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1E540CD" w14:textId="64DE1DE0" w:rsidR="00A53927" w:rsidRPr="004911F2" w:rsidRDefault="00000000" w:rsidP="0041409D">
      <w:pPr>
        <w:spacing w:before="120" w:after="120"/>
        <w:ind w:right="-655"/>
        <w:jc w:val="center"/>
        <w:rPr>
          <w:rFonts w:ascii="Cambria" w:hAnsi="Cambria"/>
          <w:bCs/>
          <w:sz w:val="21"/>
          <w:szCs w:val="21"/>
        </w:rPr>
      </w:pPr>
      <w:r>
        <w:rPr>
          <w:rFonts w:ascii="Cambria" w:hAnsi="Cambria"/>
          <w:bCs/>
          <w:sz w:val="21"/>
          <w:szCs w:val="21"/>
        </w:rPr>
        <w:pict w14:anchorId="69E8F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43.5pt;mso-left-percent:-10001;mso-top-percent:-10001;mso-position-horizontal:absolute;mso-position-horizontal-relative:char;mso-position-vertical:absolute;mso-position-vertical-relative:line;mso-left-percent:-10001;mso-top-percent:-10001">
            <v:imagedata r:id="rId8" o:title=""/>
          </v:shape>
        </w:pict>
      </w:r>
    </w:p>
    <w:p w14:paraId="72F3C2CC" w14:textId="77777777" w:rsidR="009A76C8" w:rsidRPr="004911F2" w:rsidRDefault="009A76C8" w:rsidP="00113440">
      <w:pPr>
        <w:spacing w:before="120" w:after="120"/>
        <w:jc w:val="center"/>
        <w:rPr>
          <w:rFonts w:ascii="Cambria" w:eastAsia="Times New Roman" w:hAnsi="Cambria" w:cs="Arial"/>
          <w:b/>
          <w:sz w:val="21"/>
          <w:szCs w:val="21"/>
        </w:rPr>
      </w:pPr>
    </w:p>
    <w:p w14:paraId="09E2AA93" w14:textId="044EC5CB" w:rsidR="00113440" w:rsidRPr="00113440" w:rsidRDefault="00113440" w:rsidP="00113440">
      <w:pPr>
        <w:spacing w:before="120" w:after="120"/>
        <w:jc w:val="center"/>
        <w:rPr>
          <w:rFonts w:ascii="Cambria" w:eastAsia="Times New Roman" w:hAnsi="Cambria" w:cs="Arial"/>
          <w:b/>
          <w:sz w:val="21"/>
          <w:szCs w:val="21"/>
        </w:rPr>
      </w:pPr>
      <w:r>
        <w:rPr>
          <w:rFonts w:ascii="Cambria" w:eastAsia="Times New Roman" w:hAnsi="Cambria" w:cs="Arial"/>
          <w:b/>
          <w:sz w:val="21"/>
          <w:szCs w:val="21"/>
        </w:rPr>
        <w:t xml:space="preserve">               </w:t>
      </w:r>
      <w:r w:rsidRPr="00113440">
        <w:rPr>
          <w:rFonts w:ascii="Cambria" w:eastAsia="Times New Roman" w:hAnsi="Cambria" w:cs="Arial"/>
          <w:b/>
          <w:sz w:val="21"/>
          <w:szCs w:val="21"/>
        </w:rPr>
        <w:t>Gmina  Kołbaskowo</w:t>
      </w:r>
    </w:p>
    <w:p w14:paraId="12849FB7" w14:textId="77777777" w:rsidR="009A76C8" w:rsidRPr="004911F2" w:rsidRDefault="009A76C8" w:rsidP="00113440">
      <w:pPr>
        <w:spacing w:before="120" w:after="120"/>
        <w:jc w:val="center"/>
        <w:rPr>
          <w:rFonts w:ascii="Cambria" w:eastAsia="Times New Roman" w:hAnsi="Cambria" w:cs="Arial"/>
          <w:b/>
          <w:sz w:val="21"/>
          <w:szCs w:val="21"/>
        </w:rPr>
      </w:pPr>
    </w:p>
    <w:p w14:paraId="04EFE954" w14:textId="77777777" w:rsidR="009A76C8" w:rsidRPr="004911F2" w:rsidRDefault="009A76C8" w:rsidP="0041409D">
      <w:pPr>
        <w:spacing w:before="120" w:after="120"/>
        <w:jc w:val="center"/>
        <w:rPr>
          <w:rFonts w:ascii="Cambria" w:eastAsia="Times New Roman" w:hAnsi="Cambria"/>
          <w:b/>
          <w:sz w:val="21"/>
          <w:szCs w:val="21"/>
        </w:rPr>
      </w:pPr>
    </w:p>
    <w:p w14:paraId="02D6F7B0" w14:textId="77777777" w:rsidR="009A76C8" w:rsidRPr="004911F2" w:rsidRDefault="009A76C8" w:rsidP="0041409D">
      <w:pPr>
        <w:spacing w:before="120" w:after="120"/>
        <w:jc w:val="center"/>
        <w:rPr>
          <w:rFonts w:ascii="Cambria" w:eastAsia="Times New Roman" w:hAnsi="Cambria"/>
          <w:b/>
          <w:sz w:val="21"/>
          <w:szCs w:val="21"/>
        </w:rPr>
      </w:pPr>
    </w:p>
    <w:p w14:paraId="6E2FEB45" w14:textId="77777777" w:rsidR="008D5E2D" w:rsidRDefault="008D5E2D" w:rsidP="0041409D">
      <w:pPr>
        <w:spacing w:before="120" w:after="120"/>
        <w:jc w:val="center"/>
        <w:rPr>
          <w:rFonts w:ascii="Cambria" w:eastAsia="Times New Roman" w:hAnsi="Cambria"/>
          <w:b/>
          <w:sz w:val="21"/>
          <w:szCs w:val="21"/>
        </w:rPr>
      </w:pPr>
    </w:p>
    <w:p w14:paraId="3F61A3FD" w14:textId="77777777" w:rsidR="008D5E2D" w:rsidRDefault="008D5E2D" w:rsidP="0041409D">
      <w:pPr>
        <w:spacing w:before="120" w:after="120"/>
        <w:jc w:val="center"/>
        <w:rPr>
          <w:rFonts w:ascii="Cambria" w:eastAsia="Times New Roman" w:hAnsi="Cambria"/>
          <w:b/>
          <w:sz w:val="21"/>
          <w:szCs w:val="21"/>
        </w:rPr>
      </w:pPr>
    </w:p>
    <w:p w14:paraId="0BE8C8F2" w14:textId="54042F17" w:rsidR="009A76C8" w:rsidRPr="004911F2" w:rsidRDefault="00113440" w:rsidP="0041409D">
      <w:pPr>
        <w:spacing w:before="120" w:after="120"/>
        <w:jc w:val="center"/>
        <w:rPr>
          <w:rFonts w:ascii="Cambria" w:eastAsia="Times New Roman" w:hAnsi="Cambria"/>
          <w:b/>
          <w:sz w:val="21"/>
          <w:szCs w:val="21"/>
        </w:rPr>
      </w:pPr>
      <w:r>
        <w:rPr>
          <w:rFonts w:ascii="Cambria" w:eastAsia="Times New Roman" w:hAnsi="Cambria"/>
          <w:b/>
          <w:sz w:val="21"/>
          <w:szCs w:val="21"/>
        </w:rPr>
        <w:t xml:space="preserve">                    </w:t>
      </w:r>
      <w:r w:rsidR="004911F2" w:rsidRPr="004911F2">
        <w:rPr>
          <w:rFonts w:ascii="Cambria" w:eastAsia="Times New Roman" w:hAnsi="Cambria"/>
          <w:b/>
          <w:sz w:val="21"/>
          <w:szCs w:val="21"/>
        </w:rPr>
        <w:t xml:space="preserve">Specyfikacja </w:t>
      </w:r>
      <w:r w:rsidR="00BA302F">
        <w:rPr>
          <w:rFonts w:ascii="Cambria" w:eastAsia="Times New Roman" w:hAnsi="Cambria"/>
          <w:b/>
          <w:sz w:val="21"/>
          <w:szCs w:val="21"/>
        </w:rPr>
        <w:t>Warunków Z</w:t>
      </w:r>
      <w:r w:rsidR="009A76C8" w:rsidRPr="004911F2">
        <w:rPr>
          <w:rFonts w:ascii="Cambria" w:eastAsia="Times New Roman" w:hAnsi="Cambria"/>
          <w:b/>
          <w:sz w:val="21"/>
          <w:szCs w:val="21"/>
        </w:rPr>
        <w:t>amówienia</w:t>
      </w:r>
    </w:p>
    <w:p w14:paraId="7C71B39F" w14:textId="77777777" w:rsidR="009A76C8" w:rsidRPr="004911F2" w:rsidRDefault="009A76C8" w:rsidP="0041409D">
      <w:pPr>
        <w:spacing w:before="120" w:after="120"/>
        <w:rPr>
          <w:rFonts w:ascii="Cambria" w:eastAsia="Times New Roman" w:hAnsi="Cambria"/>
          <w:b/>
          <w:sz w:val="21"/>
          <w:szCs w:val="21"/>
        </w:rPr>
      </w:pPr>
    </w:p>
    <w:p w14:paraId="3104C514" w14:textId="3854E2A1" w:rsidR="009A76C8" w:rsidRDefault="009A76C8" w:rsidP="0041409D">
      <w:pPr>
        <w:spacing w:before="120" w:after="120"/>
        <w:rPr>
          <w:rFonts w:ascii="Cambria" w:eastAsia="Times New Roman" w:hAnsi="Cambria"/>
          <w:b/>
          <w:bCs/>
          <w:sz w:val="21"/>
          <w:szCs w:val="21"/>
          <w:u w:val="single"/>
        </w:rPr>
      </w:pPr>
      <w:r w:rsidRPr="004911F2">
        <w:rPr>
          <w:rFonts w:ascii="Cambria" w:eastAsia="Times New Roman" w:hAnsi="Cambria"/>
          <w:sz w:val="21"/>
          <w:szCs w:val="21"/>
        </w:rPr>
        <w:t xml:space="preserve">Nr postępowania: </w:t>
      </w:r>
      <w:r w:rsidR="00422A3C" w:rsidRPr="00422A3C">
        <w:rPr>
          <w:rFonts w:ascii="Cambria" w:eastAsia="Times New Roman" w:hAnsi="Cambria"/>
          <w:b/>
          <w:bCs/>
          <w:sz w:val="21"/>
          <w:szCs w:val="21"/>
          <w:u w:val="single"/>
        </w:rPr>
        <w:t>ZP.271.14.2023.AS</w:t>
      </w:r>
    </w:p>
    <w:p w14:paraId="76F2F9E5" w14:textId="77777777" w:rsidR="00422A3C" w:rsidRPr="004911F2" w:rsidRDefault="00422A3C" w:rsidP="0041409D">
      <w:pPr>
        <w:spacing w:before="120" w:after="120"/>
        <w:rPr>
          <w:rFonts w:ascii="Cambria" w:eastAsia="Times New Roman" w:hAnsi="Cambria"/>
          <w:sz w:val="21"/>
          <w:szCs w:val="21"/>
        </w:rPr>
      </w:pPr>
    </w:p>
    <w:p w14:paraId="1F09513B" w14:textId="2BDE4B96" w:rsidR="009A76C8" w:rsidRPr="004911F2" w:rsidRDefault="009A76C8" w:rsidP="0041409D">
      <w:pPr>
        <w:spacing w:before="120" w:after="120"/>
        <w:rPr>
          <w:rFonts w:ascii="Cambria" w:eastAsia="Times New Roman" w:hAnsi="Cambria"/>
          <w:b/>
          <w:sz w:val="21"/>
          <w:szCs w:val="21"/>
        </w:rPr>
      </w:pPr>
      <w:r w:rsidRPr="004911F2">
        <w:rPr>
          <w:rFonts w:ascii="Cambria" w:eastAsia="Times New Roman" w:hAnsi="Cambria"/>
          <w:b/>
          <w:sz w:val="21"/>
          <w:szCs w:val="21"/>
        </w:rPr>
        <w:t xml:space="preserve">Tryb postępowania: tryb podstawowy </w:t>
      </w:r>
      <w:r w:rsidR="00BB7D8E">
        <w:rPr>
          <w:rFonts w:ascii="Cambria" w:eastAsia="Times New Roman" w:hAnsi="Cambria"/>
          <w:b/>
          <w:sz w:val="21"/>
          <w:szCs w:val="21"/>
        </w:rPr>
        <w:t>z możliwością negocjacji</w:t>
      </w:r>
    </w:p>
    <w:p w14:paraId="437E0A6B" w14:textId="7344FF60" w:rsidR="00EB3B2F" w:rsidRPr="004911F2" w:rsidRDefault="00EB3B2F" w:rsidP="0041409D">
      <w:pPr>
        <w:spacing w:before="120" w:after="120"/>
        <w:jc w:val="both"/>
        <w:rPr>
          <w:rFonts w:ascii="Cambria" w:eastAsia="Times New Roman" w:hAnsi="Cambria"/>
          <w:b/>
          <w:sz w:val="21"/>
          <w:szCs w:val="21"/>
        </w:rPr>
      </w:pPr>
      <w:r w:rsidRPr="004911F2">
        <w:rPr>
          <w:rFonts w:ascii="Cambria" w:eastAsia="Times New Roman" w:hAnsi="Cambria"/>
          <w:b/>
          <w:sz w:val="21"/>
          <w:szCs w:val="21"/>
        </w:rPr>
        <w:t xml:space="preserve">Podstawa prawna – </w:t>
      </w:r>
      <w:r w:rsidR="00495270" w:rsidRPr="00495270">
        <w:rPr>
          <w:rFonts w:ascii="Cambria" w:eastAsia="Times New Roman" w:hAnsi="Cambria"/>
          <w:b/>
          <w:sz w:val="21"/>
          <w:szCs w:val="21"/>
        </w:rPr>
        <w:t xml:space="preserve">art. 275 pkt 2) </w:t>
      </w:r>
      <w:r w:rsidRPr="004911F2">
        <w:rPr>
          <w:rFonts w:ascii="Cambria" w:eastAsia="Times New Roman" w:hAnsi="Cambria"/>
          <w:b/>
          <w:sz w:val="21"/>
          <w:szCs w:val="21"/>
        </w:rPr>
        <w:t>ustawy z dnia 11 września 2019 r. Prawo zamówień publicznych (</w:t>
      </w:r>
      <w:r>
        <w:rPr>
          <w:rFonts w:ascii="Cambria" w:eastAsia="Times New Roman" w:hAnsi="Cambria"/>
          <w:b/>
          <w:sz w:val="21"/>
          <w:szCs w:val="21"/>
        </w:rPr>
        <w:t xml:space="preserve">tekst jedn. </w:t>
      </w:r>
      <w:r w:rsidRPr="004911F2">
        <w:rPr>
          <w:rFonts w:ascii="Cambria" w:eastAsia="Times New Roman" w:hAnsi="Cambria"/>
          <w:b/>
          <w:sz w:val="21"/>
          <w:szCs w:val="21"/>
        </w:rPr>
        <w:t>Dz. U. z 20</w:t>
      </w:r>
      <w:r w:rsidR="0037063D">
        <w:rPr>
          <w:rFonts w:ascii="Cambria" w:eastAsia="Times New Roman" w:hAnsi="Cambria"/>
          <w:b/>
          <w:sz w:val="21"/>
          <w:szCs w:val="21"/>
        </w:rPr>
        <w:t>22</w:t>
      </w:r>
      <w:r w:rsidRPr="004911F2">
        <w:rPr>
          <w:rFonts w:ascii="Cambria" w:eastAsia="Times New Roman" w:hAnsi="Cambria"/>
          <w:b/>
          <w:sz w:val="21"/>
          <w:szCs w:val="21"/>
        </w:rPr>
        <w:t xml:space="preserve"> r. poz. </w:t>
      </w:r>
      <w:r>
        <w:rPr>
          <w:rFonts w:ascii="Cambria" w:eastAsia="Times New Roman" w:hAnsi="Cambria"/>
          <w:b/>
          <w:sz w:val="21"/>
          <w:szCs w:val="21"/>
        </w:rPr>
        <w:t>1</w:t>
      </w:r>
      <w:r w:rsidR="0037063D">
        <w:rPr>
          <w:rFonts w:ascii="Cambria" w:eastAsia="Times New Roman" w:hAnsi="Cambria"/>
          <w:b/>
          <w:sz w:val="21"/>
          <w:szCs w:val="21"/>
        </w:rPr>
        <w:t>710</w:t>
      </w:r>
      <w:r w:rsidRPr="004911F2">
        <w:rPr>
          <w:rFonts w:ascii="Cambria" w:eastAsia="Times New Roman" w:hAnsi="Cambria"/>
          <w:b/>
          <w:sz w:val="21"/>
          <w:szCs w:val="21"/>
        </w:rPr>
        <w:t xml:space="preserve"> z późn. zm.). </w:t>
      </w:r>
    </w:p>
    <w:p w14:paraId="5562775F" w14:textId="77777777" w:rsidR="009A76C8" w:rsidRPr="004911F2" w:rsidRDefault="009A76C8" w:rsidP="0041409D">
      <w:pPr>
        <w:spacing w:before="120" w:after="120"/>
        <w:jc w:val="both"/>
        <w:rPr>
          <w:rFonts w:ascii="Cambria" w:eastAsia="Times New Roman" w:hAnsi="Cambria"/>
          <w:b/>
          <w:sz w:val="21"/>
          <w:szCs w:val="21"/>
        </w:rPr>
      </w:pPr>
    </w:p>
    <w:p w14:paraId="3D8A62CF" w14:textId="77777777" w:rsidR="009A76C8" w:rsidRPr="004911F2" w:rsidRDefault="009A76C8" w:rsidP="0041409D">
      <w:pPr>
        <w:spacing w:before="120" w:after="120"/>
        <w:rPr>
          <w:rFonts w:ascii="Cambria" w:eastAsia="Times New Roman" w:hAnsi="Cambria"/>
          <w:b/>
          <w:sz w:val="21"/>
          <w:szCs w:val="21"/>
        </w:rPr>
      </w:pPr>
    </w:p>
    <w:p w14:paraId="00FD7D3D" w14:textId="77777777" w:rsidR="009A76C8" w:rsidRPr="00DF1A2A" w:rsidRDefault="009A76C8" w:rsidP="0041409D">
      <w:pPr>
        <w:spacing w:before="120" w:after="120"/>
        <w:rPr>
          <w:rFonts w:ascii="Cambria" w:eastAsia="Times New Roman" w:hAnsi="Cambria"/>
          <w:b/>
          <w:sz w:val="21"/>
          <w:szCs w:val="21"/>
        </w:rPr>
      </w:pPr>
      <w:r w:rsidRPr="00DF1A2A">
        <w:rPr>
          <w:rFonts w:ascii="Cambria" w:eastAsia="Times New Roman" w:hAnsi="Cambria"/>
          <w:b/>
          <w:sz w:val="21"/>
          <w:szCs w:val="21"/>
        </w:rPr>
        <w:t>PRZEDMIOT ZAMÓWIENIA:</w:t>
      </w:r>
    </w:p>
    <w:p w14:paraId="17BA3F11" w14:textId="77777777" w:rsidR="009A76C8" w:rsidRPr="004911F2" w:rsidRDefault="009A76C8" w:rsidP="0041409D">
      <w:pPr>
        <w:spacing w:before="120" w:after="120"/>
        <w:rPr>
          <w:rFonts w:ascii="Cambria" w:eastAsia="Times New Roman" w:hAnsi="Cambria"/>
          <w:b/>
          <w:sz w:val="21"/>
          <w:szCs w:val="21"/>
          <w:u w:val="single"/>
        </w:rPr>
      </w:pPr>
    </w:p>
    <w:p w14:paraId="5F12219A" w14:textId="77777777" w:rsidR="009A76C8" w:rsidRPr="004911F2" w:rsidRDefault="009A76C8" w:rsidP="0041409D">
      <w:pPr>
        <w:spacing w:before="120" w:after="120"/>
        <w:rPr>
          <w:rFonts w:ascii="Cambria" w:eastAsia="Times New Roman" w:hAnsi="Cambria"/>
          <w:b/>
          <w:sz w:val="21"/>
          <w:szCs w:val="21"/>
          <w:u w:val="single"/>
        </w:rPr>
      </w:pPr>
    </w:p>
    <w:p w14:paraId="559FFFA7" w14:textId="03E47BBC" w:rsidR="009A76C8" w:rsidRPr="00113440" w:rsidRDefault="00113440" w:rsidP="0041409D">
      <w:pPr>
        <w:spacing w:before="120" w:after="120"/>
        <w:jc w:val="center"/>
        <w:rPr>
          <w:rFonts w:ascii="Cambria" w:eastAsia="Times New Roman" w:hAnsi="Cambria" w:cs="Arial"/>
          <w:b/>
          <w:i/>
          <w:sz w:val="28"/>
          <w:szCs w:val="28"/>
        </w:rPr>
      </w:pPr>
      <w:r w:rsidRPr="00113440">
        <w:rPr>
          <w:rFonts w:ascii="Cambria" w:eastAsia="Times New Roman" w:hAnsi="Cambria" w:cs="Arial"/>
          <w:b/>
          <w:i/>
          <w:sz w:val="28"/>
          <w:szCs w:val="28"/>
        </w:rPr>
        <w:t xml:space="preserve">                  </w:t>
      </w:r>
      <w:r w:rsidR="009A76C8" w:rsidRPr="00113440">
        <w:rPr>
          <w:rFonts w:ascii="Cambria" w:eastAsia="Times New Roman" w:hAnsi="Cambria" w:cs="Arial"/>
          <w:b/>
          <w:i/>
          <w:sz w:val="28"/>
          <w:szCs w:val="28"/>
        </w:rPr>
        <w:t>„</w:t>
      </w:r>
      <w:r w:rsidR="000433E1" w:rsidRPr="00113440">
        <w:rPr>
          <w:rFonts w:ascii="Cambria" w:eastAsia="Times New Roman" w:hAnsi="Cambria" w:cs="Arial"/>
          <w:b/>
          <w:i/>
          <w:sz w:val="28"/>
          <w:szCs w:val="28"/>
        </w:rPr>
        <w:t>Wielofunkcyjny teren rekreacyjny w Kurowie</w:t>
      </w:r>
      <w:r w:rsidR="009A76C8" w:rsidRPr="00113440">
        <w:rPr>
          <w:rFonts w:ascii="Cambria" w:eastAsia="Times New Roman" w:hAnsi="Cambria" w:cs="Arial"/>
          <w:b/>
          <w:i/>
          <w:sz w:val="28"/>
          <w:szCs w:val="28"/>
        </w:rPr>
        <w:t>”</w:t>
      </w:r>
    </w:p>
    <w:p w14:paraId="761F7EA2" w14:textId="77777777" w:rsidR="009A76C8" w:rsidRPr="004911F2" w:rsidRDefault="009A76C8" w:rsidP="0041409D">
      <w:pPr>
        <w:spacing w:before="120" w:after="120"/>
        <w:jc w:val="center"/>
        <w:rPr>
          <w:rFonts w:ascii="Cambria" w:eastAsia="Times New Roman" w:hAnsi="Cambria" w:cs="Arial"/>
          <w:b/>
          <w:i/>
          <w:sz w:val="21"/>
          <w:szCs w:val="21"/>
        </w:rPr>
      </w:pPr>
    </w:p>
    <w:p w14:paraId="314A0C4E" w14:textId="77777777" w:rsidR="009A76C8" w:rsidRDefault="009A76C8" w:rsidP="0041409D">
      <w:pPr>
        <w:spacing w:before="120" w:after="120"/>
        <w:jc w:val="center"/>
        <w:rPr>
          <w:rFonts w:ascii="Cambria" w:eastAsia="Times New Roman" w:hAnsi="Cambria"/>
          <w:sz w:val="21"/>
          <w:szCs w:val="21"/>
        </w:rPr>
      </w:pPr>
    </w:p>
    <w:p w14:paraId="0E6B1B72" w14:textId="77777777" w:rsidR="008D5E2D" w:rsidRDefault="008D5E2D" w:rsidP="0041409D">
      <w:pPr>
        <w:spacing w:before="120" w:after="120"/>
        <w:jc w:val="center"/>
        <w:rPr>
          <w:rFonts w:ascii="Cambria" w:eastAsia="Times New Roman" w:hAnsi="Cambria"/>
          <w:sz w:val="21"/>
          <w:szCs w:val="21"/>
        </w:rPr>
      </w:pPr>
    </w:p>
    <w:p w14:paraId="3E089112" w14:textId="77777777" w:rsidR="008D5E2D" w:rsidRDefault="008D5E2D" w:rsidP="0041409D">
      <w:pPr>
        <w:spacing w:before="120" w:after="120"/>
        <w:jc w:val="center"/>
        <w:rPr>
          <w:rFonts w:ascii="Cambria" w:eastAsia="Times New Roman" w:hAnsi="Cambria"/>
          <w:sz w:val="21"/>
          <w:szCs w:val="21"/>
        </w:rPr>
      </w:pPr>
    </w:p>
    <w:p w14:paraId="69B24344" w14:textId="77777777" w:rsidR="008D5E2D" w:rsidRPr="004911F2" w:rsidRDefault="008D5E2D" w:rsidP="0041409D">
      <w:pPr>
        <w:spacing w:before="120" w:after="120"/>
        <w:jc w:val="center"/>
        <w:rPr>
          <w:rFonts w:ascii="Cambria" w:eastAsia="Times New Roman" w:hAnsi="Cambria"/>
          <w:sz w:val="21"/>
          <w:szCs w:val="21"/>
        </w:rPr>
      </w:pPr>
    </w:p>
    <w:p w14:paraId="00C6E521" w14:textId="77777777" w:rsidR="009A76C8" w:rsidRPr="004911F2" w:rsidRDefault="009A76C8" w:rsidP="0041409D">
      <w:pPr>
        <w:spacing w:before="120" w:after="120"/>
        <w:ind w:right="-108"/>
        <w:rPr>
          <w:rFonts w:ascii="Cambria" w:eastAsia="Times New Roman" w:hAnsi="Cambria"/>
          <w:b/>
          <w:sz w:val="21"/>
          <w:szCs w:val="21"/>
        </w:rPr>
      </w:pPr>
    </w:p>
    <w:p w14:paraId="6950DFD4" w14:textId="7919AE64" w:rsidR="009A76C8" w:rsidRPr="004911F2" w:rsidRDefault="009A76C8" w:rsidP="0041409D">
      <w:pPr>
        <w:pBdr>
          <w:top w:val="single" w:sz="4" w:space="1" w:color="000000"/>
          <w:left w:val="single" w:sz="4" w:space="4" w:color="000000"/>
          <w:bottom w:val="single" w:sz="4" w:space="1" w:color="000000"/>
          <w:right w:val="single" w:sz="4" w:space="4" w:color="000000"/>
        </w:pBdr>
        <w:spacing w:before="120" w:after="120"/>
        <w:jc w:val="center"/>
        <w:rPr>
          <w:rFonts w:ascii="Cambria" w:eastAsia="Times New Roman" w:hAnsi="Cambria" w:cs="Arial"/>
          <w:b/>
          <w:sz w:val="21"/>
          <w:szCs w:val="21"/>
        </w:rPr>
      </w:pPr>
      <w:r w:rsidRPr="004911F2">
        <w:rPr>
          <w:rFonts w:ascii="Cambria" w:eastAsia="Times New Roman" w:hAnsi="Cambria" w:cs="Arial"/>
          <w:b/>
          <w:sz w:val="21"/>
          <w:szCs w:val="21"/>
        </w:rPr>
        <w:t xml:space="preserve">Zamówienie realizowane ze środków własnych </w:t>
      </w:r>
      <w:r w:rsidR="000433E1">
        <w:rPr>
          <w:rFonts w:ascii="Cambria" w:eastAsia="Times New Roman" w:hAnsi="Cambria" w:cs="Arial"/>
          <w:b/>
          <w:sz w:val="21"/>
          <w:szCs w:val="21"/>
        </w:rPr>
        <w:t>Zamawiającego</w:t>
      </w:r>
    </w:p>
    <w:p w14:paraId="5EA7B4BC" w14:textId="77777777" w:rsidR="009A76C8" w:rsidRPr="004911F2" w:rsidRDefault="009A76C8" w:rsidP="0041409D">
      <w:pPr>
        <w:spacing w:before="120" w:after="120"/>
        <w:ind w:firstLine="2694"/>
        <w:rPr>
          <w:rFonts w:ascii="Cambria" w:eastAsia="Times New Roman" w:hAnsi="Cambria"/>
          <w:b/>
          <w:sz w:val="21"/>
          <w:szCs w:val="21"/>
        </w:rPr>
      </w:pPr>
    </w:p>
    <w:p w14:paraId="0B550BD3" w14:textId="77777777" w:rsidR="00422A3C" w:rsidRDefault="00422A3C" w:rsidP="0041409D">
      <w:pPr>
        <w:spacing w:before="120" w:after="120"/>
        <w:rPr>
          <w:rFonts w:ascii="Cambria" w:eastAsia="Times New Roman" w:hAnsi="Cambria"/>
          <w:b/>
          <w:sz w:val="21"/>
          <w:szCs w:val="21"/>
        </w:rPr>
      </w:pPr>
    </w:p>
    <w:p w14:paraId="755E2C93" w14:textId="77777777" w:rsidR="00422A3C" w:rsidRDefault="00422A3C" w:rsidP="0041409D">
      <w:pPr>
        <w:spacing w:before="120" w:after="120"/>
        <w:rPr>
          <w:rFonts w:ascii="Cambria" w:eastAsia="Times New Roman" w:hAnsi="Cambria"/>
          <w:b/>
          <w:sz w:val="21"/>
          <w:szCs w:val="21"/>
        </w:rPr>
      </w:pPr>
    </w:p>
    <w:p w14:paraId="4F835230" w14:textId="77777777" w:rsidR="00422A3C" w:rsidRDefault="00422A3C" w:rsidP="0041409D">
      <w:pPr>
        <w:spacing w:before="120" w:after="120"/>
        <w:rPr>
          <w:rFonts w:ascii="Cambria" w:eastAsia="Times New Roman" w:hAnsi="Cambria"/>
          <w:b/>
          <w:sz w:val="21"/>
          <w:szCs w:val="21"/>
        </w:rPr>
      </w:pPr>
      <w:r>
        <w:rPr>
          <w:rFonts w:ascii="Cambria" w:eastAsia="Times New Roman" w:hAnsi="Cambria"/>
          <w:b/>
          <w:sz w:val="21"/>
          <w:szCs w:val="21"/>
        </w:rPr>
        <w:t xml:space="preserve">                        </w:t>
      </w:r>
    </w:p>
    <w:p w14:paraId="025E597D" w14:textId="4D983333" w:rsidR="00A53927" w:rsidRPr="00DF1A2A" w:rsidRDefault="00422A3C" w:rsidP="0041409D">
      <w:pPr>
        <w:spacing w:before="120" w:after="120"/>
        <w:rPr>
          <w:rFonts w:ascii="Cambria" w:eastAsia="Times New Roman" w:hAnsi="Cambria"/>
          <w:b/>
          <w:sz w:val="21"/>
          <w:szCs w:val="21"/>
        </w:rPr>
      </w:pPr>
      <w:r>
        <w:rPr>
          <w:rFonts w:ascii="Cambria" w:eastAsia="Times New Roman" w:hAnsi="Cambria"/>
          <w:b/>
          <w:sz w:val="21"/>
          <w:szCs w:val="21"/>
        </w:rPr>
        <w:t xml:space="preserve">                                                                                                                       </w:t>
      </w:r>
      <w:r w:rsidR="009A76C8" w:rsidRPr="004911F2">
        <w:rPr>
          <w:rFonts w:ascii="Cambria" w:eastAsia="Times New Roman" w:hAnsi="Cambria"/>
          <w:b/>
          <w:sz w:val="21"/>
          <w:szCs w:val="21"/>
        </w:rPr>
        <w:t>Zatwierdzam:</w:t>
      </w:r>
      <w:r w:rsidR="009A76C8" w:rsidRPr="004911F2">
        <w:rPr>
          <w:rFonts w:ascii="Cambria" w:eastAsia="Times New Roman" w:hAnsi="Cambria"/>
          <w:b/>
          <w:sz w:val="21"/>
          <w:szCs w:val="21"/>
        </w:rPr>
        <w:tab/>
      </w:r>
    </w:p>
    <w:p w14:paraId="091E7F82" w14:textId="46280031" w:rsidR="00A53927" w:rsidRPr="004911F2" w:rsidRDefault="0041409D" w:rsidP="0041409D">
      <w:pPr>
        <w:spacing w:before="120" w:after="120"/>
        <w:jc w:val="center"/>
        <w:rPr>
          <w:rFonts w:ascii="Cambria" w:hAnsi="Cambria"/>
          <w:b/>
          <w:bCs/>
          <w:sz w:val="21"/>
          <w:szCs w:val="21"/>
        </w:rPr>
      </w:pPr>
      <w:r>
        <w:rPr>
          <w:rFonts w:ascii="Cambria" w:hAnsi="Cambria"/>
          <w:b/>
          <w:bCs/>
          <w:sz w:val="21"/>
          <w:szCs w:val="21"/>
        </w:rPr>
        <w:br w:type="page"/>
      </w:r>
      <w:r w:rsidR="00A53927" w:rsidRPr="004911F2">
        <w:rPr>
          <w:rFonts w:ascii="Cambria" w:hAnsi="Cambria"/>
          <w:b/>
          <w:bCs/>
          <w:sz w:val="21"/>
          <w:szCs w:val="21"/>
        </w:rPr>
        <w:lastRenderedPageBreak/>
        <w:t>SPECYFIKACJA WARUNKÓW ZAMÓWIENIA</w:t>
      </w:r>
    </w:p>
    <w:p w14:paraId="297B4269" w14:textId="77777777" w:rsidR="00A53927" w:rsidRPr="004911F2" w:rsidRDefault="00A53927" w:rsidP="0041409D">
      <w:pPr>
        <w:spacing w:before="120" w:after="120"/>
        <w:jc w:val="both"/>
        <w:rPr>
          <w:rFonts w:ascii="Cambria" w:hAnsi="Cambria" w:cs="Arial"/>
          <w:b/>
          <w:sz w:val="21"/>
          <w:szCs w:val="21"/>
        </w:rPr>
      </w:pPr>
    </w:p>
    <w:tbl>
      <w:tblPr>
        <w:tblW w:w="9189" w:type="dxa"/>
        <w:tblInd w:w="55" w:type="dxa"/>
        <w:tblLayout w:type="fixed"/>
        <w:tblCellMar>
          <w:top w:w="55" w:type="dxa"/>
          <w:left w:w="55" w:type="dxa"/>
          <w:bottom w:w="55" w:type="dxa"/>
          <w:right w:w="55" w:type="dxa"/>
        </w:tblCellMar>
        <w:tblLook w:val="0000" w:firstRow="0" w:lastRow="0" w:firstColumn="0" w:lastColumn="0" w:noHBand="0" w:noVBand="0"/>
      </w:tblPr>
      <w:tblGrid>
        <w:gridCol w:w="9189"/>
      </w:tblGrid>
      <w:tr w:rsidR="00A53927" w:rsidRPr="004911F2" w14:paraId="7FD223A2" w14:textId="77777777" w:rsidTr="00150C1A">
        <w:trPr>
          <w:trHeight w:val="1848"/>
        </w:trPr>
        <w:tc>
          <w:tcPr>
            <w:tcW w:w="9189" w:type="dxa"/>
            <w:shd w:val="clear" w:color="auto" w:fill="E7E6E6"/>
            <w:vAlign w:val="center"/>
          </w:tcPr>
          <w:p w14:paraId="78AF8018" w14:textId="77777777" w:rsidR="00A53927" w:rsidRPr="004911F2" w:rsidRDefault="00A53927" w:rsidP="00150C1A">
            <w:pPr>
              <w:snapToGrid w:val="0"/>
              <w:spacing w:before="120" w:after="120"/>
              <w:ind w:left="796" w:hanging="796"/>
              <w:jc w:val="both"/>
              <w:rPr>
                <w:rFonts w:ascii="Cambria" w:hAnsi="Cambria" w:cs="Arial"/>
                <w:b/>
                <w:sz w:val="21"/>
                <w:szCs w:val="21"/>
              </w:rPr>
            </w:pPr>
            <w:r w:rsidRPr="004911F2">
              <w:rPr>
                <w:rFonts w:ascii="Cambria" w:hAnsi="Cambria" w:cs="Arial"/>
                <w:b/>
                <w:sz w:val="21"/>
                <w:szCs w:val="21"/>
              </w:rPr>
              <w:t xml:space="preserve">1. </w:t>
            </w:r>
            <w:r w:rsidRPr="004911F2">
              <w:rPr>
                <w:rFonts w:ascii="Cambria" w:hAnsi="Cambria" w:cs="Arial"/>
                <w:b/>
                <w:sz w:val="21"/>
                <w:szCs w:val="21"/>
              </w:rPr>
              <w:tab/>
            </w:r>
            <w:r w:rsidR="00833E99" w:rsidRPr="00833E99">
              <w:rPr>
                <w:rFonts w:ascii="Cambria" w:hAnsi="Cambria" w:cs="Arial"/>
                <w:b/>
                <w:sz w:val="21"/>
                <w:szCs w:val="21"/>
              </w:rPr>
              <w:t>NAZWA ORAZ ADRES ZAMAWIAJĄCEGO, NUMER TELEFONU, ADRES POCZTY ELEKTRONICZNEJ, STRONA INTERNETOWA PROWADZONEGO POSTĘPOWANIA ORAZ ADRES STRONY INTERNETOWEJ, NA KTÓREJ UDOSTĘPNIANE BĘDĄ ZMIANY I WYJAŚNIENIA TREŚCI SPECYFIKACJI WARUNKÓW ZAMÓWIENIA ORAZ INNE DOKUMENTY ZAMÓWIENIA BEZPOŚREDNIO ZWIĄZANE Z POSTĘPOWANIEM O UDZIELENIE ZAMÓWIENIA</w:t>
            </w:r>
          </w:p>
        </w:tc>
      </w:tr>
    </w:tbl>
    <w:p w14:paraId="3BADF510" w14:textId="77777777" w:rsidR="00435825" w:rsidRPr="004911F2" w:rsidRDefault="00435825" w:rsidP="0041409D">
      <w:pPr>
        <w:spacing w:before="120" w:after="120"/>
        <w:ind w:left="709"/>
        <w:jc w:val="both"/>
        <w:rPr>
          <w:rFonts w:ascii="Cambria" w:hAnsi="Cambria" w:cs="Arial"/>
          <w:b/>
          <w:sz w:val="21"/>
          <w:szCs w:val="21"/>
        </w:rPr>
      </w:pPr>
    </w:p>
    <w:p w14:paraId="49364B95" w14:textId="77777777" w:rsidR="000433E1" w:rsidRPr="00C65866" w:rsidRDefault="000433E1" w:rsidP="000433E1">
      <w:pPr>
        <w:spacing w:before="120"/>
        <w:ind w:firstLine="708"/>
        <w:jc w:val="both"/>
        <w:rPr>
          <w:rFonts w:ascii="Cambria" w:hAnsi="Cambria"/>
          <w:sz w:val="21"/>
          <w:szCs w:val="21"/>
        </w:rPr>
      </w:pPr>
      <w:r w:rsidRPr="00C65866">
        <w:rPr>
          <w:rFonts w:ascii="Cambria" w:hAnsi="Cambria" w:cs="Cambria"/>
          <w:sz w:val="21"/>
          <w:szCs w:val="21"/>
        </w:rPr>
        <w:t>Gmina Kołbaskowo</w:t>
      </w:r>
    </w:p>
    <w:p w14:paraId="42FE64F3" w14:textId="77777777" w:rsidR="000433E1" w:rsidRPr="00C65866" w:rsidRDefault="000433E1" w:rsidP="000433E1">
      <w:pPr>
        <w:spacing w:before="120"/>
        <w:ind w:left="709"/>
        <w:jc w:val="both"/>
        <w:rPr>
          <w:rFonts w:ascii="Cambria" w:hAnsi="Cambria"/>
          <w:color w:val="040404"/>
          <w:sz w:val="21"/>
          <w:szCs w:val="21"/>
          <w:shd w:val="clear" w:color="auto" w:fill="FDFDFD"/>
        </w:rPr>
      </w:pPr>
      <w:r w:rsidRPr="00C65866">
        <w:rPr>
          <w:rFonts w:ascii="Cambria" w:hAnsi="Cambria"/>
          <w:color w:val="040404"/>
          <w:sz w:val="21"/>
          <w:szCs w:val="21"/>
          <w:shd w:val="clear" w:color="auto" w:fill="FDFDFD"/>
        </w:rPr>
        <w:t>Kołbaskowo 106</w:t>
      </w:r>
    </w:p>
    <w:p w14:paraId="3473A59B" w14:textId="77777777" w:rsidR="000433E1" w:rsidRPr="00C65866" w:rsidRDefault="000433E1" w:rsidP="000433E1">
      <w:pPr>
        <w:spacing w:before="120"/>
        <w:ind w:left="709"/>
        <w:jc w:val="both"/>
        <w:rPr>
          <w:rFonts w:ascii="Cambria" w:hAnsi="Cambria"/>
          <w:color w:val="040404"/>
          <w:sz w:val="21"/>
          <w:szCs w:val="21"/>
          <w:shd w:val="clear" w:color="auto" w:fill="FDFDFD"/>
        </w:rPr>
      </w:pPr>
      <w:r w:rsidRPr="00C65866">
        <w:rPr>
          <w:rFonts w:ascii="Cambria" w:hAnsi="Cambria"/>
          <w:color w:val="040404"/>
          <w:sz w:val="21"/>
          <w:szCs w:val="21"/>
          <w:shd w:val="clear" w:color="auto" w:fill="FDFDFD"/>
        </w:rPr>
        <w:t>72-001 Kołbaskowo</w:t>
      </w:r>
    </w:p>
    <w:p w14:paraId="53A4F14A" w14:textId="77777777" w:rsidR="000433E1" w:rsidRPr="00C65866" w:rsidRDefault="000433E1" w:rsidP="000433E1">
      <w:pPr>
        <w:spacing w:before="120"/>
        <w:ind w:left="709"/>
        <w:jc w:val="both"/>
        <w:rPr>
          <w:rFonts w:ascii="Cambria" w:hAnsi="Cambria" w:cs="Cambria"/>
          <w:sz w:val="21"/>
          <w:szCs w:val="21"/>
          <w:lang w:bidi="pl-PL"/>
        </w:rPr>
      </w:pPr>
      <w:r w:rsidRPr="00C65866">
        <w:rPr>
          <w:rFonts w:ascii="Cambria" w:hAnsi="Cambria" w:cs="Cambria"/>
          <w:sz w:val="21"/>
          <w:szCs w:val="21"/>
          <w:lang w:bidi="pl-PL"/>
        </w:rPr>
        <w:t>t</w:t>
      </w:r>
      <w:r>
        <w:rPr>
          <w:rFonts w:ascii="Cambria" w:hAnsi="Cambria" w:cs="Cambria"/>
          <w:sz w:val="21"/>
          <w:szCs w:val="21"/>
          <w:lang w:bidi="pl-PL"/>
        </w:rPr>
        <w:t>elefon: +48 913119510</w:t>
      </w:r>
    </w:p>
    <w:p w14:paraId="79C996BF" w14:textId="77777777" w:rsidR="000433E1" w:rsidRPr="00C65866" w:rsidRDefault="000433E1" w:rsidP="000433E1">
      <w:pPr>
        <w:spacing w:before="120"/>
        <w:ind w:left="709"/>
        <w:jc w:val="both"/>
        <w:rPr>
          <w:rFonts w:ascii="Cambria" w:hAnsi="Cambria"/>
          <w:sz w:val="21"/>
          <w:szCs w:val="21"/>
        </w:rPr>
      </w:pPr>
      <w:r w:rsidRPr="00C65866">
        <w:rPr>
          <w:rFonts w:ascii="Cambria" w:hAnsi="Cambria" w:cs="Cambria"/>
          <w:sz w:val="21"/>
          <w:szCs w:val="21"/>
          <w:lang w:bidi="pl-PL"/>
        </w:rPr>
        <w:t xml:space="preserve">faks: </w:t>
      </w:r>
      <w:r>
        <w:rPr>
          <w:rFonts w:ascii="Cambria" w:hAnsi="Cambria" w:cs="Cambria"/>
          <w:sz w:val="21"/>
          <w:szCs w:val="21"/>
          <w:lang w:bidi="pl-PL"/>
        </w:rPr>
        <w:t xml:space="preserve">+48 913119510 </w:t>
      </w:r>
      <w:proofErr w:type="spellStart"/>
      <w:r>
        <w:rPr>
          <w:rFonts w:ascii="Cambria" w:hAnsi="Cambria" w:cs="Cambria"/>
          <w:sz w:val="21"/>
          <w:szCs w:val="21"/>
          <w:lang w:bidi="pl-PL"/>
        </w:rPr>
        <w:t>wew</w:t>
      </w:r>
      <w:proofErr w:type="spellEnd"/>
      <w:r>
        <w:rPr>
          <w:rFonts w:ascii="Cambria" w:hAnsi="Cambria" w:cs="Cambria"/>
          <w:sz w:val="21"/>
          <w:szCs w:val="21"/>
          <w:lang w:bidi="pl-PL"/>
        </w:rPr>
        <w:t xml:space="preserve"> 22</w:t>
      </w:r>
    </w:p>
    <w:p w14:paraId="45A908AF" w14:textId="534F2D19" w:rsidR="000433E1" w:rsidRPr="00C65866" w:rsidRDefault="000433E1" w:rsidP="000433E1">
      <w:pPr>
        <w:spacing w:before="120"/>
        <w:ind w:left="709"/>
        <w:jc w:val="both"/>
        <w:rPr>
          <w:rFonts w:ascii="Cambria" w:hAnsi="Cambria"/>
          <w:sz w:val="21"/>
          <w:szCs w:val="21"/>
        </w:rPr>
      </w:pPr>
      <w:r w:rsidRPr="00C65866">
        <w:rPr>
          <w:rFonts w:ascii="Cambria" w:hAnsi="Cambria" w:cs="Cambria"/>
          <w:sz w:val="21"/>
          <w:szCs w:val="21"/>
          <w:lang w:bidi="pl-PL"/>
        </w:rPr>
        <w:t xml:space="preserve">adres strony internetowej Zamawiającego: </w:t>
      </w:r>
      <w:r>
        <w:rPr>
          <w:rFonts w:ascii="Cambria" w:hAnsi="Cambria" w:cs="Cambria"/>
          <w:sz w:val="21"/>
          <w:szCs w:val="21"/>
        </w:rPr>
        <w:t>www.bip.kolbaskowo.pl</w:t>
      </w:r>
    </w:p>
    <w:p w14:paraId="19994756" w14:textId="77830456" w:rsidR="00AB32E8" w:rsidRPr="000433E1" w:rsidRDefault="000433E1" w:rsidP="000433E1">
      <w:pPr>
        <w:spacing w:before="120"/>
        <w:ind w:left="709"/>
        <w:jc w:val="both"/>
        <w:rPr>
          <w:rFonts w:ascii="Cambria" w:hAnsi="Cambria" w:cs="Cambria"/>
          <w:sz w:val="21"/>
          <w:szCs w:val="21"/>
        </w:rPr>
      </w:pPr>
      <w:r w:rsidRPr="00C65866">
        <w:rPr>
          <w:rFonts w:ascii="Cambria" w:hAnsi="Cambria" w:cs="Cambria"/>
          <w:sz w:val="21"/>
          <w:szCs w:val="21"/>
          <w:lang w:bidi="pl-PL"/>
        </w:rPr>
        <w:t xml:space="preserve">e-mail: </w:t>
      </w:r>
      <w:r>
        <w:rPr>
          <w:rStyle w:val="Hipercze"/>
          <w:rFonts w:ascii="Cambria" w:hAnsi="Cambria" w:cs="Cambria"/>
          <w:sz w:val="21"/>
          <w:szCs w:val="21"/>
        </w:rPr>
        <w:t>biuro@kolbaskowo.pl</w:t>
      </w:r>
    </w:p>
    <w:p w14:paraId="541D0B21" w14:textId="77777777" w:rsidR="00EF4CAF" w:rsidRPr="004911F2" w:rsidRDefault="00EF4CAF" w:rsidP="00EF4CAF">
      <w:pPr>
        <w:spacing w:before="120" w:after="120"/>
        <w:ind w:left="709"/>
        <w:jc w:val="both"/>
        <w:rPr>
          <w:rFonts w:ascii="Cambria" w:hAnsi="Cambria" w:cs="Arial"/>
          <w:sz w:val="21"/>
          <w:szCs w:val="21"/>
        </w:rPr>
      </w:pPr>
      <w:r w:rsidRPr="004911F2">
        <w:rPr>
          <w:rFonts w:ascii="Cambria" w:hAnsi="Cambria" w:cs="Arial"/>
          <w:sz w:val="21"/>
          <w:szCs w:val="21"/>
        </w:rPr>
        <w:t xml:space="preserve">zaprasza do udziału w postępowaniu o udzielenie zamówienia publicznego prowadzonym w trybie podstawowym zgodnie z wymaganiami określonymi w SWZ. </w:t>
      </w:r>
    </w:p>
    <w:p w14:paraId="21069B6C" w14:textId="2F041B59" w:rsidR="00EF4CAF" w:rsidRPr="004911F2" w:rsidRDefault="00AB32E8" w:rsidP="00720E8D">
      <w:pPr>
        <w:spacing w:before="120" w:after="120"/>
        <w:ind w:left="709"/>
        <w:jc w:val="both"/>
        <w:rPr>
          <w:rFonts w:ascii="Cambria" w:hAnsi="Cambria" w:cs="Arial"/>
          <w:sz w:val="21"/>
          <w:szCs w:val="21"/>
        </w:rPr>
      </w:pPr>
      <w:r>
        <w:rPr>
          <w:rFonts w:ascii="Cambria" w:hAnsi="Cambria" w:cs="Arial"/>
          <w:sz w:val="21"/>
          <w:szCs w:val="21"/>
        </w:rPr>
        <w:t>A</w:t>
      </w:r>
      <w:r w:rsidR="00EF4CAF">
        <w:rPr>
          <w:rFonts w:ascii="Cambria" w:hAnsi="Cambria" w:cs="Arial"/>
          <w:sz w:val="21"/>
          <w:szCs w:val="21"/>
        </w:rPr>
        <w:t xml:space="preserve">dres strony internetowej </w:t>
      </w:r>
      <w:r w:rsidR="00720E8D">
        <w:rPr>
          <w:rFonts w:ascii="Cambria" w:hAnsi="Cambria" w:cs="Arial"/>
          <w:sz w:val="21"/>
          <w:szCs w:val="21"/>
        </w:rPr>
        <w:t>prowadzonego postępowania</w:t>
      </w:r>
      <w:r w:rsidR="00EF4CAF" w:rsidRPr="004911F2">
        <w:rPr>
          <w:rFonts w:ascii="Cambria" w:hAnsi="Cambria" w:cs="Arial"/>
          <w:sz w:val="21"/>
          <w:szCs w:val="21"/>
        </w:rPr>
        <w:t xml:space="preserve">, na której udostępniane będą zmiany i wyjaśnienia treści niniejszej specyfikacji warunków zamówienia („SWZ”) oraz inne dokumenty zamówienia bezpośrednio związane z postępowaniem o udzielenie zamówienia: </w:t>
      </w:r>
      <w:hyperlink r:id="rId9" w:history="1">
        <w:r w:rsidR="002D7E6F" w:rsidRPr="002D7E6F">
          <w:rPr>
            <w:rStyle w:val="Hipercze"/>
            <w:rFonts w:ascii="Cambria" w:hAnsi="Cambria" w:cs="Arial"/>
            <w:sz w:val="21"/>
            <w:szCs w:val="21"/>
          </w:rPr>
          <w:t>https://platformazakupowa.pl/transakcja/808040</w:t>
        </w:r>
      </w:hyperlink>
    </w:p>
    <w:p w14:paraId="3E16E5B2" w14:textId="0F76C2AC" w:rsidR="00AB32E8" w:rsidRPr="004911F2" w:rsidRDefault="00AB32E8" w:rsidP="00AB32E8">
      <w:pPr>
        <w:spacing w:before="120" w:after="120"/>
        <w:ind w:left="709"/>
        <w:jc w:val="both"/>
        <w:rPr>
          <w:rFonts w:ascii="Cambria" w:hAnsi="Cambria" w:cs="Arial"/>
          <w:sz w:val="21"/>
          <w:szCs w:val="21"/>
        </w:rPr>
      </w:pPr>
      <w:r w:rsidRPr="004911F2">
        <w:rPr>
          <w:rFonts w:ascii="Cambria" w:hAnsi="Cambria" w:cs="Arial"/>
          <w:sz w:val="21"/>
          <w:szCs w:val="21"/>
        </w:rPr>
        <w:t>Zamawiający oczekuje, że Wykonawcy zapoznają się dokładnie z treścią niniejszej SWZ. Wykonawca ponosi ryzyko niedostarczenia wszystkich wymaganych informacji i dokumentów oraz przedłożenia oferty nieodpowiadającej wymaganiom określonym przez Zamawiającego.</w:t>
      </w:r>
    </w:p>
    <w:p w14:paraId="0522C960" w14:textId="11993870" w:rsidR="00A53927" w:rsidRDefault="00A53927" w:rsidP="0041409D">
      <w:pPr>
        <w:spacing w:before="120" w:after="120"/>
        <w:rPr>
          <w:rFonts w:ascii="Cambria" w:hAnsi="Cambria" w:cs="Arial"/>
          <w:sz w:val="21"/>
          <w:szCs w:val="21"/>
        </w:rPr>
      </w:pPr>
    </w:p>
    <w:p w14:paraId="261F42A0" w14:textId="77777777" w:rsidR="0041409D" w:rsidRPr="004911F2" w:rsidRDefault="0041409D" w:rsidP="0041409D">
      <w:pPr>
        <w:spacing w:before="120" w:after="120"/>
        <w:rPr>
          <w:rFonts w:ascii="Cambria" w:hAnsi="Cambria" w:cs="Arial"/>
          <w:sz w:val="21"/>
          <w:szCs w:val="21"/>
        </w:rPr>
      </w:pPr>
    </w:p>
    <w:tbl>
      <w:tblPr>
        <w:tblW w:w="9077" w:type="dxa"/>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53927" w:rsidRPr="004911F2" w14:paraId="25F8A83C" w14:textId="77777777" w:rsidTr="00150C1A">
        <w:tc>
          <w:tcPr>
            <w:tcW w:w="9077" w:type="dxa"/>
            <w:shd w:val="clear" w:color="auto" w:fill="E7E6E6"/>
            <w:vAlign w:val="center"/>
          </w:tcPr>
          <w:p w14:paraId="2294150F" w14:textId="77777777" w:rsidR="00A53927" w:rsidRPr="004911F2" w:rsidRDefault="00A53927" w:rsidP="00150C1A">
            <w:pPr>
              <w:snapToGrid w:val="0"/>
              <w:spacing w:before="120" w:after="120"/>
              <w:rPr>
                <w:rFonts w:ascii="Cambria" w:hAnsi="Cambria" w:cs="Arial"/>
                <w:b/>
                <w:sz w:val="21"/>
                <w:szCs w:val="21"/>
              </w:rPr>
            </w:pPr>
            <w:r w:rsidRPr="004911F2">
              <w:rPr>
                <w:rFonts w:ascii="Cambria" w:hAnsi="Cambria" w:cs="Arial"/>
                <w:b/>
                <w:sz w:val="21"/>
                <w:szCs w:val="21"/>
              </w:rPr>
              <w:t xml:space="preserve">2. </w:t>
            </w:r>
            <w:r w:rsidRPr="004911F2">
              <w:rPr>
                <w:rFonts w:ascii="Cambria" w:hAnsi="Cambria" w:cs="Arial"/>
                <w:b/>
                <w:sz w:val="21"/>
                <w:szCs w:val="21"/>
              </w:rPr>
              <w:tab/>
              <w:t>TRYB UDZIELANIA ZAMÓWIENIA</w:t>
            </w:r>
          </w:p>
        </w:tc>
      </w:tr>
    </w:tbl>
    <w:p w14:paraId="60C26CD6" w14:textId="77777777" w:rsidR="003617D1" w:rsidRPr="004911F2" w:rsidRDefault="003617D1" w:rsidP="003617D1">
      <w:pPr>
        <w:spacing w:before="120" w:after="120"/>
        <w:rPr>
          <w:rFonts w:ascii="Cambria" w:hAnsi="Cambria" w:cs="Arial"/>
          <w:sz w:val="21"/>
          <w:szCs w:val="21"/>
        </w:rPr>
      </w:pPr>
    </w:p>
    <w:p w14:paraId="1DD639A4" w14:textId="5F14D124" w:rsidR="003617D1" w:rsidRPr="004911F2" w:rsidRDefault="003617D1" w:rsidP="003617D1">
      <w:pPr>
        <w:spacing w:before="120" w:after="120"/>
        <w:ind w:left="709" w:hanging="709"/>
        <w:jc w:val="both"/>
        <w:rPr>
          <w:rFonts w:ascii="Cambria" w:hAnsi="Cambria" w:cs="Arial"/>
          <w:sz w:val="21"/>
          <w:szCs w:val="21"/>
        </w:rPr>
      </w:pPr>
      <w:bookmarkStart w:id="0" w:name="_Hlk77633330"/>
      <w:r w:rsidRPr="0075131E">
        <w:rPr>
          <w:rFonts w:ascii="Cambria" w:hAnsi="Cambria" w:cs="Arial"/>
          <w:sz w:val="21"/>
          <w:szCs w:val="21"/>
        </w:rPr>
        <w:t>2.1.</w:t>
      </w:r>
      <w:r w:rsidRPr="004911F2">
        <w:rPr>
          <w:rFonts w:ascii="Cambria" w:hAnsi="Cambria" w:cs="Arial"/>
          <w:sz w:val="21"/>
          <w:szCs w:val="21"/>
        </w:rPr>
        <w:tab/>
        <w:t xml:space="preserve">Postępowanie prowadzone jest w trybie </w:t>
      </w:r>
      <w:r>
        <w:rPr>
          <w:rFonts w:ascii="Cambria" w:hAnsi="Cambria" w:cs="Arial"/>
          <w:sz w:val="21"/>
          <w:szCs w:val="21"/>
        </w:rPr>
        <w:t xml:space="preserve">podstawowym </w:t>
      </w:r>
      <w:r w:rsidR="007453A5">
        <w:rPr>
          <w:rFonts w:ascii="Cambria" w:hAnsi="Cambria" w:cs="Arial"/>
          <w:sz w:val="21"/>
          <w:szCs w:val="21"/>
        </w:rPr>
        <w:t xml:space="preserve">z </w:t>
      </w:r>
      <w:r w:rsidR="00C87446">
        <w:rPr>
          <w:rFonts w:ascii="Cambria" w:hAnsi="Cambria" w:cs="Arial"/>
          <w:sz w:val="21"/>
          <w:szCs w:val="21"/>
        </w:rPr>
        <w:t>możliwością</w:t>
      </w:r>
      <w:r w:rsidR="007453A5">
        <w:rPr>
          <w:rFonts w:ascii="Cambria" w:hAnsi="Cambria" w:cs="Arial"/>
          <w:sz w:val="21"/>
          <w:szCs w:val="21"/>
        </w:rPr>
        <w:t xml:space="preserve"> </w:t>
      </w:r>
      <w:r>
        <w:rPr>
          <w:rFonts w:ascii="Cambria" w:hAnsi="Cambria" w:cs="Arial"/>
          <w:sz w:val="21"/>
          <w:szCs w:val="21"/>
        </w:rPr>
        <w:t>negocjacji</w:t>
      </w:r>
      <w:r w:rsidRPr="004911F2">
        <w:rPr>
          <w:rFonts w:ascii="Cambria" w:hAnsi="Cambria" w:cs="Arial"/>
          <w:sz w:val="21"/>
          <w:szCs w:val="21"/>
        </w:rPr>
        <w:t xml:space="preserve"> </w:t>
      </w:r>
      <w:r>
        <w:rPr>
          <w:rFonts w:ascii="Cambria" w:hAnsi="Cambria" w:cs="Arial"/>
          <w:sz w:val="21"/>
          <w:szCs w:val="21"/>
        </w:rPr>
        <w:t>(wariant</w:t>
      </w:r>
      <w:r w:rsidRPr="004911F2">
        <w:rPr>
          <w:rFonts w:ascii="Cambria" w:hAnsi="Cambria" w:cs="Arial"/>
          <w:sz w:val="21"/>
          <w:szCs w:val="21"/>
        </w:rPr>
        <w:t xml:space="preserve"> I</w:t>
      </w:r>
      <w:r w:rsidR="007453A5">
        <w:rPr>
          <w:rFonts w:ascii="Cambria" w:hAnsi="Cambria" w:cs="Arial"/>
          <w:sz w:val="21"/>
          <w:szCs w:val="21"/>
        </w:rPr>
        <w:t>I</w:t>
      </w:r>
      <w:r>
        <w:rPr>
          <w:rFonts w:ascii="Cambria" w:hAnsi="Cambria" w:cs="Arial"/>
          <w:sz w:val="21"/>
          <w:szCs w:val="21"/>
        </w:rPr>
        <w:t>)</w:t>
      </w:r>
      <w:r w:rsidRPr="004911F2">
        <w:rPr>
          <w:rFonts w:ascii="Cambria" w:hAnsi="Cambria" w:cs="Arial"/>
          <w:sz w:val="21"/>
          <w:szCs w:val="21"/>
        </w:rPr>
        <w:t xml:space="preserve">, o którym mowa w art. 275 pkt </w:t>
      </w:r>
      <w:r w:rsidR="00495270">
        <w:rPr>
          <w:rFonts w:ascii="Cambria" w:hAnsi="Cambria" w:cs="Arial"/>
          <w:sz w:val="21"/>
          <w:szCs w:val="21"/>
        </w:rPr>
        <w:t>2</w:t>
      </w:r>
      <w:r w:rsidRPr="004911F2">
        <w:rPr>
          <w:rFonts w:ascii="Cambria" w:hAnsi="Cambria" w:cs="Arial"/>
          <w:sz w:val="21"/>
          <w:szCs w:val="21"/>
        </w:rPr>
        <w:t>) ustawy z dnia 11 września 2019 r. Prawo zamówień publicznych (</w:t>
      </w:r>
      <w:r w:rsidR="0037063D">
        <w:rPr>
          <w:rFonts w:ascii="Cambria" w:hAnsi="Cambria" w:cs="Arial"/>
          <w:sz w:val="21"/>
          <w:szCs w:val="21"/>
        </w:rPr>
        <w:t xml:space="preserve">tekst jedn.: Dz. U. z 2022 r. poz. 1710 </w:t>
      </w:r>
      <w:r w:rsidRPr="004911F2">
        <w:rPr>
          <w:rFonts w:ascii="Cambria" w:hAnsi="Cambria" w:cs="Arial"/>
          <w:sz w:val="21"/>
          <w:szCs w:val="21"/>
        </w:rPr>
        <w:t>z późn zm. - „PZP”)</w:t>
      </w:r>
      <w:r>
        <w:rPr>
          <w:rFonts w:ascii="Cambria" w:hAnsi="Cambria" w:cs="Arial"/>
          <w:sz w:val="21"/>
          <w:szCs w:val="21"/>
        </w:rPr>
        <w:t>.</w:t>
      </w:r>
      <w:r w:rsidRPr="004911F2">
        <w:rPr>
          <w:rFonts w:ascii="Cambria" w:hAnsi="Cambria" w:cs="Arial"/>
          <w:sz w:val="21"/>
          <w:szCs w:val="21"/>
        </w:rPr>
        <w:t xml:space="preserve"> </w:t>
      </w:r>
    </w:p>
    <w:p w14:paraId="3E6E11A2" w14:textId="04A2BB73" w:rsidR="003617D1" w:rsidRPr="004911F2" w:rsidRDefault="003617D1" w:rsidP="003617D1">
      <w:pPr>
        <w:spacing w:before="120" w:after="120"/>
        <w:ind w:left="709" w:hanging="709"/>
        <w:jc w:val="both"/>
        <w:rPr>
          <w:rFonts w:ascii="Cambria" w:hAnsi="Cambria" w:cs="Arial"/>
          <w:b/>
          <w:sz w:val="21"/>
          <w:szCs w:val="21"/>
        </w:rPr>
      </w:pPr>
      <w:r w:rsidRPr="0075131E">
        <w:rPr>
          <w:rFonts w:ascii="Cambria" w:hAnsi="Cambria" w:cs="Arial"/>
          <w:sz w:val="21"/>
          <w:szCs w:val="21"/>
        </w:rPr>
        <w:t>2.2.</w:t>
      </w:r>
      <w:r w:rsidRPr="004911F2">
        <w:rPr>
          <w:rFonts w:ascii="Cambria" w:hAnsi="Cambria" w:cs="Arial"/>
          <w:b/>
          <w:sz w:val="21"/>
          <w:szCs w:val="21"/>
        </w:rPr>
        <w:tab/>
      </w:r>
      <w:r w:rsidRPr="001F73B9">
        <w:rPr>
          <w:rFonts w:ascii="Cambria" w:hAnsi="Cambria" w:cs="Arial"/>
          <w:sz w:val="21"/>
          <w:szCs w:val="21"/>
        </w:rPr>
        <w:t>Postępowanie prowadzone jest na podstawie przepisów PZP oraz aktów wykonawczych do PZP zgodnie z zasadami przewidzianymi dla zamówienia klasycznego o wartości mniejszej niż progi unijne.</w:t>
      </w:r>
    </w:p>
    <w:p w14:paraId="1FA75184" w14:textId="0BCA272F" w:rsidR="003617D1" w:rsidRPr="004911F2" w:rsidRDefault="003617D1" w:rsidP="003617D1">
      <w:pPr>
        <w:spacing w:before="120" w:after="120"/>
        <w:ind w:left="709" w:hanging="709"/>
        <w:jc w:val="both"/>
        <w:rPr>
          <w:rFonts w:ascii="Cambria" w:hAnsi="Cambria" w:cs="Arial"/>
          <w:b/>
          <w:sz w:val="21"/>
          <w:szCs w:val="21"/>
        </w:rPr>
      </w:pPr>
      <w:r w:rsidRPr="0075131E">
        <w:rPr>
          <w:rFonts w:ascii="Cambria" w:hAnsi="Cambria" w:cs="Arial"/>
          <w:sz w:val="21"/>
          <w:szCs w:val="21"/>
        </w:rPr>
        <w:t>2.3.</w:t>
      </w:r>
      <w:r w:rsidRPr="00A5150C">
        <w:rPr>
          <w:rFonts w:ascii="Cambria" w:hAnsi="Cambria" w:cs="Arial"/>
          <w:sz w:val="21"/>
          <w:szCs w:val="21"/>
        </w:rPr>
        <w:t xml:space="preserve"> </w:t>
      </w:r>
      <w:r>
        <w:rPr>
          <w:rFonts w:ascii="Cambria" w:hAnsi="Cambria" w:cs="Arial"/>
          <w:sz w:val="21"/>
          <w:szCs w:val="21"/>
        </w:rPr>
        <w:tab/>
      </w:r>
      <w:r w:rsidRPr="004911F2">
        <w:rPr>
          <w:rFonts w:ascii="Cambria" w:hAnsi="Cambria" w:cs="Arial"/>
          <w:sz w:val="21"/>
          <w:szCs w:val="21"/>
        </w:rPr>
        <w:t xml:space="preserve">Zamawiający zgodnie z art. 275 pkt </w:t>
      </w:r>
      <w:r w:rsidR="00495270">
        <w:rPr>
          <w:rFonts w:ascii="Cambria" w:hAnsi="Cambria" w:cs="Arial"/>
          <w:sz w:val="21"/>
          <w:szCs w:val="21"/>
        </w:rPr>
        <w:t>2</w:t>
      </w:r>
      <w:r w:rsidR="00965689">
        <w:rPr>
          <w:rFonts w:ascii="Cambria" w:hAnsi="Cambria" w:cs="Arial"/>
          <w:sz w:val="21"/>
          <w:szCs w:val="21"/>
        </w:rPr>
        <w:t>)</w:t>
      </w:r>
      <w:r w:rsidRPr="004911F2">
        <w:rPr>
          <w:rFonts w:ascii="Cambria" w:hAnsi="Cambria" w:cs="Arial"/>
          <w:sz w:val="21"/>
          <w:szCs w:val="21"/>
        </w:rPr>
        <w:t xml:space="preserve"> PZP </w:t>
      </w:r>
      <w:r w:rsidR="00495270" w:rsidRPr="00495270">
        <w:rPr>
          <w:rFonts w:ascii="Cambria" w:hAnsi="Cambria" w:cs="Arial"/>
          <w:sz w:val="21"/>
          <w:szCs w:val="21"/>
        </w:rPr>
        <w:t>może przeprowadzić negocjacje w celu ulepszenia treści ofert, które podlegają ocenie w ramach</w:t>
      </w:r>
      <w:r w:rsidR="007453A5">
        <w:rPr>
          <w:rFonts w:ascii="Cambria" w:hAnsi="Cambria" w:cs="Arial"/>
          <w:sz w:val="21"/>
          <w:szCs w:val="21"/>
        </w:rPr>
        <w:t xml:space="preserve"> kryteriów oceny ofert, wówczas</w:t>
      </w:r>
      <w:r w:rsidR="00495270" w:rsidRPr="00495270">
        <w:rPr>
          <w:rFonts w:ascii="Cambria" w:hAnsi="Cambria" w:cs="Arial"/>
          <w:sz w:val="21"/>
          <w:szCs w:val="21"/>
        </w:rPr>
        <w:t xml:space="preserve"> po zakończeniu negocjacji Zamawiający zaprosi Wykonawców do składania ofert dodatkowych</w:t>
      </w:r>
      <w:r>
        <w:rPr>
          <w:rFonts w:ascii="Cambria" w:hAnsi="Cambria" w:cs="Arial"/>
          <w:sz w:val="21"/>
          <w:szCs w:val="21"/>
        </w:rPr>
        <w:t>.</w:t>
      </w:r>
    </w:p>
    <w:p w14:paraId="70EEEA60" w14:textId="77777777" w:rsidR="003617D1" w:rsidRPr="004911F2" w:rsidRDefault="003617D1" w:rsidP="003617D1">
      <w:pPr>
        <w:spacing w:before="120" w:after="120"/>
        <w:ind w:left="709" w:hanging="709"/>
        <w:jc w:val="both"/>
        <w:rPr>
          <w:rFonts w:ascii="Cambria" w:hAnsi="Cambria" w:cs="Arial"/>
          <w:sz w:val="21"/>
          <w:szCs w:val="21"/>
        </w:rPr>
      </w:pPr>
      <w:r w:rsidRPr="0075131E">
        <w:rPr>
          <w:rFonts w:ascii="Cambria" w:hAnsi="Cambria" w:cs="Arial"/>
          <w:sz w:val="21"/>
          <w:szCs w:val="21"/>
        </w:rPr>
        <w:t>2.4.</w:t>
      </w:r>
      <w:r w:rsidRPr="004911F2">
        <w:rPr>
          <w:rFonts w:ascii="Cambria" w:hAnsi="Cambria" w:cs="Arial"/>
          <w:b/>
          <w:sz w:val="21"/>
          <w:szCs w:val="21"/>
        </w:rPr>
        <w:tab/>
      </w:r>
      <w:r w:rsidRPr="004911F2">
        <w:rPr>
          <w:rFonts w:ascii="Cambria" w:hAnsi="Cambria" w:cs="Arial"/>
          <w:bCs/>
          <w:sz w:val="21"/>
          <w:szCs w:val="21"/>
        </w:rPr>
        <w:t>Zamawiający nie przewiduje wyboru najkorzystniejszej oferty z zastosowaniem aukcji elektronicznej.</w:t>
      </w:r>
    </w:p>
    <w:p w14:paraId="18A25246" w14:textId="39429F01" w:rsidR="003617D1" w:rsidRPr="00A5150C" w:rsidRDefault="003617D1" w:rsidP="003617D1">
      <w:pPr>
        <w:spacing w:before="120" w:after="120"/>
        <w:ind w:left="709" w:hanging="709"/>
        <w:jc w:val="both"/>
        <w:rPr>
          <w:rFonts w:ascii="Cambria" w:hAnsi="Cambria"/>
          <w:strike/>
          <w:sz w:val="21"/>
        </w:rPr>
      </w:pPr>
      <w:r w:rsidRPr="0075131E">
        <w:rPr>
          <w:rFonts w:ascii="Cambria" w:hAnsi="Cambria" w:cs="Arial"/>
          <w:sz w:val="21"/>
          <w:szCs w:val="21"/>
        </w:rPr>
        <w:lastRenderedPageBreak/>
        <w:t>2.5.</w:t>
      </w:r>
      <w:r w:rsidRPr="004911F2">
        <w:rPr>
          <w:rFonts w:ascii="Cambria" w:hAnsi="Cambria" w:cs="Arial"/>
          <w:sz w:val="21"/>
          <w:szCs w:val="21"/>
        </w:rPr>
        <w:tab/>
        <w:t>Zamawiający nie dopuszcza składania ofert wariantowych oraz nie przewiduje zawarcia umowy ramowej.</w:t>
      </w:r>
    </w:p>
    <w:p w14:paraId="263B0266" w14:textId="77777777" w:rsidR="003617D1" w:rsidRDefault="003617D1" w:rsidP="003617D1">
      <w:pPr>
        <w:spacing w:before="120" w:after="120"/>
        <w:ind w:left="709" w:hanging="709"/>
        <w:jc w:val="both"/>
        <w:rPr>
          <w:rFonts w:ascii="Cambria" w:hAnsi="Cambria" w:cs="Arial"/>
          <w:sz w:val="21"/>
          <w:szCs w:val="21"/>
        </w:rPr>
      </w:pPr>
      <w:r w:rsidRPr="0075131E">
        <w:rPr>
          <w:rFonts w:ascii="Cambria" w:hAnsi="Cambria" w:cs="Arial"/>
          <w:sz w:val="21"/>
          <w:szCs w:val="21"/>
        </w:rPr>
        <w:t>2.6.</w:t>
      </w:r>
      <w:r w:rsidRPr="004911F2">
        <w:rPr>
          <w:rFonts w:ascii="Cambria" w:hAnsi="Cambria" w:cs="Arial"/>
          <w:b/>
          <w:sz w:val="21"/>
          <w:szCs w:val="21"/>
        </w:rPr>
        <w:tab/>
      </w:r>
      <w:r w:rsidRPr="004911F2">
        <w:rPr>
          <w:rFonts w:ascii="Cambria" w:hAnsi="Cambria" w:cs="Arial"/>
          <w:sz w:val="21"/>
          <w:szCs w:val="21"/>
        </w:rPr>
        <w:t>Zamawiający nie określa wymagań w zakresie zatrudnienia osób, o których mowa w</w:t>
      </w:r>
      <w:r>
        <w:rPr>
          <w:rFonts w:ascii="Cambria" w:hAnsi="Cambria" w:cs="Arial"/>
          <w:sz w:val="21"/>
          <w:szCs w:val="21"/>
        </w:rPr>
        <w:t xml:space="preserve"> </w:t>
      </w:r>
      <w:r w:rsidRPr="004911F2">
        <w:rPr>
          <w:rFonts w:ascii="Cambria" w:hAnsi="Cambria" w:cs="Arial"/>
          <w:sz w:val="21"/>
          <w:szCs w:val="21"/>
        </w:rPr>
        <w:t>art. 96 ust. 2 pkt 2 PZP.</w:t>
      </w:r>
    </w:p>
    <w:p w14:paraId="57EFBC3C" w14:textId="1DB9E567" w:rsidR="00435825" w:rsidRDefault="003617D1" w:rsidP="003617D1">
      <w:pPr>
        <w:spacing w:before="120" w:after="120"/>
        <w:ind w:left="709" w:hanging="709"/>
        <w:jc w:val="both"/>
        <w:rPr>
          <w:rFonts w:ascii="Cambria" w:hAnsi="Cambria" w:cs="Arial"/>
          <w:sz w:val="21"/>
          <w:szCs w:val="21"/>
        </w:rPr>
      </w:pPr>
      <w:r w:rsidRPr="0075131E">
        <w:rPr>
          <w:rFonts w:ascii="Cambria" w:hAnsi="Cambria" w:cs="Arial"/>
          <w:sz w:val="21"/>
          <w:szCs w:val="21"/>
        </w:rPr>
        <w:t>2.7.</w:t>
      </w:r>
      <w:r w:rsidRPr="00A5150C">
        <w:rPr>
          <w:rFonts w:ascii="Cambria" w:hAnsi="Cambria"/>
          <w:sz w:val="21"/>
        </w:rPr>
        <w:tab/>
      </w:r>
      <w:r>
        <w:rPr>
          <w:rFonts w:ascii="Cambria" w:hAnsi="Cambria" w:cs="Arial"/>
          <w:sz w:val="21"/>
          <w:szCs w:val="21"/>
        </w:rPr>
        <w:t>Zamawiający nie zastrzega możliwości ubiegania się o udzielenie zamówienia wyłącznie przez Wykonawców, o których mowa w art. 94 PZP.</w:t>
      </w:r>
    </w:p>
    <w:p w14:paraId="11DDE557" w14:textId="77777777" w:rsidR="00A0034A" w:rsidRPr="00A0034A" w:rsidRDefault="00A0034A" w:rsidP="00A0034A">
      <w:pPr>
        <w:spacing w:before="120" w:after="120"/>
        <w:ind w:left="709" w:hanging="709"/>
        <w:jc w:val="both"/>
        <w:rPr>
          <w:rFonts w:ascii="Cambria" w:hAnsi="Cambria" w:cs="Arial"/>
          <w:sz w:val="21"/>
          <w:szCs w:val="21"/>
        </w:rPr>
      </w:pPr>
      <w:r w:rsidRPr="0075131E">
        <w:rPr>
          <w:rFonts w:ascii="Cambria" w:hAnsi="Cambria" w:cs="Arial"/>
          <w:bCs/>
          <w:sz w:val="21"/>
          <w:szCs w:val="21"/>
        </w:rPr>
        <w:t>2.8.</w:t>
      </w:r>
      <w:r w:rsidRPr="00A0034A">
        <w:rPr>
          <w:rFonts w:ascii="Cambria" w:hAnsi="Cambria" w:cs="Arial"/>
          <w:b/>
          <w:bCs/>
          <w:sz w:val="21"/>
          <w:szCs w:val="21"/>
        </w:rPr>
        <w:tab/>
      </w:r>
      <w:r w:rsidRPr="00A0034A">
        <w:rPr>
          <w:rFonts w:ascii="Cambria" w:hAnsi="Cambria" w:cs="Arial"/>
          <w:sz w:val="21"/>
          <w:szCs w:val="21"/>
        </w:rPr>
        <w:t>Zamawiający nie żąda przedłożenia przedmiotowych środków dowodowych</w:t>
      </w:r>
      <w:bookmarkEnd w:id="0"/>
      <w:r w:rsidRPr="00A0034A">
        <w:rPr>
          <w:rFonts w:ascii="Cambria" w:hAnsi="Cambria" w:cs="Arial"/>
          <w:sz w:val="21"/>
          <w:szCs w:val="21"/>
        </w:rPr>
        <w:t>.</w:t>
      </w:r>
    </w:p>
    <w:p w14:paraId="2D90B92E" w14:textId="258C0A33" w:rsidR="00D71C27" w:rsidRDefault="00D71C27" w:rsidP="0041409D">
      <w:pPr>
        <w:spacing w:before="120" w:after="120"/>
        <w:jc w:val="both"/>
        <w:rPr>
          <w:rFonts w:ascii="Cambria" w:hAnsi="Cambria" w:cs="Arial"/>
          <w:sz w:val="21"/>
          <w:szCs w:val="21"/>
        </w:rPr>
      </w:pPr>
    </w:p>
    <w:p w14:paraId="08700E16" w14:textId="77777777" w:rsidR="00D152EA" w:rsidRPr="004911F2" w:rsidRDefault="00D152EA" w:rsidP="0041409D">
      <w:pPr>
        <w:spacing w:before="120" w:after="120"/>
        <w:jc w:val="both"/>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53927" w:rsidRPr="004911F2" w14:paraId="7D7DB074" w14:textId="77777777" w:rsidTr="00150C1A">
        <w:tc>
          <w:tcPr>
            <w:tcW w:w="9077" w:type="dxa"/>
            <w:shd w:val="clear" w:color="auto" w:fill="E7E6E6"/>
            <w:vAlign w:val="center"/>
          </w:tcPr>
          <w:p w14:paraId="231526C9" w14:textId="77777777" w:rsidR="00A53927" w:rsidRPr="004911F2" w:rsidRDefault="00A53927" w:rsidP="00150C1A">
            <w:pPr>
              <w:snapToGrid w:val="0"/>
              <w:spacing w:before="120" w:after="120"/>
              <w:rPr>
                <w:rFonts w:ascii="Cambria" w:hAnsi="Cambria" w:cs="Arial"/>
                <w:b/>
                <w:bCs/>
                <w:sz w:val="21"/>
                <w:szCs w:val="21"/>
              </w:rPr>
            </w:pPr>
            <w:r w:rsidRPr="004911F2">
              <w:rPr>
                <w:rFonts w:ascii="Cambria" w:hAnsi="Cambria" w:cs="Arial"/>
                <w:b/>
                <w:bCs/>
                <w:sz w:val="21"/>
                <w:szCs w:val="21"/>
              </w:rPr>
              <w:t xml:space="preserve">3. </w:t>
            </w:r>
            <w:r w:rsidRPr="004911F2">
              <w:rPr>
                <w:rFonts w:ascii="Cambria" w:hAnsi="Cambria" w:cs="Arial"/>
                <w:b/>
                <w:bCs/>
                <w:sz w:val="21"/>
                <w:szCs w:val="21"/>
              </w:rPr>
              <w:tab/>
              <w:t>OPIS PRZEDMIOTU ZAMÓWIENIA</w:t>
            </w:r>
          </w:p>
        </w:tc>
      </w:tr>
    </w:tbl>
    <w:p w14:paraId="7EAA10F7" w14:textId="77777777" w:rsidR="0021556A" w:rsidRPr="004911F2" w:rsidRDefault="0021556A" w:rsidP="0041409D">
      <w:pPr>
        <w:spacing w:before="120" w:after="120"/>
        <w:rPr>
          <w:rFonts w:ascii="Cambria" w:hAnsi="Cambria" w:cs="Arial"/>
          <w:sz w:val="21"/>
          <w:szCs w:val="21"/>
        </w:rPr>
      </w:pPr>
    </w:p>
    <w:p w14:paraId="2CBE88C4" w14:textId="77777777" w:rsidR="000433E1" w:rsidRDefault="00D71C27" w:rsidP="00D71C27">
      <w:pPr>
        <w:numPr>
          <w:ilvl w:val="1"/>
          <w:numId w:val="5"/>
        </w:numPr>
        <w:spacing w:before="120" w:after="120"/>
        <w:ind w:left="709"/>
        <w:jc w:val="both"/>
        <w:rPr>
          <w:rFonts w:ascii="Cambria" w:hAnsi="Cambria" w:cs="Arial"/>
          <w:bCs/>
          <w:sz w:val="21"/>
          <w:szCs w:val="21"/>
        </w:rPr>
      </w:pPr>
      <w:r w:rsidRPr="004911F2">
        <w:rPr>
          <w:rFonts w:ascii="Cambria" w:hAnsi="Cambria" w:cs="Arial"/>
          <w:bCs/>
          <w:sz w:val="21"/>
          <w:szCs w:val="21"/>
        </w:rPr>
        <w:t>Przedmiotem zamówienia jest wykonanie robót polegających na</w:t>
      </w:r>
      <w:r w:rsidR="000433E1">
        <w:rPr>
          <w:rFonts w:ascii="Cambria" w:hAnsi="Cambria" w:cs="Arial"/>
          <w:bCs/>
          <w:sz w:val="21"/>
          <w:szCs w:val="21"/>
        </w:rPr>
        <w:t xml:space="preserve"> budowie:</w:t>
      </w:r>
    </w:p>
    <w:p w14:paraId="5502A530" w14:textId="476D2255" w:rsidR="000433E1" w:rsidRPr="000433E1" w:rsidRDefault="000433E1" w:rsidP="000433E1">
      <w:pPr>
        <w:numPr>
          <w:ilvl w:val="0"/>
          <w:numId w:val="51"/>
        </w:numPr>
        <w:spacing w:before="120" w:after="120"/>
        <w:ind w:left="1134" w:hanging="567"/>
        <w:jc w:val="both"/>
        <w:rPr>
          <w:rFonts w:ascii="Cambria" w:hAnsi="Cambria" w:cs="Arial"/>
          <w:bCs/>
          <w:sz w:val="21"/>
          <w:szCs w:val="21"/>
        </w:rPr>
      </w:pPr>
      <w:r w:rsidRPr="000433E1">
        <w:rPr>
          <w:rFonts w:ascii="Cambria" w:hAnsi="Cambria" w:cs="Arial"/>
          <w:bCs/>
          <w:sz w:val="21"/>
          <w:szCs w:val="21"/>
        </w:rPr>
        <w:t>Plac</w:t>
      </w:r>
      <w:r>
        <w:rPr>
          <w:rFonts w:ascii="Cambria" w:hAnsi="Cambria" w:cs="Arial"/>
          <w:bCs/>
          <w:sz w:val="21"/>
          <w:szCs w:val="21"/>
        </w:rPr>
        <w:t>u</w:t>
      </w:r>
      <w:r w:rsidRPr="000433E1">
        <w:rPr>
          <w:rFonts w:ascii="Cambria" w:hAnsi="Cambria" w:cs="Arial"/>
          <w:bCs/>
          <w:sz w:val="21"/>
          <w:szCs w:val="21"/>
        </w:rPr>
        <w:t xml:space="preserve"> zabaw z nawierzchnią piaszczystą w strefach bezpieczeństwa przeznaczonych pod urządzenia zabawowe oraz nawierzchnią trawiastą na pozostałej części objętej placem zabaw</w:t>
      </w:r>
      <w:r>
        <w:rPr>
          <w:rFonts w:ascii="Cambria" w:hAnsi="Cambria" w:cs="Arial"/>
          <w:bCs/>
          <w:sz w:val="21"/>
          <w:szCs w:val="21"/>
        </w:rPr>
        <w:t xml:space="preserve">. </w:t>
      </w:r>
      <w:r w:rsidRPr="000433E1">
        <w:rPr>
          <w:rFonts w:ascii="Cambria" w:hAnsi="Cambria" w:cs="Arial"/>
          <w:bCs/>
          <w:sz w:val="21"/>
          <w:szCs w:val="21"/>
        </w:rPr>
        <w:t xml:space="preserve">Urządzenia zabawowe </w:t>
      </w:r>
      <w:r>
        <w:rPr>
          <w:rFonts w:ascii="Cambria" w:hAnsi="Cambria" w:cs="Arial"/>
          <w:bCs/>
          <w:sz w:val="21"/>
          <w:szCs w:val="21"/>
        </w:rPr>
        <w:t xml:space="preserve">przewidziane do realizacji </w:t>
      </w:r>
      <w:r w:rsidRPr="000433E1">
        <w:rPr>
          <w:rFonts w:ascii="Cambria" w:hAnsi="Cambria" w:cs="Arial"/>
          <w:bCs/>
          <w:sz w:val="21"/>
          <w:szCs w:val="21"/>
        </w:rPr>
        <w:t>na placu zabaw:</w:t>
      </w:r>
    </w:p>
    <w:p w14:paraId="61880A70" w14:textId="7C3B2E6F" w:rsidR="000433E1" w:rsidRPr="000433E1" w:rsidRDefault="000433E1" w:rsidP="000433E1">
      <w:pPr>
        <w:numPr>
          <w:ilvl w:val="0"/>
          <w:numId w:val="52"/>
        </w:numPr>
        <w:spacing w:before="120" w:after="120"/>
        <w:jc w:val="both"/>
        <w:rPr>
          <w:rFonts w:ascii="Cambria" w:hAnsi="Cambria" w:cs="Arial"/>
          <w:bCs/>
          <w:sz w:val="21"/>
          <w:szCs w:val="21"/>
        </w:rPr>
      </w:pPr>
      <w:r w:rsidRPr="000433E1">
        <w:rPr>
          <w:rFonts w:ascii="Cambria" w:hAnsi="Cambria" w:cs="Arial"/>
          <w:bCs/>
          <w:sz w:val="21"/>
          <w:szCs w:val="21"/>
        </w:rPr>
        <w:t>Huśtawka wahadłowa 2+2 – 1 szt.</w:t>
      </w:r>
    </w:p>
    <w:p w14:paraId="3B054906" w14:textId="057145A6" w:rsidR="000433E1" w:rsidRPr="000433E1" w:rsidRDefault="000433E1" w:rsidP="000433E1">
      <w:pPr>
        <w:numPr>
          <w:ilvl w:val="0"/>
          <w:numId w:val="52"/>
        </w:numPr>
        <w:spacing w:before="120" w:after="120"/>
        <w:jc w:val="both"/>
        <w:rPr>
          <w:rFonts w:ascii="Cambria" w:hAnsi="Cambria" w:cs="Arial"/>
          <w:bCs/>
          <w:sz w:val="21"/>
          <w:szCs w:val="21"/>
        </w:rPr>
      </w:pPr>
      <w:r w:rsidRPr="000433E1">
        <w:rPr>
          <w:rFonts w:ascii="Cambria" w:hAnsi="Cambria" w:cs="Arial"/>
          <w:bCs/>
          <w:sz w:val="21"/>
          <w:szCs w:val="21"/>
        </w:rPr>
        <w:t>Huśtawka wahadłowa podwójna z siedziskiem typu „ptasie gniazdo” – 1 szt.,</w:t>
      </w:r>
    </w:p>
    <w:p w14:paraId="54CF38F4" w14:textId="6C9A5D4B" w:rsidR="000433E1" w:rsidRPr="000433E1" w:rsidRDefault="000433E1" w:rsidP="000433E1">
      <w:pPr>
        <w:numPr>
          <w:ilvl w:val="0"/>
          <w:numId w:val="52"/>
        </w:numPr>
        <w:spacing w:before="120" w:after="120"/>
        <w:jc w:val="both"/>
        <w:rPr>
          <w:rFonts w:ascii="Cambria" w:hAnsi="Cambria" w:cs="Arial"/>
          <w:bCs/>
          <w:sz w:val="21"/>
          <w:szCs w:val="21"/>
        </w:rPr>
      </w:pPr>
      <w:r w:rsidRPr="000433E1">
        <w:rPr>
          <w:rFonts w:ascii="Cambria" w:hAnsi="Cambria" w:cs="Arial"/>
          <w:bCs/>
          <w:sz w:val="21"/>
          <w:szCs w:val="21"/>
        </w:rPr>
        <w:t>Zestaw wielofunkcyjny – 2 szt.,</w:t>
      </w:r>
    </w:p>
    <w:p w14:paraId="2CC8D750" w14:textId="25D43535" w:rsidR="000433E1" w:rsidRPr="000433E1" w:rsidRDefault="000433E1" w:rsidP="000433E1">
      <w:pPr>
        <w:numPr>
          <w:ilvl w:val="0"/>
          <w:numId w:val="52"/>
        </w:numPr>
        <w:spacing w:before="120" w:after="120"/>
        <w:jc w:val="both"/>
        <w:rPr>
          <w:rFonts w:ascii="Cambria" w:hAnsi="Cambria" w:cs="Arial"/>
          <w:bCs/>
          <w:sz w:val="21"/>
          <w:szCs w:val="21"/>
        </w:rPr>
      </w:pPr>
      <w:r w:rsidRPr="000433E1">
        <w:rPr>
          <w:rFonts w:ascii="Cambria" w:hAnsi="Cambria" w:cs="Arial"/>
          <w:bCs/>
          <w:sz w:val="21"/>
          <w:szCs w:val="21"/>
        </w:rPr>
        <w:t>Bujak sprężynowy -2 szt.,</w:t>
      </w:r>
    </w:p>
    <w:p w14:paraId="2FF8D667" w14:textId="6C37C32C" w:rsidR="000433E1" w:rsidRPr="000433E1" w:rsidRDefault="000433E1" w:rsidP="000433E1">
      <w:pPr>
        <w:numPr>
          <w:ilvl w:val="0"/>
          <w:numId w:val="52"/>
        </w:numPr>
        <w:spacing w:before="120" w:after="120"/>
        <w:jc w:val="both"/>
        <w:rPr>
          <w:rFonts w:ascii="Cambria" w:hAnsi="Cambria" w:cs="Arial"/>
          <w:bCs/>
          <w:sz w:val="21"/>
          <w:szCs w:val="21"/>
        </w:rPr>
      </w:pPr>
      <w:r w:rsidRPr="000433E1">
        <w:rPr>
          <w:rFonts w:ascii="Cambria" w:hAnsi="Cambria" w:cs="Arial"/>
          <w:bCs/>
          <w:sz w:val="21"/>
          <w:szCs w:val="21"/>
        </w:rPr>
        <w:t>Zestaw wspinaczkowy – 1 szt.,</w:t>
      </w:r>
    </w:p>
    <w:p w14:paraId="249B4802" w14:textId="767EF8D7" w:rsidR="00D71C27" w:rsidRDefault="000433E1" w:rsidP="000433E1">
      <w:pPr>
        <w:numPr>
          <w:ilvl w:val="0"/>
          <w:numId w:val="52"/>
        </w:numPr>
        <w:spacing w:before="120" w:after="120"/>
        <w:jc w:val="both"/>
        <w:rPr>
          <w:rFonts w:ascii="Cambria" w:hAnsi="Cambria" w:cs="Arial"/>
          <w:bCs/>
          <w:sz w:val="21"/>
          <w:szCs w:val="21"/>
        </w:rPr>
      </w:pPr>
      <w:r w:rsidRPr="000433E1">
        <w:rPr>
          <w:rFonts w:ascii="Cambria" w:hAnsi="Cambria" w:cs="Arial"/>
          <w:bCs/>
          <w:sz w:val="21"/>
          <w:szCs w:val="21"/>
        </w:rPr>
        <w:t>Ławka – 4 szt.,</w:t>
      </w:r>
    </w:p>
    <w:p w14:paraId="7EA54FAD" w14:textId="7F625B3C" w:rsidR="000433E1" w:rsidRPr="000433E1" w:rsidRDefault="000433E1" w:rsidP="000433E1">
      <w:pPr>
        <w:numPr>
          <w:ilvl w:val="0"/>
          <w:numId w:val="52"/>
        </w:numPr>
        <w:spacing w:before="120" w:after="120"/>
        <w:jc w:val="both"/>
        <w:rPr>
          <w:rFonts w:ascii="Cambria" w:hAnsi="Cambria" w:cs="Arial"/>
          <w:bCs/>
          <w:sz w:val="21"/>
          <w:szCs w:val="21"/>
        </w:rPr>
      </w:pPr>
      <w:r w:rsidRPr="000433E1">
        <w:rPr>
          <w:rFonts w:ascii="Cambria" w:hAnsi="Cambria" w:cs="Arial"/>
          <w:bCs/>
          <w:sz w:val="21"/>
          <w:szCs w:val="21"/>
        </w:rPr>
        <w:t>Kosz na śmieci z daszkiem – 4 szt.,</w:t>
      </w:r>
    </w:p>
    <w:p w14:paraId="26EEAD64" w14:textId="39E4D30E" w:rsidR="000433E1" w:rsidRPr="000433E1" w:rsidRDefault="000433E1" w:rsidP="000433E1">
      <w:pPr>
        <w:numPr>
          <w:ilvl w:val="0"/>
          <w:numId w:val="52"/>
        </w:numPr>
        <w:spacing w:before="120" w:after="120"/>
        <w:jc w:val="both"/>
        <w:rPr>
          <w:rFonts w:ascii="Cambria" w:hAnsi="Cambria" w:cs="Arial"/>
          <w:bCs/>
          <w:sz w:val="21"/>
          <w:szCs w:val="21"/>
        </w:rPr>
      </w:pPr>
      <w:r w:rsidRPr="000433E1">
        <w:rPr>
          <w:rFonts w:ascii="Cambria" w:hAnsi="Cambria" w:cs="Arial"/>
          <w:bCs/>
          <w:sz w:val="21"/>
          <w:szCs w:val="21"/>
        </w:rPr>
        <w:t>Kolejka linowa z podestem – 1 szt.,</w:t>
      </w:r>
    </w:p>
    <w:p w14:paraId="2D7E8D73" w14:textId="75DBCEB8" w:rsidR="000433E1" w:rsidRPr="000433E1" w:rsidRDefault="000433E1" w:rsidP="000433E1">
      <w:pPr>
        <w:numPr>
          <w:ilvl w:val="0"/>
          <w:numId w:val="52"/>
        </w:numPr>
        <w:spacing w:before="120" w:after="120"/>
        <w:jc w:val="both"/>
        <w:rPr>
          <w:rFonts w:ascii="Cambria" w:hAnsi="Cambria" w:cs="Arial"/>
          <w:bCs/>
          <w:sz w:val="21"/>
          <w:szCs w:val="21"/>
        </w:rPr>
      </w:pPr>
      <w:r w:rsidRPr="000433E1">
        <w:rPr>
          <w:rFonts w:ascii="Cambria" w:hAnsi="Cambria" w:cs="Arial"/>
          <w:bCs/>
          <w:sz w:val="21"/>
          <w:szCs w:val="21"/>
        </w:rPr>
        <w:t>Tablica regulaminowa – 1 szt.,</w:t>
      </w:r>
    </w:p>
    <w:p w14:paraId="3E3B28B3" w14:textId="0DA551F1" w:rsidR="000433E1" w:rsidRPr="004911F2" w:rsidRDefault="000433E1" w:rsidP="000433E1">
      <w:pPr>
        <w:tabs>
          <w:tab w:val="left" w:pos="1134"/>
        </w:tabs>
        <w:spacing w:before="120" w:after="120"/>
        <w:ind w:left="1134" w:hanging="567"/>
        <w:jc w:val="both"/>
        <w:rPr>
          <w:rFonts w:ascii="Cambria" w:hAnsi="Cambria" w:cs="Arial"/>
          <w:bCs/>
          <w:sz w:val="21"/>
          <w:szCs w:val="21"/>
        </w:rPr>
      </w:pPr>
      <w:r w:rsidRPr="000433E1">
        <w:rPr>
          <w:rFonts w:ascii="Cambria" w:hAnsi="Cambria" w:cs="Arial"/>
          <w:bCs/>
          <w:sz w:val="21"/>
          <w:szCs w:val="21"/>
        </w:rPr>
        <w:t xml:space="preserve">2) </w:t>
      </w:r>
      <w:r>
        <w:rPr>
          <w:rFonts w:ascii="Cambria" w:hAnsi="Cambria" w:cs="Arial"/>
          <w:bCs/>
          <w:sz w:val="21"/>
          <w:szCs w:val="21"/>
        </w:rPr>
        <w:tab/>
      </w:r>
      <w:r w:rsidRPr="000433E1">
        <w:rPr>
          <w:rFonts w:ascii="Cambria" w:hAnsi="Cambria" w:cs="Arial"/>
          <w:bCs/>
          <w:sz w:val="21"/>
          <w:szCs w:val="21"/>
        </w:rPr>
        <w:t>Boisk</w:t>
      </w:r>
      <w:r>
        <w:rPr>
          <w:rFonts w:ascii="Cambria" w:hAnsi="Cambria" w:cs="Arial"/>
          <w:bCs/>
          <w:sz w:val="21"/>
          <w:szCs w:val="21"/>
        </w:rPr>
        <w:t>a</w:t>
      </w:r>
      <w:r w:rsidRPr="000433E1">
        <w:rPr>
          <w:rFonts w:ascii="Cambria" w:hAnsi="Cambria" w:cs="Arial"/>
          <w:bCs/>
          <w:sz w:val="21"/>
          <w:szCs w:val="21"/>
        </w:rPr>
        <w:t xml:space="preserve"> sportowe</w:t>
      </w:r>
      <w:r>
        <w:rPr>
          <w:rFonts w:ascii="Cambria" w:hAnsi="Cambria" w:cs="Arial"/>
          <w:bCs/>
          <w:sz w:val="21"/>
          <w:szCs w:val="21"/>
        </w:rPr>
        <w:t>go</w:t>
      </w:r>
      <w:r w:rsidRPr="000433E1">
        <w:rPr>
          <w:rFonts w:ascii="Cambria" w:hAnsi="Cambria" w:cs="Arial"/>
          <w:bCs/>
          <w:sz w:val="21"/>
          <w:szCs w:val="21"/>
        </w:rPr>
        <w:t xml:space="preserve"> – plac o wymiarach 25,0 x 25,0 m, z utwardzoną nawierzchnią poliuretanową, przepuszczalną dla wody, w jednolitym kolorze, z urządzeniami: bramkami i koszami, </w:t>
      </w:r>
      <w:proofErr w:type="spellStart"/>
      <w:r w:rsidRPr="000433E1">
        <w:rPr>
          <w:rFonts w:ascii="Cambria" w:hAnsi="Cambria" w:cs="Arial"/>
          <w:bCs/>
          <w:sz w:val="21"/>
          <w:szCs w:val="21"/>
        </w:rPr>
        <w:t>piłkochwyt</w:t>
      </w:r>
      <w:proofErr w:type="spellEnd"/>
      <w:r>
        <w:rPr>
          <w:rFonts w:ascii="Cambria" w:hAnsi="Cambria" w:cs="Arial"/>
          <w:bCs/>
          <w:sz w:val="21"/>
          <w:szCs w:val="21"/>
        </w:rPr>
        <w:t>;</w:t>
      </w:r>
    </w:p>
    <w:p w14:paraId="742629B3" w14:textId="750E0775" w:rsidR="00D71C27" w:rsidRPr="004911F2" w:rsidRDefault="00D71C27" w:rsidP="00D71C27">
      <w:pPr>
        <w:spacing w:before="120" w:after="120"/>
        <w:ind w:left="709"/>
        <w:jc w:val="both"/>
        <w:rPr>
          <w:rFonts w:ascii="Cambria" w:hAnsi="Cambria" w:cs="Arial"/>
          <w:bCs/>
          <w:sz w:val="21"/>
          <w:szCs w:val="21"/>
        </w:rPr>
      </w:pPr>
      <w:r w:rsidRPr="004911F2">
        <w:rPr>
          <w:rFonts w:ascii="Cambria" w:hAnsi="Cambria" w:cs="Arial"/>
          <w:bCs/>
          <w:sz w:val="21"/>
          <w:szCs w:val="21"/>
        </w:rPr>
        <w:t xml:space="preserve">Szczegółowy opis przedmiotu zamówienia został opisany w załączniku nr </w:t>
      </w:r>
      <w:r>
        <w:rPr>
          <w:rFonts w:ascii="Cambria" w:hAnsi="Cambria" w:cs="Arial"/>
          <w:bCs/>
          <w:sz w:val="21"/>
          <w:szCs w:val="21"/>
        </w:rPr>
        <w:t>1</w:t>
      </w:r>
      <w:r w:rsidR="00465E64">
        <w:rPr>
          <w:rFonts w:ascii="Cambria" w:hAnsi="Cambria" w:cs="Arial"/>
          <w:bCs/>
          <w:sz w:val="21"/>
          <w:szCs w:val="21"/>
        </w:rPr>
        <w:t>1</w:t>
      </w:r>
      <w:r w:rsidRPr="004911F2">
        <w:rPr>
          <w:rFonts w:ascii="Cambria" w:hAnsi="Cambria" w:cs="Arial"/>
          <w:bCs/>
          <w:sz w:val="21"/>
          <w:szCs w:val="21"/>
        </w:rPr>
        <w:t xml:space="preserve"> – Opis Przedmiotu Zamówienia (OPZ), na który składają się:</w:t>
      </w:r>
    </w:p>
    <w:p w14:paraId="771AA1F9" w14:textId="72795A48" w:rsidR="00D71C27" w:rsidRPr="004911F2" w:rsidRDefault="00D71C27" w:rsidP="00D71C27">
      <w:pPr>
        <w:spacing w:before="120" w:after="120"/>
        <w:ind w:left="1418" w:hanging="709"/>
        <w:jc w:val="both"/>
        <w:rPr>
          <w:rFonts w:ascii="Cambria" w:hAnsi="Cambria" w:cs="Arial"/>
          <w:bCs/>
          <w:sz w:val="21"/>
          <w:szCs w:val="21"/>
        </w:rPr>
      </w:pPr>
      <w:r>
        <w:rPr>
          <w:rFonts w:ascii="Cambria" w:hAnsi="Cambria" w:cs="Arial"/>
          <w:bCs/>
          <w:sz w:val="21"/>
          <w:szCs w:val="21"/>
        </w:rPr>
        <w:t>(1)</w:t>
      </w:r>
      <w:r>
        <w:rPr>
          <w:rFonts w:ascii="Cambria" w:hAnsi="Cambria" w:cs="Arial"/>
          <w:bCs/>
          <w:sz w:val="21"/>
          <w:szCs w:val="21"/>
        </w:rPr>
        <w:tab/>
      </w:r>
      <w:r w:rsidRPr="004911F2">
        <w:rPr>
          <w:rFonts w:ascii="Cambria" w:hAnsi="Cambria" w:cs="Arial"/>
          <w:bCs/>
          <w:sz w:val="21"/>
          <w:szCs w:val="21"/>
        </w:rPr>
        <w:t>Dokumentacja Projektowa</w:t>
      </w:r>
      <w:r w:rsidR="00834FBE">
        <w:rPr>
          <w:rFonts w:ascii="Cambria" w:hAnsi="Cambria" w:cs="Arial"/>
          <w:bCs/>
          <w:sz w:val="21"/>
          <w:szCs w:val="21"/>
        </w:rPr>
        <w:t xml:space="preserve"> w postaci Projektu techniczno- wykonawczego zagospodarowania terenu</w:t>
      </w:r>
      <w:r w:rsidRPr="004911F2">
        <w:rPr>
          <w:rFonts w:ascii="Cambria" w:hAnsi="Cambria" w:cs="Arial"/>
          <w:bCs/>
          <w:sz w:val="21"/>
          <w:szCs w:val="21"/>
        </w:rPr>
        <w:t>;</w:t>
      </w:r>
    </w:p>
    <w:p w14:paraId="53C4C7AA" w14:textId="77777777" w:rsidR="00D71C27" w:rsidRPr="004911F2" w:rsidRDefault="00D71C27" w:rsidP="00D71C27">
      <w:pPr>
        <w:spacing w:before="120" w:after="120"/>
        <w:ind w:left="1418" w:hanging="709"/>
        <w:jc w:val="both"/>
        <w:rPr>
          <w:rFonts w:ascii="Cambria" w:hAnsi="Cambria" w:cs="Arial"/>
          <w:bCs/>
          <w:sz w:val="21"/>
          <w:szCs w:val="21"/>
        </w:rPr>
      </w:pPr>
      <w:r>
        <w:rPr>
          <w:rFonts w:ascii="Cambria" w:hAnsi="Cambria" w:cs="Arial"/>
          <w:bCs/>
          <w:sz w:val="21"/>
          <w:szCs w:val="21"/>
        </w:rPr>
        <w:t>(2)</w:t>
      </w:r>
      <w:r>
        <w:rPr>
          <w:rFonts w:ascii="Cambria" w:hAnsi="Cambria" w:cs="Arial"/>
          <w:bCs/>
          <w:sz w:val="21"/>
          <w:szCs w:val="21"/>
        </w:rPr>
        <w:tab/>
      </w:r>
      <w:r w:rsidRPr="004911F2">
        <w:rPr>
          <w:rFonts w:ascii="Cambria" w:hAnsi="Cambria" w:cs="Arial"/>
          <w:bCs/>
          <w:sz w:val="21"/>
          <w:szCs w:val="21"/>
        </w:rPr>
        <w:t>Specyfikacj</w:t>
      </w:r>
      <w:r>
        <w:rPr>
          <w:rFonts w:ascii="Cambria" w:hAnsi="Cambria" w:cs="Arial"/>
          <w:bCs/>
          <w:sz w:val="21"/>
          <w:szCs w:val="21"/>
        </w:rPr>
        <w:t>e</w:t>
      </w:r>
      <w:r w:rsidRPr="004911F2">
        <w:rPr>
          <w:rFonts w:ascii="Cambria" w:hAnsi="Cambria" w:cs="Arial"/>
          <w:bCs/>
          <w:sz w:val="21"/>
          <w:szCs w:val="21"/>
        </w:rPr>
        <w:t xml:space="preserve"> </w:t>
      </w:r>
      <w:r>
        <w:rPr>
          <w:rFonts w:ascii="Cambria" w:hAnsi="Cambria" w:cs="Arial"/>
          <w:bCs/>
          <w:sz w:val="21"/>
          <w:szCs w:val="21"/>
        </w:rPr>
        <w:t>T</w:t>
      </w:r>
      <w:r w:rsidRPr="004911F2">
        <w:rPr>
          <w:rFonts w:ascii="Cambria" w:hAnsi="Cambria" w:cs="Arial"/>
          <w:bCs/>
          <w:sz w:val="21"/>
          <w:szCs w:val="21"/>
        </w:rPr>
        <w:t>echniczn</w:t>
      </w:r>
      <w:r>
        <w:rPr>
          <w:rFonts w:ascii="Cambria" w:hAnsi="Cambria" w:cs="Arial"/>
          <w:bCs/>
          <w:sz w:val="21"/>
          <w:szCs w:val="21"/>
        </w:rPr>
        <w:t>e</w:t>
      </w:r>
      <w:r w:rsidRPr="004911F2">
        <w:rPr>
          <w:rFonts w:ascii="Cambria" w:hAnsi="Cambria" w:cs="Arial"/>
          <w:bCs/>
          <w:sz w:val="21"/>
          <w:szCs w:val="21"/>
        </w:rPr>
        <w:t xml:space="preserve"> Wykonania i Odbioru Robót Budowlanych;</w:t>
      </w:r>
    </w:p>
    <w:p w14:paraId="3F2CA87D" w14:textId="5F1D020A" w:rsidR="00D71C27" w:rsidRPr="004911F2" w:rsidRDefault="00D71C27" w:rsidP="00D71C27">
      <w:pPr>
        <w:spacing w:before="120" w:after="120"/>
        <w:ind w:left="1418" w:hanging="709"/>
        <w:jc w:val="both"/>
        <w:rPr>
          <w:rFonts w:ascii="Cambria" w:hAnsi="Cambria" w:cs="Arial"/>
          <w:bCs/>
          <w:sz w:val="21"/>
          <w:szCs w:val="21"/>
        </w:rPr>
      </w:pPr>
      <w:r>
        <w:rPr>
          <w:rFonts w:ascii="Cambria" w:hAnsi="Cambria" w:cs="Arial"/>
          <w:bCs/>
          <w:sz w:val="21"/>
          <w:szCs w:val="21"/>
        </w:rPr>
        <w:t>(3)</w:t>
      </w:r>
      <w:r>
        <w:rPr>
          <w:rFonts w:ascii="Cambria" w:hAnsi="Cambria" w:cs="Arial"/>
          <w:bCs/>
          <w:sz w:val="21"/>
          <w:szCs w:val="21"/>
        </w:rPr>
        <w:tab/>
      </w:r>
      <w:r w:rsidR="002D7E6F">
        <w:rPr>
          <w:rFonts w:ascii="Cambria" w:hAnsi="Cambria" w:cs="Arial"/>
          <w:bCs/>
          <w:sz w:val="21"/>
          <w:szCs w:val="21"/>
        </w:rPr>
        <w:t>Przedmiar robót</w:t>
      </w:r>
      <w:r w:rsidR="00137233">
        <w:rPr>
          <w:rFonts w:ascii="Cambria" w:hAnsi="Cambria" w:cs="Arial"/>
          <w:bCs/>
          <w:sz w:val="21"/>
          <w:szCs w:val="21"/>
        </w:rPr>
        <w:t>;</w:t>
      </w:r>
    </w:p>
    <w:p w14:paraId="2F48942F" w14:textId="77777777" w:rsidR="00D71C27" w:rsidRDefault="00D71C27" w:rsidP="00D71C27">
      <w:pPr>
        <w:numPr>
          <w:ilvl w:val="1"/>
          <w:numId w:val="5"/>
        </w:numPr>
        <w:spacing w:before="120" w:after="120"/>
        <w:ind w:left="709"/>
        <w:rPr>
          <w:rFonts w:ascii="Cambria" w:hAnsi="Cambria" w:cs="Arial"/>
          <w:bCs/>
          <w:sz w:val="21"/>
          <w:szCs w:val="21"/>
        </w:rPr>
      </w:pPr>
      <w:r w:rsidRPr="001F73B9">
        <w:rPr>
          <w:rFonts w:ascii="Cambria" w:hAnsi="Cambria" w:cs="Arial"/>
          <w:bCs/>
          <w:sz w:val="21"/>
          <w:szCs w:val="21"/>
        </w:rPr>
        <w:t xml:space="preserve">Nazwy i kody dotyczące opisu przedmiotu zamówienia określone we </w:t>
      </w:r>
      <w:r w:rsidRPr="004911F2">
        <w:rPr>
          <w:rFonts w:ascii="Cambria" w:hAnsi="Cambria" w:cs="Arial"/>
          <w:bCs/>
          <w:sz w:val="21"/>
          <w:szCs w:val="21"/>
        </w:rPr>
        <w:t>Wspólny</w:t>
      </w:r>
      <w:r>
        <w:rPr>
          <w:rFonts w:ascii="Cambria" w:hAnsi="Cambria" w:cs="Arial"/>
          <w:bCs/>
          <w:sz w:val="21"/>
          <w:szCs w:val="21"/>
        </w:rPr>
        <w:t>m</w:t>
      </w:r>
      <w:r w:rsidRPr="004911F2">
        <w:rPr>
          <w:rFonts w:ascii="Cambria" w:hAnsi="Cambria" w:cs="Arial"/>
          <w:bCs/>
          <w:sz w:val="21"/>
          <w:szCs w:val="21"/>
        </w:rPr>
        <w:t xml:space="preserve"> Słownik</w:t>
      </w:r>
      <w:r>
        <w:rPr>
          <w:rFonts w:ascii="Cambria" w:hAnsi="Cambria" w:cs="Arial"/>
          <w:bCs/>
          <w:sz w:val="21"/>
          <w:szCs w:val="21"/>
        </w:rPr>
        <w:t>u</w:t>
      </w:r>
      <w:r w:rsidRPr="004911F2">
        <w:rPr>
          <w:rFonts w:ascii="Cambria" w:hAnsi="Cambria" w:cs="Arial"/>
          <w:bCs/>
          <w:sz w:val="21"/>
          <w:szCs w:val="21"/>
        </w:rPr>
        <w:t xml:space="preserve"> </w:t>
      </w:r>
      <w:r>
        <w:rPr>
          <w:rFonts w:ascii="Cambria" w:hAnsi="Cambria" w:cs="Arial"/>
          <w:bCs/>
          <w:sz w:val="21"/>
          <w:szCs w:val="21"/>
        </w:rPr>
        <w:t>Zamówień (CPV)</w:t>
      </w:r>
      <w:r w:rsidRPr="004911F2">
        <w:rPr>
          <w:rFonts w:ascii="Cambria" w:hAnsi="Cambria" w:cs="Arial"/>
          <w:bCs/>
          <w:sz w:val="21"/>
          <w:szCs w:val="21"/>
        </w:rPr>
        <w:t>:</w:t>
      </w:r>
    </w:p>
    <w:p w14:paraId="0E00FFAB" w14:textId="05C85B81" w:rsidR="00834FBE" w:rsidRPr="00834FBE" w:rsidRDefault="00834FBE" w:rsidP="00834FBE">
      <w:pPr>
        <w:spacing w:before="120" w:after="120"/>
        <w:ind w:left="709"/>
        <w:rPr>
          <w:rFonts w:ascii="Cambria" w:hAnsi="Cambria" w:cs="Arial"/>
          <w:bCs/>
          <w:sz w:val="21"/>
          <w:szCs w:val="21"/>
        </w:rPr>
      </w:pPr>
      <w:r w:rsidRPr="00834FBE">
        <w:rPr>
          <w:rFonts w:ascii="Cambria" w:hAnsi="Cambria" w:cs="Arial"/>
          <w:bCs/>
          <w:sz w:val="21"/>
          <w:szCs w:val="21"/>
        </w:rPr>
        <w:t>45262210-6 Fundamentowanie</w:t>
      </w:r>
      <w:r>
        <w:rPr>
          <w:rFonts w:ascii="Cambria" w:hAnsi="Cambria" w:cs="Arial"/>
          <w:bCs/>
          <w:sz w:val="21"/>
          <w:szCs w:val="21"/>
        </w:rPr>
        <w:t>;</w:t>
      </w:r>
    </w:p>
    <w:p w14:paraId="575CF625" w14:textId="726B2114" w:rsidR="00834FBE" w:rsidRPr="00834FBE" w:rsidRDefault="00834FBE" w:rsidP="00834FBE">
      <w:pPr>
        <w:spacing w:before="120" w:after="120"/>
        <w:ind w:left="709"/>
        <w:rPr>
          <w:rFonts w:ascii="Cambria" w:hAnsi="Cambria" w:cs="Arial"/>
          <w:bCs/>
          <w:sz w:val="21"/>
          <w:szCs w:val="21"/>
        </w:rPr>
      </w:pPr>
      <w:r w:rsidRPr="00834FBE">
        <w:rPr>
          <w:rFonts w:ascii="Cambria" w:hAnsi="Cambria" w:cs="Arial"/>
          <w:bCs/>
          <w:sz w:val="21"/>
          <w:szCs w:val="21"/>
        </w:rPr>
        <w:t>45111200-0 Roboty w zakresie przygotowania terenu pod budowę i roboty ziemne</w:t>
      </w:r>
      <w:r>
        <w:rPr>
          <w:rFonts w:ascii="Cambria" w:hAnsi="Cambria" w:cs="Arial"/>
          <w:bCs/>
          <w:sz w:val="21"/>
          <w:szCs w:val="21"/>
        </w:rPr>
        <w:t>;</w:t>
      </w:r>
    </w:p>
    <w:p w14:paraId="245BDE08" w14:textId="12E0E578" w:rsidR="00834FBE" w:rsidRPr="00834FBE" w:rsidRDefault="00834FBE" w:rsidP="00834FBE">
      <w:pPr>
        <w:spacing w:before="120" w:after="120"/>
        <w:ind w:left="709"/>
        <w:rPr>
          <w:rFonts w:ascii="Cambria" w:hAnsi="Cambria" w:cs="Arial"/>
          <w:bCs/>
          <w:sz w:val="21"/>
          <w:szCs w:val="21"/>
        </w:rPr>
      </w:pPr>
      <w:r w:rsidRPr="00834FBE">
        <w:rPr>
          <w:rFonts w:ascii="Cambria" w:hAnsi="Cambria" w:cs="Arial"/>
          <w:bCs/>
          <w:sz w:val="21"/>
          <w:szCs w:val="21"/>
        </w:rPr>
        <w:t>45233200-1 Roboty z zakresie różnych nawierzchni</w:t>
      </w:r>
      <w:r>
        <w:rPr>
          <w:rFonts w:ascii="Cambria" w:hAnsi="Cambria" w:cs="Arial"/>
          <w:bCs/>
          <w:sz w:val="21"/>
          <w:szCs w:val="21"/>
        </w:rPr>
        <w:t>;</w:t>
      </w:r>
    </w:p>
    <w:p w14:paraId="7361A4A8" w14:textId="58CFE0F8" w:rsidR="00834FBE" w:rsidRPr="00834FBE" w:rsidRDefault="00834FBE" w:rsidP="00834FBE">
      <w:pPr>
        <w:spacing w:before="120" w:after="120"/>
        <w:ind w:left="709"/>
        <w:rPr>
          <w:rFonts w:ascii="Cambria" w:hAnsi="Cambria" w:cs="Arial"/>
          <w:bCs/>
          <w:sz w:val="21"/>
          <w:szCs w:val="21"/>
        </w:rPr>
      </w:pPr>
      <w:r w:rsidRPr="00834FBE">
        <w:rPr>
          <w:rFonts w:ascii="Cambria" w:hAnsi="Cambria" w:cs="Arial"/>
          <w:bCs/>
          <w:sz w:val="21"/>
          <w:szCs w:val="21"/>
        </w:rPr>
        <w:t>45233250-6 Nawierzchnia poliuretanowa</w:t>
      </w:r>
      <w:r>
        <w:rPr>
          <w:rFonts w:ascii="Cambria" w:hAnsi="Cambria" w:cs="Arial"/>
          <w:bCs/>
          <w:sz w:val="21"/>
          <w:szCs w:val="21"/>
        </w:rPr>
        <w:t>;</w:t>
      </w:r>
    </w:p>
    <w:p w14:paraId="03F6B360" w14:textId="39F662A9" w:rsidR="00834FBE" w:rsidRPr="00834FBE" w:rsidRDefault="00834FBE" w:rsidP="00834FBE">
      <w:pPr>
        <w:spacing w:before="120" w:after="120"/>
        <w:ind w:left="709"/>
        <w:rPr>
          <w:rFonts w:ascii="Cambria" w:hAnsi="Cambria" w:cs="Arial"/>
          <w:bCs/>
          <w:sz w:val="21"/>
          <w:szCs w:val="21"/>
        </w:rPr>
      </w:pPr>
      <w:r w:rsidRPr="00834FBE">
        <w:rPr>
          <w:rFonts w:ascii="Cambria" w:hAnsi="Cambria" w:cs="Arial"/>
          <w:bCs/>
          <w:sz w:val="21"/>
          <w:szCs w:val="21"/>
        </w:rPr>
        <w:lastRenderedPageBreak/>
        <w:t>77314100-5 Usługi w zakresie trawników</w:t>
      </w:r>
      <w:r>
        <w:rPr>
          <w:rFonts w:ascii="Cambria" w:hAnsi="Cambria" w:cs="Arial"/>
          <w:bCs/>
          <w:sz w:val="21"/>
          <w:szCs w:val="21"/>
        </w:rPr>
        <w:t>;</w:t>
      </w:r>
    </w:p>
    <w:p w14:paraId="2A4C248C" w14:textId="3C33BBB2" w:rsidR="00834FBE" w:rsidRPr="00834FBE" w:rsidRDefault="00834FBE" w:rsidP="00834FBE">
      <w:pPr>
        <w:spacing w:before="120" w:after="120"/>
        <w:ind w:left="709"/>
        <w:rPr>
          <w:rFonts w:ascii="Cambria" w:hAnsi="Cambria" w:cs="Arial"/>
          <w:bCs/>
          <w:sz w:val="21"/>
          <w:szCs w:val="21"/>
        </w:rPr>
      </w:pPr>
      <w:r w:rsidRPr="00834FBE">
        <w:rPr>
          <w:rFonts w:ascii="Cambria" w:hAnsi="Cambria" w:cs="Arial"/>
          <w:bCs/>
          <w:sz w:val="21"/>
          <w:szCs w:val="21"/>
        </w:rPr>
        <w:t>37500000-3 Gry i zabawki, wyposażenia parków zabaw</w:t>
      </w:r>
      <w:r>
        <w:rPr>
          <w:rFonts w:ascii="Cambria" w:hAnsi="Cambria" w:cs="Arial"/>
          <w:bCs/>
          <w:sz w:val="21"/>
          <w:szCs w:val="21"/>
        </w:rPr>
        <w:t>;</w:t>
      </w:r>
    </w:p>
    <w:p w14:paraId="4622CAF4" w14:textId="27B46E63" w:rsidR="00834FBE" w:rsidRPr="00834FBE" w:rsidRDefault="00834FBE" w:rsidP="00834FBE">
      <w:pPr>
        <w:spacing w:before="120" w:after="120"/>
        <w:ind w:left="709"/>
        <w:rPr>
          <w:rFonts w:ascii="Cambria" w:hAnsi="Cambria" w:cs="Arial"/>
          <w:bCs/>
          <w:sz w:val="21"/>
          <w:szCs w:val="21"/>
        </w:rPr>
      </w:pPr>
      <w:r w:rsidRPr="00834FBE">
        <w:rPr>
          <w:rFonts w:ascii="Cambria" w:hAnsi="Cambria" w:cs="Arial"/>
          <w:bCs/>
          <w:sz w:val="21"/>
          <w:szCs w:val="21"/>
        </w:rPr>
        <w:t>37452210-6 Kompletne systemy do gry w koszykówkę</w:t>
      </w:r>
      <w:r>
        <w:rPr>
          <w:rFonts w:ascii="Cambria" w:hAnsi="Cambria" w:cs="Arial"/>
          <w:bCs/>
          <w:sz w:val="21"/>
          <w:szCs w:val="21"/>
        </w:rPr>
        <w:t>;</w:t>
      </w:r>
    </w:p>
    <w:p w14:paraId="3C9E5F91" w14:textId="4FFB93D2" w:rsidR="00834FBE" w:rsidRPr="004911F2" w:rsidRDefault="00834FBE" w:rsidP="00834FBE">
      <w:pPr>
        <w:spacing w:before="120" w:after="120"/>
        <w:ind w:left="709"/>
        <w:rPr>
          <w:rFonts w:ascii="Cambria" w:hAnsi="Cambria" w:cs="Arial"/>
          <w:bCs/>
          <w:sz w:val="21"/>
          <w:szCs w:val="21"/>
        </w:rPr>
      </w:pPr>
      <w:r w:rsidRPr="00834FBE">
        <w:rPr>
          <w:rFonts w:ascii="Cambria" w:hAnsi="Cambria" w:cs="Arial"/>
          <w:bCs/>
          <w:sz w:val="21"/>
          <w:szCs w:val="21"/>
        </w:rPr>
        <w:t>43325000 Wyposażenie parków i placów zabaw</w:t>
      </w:r>
      <w:r>
        <w:rPr>
          <w:rFonts w:ascii="Cambria" w:hAnsi="Cambria" w:cs="Arial"/>
          <w:bCs/>
          <w:sz w:val="21"/>
          <w:szCs w:val="21"/>
        </w:rPr>
        <w:t>;</w:t>
      </w:r>
    </w:p>
    <w:p w14:paraId="0A206552" w14:textId="12A1E86B" w:rsidR="00D71C27" w:rsidRPr="004911F2" w:rsidRDefault="00D71C27" w:rsidP="00834FBE">
      <w:pPr>
        <w:numPr>
          <w:ilvl w:val="1"/>
          <w:numId w:val="5"/>
        </w:numPr>
        <w:spacing w:before="120" w:after="120"/>
        <w:ind w:left="709"/>
        <w:jc w:val="both"/>
        <w:rPr>
          <w:rFonts w:ascii="Cambria" w:hAnsi="Cambria" w:cs="Arial"/>
          <w:bCs/>
          <w:sz w:val="21"/>
          <w:szCs w:val="21"/>
        </w:rPr>
      </w:pPr>
      <w:r w:rsidRPr="004911F2">
        <w:rPr>
          <w:rFonts w:ascii="Cambria" w:hAnsi="Cambria" w:cs="Arial"/>
          <w:bCs/>
          <w:sz w:val="21"/>
          <w:szCs w:val="21"/>
        </w:rPr>
        <w:t>Miejscem realizacji przedmiotu zamówienia jest</w:t>
      </w:r>
      <w:r w:rsidR="00834FBE" w:rsidRPr="00834FBE">
        <w:t xml:space="preserve"> </w:t>
      </w:r>
      <w:r w:rsidR="00137233">
        <w:rPr>
          <w:rFonts w:ascii="Cambria" w:hAnsi="Cambria" w:cs="Arial"/>
          <w:bCs/>
          <w:sz w:val="21"/>
          <w:szCs w:val="21"/>
        </w:rPr>
        <w:t>d</w:t>
      </w:r>
      <w:r w:rsidR="00834FBE" w:rsidRPr="00834FBE">
        <w:rPr>
          <w:rFonts w:ascii="Cambria" w:hAnsi="Cambria" w:cs="Arial"/>
          <w:bCs/>
          <w:sz w:val="21"/>
          <w:szCs w:val="21"/>
        </w:rPr>
        <w:t>ziałk</w:t>
      </w:r>
      <w:r w:rsidR="00137233">
        <w:rPr>
          <w:rFonts w:ascii="Cambria" w:hAnsi="Cambria" w:cs="Arial"/>
          <w:bCs/>
          <w:sz w:val="21"/>
          <w:szCs w:val="21"/>
        </w:rPr>
        <w:t>a</w:t>
      </w:r>
      <w:r w:rsidR="00834FBE" w:rsidRPr="00834FBE">
        <w:rPr>
          <w:rFonts w:ascii="Cambria" w:hAnsi="Cambria" w:cs="Arial"/>
          <w:bCs/>
          <w:sz w:val="21"/>
          <w:szCs w:val="21"/>
        </w:rPr>
        <w:t xml:space="preserve"> ewidencyjn</w:t>
      </w:r>
      <w:r w:rsidR="00137233">
        <w:rPr>
          <w:rFonts w:ascii="Cambria" w:hAnsi="Cambria" w:cs="Arial"/>
          <w:bCs/>
          <w:sz w:val="21"/>
          <w:szCs w:val="21"/>
        </w:rPr>
        <w:t>a</w:t>
      </w:r>
      <w:r w:rsidR="00834FBE" w:rsidRPr="00834FBE">
        <w:rPr>
          <w:rFonts w:ascii="Cambria" w:hAnsi="Cambria" w:cs="Arial"/>
          <w:bCs/>
          <w:sz w:val="21"/>
          <w:szCs w:val="21"/>
        </w:rPr>
        <w:t xml:space="preserve"> nr 45/8 obręb Kuró</w:t>
      </w:r>
      <w:r w:rsidR="00834FBE">
        <w:rPr>
          <w:rFonts w:ascii="Cambria" w:hAnsi="Cambria" w:cs="Arial"/>
          <w:bCs/>
          <w:sz w:val="21"/>
          <w:szCs w:val="21"/>
        </w:rPr>
        <w:t>w</w:t>
      </w:r>
      <w:r w:rsidRPr="004911F2">
        <w:rPr>
          <w:rFonts w:ascii="Cambria" w:hAnsi="Cambria" w:cs="Arial"/>
          <w:bCs/>
          <w:sz w:val="21"/>
          <w:szCs w:val="21"/>
        </w:rPr>
        <w:t>.</w:t>
      </w:r>
    </w:p>
    <w:p w14:paraId="17DBA44D" w14:textId="77777777" w:rsidR="00D71C27" w:rsidRPr="004911F2" w:rsidRDefault="00D71C27" w:rsidP="00D71C27">
      <w:pPr>
        <w:numPr>
          <w:ilvl w:val="1"/>
          <w:numId w:val="5"/>
        </w:numPr>
        <w:spacing w:before="120" w:after="120"/>
        <w:ind w:left="709"/>
        <w:rPr>
          <w:rFonts w:ascii="Cambria" w:hAnsi="Cambria" w:cs="Arial"/>
          <w:bCs/>
          <w:sz w:val="21"/>
          <w:szCs w:val="21"/>
        </w:rPr>
      </w:pPr>
      <w:r w:rsidRPr="004911F2">
        <w:rPr>
          <w:rFonts w:ascii="Cambria" w:hAnsi="Cambria" w:cs="Arial"/>
          <w:bCs/>
          <w:sz w:val="21"/>
          <w:szCs w:val="21"/>
        </w:rPr>
        <w:t>Zamawiający nie przewiduje możliwości</w:t>
      </w:r>
      <w:r>
        <w:rPr>
          <w:rFonts w:ascii="Cambria" w:hAnsi="Cambria" w:cs="Arial"/>
          <w:bCs/>
          <w:sz w:val="21"/>
          <w:szCs w:val="21"/>
        </w:rPr>
        <w:t xml:space="preserve"> składania</w:t>
      </w:r>
      <w:r w:rsidRPr="004911F2">
        <w:rPr>
          <w:rFonts w:ascii="Cambria" w:hAnsi="Cambria" w:cs="Arial"/>
          <w:bCs/>
          <w:sz w:val="21"/>
          <w:szCs w:val="21"/>
        </w:rPr>
        <w:t xml:space="preserve"> ofert częściowych. </w:t>
      </w:r>
    </w:p>
    <w:p w14:paraId="603AE993" w14:textId="61BDB4E2" w:rsidR="00D71C27" w:rsidRPr="004911F2" w:rsidRDefault="00834FBE" w:rsidP="00890EE3">
      <w:pPr>
        <w:numPr>
          <w:ilvl w:val="1"/>
          <w:numId w:val="5"/>
        </w:numPr>
        <w:spacing w:before="120" w:after="120"/>
        <w:ind w:left="709"/>
        <w:jc w:val="both"/>
        <w:rPr>
          <w:rFonts w:ascii="Cambria" w:hAnsi="Cambria" w:cs="Arial"/>
          <w:bCs/>
          <w:sz w:val="21"/>
          <w:szCs w:val="21"/>
        </w:rPr>
      </w:pPr>
      <w:r w:rsidRPr="00834FBE">
        <w:rPr>
          <w:rFonts w:ascii="Cambria" w:hAnsi="Cambria" w:cs="Arial"/>
          <w:bCs/>
          <w:sz w:val="21"/>
          <w:szCs w:val="21"/>
        </w:rPr>
        <w:t>Zamawiający nie dokonał podziału zamówienia na części, ponieważ taki podział groziłby nadmiernymi trudnościami technicznymi, nadmiernymi kosztami wykonania zamówienia, a także potrzebą skoordynowania działań różnych Wykonawców realizujących poszczególne części zamówienia, co mogłoby poważnie zagrozić właściwemu wykonaniu zamówienia. Brak podziału na części przedmiotowego postępowania nie ogranicza udziału sektora małych i średnich przedsiębiorstw</w:t>
      </w:r>
      <w:r>
        <w:rPr>
          <w:rFonts w:ascii="Cambria" w:hAnsi="Cambria" w:cs="Arial"/>
          <w:bCs/>
          <w:sz w:val="21"/>
          <w:szCs w:val="21"/>
        </w:rPr>
        <w:t xml:space="preserve">. </w:t>
      </w:r>
    </w:p>
    <w:p w14:paraId="4F1F90CE" w14:textId="77777777" w:rsidR="00D71C27" w:rsidRPr="004911F2" w:rsidRDefault="00D71C27" w:rsidP="00D71C27">
      <w:pPr>
        <w:numPr>
          <w:ilvl w:val="1"/>
          <w:numId w:val="5"/>
        </w:numPr>
        <w:spacing w:before="120" w:after="120"/>
        <w:ind w:left="709"/>
        <w:jc w:val="both"/>
        <w:rPr>
          <w:rFonts w:ascii="Cambria" w:hAnsi="Cambria" w:cs="Arial"/>
          <w:bCs/>
          <w:sz w:val="21"/>
          <w:szCs w:val="21"/>
        </w:rPr>
      </w:pPr>
      <w:r w:rsidRPr="004911F2">
        <w:rPr>
          <w:rFonts w:ascii="Cambria" w:hAnsi="Cambria" w:cs="Arial"/>
          <w:bCs/>
          <w:sz w:val="21"/>
          <w:szCs w:val="21"/>
        </w:rPr>
        <w:t>Realizacja robót budowlanych musi zawsze odpowiadać obwiązującym zasadom  techniczno-budowlanym i prawnym, dotyczącym danego obiektu i technologii wykonania robót. Przy realizacji zamówienia należy zwrócić szczególną uwagę na obowiązujące w trakcie realizacji przepisy dotyczące ochrony przeciwpożarowej, bezpieczeństwa i higieny pracy, ochrony środowiska, ochrony sanitarnej.</w:t>
      </w:r>
    </w:p>
    <w:p w14:paraId="090317F7" w14:textId="49C35DDE" w:rsidR="00D71C27" w:rsidRPr="004911F2" w:rsidRDefault="00D71C27" w:rsidP="00D71C27">
      <w:pPr>
        <w:numPr>
          <w:ilvl w:val="1"/>
          <w:numId w:val="5"/>
        </w:numPr>
        <w:spacing w:before="120" w:after="120"/>
        <w:ind w:left="709"/>
        <w:jc w:val="both"/>
        <w:rPr>
          <w:rFonts w:ascii="Cambria" w:hAnsi="Cambria" w:cs="Arial"/>
          <w:bCs/>
          <w:sz w:val="21"/>
          <w:szCs w:val="21"/>
        </w:rPr>
      </w:pPr>
      <w:r w:rsidRPr="004911F2">
        <w:rPr>
          <w:rFonts w:ascii="Cambria" w:hAnsi="Cambria" w:cs="Arial"/>
          <w:bCs/>
          <w:sz w:val="21"/>
          <w:szCs w:val="21"/>
        </w:rPr>
        <w:t>Przy wykonywaniu robót mogą być stosowane wyłącznie materiały, wyroby, urządzenia dopuszczone do obrotu i odpowiadające wymaganiom określonym w art. 10 ustawy z dnia 7 lipca 1994 r. Prawo budowlane (</w:t>
      </w:r>
      <w:r>
        <w:rPr>
          <w:rFonts w:ascii="Cambria" w:hAnsi="Cambria" w:cs="Arial"/>
          <w:bCs/>
          <w:sz w:val="21"/>
          <w:szCs w:val="21"/>
        </w:rPr>
        <w:t xml:space="preserve">tekst </w:t>
      </w:r>
      <w:r w:rsidRPr="004911F2">
        <w:rPr>
          <w:rFonts w:ascii="Cambria" w:hAnsi="Cambria" w:cs="Arial"/>
          <w:bCs/>
          <w:sz w:val="21"/>
          <w:szCs w:val="21"/>
        </w:rPr>
        <w:t>j</w:t>
      </w:r>
      <w:r>
        <w:rPr>
          <w:rFonts w:ascii="Cambria" w:hAnsi="Cambria" w:cs="Arial"/>
          <w:bCs/>
          <w:sz w:val="21"/>
          <w:szCs w:val="21"/>
        </w:rPr>
        <w:t>edn</w:t>
      </w:r>
      <w:r w:rsidRPr="004911F2">
        <w:rPr>
          <w:rFonts w:ascii="Cambria" w:hAnsi="Cambria" w:cs="Arial"/>
          <w:bCs/>
          <w:sz w:val="21"/>
          <w:szCs w:val="21"/>
        </w:rPr>
        <w:t>.</w:t>
      </w:r>
      <w:r>
        <w:rPr>
          <w:rFonts w:ascii="Cambria" w:hAnsi="Cambria" w:cs="Arial"/>
          <w:bCs/>
          <w:sz w:val="21"/>
          <w:szCs w:val="21"/>
        </w:rPr>
        <w:t>:</w:t>
      </w:r>
      <w:r w:rsidR="00465E64">
        <w:rPr>
          <w:rFonts w:ascii="Cambria" w:hAnsi="Cambria" w:cs="Arial"/>
          <w:bCs/>
          <w:sz w:val="21"/>
          <w:szCs w:val="21"/>
        </w:rPr>
        <w:t xml:space="preserve"> Dz.U. z 2023</w:t>
      </w:r>
      <w:r w:rsidRPr="004911F2">
        <w:rPr>
          <w:rFonts w:ascii="Cambria" w:hAnsi="Cambria" w:cs="Arial"/>
          <w:bCs/>
          <w:sz w:val="21"/>
          <w:szCs w:val="21"/>
        </w:rPr>
        <w:t xml:space="preserve"> r., poz. </w:t>
      </w:r>
      <w:r w:rsidR="00465E64">
        <w:rPr>
          <w:rFonts w:ascii="Cambria" w:hAnsi="Cambria" w:cs="Arial"/>
          <w:bCs/>
          <w:sz w:val="21"/>
          <w:szCs w:val="21"/>
        </w:rPr>
        <w:t>682</w:t>
      </w:r>
      <w:r w:rsidRPr="004911F2">
        <w:rPr>
          <w:rFonts w:ascii="Cambria" w:hAnsi="Cambria" w:cs="Arial"/>
          <w:bCs/>
          <w:sz w:val="21"/>
          <w:szCs w:val="21"/>
        </w:rPr>
        <w:t xml:space="preserve"> z późn. zm., dalej: „ustawa Prawo budowlane”) i przepisach o wyrobach budowlanych, a także powinny być zgodne z wymaganiami określonymi w OPZ załączonym do SWZ.</w:t>
      </w:r>
    </w:p>
    <w:p w14:paraId="34BD5AE0" w14:textId="77777777" w:rsidR="00A53927" w:rsidRPr="004911F2" w:rsidRDefault="00A53927" w:rsidP="0041409D">
      <w:pPr>
        <w:numPr>
          <w:ilvl w:val="1"/>
          <w:numId w:val="5"/>
        </w:numPr>
        <w:spacing w:before="120" w:after="120"/>
        <w:ind w:left="709" w:hanging="709"/>
        <w:jc w:val="both"/>
        <w:rPr>
          <w:rFonts w:ascii="Cambria" w:hAnsi="Cambria" w:cs="Arial"/>
          <w:sz w:val="21"/>
          <w:szCs w:val="21"/>
        </w:rPr>
      </w:pPr>
      <w:r w:rsidRPr="004911F2">
        <w:rPr>
          <w:rFonts w:ascii="Cambria" w:hAnsi="Cambria" w:cs="Arial"/>
          <w:sz w:val="21"/>
          <w:szCs w:val="21"/>
        </w:rPr>
        <w:t xml:space="preserve">Zamawiający nie zastrzega obowiązku osobistego wykonania przez Wykonawcę kluczowych zadań dotyczących przedmiotu zamówienia. Wykonawca może powierzyć realizację elementów (części) przedmiotu zamówienia podwykonawcom. W przypadku zamiaru wykonywania przedmiotu zamówienia </w:t>
      </w:r>
      <w:r w:rsidR="00DE0828" w:rsidRPr="004911F2">
        <w:rPr>
          <w:rFonts w:ascii="Cambria" w:hAnsi="Cambria" w:cs="Arial"/>
          <w:sz w:val="21"/>
          <w:szCs w:val="21"/>
        </w:rPr>
        <w:t>z udziałem podwykonawców W</w:t>
      </w:r>
      <w:r w:rsidRPr="004911F2">
        <w:rPr>
          <w:rFonts w:ascii="Cambria" w:hAnsi="Cambria" w:cs="Arial"/>
          <w:sz w:val="21"/>
          <w:szCs w:val="21"/>
        </w:rPr>
        <w:t>ykonawca zobowiązany jest do wskazania w swojej ofercie części zamówienia (zakresów rzeczowych), których wykonanie zamierza powierzyć podwykonawcom, oraz podania nazw ewentualnych podwykonawców, jeżeli są już znani. Wskazanie takie należy umieścić na Ofercie. W przypadku braku wskazania w Ofercie podwykonawstwa Wykonawca będzie mógł wprowadzić podwykonawcę wyłącznie na warunkach określonych w umowie.</w:t>
      </w:r>
    </w:p>
    <w:p w14:paraId="5F541113" w14:textId="2A3CD5CF" w:rsidR="00A53927" w:rsidRPr="004911F2" w:rsidRDefault="00A53927" w:rsidP="0041409D">
      <w:pPr>
        <w:numPr>
          <w:ilvl w:val="1"/>
          <w:numId w:val="5"/>
        </w:numPr>
        <w:spacing w:before="120" w:after="120"/>
        <w:ind w:left="709" w:hanging="709"/>
        <w:jc w:val="both"/>
        <w:rPr>
          <w:rFonts w:ascii="Cambria" w:hAnsi="Cambria" w:cs="Arial"/>
          <w:sz w:val="21"/>
          <w:szCs w:val="21"/>
        </w:rPr>
      </w:pPr>
      <w:r w:rsidRPr="004911F2">
        <w:rPr>
          <w:rFonts w:ascii="Cambria" w:hAnsi="Cambria" w:cs="Arial"/>
          <w:sz w:val="21"/>
          <w:szCs w:val="21"/>
        </w:rPr>
        <w:t xml:space="preserve">Zamawiający wymaga zatrudnienia przez </w:t>
      </w:r>
      <w:r w:rsidR="00DE0828" w:rsidRPr="004911F2">
        <w:rPr>
          <w:rFonts w:ascii="Cambria" w:hAnsi="Cambria" w:cs="Arial"/>
          <w:sz w:val="21"/>
          <w:szCs w:val="21"/>
        </w:rPr>
        <w:t>W</w:t>
      </w:r>
      <w:r w:rsidRPr="004911F2">
        <w:rPr>
          <w:rFonts w:ascii="Cambria" w:hAnsi="Cambria" w:cs="Arial"/>
          <w:sz w:val="21"/>
          <w:szCs w:val="21"/>
        </w:rPr>
        <w:t xml:space="preserve">ykonawcę lub podwykonawcę na podstawie </w:t>
      </w:r>
      <w:r w:rsidR="00B31E65" w:rsidRPr="004911F2">
        <w:rPr>
          <w:rFonts w:ascii="Cambria" w:hAnsi="Cambria" w:cs="Arial"/>
          <w:sz w:val="21"/>
          <w:szCs w:val="21"/>
        </w:rPr>
        <w:t>stosunku pracy</w:t>
      </w:r>
      <w:r w:rsidRPr="004911F2">
        <w:rPr>
          <w:rFonts w:ascii="Cambria" w:hAnsi="Cambria" w:cs="Arial"/>
          <w:sz w:val="21"/>
          <w:szCs w:val="21"/>
        </w:rPr>
        <w:t xml:space="preserve"> osób wykonujących czynności wchodzące w skład przedmiotu zamówienia polegające na</w:t>
      </w:r>
      <w:r w:rsidR="00275D01">
        <w:rPr>
          <w:rFonts w:ascii="Cambria" w:hAnsi="Cambria" w:cs="Arial"/>
          <w:sz w:val="21"/>
          <w:szCs w:val="21"/>
        </w:rPr>
        <w:t xml:space="preserve"> fundamentowaniu, robotach ziemnych i przygotowania terenu,, monterów nawierzchni, urządzeń zabawowych i sportowych</w:t>
      </w:r>
      <w:r w:rsidRPr="004911F2">
        <w:rPr>
          <w:rFonts w:ascii="Cambria" w:hAnsi="Cambria" w:cs="Arial"/>
          <w:sz w:val="21"/>
          <w:szCs w:val="21"/>
        </w:rPr>
        <w:t xml:space="preserve">, </w:t>
      </w:r>
      <w:r w:rsidR="00497445" w:rsidRPr="004911F2">
        <w:rPr>
          <w:rFonts w:ascii="Cambria" w:hAnsi="Cambria" w:cs="Arial"/>
          <w:sz w:val="21"/>
          <w:szCs w:val="21"/>
        </w:rPr>
        <w:t>ponieważ</w:t>
      </w:r>
      <w:r w:rsidRPr="004911F2">
        <w:rPr>
          <w:rFonts w:ascii="Cambria" w:hAnsi="Cambria" w:cs="Arial"/>
          <w:sz w:val="21"/>
          <w:szCs w:val="21"/>
        </w:rPr>
        <w:t xml:space="preserve"> wyko</w:t>
      </w:r>
      <w:r w:rsidR="00612926">
        <w:rPr>
          <w:rFonts w:ascii="Cambria" w:hAnsi="Cambria" w:cs="Arial"/>
          <w:sz w:val="21"/>
          <w:szCs w:val="21"/>
        </w:rPr>
        <w:t>nyw</w:t>
      </w:r>
      <w:r w:rsidRPr="004911F2">
        <w:rPr>
          <w:rFonts w:ascii="Cambria" w:hAnsi="Cambria" w:cs="Arial"/>
          <w:sz w:val="21"/>
          <w:szCs w:val="21"/>
        </w:rPr>
        <w:t>anie tych czynności polega na wykonywaniu pracy w sposób określony w art. 22 § 1 ustawy z dnia 26 czerwca 1974 r. - Kodeks p</w:t>
      </w:r>
      <w:r w:rsidR="0037063D">
        <w:rPr>
          <w:rFonts w:ascii="Cambria" w:hAnsi="Cambria" w:cs="Arial"/>
          <w:sz w:val="21"/>
          <w:szCs w:val="21"/>
        </w:rPr>
        <w:t>racy (tekst jedn.: Dz. U. z 2022 r. poz. 151</w:t>
      </w:r>
      <w:r w:rsidRPr="004911F2">
        <w:rPr>
          <w:rFonts w:ascii="Cambria" w:hAnsi="Cambria" w:cs="Arial"/>
          <w:sz w:val="21"/>
          <w:szCs w:val="21"/>
        </w:rPr>
        <w:t>0 z późn. zm.).</w:t>
      </w:r>
      <w:r w:rsidR="003E1C4A">
        <w:rPr>
          <w:rFonts w:ascii="Cambria" w:hAnsi="Cambria" w:cs="Arial"/>
          <w:sz w:val="21"/>
          <w:szCs w:val="21"/>
        </w:rPr>
        <w:t xml:space="preserve"> Obowiązki</w:t>
      </w:r>
      <w:r w:rsidR="00D132F7" w:rsidRPr="004911F2">
        <w:rPr>
          <w:rFonts w:ascii="Cambria" w:hAnsi="Cambria" w:cs="Arial"/>
          <w:sz w:val="21"/>
          <w:szCs w:val="21"/>
        </w:rPr>
        <w:t xml:space="preserve"> i uprawnienia Zamawiającego i Wykonawcy związane z ww. wymogiem zostały określone we Wzorze Umowy, który stanowi załącznik nr </w:t>
      </w:r>
      <w:r w:rsidR="00910030" w:rsidRPr="004911F2">
        <w:rPr>
          <w:rFonts w:ascii="Cambria" w:hAnsi="Cambria" w:cs="Arial"/>
          <w:sz w:val="21"/>
          <w:szCs w:val="21"/>
        </w:rPr>
        <w:t>9</w:t>
      </w:r>
      <w:r w:rsidR="00D132F7" w:rsidRPr="004911F2">
        <w:rPr>
          <w:rFonts w:ascii="Cambria" w:hAnsi="Cambria" w:cs="Arial"/>
          <w:sz w:val="21"/>
          <w:szCs w:val="21"/>
        </w:rPr>
        <w:t xml:space="preserve"> do SWZ.</w:t>
      </w:r>
    </w:p>
    <w:p w14:paraId="371FF91B" w14:textId="77777777" w:rsidR="00A53927" w:rsidRPr="004911F2" w:rsidRDefault="00A53927" w:rsidP="0041409D">
      <w:pPr>
        <w:numPr>
          <w:ilvl w:val="1"/>
          <w:numId w:val="5"/>
        </w:numPr>
        <w:spacing w:before="120" w:after="120"/>
        <w:ind w:left="709" w:hanging="709"/>
        <w:jc w:val="both"/>
        <w:rPr>
          <w:rFonts w:ascii="Cambria" w:hAnsi="Cambria" w:cs="Arial"/>
          <w:sz w:val="21"/>
          <w:szCs w:val="21"/>
        </w:rPr>
      </w:pPr>
      <w:bookmarkStart w:id="1" w:name="_Hlk47482339"/>
      <w:r w:rsidRPr="004911F2">
        <w:rPr>
          <w:rFonts w:ascii="Cambria" w:hAnsi="Cambria" w:cs="Arial"/>
          <w:sz w:val="21"/>
          <w:szCs w:val="21"/>
        </w:rPr>
        <w:t xml:space="preserve">Zamawiający </w:t>
      </w:r>
      <w:r w:rsidR="00282709" w:rsidRPr="004911F2">
        <w:rPr>
          <w:rFonts w:ascii="Cambria" w:hAnsi="Cambria" w:cs="Arial"/>
          <w:sz w:val="21"/>
          <w:szCs w:val="21"/>
        </w:rPr>
        <w:t>nie przewiduje możliwości</w:t>
      </w:r>
      <w:r w:rsidRPr="004911F2">
        <w:rPr>
          <w:rFonts w:ascii="Cambria" w:hAnsi="Cambria" w:cs="Arial"/>
          <w:sz w:val="21"/>
          <w:szCs w:val="21"/>
        </w:rPr>
        <w:t xml:space="preserve"> udzielenia zamówień, o których mowa w art. 214 ust. 1 pkt 7) PZP, w okresie 3 lat od dnia udzielenia zamówienia podstawowego. </w:t>
      </w:r>
    </w:p>
    <w:bookmarkEnd w:id="1"/>
    <w:p w14:paraId="60A451E1" w14:textId="0DB150DA" w:rsidR="002649BD" w:rsidRPr="004911F2" w:rsidRDefault="00282709" w:rsidP="0041409D">
      <w:pPr>
        <w:spacing w:before="120" w:after="120"/>
        <w:ind w:left="709" w:hanging="709"/>
        <w:jc w:val="both"/>
        <w:rPr>
          <w:rFonts w:ascii="Cambria" w:hAnsi="Cambria" w:cs="Arial"/>
          <w:sz w:val="21"/>
          <w:szCs w:val="21"/>
        </w:rPr>
      </w:pPr>
      <w:r w:rsidRPr="004911F2">
        <w:rPr>
          <w:rFonts w:ascii="Cambria" w:hAnsi="Cambria" w:cs="Arial"/>
          <w:sz w:val="21"/>
          <w:szCs w:val="21"/>
        </w:rPr>
        <w:t>3</w:t>
      </w:r>
      <w:r w:rsidR="00AA7219" w:rsidRPr="004911F2">
        <w:rPr>
          <w:rFonts w:ascii="Cambria" w:hAnsi="Cambria" w:cs="Arial"/>
          <w:sz w:val="21"/>
          <w:szCs w:val="21"/>
        </w:rPr>
        <w:t>.1</w:t>
      </w:r>
      <w:r w:rsidR="00D206A1">
        <w:rPr>
          <w:rFonts w:ascii="Cambria" w:hAnsi="Cambria" w:cs="Arial"/>
          <w:sz w:val="21"/>
          <w:szCs w:val="21"/>
        </w:rPr>
        <w:t>1</w:t>
      </w:r>
      <w:r w:rsidR="002649BD" w:rsidRPr="004911F2">
        <w:rPr>
          <w:rFonts w:ascii="Cambria" w:hAnsi="Cambria" w:cs="Arial"/>
          <w:sz w:val="21"/>
          <w:szCs w:val="21"/>
        </w:rPr>
        <w:t>.</w:t>
      </w:r>
      <w:r w:rsidR="002649BD" w:rsidRPr="004911F2">
        <w:rPr>
          <w:rFonts w:ascii="Cambria" w:hAnsi="Cambria" w:cs="Arial"/>
          <w:b/>
          <w:sz w:val="21"/>
          <w:szCs w:val="21"/>
        </w:rPr>
        <w:tab/>
      </w:r>
      <w:r w:rsidR="002649BD" w:rsidRPr="004911F2">
        <w:rPr>
          <w:rFonts w:ascii="Cambria" w:hAnsi="Cambria" w:cs="Arial"/>
          <w:sz w:val="21"/>
          <w:szCs w:val="21"/>
        </w:rPr>
        <w:t>We wszystkich miejscach SWZ i załącznikach do SWZ, w których użyto przykładowego znaku towarowego, patentu, pochodzenia, źródła lub szczególnego procesu lub jeżeli Zamawiający opisał przedmiot zamówienia przez odniesienie do norm, europejskich ocen technicznych, aprobat, specyfikacji technicznych i systemów referencji techni</w:t>
      </w:r>
      <w:r w:rsidR="00DC347F" w:rsidRPr="004911F2">
        <w:rPr>
          <w:rFonts w:ascii="Cambria" w:hAnsi="Cambria" w:cs="Arial"/>
          <w:sz w:val="21"/>
          <w:szCs w:val="21"/>
        </w:rPr>
        <w:t>cznych, o których mowa w art. 101</w:t>
      </w:r>
      <w:r w:rsidR="002649BD" w:rsidRPr="004911F2">
        <w:rPr>
          <w:rFonts w:ascii="Cambria" w:hAnsi="Cambria" w:cs="Arial"/>
          <w:sz w:val="21"/>
          <w:szCs w:val="21"/>
        </w:rPr>
        <w:t xml:space="preserve"> </w:t>
      </w:r>
      <w:r w:rsidR="007D2048" w:rsidRPr="004911F2">
        <w:rPr>
          <w:rFonts w:ascii="Cambria" w:hAnsi="Cambria" w:cs="Arial"/>
          <w:sz w:val="21"/>
          <w:szCs w:val="21"/>
        </w:rPr>
        <w:t>ust. 1 pkt 2 oraz ust. 3</w:t>
      </w:r>
      <w:r w:rsidR="002649BD" w:rsidRPr="004911F2">
        <w:rPr>
          <w:rFonts w:ascii="Cambria" w:hAnsi="Cambria" w:cs="Arial"/>
          <w:sz w:val="21"/>
          <w:szCs w:val="21"/>
        </w:rPr>
        <w:t xml:space="preserve"> PZP, a w każdym przypadku, działając zgodnie z art. </w:t>
      </w:r>
      <w:r w:rsidR="007D2048" w:rsidRPr="004911F2">
        <w:rPr>
          <w:rFonts w:ascii="Cambria" w:hAnsi="Cambria" w:cs="Arial"/>
          <w:sz w:val="21"/>
          <w:szCs w:val="21"/>
        </w:rPr>
        <w:t>99 ust. 6</w:t>
      </w:r>
      <w:r w:rsidR="00135E63" w:rsidRPr="004911F2">
        <w:rPr>
          <w:rFonts w:ascii="Cambria" w:hAnsi="Cambria" w:cs="Arial"/>
          <w:sz w:val="21"/>
          <w:szCs w:val="21"/>
        </w:rPr>
        <w:t xml:space="preserve"> i art. 101 ust. 4</w:t>
      </w:r>
      <w:r w:rsidR="000E7DA2" w:rsidRPr="004911F2">
        <w:rPr>
          <w:rFonts w:ascii="Cambria" w:hAnsi="Cambria" w:cs="Arial"/>
          <w:sz w:val="21"/>
          <w:szCs w:val="21"/>
        </w:rPr>
        <w:t xml:space="preserve"> PZP</w:t>
      </w:r>
      <w:r w:rsidR="002649BD" w:rsidRPr="004911F2">
        <w:rPr>
          <w:rFonts w:ascii="Cambria" w:hAnsi="Cambria" w:cs="Arial"/>
          <w:sz w:val="21"/>
          <w:szCs w:val="21"/>
        </w:rPr>
        <w:t xml:space="preserve">, Zamawiający dopuszcza rozwiązania równoważne w stosunku do określonych w SWZ i </w:t>
      </w:r>
      <w:r w:rsidR="00742BCB">
        <w:rPr>
          <w:rFonts w:ascii="Cambria" w:hAnsi="Cambria" w:cs="Arial"/>
          <w:sz w:val="21"/>
          <w:szCs w:val="21"/>
        </w:rPr>
        <w:t>załącznikach do SWZ</w:t>
      </w:r>
      <w:r w:rsidR="002649BD" w:rsidRPr="004911F2">
        <w:rPr>
          <w:rFonts w:ascii="Cambria" w:hAnsi="Cambria" w:cs="Arial"/>
          <w:sz w:val="21"/>
          <w:szCs w:val="21"/>
        </w:rPr>
        <w:t xml:space="preserve">, oznaczając takie </w:t>
      </w:r>
      <w:r w:rsidR="002649BD" w:rsidRPr="004911F2">
        <w:rPr>
          <w:rFonts w:ascii="Cambria" w:hAnsi="Cambria" w:cs="Arial"/>
          <w:sz w:val="21"/>
          <w:szCs w:val="21"/>
        </w:rPr>
        <w:lastRenderedPageBreak/>
        <w:t>wskazania lub odniesienia odpowiednio wyrazami „lub równoważny” lub „lub równoważne" (m.in. zastosowanie urządzeń), pod warunkiem zapewnienia parametrów nie gorszych niż określone w opisie przedmiotu zamówienia.</w:t>
      </w:r>
      <w:r w:rsidR="00007172" w:rsidRPr="004911F2">
        <w:rPr>
          <w:rFonts w:ascii="Cambria" w:hAnsi="Cambria" w:cs="Arial"/>
          <w:sz w:val="21"/>
          <w:szCs w:val="21"/>
        </w:rPr>
        <w:t xml:space="preserve"> Rozwiązanie równoważne jest także dopuszczalne w sytuacji, gdyby wyraz „równoważny” lub „równoważne” nie znalazło się w opisie przedmiotu zamówienia.</w:t>
      </w:r>
    </w:p>
    <w:p w14:paraId="1AE6131C" w14:textId="29D0BD9A" w:rsidR="002649BD" w:rsidRPr="004911F2" w:rsidRDefault="00AA7219" w:rsidP="0041409D">
      <w:pPr>
        <w:spacing w:before="120" w:after="120"/>
        <w:ind w:left="709" w:hanging="709"/>
        <w:jc w:val="both"/>
        <w:rPr>
          <w:rFonts w:ascii="Cambria" w:hAnsi="Cambria" w:cs="Arial"/>
          <w:sz w:val="21"/>
          <w:szCs w:val="21"/>
        </w:rPr>
      </w:pPr>
      <w:r w:rsidRPr="004911F2">
        <w:rPr>
          <w:rFonts w:ascii="Cambria" w:hAnsi="Cambria" w:cs="Arial"/>
          <w:sz w:val="21"/>
          <w:szCs w:val="21"/>
        </w:rPr>
        <w:t>3.1</w:t>
      </w:r>
      <w:r w:rsidR="00D206A1">
        <w:rPr>
          <w:rFonts w:ascii="Cambria" w:hAnsi="Cambria" w:cs="Arial"/>
          <w:sz w:val="21"/>
          <w:szCs w:val="21"/>
        </w:rPr>
        <w:t>2</w:t>
      </w:r>
      <w:r w:rsidR="00282709" w:rsidRPr="004911F2">
        <w:rPr>
          <w:rFonts w:ascii="Cambria" w:hAnsi="Cambria" w:cs="Arial"/>
          <w:sz w:val="21"/>
          <w:szCs w:val="21"/>
        </w:rPr>
        <w:t>.</w:t>
      </w:r>
      <w:r w:rsidR="002649BD" w:rsidRPr="004911F2">
        <w:rPr>
          <w:rFonts w:ascii="Cambria" w:hAnsi="Cambria" w:cs="Arial"/>
          <w:sz w:val="21"/>
          <w:szCs w:val="21"/>
        </w:rPr>
        <w:tab/>
        <w:t>Równoważność polega na możliwości zaoferowania przedmiotu zamówienia o nie gorszych parametrach technicznych, konfiguracjach, wymaganiach normatywnych itp. W szczegółowym opisie przedmiotu zamówienia mogą być podane niektóre charakterystyczne dla producenta wymiary. Nazwy własne producentów materiałów i urządzeń podane w szczegółowym opisie należy rozumieć jako preferowanego typu w zakresie określenia m</w:t>
      </w:r>
      <w:r w:rsidR="00661E24">
        <w:rPr>
          <w:rFonts w:ascii="Cambria" w:hAnsi="Cambria" w:cs="Arial"/>
          <w:sz w:val="21"/>
          <w:szCs w:val="21"/>
        </w:rPr>
        <w:t>inimalnych wymagań jakościowych</w:t>
      </w:r>
      <w:r w:rsidR="002649BD" w:rsidRPr="004911F2">
        <w:rPr>
          <w:rFonts w:ascii="Cambria" w:hAnsi="Cambria" w:cs="Arial"/>
          <w:sz w:val="21"/>
          <w:szCs w:val="21"/>
        </w:rPr>
        <w:t>. Nie są one wiążące i można dostarczyć elementy równoważne, które posiadają co najmniej takie same lub lepsze normy, parametry techniczne; jakościowe, funkcjonalne, będą tożsame tematycznie i o takim samym przeznaczeniu oraz nie obniżą określonych w opisie przedmiotu zamówienia standardów.</w:t>
      </w:r>
    </w:p>
    <w:p w14:paraId="0777E202" w14:textId="3D4CABCA" w:rsidR="002649BD" w:rsidRPr="004911F2" w:rsidRDefault="00AA7219" w:rsidP="0041409D">
      <w:pPr>
        <w:spacing w:before="120" w:after="120"/>
        <w:ind w:left="709" w:hanging="709"/>
        <w:jc w:val="both"/>
        <w:rPr>
          <w:rFonts w:ascii="Cambria" w:hAnsi="Cambria" w:cs="Arial"/>
          <w:sz w:val="21"/>
          <w:szCs w:val="21"/>
        </w:rPr>
      </w:pPr>
      <w:r w:rsidRPr="004911F2">
        <w:rPr>
          <w:rFonts w:ascii="Cambria" w:hAnsi="Cambria" w:cs="Arial"/>
          <w:sz w:val="21"/>
          <w:szCs w:val="21"/>
        </w:rPr>
        <w:t>3.1</w:t>
      </w:r>
      <w:r w:rsidR="00D206A1">
        <w:rPr>
          <w:rFonts w:ascii="Cambria" w:hAnsi="Cambria" w:cs="Arial"/>
          <w:sz w:val="21"/>
          <w:szCs w:val="21"/>
        </w:rPr>
        <w:t>3</w:t>
      </w:r>
      <w:r w:rsidR="002649BD" w:rsidRPr="004911F2">
        <w:rPr>
          <w:rFonts w:ascii="Cambria" w:hAnsi="Cambria" w:cs="Arial"/>
          <w:sz w:val="21"/>
          <w:szCs w:val="21"/>
        </w:rPr>
        <w:t>.</w:t>
      </w:r>
      <w:r w:rsidR="002649BD" w:rsidRPr="004911F2">
        <w:rPr>
          <w:rFonts w:ascii="Cambria" w:hAnsi="Cambria" w:cs="Arial"/>
          <w:sz w:val="21"/>
          <w:szCs w:val="21"/>
        </w:rPr>
        <w:tab/>
        <w:t>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w:t>
      </w:r>
      <w:r w:rsidR="00497445" w:rsidRPr="004911F2">
        <w:rPr>
          <w:rFonts w:ascii="Cambria" w:hAnsi="Cambria" w:cs="Arial"/>
          <w:sz w:val="21"/>
          <w:szCs w:val="21"/>
        </w:rPr>
        <w:t>ę nazwami producentów/produktów</w:t>
      </w:r>
      <w:r w:rsidR="002649BD" w:rsidRPr="004911F2">
        <w:rPr>
          <w:rFonts w:ascii="Cambria" w:hAnsi="Cambria" w:cs="Arial"/>
          <w:sz w:val="21"/>
          <w:szCs w:val="21"/>
        </w:rPr>
        <w:t xml:space="preserve">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w:t>
      </w:r>
      <w:r w:rsidR="003266CD" w:rsidRPr="004911F2">
        <w:rPr>
          <w:rFonts w:ascii="Cambria" w:hAnsi="Cambria" w:cs="Arial"/>
          <w:sz w:val="21"/>
          <w:szCs w:val="21"/>
        </w:rPr>
        <w:t xml:space="preserve">wraz z ofertą </w:t>
      </w:r>
      <w:r w:rsidR="002649BD" w:rsidRPr="004911F2">
        <w:rPr>
          <w:rFonts w:ascii="Cambria" w:hAnsi="Cambria" w:cs="Arial"/>
          <w:sz w:val="21"/>
          <w:szCs w:val="21"/>
        </w:rPr>
        <w:t>stosownych dokumentów, uwiarygodniających te materiały lub urządzenia. Będą one podlegały ocenie w trakcie badania oferty.</w:t>
      </w:r>
    </w:p>
    <w:p w14:paraId="1D26091F" w14:textId="45EE5B23" w:rsidR="00220EF9" w:rsidRPr="004911F2" w:rsidRDefault="00AA7219" w:rsidP="0041409D">
      <w:pPr>
        <w:spacing w:before="120" w:after="120"/>
        <w:ind w:left="709" w:hanging="709"/>
        <w:jc w:val="both"/>
        <w:rPr>
          <w:rFonts w:ascii="Cambria" w:hAnsi="Cambria" w:cs="Arial"/>
          <w:sz w:val="21"/>
          <w:szCs w:val="21"/>
        </w:rPr>
      </w:pPr>
      <w:r w:rsidRPr="004911F2">
        <w:rPr>
          <w:rFonts w:ascii="Cambria" w:hAnsi="Cambria" w:cs="Arial"/>
          <w:sz w:val="21"/>
          <w:szCs w:val="21"/>
        </w:rPr>
        <w:t>3.</w:t>
      </w:r>
      <w:r w:rsidR="00D206A1">
        <w:rPr>
          <w:rFonts w:ascii="Cambria" w:hAnsi="Cambria" w:cs="Arial"/>
          <w:sz w:val="21"/>
          <w:szCs w:val="21"/>
        </w:rPr>
        <w:t>14</w:t>
      </w:r>
      <w:r w:rsidR="002649BD" w:rsidRPr="004911F2">
        <w:rPr>
          <w:rFonts w:ascii="Cambria" w:hAnsi="Cambria" w:cs="Arial"/>
          <w:sz w:val="21"/>
          <w:szCs w:val="21"/>
        </w:rPr>
        <w:t>.</w:t>
      </w:r>
      <w:r w:rsidR="002649BD" w:rsidRPr="004911F2">
        <w:rPr>
          <w:rFonts w:ascii="Cambria" w:hAnsi="Cambria" w:cs="Arial"/>
          <w:sz w:val="21"/>
          <w:szCs w:val="21"/>
        </w:rPr>
        <w:tab/>
      </w:r>
      <w:r w:rsidR="00220EF9" w:rsidRPr="004911F2">
        <w:rPr>
          <w:rFonts w:ascii="Cambria" w:hAnsi="Cambria" w:cs="Arial"/>
          <w:sz w:val="21"/>
          <w:szCs w:val="21"/>
        </w:rPr>
        <w:t xml:space="preserve">Zamawiający zobowiązuje Wykonawców do wykazania rozwiązań równoważnych do zastosowania w stosunku do dokumentacji postępowania. W myśl art. 101 ust. 5 PZP Wykonawca, który powołuje się na rozwiązania równoważne (w sytuacji, gdy opis przedmiotu zamówienia odnosi się do norm, ocen technicznych, specyfikacji technicznych i systemów referencji technicznych, o których mowa w art. 101 ust 1 pkt 2 i ust. 3 PZP), jest obowiązany udowodnić w ofercie, że oferowane przez niego </w:t>
      </w:r>
      <w:r w:rsidR="008A2A4A" w:rsidRPr="004911F2">
        <w:rPr>
          <w:rFonts w:ascii="Cambria" w:hAnsi="Cambria" w:cs="Arial"/>
          <w:sz w:val="21"/>
          <w:szCs w:val="21"/>
        </w:rPr>
        <w:t xml:space="preserve">roboty budowlane, </w:t>
      </w:r>
      <w:r w:rsidR="00220EF9" w:rsidRPr="004911F2">
        <w:rPr>
          <w:rFonts w:ascii="Cambria" w:hAnsi="Cambria" w:cs="Arial"/>
          <w:sz w:val="21"/>
          <w:szCs w:val="21"/>
        </w:rPr>
        <w:t xml:space="preserve">dostawy </w:t>
      </w:r>
      <w:r w:rsidR="008A2A4A" w:rsidRPr="004911F2">
        <w:rPr>
          <w:rFonts w:ascii="Cambria" w:hAnsi="Cambria" w:cs="Arial"/>
          <w:sz w:val="21"/>
          <w:szCs w:val="21"/>
        </w:rPr>
        <w:t xml:space="preserve">i usługi </w:t>
      </w:r>
      <w:r w:rsidR="00220EF9" w:rsidRPr="004911F2">
        <w:rPr>
          <w:rFonts w:ascii="Cambria" w:hAnsi="Cambria" w:cs="Arial"/>
          <w:sz w:val="21"/>
          <w:szCs w:val="21"/>
        </w:rPr>
        <w:t>spełniają wymagania określone w SWZ. Brak wskazania tych elementów będzie traktowane, jako wybór elementów opisanych w SWZ.</w:t>
      </w:r>
    </w:p>
    <w:p w14:paraId="5738AC0C" w14:textId="67BB9732" w:rsidR="00A53927" w:rsidRDefault="00AA7219" w:rsidP="0041409D">
      <w:pPr>
        <w:spacing w:before="120" w:after="120"/>
        <w:ind w:left="709" w:hanging="709"/>
        <w:jc w:val="both"/>
        <w:rPr>
          <w:rFonts w:ascii="Cambria" w:hAnsi="Cambria" w:cs="Arial"/>
          <w:sz w:val="21"/>
          <w:szCs w:val="21"/>
        </w:rPr>
      </w:pPr>
      <w:r w:rsidRPr="004911F2">
        <w:rPr>
          <w:rFonts w:ascii="Cambria" w:hAnsi="Cambria" w:cs="Arial"/>
          <w:sz w:val="21"/>
          <w:szCs w:val="21"/>
        </w:rPr>
        <w:t>3.1</w:t>
      </w:r>
      <w:r w:rsidR="00D206A1">
        <w:rPr>
          <w:rFonts w:ascii="Cambria" w:hAnsi="Cambria" w:cs="Arial"/>
          <w:sz w:val="21"/>
          <w:szCs w:val="21"/>
        </w:rPr>
        <w:t>5</w:t>
      </w:r>
      <w:r w:rsidR="00220EF9" w:rsidRPr="004911F2">
        <w:rPr>
          <w:rFonts w:ascii="Cambria" w:hAnsi="Cambria" w:cs="Arial"/>
          <w:sz w:val="21"/>
          <w:szCs w:val="21"/>
        </w:rPr>
        <w:t xml:space="preserve">. </w:t>
      </w:r>
      <w:r w:rsidR="00282709" w:rsidRPr="004911F2">
        <w:rPr>
          <w:rFonts w:ascii="Cambria" w:hAnsi="Cambria" w:cs="Arial"/>
          <w:sz w:val="21"/>
          <w:szCs w:val="21"/>
        </w:rPr>
        <w:tab/>
      </w:r>
      <w:r w:rsidR="00220EF9" w:rsidRPr="004911F2">
        <w:rPr>
          <w:rFonts w:ascii="Cambria" w:hAnsi="Cambria" w:cs="Arial"/>
          <w:sz w:val="21"/>
          <w:szCs w:val="21"/>
        </w:rPr>
        <w:t>Zamawiający zobowiązuje Wykonawców do wykazania rozwiązań równoważnych do zastosowania w stosunku do dokumentacji postępowania. W myśl art. 101 ust. 6 PZP, Wykonawca, który powołuje się na rozwiązania równoważne (w sytuacji, gdy opis przedmiotu zamówienia odnosi się do wymagań dotyczących wydajności lub funkcjonalności, o których mowa w art. 101 ust. 1 pkt 1 PZP) jest obowiązany udowodnić w ofercie, że obiekt budowlany, dostawa lub usługa, spełniają wymagania dotyczące wydajności lub funkcjonalności, określonej przez Zamawiającego</w:t>
      </w:r>
      <w:r w:rsidR="002649BD" w:rsidRPr="004911F2">
        <w:rPr>
          <w:rFonts w:ascii="Cambria" w:hAnsi="Cambria" w:cs="Arial"/>
          <w:sz w:val="21"/>
          <w:szCs w:val="21"/>
        </w:rPr>
        <w:t>.</w:t>
      </w:r>
    </w:p>
    <w:p w14:paraId="7C58A2F1" w14:textId="6AAEB3E5" w:rsidR="0068780E" w:rsidRDefault="00D0492E" w:rsidP="0041409D">
      <w:pPr>
        <w:spacing w:before="120" w:after="120"/>
        <w:ind w:left="709" w:hanging="709"/>
        <w:jc w:val="both"/>
        <w:rPr>
          <w:rFonts w:ascii="Cambria" w:hAnsi="Cambria" w:cs="Arial"/>
          <w:sz w:val="21"/>
          <w:szCs w:val="21"/>
        </w:rPr>
      </w:pPr>
      <w:r>
        <w:rPr>
          <w:rFonts w:ascii="Cambria" w:hAnsi="Cambria" w:cs="Arial"/>
          <w:sz w:val="21"/>
          <w:szCs w:val="21"/>
        </w:rPr>
        <w:t>3.1</w:t>
      </w:r>
      <w:r w:rsidR="00D206A1">
        <w:rPr>
          <w:rFonts w:ascii="Cambria" w:hAnsi="Cambria" w:cs="Arial"/>
          <w:sz w:val="21"/>
          <w:szCs w:val="21"/>
        </w:rPr>
        <w:t>6.</w:t>
      </w:r>
      <w:r>
        <w:rPr>
          <w:rFonts w:ascii="Cambria" w:hAnsi="Cambria" w:cs="Arial"/>
          <w:sz w:val="21"/>
          <w:szCs w:val="21"/>
        </w:rPr>
        <w:tab/>
      </w:r>
      <w:r w:rsidR="0068780E" w:rsidRPr="0068780E">
        <w:rPr>
          <w:rFonts w:ascii="Cambria" w:hAnsi="Cambria" w:cs="Arial"/>
          <w:sz w:val="21"/>
          <w:szCs w:val="21"/>
        </w:rPr>
        <w:t>Zamawiający nie przewiduje uprawnienia do zlecenia Wykonawcy dodatkowego zakresu rzeczowego („Opcja”).</w:t>
      </w:r>
    </w:p>
    <w:p w14:paraId="76099F3A" w14:textId="78AFAD3C" w:rsidR="00D0492E" w:rsidRPr="004911F2" w:rsidRDefault="0068780E" w:rsidP="0068780E">
      <w:pPr>
        <w:spacing w:before="120" w:after="120"/>
        <w:ind w:left="709" w:hanging="709"/>
        <w:jc w:val="both"/>
        <w:rPr>
          <w:rFonts w:ascii="Cambria" w:hAnsi="Cambria" w:cs="Arial"/>
          <w:sz w:val="21"/>
          <w:szCs w:val="21"/>
        </w:rPr>
      </w:pPr>
      <w:r>
        <w:rPr>
          <w:rFonts w:ascii="Cambria" w:hAnsi="Cambria" w:cs="Arial"/>
          <w:sz w:val="21"/>
          <w:szCs w:val="21"/>
        </w:rPr>
        <w:t>3.1</w:t>
      </w:r>
      <w:r w:rsidR="00D206A1">
        <w:rPr>
          <w:rFonts w:ascii="Cambria" w:hAnsi="Cambria" w:cs="Arial"/>
          <w:sz w:val="21"/>
          <w:szCs w:val="21"/>
        </w:rPr>
        <w:t>7.</w:t>
      </w:r>
      <w:r>
        <w:rPr>
          <w:rFonts w:ascii="Cambria" w:hAnsi="Cambria" w:cs="Arial"/>
          <w:sz w:val="21"/>
          <w:szCs w:val="21"/>
        </w:rPr>
        <w:tab/>
      </w:r>
      <w:r w:rsidR="00D0492E" w:rsidRPr="00D0492E">
        <w:rPr>
          <w:rFonts w:ascii="Cambria" w:hAnsi="Cambria" w:cs="Arial"/>
          <w:b/>
          <w:bCs/>
          <w:sz w:val="21"/>
          <w:szCs w:val="21"/>
        </w:rPr>
        <w:t>Gmina posiada zaświadczenie znak AB.6743.3.35.2023.AB z dnia 21 lipca 2023 wydane przez Starostę Polickiego o braku podstaw do wniesienia sprzeciwu do realizacji zadania –  zgłoszenie robót budowlanych</w:t>
      </w:r>
      <w:r w:rsidR="00D0492E" w:rsidRPr="00D0492E">
        <w:rPr>
          <w:rFonts w:ascii="Cambria" w:hAnsi="Cambria" w:cs="Arial"/>
          <w:sz w:val="21"/>
          <w:szCs w:val="21"/>
        </w:rPr>
        <w:t>.</w:t>
      </w:r>
    </w:p>
    <w:p w14:paraId="342D34A2" w14:textId="241CE491" w:rsidR="00A53927" w:rsidRDefault="00A53927" w:rsidP="0041409D">
      <w:pPr>
        <w:spacing w:before="120" w:after="120"/>
        <w:jc w:val="both"/>
        <w:rPr>
          <w:rFonts w:ascii="Cambria" w:hAnsi="Cambria" w:cs="Arial"/>
          <w:sz w:val="21"/>
          <w:szCs w:val="21"/>
        </w:rPr>
      </w:pPr>
    </w:p>
    <w:p w14:paraId="6E9C7CCC" w14:textId="77777777" w:rsidR="00D71C27" w:rsidRPr="004911F2" w:rsidRDefault="00D71C27" w:rsidP="0041409D">
      <w:pPr>
        <w:spacing w:before="120" w:after="120"/>
        <w:rPr>
          <w:rFonts w:ascii="Cambria" w:hAnsi="Cambria" w:cs="Arial"/>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4911F2" w14:paraId="74C1E3AC" w14:textId="77777777" w:rsidTr="00150C1A">
        <w:tc>
          <w:tcPr>
            <w:tcW w:w="9073" w:type="dxa"/>
            <w:shd w:val="clear" w:color="auto" w:fill="E7E6E6"/>
            <w:vAlign w:val="center"/>
          </w:tcPr>
          <w:p w14:paraId="1E74753A" w14:textId="35945AA5" w:rsidR="00A53927" w:rsidRPr="004911F2" w:rsidRDefault="004F4F98" w:rsidP="00150C1A">
            <w:pPr>
              <w:snapToGrid w:val="0"/>
              <w:spacing w:before="120" w:after="120"/>
              <w:ind w:left="654" w:hanging="709"/>
              <w:rPr>
                <w:rFonts w:ascii="Cambria" w:hAnsi="Cambria" w:cs="Arial"/>
                <w:b/>
                <w:bCs/>
                <w:sz w:val="21"/>
                <w:szCs w:val="21"/>
              </w:rPr>
            </w:pPr>
            <w:r>
              <w:rPr>
                <w:rFonts w:ascii="Cambria" w:hAnsi="Cambria" w:cs="Arial"/>
                <w:b/>
                <w:bCs/>
                <w:sz w:val="21"/>
                <w:szCs w:val="21"/>
              </w:rPr>
              <w:t>4</w:t>
            </w:r>
            <w:r w:rsidR="00A53927" w:rsidRPr="004911F2">
              <w:rPr>
                <w:rFonts w:ascii="Cambria" w:hAnsi="Cambria" w:cs="Arial"/>
                <w:b/>
                <w:bCs/>
                <w:sz w:val="21"/>
                <w:szCs w:val="21"/>
              </w:rPr>
              <w:t xml:space="preserve">. </w:t>
            </w:r>
            <w:r w:rsidR="00A53927" w:rsidRPr="004911F2">
              <w:rPr>
                <w:rFonts w:ascii="Cambria" w:hAnsi="Cambria" w:cs="Arial"/>
                <w:b/>
                <w:bCs/>
                <w:sz w:val="21"/>
                <w:szCs w:val="21"/>
              </w:rPr>
              <w:tab/>
            </w:r>
            <w:r w:rsidR="004D12D7" w:rsidRPr="004911F2">
              <w:rPr>
                <w:rFonts w:ascii="Cambria" w:hAnsi="Cambria" w:cs="Arial"/>
                <w:b/>
                <w:bCs/>
                <w:sz w:val="21"/>
                <w:szCs w:val="21"/>
              </w:rPr>
              <w:t>TERMIN</w:t>
            </w:r>
            <w:r w:rsidR="00B84C4C" w:rsidRPr="004911F2">
              <w:rPr>
                <w:rFonts w:ascii="Cambria" w:hAnsi="Cambria" w:cs="Arial"/>
                <w:b/>
                <w:bCs/>
                <w:sz w:val="21"/>
                <w:szCs w:val="21"/>
              </w:rPr>
              <w:t xml:space="preserve"> REALIZACJI ZAMÓWIENIA</w:t>
            </w:r>
          </w:p>
        </w:tc>
      </w:tr>
    </w:tbl>
    <w:p w14:paraId="4D4820C4" w14:textId="77777777" w:rsidR="00CA6111" w:rsidRPr="004911F2" w:rsidRDefault="00CA6111" w:rsidP="0041409D">
      <w:pPr>
        <w:spacing w:before="120" w:after="120"/>
        <w:rPr>
          <w:rFonts w:ascii="Cambria" w:eastAsia="Arial Unicode MS" w:hAnsi="Cambria" w:cs="Calibri Light"/>
          <w:bCs/>
          <w:sz w:val="21"/>
          <w:szCs w:val="21"/>
          <w:bdr w:val="nil"/>
          <w:shd w:val="clear" w:color="auto" w:fill="FFFFFF"/>
          <w:lang w:eastAsia="pl-PL"/>
        </w:rPr>
      </w:pPr>
      <w:bookmarkStart w:id="2" w:name="_Hlk47482449"/>
      <w:bookmarkStart w:id="3" w:name="_Hlk43741381"/>
    </w:p>
    <w:p w14:paraId="631DCC9A" w14:textId="33EBE9A0" w:rsidR="00A53927" w:rsidRPr="004911F2" w:rsidRDefault="004F4F98" w:rsidP="0041409D">
      <w:pPr>
        <w:spacing w:before="120" w:after="120"/>
        <w:jc w:val="both"/>
        <w:rPr>
          <w:rFonts w:ascii="Cambria" w:hAnsi="Cambria" w:cs="Arial"/>
          <w:sz w:val="21"/>
          <w:szCs w:val="21"/>
        </w:rPr>
      </w:pPr>
      <w:r>
        <w:rPr>
          <w:rFonts w:ascii="Cambria" w:hAnsi="Cambria" w:cs="Arial"/>
          <w:sz w:val="21"/>
          <w:szCs w:val="21"/>
        </w:rPr>
        <w:t>4</w:t>
      </w:r>
      <w:r w:rsidR="008E641C" w:rsidRPr="004911F2">
        <w:rPr>
          <w:rFonts w:ascii="Cambria" w:hAnsi="Cambria" w:cs="Arial"/>
          <w:sz w:val="21"/>
          <w:szCs w:val="21"/>
        </w:rPr>
        <w:t>.1.</w:t>
      </w:r>
      <w:r w:rsidR="008E641C" w:rsidRPr="004911F2">
        <w:rPr>
          <w:rFonts w:ascii="Cambria" w:hAnsi="Cambria" w:cs="Arial"/>
          <w:sz w:val="21"/>
          <w:szCs w:val="21"/>
        </w:rPr>
        <w:tab/>
        <w:t xml:space="preserve">Termin realizacji przedmiotu zamówienia: </w:t>
      </w:r>
      <w:r w:rsidR="001F5869">
        <w:rPr>
          <w:rFonts w:ascii="Cambria" w:hAnsi="Cambria" w:cs="Arial"/>
          <w:sz w:val="21"/>
          <w:szCs w:val="21"/>
        </w:rPr>
        <w:t xml:space="preserve">3 miesiące od dnia zawarcia </w:t>
      </w:r>
      <w:r w:rsidR="00FE1E42">
        <w:rPr>
          <w:rFonts w:ascii="Cambria" w:hAnsi="Cambria" w:cs="Arial"/>
          <w:sz w:val="21"/>
          <w:szCs w:val="21"/>
        </w:rPr>
        <w:t>u</w:t>
      </w:r>
      <w:r w:rsidR="001F5869">
        <w:rPr>
          <w:rFonts w:ascii="Cambria" w:hAnsi="Cambria" w:cs="Arial"/>
          <w:sz w:val="21"/>
          <w:szCs w:val="21"/>
        </w:rPr>
        <w:t>mowy.</w:t>
      </w:r>
    </w:p>
    <w:p w14:paraId="55F6B553" w14:textId="330629F3" w:rsidR="00D71C27" w:rsidRPr="004911F2" w:rsidRDefault="004F4F98" w:rsidP="00C34486">
      <w:pPr>
        <w:spacing w:before="120" w:after="480"/>
        <w:ind w:left="709" w:hanging="709"/>
        <w:jc w:val="both"/>
        <w:rPr>
          <w:rFonts w:ascii="Cambria" w:hAnsi="Cambria" w:cs="Arial"/>
          <w:sz w:val="21"/>
          <w:szCs w:val="21"/>
        </w:rPr>
      </w:pPr>
      <w:r>
        <w:rPr>
          <w:rFonts w:ascii="Cambria" w:hAnsi="Cambria" w:cs="Arial"/>
          <w:sz w:val="21"/>
          <w:szCs w:val="21"/>
        </w:rPr>
        <w:t>4</w:t>
      </w:r>
      <w:r w:rsidR="008E641C" w:rsidRPr="004911F2">
        <w:rPr>
          <w:rFonts w:ascii="Cambria" w:hAnsi="Cambria" w:cs="Arial"/>
          <w:sz w:val="21"/>
          <w:szCs w:val="21"/>
        </w:rPr>
        <w:t>.2.</w:t>
      </w:r>
      <w:r w:rsidR="008E641C" w:rsidRPr="004911F2">
        <w:rPr>
          <w:rFonts w:ascii="Cambria" w:hAnsi="Cambria" w:cs="Arial"/>
          <w:sz w:val="21"/>
          <w:szCs w:val="21"/>
        </w:rPr>
        <w:tab/>
        <w:t>Za termin realizacji przedmiotu</w:t>
      </w:r>
      <w:r w:rsidR="00D206A1">
        <w:rPr>
          <w:rFonts w:ascii="Cambria" w:hAnsi="Cambria" w:cs="Arial"/>
          <w:sz w:val="21"/>
          <w:szCs w:val="21"/>
        </w:rPr>
        <w:t xml:space="preserve"> zamówienia</w:t>
      </w:r>
      <w:r w:rsidR="008E641C" w:rsidRPr="004911F2">
        <w:rPr>
          <w:rFonts w:ascii="Cambria" w:hAnsi="Cambria" w:cs="Arial"/>
          <w:sz w:val="21"/>
          <w:szCs w:val="21"/>
        </w:rPr>
        <w:t xml:space="preserve"> </w:t>
      </w:r>
      <w:r w:rsidR="00A9554A" w:rsidRPr="004911F2">
        <w:rPr>
          <w:rFonts w:ascii="Cambria" w:hAnsi="Cambria" w:cs="Arial"/>
          <w:sz w:val="21"/>
          <w:szCs w:val="21"/>
        </w:rPr>
        <w:t>uważa się termin zgłoszenia</w:t>
      </w:r>
      <w:r w:rsidR="00133889" w:rsidRPr="004911F2">
        <w:rPr>
          <w:rFonts w:ascii="Cambria" w:hAnsi="Cambria" w:cs="Arial"/>
          <w:sz w:val="21"/>
          <w:szCs w:val="21"/>
        </w:rPr>
        <w:t xml:space="preserve"> gotowości do odbioru końcowego robót, o ile </w:t>
      </w:r>
      <w:r w:rsidR="00A9554A" w:rsidRPr="004911F2">
        <w:rPr>
          <w:rFonts w:ascii="Cambria" w:hAnsi="Cambria" w:cs="Arial"/>
          <w:sz w:val="21"/>
          <w:szCs w:val="21"/>
        </w:rPr>
        <w:t>nie będ</w:t>
      </w:r>
      <w:r w:rsidR="00D206A1">
        <w:rPr>
          <w:rFonts w:ascii="Cambria" w:hAnsi="Cambria" w:cs="Arial"/>
          <w:sz w:val="21"/>
          <w:szCs w:val="21"/>
        </w:rPr>
        <w:t>zie</w:t>
      </w:r>
      <w:r w:rsidR="00A9554A" w:rsidRPr="004911F2">
        <w:rPr>
          <w:rFonts w:ascii="Cambria" w:hAnsi="Cambria" w:cs="Arial"/>
          <w:sz w:val="21"/>
          <w:szCs w:val="21"/>
        </w:rPr>
        <w:t xml:space="preserve"> mieć wad istotnych.</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4911F2" w14:paraId="709A466C" w14:textId="77777777" w:rsidTr="00150C1A">
        <w:tc>
          <w:tcPr>
            <w:tcW w:w="9073" w:type="dxa"/>
            <w:shd w:val="clear" w:color="auto" w:fill="E7E6E6"/>
            <w:vAlign w:val="center"/>
          </w:tcPr>
          <w:bookmarkEnd w:id="2"/>
          <w:p w14:paraId="5BE80F28" w14:textId="7B769DE5" w:rsidR="00A53927" w:rsidRPr="004911F2" w:rsidRDefault="004F4F98" w:rsidP="00150C1A">
            <w:pPr>
              <w:snapToGrid w:val="0"/>
              <w:spacing w:before="120" w:after="120"/>
              <w:ind w:left="654" w:hanging="709"/>
              <w:jc w:val="both"/>
              <w:rPr>
                <w:rFonts w:ascii="Cambria" w:hAnsi="Cambria" w:cs="Arial"/>
                <w:b/>
                <w:bCs/>
                <w:sz w:val="21"/>
                <w:szCs w:val="21"/>
              </w:rPr>
            </w:pPr>
            <w:r>
              <w:rPr>
                <w:rFonts w:ascii="Cambria" w:hAnsi="Cambria" w:cs="Arial"/>
                <w:b/>
                <w:bCs/>
                <w:sz w:val="21"/>
                <w:szCs w:val="21"/>
              </w:rPr>
              <w:t>5</w:t>
            </w:r>
            <w:r w:rsidR="00A53927" w:rsidRPr="004911F2">
              <w:rPr>
                <w:rFonts w:ascii="Cambria" w:hAnsi="Cambria" w:cs="Arial"/>
                <w:b/>
                <w:bCs/>
                <w:sz w:val="21"/>
                <w:szCs w:val="21"/>
              </w:rPr>
              <w:t xml:space="preserve">. </w:t>
            </w:r>
            <w:r w:rsidR="00A53927" w:rsidRPr="004911F2">
              <w:rPr>
                <w:rFonts w:ascii="Cambria" w:hAnsi="Cambria" w:cs="Arial"/>
                <w:b/>
                <w:bCs/>
                <w:sz w:val="21"/>
                <w:szCs w:val="21"/>
              </w:rPr>
              <w:tab/>
              <w:t>PODSTAWY WYKLUCZENIA, O KTÓRYCH MOWA W ART. 108 PZP</w:t>
            </w:r>
            <w:r w:rsidR="00720E8D">
              <w:rPr>
                <w:rFonts w:ascii="Cambria" w:hAnsi="Cambria" w:cs="Arial"/>
                <w:b/>
                <w:bCs/>
                <w:sz w:val="21"/>
                <w:szCs w:val="21"/>
              </w:rPr>
              <w:t>,</w:t>
            </w:r>
            <w:r w:rsidR="00A53927" w:rsidRPr="004911F2">
              <w:rPr>
                <w:rFonts w:ascii="Cambria" w:hAnsi="Cambria" w:cs="Arial"/>
                <w:b/>
                <w:bCs/>
                <w:sz w:val="21"/>
                <w:szCs w:val="21"/>
              </w:rPr>
              <w:t xml:space="preserve"> PODSTAWY WYKLUCZENIA, O KTÓRYCH MOWA W ART. 109 PZP</w:t>
            </w:r>
            <w:r w:rsidR="00294AC2">
              <w:rPr>
                <w:rFonts w:ascii="Cambria" w:hAnsi="Cambria" w:cs="Arial"/>
                <w:b/>
                <w:bCs/>
                <w:sz w:val="21"/>
                <w:szCs w:val="21"/>
              </w:rPr>
              <w:t xml:space="preserve"> ORAZ INNYCH AKTACH PRAWNYCH</w:t>
            </w:r>
          </w:p>
        </w:tc>
      </w:tr>
    </w:tbl>
    <w:p w14:paraId="698C95B8" w14:textId="77777777" w:rsidR="00A53927" w:rsidRPr="004911F2" w:rsidRDefault="00A53927" w:rsidP="0041409D">
      <w:pPr>
        <w:spacing w:before="120" w:after="120"/>
        <w:ind w:left="709" w:hanging="709"/>
        <w:jc w:val="both"/>
        <w:rPr>
          <w:rFonts w:ascii="Cambria" w:hAnsi="Cambria" w:cs="Arial"/>
          <w:sz w:val="21"/>
          <w:szCs w:val="21"/>
        </w:rPr>
      </w:pPr>
    </w:p>
    <w:bookmarkEnd w:id="3"/>
    <w:p w14:paraId="515890AE" w14:textId="2473FC6D" w:rsidR="00A53927" w:rsidRPr="004911F2" w:rsidRDefault="004F4F98" w:rsidP="0041409D">
      <w:pPr>
        <w:spacing w:before="120" w:after="120"/>
        <w:ind w:left="709" w:hanging="709"/>
        <w:jc w:val="both"/>
        <w:rPr>
          <w:rFonts w:ascii="Cambria" w:hAnsi="Cambria" w:cs="Cambria"/>
          <w:sz w:val="21"/>
          <w:szCs w:val="21"/>
        </w:rPr>
      </w:pPr>
      <w:r>
        <w:rPr>
          <w:rFonts w:ascii="Cambria" w:hAnsi="Cambria" w:cs="Cambria"/>
          <w:bCs/>
          <w:sz w:val="21"/>
          <w:szCs w:val="21"/>
        </w:rPr>
        <w:t>5</w:t>
      </w:r>
      <w:r w:rsidR="00A53927" w:rsidRPr="004911F2">
        <w:rPr>
          <w:rFonts w:ascii="Cambria" w:hAnsi="Cambria" w:cs="Cambria"/>
          <w:bCs/>
          <w:sz w:val="21"/>
          <w:szCs w:val="21"/>
        </w:rPr>
        <w:t>.1.</w:t>
      </w:r>
      <w:r w:rsidR="00A53927" w:rsidRPr="004911F2">
        <w:rPr>
          <w:rFonts w:ascii="Cambria" w:hAnsi="Cambria" w:cs="Cambria"/>
          <w:sz w:val="21"/>
          <w:szCs w:val="21"/>
        </w:rPr>
        <w:t xml:space="preserve"> </w:t>
      </w:r>
      <w:r w:rsidR="00A53927" w:rsidRPr="004911F2">
        <w:rPr>
          <w:rFonts w:ascii="Cambria" w:hAnsi="Cambria" w:cs="Cambria"/>
          <w:b/>
          <w:sz w:val="21"/>
          <w:szCs w:val="21"/>
        </w:rPr>
        <w:tab/>
      </w:r>
      <w:r w:rsidR="00A53927" w:rsidRPr="004911F2">
        <w:rPr>
          <w:rFonts w:ascii="Cambria" w:hAnsi="Cambria" w:cs="Cambria"/>
          <w:sz w:val="21"/>
          <w:szCs w:val="21"/>
        </w:rPr>
        <w:t xml:space="preserve">W postępowaniu mogą brać udział Wykonawcy, którzy nie podlegają wykluczeniu z postępowania o udzielenie zamówienia w okolicznościach, o których mowa w art. 108 ust. 1 </w:t>
      </w:r>
      <w:r w:rsidR="00F831A5" w:rsidRPr="004911F2">
        <w:rPr>
          <w:rFonts w:ascii="Cambria" w:hAnsi="Cambria" w:cs="Cambria"/>
          <w:sz w:val="21"/>
          <w:szCs w:val="21"/>
        </w:rPr>
        <w:t xml:space="preserve">pkt 1-6 </w:t>
      </w:r>
      <w:r w:rsidR="00A53927" w:rsidRPr="004911F2">
        <w:rPr>
          <w:rFonts w:ascii="Cambria" w:hAnsi="Cambria" w:cs="Cambria"/>
          <w:sz w:val="21"/>
          <w:szCs w:val="21"/>
        </w:rPr>
        <w:t>PZP. Na podstawie:</w:t>
      </w:r>
    </w:p>
    <w:p w14:paraId="4DB33F13" w14:textId="77777777" w:rsidR="00A53927" w:rsidRPr="004911F2" w:rsidRDefault="00A53927" w:rsidP="0041409D">
      <w:pPr>
        <w:spacing w:before="120" w:after="120"/>
        <w:ind w:left="1418" w:hanging="718"/>
        <w:jc w:val="both"/>
        <w:rPr>
          <w:rFonts w:ascii="Cambria" w:eastAsia="A" w:hAnsi="Cambria" w:cs="Cambria"/>
          <w:sz w:val="21"/>
          <w:szCs w:val="21"/>
        </w:rPr>
      </w:pPr>
      <w:r w:rsidRPr="004911F2">
        <w:rPr>
          <w:rFonts w:ascii="Cambria" w:hAnsi="Cambria" w:cs="Cambria"/>
          <w:sz w:val="21"/>
          <w:szCs w:val="21"/>
        </w:rPr>
        <w:t>1)</w:t>
      </w:r>
      <w:r w:rsidRPr="004911F2">
        <w:rPr>
          <w:rFonts w:ascii="Cambria" w:hAnsi="Cambria" w:cs="Cambria"/>
          <w:sz w:val="21"/>
          <w:szCs w:val="21"/>
        </w:rPr>
        <w:tab/>
        <w:t>art. 108 ust. 1 pkt 1) PZP Zamawiający wykluczy Wykonawcę</w:t>
      </w:r>
      <w:r w:rsidRPr="004911F2">
        <w:rPr>
          <w:rFonts w:ascii="Cambria" w:eastAsia="A" w:hAnsi="Cambria" w:cs="Cambria"/>
          <w:sz w:val="21"/>
          <w:szCs w:val="21"/>
        </w:rPr>
        <w:t xml:space="preserve"> będącego osobą fizyczną, którego prawomocnie skazano za przestępstwo:</w:t>
      </w:r>
    </w:p>
    <w:p w14:paraId="708789E6" w14:textId="50A5987D" w:rsidR="00A53927" w:rsidRPr="004911F2" w:rsidRDefault="00A53927" w:rsidP="0041409D">
      <w:pPr>
        <w:spacing w:before="120" w:after="120"/>
        <w:ind w:left="2127" w:hanging="709"/>
        <w:jc w:val="both"/>
        <w:rPr>
          <w:rFonts w:ascii="Cambria" w:eastAsia="A" w:hAnsi="Cambria" w:cs="Cambria"/>
          <w:sz w:val="21"/>
          <w:szCs w:val="21"/>
        </w:rPr>
      </w:pPr>
      <w:r w:rsidRPr="004911F2">
        <w:rPr>
          <w:rFonts w:ascii="Cambria" w:eastAsia="A" w:hAnsi="Cambria" w:cs="Cambria"/>
          <w:sz w:val="21"/>
          <w:szCs w:val="21"/>
        </w:rPr>
        <w:t>a)</w:t>
      </w:r>
      <w:r w:rsidRPr="004911F2">
        <w:rPr>
          <w:rFonts w:ascii="Cambria" w:eastAsia="A" w:hAnsi="Cambria" w:cs="Cambria"/>
          <w:sz w:val="21"/>
          <w:szCs w:val="21"/>
        </w:rPr>
        <w:tab/>
        <w:t xml:space="preserve">udziału w zorganizowanej grupie przestępczej albo związku mającym na celu popełnienie przestępstwa lub przestępstwa skarbowego, o którym mowa w art. 258 ustawy z dnia 6 czerwca 1997 r. Kodeks </w:t>
      </w:r>
      <w:r w:rsidR="0037063D">
        <w:rPr>
          <w:rFonts w:ascii="Cambria" w:eastAsia="A" w:hAnsi="Cambria" w:cs="Cambria"/>
          <w:sz w:val="21"/>
          <w:szCs w:val="21"/>
        </w:rPr>
        <w:t>karny (tekst jedn. Dz. U. z 2022</w:t>
      </w:r>
      <w:r w:rsidRPr="004911F2">
        <w:rPr>
          <w:rFonts w:ascii="Cambria" w:eastAsia="A" w:hAnsi="Cambria" w:cs="Cambria"/>
          <w:sz w:val="21"/>
          <w:szCs w:val="21"/>
        </w:rPr>
        <w:t xml:space="preserve"> r. poz. 1</w:t>
      </w:r>
      <w:r w:rsidR="0037063D">
        <w:rPr>
          <w:rFonts w:ascii="Cambria" w:eastAsia="A" w:hAnsi="Cambria" w:cs="Cambria"/>
          <w:sz w:val="21"/>
          <w:szCs w:val="21"/>
        </w:rPr>
        <w:t>138</w:t>
      </w:r>
      <w:r w:rsidRPr="004911F2">
        <w:rPr>
          <w:rFonts w:ascii="Cambria" w:eastAsia="A" w:hAnsi="Cambria" w:cs="Cambria"/>
          <w:sz w:val="21"/>
          <w:szCs w:val="21"/>
        </w:rPr>
        <w:t xml:space="preserve"> z późn. zm. - „KK”),</w:t>
      </w:r>
    </w:p>
    <w:p w14:paraId="1AC24022" w14:textId="77777777" w:rsidR="00A53927" w:rsidRPr="004911F2" w:rsidRDefault="00A53927" w:rsidP="0041409D">
      <w:pPr>
        <w:spacing w:before="120" w:after="120"/>
        <w:ind w:left="2127" w:hanging="709"/>
        <w:jc w:val="both"/>
        <w:rPr>
          <w:rFonts w:ascii="Cambria" w:eastAsia="A" w:hAnsi="Cambria" w:cs="Cambria"/>
          <w:sz w:val="21"/>
          <w:szCs w:val="21"/>
        </w:rPr>
      </w:pPr>
      <w:r w:rsidRPr="004911F2">
        <w:rPr>
          <w:rFonts w:ascii="Cambria" w:eastAsia="A" w:hAnsi="Cambria" w:cs="Cambria"/>
          <w:sz w:val="21"/>
          <w:szCs w:val="21"/>
        </w:rPr>
        <w:t>b)</w:t>
      </w:r>
      <w:r w:rsidRPr="004911F2">
        <w:rPr>
          <w:rFonts w:ascii="Cambria" w:eastAsia="A" w:hAnsi="Cambria" w:cs="Cambria"/>
          <w:sz w:val="21"/>
          <w:szCs w:val="21"/>
        </w:rPr>
        <w:tab/>
        <w:t>handlu ludźmi, o którym mowa w art. 189a KK,</w:t>
      </w:r>
    </w:p>
    <w:p w14:paraId="29230A55" w14:textId="45E96668" w:rsidR="00A53927" w:rsidRPr="004911F2" w:rsidRDefault="0037063D" w:rsidP="0041409D">
      <w:pPr>
        <w:spacing w:before="120" w:after="120"/>
        <w:ind w:left="2127" w:hanging="709"/>
        <w:jc w:val="both"/>
        <w:rPr>
          <w:rFonts w:ascii="Cambria" w:eastAsia="A" w:hAnsi="Cambria" w:cs="Cambria"/>
          <w:sz w:val="21"/>
          <w:szCs w:val="21"/>
        </w:rPr>
      </w:pPr>
      <w:r>
        <w:rPr>
          <w:rFonts w:ascii="Cambria" w:eastAsia="A" w:hAnsi="Cambria" w:cs="Cambria"/>
          <w:sz w:val="21"/>
          <w:szCs w:val="21"/>
        </w:rPr>
        <w:t>c)</w:t>
      </w:r>
      <w:r>
        <w:rPr>
          <w:rFonts w:ascii="Cambria" w:eastAsia="A" w:hAnsi="Cambria" w:cs="Cambria"/>
          <w:sz w:val="21"/>
          <w:szCs w:val="21"/>
        </w:rPr>
        <w:tab/>
      </w:r>
      <w:r w:rsidRPr="0037063D">
        <w:rPr>
          <w:rFonts w:ascii="Cambria" w:eastAsia="A" w:hAnsi="Cambria" w:cs="Cambria"/>
          <w:sz w:val="21"/>
          <w:szCs w:val="21"/>
        </w:rPr>
        <w:t>o którym mowa w art. 228-230a, art. 250a Kodeksu karnego, w art. 46-48 ustawy z dnia 25 czerwca 2010 r. o sporcie (</w:t>
      </w:r>
      <w:proofErr w:type="spellStart"/>
      <w:r>
        <w:rPr>
          <w:rFonts w:ascii="Cambria" w:eastAsia="A" w:hAnsi="Cambria" w:cs="Cambria"/>
          <w:sz w:val="21"/>
          <w:szCs w:val="21"/>
        </w:rPr>
        <w:t>t.j</w:t>
      </w:r>
      <w:proofErr w:type="spellEnd"/>
      <w:r>
        <w:rPr>
          <w:rFonts w:ascii="Cambria" w:eastAsia="A" w:hAnsi="Cambria" w:cs="Cambria"/>
          <w:sz w:val="21"/>
          <w:szCs w:val="21"/>
        </w:rPr>
        <w:t>. Dz. U. z 2022</w:t>
      </w:r>
      <w:r w:rsidRPr="0037063D">
        <w:rPr>
          <w:rFonts w:ascii="Cambria" w:eastAsia="A" w:hAnsi="Cambria" w:cs="Cambria"/>
          <w:sz w:val="21"/>
          <w:szCs w:val="21"/>
        </w:rPr>
        <w:t xml:space="preserve"> r. poz. </w:t>
      </w:r>
      <w:r>
        <w:rPr>
          <w:rFonts w:ascii="Cambria" w:eastAsia="A" w:hAnsi="Cambria" w:cs="Cambria"/>
          <w:sz w:val="21"/>
          <w:szCs w:val="21"/>
        </w:rPr>
        <w:t>1559 ze zm.</w:t>
      </w:r>
      <w:r w:rsidRPr="0037063D">
        <w:rPr>
          <w:rFonts w:ascii="Cambria" w:eastAsia="A" w:hAnsi="Cambria" w:cs="Cambria"/>
          <w:sz w:val="21"/>
          <w:szCs w:val="21"/>
        </w:rPr>
        <w:t>) lub w art. 54 ust. 1-4 ustawy z dnia 12 maja 2011 r. o refundacji leków, środków spożywczych specjalnego przeznaczenia żywieniowego oraz wyrobów medycznych (</w:t>
      </w:r>
      <w:proofErr w:type="spellStart"/>
      <w:r>
        <w:rPr>
          <w:rFonts w:ascii="Cambria" w:eastAsia="A" w:hAnsi="Cambria" w:cs="Cambria"/>
          <w:sz w:val="21"/>
          <w:szCs w:val="21"/>
        </w:rPr>
        <w:t>t.j</w:t>
      </w:r>
      <w:proofErr w:type="spellEnd"/>
      <w:r>
        <w:rPr>
          <w:rFonts w:ascii="Cambria" w:eastAsia="A" w:hAnsi="Cambria" w:cs="Cambria"/>
          <w:sz w:val="21"/>
          <w:szCs w:val="21"/>
        </w:rPr>
        <w:t xml:space="preserve">. </w:t>
      </w:r>
      <w:r w:rsidR="00720E8D">
        <w:rPr>
          <w:rFonts w:ascii="Cambria" w:eastAsia="A" w:hAnsi="Cambria" w:cs="Cambria"/>
          <w:sz w:val="21"/>
          <w:szCs w:val="21"/>
        </w:rPr>
        <w:t>Dz. U. z 2023</w:t>
      </w:r>
      <w:r w:rsidRPr="0037063D">
        <w:rPr>
          <w:rFonts w:ascii="Cambria" w:eastAsia="A" w:hAnsi="Cambria" w:cs="Cambria"/>
          <w:sz w:val="21"/>
          <w:szCs w:val="21"/>
        </w:rPr>
        <w:t xml:space="preserve"> r. poz. </w:t>
      </w:r>
      <w:r w:rsidR="00720E8D">
        <w:rPr>
          <w:rFonts w:ascii="Cambria" w:eastAsia="A" w:hAnsi="Cambria" w:cs="Cambria"/>
          <w:sz w:val="21"/>
          <w:szCs w:val="21"/>
        </w:rPr>
        <w:t>826</w:t>
      </w:r>
      <w:r w:rsidRPr="0037063D">
        <w:rPr>
          <w:rFonts w:ascii="Cambria" w:eastAsia="A" w:hAnsi="Cambria" w:cs="Cambria"/>
          <w:sz w:val="21"/>
          <w:szCs w:val="21"/>
        </w:rPr>
        <w:t>),</w:t>
      </w:r>
    </w:p>
    <w:p w14:paraId="40501846" w14:textId="77777777" w:rsidR="00A53927" w:rsidRPr="004911F2" w:rsidRDefault="00A53927" w:rsidP="0041409D">
      <w:pPr>
        <w:spacing w:before="120" w:after="120"/>
        <w:ind w:left="2127" w:hanging="709"/>
        <w:jc w:val="both"/>
        <w:rPr>
          <w:rFonts w:ascii="Cambria" w:eastAsia="A" w:hAnsi="Cambria" w:cs="Cambria"/>
          <w:sz w:val="21"/>
          <w:szCs w:val="21"/>
        </w:rPr>
      </w:pPr>
      <w:r w:rsidRPr="004911F2">
        <w:rPr>
          <w:rFonts w:ascii="Cambria" w:eastAsia="A" w:hAnsi="Cambria" w:cs="Cambria"/>
          <w:sz w:val="21"/>
          <w:szCs w:val="21"/>
        </w:rPr>
        <w:t>d)</w:t>
      </w:r>
      <w:r w:rsidRPr="004911F2">
        <w:rPr>
          <w:rFonts w:ascii="Cambria" w:eastAsia="A" w:hAnsi="Cambria" w:cs="Cambria"/>
          <w:sz w:val="21"/>
          <w:szCs w:val="21"/>
        </w:rPr>
        <w:tab/>
        <w:t>finansowania przestępstwa o charakterze terrorystycznym, o którym mowa w art. 165a KK, lub przestępstwo udaremniania lub utrudniania stwierdzenia przestępnego pochodzenia pieniędzy lub ukrywania ich pochodzenia, o którym mowa w art. 299 KK,</w:t>
      </w:r>
    </w:p>
    <w:p w14:paraId="5BC01483" w14:textId="77777777" w:rsidR="00A53927" w:rsidRPr="004911F2" w:rsidRDefault="00A53927" w:rsidP="0041409D">
      <w:pPr>
        <w:spacing w:before="120" w:after="120"/>
        <w:ind w:left="2127" w:hanging="709"/>
        <w:jc w:val="both"/>
        <w:rPr>
          <w:rFonts w:ascii="Cambria" w:eastAsia="A" w:hAnsi="Cambria" w:cs="Cambria"/>
          <w:sz w:val="21"/>
          <w:szCs w:val="21"/>
        </w:rPr>
      </w:pPr>
      <w:r w:rsidRPr="004911F2">
        <w:rPr>
          <w:rFonts w:ascii="Cambria" w:eastAsia="A" w:hAnsi="Cambria" w:cs="Cambria"/>
          <w:sz w:val="21"/>
          <w:szCs w:val="21"/>
        </w:rPr>
        <w:t>e)</w:t>
      </w:r>
      <w:r w:rsidRPr="004911F2">
        <w:rPr>
          <w:rFonts w:ascii="Cambria" w:eastAsia="A" w:hAnsi="Cambria" w:cs="Cambria"/>
          <w:sz w:val="21"/>
          <w:szCs w:val="21"/>
        </w:rPr>
        <w:tab/>
        <w:t>o charakterze terrorystycznym, o którym mowa w art. 115 § 20 KK, lub mające na celu popełnienie tego przestępstwa,</w:t>
      </w:r>
    </w:p>
    <w:p w14:paraId="72DFD2AF" w14:textId="6E97B43B" w:rsidR="00A53927" w:rsidRPr="004911F2" w:rsidRDefault="00A53927" w:rsidP="0041409D">
      <w:pPr>
        <w:spacing w:before="120" w:after="120"/>
        <w:ind w:left="2127" w:hanging="709"/>
        <w:jc w:val="both"/>
        <w:rPr>
          <w:rFonts w:ascii="Cambria" w:eastAsia="A" w:hAnsi="Cambria" w:cs="Cambria"/>
          <w:sz w:val="21"/>
          <w:szCs w:val="21"/>
        </w:rPr>
      </w:pPr>
      <w:r w:rsidRPr="004911F2">
        <w:rPr>
          <w:rFonts w:ascii="Cambria" w:eastAsia="A" w:hAnsi="Cambria" w:cs="Cambria"/>
          <w:sz w:val="21"/>
          <w:szCs w:val="21"/>
        </w:rPr>
        <w:t>f)</w:t>
      </w:r>
      <w:r w:rsidRPr="004911F2">
        <w:rPr>
          <w:rFonts w:ascii="Cambria" w:eastAsia="A" w:hAnsi="Cambria" w:cs="Cambria"/>
          <w:sz w:val="21"/>
          <w:szCs w:val="21"/>
        </w:rPr>
        <w:tab/>
      </w:r>
      <w:r w:rsidR="00F90307" w:rsidRPr="004911F2">
        <w:rPr>
          <w:rFonts w:ascii="Cambria" w:eastAsia="A" w:hAnsi="Cambria" w:cs="Cambria"/>
          <w:sz w:val="21"/>
          <w:szCs w:val="21"/>
        </w:rPr>
        <w:t xml:space="preserve">powierzenia </w:t>
      </w:r>
      <w:r w:rsidR="00554F1A" w:rsidRPr="004911F2">
        <w:rPr>
          <w:rFonts w:ascii="Cambria" w:eastAsia="A" w:hAnsi="Cambria" w:cs="Cambria"/>
          <w:sz w:val="21"/>
          <w:szCs w:val="21"/>
        </w:rPr>
        <w:t xml:space="preserve">wykonywania </w:t>
      </w:r>
      <w:r w:rsidR="00F90307" w:rsidRPr="004911F2">
        <w:rPr>
          <w:rFonts w:ascii="Cambria" w:eastAsia="A" w:hAnsi="Cambria" w:cs="Cambria"/>
          <w:sz w:val="21"/>
          <w:szCs w:val="21"/>
        </w:rPr>
        <w:t>pracy małoletniemu cudzoziemcowi</w:t>
      </w:r>
      <w:r w:rsidRPr="004911F2">
        <w:rPr>
          <w:rFonts w:ascii="Cambria" w:eastAsia="A" w:hAnsi="Cambria" w:cs="Cambria"/>
          <w:sz w:val="21"/>
          <w:szCs w:val="21"/>
        </w:rPr>
        <w:t>, o którym mowa w art. 9 ust. 2 ustawy z dnia 15 czerwca 2012 r. o skutkach powierzania wykonywania pracy cudzoziemcom przebywającym wbrew przepisom na terytorium Rzeczypospolitej Polskiej (</w:t>
      </w:r>
      <w:proofErr w:type="spellStart"/>
      <w:r w:rsidR="0037063D">
        <w:rPr>
          <w:rFonts w:ascii="Cambria" w:eastAsia="A" w:hAnsi="Cambria" w:cs="Cambria"/>
          <w:sz w:val="21"/>
          <w:szCs w:val="21"/>
        </w:rPr>
        <w:t>t.j</w:t>
      </w:r>
      <w:proofErr w:type="spellEnd"/>
      <w:r w:rsidR="0037063D">
        <w:rPr>
          <w:rFonts w:ascii="Cambria" w:eastAsia="A" w:hAnsi="Cambria" w:cs="Cambria"/>
          <w:sz w:val="21"/>
          <w:szCs w:val="21"/>
        </w:rPr>
        <w:t xml:space="preserve">. </w:t>
      </w:r>
      <w:r w:rsidRPr="004911F2">
        <w:rPr>
          <w:rFonts w:ascii="Cambria" w:eastAsia="A" w:hAnsi="Cambria" w:cs="Cambria"/>
          <w:sz w:val="21"/>
          <w:szCs w:val="21"/>
        </w:rPr>
        <w:t xml:space="preserve">Dz. U. </w:t>
      </w:r>
      <w:r w:rsidR="0037063D">
        <w:rPr>
          <w:rFonts w:ascii="Cambria" w:eastAsia="A" w:hAnsi="Cambria" w:cs="Cambria"/>
          <w:sz w:val="21"/>
          <w:szCs w:val="21"/>
        </w:rPr>
        <w:t xml:space="preserve">z 2021 r., </w:t>
      </w:r>
      <w:r w:rsidRPr="004911F2">
        <w:rPr>
          <w:rFonts w:ascii="Cambria" w:eastAsia="A" w:hAnsi="Cambria" w:cs="Cambria"/>
          <w:sz w:val="21"/>
          <w:szCs w:val="21"/>
        </w:rPr>
        <w:t xml:space="preserve">poz. </w:t>
      </w:r>
      <w:r w:rsidR="0037063D">
        <w:rPr>
          <w:rFonts w:ascii="Cambria" w:eastAsia="A" w:hAnsi="Cambria" w:cs="Cambria"/>
          <w:sz w:val="21"/>
          <w:szCs w:val="21"/>
        </w:rPr>
        <w:t>1745</w:t>
      </w:r>
      <w:r w:rsidRPr="004911F2">
        <w:rPr>
          <w:rFonts w:ascii="Cambria" w:eastAsia="A" w:hAnsi="Cambria" w:cs="Cambria"/>
          <w:sz w:val="21"/>
          <w:szCs w:val="21"/>
        </w:rPr>
        <w:t>),</w:t>
      </w:r>
    </w:p>
    <w:p w14:paraId="0FA26F66" w14:textId="77777777" w:rsidR="00A53927" w:rsidRPr="004911F2" w:rsidRDefault="00A53927" w:rsidP="0041409D">
      <w:pPr>
        <w:spacing w:before="120" w:after="120"/>
        <w:ind w:left="2127" w:hanging="709"/>
        <w:jc w:val="both"/>
        <w:rPr>
          <w:rFonts w:ascii="Cambria" w:eastAsia="A" w:hAnsi="Cambria" w:cs="Cambria"/>
          <w:sz w:val="21"/>
          <w:szCs w:val="21"/>
        </w:rPr>
      </w:pPr>
      <w:r w:rsidRPr="004911F2">
        <w:rPr>
          <w:rFonts w:ascii="Cambria" w:eastAsia="A" w:hAnsi="Cambria" w:cs="Cambria"/>
          <w:sz w:val="21"/>
          <w:szCs w:val="21"/>
        </w:rPr>
        <w:t>g)</w:t>
      </w:r>
      <w:r w:rsidRPr="004911F2">
        <w:rPr>
          <w:rFonts w:ascii="Cambria" w:eastAsia="A" w:hAnsi="Cambria" w:cs="Cambria"/>
          <w:sz w:val="21"/>
          <w:szCs w:val="21"/>
        </w:rPr>
        <w:tab/>
        <w:t>przeciwko obrotowi gospodarczemu, o których mowa w art. 296-307 KK, przestępstwo oszustwa, o którym mowa w art. 286 KK, przestępstwo przeciwko wiarygodności dokumentów, o których mowa w art. 270-277d KK, lub przestępstwo skarbowe,</w:t>
      </w:r>
    </w:p>
    <w:p w14:paraId="65985E37" w14:textId="77777777" w:rsidR="00A53927" w:rsidRPr="004911F2" w:rsidRDefault="00A53927" w:rsidP="0041409D">
      <w:pPr>
        <w:spacing w:before="120" w:after="120"/>
        <w:ind w:left="2127" w:hanging="709"/>
        <w:jc w:val="both"/>
        <w:rPr>
          <w:rFonts w:ascii="Cambria" w:eastAsia="A" w:hAnsi="Cambria" w:cs="Cambria"/>
          <w:sz w:val="21"/>
          <w:szCs w:val="21"/>
        </w:rPr>
      </w:pPr>
      <w:r w:rsidRPr="004911F2">
        <w:rPr>
          <w:rFonts w:ascii="Cambria" w:eastAsia="A" w:hAnsi="Cambria" w:cs="Cambria"/>
          <w:sz w:val="21"/>
          <w:szCs w:val="21"/>
        </w:rPr>
        <w:t>h)</w:t>
      </w:r>
      <w:r w:rsidRPr="004911F2">
        <w:rPr>
          <w:rFonts w:ascii="Cambria" w:eastAsia="A" w:hAnsi="Cambria" w:cs="Cambria"/>
          <w:sz w:val="21"/>
          <w:szCs w:val="21"/>
        </w:rPr>
        <w:tab/>
        <w:t xml:space="preserve">o którym mowa w art. 9 ust. 1 i 3 lub art. 10 ustawy z dnia 15 czerwca 2012 r. o skutkach powierzania wykonywania pracy cudzoziemcom </w:t>
      </w:r>
      <w:r w:rsidRPr="004911F2">
        <w:rPr>
          <w:rFonts w:ascii="Cambria" w:eastAsia="A" w:hAnsi="Cambria" w:cs="Cambria"/>
          <w:sz w:val="21"/>
          <w:szCs w:val="21"/>
        </w:rPr>
        <w:lastRenderedPageBreak/>
        <w:t>przebywającym wbrew przepisom na terytorium Rzeczypospolitej Polskiej,</w:t>
      </w:r>
    </w:p>
    <w:p w14:paraId="21634CBB" w14:textId="77777777" w:rsidR="00A53927" w:rsidRPr="004911F2" w:rsidRDefault="00A53927" w:rsidP="0041409D">
      <w:pPr>
        <w:spacing w:before="120" w:after="120"/>
        <w:ind w:left="1418" w:firstLine="7"/>
        <w:jc w:val="both"/>
        <w:rPr>
          <w:rFonts w:ascii="Cambria" w:eastAsia="A" w:hAnsi="Cambria" w:cs="Cambria"/>
          <w:sz w:val="21"/>
          <w:szCs w:val="21"/>
        </w:rPr>
      </w:pPr>
      <w:r w:rsidRPr="004911F2">
        <w:rPr>
          <w:rFonts w:ascii="Cambria" w:eastAsia="A" w:hAnsi="Cambria" w:cs="Cambria"/>
          <w:sz w:val="21"/>
          <w:szCs w:val="21"/>
        </w:rPr>
        <w:t>- lub za odpowiedni czyn zabroniony określony w przepisach prawa obcego;</w:t>
      </w:r>
    </w:p>
    <w:p w14:paraId="79837939" w14:textId="77777777" w:rsidR="00A53927" w:rsidRPr="004911F2" w:rsidRDefault="00A53927" w:rsidP="0041409D">
      <w:pPr>
        <w:tabs>
          <w:tab w:val="left" w:pos="1418"/>
        </w:tabs>
        <w:spacing w:before="120" w:after="120"/>
        <w:ind w:left="1418" w:hanging="709"/>
        <w:jc w:val="both"/>
        <w:rPr>
          <w:rFonts w:ascii="Cambria" w:eastAsia="A" w:hAnsi="Cambria" w:cs="Cambria"/>
          <w:sz w:val="21"/>
          <w:szCs w:val="21"/>
        </w:rPr>
      </w:pPr>
      <w:r w:rsidRPr="004911F2">
        <w:rPr>
          <w:rFonts w:ascii="Cambria" w:eastAsia="A" w:hAnsi="Cambria" w:cs="Cambria"/>
          <w:sz w:val="21"/>
          <w:szCs w:val="21"/>
        </w:rPr>
        <w:t>2)</w:t>
      </w:r>
      <w:r w:rsidRPr="004911F2">
        <w:rPr>
          <w:rFonts w:ascii="Cambria" w:eastAsia="A" w:hAnsi="Cambria" w:cs="Cambria"/>
          <w:sz w:val="21"/>
          <w:szCs w:val="21"/>
        </w:rPr>
        <w:tab/>
        <w:t>art. 108 ust. 1 pkt 2)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PZP;</w:t>
      </w:r>
    </w:p>
    <w:p w14:paraId="43CE7100" w14:textId="77777777" w:rsidR="00A53927" w:rsidRPr="004911F2" w:rsidRDefault="00A53927" w:rsidP="0041409D">
      <w:pPr>
        <w:tabs>
          <w:tab w:val="left" w:pos="1418"/>
        </w:tabs>
        <w:spacing w:before="120" w:after="120"/>
        <w:ind w:left="1418" w:hanging="709"/>
        <w:jc w:val="both"/>
        <w:rPr>
          <w:rFonts w:ascii="Cambria" w:eastAsia="A" w:hAnsi="Cambria" w:cs="Cambria"/>
          <w:sz w:val="21"/>
          <w:szCs w:val="21"/>
        </w:rPr>
      </w:pPr>
      <w:r w:rsidRPr="004911F2">
        <w:rPr>
          <w:rFonts w:ascii="Cambria" w:eastAsia="A" w:hAnsi="Cambria" w:cs="Cambria"/>
          <w:sz w:val="21"/>
          <w:szCs w:val="21"/>
        </w:rPr>
        <w:t>3)</w:t>
      </w:r>
      <w:r w:rsidRPr="004911F2">
        <w:rPr>
          <w:rFonts w:ascii="Cambria" w:eastAsia="A" w:hAnsi="Cambria" w:cs="Cambria"/>
          <w:sz w:val="21"/>
          <w:szCs w:val="21"/>
        </w:rPr>
        <w:tab/>
        <w:t>art. 108 ust. 1 pkt 3) PZP 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1D1D90D" w14:textId="77777777" w:rsidR="00A53927" w:rsidRPr="004911F2" w:rsidRDefault="00A53927" w:rsidP="0041409D">
      <w:pPr>
        <w:tabs>
          <w:tab w:val="left" w:pos="408"/>
          <w:tab w:val="left" w:pos="1418"/>
        </w:tabs>
        <w:spacing w:before="120" w:after="120"/>
        <w:ind w:left="1418" w:hanging="709"/>
        <w:jc w:val="both"/>
        <w:rPr>
          <w:rFonts w:ascii="Cambria" w:eastAsia="A" w:hAnsi="Cambria" w:cs="Cambria"/>
          <w:sz w:val="21"/>
          <w:szCs w:val="21"/>
        </w:rPr>
      </w:pPr>
      <w:r w:rsidRPr="004911F2">
        <w:rPr>
          <w:rFonts w:ascii="Cambria" w:eastAsia="A" w:hAnsi="Cambria" w:cs="Cambria"/>
          <w:sz w:val="21"/>
          <w:szCs w:val="21"/>
        </w:rPr>
        <w:t>4)</w:t>
      </w:r>
      <w:r w:rsidRPr="004911F2">
        <w:rPr>
          <w:rFonts w:ascii="Cambria" w:eastAsia="A" w:hAnsi="Cambria" w:cs="Cambria"/>
          <w:sz w:val="21"/>
          <w:szCs w:val="21"/>
        </w:rPr>
        <w:tab/>
        <w:t xml:space="preserve">art. 108 ust. 1 pkt 4) PZP Zamawiający wykluczy Wykonawcę, wobec którego </w:t>
      </w:r>
      <w:r w:rsidR="0002468A" w:rsidRPr="004911F2">
        <w:rPr>
          <w:rFonts w:ascii="Cambria" w:eastAsia="A" w:hAnsi="Cambria" w:cs="Cambria"/>
          <w:sz w:val="21"/>
          <w:szCs w:val="21"/>
        </w:rPr>
        <w:t xml:space="preserve">prawomocnie </w:t>
      </w:r>
      <w:r w:rsidRPr="004911F2">
        <w:rPr>
          <w:rFonts w:ascii="Cambria" w:eastAsia="A" w:hAnsi="Cambria" w:cs="Cambria"/>
          <w:sz w:val="21"/>
          <w:szCs w:val="21"/>
        </w:rPr>
        <w:t>orzeczono zakaz ubiegania się o zamówienia publiczne;</w:t>
      </w:r>
    </w:p>
    <w:p w14:paraId="4A80AF93" w14:textId="758A2AA8" w:rsidR="00A53927" w:rsidRPr="004911F2" w:rsidRDefault="00A53927" w:rsidP="0041409D">
      <w:pPr>
        <w:tabs>
          <w:tab w:val="left" w:pos="408"/>
          <w:tab w:val="left" w:pos="1418"/>
        </w:tabs>
        <w:spacing w:before="120" w:after="120"/>
        <w:ind w:left="1418" w:hanging="709"/>
        <w:jc w:val="both"/>
        <w:rPr>
          <w:rFonts w:ascii="Cambria" w:eastAsia="A" w:hAnsi="Cambria" w:cs="Cambria"/>
          <w:sz w:val="21"/>
          <w:szCs w:val="21"/>
        </w:rPr>
      </w:pPr>
      <w:r w:rsidRPr="004911F2">
        <w:rPr>
          <w:rFonts w:ascii="Cambria" w:eastAsia="A" w:hAnsi="Cambria" w:cs="Cambria"/>
          <w:sz w:val="21"/>
          <w:szCs w:val="21"/>
        </w:rPr>
        <w:t>5)</w:t>
      </w:r>
      <w:r w:rsidRPr="004911F2">
        <w:rPr>
          <w:rFonts w:ascii="Cambria" w:eastAsia="A" w:hAnsi="Cambria" w:cs="Cambria"/>
          <w:sz w:val="21"/>
          <w:szCs w:val="21"/>
        </w:rPr>
        <w:tab/>
        <w:t>art. 108 ust. 1 pkt 5)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w:t>
      </w:r>
      <w:r w:rsidR="00EE318A" w:rsidRPr="004911F2">
        <w:rPr>
          <w:rFonts w:ascii="Cambria" w:eastAsia="A" w:hAnsi="Cambria" w:cs="Cambria"/>
          <w:sz w:val="21"/>
          <w:szCs w:val="21"/>
        </w:rPr>
        <w:t xml:space="preserve"> (tekst jedn. Dz. U. z 2021 r. poz. 275</w:t>
      </w:r>
      <w:r w:rsidR="00FD2AF5">
        <w:rPr>
          <w:rFonts w:ascii="Cambria" w:eastAsia="A" w:hAnsi="Cambria" w:cs="Cambria"/>
          <w:sz w:val="21"/>
          <w:szCs w:val="21"/>
        </w:rPr>
        <w:t xml:space="preserve"> ze zm.</w:t>
      </w:r>
      <w:r w:rsidR="00EE318A" w:rsidRPr="004911F2">
        <w:rPr>
          <w:rFonts w:ascii="Cambria" w:eastAsia="A" w:hAnsi="Cambria" w:cs="Cambria"/>
          <w:sz w:val="21"/>
          <w:szCs w:val="21"/>
        </w:rPr>
        <w:t>)</w:t>
      </w:r>
      <w:r w:rsidRPr="004911F2">
        <w:rPr>
          <w:rFonts w:ascii="Cambria" w:eastAsia="A" w:hAnsi="Cambria" w:cs="Cambria"/>
          <w:sz w:val="21"/>
          <w:szCs w:val="21"/>
        </w:rPr>
        <w:t>, złożyli odrębne oferty, oferty częściowe lub wnioski o dopuszczenie do udziału w postępowaniu, chyba że wykażą, że przygotowali te oferty lub wnioski niezależnie od siebie;</w:t>
      </w:r>
    </w:p>
    <w:p w14:paraId="45DC6ACD" w14:textId="48C6F124" w:rsidR="00A53927" w:rsidRPr="004911F2" w:rsidRDefault="00A53927" w:rsidP="0041409D">
      <w:pPr>
        <w:tabs>
          <w:tab w:val="left" w:pos="408"/>
          <w:tab w:val="left" w:pos="1418"/>
        </w:tabs>
        <w:spacing w:before="120" w:after="120"/>
        <w:ind w:left="1418" w:hanging="709"/>
        <w:jc w:val="both"/>
        <w:rPr>
          <w:rFonts w:ascii="Cambria" w:eastAsia="A" w:hAnsi="Cambria" w:cs="Cambria"/>
          <w:sz w:val="21"/>
          <w:szCs w:val="21"/>
        </w:rPr>
      </w:pPr>
      <w:r w:rsidRPr="004911F2">
        <w:rPr>
          <w:rFonts w:ascii="Cambria" w:eastAsia="A" w:hAnsi="Cambria" w:cs="Cambria"/>
          <w:sz w:val="21"/>
          <w:szCs w:val="21"/>
        </w:rPr>
        <w:t>6)</w:t>
      </w:r>
      <w:r w:rsidRPr="004911F2">
        <w:rPr>
          <w:rFonts w:ascii="Cambria" w:eastAsia="A" w:hAnsi="Cambria" w:cs="Cambria"/>
          <w:sz w:val="21"/>
          <w:szCs w:val="21"/>
        </w:rPr>
        <w:tab/>
        <w:t>art. 108 ust. 1 pkt 6</w:t>
      </w:r>
      <w:r w:rsidR="00590182">
        <w:rPr>
          <w:rFonts w:ascii="Cambria" w:eastAsia="A" w:hAnsi="Cambria" w:cs="Cambria"/>
          <w:sz w:val="21"/>
          <w:szCs w:val="21"/>
        </w:rPr>
        <w:t>)</w:t>
      </w:r>
      <w:r w:rsidRPr="004911F2">
        <w:rPr>
          <w:rFonts w:ascii="Cambria" w:eastAsia="A" w:hAnsi="Cambria" w:cs="Cambria"/>
          <w:sz w:val="21"/>
          <w:szCs w:val="21"/>
        </w:rPr>
        <w:t xml:space="preserve"> PZP Zamawiający wykluczy Wykonawcę,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(tekst jedn. Dz. U. z 202</w:t>
      </w:r>
      <w:r w:rsidR="00EE318A" w:rsidRPr="004911F2">
        <w:rPr>
          <w:rFonts w:ascii="Cambria" w:eastAsia="A" w:hAnsi="Cambria" w:cs="Cambria"/>
          <w:sz w:val="21"/>
          <w:szCs w:val="21"/>
        </w:rPr>
        <w:t>1 r. poz. 275</w:t>
      </w:r>
      <w:r w:rsidR="00FD2AF5">
        <w:rPr>
          <w:rFonts w:ascii="Cambria" w:eastAsia="A" w:hAnsi="Cambria" w:cs="Cambria"/>
          <w:sz w:val="21"/>
          <w:szCs w:val="21"/>
        </w:rPr>
        <w:t xml:space="preserve"> ze zm.</w:t>
      </w:r>
      <w:r w:rsidRPr="004911F2">
        <w:rPr>
          <w:rFonts w:ascii="Cambria" w:eastAsia="A" w:hAnsi="Cambria" w:cs="Cambria"/>
          <w:sz w:val="21"/>
          <w:szCs w:val="21"/>
        </w:rPr>
        <w:t>), chyba że spowodowane tym zakłócenie konkurencji może być wyeliminowane w inny sposób niż przez wykluczenie Wykonawcy z udziału w postępowaniu o udzielenie zamówienia.</w:t>
      </w:r>
    </w:p>
    <w:p w14:paraId="33FA107E" w14:textId="0A8A0EFF" w:rsidR="00A53927" w:rsidRPr="004911F2" w:rsidRDefault="004F4F98" w:rsidP="0041409D">
      <w:pPr>
        <w:spacing w:before="120" w:after="120"/>
        <w:ind w:left="700" w:hanging="700"/>
        <w:jc w:val="both"/>
        <w:rPr>
          <w:rFonts w:ascii="Cambria" w:eastAsia="A" w:hAnsi="Cambria" w:cs="Cambria"/>
          <w:color w:val="FF0000"/>
          <w:sz w:val="21"/>
          <w:szCs w:val="21"/>
        </w:rPr>
      </w:pPr>
      <w:r>
        <w:rPr>
          <w:rFonts w:ascii="Cambria" w:eastAsia="A" w:hAnsi="Cambria" w:cs="Cambria"/>
          <w:bCs/>
          <w:sz w:val="21"/>
          <w:szCs w:val="21"/>
        </w:rPr>
        <w:t>5</w:t>
      </w:r>
      <w:r w:rsidR="00A53927" w:rsidRPr="004911F2">
        <w:rPr>
          <w:rFonts w:ascii="Cambria" w:eastAsia="A" w:hAnsi="Cambria" w:cs="Cambria"/>
          <w:bCs/>
          <w:sz w:val="21"/>
          <w:szCs w:val="21"/>
        </w:rPr>
        <w:t>.2.</w:t>
      </w:r>
      <w:r w:rsidR="00A53927" w:rsidRPr="004911F2">
        <w:rPr>
          <w:rFonts w:ascii="Cambria" w:eastAsia="A" w:hAnsi="Cambria" w:cs="Cambria"/>
          <w:bCs/>
          <w:sz w:val="21"/>
          <w:szCs w:val="21"/>
        </w:rPr>
        <w:tab/>
      </w:r>
      <w:r w:rsidR="00A53927" w:rsidRPr="004911F2">
        <w:rPr>
          <w:rFonts w:ascii="Cambria" w:eastAsia="A" w:hAnsi="Cambria" w:cs="Cambria"/>
          <w:sz w:val="21"/>
          <w:szCs w:val="21"/>
        </w:rPr>
        <w:t xml:space="preserve">W związku z tym, iż wartość zamówienia nie przekracza wyrażonej w złotych równowartości kwoty dla </w:t>
      </w:r>
      <w:r w:rsidR="00F531C3" w:rsidRPr="004911F2">
        <w:rPr>
          <w:rFonts w:ascii="Cambria" w:eastAsia="A" w:hAnsi="Cambria" w:cs="Cambria"/>
          <w:sz w:val="21"/>
          <w:szCs w:val="21"/>
        </w:rPr>
        <w:t>robót budowlanych 2</w:t>
      </w:r>
      <w:r w:rsidR="00A53927" w:rsidRPr="004911F2">
        <w:rPr>
          <w:rFonts w:ascii="Cambria" w:eastAsia="A" w:hAnsi="Cambria" w:cs="Cambria"/>
          <w:sz w:val="21"/>
          <w:szCs w:val="21"/>
        </w:rPr>
        <w:t xml:space="preserve">0 000 000 euro przesłanka wykluczenia, o której mowa w art. 108 ust. 2 PZP w niniejszym postępowaniu nie występuje. </w:t>
      </w:r>
    </w:p>
    <w:p w14:paraId="1B577955" w14:textId="4A5872CB" w:rsidR="00A53927" w:rsidRPr="004911F2" w:rsidRDefault="004F4F98" w:rsidP="0041409D">
      <w:pPr>
        <w:spacing w:before="120" w:after="120"/>
        <w:ind w:left="700" w:hanging="700"/>
        <w:jc w:val="both"/>
        <w:rPr>
          <w:rFonts w:ascii="Cambria" w:hAnsi="Cambria" w:cs="Cambria"/>
          <w:sz w:val="21"/>
          <w:szCs w:val="21"/>
        </w:rPr>
      </w:pPr>
      <w:r>
        <w:rPr>
          <w:rFonts w:ascii="Cambria" w:eastAsia="A" w:hAnsi="Cambria" w:cs="Cambria"/>
          <w:bCs/>
          <w:sz w:val="21"/>
          <w:szCs w:val="21"/>
        </w:rPr>
        <w:t>5</w:t>
      </w:r>
      <w:r w:rsidR="00A53927" w:rsidRPr="004911F2">
        <w:rPr>
          <w:rFonts w:ascii="Cambria" w:eastAsia="A" w:hAnsi="Cambria" w:cs="Cambria"/>
          <w:bCs/>
          <w:sz w:val="21"/>
          <w:szCs w:val="21"/>
        </w:rPr>
        <w:t>.3.</w:t>
      </w:r>
      <w:r w:rsidR="00A53927" w:rsidRPr="004911F2">
        <w:rPr>
          <w:rFonts w:ascii="Cambria" w:eastAsia="A" w:hAnsi="Cambria" w:cs="Cambria"/>
          <w:bCs/>
          <w:sz w:val="21"/>
          <w:szCs w:val="21"/>
        </w:rPr>
        <w:tab/>
      </w:r>
      <w:r w:rsidR="00FE1E42" w:rsidRPr="00FE1E42">
        <w:rPr>
          <w:rFonts w:ascii="Cambria" w:eastAsia="A" w:hAnsi="Cambria" w:cs="Cambria"/>
          <w:bCs/>
          <w:sz w:val="21"/>
          <w:szCs w:val="21"/>
        </w:rPr>
        <w:t>W postępowaniu mogą brać udział Wykonawcy, którzy nie podlegają wykluczeniu z postępowania o udzielenie zamówienia w okolicznościach, o których mowa w art. 109 ust. 1 pkt 4-10 PZP. Na podstawie</w:t>
      </w:r>
      <w:r w:rsidR="00A53927" w:rsidRPr="004911F2">
        <w:rPr>
          <w:rFonts w:ascii="Cambria" w:hAnsi="Cambria" w:cs="Cambria"/>
          <w:sz w:val="21"/>
          <w:szCs w:val="21"/>
        </w:rPr>
        <w:t>:</w:t>
      </w:r>
    </w:p>
    <w:p w14:paraId="05D67744" w14:textId="29761245" w:rsidR="00A53927" w:rsidRPr="004911F2" w:rsidRDefault="00A53927" w:rsidP="0041409D">
      <w:pPr>
        <w:tabs>
          <w:tab w:val="left" w:pos="1418"/>
        </w:tabs>
        <w:spacing w:before="120" w:after="120"/>
        <w:ind w:left="1418" w:hanging="718"/>
        <w:jc w:val="both"/>
        <w:rPr>
          <w:rFonts w:ascii="Cambria" w:eastAsia="A" w:hAnsi="Cambria" w:cs="Cambria"/>
          <w:sz w:val="21"/>
          <w:szCs w:val="21"/>
        </w:rPr>
      </w:pPr>
    </w:p>
    <w:p w14:paraId="2937FDEE" w14:textId="16E49A0B" w:rsidR="00FE1E42" w:rsidRPr="00C65866" w:rsidRDefault="00FE1E42" w:rsidP="00FE1E42">
      <w:pPr>
        <w:pStyle w:val="Akapitzlist"/>
        <w:numPr>
          <w:ilvl w:val="0"/>
          <w:numId w:val="53"/>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4) PZP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4155219" w14:textId="77777777" w:rsidR="00FE1E42" w:rsidRPr="00C65866" w:rsidRDefault="00FE1E42" w:rsidP="00FE1E42">
      <w:pPr>
        <w:pStyle w:val="Akapitzlist"/>
        <w:numPr>
          <w:ilvl w:val="0"/>
          <w:numId w:val="53"/>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 xml:space="preserve">art. 109 ust. 1 pkt 5) PZP Zamawiający wykluczy Wykonawcę, który w sposób zawiniony poważnie naruszył obowiązki zawodowe, co podważa jego uczciwość, w szczególności gdy wykonawca w wyniku zamierzonego działania lub rażącego </w:t>
      </w:r>
      <w:r w:rsidRPr="00C65866">
        <w:rPr>
          <w:rFonts w:ascii="Cambria" w:eastAsia="A" w:hAnsi="Cambria" w:cs="Cambria"/>
          <w:sz w:val="21"/>
          <w:szCs w:val="21"/>
        </w:rPr>
        <w:lastRenderedPageBreak/>
        <w:t>niedbalstwa nie wykonał lub nienależycie wykonał zamówienie, co zamawiający jest w stanie wykazać za pomocą stosownych dowodów;</w:t>
      </w:r>
    </w:p>
    <w:p w14:paraId="20FB8398" w14:textId="77777777" w:rsidR="00FE1E42" w:rsidRPr="00C65866" w:rsidRDefault="00FE1E42" w:rsidP="00FE1E42">
      <w:pPr>
        <w:pStyle w:val="Akapitzlist"/>
        <w:numPr>
          <w:ilvl w:val="0"/>
          <w:numId w:val="53"/>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6) PZP Zamawiający wykluczy Wykonawcę, jeżeli występuje konflikt interesów w rozumieniu art. 56 ust. 2 PZP, którego nie można skutecznie wyeliminować w inny sposób niż przez wykluczenie wykonawcy;</w:t>
      </w:r>
    </w:p>
    <w:p w14:paraId="6BF41105" w14:textId="77777777" w:rsidR="00FE1E42" w:rsidRPr="00FE1E42" w:rsidRDefault="00FE1E42" w:rsidP="00FE1E42">
      <w:pPr>
        <w:pStyle w:val="Akapitzlist"/>
        <w:numPr>
          <w:ilvl w:val="0"/>
          <w:numId w:val="53"/>
        </w:numPr>
        <w:spacing w:before="120" w:after="120"/>
        <w:ind w:left="1276" w:hanging="567"/>
        <w:contextualSpacing w:val="0"/>
        <w:jc w:val="both"/>
        <w:rPr>
          <w:rFonts w:ascii="Cambria" w:hAnsi="Cambria"/>
          <w:color w:val="000000"/>
          <w:sz w:val="21"/>
          <w:szCs w:val="21"/>
        </w:rPr>
      </w:pPr>
      <w:r w:rsidRPr="00C65866">
        <w:rPr>
          <w:rFonts w:ascii="Cambria" w:eastAsia="A" w:hAnsi="Cambria" w:cs="Cambria"/>
          <w:sz w:val="21"/>
          <w:szCs w:val="21"/>
        </w:rPr>
        <w:t xml:space="preserve">art. 109 ust. 1 pkt 7) PZP Zamawiający wykluczy Wykonawcę, </w:t>
      </w:r>
      <w:r w:rsidRPr="00FE1E42">
        <w:rPr>
          <w:rFonts w:ascii="Cambria" w:hAnsi="Cambria"/>
          <w:color w:val="000000"/>
          <w:sz w:val="21"/>
          <w:szCs w:val="21"/>
          <w:shd w:val="clear" w:color="auto" w:fill="FFFFFF"/>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D3DCC81" w14:textId="77777777" w:rsidR="00FE1E42" w:rsidRPr="00C65866" w:rsidRDefault="00FE1E42" w:rsidP="00FE1E42">
      <w:pPr>
        <w:pStyle w:val="Akapitzlist"/>
        <w:numPr>
          <w:ilvl w:val="0"/>
          <w:numId w:val="53"/>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8) PZP Zamawiający wykluczy Wykonawcę,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6DB22B2" w14:textId="77777777" w:rsidR="00FE1E42" w:rsidRPr="00C65866" w:rsidRDefault="00FE1E42" w:rsidP="00FE1E42">
      <w:pPr>
        <w:pStyle w:val="Akapitzlist"/>
        <w:numPr>
          <w:ilvl w:val="0"/>
          <w:numId w:val="53"/>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9) PZP Zamawiający wykluczy Wykonawcę, który bezprawnie wpływał lub próbował wpływać na czynności zamawiającego lub próbował pozyskać lub pozyskał informacje poufne, mogące dać mu przewagę w postępowaniu o udzielenie zamówienia;</w:t>
      </w:r>
    </w:p>
    <w:p w14:paraId="6FCEB21F" w14:textId="77777777" w:rsidR="00FE1E42" w:rsidRPr="00C65866" w:rsidRDefault="00FE1E42" w:rsidP="00FE1E42">
      <w:pPr>
        <w:pStyle w:val="Akapitzlist"/>
        <w:numPr>
          <w:ilvl w:val="0"/>
          <w:numId w:val="53"/>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10) PZP Zamawiający wykluczy Wykonawcę, który w wyniku lekkomyślności lub niedbalstwa przedstawił informacje wprowadzające w błąd, co mogło mieć istotny wpływ na decyzje podejmowane przez zamawiającego w postępowaniu o udzielenie zamówienia.</w:t>
      </w:r>
    </w:p>
    <w:p w14:paraId="54CC2ED6" w14:textId="158DE50A" w:rsidR="00A53927" w:rsidRPr="004911F2" w:rsidRDefault="00A53927" w:rsidP="00FE1E42">
      <w:pPr>
        <w:spacing w:before="120" w:after="120"/>
        <w:jc w:val="both"/>
        <w:rPr>
          <w:rFonts w:ascii="Cambria" w:eastAsia="A" w:hAnsi="Cambria" w:cs="Cambria"/>
          <w:sz w:val="21"/>
          <w:szCs w:val="21"/>
        </w:rPr>
      </w:pPr>
    </w:p>
    <w:p w14:paraId="18FF86D7" w14:textId="002F8DCB" w:rsidR="0037063D" w:rsidRPr="00C65866" w:rsidRDefault="004F4F98" w:rsidP="00C34486">
      <w:pPr>
        <w:pStyle w:val="Akapitzlist"/>
        <w:suppressAutoHyphens w:val="0"/>
        <w:spacing w:before="60" w:after="60"/>
        <w:ind w:left="567" w:hanging="567"/>
        <w:contextualSpacing w:val="0"/>
        <w:jc w:val="both"/>
        <w:rPr>
          <w:rFonts w:ascii="Cambria" w:eastAsia="SimSun" w:hAnsi="Cambria" w:cs="Arial"/>
          <w:color w:val="000000"/>
          <w:sz w:val="21"/>
          <w:szCs w:val="21"/>
          <w:lang w:eastAsia="pl-PL"/>
        </w:rPr>
      </w:pPr>
      <w:r>
        <w:rPr>
          <w:rFonts w:ascii="Cambria" w:eastAsia="A" w:hAnsi="Cambria" w:cs="Cambria"/>
          <w:sz w:val="21"/>
          <w:szCs w:val="21"/>
        </w:rPr>
        <w:t>5</w:t>
      </w:r>
      <w:r w:rsidR="00E97010" w:rsidRPr="004911F2">
        <w:rPr>
          <w:rFonts w:ascii="Cambria" w:eastAsia="A" w:hAnsi="Cambria" w:cs="Cambria"/>
          <w:sz w:val="21"/>
          <w:szCs w:val="21"/>
        </w:rPr>
        <w:t>.</w:t>
      </w:r>
      <w:r w:rsidR="00424E9B" w:rsidRPr="004911F2">
        <w:rPr>
          <w:rFonts w:ascii="Cambria" w:eastAsia="A" w:hAnsi="Cambria" w:cs="Cambria"/>
          <w:sz w:val="21"/>
          <w:szCs w:val="21"/>
        </w:rPr>
        <w:t>4</w:t>
      </w:r>
      <w:r w:rsidR="008E409B">
        <w:rPr>
          <w:rFonts w:ascii="Cambria" w:eastAsia="A" w:hAnsi="Cambria" w:cs="Cambria"/>
          <w:sz w:val="21"/>
          <w:szCs w:val="21"/>
        </w:rPr>
        <w:t>.</w:t>
      </w:r>
      <w:r w:rsidR="00E97010" w:rsidRPr="004911F2">
        <w:rPr>
          <w:rFonts w:ascii="Cambria" w:eastAsia="A" w:hAnsi="Cambria" w:cs="Cambria"/>
          <w:sz w:val="21"/>
          <w:szCs w:val="21"/>
        </w:rPr>
        <w:tab/>
      </w:r>
      <w:r w:rsidR="0037063D" w:rsidRPr="00C65866">
        <w:rPr>
          <w:rFonts w:ascii="Cambria" w:eastAsia="SimSun" w:hAnsi="Cambria" w:cs="Arial"/>
          <w:color w:val="000000"/>
          <w:sz w:val="21"/>
          <w:szCs w:val="21"/>
          <w:lang w:eastAsia="pl-PL"/>
        </w:rPr>
        <w:t xml:space="preserve">W postępowaniu mogą brać udział Wykonawcy, którzy nie podlegają wykluczeniu                            z postępowania o udzielenie zamówienia w </w:t>
      </w:r>
      <w:r w:rsidR="00D04805">
        <w:rPr>
          <w:rFonts w:ascii="Cambria" w:eastAsia="SimSun" w:hAnsi="Cambria" w:cs="Arial"/>
          <w:color w:val="000000"/>
          <w:sz w:val="21"/>
          <w:szCs w:val="21"/>
          <w:lang w:eastAsia="pl-PL"/>
        </w:rPr>
        <w:t>okolicznościach, o których mowa</w:t>
      </w:r>
      <w:r w:rsidR="0037063D" w:rsidRPr="00C65866">
        <w:rPr>
          <w:rFonts w:ascii="Cambria" w:eastAsia="SimSun" w:hAnsi="Cambria" w:cs="Arial"/>
          <w:color w:val="000000"/>
          <w:sz w:val="21"/>
          <w:szCs w:val="21"/>
          <w:lang w:eastAsia="pl-PL"/>
        </w:rPr>
        <w:t xml:space="preserve"> w art. 7 ust. 1 pkt 1-3 ustawy z dnia 13 kwietnia 2022 r. o szczególnych rozwiązaniach w zakresie przeciwdziałania wspieraniu agresji na Ukrainę oraz służących ochronie bezpieczeństwa narodowego (</w:t>
      </w:r>
      <w:proofErr w:type="spellStart"/>
      <w:r w:rsidR="0037063D" w:rsidRPr="00C65866">
        <w:rPr>
          <w:rFonts w:ascii="Cambria" w:eastAsia="SimSun" w:hAnsi="Cambria" w:cs="Arial"/>
          <w:color w:val="000000"/>
          <w:sz w:val="21"/>
          <w:szCs w:val="21"/>
          <w:lang w:eastAsia="pl-PL"/>
        </w:rPr>
        <w:t>t.j</w:t>
      </w:r>
      <w:proofErr w:type="spellEnd"/>
      <w:r w:rsidR="0037063D" w:rsidRPr="00C65866">
        <w:rPr>
          <w:rFonts w:ascii="Cambria" w:eastAsia="SimSun" w:hAnsi="Cambria" w:cs="Arial"/>
          <w:color w:val="000000"/>
          <w:sz w:val="21"/>
          <w:szCs w:val="21"/>
          <w:lang w:eastAsia="pl-PL"/>
        </w:rPr>
        <w:t>. Dz. U. z 2023 r. poz. 129</w:t>
      </w:r>
      <w:r w:rsidR="00BB7813">
        <w:rPr>
          <w:rFonts w:ascii="Cambria" w:eastAsia="SimSun" w:hAnsi="Cambria" w:cs="Arial"/>
          <w:color w:val="000000"/>
          <w:sz w:val="21"/>
          <w:szCs w:val="21"/>
          <w:lang w:eastAsia="pl-PL"/>
        </w:rPr>
        <w:t xml:space="preserve"> ze zm.</w:t>
      </w:r>
      <w:r w:rsidR="0037063D" w:rsidRPr="00C65866">
        <w:rPr>
          <w:rFonts w:ascii="Cambria" w:eastAsia="SimSun" w:hAnsi="Cambria" w:cs="Arial"/>
          <w:color w:val="000000"/>
          <w:sz w:val="21"/>
          <w:szCs w:val="21"/>
          <w:lang w:eastAsia="pl-PL"/>
        </w:rPr>
        <w:t xml:space="preserve"> – dalej jako „Ustawa o przeciwdziałaniu wspieraniu agresji na Ukrainę”). Na podstawie:</w:t>
      </w:r>
    </w:p>
    <w:p w14:paraId="1DE4A353" w14:textId="77777777" w:rsidR="0037063D" w:rsidRPr="00C65866" w:rsidRDefault="0037063D" w:rsidP="00C34486">
      <w:pPr>
        <w:numPr>
          <w:ilvl w:val="0"/>
          <w:numId w:val="43"/>
        </w:numPr>
        <w:suppressAutoHyphens w:val="0"/>
        <w:spacing w:before="60" w:after="60"/>
        <w:ind w:left="992" w:hanging="425"/>
        <w:jc w:val="both"/>
        <w:rPr>
          <w:rFonts w:ascii="Cambria" w:eastAsia="SimSun" w:hAnsi="Cambria" w:cs="Arial"/>
          <w:color w:val="000000"/>
          <w:sz w:val="21"/>
          <w:szCs w:val="21"/>
          <w:lang w:eastAsia="pl-PL"/>
        </w:rPr>
      </w:pPr>
      <w:r w:rsidRPr="00C65866">
        <w:rPr>
          <w:rFonts w:ascii="Cambria" w:eastAsia="SimSun" w:hAnsi="Cambria" w:cs="Arial"/>
          <w:color w:val="000000"/>
          <w:sz w:val="21"/>
          <w:szCs w:val="21"/>
          <w:lang w:eastAsia="pl-PL"/>
        </w:rPr>
        <w:t>art. 7 ust. 1 pkt 1 Ustawy o przeciwdziałaniu wspieraniu agresji na Ukrainę Zamawiający wykluczy wykonawcę wymienionego w wykazach określonych w rozporządzeniu 765/2006</w:t>
      </w:r>
      <w:r w:rsidRPr="00C65866">
        <w:rPr>
          <w:rFonts w:ascii="Cambria" w:eastAsia="SimSun" w:hAnsi="Cambria" w:cs="Arial"/>
          <w:color w:val="000000"/>
          <w:sz w:val="21"/>
          <w:szCs w:val="21"/>
          <w:vertAlign w:val="superscript"/>
          <w:lang w:eastAsia="pl-PL"/>
        </w:rPr>
        <w:footnoteReference w:id="1"/>
      </w:r>
      <w:r w:rsidRPr="00C65866">
        <w:rPr>
          <w:rFonts w:ascii="Cambria" w:eastAsia="SimSun" w:hAnsi="Cambria" w:cs="Arial"/>
          <w:color w:val="000000"/>
          <w:sz w:val="21"/>
          <w:szCs w:val="21"/>
          <w:lang w:eastAsia="pl-PL"/>
        </w:rPr>
        <w:t xml:space="preserve"> i rozporządzeniu 269/2014</w:t>
      </w:r>
      <w:r w:rsidRPr="00C65866">
        <w:rPr>
          <w:rFonts w:ascii="Cambria" w:eastAsia="SimSun" w:hAnsi="Cambria" w:cs="Arial"/>
          <w:color w:val="000000"/>
          <w:sz w:val="21"/>
          <w:szCs w:val="21"/>
          <w:vertAlign w:val="superscript"/>
          <w:lang w:eastAsia="pl-PL"/>
        </w:rPr>
        <w:footnoteReference w:id="2"/>
      </w:r>
      <w:r w:rsidRPr="00C65866">
        <w:rPr>
          <w:rFonts w:ascii="Cambria" w:eastAsia="SimSun" w:hAnsi="Cambria" w:cs="Arial"/>
          <w:color w:val="000000"/>
          <w:sz w:val="21"/>
          <w:szCs w:val="21"/>
          <w:lang w:eastAsia="pl-PL"/>
        </w:rPr>
        <w:t xml:space="preserve"> albo wpisanego na listę na podstawie decyzji w sprawie wpisu na listę rozstrzygającej o zastosowaniu środka, o którym mowa w art. 1 pkt 3 Ustawy o przeciwdziałaniu wspieraniu agresji na Ukrainę,</w:t>
      </w:r>
    </w:p>
    <w:p w14:paraId="675A69FC" w14:textId="2CE89535" w:rsidR="0037063D" w:rsidRPr="00C65866" w:rsidRDefault="0037063D" w:rsidP="00C34486">
      <w:pPr>
        <w:numPr>
          <w:ilvl w:val="0"/>
          <w:numId w:val="43"/>
        </w:numPr>
        <w:suppressAutoHyphens w:val="0"/>
        <w:spacing w:before="60" w:after="60"/>
        <w:ind w:left="992" w:hanging="425"/>
        <w:jc w:val="both"/>
        <w:rPr>
          <w:rFonts w:ascii="Cambria" w:eastAsia="SimSun" w:hAnsi="Cambria" w:cs="Arial"/>
          <w:color w:val="000000"/>
          <w:sz w:val="21"/>
          <w:szCs w:val="21"/>
          <w:lang w:eastAsia="pl-PL"/>
        </w:rPr>
      </w:pPr>
      <w:r w:rsidRPr="00C65866">
        <w:rPr>
          <w:rFonts w:ascii="Cambria" w:eastAsia="SimSun" w:hAnsi="Cambria" w:cs="Arial"/>
          <w:color w:val="000000"/>
          <w:sz w:val="21"/>
          <w:szCs w:val="21"/>
          <w:lang w:eastAsia="pl-PL"/>
        </w:rPr>
        <w:t>art. 7 ust. 1 pkt 2 Ustawy o przeciwdziałaniu wspieraniu agresji na Ukrainę Zamawiający wykluczy wykonawcę, którego beneficjentem rzeczywistym  w rozumieniu ustawy z dnia 1 marca 2018 r. o przeciwdziałaniu praniu pieniędzy oraz finansowaniu terroryzmu (</w:t>
      </w:r>
      <w:proofErr w:type="spellStart"/>
      <w:r w:rsidR="003D52E4">
        <w:rPr>
          <w:rFonts w:ascii="Cambria" w:eastAsia="SimSun" w:hAnsi="Cambria" w:cs="Arial"/>
          <w:color w:val="000000"/>
          <w:sz w:val="21"/>
          <w:szCs w:val="21"/>
          <w:lang w:eastAsia="pl-PL"/>
        </w:rPr>
        <w:t>t.j</w:t>
      </w:r>
      <w:proofErr w:type="spellEnd"/>
      <w:r w:rsidR="003D52E4">
        <w:rPr>
          <w:rFonts w:ascii="Cambria" w:eastAsia="SimSun" w:hAnsi="Cambria" w:cs="Arial"/>
          <w:color w:val="000000"/>
          <w:sz w:val="21"/>
          <w:szCs w:val="21"/>
          <w:lang w:eastAsia="pl-PL"/>
        </w:rPr>
        <w:t xml:space="preserve">. </w:t>
      </w:r>
      <w:r w:rsidRPr="00C65866">
        <w:rPr>
          <w:rFonts w:ascii="Cambria" w:eastAsia="SimSun" w:hAnsi="Cambria" w:cs="Arial"/>
          <w:color w:val="000000"/>
          <w:sz w:val="21"/>
          <w:szCs w:val="21"/>
          <w:lang w:eastAsia="pl-PL"/>
        </w:rPr>
        <w:t xml:space="preserve">Dz. </w:t>
      </w:r>
      <w:r>
        <w:rPr>
          <w:rFonts w:ascii="Cambria" w:eastAsia="SimSun" w:hAnsi="Cambria" w:cs="Arial"/>
          <w:color w:val="000000"/>
          <w:sz w:val="21"/>
          <w:szCs w:val="21"/>
          <w:lang w:eastAsia="pl-PL"/>
        </w:rPr>
        <w:t>U. z 2022 r. poz. 593 ze zm.</w:t>
      </w:r>
      <w:r w:rsidRPr="00C65866">
        <w:rPr>
          <w:rFonts w:ascii="Cambria" w:eastAsia="SimSun" w:hAnsi="Cambria" w:cs="Arial"/>
          <w:color w:val="000000"/>
          <w:sz w:val="21"/>
          <w:szCs w:val="21"/>
          <w:lang w:eastAsia="pl-PL"/>
        </w:rPr>
        <w:t xml:space="preserve">) jest osoba wymieniona w wykazach określonych w rozporządzeniu 765/2006 i rozporządzeniu 269/2014 albo </w:t>
      </w:r>
      <w:r w:rsidRPr="00C65866">
        <w:rPr>
          <w:rFonts w:ascii="Cambria" w:eastAsia="SimSun" w:hAnsi="Cambria" w:cs="Arial"/>
          <w:color w:val="000000"/>
          <w:sz w:val="21"/>
          <w:szCs w:val="21"/>
          <w:lang w:eastAsia="pl-PL"/>
        </w:rPr>
        <w:lastRenderedPageBreak/>
        <w:t>wpisana na listę lub będąca takim beneficjentem rzeczywistym od dnia 24 lutego 2022 r., o ile została wpisana na listę na podstawie decyzji w sprawie wpisu na listę rozstrzygającej o zastosowaniu środka, o którym mowa w art. 1 pkt 3 Ustawy o przeciwdziałaniu wspieraniu agresji na Ukrainę,</w:t>
      </w:r>
    </w:p>
    <w:p w14:paraId="12A0E9A7" w14:textId="00A7A93F" w:rsidR="0037063D" w:rsidRPr="00C65866" w:rsidRDefault="0037063D" w:rsidP="00C34486">
      <w:pPr>
        <w:numPr>
          <w:ilvl w:val="0"/>
          <w:numId w:val="43"/>
        </w:numPr>
        <w:suppressAutoHyphens w:val="0"/>
        <w:spacing w:before="60" w:after="60"/>
        <w:ind w:left="992" w:hanging="425"/>
        <w:jc w:val="both"/>
        <w:rPr>
          <w:rFonts w:ascii="Cambria" w:eastAsia="SimSun" w:hAnsi="Cambria" w:cs="Arial"/>
          <w:color w:val="000000"/>
          <w:sz w:val="21"/>
          <w:szCs w:val="21"/>
          <w:lang w:eastAsia="pl-PL"/>
        </w:rPr>
      </w:pPr>
      <w:r w:rsidRPr="00C65866">
        <w:rPr>
          <w:rFonts w:ascii="Cambria" w:eastAsia="SimSun" w:hAnsi="Cambria" w:cs="Arial"/>
          <w:color w:val="000000"/>
          <w:sz w:val="21"/>
          <w:szCs w:val="21"/>
          <w:lang w:eastAsia="pl-PL"/>
        </w:rPr>
        <w:t>art. 7 ust. 1 pkt 3 Ustawy o przeciwdziałaniu wspieraniu agresji na Ukrainę Zamawiający wykluczy wykonawcę, którego jednostką dominującą w rozumieniu art. 3 ust. 1 pkt 37 ustawy z dnia 29 września 1994 r. o rachunkowości (</w:t>
      </w:r>
      <w:proofErr w:type="spellStart"/>
      <w:r>
        <w:rPr>
          <w:rFonts w:ascii="Cambria" w:eastAsia="SimSun" w:hAnsi="Cambria" w:cs="Arial"/>
          <w:color w:val="000000"/>
          <w:sz w:val="21"/>
          <w:szCs w:val="21"/>
          <w:lang w:eastAsia="pl-PL"/>
        </w:rPr>
        <w:t>t.j</w:t>
      </w:r>
      <w:proofErr w:type="spellEnd"/>
      <w:r>
        <w:rPr>
          <w:rFonts w:ascii="Cambria" w:eastAsia="SimSun" w:hAnsi="Cambria" w:cs="Arial"/>
          <w:color w:val="000000"/>
          <w:sz w:val="21"/>
          <w:szCs w:val="21"/>
          <w:lang w:eastAsia="pl-PL"/>
        </w:rPr>
        <w:t>. Dz. U. z 2023</w:t>
      </w:r>
      <w:r w:rsidRPr="00C65866">
        <w:rPr>
          <w:rFonts w:ascii="Cambria" w:eastAsia="SimSun" w:hAnsi="Cambria" w:cs="Arial"/>
          <w:color w:val="000000"/>
          <w:sz w:val="21"/>
          <w:szCs w:val="21"/>
          <w:lang w:eastAsia="pl-PL"/>
        </w:rPr>
        <w:t xml:space="preserve"> r. poz. </w:t>
      </w:r>
      <w:r>
        <w:rPr>
          <w:rFonts w:ascii="Cambria" w:eastAsia="SimSun" w:hAnsi="Cambria" w:cs="Arial"/>
          <w:color w:val="000000"/>
          <w:sz w:val="21"/>
          <w:szCs w:val="21"/>
          <w:lang w:eastAsia="pl-PL"/>
        </w:rPr>
        <w:t>120</w:t>
      </w:r>
      <w:r w:rsidR="002D1E23">
        <w:rPr>
          <w:rFonts w:ascii="Cambria" w:eastAsia="SimSun" w:hAnsi="Cambria" w:cs="Arial"/>
          <w:color w:val="000000"/>
          <w:sz w:val="21"/>
          <w:szCs w:val="21"/>
          <w:lang w:eastAsia="pl-PL"/>
        </w:rPr>
        <w:t xml:space="preserve"> ze zm.</w:t>
      </w:r>
      <w:r w:rsidRPr="00C65866">
        <w:rPr>
          <w:rFonts w:ascii="Cambria" w:eastAsia="SimSun" w:hAnsi="Cambria" w:cs="Arial"/>
          <w:color w:val="000000"/>
          <w:sz w:val="21"/>
          <w:szCs w:val="21"/>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wspieraniu agresji na Ukrainę.</w:t>
      </w:r>
    </w:p>
    <w:p w14:paraId="4CEA3711" w14:textId="4526AC5B" w:rsidR="0037063D" w:rsidRPr="0037063D" w:rsidRDefault="0037063D" w:rsidP="0037063D">
      <w:pPr>
        <w:suppressAutoHyphens w:val="0"/>
        <w:ind w:left="709"/>
        <w:jc w:val="both"/>
        <w:rPr>
          <w:rFonts w:ascii="Cambria" w:eastAsia="SimSun" w:hAnsi="Cambria" w:cs="Arial"/>
          <w:color w:val="000000"/>
          <w:sz w:val="21"/>
          <w:szCs w:val="21"/>
          <w:lang w:eastAsia="pl-PL"/>
        </w:rPr>
      </w:pPr>
      <w:r w:rsidRPr="00C65866">
        <w:rPr>
          <w:rFonts w:ascii="Cambria" w:eastAsia="SimSun" w:hAnsi="Cambria" w:cs="Arial"/>
          <w:color w:val="000000"/>
          <w:sz w:val="21"/>
          <w:szCs w:val="21"/>
          <w:lang w:eastAsia="pl-PL"/>
        </w:rPr>
        <w:t xml:space="preserve">- wykluczenie następuje na okres trwania </w:t>
      </w:r>
      <w:r w:rsidR="008A16A7">
        <w:rPr>
          <w:rFonts w:ascii="Cambria" w:eastAsia="SimSun" w:hAnsi="Cambria" w:cs="Arial"/>
          <w:color w:val="000000"/>
          <w:sz w:val="21"/>
          <w:szCs w:val="21"/>
          <w:lang w:eastAsia="pl-PL"/>
        </w:rPr>
        <w:t>okoliczności określonych w pkt 5</w:t>
      </w:r>
      <w:r w:rsidRPr="00C65866">
        <w:rPr>
          <w:rFonts w:ascii="Cambria" w:eastAsia="SimSun" w:hAnsi="Cambria" w:cs="Arial"/>
          <w:color w:val="000000"/>
          <w:sz w:val="21"/>
          <w:szCs w:val="21"/>
          <w:lang w:eastAsia="pl-PL"/>
        </w:rPr>
        <w:t xml:space="preserve">.4. </w:t>
      </w:r>
    </w:p>
    <w:p w14:paraId="382DBC2E" w14:textId="5304DD2C" w:rsidR="00A53927" w:rsidRPr="004911F2" w:rsidRDefault="004F4F98" w:rsidP="0041409D">
      <w:pPr>
        <w:spacing w:before="120" w:after="120"/>
        <w:ind w:left="700" w:hanging="700"/>
        <w:jc w:val="both"/>
        <w:rPr>
          <w:rFonts w:ascii="Cambria" w:eastAsia="A" w:hAnsi="Cambria" w:cs="Cambria"/>
          <w:sz w:val="21"/>
          <w:szCs w:val="21"/>
        </w:rPr>
      </w:pPr>
      <w:r>
        <w:rPr>
          <w:rFonts w:ascii="Cambria" w:eastAsia="A" w:hAnsi="Cambria" w:cs="Cambria"/>
          <w:sz w:val="21"/>
          <w:szCs w:val="21"/>
        </w:rPr>
        <w:t>5</w:t>
      </w:r>
      <w:r w:rsidR="0037063D">
        <w:rPr>
          <w:rFonts w:ascii="Cambria" w:eastAsia="A" w:hAnsi="Cambria" w:cs="Cambria"/>
          <w:sz w:val="21"/>
          <w:szCs w:val="21"/>
        </w:rPr>
        <w:t>.5.</w:t>
      </w:r>
      <w:r w:rsidR="0037063D">
        <w:rPr>
          <w:rFonts w:ascii="Cambria" w:eastAsia="A" w:hAnsi="Cambria" w:cs="Cambria"/>
          <w:sz w:val="21"/>
          <w:szCs w:val="21"/>
        </w:rPr>
        <w:tab/>
      </w:r>
      <w:r w:rsidR="00A53927" w:rsidRPr="004911F2">
        <w:rPr>
          <w:rFonts w:ascii="Cambria" w:eastAsia="A" w:hAnsi="Cambria" w:cs="Cambria"/>
          <w:sz w:val="21"/>
          <w:szCs w:val="21"/>
        </w:rPr>
        <w:t xml:space="preserve">Wykonawca może zostać wykluczony przez Zamawiającego na każdym etapie postępowania o udzielenie zamówienia. </w:t>
      </w:r>
    </w:p>
    <w:p w14:paraId="24F92A3D" w14:textId="0E9E2C68" w:rsidR="00D71C27" w:rsidRPr="00105ACF" w:rsidRDefault="004F4F98" w:rsidP="00105ACF">
      <w:pPr>
        <w:spacing w:before="120" w:after="480"/>
        <w:ind w:left="697" w:hanging="697"/>
        <w:jc w:val="both"/>
        <w:rPr>
          <w:rFonts w:ascii="Cambria" w:eastAsia="A" w:hAnsi="Cambria" w:cs="Cambria"/>
          <w:sz w:val="21"/>
          <w:szCs w:val="21"/>
        </w:rPr>
      </w:pPr>
      <w:r>
        <w:rPr>
          <w:rFonts w:ascii="Cambria" w:eastAsia="A" w:hAnsi="Cambria" w:cs="Cambria"/>
          <w:bCs/>
          <w:sz w:val="21"/>
          <w:szCs w:val="21"/>
        </w:rPr>
        <w:t>5</w:t>
      </w:r>
      <w:r w:rsidR="00E97010" w:rsidRPr="004911F2">
        <w:rPr>
          <w:rFonts w:ascii="Cambria" w:eastAsia="A" w:hAnsi="Cambria" w:cs="Cambria"/>
          <w:bCs/>
          <w:sz w:val="21"/>
          <w:szCs w:val="21"/>
        </w:rPr>
        <w:t>.</w:t>
      </w:r>
      <w:r w:rsidR="0037063D">
        <w:rPr>
          <w:rFonts w:ascii="Cambria" w:eastAsia="A" w:hAnsi="Cambria" w:cs="Cambria"/>
          <w:bCs/>
          <w:sz w:val="21"/>
          <w:szCs w:val="21"/>
        </w:rPr>
        <w:t>6</w:t>
      </w:r>
      <w:r w:rsidR="00A53927" w:rsidRPr="004911F2">
        <w:rPr>
          <w:rFonts w:ascii="Cambria" w:eastAsia="A" w:hAnsi="Cambria" w:cs="Cambria"/>
          <w:bCs/>
          <w:sz w:val="21"/>
          <w:szCs w:val="21"/>
        </w:rPr>
        <w:t>.</w:t>
      </w:r>
      <w:r w:rsidR="00A53927" w:rsidRPr="004911F2">
        <w:rPr>
          <w:rFonts w:ascii="Cambria" w:eastAsia="A" w:hAnsi="Cambria" w:cs="Cambria"/>
          <w:bCs/>
          <w:sz w:val="21"/>
          <w:szCs w:val="21"/>
        </w:rPr>
        <w:tab/>
      </w:r>
      <w:r w:rsidR="00A53927" w:rsidRPr="004911F2">
        <w:rPr>
          <w:rFonts w:ascii="Cambria" w:eastAsia="A" w:hAnsi="Cambria" w:cs="Cambria"/>
          <w:sz w:val="21"/>
          <w:szCs w:val="21"/>
        </w:rPr>
        <w:t>Wykonawca nie podlega wykluczeniu w okolicznościach określonych w art. 108 ust. 1 pkt 1, 2, 5  PZP</w:t>
      </w:r>
      <w:r w:rsidR="00B60EEB" w:rsidRPr="004911F2">
        <w:rPr>
          <w:rFonts w:ascii="Cambria" w:eastAsia="A" w:hAnsi="Cambria" w:cs="Cambria"/>
          <w:sz w:val="21"/>
          <w:szCs w:val="21"/>
        </w:rPr>
        <w:t xml:space="preserve"> lub art. 109 ust. 1 pkt 4, </w:t>
      </w:r>
      <w:r w:rsidR="00FE1E42">
        <w:rPr>
          <w:rFonts w:ascii="Cambria" w:eastAsia="A" w:hAnsi="Cambria" w:cs="Cambria"/>
          <w:sz w:val="21"/>
          <w:szCs w:val="21"/>
        </w:rPr>
        <w:t>5, 7-</w:t>
      </w:r>
      <w:r w:rsidR="00A53927" w:rsidRPr="004911F2">
        <w:rPr>
          <w:rFonts w:ascii="Cambria" w:eastAsia="A" w:hAnsi="Cambria" w:cs="Cambria"/>
          <w:sz w:val="21"/>
          <w:szCs w:val="21"/>
        </w:rPr>
        <w:t xml:space="preserve">10 PZP, jeżeli udowodni Zamawiającemu, że spełnił łącznie przesłanki wymienione w art. 110 ust. 2 pkt 1)-3)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4911F2" w14:paraId="7FC2D455" w14:textId="77777777" w:rsidTr="00150C1A">
        <w:tc>
          <w:tcPr>
            <w:tcW w:w="9073" w:type="dxa"/>
            <w:shd w:val="clear" w:color="auto" w:fill="E7E6E6"/>
            <w:vAlign w:val="center"/>
          </w:tcPr>
          <w:p w14:paraId="51F0037E" w14:textId="073ADF13" w:rsidR="00A53927" w:rsidRPr="004911F2" w:rsidRDefault="004F4F98" w:rsidP="00150C1A">
            <w:pPr>
              <w:snapToGrid w:val="0"/>
              <w:spacing w:before="120" w:after="120"/>
              <w:ind w:left="654" w:hanging="709"/>
              <w:rPr>
                <w:rFonts w:ascii="Cambria" w:hAnsi="Cambria" w:cs="Arial"/>
                <w:b/>
                <w:bCs/>
                <w:sz w:val="21"/>
                <w:szCs w:val="21"/>
              </w:rPr>
            </w:pPr>
            <w:r>
              <w:rPr>
                <w:rFonts w:ascii="Cambria" w:hAnsi="Cambria" w:cs="Arial"/>
                <w:b/>
                <w:bCs/>
                <w:sz w:val="21"/>
                <w:szCs w:val="21"/>
              </w:rPr>
              <w:t>6</w:t>
            </w:r>
            <w:r w:rsidR="00A53927" w:rsidRPr="004911F2">
              <w:rPr>
                <w:rFonts w:ascii="Cambria" w:hAnsi="Cambria" w:cs="Arial"/>
                <w:b/>
                <w:bCs/>
                <w:sz w:val="21"/>
                <w:szCs w:val="21"/>
              </w:rPr>
              <w:t xml:space="preserve">. </w:t>
            </w:r>
            <w:r w:rsidR="00A53927" w:rsidRPr="004911F2">
              <w:rPr>
                <w:rFonts w:ascii="Cambria" w:hAnsi="Cambria" w:cs="Arial"/>
                <w:b/>
                <w:bCs/>
                <w:sz w:val="21"/>
                <w:szCs w:val="21"/>
              </w:rPr>
              <w:tab/>
              <w:t xml:space="preserve">WARUNKI UDZIAŁU W POSTĘPOWANIU O UDZIELENIE ZAMÓWIENIA  </w:t>
            </w:r>
          </w:p>
        </w:tc>
      </w:tr>
    </w:tbl>
    <w:p w14:paraId="7058BFBB" w14:textId="77777777" w:rsidR="00A53927" w:rsidRPr="004911F2" w:rsidRDefault="00A53927" w:rsidP="0041409D">
      <w:pPr>
        <w:spacing w:before="120" w:after="120"/>
        <w:ind w:left="709" w:hanging="709"/>
        <w:jc w:val="both"/>
        <w:rPr>
          <w:rFonts w:ascii="Cambria" w:hAnsi="Cambria" w:cs="Arial"/>
          <w:b/>
          <w:sz w:val="21"/>
          <w:szCs w:val="21"/>
        </w:rPr>
      </w:pPr>
    </w:p>
    <w:p w14:paraId="17C056B5" w14:textId="40BC0C90" w:rsidR="00A53927" w:rsidRPr="004911F2" w:rsidRDefault="004F4F98" w:rsidP="0041409D">
      <w:pPr>
        <w:spacing w:before="120" w:after="120"/>
        <w:ind w:left="709" w:hanging="709"/>
        <w:jc w:val="both"/>
        <w:rPr>
          <w:rFonts w:ascii="Cambria" w:hAnsi="Cambria" w:cs="Arial"/>
          <w:sz w:val="21"/>
          <w:szCs w:val="21"/>
        </w:rPr>
      </w:pPr>
      <w:r>
        <w:rPr>
          <w:rFonts w:ascii="Cambria" w:hAnsi="Cambria" w:cs="Arial"/>
          <w:sz w:val="21"/>
          <w:szCs w:val="21"/>
        </w:rPr>
        <w:t>6</w:t>
      </w:r>
      <w:r w:rsidR="00A53927" w:rsidRPr="0075131E">
        <w:rPr>
          <w:rFonts w:ascii="Cambria" w:hAnsi="Cambria" w:cs="Arial"/>
          <w:sz w:val="21"/>
          <w:szCs w:val="21"/>
        </w:rPr>
        <w:t>.1.</w:t>
      </w:r>
      <w:r w:rsidR="00A53927" w:rsidRPr="004911F2">
        <w:rPr>
          <w:rFonts w:ascii="Cambria" w:hAnsi="Cambria" w:cs="Arial"/>
          <w:b/>
          <w:sz w:val="21"/>
          <w:szCs w:val="21"/>
        </w:rPr>
        <w:t xml:space="preserve"> </w:t>
      </w:r>
      <w:r w:rsidR="00A53927" w:rsidRPr="004911F2">
        <w:rPr>
          <w:rFonts w:ascii="Cambria" w:hAnsi="Cambria" w:cs="Arial"/>
          <w:b/>
          <w:sz w:val="21"/>
          <w:szCs w:val="21"/>
        </w:rPr>
        <w:tab/>
      </w:r>
      <w:r w:rsidR="00A53927" w:rsidRPr="004911F2">
        <w:rPr>
          <w:rFonts w:ascii="Cambria" w:hAnsi="Cambria" w:cs="Arial"/>
          <w:sz w:val="21"/>
          <w:szCs w:val="21"/>
        </w:rPr>
        <w:t>W postępowaniu mogą brać udział Wykonawcy, którzy spełniają warunki udziału w postępowaniu dotyczące:</w:t>
      </w:r>
    </w:p>
    <w:p w14:paraId="48CB1547" w14:textId="77777777" w:rsidR="00A5099F" w:rsidRPr="004911F2" w:rsidRDefault="002F2CFF" w:rsidP="0041409D">
      <w:pPr>
        <w:numPr>
          <w:ilvl w:val="0"/>
          <w:numId w:val="27"/>
        </w:numPr>
        <w:spacing w:before="120" w:after="120"/>
        <w:ind w:left="1418" w:hanging="567"/>
        <w:jc w:val="both"/>
        <w:rPr>
          <w:rFonts w:ascii="Cambria" w:hAnsi="Cambria" w:cs="Arial"/>
          <w:b/>
          <w:bCs/>
          <w:sz w:val="21"/>
          <w:szCs w:val="21"/>
        </w:rPr>
      </w:pPr>
      <w:r w:rsidRPr="004911F2">
        <w:rPr>
          <w:rFonts w:ascii="Cambria" w:hAnsi="Cambria" w:cs="Arial"/>
          <w:b/>
          <w:bCs/>
          <w:sz w:val="21"/>
          <w:szCs w:val="21"/>
        </w:rPr>
        <w:t>zdolności do występowania w obrocie gospodarczym;</w:t>
      </w:r>
    </w:p>
    <w:p w14:paraId="31FC0F1F" w14:textId="77777777" w:rsidR="002F2CFF" w:rsidRPr="004911F2" w:rsidRDefault="002F2CFF" w:rsidP="0041409D">
      <w:pPr>
        <w:spacing w:before="120" w:after="120"/>
        <w:ind w:left="1416"/>
        <w:jc w:val="both"/>
        <w:rPr>
          <w:rFonts w:ascii="Cambria" w:hAnsi="Cambria" w:cs="Arial"/>
          <w:bCs/>
          <w:sz w:val="21"/>
          <w:szCs w:val="21"/>
        </w:rPr>
      </w:pPr>
      <w:r w:rsidRPr="004911F2">
        <w:rPr>
          <w:rFonts w:ascii="Cambria" w:hAnsi="Cambria" w:cs="Arial"/>
          <w:bCs/>
          <w:sz w:val="21"/>
          <w:szCs w:val="21"/>
        </w:rPr>
        <w:t>Zamawiający nie stawia szczególnych wymagań w zakresie opisu spełniania tego warunku udziału w postępowaniu.</w:t>
      </w:r>
    </w:p>
    <w:p w14:paraId="2DDCF94C" w14:textId="517FDC94" w:rsidR="00A5099F" w:rsidRPr="004911F2" w:rsidRDefault="00A5099F" w:rsidP="0041409D">
      <w:pPr>
        <w:numPr>
          <w:ilvl w:val="0"/>
          <w:numId w:val="27"/>
        </w:numPr>
        <w:spacing w:before="120" w:after="120"/>
        <w:ind w:left="1418" w:hanging="567"/>
        <w:jc w:val="both"/>
        <w:rPr>
          <w:rFonts w:ascii="Cambria" w:hAnsi="Cambria" w:cs="Arial"/>
          <w:b/>
          <w:bCs/>
          <w:sz w:val="21"/>
          <w:szCs w:val="21"/>
        </w:rPr>
      </w:pPr>
      <w:r w:rsidRPr="004911F2">
        <w:rPr>
          <w:rFonts w:ascii="Cambria" w:hAnsi="Cambria" w:cs="Arial"/>
          <w:b/>
          <w:bCs/>
          <w:sz w:val="21"/>
          <w:szCs w:val="21"/>
        </w:rPr>
        <w:t xml:space="preserve">uprawnień do prowadzenia określonej działalności </w:t>
      </w:r>
      <w:r w:rsidR="00BF7C1E">
        <w:rPr>
          <w:rFonts w:ascii="Cambria" w:hAnsi="Cambria" w:cs="Arial"/>
          <w:b/>
          <w:bCs/>
          <w:sz w:val="21"/>
          <w:szCs w:val="21"/>
        </w:rPr>
        <w:t xml:space="preserve">gospodarczej </w:t>
      </w:r>
      <w:r w:rsidR="009413E5">
        <w:rPr>
          <w:rFonts w:ascii="Cambria" w:hAnsi="Cambria" w:cs="Arial"/>
          <w:b/>
          <w:bCs/>
          <w:sz w:val="21"/>
          <w:szCs w:val="21"/>
        </w:rPr>
        <w:t xml:space="preserve">lub </w:t>
      </w:r>
      <w:r w:rsidRPr="004911F2">
        <w:rPr>
          <w:rFonts w:ascii="Cambria" w:hAnsi="Cambria" w:cs="Arial"/>
          <w:b/>
          <w:bCs/>
          <w:sz w:val="21"/>
          <w:szCs w:val="21"/>
        </w:rPr>
        <w:t>zawodowej:</w:t>
      </w:r>
    </w:p>
    <w:p w14:paraId="115494B4" w14:textId="77777777" w:rsidR="00A5099F" w:rsidRPr="004911F2" w:rsidRDefault="00A5099F" w:rsidP="0041409D">
      <w:pPr>
        <w:spacing w:before="120" w:after="120"/>
        <w:ind w:left="1418" w:hanging="2"/>
        <w:jc w:val="both"/>
        <w:rPr>
          <w:rFonts w:ascii="Cambria" w:hAnsi="Cambria" w:cs="Arial"/>
          <w:bCs/>
          <w:sz w:val="21"/>
          <w:szCs w:val="21"/>
        </w:rPr>
      </w:pPr>
      <w:r w:rsidRPr="004911F2">
        <w:rPr>
          <w:rFonts w:ascii="Cambria" w:hAnsi="Cambria" w:cs="Arial"/>
          <w:bCs/>
          <w:sz w:val="21"/>
          <w:szCs w:val="21"/>
        </w:rPr>
        <w:t>Zamawiający nie stawia szczególnych wymagań w zakresie opisu spełniania tego warunku udziału w postępowaniu.</w:t>
      </w:r>
    </w:p>
    <w:p w14:paraId="74D98ACA" w14:textId="77777777" w:rsidR="00A5099F" w:rsidRPr="004911F2" w:rsidRDefault="00A5099F" w:rsidP="0041409D">
      <w:pPr>
        <w:numPr>
          <w:ilvl w:val="0"/>
          <w:numId w:val="27"/>
        </w:numPr>
        <w:spacing w:before="120" w:after="120"/>
        <w:ind w:left="1418" w:hanging="567"/>
        <w:jc w:val="both"/>
        <w:rPr>
          <w:rFonts w:ascii="Cambria" w:hAnsi="Cambria" w:cs="Arial"/>
          <w:b/>
          <w:bCs/>
          <w:sz w:val="21"/>
          <w:szCs w:val="21"/>
        </w:rPr>
      </w:pPr>
      <w:r w:rsidRPr="004911F2">
        <w:rPr>
          <w:rFonts w:ascii="Cambria" w:hAnsi="Cambria" w:cs="Arial"/>
          <w:b/>
          <w:bCs/>
          <w:sz w:val="21"/>
          <w:szCs w:val="21"/>
        </w:rPr>
        <w:t>sytuacji ekonomicznej lub finansowej:</w:t>
      </w:r>
    </w:p>
    <w:p w14:paraId="58AE5993" w14:textId="77777777" w:rsidR="00596339" w:rsidRPr="004911F2" w:rsidRDefault="008E07EB" w:rsidP="0041409D">
      <w:pPr>
        <w:spacing w:before="120" w:after="120"/>
        <w:ind w:left="1418" w:hanging="2"/>
        <w:jc w:val="both"/>
        <w:rPr>
          <w:rFonts w:ascii="Cambria" w:hAnsi="Cambria" w:cs="Arial"/>
          <w:bCs/>
          <w:sz w:val="21"/>
          <w:szCs w:val="21"/>
        </w:rPr>
      </w:pPr>
      <w:r w:rsidRPr="004911F2">
        <w:rPr>
          <w:rFonts w:ascii="Cambria" w:hAnsi="Cambria" w:cs="Arial"/>
          <w:bCs/>
          <w:sz w:val="21"/>
          <w:szCs w:val="21"/>
        </w:rPr>
        <w:t>Zamawiający nie stawia szczególnych wymagań w zakresie opisu spełniania warunku udziału w postępowaniu w odniesieniu do warunku dot. sytuacji ekonomicznej.</w:t>
      </w:r>
    </w:p>
    <w:p w14:paraId="33AF2F59" w14:textId="12B01AEC" w:rsidR="00A5099F" w:rsidRPr="004911F2" w:rsidRDefault="00A5099F" w:rsidP="0041409D">
      <w:pPr>
        <w:spacing w:before="120" w:after="120"/>
        <w:ind w:left="1418" w:hanging="2"/>
        <w:jc w:val="both"/>
        <w:rPr>
          <w:rFonts w:ascii="Cambria" w:hAnsi="Cambria" w:cs="Arial"/>
          <w:bCs/>
          <w:sz w:val="21"/>
          <w:szCs w:val="21"/>
        </w:rPr>
      </w:pPr>
      <w:r w:rsidRPr="004911F2">
        <w:rPr>
          <w:rFonts w:ascii="Cambria" w:hAnsi="Cambria" w:cs="Arial"/>
          <w:bCs/>
          <w:sz w:val="21"/>
          <w:szCs w:val="21"/>
        </w:rPr>
        <w:t xml:space="preserve">Warunek w odniesieniu do sytuacji finansowej zostanie spełniony jeśli Wykonawca wykaże, że </w:t>
      </w:r>
      <w:r w:rsidR="00D23EC5" w:rsidRPr="004911F2">
        <w:rPr>
          <w:rFonts w:ascii="Cambria" w:hAnsi="Cambria" w:cs="Arial"/>
          <w:bCs/>
          <w:sz w:val="21"/>
          <w:szCs w:val="21"/>
        </w:rPr>
        <w:t>posiada środki finansowe</w:t>
      </w:r>
      <w:r w:rsidRPr="004911F2">
        <w:rPr>
          <w:rFonts w:ascii="Cambria" w:hAnsi="Cambria" w:cs="Arial"/>
          <w:bCs/>
          <w:sz w:val="21"/>
          <w:szCs w:val="21"/>
        </w:rPr>
        <w:t xml:space="preserve"> lub zdolnoś</w:t>
      </w:r>
      <w:r w:rsidR="00D23EC5" w:rsidRPr="004911F2">
        <w:rPr>
          <w:rFonts w:ascii="Cambria" w:hAnsi="Cambria" w:cs="Arial"/>
          <w:bCs/>
          <w:sz w:val="21"/>
          <w:szCs w:val="21"/>
        </w:rPr>
        <w:t>ć</w:t>
      </w:r>
      <w:r w:rsidRPr="004911F2">
        <w:rPr>
          <w:rFonts w:ascii="Cambria" w:hAnsi="Cambria" w:cs="Arial"/>
          <w:bCs/>
          <w:sz w:val="21"/>
          <w:szCs w:val="21"/>
        </w:rPr>
        <w:t xml:space="preserve"> kredytową nie mniejszą niż </w:t>
      </w:r>
      <w:r w:rsidR="001A3445">
        <w:rPr>
          <w:rFonts w:ascii="Cambria" w:hAnsi="Cambria"/>
          <w:sz w:val="21"/>
          <w:szCs w:val="21"/>
        </w:rPr>
        <w:t>150.000,00</w:t>
      </w:r>
      <w:r w:rsidR="001A3445" w:rsidRPr="00CC5A38">
        <w:rPr>
          <w:rFonts w:ascii="Cambria" w:hAnsi="Cambria"/>
          <w:sz w:val="21"/>
          <w:szCs w:val="21"/>
        </w:rPr>
        <w:t xml:space="preserve"> zł (słownie: </w:t>
      </w:r>
      <w:r w:rsidR="001A3445">
        <w:rPr>
          <w:rFonts w:ascii="Cambria" w:hAnsi="Cambria"/>
          <w:sz w:val="21"/>
          <w:szCs w:val="21"/>
        </w:rPr>
        <w:t xml:space="preserve">sto pięćdziesiąt tysięcy złotych </w:t>
      </w:r>
      <w:r w:rsidR="001A3445" w:rsidRPr="00CC5A38">
        <w:rPr>
          <w:rFonts w:ascii="Cambria" w:hAnsi="Cambria"/>
          <w:sz w:val="21"/>
          <w:szCs w:val="21"/>
        </w:rPr>
        <w:t>00/100).</w:t>
      </w:r>
    </w:p>
    <w:p w14:paraId="62B84617" w14:textId="77777777" w:rsidR="00A5099F" w:rsidRPr="004911F2" w:rsidRDefault="00A5099F" w:rsidP="0041409D">
      <w:pPr>
        <w:numPr>
          <w:ilvl w:val="0"/>
          <w:numId w:val="27"/>
        </w:numPr>
        <w:spacing w:before="120" w:after="120"/>
        <w:ind w:left="1418" w:hanging="567"/>
        <w:jc w:val="both"/>
        <w:rPr>
          <w:rFonts w:ascii="Cambria" w:hAnsi="Cambria" w:cs="Arial"/>
          <w:b/>
          <w:bCs/>
          <w:sz w:val="21"/>
          <w:szCs w:val="21"/>
        </w:rPr>
      </w:pPr>
      <w:r w:rsidRPr="004911F2">
        <w:rPr>
          <w:rFonts w:ascii="Cambria" w:hAnsi="Cambria" w:cs="Arial"/>
          <w:b/>
          <w:bCs/>
          <w:sz w:val="21"/>
          <w:szCs w:val="21"/>
        </w:rPr>
        <w:t>zdolności technicznej lub zawodowej:</w:t>
      </w:r>
    </w:p>
    <w:p w14:paraId="5265DB9D" w14:textId="1B304650" w:rsidR="00A5099F" w:rsidRPr="004911F2" w:rsidRDefault="00A5099F" w:rsidP="0041409D">
      <w:pPr>
        <w:spacing w:before="120" w:after="120"/>
        <w:ind w:left="2268" w:hanging="709"/>
        <w:jc w:val="both"/>
        <w:rPr>
          <w:rFonts w:ascii="Cambria" w:hAnsi="Cambria" w:cs="Arial"/>
          <w:bCs/>
          <w:sz w:val="21"/>
          <w:szCs w:val="21"/>
        </w:rPr>
      </w:pPr>
      <w:r w:rsidRPr="004911F2">
        <w:rPr>
          <w:rFonts w:ascii="Cambria" w:hAnsi="Cambria" w:cs="Arial"/>
          <w:bCs/>
          <w:sz w:val="21"/>
          <w:szCs w:val="21"/>
        </w:rPr>
        <w:t xml:space="preserve">4.1. </w:t>
      </w:r>
      <w:r w:rsidRPr="004911F2">
        <w:rPr>
          <w:rFonts w:ascii="Cambria" w:hAnsi="Cambria" w:cs="Arial"/>
          <w:bCs/>
          <w:sz w:val="21"/>
          <w:szCs w:val="21"/>
        </w:rPr>
        <w:tab/>
        <w:t xml:space="preserve">Warunek ten, w zakresie doświadczenia, zostanie uznany za spełniony, jeśli Wykonawca wykaże, że w okresie ostatnich 5 lat </w:t>
      </w:r>
      <w:r w:rsidR="00596339" w:rsidRPr="004911F2">
        <w:rPr>
          <w:rFonts w:ascii="Cambria" w:hAnsi="Cambria" w:cs="Arial"/>
          <w:bCs/>
          <w:sz w:val="21"/>
          <w:szCs w:val="21"/>
        </w:rPr>
        <w:t xml:space="preserve">liczonych wstecz od dnia, w którym upływa termin składania ofert </w:t>
      </w:r>
      <w:r w:rsidRPr="004911F2">
        <w:rPr>
          <w:rFonts w:ascii="Cambria" w:hAnsi="Cambria" w:cs="Arial"/>
          <w:bCs/>
          <w:sz w:val="21"/>
          <w:szCs w:val="21"/>
        </w:rPr>
        <w:t xml:space="preserve">(a jeżeli okres </w:t>
      </w:r>
      <w:r w:rsidRPr="004911F2">
        <w:rPr>
          <w:rFonts w:ascii="Cambria" w:hAnsi="Cambria" w:cs="Arial"/>
          <w:bCs/>
          <w:sz w:val="21"/>
          <w:szCs w:val="21"/>
        </w:rPr>
        <w:lastRenderedPageBreak/>
        <w:t>prowadzenia działalności</w:t>
      </w:r>
      <w:r w:rsidR="0039730D" w:rsidRPr="004911F2">
        <w:rPr>
          <w:rFonts w:ascii="Cambria" w:hAnsi="Cambria" w:cs="Arial"/>
          <w:bCs/>
          <w:sz w:val="21"/>
          <w:szCs w:val="21"/>
        </w:rPr>
        <w:t xml:space="preserve"> jest krótszy – w tym okresie) </w:t>
      </w:r>
      <w:r w:rsidR="00C44FD9">
        <w:rPr>
          <w:rFonts w:ascii="Cambria" w:hAnsi="Cambria" w:cs="Arial"/>
          <w:bCs/>
          <w:sz w:val="21"/>
          <w:szCs w:val="21"/>
        </w:rPr>
        <w:t xml:space="preserve">wykonał co najmniej </w:t>
      </w:r>
      <w:r w:rsidR="001A3445">
        <w:rPr>
          <w:rFonts w:ascii="Cambria" w:hAnsi="Cambria" w:cs="Arial"/>
          <w:bCs/>
          <w:sz w:val="21"/>
          <w:szCs w:val="21"/>
        </w:rPr>
        <w:t xml:space="preserve">1 </w:t>
      </w:r>
      <w:r w:rsidR="00596339" w:rsidRPr="004911F2">
        <w:rPr>
          <w:rFonts w:ascii="Cambria" w:hAnsi="Cambria" w:cs="Arial"/>
          <w:bCs/>
          <w:sz w:val="21"/>
          <w:szCs w:val="21"/>
        </w:rPr>
        <w:t>robot</w:t>
      </w:r>
      <w:r w:rsidR="001A3445">
        <w:rPr>
          <w:rFonts w:ascii="Cambria" w:hAnsi="Cambria" w:cs="Arial"/>
          <w:bCs/>
          <w:sz w:val="21"/>
          <w:szCs w:val="21"/>
        </w:rPr>
        <w:t>ę</w:t>
      </w:r>
      <w:r w:rsidR="00596339" w:rsidRPr="004911F2">
        <w:rPr>
          <w:rFonts w:ascii="Cambria" w:hAnsi="Cambria" w:cs="Arial"/>
          <w:bCs/>
          <w:sz w:val="21"/>
          <w:szCs w:val="21"/>
        </w:rPr>
        <w:t xml:space="preserve"> budowlan</w:t>
      </w:r>
      <w:r w:rsidR="001A3445">
        <w:rPr>
          <w:rFonts w:ascii="Cambria" w:hAnsi="Cambria" w:cs="Arial"/>
          <w:bCs/>
          <w:sz w:val="21"/>
          <w:szCs w:val="21"/>
        </w:rPr>
        <w:t>ą</w:t>
      </w:r>
      <w:r w:rsidR="00596339" w:rsidRPr="004911F2">
        <w:rPr>
          <w:rFonts w:ascii="Cambria" w:hAnsi="Cambria" w:cs="Arial"/>
          <w:bCs/>
          <w:sz w:val="21"/>
          <w:szCs w:val="21"/>
        </w:rPr>
        <w:t xml:space="preserve"> polegając</w:t>
      </w:r>
      <w:r w:rsidR="001A3445">
        <w:rPr>
          <w:rFonts w:ascii="Cambria" w:hAnsi="Cambria" w:cs="Arial"/>
          <w:bCs/>
          <w:sz w:val="21"/>
          <w:szCs w:val="21"/>
        </w:rPr>
        <w:t>ą</w:t>
      </w:r>
      <w:r w:rsidRPr="004911F2">
        <w:rPr>
          <w:rFonts w:ascii="Cambria" w:hAnsi="Cambria" w:cs="Arial"/>
          <w:bCs/>
          <w:sz w:val="21"/>
          <w:szCs w:val="21"/>
        </w:rPr>
        <w:t xml:space="preserve"> na </w:t>
      </w:r>
      <w:r w:rsidR="001A3445">
        <w:rPr>
          <w:rFonts w:ascii="Cambria" w:hAnsi="Cambria" w:cs="Arial"/>
          <w:bCs/>
          <w:sz w:val="21"/>
          <w:szCs w:val="21"/>
        </w:rPr>
        <w:t xml:space="preserve">budowie lub przebudowie placu zabaw </w:t>
      </w:r>
      <w:r w:rsidR="0049708A">
        <w:rPr>
          <w:rFonts w:ascii="Cambria" w:hAnsi="Cambria" w:cs="Arial"/>
          <w:bCs/>
          <w:sz w:val="21"/>
          <w:szCs w:val="21"/>
        </w:rPr>
        <w:t>lub</w:t>
      </w:r>
      <w:r w:rsidR="001A3445">
        <w:rPr>
          <w:rFonts w:ascii="Cambria" w:hAnsi="Cambria" w:cs="Arial"/>
          <w:bCs/>
          <w:sz w:val="21"/>
          <w:szCs w:val="21"/>
        </w:rPr>
        <w:t xml:space="preserve"> boiska sportowego</w:t>
      </w:r>
      <w:r w:rsidR="0049708A">
        <w:rPr>
          <w:rFonts w:ascii="Cambria" w:hAnsi="Cambria" w:cs="Arial"/>
          <w:bCs/>
          <w:sz w:val="21"/>
          <w:szCs w:val="21"/>
        </w:rPr>
        <w:t xml:space="preserve"> z utwardzoną nawierzchnią poliuretanową </w:t>
      </w:r>
      <w:r w:rsidRPr="004911F2">
        <w:rPr>
          <w:rFonts w:ascii="Cambria" w:hAnsi="Cambria" w:cs="Arial"/>
          <w:bCs/>
          <w:sz w:val="21"/>
          <w:szCs w:val="21"/>
        </w:rPr>
        <w:t xml:space="preserve">o wartości co najmniej </w:t>
      </w:r>
      <w:r w:rsidR="001A3445">
        <w:rPr>
          <w:rFonts w:ascii="Cambria" w:hAnsi="Cambria" w:cs="Arial"/>
          <w:bCs/>
          <w:sz w:val="21"/>
          <w:szCs w:val="21"/>
        </w:rPr>
        <w:t xml:space="preserve">200 000 </w:t>
      </w:r>
      <w:r w:rsidRPr="004911F2">
        <w:rPr>
          <w:rFonts w:ascii="Cambria" w:hAnsi="Cambria" w:cs="Arial"/>
          <w:bCs/>
          <w:sz w:val="21"/>
          <w:szCs w:val="21"/>
        </w:rPr>
        <w:t xml:space="preserve">zł brutto (słownie: </w:t>
      </w:r>
      <w:r w:rsidR="001A3445">
        <w:rPr>
          <w:rFonts w:ascii="Cambria" w:hAnsi="Cambria" w:cs="Arial"/>
          <w:bCs/>
          <w:sz w:val="21"/>
          <w:szCs w:val="21"/>
        </w:rPr>
        <w:t xml:space="preserve">dwieście tysięcy </w:t>
      </w:r>
      <w:r w:rsidR="005C536D" w:rsidRPr="004911F2">
        <w:rPr>
          <w:rFonts w:ascii="Cambria" w:hAnsi="Cambria" w:cs="Arial"/>
          <w:bCs/>
          <w:sz w:val="21"/>
          <w:szCs w:val="21"/>
        </w:rPr>
        <w:t>0/100</w:t>
      </w:r>
      <w:r w:rsidR="0039730D" w:rsidRPr="004911F2">
        <w:rPr>
          <w:rFonts w:ascii="Cambria" w:hAnsi="Cambria" w:cs="Arial"/>
          <w:bCs/>
          <w:sz w:val="21"/>
          <w:szCs w:val="21"/>
        </w:rPr>
        <w:t>)</w:t>
      </w:r>
      <w:r w:rsidR="00FE3E09">
        <w:rPr>
          <w:rFonts w:ascii="Cambria" w:hAnsi="Cambria" w:cs="Arial"/>
          <w:bCs/>
          <w:sz w:val="21"/>
          <w:szCs w:val="21"/>
        </w:rPr>
        <w:t>.</w:t>
      </w:r>
    </w:p>
    <w:p w14:paraId="28A6E829" w14:textId="77777777" w:rsidR="00A5099F" w:rsidRPr="004911F2" w:rsidRDefault="00A5099F" w:rsidP="0041409D">
      <w:pPr>
        <w:spacing w:before="120" w:after="120"/>
        <w:ind w:left="2268" w:hanging="708"/>
        <w:jc w:val="both"/>
        <w:rPr>
          <w:rFonts w:ascii="Cambria" w:hAnsi="Cambria" w:cs="Arial"/>
          <w:bCs/>
          <w:sz w:val="21"/>
          <w:szCs w:val="21"/>
        </w:rPr>
      </w:pPr>
      <w:r w:rsidRPr="004911F2">
        <w:rPr>
          <w:rFonts w:ascii="Cambria" w:hAnsi="Cambria" w:cs="Arial"/>
          <w:bCs/>
          <w:sz w:val="21"/>
          <w:szCs w:val="21"/>
        </w:rPr>
        <w:t xml:space="preserve">4.2. </w:t>
      </w:r>
      <w:r w:rsidRPr="004911F2">
        <w:rPr>
          <w:rFonts w:ascii="Cambria" w:hAnsi="Cambria" w:cs="Arial"/>
          <w:bCs/>
          <w:sz w:val="21"/>
          <w:szCs w:val="21"/>
        </w:rPr>
        <w:tab/>
        <w:t>Warunek ten, w zakresie osób skierowanych przez Wykonawcę do realizacji zamówienia, zostanie uznany za spełniony, jeśli Wykonawca wykaże, że dysponuje lub będzie dysponować następującymi osobami:</w:t>
      </w:r>
    </w:p>
    <w:p w14:paraId="2625235F" w14:textId="77777777" w:rsidR="00A5099F" w:rsidRPr="004911F2" w:rsidRDefault="00A5099F" w:rsidP="0041409D">
      <w:pPr>
        <w:numPr>
          <w:ilvl w:val="0"/>
          <w:numId w:val="29"/>
        </w:numPr>
        <w:spacing w:before="120" w:after="120"/>
        <w:ind w:left="2694" w:hanging="426"/>
        <w:jc w:val="both"/>
        <w:rPr>
          <w:rFonts w:ascii="Cambria" w:hAnsi="Cambria" w:cs="Arial"/>
          <w:bCs/>
          <w:sz w:val="21"/>
          <w:szCs w:val="21"/>
        </w:rPr>
      </w:pPr>
      <w:r w:rsidRPr="004911F2">
        <w:rPr>
          <w:rFonts w:ascii="Cambria" w:hAnsi="Cambria" w:cs="Arial"/>
          <w:bCs/>
          <w:sz w:val="21"/>
          <w:szCs w:val="21"/>
        </w:rPr>
        <w:t>c</w:t>
      </w:r>
      <w:r w:rsidR="00AC5B8C" w:rsidRPr="004911F2">
        <w:rPr>
          <w:rFonts w:ascii="Cambria" w:hAnsi="Cambria" w:cs="Arial"/>
          <w:bCs/>
          <w:sz w:val="21"/>
          <w:szCs w:val="21"/>
        </w:rPr>
        <w:t>o najmniej 1 osobą na stanowisko</w:t>
      </w:r>
      <w:r w:rsidRPr="004911F2">
        <w:rPr>
          <w:rFonts w:ascii="Cambria" w:hAnsi="Cambria" w:cs="Arial"/>
          <w:bCs/>
          <w:sz w:val="21"/>
          <w:szCs w:val="21"/>
        </w:rPr>
        <w:t xml:space="preserve"> </w:t>
      </w:r>
      <w:r w:rsidR="0032392F" w:rsidRPr="004911F2">
        <w:rPr>
          <w:rFonts w:ascii="Cambria" w:hAnsi="Cambria" w:cs="Arial"/>
          <w:bCs/>
          <w:sz w:val="21"/>
          <w:szCs w:val="21"/>
        </w:rPr>
        <w:t>Kierownika Budowy</w:t>
      </w:r>
      <w:r w:rsidRPr="004911F2">
        <w:rPr>
          <w:rFonts w:ascii="Cambria" w:hAnsi="Cambria" w:cs="Arial"/>
          <w:bCs/>
          <w:sz w:val="21"/>
          <w:szCs w:val="21"/>
        </w:rPr>
        <w:t xml:space="preserve"> </w:t>
      </w:r>
    </w:p>
    <w:p w14:paraId="79CAA902" w14:textId="2FEC6AC8" w:rsidR="00A5099F" w:rsidRPr="004911F2" w:rsidRDefault="00A5099F" w:rsidP="0041409D">
      <w:pPr>
        <w:spacing w:before="120" w:after="120"/>
        <w:ind w:left="2694"/>
        <w:jc w:val="both"/>
        <w:rPr>
          <w:rFonts w:ascii="Cambria" w:hAnsi="Cambria" w:cs="Arial"/>
          <w:bCs/>
          <w:sz w:val="21"/>
          <w:szCs w:val="21"/>
        </w:rPr>
      </w:pPr>
      <w:r w:rsidRPr="004911F2">
        <w:rPr>
          <w:rFonts w:ascii="Cambria" w:hAnsi="Cambria" w:cs="Arial"/>
          <w:bCs/>
          <w:sz w:val="21"/>
          <w:szCs w:val="21"/>
        </w:rPr>
        <w:t xml:space="preserve">Niniejsza osoba winna posiadać uprawnienia* budowlane do kierowania robotami budowlanymi </w:t>
      </w:r>
      <w:r w:rsidR="00FE3E09">
        <w:rPr>
          <w:rFonts w:ascii="Cambria" w:hAnsi="Cambria" w:cs="Arial"/>
          <w:bCs/>
          <w:sz w:val="21"/>
          <w:szCs w:val="21"/>
        </w:rPr>
        <w:t xml:space="preserve">bez ograniczeń </w:t>
      </w:r>
      <w:r w:rsidRPr="004911F2">
        <w:rPr>
          <w:rFonts w:ascii="Cambria" w:hAnsi="Cambria" w:cs="Arial"/>
          <w:bCs/>
          <w:sz w:val="21"/>
          <w:szCs w:val="21"/>
        </w:rPr>
        <w:t xml:space="preserve">w specjalności </w:t>
      </w:r>
      <w:proofErr w:type="spellStart"/>
      <w:r w:rsidR="009377D1">
        <w:rPr>
          <w:rFonts w:ascii="Cambria" w:hAnsi="Cambria" w:cs="Arial"/>
          <w:bCs/>
          <w:sz w:val="21"/>
          <w:szCs w:val="21"/>
        </w:rPr>
        <w:t>konstrukcyjno</w:t>
      </w:r>
      <w:proofErr w:type="spellEnd"/>
      <w:r w:rsidR="009377D1">
        <w:rPr>
          <w:rFonts w:ascii="Cambria" w:hAnsi="Cambria" w:cs="Arial"/>
          <w:bCs/>
          <w:sz w:val="21"/>
          <w:szCs w:val="21"/>
        </w:rPr>
        <w:t xml:space="preserve"> – budowlanej.</w:t>
      </w:r>
      <w:r w:rsidRPr="004911F2">
        <w:rPr>
          <w:rFonts w:ascii="Cambria" w:hAnsi="Cambria" w:cs="Arial"/>
          <w:bCs/>
          <w:sz w:val="21"/>
          <w:szCs w:val="21"/>
        </w:rPr>
        <w:t xml:space="preserve"> </w:t>
      </w:r>
    </w:p>
    <w:p w14:paraId="6EC2A616" w14:textId="01543E6C" w:rsidR="00264670" w:rsidRDefault="00A5099F" w:rsidP="0041409D">
      <w:pPr>
        <w:spacing w:before="120" w:after="120"/>
        <w:ind w:left="2693"/>
        <w:jc w:val="both"/>
        <w:rPr>
          <w:rFonts w:ascii="Cambria" w:hAnsi="Cambria" w:cs="Arial"/>
          <w:bCs/>
          <w:sz w:val="21"/>
          <w:szCs w:val="21"/>
        </w:rPr>
      </w:pPr>
      <w:r w:rsidRPr="004911F2">
        <w:rPr>
          <w:rFonts w:ascii="Cambria" w:hAnsi="Cambria" w:cs="Arial"/>
          <w:bCs/>
          <w:sz w:val="21"/>
          <w:szCs w:val="21"/>
        </w:rPr>
        <w:t>Ponadto osoba ta</w:t>
      </w:r>
      <w:r w:rsidR="00965D3D">
        <w:rPr>
          <w:rFonts w:ascii="Cambria" w:hAnsi="Cambria" w:cs="Arial"/>
          <w:bCs/>
          <w:sz w:val="21"/>
          <w:szCs w:val="21"/>
        </w:rPr>
        <w:t xml:space="preserve"> winna legitymować się minimum </w:t>
      </w:r>
      <w:r w:rsidR="009377D1">
        <w:rPr>
          <w:rFonts w:ascii="Cambria" w:hAnsi="Cambria" w:cs="Arial"/>
          <w:bCs/>
          <w:sz w:val="21"/>
          <w:szCs w:val="21"/>
        </w:rPr>
        <w:t xml:space="preserve">2 </w:t>
      </w:r>
      <w:r w:rsidRPr="004911F2">
        <w:rPr>
          <w:rFonts w:ascii="Cambria" w:hAnsi="Cambria" w:cs="Arial"/>
          <w:bCs/>
          <w:sz w:val="21"/>
          <w:szCs w:val="21"/>
        </w:rPr>
        <w:t xml:space="preserve">- letnim doświadczeniem w kierowaniu robotami budowlanymi na stanowisku </w:t>
      </w:r>
      <w:r w:rsidR="00596339" w:rsidRPr="004911F2">
        <w:rPr>
          <w:rFonts w:ascii="Cambria" w:hAnsi="Cambria" w:cs="Arial"/>
          <w:bCs/>
          <w:sz w:val="21"/>
          <w:szCs w:val="21"/>
        </w:rPr>
        <w:t xml:space="preserve">kierownika budowy lub kierownika robót </w:t>
      </w:r>
      <w:proofErr w:type="spellStart"/>
      <w:r w:rsidR="009377D1">
        <w:rPr>
          <w:rFonts w:ascii="Cambria" w:hAnsi="Cambria" w:cs="Arial"/>
          <w:bCs/>
          <w:sz w:val="21"/>
          <w:szCs w:val="21"/>
        </w:rPr>
        <w:t>konstrukcyjno</w:t>
      </w:r>
      <w:proofErr w:type="spellEnd"/>
      <w:r w:rsidR="009377D1">
        <w:rPr>
          <w:rFonts w:ascii="Cambria" w:hAnsi="Cambria" w:cs="Arial"/>
          <w:bCs/>
          <w:sz w:val="21"/>
          <w:szCs w:val="21"/>
        </w:rPr>
        <w:t xml:space="preserve"> - budowlanych</w:t>
      </w:r>
      <w:r w:rsidR="00596339" w:rsidRPr="004911F2">
        <w:rPr>
          <w:rFonts w:ascii="Cambria" w:hAnsi="Cambria" w:cs="Arial"/>
          <w:bCs/>
          <w:sz w:val="21"/>
          <w:szCs w:val="21"/>
        </w:rPr>
        <w:t xml:space="preserve"> </w:t>
      </w:r>
      <w:r w:rsidRPr="004911F2">
        <w:rPr>
          <w:rFonts w:ascii="Cambria" w:hAnsi="Cambria" w:cs="Arial"/>
          <w:bCs/>
          <w:sz w:val="21"/>
          <w:szCs w:val="21"/>
        </w:rPr>
        <w:t>(licząc od daty uzyskaniu odpo</w:t>
      </w:r>
      <w:r w:rsidR="0032392F" w:rsidRPr="004911F2">
        <w:rPr>
          <w:rFonts w:ascii="Cambria" w:hAnsi="Cambria" w:cs="Arial"/>
          <w:bCs/>
          <w:sz w:val="21"/>
          <w:szCs w:val="21"/>
        </w:rPr>
        <w:t>wiednich uprawnień budowlanych)</w:t>
      </w:r>
      <w:r w:rsidR="00596339" w:rsidRPr="004911F2">
        <w:rPr>
          <w:rFonts w:ascii="Cambria" w:hAnsi="Cambria" w:cs="Arial"/>
          <w:bCs/>
          <w:sz w:val="21"/>
          <w:szCs w:val="21"/>
        </w:rPr>
        <w:t xml:space="preserve">. </w:t>
      </w:r>
    </w:p>
    <w:p w14:paraId="5FE758A6" w14:textId="5E1A6BF4" w:rsidR="00965D3D" w:rsidRDefault="00965D3D" w:rsidP="00965D3D">
      <w:pPr>
        <w:spacing w:before="120" w:after="120"/>
        <w:ind w:left="2693"/>
        <w:jc w:val="both"/>
        <w:rPr>
          <w:rFonts w:ascii="Cambria" w:hAnsi="Cambria" w:cs="Arial"/>
          <w:bCs/>
          <w:sz w:val="21"/>
          <w:szCs w:val="21"/>
        </w:rPr>
      </w:pPr>
      <w:r w:rsidRPr="00965D3D">
        <w:rPr>
          <w:rFonts w:ascii="Cambria" w:hAnsi="Cambria" w:cs="Arial"/>
          <w:bCs/>
          <w:sz w:val="21"/>
          <w:szCs w:val="21"/>
        </w:rPr>
        <w:t>N</w:t>
      </w:r>
      <w:r>
        <w:rPr>
          <w:rFonts w:ascii="Cambria" w:hAnsi="Cambria" w:cs="Arial"/>
          <w:bCs/>
          <w:sz w:val="21"/>
          <w:szCs w:val="21"/>
        </w:rPr>
        <w:t xml:space="preserve">akładające się na siebie okresy </w:t>
      </w:r>
      <w:r w:rsidRPr="00965D3D">
        <w:rPr>
          <w:rFonts w:ascii="Cambria" w:hAnsi="Cambria" w:cs="Arial"/>
          <w:bCs/>
          <w:sz w:val="21"/>
          <w:szCs w:val="21"/>
        </w:rPr>
        <w:t>pełnienia ww. funkcji nie sumują się.</w:t>
      </w:r>
    </w:p>
    <w:p w14:paraId="4F566EF9" w14:textId="6FB094CE" w:rsidR="00A5099F" w:rsidRPr="004911F2" w:rsidRDefault="00A5099F" w:rsidP="008D5E2D">
      <w:pPr>
        <w:spacing w:before="120" w:after="120"/>
        <w:ind w:left="1560"/>
        <w:jc w:val="both"/>
        <w:rPr>
          <w:rFonts w:ascii="Cambria" w:hAnsi="Cambria" w:cs="Arial"/>
          <w:bCs/>
          <w:i/>
          <w:sz w:val="21"/>
          <w:szCs w:val="21"/>
        </w:rPr>
      </w:pPr>
      <w:r w:rsidRPr="004911F2">
        <w:rPr>
          <w:rFonts w:ascii="Cambria" w:hAnsi="Cambria" w:cs="Arial"/>
          <w:bCs/>
          <w:sz w:val="21"/>
          <w:szCs w:val="21"/>
        </w:rPr>
        <w:t>*</w:t>
      </w:r>
      <w:r w:rsidRPr="004911F2">
        <w:rPr>
          <w:rFonts w:ascii="Cambria" w:hAnsi="Cambria" w:cs="Arial"/>
          <w:bCs/>
          <w:i/>
          <w:sz w:val="21"/>
          <w:szCs w:val="21"/>
        </w:rPr>
        <w:t>Uprawnienia wydane zgodnie z art. 12, art. 12a oraz art. 14 ustawy z dnia 7 lipca 1994 r. Pra</w:t>
      </w:r>
      <w:r w:rsidR="00C55EB5">
        <w:rPr>
          <w:rFonts w:ascii="Cambria" w:hAnsi="Cambria" w:cs="Arial"/>
          <w:bCs/>
          <w:i/>
          <w:sz w:val="21"/>
          <w:szCs w:val="21"/>
        </w:rPr>
        <w:t>wo budowlane (</w:t>
      </w:r>
      <w:proofErr w:type="spellStart"/>
      <w:r w:rsidR="00C55EB5">
        <w:rPr>
          <w:rFonts w:ascii="Cambria" w:hAnsi="Cambria" w:cs="Arial"/>
          <w:bCs/>
          <w:i/>
          <w:sz w:val="21"/>
          <w:szCs w:val="21"/>
        </w:rPr>
        <w:t>t.j</w:t>
      </w:r>
      <w:proofErr w:type="spellEnd"/>
      <w:r w:rsidR="00C55EB5">
        <w:rPr>
          <w:rFonts w:ascii="Cambria" w:hAnsi="Cambria" w:cs="Arial"/>
          <w:bCs/>
          <w:i/>
          <w:sz w:val="21"/>
          <w:szCs w:val="21"/>
        </w:rPr>
        <w:t>. Dz.</w:t>
      </w:r>
      <w:r w:rsidR="003310EC">
        <w:rPr>
          <w:rFonts w:ascii="Cambria" w:hAnsi="Cambria" w:cs="Arial"/>
          <w:bCs/>
          <w:i/>
          <w:sz w:val="21"/>
          <w:szCs w:val="21"/>
        </w:rPr>
        <w:t>U. z 2023</w:t>
      </w:r>
      <w:r w:rsidRPr="004911F2">
        <w:rPr>
          <w:rFonts w:ascii="Cambria" w:hAnsi="Cambria" w:cs="Arial"/>
          <w:bCs/>
          <w:i/>
          <w:sz w:val="21"/>
          <w:szCs w:val="21"/>
        </w:rPr>
        <w:t xml:space="preserve"> r. poz. </w:t>
      </w:r>
      <w:r w:rsidR="00BB7813">
        <w:rPr>
          <w:rFonts w:ascii="Cambria" w:hAnsi="Cambria" w:cs="Arial"/>
          <w:bCs/>
          <w:i/>
          <w:sz w:val="21"/>
          <w:szCs w:val="21"/>
        </w:rPr>
        <w:t>682</w:t>
      </w:r>
      <w:r w:rsidRPr="004911F2">
        <w:rPr>
          <w:rFonts w:ascii="Cambria" w:hAnsi="Cambria" w:cs="Arial"/>
          <w:bCs/>
          <w:i/>
          <w:sz w:val="21"/>
          <w:szCs w:val="21"/>
        </w:rPr>
        <w:t xml:space="preserve"> z późn. zm.)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z dnia 22 grudnia 2015 r. o zasadach uznawania kwalifikacji zawodowych nabytych w państwach członkowskich Unii </w:t>
      </w:r>
      <w:r w:rsidR="00C55EB5">
        <w:rPr>
          <w:rFonts w:ascii="Cambria" w:hAnsi="Cambria" w:cs="Arial"/>
          <w:bCs/>
          <w:i/>
          <w:sz w:val="21"/>
          <w:szCs w:val="21"/>
        </w:rPr>
        <w:t>Europejskiej (</w:t>
      </w:r>
      <w:proofErr w:type="spellStart"/>
      <w:r w:rsidR="00C55EB5">
        <w:rPr>
          <w:rFonts w:ascii="Cambria" w:hAnsi="Cambria" w:cs="Arial"/>
          <w:bCs/>
          <w:i/>
          <w:sz w:val="21"/>
          <w:szCs w:val="21"/>
        </w:rPr>
        <w:t>t.j</w:t>
      </w:r>
      <w:proofErr w:type="spellEnd"/>
      <w:r w:rsidR="00C55EB5">
        <w:rPr>
          <w:rFonts w:ascii="Cambria" w:hAnsi="Cambria" w:cs="Arial"/>
          <w:bCs/>
          <w:i/>
          <w:sz w:val="21"/>
          <w:szCs w:val="21"/>
        </w:rPr>
        <w:t>. Dz.</w:t>
      </w:r>
      <w:r w:rsidR="00BB7813">
        <w:rPr>
          <w:rFonts w:ascii="Cambria" w:hAnsi="Cambria" w:cs="Arial"/>
          <w:bCs/>
          <w:i/>
          <w:sz w:val="21"/>
          <w:szCs w:val="21"/>
        </w:rPr>
        <w:t>U. z 2023</w:t>
      </w:r>
      <w:r w:rsidRPr="004911F2">
        <w:rPr>
          <w:rFonts w:ascii="Cambria" w:hAnsi="Cambria" w:cs="Arial"/>
          <w:bCs/>
          <w:i/>
          <w:sz w:val="21"/>
          <w:szCs w:val="21"/>
        </w:rPr>
        <w:t xml:space="preserve"> r., poz. </w:t>
      </w:r>
      <w:r w:rsidR="00BB7813">
        <w:rPr>
          <w:rFonts w:ascii="Cambria" w:hAnsi="Cambria" w:cs="Arial"/>
          <w:bCs/>
          <w:i/>
          <w:sz w:val="21"/>
          <w:szCs w:val="21"/>
        </w:rPr>
        <w:t>334</w:t>
      </w:r>
      <w:r w:rsidRPr="004911F2">
        <w:rPr>
          <w:rFonts w:ascii="Cambria" w:hAnsi="Cambria" w:cs="Arial"/>
          <w:bCs/>
          <w:i/>
          <w:sz w:val="21"/>
          <w:szCs w:val="21"/>
        </w:rPr>
        <w:t>).</w:t>
      </w:r>
    </w:p>
    <w:p w14:paraId="41EC21CB" w14:textId="2FEB4749" w:rsidR="00A53927" w:rsidRPr="004911F2" w:rsidRDefault="004F4F98" w:rsidP="0041409D">
      <w:pPr>
        <w:spacing w:before="120" w:after="120"/>
        <w:ind w:left="709" w:hanging="709"/>
        <w:jc w:val="both"/>
        <w:rPr>
          <w:rFonts w:ascii="Cambria" w:hAnsi="Cambria" w:cs="Arial"/>
          <w:sz w:val="21"/>
          <w:szCs w:val="21"/>
        </w:rPr>
      </w:pPr>
      <w:r>
        <w:rPr>
          <w:rFonts w:ascii="Cambria" w:hAnsi="Cambria" w:cs="Arial"/>
          <w:sz w:val="21"/>
          <w:szCs w:val="21"/>
        </w:rPr>
        <w:t>6</w:t>
      </w:r>
      <w:r w:rsidR="00A53927" w:rsidRPr="0075131E">
        <w:rPr>
          <w:rFonts w:ascii="Cambria" w:hAnsi="Cambria" w:cs="Arial"/>
          <w:sz w:val="21"/>
          <w:szCs w:val="21"/>
        </w:rPr>
        <w:t>.2.</w:t>
      </w:r>
      <w:r w:rsidR="00A53927" w:rsidRPr="004911F2">
        <w:rPr>
          <w:rFonts w:ascii="Cambria" w:hAnsi="Cambria" w:cs="Arial"/>
          <w:b/>
          <w:sz w:val="21"/>
          <w:szCs w:val="21"/>
        </w:rPr>
        <w:t xml:space="preserve"> </w:t>
      </w:r>
      <w:r w:rsidR="00A53927" w:rsidRPr="004911F2">
        <w:rPr>
          <w:rFonts w:ascii="Cambria" w:hAnsi="Cambria" w:cs="Arial"/>
          <w:b/>
          <w:sz w:val="21"/>
          <w:szCs w:val="21"/>
        </w:rPr>
        <w:tab/>
      </w:r>
      <w:r w:rsidR="00A53927" w:rsidRPr="004911F2">
        <w:rPr>
          <w:rFonts w:ascii="Cambria" w:hAnsi="Cambria" w:cs="Arial"/>
          <w:sz w:val="21"/>
          <w:szCs w:val="21"/>
        </w:rPr>
        <w:t>Ocena spełniania warunków udziału w postępowaniu dokonana zostanie zgodnie z formułą „spełnia”/„nie spełnia”, w oparciu o informacje zawarte w dokumentach i oświadczenia</w:t>
      </w:r>
      <w:r w:rsidR="00D774D2" w:rsidRPr="004911F2">
        <w:rPr>
          <w:rFonts w:ascii="Cambria" w:hAnsi="Cambria" w:cs="Arial"/>
          <w:sz w:val="21"/>
          <w:szCs w:val="21"/>
        </w:rPr>
        <w:t>ch, o których mowa w rozdzia</w:t>
      </w:r>
      <w:r w:rsidR="00A16B90">
        <w:rPr>
          <w:rFonts w:ascii="Cambria" w:hAnsi="Cambria" w:cs="Arial"/>
          <w:sz w:val="21"/>
          <w:szCs w:val="21"/>
        </w:rPr>
        <w:t>le 7</w:t>
      </w:r>
      <w:r w:rsidR="00A53927" w:rsidRPr="004911F2">
        <w:rPr>
          <w:rFonts w:ascii="Cambria" w:hAnsi="Cambria" w:cs="Arial"/>
          <w:sz w:val="21"/>
          <w:szCs w:val="21"/>
        </w:rPr>
        <w:t>.</w:t>
      </w:r>
    </w:p>
    <w:p w14:paraId="1AD952B3" w14:textId="2D3E3617" w:rsidR="004D52E7" w:rsidRPr="004911F2" w:rsidRDefault="004F4F98" w:rsidP="0041409D">
      <w:pPr>
        <w:spacing w:before="120" w:after="120"/>
        <w:ind w:left="709" w:hanging="709"/>
        <w:jc w:val="both"/>
        <w:rPr>
          <w:rFonts w:ascii="Cambria" w:hAnsi="Cambria" w:cs="Arial"/>
          <w:sz w:val="21"/>
          <w:szCs w:val="21"/>
        </w:rPr>
      </w:pPr>
      <w:r>
        <w:rPr>
          <w:rFonts w:ascii="Cambria" w:hAnsi="Cambria" w:cs="Arial"/>
          <w:sz w:val="21"/>
          <w:szCs w:val="21"/>
        </w:rPr>
        <w:t>6</w:t>
      </w:r>
      <w:r w:rsidR="00A53927" w:rsidRPr="0075131E">
        <w:rPr>
          <w:rFonts w:ascii="Cambria" w:hAnsi="Cambria" w:cs="Arial"/>
          <w:sz w:val="21"/>
          <w:szCs w:val="21"/>
        </w:rPr>
        <w:t>.3.</w:t>
      </w:r>
      <w:r w:rsidR="00A53927" w:rsidRPr="004911F2">
        <w:rPr>
          <w:rFonts w:ascii="Cambria" w:hAnsi="Cambria" w:cs="Arial"/>
          <w:b/>
          <w:sz w:val="21"/>
          <w:szCs w:val="21"/>
        </w:rPr>
        <w:t xml:space="preserve"> </w:t>
      </w:r>
      <w:r w:rsidR="00A53927" w:rsidRPr="004911F2">
        <w:rPr>
          <w:rFonts w:ascii="Cambria" w:hAnsi="Cambria" w:cs="Arial"/>
          <w:b/>
          <w:sz w:val="21"/>
          <w:szCs w:val="21"/>
        </w:rPr>
        <w:tab/>
      </w:r>
      <w:r w:rsidR="00A53927" w:rsidRPr="004911F2">
        <w:rPr>
          <w:rFonts w:ascii="Cambria" w:hAnsi="Cambria" w:cs="Arial"/>
          <w:sz w:val="21"/>
          <w:szCs w:val="21"/>
        </w:rPr>
        <w:t xml:space="preserve">Wykonawcy mogą wspólnie ubiegać się o udzielenie zamówienia. Żaden z Wykonawców wspólnie ubiegających się o udzielenie zamówienia nie może podlegać wykluczeniu z postępowania. W przypadku Wykonawców wspólnie ubiegających się o udzielenie zamówienia warunki udziału </w:t>
      </w:r>
      <w:r>
        <w:rPr>
          <w:rFonts w:ascii="Cambria" w:hAnsi="Cambria" w:cs="Arial"/>
          <w:sz w:val="21"/>
          <w:szCs w:val="21"/>
        </w:rPr>
        <w:t>w postępowaniu określone w pkt 6</w:t>
      </w:r>
      <w:r w:rsidR="00A53927" w:rsidRPr="004911F2">
        <w:rPr>
          <w:rFonts w:ascii="Cambria" w:hAnsi="Cambria" w:cs="Arial"/>
          <w:sz w:val="21"/>
          <w:szCs w:val="21"/>
        </w:rPr>
        <w:t>.1. powinni spełniać łącznie wszyscy Wykonawcy</w:t>
      </w:r>
      <w:r w:rsidR="00527BF4" w:rsidRPr="004911F2">
        <w:rPr>
          <w:rFonts w:ascii="Cambria" w:hAnsi="Cambria" w:cs="Arial"/>
          <w:sz w:val="21"/>
          <w:szCs w:val="21"/>
        </w:rPr>
        <w:t>.</w:t>
      </w:r>
      <w:r w:rsidR="008E07EB" w:rsidRPr="004911F2">
        <w:rPr>
          <w:rFonts w:ascii="Cambria" w:hAnsi="Cambria" w:cs="Arial"/>
          <w:sz w:val="21"/>
          <w:szCs w:val="21"/>
        </w:rPr>
        <w:t xml:space="preserve"> </w:t>
      </w:r>
    </w:p>
    <w:p w14:paraId="1E464A5D" w14:textId="3D526D83" w:rsidR="00A53927" w:rsidRPr="004911F2" w:rsidRDefault="004F4F98" w:rsidP="0041409D">
      <w:pPr>
        <w:spacing w:before="120" w:after="120"/>
        <w:ind w:left="709" w:hanging="709"/>
        <w:jc w:val="both"/>
        <w:rPr>
          <w:rFonts w:ascii="Cambria" w:hAnsi="Cambria" w:cs="Arial"/>
          <w:b/>
          <w:sz w:val="21"/>
          <w:szCs w:val="21"/>
        </w:rPr>
      </w:pPr>
      <w:r>
        <w:rPr>
          <w:rFonts w:ascii="Cambria" w:hAnsi="Cambria" w:cs="Arial"/>
          <w:sz w:val="21"/>
          <w:szCs w:val="21"/>
        </w:rPr>
        <w:t>6</w:t>
      </w:r>
      <w:r w:rsidR="004D52E7" w:rsidRPr="0075131E">
        <w:rPr>
          <w:rFonts w:ascii="Cambria" w:hAnsi="Cambria" w:cs="Arial"/>
          <w:sz w:val="21"/>
          <w:szCs w:val="21"/>
        </w:rPr>
        <w:t>.4.</w:t>
      </w:r>
      <w:r w:rsidR="004D52E7" w:rsidRPr="004911F2">
        <w:rPr>
          <w:rFonts w:ascii="Cambria" w:hAnsi="Cambria" w:cs="Arial"/>
          <w:sz w:val="21"/>
          <w:szCs w:val="21"/>
        </w:rPr>
        <w:tab/>
      </w:r>
      <w:r w:rsidR="00A53927" w:rsidRPr="004911F2">
        <w:rPr>
          <w:rFonts w:ascii="Cambria" w:hAnsi="Cambria" w:cs="Arial"/>
          <w:sz w:val="21"/>
          <w:szCs w:val="21"/>
        </w:rPr>
        <w:t>W odniesieniu do warunków dotyczących wykształcenia, kwalifikacji zawodowych lub doświadczenia</w:t>
      </w:r>
      <w:r w:rsidR="00487026" w:rsidRPr="004911F2">
        <w:rPr>
          <w:rFonts w:ascii="Cambria" w:hAnsi="Cambria" w:cs="Arial"/>
          <w:sz w:val="21"/>
          <w:szCs w:val="21"/>
        </w:rPr>
        <w:t>,</w:t>
      </w:r>
      <w:r w:rsidR="00A53927" w:rsidRPr="004911F2">
        <w:rPr>
          <w:rFonts w:ascii="Cambria" w:hAnsi="Cambria" w:cs="Arial"/>
          <w:sz w:val="21"/>
          <w:szCs w:val="21"/>
        </w:rPr>
        <w:t xml:space="preserve"> Wykonawcy wspólnie ubiegający się o udzielenie zamówienia mog</w:t>
      </w:r>
      <w:r w:rsidR="00C60DE3" w:rsidRPr="004911F2">
        <w:rPr>
          <w:rFonts w:ascii="Cambria" w:hAnsi="Cambria" w:cs="Arial"/>
          <w:sz w:val="21"/>
          <w:szCs w:val="21"/>
        </w:rPr>
        <w:t>ą polegać na zdolnościach tych w</w:t>
      </w:r>
      <w:r w:rsidR="00A53927" w:rsidRPr="004911F2">
        <w:rPr>
          <w:rFonts w:ascii="Cambria" w:hAnsi="Cambria" w:cs="Arial"/>
          <w:sz w:val="21"/>
          <w:szCs w:val="21"/>
        </w:rPr>
        <w:t xml:space="preserve">ykonawców, którzy </w:t>
      </w:r>
      <w:r w:rsidR="00A53927" w:rsidRPr="004911F2">
        <w:rPr>
          <w:rFonts w:ascii="Cambria" w:hAnsi="Cambria" w:cs="Arial"/>
          <w:color w:val="000000"/>
          <w:sz w:val="21"/>
          <w:szCs w:val="21"/>
        </w:rPr>
        <w:t xml:space="preserve">wykonają </w:t>
      </w:r>
      <w:r w:rsidR="00D774D2" w:rsidRPr="004911F2">
        <w:rPr>
          <w:rFonts w:ascii="Cambria" w:hAnsi="Cambria" w:cs="Arial"/>
          <w:color w:val="000000"/>
          <w:sz w:val="21"/>
          <w:szCs w:val="21"/>
        </w:rPr>
        <w:t>roboty budowlane</w:t>
      </w:r>
      <w:r w:rsidR="00A53927" w:rsidRPr="004911F2">
        <w:rPr>
          <w:rFonts w:ascii="Cambria" w:hAnsi="Cambria" w:cs="Arial"/>
          <w:color w:val="000000"/>
          <w:sz w:val="21"/>
          <w:szCs w:val="21"/>
        </w:rPr>
        <w:t xml:space="preserve"> do realizacji których te zdolności są wymagane</w:t>
      </w:r>
      <w:r w:rsidR="00EB0C69" w:rsidRPr="004911F2">
        <w:rPr>
          <w:rFonts w:ascii="Cambria" w:hAnsi="Cambria" w:cs="Arial"/>
          <w:b/>
          <w:color w:val="000000"/>
          <w:sz w:val="21"/>
          <w:szCs w:val="21"/>
        </w:rPr>
        <w:t>.</w:t>
      </w:r>
      <w:r w:rsidR="00C7329D" w:rsidRPr="004911F2">
        <w:rPr>
          <w:rFonts w:ascii="Cambria" w:hAnsi="Cambria" w:cs="Arial"/>
          <w:b/>
          <w:color w:val="000000"/>
          <w:sz w:val="21"/>
          <w:szCs w:val="21"/>
        </w:rPr>
        <w:t xml:space="preserve"> </w:t>
      </w:r>
      <w:r w:rsidR="00A53927" w:rsidRPr="004911F2">
        <w:rPr>
          <w:rFonts w:ascii="Cambria" w:hAnsi="Cambria" w:cs="Arial"/>
          <w:b/>
          <w:color w:val="000000"/>
          <w:sz w:val="21"/>
          <w:szCs w:val="21"/>
        </w:rPr>
        <w:t>W przypadku</w:t>
      </w:r>
      <w:r w:rsidR="00A53927" w:rsidRPr="004911F2">
        <w:rPr>
          <w:rFonts w:ascii="Cambria" w:hAnsi="Cambria" w:cs="Arial"/>
          <w:b/>
          <w:sz w:val="21"/>
          <w:szCs w:val="21"/>
        </w:rPr>
        <w:t>,</w:t>
      </w:r>
      <w:r>
        <w:rPr>
          <w:rFonts w:ascii="Cambria" w:hAnsi="Cambria" w:cs="Arial"/>
          <w:b/>
          <w:sz w:val="21"/>
          <w:szCs w:val="21"/>
        </w:rPr>
        <w:t xml:space="preserve"> o którym mowa w pkt 6</w:t>
      </w:r>
      <w:r w:rsidR="00E744E6" w:rsidRPr="004911F2">
        <w:rPr>
          <w:rFonts w:ascii="Cambria" w:hAnsi="Cambria" w:cs="Arial"/>
          <w:b/>
          <w:sz w:val="21"/>
          <w:szCs w:val="21"/>
        </w:rPr>
        <w:t xml:space="preserve">.1. </w:t>
      </w:r>
      <w:proofErr w:type="spellStart"/>
      <w:r w:rsidR="00E744E6" w:rsidRPr="004911F2">
        <w:rPr>
          <w:rFonts w:ascii="Cambria" w:hAnsi="Cambria" w:cs="Arial"/>
          <w:b/>
          <w:sz w:val="21"/>
          <w:szCs w:val="21"/>
        </w:rPr>
        <w:t>ppkt</w:t>
      </w:r>
      <w:proofErr w:type="spellEnd"/>
      <w:r w:rsidR="00E744E6" w:rsidRPr="004911F2">
        <w:rPr>
          <w:rFonts w:ascii="Cambria" w:hAnsi="Cambria" w:cs="Arial"/>
          <w:b/>
          <w:sz w:val="21"/>
          <w:szCs w:val="21"/>
        </w:rPr>
        <w:t xml:space="preserve"> 4</w:t>
      </w:r>
      <w:r w:rsidR="00A53927" w:rsidRPr="004911F2">
        <w:rPr>
          <w:rFonts w:ascii="Cambria" w:hAnsi="Cambria" w:cs="Arial"/>
          <w:b/>
          <w:sz w:val="21"/>
          <w:szCs w:val="21"/>
        </w:rPr>
        <w:t xml:space="preserve">) </w:t>
      </w:r>
      <w:r w:rsidR="002B2C04" w:rsidRPr="004911F2">
        <w:rPr>
          <w:rFonts w:ascii="Cambria" w:hAnsi="Cambria" w:cs="Arial"/>
          <w:b/>
          <w:sz w:val="21"/>
          <w:szCs w:val="21"/>
        </w:rPr>
        <w:t>pkt 4.1</w:t>
      </w:r>
      <w:r w:rsidR="002072B5" w:rsidRPr="004911F2">
        <w:rPr>
          <w:rFonts w:ascii="Cambria" w:hAnsi="Cambria" w:cs="Arial"/>
          <w:b/>
          <w:sz w:val="21"/>
          <w:szCs w:val="21"/>
        </w:rPr>
        <w:t xml:space="preserve"> </w:t>
      </w:r>
      <w:r w:rsidR="00A53927" w:rsidRPr="004911F2">
        <w:rPr>
          <w:rFonts w:ascii="Cambria" w:hAnsi="Cambria" w:cs="Arial"/>
          <w:b/>
          <w:sz w:val="21"/>
          <w:szCs w:val="21"/>
        </w:rPr>
        <w:t xml:space="preserve">SWZ, Wykonawcy wspólnie ubiegający się o udzielenie zamówienia dołączają do oferty oświadczenie, z którego wynika, które </w:t>
      </w:r>
      <w:r w:rsidR="006E0C3F" w:rsidRPr="004911F2">
        <w:rPr>
          <w:rFonts w:ascii="Cambria" w:hAnsi="Cambria" w:cs="Arial"/>
          <w:b/>
          <w:sz w:val="21"/>
          <w:szCs w:val="21"/>
        </w:rPr>
        <w:t>roboty budowlane</w:t>
      </w:r>
      <w:r w:rsidR="00A53927" w:rsidRPr="004911F2">
        <w:rPr>
          <w:rFonts w:ascii="Cambria" w:hAnsi="Cambria" w:cs="Arial"/>
          <w:b/>
          <w:sz w:val="21"/>
          <w:szCs w:val="21"/>
        </w:rPr>
        <w:t xml:space="preserve"> wykonają poszczególni Wykonawcy. </w:t>
      </w:r>
    </w:p>
    <w:p w14:paraId="099F8125" w14:textId="72A04A1D" w:rsidR="004D52E7" w:rsidRDefault="004F4F98" w:rsidP="0041409D">
      <w:pPr>
        <w:spacing w:before="120" w:after="120"/>
        <w:ind w:left="709" w:hanging="709"/>
        <w:jc w:val="both"/>
        <w:rPr>
          <w:rFonts w:ascii="Cambria" w:hAnsi="Cambria" w:cs="Arial"/>
          <w:sz w:val="21"/>
          <w:szCs w:val="21"/>
        </w:rPr>
      </w:pPr>
      <w:r>
        <w:rPr>
          <w:rFonts w:ascii="Cambria" w:hAnsi="Cambria" w:cs="Arial"/>
          <w:sz w:val="21"/>
          <w:szCs w:val="21"/>
        </w:rPr>
        <w:t>6</w:t>
      </w:r>
      <w:r w:rsidR="00A53927" w:rsidRPr="0075131E">
        <w:rPr>
          <w:rFonts w:ascii="Cambria" w:hAnsi="Cambria" w:cs="Arial"/>
          <w:sz w:val="21"/>
          <w:szCs w:val="21"/>
        </w:rPr>
        <w:t>.5.</w:t>
      </w:r>
      <w:r w:rsidR="00A53927" w:rsidRPr="0075131E">
        <w:rPr>
          <w:rFonts w:ascii="Cambria" w:hAnsi="Cambria" w:cs="Arial"/>
          <w:sz w:val="21"/>
          <w:szCs w:val="21"/>
        </w:rPr>
        <w:tab/>
      </w:r>
      <w:r w:rsidR="004D52E7" w:rsidRPr="004911F2">
        <w:rPr>
          <w:rFonts w:ascii="Cambria" w:hAnsi="Cambria" w:cs="Arial"/>
          <w:sz w:val="21"/>
          <w:szCs w:val="21"/>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 W odniesieniu do warunków dotyczących wykształcenia, kwalifikacji zawodowych lub doświadczenia wykonawcy mogą polegać na zdolnościach podmiotów udostępniających zasoby, jeśli podmioty te wykonają roboty budowlane, do realizacji, których te zdolności są wymagane</w:t>
      </w:r>
      <w:r w:rsidR="003D2117" w:rsidRPr="004911F2">
        <w:rPr>
          <w:rFonts w:ascii="Cambria" w:hAnsi="Cambria" w:cs="Arial"/>
          <w:sz w:val="21"/>
          <w:szCs w:val="21"/>
        </w:rPr>
        <w:t>.</w:t>
      </w:r>
    </w:p>
    <w:p w14:paraId="472A1420" w14:textId="54BDC5FB" w:rsidR="00BF7C1E" w:rsidRPr="00BF7C1E" w:rsidRDefault="00BF7C1E" w:rsidP="0041409D">
      <w:pPr>
        <w:spacing w:before="120" w:after="120"/>
        <w:ind w:left="709" w:hanging="709"/>
        <w:jc w:val="both"/>
        <w:rPr>
          <w:rFonts w:ascii="Cambria" w:hAnsi="Cambria" w:cs="Arial"/>
          <w:sz w:val="21"/>
          <w:szCs w:val="21"/>
        </w:rPr>
      </w:pPr>
      <w:r>
        <w:rPr>
          <w:rFonts w:ascii="Cambria" w:hAnsi="Cambria" w:cs="Arial"/>
          <w:b/>
          <w:sz w:val="21"/>
          <w:szCs w:val="21"/>
        </w:rPr>
        <w:lastRenderedPageBreak/>
        <w:tab/>
      </w:r>
      <w:r w:rsidRPr="00BF7C1E">
        <w:rPr>
          <w:rFonts w:ascii="Cambria" w:hAnsi="Cambria" w:cs="Arial"/>
          <w:sz w:val="21"/>
          <w:szCs w:val="21"/>
        </w:rPr>
        <w:t>Zamawiający ocenia, czy udostępniane Wykonawcy przez podmioty udostępniające zasoby zdolności techniczne lub zawodowe lub ich sytuacja finansowa lub ekonomiczna, pozwalają na wykazanie przez Wykonawcę spełniania warunków udziału w postę</w:t>
      </w:r>
      <w:r w:rsidR="003F4559">
        <w:rPr>
          <w:rFonts w:ascii="Cambria" w:hAnsi="Cambria" w:cs="Arial"/>
          <w:sz w:val="21"/>
          <w:szCs w:val="21"/>
        </w:rPr>
        <w:t>powaniu, o których mowa w pkt 6.</w:t>
      </w:r>
      <w:r w:rsidRPr="00BF7C1E">
        <w:rPr>
          <w:rFonts w:ascii="Cambria" w:hAnsi="Cambria" w:cs="Arial"/>
          <w:sz w:val="21"/>
          <w:szCs w:val="21"/>
        </w:rPr>
        <w:t xml:space="preserve">1. </w:t>
      </w:r>
      <w:proofErr w:type="spellStart"/>
      <w:r w:rsidRPr="00BF7C1E">
        <w:rPr>
          <w:rFonts w:ascii="Cambria" w:hAnsi="Cambria" w:cs="Arial"/>
          <w:sz w:val="21"/>
          <w:szCs w:val="21"/>
        </w:rPr>
        <w:t>ppkt</w:t>
      </w:r>
      <w:proofErr w:type="spellEnd"/>
      <w:r w:rsidRPr="00BF7C1E">
        <w:rPr>
          <w:rFonts w:ascii="Cambria" w:hAnsi="Cambria" w:cs="Arial"/>
          <w:sz w:val="21"/>
          <w:szCs w:val="21"/>
        </w:rPr>
        <w:t xml:space="preserve"> 3) i 4) SWZ, a także bada, czy nie zachodzą wobec tego podmiotu podstawy wykluczenia, które z</w:t>
      </w:r>
      <w:r w:rsidR="003F4559">
        <w:rPr>
          <w:rFonts w:ascii="Cambria" w:hAnsi="Cambria" w:cs="Arial"/>
          <w:sz w:val="21"/>
          <w:szCs w:val="21"/>
        </w:rPr>
        <w:t>ostały przewidziane w pkt 5</w:t>
      </w:r>
      <w:r w:rsidR="008E409B">
        <w:rPr>
          <w:rFonts w:ascii="Cambria" w:hAnsi="Cambria" w:cs="Arial"/>
          <w:sz w:val="21"/>
          <w:szCs w:val="21"/>
        </w:rPr>
        <w:t>.1.,</w:t>
      </w:r>
      <w:r w:rsidR="003F4559">
        <w:rPr>
          <w:rFonts w:ascii="Cambria" w:hAnsi="Cambria" w:cs="Arial"/>
          <w:sz w:val="21"/>
          <w:szCs w:val="21"/>
        </w:rPr>
        <w:t xml:space="preserve"> 5</w:t>
      </w:r>
      <w:r w:rsidRPr="00BF7C1E">
        <w:rPr>
          <w:rFonts w:ascii="Cambria" w:hAnsi="Cambria" w:cs="Arial"/>
          <w:sz w:val="21"/>
          <w:szCs w:val="21"/>
        </w:rPr>
        <w:t>.3.</w:t>
      </w:r>
      <w:r w:rsidR="003F4559">
        <w:rPr>
          <w:rFonts w:ascii="Cambria" w:hAnsi="Cambria" w:cs="Arial"/>
          <w:sz w:val="21"/>
          <w:szCs w:val="21"/>
        </w:rPr>
        <w:t xml:space="preserve"> i 5</w:t>
      </w:r>
      <w:r w:rsidR="008E409B">
        <w:rPr>
          <w:rFonts w:ascii="Cambria" w:hAnsi="Cambria" w:cs="Arial"/>
          <w:sz w:val="21"/>
          <w:szCs w:val="21"/>
        </w:rPr>
        <w:t>.4.</w:t>
      </w:r>
      <w:r w:rsidRPr="00BF7C1E">
        <w:rPr>
          <w:rFonts w:ascii="Cambria" w:hAnsi="Cambria" w:cs="Arial"/>
          <w:sz w:val="21"/>
          <w:szCs w:val="21"/>
        </w:rPr>
        <w:t xml:space="preserve"> SWZ względem Wykonawcy.</w:t>
      </w:r>
    </w:p>
    <w:p w14:paraId="3452E57E" w14:textId="77777777" w:rsidR="00BF7C1E" w:rsidRPr="00BF7C1E" w:rsidRDefault="00BF7C1E" w:rsidP="0041409D">
      <w:pPr>
        <w:spacing w:before="120" w:after="120"/>
        <w:ind w:left="709" w:hanging="1"/>
        <w:jc w:val="both"/>
        <w:rPr>
          <w:rFonts w:ascii="Cambria" w:hAnsi="Cambria" w:cs="Arial"/>
          <w:sz w:val="21"/>
          <w:szCs w:val="21"/>
        </w:rPr>
      </w:pPr>
      <w:r w:rsidRPr="00BF7C1E">
        <w:rPr>
          <w:rFonts w:ascii="Cambria" w:hAnsi="Cambria" w:cs="Arial"/>
          <w:sz w:val="21"/>
          <w:szCs w:val="21"/>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B3AF2C1" w14:textId="77777777" w:rsidR="00BF7C1E" w:rsidRPr="00BF7C1E" w:rsidRDefault="00BF7C1E" w:rsidP="0041409D">
      <w:pPr>
        <w:spacing w:before="120" w:after="120"/>
        <w:ind w:left="709" w:hanging="1"/>
        <w:jc w:val="both"/>
        <w:rPr>
          <w:rFonts w:ascii="Cambria" w:hAnsi="Cambria" w:cs="Arial"/>
          <w:sz w:val="21"/>
          <w:szCs w:val="21"/>
        </w:rPr>
      </w:pPr>
      <w:r w:rsidRPr="00BF7C1E">
        <w:rPr>
          <w:rFonts w:ascii="Cambria" w:hAnsi="Cambria" w:cs="Arial"/>
          <w:sz w:val="21"/>
          <w:szCs w:val="21"/>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F7FCA1A" w14:textId="77777777" w:rsidR="00BF7C1E" w:rsidRPr="00BF7C1E" w:rsidRDefault="00BF7C1E" w:rsidP="0041409D">
      <w:pPr>
        <w:spacing w:before="120" w:after="120"/>
        <w:ind w:left="709" w:hanging="1"/>
        <w:jc w:val="both"/>
        <w:rPr>
          <w:rFonts w:ascii="Cambria" w:hAnsi="Cambria" w:cs="Arial"/>
          <w:sz w:val="21"/>
          <w:szCs w:val="21"/>
        </w:rPr>
      </w:pPr>
      <w:r w:rsidRPr="00BF7C1E">
        <w:rPr>
          <w:rFonts w:ascii="Cambria" w:hAnsi="Cambria" w:cs="Arial"/>
          <w:sz w:val="21"/>
          <w:szCs w:val="21"/>
        </w:rPr>
        <w:t>Wykonawca nie może, po upływie terminu składania ofert, powoływać się na zdolności lub sytuację podmiotów udostępniających zasoby, jeżeli na etapie składania ofert nie polegał on w danym zakresie na zdolnościach podmiotów udostępniających zasoby.</w:t>
      </w:r>
    </w:p>
    <w:p w14:paraId="7479282D" w14:textId="17104B48" w:rsidR="00A53927" w:rsidRPr="004911F2" w:rsidRDefault="004F4F98" w:rsidP="003F4559">
      <w:pPr>
        <w:spacing w:before="120" w:after="480"/>
        <w:ind w:left="709" w:hanging="709"/>
        <w:jc w:val="both"/>
        <w:rPr>
          <w:rFonts w:ascii="Cambria" w:hAnsi="Cambria" w:cs="Arial"/>
          <w:sz w:val="21"/>
          <w:szCs w:val="21"/>
        </w:rPr>
      </w:pPr>
      <w:r>
        <w:rPr>
          <w:rFonts w:ascii="Cambria" w:hAnsi="Cambria" w:cs="Arial"/>
          <w:bCs/>
          <w:sz w:val="21"/>
          <w:szCs w:val="21"/>
        </w:rPr>
        <w:t>6</w:t>
      </w:r>
      <w:r w:rsidR="004D52E7" w:rsidRPr="0075131E">
        <w:rPr>
          <w:rFonts w:ascii="Cambria" w:hAnsi="Cambria" w:cs="Arial"/>
          <w:bCs/>
          <w:sz w:val="21"/>
          <w:szCs w:val="21"/>
        </w:rPr>
        <w:t>.6.</w:t>
      </w:r>
      <w:r w:rsidR="004D52E7" w:rsidRPr="004911F2">
        <w:rPr>
          <w:rFonts w:ascii="Cambria" w:hAnsi="Cambria" w:cs="Arial"/>
          <w:bCs/>
          <w:sz w:val="21"/>
          <w:szCs w:val="21"/>
        </w:rPr>
        <w:tab/>
      </w:r>
      <w:r w:rsidR="00A53927" w:rsidRPr="004911F2">
        <w:rPr>
          <w:rFonts w:ascii="Cambria" w:hAnsi="Cambria" w:cs="Arial"/>
          <w:bCs/>
          <w:sz w:val="21"/>
          <w:szCs w:val="21"/>
        </w:rPr>
        <w:t>Oceniając zdolność techniczną lub zawodową Wykonawcy, Zamawiający d</w:t>
      </w:r>
      <w:r w:rsidR="00F24677" w:rsidRPr="004911F2">
        <w:rPr>
          <w:rFonts w:ascii="Cambria" w:hAnsi="Cambria" w:cs="Arial"/>
          <w:bCs/>
          <w:sz w:val="21"/>
          <w:szCs w:val="21"/>
        </w:rPr>
        <w:t xml:space="preserve">ziałając na podstawie art. 116 </w:t>
      </w:r>
      <w:r w:rsidR="00A53927" w:rsidRPr="004911F2">
        <w:rPr>
          <w:rFonts w:ascii="Cambria" w:hAnsi="Cambria" w:cs="Arial"/>
          <w:bCs/>
          <w:sz w:val="21"/>
          <w:szCs w:val="21"/>
        </w:rPr>
        <w:t xml:space="preserve">ust. 2 PZP </w:t>
      </w:r>
      <w:r w:rsidR="00DE28F9" w:rsidRPr="004911F2">
        <w:rPr>
          <w:rFonts w:ascii="Cambria" w:hAnsi="Cambria" w:cs="Arial"/>
          <w:bCs/>
          <w:sz w:val="21"/>
          <w:szCs w:val="21"/>
        </w:rPr>
        <w:t xml:space="preserve">w zw. z art. 266 PZP </w:t>
      </w:r>
      <w:r w:rsidR="00A53927" w:rsidRPr="004911F2">
        <w:rPr>
          <w:rFonts w:ascii="Cambria" w:hAnsi="Cambria" w:cs="Arial"/>
          <w:bCs/>
          <w:sz w:val="21"/>
          <w:szCs w:val="21"/>
        </w:rPr>
        <w:t xml:space="preserve">może, na każdym etapie postępowania, uznać, że </w:t>
      </w:r>
      <w:r w:rsidR="00DE0828" w:rsidRPr="004911F2">
        <w:rPr>
          <w:rFonts w:ascii="Cambria" w:hAnsi="Cambria" w:cs="Arial"/>
          <w:bCs/>
          <w:sz w:val="21"/>
          <w:szCs w:val="21"/>
        </w:rPr>
        <w:t>W</w:t>
      </w:r>
      <w:r w:rsidR="00A53927" w:rsidRPr="004911F2">
        <w:rPr>
          <w:rFonts w:ascii="Cambria" w:hAnsi="Cambria" w:cs="Arial"/>
          <w:bCs/>
          <w:sz w:val="21"/>
          <w:szCs w:val="21"/>
        </w:rPr>
        <w:t>ykonawca nie posiada wymaganych zdol</w:t>
      </w:r>
      <w:r w:rsidR="00DE0828" w:rsidRPr="004911F2">
        <w:rPr>
          <w:rFonts w:ascii="Cambria" w:hAnsi="Cambria" w:cs="Arial"/>
          <w:bCs/>
          <w:sz w:val="21"/>
          <w:szCs w:val="21"/>
        </w:rPr>
        <w:t>ności, jeżeli posiadanie przez W</w:t>
      </w:r>
      <w:r w:rsidR="00A53927" w:rsidRPr="004911F2">
        <w:rPr>
          <w:rFonts w:ascii="Cambria" w:hAnsi="Cambria" w:cs="Arial"/>
          <w:bCs/>
          <w:sz w:val="21"/>
          <w:szCs w:val="21"/>
        </w:rPr>
        <w:t xml:space="preserve">ykonawcę sprzecznych interesów, w szczególności </w:t>
      </w:r>
      <w:r w:rsidR="00A53927" w:rsidRPr="004911F2">
        <w:rPr>
          <w:rFonts w:ascii="Cambria" w:hAnsi="Cambria" w:cs="Arial"/>
          <w:sz w:val="21"/>
          <w:szCs w:val="21"/>
        </w:rPr>
        <w:t>zaangażowanie zasob</w:t>
      </w:r>
      <w:r w:rsidR="00DE0828" w:rsidRPr="004911F2">
        <w:rPr>
          <w:rFonts w:ascii="Cambria" w:hAnsi="Cambria" w:cs="Arial"/>
          <w:sz w:val="21"/>
          <w:szCs w:val="21"/>
        </w:rPr>
        <w:t>ów technicznych lub zawodowych W</w:t>
      </w:r>
      <w:r w:rsidR="00A53927" w:rsidRPr="004911F2">
        <w:rPr>
          <w:rFonts w:ascii="Cambria" w:hAnsi="Cambria" w:cs="Arial"/>
          <w:sz w:val="21"/>
          <w:szCs w:val="21"/>
        </w:rPr>
        <w:t>ykonawcy w in</w:t>
      </w:r>
      <w:r w:rsidR="00DE0828" w:rsidRPr="004911F2">
        <w:rPr>
          <w:rFonts w:ascii="Cambria" w:hAnsi="Cambria" w:cs="Arial"/>
          <w:sz w:val="21"/>
          <w:szCs w:val="21"/>
        </w:rPr>
        <w:t>ne przedsięwzięcia gospodarcze W</w:t>
      </w:r>
      <w:r w:rsidR="00A53927" w:rsidRPr="004911F2">
        <w:rPr>
          <w:rFonts w:ascii="Cambria" w:hAnsi="Cambria" w:cs="Arial"/>
          <w:sz w:val="21"/>
          <w:szCs w:val="21"/>
        </w:rPr>
        <w:t>ykonawcy może mieć negatywny wpływ na realizację zamówienia.</w:t>
      </w: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4911F2" w14:paraId="49297C6C" w14:textId="77777777" w:rsidTr="00150C1A">
        <w:tc>
          <w:tcPr>
            <w:tcW w:w="9073" w:type="dxa"/>
            <w:shd w:val="clear" w:color="auto" w:fill="E7E6E6"/>
            <w:vAlign w:val="center"/>
          </w:tcPr>
          <w:p w14:paraId="1A47A249" w14:textId="0939EF72" w:rsidR="00A53927" w:rsidRPr="004911F2" w:rsidRDefault="004F4F98" w:rsidP="00150C1A">
            <w:pPr>
              <w:tabs>
                <w:tab w:val="left" w:pos="654"/>
              </w:tabs>
              <w:snapToGrid w:val="0"/>
              <w:spacing w:before="120" w:after="120"/>
              <w:ind w:left="654" w:hanging="654"/>
              <w:jc w:val="both"/>
              <w:rPr>
                <w:rFonts w:ascii="Cambria" w:hAnsi="Cambria" w:cs="Arial"/>
                <w:b/>
                <w:bCs/>
                <w:sz w:val="21"/>
                <w:szCs w:val="21"/>
              </w:rPr>
            </w:pPr>
            <w:r>
              <w:rPr>
                <w:rFonts w:ascii="Cambria" w:hAnsi="Cambria" w:cs="Arial"/>
                <w:b/>
                <w:bCs/>
                <w:sz w:val="21"/>
                <w:szCs w:val="21"/>
              </w:rPr>
              <w:t>7</w:t>
            </w:r>
            <w:r w:rsidR="00A53927" w:rsidRPr="004911F2">
              <w:rPr>
                <w:rFonts w:ascii="Cambria" w:hAnsi="Cambria" w:cs="Arial"/>
                <w:b/>
                <w:bCs/>
                <w:sz w:val="21"/>
                <w:szCs w:val="21"/>
              </w:rPr>
              <w:t xml:space="preserve">. </w:t>
            </w:r>
            <w:r w:rsidR="00A53927" w:rsidRPr="004911F2">
              <w:rPr>
                <w:rFonts w:ascii="Cambria" w:hAnsi="Cambria" w:cs="Arial"/>
                <w:b/>
                <w:bCs/>
                <w:sz w:val="21"/>
                <w:szCs w:val="21"/>
              </w:rPr>
              <w:tab/>
              <w:t xml:space="preserve">WYKAZ </w:t>
            </w:r>
            <w:r w:rsidR="00C03655" w:rsidRPr="004911F2">
              <w:rPr>
                <w:rFonts w:ascii="Cambria" w:hAnsi="Cambria" w:cs="Arial"/>
                <w:b/>
                <w:bCs/>
                <w:sz w:val="21"/>
                <w:szCs w:val="21"/>
              </w:rPr>
              <w:t xml:space="preserve">OŚWIADCZEŃ ORAZ </w:t>
            </w:r>
            <w:r w:rsidR="00A53927" w:rsidRPr="004911F2">
              <w:rPr>
                <w:rFonts w:ascii="Cambria" w:hAnsi="Cambria" w:cs="Arial"/>
                <w:b/>
                <w:bCs/>
                <w:sz w:val="21"/>
                <w:szCs w:val="21"/>
              </w:rPr>
              <w:t>PODMIOTOWYCH ŚRODKÓW DOWODOWYCH</w:t>
            </w:r>
            <w:r w:rsidR="006E337E" w:rsidRPr="004911F2">
              <w:rPr>
                <w:rFonts w:ascii="Cambria" w:hAnsi="Cambria" w:cs="Arial"/>
                <w:b/>
                <w:bCs/>
                <w:sz w:val="21"/>
                <w:szCs w:val="21"/>
              </w:rPr>
              <w:t xml:space="preserve"> W CELU WYKAZ</w:t>
            </w:r>
            <w:r w:rsidR="00497C7C" w:rsidRPr="004911F2">
              <w:rPr>
                <w:rFonts w:ascii="Cambria" w:hAnsi="Cambria" w:cs="Arial"/>
                <w:b/>
                <w:bCs/>
                <w:sz w:val="21"/>
                <w:szCs w:val="21"/>
              </w:rPr>
              <w:t>AN</w:t>
            </w:r>
            <w:r w:rsidR="006E337E" w:rsidRPr="004911F2">
              <w:rPr>
                <w:rFonts w:ascii="Cambria" w:hAnsi="Cambria" w:cs="Arial"/>
                <w:b/>
                <w:bCs/>
                <w:sz w:val="21"/>
                <w:szCs w:val="21"/>
              </w:rPr>
              <w:t>IA BRAKU PODSTAW DO WYKLUCZEN</w:t>
            </w:r>
            <w:r w:rsidR="0036232D">
              <w:rPr>
                <w:rFonts w:ascii="Cambria" w:hAnsi="Cambria" w:cs="Arial"/>
                <w:b/>
                <w:bCs/>
                <w:sz w:val="21"/>
                <w:szCs w:val="21"/>
              </w:rPr>
              <w:t>IA Z POSTĘPOWANIA ORAZ SPEŁNIAN</w:t>
            </w:r>
            <w:r w:rsidR="006E337E" w:rsidRPr="004911F2">
              <w:rPr>
                <w:rFonts w:ascii="Cambria" w:hAnsi="Cambria" w:cs="Arial"/>
                <w:b/>
                <w:bCs/>
                <w:sz w:val="21"/>
                <w:szCs w:val="21"/>
              </w:rPr>
              <w:t>I</w:t>
            </w:r>
            <w:r w:rsidR="0036232D">
              <w:rPr>
                <w:rFonts w:ascii="Cambria" w:hAnsi="Cambria" w:cs="Arial"/>
                <w:b/>
                <w:bCs/>
                <w:sz w:val="21"/>
                <w:szCs w:val="21"/>
              </w:rPr>
              <w:t>A WARUNÓW</w:t>
            </w:r>
            <w:r w:rsidR="006E337E" w:rsidRPr="004911F2">
              <w:rPr>
                <w:rFonts w:ascii="Cambria" w:hAnsi="Cambria" w:cs="Arial"/>
                <w:b/>
                <w:bCs/>
                <w:sz w:val="21"/>
                <w:szCs w:val="21"/>
              </w:rPr>
              <w:t xml:space="preserve"> UDZIAŁU W POSTĘPOWANIU</w:t>
            </w:r>
          </w:p>
        </w:tc>
      </w:tr>
    </w:tbl>
    <w:p w14:paraId="57971406" w14:textId="77777777" w:rsidR="00A53927" w:rsidRPr="004911F2" w:rsidRDefault="00A53927" w:rsidP="0041409D">
      <w:pPr>
        <w:spacing w:before="120" w:after="120"/>
        <w:rPr>
          <w:rFonts w:ascii="Cambria" w:hAnsi="Cambria" w:cs="Arial"/>
          <w:sz w:val="21"/>
          <w:szCs w:val="21"/>
        </w:rPr>
      </w:pPr>
    </w:p>
    <w:p w14:paraId="59E80D62" w14:textId="39FD1399" w:rsidR="00BF7C1E" w:rsidRPr="00BF7C1E" w:rsidRDefault="004F4F98" w:rsidP="0041409D">
      <w:pPr>
        <w:spacing w:before="120" w:after="120"/>
        <w:ind w:left="709" w:hanging="709"/>
        <w:jc w:val="both"/>
        <w:rPr>
          <w:rFonts w:ascii="Cambria" w:hAnsi="Cambria" w:cs="Arial"/>
          <w:sz w:val="21"/>
          <w:szCs w:val="21"/>
        </w:rPr>
      </w:pPr>
      <w:r>
        <w:rPr>
          <w:rFonts w:ascii="Cambria" w:hAnsi="Cambria" w:cs="Arial"/>
          <w:sz w:val="21"/>
          <w:szCs w:val="21"/>
        </w:rPr>
        <w:t>7</w:t>
      </w:r>
      <w:r w:rsidR="00A53927" w:rsidRPr="0075131E">
        <w:rPr>
          <w:rFonts w:ascii="Cambria" w:hAnsi="Cambria" w:cs="Arial"/>
          <w:sz w:val="21"/>
          <w:szCs w:val="21"/>
        </w:rPr>
        <w:t>.1.</w:t>
      </w:r>
      <w:r w:rsidR="00A53927" w:rsidRPr="004911F2">
        <w:rPr>
          <w:rFonts w:ascii="Cambria" w:hAnsi="Cambria" w:cs="Arial"/>
          <w:b/>
          <w:sz w:val="21"/>
          <w:szCs w:val="21"/>
        </w:rPr>
        <w:tab/>
      </w:r>
      <w:r w:rsidR="00BF7C1E" w:rsidRPr="00BF7C1E">
        <w:rPr>
          <w:rFonts w:ascii="Cambria" w:hAnsi="Cambria" w:cs="Arial"/>
          <w:sz w:val="21"/>
          <w:szCs w:val="21"/>
        </w:rPr>
        <w:t>W celu potwierdzenia braku podstaw do wykluczenia z postępowania, o których mow</w:t>
      </w:r>
      <w:r>
        <w:rPr>
          <w:rFonts w:ascii="Cambria" w:hAnsi="Cambria" w:cs="Arial"/>
          <w:sz w:val="21"/>
          <w:szCs w:val="21"/>
        </w:rPr>
        <w:t>a w pkt 5</w:t>
      </w:r>
      <w:r w:rsidR="008E409B">
        <w:rPr>
          <w:rFonts w:ascii="Cambria" w:hAnsi="Cambria" w:cs="Arial"/>
          <w:sz w:val="21"/>
          <w:szCs w:val="21"/>
        </w:rPr>
        <w:t xml:space="preserve">.1., </w:t>
      </w:r>
      <w:r>
        <w:rPr>
          <w:rFonts w:ascii="Cambria" w:hAnsi="Cambria" w:cs="Arial"/>
          <w:sz w:val="21"/>
          <w:szCs w:val="21"/>
        </w:rPr>
        <w:t>5</w:t>
      </w:r>
      <w:r w:rsidR="00BF7C1E" w:rsidRPr="00BF7C1E">
        <w:rPr>
          <w:rFonts w:ascii="Cambria" w:hAnsi="Cambria" w:cs="Arial"/>
          <w:sz w:val="21"/>
          <w:szCs w:val="21"/>
        </w:rPr>
        <w:t xml:space="preserve">.3. </w:t>
      </w:r>
      <w:r>
        <w:rPr>
          <w:rFonts w:ascii="Cambria" w:hAnsi="Cambria" w:cs="Arial"/>
          <w:sz w:val="21"/>
          <w:szCs w:val="21"/>
        </w:rPr>
        <w:t>i 5</w:t>
      </w:r>
      <w:r w:rsidR="008E409B">
        <w:rPr>
          <w:rFonts w:ascii="Cambria" w:hAnsi="Cambria" w:cs="Arial"/>
          <w:sz w:val="21"/>
          <w:szCs w:val="21"/>
        </w:rPr>
        <w:t xml:space="preserve">.4. </w:t>
      </w:r>
      <w:r w:rsidR="00BF7C1E" w:rsidRPr="00BF7C1E">
        <w:rPr>
          <w:rFonts w:ascii="Cambria" w:hAnsi="Cambria" w:cs="Arial"/>
          <w:sz w:val="21"/>
          <w:szCs w:val="21"/>
        </w:rPr>
        <w:t>SWZ oraz w celu potwierdzenia spełniania warunków udziału w post</w:t>
      </w:r>
      <w:r>
        <w:rPr>
          <w:rFonts w:ascii="Cambria" w:hAnsi="Cambria" w:cs="Arial"/>
          <w:sz w:val="21"/>
          <w:szCs w:val="21"/>
        </w:rPr>
        <w:t>ępowaniu, o których mowa w pkt 6</w:t>
      </w:r>
      <w:r w:rsidR="00BF7C1E" w:rsidRPr="00BF7C1E">
        <w:rPr>
          <w:rFonts w:ascii="Cambria" w:hAnsi="Cambria" w:cs="Arial"/>
          <w:sz w:val="21"/>
          <w:szCs w:val="21"/>
        </w:rPr>
        <w:t xml:space="preserve">.1. SWZ Wykonawca składa wraz z ofertą oświadczenia, o których mowa w art. 125 ust. 1 PZP, tj. </w:t>
      </w:r>
    </w:p>
    <w:p w14:paraId="36565553" w14:textId="77777777" w:rsidR="00BF7C1E" w:rsidRPr="00BF7C1E" w:rsidRDefault="00BF7C1E" w:rsidP="0041409D">
      <w:pPr>
        <w:spacing w:before="120" w:after="120"/>
        <w:ind w:left="1276" w:hanging="425"/>
        <w:jc w:val="both"/>
        <w:rPr>
          <w:rFonts w:ascii="Cambria" w:hAnsi="Cambria" w:cs="Arial"/>
          <w:sz w:val="21"/>
          <w:szCs w:val="21"/>
        </w:rPr>
      </w:pPr>
      <w:r w:rsidRPr="00BF7C1E">
        <w:rPr>
          <w:rFonts w:ascii="Cambria" w:hAnsi="Cambria" w:cs="Arial"/>
          <w:sz w:val="21"/>
          <w:szCs w:val="21"/>
        </w:rPr>
        <w:t>-</w:t>
      </w:r>
      <w:r w:rsidRPr="00BF7C1E">
        <w:rPr>
          <w:rFonts w:ascii="Cambria" w:hAnsi="Cambria" w:cs="Arial"/>
          <w:sz w:val="21"/>
          <w:szCs w:val="21"/>
        </w:rPr>
        <w:tab/>
        <w:t>oświadczenie o spełnianiu warunków udziału w postępowaniu, sporządzone zgodnie ze wzorem stanowiącym załącznik nr 3 do SWZ oraz</w:t>
      </w:r>
    </w:p>
    <w:p w14:paraId="29141A22" w14:textId="77777777" w:rsidR="00BF7C1E" w:rsidRPr="00BF7C1E" w:rsidRDefault="00BF7C1E" w:rsidP="0041409D">
      <w:pPr>
        <w:spacing w:before="120" w:after="120"/>
        <w:ind w:left="1276" w:hanging="425"/>
        <w:jc w:val="both"/>
        <w:rPr>
          <w:rFonts w:ascii="Cambria" w:hAnsi="Cambria" w:cs="Arial"/>
          <w:sz w:val="21"/>
          <w:szCs w:val="21"/>
        </w:rPr>
      </w:pPr>
      <w:r w:rsidRPr="00BF7C1E">
        <w:rPr>
          <w:rFonts w:ascii="Cambria" w:hAnsi="Cambria" w:cs="Arial"/>
          <w:sz w:val="21"/>
          <w:szCs w:val="21"/>
        </w:rPr>
        <w:t>-</w:t>
      </w:r>
      <w:r w:rsidRPr="00BF7C1E">
        <w:rPr>
          <w:rFonts w:ascii="Cambria" w:hAnsi="Cambria" w:cs="Arial"/>
          <w:sz w:val="21"/>
          <w:szCs w:val="21"/>
        </w:rPr>
        <w:tab/>
        <w:t xml:space="preserve">oświadczenie o braku podstaw do wykluczenia, sporządzone zgodne ze wzorem stanowiącym załącznik nr 2 do SWZ. </w:t>
      </w:r>
    </w:p>
    <w:p w14:paraId="033B610C" w14:textId="77777777" w:rsidR="00BF7C1E" w:rsidRDefault="00BF7C1E" w:rsidP="0041409D">
      <w:pPr>
        <w:spacing w:before="120" w:after="120"/>
        <w:ind w:left="709" w:hanging="1"/>
        <w:jc w:val="both"/>
        <w:rPr>
          <w:rFonts w:ascii="Cambria" w:hAnsi="Cambria" w:cs="Arial"/>
          <w:sz w:val="21"/>
          <w:szCs w:val="21"/>
        </w:rPr>
      </w:pPr>
      <w:r w:rsidRPr="00BF7C1E">
        <w:rPr>
          <w:rFonts w:ascii="Cambria" w:hAnsi="Cambria" w:cs="Arial"/>
          <w:sz w:val="21"/>
          <w:szCs w:val="21"/>
        </w:rPr>
        <w:t>Oświadczenia, o których mowa wyżej stanowią dowód potwierdzający brak podstaw wykluczenia oraz spełnienie warunków udziału w postępowaniu, na dzień składania ofert, tymczasowo zastępujący wymagane przez Zamawiającego podmiotowe środki dowodowe. Oświadczenia te składa się, pod rygorem nieważności, w formie elektronicznej (tj. opatrzonej kwalifikowanym podpisem elektronicznym) lub w postaci elektronicznej opatrzonej podpisem zaufanym lub podpisem osobistym.</w:t>
      </w:r>
    </w:p>
    <w:p w14:paraId="1806C2E8" w14:textId="43ADCA68" w:rsidR="003270CE" w:rsidRPr="004911F2" w:rsidRDefault="004F4F98" w:rsidP="0041409D">
      <w:pPr>
        <w:spacing w:before="120" w:after="120"/>
        <w:ind w:left="709" w:hanging="709"/>
        <w:jc w:val="both"/>
        <w:rPr>
          <w:rFonts w:ascii="Cambria" w:hAnsi="Cambria" w:cs="Arial"/>
          <w:b/>
          <w:sz w:val="21"/>
          <w:szCs w:val="21"/>
        </w:rPr>
      </w:pPr>
      <w:r>
        <w:rPr>
          <w:rFonts w:ascii="Cambria" w:hAnsi="Cambria" w:cs="Arial"/>
          <w:sz w:val="21"/>
          <w:szCs w:val="21"/>
        </w:rPr>
        <w:t>7</w:t>
      </w:r>
      <w:r w:rsidR="00732DCD" w:rsidRPr="0075131E">
        <w:rPr>
          <w:rFonts w:ascii="Cambria" w:hAnsi="Cambria" w:cs="Arial"/>
          <w:sz w:val="21"/>
          <w:szCs w:val="21"/>
        </w:rPr>
        <w:t>.2.</w:t>
      </w:r>
      <w:r w:rsidR="00732DCD" w:rsidRPr="004911F2">
        <w:rPr>
          <w:rFonts w:ascii="Cambria" w:hAnsi="Cambria" w:cs="Arial"/>
          <w:b/>
          <w:sz w:val="21"/>
          <w:szCs w:val="21"/>
        </w:rPr>
        <w:tab/>
      </w:r>
      <w:r w:rsidR="00732DCD" w:rsidRPr="004911F2">
        <w:rPr>
          <w:rFonts w:ascii="Cambria" w:hAnsi="Cambria" w:cs="Arial"/>
          <w:sz w:val="21"/>
          <w:szCs w:val="21"/>
        </w:rPr>
        <w:t>W celu potwierdzenia spełniania warunków udziału w post</w:t>
      </w:r>
      <w:r>
        <w:rPr>
          <w:rFonts w:ascii="Cambria" w:hAnsi="Cambria" w:cs="Arial"/>
          <w:sz w:val="21"/>
          <w:szCs w:val="21"/>
        </w:rPr>
        <w:t>ępowaniu, o których mowa w pkt 6</w:t>
      </w:r>
      <w:r w:rsidR="00732DCD" w:rsidRPr="004911F2">
        <w:rPr>
          <w:rFonts w:ascii="Cambria" w:hAnsi="Cambria" w:cs="Arial"/>
          <w:sz w:val="21"/>
          <w:szCs w:val="21"/>
        </w:rPr>
        <w:t xml:space="preserve">.1. Zamawiający działając na podstawie art. </w:t>
      </w:r>
      <w:r w:rsidR="00ED7E5F" w:rsidRPr="004911F2">
        <w:rPr>
          <w:rFonts w:ascii="Cambria" w:hAnsi="Cambria" w:cs="Arial"/>
          <w:sz w:val="21"/>
          <w:szCs w:val="21"/>
        </w:rPr>
        <w:t xml:space="preserve">274 </w:t>
      </w:r>
      <w:r w:rsidR="00732DCD" w:rsidRPr="004911F2">
        <w:rPr>
          <w:rFonts w:ascii="Cambria" w:hAnsi="Cambria" w:cs="Arial"/>
          <w:sz w:val="21"/>
          <w:szCs w:val="21"/>
        </w:rPr>
        <w:t>ust. 1 PZP wezwie Wykonawcę, którego oferta została najwyżej oceniona, do złożenia w wyznaczonym</w:t>
      </w:r>
      <w:r w:rsidR="00BF7C1E">
        <w:rPr>
          <w:rFonts w:ascii="Cambria" w:hAnsi="Cambria" w:cs="Arial"/>
          <w:sz w:val="21"/>
          <w:szCs w:val="21"/>
        </w:rPr>
        <w:t xml:space="preserve"> terminie</w:t>
      </w:r>
      <w:r w:rsidR="00732DCD" w:rsidRPr="004911F2">
        <w:rPr>
          <w:rFonts w:ascii="Cambria" w:hAnsi="Cambria" w:cs="Arial"/>
          <w:sz w:val="21"/>
          <w:szCs w:val="21"/>
        </w:rPr>
        <w:t xml:space="preserve">, nie </w:t>
      </w:r>
      <w:r w:rsidR="00732DCD" w:rsidRPr="004911F2">
        <w:rPr>
          <w:rFonts w:ascii="Cambria" w:hAnsi="Cambria" w:cs="Arial"/>
          <w:sz w:val="21"/>
          <w:szCs w:val="21"/>
        </w:rPr>
        <w:lastRenderedPageBreak/>
        <w:t xml:space="preserve">krótszym niż </w:t>
      </w:r>
      <w:r w:rsidR="00ED7E5F" w:rsidRPr="004911F2">
        <w:rPr>
          <w:rFonts w:ascii="Cambria" w:hAnsi="Cambria" w:cs="Arial"/>
          <w:sz w:val="21"/>
          <w:szCs w:val="21"/>
        </w:rPr>
        <w:t>5</w:t>
      </w:r>
      <w:r w:rsidR="00732DCD" w:rsidRPr="004911F2">
        <w:rPr>
          <w:rFonts w:ascii="Cambria" w:hAnsi="Cambria" w:cs="Arial"/>
          <w:sz w:val="21"/>
          <w:szCs w:val="21"/>
        </w:rPr>
        <w:t xml:space="preserve"> dni</w:t>
      </w:r>
      <w:r w:rsidR="00AF7799">
        <w:rPr>
          <w:rFonts w:ascii="Cambria" w:hAnsi="Cambria" w:cs="Arial"/>
          <w:sz w:val="21"/>
          <w:szCs w:val="21"/>
        </w:rPr>
        <w:t xml:space="preserve"> od dnia wezwania</w:t>
      </w:r>
      <w:r w:rsidR="00732DCD" w:rsidRPr="004911F2">
        <w:rPr>
          <w:rFonts w:ascii="Cambria" w:hAnsi="Cambria" w:cs="Arial"/>
          <w:sz w:val="21"/>
          <w:szCs w:val="21"/>
        </w:rPr>
        <w:t>, aktualnych na dzień złożenia następujących podmiotowych środków dowodowych</w:t>
      </w:r>
      <w:r w:rsidR="00DD415E" w:rsidRPr="004911F2">
        <w:rPr>
          <w:rFonts w:ascii="Cambria" w:hAnsi="Cambria" w:cs="Arial"/>
          <w:sz w:val="21"/>
          <w:szCs w:val="21"/>
        </w:rPr>
        <w:t>:</w:t>
      </w:r>
    </w:p>
    <w:p w14:paraId="567004F1" w14:textId="77777777" w:rsidR="00EC5430" w:rsidRPr="004911F2" w:rsidRDefault="00DF5B98" w:rsidP="0041409D">
      <w:pPr>
        <w:numPr>
          <w:ilvl w:val="2"/>
          <w:numId w:val="27"/>
        </w:numPr>
        <w:spacing w:before="120" w:after="120"/>
        <w:ind w:left="1418" w:hanging="567"/>
        <w:jc w:val="both"/>
        <w:rPr>
          <w:rFonts w:ascii="Cambria" w:hAnsi="Cambria" w:cs="Arial"/>
          <w:sz w:val="21"/>
          <w:szCs w:val="21"/>
        </w:rPr>
      </w:pPr>
      <w:r w:rsidRPr="004911F2">
        <w:rPr>
          <w:rFonts w:ascii="Cambria" w:hAnsi="Cambria" w:cs="Arial"/>
          <w:sz w:val="21"/>
          <w:szCs w:val="21"/>
        </w:rPr>
        <w:t>wykaz robót budowlanych wykonanych nie wcześniej niż w okresie ostatnich 5 lat</w:t>
      </w:r>
      <w:r w:rsidR="008A7171" w:rsidRPr="004911F2">
        <w:rPr>
          <w:rFonts w:ascii="Cambria" w:hAnsi="Cambria" w:cs="Arial"/>
          <w:sz w:val="21"/>
          <w:szCs w:val="21"/>
        </w:rPr>
        <w:t>*</w:t>
      </w:r>
      <w:r w:rsidRPr="004911F2">
        <w:rPr>
          <w:rFonts w:ascii="Cambria" w:hAnsi="Cambria" w:cs="Arial"/>
          <w:sz w:val="21"/>
          <w:szCs w:val="21"/>
        </w:rPr>
        <w:t xml:space="preserve">, a jeżeli okres prowadzenia działalności jest krótszy - w tym okresie, wraz z podaniem ich </w:t>
      </w:r>
      <w:r w:rsidR="00446E16" w:rsidRPr="004911F2">
        <w:rPr>
          <w:rFonts w:ascii="Cambria" w:hAnsi="Cambria" w:cs="Arial"/>
          <w:sz w:val="21"/>
          <w:szCs w:val="21"/>
        </w:rPr>
        <w:t>rodzaju</w:t>
      </w:r>
      <w:r w:rsidRPr="004911F2">
        <w:rPr>
          <w:rFonts w:ascii="Cambria" w:hAnsi="Cambria" w:cs="Arial"/>
          <w:sz w:val="21"/>
          <w:szCs w:val="21"/>
        </w:rPr>
        <w:t>, wartości, daty i miejsca wykonania oraz podmiotów, na rzecz których roboty te zostały wykonane</w:t>
      </w:r>
      <w:r w:rsidR="00EC5430" w:rsidRPr="004911F2">
        <w:rPr>
          <w:rFonts w:ascii="Cambria" w:hAnsi="Cambria" w:cs="Arial"/>
          <w:sz w:val="21"/>
          <w:szCs w:val="21"/>
        </w:rPr>
        <w:t xml:space="preserve"> (</w:t>
      </w:r>
      <w:r w:rsidR="00997441">
        <w:rPr>
          <w:rFonts w:ascii="Cambria" w:hAnsi="Cambria" w:cs="Arial"/>
          <w:sz w:val="21"/>
          <w:szCs w:val="21"/>
        </w:rPr>
        <w:t xml:space="preserve">wzór wykazu stanowi </w:t>
      </w:r>
      <w:r w:rsidR="00EC5430" w:rsidRPr="004911F2">
        <w:rPr>
          <w:rFonts w:ascii="Cambria" w:hAnsi="Cambria" w:cs="Arial"/>
          <w:sz w:val="21"/>
          <w:szCs w:val="21"/>
        </w:rPr>
        <w:t xml:space="preserve">załącznik nr </w:t>
      </w:r>
      <w:r w:rsidR="00AB4366" w:rsidRPr="004911F2">
        <w:rPr>
          <w:rFonts w:ascii="Cambria" w:hAnsi="Cambria" w:cs="Arial"/>
          <w:sz w:val="21"/>
          <w:szCs w:val="21"/>
        </w:rPr>
        <w:t>6</w:t>
      </w:r>
      <w:r w:rsidR="00997441">
        <w:rPr>
          <w:rFonts w:ascii="Cambria" w:hAnsi="Cambria" w:cs="Arial"/>
          <w:sz w:val="21"/>
          <w:szCs w:val="21"/>
        </w:rPr>
        <w:t xml:space="preserve"> do SWZ</w:t>
      </w:r>
      <w:r w:rsidR="00EC5430" w:rsidRPr="004911F2">
        <w:rPr>
          <w:rFonts w:ascii="Cambria" w:hAnsi="Cambria" w:cs="Arial"/>
          <w:sz w:val="21"/>
          <w:szCs w:val="21"/>
        </w:rPr>
        <w:t>)</w:t>
      </w:r>
      <w:r w:rsidR="000120CC" w:rsidRPr="004911F2">
        <w:rPr>
          <w:rFonts w:ascii="Cambria" w:hAnsi="Cambria" w:cs="Arial"/>
          <w:sz w:val="21"/>
          <w:szCs w:val="21"/>
        </w:rPr>
        <w:t>.</w:t>
      </w:r>
    </w:p>
    <w:p w14:paraId="227A670C" w14:textId="77777777" w:rsidR="00083605" w:rsidRPr="004911F2" w:rsidRDefault="00083605" w:rsidP="0041409D">
      <w:pPr>
        <w:spacing w:before="120" w:after="120"/>
        <w:ind w:left="1418"/>
        <w:jc w:val="both"/>
        <w:rPr>
          <w:rFonts w:ascii="Cambria" w:hAnsi="Cambria" w:cs="Arial"/>
          <w:sz w:val="21"/>
          <w:szCs w:val="21"/>
        </w:rPr>
      </w:pPr>
      <w:r w:rsidRPr="004911F2">
        <w:rPr>
          <w:rFonts w:ascii="Cambria" w:hAnsi="Cambria" w:cs="Arial"/>
          <w:sz w:val="21"/>
          <w:szCs w:val="21"/>
        </w:rPr>
        <w:t>Jeżeli Wykonawca powołuje się na doświadczenie w realizacji robót budowlanych, wykonywanych wspólnie z innymi wykonawcami, wykaz</w:t>
      </w:r>
      <w:r w:rsidRPr="004911F2">
        <w:rPr>
          <w:rFonts w:ascii="Cambria" w:hAnsi="Cambria"/>
          <w:sz w:val="21"/>
          <w:szCs w:val="21"/>
        </w:rPr>
        <w:t xml:space="preserve"> </w:t>
      </w:r>
      <w:r w:rsidRPr="004911F2">
        <w:rPr>
          <w:rFonts w:ascii="Cambria" w:hAnsi="Cambria" w:cs="Arial"/>
          <w:sz w:val="21"/>
          <w:szCs w:val="21"/>
        </w:rPr>
        <w:t>dotyczy robót budowlanych, w których wykonaniu wykonawca ten bezpośrednio uczestniczył</w:t>
      </w:r>
      <w:r w:rsidR="008A7171" w:rsidRPr="004911F2">
        <w:rPr>
          <w:rFonts w:ascii="Cambria" w:hAnsi="Cambria" w:cs="Arial"/>
          <w:sz w:val="21"/>
          <w:szCs w:val="21"/>
        </w:rPr>
        <w:t>.</w:t>
      </w:r>
    </w:p>
    <w:p w14:paraId="4CCFF480" w14:textId="77777777" w:rsidR="008A7171" w:rsidRPr="004911F2" w:rsidRDefault="008A7171" w:rsidP="0041409D">
      <w:pPr>
        <w:spacing w:before="120" w:after="120"/>
        <w:ind w:left="1418"/>
        <w:jc w:val="both"/>
        <w:rPr>
          <w:rFonts w:ascii="Cambria" w:hAnsi="Cambria" w:cs="Arial"/>
          <w:sz w:val="21"/>
          <w:szCs w:val="21"/>
        </w:rPr>
      </w:pPr>
      <w:r w:rsidRPr="004911F2">
        <w:rPr>
          <w:rFonts w:ascii="Cambria" w:hAnsi="Cambria" w:cs="Arial"/>
          <w:sz w:val="21"/>
          <w:szCs w:val="21"/>
        </w:rPr>
        <w:t xml:space="preserve">* okres ten </w:t>
      </w:r>
      <w:r w:rsidR="004662A4" w:rsidRPr="004911F2">
        <w:rPr>
          <w:rFonts w:ascii="Cambria" w:hAnsi="Cambria" w:cs="Arial"/>
          <w:sz w:val="21"/>
          <w:szCs w:val="21"/>
        </w:rPr>
        <w:t xml:space="preserve">liczy się </w:t>
      </w:r>
      <w:r w:rsidRPr="004911F2">
        <w:rPr>
          <w:rFonts w:ascii="Cambria" w:hAnsi="Cambria" w:cs="Arial"/>
          <w:sz w:val="21"/>
          <w:szCs w:val="21"/>
        </w:rPr>
        <w:t>wstecz od dnia w którym upływa termin składania ofert.</w:t>
      </w:r>
    </w:p>
    <w:p w14:paraId="60E3B4BB" w14:textId="77777777" w:rsidR="00C9083D" w:rsidRPr="004911F2" w:rsidRDefault="000120CC" w:rsidP="0041409D">
      <w:pPr>
        <w:numPr>
          <w:ilvl w:val="2"/>
          <w:numId w:val="27"/>
        </w:numPr>
        <w:spacing w:before="120" w:after="120"/>
        <w:ind w:left="1418" w:hanging="567"/>
        <w:jc w:val="both"/>
        <w:rPr>
          <w:rFonts w:ascii="Cambria" w:hAnsi="Cambria" w:cs="Arial"/>
          <w:sz w:val="21"/>
          <w:szCs w:val="21"/>
        </w:rPr>
      </w:pPr>
      <w:r w:rsidRPr="004911F2">
        <w:rPr>
          <w:rFonts w:ascii="Cambria" w:hAnsi="Cambria" w:cs="Arial"/>
          <w:sz w:val="21"/>
          <w:szCs w:val="21"/>
        </w:rPr>
        <w:t>dowod</w:t>
      </w:r>
      <w:r w:rsidR="00D04921" w:rsidRPr="004911F2">
        <w:rPr>
          <w:rFonts w:ascii="Cambria" w:hAnsi="Cambria" w:cs="Arial"/>
          <w:sz w:val="21"/>
          <w:szCs w:val="21"/>
        </w:rPr>
        <w:t>y określające</w:t>
      </w:r>
      <w:r w:rsidR="005C536D" w:rsidRPr="004911F2">
        <w:rPr>
          <w:rFonts w:ascii="Cambria" w:hAnsi="Cambria" w:cs="Arial"/>
          <w:sz w:val="21"/>
          <w:szCs w:val="21"/>
        </w:rPr>
        <w:t xml:space="preserve"> </w:t>
      </w:r>
      <w:r w:rsidR="00C9083D" w:rsidRPr="004911F2">
        <w:rPr>
          <w:rFonts w:ascii="Cambria" w:hAnsi="Cambria" w:cs="Arial"/>
          <w:sz w:val="21"/>
          <w:szCs w:val="21"/>
        </w:rPr>
        <w:t>czy roboty budowlane wskazane w wykazie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1A9948CC" w14:textId="77777777" w:rsidR="00A53927" w:rsidRPr="004911F2" w:rsidRDefault="003C52B7" w:rsidP="0041409D">
      <w:pPr>
        <w:spacing w:before="120" w:after="120"/>
        <w:ind w:left="1418" w:hanging="567"/>
        <w:jc w:val="both"/>
        <w:rPr>
          <w:rFonts w:ascii="Cambria" w:hAnsi="Cambria" w:cs="Arial"/>
          <w:sz w:val="21"/>
          <w:szCs w:val="21"/>
        </w:rPr>
      </w:pPr>
      <w:r w:rsidRPr="004911F2">
        <w:rPr>
          <w:rFonts w:ascii="Cambria" w:hAnsi="Cambria" w:cs="Arial"/>
          <w:sz w:val="21"/>
          <w:szCs w:val="21"/>
        </w:rPr>
        <w:t>c</w:t>
      </w:r>
      <w:r w:rsidR="006669B9" w:rsidRPr="004911F2">
        <w:rPr>
          <w:rFonts w:ascii="Cambria" w:hAnsi="Cambria" w:cs="Arial"/>
          <w:sz w:val="21"/>
          <w:szCs w:val="21"/>
        </w:rPr>
        <w:t>)</w:t>
      </w:r>
      <w:r w:rsidR="006669B9" w:rsidRPr="004911F2">
        <w:rPr>
          <w:rFonts w:ascii="Cambria" w:hAnsi="Cambria" w:cs="Arial"/>
          <w:sz w:val="21"/>
          <w:szCs w:val="21"/>
        </w:rPr>
        <w:tab/>
      </w:r>
      <w:r w:rsidR="003A019A" w:rsidRPr="004911F2">
        <w:rPr>
          <w:rFonts w:ascii="Cambria" w:hAnsi="Cambria" w:cs="Arial"/>
          <w:sz w:val="21"/>
          <w:szCs w:val="21"/>
        </w:rPr>
        <w:t xml:space="preserve">wykaz osób, skierowanych przez Wykonawcę do realizacji zamówienia publicznego, w szczególności odpowiedzialnych za kierowanie robotami budowlanymi, wraz z informacjami na temat ich kwalifikacji zawodowych, uprawnień, doświadczenia </w:t>
      </w:r>
      <w:r w:rsidR="00360604" w:rsidRPr="004911F2">
        <w:rPr>
          <w:rFonts w:ascii="Cambria" w:hAnsi="Cambria" w:cs="Arial"/>
          <w:sz w:val="21"/>
          <w:szCs w:val="21"/>
        </w:rPr>
        <w:t xml:space="preserve">(jeżeli jest wymagane) </w:t>
      </w:r>
      <w:r w:rsidR="003A019A" w:rsidRPr="004911F2">
        <w:rPr>
          <w:rFonts w:ascii="Cambria" w:hAnsi="Cambria" w:cs="Arial"/>
          <w:sz w:val="21"/>
          <w:szCs w:val="21"/>
        </w:rPr>
        <w:t>niezbędnych do wykonania zamówienia publicznego, a także zakresu wykonywanych przez nie czynności oraz informacją o podstaw</w:t>
      </w:r>
      <w:r w:rsidR="00D22FAD" w:rsidRPr="004911F2">
        <w:rPr>
          <w:rFonts w:ascii="Cambria" w:hAnsi="Cambria" w:cs="Arial"/>
          <w:sz w:val="21"/>
          <w:szCs w:val="21"/>
        </w:rPr>
        <w:t>ie do dysponowania tymi osobami</w:t>
      </w:r>
      <w:r w:rsidR="00A53927" w:rsidRPr="004911F2">
        <w:rPr>
          <w:rFonts w:ascii="Cambria" w:hAnsi="Cambria" w:cs="Arial"/>
          <w:sz w:val="21"/>
          <w:szCs w:val="21"/>
        </w:rPr>
        <w:t xml:space="preserve"> (wzór wykazu osób st</w:t>
      </w:r>
      <w:r w:rsidR="00F256CF" w:rsidRPr="004911F2">
        <w:rPr>
          <w:rFonts w:ascii="Cambria" w:hAnsi="Cambria" w:cs="Arial"/>
          <w:sz w:val="21"/>
          <w:szCs w:val="21"/>
        </w:rPr>
        <w:t xml:space="preserve">anowi załącznik nr </w:t>
      </w:r>
      <w:r w:rsidR="00AB4366" w:rsidRPr="004911F2">
        <w:rPr>
          <w:rFonts w:ascii="Cambria" w:hAnsi="Cambria" w:cs="Arial"/>
          <w:sz w:val="21"/>
          <w:szCs w:val="21"/>
        </w:rPr>
        <w:t xml:space="preserve">5 </w:t>
      </w:r>
      <w:r w:rsidR="00A53927" w:rsidRPr="004911F2">
        <w:rPr>
          <w:rFonts w:ascii="Cambria" w:hAnsi="Cambria" w:cs="Arial"/>
          <w:sz w:val="21"/>
          <w:szCs w:val="21"/>
        </w:rPr>
        <w:t>do SWZ),</w:t>
      </w:r>
    </w:p>
    <w:p w14:paraId="058A6BF1" w14:textId="77777777" w:rsidR="00CB17D9" w:rsidRPr="004911F2" w:rsidRDefault="005921B5" w:rsidP="00D04E63">
      <w:pPr>
        <w:pStyle w:val="Kolorowalistaakcent11"/>
        <w:spacing w:before="120" w:after="120"/>
        <w:ind w:left="1417" w:hanging="566"/>
        <w:contextualSpacing w:val="0"/>
        <w:jc w:val="both"/>
        <w:rPr>
          <w:rFonts w:ascii="Cambria" w:hAnsi="Cambria" w:cs="Arial"/>
          <w:color w:val="000000"/>
          <w:sz w:val="21"/>
          <w:szCs w:val="21"/>
        </w:rPr>
      </w:pPr>
      <w:r w:rsidRPr="004911F2">
        <w:rPr>
          <w:rFonts w:ascii="Cambria" w:hAnsi="Cambria" w:cs="Arial"/>
          <w:color w:val="000000"/>
          <w:sz w:val="21"/>
          <w:szCs w:val="21"/>
        </w:rPr>
        <w:t>d</w:t>
      </w:r>
      <w:r w:rsidR="00CB17D9" w:rsidRPr="004911F2">
        <w:rPr>
          <w:rFonts w:ascii="Cambria" w:hAnsi="Cambria" w:cs="Arial"/>
          <w:color w:val="000000"/>
          <w:sz w:val="21"/>
          <w:szCs w:val="21"/>
        </w:rPr>
        <w:t>)</w:t>
      </w:r>
      <w:r w:rsidR="00CB17D9" w:rsidRPr="004911F2">
        <w:rPr>
          <w:rFonts w:ascii="Cambria" w:hAnsi="Cambria" w:cs="Arial"/>
          <w:color w:val="000000"/>
          <w:sz w:val="21"/>
          <w:szCs w:val="21"/>
        </w:rPr>
        <w:tab/>
      </w:r>
      <w:r w:rsidR="00307BB4" w:rsidRPr="004911F2">
        <w:rPr>
          <w:rFonts w:ascii="Cambria" w:hAnsi="Cambria" w:cs="Arial"/>
          <w:color w:val="000000"/>
          <w:sz w:val="21"/>
          <w:szCs w:val="21"/>
        </w:rPr>
        <w:t>informacja banku lub spółdzielczej kasy oszczędnościowo-kredytowej potwierdzającej wysokość posiadanych środków finansowych lub zdolność kredytową wykonawcy, w okresie nie wcześniejszym niż 3 miesiące przed jej złożeniem.</w:t>
      </w:r>
    </w:p>
    <w:p w14:paraId="2A5BA803" w14:textId="77777777" w:rsidR="00AA6C8B" w:rsidRPr="004911F2" w:rsidRDefault="00AA6C8B" w:rsidP="0041409D">
      <w:pPr>
        <w:pStyle w:val="Kolorowalistaakcent11"/>
        <w:spacing w:before="120" w:after="120"/>
        <w:ind w:left="1418" w:hanging="698"/>
        <w:contextualSpacing w:val="0"/>
        <w:jc w:val="both"/>
        <w:rPr>
          <w:rFonts w:ascii="Cambria" w:hAnsi="Cambria" w:cs="Arial"/>
          <w:color w:val="000000"/>
          <w:sz w:val="21"/>
          <w:szCs w:val="21"/>
        </w:rPr>
      </w:pPr>
      <w:r w:rsidRPr="004911F2">
        <w:rPr>
          <w:rFonts w:ascii="Cambria" w:hAnsi="Cambria" w:cs="Arial"/>
          <w:color w:val="000000"/>
          <w:sz w:val="21"/>
          <w:szCs w:val="21"/>
        </w:rPr>
        <w:tab/>
        <w:t>Jeżel</w:t>
      </w:r>
      <w:r w:rsidR="00AF7799">
        <w:rPr>
          <w:rFonts w:ascii="Cambria" w:hAnsi="Cambria" w:cs="Arial"/>
          <w:color w:val="000000"/>
          <w:sz w:val="21"/>
          <w:szCs w:val="21"/>
        </w:rPr>
        <w:t>i z uzasadnionej przyczyny W</w:t>
      </w:r>
      <w:r w:rsidRPr="004911F2">
        <w:rPr>
          <w:rFonts w:ascii="Cambria" w:hAnsi="Cambria" w:cs="Arial"/>
          <w:color w:val="000000"/>
          <w:sz w:val="21"/>
          <w:szCs w:val="21"/>
        </w:rPr>
        <w:t>ykonawca nie może złożyć wymaganych prze</w:t>
      </w:r>
      <w:r w:rsidR="00360604" w:rsidRPr="004911F2">
        <w:rPr>
          <w:rFonts w:ascii="Cambria" w:hAnsi="Cambria" w:cs="Arial"/>
          <w:color w:val="000000"/>
          <w:sz w:val="21"/>
          <w:szCs w:val="21"/>
        </w:rPr>
        <w:t>z Z</w:t>
      </w:r>
      <w:r w:rsidRPr="004911F2">
        <w:rPr>
          <w:rFonts w:ascii="Cambria" w:hAnsi="Cambria" w:cs="Arial"/>
          <w:color w:val="000000"/>
          <w:sz w:val="21"/>
          <w:szCs w:val="21"/>
        </w:rPr>
        <w:t xml:space="preserve">amawiającego podmiotowych środków dowodowych, o których mowa w </w:t>
      </w:r>
      <w:r w:rsidR="00DF5B98" w:rsidRPr="004911F2">
        <w:rPr>
          <w:rFonts w:ascii="Cambria" w:hAnsi="Cambria" w:cs="Arial"/>
          <w:color w:val="000000"/>
          <w:sz w:val="21"/>
          <w:szCs w:val="21"/>
        </w:rPr>
        <w:t>lit. d</w:t>
      </w:r>
      <w:r w:rsidRPr="004911F2">
        <w:rPr>
          <w:rFonts w:ascii="Cambria" w:hAnsi="Cambria" w:cs="Arial"/>
          <w:color w:val="000000"/>
          <w:sz w:val="21"/>
          <w:szCs w:val="21"/>
        </w:rPr>
        <w:t>, wykonawca składa inne podmiotowe środki dowodowe, które w wystarczający sposób potwierdzają spełnianie opisanego przez zamawiającego warunku udziału w postępowaniu dotyczącego sytuacji ekonomicznej lub finansowej.</w:t>
      </w:r>
    </w:p>
    <w:p w14:paraId="19493C0E" w14:textId="62458B3E" w:rsidR="00441F87" w:rsidRPr="004911F2" w:rsidRDefault="004F4F98" w:rsidP="0041409D">
      <w:pPr>
        <w:pStyle w:val="Kolorowalistaakcent11"/>
        <w:spacing w:before="120" w:after="120"/>
        <w:ind w:left="709" w:hanging="709"/>
        <w:contextualSpacing w:val="0"/>
        <w:jc w:val="both"/>
        <w:rPr>
          <w:rFonts w:ascii="Cambria" w:hAnsi="Cambria" w:cs="Arial"/>
          <w:b/>
          <w:sz w:val="21"/>
          <w:szCs w:val="21"/>
        </w:rPr>
      </w:pPr>
      <w:r>
        <w:rPr>
          <w:rFonts w:ascii="Cambria" w:hAnsi="Cambria" w:cs="Arial"/>
          <w:sz w:val="21"/>
          <w:szCs w:val="21"/>
        </w:rPr>
        <w:t>7</w:t>
      </w:r>
      <w:r w:rsidR="00441F87" w:rsidRPr="0075131E">
        <w:rPr>
          <w:rFonts w:ascii="Cambria" w:hAnsi="Cambria" w:cs="Arial"/>
          <w:sz w:val="21"/>
          <w:szCs w:val="21"/>
        </w:rPr>
        <w:t>.3.</w:t>
      </w:r>
      <w:r w:rsidR="00441F87" w:rsidRPr="004911F2">
        <w:rPr>
          <w:rFonts w:ascii="Cambria" w:hAnsi="Cambria" w:cs="Arial"/>
          <w:b/>
          <w:sz w:val="21"/>
          <w:szCs w:val="21"/>
        </w:rPr>
        <w:tab/>
      </w:r>
      <w:r w:rsidR="00441F87" w:rsidRPr="004911F2">
        <w:rPr>
          <w:rFonts w:ascii="Cambria" w:hAnsi="Cambria" w:cs="Arial"/>
          <w:sz w:val="21"/>
          <w:szCs w:val="21"/>
        </w:rPr>
        <w:t>W celu potwierdzenia braku podstaw do wyk</w:t>
      </w:r>
      <w:r w:rsidR="004C52B0">
        <w:rPr>
          <w:rFonts w:ascii="Cambria" w:hAnsi="Cambria" w:cs="Arial"/>
          <w:sz w:val="21"/>
          <w:szCs w:val="21"/>
        </w:rPr>
        <w:t>luczenia, o których mowa w pkt 5.</w:t>
      </w:r>
      <w:r w:rsidR="00441F87" w:rsidRPr="004911F2">
        <w:rPr>
          <w:rFonts w:ascii="Cambria" w:hAnsi="Cambria" w:cs="Arial"/>
          <w:sz w:val="21"/>
          <w:szCs w:val="21"/>
        </w:rPr>
        <w:t xml:space="preserve">1. </w:t>
      </w:r>
      <w:r w:rsidR="004C52B0">
        <w:rPr>
          <w:rFonts w:ascii="Cambria" w:hAnsi="Cambria" w:cs="Arial"/>
          <w:sz w:val="21"/>
          <w:szCs w:val="21"/>
        </w:rPr>
        <w:t>i 5</w:t>
      </w:r>
      <w:r w:rsidR="00DF5B98" w:rsidRPr="004911F2">
        <w:rPr>
          <w:rFonts w:ascii="Cambria" w:hAnsi="Cambria" w:cs="Arial"/>
          <w:sz w:val="21"/>
          <w:szCs w:val="21"/>
        </w:rPr>
        <w:t xml:space="preserve">.3 </w:t>
      </w:r>
      <w:r w:rsidR="00441F87" w:rsidRPr="004911F2">
        <w:rPr>
          <w:rFonts w:ascii="Cambria" w:hAnsi="Cambria" w:cs="Arial"/>
          <w:sz w:val="21"/>
          <w:szCs w:val="21"/>
        </w:rPr>
        <w:t xml:space="preserve">Zamawiający, działając na podstawie art. </w:t>
      </w:r>
      <w:r w:rsidR="00ED7E5F" w:rsidRPr="004911F2">
        <w:rPr>
          <w:rFonts w:ascii="Cambria" w:hAnsi="Cambria" w:cs="Arial"/>
          <w:sz w:val="21"/>
          <w:szCs w:val="21"/>
        </w:rPr>
        <w:t>274</w:t>
      </w:r>
      <w:r w:rsidR="00441F87" w:rsidRPr="004911F2">
        <w:rPr>
          <w:rFonts w:ascii="Cambria" w:hAnsi="Cambria" w:cs="Arial"/>
          <w:sz w:val="21"/>
          <w:szCs w:val="21"/>
        </w:rPr>
        <w:t xml:space="preserve"> ust. 1 PZP wezwie Wykonawcę, którego oferta została najwyżej oceniona, do złożenia w</w:t>
      </w:r>
      <w:r w:rsidR="00ED7E5F" w:rsidRPr="004911F2">
        <w:rPr>
          <w:rFonts w:ascii="Cambria" w:hAnsi="Cambria" w:cs="Arial"/>
          <w:sz w:val="21"/>
          <w:szCs w:val="21"/>
        </w:rPr>
        <w:t xml:space="preserve"> wyznaczonym</w:t>
      </w:r>
      <w:r w:rsidR="00AF7799">
        <w:rPr>
          <w:rFonts w:ascii="Cambria" w:hAnsi="Cambria" w:cs="Arial"/>
          <w:sz w:val="21"/>
          <w:szCs w:val="21"/>
        </w:rPr>
        <w:t xml:space="preserve"> terminie</w:t>
      </w:r>
      <w:r w:rsidR="00ED7E5F" w:rsidRPr="004911F2">
        <w:rPr>
          <w:rFonts w:ascii="Cambria" w:hAnsi="Cambria" w:cs="Arial"/>
          <w:sz w:val="21"/>
          <w:szCs w:val="21"/>
        </w:rPr>
        <w:t>, nie krótszym niż 5</w:t>
      </w:r>
      <w:r w:rsidR="00441F87" w:rsidRPr="004911F2">
        <w:rPr>
          <w:rFonts w:ascii="Cambria" w:hAnsi="Cambria" w:cs="Arial"/>
          <w:sz w:val="21"/>
          <w:szCs w:val="21"/>
        </w:rPr>
        <w:t xml:space="preserve"> dni</w:t>
      </w:r>
      <w:r w:rsidR="00AF7799">
        <w:rPr>
          <w:rFonts w:ascii="Cambria" w:hAnsi="Cambria" w:cs="Arial"/>
          <w:sz w:val="21"/>
          <w:szCs w:val="21"/>
        </w:rPr>
        <w:t xml:space="preserve"> od dnia wezwania, </w:t>
      </w:r>
      <w:r w:rsidR="00441F87" w:rsidRPr="004911F2">
        <w:rPr>
          <w:rFonts w:ascii="Cambria" w:hAnsi="Cambria" w:cs="Arial"/>
          <w:sz w:val="21"/>
          <w:szCs w:val="21"/>
        </w:rPr>
        <w:t>aktualnych na dzień złożenia następujących podmiotowych środków dowodowych:</w:t>
      </w:r>
    </w:p>
    <w:p w14:paraId="12871880" w14:textId="0D4527C6" w:rsidR="00AF7799" w:rsidRPr="00AF7799" w:rsidRDefault="00441F87" w:rsidP="009F6208">
      <w:pPr>
        <w:pStyle w:val="Kolorowalistaakcent11"/>
        <w:spacing w:before="120" w:after="120"/>
        <w:ind w:left="1418" w:hanging="709"/>
        <w:contextualSpacing w:val="0"/>
        <w:jc w:val="both"/>
        <w:rPr>
          <w:rFonts w:ascii="Cambria" w:hAnsi="Cambria" w:cs="Arial"/>
          <w:sz w:val="21"/>
          <w:szCs w:val="21"/>
        </w:rPr>
      </w:pPr>
      <w:r w:rsidRPr="004911F2">
        <w:rPr>
          <w:rFonts w:ascii="Cambria" w:hAnsi="Cambria" w:cs="Arial"/>
          <w:sz w:val="21"/>
          <w:szCs w:val="21"/>
        </w:rPr>
        <w:t>a</w:t>
      </w:r>
      <w:r w:rsidR="00D801D4" w:rsidRPr="004911F2">
        <w:rPr>
          <w:rFonts w:ascii="Cambria" w:hAnsi="Cambria" w:cs="Arial"/>
          <w:sz w:val="21"/>
          <w:szCs w:val="21"/>
        </w:rPr>
        <w:t>)</w:t>
      </w:r>
      <w:r w:rsidR="00D801D4" w:rsidRPr="004911F2">
        <w:rPr>
          <w:rFonts w:ascii="Cambria" w:hAnsi="Cambria" w:cs="Arial"/>
          <w:sz w:val="21"/>
          <w:szCs w:val="21"/>
        </w:rPr>
        <w:tab/>
      </w:r>
      <w:r w:rsidR="00A53927" w:rsidRPr="004911F2">
        <w:rPr>
          <w:rFonts w:ascii="Cambria" w:hAnsi="Cambria" w:cs="Arial"/>
          <w:sz w:val="21"/>
          <w:szCs w:val="21"/>
        </w:rPr>
        <w:t>oświadczeni</w:t>
      </w:r>
      <w:r w:rsidR="00D801D4" w:rsidRPr="004911F2">
        <w:rPr>
          <w:rFonts w:ascii="Cambria" w:hAnsi="Cambria" w:cs="Arial"/>
          <w:sz w:val="21"/>
          <w:szCs w:val="21"/>
        </w:rPr>
        <w:t>a</w:t>
      </w:r>
      <w:r w:rsidR="00A53927" w:rsidRPr="004911F2">
        <w:rPr>
          <w:rFonts w:ascii="Cambria" w:hAnsi="Cambria" w:cs="Arial"/>
          <w:sz w:val="21"/>
          <w:szCs w:val="21"/>
        </w:rPr>
        <w:t xml:space="preserve"> Wykonawcy, w zakresie art. 108 ust. 1 pkt 5</w:t>
      </w:r>
      <w:r w:rsidR="003E4220">
        <w:rPr>
          <w:rFonts w:ascii="Cambria" w:hAnsi="Cambria" w:cs="Arial"/>
          <w:sz w:val="21"/>
          <w:szCs w:val="21"/>
        </w:rPr>
        <w:t>)</w:t>
      </w:r>
      <w:r w:rsidR="00A53927" w:rsidRPr="004911F2">
        <w:rPr>
          <w:rFonts w:ascii="Cambria" w:hAnsi="Cambria" w:cs="Arial"/>
          <w:sz w:val="21"/>
          <w:szCs w:val="21"/>
        </w:rPr>
        <w:t xml:space="preserve"> PZP, o braku przynależności do tej samej grupy kapitałowej, w rozumieniu ustawy z dnia 16 lutego 2007 r. o ochronie konkurencji i konsum</w:t>
      </w:r>
      <w:r w:rsidR="00360604" w:rsidRPr="004911F2">
        <w:rPr>
          <w:rFonts w:ascii="Cambria" w:hAnsi="Cambria" w:cs="Arial"/>
          <w:sz w:val="21"/>
          <w:szCs w:val="21"/>
        </w:rPr>
        <w:t>entów (tekst jedn. Dz. U. z 2021</w:t>
      </w:r>
      <w:r w:rsidR="00A53927" w:rsidRPr="004911F2">
        <w:rPr>
          <w:rFonts w:ascii="Cambria" w:hAnsi="Cambria" w:cs="Arial"/>
          <w:sz w:val="21"/>
          <w:szCs w:val="21"/>
        </w:rPr>
        <w:t xml:space="preserve"> r. poz. </w:t>
      </w:r>
      <w:r w:rsidR="00360604" w:rsidRPr="004911F2">
        <w:rPr>
          <w:rFonts w:ascii="Cambria" w:hAnsi="Cambria" w:cs="Arial"/>
          <w:sz w:val="21"/>
          <w:szCs w:val="21"/>
        </w:rPr>
        <w:t>275</w:t>
      </w:r>
      <w:r w:rsidR="00A53927" w:rsidRPr="004911F2">
        <w:rPr>
          <w:rFonts w:ascii="Cambria" w:hAnsi="Cambria" w:cs="Arial"/>
          <w:sz w:val="21"/>
          <w:szCs w:val="21"/>
        </w:rPr>
        <w:t>), z innym Wykonawcą, który złożył odrębną ofertę, albo oświadczenie o przynależności do tej samej grupy kapitałowej wraz z dokumentami lub informacjami potwierdza</w:t>
      </w:r>
      <w:r w:rsidR="0039360C" w:rsidRPr="004911F2">
        <w:rPr>
          <w:rFonts w:ascii="Cambria" w:hAnsi="Cambria" w:cs="Arial"/>
          <w:sz w:val="21"/>
          <w:szCs w:val="21"/>
        </w:rPr>
        <w:t xml:space="preserve">jącymi przygotowanie oferty </w:t>
      </w:r>
      <w:r w:rsidR="00A53927" w:rsidRPr="004911F2">
        <w:rPr>
          <w:rFonts w:ascii="Cambria" w:hAnsi="Cambria" w:cs="Arial"/>
          <w:sz w:val="21"/>
          <w:szCs w:val="21"/>
        </w:rPr>
        <w:t>niezależnie od innego Wykonawcy należącego do tej samej</w:t>
      </w:r>
      <w:r w:rsidR="00997441">
        <w:rPr>
          <w:rFonts w:ascii="Cambria" w:hAnsi="Cambria" w:cs="Arial"/>
          <w:sz w:val="21"/>
          <w:szCs w:val="21"/>
        </w:rPr>
        <w:t xml:space="preserve"> grupy kapitałowej </w:t>
      </w:r>
      <w:r w:rsidR="00A53927" w:rsidRPr="004911F2">
        <w:rPr>
          <w:rFonts w:ascii="Cambria" w:hAnsi="Cambria" w:cs="Arial"/>
          <w:sz w:val="21"/>
          <w:szCs w:val="21"/>
        </w:rPr>
        <w:t xml:space="preserve">(wzór oświadczenia o przynależności lub braku przynależności do tej grupy kapitałowej stanowi załącznik nr </w:t>
      </w:r>
      <w:r w:rsidR="00AB4366" w:rsidRPr="004911F2">
        <w:rPr>
          <w:rFonts w:ascii="Cambria" w:hAnsi="Cambria" w:cs="Arial"/>
          <w:sz w:val="21"/>
          <w:szCs w:val="21"/>
        </w:rPr>
        <w:t xml:space="preserve">8 </w:t>
      </w:r>
      <w:r w:rsidR="004555B3">
        <w:rPr>
          <w:rFonts w:ascii="Cambria" w:hAnsi="Cambria" w:cs="Arial"/>
          <w:sz w:val="21"/>
          <w:szCs w:val="21"/>
        </w:rPr>
        <w:t>do SWZ),</w:t>
      </w:r>
      <w:r w:rsidR="004555B3" w:rsidRPr="004911F2">
        <w:rPr>
          <w:rFonts w:ascii="Cambria" w:hAnsi="Cambria" w:cs="Arial"/>
          <w:sz w:val="21"/>
          <w:szCs w:val="21"/>
        </w:rPr>
        <w:t xml:space="preserve"> </w:t>
      </w:r>
    </w:p>
    <w:p w14:paraId="608C7EE2" w14:textId="0E842EF7" w:rsidR="009F6208" w:rsidRPr="009F6208" w:rsidRDefault="009F6208" w:rsidP="009F6208">
      <w:pPr>
        <w:pStyle w:val="Kolorowalistaakcent11"/>
        <w:spacing w:before="120" w:after="120"/>
        <w:ind w:left="1418" w:hanging="709"/>
        <w:jc w:val="both"/>
        <w:rPr>
          <w:rFonts w:ascii="Cambria" w:hAnsi="Cambria" w:cs="Arial"/>
          <w:sz w:val="21"/>
          <w:szCs w:val="21"/>
        </w:rPr>
      </w:pPr>
      <w:r>
        <w:rPr>
          <w:rFonts w:ascii="Cambria" w:hAnsi="Cambria" w:cs="Arial"/>
          <w:sz w:val="21"/>
          <w:szCs w:val="21"/>
        </w:rPr>
        <w:t>b</w:t>
      </w:r>
      <w:r w:rsidR="00AF7799" w:rsidRPr="00AF7799">
        <w:rPr>
          <w:rFonts w:ascii="Cambria" w:hAnsi="Cambria" w:cs="Arial"/>
          <w:sz w:val="21"/>
          <w:szCs w:val="21"/>
        </w:rPr>
        <w:t>)</w:t>
      </w:r>
      <w:r w:rsidR="00AF7799" w:rsidRPr="00AF7799">
        <w:rPr>
          <w:rFonts w:ascii="Cambria" w:hAnsi="Cambria" w:cs="Arial"/>
          <w:sz w:val="21"/>
          <w:szCs w:val="21"/>
        </w:rPr>
        <w:tab/>
      </w:r>
      <w:r w:rsidRPr="009F6208">
        <w:rPr>
          <w:rFonts w:ascii="Cambria" w:hAnsi="Cambria" w:cs="Arial"/>
          <w:sz w:val="21"/>
          <w:szCs w:val="21"/>
        </w:rPr>
        <w:t>odpisu lub informacji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r w:rsidR="00D206A1">
        <w:rPr>
          <w:rFonts w:ascii="Cambria" w:hAnsi="Cambria" w:cs="Arial"/>
          <w:sz w:val="21"/>
          <w:szCs w:val="21"/>
        </w:rPr>
        <w:t>,</w:t>
      </w:r>
    </w:p>
    <w:p w14:paraId="08EC7E18" w14:textId="77777777" w:rsidR="009F6208" w:rsidRPr="009F6208" w:rsidRDefault="009F6208" w:rsidP="009F6208">
      <w:pPr>
        <w:pStyle w:val="Kolorowalistaakcent11"/>
        <w:spacing w:before="120" w:after="120"/>
        <w:ind w:left="1418" w:hanging="709"/>
        <w:jc w:val="both"/>
        <w:rPr>
          <w:rFonts w:ascii="Cambria" w:hAnsi="Cambria" w:cs="Arial"/>
          <w:sz w:val="21"/>
          <w:szCs w:val="21"/>
        </w:rPr>
      </w:pPr>
      <w:r w:rsidRPr="009F6208">
        <w:rPr>
          <w:rFonts w:ascii="Cambria" w:hAnsi="Cambria" w:cs="Arial"/>
          <w:sz w:val="21"/>
          <w:szCs w:val="21"/>
        </w:rPr>
        <w:lastRenderedPageBreak/>
        <w:t>c)</w:t>
      </w:r>
      <w:r w:rsidRPr="009F6208">
        <w:rPr>
          <w:rFonts w:ascii="Cambria" w:hAnsi="Cambria" w:cs="Arial"/>
          <w:sz w:val="21"/>
          <w:szCs w:val="21"/>
        </w:rPr>
        <w:tab/>
        <w:t>oświadczenie wykonawcy o aktualności informacji zawartych w oświadczeniu, o którym mowa w art. 125 ust. 1 PZP, w zakresie podstaw wykluczenia z postępowania wskazanych przez zamawiającego, o których mowa w:</w:t>
      </w:r>
    </w:p>
    <w:p w14:paraId="73AE17F6" w14:textId="77777777" w:rsidR="009F6208" w:rsidRPr="009F6208" w:rsidRDefault="009F6208" w:rsidP="009F6208">
      <w:pPr>
        <w:pStyle w:val="Kolorowalistaakcent11"/>
        <w:spacing w:before="120" w:after="120"/>
        <w:ind w:left="1985" w:hanging="567"/>
        <w:jc w:val="both"/>
        <w:rPr>
          <w:rFonts w:ascii="Cambria" w:hAnsi="Cambria" w:cs="Arial"/>
          <w:sz w:val="21"/>
          <w:szCs w:val="21"/>
        </w:rPr>
      </w:pPr>
      <w:r w:rsidRPr="009F6208">
        <w:rPr>
          <w:rFonts w:ascii="Cambria" w:hAnsi="Cambria" w:cs="Arial"/>
          <w:sz w:val="21"/>
          <w:szCs w:val="21"/>
        </w:rPr>
        <w:t>1)</w:t>
      </w:r>
      <w:r w:rsidRPr="009F6208">
        <w:rPr>
          <w:rFonts w:ascii="Cambria" w:hAnsi="Cambria" w:cs="Arial"/>
          <w:sz w:val="21"/>
          <w:szCs w:val="21"/>
        </w:rPr>
        <w:tab/>
        <w:t>art. 108 ust. 1 pkt 3 PZP,</w:t>
      </w:r>
    </w:p>
    <w:p w14:paraId="78DA2FE0" w14:textId="77777777" w:rsidR="009F6208" w:rsidRPr="009F6208" w:rsidRDefault="009F6208" w:rsidP="009F6208">
      <w:pPr>
        <w:pStyle w:val="Kolorowalistaakcent11"/>
        <w:spacing w:before="120" w:after="120"/>
        <w:ind w:left="1985" w:hanging="567"/>
        <w:jc w:val="both"/>
        <w:rPr>
          <w:rFonts w:ascii="Cambria" w:hAnsi="Cambria" w:cs="Arial"/>
          <w:sz w:val="21"/>
          <w:szCs w:val="21"/>
        </w:rPr>
      </w:pPr>
      <w:r w:rsidRPr="009F6208">
        <w:rPr>
          <w:rFonts w:ascii="Cambria" w:hAnsi="Cambria" w:cs="Arial"/>
          <w:sz w:val="21"/>
          <w:szCs w:val="21"/>
        </w:rPr>
        <w:t>2)</w:t>
      </w:r>
      <w:r w:rsidRPr="009F6208">
        <w:rPr>
          <w:rFonts w:ascii="Cambria" w:hAnsi="Cambria" w:cs="Arial"/>
          <w:sz w:val="21"/>
          <w:szCs w:val="21"/>
        </w:rPr>
        <w:tab/>
        <w:t>art. 108 ust. 1 pkt 4 PZP, dotyczących orzeczenia zakazu ubiegania się o zamówienie publiczne tytułem środka zapobiegawczego,</w:t>
      </w:r>
    </w:p>
    <w:p w14:paraId="656B99C9" w14:textId="77777777" w:rsidR="009F6208" w:rsidRPr="009F6208" w:rsidRDefault="009F6208" w:rsidP="009F6208">
      <w:pPr>
        <w:pStyle w:val="Kolorowalistaakcent11"/>
        <w:spacing w:before="120" w:after="120"/>
        <w:ind w:left="1985" w:hanging="567"/>
        <w:jc w:val="both"/>
        <w:rPr>
          <w:rFonts w:ascii="Cambria" w:hAnsi="Cambria" w:cs="Arial"/>
          <w:sz w:val="21"/>
          <w:szCs w:val="21"/>
        </w:rPr>
      </w:pPr>
      <w:r w:rsidRPr="009F6208">
        <w:rPr>
          <w:rFonts w:ascii="Cambria" w:hAnsi="Cambria" w:cs="Arial"/>
          <w:sz w:val="21"/>
          <w:szCs w:val="21"/>
        </w:rPr>
        <w:t>3)</w:t>
      </w:r>
      <w:r w:rsidRPr="009F6208">
        <w:rPr>
          <w:rFonts w:ascii="Cambria" w:hAnsi="Cambria" w:cs="Arial"/>
          <w:sz w:val="21"/>
          <w:szCs w:val="21"/>
        </w:rPr>
        <w:tab/>
        <w:t>art. 108 ust. 1 pkt 5 PZP, dotyczących zawarcia z innymi wykonawcami porozumienia mającego na celu zakłócenie konkurencji,</w:t>
      </w:r>
    </w:p>
    <w:p w14:paraId="6BF7A622" w14:textId="77777777" w:rsidR="009F6208" w:rsidRPr="009F6208" w:rsidRDefault="009F6208" w:rsidP="009F6208">
      <w:pPr>
        <w:pStyle w:val="Kolorowalistaakcent11"/>
        <w:spacing w:before="120" w:after="120"/>
        <w:ind w:left="1985" w:hanging="567"/>
        <w:jc w:val="both"/>
        <w:rPr>
          <w:rFonts w:ascii="Cambria" w:hAnsi="Cambria" w:cs="Arial"/>
          <w:sz w:val="21"/>
          <w:szCs w:val="21"/>
        </w:rPr>
      </w:pPr>
      <w:r w:rsidRPr="009F6208">
        <w:rPr>
          <w:rFonts w:ascii="Cambria" w:hAnsi="Cambria" w:cs="Arial"/>
          <w:sz w:val="21"/>
          <w:szCs w:val="21"/>
        </w:rPr>
        <w:t>4)</w:t>
      </w:r>
      <w:r w:rsidRPr="009F6208">
        <w:rPr>
          <w:rFonts w:ascii="Cambria" w:hAnsi="Cambria" w:cs="Arial"/>
          <w:sz w:val="21"/>
          <w:szCs w:val="21"/>
        </w:rPr>
        <w:tab/>
        <w:t>art. 108 ust. 1 pkt 6 PZP,</w:t>
      </w:r>
    </w:p>
    <w:p w14:paraId="16AD58B2" w14:textId="77777777" w:rsidR="009F6208" w:rsidRPr="009F6208" w:rsidRDefault="009F6208" w:rsidP="009F6208">
      <w:pPr>
        <w:pStyle w:val="Kolorowalistaakcent11"/>
        <w:spacing w:before="120" w:after="120"/>
        <w:ind w:left="1985" w:hanging="567"/>
        <w:jc w:val="both"/>
        <w:rPr>
          <w:rFonts w:ascii="Cambria" w:hAnsi="Cambria" w:cs="Arial"/>
          <w:sz w:val="21"/>
          <w:szCs w:val="21"/>
        </w:rPr>
      </w:pPr>
      <w:r w:rsidRPr="009F6208">
        <w:rPr>
          <w:rFonts w:ascii="Cambria" w:hAnsi="Cambria" w:cs="Arial"/>
          <w:sz w:val="21"/>
          <w:szCs w:val="21"/>
        </w:rPr>
        <w:t>5)</w:t>
      </w:r>
      <w:r w:rsidRPr="009F6208">
        <w:rPr>
          <w:rFonts w:ascii="Cambria" w:hAnsi="Cambria" w:cs="Arial"/>
          <w:sz w:val="21"/>
          <w:szCs w:val="21"/>
        </w:rPr>
        <w:tab/>
        <w:t>art. 109 ust. 1 pkt 5-10 PZP</w:t>
      </w:r>
    </w:p>
    <w:p w14:paraId="471B43DF" w14:textId="13305F56" w:rsidR="005C3336" w:rsidRPr="004911F2" w:rsidRDefault="009F6208" w:rsidP="009F6208">
      <w:pPr>
        <w:pStyle w:val="Kolorowalistaakcent11"/>
        <w:spacing w:before="120" w:after="120"/>
        <w:ind w:left="1418" w:hanging="709"/>
        <w:contextualSpacing w:val="0"/>
        <w:jc w:val="both"/>
        <w:rPr>
          <w:rFonts w:ascii="Cambria" w:hAnsi="Cambria" w:cs="Arial"/>
          <w:sz w:val="21"/>
          <w:szCs w:val="21"/>
        </w:rPr>
      </w:pPr>
      <w:r w:rsidRPr="009F6208">
        <w:rPr>
          <w:rFonts w:ascii="Cambria" w:hAnsi="Cambria" w:cs="Arial"/>
          <w:sz w:val="21"/>
          <w:szCs w:val="21"/>
        </w:rPr>
        <w:t xml:space="preserve"> - według wzoru stanowiącego załącznik nr 4 do SWZ.</w:t>
      </w:r>
    </w:p>
    <w:p w14:paraId="7C07A6F0" w14:textId="01E37B0E" w:rsidR="00A53927" w:rsidRPr="004911F2" w:rsidRDefault="004F4F98" w:rsidP="0041409D">
      <w:pPr>
        <w:tabs>
          <w:tab w:val="left" w:pos="1843"/>
        </w:tabs>
        <w:spacing w:before="120" w:after="120"/>
        <w:ind w:left="709" w:hanging="709"/>
        <w:jc w:val="both"/>
        <w:rPr>
          <w:rFonts w:ascii="Cambria" w:eastAsia="A" w:hAnsi="Cambria" w:cs="Cambria"/>
          <w:b/>
          <w:sz w:val="21"/>
          <w:szCs w:val="21"/>
          <w:u w:val="single"/>
        </w:rPr>
      </w:pPr>
      <w:r>
        <w:rPr>
          <w:rFonts w:ascii="Cambria" w:hAnsi="Cambria"/>
          <w:sz w:val="21"/>
          <w:szCs w:val="21"/>
        </w:rPr>
        <w:t>7</w:t>
      </w:r>
      <w:r w:rsidR="00C50E89" w:rsidRPr="0075131E">
        <w:rPr>
          <w:rFonts w:ascii="Cambria" w:hAnsi="Cambria"/>
          <w:sz w:val="21"/>
          <w:szCs w:val="21"/>
        </w:rPr>
        <w:t>.4</w:t>
      </w:r>
      <w:r w:rsidR="00A53927" w:rsidRPr="0075131E">
        <w:rPr>
          <w:rFonts w:ascii="Cambria" w:hAnsi="Cambria"/>
          <w:sz w:val="21"/>
          <w:szCs w:val="21"/>
        </w:rPr>
        <w:t>.</w:t>
      </w:r>
      <w:r w:rsidR="00A53927" w:rsidRPr="00661E24">
        <w:rPr>
          <w:rFonts w:ascii="Cambria" w:hAnsi="Cambria"/>
          <w:b/>
          <w:sz w:val="21"/>
          <w:szCs w:val="21"/>
        </w:rPr>
        <w:tab/>
      </w:r>
      <w:r w:rsidR="00A53927" w:rsidRPr="004911F2">
        <w:rPr>
          <w:rFonts w:ascii="Cambria" w:hAnsi="Cambria" w:cs="Arial"/>
          <w:sz w:val="21"/>
          <w:szCs w:val="21"/>
        </w:rPr>
        <w:t>Wykonawca może w celu potwierdzenia spełnienia warunków udziału w postępowaniu polegać na zdolnościach technicznych lub zawodowych (wa</w:t>
      </w:r>
      <w:r>
        <w:rPr>
          <w:rFonts w:ascii="Cambria" w:hAnsi="Cambria" w:cs="Arial"/>
          <w:sz w:val="21"/>
          <w:szCs w:val="21"/>
        </w:rPr>
        <w:t>runki wskazane w pkt 6</w:t>
      </w:r>
      <w:r w:rsidR="006B762C" w:rsidRPr="004911F2">
        <w:rPr>
          <w:rFonts w:ascii="Cambria" w:hAnsi="Cambria" w:cs="Arial"/>
          <w:sz w:val="21"/>
          <w:szCs w:val="21"/>
        </w:rPr>
        <w:t xml:space="preserve">.1. </w:t>
      </w:r>
      <w:proofErr w:type="spellStart"/>
      <w:r w:rsidR="006B762C" w:rsidRPr="004911F2">
        <w:rPr>
          <w:rFonts w:ascii="Cambria" w:hAnsi="Cambria" w:cs="Arial"/>
          <w:sz w:val="21"/>
          <w:szCs w:val="21"/>
        </w:rPr>
        <w:t>ppkt</w:t>
      </w:r>
      <w:proofErr w:type="spellEnd"/>
      <w:r w:rsidR="006B762C" w:rsidRPr="004911F2">
        <w:rPr>
          <w:rFonts w:ascii="Cambria" w:hAnsi="Cambria" w:cs="Arial"/>
          <w:sz w:val="21"/>
          <w:szCs w:val="21"/>
        </w:rPr>
        <w:t xml:space="preserve"> 4</w:t>
      </w:r>
      <w:r w:rsidR="0094020B">
        <w:rPr>
          <w:rFonts w:ascii="Cambria" w:hAnsi="Cambria" w:cs="Arial"/>
          <w:sz w:val="21"/>
          <w:szCs w:val="21"/>
        </w:rPr>
        <w:t>)</w:t>
      </w:r>
      <w:r w:rsidR="001E46E6" w:rsidRPr="004911F2">
        <w:rPr>
          <w:rFonts w:ascii="Cambria" w:hAnsi="Cambria" w:cs="Arial"/>
          <w:sz w:val="21"/>
          <w:szCs w:val="21"/>
        </w:rPr>
        <w:t xml:space="preserve"> SWZ</w:t>
      </w:r>
      <w:r w:rsidR="00A53927" w:rsidRPr="004911F2">
        <w:rPr>
          <w:rFonts w:ascii="Cambria" w:hAnsi="Cambria" w:cs="Arial"/>
          <w:sz w:val="21"/>
          <w:szCs w:val="21"/>
        </w:rPr>
        <w:t>)</w:t>
      </w:r>
      <w:r w:rsidR="006B762C" w:rsidRPr="004911F2">
        <w:rPr>
          <w:rFonts w:ascii="Cambria" w:hAnsi="Cambria" w:cs="Arial"/>
          <w:sz w:val="21"/>
          <w:szCs w:val="21"/>
        </w:rPr>
        <w:t xml:space="preserve"> </w:t>
      </w:r>
      <w:r w:rsidR="00EC1188" w:rsidRPr="004911F2">
        <w:rPr>
          <w:rFonts w:ascii="Cambria" w:hAnsi="Cambria" w:cs="Arial"/>
          <w:sz w:val="21"/>
          <w:szCs w:val="21"/>
        </w:rPr>
        <w:t>lub sytuacji finansowej</w:t>
      </w:r>
      <w:r w:rsidR="00427F44" w:rsidRPr="004911F2">
        <w:rPr>
          <w:rFonts w:ascii="Cambria" w:hAnsi="Cambria" w:cs="Arial"/>
          <w:sz w:val="21"/>
          <w:szCs w:val="21"/>
        </w:rPr>
        <w:t xml:space="preserve"> lub ekonomicznej</w:t>
      </w:r>
      <w:r>
        <w:rPr>
          <w:rFonts w:ascii="Cambria" w:hAnsi="Cambria" w:cs="Arial"/>
          <w:sz w:val="21"/>
          <w:szCs w:val="21"/>
        </w:rPr>
        <w:t xml:space="preserve"> (warunki wskazane w pkt 6</w:t>
      </w:r>
      <w:r w:rsidR="00EC1188" w:rsidRPr="004911F2">
        <w:rPr>
          <w:rFonts w:ascii="Cambria" w:hAnsi="Cambria" w:cs="Arial"/>
          <w:sz w:val="21"/>
          <w:szCs w:val="21"/>
        </w:rPr>
        <w:t xml:space="preserve">.1 </w:t>
      </w:r>
      <w:proofErr w:type="spellStart"/>
      <w:r w:rsidR="00EC1188" w:rsidRPr="004911F2">
        <w:rPr>
          <w:rFonts w:ascii="Cambria" w:hAnsi="Cambria" w:cs="Arial"/>
          <w:sz w:val="21"/>
          <w:szCs w:val="21"/>
        </w:rPr>
        <w:t>ppkt</w:t>
      </w:r>
      <w:proofErr w:type="spellEnd"/>
      <w:r w:rsidR="00EC1188" w:rsidRPr="004911F2">
        <w:rPr>
          <w:rFonts w:ascii="Cambria" w:hAnsi="Cambria" w:cs="Arial"/>
          <w:sz w:val="21"/>
          <w:szCs w:val="21"/>
        </w:rPr>
        <w:t xml:space="preserve"> </w:t>
      </w:r>
      <w:r w:rsidR="006B762C" w:rsidRPr="004911F2">
        <w:rPr>
          <w:rFonts w:ascii="Cambria" w:hAnsi="Cambria" w:cs="Arial"/>
          <w:sz w:val="21"/>
          <w:szCs w:val="21"/>
        </w:rPr>
        <w:t>3</w:t>
      </w:r>
      <w:r w:rsidR="0094020B">
        <w:rPr>
          <w:rFonts w:ascii="Cambria" w:hAnsi="Cambria" w:cs="Arial"/>
          <w:sz w:val="21"/>
          <w:szCs w:val="21"/>
        </w:rPr>
        <w:t>)</w:t>
      </w:r>
      <w:r w:rsidR="001E46E6" w:rsidRPr="004911F2">
        <w:rPr>
          <w:rFonts w:ascii="Cambria" w:hAnsi="Cambria" w:cs="Arial"/>
          <w:sz w:val="21"/>
          <w:szCs w:val="21"/>
        </w:rPr>
        <w:t xml:space="preserve"> SWZ</w:t>
      </w:r>
      <w:r w:rsidR="006B762C" w:rsidRPr="004911F2">
        <w:rPr>
          <w:rFonts w:ascii="Cambria" w:hAnsi="Cambria" w:cs="Arial"/>
          <w:sz w:val="21"/>
          <w:szCs w:val="21"/>
        </w:rPr>
        <w:t>)</w:t>
      </w:r>
      <w:r w:rsidR="00A53927" w:rsidRPr="004911F2">
        <w:rPr>
          <w:rFonts w:ascii="Cambria" w:hAnsi="Cambria" w:cs="Arial"/>
          <w:sz w:val="21"/>
          <w:szCs w:val="21"/>
        </w:rPr>
        <w:t xml:space="preserve"> innych podmiotów, niezależnie od charakteru prawnego łączących go z nimi stosunków prawnych. </w:t>
      </w:r>
      <w:r w:rsidR="00A53927" w:rsidRPr="004911F2">
        <w:rPr>
          <w:rFonts w:ascii="Cambria" w:hAnsi="Cambria" w:cs="Arial"/>
          <w:sz w:val="21"/>
          <w:szCs w:val="21"/>
        </w:rPr>
        <w:tab/>
      </w:r>
      <w:r w:rsidR="00A53927" w:rsidRPr="004911F2">
        <w:rPr>
          <w:rFonts w:ascii="Cambria" w:hAnsi="Cambria" w:cs="Arial"/>
          <w:sz w:val="21"/>
          <w:szCs w:val="21"/>
        </w:rPr>
        <w:br/>
      </w:r>
      <w:r w:rsidR="00A53927" w:rsidRPr="004911F2">
        <w:rPr>
          <w:rFonts w:ascii="Cambria" w:hAnsi="Cambria" w:cs="Cambria"/>
          <w:sz w:val="21"/>
          <w:szCs w:val="21"/>
        </w:rPr>
        <w:br/>
      </w:r>
      <w:r w:rsidR="00840BBD" w:rsidRPr="004911F2">
        <w:rPr>
          <w:rFonts w:ascii="Cambria" w:eastAsia="A" w:hAnsi="Cambria" w:cs="Cambria"/>
          <w:sz w:val="21"/>
          <w:szCs w:val="21"/>
        </w:rPr>
        <w:t>Wykonawca, który polega na</w:t>
      </w:r>
      <w:r w:rsidR="00A53927" w:rsidRPr="004911F2">
        <w:rPr>
          <w:rFonts w:ascii="Cambria" w:hAnsi="Cambria" w:cs="Arial"/>
          <w:sz w:val="21"/>
          <w:szCs w:val="21"/>
        </w:rPr>
        <w:t xml:space="preserve"> zdolnościach technicznych lub zawodowych </w:t>
      </w:r>
      <w:r w:rsidR="00427F44" w:rsidRPr="004911F2">
        <w:rPr>
          <w:rFonts w:ascii="Cambria" w:hAnsi="Cambria" w:cs="Arial"/>
          <w:sz w:val="21"/>
          <w:szCs w:val="21"/>
        </w:rPr>
        <w:t>lub sytuacji finansowej</w:t>
      </w:r>
      <w:r w:rsidR="00A53927" w:rsidRPr="004911F2">
        <w:rPr>
          <w:rFonts w:ascii="Cambria" w:hAnsi="Cambria" w:cs="Arial"/>
          <w:sz w:val="21"/>
          <w:szCs w:val="21"/>
        </w:rPr>
        <w:t xml:space="preserve"> </w:t>
      </w:r>
      <w:r w:rsidR="00427F44" w:rsidRPr="004911F2">
        <w:rPr>
          <w:rFonts w:ascii="Cambria" w:hAnsi="Cambria" w:cs="Arial"/>
          <w:sz w:val="21"/>
          <w:szCs w:val="21"/>
        </w:rPr>
        <w:t xml:space="preserve">lub ekonomicznej </w:t>
      </w:r>
      <w:r w:rsidR="00A53927" w:rsidRPr="004911F2">
        <w:rPr>
          <w:rFonts w:ascii="Cambria" w:eastAsia="A" w:hAnsi="Cambria" w:cs="Cambria"/>
          <w:sz w:val="21"/>
          <w:szCs w:val="21"/>
        </w:rPr>
        <w:t xml:space="preserve">podmiotów udostępniających zasoby, </w:t>
      </w:r>
      <w:r w:rsidR="00A53927" w:rsidRPr="004911F2">
        <w:rPr>
          <w:rFonts w:ascii="Cambria" w:eastAsia="A" w:hAnsi="Cambria" w:cs="Cambria"/>
          <w:b/>
          <w:sz w:val="21"/>
          <w:szCs w:val="21"/>
          <w:u w:val="single"/>
        </w:rPr>
        <w:t>składa wraz z ofertą:</w:t>
      </w:r>
    </w:p>
    <w:p w14:paraId="4C9C38BA" w14:textId="77777777" w:rsidR="00A53927" w:rsidRPr="004911F2" w:rsidRDefault="00A53927" w:rsidP="0041409D">
      <w:pPr>
        <w:tabs>
          <w:tab w:val="left" w:pos="1276"/>
        </w:tabs>
        <w:spacing w:before="120" w:after="120"/>
        <w:ind w:left="1276" w:hanging="576"/>
        <w:jc w:val="both"/>
        <w:rPr>
          <w:rFonts w:ascii="Cambria" w:eastAsia="A" w:hAnsi="Cambria" w:cs="Cambria"/>
          <w:sz w:val="21"/>
          <w:szCs w:val="21"/>
        </w:rPr>
      </w:pPr>
      <w:r w:rsidRPr="004911F2">
        <w:rPr>
          <w:rFonts w:ascii="Cambria" w:eastAsia="A" w:hAnsi="Cambria" w:cs="Cambria"/>
          <w:sz w:val="21"/>
          <w:szCs w:val="21"/>
        </w:rPr>
        <w:t>1)</w:t>
      </w:r>
      <w:r w:rsidRPr="004911F2">
        <w:rPr>
          <w:rFonts w:ascii="Cambria" w:eastAsia="A" w:hAnsi="Cambria" w:cs="Cambria"/>
          <w:sz w:val="21"/>
          <w:szCs w:val="21"/>
        </w:rPr>
        <w:tab/>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0391502" w14:textId="77777777" w:rsidR="00A53927" w:rsidRPr="004911F2" w:rsidRDefault="00A53927" w:rsidP="0041409D">
      <w:pPr>
        <w:spacing w:before="120" w:after="120"/>
        <w:ind w:left="1276" w:hanging="9"/>
        <w:jc w:val="both"/>
        <w:rPr>
          <w:rFonts w:ascii="Cambria" w:eastAsia="A" w:hAnsi="Cambria" w:cs="Cambria"/>
          <w:sz w:val="21"/>
          <w:szCs w:val="21"/>
        </w:rPr>
      </w:pPr>
      <w:r w:rsidRPr="004911F2">
        <w:rPr>
          <w:rFonts w:ascii="Cambria" w:eastAsia="A" w:hAnsi="Cambria" w:cs="Cambria"/>
          <w:sz w:val="21"/>
          <w:szCs w:val="21"/>
        </w:rPr>
        <w:t xml:space="preserve">Zobowiązanie podmiotu udostępniającego zasoby, o którym mowa wyżej, potwierdza, że stosunek łączący Wykonawcę z podmiotami udostępniającymi zasoby gwarantuje rzeczywisty dostęp do tych zasobów oraz określa w szczególności: (1) zakres dostępnych wykonawcy zasobów podmiotu udostępniającego zasoby; (2) sposób i okres udostępnienia wykonawcy i wykorzystania przez niego zasobów podmiotu udostępniającego te zasoby przy wykonywaniu zamówienia; (3) czy i w jakim zakresie podmiot udostępniający zasoby, na zdolnościach którego wykonawca polega w odniesieniu do warunków udziału w postępowaniu dotyczących wykształcenia, kwalifikacji zawodowych lub doświadczenia, zrealizuje </w:t>
      </w:r>
      <w:r w:rsidR="00AE494D" w:rsidRPr="004911F2">
        <w:rPr>
          <w:rFonts w:ascii="Cambria" w:eastAsia="A" w:hAnsi="Cambria" w:cs="Cambria"/>
          <w:sz w:val="21"/>
          <w:szCs w:val="21"/>
        </w:rPr>
        <w:t>roboty budowlane</w:t>
      </w:r>
      <w:r w:rsidRPr="004911F2">
        <w:rPr>
          <w:rFonts w:ascii="Cambria" w:eastAsia="A" w:hAnsi="Cambria" w:cs="Cambria"/>
          <w:sz w:val="21"/>
          <w:szCs w:val="21"/>
        </w:rPr>
        <w:t xml:space="preserve">, których wskazane zdolności dotyczą. </w:t>
      </w:r>
      <w:r w:rsidRPr="004911F2">
        <w:rPr>
          <w:rFonts w:ascii="Cambria" w:hAnsi="Cambria" w:cs="Arial"/>
          <w:bCs/>
          <w:sz w:val="21"/>
          <w:szCs w:val="21"/>
        </w:rPr>
        <w:t>Niewiążący wzór zobowiązania do oddania wykonawcy do dyspozycji niezbędnych zasobów na potrzeby wykonania z</w:t>
      </w:r>
      <w:r w:rsidR="00840BBD" w:rsidRPr="004911F2">
        <w:rPr>
          <w:rFonts w:ascii="Cambria" w:hAnsi="Cambria" w:cs="Arial"/>
          <w:bCs/>
          <w:sz w:val="21"/>
          <w:szCs w:val="21"/>
        </w:rPr>
        <w:t xml:space="preserve">amówienia stanowi załącznik nr </w:t>
      </w:r>
      <w:r w:rsidR="00910030" w:rsidRPr="004911F2">
        <w:rPr>
          <w:rFonts w:ascii="Cambria" w:hAnsi="Cambria" w:cs="Arial"/>
          <w:bCs/>
          <w:sz w:val="21"/>
          <w:szCs w:val="21"/>
        </w:rPr>
        <w:t>7</w:t>
      </w:r>
      <w:r w:rsidRPr="004911F2">
        <w:rPr>
          <w:rFonts w:ascii="Cambria" w:hAnsi="Cambria" w:cs="Arial"/>
          <w:bCs/>
          <w:sz w:val="21"/>
          <w:szCs w:val="21"/>
        </w:rPr>
        <w:t xml:space="preserve"> do SWZ.</w:t>
      </w:r>
    </w:p>
    <w:p w14:paraId="48E7B49C" w14:textId="77777777" w:rsidR="00A53927" w:rsidRPr="004911F2" w:rsidRDefault="00A53927" w:rsidP="0041409D">
      <w:pPr>
        <w:numPr>
          <w:ilvl w:val="0"/>
          <w:numId w:val="8"/>
        </w:numPr>
        <w:spacing w:before="120" w:after="120"/>
        <w:ind w:left="1276" w:hanging="567"/>
        <w:jc w:val="both"/>
        <w:rPr>
          <w:rFonts w:ascii="Cambria" w:eastAsia="A" w:hAnsi="Cambria" w:cs="Cambria"/>
          <w:sz w:val="21"/>
          <w:szCs w:val="21"/>
        </w:rPr>
      </w:pPr>
      <w:r w:rsidRPr="004911F2">
        <w:rPr>
          <w:rFonts w:ascii="Cambria" w:hAnsi="Cambria" w:cs="Arial"/>
          <w:sz w:val="21"/>
          <w:szCs w:val="21"/>
        </w:rPr>
        <w:t>oświadczenie podmiotu udostępniającego zasoby, potwierdzające brak podstaw wykluczenia tego podmiotu oraz spełnienie warunków udziału w postępowaniu (w zakresie warunku, w stosunku do które</w:t>
      </w:r>
      <w:r w:rsidR="00427F44" w:rsidRPr="004911F2">
        <w:rPr>
          <w:rFonts w:ascii="Cambria" w:hAnsi="Cambria" w:cs="Arial"/>
          <w:sz w:val="21"/>
          <w:szCs w:val="21"/>
        </w:rPr>
        <w:t>go udostępnia swój potencjał)</w:t>
      </w:r>
      <w:r w:rsidRPr="004911F2">
        <w:rPr>
          <w:rFonts w:ascii="Cambria" w:hAnsi="Cambria" w:cs="Arial"/>
          <w:sz w:val="21"/>
          <w:szCs w:val="21"/>
        </w:rPr>
        <w:t xml:space="preserve"> </w:t>
      </w:r>
      <w:r w:rsidR="00460A16" w:rsidRPr="004911F2">
        <w:rPr>
          <w:rFonts w:ascii="Cambria" w:hAnsi="Cambria" w:cs="Arial"/>
          <w:sz w:val="21"/>
          <w:szCs w:val="21"/>
        </w:rPr>
        <w:t>sporządzone zgodnie ze wzorami stano</w:t>
      </w:r>
      <w:r w:rsidR="0047079F" w:rsidRPr="004911F2">
        <w:rPr>
          <w:rFonts w:ascii="Cambria" w:hAnsi="Cambria" w:cs="Arial"/>
          <w:sz w:val="21"/>
          <w:szCs w:val="21"/>
        </w:rPr>
        <w:t>wiącymi z</w:t>
      </w:r>
      <w:r w:rsidR="00460A16" w:rsidRPr="004911F2">
        <w:rPr>
          <w:rFonts w:ascii="Cambria" w:hAnsi="Cambria" w:cs="Arial"/>
          <w:sz w:val="21"/>
          <w:szCs w:val="21"/>
        </w:rPr>
        <w:t>ałącznik</w:t>
      </w:r>
      <w:r w:rsidR="005921B5" w:rsidRPr="004911F2">
        <w:rPr>
          <w:rFonts w:ascii="Cambria" w:hAnsi="Cambria" w:cs="Arial"/>
          <w:sz w:val="21"/>
          <w:szCs w:val="21"/>
        </w:rPr>
        <w:t>i nr 2</w:t>
      </w:r>
      <w:r w:rsidR="00B7346A" w:rsidRPr="004911F2">
        <w:rPr>
          <w:rFonts w:ascii="Cambria" w:hAnsi="Cambria" w:cs="Arial"/>
          <w:sz w:val="21"/>
          <w:szCs w:val="21"/>
        </w:rPr>
        <w:t>a</w:t>
      </w:r>
      <w:r w:rsidR="005921B5" w:rsidRPr="004911F2">
        <w:rPr>
          <w:rFonts w:ascii="Cambria" w:hAnsi="Cambria" w:cs="Arial"/>
          <w:sz w:val="21"/>
          <w:szCs w:val="21"/>
        </w:rPr>
        <w:t xml:space="preserve"> i 3</w:t>
      </w:r>
      <w:r w:rsidR="00B7346A" w:rsidRPr="004911F2">
        <w:rPr>
          <w:rFonts w:ascii="Cambria" w:hAnsi="Cambria" w:cs="Arial"/>
          <w:sz w:val="21"/>
          <w:szCs w:val="21"/>
        </w:rPr>
        <w:t>a</w:t>
      </w:r>
      <w:r w:rsidR="00460A16" w:rsidRPr="004911F2">
        <w:rPr>
          <w:rFonts w:ascii="Cambria" w:hAnsi="Cambria" w:cs="Arial"/>
          <w:sz w:val="21"/>
          <w:szCs w:val="21"/>
        </w:rPr>
        <w:t xml:space="preserve"> do SWZ</w:t>
      </w:r>
      <w:r w:rsidRPr="004911F2">
        <w:rPr>
          <w:rFonts w:ascii="Cambria" w:hAnsi="Cambria" w:cs="Arial"/>
          <w:sz w:val="21"/>
          <w:szCs w:val="21"/>
        </w:rPr>
        <w:t xml:space="preserve">. </w:t>
      </w:r>
    </w:p>
    <w:p w14:paraId="7C089810" w14:textId="1561ACF0" w:rsidR="00A53927" w:rsidRDefault="00A53927" w:rsidP="0041409D">
      <w:pPr>
        <w:spacing w:before="120" w:after="120"/>
        <w:ind w:left="700"/>
        <w:jc w:val="both"/>
        <w:rPr>
          <w:rFonts w:ascii="Cambria" w:hAnsi="Cambria" w:cs="Arial"/>
          <w:sz w:val="21"/>
          <w:szCs w:val="21"/>
        </w:rPr>
      </w:pPr>
      <w:r w:rsidRPr="004911F2">
        <w:rPr>
          <w:rFonts w:ascii="Cambria" w:hAnsi="Cambria" w:cs="Arial"/>
          <w:sz w:val="21"/>
          <w:szCs w:val="21"/>
        </w:rPr>
        <w:t>Wykonawca, który polega na zdolnościach technicznych lub zawodowych (wa</w:t>
      </w:r>
      <w:r w:rsidR="004F4F98">
        <w:rPr>
          <w:rFonts w:ascii="Cambria" w:hAnsi="Cambria" w:cs="Arial"/>
          <w:sz w:val="21"/>
          <w:szCs w:val="21"/>
        </w:rPr>
        <w:t>runki wskazane w pkt 6</w:t>
      </w:r>
      <w:r w:rsidR="00FA1CC8" w:rsidRPr="004911F2">
        <w:rPr>
          <w:rFonts w:ascii="Cambria" w:hAnsi="Cambria" w:cs="Arial"/>
          <w:sz w:val="21"/>
          <w:szCs w:val="21"/>
        </w:rPr>
        <w:t xml:space="preserve">.1. </w:t>
      </w:r>
      <w:proofErr w:type="spellStart"/>
      <w:r w:rsidR="00FA1CC8" w:rsidRPr="004911F2">
        <w:rPr>
          <w:rFonts w:ascii="Cambria" w:hAnsi="Cambria" w:cs="Arial"/>
          <w:sz w:val="21"/>
          <w:szCs w:val="21"/>
        </w:rPr>
        <w:t>ppkt</w:t>
      </w:r>
      <w:proofErr w:type="spellEnd"/>
      <w:r w:rsidR="00FA1CC8" w:rsidRPr="004911F2">
        <w:rPr>
          <w:rFonts w:ascii="Cambria" w:hAnsi="Cambria" w:cs="Arial"/>
          <w:sz w:val="21"/>
          <w:szCs w:val="21"/>
        </w:rPr>
        <w:t xml:space="preserve"> 4</w:t>
      </w:r>
      <w:r w:rsidR="004555B3">
        <w:rPr>
          <w:rFonts w:ascii="Cambria" w:hAnsi="Cambria" w:cs="Arial"/>
          <w:sz w:val="21"/>
          <w:szCs w:val="21"/>
        </w:rPr>
        <w:t>) SWZ</w:t>
      </w:r>
      <w:r w:rsidRPr="004911F2">
        <w:rPr>
          <w:rFonts w:ascii="Cambria" w:hAnsi="Cambria" w:cs="Arial"/>
          <w:sz w:val="21"/>
          <w:szCs w:val="21"/>
        </w:rPr>
        <w:t xml:space="preserve">) </w:t>
      </w:r>
      <w:r w:rsidR="00FA1CC8" w:rsidRPr="004911F2">
        <w:rPr>
          <w:rFonts w:ascii="Cambria" w:hAnsi="Cambria" w:cs="Arial"/>
          <w:sz w:val="21"/>
          <w:szCs w:val="21"/>
        </w:rPr>
        <w:t xml:space="preserve">lub </w:t>
      </w:r>
      <w:r w:rsidR="007D462B" w:rsidRPr="004911F2">
        <w:rPr>
          <w:rFonts w:ascii="Cambria" w:hAnsi="Cambria" w:cs="Arial"/>
          <w:sz w:val="21"/>
          <w:szCs w:val="21"/>
        </w:rPr>
        <w:t>sytuacji</w:t>
      </w:r>
      <w:r w:rsidR="00FA1CC8" w:rsidRPr="004911F2">
        <w:rPr>
          <w:rFonts w:ascii="Cambria" w:hAnsi="Cambria" w:cs="Arial"/>
          <w:sz w:val="21"/>
          <w:szCs w:val="21"/>
        </w:rPr>
        <w:t xml:space="preserve"> ekonomicznej lub fina</w:t>
      </w:r>
      <w:r w:rsidR="004F4F98">
        <w:rPr>
          <w:rFonts w:ascii="Cambria" w:hAnsi="Cambria" w:cs="Arial"/>
          <w:sz w:val="21"/>
          <w:szCs w:val="21"/>
        </w:rPr>
        <w:t>nsowej (warunki wskazane w pkt 6</w:t>
      </w:r>
      <w:r w:rsidR="00FA1CC8" w:rsidRPr="004911F2">
        <w:rPr>
          <w:rFonts w:ascii="Cambria" w:hAnsi="Cambria" w:cs="Arial"/>
          <w:sz w:val="21"/>
          <w:szCs w:val="21"/>
        </w:rPr>
        <w:t>.1 pkt 3</w:t>
      </w:r>
      <w:r w:rsidR="004555B3">
        <w:rPr>
          <w:rFonts w:ascii="Cambria" w:hAnsi="Cambria" w:cs="Arial"/>
          <w:sz w:val="21"/>
          <w:szCs w:val="21"/>
        </w:rPr>
        <w:t>) SWZ</w:t>
      </w:r>
      <w:r w:rsidR="00FA1CC8" w:rsidRPr="004911F2">
        <w:rPr>
          <w:rFonts w:ascii="Cambria" w:hAnsi="Cambria" w:cs="Arial"/>
          <w:sz w:val="21"/>
          <w:szCs w:val="21"/>
        </w:rPr>
        <w:t xml:space="preserve">) </w:t>
      </w:r>
      <w:r w:rsidRPr="004911F2">
        <w:rPr>
          <w:rFonts w:ascii="Cambria" w:hAnsi="Cambria" w:cs="Arial"/>
          <w:sz w:val="21"/>
          <w:szCs w:val="21"/>
        </w:rPr>
        <w:t>na</w:t>
      </w:r>
      <w:r w:rsidR="00FA1CC8" w:rsidRPr="004911F2">
        <w:rPr>
          <w:rFonts w:ascii="Cambria" w:hAnsi="Cambria" w:cs="Arial"/>
          <w:sz w:val="21"/>
          <w:szCs w:val="21"/>
        </w:rPr>
        <w:t xml:space="preserve"> zasadach określonych w art. 118</w:t>
      </w:r>
      <w:r w:rsidRPr="004911F2">
        <w:rPr>
          <w:rFonts w:ascii="Cambria" w:hAnsi="Cambria" w:cs="Arial"/>
          <w:sz w:val="21"/>
          <w:szCs w:val="21"/>
        </w:rPr>
        <w:t xml:space="preserve"> PZP </w:t>
      </w:r>
      <w:r w:rsidR="00F31082" w:rsidRPr="004911F2">
        <w:rPr>
          <w:rFonts w:ascii="Cambria" w:hAnsi="Cambria" w:cs="Arial"/>
          <w:sz w:val="21"/>
          <w:szCs w:val="21"/>
        </w:rPr>
        <w:t>w z</w:t>
      </w:r>
      <w:r w:rsidR="00460A16" w:rsidRPr="004911F2">
        <w:rPr>
          <w:rFonts w:ascii="Cambria" w:hAnsi="Cambria" w:cs="Arial"/>
          <w:sz w:val="21"/>
          <w:szCs w:val="21"/>
        </w:rPr>
        <w:t xml:space="preserve">w. </w:t>
      </w:r>
      <w:r w:rsidR="00F31082" w:rsidRPr="004911F2">
        <w:rPr>
          <w:rFonts w:ascii="Cambria" w:hAnsi="Cambria" w:cs="Arial"/>
          <w:sz w:val="21"/>
          <w:szCs w:val="21"/>
        </w:rPr>
        <w:t xml:space="preserve">z art. 266 PZP </w:t>
      </w:r>
      <w:r w:rsidRPr="004911F2">
        <w:rPr>
          <w:rFonts w:ascii="Cambria" w:hAnsi="Cambria" w:cs="Arial"/>
          <w:sz w:val="21"/>
          <w:szCs w:val="21"/>
        </w:rPr>
        <w:t>zobowiązany będzie do przedstawienia podmiotowych środków do</w:t>
      </w:r>
      <w:r w:rsidR="004F4F98">
        <w:rPr>
          <w:rFonts w:ascii="Cambria" w:hAnsi="Cambria" w:cs="Arial"/>
          <w:sz w:val="21"/>
          <w:szCs w:val="21"/>
        </w:rPr>
        <w:t>wodowych, o których mowa w pkt 7</w:t>
      </w:r>
      <w:r w:rsidRPr="004911F2">
        <w:rPr>
          <w:rFonts w:ascii="Cambria" w:hAnsi="Cambria" w:cs="Arial"/>
          <w:sz w:val="21"/>
          <w:szCs w:val="21"/>
        </w:rPr>
        <w:t>.</w:t>
      </w:r>
      <w:r w:rsidR="00CA4C44" w:rsidRPr="004911F2">
        <w:rPr>
          <w:rFonts w:ascii="Cambria" w:hAnsi="Cambria" w:cs="Arial"/>
          <w:sz w:val="21"/>
          <w:szCs w:val="21"/>
        </w:rPr>
        <w:t>3</w:t>
      </w:r>
      <w:r w:rsidRPr="004911F2">
        <w:rPr>
          <w:rFonts w:ascii="Cambria" w:hAnsi="Cambria" w:cs="Arial"/>
          <w:sz w:val="21"/>
          <w:szCs w:val="21"/>
        </w:rPr>
        <w:t xml:space="preserve"> </w:t>
      </w:r>
      <w:r w:rsidR="00922435">
        <w:rPr>
          <w:rFonts w:ascii="Cambria" w:hAnsi="Cambria" w:cs="Arial"/>
          <w:sz w:val="21"/>
          <w:szCs w:val="21"/>
        </w:rPr>
        <w:t>lit. b)-</w:t>
      </w:r>
      <w:r w:rsidR="007E231A">
        <w:rPr>
          <w:rFonts w:ascii="Cambria" w:hAnsi="Cambria" w:cs="Arial"/>
          <w:sz w:val="21"/>
          <w:szCs w:val="21"/>
        </w:rPr>
        <w:t>c</w:t>
      </w:r>
      <w:r w:rsidR="002B0258" w:rsidRPr="004911F2">
        <w:rPr>
          <w:rFonts w:ascii="Cambria" w:hAnsi="Cambria" w:cs="Arial"/>
          <w:sz w:val="21"/>
          <w:szCs w:val="21"/>
        </w:rPr>
        <w:t xml:space="preserve">) </w:t>
      </w:r>
      <w:r w:rsidRPr="004911F2">
        <w:rPr>
          <w:rFonts w:ascii="Cambria" w:hAnsi="Cambria" w:cs="Arial"/>
          <w:sz w:val="21"/>
          <w:szCs w:val="21"/>
        </w:rPr>
        <w:t>SWZ, dotyczących tych podmiotów, potwierdzających, że nie zachodzą wobec tych podmiotów podstawy wykluczenia z postępowania. Dok</w:t>
      </w:r>
      <w:r w:rsidR="00CA4C44" w:rsidRPr="004911F2">
        <w:rPr>
          <w:rFonts w:ascii="Cambria" w:hAnsi="Cambria" w:cs="Arial"/>
          <w:sz w:val="21"/>
          <w:szCs w:val="21"/>
        </w:rPr>
        <w:t>umenty, o których mowa w</w:t>
      </w:r>
      <w:r w:rsidR="004F4F98">
        <w:rPr>
          <w:rFonts w:ascii="Cambria" w:hAnsi="Cambria" w:cs="Arial"/>
          <w:sz w:val="21"/>
          <w:szCs w:val="21"/>
        </w:rPr>
        <w:t xml:space="preserve"> pkt 7</w:t>
      </w:r>
      <w:r w:rsidR="00CA4C44" w:rsidRPr="004911F2">
        <w:rPr>
          <w:rFonts w:ascii="Cambria" w:hAnsi="Cambria" w:cs="Arial"/>
          <w:sz w:val="21"/>
          <w:szCs w:val="21"/>
        </w:rPr>
        <w:t>.3</w:t>
      </w:r>
      <w:r w:rsidRPr="004911F2">
        <w:rPr>
          <w:rFonts w:ascii="Cambria" w:hAnsi="Cambria" w:cs="Arial"/>
          <w:sz w:val="21"/>
          <w:szCs w:val="21"/>
        </w:rPr>
        <w:t xml:space="preserve"> </w:t>
      </w:r>
      <w:r w:rsidR="002B0258" w:rsidRPr="004911F2">
        <w:rPr>
          <w:rFonts w:ascii="Cambria" w:hAnsi="Cambria" w:cs="Arial"/>
          <w:sz w:val="21"/>
          <w:szCs w:val="21"/>
        </w:rPr>
        <w:t xml:space="preserve">lit. </w:t>
      </w:r>
      <w:r w:rsidR="00343B94" w:rsidRPr="004911F2">
        <w:rPr>
          <w:rFonts w:ascii="Cambria" w:hAnsi="Cambria" w:cs="Arial"/>
          <w:sz w:val="21"/>
          <w:szCs w:val="21"/>
        </w:rPr>
        <w:t>b</w:t>
      </w:r>
      <w:r w:rsidR="00922435">
        <w:rPr>
          <w:rFonts w:ascii="Cambria" w:hAnsi="Cambria" w:cs="Arial"/>
          <w:sz w:val="21"/>
          <w:szCs w:val="21"/>
        </w:rPr>
        <w:t>)-</w:t>
      </w:r>
      <w:r w:rsidR="007E231A">
        <w:rPr>
          <w:rFonts w:ascii="Cambria" w:hAnsi="Cambria" w:cs="Arial"/>
          <w:sz w:val="21"/>
          <w:szCs w:val="21"/>
        </w:rPr>
        <w:t>c</w:t>
      </w:r>
      <w:r w:rsidR="002B0258" w:rsidRPr="004911F2">
        <w:rPr>
          <w:rFonts w:ascii="Cambria" w:hAnsi="Cambria" w:cs="Arial"/>
          <w:sz w:val="21"/>
          <w:szCs w:val="21"/>
        </w:rPr>
        <w:t xml:space="preserve">) </w:t>
      </w:r>
      <w:r w:rsidRPr="004911F2">
        <w:rPr>
          <w:rFonts w:ascii="Cambria" w:hAnsi="Cambria" w:cs="Arial"/>
          <w:sz w:val="21"/>
          <w:szCs w:val="21"/>
        </w:rPr>
        <w:t xml:space="preserve">SWZ wykonawca będzie obowiązany złożyć w terminie wskazanym przez Zamawiającego, nie krótszym niż </w:t>
      </w:r>
      <w:r w:rsidR="00AF4838" w:rsidRPr="004911F2">
        <w:rPr>
          <w:rFonts w:ascii="Cambria" w:hAnsi="Cambria" w:cs="Arial"/>
          <w:sz w:val="21"/>
          <w:szCs w:val="21"/>
        </w:rPr>
        <w:t>5</w:t>
      </w:r>
      <w:r w:rsidRPr="004911F2">
        <w:rPr>
          <w:rFonts w:ascii="Cambria" w:hAnsi="Cambria" w:cs="Arial"/>
          <w:sz w:val="21"/>
          <w:szCs w:val="21"/>
        </w:rPr>
        <w:t xml:space="preserve"> dni, określonym w wezwaniu wystosowanym przez Zamawiającego do wykonawcy po otwarciu ofert w trybie art. </w:t>
      </w:r>
      <w:r w:rsidR="00A705D8" w:rsidRPr="004911F2">
        <w:rPr>
          <w:rFonts w:ascii="Cambria" w:hAnsi="Cambria" w:cs="Arial"/>
          <w:sz w:val="21"/>
          <w:szCs w:val="21"/>
        </w:rPr>
        <w:t>274</w:t>
      </w:r>
      <w:r w:rsidRPr="004911F2">
        <w:rPr>
          <w:rFonts w:ascii="Cambria" w:hAnsi="Cambria" w:cs="Arial"/>
          <w:sz w:val="21"/>
          <w:szCs w:val="21"/>
        </w:rPr>
        <w:t xml:space="preserve"> ust. 1 PZP. </w:t>
      </w:r>
    </w:p>
    <w:p w14:paraId="70BEA462" w14:textId="6614DE1E" w:rsidR="00922435" w:rsidRPr="004911F2" w:rsidRDefault="00922435" w:rsidP="0041409D">
      <w:pPr>
        <w:spacing w:before="120" w:after="120"/>
        <w:ind w:left="700"/>
        <w:jc w:val="both"/>
        <w:rPr>
          <w:rFonts w:ascii="Cambria" w:hAnsi="Cambria" w:cs="Arial"/>
          <w:sz w:val="21"/>
          <w:szCs w:val="21"/>
        </w:rPr>
      </w:pPr>
      <w:r w:rsidRPr="00922435">
        <w:rPr>
          <w:rFonts w:ascii="Cambria" w:hAnsi="Cambria" w:cs="Arial"/>
          <w:sz w:val="21"/>
          <w:szCs w:val="21"/>
        </w:rPr>
        <w:t>Do podmiotów udostępniających zasoby na zasadach określonych w art. 118 PZP w zw. z art. 266 PZP, mających siedzibę lub miejsce zamieszkania poza terytorium Rzeczypospolitej Polskiej, postanowienia zaw</w:t>
      </w:r>
      <w:r w:rsidR="004F4F98">
        <w:rPr>
          <w:rFonts w:ascii="Cambria" w:hAnsi="Cambria" w:cs="Arial"/>
          <w:sz w:val="21"/>
          <w:szCs w:val="21"/>
        </w:rPr>
        <w:t>arte w pkt 7.5.-7</w:t>
      </w:r>
      <w:r w:rsidRPr="00922435">
        <w:rPr>
          <w:rFonts w:ascii="Cambria" w:hAnsi="Cambria" w:cs="Arial"/>
          <w:sz w:val="21"/>
          <w:szCs w:val="21"/>
        </w:rPr>
        <w:t>.7 SWZ stosuje się odpowiednio.</w:t>
      </w:r>
    </w:p>
    <w:p w14:paraId="5CB52621" w14:textId="25BFBAE7" w:rsidR="00922435" w:rsidRPr="00922435" w:rsidRDefault="004F4F98" w:rsidP="0041409D">
      <w:pPr>
        <w:spacing w:before="120" w:after="120"/>
        <w:ind w:left="728" w:hanging="728"/>
        <w:jc w:val="both"/>
        <w:rPr>
          <w:rFonts w:ascii="Cambria" w:hAnsi="Cambria" w:cs="Arial"/>
          <w:sz w:val="21"/>
          <w:szCs w:val="21"/>
        </w:rPr>
      </w:pPr>
      <w:r>
        <w:rPr>
          <w:rFonts w:ascii="Cambria" w:hAnsi="Cambria" w:cs="Arial"/>
          <w:sz w:val="21"/>
          <w:szCs w:val="21"/>
        </w:rPr>
        <w:lastRenderedPageBreak/>
        <w:t>7</w:t>
      </w:r>
      <w:r w:rsidR="00A53927" w:rsidRPr="0075131E">
        <w:rPr>
          <w:rFonts w:ascii="Cambria" w:hAnsi="Cambria" w:cs="Arial"/>
          <w:sz w:val="21"/>
          <w:szCs w:val="21"/>
        </w:rPr>
        <w:t>.</w:t>
      </w:r>
      <w:r w:rsidR="00E26B04" w:rsidRPr="0075131E">
        <w:rPr>
          <w:rFonts w:ascii="Cambria" w:hAnsi="Cambria" w:cs="Arial"/>
          <w:sz w:val="21"/>
          <w:szCs w:val="21"/>
        </w:rPr>
        <w:t>5</w:t>
      </w:r>
      <w:r w:rsidR="00A53927" w:rsidRPr="0075131E">
        <w:rPr>
          <w:rFonts w:ascii="Cambria" w:hAnsi="Cambria" w:cs="Arial"/>
          <w:sz w:val="21"/>
          <w:szCs w:val="21"/>
        </w:rPr>
        <w:t>.</w:t>
      </w:r>
      <w:r w:rsidR="00A53927" w:rsidRPr="004911F2">
        <w:rPr>
          <w:rFonts w:ascii="Cambria" w:hAnsi="Cambria" w:cs="Arial"/>
          <w:sz w:val="21"/>
          <w:szCs w:val="21"/>
        </w:rPr>
        <w:t xml:space="preserve"> </w:t>
      </w:r>
      <w:r w:rsidR="00A53927" w:rsidRPr="004911F2">
        <w:rPr>
          <w:rFonts w:ascii="Cambria" w:hAnsi="Cambria" w:cs="Arial"/>
          <w:sz w:val="21"/>
          <w:szCs w:val="21"/>
        </w:rPr>
        <w:tab/>
      </w:r>
      <w:r w:rsidR="00922435" w:rsidRPr="00922435">
        <w:rPr>
          <w:rFonts w:ascii="Cambria" w:hAnsi="Cambria" w:cs="Arial"/>
          <w:sz w:val="21"/>
          <w:szCs w:val="21"/>
        </w:rPr>
        <w:t>Jeżeli Wykonawca</w:t>
      </w:r>
      <w:r w:rsidR="00845679">
        <w:rPr>
          <w:rFonts w:ascii="Cambria" w:hAnsi="Cambria" w:cs="Arial"/>
          <w:sz w:val="21"/>
          <w:szCs w:val="21"/>
        </w:rPr>
        <w:t xml:space="preserve"> lub podmiot trzeci</w:t>
      </w:r>
      <w:r w:rsidR="00922435" w:rsidRPr="00922435">
        <w:rPr>
          <w:rFonts w:ascii="Cambria" w:hAnsi="Cambria" w:cs="Arial"/>
          <w:sz w:val="21"/>
          <w:szCs w:val="21"/>
        </w:rPr>
        <w:t xml:space="preserve"> ma siedzibę lub miejsce zamieszkania poza granicami Rzeczypospolitej Polskiej zamiast:</w:t>
      </w:r>
    </w:p>
    <w:p w14:paraId="31D7B609" w14:textId="6FA7CED3" w:rsidR="00922435" w:rsidRPr="000428FA" w:rsidRDefault="00922435" w:rsidP="00845679">
      <w:pPr>
        <w:spacing w:before="120" w:after="120"/>
        <w:ind w:left="1276"/>
        <w:jc w:val="both"/>
        <w:rPr>
          <w:rFonts w:ascii="Cambria" w:eastAsia="Times New Roman" w:hAnsi="Cambria" w:cs="Open Sans"/>
          <w:color w:val="000000"/>
          <w:sz w:val="21"/>
          <w:szCs w:val="21"/>
          <w:shd w:val="clear" w:color="auto" w:fill="FFFFFF"/>
          <w:lang w:eastAsia="pl-PL"/>
        </w:rPr>
      </w:pPr>
      <w:r w:rsidRPr="000428FA">
        <w:rPr>
          <w:rFonts w:ascii="Cambria" w:eastAsia="Times New Roman" w:hAnsi="Cambria" w:cs="Open Sans"/>
          <w:color w:val="000000"/>
          <w:sz w:val="21"/>
          <w:szCs w:val="21"/>
          <w:shd w:val="clear" w:color="auto" w:fill="FFFFFF"/>
          <w:lang w:eastAsia="pl-PL"/>
        </w:rPr>
        <w:t>odpisu albo informacji z Krajowego Rejestru Sądowego lub z Centralnej Ewidencji i Informacji o Działalności Gosp</w:t>
      </w:r>
      <w:r w:rsidR="003628A1" w:rsidRPr="000428FA">
        <w:rPr>
          <w:rFonts w:ascii="Cambria" w:eastAsia="Times New Roman" w:hAnsi="Cambria" w:cs="Open Sans"/>
          <w:color w:val="000000"/>
          <w:sz w:val="21"/>
          <w:szCs w:val="21"/>
          <w:shd w:val="clear" w:color="auto" w:fill="FFFFFF"/>
          <w:lang w:eastAsia="pl-PL"/>
        </w:rPr>
        <w:t>odarczej, o których mowa w pkt 7</w:t>
      </w:r>
      <w:r w:rsidRPr="000428FA">
        <w:rPr>
          <w:rFonts w:ascii="Cambria" w:eastAsia="Times New Roman" w:hAnsi="Cambria" w:cs="Open Sans"/>
          <w:color w:val="000000"/>
          <w:sz w:val="21"/>
          <w:szCs w:val="21"/>
          <w:shd w:val="clear" w:color="auto" w:fill="FFFFFF"/>
          <w:lang w:eastAsia="pl-PL"/>
        </w:rPr>
        <w:t>.3. lit</w:t>
      </w:r>
      <w:r w:rsidR="003B63A2" w:rsidRPr="000428FA">
        <w:rPr>
          <w:rFonts w:ascii="Cambria" w:eastAsia="Times New Roman" w:hAnsi="Cambria" w:cs="Open Sans"/>
          <w:color w:val="000000"/>
          <w:sz w:val="21"/>
          <w:szCs w:val="21"/>
          <w:shd w:val="clear" w:color="auto" w:fill="FFFFFF"/>
          <w:lang w:eastAsia="pl-PL"/>
        </w:rPr>
        <w:t>.</w:t>
      </w:r>
      <w:r w:rsidRPr="000428FA">
        <w:rPr>
          <w:rFonts w:ascii="Cambria" w:eastAsia="Times New Roman" w:hAnsi="Cambria" w:cs="Open Sans"/>
          <w:color w:val="000000"/>
          <w:sz w:val="21"/>
          <w:szCs w:val="21"/>
          <w:shd w:val="clear" w:color="auto" w:fill="FFFFFF"/>
          <w:lang w:eastAsia="pl-PL"/>
        </w:rPr>
        <w:t xml:space="preserve"> </w:t>
      </w:r>
      <w:r w:rsidR="007E231A">
        <w:rPr>
          <w:rFonts w:ascii="Cambria" w:eastAsia="Times New Roman" w:hAnsi="Cambria" w:cs="Open Sans"/>
          <w:color w:val="000000"/>
          <w:sz w:val="21"/>
          <w:szCs w:val="21"/>
          <w:shd w:val="clear" w:color="auto" w:fill="FFFFFF"/>
          <w:lang w:eastAsia="pl-PL"/>
        </w:rPr>
        <w:t>b</w:t>
      </w:r>
      <w:r w:rsidRPr="000428FA">
        <w:rPr>
          <w:rFonts w:ascii="Cambria" w:eastAsia="Times New Roman" w:hAnsi="Cambria" w:cs="Open Sans"/>
          <w:color w:val="000000"/>
          <w:sz w:val="21"/>
          <w:szCs w:val="21"/>
          <w:shd w:val="clear" w:color="auto" w:fill="FFFFFF"/>
          <w:lang w:eastAsia="pl-PL"/>
        </w:rPr>
        <w:t>) SWZ- składa dokument lub dokumenty wystawione w kraju, w którym Wykonawca</w:t>
      </w:r>
      <w:r w:rsidR="009413E5">
        <w:rPr>
          <w:rFonts w:ascii="Cambria" w:eastAsia="Times New Roman" w:hAnsi="Cambria" w:cs="Open Sans"/>
          <w:color w:val="000000"/>
          <w:sz w:val="21"/>
          <w:szCs w:val="21"/>
          <w:shd w:val="clear" w:color="auto" w:fill="FFFFFF"/>
          <w:lang w:eastAsia="pl-PL"/>
        </w:rPr>
        <w:t xml:space="preserve"> lub podmiot trzeci</w:t>
      </w:r>
      <w:r w:rsidRPr="000428FA">
        <w:rPr>
          <w:rFonts w:ascii="Cambria" w:eastAsia="Times New Roman" w:hAnsi="Cambria" w:cs="Open Sans"/>
          <w:color w:val="000000"/>
          <w:sz w:val="21"/>
          <w:szCs w:val="21"/>
          <w:shd w:val="clear" w:color="auto" w:fill="FFFFFF"/>
          <w:lang w:eastAsia="pl-PL"/>
        </w:rPr>
        <w:t xml:space="preserve"> ma siedzibę lub miejsce zamieszkania, potwierdzające, że</w:t>
      </w:r>
      <w:r w:rsidR="00845679">
        <w:rPr>
          <w:rFonts w:ascii="Cambria" w:eastAsia="Times New Roman" w:hAnsi="Cambria" w:cs="Open Sans"/>
          <w:color w:val="000000"/>
          <w:sz w:val="21"/>
          <w:szCs w:val="21"/>
          <w:shd w:val="clear" w:color="auto" w:fill="FFFFFF"/>
          <w:lang w:eastAsia="pl-PL"/>
        </w:rPr>
        <w:t xml:space="preserve"> </w:t>
      </w:r>
      <w:r w:rsidRPr="000428FA">
        <w:rPr>
          <w:rFonts w:ascii="Cambria" w:hAnsi="Cambria" w:cs="Arial"/>
          <w:color w:val="000000"/>
          <w:sz w:val="21"/>
          <w:szCs w:val="21"/>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3B6F3B01" w14:textId="43E07EF2" w:rsidR="00922435" w:rsidRPr="00922435" w:rsidRDefault="004F4F98" w:rsidP="0041409D">
      <w:pPr>
        <w:spacing w:before="120" w:after="120"/>
        <w:ind w:left="700" w:hanging="700"/>
        <w:jc w:val="both"/>
        <w:rPr>
          <w:rFonts w:ascii="Cambria" w:hAnsi="Cambria" w:cs="Arial"/>
          <w:sz w:val="21"/>
          <w:szCs w:val="21"/>
        </w:rPr>
      </w:pPr>
      <w:r w:rsidRPr="000428FA">
        <w:rPr>
          <w:rFonts w:ascii="Cambria" w:hAnsi="Cambria" w:cs="Arial"/>
          <w:color w:val="000000"/>
          <w:sz w:val="21"/>
          <w:szCs w:val="21"/>
        </w:rPr>
        <w:t>7</w:t>
      </w:r>
      <w:r w:rsidR="00922435" w:rsidRPr="000428FA">
        <w:rPr>
          <w:rFonts w:ascii="Cambria" w:hAnsi="Cambria" w:cs="Arial"/>
          <w:color w:val="000000"/>
          <w:sz w:val="21"/>
          <w:szCs w:val="21"/>
        </w:rPr>
        <w:t>.6.</w:t>
      </w:r>
      <w:r w:rsidR="00922435" w:rsidRPr="000428FA">
        <w:rPr>
          <w:rFonts w:ascii="Cambria" w:hAnsi="Cambria" w:cs="Arial"/>
          <w:b/>
          <w:color w:val="000000"/>
          <w:sz w:val="21"/>
          <w:szCs w:val="21"/>
        </w:rPr>
        <w:tab/>
      </w:r>
      <w:r w:rsidR="00922435" w:rsidRPr="00922435">
        <w:rPr>
          <w:rFonts w:ascii="Cambria" w:hAnsi="Cambria" w:cs="Arial"/>
          <w:bCs/>
          <w:sz w:val="21"/>
          <w:szCs w:val="21"/>
        </w:rPr>
        <w:t>D</w:t>
      </w:r>
      <w:r>
        <w:rPr>
          <w:rFonts w:ascii="Cambria" w:hAnsi="Cambria" w:cs="Arial"/>
          <w:bCs/>
          <w:sz w:val="21"/>
          <w:szCs w:val="21"/>
        </w:rPr>
        <w:t>okument, o których mowa w pkt 7</w:t>
      </w:r>
      <w:r w:rsidR="00922435" w:rsidRPr="00922435">
        <w:rPr>
          <w:rFonts w:ascii="Cambria" w:hAnsi="Cambria" w:cs="Arial"/>
          <w:bCs/>
          <w:sz w:val="21"/>
          <w:szCs w:val="21"/>
        </w:rPr>
        <w:t xml:space="preserve">.5. SWZ powinny być wystawione nie wcześniej niż 3 </w:t>
      </w:r>
      <w:proofErr w:type="spellStart"/>
      <w:r w:rsidR="00922435" w:rsidRPr="00922435">
        <w:rPr>
          <w:rFonts w:ascii="Cambria" w:hAnsi="Cambria" w:cs="Arial"/>
          <w:bCs/>
          <w:sz w:val="21"/>
          <w:szCs w:val="21"/>
        </w:rPr>
        <w:t>miesięc</w:t>
      </w:r>
      <w:r w:rsidR="00267293">
        <w:rPr>
          <w:rFonts w:ascii="Cambria" w:hAnsi="Cambria" w:cs="Arial"/>
          <w:bCs/>
          <w:sz w:val="21"/>
          <w:szCs w:val="21"/>
        </w:rPr>
        <w:t>e</w:t>
      </w:r>
      <w:proofErr w:type="spellEnd"/>
      <w:r w:rsidR="00922435" w:rsidRPr="00922435">
        <w:rPr>
          <w:rFonts w:ascii="Cambria" w:hAnsi="Cambria" w:cs="Arial"/>
          <w:bCs/>
          <w:sz w:val="21"/>
          <w:szCs w:val="21"/>
        </w:rPr>
        <w:t xml:space="preserve"> przed ich złożeniem. </w:t>
      </w:r>
    </w:p>
    <w:p w14:paraId="353776FF" w14:textId="24029D9A" w:rsidR="00922435" w:rsidRDefault="004F4F98" w:rsidP="0041409D">
      <w:pPr>
        <w:spacing w:before="120" w:after="120"/>
        <w:ind w:left="700" w:hanging="700"/>
        <w:jc w:val="both"/>
        <w:rPr>
          <w:rFonts w:ascii="Cambria" w:hAnsi="Cambria" w:cs="Arial"/>
          <w:sz w:val="21"/>
          <w:szCs w:val="21"/>
        </w:rPr>
      </w:pPr>
      <w:r>
        <w:rPr>
          <w:rFonts w:ascii="Cambria" w:hAnsi="Cambria" w:cs="Arial"/>
          <w:bCs/>
          <w:sz w:val="21"/>
          <w:szCs w:val="21"/>
        </w:rPr>
        <w:t>7</w:t>
      </w:r>
      <w:r w:rsidR="00922435" w:rsidRPr="0075131E">
        <w:rPr>
          <w:rFonts w:ascii="Cambria" w:hAnsi="Cambria" w:cs="Arial"/>
          <w:bCs/>
          <w:sz w:val="21"/>
          <w:szCs w:val="21"/>
        </w:rPr>
        <w:t>.7.</w:t>
      </w:r>
      <w:r w:rsidR="00922435" w:rsidRPr="00922435">
        <w:rPr>
          <w:rFonts w:ascii="Cambria" w:hAnsi="Cambria" w:cs="Arial"/>
          <w:sz w:val="21"/>
          <w:szCs w:val="21"/>
        </w:rPr>
        <w:t xml:space="preserve"> </w:t>
      </w:r>
      <w:r w:rsidR="00922435" w:rsidRPr="00922435">
        <w:rPr>
          <w:rFonts w:ascii="Cambria" w:hAnsi="Cambria" w:cs="Arial"/>
          <w:sz w:val="21"/>
          <w:szCs w:val="21"/>
        </w:rPr>
        <w:tab/>
        <w:t>Jeżeli w kraju, w którym Wykonawca lub podmiot trzeci ma siedzibę lub miejsce zamieszkania, nie wydaje się dok</w:t>
      </w:r>
      <w:r>
        <w:rPr>
          <w:rFonts w:ascii="Cambria" w:hAnsi="Cambria" w:cs="Arial"/>
          <w:sz w:val="21"/>
          <w:szCs w:val="21"/>
        </w:rPr>
        <w:t>umentów, o których mowa w pkt. 7</w:t>
      </w:r>
      <w:r w:rsidR="00922435" w:rsidRPr="00922435">
        <w:rPr>
          <w:rFonts w:ascii="Cambria" w:hAnsi="Cambria" w:cs="Arial"/>
          <w:sz w:val="21"/>
          <w:szCs w:val="21"/>
        </w:rPr>
        <w:t>.5,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w:t>
      </w:r>
      <w:r w:rsidR="009413E5">
        <w:rPr>
          <w:rFonts w:ascii="Cambria" w:hAnsi="Cambria" w:cs="Arial"/>
          <w:sz w:val="21"/>
          <w:szCs w:val="21"/>
        </w:rPr>
        <w:t xml:space="preserve"> lub podmiot trzeci</w:t>
      </w:r>
      <w:r w:rsidR="00922435" w:rsidRPr="00922435">
        <w:rPr>
          <w:rFonts w:ascii="Cambria" w:hAnsi="Cambria" w:cs="Arial"/>
          <w:sz w:val="21"/>
          <w:szCs w:val="21"/>
        </w:rPr>
        <w:t xml:space="preserve">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9413E5">
        <w:rPr>
          <w:rFonts w:ascii="Cambria" w:hAnsi="Cambria" w:cs="Arial"/>
          <w:sz w:val="21"/>
          <w:szCs w:val="21"/>
        </w:rPr>
        <w:t xml:space="preserve"> lub podmiotu trzeciego</w:t>
      </w:r>
      <w:r w:rsidR="00922435" w:rsidRPr="00922435">
        <w:rPr>
          <w:rFonts w:ascii="Cambria" w:hAnsi="Cambria" w:cs="Arial"/>
          <w:sz w:val="21"/>
          <w:szCs w:val="21"/>
        </w:rPr>
        <w:t>. Posta</w:t>
      </w:r>
      <w:r w:rsidR="002049AB">
        <w:rPr>
          <w:rFonts w:ascii="Cambria" w:hAnsi="Cambria" w:cs="Arial"/>
          <w:sz w:val="21"/>
          <w:szCs w:val="21"/>
        </w:rPr>
        <w:t>nowienia pkt. 7</w:t>
      </w:r>
      <w:r w:rsidR="00C347DB">
        <w:rPr>
          <w:rFonts w:ascii="Cambria" w:hAnsi="Cambria" w:cs="Arial"/>
          <w:sz w:val="21"/>
          <w:szCs w:val="21"/>
        </w:rPr>
        <w:t>.6. stosuje się.</w:t>
      </w:r>
    </w:p>
    <w:p w14:paraId="2BDCE21D" w14:textId="35EFF791" w:rsidR="00A53927" w:rsidRPr="004911F2" w:rsidRDefault="004F4F98" w:rsidP="0041409D">
      <w:pPr>
        <w:spacing w:before="120" w:after="120"/>
        <w:ind w:left="700" w:hanging="700"/>
        <w:jc w:val="both"/>
        <w:rPr>
          <w:rFonts w:ascii="Cambria" w:hAnsi="Cambria" w:cs="Arial"/>
          <w:sz w:val="21"/>
          <w:szCs w:val="21"/>
        </w:rPr>
      </w:pPr>
      <w:r>
        <w:rPr>
          <w:rFonts w:ascii="Cambria" w:hAnsi="Cambria" w:cs="Arial"/>
          <w:sz w:val="21"/>
          <w:szCs w:val="21"/>
        </w:rPr>
        <w:t>7</w:t>
      </w:r>
      <w:r w:rsidR="00A53927" w:rsidRPr="004911F2">
        <w:rPr>
          <w:rFonts w:ascii="Cambria" w:hAnsi="Cambria" w:cs="Arial"/>
          <w:sz w:val="21"/>
          <w:szCs w:val="21"/>
        </w:rPr>
        <w:t>.</w:t>
      </w:r>
      <w:r w:rsidR="00F94335" w:rsidRPr="004911F2">
        <w:rPr>
          <w:rFonts w:ascii="Cambria" w:hAnsi="Cambria" w:cs="Arial"/>
          <w:sz w:val="21"/>
          <w:szCs w:val="21"/>
        </w:rPr>
        <w:t>8</w:t>
      </w:r>
      <w:r w:rsidR="00A53927" w:rsidRPr="004911F2">
        <w:rPr>
          <w:rFonts w:ascii="Cambria" w:hAnsi="Cambria" w:cs="Arial"/>
          <w:sz w:val="21"/>
          <w:szCs w:val="21"/>
        </w:rPr>
        <w:t>.</w:t>
      </w:r>
      <w:r w:rsidR="00A05CB2" w:rsidRPr="004911F2">
        <w:rPr>
          <w:rFonts w:ascii="Cambria" w:hAnsi="Cambria" w:cs="Arial"/>
          <w:sz w:val="21"/>
          <w:szCs w:val="21"/>
        </w:rPr>
        <w:t xml:space="preserve"> </w:t>
      </w:r>
      <w:r w:rsidR="00A05CB2" w:rsidRPr="004911F2">
        <w:rPr>
          <w:rFonts w:ascii="Cambria" w:hAnsi="Cambria" w:cs="Arial"/>
          <w:sz w:val="21"/>
          <w:szCs w:val="21"/>
        </w:rPr>
        <w:tab/>
      </w:r>
      <w:r w:rsidR="00E72C85">
        <w:rPr>
          <w:rFonts w:ascii="Cambria" w:hAnsi="Cambria" w:cs="Arial"/>
          <w:sz w:val="21"/>
          <w:szCs w:val="21"/>
        </w:rPr>
        <w:t>Jeżeli złożone przez W</w:t>
      </w:r>
      <w:r w:rsidR="00F543D5" w:rsidRPr="004911F2">
        <w:rPr>
          <w:rFonts w:ascii="Cambria" w:hAnsi="Cambria" w:cs="Arial"/>
          <w:sz w:val="21"/>
          <w:szCs w:val="21"/>
        </w:rPr>
        <w:t>ykonawcę oświadczenie, o którym mowa w art. 125 ust. 1 PZP, lub podmiotowe śro</w:t>
      </w:r>
      <w:r w:rsidR="00C6457C" w:rsidRPr="004911F2">
        <w:rPr>
          <w:rFonts w:ascii="Cambria" w:hAnsi="Cambria" w:cs="Arial"/>
          <w:sz w:val="21"/>
          <w:szCs w:val="21"/>
        </w:rPr>
        <w:t>dki dowodowe budzą wątpliwości Z</w:t>
      </w:r>
      <w:r w:rsidR="00F543D5" w:rsidRPr="004911F2">
        <w:rPr>
          <w:rFonts w:ascii="Cambria" w:hAnsi="Cambria" w:cs="Arial"/>
          <w:sz w:val="21"/>
          <w:szCs w:val="21"/>
        </w:rPr>
        <w:t>amawiającego, może on zwrócić się bezpośrednio do podmiotu, który jest w posiadaniu informacji lub dokumentów istotnych w tym zakre</w:t>
      </w:r>
      <w:r w:rsidR="00E72C85">
        <w:rPr>
          <w:rFonts w:ascii="Cambria" w:hAnsi="Cambria" w:cs="Arial"/>
          <w:sz w:val="21"/>
          <w:szCs w:val="21"/>
        </w:rPr>
        <w:t>sie dla oceny spełniania przez W</w:t>
      </w:r>
      <w:r w:rsidR="00F543D5" w:rsidRPr="004911F2">
        <w:rPr>
          <w:rFonts w:ascii="Cambria" w:hAnsi="Cambria" w:cs="Arial"/>
          <w:sz w:val="21"/>
          <w:szCs w:val="21"/>
        </w:rPr>
        <w:t>ykonawcę w</w:t>
      </w:r>
      <w:r w:rsidR="00C6457C" w:rsidRPr="004911F2">
        <w:rPr>
          <w:rFonts w:ascii="Cambria" w:hAnsi="Cambria" w:cs="Arial"/>
          <w:sz w:val="21"/>
          <w:szCs w:val="21"/>
        </w:rPr>
        <w:t xml:space="preserve">arunków udziału w postępowaniu </w:t>
      </w:r>
      <w:r w:rsidR="00F543D5" w:rsidRPr="004911F2">
        <w:rPr>
          <w:rFonts w:ascii="Cambria" w:hAnsi="Cambria" w:cs="Arial"/>
          <w:sz w:val="21"/>
          <w:szCs w:val="21"/>
        </w:rPr>
        <w:t>lub braku podstaw wykluczenia, o przedstawienie takich informacji lub dokumentów.</w:t>
      </w:r>
    </w:p>
    <w:p w14:paraId="53DB4554" w14:textId="64A00A4C" w:rsidR="00A53927" w:rsidRPr="004911F2" w:rsidRDefault="004F4F98" w:rsidP="0041409D">
      <w:pPr>
        <w:spacing w:before="120" w:after="120"/>
        <w:ind w:left="700" w:hanging="700"/>
        <w:jc w:val="both"/>
        <w:rPr>
          <w:rFonts w:ascii="Cambria" w:hAnsi="Cambria" w:cs="Arial"/>
          <w:sz w:val="21"/>
          <w:szCs w:val="21"/>
        </w:rPr>
      </w:pPr>
      <w:r>
        <w:rPr>
          <w:rFonts w:ascii="Cambria" w:hAnsi="Cambria" w:cs="Arial"/>
          <w:sz w:val="21"/>
          <w:szCs w:val="21"/>
        </w:rPr>
        <w:t>7</w:t>
      </w:r>
      <w:r w:rsidR="00A53927" w:rsidRPr="004911F2">
        <w:rPr>
          <w:rFonts w:ascii="Cambria" w:hAnsi="Cambria" w:cs="Arial"/>
          <w:sz w:val="21"/>
          <w:szCs w:val="21"/>
        </w:rPr>
        <w:t>.</w:t>
      </w:r>
      <w:r w:rsidR="00F94335" w:rsidRPr="004911F2">
        <w:rPr>
          <w:rFonts w:ascii="Cambria" w:hAnsi="Cambria" w:cs="Arial"/>
          <w:sz w:val="21"/>
          <w:szCs w:val="21"/>
        </w:rPr>
        <w:t>9</w:t>
      </w:r>
      <w:r w:rsidR="00A53927" w:rsidRPr="004911F2">
        <w:rPr>
          <w:rFonts w:ascii="Cambria" w:hAnsi="Cambria" w:cs="Arial"/>
          <w:sz w:val="21"/>
          <w:szCs w:val="21"/>
        </w:rPr>
        <w:t>.</w:t>
      </w:r>
      <w:r w:rsidR="00A53927" w:rsidRPr="004911F2">
        <w:rPr>
          <w:rFonts w:ascii="Cambria" w:hAnsi="Cambria" w:cs="Arial"/>
          <w:b/>
          <w:sz w:val="21"/>
          <w:szCs w:val="21"/>
        </w:rPr>
        <w:tab/>
      </w:r>
      <w:r w:rsidR="00A53927" w:rsidRPr="004911F2">
        <w:rPr>
          <w:rFonts w:ascii="Cambria" w:hAnsi="Cambria" w:cs="Arial"/>
          <w:sz w:val="21"/>
          <w:szCs w:val="21"/>
        </w:rPr>
        <w:t xml:space="preserve">Jeżeli w dokumentach złożonych na potwierdzenie spełnienia warunków udziału w postępowaniu jakiekolwiek wartości zostaną podane w walucie obcej to Zamawiający przeliczy wartość waluty na złote wedle średniego kursu NBP z dnia </w:t>
      </w:r>
      <w:r w:rsidR="001E46E6" w:rsidRPr="004911F2">
        <w:rPr>
          <w:rFonts w:ascii="Cambria" w:hAnsi="Cambria" w:cs="Arial"/>
          <w:sz w:val="21"/>
          <w:szCs w:val="21"/>
        </w:rPr>
        <w:t xml:space="preserve">zamieszczenia </w:t>
      </w:r>
      <w:r w:rsidR="00A53927" w:rsidRPr="004911F2">
        <w:rPr>
          <w:rFonts w:ascii="Cambria" w:hAnsi="Cambria" w:cs="Arial"/>
          <w:sz w:val="21"/>
          <w:szCs w:val="21"/>
        </w:rPr>
        <w:t xml:space="preserve">ogłoszenia o zamówieniu </w:t>
      </w:r>
      <w:r w:rsidR="00F543D5" w:rsidRPr="004911F2">
        <w:rPr>
          <w:rFonts w:ascii="Cambria" w:hAnsi="Cambria" w:cs="Arial"/>
          <w:sz w:val="21"/>
          <w:szCs w:val="21"/>
        </w:rPr>
        <w:t>w</w:t>
      </w:r>
      <w:r w:rsidR="00A53927" w:rsidRPr="004911F2">
        <w:rPr>
          <w:rFonts w:ascii="Cambria" w:hAnsi="Cambria" w:cs="Arial"/>
          <w:sz w:val="21"/>
          <w:szCs w:val="21"/>
        </w:rPr>
        <w:t xml:space="preserve"> </w:t>
      </w:r>
      <w:r w:rsidR="00F543D5" w:rsidRPr="004911F2">
        <w:rPr>
          <w:rFonts w:ascii="Cambria" w:hAnsi="Cambria" w:cs="Arial"/>
          <w:sz w:val="21"/>
          <w:szCs w:val="21"/>
        </w:rPr>
        <w:t>Biuletynie Zamówień Publicznych</w:t>
      </w:r>
      <w:r w:rsidR="00A53927" w:rsidRPr="004911F2">
        <w:rPr>
          <w:rFonts w:ascii="Cambria" w:hAnsi="Cambria" w:cs="Arial"/>
          <w:sz w:val="21"/>
          <w:szCs w:val="21"/>
        </w:rPr>
        <w:t xml:space="preserve">. </w:t>
      </w:r>
    </w:p>
    <w:p w14:paraId="1DFF9CB5" w14:textId="2B548CD4" w:rsidR="00A53927" w:rsidRPr="004911F2" w:rsidRDefault="004F4F98" w:rsidP="0041409D">
      <w:pPr>
        <w:spacing w:before="120" w:after="120"/>
        <w:ind w:left="700" w:hanging="700"/>
        <w:jc w:val="both"/>
        <w:rPr>
          <w:rFonts w:ascii="Cambria" w:hAnsi="Cambria" w:cs="Arial"/>
          <w:sz w:val="21"/>
          <w:szCs w:val="21"/>
        </w:rPr>
      </w:pPr>
      <w:r>
        <w:rPr>
          <w:rFonts w:ascii="Cambria" w:hAnsi="Cambria" w:cs="Arial"/>
          <w:sz w:val="21"/>
          <w:szCs w:val="21"/>
        </w:rPr>
        <w:t>7</w:t>
      </w:r>
      <w:r w:rsidR="00F94335" w:rsidRPr="004911F2">
        <w:rPr>
          <w:rFonts w:ascii="Cambria" w:hAnsi="Cambria" w:cs="Arial"/>
          <w:sz w:val="21"/>
          <w:szCs w:val="21"/>
        </w:rPr>
        <w:t>.10</w:t>
      </w:r>
      <w:r w:rsidR="00A53927" w:rsidRPr="004911F2">
        <w:rPr>
          <w:rFonts w:ascii="Cambria" w:hAnsi="Cambria" w:cs="Arial"/>
          <w:sz w:val="21"/>
          <w:szCs w:val="21"/>
        </w:rPr>
        <w:t>.</w:t>
      </w:r>
      <w:r w:rsidR="00A53927" w:rsidRPr="004911F2">
        <w:rPr>
          <w:rFonts w:ascii="Cambria" w:hAnsi="Cambria" w:cs="Arial"/>
          <w:b/>
          <w:sz w:val="21"/>
          <w:szCs w:val="21"/>
        </w:rPr>
        <w:t xml:space="preserve"> </w:t>
      </w:r>
      <w:r w:rsidR="00A53927" w:rsidRPr="004911F2">
        <w:rPr>
          <w:rFonts w:ascii="Cambria" w:hAnsi="Cambria" w:cs="Arial"/>
          <w:sz w:val="21"/>
          <w:szCs w:val="21"/>
        </w:rPr>
        <w:tab/>
        <w:t xml:space="preserve">W przypadku oferty wykonawców wspólnie ubiegających się o udzielenie zamówienia (konsorcjum): </w:t>
      </w:r>
    </w:p>
    <w:p w14:paraId="722B8286" w14:textId="77777777" w:rsidR="00A53927" w:rsidRPr="004911F2" w:rsidRDefault="00A53927" w:rsidP="0041409D">
      <w:pPr>
        <w:spacing w:before="120" w:after="120"/>
        <w:ind w:left="1418" w:hanging="709"/>
        <w:jc w:val="both"/>
        <w:rPr>
          <w:rFonts w:ascii="Cambria" w:hAnsi="Cambria" w:cs="Arial"/>
          <w:sz w:val="21"/>
          <w:szCs w:val="21"/>
        </w:rPr>
      </w:pPr>
      <w:r w:rsidRPr="004911F2">
        <w:rPr>
          <w:rFonts w:ascii="Cambria" w:hAnsi="Cambria" w:cs="Arial"/>
          <w:sz w:val="21"/>
          <w:szCs w:val="21"/>
        </w:rPr>
        <w:t xml:space="preserve">1) </w:t>
      </w:r>
      <w:r w:rsidRPr="004911F2">
        <w:rPr>
          <w:rFonts w:ascii="Cambria" w:hAnsi="Cambria" w:cs="Arial"/>
          <w:sz w:val="21"/>
          <w:szCs w:val="21"/>
        </w:rPr>
        <w:tab/>
        <w:t>w formularzu oferty należy wskazać firmy (nazwy) wszystkich Wykonawców wspólnie ubiegających się o udzielenie zamówienia;</w:t>
      </w:r>
    </w:p>
    <w:p w14:paraId="0A3B466B" w14:textId="77777777" w:rsidR="00A53927" w:rsidRPr="004911F2" w:rsidRDefault="00A53927" w:rsidP="0041409D">
      <w:pPr>
        <w:spacing w:before="120" w:after="120"/>
        <w:ind w:left="1418" w:hanging="709"/>
        <w:jc w:val="both"/>
        <w:rPr>
          <w:rFonts w:ascii="Cambria" w:hAnsi="Cambria" w:cs="Arial"/>
          <w:sz w:val="21"/>
          <w:szCs w:val="21"/>
        </w:rPr>
      </w:pPr>
      <w:r w:rsidRPr="004911F2">
        <w:rPr>
          <w:rFonts w:ascii="Cambria" w:hAnsi="Cambria" w:cs="Arial"/>
          <w:sz w:val="21"/>
          <w:szCs w:val="21"/>
        </w:rPr>
        <w:t>2)</w:t>
      </w:r>
      <w:r w:rsidRPr="004911F2">
        <w:rPr>
          <w:rFonts w:ascii="Cambria" w:hAnsi="Cambria" w:cs="Arial"/>
          <w:sz w:val="21"/>
          <w:szCs w:val="21"/>
        </w:rPr>
        <w:tab/>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1F09348A" w14:textId="56DCADA5" w:rsidR="00A53927" w:rsidRPr="004911F2" w:rsidRDefault="00A53927" w:rsidP="0041409D">
      <w:pPr>
        <w:spacing w:before="120" w:after="120"/>
        <w:ind w:left="1418" w:hanging="709"/>
        <w:jc w:val="both"/>
        <w:rPr>
          <w:rFonts w:ascii="Cambria" w:hAnsi="Cambria" w:cs="Arial"/>
          <w:sz w:val="21"/>
          <w:szCs w:val="21"/>
        </w:rPr>
      </w:pPr>
      <w:r w:rsidRPr="004911F2">
        <w:rPr>
          <w:rFonts w:ascii="Cambria" w:hAnsi="Cambria" w:cs="Arial"/>
          <w:sz w:val="21"/>
          <w:szCs w:val="21"/>
        </w:rPr>
        <w:t>3)</w:t>
      </w:r>
      <w:r w:rsidRPr="004911F2">
        <w:rPr>
          <w:rFonts w:ascii="Cambria" w:hAnsi="Cambria" w:cs="Arial"/>
          <w:sz w:val="21"/>
          <w:szCs w:val="21"/>
        </w:rPr>
        <w:tab/>
      </w:r>
      <w:r w:rsidR="00D076D9" w:rsidRPr="004911F2">
        <w:rPr>
          <w:rFonts w:ascii="Cambria" w:hAnsi="Cambria" w:cs="Arial"/>
          <w:sz w:val="21"/>
          <w:szCs w:val="21"/>
        </w:rPr>
        <w:t xml:space="preserve">oświadczenie, o którym mowa w art. 125 ust. 1 PZP </w:t>
      </w:r>
      <w:r w:rsidR="00E72C85">
        <w:rPr>
          <w:rFonts w:ascii="Cambria" w:hAnsi="Cambria" w:cs="Arial"/>
          <w:sz w:val="21"/>
          <w:szCs w:val="21"/>
        </w:rPr>
        <w:t>(</w:t>
      </w:r>
      <w:r w:rsidR="00E72C85" w:rsidRPr="00E72C85">
        <w:rPr>
          <w:rFonts w:ascii="Cambria" w:hAnsi="Cambria" w:cs="Arial"/>
          <w:sz w:val="21"/>
          <w:szCs w:val="21"/>
        </w:rPr>
        <w:t>tj. oświadczenie o spełnieniu warunków udziału w postępowaniu (wg wzoru stanowiącego załącznik nr 3 do SWZ) oraz o braku podstaw do wykluczenia (wg wzoru stanowiącego załącznik nr 2 do SWZ)</w:t>
      </w:r>
      <w:r w:rsidR="00E72C85">
        <w:rPr>
          <w:rFonts w:ascii="Cambria" w:hAnsi="Cambria" w:cs="Arial"/>
          <w:sz w:val="21"/>
          <w:szCs w:val="21"/>
        </w:rPr>
        <w:t xml:space="preserve"> </w:t>
      </w:r>
      <w:r w:rsidRPr="004911F2">
        <w:rPr>
          <w:rFonts w:ascii="Cambria" w:hAnsi="Cambria" w:cs="Arial"/>
          <w:sz w:val="21"/>
          <w:szCs w:val="21"/>
        </w:rPr>
        <w:t>składa każdy z wykonawców wspólnie ubiegających się o zamówienie. Oświadczenia te potwierdzają brak pods</w:t>
      </w:r>
      <w:r w:rsidR="00B00655">
        <w:rPr>
          <w:rFonts w:ascii="Cambria" w:hAnsi="Cambria" w:cs="Arial"/>
          <w:sz w:val="21"/>
          <w:szCs w:val="21"/>
        </w:rPr>
        <w:t>taw wykluczenia oraz spełnienie</w:t>
      </w:r>
      <w:r w:rsidRPr="004911F2">
        <w:rPr>
          <w:rFonts w:ascii="Cambria" w:hAnsi="Cambria" w:cs="Arial"/>
          <w:sz w:val="21"/>
          <w:szCs w:val="21"/>
        </w:rPr>
        <w:t xml:space="preserve"> warunków udziału w postępowaniu w zakresie, w jakim  każdy z wykonawców wykazuje spełnianie warunków udziału w postępowaniu. </w:t>
      </w:r>
      <w:r w:rsidR="00624D9F" w:rsidRPr="004911F2">
        <w:rPr>
          <w:rFonts w:ascii="Cambria" w:hAnsi="Cambria" w:cs="Arial"/>
          <w:sz w:val="21"/>
          <w:szCs w:val="21"/>
        </w:rPr>
        <w:t>Ww. o</w:t>
      </w:r>
      <w:r w:rsidRPr="004911F2">
        <w:rPr>
          <w:rFonts w:ascii="Cambria" w:hAnsi="Cambria" w:cs="Arial"/>
          <w:sz w:val="21"/>
          <w:szCs w:val="21"/>
        </w:rPr>
        <w:t>świadczenie wykonawców wspólnie ubiegających się o udzielenie zamówienia powinno zostać złożone wraz z ofertą pod rygorem nieważności, w formie elektronicznej</w:t>
      </w:r>
      <w:r w:rsidR="00ED622F" w:rsidRPr="004911F2">
        <w:rPr>
          <w:rFonts w:ascii="Cambria" w:hAnsi="Cambria" w:cs="Arial"/>
          <w:sz w:val="21"/>
          <w:szCs w:val="21"/>
        </w:rPr>
        <w:t xml:space="preserve"> </w:t>
      </w:r>
      <w:r w:rsidR="00F45841" w:rsidRPr="004911F2">
        <w:rPr>
          <w:rFonts w:ascii="Cambria" w:hAnsi="Cambria" w:cs="Arial"/>
          <w:sz w:val="21"/>
          <w:szCs w:val="21"/>
        </w:rPr>
        <w:t>(</w:t>
      </w:r>
      <w:r w:rsidR="00D33D7B" w:rsidRPr="004911F2">
        <w:rPr>
          <w:rFonts w:ascii="Cambria" w:hAnsi="Cambria" w:cs="Arial"/>
          <w:sz w:val="21"/>
          <w:szCs w:val="21"/>
        </w:rPr>
        <w:t xml:space="preserve">tj. </w:t>
      </w:r>
      <w:r w:rsidR="00D33D7B" w:rsidRPr="004911F2">
        <w:rPr>
          <w:rFonts w:ascii="Cambria" w:hAnsi="Cambria" w:cs="Arial"/>
          <w:sz w:val="21"/>
          <w:szCs w:val="21"/>
        </w:rPr>
        <w:lastRenderedPageBreak/>
        <w:t xml:space="preserve">opatrzonej kwalifikowanym podpisem elektronicznym) </w:t>
      </w:r>
      <w:r w:rsidR="00ED622F" w:rsidRPr="004911F2">
        <w:rPr>
          <w:rFonts w:ascii="Cambria" w:hAnsi="Cambria" w:cs="Arial"/>
          <w:sz w:val="21"/>
          <w:szCs w:val="21"/>
        </w:rPr>
        <w:t>lub w postaci elektronicznej opatrzonej podpisem zaufanym lub podpisem osobistym</w:t>
      </w:r>
      <w:r w:rsidR="007730BB" w:rsidRPr="004911F2">
        <w:rPr>
          <w:rFonts w:ascii="Cambria" w:hAnsi="Cambria" w:cs="Arial"/>
          <w:sz w:val="21"/>
          <w:szCs w:val="21"/>
        </w:rPr>
        <w:t>;</w:t>
      </w:r>
    </w:p>
    <w:p w14:paraId="3F31586A" w14:textId="7E783685" w:rsidR="00A53927" w:rsidRPr="004911F2" w:rsidRDefault="00A53927" w:rsidP="0041409D">
      <w:pPr>
        <w:spacing w:before="120" w:after="120"/>
        <w:ind w:left="1418" w:hanging="709"/>
        <w:jc w:val="both"/>
        <w:rPr>
          <w:rFonts w:ascii="Cambria" w:hAnsi="Cambria" w:cs="Arial"/>
          <w:sz w:val="21"/>
          <w:szCs w:val="21"/>
        </w:rPr>
      </w:pPr>
      <w:r w:rsidRPr="004911F2">
        <w:rPr>
          <w:rFonts w:ascii="Cambria" w:hAnsi="Cambria" w:cs="Arial"/>
          <w:sz w:val="21"/>
          <w:szCs w:val="21"/>
        </w:rPr>
        <w:t>4)</w:t>
      </w:r>
      <w:r w:rsidRPr="004911F2">
        <w:rPr>
          <w:rFonts w:ascii="Cambria" w:hAnsi="Cambria" w:cs="Arial"/>
          <w:sz w:val="21"/>
          <w:szCs w:val="21"/>
        </w:rPr>
        <w:tab/>
        <w:t>d</w:t>
      </w:r>
      <w:r w:rsidR="0039562C" w:rsidRPr="004911F2">
        <w:rPr>
          <w:rFonts w:ascii="Cambria" w:hAnsi="Cambria" w:cs="Arial"/>
          <w:sz w:val="21"/>
          <w:szCs w:val="21"/>
        </w:rPr>
        <w:t xml:space="preserve">okumenty, o których mowa w pkt </w:t>
      </w:r>
      <w:r w:rsidR="004F4F98">
        <w:rPr>
          <w:rFonts w:ascii="Cambria" w:hAnsi="Cambria" w:cs="Arial"/>
          <w:sz w:val="21"/>
          <w:szCs w:val="21"/>
        </w:rPr>
        <w:t>7</w:t>
      </w:r>
      <w:r w:rsidR="00BB060E" w:rsidRPr="004911F2">
        <w:rPr>
          <w:rFonts w:ascii="Cambria" w:hAnsi="Cambria" w:cs="Arial"/>
          <w:sz w:val="21"/>
          <w:szCs w:val="21"/>
        </w:rPr>
        <w:t>.3</w:t>
      </w:r>
      <w:r w:rsidRPr="004911F2">
        <w:rPr>
          <w:rFonts w:ascii="Cambria" w:hAnsi="Cambria" w:cs="Arial"/>
          <w:sz w:val="21"/>
          <w:szCs w:val="21"/>
        </w:rPr>
        <w:t>. obowiązany będzie złożyć każdy z wykonawców wspólnie ubiegających się o udzielenie zamówienia</w:t>
      </w:r>
      <w:r w:rsidR="007730BB" w:rsidRPr="004911F2">
        <w:rPr>
          <w:rFonts w:ascii="Cambria" w:hAnsi="Cambria" w:cs="Arial"/>
          <w:sz w:val="21"/>
          <w:szCs w:val="21"/>
        </w:rPr>
        <w:t>;</w:t>
      </w:r>
    </w:p>
    <w:p w14:paraId="6319C2E2" w14:textId="79A7C64A" w:rsidR="00870E53" w:rsidRPr="004911F2" w:rsidRDefault="00A13CC9" w:rsidP="0041409D">
      <w:pPr>
        <w:spacing w:before="120" w:after="120"/>
        <w:ind w:left="1418" w:hanging="709"/>
        <w:jc w:val="both"/>
        <w:rPr>
          <w:rFonts w:ascii="Cambria" w:hAnsi="Cambria" w:cs="Arial"/>
          <w:sz w:val="21"/>
          <w:szCs w:val="21"/>
        </w:rPr>
      </w:pPr>
      <w:r w:rsidRPr="004911F2">
        <w:rPr>
          <w:rFonts w:ascii="Cambria" w:hAnsi="Cambria" w:cs="Arial"/>
          <w:sz w:val="21"/>
          <w:szCs w:val="21"/>
        </w:rPr>
        <w:t>5)</w:t>
      </w:r>
      <w:r w:rsidRPr="004911F2">
        <w:rPr>
          <w:rFonts w:ascii="Cambria" w:hAnsi="Cambria" w:cs="Arial"/>
          <w:sz w:val="21"/>
          <w:szCs w:val="21"/>
        </w:rPr>
        <w:tab/>
        <w:t xml:space="preserve">dokumenty, o których mowa w </w:t>
      </w:r>
      <w:r w:rsidR="00870E53" w:rsidRPr="004911F2">
        <w:rPr>
          <w:rFonts w:ascii="Cambria" w:hAnsi="Cambria" w:cs="Arial"/>
          <w:sz w:val="21"/>
          <w:szCs w:val="21"/>
        </w:rPr>
        <w:t xml:space="preserve">pkt </w:t>
      </w:r>
      <w:r w:rsidR="004F4F98">
        <w:rPr>
          <w:rFonts w:ascii="Cambria" w:hAnsi="Cambria" w:cs="Arial"/>
          <w:sz w:val="21"/>
          <w:szCs w:val="21"/>
        </w:rPr>
        <w:t>7</w:t>
      </w:r>
      <w:r w:rsidRPr="004911F2">
        <w:rPr>
          <w:rFonts w:ascii="Cambria" w:hAnsi="Cambria" w:cs="Arial"/>
          <w:sz w:val="21"/>
          <w:szCs w:val="21"/>
        </w:rPr>
        <w:t xml:space="preserve">.2. </w:t>
      </w:r>
      <w:r w:rsidR="003260B0" w:rsidRPr="004911F2">
        <w:rPr>
          <w:rFonts w:ascii="Cambria" w:hAnsi="Cambria" w:cs="Arial"/>
          <w:sz w:val="21"/>
          <w:szCs w:val="21"/>
        </w:rPr>
        <w:t>lit. a</w:t>
      </w:r>
      <w:r w:rsidR="0094020B">
        <w:rPr>
          <w:rFonts w:ascii="Cambria" w:hAnsi="Cambria" w:cs="Arial"/>
          <w:sz w:val="21"/>
          <w:szCs w:val="21"/>
        </w:rPr>
        <w:t>)</w:t>
      </w:r>
      <w:r w:rsidR="003260B0" w:rsidRPr="004911F2">
        <w:rPr>
          <w:rFonts w:ascii="Cambria" w:hAnsi="Cambria" w:cs="Arial"/>
          <w:sz w:val="21"/>
          <w:szCs w:val="21"/>
        </w:rPr>
        <w:t xml:space="preserve"> i c</w:t>
      </w:r>
      <w:r w:rsidR="0094020B">
        <w:rPr>
          <w:rFonts w:ascii="Cambria" w:hAnsi="Cambria" w:cs="Arial"/>
          <w:sz w:val="21"/>
          <w:szCs w:val="21"/>
        </w:rPr>
        <w:t>)</w:t>
      </w:r>
      <w:r w:rsidR="00E05BF9" w:rsidRPr="004911F2">
        <w:rPr>
          <w:rFonts w:ascii="Cambria" w:hAnsi="Cambria" w:cs="Arial"/>
          <w:sz w:val="21"/>
          <w:szCs w:val="21"/>
        </w:rPr>
        <w:t xml:space="preserve"> </w:t>
      </w:r>
      <w:r w:rsidR="00870E53" w:rsidRPr="004911F2">
        <w:rPr>
          <w:rFonts w:ascii="Cambria" w:hAnsi="Cambria" w:cs="Arial"/>
          <w:sz w:val="21"/>
          <w:szCs w:val="21"/>
        </w:rPr>
        <w:t>wykonawcy wspólnie ubiegający się o zamówienie składają wspó</w:t>
      </w:r>
      <w:r w:rsidR="00DB24A2" w:rsidRPr="004911F2">
        <w:rPr>
          <w:rFonts w:ascii="Cambria" w:hAnsi="Cambria" w:cs="Arial"/>
          <w:sz w:val="21"/>
          <w:szCs w:val="21"/>
        </w:rPr>
        <w:t xml:space="preserve">lnie, </w:t>
      </w:r>
      <w:r w:rsidR="00E05BF9" w:rsidRPr="004911F2">
        <w:rPr>
          <w:rFonts w:ascii="Cambria" w:hAnsi="Cambria" w:cs="Arial"/>
          <w:sz w:val="21"/>
          <w:szCs w:val="21"/>
        </w:rPr>
        <w:t>dokumenty,</w:t>
      </w:r>
      <w:r w:rsidR="004F4F98">
        <w:rPr>
          <w:rFonts w:ascii="Cambria" w:hAnsi="Cambria" w:cs="Arial"/>
          <w:sz w:val="21"/>
          <w:szCs w:val="21"/>
        </w:rPr>
        <w:t xml:space="preserve"> o których mowa w pkt 7</w:t>
      </w:r>
      <w:r w:rsidR="003260B0" w:rsidRPr="004911F2">
        <w:rPr>
          <w:rFonts w:ascii="Cambria" w:hAnsi="Cambria" w:cs="Arial"/>
          <w:sz w:val="21"/>
          <w:szCs w:val="21"/>
        </w:rPr>
        <w:t>.2 lit. b</w:t>
      </w:r>
      <w:r w:rsidR="0094020B">
        <w:rPr>
          <w:rFonts w:ascii="Cambria" w:hAnsi="Cambria" w:cs="Arial"/>
          <w:sz w:val="21"/>
          <w:szCs w:val="21"/>
        </w:rPr>
        <w:t>)</w:t>
      </w:r>
      <w:r w:rsidR="00E05BF9" w:rsidRPr="004911F2">
        <w:rPr>
          <w:rFonts w:ascii="Cambria" w:hAnsi="Cambria" w:cs="Arial"/>
          <w:sz w:val="21"/>
          <w:szCs w:val="21"/>
        </w:rPr>
        <w:t xml:space="preserve"> i d</w:t>
      </w:r>
      <w:r w:rsidR="0094020B">
        <w:rPr>
          <w:rFonts w:ascii="Cambria" w:hAnsi="Cambria" w:cs="Arial"/>
          <w:sz w:val="21"/>
          <w:szCs w:val="21"/>
        </w:rPr>
        <w:t>)</w:t>
      </w:r>
      <w:r w:rsidR="00E05BF9" w:rsidRPr="004911F2">
        <w:rPr>
          <w:rFonts w:ascii="Cambria" w:hAnsi="Cambria" w:cs="Arial"/>
          <w:sz w:val="21"/>
          <w:szCs w:val="21"/>
        </w:rPr>
        <w:t xml:space="preserve"> składa ten z wykonawców wspólnie ubiegających się o udzielenie zamówienia publicznego, </w:t>
      </w:r>
      <w:r w:rsidR="007730BB" w:rsidRPr="004911F2">
        <w:rPr>
          <w:rFonts w:ascii="Cambria" w:hAnsi="Cambria" w:cs="Arial"/>
          <w:sz w:val="21"/>
          <w:szCs w:val="21"/>
        </w:rPr>
        <w:t>który wykazuje spełnianie warunku udziału w postępowaniu, dla którego wykazania służy dany dokument;</w:t>
      </w:r>
    </w:p>
    <w:p w14:paraId="6E5632EA" w14:textId="77777777" w:rsidR="00A53927" w:rsidRPr="004911F2" w:rsidRDefault="00A13CC9" w:rsidP="0041409D">
      <w:pPr>
        <w:spacing w:before="120" w:after="120"/>
        <w:ind w:left="1418" w:hanging="709"/>
        <w:jc w:val="both"/>
        <w:rPr>
          <w:rFonts w:ascii="Cambria" w:hAnsi="Cambria" w:cs="Arial"/>
          <w:sz w:val="21"/>
          <w:szCs w:val="21"/>
        </w:rPr>
      </w:pPr>
      <w:r w:rsidRPr="004911F2">
        <w:rPr>
          <w:rFonts w:ascii="Cambria" w:hAnsi="Cambria" w:cs="Arial"/>
          <w:sz w:val="21"/>
          <w:szCs w:val="21"/>
        </w:rPr>
        <w:t>6</w:t>
      </w:r>
      <w:r w:rsidR="00A53927" w:rsidRPr="004911F2">
        <w:rPr>
          <w:rFonts w:ascii="Cambria" w:hAnsi="Cambria" w:cs="Arial"/>
          <w:sz w:val="21"/>
          <w:szCs w:val="21"/>
        </w:rPr>
        <w:t xml:space="preserve">) </w:t>
      </w:r>
      <w:r w:rsidR="00A53927" w:rsidRPr="004911F2">
        <w:rPr>
          <w:rFonts w:ascii="Cambria" w:hAnsi="Cambria" w:cs="Arial"/>
          <w:sz w:val="21"/>
          <w:szCs w:val="21"/>
        </w:rPr>
        <w:tab/>
        <w:t>wszyscy Wykonawcy wspólnie ubiegający się o udzielenie zamówienia będą ponosić odpowiedzialność solidarną za wykonanie umowy</w:t>
      </w:r>
      <w:r w:rsidR="00666249" w:rsidRPr="004911F2">
        <w:rPr>
          <w:rFonts w:ascii="Cambria" w:hAnsi="Cambria" w:cs="Arial"/>
          <w:sz w:val="21"/>
          <w:szCs w:val="21"/>
        </w:rPr>
        <w:t xml:space="preserve"> i wniesienie zabezpiecz</w:t>
      </w:r>
      <w:r w:rsidR="0094020B">
        <w:rPr>
          <w:rFonts w:ascii="Cambria" w:hAnsi="Cambria" w:cs="Arial"/>
          <w:sz w:val="21"/>
          <w:szCs w:val="21"/>
        </w:rPr>
        <w:t>enia należytego wykonania umowy</w:t>
      </w:r>
      <w:r w:rsidR="00A53927" w:rsidRPr="004911F2">
        <w:rPr>
          <w:rFonts w:ascii="Cambria" w:hAnsi="Cambria" w:cs="Arial"/>
          <w:sz w:val="21"/>
          <w:szCs w:val="21"/>
        </w:rPr>
        <w:t>;</w:t>
      </w:r>
    </w:p>
    <w:p w14:paraId="7BEC1A8A" w14:textId="77777777" w:rsidR="00A53927" w:rsidRPr="004911F2" w:rsidRDefault="00A13CC9" w:rsidP="0041409D">
      <w:pPr>
        <w:spacing w:before="120" w:after="120"/>
        <w:ind w:left="1418" w:hanging="709"/>
        <w:jc w:val="both"/>
        <w:rPr>
          <w:rFonts w:ascii="Cambria" w:hAnsi="Cambria" w:cs="Arial"/>
          <w:sz w:val="21"/>
          <w:szCs w:val="21"/>
        </w:rPr>
      </w:pPr>
      <w:r w:rsidRPr="004911F2">
        <w:rPr>
          <w:rFonts w:ascii="Cambria" w:hAnsi="Cambria" w:cs="Arial"/>
          <w:sz w:val="21"/>
          <w:szCs w:val="21"/>
        </w:rPr>
        <w:t>7</w:t>
      </w:r>
      <w:r w:rsidR="00A53927" w:rsidRPr="004911F2">
        <w:rPr>
          <w:rFonts w:ascii="Cambria" w:hAnsi="Cambria" w:cs="Arial"/>
          <w:sz w:val="21"/>
          <w:szCs w:val="21"/>
        </w:rPr>
        <w:t xml:space="preserve">) </w:t>
      </w:r>
      <w:r w:rsidR="00A53927" w:rsidRPr="004911F2">
        <w:rPr>
          <w:rFonts w:ascii="Cambria" w:hAnsi="Cambria" w:cs="Arial"/>
          <w:sz w:val="21"/>
          <w:szCs w:val="21"/>
        </w:rPr>
        <w:tab/>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2BC310C0" w14:textId="77777777" w:rsidR="00A53927" w:rsidRPr="004911F2" w:rsidRDefault="00A13CC9" w:rsidP="0041409D">
      <w:pPr>
        <w:spacing w:before="120" w:after="120"/>
        <w:ind w:left="1418" w:hanging="709"/>
        <w:jc w:val="both"/>
        <w:rPr>
          <w:rFonts w:ascii="Cambria" w:hAnsi="Cambria" w:cs="Arial"/>
          <w:sz w:val="21"/>
          <w:szCs w:val="21"/>
        </w:rPr>
      </w:pPr>
      <w:r w:rsidRPr="004911F2">
        <w:rPr>
          <w:rFonts w:ascii="Cambria" w:hAnsi="Cambria" w:cs="Arial"/>
          <w:sz w:val="21"/>
          <w:szCs w:val="21"/>
        </w:rPr>
        <w:t>8</w:t>
      </w:r>
      <w:r w:rsidR="00A53927" w:rsidRPr="004911F2">
        <w:rPr>
          <w:rFonts w:ascii="Cambria" w:hAnsi="Cambria" w:cs="Arial"/>
          <w:sz w:val="21"/>
          <w:szCs w:val="21"/>
        </w:rPr>
        <w:t xml:space="preserve">) </w:t>
      </w:r>
      <w:r w:rsidR="00A53927" w:rsidRPr="004911F2">
        <w:rPr>
          <w:rFonts w:ascii="Cambria" w:hAnsi="Cambria" w:cs="Arial"/>
          <w:sz w:val="21"/>
          <w:szCs w:val="21"/>
        </w:rPr>
        <w:tab/>
        <w:t>Zamawiający może w ramach odpowiedzialności solidarnej żądać wykonania umowy w całości przez lidera lub od wszystkich Wykonawców wspólnie ubiegających się o udzielenie zamówien</w:t>
      </w:r>
      <w:r w:rsidR="007730BB" w:rsidRPr="004911F2">
        <w:rPr>
          <w:rFonts w:ascii="Cambria" w:hAnsi="Cambria" w:cs="Arial"/>
          <w:sz w:val="21"/>
          <w:szCs w:val="21"/>
        </w:rPr>
        <w:t>ia łącznie lub każdego z osobna;</w:t>
      </w:r>
    </w:p>
    <w:p w14:paraId="75666FE3" w14:textId="77777777" w:rsidR="00F349DE" w:rsidRPr="004911F2" w:rsidRDefault="00F349DE" w:rsidP="0041409D">
      <w:pPr>
        <w:spacing w:before="120" w:after="120"/>
        <w:ind w:left="1418" w:hanging="709"/>
        <w:jc w:val="both"/>
        <w:rPr>
          <w:rFonts w:ascii="Cambria" w:hAnsi="Cambria" w:cs="Arial"/>
          <w:b/>
          <w:sz w:val="21"/>
          <w:szCs w:val="21"/>
        </w:rPr>
      </w:pPr>
      <w:r w:rsidRPr="004911F2">
        <w:rPr>
          <w:rFonts w:ascii="Cambria" w:hAnsi="Cambria" w:cs="Arial"/>
          <w:b/>
          <w:sz w:val="21"/>
          <w:szCs w:val="21"/>
        </w:rPr>
        <w:t>9)</w:t>
      </w:r>
      <w:r w:rsidRPr="004911F2">
        <w:rPr>
          <w:rFonts w:ascii="Cambria" w:hAnsi="Cambria" w:cs="Arial"/>
          <w:b/>
          <w:sz w:val="21"/>
          <w:szCs w:val="21"/>
        </w:rPr>
        <w:tab/>
        <w:t>Zamawiający informuje o treści przepisu art. 117 ust. 3 PZP, zgodnie z którym 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w:t>
      </w:r>
    </w:p>
    <w:p w14:paraId="75DF4502" w14:textId="77777777" w:rsidR="00F349DE" w:rsidRPr="004911F2" w:rsidRDefault="00F349DE" w:rsidP="0041409D">
      <w:pPr>
        <w:spacing w:before="120" w:after="120"/>
        <w:ind w:left="1418" w:hanging="2"/>
        <w:jc w:val="both"/>
        <w:rPr>
          <w:rFonts w:ascii="Cambria" w:hAnsi="Cambria" w:cs="Arial"/>
          <w:b/>
          <w:sz w:val="21"/>
          <w:szCs w:val="21"/>
        </w:rPr>
      </w:pPr>
      <w:r w:rsidRPr="004911F2">
        <w:rPr>
          <w:rFonts w:ascii="Cambria" w:hAnsi="Cambria" w:cs="Arial"/>
          <w:b/>
          <w:sz w:val="21"/>
          <w:szCs w:val="21"/>
        </w:rPr>
        <w:t xml:space="preserve">W związku z powyższym Wykonawca jest zobowiązany załączyć do oferty podmiotowy środek dowodowy w postaci oświadczenia, z którego wynika, które roboty budowlane wykonają poszczególni Wykonawcy. Wzór stosownego oświadczenia został zawarty w formularzu ofertowym </w:t>
      </w:r>
      <w:r w:rsidR="00E43B35" w:rsidRPr="004911F2">
        <w:rPr>
          <w:rFonts w:ascii="Cambria" w:hAnsi="Cambria" w:cs="Arial"/>
          <w:b/>
          <w:sz w:val="21"/>
          <w:szCs w:val="21"/>
        </w:rPr>
        <w:t>(</w:t>
      </w:r>
      <w:r w:rsidRPr="004911F2">
        <w:rPr>
          <w:rFonts w:ascii="Cambria" w:hAnsi="Cambria" w:cs="Arial"/>
          <w:b/>
          <w:sz w:val="21"/>
          <w:szCs w:val="21"/>
        </w:rPr>
        <w:t xml:space="preserve">stanowiącym załącznik nr </w:t>
      </w:r>
      <w:r w:rsidR="007730BB" w:rsidRPr="004911F2">
        <w:rPr>
          <w:rFonts w:ascii="Cambria" w:hAnsi="Cambria" w:cs="Arial"/>
          <w:b/>
          <w:sz w:val="21"/>
          <w:szCs w:val="21"/>
        </w:rPr>
        <w:t>1</w:t>
      </w:r>
      <w:r w:rsidRPr="004911F2">
        <w:rPr>
          <w:rFonts w:ascii="Cambria" w:hAnsi="Cambria" w:cs="Arial"/>
          <w:b/>
          <w:sz w:val="21"/>
          <w:szCs w:val="21"/>
        </w:rPr>
        <w:t xml:space="preserve"> </w:t>
      </w:r>
      <w:r w:rsidR="00E43B35" w:rsidRPr="004911F2">
        <w:rPr>
          <w:rFonts w:ascii="Cambria" w:hAnsi="Cambria" w:cs="Arial"/>
          <w:b/>
          <w:sz w:val="21"/>
          <w:szCs w:val="21"/>
        </w:rPr>
        <w:t xml:space="preserve">do SWZ) </w:t>
      </w:r>
      <w:r w:rsidRPr="004911F2">
        <w:rPr>
          <w:rFonts w:ascii="Cambria" w:hAnsi="Cambria" w:cs="Arial"/>
          <w:b/>
          <w:sz w:val="21"/>
          <w:szCs w:val="21"/>
        </w:rPr>
        <w:t>i Zamawiający zaleca złożyć to oświadczenie właśnie w tym formularzu.</w:t>
      </w:r>
    </w:p>
    <w:p w14:paraId="11674D26" w14:textId="650BE760" w:rsidR="00A53927" w:rsidRPr="004911F2" w:rsidRDefault="004F4F98" w:rsidP="0041409D">
      <w:pPr>
        <w:spacing w:before="120" w:after="120"/>
        <w:ind w:left="709" w:hanging="709"/>
        <w:jc w:val="both"/>
        <w:rPr>
          <w:rFonts w:ascii="Cambria" w:hAnsi="Cambria" w:cs="Arial"/>
          <w:b/>
          <w:sz w:val="21"/>
          <w:szCs w:val="21"/>
        </w:rPr>
      </w:pPr>
      <w:r>
        <w:rPr>
          <w:rFonts w:ascii="Cambria" w:hAnsi="Cambria" w:cs="Arial"/>
          <w:sz w:val="21"/>
          <w:szCs w:val="21"/>
        </w:rPr>
        <w:t>7</w:t>
      </w:r>
      <w:r w:rsidR="00846AC7" w:rsidRPr="006C6917">
        <w:rPr>
          <w:rFonts w:ascii="Cambria" w:hAnsi="Cambria" w:cs="Arial"/>
          <w:sz w:val="21"/>
          <w:szCs w:val="21"/>
        </w:rPr>
        <w:t>.11</w:t>
      </w:r>
      <w:r w:rsidR="00A53927" w:rsidRPr="006C6917">
        <w:rPr>
          <w:rFonts w:ascii="Cambria" w:hAnsi="Cambria" w:cs="Arial"/>
          <w:sz w:val="21"/>
          <w:szCs w:val="21"/>
        </w:rPr>
        <w:t>.</w:t>
      </w:r>
      <w:r w:rsidR="00A53927" w:rsidRPr="004911F2">
        <w:rPr>
          <w:rFonts w:ascii="Cambria" w:hAnsi="Cambria" w:cs="Arial"/>
          <w:sz w:val="21"/>
          <w:szCs w:val="21"/>
        </w:rPr>
        <w:tab/>
        <w:t>W przypadku Wykonawców wykonujących działalność w formie spółki cywilnej postanowienia dot. oferty Wykonawców wspólnie ubiegających się o udzielenie zamówienia (konsorcjum) stosuje się odpowiednio</w:t>
      </w:r>
      <w:r w:rsidR="00845679">
        <w:rPr>
          <w:rFonts w:ascii="Cambria" w:hAnsi="Cambria" w:cs="Arial"/>
          <w:sz w:val="21"/>
          <w:szCs w:val="21"/>
        </w:rPr>
        <w:t>.</w:t>
      </w:r>
    </w:p>
    <w:p w14:paraId="4307622D" w14:textId="4004BFC2" w:rsidR="00E72C85" w:rsidRPr="00E72C85" w:rsidRDefault="006E4109" w:rsidP="0041409D">
      <w:pPr>
        <w:spacing w:before="120" w:after="120"/>
        <w:ind w:left="709" w:hanging="709"/>
        <w:jc w:val="both"/>
        <w:rPr>
          <w:rFonts w:ascii="Cambria" w:hAnsi="Cambria" w:cs="Arial"/>
          <w:bCs/>
          <w:sz w:val="21"/>
          <w:szCs w:val="21"/>
        </w:rPr>
      </w:pPr>
      <w:r>
        <w:rPr>
          <w:rFonts w:ascii="Cambria" w:hAnsi="Cambria" w:cs="Arial"/>
          <w:sz w:val="21"/>
          <w:szCs w:val="21"/>
        </w:rPr>
        <w:t>7</w:t>
      </w:r>
      <w:r w:rsidR="00A53927" w:rsidRPr="006C6917">
        <w:rPr>
          <w:rFonts w:ascii="Cambria" w:hAnsi="Cambria" w:cs="Arial"/>
          <w:sz w:val="21"/>
          <w:szCs w:val="21"/>
        </w:rPr>
        <w:t>.</w:t>
      </w:r>
      <w:r w:rsidR="00846AC7" w:rsidRPr="006C6917">
        <w:rPr>
          <w:rFonts w:ascii="Cambria" w:hAnsi="Cambria" w:cs="Arial"/>
          <w:bCs/>
          <w:sz w:val="21"/>
          <w:szCs w:val="21"/>
        </w:rPr>
        <w:t>12</w:t>
      </w:r>
      <w:r w:rsidR="00A53927" w:rsidRPr="006C6917">
        <w:rPr>
          <w:rFonts w:ascii="Cambria" w:hAnsi="Cambria" w:cs="Arial"/>
          <w:bCs/>
          <w:sz w:val="21"/>
          <w:szCs w:val="21"/>
        </w:rPr>
        <w:t>.</w:t>
      </w:r>
      <w:r w:rsidR="00A53927" w:rsidRPr="004911F2">
        <w:rPr>
          <w:rFonts w:ascii="Cambria" w:hAnsi="Cambria" w:cs="Arial"/>
          <w:bCs/>
          <w:sz w:val="21"/>
          <w:szCs w:val="21"/>
        </w:rPr>
        <w:tab/>
        <w:t>Jeżeli jest to niezbędne do zapewnienia odpowiedniego przebiegu postępowania o udzielenie zamówienia, Zamawiający może na każdym etapie postępowania wezwać wykonawców do złożenia wszystkich lub niektórych podmiotowych środków dowodowych akt</w:t>
      </w:r>
      <w:r w:rsidR="00E72C85">
        <w:rPr>
          <w:rFonts w:ascii="Cambria" w:hAnsi="Cambria" w:cs="Arial"/>
          <w:bCs/>
          <w:sz w:val="21"/>
          <w:szCs w:val="21"/>
        </w:rPr>
        <w:t>ualnych na dzień ich złożenia.</w:t>
      </w:r>
      <w:r w:rsidR="00E72C85" w:rsidRPr="00E72C85">
        <w:rPr>
          <w:rFonts w:ascii="Cambria" w:hAnsi="Cambria" w:cs="Arial"/>
          <w:bCs/>
          <w:sz w:val="21"/>
          <w:szCs w:val="21"/>
        </w:rPr>
        <w:t xml:space="preserve">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0D3E3DB9" w14:textId="74FC6BEB" w:rsidR="00A53927" w:rsidRPr="004911F2" w:rsidRDefault="006E4109" w:rsidP="0041409D">
      <w:pPr>
        <w:spacing w:before="120" w:after="120"/>
        <w:ind w:left="709" w:hanging="709"/>
        <w:jc w:val="both"/>
        <w:rPr>
          <w:rFonts w:ascii="Cambria" w:hAnsi="Cambria" w:cs="Arial"/>
          <w:bCs/>
          <w:sz w:val="21"/>
          <w:szCs w:val="21"/>
        </w:rPr>
      </w:pPr>
      <w:r>
        <w:rPr>
          <w:rFonts w:ascii="Cambria" w:hAnsi="Cambria" w:cs="Arial"/>
          <w:sz w:val="21"/>
          <w:szCs w:val="21"/>
        </w:rPr>
        <w:t>7</w:t>
      </w:r>
      <w:r w:rsidR="00A53927" w:rsidRPr="006C6917">
        <w:rPr>
          <w:rFonts w:ascii="Cambria" w:hAnsi="Cambria" w:cs="Arial"/>
          <w:sz w:val="21"/>
          <w:szCs w:val="21"/>
        </w:rPr>
        <w:t>.1</w:t>
      </w:r>
      <w:r w:rsidR="00846AC7" w:rsidRPr="006C6917">
        <w:rPr>
          <w:rFonts w:ascii="Cambria" w:hAnsi="Cambria" w:cs="Arial"/>
          <w:sz w:val="21"/>
          <w:szCs w:val="21"/>
        </w:rPr>
        <w:t>3</w:t>
      </w:r>
      <w:r w:rsidR="00A53927" w:rsidRPr="006C6917">
        <w:rPr>
          <w:rFonts w:ascii="Cambria" w:hAnsi="Cambria" w:cs="Arial"/>
          <w:sz w:val="21"/>
          <w:szCs w:val="21"/>
        </w:rPr>
        <w:t>.</w:t>
      </w:r>
      <w:r w:rsidR="00A53927" w:rsidRPr="004911F2">
        <w:rPr>
          <w:rFonts w:ascii="Cambria" w:hAnsi="Cambria" w:cs="Arial"/>
          <w:bCs/>
          <w:sz w:val="21"/>
          <w:szCs w:val="21"/>
        </w:rPr>
        <w:tab/>
        <w:t>Podmiotowe środki dowodowe</w:t>
      </w:r>
      <w:r w:rsidR="00DA6CA6" w:rsidRPr="004911F2">
        <w:rPr>
          <w:rFonts w:ascii="Cambria" w:hAnsi="Cambria" w:cs="Arial"/>
          <w:bCs/>
          <w:sz w:val="21"/>
          <w:szCs w:val="21"/>
        </w:rPr>
        <w:t xml:space="preserve"> oraz</w:t>
      </w:r>
      <w:r w:rsidR="00A53927" w:rsidRPr="004911F2">
        <w:rPr>
          <w:rFonts w:ascii="Cambria" w:hAnsi="Cambria" w:cs="Arial"/>
          <w:bCs/>
          <w:sz w:val="21"/>
          <w:szCs w:val="21"/>
        </w:rPr>
        <w:t xml:space="preserve"> inne dokumenty</w:t>
      </w:r>
      <w:r w:rsidR="00DA6CA6" w:rsidRPr="004911F2">
        <w:rPr>
          <w:rFonts w:ascii="Cambria" w:hAnsi="Cambria" w:cs="Arial"/>
          <w:bCs/>
          <w:sz w:val="21"/>
          <w:szCs w:val="21"/>
        </w:rPr>
        <w:t xml:space="preserve"> lub oświadczenia</w:t>
      </w:r>
      <w:r w:rsidR="00A53927" w:rsidRPr="004911F2">
        <w:rPr>
          <w:rFonts w:ascii="Cambria" w:hAnsi="Cambria" w:cs="Arial"/>
          <w:bCs/>
          <w:sz w:val="21"/>
          <w:szCs w:val="21"/>
        </w:rPr>
        <w:t xml:space="preserve">, w tym dokumenty potwierdzające umocowanie do reprezentowania, sporządzone w języku obcym przekazuje się wraz z tłumaczeniem na język polski. </w:t>
      </w:r>
    </w:p>
    <w:p w14:paraId="27D29D8D" w14:textId="2C874804" w:rsidR="000818F9" w:rsidRPr="004911F2" w:rsidRDefault="006E4109" w:rsidP="0041409D">
      <w:pPr>
        <w:spacing w:before="120" w:after="120"/>
        <w:ind w:left="709" w:hanging="709"/>
        <w:jc w:val="both"/>
        <w:rPr>
          <w:rFonts w:ascii="Cambria" w:hAnsi="Cambria" w:cs="Arial"/>
          <w:bCs/>
          <w:sz w:val="21"/>
          <w:szCs w:val="21"/>
        </w:rPr>
      </w:pPr>
      <w:r>
        <w:rPr>
          <w:rFonts w:ascii="Cambria" w:hAnsi="Cambria" w:cs="Arial"/>
          <w:bCs/>
          <w:sz w:val="21"/>
          <w:szCs w:val="21"/>
        </w:rPr>
        <w:t>7</w:t>
      </w:r>
      <w:r w:rsidR="008A29E6" w:rsidRPr="006C6917">
        <w:rPr>
          <w:rFonts w:ascii="Cambria" w:hAnsi="Cambria" w:cs="Arial"/>
          <w:bCs/>
          <w:sz w:val="21"/>
          <w:szCs w:val="21"/>
        </w:rPr>
        <w:t>.14.</w:t>
      </w:r>
      <w:r w:rsidR="008A29E6" w:rsidRPr="004911F2">
        <w:rPr>
          <w:rFonts w:ascii="Cambria" w:hAnsi="Cambria" w:cs="Arial"/>
          <w:bCs/>
          <w:sz w:val="21"/>
          <w:szCs w:val="21"/>
        </w:rPr>
        <w:tab/>
      </w:r>
      <w:r w:rsidR="000818F9" w:rsidRPr="004911F2">
        <w:rPr>
          <w:rFonts w:ascii="Cambria" w:hAnsi="Cambria" w:cs="Arial"/>
          <w:bCs/>
          <w:sz w:val="21"/>
          <w:szCs w:val="21"/>
        </w:rPr>
        <w:t xml:space="preserve">Podmiotowe środki dowodowe, w tym oświadczenie, o którym mowa w art. 117 ust. 4 </w:t>
      </w:r>
      <w:r w:rsidR="009F4CB6" w:rsidRPr="004911F2">
        <w:rPr>
          <w:rFonts w:ascii="Cambria" w:hAnsi="Cambria" w:cs="Arial"/>
          <w:bCs/>
          <w:sz w:val="21"/>
          <w:szCs w:val="21"/>
        </w:rPr>
        <w:t>PZP</w:t>
      </w:r>
      <w:r w:rsidR="000818F9" w:rsidRPr="004911F2">
        <w:rPr>
          <w:rFonts w:ascii="Cambria" w:hAnsi="Cambria" w:cs="Arial"/>
          <w:bCs/>
          <w:sz w:val="21"/>
          <w:szCs w:val="21"/>
        </w:rPr>
        <w:t xml:space="preserve"> oraz zobowiązanie podmiotu udostępniającego zasoby, niewystawione przez upoważnione podmioty, oraz pełnomocnictwo przekazuje się w postaci elektronicznej i opatruje się kwalifikowanym podpisem elektronicznym, podpisem zaufanym lub podpisem osobistym.</w:t>
      </w:r>
    </w:p>
    <w:p w14:paraId="55F2FEAA" w14:textId="7CC579E8" w:rsidR="000818F9" w:rsidRPr="004911F2" w:rsidRDefault="006E4109" w:rsidP="0041409D">
      <w:pPr>
        <w:spacing w:before="120" w:after="120"/>
        <w:ind w:left="709" w:hanging="709"/>
        <w:jc w:val="both"/>
        <w:rPr>
          <w:rFonts w:ascii="Cambria" w:hAnsi="Cambria" w:cs="Arial"/>
          <w:bCs/>
          <w:sz w:val="21"/>
          <w:szCs w:val="21"/>
        </w:rPr>
      </w:pPr>
      <w:r>
        <w:rPr>
          <w:rFonts w:ascii="Cambria" w:hAnsi="Cambria" w:cs="Arial"/>
          <w:bCs/>
          <w:sz w:val="21"/>
          <w:szCs w:val="21"/>
        </w:rPr>
        <w:lastRenderedPageBreak/>
        <w:t>7</w:t>
      </w:r>
      <w:r w:rsidR="000818F9" w:rsidRPr="006C6917">
        <w:rPr>
          <w:rFonts w:ascii="Cambria" w:hAnsi="Cambria" w:cs="Arial"/>
          <w:bCs/>
          <w:sz w:val="21"/>
          <w:szCs w:val="21"/>
        </w:rPr>
        <w:t>.15.</w:t>
      </w:r>
      <w:r w:rsidR="000818F9" w:rsidRPr="004911F2">
        <w:rPr>
          <w:rFonts w:ascii="Cambria" w:hAnsi="Cambria" w:cs="Arial"/>
          <w:bCs/>
          <w:sz w:val="21"/>
          <w:szCs w:val="21"/>
        </w:rPr>
        <w:tab/>
        <w:t>W przypadku gdy podmiotowe środki dowodowe, w tym oświadczenie, o którym mowa w art. 117 ust. 4 PZP oraz zobowiązanie po</w:t>
      </w:r>
      <w:r w:rsidR="006264B2" w:rsidRPr="004911F2">
        <w:rPr>
          <w:rFonts w:ascii="Cambria" w:hAnsi="Cambria" w:cs="Arial"/>
          <w:bCs/>
          <w:sz w:val="21"/>
          <w:szCs w:val="21"/>
        </w:rPr>
        <w:t>dmiotu udostępniającego zasoby</w:t>
      </w:r>
      <w:r w:rsidR="000818F9" w:rsidRPr="004911F2">
        <w:rPr>
          <w:rFonts w:ascii="Cambria" w:hAnsi="Cambria" w:cs="Arial"/>
          <w:bCs/>
          <w:sz w:val="21"/>
          <w:szCs w:val="21"/>
        </w:rPr>
        <w:t>,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620B4CB" w14:textId="359B675C" w:rsidR="000818F9" w:rsidRPr="004911F2" w:rsidRDefault="006E4109" w:rsidP="0041409D">
      <w:pPr>
        <w:spacing w:before="120" w:after="120"/>
        <w:ind w:left="709" w:hanging="709"/>
        <w:jc w:val="both"/>
        <w:rPr>
          <w:rFonts w:ascii="Cambria" w:hAnsi="Cambria" w:cs="Arial"/>
          <w:bCs/>
          <w:sz w:val="21"/>
          <w:szCs w:val="21"/>
        </w:rPr>
      </w:pPr>
      <w:r>
        <w:rPr>
          <w:rFonts w:ascii="Cambria" w:hAnsi="Cambria" w:cs="Arial"/>
          <w:bCs/>
          <w:sz w:val="21"/>
          <w:szCs w:val="21"/>
        </w:rPr>
        <w:t>7</w:t>
      </w:r>
      <w:r w:rsidR="000818F9" w:rsidRPr="006C6917">
        <w:rPr>
          <w:rFonts w:ascii="Cambria" w:hAnsi="Cambria" w:cs="Arial"/>
          <w:bCs/>
          <w:sz w:val="21"/>
          <w:szCs w:val="21"/>
        </w:rPr>
        <w:t>.16.</w:t>
      </w:r>
      <w:r w:rsidR="000818F9" w:rsidRPr="004911F2">
        <w:rPr>
          <w:rFonts w:ascii="Cambria" w:hAnsi="Cambria" w:cs="Arial"/>
          <w:bCs/>
          <w:sz w:val="21"/>
          <w:szCs w:val="21"/>
        </w:rPr>
        <w:t xml:space="preserve"> </w:t>
      </w:r>
      <w:r w:rsidR="000818F9" w:rsidRPr="004911F2">
        <w:rPr>
          <w:rFonts w:ascii="Cambria" w:hAnsi="Cambria" w:cs="Arial"/>
          <w:bCs/>
          <w:sz w:val="21"/>
          <w:szCs w:val="21"/>
        </w:rPr>
        <w:tab/>
        <w:t xml:space="preserve">Poświadczenia zgodności cyfrowego odwzorowania z dokumentem w postaci papierowej, o którym mowa w </w:t>
      </w:r>
      <w:r>
        <w:rPr>
          <w:rFonts w:ascii="Cambria" w:hAnsi="Cambria" w:cs="Arial"/>
          <w:bCs/>
          <w:sz w:val="21"/>
          <w:szCs w:val="21"/>
        </w:rPr>
        <w:t>pkt 7</w:t>
      </w:r>
      <w:r w:rsidR="009F4CB6" w:rsidRPr="004911F2">
        <w:rPr>
          <w:rFonts w:ascii="Cambria" w:hAnsi="Cambria" w:cs="Arial"/>
          <w:bCs/>
          <w:sz w:val="21"/>
          <w:szCs w:val="21"/>
        </w:rPr>
        <w:t>.15.</w:t>
      </w:r>
      <w:r w:rsidR="000818F9" w:rsidRPr="004911F2">
        <w:rPr>
          <w:rFonts w:ascii="Cambria" w:hAnsi="Cambria" w:cs="Arial"/>
          <w:bCs/>
          <w:sz w:val="21"/>
          <w:szCs w:val="21"/>
        </w:rPr>
        <w:t>, dokonuje w przypadku:</w:t>
      </w:r>
    </w:p>
    <w:p w14:paraId="0FC4C550" w14:textId="77777777" w:rsidR="000818F9" w:rsidRPr="004911F2" w:rsidRDefault="000818F9" w:rsidP="006A5190">
      <w:pPr>
        <w:spacing w:before="120" w:after="120"/>
        <w:ind w:left="1418" w:hanging="709"/>
        <w:jc w:val="both"/>
        <w:rPr>
          <w:rFonts w:ascii="Cambria" w:hAnsi="Cambria" w:cs="Arial"/>
          <w:bCs/>
          <w:sz w:val="21"/>
          <w:szCs w:val="21"/>
        </w:rPr>
      </w:pPr>
      <w:r w:rsidRPr="004911F2">
        <w:rPr>
          <w:rFonts w:ascii="Cambria" w:hAnsi="Cambria" w:cs="Arial"/>
          <w:bCs/>
          <w:sz w:val="21"/>
          <w:szCs w:val="21"/>
        </w:rPr>
        <w:t>1)</w:t>
      </w:r>
      <w:r w:rsidRPr="004911F2">
        <w:rPr>
          <w:rFonts w:ascii="Cambria" w:hAnsi="Cambria" w:cs="Arial"/>
          <w:bCs/>
          <w:sz w:val="21"/>
          <w:szCs w:val="21"/>
        </w:rPr>
        <w:tab/>
        <w:t>podmiotowych środków dowodowych - odpowiednio wykonawca, wykonawca wspólnie ubiegający się o udzielenie zamówienia, podmiot udostępniający zasoby, w zakresie podmiotowych środków dowodowych, które każdego z nich dotyczą;</w:t>
      </w:r>
    </w:p>
    <w:p w14:paraId="0AD24151" w14:textId="77777777" w:rsidR="000818F9" w:rsidRPr="004911F2" w:rsidRDefault="000818F9" w:rsidP="006A5190">
      <w:pPr>
        <w:spacing w:before="120" w:after="120"/>
        <w:ind w:left="1418" w:hanging="709"/>
        <w:jc w:val="both"/>
        <w:rPr>
          <w:rFonts w:ascii="Cambria" w:hAnsi="Cambria" w:cs="Arial"/>
          <w:bCs/>
          <w:sz w:val="21"/>
          <w:szCs w:val="21"/>
        </w:rPr>
      </w:pPr>
      <w:r w:rsidRPr="004911F2">
        <w:rPr>
          <w:rFonts w:ascii="Cambria" w:hAnsi="Cambria" w:cs="Arial"/>
          <w:bCs/>
          <w:sz w:val="21"/>
          <w:szCs w:val="21"/>
        </w:rPr>
        <w:t>2)</w:t>
      </w:r>
      <w:r w:rsidRPr="004911F2">
        <w:rPr>
          <w:rFonts w:ascii="Cambria" w:hAnsi="Cambria" w:cs="Arial"/>
          <w:bCs/>
          <w:sz w:val="21"/>
          <w:szCs w:val="21"/>
        </w:rPr>
        <w:tab/>
      </w:r>
      <w:r w:rsidR="00FC15F8" w:rsidRPr="004911F2">
        <w:rPr>
          <w:rFonts w:ascii="Cambria" w:hAnsi="Cambria" w:cs="Arial"/>
          <w:bCs/>
          <w:sz w:val="21"/>
          <w:szCs w:val="21"/>
        </w:rPr>
        <w:t xml:space="preserve">oświadczenia, o którym mowa w art. 117 ust. 4 PZP, </w:t>
      </w:r>
      <w:r w:rsidRPr="004911F2">
        <w:rPr>
          <w:rFonts w:ascii="Cambria" w:hAnsi="Cambria" w:cs="Arial"/>
          <w:bCs/>
          <w:sz w:val="21"/>
          <w:szCs w:val="21"/>
        </w:rPr>
        <w:t>zobowiązania podmiotu udostępniającego zasoby - odpowiednio wykonawca lub wykonawca wspólnie ubiegający się o udzielenie zamówienia;</w:t>
      </w:r>
    </w:p>
    <w:p w14:paraId="3F207D31" w14:textId="77777777" w:rsidR="000818F9" w:rsidRPr="004911F2" w:rsidRDefault="000818F9" w:rsidP="006A5190">
      <w:pPr>
        <w:spacing w:before="120" w:after="120"/>
        <w:ind w:left="1418" w:hanging="709"/>
        <w:jc w:val="both"/>
        <w:rPr>
          <w:rFonts w:ascii="Cambria" w:hAnsi="Cambria" w:cs="Arial"/>
          <w:bCs/>
          <w:sz w:val="21"/>
          <w:szCs w:val="21"/>
        </w:rPr>
      </w:pPr>
      <w:r w:rsidRPr="004911F2">
        <w:rPr>
          <w:rFonts w:ascii="Cambria" w:hAnsi="Cambria" w:cs="Arial"/>
          <w:bCs/>
          <w:sz w:val="21"/>
          <w:szCs w:val="21"/>
        </w:rPr>
        <w:t>3)</w:t>
      </w:r>
      <w:r w:rsidRPr="004911F2">
        <w:rPr>
          <w:rFonts w:ascii="Cambria" w:hAnsi="Cambria" w:cs="Arial"/>
          <w:bCs/>
          <w:sz w:val="21"/>
          <w:szCs w:val="21"/>
        </w:rPr>
        <w:tab/>
        <w:t>pełnomocnictwa - mocodawca.</w:t>
      </w:r>
    </w:p>
    <w:p w14:paraId="5C6FA68D" w14:textId="2F07BF07" w:rsidR="000818F9" w:rsidRPr="004911F2" w:rsidRDefault="006E4109" w:rsidP="0041409D">
      <w:pPr>
        <w:spacing w:before="120" w:after="120"/>
        <w:ind w:left="709" w:hanging="709"/>
        <w:jc w:val="both"/>
        <w:rPr>
          <w:rFonts w:ascii="Cambria" w:hAnsi="Cambria" w:cs="Arial"/>
          <w:bCs/>
          <w:sz w:val="21"/>
          <w:szCs w:val="21"/>
          <w:highlight w:val="yellow"/>
        </w:rPr>
      </w:pPr>
      <w:r>
        <w:rPr>
          <w:rFonts w:ascii="Cambria" w:hAnsi="Cambria" w:cs="Arial"/>
          <w:bCs/>
          <w:sz w:val="21"/>
          <w:szCs w:val="21"/>
        </w:rPr>
        <w:t>7</w:t>
      </w:r>
      <w:r w:rsidR="000818F9" w:rsidRPr="006C6917">
        <w:rPr>
          <w:rFonts w:ascii="Cambria" w:hAnsi="Cambria" w:cs="Arial"/>
          <w:bCs/>
          <w:sz w:val="21"/>
          <w:szCs w:val="21"/>
        </w:rPr>
        <w:t>.17.</w:t>
      </w:r>
      <w:r w:rsidR="000818F9" w:rsidRPr="004911F2">
        <w:rPr>
          <w:rFonts w:ascii="Cambria" w:hAnsi="Cambria" w:cs="Arial"/>
          <w:bCs/>
          <w:sz w:val="21"/>
          <w:szCs w:val="21"/>
        </w:rPr>
        <w:t xml:space="preserve"> </w:t>
      </w:r>
      <w:r w:rsidR="000818F9" w:rsidRPr="004911F2">
        <w:rPr>
          <w:rFonts w:ascii="Cambria" w:hAnsi="Cambria" w:cs="Arial"/>
          <w:bCs/>
          <w:sz w:val="21"/>
          <w:szCs w:val="21"/>
        </w:rPr>
        <w:tab/>
        <w:t xml:space="preserve">Poświadczenia zgodności cyfrowego odwzorowania z dokumentem w postaci papierowej, o którym mowa </w:t>
      </w:r>
      <w:r>
        <w:rPr>
          <w:rFonts w:ascii="Cambria" w:hAnsi="Cambria" w:cs="Arial"/>
          <w:bCs/>
          <w:sz w:val="21"/>
          <w:szCs w:val="21"/>
        </w:rPr>
        <w:t>pkt 7</w:t>
      </w:r>
      <w:r w:rsidR="006345C8" w:rsidRPr="004911F2">
        <w:rPr>
          <w:rFonts w:ascii="Cambria" w:hAnsi="Cambria" w:cs="Arial"/>
          <w:bCs/>
          <w:sz w:val="21"/>
          <w:szCs w:val="21"/>
        </w:rPr>
        <w:t>.15</w:t>
      </w:r>
      <w:r w:rsidR="009F4CB6" w:rsidRPr="004911F2">
        <w:rPr>
          <w:rFonts w:ascii="Cambria" w:hAnsi="Cambria" w:cs="Arial"/>
          <w:bCs/>
          <w:sz w:val="21"/>
          <w:szCs w:val="21"/>
        </w:rPr>
        <w:t>.</w:t>
      </w:r>
      <w:r w:rsidR="000818F9" w:rsidRPr="004911F2">
        <w:rPr>
          <w:rFonts w:ascii="Cambria" w:hAnsi="Cambria" w:cs="Arial"/>
          <w:bCs/>
          <w:sz w:val="21"/>
          <w:szCs w:val="21"/>
        </w:rPr>
        <w:t>, może dokonać również notariusz.</w:t>
      </w:r>
    </w:p>
    <w:p w14:paraId="425562B0" w14:textId="232DBFC1" w:rsidR="00C44841" w:rsidRPr="004911F2" w:rsidRDefault="006E4109" w:rsidP="0041409D">
      <w:pPr>
        <w:spacing w:before="120" w:after="120"/>
        <w:ind w:left="709" w:hanging="709"/>
        <w:jc w:val="both"/>
        <w:rPr>
          <w:rFonts w:ascii="Cambria" w:hAnsi="Cambria" w:cs="Arial"/>
          <w:bCs/>
          <w:sz w:val="21"/>
          <w:szCs w:val="21"/>
        </w:rPr>
      </w:pPr>
      <w:r>
        <w:rPr>
          <w:rFonts w:ascii="Cambria" w:hAnsi="Cambria" w:cs="Arial"/>
          <w:bCs/>
          <w:sz w:val="21"/>
          <w:szCs w:val="21"/>
        </w:rPr>
        <w:t>7</w:t>
      </w:r>
      <w:r w:rsidR="008A29E6" w:rsidRPr="006C6917">
        <w:rPr>
          <w:rFonts w:ascii="Cambria" w:hAnsi="Cambria" w:cs="Arial"/>
          <w:bCs/>
          <w:sz w:val="21"/>
          <w:szCs w:val="21"/>
        </w:rPr>
        <w:t>.</w:t>
      </w:r>
      <w:r w:rsidR="008B0330" w:rsidRPr="006C6917">
        <w:rPr>
          <w:rFonts w:ascii="Cambria" w:hAnsi="Cambria" w:cs="Arial"/>
          <w:bCs/>
          <w:sz w:val="21"/>
          <w:szCs w:val="21"/>
        </w:rPr>
        <w:t>18</w:t>
      </w:r>
      <w:r w:rsidR="008A29E6" w:rsidRPr="006C6917">
        <w:rPr>
          <w:rFonts w:ascii="Cambria" w:hAnsi="Cambria" w:cs="Arial"/>
          <w:bCs/>
          <w:sz w:val="21"/>
          <w:szCs w:val="21"/>
        </w:rPr>
        <w:t>.</w:t>
      </w:r>
      <w:r w:rsidR="008A29E6" w:rsidRPr="004911F2">
        <w:rPr>
          <w:rFonts w:ascii="Cambria" w:hAnsi="Cambria" w:cs="Arial"/>
          <w:bCs/>
          <w:sz w:val="21"/>
          <w:szCs w:val="21"/>
        </w:rPr>
        <w:tab/>
      </w:r>
      <w:r w:rsidR="00C44841" w:rsidRPr="004911F2">
        <w:rPr>
          <w:rFonts w:ascii="Cambria" w:hAnsi="Cambria" w:cs="Arial"/>
          <w:bCs/>
          <w:sz w:val="21"/>
          <w:szCs w:val="21"/>
        </w:rPr>
        <w:t>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PZP, zostały wystawione przez upoważnione podmioty inne niż wykonawca, wykonawca wspólnie ubiegaj</w:t>
      </w:r>
      <w:r w:rsidR="009D3F51">
        <w:rPr>
          <w:rFonts w:ascii="Cambria" w:hAnsi="Cambria" w:cs="Arial"/>
          <w:bCs/>
          <w:sz w:val="21"/>
          <w:szCs w:val="21"/>
        </w:rPr>
        <w:t>ący się o udzielenie zamówienia lub</w:t>
      </w:r>
      <w:r w:rsidR="00C44841" w:rsidRPr="004911F2">
        <w:rPr>
          <w:rFonts w:ascii="Cambria" w:hAnsi="Cambria" w:cs="Arial"/>
          <w:bCs/>
          <w:sz w:val="21"/>
          <w:szCs w:val="21"/>
        </w:rPr>
        <w:t xml:space="preserve"> podmiot udostę</w:t>
      </w:r>
      <w:r w:rsidR="009D3F51">
        <w:rPr>
          <w:rFonts w:ascii="Cambria" w:hAnsi="Cambria" w:cs="Arial"/>
          <w:bCs/>
          <w:sz w:val="21"/>
          <w:szCs w:val="21"/>
        </w:rPr>
        <w:t>pniający zasoby</w:t>
      </w:r>
      <w:r w:rsidR="00C44841" w:rsidRPr="004911F2">
        <w:rPr>
          <w:rFonts w:ascii="Cambria" w:hAnsi="Cambria" w:cs="Arial"/>
          <w:bCs/>
          <w:sz w:val="21"/>
          <w:szCs w:val="21"/>
        </w:rPr>
        <w:t>, jako dokument elektroniczny, przekazuje się ten dokument.</w:t>
      </w:r>
    </w:p>
    <w:p w14:paraId="60B7D041" w14:textId="0DA78293" w:rsidR="00933856" w:rsidRPr="004911F2" w:rsidRDefault="006E4109" w:rsidP="0041409D">
      <w:pPr>
        <w:spacing w:before="120" w:after="120"/>
        <w:ind w:left="709" w:hanging="709"/>
        <w:jc w:val="both"/>
        <w:rPr>
          <w:rFonts w:ascii="Cambria" w:hAnsi="Cambria" w:cs="Arial"/>
          <w:bCs/>
          <w:sz w:val="21"/>
          <w:szCs w:val="21"/>
        </w:rPr>
      </w:pPr>
      <w:r>
        <w:rPr>
          <w:rFonts w:ascii="Cambria" w:hAnsi="Cambria" w:cs="Arial"/>
          <w:bCs/>
          <w:sz w:val="21"/>
          <w:szCs w:val="21"/>
        </w:rPr>
        <w:t>7</w:t>
      </w:r>
      <w:r w:rsidR="008B0330" w:rsidRPr="006C6917">
        <w:rPr>
          <w:rFonts w:ascii="Cambria" w:hAnsi="Cambria" w:cs="Arial"/>
          <w:bCs/>
          <w:sz w:val="21"/>
          <w:szCs w:val="21"/>
        </w:rPr>
        <w:t>.19</w:t>
      </w:r>
      <w:r w:rsidR="00400498" w:rsidRPr="006C6917">
        <w:rPr>
          <w:rFonts w:ascii="Cambria" w:hAnsi="Cambria" w:cs="Arial"/>
          <w:bCs/>
          <w:sz w:val="21"/>
          <w:szCs w:val="21"/>
        </w:rPr>
        <w:t>.</w:t>
      </w:r>
      <w:r w:rsidR="00400498" w:rsidRPr="004911F2">
        <w:rPr>
          <w:rFonts w:ascii="Cambria" w:hAnsi="Cambria" w:cs="Arial"/>
          <w:b/>
          <w:bCs/>
          <w:sz w:val="21"/>
          <w:szCs w:val="21"/>
        </w:rPr>
        <w:tab/>
      </w:r>
      <w:r w:rsidR="00933856" w:rsidRPr="004911F2">
        <w:rPr>
          <w:rFonts w:ascii="Cambria" w:hAnsi="Cambria" w:cs="Arial"/>
          <w:bCs/>
          <w:sz w:val="21"/>
          <w:szCs w:val="21"/>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w:t>
      </w:r>
      <w:r w:rsidR="007564FE" w:rsidRPr="004911F2">
        <w:rPr>
          <w:rFonts w:ascii="Cambria" w:hAnsi="Cambria" w:cs="Arial"/>
          <w:bCs/>
          <w:sz w:val="21"/>
          <w:szCs w:val="21"/>
        </w:rPr>
        <w:t xml:space="preserve">, podpisem zaufanym lub podpisem osobistym, </w:t>
      </w:r>
      <w:r w:rsidR="00933856" w:rsidRPr="004911F2">
        <w:rPr>
          <w:rFonts w:ascii="Cambria" w:hAnsi="Cambria" w:cs="Arial"/>
          <w:bCs/>
          <w:sz w:val="21"/>
          <w:szCs w:val="21"/>
        </w:rPr>
        <w:t>poświadczającym zgodność cyfrowego odwzorowania z dokumentem w postaci papierowej.</w:t>
      </w:r>
    </w:p>
    <w:p w14:paraId="06BD310C" w14:textId="563A0EB8" w:rsidR="008B0330" w:rsidRPr="004911F2" w:rsidRDefault="006E4109" w:rsidP="0041409D">
      <w:pPr>
        <w:spacing w:before="120" w:after="120"/>
        <w:ind w:left="709" w:hanging="709"/>
        <w:jc w:val="both"/>
        <w:rPr>
          <w:rFonts w:ascii="Cambria" w:hAnsi="Cambria" w:cs="Arial"/>
          <w:bCs/>
          <w:sz w:val="21"/>
          <w:szCs w:val="21"/>
        </w:rPr>
      </w:pPr>
      <w:r>
        <w:rPr>
          <w:rFonts w:ascii="Cambria" w:hAnsi="Cambria" w:cs="Arial"/>
          <w:bCs/>
          <w:sz w:val="21"/>
          <w:szCs w:val="21"/>
        </w:rPr>
        <w:t>7</w:t>
      </w:r>
      <w:r w:rsidR="00933856" w:rsidRPr="006C6917">
        <w:rPr>
          <w:rFonts w:ascii="Cambria" w:hAnsi="Cambria" w:cs="Arial"/>
          <w:bCs/>
          <w:sz w:val="21"/>
          <w:szCs w:val="21"/>
        </w:rPr>
        <w:t>.20.</w:t>
      </w:r>
      <w:r w:rsidR="00933856" w:rsidRPr="004911F2">
        <w:rPr>
          <w:rFonts w:ascii="Cambria" w:hAnsi="Cambria" w:cs="Arial"/>
          <w:bCs/>
          <w:sz w:val="21"/>
          <w:szCs w:val="21"/>
        </w:rPr>
        <w:tab/>
      </w:r>
      <w:r w:rsidR="008B0330" w:rsidRPr="004911F2">
        <w:rPr>
          <w:rFonts w:ascii="Cambria" w:hAnsi="Cambria" w:cs="Arial"/>
          <w:bCs/>
          <w:sz w:val="21"/>
          <w:szCs w:val="21"/>
        </w:rPr>
        <w:t>Poświadczenia zgodności cyfrowego odwzorowania z dokumentem w postaci p</w:t>
      </w:r>
      <w:r>
        <w:rPr>
          <w:rFonts w:ascii="Cambria" w:hAnsi="Cambria" w:cs="Arial"/>
          <w:bCs/>
          <w:sz w:val="21"/>
          <w:szCs w:val="21"/>
        </w:rPr>
        <w:t>apierowej, o którym mowa w pkt 7</w:t>
      </w:r>
      <w:r w:rsidR="008B0330" w:rsidRPr="004911F2">
        <w:rPr>
          <w:rFonts w:ascii="Cambria" w:hAnsi="Cambria" w:cs="Arial"/>
          <w:bCs/>
          <w:sz w:val="21"/>
          <w:szCs w:val="21"/>
        </w:rPr>
        <w:t>.19., dokonuje w przypadku:</w:t>
      </w:r>
    </w:p>
    <w:p w14:paraId="230F4E43" w14:textId="77777777" w:rsidR="008B0330" w:rsidRPr="004911F2" w:rsidRDefault="008B0330" w:rsidP="0041409D">
      <w:pPr>
        <w:spacing w:before="120" w:after="120"/>
        <w:ind w:left="1276" w:hanging="567"/>
        <w:jc w:val="both"/>
        <w:rPr>
          <w:rFonts w:ascii="Cambria" w:hAnsi="Cambria" w:cs="Arial"/>
          <w:bCs/>
          <w:sz w:val="21"/>
          <w:szCs w:val="21"/>
        </w:rPr>
      </w:pPr>
      <w:r w:rsidRPr="004911F2">
        <w:rPr>
          <w:rFonts w:ascii="Cambria" w:hAnsi="Cambria" w:cs="Arial"/>
          <w:bCs/>
          <w:sz w:val="21"/>
          <w:szCs w:val="21"/>
        </w:rPr>
        <w:t xml:space="preserve">1) </w:t>
      </w:r>
      <w:r w:rsidRPr="004911F2">
        <w:rPr>
          <w:rFonts w:ascii="Cambria" w:hAnsi="Cambria" w:cs="Arial"/>
          <w:bCs/>
          <w:sz w:val="21"/>
          <w:szCs w:val="21"/>
        </w:rPr>
        <w:tab/>
        <w:t>podmiotowych środków dowodowych oraz dokumentów potwierdzających umocowanie do</w:t>
      </w:r>
      <w:r w:rsidR="009D3F51">
        <w:rPr>
          <w:rFonts w:ascii="Cambria" w:hAnsi="Cambria" w:cs="Arial"/>
          <w:bCs/>
          <w:sz w:val="21"/>
          <w:szCs w:val="21"/>
        </w:rPr>
        <w:t xml:space="preserve"> reprezentowania - odpowiednio Wykonawca, W</w:t>
      </w:r>
      <w:r w:rsidRPr="004911F2">
        <w:rPr>
          <w:rFonts w:ascii="Cambria" w:hAnsi="Cambria" w:cs="Arial"/>
          <w:bCs/>
          <w:sz w:val="21"/>
          <w:szCs w:val="21"/>
        </w:rPr>
        <w:t>ykonawca wspólnie ubiegaj</w:t>
      </w:r>
      <w:r w:rsidR="009D3F51">
        <w:rPr>
          <w:rFonts w:ascii="Cambria" w:hAnsi="Cambria" w:cs="Arial"/>
          <w:bCs/>
          <w:sz w:val="21"/>
          <w:szCs w:val="21"/>
        </w:rPr>
        <w:t>ący się o udzielenie zamówienia lub</w:t>
      </w:r>
      <w:r w:rsidRPr="004911F2">
        <w:rPr>
          <w:rFonts w:ascii="Cambria" w:hAnsi="Cambria" w:cs="Arial"/>
          <w:bCs/>
          <w:sz w:val="21"/>
          <w:szCs w:val="21"/>
        </w:rPr>
        <w:t xml:space="preserve"> podmiot udostępniający zasoby, w zakresie podmiotowych środków dowodowych lub dokumentów potwierdzających umocowanie do reprezentowania, które każdego z nich dotyczą;</w:t>
      </w:r>
    </w:p>
    <w:p w14:paraId="1D3A1CF6" w14:textId="77777777" w:rsidR="008B0330" w:rsidRPr="004911F2" w:rsidRDefault="008B0330" w:rsidP="0041409D">
      <w:pPr>
        <w:spacing w:before="120" w:after="120"/>
        <w:ind w:left="1276" w:hanging="567"/>
        <w:jc w:val="both"/>
        <w:rPr>
          <w:rFonts w:ascii="Cambria" w:hAnsi="Cambria" w:cs="Arial"/>
          <w:bCs/>
          <w:sz w:val="21"/>
          <w:szCs w:val="21"/>
        </w:rPr>
      </w:pPr>
      <w:r w:rsidRPr="004911F2">
        <w:rPr>
          <w:rFonts w:ascii="Cambria" w:hAnsi="Cambria" w:cs="Arial"/>
          <w:bCs/>
          <w:sz w:val="21"/>
          <w:szCs w:val="21"/>
        </w:rPr>
        <w:t xml:space="preserve">3) </w:t>
      </w:r>
      <w:r w:rsidRPr="004911F2">
        <w:rPr>
          <w:rFonts w:ascii="Cambria" w:hAnsi="Cambria" w:cs="Arial"/>
          <w:bCs/>
          <w:sz w:val="21"/>
          <w:szCs w:val="21"/>
        </w:rPr>
        <w:tab/>
        <w:t>innych dokument</w:t>
      </w:r>
      <w:r w:rsidR="009D3F51">
        <w:rPr>
          <w:rFonts w:ascii="Cambria" w:hAnsi="Cambria" w:cs="Arial"/>
          <w:bCs/>
          <w:sz w:val="21"/>
          <w:szCs w:val="21"/>
        </w:rPr>
        <w:t>ów – odpowiednio Wykonawca lub W</w:t>
      </w:r>
      <w:r w:rsidRPr="004911F2">
        <w:rPr>
          <w:rFonts w:ascii="Cambria" w:hAnsi="Cambria" w:cs="Arial"/>
          <w:bCs/>
          <w:sz w:val="21"/>
          <w:szCs w:val="21"/>
        </w:rPr>
        <w:t>ykonawca wspólnie ubiegający się o udzielenie zamówienia, w zakresie dokumentów, które każdego z nich dotyczą.</w:t>
      </w:r>
    </w:p>
    <w:p w14:paraId="5975BAD2" w14:textId="58DC4443" w:rsidR="008B0330" w:rsidRPr="004911F2" w:rsidRDefault="006E4109" w:rsidP="0041409D">
      <w:pPr>
        <w:spacing w:before="120" w:after="120"/>
        <w:ind w:left="709" w:hanging="709"/>
        <w:jc w:val="both"/>
        <w:rPr>
          <w:rFonts w:ascii="Cambria" w:hAnsi="Cambria" w:cs="Arial"/>
          <w:bCs/>
          <w:sz w:val="21"/>
          <w:szCs w:val="21"/>
        </w:rPr>
      </w:pPr>
      <w:r>
        <w:rPr>
          <w:rFonts w:ascii="Cambria" w:hAnsi="Cambria" w:cs="Arial"/>
          <w:bCs/>
          <w:sz w:val="21"/>
          <w:szCs w:val="21"/>
        </w:rPr>
        <w:t>7</w:t>
      </w:r>
      <w:r w:rsidR="00933856" w:rsidRPr="006C6917">
        <w:rPr>
          <w:rFonts w:ascii="Cambria" w:hAnsi="Cambria" w:cs="Arial"/>
          <w:bCs/>
          <w:sz w:val="21"/>
          <w:szCs w:val="21"/>
        </w:rPr>
        <w:t>.21</w:t>
      </w:r>
      <w:r w:rsidR="008B0330" w:rsidRPr="006C6917">
        <w:rPr>
          <w:rFonts w:ascii="Cambria" w:hAnsi="Cambria" w:cs="Arial"/>
          <w:bCs/>
          <w:sz w:val="21"/>
          <w:szCs w:val="21"/>
        </w:rPr>
        <w:t>.</w:t>
      </w:r>
      <w:r w:rsidR="008B0330" w:rsidRPr="004911F2">
        <w:rPr>
          <w:rFonts w:ascii="Cambria" w:hAnsi="Cambria" w:cs="Arial"/>
          <w:bCs/>
          <w:sz w:val="21"/>
          <w:szCs w:val="21"/>
        </w:rPr>
        <w:t xml:space="preserve"> </w:t>
      </w:r>
      <w:r w:rsidR="004911F2">
        <w:rPr>
          <w:rFonts w:ascii="Cambria" w:hAnsi="Cambria" w:cs="Arial"/>
          <w:bCs/>
          <w:sz w:val="21"/>
          <w:szCs w:val="21"/>
        </w:rPr>
        <w:tab/>
      </w:r>
      <w:r w:rsidR="008B0330" w:rsidRPr="004911F2">
        <w:rPr>
          <w:rFonts w:ascii="Cambria" w:hAnsi="Cambria" w:cs="Arial"/>
          <w:bCs/>
          <w:sz w:val="21"/>
          <w:szCs w:val="21"/>
        </w:rPr>
        <w:t>Poświadczenia zgodności cyfrowego odwzorowania z dokumentem w postaci papierowej, o któr</w:t>
      </w:r>
      <w:r>
        <w:rPr>
          <w:rFonts w:ascii="Cambria" w:hAnsi="Cambria" w:cs="Arial"/>
          <w:bCs/>
          <w:sz w:val="21"/>
          <w:szCs w:val="21"/>
        </w:rPr>
        <w:t>ym mowa w pkt 7</w:t>
      </w:r>
      <w:r w:rsidR="00933856" w:rsidRPr="004911F2">
        <w:rPr>
          <w:rFonts w:ascii="Cambria" w:hAnsi="Cambria" w:cs="Arial"/>
          <w:bCs/>
          <w:sz w:val="21"/>
          <w:szCs w:val="21"/>
        </w:rPr>
        <w:t>.19</w:t>
      </w:r>
      <w:r w:rsidR="008B0330" w:rsidRPr="004911F2">
        <w:rPr>
          <w:rFonts w:ascii="Cambria" w:hAnsi="Cambria" w:cs="Arial"/>
          <w:bCs/>
          <w:sz w:val="21"/>
          <w:szCs w:val="21"/>
        </w:rPr>
        <w:t>, może dokonać również notariusz</w:t>
      </w:r>
      <w:r w:rsidR="00FB1D17" w:rsidRPr="004911F2">
        <w:rPr>
          <w:rFonts w:ascii="Cambria" w:hAnsi="Cambria" w:cs="Arial"/>
          <w:bCs/>
          <w:sz w:val="21"/>
          <w:szCs w:val="21"/>
        </w:rPr>
        <w:t>.</w:t>
      </w:r>
    </w:p>
    <w:p w14:paraId="148CDFA3" w14:textId="7670793E" w:rsidR="00400498" w:rsidRPr="004911F2" w:rsidRDefault="006E4109" w:rsidP="0041409D">
      <w:pPr>
        <w:spacing w:before="120" w:after="120"/>
        <w:ind w:left="709" w:hanging="709"/>
        <w:jc w:val="both"/>
        <w:rPr>
          <w:rFonts w:ascii="Cambria" w:hAnsi="Cambria" w:cs="Arial"/>
          <w:bCs/>
          <w:sz w:val="21"/>
          <w:szCs w:val="21"/>
        </w:rPr>
      </w:pPr>
      <w:r>
        <w:rPr>
          <w:rFonts w:ascii="Cambria" w:hAnsi="Cambria" w:cs="Arial"/>
          <w:bCs/>
          <w:sz w:val="21"/>
          <w:szCs w:val="21"/>
        </w:rPr>
        <w:t>7</w:t>
      </w:r>
      <w:r w:rsidR="00933856" w:rsidRPr="006C6917">
        <w:rPr>
          <w:rFonts w:ascii="Cambria" w:hAnsi="Cambria" w:cs="Arial"/>
          <w:bCs/>
          <w:sz w:val="21"/>
          <w:szCs w:val="21"/>
        </w:rPr>
        <w:t>.22</w:t>
      </w:r>
      <w:r w:rsidR="008B0330" w:rsidRPr="006C6917">
        <w:rPr>
          <w:rFonts w:ascii="Cambria" w:hAnsi="Cambria" w:cs="Arial"/>
          <w:bCs/>
          <w:sz w:val="21"/>
          <w:szCs w:val="21"/>
        </w:rPr>
        <w:t>.</w:t>
      </w:r>
      <w:r w:rsidR="008B0330" w:rsidRPr="004911F2">
        <w:rPr>
          <w:rFonts w:ascii="Cambria" w:hAnsi="Cambria" w:cs="Arial"/>
          <w:b/>
          <w:bCs/>
          <w:sz w:val="21"/>
          <w:szCs w:val="21"/>
        </w:rPr>
        <w:t xml:space="preserve"> </w:t>
      </w:r>
      <w:r w:rsidR="008B0330" w:rsidRPr="004911F2">
        <w:rPr>
          <w:rFonts w:ascii="Cambria" w:hAnsi="Cambria" w:cs="Arial"/>
          <w:b/>
          <w:bCs/>
          <w:sz w:val="21"/>
          <w:szCs w:val="21"/>
        </w:rPr>
        <w:tab/>
      </w:r>
      <w:r w:rsidR="008B0330" w:rsidRPr="004911F2">
        <w:rPr>
          <w:rFonts w:ascii="Cambria" w:hAnsi="Cambria" w:cs="Arial"/>
          <w:bCs/>
          <w:sz w:val="21"/>
          <w:szCs w:val="21"/>
        </w:rPr>
        <w:t>Przez cyfrowe odwzor</w:t>
      </w:r>
      <w:r w:rsidR="00933856" w:rsidRPr="004911F2">
        <w:rPr>
          <w:rFonts w:ascii="Cambria" w:hAnsi="Cambria" w:cs="Arial"/>
          <w:bCs/>
          <w:sz w:val="21"/>
          <w:szCs w:val="21"/>
        </w:rPr>
        <w:t xml:space="preserve">owanie, o którym mowa w </w:t>
      </w:r>
      <w:r w:rsidR="009D3F51">
        <w:rPr>
          <w:rFonts w:ascii="Cambria" w:hAnsi="Cambria" w:cs="Arial"/>
          <w:bCs/>
          <w:sz w:val="21"/>
          <w:szCs w:val="21"/>
        </w:rPr>
        <w:t>powyżej</w:t>
      </w:r>
      <w:r w:rsidR="008B0330" w:rsidRPr="004911F2">
        <w:rPr>
          <w:rFonts w:ascii="Cambria" w:hAnsi="Cambria" w:cs="Arial"/>
          <w:bCs/>
          <w:sz w:val="21"/>
          <w:szCs w:val="21"/>
        </w:rPr>
        <w:t>, należy rozumieć dokument elektroniczny będący kopią elektroniczną treści zapisanej w postaci papierowej umożliwiający zapoznanie się z tą treścią i jej zrozumienie, bez konieczności bezpośredniego dostępu do oryginału</w:t>
      </w:r>
    </w:p>
    <w:p w14:paraId="7B6C1F6B" w14:textId="2BDE1557" w:rsidR="008A29E6" w:rsidRDefault="006E4109" w:rsidP="0041409D">
      <w:pPr>
        <w:spacing w:before="120" w:after="120"/>
        <w:ind w:left="709" w:hanging="709"/>
        <w:jc w:val="both"/>
        <w:rPr>
          <w:rFonts w:ascii="Cambria" w:hAnsi="Cambria" w:cs="Arial"/>
          <w:bCs/>
          <w:sz w:val="21"/>
          <w:szCs w:val="21"/>
        </w:rPr>
      </w:pPr>
      <w:r>
        <w:rPr>
          <w:rFonts w:ascii="Cambria" w:hAnsi="Cambria" w:cs="Arial"/>
          <w:bCs/>
          <w:sz w:val="21"/>
          <w:szCs w:val="21"/>
        </w:rPr>
        <w:t>7</w:t>
      </w:r>
      <w:r w:rsidR="008A29E6" w:rsidRPr="006C6917">
        <w:rPr>
          <w:rFonts w:ascii="Cambria" w:hAnsi="Cambria" w:cs="Arial"/>
          <w:bCs/>
          <w:sz w:val="21"/>
          <w:szCs w:val="21"/>
        </w:rPr>
        <w:t>.</w:t>
      </w:r>
      <w:r w:rsidR="008B0330" w:rsidRPr="006C6917">
        <w:rPr>
          <w:rFonts w:ascii="Cambria" w:hAnsi="Cambria" w:cs="Arial"/>
          <w:bCs/>
          <w:sz w:val="21"/>
          <w:szCs w:val="21"/>
        </w:rPr>
        <w:t>23</w:t>
      </w:r>
      <w:r w:rsidR="008A29E6" w:rsidRPr="006C6917">
        <w:rPr>
          <w:rFonts w:ascii="Cambria" w:hAnsi="Cambria" w:cs="Arial"/>
          <w:bCs/>
          <w:sz w:val="21"/>
          <w:szCs w:val="21"/>
        </w:rPr>
        <w:t>.</w:t>
      </w:r>
      <w:r w:rsidR="008A29E6" w:rsidRPr="004911F2">
        <w:rPr>
          <w:rFonts w:ascii="Cambria" w:hAnsi="Cambria" w:cs="Arial"/>
          <w:bCs/>
          <w:sz w:val="21"/>
          <w:szCs w:val="21"/>
        </w:rPr>
        <w:tab/>
        <w:t xml:space="preserve">Sposób sporządzenia podmiotowych środków dowodowych, </w:t>
      </w:r>
      <w:r w:rsidR="000432EC" w:rsidRPr="000432EC">
        <w:rPr>
          <w:rFonts w:ascii="Cambria" w:hAnsi="Cambria" w:cs="Arial"/>
          <w:bCs/>
          <w:sz w:val="21"/>
          <w:szCs w:val="21"/>
        </w:rPr>
        <w:t>zobowiązania podmiotu udostępniającego zasoby, pełnomocnictw</w:t>
      </w:r>
      <w:r w:rsidR="008A29E6" w:rsidRPr="004911F2">
        <w:rPr>
          <w:rFonts w:ascii="Cambria" w:hAnsi="Cambria" w:cs="Arial"/>
          <w:bCs/>
          <w:sz w:val="21"/>
          <w:szCs w:val="21"/>
        </w:rPr>
        <w:t xml:space="preserve"> oraz i</w:t>
      </w:r>
      <w:r w:rsidR="00ED32F3" w:rsidRPr="004911F2">
        <w:rPr>
          <w:rFonts w:ascii="Cambria" w:hAnsi="Cambria" w:cs="Arial"/>
          <w:bCs/>
          <w:sz w:val="21"/>
          <w:szCs w:val="21"/>
        </w:rPr>
        <w:t>nnych dokumentów lub oświadczeń</w:t>
      </w:r>
      <w:r w:rsidR="008A29E6" w:rsidRPr="004911F2">
        <w:rPr>
          <w:rFonts w:ascii="Cambria" w:hAnsi="Cambria" w:cs="Arial"/>
          <w:bCs/>
          <w:sz w:val="21"/>
          <w:szCs w:val="21"/>
        </w:rPr>
        <w:t xml:space="preserve"> musi </w:t>
      </w:r>
      <w:r w:rsidR="008A29E6" w:rsidRPr="004911F2">
        <w:rPr>
          <w:rFonts w:ascii="Cambria" w:hAnsi="Cambria" w:cs="Arial"/>
          <w:bCs/>
          <w:sz w:val="21"/>
          <w:szCs w:val="21"/>
        </w:rPr>
        <w:lastRenderedPageBreak/>
        <w:t xml:space="preserve">być zgody z wymaganiami określonymi w rozporządzeniu rozporządzenia Prezesa Rady </w:t>
      </w:r>
      <w:r w:rsidR="00DD2DF0" w:rsidRPr="004911F2">
        <w:rPr>
          <w:rFonts w:ascii="Cambria" w:hAnsi="Cambria" w:cs="Arial"/>
          <w:bCs/>
          <w:sz w:val="21"/>
          <w:szCs w:val="21"/>
        </w:rPr>
        <w:t>Ministrów z dnia 30 grudnia 2020</w:t>
      </w:r>
      <w:r w:rsidR="008A29E6" w:rsidRPr="004911F2">
        <w:rPr>
          <w:rFonts w:ascii="Cambria" w:hAnsi="Cambria" w:cs="Arial"/>
          <w:bCs/>
          <w:sz w:val="21"/>
          <w:szCs w:val="21"/>
        </w:rPr>
        <w:t xml:space="preserve"> r. w sprawie sposobu sporządzania i przekazywania informacji oraz wymagań technicznych dla dokumentów elektronicznych oraz środków komunikacji elektronicznej w postępowaniu o udzielenie zamówienia publicznego lub konkursie</w:t>
      </w:r>
      <w:r w:rsidR="00122993" w:rsidRPr="004911F2">
        <w:rPr>
          <w:rFonts w:ascii="Cambria" w:hAnsi="Cambria" w:cs="Arial"/>
          <w:bCs/>
          <w:sz w:val="21"/>
          <w:szCs w:val="21"/>
        </w:rPr>
        <w:t xml:space="preserve"> (Dz.U. poz. 2452)</w:t>
      </w:r>
      <w:r w:rsidR="008A29E6" w:rsidRPr="004911F2">
        <w:rPr>
          <w:rFonts w:ascii="Cambria" w:hAnsi="Cambria" w:cs="Arial"/>
          <w:bCs/>
          <w:sz w:val="21"/>
          <w:szCs w:val="21"/>
        </w:rPr>
        <w:t xml:space="preserve">. </w:t>
      </w:r>
      <w:r w:rsidR="009E1C23" w:rsidRPr="004911F2">
        <w:rPr>
          <w:rFonts w:ascii="Cambria" w:hAnsi="Cambria" w:cs="Arial"/>
          <w:bCs/>
          <w:sz w:val="21"/>
          <w:szCs w:val="21"/>
        </w:rPr>
        <w:t>W zakresie nieuregulowanym w SWZ, w zakresie dokumentów i oświadczeń w nim wymienionych, zastosowanie mają przepisy PZP, ww. rozporządzenia oraz Rozporzą</w:t>
      </w:r>
      <w:r w:rsidR="00612388" w:rsidRPr="004911F2">
        <w:rPr>
          <w:rFonts w:ascii="Cambria" w:hAnsi="Cambria" w:cs="Arial"/>
          <w:bCs/>
          <w:sz w:val="21"/>
          <w:szCs w:val="21"/>
        </w:rPr>
        <w:t>dzenia</w:t>
      </w:r>
      <w:r w:rsidR="009E1C23" w:rsidRPr="004911F2">
        <w:rPr>
          <w:rFonts w:ascii="Cambria" w:hAnsi="Cambria" w:cs="Arial"/>
          <w:bCs/>
          <w:sz w:val="21"/>
          <w:szCs w:val="21"/>
        </w:rPr>
        <w:t xml:space="preserve"> z dnia </w:t>
      </w:r>
      <w:r w:rsidR="003D2117" w:rsidRPr="004911F2">
        <w:rPr>
          <w:rFonts w:ascii="Cambria" w:hAnsi="Cambria" w:cs="Arial"/>
          <w:bCs/>
          <w:sz w:val="21"/>
          <w:szCs w:val="21"/>
        </w:rPr>
        <w:t>23</w:t>
      </w:r>
      <w:r w:rsidR="009E1C23" w:rsidRPr="004911F2">
        <w:rPr>
          <w:rFonts w:ascii="Cambria" w:hAnsi="Cambria" w:cs="Arial"/>
          <w:bCs/>
          <w:sz w:val="21"/>
          <w:szCs w:val="21"/>
        </w:rPr>
        <w:t xml:space="preserve"> grudnia 2020 r. w sprawie podmiotowych środków dowodowych oraz innych dokumentów lub oświadczeń, jakich może żądać zamawiający od wykonawcy (Dz.U. poz. 2415).</w:t>
      </w:r>
    </w:p>
    <w:p w14:paraId="7DFE3657" w14:textId="5DA0D4E0" w:rsidR="000432EC" w:rsidRPr="004911F2" w:rsidRDefault="006E4109" w:rsidP="0041409D">
      <w:pPr>
        <w:spacing w:before="120" w:after="120"/>
        <w:ind w:left="709" w:hanging="709"/>
        <w:jc w:val="both"/>
        <w:rPr>
          <w:rFonts w:ascii="Cambria" w:hAnsi="Cambria" w:cs="Arial"/>
          <w:bCs/>
          <w:sz w:val="21"/>
          <w:szCs w:val="21"/>
        </w:rPr>
      </w:pPr>
      <w:r>
        <w:rPr>
          <w:rFonts w:ascii="Cambria" w:hAnsi="Cambria" w:cs="Arial"/>
          <w:bCs/>
          <w:sz w:val="21"/>
          <w:szCs w:val="21"/>
        </w:rPr>
        <w:t>7</w:t>
      </w:r>
      <w:r w:rsidR="000432EC" w:rsidRPr="006C6917">
        <w:rPr>
          <w:rFonts w:ascii="Cambria" w:hAnsi="Cambria" w:cs="Arial"/>
          <w:bCs/>
          <w:sz w:val="21"/>
          <w:szCs w:val="21"/>
        </w:rPr>
        <w:t>.24.</w:t>
      </w:r>
      <w:r w:rsidR="000432EC">
        <w:rPr>
          <w:rFonts w:ascii="Cambria" w:hAnsi="Cambria" w:cs="Arial"/>
          <w:bCs/>
          <w:sz w:val="21"/>
          <w:szCs w:val="21"/>
        </w:rPr>
        <w:tab/>
      </w:r>
      <w:r w:rsidR="000432EC" w:rsidRPr="000432EC">
        <w:rPr>
          <w:rFonts w:ascii="Cambria" w:hAnsi="Cambria" w:cs="Arial"/>
          <w:bCs/>
          <w:sz w:val="21"/>
          <w:szCs w:val="21"/>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w:t>
      </w:r>
      <w:r w:rsidR="00A02F00">
        <w:rPr>
          <w:rFonts w:ascii="Cambria" w:hAnsi="Cambria" w:cs="Arial"/>
          <w:bCs/>
          <w:sz w:val="21"/>
          <w:szCs w:val="21"/>
        </w:rPr>
        <w:t>iczne (tekst jedn. Dz. U. z 2023</w:t>
      </w:r>
      <w:r w:rsidR="000432EC" w:rsidRPr="000432EC">
        <w:rPr>
          <w:rFonts w:ascii="Cambria" w:hAnsi="Cambria" w:cs="Arial"/>
          <w:bCs/>
          <w:sz w:val="21"/>
          <w:szCs w:val="21"/>
        </w:rPr>
        <w:t xml:space="preserve"> r. poz.</w:t>
      </w:r>
      <w:r w:rsidR="00A02F00">
        <w:rPr>
          <w:rFonts w:ascii="Cambria" w:hAnsi="Cambria" w:cs="Arial"/>
          <w:bCs/>
          <w:sz w:val="21"/>
          <w:szCs w:val="21"/>
        </w:rPr>
        <w:t xml:space="preserve"> 57</w:t>
      </w:r>
      <w:r w:rsidR="000432EC" w:rsidRPr="000432EC">
        <w:rPr>
          <w:rFonts w:ascii="Cambria" w:hAnsi="Cambria" w:cs="Arial"/>
          <w:bCs/>
          <w:sz w:val="21"/>
          <w:szCs w:val="21"/>
        </w:rPr>
        <w:t>), o ile Wykonawca wskazał w oświadczeniu, o którym mowa w art. 125 ust. 1 PZP, dane umożliwiające dostęp do tych środków.</w:t>
      </w:r>
    </w:p>
    <w:p w14:paraId="22DC5396" w14:textId="4459F744" w:rsidR="000B5ABB" w:rsidRDefault="000B5ABB" w:rsidP="0041409D">
      <w:pPr>
        <w:spacing w:before="120" w:after="120"/>
        <w:jc w:val="both"/>
        <w:rPr>
          <w:rFonts w:ascii="Cambria" w:hAnsi="Cambria" w:cs="Arial"/>
          <w:b/>
          <w:bCs/>
          <w:sz w:val="21"/>
          <w:szCs w:val="21"/>
        </w:rPr>
      </w:pPr>
    </w:p>
    <w:p w14:paraId="4A6FD786" w14:textId="77777777" w:rsidR="00E53D2E" w:rsidRPr="004911F2" w:rsidRDefault="00E53D2E" w:rsidP="0041409D">
      <w:pPr>
        <w:spacing w:before="120" w:after="120"/>
        <w:jc w:val="both"/>
        <w:rPr>
          <w:rFonts w:ascii="Cambria" w:hAnsi="Cambria" w:cs="Arial"/>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4911F2" w14:paraId="27ABC015" w14:textId="77777777" w:rsidTr="00150C1A">
        <w:tc>
          <w:tcPr>
            <w:tcW w:w="9073" w:type="dxa"/>
            <w:shd w:val="clear" w:color="auto" w:fill="E7E6E6"/>
            <w:vAlign w:val="center"/>
          </w:tcPr>
          <w:p w14:paraId="797F6752" w14:textId="4F670290" w:rsidR="00A53927" w:rsidRPr="004911F2" w:rsidRDefault="006E4109" w:rsidP="00150C1A">
            <w:pPr>
              <w:snapToGrid w:val="0"/>
              <w:spacing w:before="120" w:after="120"/>
              <w:ind w:left="654" w:hanging="654"/>
              <w:jc w:val="both"/>
              <w:rPr>
                <w:rFonts w:ascii="Cambria" w:hAnsi="Cambria" w:cs="Arial"/>
                <w:b/>
                <w:bCs/>
                <w:sz w:val="21"/>
                <w:szCs w:val="21"/>
              </w:rPr>
            </w:pPr>
            <w:r>
              <w:rPr>
                <w:rFonts w:ascii="Cambria" w:hAnsi="Cambria" w:cs="Arial"/>
                <w:b/>
                <w:bCs/>
                <w:sz w:val="21"/>
                <w:szCs w:val="21"/>
              </w:rPr>
              <w:t>8</w:t>
            </w:r>
            <w:r w:rsidR="00A53927" w:rsidRPr="004911F2">
              <w:rPr>
                <w:rFonts w:ascii="Cambria" w:hAnsi="Cambria" w:cs="Arial"/>
                <w:b/>
                <w:bCs/>
                <w:sz w:val="21"/>
                <w:szCs w:val="21"/>
              </w:rPr>
              <w:t xml:space="preserve">. </w:t>
            </w:r>
            <w:r w:rsidR="00A53927" w:rsidRPr="004911F2">
              <w:rPr>
                <w:rFonts w:ascii="Cambria" w:hAnsi="Cambria" w:cs="Arial"/>
                <w:b/>
                <w:bCs/>
                <w:sz w:val="21"/>
                <w:szCs w:val="21"/>
              </w:rPr>
              <w:tab/>
              <w:t xml:space="preserve">WSKAZANIE OSÓB UPRAWNIONYCH DO KOMUNIKOWANIA SIĘ Z WYKONAWCAMI. INFORMACJE O ŚRODKACH KOMUNIKACJI ELEKTRONICZNEJ, PRZY UŻYCIU KTÓRYCH ZAMAWIAJĄCY BĘDZIE KOMUNIKOWAŁ SIĘ Z WYKONAWCAMI ORAZ INFORMACJE O WYMAGANIACH TECHNICZNYCH I ORGANIZACYJNYCH SPORZĄDZANIA, WYSYŁANIA I ODBIERANIA KORESPONDENCJI ELEKTRONICZNEJ </w:t>
            </w:r>
          </w:p>
        </w:tc>
      </w:tr>
    </w:tbl>
    <w:p w14:paraId="02F4B2E2" w14:textId="77777777" w:rsidR="00A53927" w:rsidRPr="004911F2" w:rsidRDefault="00A53927" w:rsidP="0041409D">
      <w:pPr>
        <w:spacing w:before="120" w:after="120"/>
        <w:jc w:val="both"/>
        <w:rPr>
          <w:rFonts w:ascii="Cambria" w:hAnsi="Cambria" w:cs="Arial"/>
          <w:b/>
          <w:sz w:val="21"/>
          <w:szCs w:val="21"/>
        </w:rPr>
      </w:pPr>
    </w:p>
    <w:p w14:paraId="69E01AEF" w14:textId="7537B25B" w:rsidR="00022F4C" w:rsidRDefault="006E4109" w:rsidP="00022F4C">
      <w:pPr>
        <w:spacing w:before="120" w:after="120"/>
        <w:ind w:left="708" w:hanging="708"/>
        <w:jc w:val="both"/>
        <w:rPr>
          <w:rFonts w:ascii="Cambria" w:hAnsi="Cambria" w:cs="Arial"/>
          <w:b/>
          <w:sz w:val="21"/>
          <w:szCs w:val="21"/>
        </w:rPr>
      </w:pPr>
      <w:r>
        <w:rPr>
          <w:rFonts w:ascii="Cambria" w:hAnsi="Cambria" w:cs="Arial"/>
          <w:sz w:val="21"/>
          <w:szCs w:val="21"/>
        </w:rPr>
        <w:t>8</w:t>
      </w:r>
      <w:r w:rsidR="00A53927" w:rsidRPr="0075131E">
        <w:rPr>
          <w:rFonts w:ascii="Cambria" w:hAnsi="Cambria" w:cs="Arial"/>
          <w:sz w:val="21"/>
          <w:szCs w:val="21"/>
        </w:rPr>
        <w:t>.1.</w:t>
      </w:r>
      <w:r w:rsidR="00A53927" w:rsidRPr="004911F2">
        <w:rPr>
          <w:rFonts w:ascii="Cambria" w:hAnsi="Cambria" w:cs="Arial"/>
          <w:b/>
          <w:sz w:val="21"/>
          <w:szCs w:val="21"/>
        </w:rPr>
        <w:t xml:space="preserve"> </w:t>
      </w:r>
      <w:r w:rsidR="00A53927" w:rsidRPr="004911F2">
        <w:rPr>
          <w:rFonts w:ascii="Cambria" w:hAnsi="Cambria" w:cs="Arial"/>
          <w:b/>
          <w:sz w:val="21"/>
          <w:szCs w:val="21"/>
        </w:rPr>
        <w:tab/>
      </w:r>
      <w:r w:rsidR="00A53927" w:rsidRPr="004911F2">
        <w:rPr>
          <w:rFonts w:ascii="Cambria" w:hAnsi="Cambria" w:cs="Arial"/>
          <w:sz w:val="21"/>
          <w:szCs w:val="21"/>
        </w:rPr>
        <w:t xml:space="preserve">Osobą uprawnioną do porozumiewania się z Wykonawcami jest: </w:t>
      </w:r>
      <w:r w:rsidR="00022F4C">
        <w:rPr>
          <w:rFonts w:ascii="Cambria" w:hAnsi="Cambria" w:cs="Arial"/>
          <w:b/>
          <w:sz w:val="21"/>
          <w:szCs w:val="21"/>
        </w:rPr>
        <w:t xml:space="preserve"> </w:t>
      </w:r>
    </w:p>
    <w:p w14:paraId="2DACFC77" w14:textId="5C69D980" w:rsidR="00A53927" w:rsidRDefault="00A53927" w:rsidP="00022F4C">
      <w:pPr>
        <w:spacing w:before="120" w:after="120"/>
        <w:ind w:left="708"/>
        <w:jc w:val="both"/>
        <w:rPr>
          <w:rFonts w:ascii="Cambria" w:hAnsi="Cambria" w:cs="Arial"/>
          <w:sz w:val="21"/>
          <w:szCs w:val="21"/>
        </w:rPr>
      </w:pPr>
      <w:r w:rsidRPr="004911F2">
        <w:rPr>
          <w:rFonts w:ascii="Cambria" w:hAnsi="Cambria" w:cs="Arial"/>
          <w:sz w:val="21"/>
          <w:szCs w:val="21"/>
        </w:rPr>
        <w:t>p.</w:t>
      </w:r>
      <w:r w:rsidR="008079F4">
        <w:rPr>
          <w:rFonts w:ascii="Cambria" w:hAnsi="Cambria" w:cs="Arial"/>
          <w:sz w:val="21"/>
          <w:szCs w:val="21"/>
        </w:rPr>
        <w:t xml:space="preserve"> Aniela Szerszeń w sprawach związanych z procedurą;</w:t>
      </w:r>
    </w:p>
    <w:p w14:paraId="523D2447" w14:textId="21F61034" w:rsidR="008079F4" w:rsidRDefault="008079F4" w:rsidP="00022F4C">
      <w:pPr>
        <w:spacing w:before="120" w:after="120"/>
        <w:ind w:left="708"/>
        <w:jc w:val="both"/>
        <w:rPr>
          <w:rFonts w:ascii="Cambria" w:hAnsi="Cambria" w:cs="Arial"/>
          <w:sz w:val="21"/>
          <w:szCs w:val="21"/>
        </w:rPr>
      </w:pPr>
      <w:r>
        <w:rPr>
          <w:rFonts w:ascii="Cambria" w:hAnsi="Cambria" w:cs="Arial"/>
          <w:sz w:val="21"/>
          <w:szCs w:val="21"/>
        </w:rPr>
        <w:t>p. Piotr Danielewski w sprawach związanych z przedmiotem zamówienia;</w:t>
      </w:r>
    </w:p>
    <w:p w14:paraId="71CE1C57" w14:textId="28791CEC" w:rsidR="00CE3C4B" w:rsidRPr="009F53A6" w:rsidRDefault="00CE3C4B" w:rsidP="00022F4C">
      <w:pPr>
        <w:spacing w:before="120" w:after="120"/>
        <w:ind w:left="708"/>
        <w:jc w:val="both"/>
        <w:rPr>
          <w:rFonts w:ascii="Cambria" w:hAnsi="Cambria" w:cs="Arial"/>
          <w:b/>
          <w:sz w:val="21"/>
          <w:szCs w:val="21"/>
        </w:rPr>
      </w:pPr>
      <w:r w:rsidRPr="009F53A6">
        <w:rPr>
          <w:rFonts w:ascii="Cambria" w:hAnsi="Cambria" w:cs="Arial"/>
          <w:sz w:val="21"/>
          <w:szCs w:val="21"/>
        </w:rPr>
        <w:t xml:space="preserve">e-mail: </w:t>
      </w:r>
      <w:hyperlink r:id="rId10" w:history="1">
        <w:r w:rsidR="008079F4" w:rsidRPr="009F53A6">
          <w:rPr>
            <w:rStyle w:val="Hipercze"/>
            <w:rFonts w:ascii="Cambria" w:hAnsi="Cambria" w:cs="Arial"/>
            <w:sz w:val="21"/>
            <w:szCs w:val="21"/>
          </w:rPr>
          <w:t>biuro@kolbaskowo.pl</w:t>
        </w:r>
      </w:hyperlink>
      <w:r w:rsidR="008079F4" w:rsidRPr="009F53A6">
        <w:rPr>
          <w:rFonts w:ascii="Cambria" w:hAnsi="Cambria" w:cs="Arial"/>
          <w:sz w:val="21"/>
          <w:szCs w:val="21"/>
        </w:rPr>
        <w:t xml:space="preserve"> </w:t>
      </w:r>
    </w:p>
    <w:p w14:paraId="0F98973A" w14:textId="4C197952" w:rsidR="00332863" w:rsidRPr="00BD36DC" w:rsidRDefault="00332863" w:rsidP="00332863">
      <w:pPr>
        <w:tabs>
          <w:tab w:val="left" w:pos="709"/>
        </w:tabs>
        <w:suppressAutoHyphens w:val="0"/>
        <w:autoSpaceDE w:val="0"/>
        <w:autoSpaceDN w:val="0"/>
        <w:adjustRightInd w:val="0"/>
        <w:ind w:left="708" w:hanging="708"/>
        <w:jc w:val="both"/>
        <w:rPr>
          <w:rFonts w:ascii="Cambria" w:hAnsi="Cambria" w:cs="Cambria"/>
          <w:sz w:val="21"/>
          <w:szCs w:val="21"/>
          <w:u w:val="single"/>
        </w:rPr>
      </w:pPr>
      <w:r>
        <w:rPr>
          <w:rFonts w:ascii="Cambria" w:hAnsi="Cambria" w:cs="Cambria"/>
          <w:sz w:val="21"/>
          <w:szCs w:val="21"/>
        </w:rPr>
        <w:t>8.2.</w:t>
      </w:r>
      <w:r>
        <w:rPr>
          <w:rFonts w:ascii="Cambria" w:hAnsi="Cambria" w:cs="Cambria"/>
          <w:sz w:val="21"/>
          <w:szCs w:val="21"/>
        </w:rPr>
        <w:tab/>
      </w:r>
      <w:r w:rsidRPr="00BD36DC">
        <w:rPr>
          <w:rFonts w:ascii="Cambria" w:hAnsi="Cambria" w:cs="Cambria"/>
          <w:sz w:val="21"/>
          <w:szCs w:val="21"/>
        </w:rPr>
        <w:t>W postępowaniu o udzielenie zamówienia kom</w:t>
      </w:r>
      <w:r>
        <w:rPr>
          <w:rFonts w:ascii="Cambria" w:hAnsi="Cambria" w:cs="Cambria"/>
          <w:sz w:val="21"/>
          <w:szCs w:val="21"/>
        </w:rPr>
        <w:t xml:space="preserve">unikacja między Zamawiającym, a </w:t>
      </w:r>
      <w:r w:rsidRPr="00BD36DC">
        <w:rPr>
          <w:rFonts w:ascii="Cambria" w:hAnsi="Cambria" w:cs="Cambria"/>
          <w:sz w:val="21"/>
          <w:szCs w:val="21"/>
        </w:rPr>
        <w:t xml:space="preserve">Wykonawcami, </w:t>
      </w:r>
      <w:r w:rsidRPr="00BD36DC">
        <w:rPr>
          <w:rFonts w:ascii="Cambria" w:eastAsia="Times New Roman" w:hAnsi="Cambria" w:cs="ArialMT"/>
          <w:color w:val="000000"/>
          <w:sz w:val="21"/>
          <w:szCs w:val="21"/>
          <w:lang w:eastAsia="pl-PL"/>
        </w:rPr>
        <w:t>w szczególności składanie dokumentów, oświadczeń, wniosków</w:t>
      </w:r>
      <w:r w:rsidRPr="00BD36DC">
        <w:rPr>
          <w:rFonts w:ascii="Cambria" w:hAnsi="Cambria" w:cs="Cambria"/>
          <w:sz w:val="21"/>
          <w:szCs w:val="21"/>
        </w:rPr>
        <w:t xml:space="preserve"> </w:t>
      </w:r>
      <w:r w:rsidRPr="00BD36DC">
        <w:rPr>
          <w:rFonts w:ascii="Cambria" w:eastAsia="Times New Roman" w:hAnsi="Cambria" w:cs="ArialMT"/>
          <w:color w:val="000000"/>
          <w:sz w:val="21"/>
          <w:szCs w:val="21"/>
          <w:lang w:eastAsia="pl-PL"/>
        </w:rPr>
        <w:t>zawiadomień, zapytań oraz przekazywanie informacji odbywa się</w:t>
      </w:r>
      <w:r w:rsidRPr="00BD36DC">
        <w:t xml:space="preserve"> </w:t>
      </w:r>
      <w:r w:rsidRPr="00BD36DC">
        <w:rPr>
          <w:rFonts w:ascii="Cambria" w:eastAsia="Times New Roman" w:hAnsi="Cambria" w:cs="ArialMT"/>
          <w:color w:val="000000"/>
          <w:sz w:val="21"/>
          <w:szCs w:val="21"/>
          <w:lang w:eastAsia="pl-PL"/>
        </w:rPr>
        <w:t>elektronicznie za pośrednictwem platforma</w:t>
      </w:r>
      <w:r>
        <w:rPr>
          <w:rFonts w:ascii="Cambria" w:eastAsia="Times New Roman" w:hAnsi="Cambria" w:cs="ArialMT"/>
          <w:color w:val="000000"/>
          <w:sz w:val="21"/>
          <w:szCs w:val="21"/>
          <w:lang w:eastAsia="pl-PL"/>
        </w:rPr>
        <w:t xml:space="preserve">zakupowa.pl (dalej jako „Platforma Zakupowa”) i formularza „Wyślij </w:t>
      </w:r>
      <w:r w:rsidRPr="009D2585">
        <w:rPr>
          <w:rFonts w:ascii="Cambria" w:eastAsia="Times New Roman" w:hAnsi="Cambria" w:cs="ArialMT"/>
          <w:color w:val="000000"/>
          <w:sz w:val="21"/>
          <w:szCs w:val="21"/>
          <w:lang w:eastAsia="pl-PL"/>
        </w:rPr>
        <w:t>wiadomość”</w:t>
      </w:r>
      <w:r w:rsidRPr="009D2585">
        <w:rPr>
          <w:rFonts w:ascii="Cambria" w:hAnsi="Cambria" w:cs="Cambria"/>
          <w:sz w:val="21"/>
          <w:szCs w:val="21"/>
        </w:rPr>
        <w:t>.</w:t>
      </w:r>
      <w:r w:rsidRPr="00BD36DC">
        <w:rPr>
          <w:rFonts w:ascii="Cambria" w:hAnsi="Cambria" w:cs="Cambria"/>
          <w:sz w:val="21"/>
          <w:szCs w:val="21"/>
          <w:u w:val="single"/>
        </w:rPr>
        <w:t xml:space="preserve"> </w:t>
      </w:r>
    </w:p>
    <w:p w14:paraId="6BEE42D7" w14:textId="0631EE9E" w:rsidR="00332863" w:rsidRPr="00F31C56" w:rsidRDefault="00332863" w:rsidP="00332863">
      <w:pPr>
        <w:suppressAutoHyphens w:val="0"/>
        <w:autoSpaceDE w:val="0"/>
        <w:autoSpaceDN w:val="0"/>
        <w:adjustRightInd w:val="0"/>
        <w:spacing w:before="120" w:after="120"/>
        <w:ind w:left="709" w:hanging="709"/>
        <w:jc w:val="both"/>
        <w:rPr>
          <w:rFonts w:ascii="Cambria" w:hAnsi="Cambria" w:cs="Cambria"/>
          <w:sz w:val="21"/>
          <w:szCs w:val="21"/>
        </w:rPr>
      </w:pPr>
      <w:r>
        <w:rPr>
          <w:rFonts w:ascii="Cambria" w:hAnsi="Cambria" w:cs="Cambria"/>
          <w:sz w:val="21"/>
          <w:szCs w:val="21"/>
        </w:rPr>
        <w:t>8</w:t>
      </w:r>
      <w:r w:rsidRPr="00CA0043">
        <w:rPr>
          <w:rFonts w:ascii="Cambria" w:hAnsi="Cambria" w:cs="Cambria"/>
          <w:sz w:val="21"/>
          <w:szCs w:val="21"/>
        </w:rPr>
        <w:t>.3.</w:t>
      </w:r>
      <w:r w:rsidRPr="00F31C56">
        <w:rPr>
          <w:rFonts w:ascii="Cambria" w:hAnsi="Cambria" w:cs="Cambria"/>
          <w:sz w:val="21"/>
          <w:szCs w:val="21"/>
        </w:rPr>
        <w:tab/>
        <w:t>Zamawiający w zakresie pytań:</w:t>
      </w:r>
    </w:p>
    <w:p w14:paraId="2E8729D8" w14:textId="77777777" w:rsidR="00332863" w:rsidRPr="00F31C56" w:rsidRDefault="00332863" w:rsidP="00332863">
      <w:pPr>
        <w:pStyle w:val="Akapitzlist"/>
        <w:numPr>
          <w:ilvl w:val="0"/>
          <w:numId w:val="46"/>
        </w:numPr>
        <w:suppressAutoHyphens w:val="0"/>
        <w:autoSpaceDE w:val="0"/>
        <w:autoSpaceDN w:val="0"/>
        <w:adjustRightInd w:val="0"/>
        <w:spacing w:before="120" w:after="120"/>
        <w:ind w:left="1276" w:hanging="567"/>
        <w:contextualSpacing w:val="0"/>
        <w:jc w:val="both"/>
        <w:rPr>
          <w:rFonts w:ascii="Cambria" w:hAnsi="Cambria" w:cs="Cambria"/>
          <w:sz w:val="21"/>
          <w:szCs w:val="21"/>
        </w:rPr>
      </w:pPr>
      <w:r w:rsidRPr="00F31C56">
        <w:rPr>
          <w:rFonts w:ascii="Cambria" w:hAnsi="Cambria" w:cs="Cambria"/>
          <w:sz w:val="21"/>
          <w:szCs w:val="21"/>
        </w:rPr>
        <w:t xml:space="preserve">technicznych związanych z działaniem systemu prosi o kontakt z Centrum Wsparcia Klienta platformazakupowa.pl pod numer 22 101 02 02, </w:t>
      </w:r>
      <w:hyperlink r:id="rId11" w:history="1">
        <w:r w:rsidRPr="00F31C56">
          <w:rPr>
            <w:rStyle w:val="Hipercze"/>
            <w:rFonts w:ascii="Cambria" w:hAnsi="Cambria" w:cs="Cambria"/>
            <w:sz w:val="21"/>
            <w:szCs w:val="21"/>
          </w:rPr>
          <w:t>cwk@platformazakupowa.pl</w:t>
        </w:r>
      </w:hyperlink>
      <w:r w:rsidRPr="00F31C56">
        <w:rPr>
          <w:rFonts w:ascii="Cambria" w:hAnsi="Cambria" w:cs="Cambria"/>
          <w:sz w:val="21"/>
          <w:szCs w:val="21"/>
        </w:rPr>
        <w:t>;</w:t>
      </w:r>
    </w:p>
    <w:p w14:paraId="125D0123" w14:textId="67458A0E" w:rsidR="00332863" w:rsidRDefault="00332863" w:rsidP="00332863">
      <w:pPr>
        <w:pStyle w:val="Akapitzlist"/>
        <w:numPr>
          <w:ilvl w:val="0"/>
          <w:numId w:val="46"/>
        </w:numPr>
        <w:suppressAutoHyphens w:val="0"/>
        <w:autoSpaceDE w:val="0"/>
        <w:autoSpaceDN w:val="0"/>
        <w:adjustRightInd w:val="0"/>
        <w:spacing w:before="120" w:after="120"/>
        <w:ind w:left="1276" w:hanging="567"/>
        <w:jc w:val="both"/>
        <w:rPr>
          <w:rFonts w:ascii="Cambria" w:hAnsi="Cambria" w:cs="Cambria"/>
          <w:sz w:val="21"/>
          <w:szCs w:val="21"/>
        </w:rPr>
      </w:pPr>
      <w:r w:rsidRPr="00F31C56">
        <w:rPr>
          <w:rFonts w:ascii="Cambria" w:hAnsi="Cambria" w:cs="Cambria"/>
          <w:sz w:val="21"/>
          <w:szCs w:val="21"/>
        </w:rPr>
        <w:t>merytorycznych wyznaczył osoby, do któ</w:t>
      </w:r>
      <w:r w:rsidR="00CE3C4B">
        <w:rPr>
          <w:rFonts w:ascii="Cambria" w:hAnsi="Cambria" w:cs="Cambria"/>
          <w:sz w:val="21"/>
          <w:szCs w:val="21"/>
        </w:rPr>
        <w:t>rych kontakt umieszczono w pkt 8</w:t>
      </w:r>
      <w:r w:rsidRPr="00F31C56">
        <w:rPr>
          <w:rFonts w:ascii="Cambria" w:hAnsi="Cambria" w:cs="Cambria"/>
          <w:sz w:val="21"/>
          <w:szCs w:val="21"/>
        </w:rPr>
        <w:t>.1. powyżej.</w:t>
      </w:r>
    </w:p>
    <w:p w14:paraId="15016200" w14:textId="51287755" w:rsidR="00332863" w:rsidRDefault="00332863" w:rsidP="00332863">
      <w:pPr>
        <w:suppressAutoHyphens w:val="0"/>
        <w:autoSpaceDE w:val="0"/>
        <w:autoSpaceDN w:val="0"/>
        <w:adjustRightInd w:val="0"/>
        <w:spacing w:before="120" w:after="120"/>
        <w:ind w:left="708" w:hanging="708"/>
        <w:jc w:val="both"/>
        <w:rPr>
          <w:rFonts w:ascii="Cambria" w:hAnsi="Cambria" w:cs="Cambria"/>
          <w:sz w:val="21"/>
          <w:szCs w:val="21"/>
        </w:rPr>
      </w:pPr>
      <w:r>
        <w:rPr>
          <w:rFonts w:ascii="Cambria" w:hAnsi="Cambria" w:cs="Cambria"/>
          <w:sz w:val="21"/>
          <w:szCs w:val="21"/>
        </w:rPr>
        <w:t>8</w:t>
      </w:r>
      <w:r w:rsidRPr="00CA0043">
        <w:rPr>
          <w:rFonts w:ascii="Cambria" w:hAnsi="Cambria" w:cs="Cambria"/>
          <w:sz w:val="21"/>
          <w:szCs w:val="21"/>
        </w:rPr>
        <w:t>.4.</w:t>
      </w:r>
      <w:r w:rsidRPr="00F31C56">
        <w:rPr>
          <w:rFonts w:ascii="Cambria" w:hAnsi="Cambria" w:cs="Cambria"/>
          <w:sz w:val="21"/>
          <w:szCs w:val="21"/>
        </w:rPr>
        <w:tab/>
      </w:r>
      <w:r w:rsidRPr="00BD36DC">
        <w:rPr>
          <w:rFonts w:ascii="Cambria" w:hAnsi="Cambria" w:cs="Cambria"/>
          <w:sz w:val="21"/>
          <w:szCs w:val="21"/>
        </w:rPr>
        <w:t xml:space="preserve">Komunikacja </w:t>
      </w:r>
      <w:r>
        <w:rPr>
          <w:rFonts w:ascii="Cambria" w:hAnsi="Cambria" w:cs="Cambria"/>
          <w:sz w:val="21"/>
          <w:szCs w:val="21"/>
        </w:rPr>
        <w:t>za p</w:t>
      </w:r>
      <w:r w:rsidR="0022119E">
        <w:rPr>
          <w:rFonts w:ascii="Cambria" w:hAnsi="Cambria" w:cs="Cambria"/>
          <w:sz w:val="21"/>
          <w:szCs w:val="21"/>
        </w:rPr>
        <w:t>omocą Platformy Zakupo</w:t>
      </w:r>
      <w:r>
        <w:rPr>
          <w:rFonts w:ascii="Cambria" w:hAnsi="Cambria" w:cs="Cambria"/>
          <w:sz w:val="21"/>
          <w:szCs w:val="21"/>
        </w:rPr>
        <w:t xml:space="preserve">wej, </w:t>
      </w:r>
      <w:r w:rsidRPr="00BD36DC">
        <w:rPr>
          <w:rFonts w:ascii="Cambria" w:hAnsi="Cambria" w:cs="Cambria"/>
          <w:sz w:val="21"/>
          <w:szCs w:val="21"/>
        </w:rPr>
        <w:t xml:space="preserve">poprzez </w:t>
      </w:r>
      <w:r>
        <w:rPr>
          <w:rFonts w:ascii="Cambria" w:hAnsi="Cambria" w:cs="Cambria"/>
          <w:sz w:val="21"/>
          <w:szCs w:val="21"/>
        </w:rPr>
        <w:t xml:space="preserve"> formularz „</w:t>
      </w:r>
      <w:r w:rsidRPr="00BD36DC">
        <w:rPr>
          <w:rFonts w:ascii="Cambria" w:hAnsi="Cambria" w:cs="Cambria"/>
          <w:sz w:val="21"/>
          <w:szCs w:val="21"/>
        </w:rPr>
        <w:t>Wyślij wiadomość</w:t>
      </w:r>
      <w:r>
        <w:rPr>
          <w:rFonts w:ascii="Cambria" w:hAnsi="Cambria" w:cs="Cambria"/>
          <w:sz w:val="21"/>
          <w:szCs w:val="21"/>
        </w:rPr>
        <w:t xml:space="preserve">”, </w:t>
      </w:r>
      <w:r w:rsidRPr="00BD36DC">
        <w:rPr>
          <w:rFonts w:ascii="Cambria" w:hAnsi="Cambria" w:cs="Cambria"/>
          <w:sz w:val="21"/>
          <w:szCs w:val="21"/>
        </w:rPr>
        <w:t>umożliwia dodanie do treści wysyłanej</w:t>
      </w:r>
      <w:r>
        <w:rPr>
          <w:rFonts w:ascii="Cambria" w:hAnsi="Cambria" w:cs="Cambria"/>
          <w:sz w:val="21"/>
          <w:szCs w:val="21"/>
        </w:rPr>
        <w:t xml:space="preserve"> </w:t>
      </w:r>
      <w:r w:rsidRPr="00BD36DC">
        <w:rPr>
          <w:rFonts w:ascii="Cambria" w:hAnsi="Cambria" w:cs="Cambria"/>
          <w:sz w:val="21"/>
          <w:szCs w:val="21"/>
        </w:rPr>
        <w:t>wiadomości plików lub spakowanego katalogu</w:t>
      </w:r>
      <w:r>
        <w:rPr>
          <w:rFonts w:ascii="Cambria" w:hAnsi="Cambria" w:cs="Cambria"/>
          <w:sz w:val="21"/>
          <w:szCs w:val="21"/>
        </w:rPr>
        <w:t xml:space="preserve"> (załączników). Występuje limit </w:t>
      </w:r>
      <w:r w:rsidRPr="00BD36DC">
        <w:rPr>
          <w:rFonts w:ascii="Cambria" w:hAnsi="Cambria" w:cs="Cambria"/>
          <w:sz w:val="21"/>
          <w:szCs w:val="21"/>
        </w:rPr>
        <w:t>objętości plików lub spakowanych folderów do i</w:t>
      </w:r>
      <w:r>
        <w:rPr>
          <w:rFonts w:ascii="Cambria" w:hAnsi="Cambria" w:cs="Cambria"/>
          <w:sz w:val="21"/>
          <w:szCs w:val="21"/>
        </w:rPr>
        <w:t xml:space="preserve">lości 10 plików lub spakowanych </w:t>
      </w:r>
      <w:r w:rsidRPr="00BD36DC">
        <w:rPr>
          <w:rFonts w:ascii="Cambria" w:hAnsi="Cambria" w:cs="Cambria"/>
          <w:sz w:val="21"/>
          <w:szCs w:val="21"/>
        </w:rPr>
        <w:t>folderów przy maksymalnej sumarycznej wielkości 500 MB.</w:t>
      </w:r>
    </w:p>
    <w:p w14:paraId="71195C02" w14:textId="3D1CA921" w:rsidR="00332863" w:rsidRDefault="00332863" w:rsidP="00332863">
      <w:pPr>
        <w:suppressAutoHyphens w:val="0"/>
        <w:autoSpaceDE w:val="0"/>
        <w:autoSpaceDN w:val="0"/>
        <w:adjustRightInd w:val="0"/>
        <w:spacing w:before="120" w:after="120"/>
        <w:ind w:left="709" w:hanging="709"/>
        <w:jc w:val="both"/>
        <w:rPr>
          <w:rFonts w:ascii="Cambria" w:eastAsia="Times New Roman" w:hAnsi="Cambria" w:cs="ArialMT"/>
          <w:sz w:val="21"/>
          <w:szCs w:val="21"/>
          <w:lang w:eastAsia="pl-PL"/>
        </w:rPr>
      </w:pPr>
      <w:r>
        <w:rPr>
          <w:rFonts w:ascii="Cambria" w:hAnsi="Cambria" w:cs="Cambria"/>
          <w:sz w:val="21"/>
          <w:szCs w:val="21"/>
        </w:rPr>
        <w:t>8</w:t>
      </w:r>
      <w:r w:rsidRPr="00CA0043">
        <w:rPr>
          <w:rFonts w:ascii="Cambria" w:hAnsi="Cambria" w:cs="Cambria"/>
          <w:sz w:val="21"/>
          <w:szCs w:val="21"/>
        </w:rPr>
        <w:t>.5.</w:t>
      </w:r>
      <w:r w:rsidRPr="00BD36DC">
        <w:rPr>
          <w:rFonts w:ascii="Cambria" w:hAnsi="Cambria" w:cs="Cambria"/>
          <w:sz w:val="21"/>
          <w:szCs w:val="21"/>
        </w:rPr>
        <w:tab/>
      </w:r>
      <w:r w:rsidRPr="00BD36DC">
        <w:rPr>
          <w:rFonts w:ascii="Cambria" w:eastAsia="Times New Roman" w:hAnsi="Cambria" w:cs="ArialMT"/>
          <w:sz w:val="21"/>
          <w:szCs w:val="21"/>
          <w:lang w:eastAsia="pl-PL"/>
        </w:rPr>
        <w:t xml:space="preserve">Dokumenty elektroniczne, oświadczenia lub elektroniczne kopie dokumentów lub oświadczeń składane są przez wykonawcę za pośrednictwem przycisku </w:t>
      </w:r>
      <w:r>
        <w:rPr>
          <w:rFonts w:ascii="Cambria" w:eastAsia="Times New Roman" w:hAnsi="Cambria" w:cs="ArialMT"/>
          <w:sz w:val="21"/>
          <w:szCs w:val="21"/>
          <w:lang w:eastAsia="pl-PL"/>
        </w:rPr>
        <w:t>„</w:t>
      </w:r>
      <w:r w:rsidRPr="00BD36DC">
        <w:rPr>
          <w:rFonts w:ascii="Cambria" w:eastAsia="Times New Roman" w:hAnsi="Cambria" w:cs="Arial-BoldMT"/>
          <w:bCs/>
          <w:sz w:val="21"/>
          <w:szCs w:val="21"/>
          <w:lang w:eastAsia="pl-PL"/>
        </w:rPr>
        <w:t>Wyślij</w:t>
      </w:r>
      <w:r w:rsidRPr="00BD36DC">
        <w:rPr>
          <w:rFonts w:ascii="Cambria" w:eastAsia="Times New Roman" w:hAnsi="Cambria" w:cs="ArialMT"/>
          <w:sz w:val="21"/>
          <w:szCs w:val="21"/>
          <w:lang w:eastAsia="pl-PL"/>
        </w:rPr>
        <w:t xml:space="preserve"> </w:t>
      </w:r>
      <w:r w:rsidRPr="00BD36DC">
        <w:rPr>
          <w:rFonts w:ascii="Cambria" w:eastAsia="Times New Roman" w:hAnsi="Cambria" w:cs="Arial-BoldMT"/>
          <w:bCs/>
          <w:sz w:val="21"/>
          <w:szCs w:val="21"/>
          <w:lang w:eastAsia="pl-PL"/>
        </w:rPr>
        <w:t>wiadomość</w:t>
      </w:r>
      <w:r>
        <w:rPr>
          <w:rFonts w:ascii="Cambria" w:eastAsia="Times New Roman" w:hAnsi="Cambria" w:cs="Arial-BoldMT"/>
          <w:bCs/>
          <w:sz w:val="21"/>
          <w:szCs w:val="21"/>
          <w:lang w:eastAsia="pl-PL"/>
        </w:rPr>
        <w:t>”</w:t>
      </w:r>
      <w:r w:rsidRPr="00BD36DC">
        <w:rPr>
          <w:rFonts w:ascii="Cambria" w:eastAsia="Times New Roman" w:hAnsi="Cambria" w:cs="Arial-BoldMT"/>
          <w:b/>
          <w:bCs/>
          <w:sz w:val="21"/>
          <w:szCs w:val="21"/>
          <w:lang w:eastAsia="pl-PL"/>
        </w:rPr>
        <w:t xml:space="preserve"> </w:t>
      </w:r>
      <w:r w:rsidRPr="00BD36DC">
        <w:rPr>
          <w:rFonts w:ascii="Cambria" w:eastAsia="Times New Roman" w:hAnsi="Cambria" w:cs="ArialMT"/>
          <w:sz w:val="21"/>
          <w:szCs w:val="21"/>
          <w:lang w:eastAsia="pl-PL"/>
        </w:rPr>
        <w:t>jako załączniki. Sposób sporządzenia dokumentów elektronicznych, oświadczeń lub elektronicznych kopii dokumentów lub oświadczeń musi być zgod</w:t>
      </w:r>
      <w:r>
        <w:rPr>
          <w:rFonts w:ascii="Cambria" w:eastAsia="Times New Roman" w:hAnsi="Cambria" w:cs="ArialMT"/>
          <w:sz w:val="21"/>
          <w:szCs w:val="21"/>
          <w:lang w:eastAsia="pl-PL"/>
        </w:rPr>
        <w:t>ny z wymaganiami określonymi w R</w:t>
      </w:r>
      <w:r w:rsidRPr="00BD36DC">
        <w:rPr>
          <w:rFonts w:ascii="Cambria" w:eastAsia="Times New Roman" w:hAnsi="Cambria" w:cs="ArialMT"/>
          <w:sz w:val="21"/>
          <w:szCs w:val="21"/>
          <w:lang w:eastAsia="pl-PL"/>
        </w:rPr>
        <w:t xml:space="preserve">ozporządzeniu </w:t>
      </w:r>
      <w:r>
        <w:rPr>
          <w:rFonts w:ascii="Cambria" w:eastAsia="Times New Roman" w:hAnsi="Cambria" w:cs="ArialMT"/>
          <w:sz w:val="21"/>
          <w:szCs w:val="21"/>
          <w:lang w:eastAsia="pl-PL"/>
        </w:rPr>
        <w:t xml:space="preserve">Prezesa Rady Ministrów </w:t>
      </w:r>
      <w:r w:rsidRPr="001D1669">
        <w:rPr>
          <w:rFonts w:ascii="Cambria" w:eastAsia="Times New Roman" w:hAnsi="Cambria" w:cs="ArialMT"/>
          <w:sz w:val="21"/>
          <w:szCs w:val="21"/>
          <w:lang w:eastAsia="pl-PL"/>
        </w:rPr>
        <w:t xml:space="preserve">z dnia 30 grudnia </w:t>
      </w:r>
      <w:r w:rsidRPr="001D1669">
        <w:rPr>
          <w:rFonts w:ascii="Cambria" w:eastAsia="Times New Roman" w:hAnsi="Cambria" w:cs="ArialMT"/>
          <w:sz w:val="21"/>
          <w:szCs w:val="21"/>
          <w:lang w:eastAsia="pl-PL"/>
        </w:rPr>
        <w:lastRenderedPageBreak/>
        <w:t>2020 r.</w:t>
      </w:r>
      <w:r>
        <w:rPr>
          <w:rFonts w:ascii="Cambria" w:eastAsia="Times New Roman" w:hAnsi="Cambria" w:cs="ArialMT"/>
          <w:sz w:val="21"/>
          <w:szCs w:val="21"/>
          <w:lang w:eastAsia="pl-PL"/>
        </w:rPr>
        <w:t xml:space="preserve"> </w:t>
      </w:r>
      <w:r w:rsidRPr="001D1669">
        <w:rPr>
          <w:rFonts w:ascii="Cambria" w:eastAsia="Times New Roman" w:hAnsi="Cambria" w:cs="ArialMT"/>
          <w:sz w:val="21"/>
          <w:szCs w:val="21"/>
          <w:lang w:eastAsia="pl-PL"/>
        </w:rPr>
        <w:t>w sprawie sposobu sporządzania i przekazywania informacji oraz wymagań technicznych dla dokumentów elektronicznych oraz środków komunikacji elektronicznej w postępowaniu o udzielenie zamówienia publicznego lub konkursie</w:t>
      </w:r>
      <w:r>
        <w:rPr>
          <w:rFonts w:ascii="Cambria" w:eastAsia="Times New Roman" w:hAnsi="Cambria" w:cs="ArialMT"/>
          <w:sz w:val="21"/>
          <w:szCs w:val="21"/>
          <w:lang w:eastAsia="pl-PL"/>
        </w:rPr>
        <w:t xml:space="preserve"> (Dz.U. poz. 2452) oraz Rozporządzenia Ministra Rozwoju, Pracy i Technologii z dnia 23 grudnia 2020 r. </w:t>
      </w:r>
      <w:r w:rsidRPr="001D1669">
        <w:rPr>
          <w:rFonts w:ascii="Cambria" w:eastAsia="Times New Roman" w:hAnsi="Cambria" w:cs="ArialMT"/>
          <w:sz w:val="21"/>
          <w:szCs w:val="21"/>
          <w:lang w:eastAsia="pl-PL"/>
        </w:rPr>
        <w:t>w sprawie podmiotowych środków dowodowych oraz innych dokumentów lub oświadczeń, jakich może żądać zamawiający od wykonawcy</w:t>
      </w:r>
      <w:r>
        <w:rPr>
          <w:rFonts w:ascii="Cambria" w:eastAsia="Times New Roman" w:hAnsi="Cambria" w:cs="ArialMT"/>
          <w:sz w:val="21"/>
          <w:szCs w:val="21"/>
          <w:lang w:eastAsia="pl-PL"/>
        </w:rPr>
        <w:t xml:space="preserve"> (Dz.U. poz. 2415).</w:t>
      </w:r>
    </w:p>
    <w:p w14:paraId="74EBB9E6" w14:textId="212F462F" w:rsidR="00332863" w:rsidRDefault="00332863" w:rsidP="00332863">
      <w:pPr>
        <w:suppressAutoHyphens w:val="0"/>
        <w:autoSpaceDE w:val="0"/>
        <w:autoSpaceDN w:val="0"/>
        <w:adjustRightInd w:val="0"/>
        <w:ind w:left="709" w:hanging="709"/>
        <w:jc w:val="both"/>
        <w:rPr>
          <w:rFonts w:ascii="Cambria" w:eastAsia="Times New Roman" w:hAnsi="Cambria" w:cs="ArialMT"/>
          <w:sz w:val="21"/>
          <w:szCs w:val="21"/>
          <w:lang w:eastAsia="pl-PL"/>
        </w:rPr>
      </w:pPr>
      <w:r>
        <w:rPr>
          <w:rFonts w:ascii="Cambria" w:hAnsi="Cambria" w:cs="Cambria"/>
          <w:sz w:val="21"/>
          <w:szCs w:val="21"/>
        </w:rPr>
        <w:t>8</w:t>
      </w:r>
      <w:r w:rsidRPr="00CA0043">
        <w:rPr>
          <w:rFonts w:ascii="Cambria" w:hAnsi="Cambria" w:cs="Cambria"/>
          <w:sz w:val="21"/>
          <w:szCs w:val="21"/>
        </w:rPr>
        <w:t>.</w:t>
      </w:r>
      <w:r w:rsidRPr="00CA0043">
        <w:rPr>
          <w:rFonts w:ascii="Cambria" w:eastAsia="Times New Roman" w:hAnsi="Cambria" w:cs="ArialMT"/>
          <w:sz w:val="21"/>
          <w:szCs w:val="21"/>
          <w:lang w:eastAsia="pl-PL"/>
        </w:rPr>
        <w:t>6.</w:t>
      </w:r>
      <w:r>
        <w:rPr>
          <w:rFonts w:ascii="Cambria" w:eastAsia="Times New Roman" w:hAnsi="Cambria" w:cs="ArialMT"/>
          <w:sz w:val="21"/>
          <w:szCs w:val="21"/>
          <w:lang w:eastAsia="pl-PL"/>
        </w:rPr>
        <w:tab/>
      </w:r>
      <w:r w:rsidRPr="00BD36DC">
        <w:rPr>
          <w:rFonts w:ascii="Cambria" w:eastAsia="Times New Roman" w:hAnsi="Cambria" w:cs="ArialMT"/>
          <w:sz w:val="21"/>
          <w:szCs w:val="21"/>
          <w:lang w:eastAsia="pl-PL"/>
        </w:rPr>
        <w:t>Dla wygody dodatkowo Wykonawca może otrzym</w:t>
      </w:r>
      <w:r>
        <w:rPr>
          <w:rFonts w:ascii="Cambria" w:eastAsia="Times New Roman" w:hAnsi="Cambria" w:cs="ArialMT"/>
          <w:sz w:val="21"/>
          <w:szCs w:val="21"/>
          <w:lang w:eastAsia="pl-PL"/>
        </w:rPr>
        <w:t xml:space="preserve">ywać powiadomienia tj. wiadomości </w:t>
      </w:r>
      <w:r w:rsidRPr="00BD36DC">
        <w:rPr>
          <w:rFonts w:ascii="Cambria" w:eastAsia="Times New Roman" w:hAnsi="Cambria" w:cs="ArialMT"/>
          <w:sz w:val="21"/>
          <w:szCs w:val="21"/>
          <w:lang w:eastAsia="pl-PL"/>
        </w:rPr>
        <w:t>e</w:t>
      </w:r>
      <w:r>
        <w:rPr>
          <w:rFonts w:ascii="Cambria" w:eastAsia="Times New Roman" w:hAnsi="Cambria" w:cs="ArialMT"/>
          <w:sz w:val="21"/>
          <w:szCs w:val="21"/>
          <w:lang w:eastAsia="pl-PL"/>
        </w:rPr>
        <w:t>-</w:t>
      </w:r>
      <w:r w:rsidRPr="00BD36DC">
        <w:rPr>
          <w:rFonts w:ascii="Cambria" w:eastAsia="Times New Roman" w:hAnsi="Cambria" w:cs="ArialMT"/>
          <w:sz w:val="21"/>
          <w:szCs w:val="21"/>
          <w:lang w:eastAsia="pl-PL"/>
        </w:rPr>
        <w:t>mail dotyczą</w:t>
      </w:r>
      <w:r>
        <w:rPr>
          <w:rFonts w:ascii="Cambria" w:eastAsia="Times New Roman" w:hAnsi="Cambria" w:cs="ArialMT"/>
          <w:sz w:val="21"/>
          <w:szCs w:val="21"/>
          <w:lang w:eastAsia="pl-PL"/>
        </w:rPr>
        <w:t>ce komunikatów w sytuacji, gdy Z</w:t>
      </w:r>
      <w:r w:rsidRPr="00BD36DC">
        <w:rPr>
          <w:rFonts w:ascii="Cambria" w:eastAsia="Times New Roman" w:hAnsi="Cambria" w:cs="ArialMT"/>
          <w:sz w:val="21"/>
          <w:szCs w:val="21"/>
          <w:lang w:eastAsia="pl-PL"/>
        </w:rPr>
        <w:t>a</w:t>
      </w:r>
      <w:r>
        <w:rPr>
          <w:rFonts w:ascii="Cambria" w:eastAsia="Times New Roman" w:hAnsi="Cambria" w:cs="ArialMT"/>
          <w:sz w:val="21"/>
          <w:szCs w:val="21"/>
          <w:lang w:eastAsia="pl-PL"/>
        </w:rPr>
        <w:t xml:space="preserve">mawiający opublikuje informacje </w:t>
      </w:r>
      <w:r w:rsidRPr="00BD36DC">
        <w:rPr>
          <w:rFonts w:ascii="Cambria" w:eastAsia="Times New Roman" w:hAnsi="Cambria" w:cs="ArialMT"/>
          <w:sz w:val="21"/>
          <w:szCs w:val="21"/>
          <w:lang w:eastAsia="pl-PL"/>
        </w:rPr>
        <w:t>publiczne (komunikat publiczny) lub spersonali</w:t>
      </w:r>
      <w:r>
        <w:rPr>
          <w:rFonts w:ascii="Cambria" w:eastAsia="Times New Roman" w:hAnsi="Cambria" w:cs="ArialMT"/>
          <w:sz w:val="21"/>
          <w:szCs w:val="21"/>
          <w:lang w:eastAsia="pl-PL"/>
        </w:rPr>
        <w:t xml:space="preserve">zowaną wiadomość zwaną prywatną korespondencją. </w:t>
      </w:r>
      <w:r w:rsidRPr="00BD36DC">
        <w:rPr>
          <w:rFonts w:ascii="Cambria" w:eastAsia="Times New Roman" w:hAnsi="Cambria" w:cs="ArialMT"/>
          <w:sz w:val="21"/>
          <w:szCs w:val="21"/>
          <w:lang w:eastAsia="pl-PL"/>
        </w:rPr>
        <w:t>Warunkiem otrzymania powiadomień systemowy</w:t>
      </w:r>
      <w:r>
        <w:rPr>
          <w:rFonts w:ascii="Cambria" w:eastAsia="Times New Roman" w:hAnsi="Cambria" w:cs="ArialMT"/>
          <w:sz w:val="21"/>
          <w:szCs w:val="21"/>
          <w:lang w:eastAsia="pl-PL"/>
        </w:rPr>
        <w:t xml:space="preserve">ch z Platformy Zakupowej </w:t>
      </w:r>
      <w:r w:rsidRPr="00BD36DC">
        <w:rPr>
          <w:rFonts w:ascii="Cambria" w:eastAsia="Times New Roman" w:hAnsi="Cambria" w:cs="ArialMT"/>
          <w:sz w:val="21"/>
          <w:szCs w:val="21"/>
          <w:lang w:eastAsia="pl-PL"/>
        </w:rPr>
        <w:t>jest zaobserwowanie postępowania przez</w:t>
      </w:r>
      <w:r>
        <w:rPr>
          <w:rFonts w:ascii="Cambria" w:eastAsia="Times New Roman" w:hAnsi="Cambria" w:cs="ArialMT"/>
          <w:sz w:val="21"/>
          <w:szCs w:val="21"/>
          <w:lang w:eastAsia="pl-PL"/>
        </w:rPr>
        <w:t xml:space="preserve"> Wykonawcę (poprzez zaznaczenie gwiazdki), złożenie oferty</w:t>
      </w:r>
      <w:r w:rsidRPr="00BD36DC">
        <w:rPr>
          <w:rFonts w:ascii="Cambria" w:eastAsia="Times New Roman" w:hAnsi="Cambria" w:cs="ArialMT"/>
          <w:sz w:val="21"/>
          <w:szCs w:val="21"/>
          <w:lang w:eastAsia="pl-PL"/>
        </w:rPr>
        <w:t xml:space="preserve"> lub wystosowa</w:t>
      </w:r>
      <w:r>
        <w:rPr>
          <w:rFonts w:ascii="Cambria" w:eastAsia="Times New Roman" w:hAnsi="Cambria" w:cs="ArialMT"/>
          <w:sz w:val="21"/>
          <w:szCs w:val="21"/>
          <w:lang w:eastAsia="pl-PL"/>
        </w:rPr>
        <w:t xml:space="preserve">nie wiadomości do Zamawiającego </w:t>
      </w:r>
      <w:r w:rsidRPr="00BD36DC">
        <w:rPr>
          <w:rFonts w:ascii="Cambria" w:eastAsia="Times New Roman" w:hAnsi="Cambria" w:cs="ArialMT"/>
          <w:sz w:val="21"/>
          <w:szCs w:val="21"/>
          <w:lang w:eastAsia="pl-PL"/>
        </w:rPr>
        <w:t>przez wykonawcę w obrębie postępowania.</w:t>
      </w:r>
    </w:p>
    <w:p w14:paraId="1247B274" w14:textId="6F92C5C3" w:rsidR="00332863" w:rsidRDefault="00332863" w:rsidP="00332863">
      <w:pPr>
        <w:suppressAutoHyphens w:val="0"/>
        <w:autoSpaceDE w:val="0"/>
        <w:autoSpaceDN w:val="0"/>
        <w:adjustRightInd w:val="0"/>
        <w:spacing w:before="120" w:after="120"/>
        <w:ind w:left="709" w:hanging="709"/>
        <w:jc w:val="both"/>
        <w:rPr>
          <w:rFonts w:ascii="Cambria" w:eastAsia="Times New Roman" w:hAnsi="Cambria" w:cs="ArialMT"/>
          <w:b/>
          <w:sz w:val="21"/>
          <w:szCs w:val="21"/>
          <w:lang w:eastAsia="pl-PL"/>
        </w:rPr>
      </w:pPr>
      <w:r>
        <w:rPr>
          <w:rFonts w:ascii="Cambria" w:hAnsi="Cambria" w:cs="Cambria"/>
          <w:sz w:val="21"/>
          <w:szCs w:val="21"/>
        </w:rPr>
        <w:t>8</w:t>
      </w:r>
      <w:r w:rsidRPr="00CA0043">
        <w:rPr>
          <w:rFonts w:ascii="Cambria" w:hAnsi="Cambria" w:cs="Cambria"/>
          <w:sz w:val="21"/>
          <w:szCs w:val="21"/>
        </w:rPr>
        <w:t>.</w:t>
      </w:r>
      <w:r w:rsidRPr="00CA0043">
        <w:rPr>
          <w:rFonts w:ascii="Cambria" w:eastAsia="Times New Roman" w:hAnsi="Cambria" w:cs="ArialMT"/>
          <w:sz w:val="21"/>
          <w:szCs w:val="21"/>
          <w:lang w:eastAsia="pl-PL"/>
        </w:rPr>
        <w:t>7.</w:t>
      </w:r>
      <w:r w:rsidRPr="00CA0043">
        <w:rPr>
          <w:rFonts w:ascii="Cambria" w:eastAsia="Times New Roman" w:hAnsi="Cambria" w:cs="ArialMT"/>
          <w:sz w:val="21"/>
          <w:szCs w:val="21"/>
          <w:lang w:eastAsia="pl-PL"/>
        </w:rPr>
        <w:tab/>
      </w:r>
      <w:r w:rsidRPr="00BD36DC">
        <w:rPr>
          <w:rFonts w:ascii="Cambria" w:eastAsia="Times New Roman" w:hAnsi="Cambria" w:cs="ArialMT"/>
          <w:b/>
          <w:sz w:val="21"/>
          <w:szCs w:val="21"/>
          <w:lang w:eastAsia="pl-PL"/>
        </w:rPr>
        <w:t>Wykonawca jako podmiot profesjonalny ma obowiązek sprawdza</w:t>
      </w:r>
      <w:r>
        <w:rPr>
          <w:rFonts w:ascii="Cambria" w:eastAsia="Times New Roman" w:hAnsi="Cambria" w:cs="ArialMT"/>
          <w:b/>
          <w:sz w:val="21"/>
          <w:szCs w:val="21"/>
          <w:lang w:eastAsia="pl-PL"/>
        </w:rPr>
        <w:t xml:space="preserve">nia bezpośrednio w </w:t>
      </w:r>
      <w:r w:rsidRPr="00BD36DC">
        <w:rPr>
          <w:rFonts w:ascii="Cambria" w:eastAsia="Times New Roman" w:hAnsi="Cambria" w:cs="ArialMT"/>
          <w:b/>
          <w:sz w:val="21"/>
          <w:szCs w:val="21"/>
          <w:lang w:eastAsia="pl-PL"/>
        </w:rPr>
        <w:t>systemie informacji publicznych oraz prywatnych p</w:t>
      </w:r>
      <w:r>
        <w:rPr>
          <w:rFonts w:ascii="Cambria" w:eastAsia="Times New Roman" w:hAnsi="Cambria" w:cs="ArialMT"/>
          <w:b/>
          <w:sz w:val="21"/>
          <w:szCs w:val="21"/>
          <w:lang w:eastAsia="pl-PL"/>
        </w:rPr>
        <w:t xml:space="preserve">rzesłanych przez Zamawiającego, </w:t>
      </w:r>
      <w:r w:rsidRPr="00BD36DC">
        <w:rPr>
          <w:rFonts w:ascii="Cambria" w:eastAsia="Times New Roman" w:hAnsi="Cambria" w:cs="ArialMT"/>
          <w:b/>
          <w:sz w:val="21"/>
          <w:szCs w:val="21"/>
          <w:lang w:eastAsia="pl-PL"/>
        </w:rPr>
        <w:t>gdyż system powiadomień może ulec awarii l</w:t>
      </w:r>
      <w:r>
        <w:rPr>
          <w:rFonts w:ascii="Cambria" w:eastAsia="Times New Roman" w:hAnsi="Cambria" w:cs="ArialMT"/>
          <w:b/>
          <w:sz w:val="21"/>
          <w:szCs w:val="21"/>
          <w:lang w:eastAsia="pl-PL"/>
        </w:rPr>
        <w:t xml:space="preserve">ub powiadomienie może trafić do </w:t>
      </w:r>
      <w:r w:rsidRPr="00BD36DC">
        <w:rPr>
          <w:rFonts w:ascii="Cambria" w:eastAsia="Times New Roman" w:hAnsi="Cambria" w:cs="ArialMT"/>
          <w:b/>
          <w:sz w:val="21"/>
          <w:szCs w:val="21"/>
          <w:lang w:eastAsia="pl-PL"/>
        </w:rPr>
        <w:t>folderu SPAM.</w:t>
      </w:r>
    </w:p>
    <w:p w14:paraId="6395D665" w14:textId="2AE2A3DA" w:rsidR="00332863" w:rsidRPr="00BD36DC" w:rsidRDefault="00332863" w:rsidP="00332863">
      <w:pPr>
        <w:suppressAutoHyphens w:val="0"/>
        <w:autoSpaceDE w:val="0"/>
        <w:autoSpaceDN w:val="0"/>
        <w:adjustRightInd w:val="0"/>
        <w:spacing w:before="120" w:after="120"/>
        <w:ind w:left="709" w:hanging="709"/>
        <w:jc w:val="both"/>
        <w:rPr>
          <w:rFonts w:ascii="Cambria" w:eastAsia="Times New Roman" w:hAnsi="Cambria" w:cs="ArialMT"/>
          <w:sz w:val="21"/>
          <w:szCs w:val="21"/>
          <w:lang w:eastAsia="pl-PL"/>
        </w:rPr>
      </w:pPr>
      <w:r>
        <w:rPr>
          <w:rFonts w:ascii="Cambria" w:hAnsi="Cambria" w:cs="Cambria"/>
          <w:sz w:val="21"/>
          <w:szCs w:val="21"/>
        </w:rPr>
        <w:t>8</w:t>
      </w:r>
      <w:r w:rsidRPr="00CA0043">
        <w:rPr>
          <w:rFonts w:ascii="Cambria" w:hAnsi="Cambria" w:cs="Cambria"/>
          <w:sz w:val="21"/>
          <w:szCs w:val="21"/>
        </w:rPr>
        <w:t>.</w:t>
      </w:r>
      <w:r w:rsidRPr="00CA0043">
        <w:rPr>
          <w:rFonts w:ascii="Cambria" w:eastAsia="Times New Roman" w:hAnsi="Cambria" w:cs="ArialMT"/>
          <w:sz w:val="21"/>
          <w:szCs w:val="21"/>
          <w:lang w:eastAsia="pl-PL"/>
        </w:rPr>
        <w:t>8.</w:t>
      </w:r>
      <w:r>
        <w:rPr>
          <w:rFonts w:ascii="Cambria" w:eastAsia="Times New Roman" w:hAnsi="Cambria" w:cs="ArialMT"/>
          <w:b/>
          <w:sz w:val="21"/>
          <w:szCs w:val="21"/>
          <w:lang w:eastAsia="pl-PL"/>
        </w:rPr>
        <w:tab/>
      </w:r>
      <w:r w:rsidRPr="00CA0043">
        <w:rPr>
          <w:rFonts w:ascii="Cambria" w:eastAsia="Times New Roman" w:hAnsi="Cambria" w:cs="ArialMT"/>
          <w:sz w:val="21"/>
          <w:szCs w:val="21"/>
          <w:lang w:eastAsia="pl-PL"/>
        </w:rPr>
        <w:t xml:space="preserve">Za </w:t>
      </w:r>
      <w:r w:rsidRPr="00332863">
        <w:rPr>
          <w:rFonts w:ascii="Cambria" w:eastAsia="Times New Roman" w:hAnsi="Cambria" w:cs="ArialMT"/>
          <w:color w:val="000000"/>
          <w:sz w:val="21"/>
          <w:szCs w:val="21"/>
          <w:lang w:eastAsia="pl-PL"/>
        </w:rPr>
        <w:t xml:space="preserve">datę przekazania składanych dokumentów, oświadczeń, wniosków, zawiadomień, zapytań oraz przekazanie informacji uznaje się kliknięcie przycisku „Wyślij wiadomość” na Platformie Zakupowej, po którym pojawi się komunikat, że wiadomość została wysłana do Zamawiającego. </w:t>
      </w:r>
    </w:p>
    <w:p w14:paraId="064EBAC2" w14:textId="66E112DE" w:rsidR="00332863" w:rsidRDefault="00332863" w:rsidP="00332863">
      <w:pPr>
        <w:suppressAutoHyphens w:val="0"/>
        <w:autoSpaceDE w:val="0"/>
        <w:autoSpaceDN w:val="0"/>
        <w:adjustRightInd w:val="0"/>
        <w:spacing w:before="120" w:after="120"/>
        <w:ind w:left="708" w:hanging="708"/>
        <w:jc w:val="both"/>
        <w:rPr>
          <w:rFonts w:ascii="Cambria" w:hAnsi="Cambria" w:cs="Cambria"/>
          <w:sz w:val="21"/>
          <w:szCs w:val="21"/>
        </w:rPr>
      </w:pPr>
      <w:r>
        <w:rPr>
          <w:rFonts w:ascii="Cambria" w:hAnsi="Cambria" w:cs="Cambria"/>
          <w:sz w:val="21"/>
          <w:szCs w:val="21"/>
        </w:rPr>
        <w:t>8</w:t>
      </w:r>
      <w:r w:rsidRPr="00CA0043">
        <w:rPr>
          <w:rFonts w:ascii="Cambria" w:hAnsi="Cambria" w:cs="Cambria"/>
          <w:sz w:val="21"/>
          <w:szCs w:val="21"/>
        </w:rPr>
        <w:t>.9.</w:t>
      </w:r>
      <w:r>
        <w:rPr>
          <w:rFonts w:ascii="Cambria" w:hAnsi="Cambria" w:cs="Cambria"/>
          <w:sz w:val="21"/>
          <w:szCs w:val="21"/>
        </w:rPr>
        <w:tab/>
      </w:r>
      <w:r w:rsidRPr="00F31C56">
        <w:rPr>
          <w:rFonts w:ascii="Cambria" w:hAnsi="Cambria" w:cs="Cambria"/>
          <w:sz w:val="21"/>
          <w:szCs w:val="21"/>
        </w:rPr>
        <w:t>Wymagania techniczne i organizacyjne opisane zostały w Regulaminie platformazakupowa.pl, który jest uzupełnieniem niniejszej instrukcji. Regulamin stanowi załącznik nr</w:t>
      </w:r>
      <w:r w:rsidR="0022119E">
        <w:rPr>
          <w:rFonts w:ascii="Cambria" w:hAnsi="Cambria" w:cs="Cambria"/>
          <w:sz w:val="21"/>
          <w:szCs w:val="21"/>
        </w:rPr>
        <w:t xml:space="preserve"> 1</w:t>
      </w:r>
      <w:r w:rsidR="006A3D1C">
        <w:rPr>
          <w:rFonts w:ascii="Cambria" w:hAnsi="Cambria" w:cs="Cambria"/>
          <w:sz w:val="21"/>
          <w:szCs w:val="21"/>
        </w:rPr>
        <w:t>0</w:t>
      </w:r>
      <w:r>
        <w:rPr>
          <w:rFonts w:ascii="Cambria" w:hAnsi="Cambria" w:cs="Cambria"/>
          <w:sz w:val="21"/>
          <w:szCs w:val="21"/>
        </w:rPr>
        <w:t xml:space="preserve"> </w:t>
      </w:r>
      <w:r w:rsidRPr="00F31C56">
        <w:rPr>
          <w:rFonts w:ascii="Cambria" w:hAnsi="Cambria" w:cs="Cambria"/>
          <w:sz w:val="21"/>
          <w:szCs w:val="21"/>
        </w:rPr>
        <w:t>do SWZ.</w:t>
      </w:r>
    </w:p>
    <w:p w14:paraId="155F64B1" w14:textId="3AF12389" w:rsidR="00332863" w:rsidRPr="00C65866" w:rsidRDefault="00332863" w:rsidP="00332863">
      <w:pPr>
        <w:spacing w:before="120"/>
        <w:ind w:left="709" w:hanging="709"/>
        <w:jc w:val="both"/>
        <w:rPr>
          <w:rFonts w:ascii="Cambria" w:hAnsi="Cambria" w:cs="Cambria"/>
          <w:sz w:val="21"/>
          <w:szCs w:val="21"/>
        </w:rPr>
      </w:pPr>
      <w:r>
        <w:rPr>
          <w:rFonts w:ascii="Cambria" w:hAnsi="Cambria" w:cs="Cambria"/>
          <w:sz w:val="21"/>
          <w:szCs w:val="21"/>
        </w:rPr>
        <w:t>8</w:t>
      </w:r>
      <w:r w:rsidRPr="00CA0043">
        <w:rPr>
          <w:rFonts w:ascii="Cambria" w:hAnsi="Cambria" w:cs="Cambria"/>
          <w:sz w:val="21"/>
          <w:szCs w:val="21"/>
        </w:rPr>
        <w:t>.10.</w:t>
      </w:r>
      <w:r w:rsidRPr="00C65866">
        <w:rPr>
          <w:rFonts w:ascii="Cambria" w:hAnsi="Cambria" w:cs="Cambria"/>
          <w:sz w:val="21"/>
          <w:szCs w:val="21"/>
        </w:rPr>
        <w:tab/>
        <w:t>Niniejsze postępowanie prowadzone jest w języku polskim.</w:t>
      </w:r>
    </w:p>
    <w:p w14:paraId="07A6A755" w14:textId="56B06084" w:rsidR="00332863" w:rsidRPr="00C65866" w:rsidRDefault="00332863" w:rsidP="00332863">
      <w:pPr>
        <w:spacing w:before="120"/>
        <w:ind w:left="709" w:hanging="709"/>
        <w:jc w:val="both"/>
        <w:rPr>
          <w:rFonts w:ascii="Cambria" w:hAnsi="Cambria"/>
          <w:sz w:val="21"/>
          <w:szCs w:val="21"/>
        </w:rPr>
      </w:pPr>
      <w:r>
        <w:rPr>
          <w:rFonts w:ascii="Cambria" w:hAnsi="Cambria" w:cs="Cambria"/>
          <w:sz w:val="21"/>
          <w:szCs w:val="21"/>
        </w:rPr>
        <w:t>8</w:t>
      </w:r>
      <w:r w:rsidRPr="00CA0043">
        <w:rPr>
          <w:rFonts w:ascii="Cambria" w:hAnsi="Cambria" w:cs="Cambria"/>
          <w:sz w:val="21"/>
          <w:szCs w:val="21"/>
        </w:rPr>
        <w:t>.11.</w:t>
      </w:r>
      <w:r w:rsidRPr="00C65866">
        <w:rPr>
          <w:rFonts w:ascii="Cambria" w:hAnsi="Cambria" w:cs="Cambria"/>
          <w:b/>
          <w:sz w:val="21"/>
          <w:szCs w:val="21"/>
        </w:rPr>
        <w:t xml:space="preserve"> </w:t>
      </w:r>
      <w:r w:rsidRPr="00C65866">
        <w:rPr>
          <w:rFonts w:ascii="Cambria" w:hAnsi="Cambria" w:cs="Cambria"/>
          <w:b/>
          <w:sz w:val="21"/>
          <w:szCs w:val="21"/>
        </w:rPr>
        <w:tab/>
      </w:r>
      <w:r w:rsidRPr="00C65866">
        <w:rPr>
          <w:rFonts w:ascii="Cambria" w:hAnsi="Cambria" w:cs="Cambria"/>
          <w:sz w:val="21"/>
          <w:szCs w:val="21"/>
        </w:rPr>
        <w:t>Wykonawca zobowiązany jest do powiadomienia Zamawiającego o wszelkiej zmianie adresu poczty elektronicznej podanego w ofercie.</w:t>
      </w:r>
    </w:p>
    <w:p w14:paraId="1F6E10DE" w14:textId="3444660F" w:rsidR="00332863" w:rsidRPr="00C65866" w:rsidRDefault="00332863" w:rsidP="00332863">
      <w:pPr>
        <w:spacing w:before="120"/>
        <w:ind w:left="709" w:hanging="709"/>
        <w:jc w:val="both"/>
        <w:rPr>
          <w:rFonts w:ascii="Cambria" w:hAnsi="Cambria"/>
          <w:sz w:val="21"/>
          <w:szCs w:val="21"/>
        </w:rPr>
      </w:pPr>
      <w:r>
        <w:rPr>
          <w:rFonts w:ascii="Cambria" w:hAnsi="Cambria" w:cs="Cambria"/>
          <w:sz w:val="21"/>
          <w:szCs w:val="21"/>
        </w:rPr>
        <w:t>8</w:t>
      </w:r>
      <w:r w:rsidRPr="00CA0043">
        <w:rPr>
          <w:rFonts w:ascii="Cambria" w:hAnsi="Cambria" w:cs="Cambria"/>
          <w:sz w:val="21"/>
          <w:szCs w:val="21"/>
        </w:rPr>
        <w:t>.12.</w:t>
      </w:r>
      <w:r w:rsidRPr="00C65866">
        <w:rPr>
          <w:rFonts w:ascii="Cambria" w:hAnsi="Cambria" w:cs="Cambria"/>
          <w:b/>
          <w:sz w:val="21"/>
          <w:szCs w:val="21"/>
        </w:rPr>
        <w:t xml:space="preserve"> </w:t>
      </w:r>
      <w:r w:rsidRPr="00C65866">
        <w:rPr>
          <w:rFonts w:ascii="Cambria" w:hAnsi="Cambria" w:cs="Cambria"/>
          <w:b/>
          <w:sz w:val="21"/>
          <w:szCs w:val="21"/>
        </w:rPr>
        <w:tab/>
      </w:r>
      <w:bookmarkStart w:id="4" w:name="_Hlk47482747"/>
      <w:r w:rsidRPr="00C65866">
        <w:rPr>
          <w:rFonts w:ascii="Cambria" w:hAnsi="Cambria" w:cs="Cambria"/>
          <w:sz w:val="21"/>
          <w:szCs w:val="21"/>
        </w:rPr>
        <w:t>Zamawiający nie przewiduje</w:t>
      </w:r>
      <w:r w:rsidRPr="00C65866">
        <w:rPr>
          <w:rFonts w:ascii="Cambria" w:hAnsi="Cambria"/>
          <w:sz w:val="21"/>
          <w:szCs w:val="21"/>
        </w:rPr>
        <w:t xml:space="preserve"> </w:t>
      </w:r>
      <w:r w:rsidRPr="00C65866">
        <w:rPr>
          <w:rFonts w:ascii="Cambria" w:hAnsi="Cambria" w:cs="Cambria"/>
          <w:sz w:val="21"/>
          <w:szCs w:val="21"/>
        </w:rPr>
        <w:t xml:space="preserve">możliwości zwołania zebrania Wykonawców w celu wyjaśnienia treści SWZ. </w:t>
      </w:r>
      <w:bookmarkEnd w:id="4"/>
    </w:p>
    <w:p w14:paraId="5C89D5D6" w14:textId="4E522A51" w:rsidR="00332863" w:rsidRPr="00C65866" w:rsidRDefault="00332863" w:rsidP="00332863">
      <w:pPr>
        <w:tabs>
          <w:tab w:val="left" w:pos="-2694"/>
          <w:tab w:val="left" w:pos="1418"/>
        </w:tabs>
        <w:spacing w:before="120"/>
        <w:ind w:left="709" w:hanging="709"/>
        <w:jc w:val="both"/>
        <w:rPr>
          <w:rFonts w:ascii="Cambria" w:hAnsi="Cambria"/>
          <w:sz w:val="21"/>
          <w:szCs w:val="21"/>
        </w:rPr>
      </w:pPr>
      <w:r>
        <w:rPr>
          <w:rFonts w:ascii="Cambria" w:hAnsi="Cambria" w:cs="Cambria"/>
          <w:sz w:val="21"/>
          <w:szCs w:val="21"/>
        </w:rPr>
        <w:t>8</w:t>
      </w:r>
      <w:r w:rsidRPr="00CA0043">
        <w:rPr>
          <w:rFonts w:ascii="Cambria" w:hAnsi="Cambria" w:cs="Cambria"/>
          <w:sz w:val="21"/>
          <w:szCs w:val="21"/>
        </w:rPr>
        <w:t>.13.</w:t>
      </w:r>
      <w:r w:rsidRPr="00C65866">
        <w:rPr>
          <w:rFonts w:ascii="Cambria" w:hAnsi="Cambria" w:cs="Cambria"/>
          <w:sz w:val="21"/>
          <w:szCs w:val="21"/>
        </w:rPr>
        <w:tab/>
        <w:t xml:space="preserve">Wykonawca może zwrócić się do Zamawiającego z wnioskiem o wyjaśnienie treści SWZ. Zamawiający jest obowiązany udzielić wyjaśnień </w:t>
      </w:r>
      <w:r w:rsidRPr="00C65866">
        <w:rPr>
          <w:rFonts w:ascii="Cambria" w:eastAsia="A" w:hAnsi="Cambria" w:cs="Cambria"/>
          <w:sz w:val="21"/>
          <w:szCs w:val="21"/>
        </w:rPr>
        <w:t>niezwłocznie, jednak nie później niż na 2 dni przed upływem terminu składania ofert, pod warunkiem że wniosek o wyjaśnienie treści SWZ wpłynął do zamawiającego nie później niż na 4 dni przed upływem terminu składania ofert (pierwotnego terminu składania ofert).</w:t>
      </w:r>
    </w:p>
    <w:p w14:paraId="2EDD4DA2" w14:textId="771CE36F" w:rsidR="00332863" w:rsidRPr="00C65866" w:rsidRDefault="00332863" w:rsidP="00332863">
      <w:pPr>
        <w:tabs>
          <w:tab w:val="left" w:pos="-2694"/>
          <w:tab w:val="left" w:pos="1418"/>
        </w:tabs>
        <w:spacing w:before="120"/>
        <w:ind w:left="709" w:hanging="709"/>
        <w:jc w:val="both"/>
        <w:rPr>
          <w:rFonts w:ascii="Cambria" w:hAnsi="Cambria"/>
          <w:sz w:val="21"/>
          <w:szCs w:val="21"/>
        </w:rPr>
      </w:pPr>
      <w:r>
        <w:rPr>
          <w:rFonts w:ascii="Cambria" w:eastAsia="A" w:hAnsi="Cambria" w:cs="Cambria"/>
          <w:bCs/>
          <w:sz w:val="21"/>
          <w:szCs w:val="21"/>
        </w:rPr>
        <w:t>8</w:t>
      </w:r>
      <w:r w:rsidRPr="00CA0043">
        <w:rPr>
          <w:rFonts w:ascii="Cambria" w:eastAsia="A" w:hAnsi="Cambria" w:cs="Cambria"/>
          <w:bCs/>
          <w:sz w:val="21"/>
          <w:szCs w:val="21"/>
        </w:rPr>
        <w:t>.14.</w:t>
      </w:r>
      <w:r w:rsidRPr="00C65866">
        <w:rPr>
          <w:rFonts w:ascii="Cambria" w:eastAsia="A" w:hAnsi="Cambria" w:cs="Cambria"/>
          <w:sz w:val="21"/>
          <w:szCs w:val="21"/>
        </w:rPr>
        <w:tab/>
        <w:t>Jeżeli Zamawiający nie udzieli wyjaśnień w te</w:t>
      </w:r>
      <w:r>
        <w:rPr>
          <w:rFonts w:ascii="Cambria" w:eastAsia="A" w:hAnsi="Cambria" w:cs="Cambria"/>
          <w:sz w:val="21"/>
          <w:szCs w:val="21"/>
        </w:rPr>
        <w:t>rminie, o którym mowa w pkt 8</w:t>
      </w:r>
      <w:r w:rsidRPr="00C65866">
        <w:rPr>
          <w:rFonts w:ascii="Cambria" w:eastAsia="A" w:hAnsi="Cambria" w:cs="Cambria"/>
          <w:sz w:val="21"/>
          <w:szCs w:val="21"/>
        </w:rPr>
        <w:t>.</w:t>
      </w:r>
      <w:r>
        <w:rPr>
          <w:rFonts w:ascii="Cambria" w:eastAsia="A" w:hAnsi="Cambria" w:cs="Cambria"/>
          <w:sz w:val="21"/>
          <w:szCs w:val="21"/>
        </w:rPr>
        <w:t>1</w:t>
      </w:r>
      <w:r w:rsidRPr="00C65866">
        <w:rPr>
          <w:rFonts w:ascii="Cambria" w:eastAsia="A" w:hAnsi="Cambria" w:cs="Cambria"/>
          <w:sz w:val="21"/>
          <w:szCs w:val="21"/>
        </w:rPr>
        <w:t>3. SWZ, przedłuża termin składania ofert o czas niezbędny do zapoznania się wszystkich zainteresowanych Wykonawców z wyjaśnieniami niezbędnymi do należytego przygotowania i złożenia ofert.</w:t>
      </w:r>
    </w:p>
    <w:p w14:paraId="7AF7FFFD" w14:textId="2611758F" w:rsidR="00332863" w:rsidRPr="00C65866" w:rsidRDefault="00332863" w:rsidP="00332863">
      <w:pPr>
        <w:tabs>
          <w:tab w:val="left" w:pos="-2694"/>
          <w:tab w:val="left" w:pos="1418"/>
        </w:tabs>
        <w:spacing w:before="120"/>
        <w:ind w:left="709" w:hanging="709"/>
        <w:jc w:val="both"/>
        <w:rPr>
          <w:rFonts w:ascii="Cambria" w:hAnsi="Cambria"/>
          <w:sz w:val="21"/>
          <w:szCs w:val="21"/>
        </w:rPr>
      </w:pPr>
      <w:r>
        <w:rPr>
          <w:rFonts w:ascii="Cambria" w:eastAsia="A" w:hAnsi="Cambria" w:cs="Cambria"/>
          <w:bCs/>
          <w:sz w:val="21"/>
          <w:szCs w:val="21"/>
        </w:rPr>
        <w:t>8</w:t>
      </w:r>
      <w:r w:rsidRPr="00CA0043">
        <w:rPr>
          <w:rFonts w:ascii="Cambria" w:eastAsia="A" w:hAnsi="Cambria" w:cs="Cambria"/>
          <w:bCs/>
          <w:sz w:val="21"/>
          <w:szCs w:val="21"/>
        </w:rPr>
        <w:t>.15.</w:t>
      </w:r>
      <w:r w:rsidRPr="00C65866">
        <w:rPr>
          <w:rFonts w:ascii="Cambria" w:eastAsia="A" w:hAnsi="Cambria" w:cs="Cambria"/>
          <w:sz w:val="21"/>
          <w:szCs w:val="21"/>
        </w:rPr>
        <w:tab/>
        <w:t>Przedłużenie terminu składania ofert nie wpływa na bieg terminu składania wniosku o wyjaśnienie treści SWZ, o</w:t>
      </w:r>
      <w:r>
        <w:rPr>
          <w:rFonts w:ascii="Cambria" w:eastAsia="A" w:hAnsi="Cambria" w:cs="Cambria"/>
          <w:sz w:val="21"/>
          <w:szCs w:val="21"/>
        </w:rPr>
        <w:t xml:space="preserve"> którym mowa w pkt 8</w:t>
      </w:r>
      <w:r w:rsidRPr="00C65866">
        <w:rPr>
          <w:rFonts w:ascii="Cambria" w:eastAsia="A" w:hAnsi="Cambria" w:cs="Cambria"/>
          <w:sz w:val="21"/>
          <w:szCs w:val="21"/>
        </w:rPr>
        <w:t>.</w:t>
      </w:r>
      <w:r>
        <w:rPr>
          <w:rFonts w:ascii="Cambria" w:eastAsia="A" w:hAnsi="Cambria" w:cs="Cambria"/>
          <w:sz w:val="21"/>
          <w:szCs w:val="21"/>
        </w:rPr>
        <w:t>1</w:t>
      </w:r>
      <w:r w:rsidRPr="00C65866">
        <w:rPr>
          <w:rFonts w:ascii="Cambria" w:eastAsia="A" w:hAnsi="Cambria" w:cs="Cambria"/>
          <w:sz w:val="21"/>
          <w:szCs w:val="21"/>
        </w:rPr>
        <w:t>3. SWZ. W przypadku gdy wniosek o wyjaśnienie treści SWZ nie wpłynął w ter</w:t>
      </w:r>
      <w:r>
        <w:rPr>
          <w:rFonts w:ascii="Cambria" w:eastAsia="A" w:hAnsi="Cambria" w:cs="Cambria"/>
          <w:sz w:val="21"/>
          <w:szCs w:val="21"/>
        </w:rPr>
        <w:t>minie, o którym mowa w pkt. 8</w:t>
      </w:r>
      <w:r w:rsidRPr="00C65866">
        <w:rPr>
          <w:rFonts w:ascii="Cambria" w:eastAsia="A" w:hAnsi="Cambria" w:cs="Cambria"/>
          <w:sz w:val="21"/>
          <w:szCs w:val="21"/>
        </w:rPr>
        <w:t>.</w:t>
      </w:r>
      <w:r>
        <w:rPr>
          <w:rFonts w:ascii="Cambria" w:eastAsia="A" w:hAnsi="Cambria" w:cs="Cambria"/>
          <w:sz w:val="21"/>
          <w:szCs w:val="21"/>
        </w:rPr>
        <w:t>1</w:t>
      </w:r>
      <w:r w:rsidRPr="00C65866">
        <w:rPr>
          <w:rFonts w:ascii="Cambria" w:eastAsia="A" w:hAnsi="Cambria" w:cs="Cambria"/>
          <w:sz w:val="21"/>
          <w:szCs w:val="21"/>
        </w:rPr>
        <w:t>3. SWZ, Zamawiający nie ma obowiązku udzielania wyjaśnień SWZ oraz obowiązku przedłużenia terminu składania ofert.</w:t>
      </w:r>
    </w:p>
    <w:p w14:paraId="17247956" w14:textId="1EC3249E" w:rsidR="00332863" w:rsidRPr="00C65866" w:rsidRDefault="00332863" w:rsidP="00332863">
      <w:pPr>
        <w:tabs>
          <w:tab w:val="left" w:pos="-2694"/>
          <w:tab w:val="left" w:pos="1418"/>
        </w:tabs>
        <w:spacing w:before="120"/>
        <w:ind w:left="709" w:hanging="709"/>
        <w:jc w:val="both"/>
        <w:rPr>
          <w:rFonts w:ascii="Cambria" w:hAnsi="Cambria"/>
          <w:sz w:val="21"/>
          <w:szCs w:val="21"/>
        </w:rPr>
      </w:pPr>
      <w:r>
        <w:rPr>
          <w:rFonts w:ascii="Cambria" w:eastAsia="A" w:hAnsi="Cambria" w:cs="Cambria"/>
          <w:bCs/>
          <w:sz w:val="21"/>
          <w:szCs w:val="21"/>
        </w:rPr>
        <w:t>8</w:t>
      </w:r>
      <w:r w:rsidRPr="00CA0043">
        <w:rPr>
          <w:rFonts w:ascii="Cambria" w:eastAsia="A" w:hAnsi="Cambria" w:cs="Cambria"/>
          <w:bCs/>
          <w:sz w:val="21"/>
          <w:szCs w:val="21"/>
        </w:rPr>
        <w:t>.16.</w:t>
      </w:r>
      <w:r w:rsidRPr="00C65866">
        <w:rPr>
          <w:rFonts w:ascii="Cambria" w:eastAsia="A" w:hAnsi="Cambria" w:cs="Cambria"/>
          <w:b/>
          <w:bCs/>
          <w:sz w:val="21"/>
          <w:szCs w:val="21"/>
        </w:rPr>
        <w:tab/>
      </w:r>
      <w:r w:rsidRPr="00C65866">
        <w:rPr>
          <w:rFonts w:ascii="Cambria" w:eastAsia="A" w:hAnsi="Cambria" w:cs="Cambria"/>
          <w:sz w:val="21"/>
          <w:szCs w:val="21"/>
        </w:rPr>
        <w:t>Treść zapytań wraz z wyjaśnieniami Zamawiający udostępnia na stronie internetowej prowadzonego postępowania</w:t>
      </w:r>
      <w:r>
        <w:rPr>
          <w:rFonts w:ascii="Cambria" w:eastAsia="A" w:hAnsi="Cambria" w:cs="Cambria"/>
          <w:sz w:val="21"/>
          <w:szCs w:val="21"/>
        </w:rPr>
        <w:t xml:space="preserve"> (Platforma Zakupowa)</w:t>
      </w:r>
      <w:r w:rsidRPr="00C65866">
        <w:rPr>
          <w:rFonts w:ascii="Cambria" w:eastAsia="A" w:hAnsi="Cambria" w:cs="Cambria"/>
          <w:sz w:val="21"/>
          <w:szCs w:val="21"/>
        </w:rPr>
        <w:t>.</w:t>
      </w:r>
    </w:p>
    <w:p w14:paraId="6D4F856C" w14:textId="75EE7ED3" w:rsidR="00332863" w:rsidRPr="00C65866" w:rsidRDefault="00332863" w:rsidP="00332863">
      <w:pPr>
        <w:tabs>
          <w:tab w:val="left" w:pos="-2694"/>
        </w:tabs>
        <w:spacing w:before="120"/>
        <w:ind w:left="708" w:hanging="708"/>
        <w:jc w:val="both"/>
        <w:rPr>
          <w:rFonts w:ascii="Cambria" w:hAnsi="Cambria"/>
          <w:sz w:val="21"/>
          <w:szCs w:val="21"/>
        </w:rPr>
      </w:pPr>
      <w:r>
        <w:rPr>
          <w:rFonts w:ascii="Cambria" w:hAnsi="Cambria" w:cs="Cambria"/>
          <w:sz w:val="21"/>
          <w:szCs w:val="21"/>
        </w:rPr>
        <w:t>8</w:t>
      </w:r>
      <w:r w:rsidRPr="00CA0043">
        <w:rPr>
          <w:rFonts w:ascii="Cambria" w:hAnsi="Cambria" w:cs="Cambria"/>
          <w:sz w:val="21"/>
          <w:szCs w:val="21"/>
        </w:rPr>
        <w:t>.17.</w:t>
      </w:r>
      <w:r w:rsidRPr="00CA0043">
        <w:rPr>
          <w:rFonts w:ascii="Cambria" w:hAnsi="Cambria" w:cs="Cambria"/>
          <w:sz w:val="21"/>
          <w:szCs w:val="21"/>
        </w:rPr>
        <w:tab/>
      </w:r>
      <w:r w:rsidRPr="00C65866">
        <w:rPr>
          <w:rFonts w:ascii="Cambria" w:hAnsi="Cambria" w:cs="Cambria"/>
          <w:sz w:val="21"/>
          <w:szCs w:val="21"/>
        </w:rPr>
        <w:t xml:space="preserve">Zamawiający może dokonać zmiany SWZ przed upływem terminu składania ofert. </w:t>
      </w:r>
    </w:p>
    <w:p w14:paraId="1EBE6E62" w14:textId="44B3F309" w:rsidR="00332863" w:rsidRPr="00C65866" w:rsidRDefault="00332863" w:rsidP="00332863">
      <w:pPr>
        <w:tabs>
          <w:tab w:val="left" w:pos="-2694"/>
        </w:tabs>
        <w:spacing w:before="120"/>
        <w:ind w:left="708" w:hanging="708"/>
        <w:jc w:val="both"/>
        <w:rPr>
          <w:rFonts w:ascii="Cambria" w:hAnsi="Cambria"/>
          <w:sz w:val="21"/>
          <w:szCs w:val="21"/>
        </w:rPr>
      </w:pPr>
      <w:r>
        <w:rPr>
          <w:rFonts w:ascii="Cambria" w:hAnsi="Cambria" w:cs="Cambria"/>
          <w:sz w:val="21"/>
          <w:szCs w:val="21"/>
        </w:rPr>
        <w:t>8</w:t>
      </w:r>
      <w:r w:rsidRPr="00CA0043">
        <w:rPr>
          <w:rFonts w:ascii="Cambria" w:hAnsi="Cambria" w:cs="Cambria"/>
          <w:sz w:val="21"/>
          <w:szCs w:val="21"/>
        </w:rPr>
        <w:t>.18.</w:t>
      </w:r>
      <w:r w:rsidRPr="00C65866">
        <w:rPr>
          <w:rFonts w:ascii="Cambria" w:hAnsi="Cambria" w:cs="Cambria"/>
          <w:b/>
          <w:sz w:val="21"/>
          <w:szCs w:val="21"/>
        </w:rPr>
        <w:tab/>
      </w:r>
      <w:r w:rsidRPr="00C65866">
        <w:rPr>
          <w:rFonts w:ascii="Cambria" w:hAnsi="Cambria" w:cs="Cambria"/>
          <w:sz w:val="21"/>
          <w:szCs w:val="21"/>
        </w:rPr>
        <w:t xml:space="preserve">Dokonaną zmianę treści odpowiednio SWZ Zamawiający udostępnia na stronie internetowej prowadzonego postępowania. </w:t>
      </w:r>
    </w:p>
    <w:p w14:paraId="0A9D59AE" w14:textId="23F7F049" w:rsidR="00332863" w:rsidRPr="00C65866" w:rsidRDefault="00332863" w:rsidP="00332863">
      <w:pPr>
        <w:tabs>
          <w:tab w:val="left" w:pos="-2694"/>
        </w:tabs>
        <w:spacing w:before="120"/>
        <w:ind w:left="708" w:hanging="708"/>
        <w:jc w:val="both"/>
        <w:rPr>
          <w:rFonts w:ascii="Cambria" w:hAnsi="Cambria"/>
          <w:sz w:val="21"/>
          <w:szCs w:val="21"/>
        </w:rPr>
      </w:pPr>
      <w:r>
        <w:rPr>
          <w:rFonts w:ascii="Cambria" w:hAnsi="Cambria" w:cs="Cambria"/>
          <w:sz w:val="21"/>
          <w:szCs w:val="21"/>
        </w:rPr>
        <w:lastRenderedPageBreak/>
        <w:t>8</w:t>
      </w:r>
      <w:r w:rsidRPr="00CA0043">
        <w:rPr>
          <w:rFonts w:ascii="Cambria" w:hAnsi="Cambria" w:cs="Cambria"/>
          <w:sz w:val="21"/>
          <w:szCs w:val="21"/>
        </w:rPr>
        <w:t>.19.</w:t>
      </w:r>
      <w:r w:rsidRPr="00C65866">
        <w:rPr>
          <w:rFonts w:ascii="Cambria" w:hAnsi="Cambria" w:cs="Cambria"/>
          <w:sz w:val="21"/>
          <w:szCs w:val="21"/>
        </w:rPr>
        <w:tab/>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518624E7" w14:textId="50F5F6DE" w:rsidR="00332863" w:rsidRPr="00C65866" w:rsidRDefault="00332863" w:rsidP="00332863">
      <w:pPr>
        <w:tabs>
          <w:tab w:val="left" w:pos="-2694"/>
        </w:tabs>
        <w:spacing w:before="120"/>
        <w:ind w:left="708" w:hanging="708"/>
        <w:jc w:val="both"/>
        <w:rPr>
          <w:rFonts w:ascii="Cambria" w:hAnsi="Cambria"/>
          <w:sz w:val="21"/>
          <w:szCs w:val="21"/>
        </w:rPr>
      </w:pPr>
      <w:r>
        <w:rPr>
          <w:rFonts w:ascii="Cambria" w:hAnsi="Cambria" w:cs="Cambria"/>
          <w:sz w:val="21"/>
          <w:szCs w:val="21"/>
        </w:rPr>
        <w:t>8</w:t>
      </w:r>
      <w:r w:rsidRPr="00CA0043">
        <w:rPr>
          <w:rFonts w:ascii="Cambria" w:hAnsi="Cambria" w:cs="Cambria"/>
          <w:sz w:val="21"/>
          <w:szCs w:val="21"/>
        </w:rPr>
        <w:t>.20.</w:t>
      </w:r>
      <w:r w:rsidRPr="00C65866">
        <w:rPr>
          <w:rFonts w:ascii="Cambria" w:hAnsi="Cambria" w:cs="Cambria"/>
          <w:sz w:val="21"/>
          <w:szCs w:val="21"/>
        </w:rPr>
        <w:tab/>
        <w:t xml:space="preserve">Zamawiający informuje wykonawców o przedłużonym terminie składania odpowiednio ofert przez zamieszczenie informacji na stronie internetowej prowadzonego postępowania, na której została odpowiednio udostępniona SWZ. </w:t>
      </w:r>
    </w:p>
    <w:p w14:paraId="224290B4" w14:textId="0344ADC7" w:rsidR="00332863" w:rsidRPr="00C65866" w:rsidRDefault="00332863" w:rsidP="00332863">
      <w:pPr>
        <w:spacing w:before="120"/>
        <w:ind w:left="709" w:hanging="709"/>
        <w:jc w:val="both"/>
        <w:rPr>
          <w:rFonts w:ascii="Cambria" w:hAnsi="Cambria"/>
          <w:sz w:val="21"/>
          <w:szCs w:val="21"/>
        </w:rPr>
      </w:pPr>
      <w:r>
        <w:rPr>
          <w:rFonts w:ascii="Cambria" w:hAnsi="Cambria" w:cs="Cambria"/>
          <w:sz w:val="21"/>
          <w:szCs w:val="21"/>
        </w:rPr>
        <w:t>8</w:t>
      </w:r>
      <w:r w:rsidRPr="00CA0043">
        <w:rPr>
          <w:rFonts w:ascii="Cambria" w:hAnsi="Cambria" w:cs="Cambria"/>
          <w:sz w:val="21"/>
          <w:szCs w:val="21"/>
        </w:rPr>
        <w:t>.21.</w:t>
      </w:r>
      <w:r w:rsidRPr="00C65866">
        <w:rPr>
          <w:rFonts w:ascii="Cambria" w:hAnsi="Cambria" w:cs="Cambria"/>
          <w:sz w:val="21"/>
          <w:szCs w:val="21"/>
        </w:rPr>
        <w:tab/>
        <w:t xml:space="preserve">W przypadku gdy zmiana treści SWZ prowadzi do zmiany treści ogłoszenia o zamówieniu, Zamawiający zamieszcza w Biuletynie Zamówień Publicznych ogłoszenie o zmianie ogłoszenia.  </w:t>
      </w:r>
    </w:p>
    <w:p w14:paraId="6BB5A9B0" w14:textId="77777777" w:rsidR="006A5190" w:rsidRDefault="006A5190" w:rsidP="0075131E">
      <w:pPr>
        <w:spacing w:before="120" w:after="120"/>
        <w:ind w:left="709" w:hanging="709"/>
        <w:jc w:val="both"/>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4911F2" w14:paraId="1B20A0E7" w14:textId="77777777" w:rsidTr="00150C1A">
        <w:tc>
          <w:tcPr>
            <w:tcW w:w="9073" w:type="dxa"/>
            <w:shd w:val="clear" w:color="auto" w:fill="E7E6E6"/>
            <w:vAlign w:val="center"/>
          </w:tcPr>
          <w:p w14:paraId="7ABF6207" w14:textId="78FA7E76" w:rsidR="00A53927" w:rsidRPr="004911F2" w:rsidRDefault="006E4109" w:rsidP="00150C1A">
            <w:pPr>
              <w:snapToGrid w:val="0"/>
              <w:spacing w:before="120" w:after="120"/>
              <w:rPr>
                <w:rFonts w:ascii="Cambria" w:hAnsi="Cambria" w:cs="Arial"/>
                <w:b/>
                <w:bCs/>
                <w:sz w:val="21"/>
                <w:szCs w:val="21"/>
              </w:rPr>
            </w:pPr>
            <w:r>
              <w:rPr>
                <w:rFonts w:ascii="Cambria" w:hAnsi="Cambria" w:cs="Arial"/>
                <w:b/>
                <w:bCs/>
                <w:sz w:val="21"/>
                <w:szCs w:val="21"/>
              </w:rPr>
              <w:t>9</w:t>
            </w:r>
            <w:r w:rsidR="00A53927" w:rsidRPr="004911F2">
              <w:rPr>
                <w:rFonts w:ascii="Cambria" w:hAnsi="Cambria" w:cs="Arial"/>
                <w:b/>
                <w:bCs/>
                <w:sz w:val="21"/>
                <w:szCs w:val="21"/>
              </w:rPr>
              <w:t xml:space="preserve">. </w:t>
            </w:r>
            <w:r w:rsidR="00A53927" w:rsidRPr="004911F2">
              <w:rPr>
                <w:rFonts w:ascii="Cambria" w:hAnsi="Cambria" w:cs="Arial"/>
                <w:b/>
                <w:bCs/>
                <w:sz w:val="21"/>
                <w:szCs w:val="21"/>
              </w:rPr>
              <w:tab/>
              <w:t>WYMAGANIA DOTYCZĄCE WADIUM</w:t>
            </w:r>
          </w:p>
        </w:tc>
      </w:tr>
    </w:tbl>
    <w:p w14:paraId="4DC98938" w14:textId="77777777" w:rsidR="00A53927" w:rsidRPr="004911F2" w:rsidRDefault="00A53927" w:rsidP="0041409D">
      <w:pPr>
        <w:spacing w:before="120" w:after="120"/>
        <w:rPr>
          <w:rFonts w:ascii="Cambria" w:hAnsi="Cambria" w:cs="Arial"/>
          <w:sz w:val="21"/>
          <w:szCs w:val="21"/>
        </w:rPr>
      </w:pPr>
    </w:p>
    <w:p w14:paraId="16F1AA3F" w14:textId="78FB3DF0" w:rsidR="00A53927" w:rsidRPr="004911F2" w:rsidRDefault="0084151B" w:rsidP="00256DC9">
      <w:pPr>
        <w:spacing w:before="120" w:after="120"/>
        <w:ind w:left="709" w:hanging="709"/>
        <w:jc w:val="both"/>
        <w:rPr>
          <w:rFonts w:ascii="Cambria" w:hAnsi="Cambria" w:cs="Arial"/>
          <w:sz w:val="21"/>
          <w:szCs w:val="21"/>
        </w:rPr>
      </w:pPr>
      <w:r>
        <w:rPr>
          <w:rFonts w:ascii="Cambria" w:hAnsi="Cambria" w:cs="Arial"/>
          <w:sz w:val="21"/>
          <w:szCs w:val="21"/>
        </w:rPr>
        <w:t>9</w:t>
      </w:r>
      <w:r w:rsidR="00A53927" w:rsidRPr="0075131E">
        <w:rPr>
          <w:rFonts w:ascii="Cambria" w:hAnsi="Cambria" w:cs="Arial"/>
          <w:sz w:val="21"/>
          <w:szCs w:val="21"/>
        </w:rPr>
        <w:t>.1.</w:t>
      </w:r>
      <w:r w:rsidR="00A53927" w:rsidRPr="004911F2">
        <w:rPr>
          <w:rFonts w:ascii="Cambria" w:hAnsi="Cambria" w:cs="Arial"/>
          <w:sz w:val="21"/>
          <w:szCs w:val="21"/>
        </w:rPr>
        <w:t xml:space="preserve"> </w:t>
      </w:r>
      <w:r w:rsidR="00A53927" w:rsidRPr="004911F2">
        <w:rPr>
          <w:rFonts w:ascii="Cambria" w:hAnsi="Cambria" w:cs="Arial"/>
          <w:sz w:val="21"/>
          <w:szCs w:val="21"/>
        </w:rPr>
        <w:tab/>
        <w:t>Zamawiający</w:t>
      </w:r>
      <w:r w:rsidR="00256DC9">
        <w:rPr>
          <w:rFonts w:ascii="Cambria" w:hAnsi="Cambria" w:cs="Arial"/>
          <w:sz w:val="21"/>
          <w:szCs w:val="21"/>
        </w:rPr>
        <w:t xml:space="preserve"> nie</w:t>
      </w:r>
      <w:r w:rsidR="00A53927" w:rsidRPr="004911F2">
        <w:rPr>
          <w:rFonts w:ascii="Cambria" w:hAnsi="Cambria" w:cs="Arial"/>
          <w:sz w:val="21"/>
          <w:szCs w:val="21"/>
        </w:rPr>
        <w:t xml:space="preserve"> wymaga wniesienia wadium</w:t>
      </w:r>
      <w:r w:rsidR="00256DC9">
        <w:rPr>
          <w:rFonts w:ascii="Cambria" w:hAnsi="Cambria" w:cs="Arial"/>
          <w:sz w:val="21"/>
          <w:szCs w:val="21"/>
        </w:rPr>
        <w:t>.</w:t>
      </w:r>
      <w:r w:rsidR="00EF1603" w:rsidRPr="004911F2">
        <w:rPr>
          <w:rFonts w:ascii="Cambria" w:hAnsi="Cambria" w:cs="Arial"/>
          <w:sz w:val="21"/>
          <w:szCs w:val="21"/>
        </w:rPr>
        <w:t xml:space="preserve"> </w:t>
      </w:r>
    </w:p>
    <w:p w14:paraId="5D6BD307" w14:textId="77777777" w:rsidR="006A5190" w:rsidRPr="004911F2" w:rsidRDefault="006A5190" w:rsidP="0041409D">
      <w:pPr>
        <w:spacing w:before="120" w:after="120"/>
        <w:rPr>
          <w:rFonts w:ascii="Cambria" w:hAnsi="Cambria" w:cs="Arial"/>
          <w:sz w:val="21"/>
          <w:szCs w:val="21"/>
        </w:rPr>
      </w:pPr>
      <w:bookmarkStart w:id="5" w:name="_Hlk77634485"/>
      <w:bookmarkStart w:id="6" w:name="_Hlk77634138"/>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4911F2" w14:paraId="02D66CEC" w14:textId="77777777" w:rsidTr="00150C1A">
        <w:tc>
          <w:tcPr>
            <w:tcW w:w="9073" w:type="dxa"/>
            <w:shd w:val="clear" w:color="auto" w:fill="E7E6E6"/>
            <w:vAlign w:val="center"/>
          </w:tcPr>
          <w:p w14:paraId="188D6132" w14:textId="3DAAE560" w:rsidR="00A53927" w:rsidRPr="004911F2" w:rsidRDefault="00C51A9D" w:rsidP="0022119E">
            <w:pPr>
              <w:snapToGrid w:val="0"/>
              <w:spacing w:before="120" w:after="120"/>
              <w:rPr>
                <w:rFonts w:ascii="Cambria" w:hAnsi="Cambria" w:cs="Arial"/>
                <w:b/>
                <w:bCs/>
                <w:sz w:val="21"/>
                <w:szCs w:val="21"/>
              </w:rPr>
            </w:pPr>
            <w:r>
              <w:rPr>
                <w:rFonts w:ascii="Cambria" w:hAnsi="Cambria" w:cs="Arial"/>
                <w:b/>
                <w:bCs/>
                <w:sz w:val="21"/>
                <w:szCs w:val="21"/>
              </w:rPr>
              <w:t>1</w:t>
            </w:r>
            <w:r w:rsidR="005C71AA">
              <w:rPr>
                <w:rFonts w:ascii="Cambria" w:hAnsi="Cambria" w:cs="Arial"/>
                <w:b/>
                <w:bCs/>
                <w:sz w:val="21"/>
                <w:szCs w:val="21"/>
              </w:rPr>
              <w:t>0</w:t>
            </w:r>
            <w:r w:rsidR="0022119E">
              <w:rPr>
                <w:rFonts w:ascii="Cambria" w:hAnsi="Cambria" w:cs="Arial"/>
                <w:b/>
                <w:bCs/>
                <w:sz w:val="21"/>
                <w:szCs w:val="21"/>
              </w:rPr>
              <w:t xml:space="preserve">. </w:t>
            </w:r>
            <w:r w:rsidR="0022119E">
              <w:rPr>
                <w:rFonts w:ascii="Cambria" w:hAnsi="Cambria" w:cs="Arial"/>
                <w:b/>
                <w:bCs/>
                <w:sz w:val="21"/>
                <w:szCs w:val="21"/>
              </w:rPr>
              <w:tab/>
              <w:t xml:space="preserve">OPIS SPOSOBU PRZYGOTOWANIA </w:t>
            </w:r>
            <w:r w:rsidR="00332863" w:rsidRPr="00C65866">
              <w:rPr>
                <w:rFonts w:ascii="Cambria" w:hAnsi="Cambria" w:cs="Cambria"/>
                <w:b/>
                <w:bCs/>
                <w:sz w:val="21"/>
                <w:szCs w:val="21"/>
              </w:rPr>
              <w:t>I SKŁADANIA OFERT</w:t>
            </w:r>
          </w:p>
        </w:tc>
      </w:tr>
    </w:tbl>
    <w:p w14:paraId="771D3E39" w14:textId="77777777" w:rsidR="00A53927" w:rsidRPr="004911F2" w:rsidRDefault="00A53927" w:rsidP="0041409D">
      <w:pPr>
        <w:spacing w:before="120" w:after="120"/>
        <w:rPr>
          <w:rFonts w:ascii="Cambria" w:hAnsi="Cambria" w:cs="Arial"/>
          <w:sz w:val="21"/>
          <w:szCs w:val="21"/>
        </w:rPr>
      </w:pPr>
    </w:p>
    <w:p w14:paraId="5088E87C" w14:textId="5AC5894E" w:rsidR="00332863" w:rsidRPr="00332863" w:rsidRDefault="00332863" w:rsidP="00332863">
      <w:pPr>
        <w:suppressAutoHyphens w:val="0"/>
        <w:autoSpaceDE w:val="0"/>
        <w:autoSpaceDN w:val="0"/>
        <w:adjustRightInd w:val="0"/>
        <w:ind w:left="708" w:hanging="708"/>
        <w:jc w:val="both"/>
        <w:rPr>
          <w:rFonts w:ascii="Cambria" w:eastAsia="Times New Roman" w:hAnsi="Cambria" w:cs="ArialMT"/>
          <w:color w:val="000000"/>
          <w:sz w:val="21"/>
          <w:szCs w:val="21"/>
          <w:lang w:eastAsia="pl-PL"/>
        </w:rPr>
      </w:pPr>
      <w:r>
        <w:rPr>
          <w:rFonts w:ascii="Cambria" w:hAnsi="Cambria" w:cs="Cambria"/>
          <w:color w:val="000000"/>
          <w:sz w:val="21"/>
          <w:szCs w:val="21"/>
        </w:rPr>
        <w:t>10</w:t>
      </w:r>
      <w:r w:rsidRPr="00332863">
        <w:rPr>
          <w:rFonts w:ascii="Cambria" w:hAnsi="Cambria" w:cs="Cambria"/>
          <w:color w:val="000000"/>
          <w:sz w:val="21"/>
          <w:szCs w:val="21"/>
        </w:rPr>
        <w:t>.1.</w:t>
      </w:r>
      <w:r w:rsidRPr="00332863">
        <w:rPr>
          <w:rFonts w:ascii="Cambria" w:hAnsi="Cambria" w:cs="Cambria"/>
          <w:b/>
          <w:color w:val="000000"/>
          <w:sz w:val="21"/>
          <w:szCs w:val="21"/>
        </w:rPr>
        <w:t xml:space="preserve"> </w:t>
      </w:r>
      <w:r w:rsidRPr="00332863">
        <w:rPr>
          <w:rFonts w:ascii="Cambria" w:hAnsi="Cambria" w:cs="Cambria"/>
          <w:b/>
          <w:color w:val="000000"/>
          <w:sz w:val="21"/>
          <w:szCs w:val="21"/>
        </w:rPr>
        <w:tab/>
      </w:r>
      <w:r w:rsidRPr="00332863">
        <w:rPr>
          <w:rFonts w:ascii="Cambria" w:eastAsia="Times New Roman" w:hAnsi="Cambria" w:cs="ArialMT"/>
          <w:color w:val="000000"/>
          <w:sz w:val="21"/>
          <w:szCs w:val="21"/>
          <w:lang w:eastAsia="pl-PL"/>
        </w:rPr>
        <w:t xml:space="preserve">Wykonawca składa ofertę za pośrednictwem </w:t>
      </w:r>
      <w:r w:rsidRPr="00332863">
        <w:rPr>
          <w:rFonts w:ascii="Cambria" w:eastAsia="Times New Roman" w:hAnsi="Cambria" w:cs="Arial-BoldMT"/>
          <w:bCs/>
          <w:color w:val="000000"/>
          <w:sz w:val="21"/>
          <w:szCs w:val="21"/>
          <w:lang w:eastAsia="pl-PL"/>
        </w:rPr>
        <w:t xml:space="preserve">Formularza składania oferty lub wniosku </w:t>
      </w:r>
      <w:r w:rsidRPr="00332863">
        <w:rPr>
          <w:rFonts w:ascii="Cambria" w:eastAsia="Times New Roman" w:hAnsi="Cambria" w:cs="ArialMT"/>
          <w:color w:val="000000"/>
          <w:sz w:val="21"/>
          <w:szCs w:val="21"/>
          <w:lang w:eastAsia="pl-PL"/>
        </w:rPr>
        <w:t xml:space="preserve">dostępnego na </w:t>
      </w:r>
      <w:r w:rsidRPr="00332863">
        <w:rPr>
          <w:rFonts w:ascii="Cambria" w:eastAsia="Times New Roman" w:hAnsi="Cambria" w:cs="Arial-BoldMT"/>
          <w:bCs/>
          <w:color w:val="000000"/>
          <w:sz w:val="21"/>
          <w:szCs w:val="21"/>
          <w:lang w:eastAsia="pl-PL"/>
        </w:rPr>
        <w:t xml:space="preserve">Platformie Zakupowej </w:t>
      </w:r>
      <w:r w:rsidRPr="00332863">
        <w:rPr>
          <w:rFonts w:ascii="Cambria" w:eastAsia="Times New Roman" w:hAnsi="Cambria" w:cs="ArialMT"/>
          <w:color w:val="000000"/>
          <w:sz w:val="21"/>
          <w:szCs w:val="21"/>
          <w:lang w:eastAsia="pl-PL"/>
        </w:rPr>
        <w:t>w konkretnym postępowaniu w sprawie udzielenia zamówienia publicznego.</w:t>
      </w:r>
    </w:p>
    <w:p w14:paraId="2F4BCC51" w14:textId="594B6DC8" w:rsidR="00332863" w:rsidRDefault="00332863" w:rsidP="00332863">
      <w:pPr>
        <w:tabs>
          <w:tab w:val="left" w:pos="709"/>
        </w:tabs>
        <w:spacing w:before="120"/>
        <w:ind w:left="709" w:hanging="709"/>
        <w:jc w:val="both"/>
        <w:rPr>
          <w:rFonts w:ascii="Cambria" w:hAnsi="Cambria" w:cs="Cambria"/>
          <w:sz w:val="21"/>
          <w:szCs w:val="21"/>
        </w:rPr>
      </w:pPr>
      <w:r>
        <w:rPr>
          <w:rFonts w:ascii="Cambria" w:hAnsi="Cambria" w:cs="Cambria"/>
          <w:sz w:val="21"/>
          <w:szCs w:val="21"/>
        </w:rPr>
        <w:t>10</w:t>
      </w:r>
      <w:r w:rsidRPr="00CA0043">
        <w:rPr>
          <w:rFonts w:ascii="Cambria" w:hAnsi="Cambria" w:cs="Cambria"/>
          <w:sz w:val="21"/>
          <w:szCs w:val="21"/>
        </w:rPr>
        <w:t>.2.</w:t>
      </w:r>
      <w:r w:rsidRPr="00CA0043">
        <w:rPr>
          <w:rFonts w:ascii="Cambria" w:hAnsi="Cambria" w:cs="Cambria"/>
          <w:sz w:val="21"/>
          <w:szCs w:val="21"/>
        </w:rPr>
        <w:tab/>
      </w:r>
      <w:r w:rsidRPr="00894049">
        <w:rPr>
          <w:rFonts w:ascii="Cambria" w:hAnsi="Cambria" w:cs="Cambria"/>
          <w:sz w:val="21"/>
          <w:szCs w:val="21"/>
        </w:rPr>
        <w:t>Zaleca się, aby przed roz</w:t>
      </w:r>
      <w:r>
        <w:rPr>
          <w:rFonts w:ascii="Cambria" w:hAnsi="Cambria" w:cs="Cambria"/>
          <w:sz w:val="21"/>
          <w:szCs w:val="21"/>
        </w:rPr>
        <w:t>poczęciem wypełniania Formularza składania oferty lub wniosku W</w:t>
      </w:r>
      <w:r w:rsidRPr="00894049">
        <w:rPr>
          <w:rFonts w:ascii="Cambria" w:hAnsi="Cambria" w:cs="Cambria"/>
          <w:sz w:val="21"/>
          <w:szCs w:val="21"/>
        </w:rPr>
        <w:t>ykonawca zalogował się do systemu</w:t>
      </w:r>
      <w:r>
        <w:rPr>
          <w:rFonts w:ascii="Cambria" w:hAnsi="Cambria" w:cs="Cambria"/>
          <w:sz w:val="21"/>
          <w:szCs w:val="21"/>
        </w:rPr>
        <w:t xml:space="preserve"> Platforma Zakupowa</w:t>
      </w:r>
      <w:r w:rsidRPr="00894049">
        <w:rPr>
          <w:rFonts w:ascii="Cambria" w:hAnsi="Cambria" w:cs="Cambria"/>
          <w:sz w:val="21"/>
          <w:szCs w:val="21"/>
        </w:rPr>
        <w:t>, a jeżeli nie posiada konta, założył bezpłat</w:t>
      </w:r>
      <w:r>
        <w:rPr>
          <w:rFonts w:ascii="Cambria" w:hAnsi="Cambria" w:cs="Cambria"/>
          <w:sz w:val="21"/>
          <w:szCs w:val="21"/>
        </w:rPr>
        <w:t>ne konto. W przeciwnym wypadku W</w:t>
      </w:r>
      <w:r w:rsidRPr="00894049">
        <w:rPr>
          <w:rFonts w:ascii="Cambria" w:hAnsi="Cambria" w:cs="Cambria"/>
          <w:sz w:val="21"/>
          <w:szCs w:val="21"/>
        </w:rPr>
        <w:t>ykonawca będzie miał ograniczone funkcjonalności, np. brak w</w:t>
      </w:r>
      <w:r>
        <w:rPr>
          <w:rFonts w:ascii="Cambria" w:hAnsi="Cambria" w:cs="Cambria"/>
          <w:sz w:val="21"/>
          <w:szCs w:val="21"/>
        </w:rPr>
        <w:t>idoku wiadomości prywatnych od Z</w:t>
      </w:r>
      <w:r w:rsidRPr="00894049">
        <w:rPr>
          <w:rFonts w:ascii="Cambria" w:hAnsi="Cambria" w:cs="Cambria"/>
          <w:sz w:val="21"/>
          <w:szCs w:val="21"/>
        </w:rPr>
        <w:t>amawiającego w systemie lub wycofania oferty lub wniosku bez kontaktu z Centrum Wsparcia Klienta</w:t>
      </w:r>
      <w:r>
        <w:rPr>
          <w:rFonts w:ascii="Cambria" w:hAnsi="Cambria" w:cs="Cambria"/>
          <w:sz w:val="21"/>
          <w:szCs w:val="21"/>
        </w:rPr>
        <w:t>.</w:t>
      </w:r>
    </w:p>
    <w:p w14:paraId="09EA0F27" w14:textId="03011F42" w:rsidR="00332863" w:rsidRDefault="00332863" w:rsidP="00332863">
      <w:pPr>
        <w:tabs>
          <w:tab w:val="left" w:pos="709"/>
        </w:tabs>
        <w:spacing w:before="120"/>
        <w:ind w:left="709" w:hanging="709"/>
        <w:jc w:val="both"/>
        <w:rPr>
          <w:rFonts w:ascii="Cambria" w:hAnsi="Cambria" w:cs="Cambria"/>
          <w:bCs/>
          <w:sz w:val="21"/>
          <w:szCs w:val="21"/>
        </w:rPr>
      </w:pPr>
      <w:r>
        <w:rPr>
          <w:rFonts w:ascii="Cambria" w:hAnsi="Cambria" w:cs="Cambria"/>
          <w:sz w:val="21"/>
          <w:szCs w:val="21"/>
        </w:rPr>
        <w:t>10</w:t>
      </w:r>
      <w:r w:rsidRPr="00CA0043">
        <w:rPr>
          <w:rFonts w:ascii="Cambria" w:hAnsi="Cambria" w:cs="Cambria"/>
          <w:sz w:val="21"/>
          <w:szCs w:val="21"/>
        </w:rPr>
        <w:t>.3.</w:t>
      </w:r>
      <w:r w:rsidRPr="00CA0043">
        <w:rPr>
          <w:rFonts w:ascii="Cambria" w:hAnsi="Cambria" w:cs="Cambria"/>
          <w:sz w:val="21"/>
          <w:szCs w:val="21"/>
        </w:rPr>
        <w:tab/>
      </w:r>
      <w:r>
        <w:rPr>
          <w:rFonts w:ascii="Cambria" w:hAnsi="Cambria" w:cs="Cambria"/>
          <w:bCs/>
          <w:sz w:val="21"/>
          <w:szCs w:val="21"/>
        </w:rPr>
        <w:t>Z</w:t>
      </w:r>
      <w:r w:rsidRPr="00894049">
        <w:rPr>
          <w:rFonts w:ascii="Cambria" w:hAnsi="Cambria" w:cs="Cambria"/>
          <w:bCs/>
          <w:sz w:val="21"/>
          <w:szCs w:val="21"/>
        </w:rPr>
        <w:t>aleca się zaplanowan</w:t>
      </w:r>
      <w:r>
        <w:rPr>
          <w:rFonts w:ascii="Cambria" w:hAnsi="Cambria" w:cs="Cambria"/>
          <w:bCs/>
          <w:sz w:val="21"/>
          <w:szCs w:val="21"/>
        </w:rPr>
        <w:t xml:space="preserve">ie złożenia oferty z wyprzedzeniem </w:t>
      </w:r>
      <w:r w:rsidRPr="00894049">
        <w:rPr>
          <w:rFonts w:ascii="Cambria" w:hAnsi="Cambria" w:cs="Cambria"/>
          <w:bCs/>
          <w:sz w:val="21"/>
          <w:szCs w:val="21"/>
        </w:rPr>
        <w:t>minimum 24h, aby zdążyć w terminie przewidzia</w:t>
      </w:r>
      <w:r>
        <w:rPr>
          <w:rFonts w:ascii="Cambria" w:hAnsi="Cambria" w:cs="Cambria"/>
          <w:bCs/>
          <w:sz w:val="21"/>
          <w:szCs w:val="21"/>
        </w:rPr>
        <w:t xml:space="preserve">nym na jej złożenie w przypadku </w:t>
      </w:r>
      <w:r w:rsidRPr="00894049">
        <w:rPr>
          <w:rFonts w:ascii="Cambria" w:hAnsi="Cambria" w:cs="Cambria"/>
          <w:bCs/>
          <w:sz w:val="21"/>
          <w:szCs w:val="21"/>
        </w:rPr>
        <w:t xml:space="preserve">siły wyższej, jak np. awaria </w:t>
      </w:r>
      <w:r>
        <w:rPr>
          <w:rFonts w:ascii="Cambria" w:hAnsi="Cambria" w:cs="Cambria"/>
          <w:bCs/>
          <w:sz w:val="21"/>
          <w:szCs w:val="21"/>
        </w:rPr>
        <w:t xml:space="preserve">Platformy Zakupowej, awaria Internetu, problemy </w:t>
      </w:r>
      <w:r w:rsidRPr="00894049">
        <w:rPr>
          <w:rFonts w:ascii="Cambria" w:hAnsi="Cambria" w:cs="Cambria"/>
          <w:bCs/>
          <w:sz w:val="21"/>
          <w:szCs w:val="21"/>
        </w:rPr>
        <w:t>techniczne związane z brakiem np. aktualnej przeglądarki, itp.</w:t>
      </w:r>
    </w:p>
    <w:p w14:paraId="735408D5" w14:textId="0BF99516" w:rsidR="00332863" w:rsidRDefault="00332863" w:rsidP="00332863">
      <w:pPr>
        <w:tabs>
          <w:tab w:val="left" w:pos="709"/>
        </w:tabs>
        <w:spacing w:before="120"/>
        <w:ind w:left="709" w:hanging="709"/>
        <w:jc w:val="both"/>
        <w:rPr>
          <w:rFonts w:ascii="Cambria" w:hAnsi="Cambria" w:cs="Cambria"/>
          <w:sz w:val="21"/>
          <w:szCs w:val="21"/>
        </w:rPr>
      </w:pPr>
      <w:r>
        <w:rPr>
          <w:rFonts w:ascii="Cambria" w:hAnsi="Cambria" w:cs="Cambria"/>
          <w:sz w:val="21"/>
          <w:szCs w:val="21"/>
        </w:rPr>
        <w:t>10</w:t>
      </w:r>
      <w:r w:rsidRPr="00CA0043">
        <w:rPr>
          <w:rFonts w:ascii="Cambria" w:hAnsi="Cambria" w:cs="Cambria"/>
          <w:sz w:val="21"/>
          <w:szCs w:val="21"/>
        </w:rPr>
        <w:t>.4.</w:t>
      </w:r>
      <w:r>
        <w:rPr>
          <w:rFonts w:ascii="Cambria" w:hAnsi="Cambria" w:cs="Cambria"/>
          <w:b/>
          <w:sz w:val="21"/>
          <w:szCs w:val="21"/>
        </w:rPr>
        <w:tab/>
      </w:r>
      <w:r w:rsidRPr="00894049">
        <w:rPr>
          <w:rFonts w:ascii="Cambria" w:hAnsi="Cambria" w:cs="Cambria"/>
          <w:sz w:val="21"/>
          <w:szCs w:val="21"/>
        </w:rPr>
        <w:t>Wszelkie informacje stanowiące tajemnicę przedsiębiorstwa w rozumieniu ustawy z dnia 16 kwietnia 1993 r. o zwalczaniu nieuczciwej konkurencji</w:t>
      </w:r>
      <w:r>
        <w:rPr>
          <w:rFonts w:ascii="Cambria" w:hAnsi="Cambria" w:cs="Cambria"/>
          <w:sz w:val="21"/>
          <w:szCs w:val="21"/>
        </w:rPr>
        <w:t xml:space="preserve"> (</w:t>
      </w:r>
      <w:proofErr w:type="spellStart"/>
      <w:r>
        <w:rPr>
          <w:rFonts w:ascii="Cambria" w:hAnsi="Cambria" w:cs="Cambria"/>
          <w:sz w:val="21"/>
          <w:szCs w:val="21"/>
        </w:rPr>
        <w:t>t.j</w:t>
      </w:r>
      <w:proofErr w:type="spellEnd"/>
      <w:r>
        <w:rPr>
          <w:rFonts w:ascii="Cambria" w:hAnsi="Cambria" w:cs="Cambria"/>
          <w:sz w:val="21"/>
          <w:szCs w:val="21"/>
        </w:rPr>
        <w:t xml:space="preserve">. Dz.U. z 2022 r. </w:t>
      </w:r>
      <w:proofErr w:type="spellStart"/>
      <w:r>
        <w:rPr>
          <w:rFonts w:ascii="Cambria" w:hAnsi="Cambria" w:cs="Cambria"/>
          <w:sz w:val="21"/>
          <w:szCs w:val="21"/>
        </w:rPr>
        <w:t>poz</w:t>
      </w:r>
      <w:proofErr w:type="spellEnd"/>
      <w:r>
        <w:rPr>
          <w:rFonts w:ascii="Cambria" w:hAnsi="Cambria" w:cs="Cambria"/>
          <w:sz w:val="21"/>
          <w:szCs w:val="21"/>
        </w:rPr>
        <w:t xml:space="preserve"> 1233), które W</w:t>
      </w:r>
      <w:r w:rsidRPr="00894049">
        <w:rPr>
          <w:rFonts w:ascii="Cambria" w:hAnsi="Cambria" w:cs="Cambria"/>
          <w:sz w:val="21"/>
          <w:szCs w:val="21"/>
        </w:rPr>
        <w:t>ykonawca zastrzeże jako tajemnicę przedsiębiorstwa, powinny zostać załączone w osobnym miejscu w kroku 1 składania oferty</w:t>
      </w:r>
      <w:r>
        <w:rPr>
          <w:rFonts w:ascii="Cambria" w:hAnsi="Cambria" w:cs="Cambria"/>
          <w:sz w:val="21"/>
          <w:szCs w:val="21"/>
        </w:rPr>
        <w:t>,</w:t>
      </w:r>
      <w:r w:rsidRPr="00894049">
        <w:rPr>
          <w:rFonts w:ascii="Cambria" w:hAnsi="Cambria" w:cs="Cambria"/>
          <w:sz w:val="21"/>
          <w:szCs w:val="21"/>
        </w:rPr>
        <w:t xml:space="preserve"> przeznaczonym na zamieszczenie tajemnicy przedsiębiorstwa.</w:t>
      </w:r>
    </w:p>
    <w:p w14:paraId="79E3C006" w14:textId="0DEA61EA" w:rsidR="00332863" w:rsidRPr="00894049" w:rsidRDefault="00332863" w:rsidP="00332863">
      <w:pPr>
        <w:tabs>
          <w:tab w:val="left" w:pos="709"/>
        </w:tabs>
        <w:spacing w:before="120"/>
        <w:ind w:left="709" w:hanging="709"/>
        <w:jc w:val="both"/>
        <w:rPr>
          <w:rFonts w:ascii="Cambria" w:hAnsi="Cambria" w:cs="Cambria"/>
          <w:b/>
          <w:sz w:val="21"/>
          <w:szCs w:val="21"/>
        </w:rPr>
      </w:pPr>
      <w:r>
        <w:rPr>
          <w:rFonts w:ascii="Cambria" w:hAnsi="Cambria" w:cs="Cambria"/>
          <w:sz w:val="21"/>
          <w:szCs w:val="21"/>
        </w:rPr>
        <w:t>10</w:t>
      </w:r>
      <w:r w:rsidRPr="00CA0043">
        <w:rPr>
          <w:rFonts w:ascii="Cambria" w:hAnsi="Cambria" w:cs="Cambria"/>
          <w:sz w:val="21"/>
          <w:szCs w:val="21"/>
        </w:rPr>
        <w:t>.5.</w:t>
      </w:r>
      <w:r>
        <w:rPr>
          <w:rFonts w:ascii="Cambria" w:hAnsi="Cambria" w:cs="Cambria"/>
          <w:b/>
          <w:sz w:val="21"/>
          <w:szCs w:val="21"/>
        </w:rPr>
        <w:tab/>
      </w:r>
      <w:r w:rsidRPr="00894049">
        <w:rPr>
          <w:rFonts w:ascii="Cambria" w:hAnsi="Cambria" w:cs="Cambria"/>
          <w:b/>
          <w:sz w:val="21"/>
          <w:szCs w:val="21"/>
        </w:rPr>
        <w:t>Do oferty należy dołączyć wszystkie</w:t>
      </w:r>
      <w:r>
        <w:rPr>
          <w:rFonts w:ascii="Cambria" w:hAnsi="Cambria" w:cs="Cambria"/>
          <w:b/>
          <w:sz w:val="21"/>
          <w:szCs w:val="21"/>
        </w:rPr>
        <w:t xml:space="preserve"> wymagane w SWZ dokumenty i oświadczenia.</w:t>
      </w:r>
    </w:p>
    <w:p w14:paraId="314A8EB5" w14:textId="1C6B1C47" w:rsidR="00332863" w:rsidRPr="00B918A5" w:rsidRDefault="00332863" w:rsidP="00332863">
      <w:pPr>
        <w:tabs>
          <w:tab w:val="left" w:pos="709"/>
        </w:tabs>
        <w:spacing w:before="120"/>
        <w:ind w:left="709" w:hanging="709"/>
        <w:jc w:val="both"/>
        <w:rPr>
          <w:rFonts w:ascii="Cambria" w:hAnsi="Cambria" w:cs="Cambria"/>
          <w:sz w:val="21"/>
          <w:szCs w:val="21"/>
        </w:rPr>
      </w:pPr>
      <w:r>
        <w:rPr>
          <w:rFonts w:ascii="Cambria" w:hAnsi="Cambria" w:cs="Cambria"/>
          <w:sz w:val="21"/>
          <w:szCs w:val="21"/>
        </w:rPr>
        <w:t>10</w:t>
      </w:r>
      <w:r w:rsidRPr="00CA0043">
        <w:rPr>
          <w:rFonts w:ascii="Cambria" w:hAnsi="Cambria" w:cs="Cambria"/>
          <w:sz w:val="21"/>
          <w:szCs w:val="21"/>
        </w:rPr>
        <w:t>.6.</w:t>
      </w:r>
      <w:r w:rsidRPr="00894049">
        <w:rPr>
          <w:rFonts w:ascii="Cambria" w:hAnsi="Cambria" w:cs="Cambria"/>
          <w:b/>
          <w:sz w:val="21"/>
          <w:szCs w:val="21"/>
        </w:rPr>
        <w:t xml:space="preserve"> </w:t>
      </w:r>
      <w:r>
        <w:rPr>
          <w:rFonts w:ascii="Cambria" w:hAnsi="Cambria" w:cs="Cambria"/>
          <w:b/>
          <w:sz w:val="21"/>
          <w:szCs w:val="21"/>
        </w:rPr>
        <w:tab/>
      </w:r>
      <w:r w:rsidRPr="00894049">
        <w:rPr>
          <w:rFonts w:ascii="Cambria" w:hAnsi="Cambria" w:cs="Cambria"/>
          <w:sz w:val="21"/>
          <w:szCs w:val="21"/>
        </w:rPr>
        <w:t xml:space="preserve">Po wypełnieniu Formularzu składania oferty lub wniosku i załadowaniu wszystkich wymaganych załączników należy kliknąć przycisk </w:t>
      </w:r>
      <w:r>
        <w:rPr>
          <w:rFonts w:ascii="Cambria" w:hAnsi="Cambria" w:cs="Cambria"/>
          <w:sz w:val="21"/>
          <w:szCs w:val="21"/>
        </w:rPr>
        <w:t>„</w:t>
      </w:r>
      <w:r w:rsidRPr="00894049">
        <w:rPr>
          <w:rFonts w:ascii="Cambria" w:hAnsi="Cambria" w:cs="Cambria"/>
          <w:sz w:val="21"/>
          <w:szCs w:val="21"/>
        </w:rPr>
        <w:t>Przejdź do podsumowania</w:t>
      </w:r>
      <w:r>
        <w:rPr>
          <w:rFonts w:ascii="Cambria" w:hAnsi="Cambria" w:cs="Cambria"/>
          <w:sz w:val="21"/>
          <w:szCs w:val="21"/>
        </w:rPr>
        <w:t>”</w:t>
      </w:r>
      <w:r w:rsidRPr="00894049">
        <w:rPr>
          <w:rFonts w:ascii="Cambria" w:hAnsi="Cambria" w:cs="Cambria"/>
          <w:sz w:val="21"/>
          <w:szCs w:val="21"/>
        </w:rPr>
        <w:t>.</w:t>
      </w:r>
      <w:r>
        <w:rPr>
          <w:rFonts w:ascii="Cambria" w:hAnsi="Cambria" w:cs="Cambria"/>
          <w:sz w:val="21"/>
          <w:szCs w:val="21"/>
        </w:rPr>
        <w:t xml:space="preserve"> W</w:t>
      </w:r>
      <w:r w:rsidRPr="00B918A5">
        <w:rPr>
          <w:rFonts w:ascii="Cambria" w:hAnsi="Cambria" w:cs="Cambria"/>
          <w:sz w:val="21"/>
          <w:szCs w:val="21"/>
        </w:rPr>
        <w:t xml:space="preserve"> drugim kroku składania oferty </w:t>
      </w:r>
      <w:r>
        <w:rPr>
          <w:rFonts w:ascii="Cambria" w:hAnsi="Cambria" w:cs="Cambria"/>
          <w:sz w:val="21"/>
          <w:szCs w:val="21"/>
        </w:rPr>
        <w:t xml:space="preserve">należy sprawdzić </w:t>
      </w:r>
      <w:r w:rsidRPr="00B918A5">
        <w:rPr>
          <w:rFonts w:ascii="Cambria" w:hAnsi="Cambria" w:cs="Cambria"/>
          <w:sz w:val="21"/>
          <w:szCs w:val="21"/>
        </w:rPr>
        <w:t xml:space="preserve">poprawność złożonej oferty, załączonych plików oraz ich ilości. Aby zakończyć etap składania oferty, podpisanej kwalifikowanym podpisem elektronicznym lub podpisem zaufanym lub podpisem osobistym należy kliknąć przycisk „Złóż ofertę”. Następnie system Platformy Zakupowej zaszyfruje ofertę, tak by ta była </w:t>
      </w:r>
      <w:r>
        <w:rPr>
          <w:rFonts w:ascii="Cambria" w:hAnsi="Cambria" w:cs="Cambria"/>
          <w:sz w:val="21"/>
          <w:szCs w:val="21"/>
        </w:rPr>
        <w:t>niedostępna dla Z</w:t>
      </w:r>
      <w:r w:rsidRPr="00B918A5">
        <w:rPr>
          <w:rFonts w:ascii="Cambria" w:hAnsi="Cambria" w:cs="Cambria"/>
          <w:sz w:val="21"/>
          <w:szCs w:val="21"/>
        </w:rPr>
        <w:t xml:space="preserve">amawiającego do terminu otwarcia ofert. Ostatnim krokiem jest wyświetlenie się komunikatu i przesłanie wiadomości </w:t>
      </w:r>
      <w:r w:rsidR="00A04C70">
        <w:rPr>
          <w:rFonts w:ascii="Cambria" w:hAnsi="Cambria" w:cs="Cambria"/>
          <w:sz w:val="21"/>
          <w:szCs w:val="21"/>
        </w:rPr>
        <w:t>e-mail z Platformy Zakupo</w:t>
      </w:r>
      <w:r>
        <w:rPr>
          <w:rFonts w:ascii="Cambria" w:hAnsi="Cambria" w:cs="Cambria"/>
          <w:sz w:val="21"/>
          <w:szCs w:val="21"/>
        </w:rPr>
        <w:t xml:space="preserve">wej </w:t>
      </w:r>
      <w:r w:rsidRPr="00B918A5">
        <w:rPr>
          <w:rFonts w:ascii="Cambria" w:hAnsi="Cambria" w:cs="Cambria"/>
          <w:sz w:val="21"/>
          <w:szCs w:val="21"/>
        </w:rPr>
        <w:t>z informacją na temat złożonej oferty.</w:t>
      </w:r>
      <w:r>
        <w:rPr>
          <w:rFonts w:ascii="Cambria" w:hAnsi="Cambria" w:cs="Cambria"/>
          <w:sz w:val="21"/>
          <w:szCs w:val="21"/>
        </w:rPr>
        <w:t xml:space="preserve"> W</w:t>
      </w:r>
      <w:r w:rsidRPr="00B918A5">
        <w:rPr>
          <w:rFonts w:ascii="Cambria" w:hAnsi="Cambria" w:cs="Cambria"/>
          <w:sz w:val="21"/>
          <w:szCs w:val="21"/>
        </w:rPr>
        <w:t>ykonawca pow</w:t>
      </w:r>
      <w:r>
        <w:rPr>
          <w:rFonts w:ascii="Cambria" w:hAnsi="Cambria" w:cs="Cambria"/>
          <w:sz w:val="21"/>
          <w:szCs w:val="21"/>
        </w:rPr>
        <w:t xml:space="preserve">inien przechowywać kopię swojej </w:t>
      </w:r>
      <w:r w:rsidRPr="00B918A5">
        <w:rPr>
          <w:rFonts w:ascii="Cambria" w:hAnsi="Cambria" w:cs="Cambria"/>
          <w:sz w:val="21"/>
          <w:szCs w:val="21"/>
        </w:rPr>
        <w:t>oferty wraz z pobranym plikiem XML na swoim komputerze</w:t>
      </w:r>
      <w:r w:rsidR="00A04C70">
        <w:rPr>
          <w:rFonts w:ascii="Cambria" w:hAnsi="Cambria" w:cs="Cambria"/>
          <w:sz w:val="21"/>
          <w:szCs w:val="21"/>
        </w:rPr>
        <w:t>.</w:t>
      </w:r>
    </w:p>
    <w:p w14:paraId="14517838" w14:textId="28746D5B" w:rsidR="00332863" w:rsidRPr="00894049" w:rsidRDefault="00332863" w:rsidP="00332863">
      <w:pPr>
        <w:tabs>
          <w:tab w:val="left" w:pos="709"/>
        </w:tabs>
        <w:spacing w:before="120"/>
        <w:ind w:left="709" w:hanging="709"/>
        <w:jc w:val="both"/>
        <w:rPr>
          <w:rFonts w:ascii="Cambria" w:hAnsi="Cambria" w:cs="Cambria"/>
          <w:sz w:val="21"/>
          <w:szCs w:val="21"/>
        </w:rPr>
      </w:pPr>
      <w:r>
        <w:rPr>
          <w:rFonts w:ascii="Cambria" w:hAnsi="Cambria" w:cs="Cambria"/>
          <w:sz w:val="21"/>
          <w:szCs w:val="21"/>
        </w:rPr>
        <w:lastRenderedPageBreak/>
        <w:t>10</w:t>
      </w:r>
      <w:r w:rsidRPr="00CA0043">
        <w:rPr>
          <w:rFonts w:ascii="Cambria" w:hAnsi="Cambria" w:cs="Cambria"/>
          <w:sz w:val="21"/>
          <w:szCs w:val="21"/>
        </w:rPr>
        <w:t>.7.</w:t>
      </w:r>
      <w:r w:rsidRPr="00B918A5">
        <w:rPr>
          <w:rFonts w:ascii="Cambria" w:hAnsi="Cambria" w:cs="Cambria"/>
          <w:b/>
          <w:sz w:val="21"/>
          <w:szCs w:val="21"/>
        </w:rPr>
        <w:tab/>
      </w:r>
      <w:r w:rsidRPr="00894049">
        <w:rPr>
          <w:rFonts w:ascii="Cambria" w:hAnsi="Cambria" w:cs="Cambria"/>
          <w:sz w:val="21"/>
          <w:szCs w:val="21"/>
        </w:rPr>
        <w:t>Za datę przekazania oferty przyjmuje się datę jej przekazania w Platformie Zakupowej poprzez kliknięcie przycisku „Złóż ofertę” w drugim kroku i wyświetlaniu komunikatu, że oferta została złożona.</w:t>
      </w:r>
    </w:p>
    <w:p w14:paraId="147DB43E" w14:textId="5AB4858B" w:rsidR="00332863" w:rsidRDefault="00332863" w:rsidP="00332863">
      <w:pPr>
        <w:tabs>
          <w:tab w:val="left" w:pos="709"/>
        </w:tabs>
        <w:spacing w:before="120"/>
        <w:ind w:left="709" w:hanging="709"/>
        <w:jc w:val="both"/>
        <w:rPr>
          <w:rFonts w:ascii="Cambria" w:hAnsi="Cambria" w:cs="Cambria"/>
          <w:sz w:val="21"/>
          <w:szCs w:val="21"/>
        </w:rPr>
      </w:pPr>
      <w:r>
        <w:rPr>
          <w:rFonts w:ascii="Cambria" w:hAnsi="Cambria" w:cs="Cambria"/>
          <w:sz w:val="21"/>
          <w:szCs w:val="21"/>
        </w:rPr>
        <w:t>10</w:t>
      </w:r>
      <w:r w:rsidRPr="00CA0043">
        <w:rPr>
          <w:rFonts w:ascii="Cambria" w:hAnsi="Cambria" w:cs="Cambria"/>
          <w:sz w:val="21"/>
          <w:szCs w:val="21"/>
        </w:rPr>
        <w:t xml:space="preserve">.8. </w:t>
      </w:r>
      <w:r w:rsidRPr="00CA0043">
        <w:rPr>
          <w:rFonts w:ascii="Cambria" w:hAnsi="Cambria" w:cs="Cambria"/>
          <w:sz w:val="21"/>
          <w:szCs w:val="21"/>
        </w:rPr>
        <w:tab/>
      </w:r>
      <w:r w:rsidRPr="00894049">
        <w:rPr>
          <w:rFonts w:ascii="Cambria" w:hAnsi="Cambria" w:cs="Cambria"/>
          <w:sz w:val="21"/>
          <w:szCs w:val="21"/>
        </w:rPr>
        <w:t>Czas wyświetlany na Platformie Zakupowej synchronizuje się automatycznie z serwerem Głównego Urzędu Miar.</w:t>
      </w:r>
    </w:p>
    <w:p w14:paraId="35787555" w14:textId="259B9DD3" w:rsidR="00332863" w:rsidRDefault="00332863" w:rsidP="00332863">
      <w:pPr>
        <w:tabs>
          <w:tab w:val="left" w:pos="709"/>
        </w:tabs>
        <w:spacing w:before="120" w:after="120"/>
        <w:ind w:left="709" w:hanging="709"/>
        <w:jc w:val="both"/>
        <w:rPr>
          <w:rFonts w:ascii="Cambria" w:hAnsi="Cambria" w:cs="Cambria"/>
          <w:sz w:val="21"/>
          <w:szCs w:val="21"/>
        </w:rPr>
      </w:pPr>
      <w:r>
        <w:rPr>
          <w:rFonts w:ascii="Cambria" w:hAnsi="Cambria" w:cs="Cambria"/>
          <w:sz w:val="21"/>
          <w:szCs w:val="21"/>
        </w:rPr>
        <w:t>10</w:t>
      </w:r>
      <w:r w:rsidRPr="00CA0043">
        <w:rPr>
          <w:rFonts w:ascii="Cambria" w:hAnsi="Cambria" w:cs="Cambria"/>
          <w:sz w:val="21"/>
          <w:szCs w:val="21"/>
        </w:rPr>
        <w:t>.9.</w:t>
      </w:r>
      <w:r>
        <w:rPr>
          <w:rFonts w:ascii="Cambria" w:hAnsi="Cambria" w:cs="Cambria"/>
          <w:sz w:val="21"/>
          <w:szCs w:val="21"/>
        </w:rPr>
        <w:tab/>
        <w:t>Wycofanie lub zmiana oferty:</w:t>
      </w:r>
    </w:p>
    <w:p w14:paraId="693A0A4E" w14:textId="77777777" w:rsidR="00332863" w:rsidRDefault="00332863" w:rsidP="00332863">
      <w:pPr>
        <w:pStyle w:val="Akapitzlist"/>
        <w:numPr>
          <w:ilvl w:val="0"/>
          <w:numId w:val="49"/>
        </w:numPr>
        <w:spacing w:before="120" w:after="120"/>
        <w:ind w:left="1134" w:hanging="425"/>
        <w:contextualSpacing w:val="0"/>
        <w:jc w:val="both"/>
        <w:rPr>
          <w:rFonts w:ascii="Cambria" w:hAnsi="Cambria" w:cs="Cambria"/>
          <w:sz w:val="21"/>
          <w:szCs w:val="21"/>
        </w:rPr>
      </w:pPr>
      <w:r w:rsidRPr="00B918A5">
        <w:rPr>
          <w:rFonts w:ascii="Cambria" w:hAnsi="Cambria" w:cs="Cambria"/>
          <w:sz w:val="21"/>
          <w:szCs w:val="21"/>
        </w:rPr>
        <w:t xml:space="preserve">Wykonawca może przed upływem terminu do składania ofert wycofać ofertę za pośrednictwem Formularza składania oferty lub wniosku. </w:t>
      </w:r>
    </w:p>
    <w:p w14:paraId="72AA36AA" w14:textId="77777777" w:rsidR="00332863" w:rsidRDefault="00332863" w:rsidP="00332863">
      <w:pPr>
        <w:pStyle w:val="Akapitzlist"/>
        <w:numPr>
          <w:ilvl w:val="0"/>
          <w:numId w:val="49"/>
        </w:numPr>
        <w:spacing w:before="120" w:after="120"/>
        <w:ind w:left="1134" w:hanging="425"/>
        <w:contextualSpacing w:val="0"/>
        <w:jc w:val="both"/>
        <w:rPr>
          <w:rFonts w:ascii="Cambria" w:hAnsi="Cambria" w:cs="Cambria"/>
          <w:sz w:val="21"/>
          <w:szCs w:val="21"/>
        </w:rPr>
      </w:pPr>
      <w:r>
        <w:rPr>
          <w:rFonts w:ascii="Cambria" w:hAnsi="Cambria" w:cs="Cambria"/>
          <w:sz w:val="21"/>
          <w:szCs w:val="21"/>
        </w:rPr>
        <w:t xml:space="preserve">Z </w:t>
      </w:r>
      <w:r w:rsidRPr="00B918A5">
        <w:rPr>
          <w:rFonts w:ascii="Cambria" w:hAnsi="Cambria" w:cs="Cambria"/>
          <w:sz w:val="21"/>
          <w:szCs w:val="21"/>
        </w:rPr>
        <w:t>uwagi na to, że oferta wykonawcy jest zaszyfrowana nie można jej edytować. Przez zmianę oferty lub wniosku rozumie się złożenie nowej oferty i wycofanie poprzedniej, jednak należy to zrobić przed upływem terminu zakończenia składania ofert w postępowaniu.</w:t>
      </w:r>
    </w:p>
    <w:p w14:paraId="06FFF9EB" w14:textId="77777777" w:rsidR="00332863" w:rsidRDefault="00332863" w:rsidP="00332863">
      <w:pPr>
        <w:pStyle w:val="Akapitzlist"/>
        <w:numPr>
          <w:ilvl w:val="0"/>
          <w:numId w:val="49"/>
        </w:numPr>
        <w:spacing w:before="120" w:after="120"/>
        <w:ind w:left="1134" w:hanging="425"/>
        <w:contextualSpacing w:val="0"/>
        <w:jc w:val="both"/>
        <w:rPr>
          <w:rFonts w:ascii="Cambria" w:hAnsi="Cambria" w:cs="Cambria"/>
          <w:sz w:val="21"/>
          <w:szCs w:val="21"/>
        </w:rPr>
      </w:pPr>
      <w:r w:rsidRPr="00B918A5">
        <w:rPr>
          <w:rFonts w:ascii="Cambria" w:hAnsi="Cambria" w:cs="Cambria"/>
          <w:sz w:val="21"/>
          <w:szCs w:val="21"/>
        </w:rPr>
        <w:t>Złożenie nowej oferty i wycofanie poprze</w:t>
      </w:r>
      <w:r>
        <w:rPr>
          <w:rFonts w:ascii="Cambria" w:hAnsi="Cambria" w:cs="Cambria"/>
          <w:sz w:val="21"/>
          <w:szCs w:val="21"/>
        </w:rPr>
        <w:t>dniej w postępowaniu, w którym Z</w:t>
      </w:r>
      <w:r w:rsidRPr="00B918A5">
        <w:rPr>
          <w:rFonts w:ascii="Cambria" w:hAnsi="Cambria" w:cs="Cambria"/>
          <w:sz w:val="21"/>
          <w:szCs w:val="21"/>
        </w:rPr>
        <w:t xml:space="preserve">amawiający dopuszcza złożenie tylko jednej oferty lub wniosku przed upływem terminu zakończenia składania ofert w postępowaniu powoduje wycofanie oferty poprzednio złożonej. </w:t>
      </w:r>
    </w:p>
    <w:p w14:paraId="25235E0D" w14:textId="77777777" w:rsidR="00332863" w:rsidRPr="00B918A5" w:rsidRDefault="00332863" w:rsidP="00332863">
      <w:pPr>
        <w:pStyle w:val="Akapitzlist"/>
        <w:numPr>
          <w:ilvl w:val="0"/>
          <w:numId w:val="49"/>
        </w:numPr>
        <w:spacing w:before="120" w:after="120"/>
        <w:ind w:left="1134" w:hanging="425"/>
        <w:contextualSpacing w:val="0"/>
        <w:jc w:val="both"/>
        <w:rPr>
          <w:rFonts w:ascii="Cambria" w:hAnsi="Cambria" w:cs="Cambria"/>
          <w:sz w:val="21"/>
          <w:szCs w:val="21"/>
        </w:rPr>
      </w:pPr>
      <w:r w:rsidRPr="00B918A5">
        <w:rPr>
          <w:rFonts w:ascii="Cambria" w:hAnsi="Cambria" w:cs="Cambria"/>
          <w:sz w:val="21"/>
          <w:szCs w:val="21"/>
        </w:rPr>
        <w:t>Jeśli wykonawca składający ofertę lub wniosek jest zautoryzowany (zalogowany), to wycofanie oferty następuje od razu po złożeniu nowej oferty. Jeżeli oferta składana jest przez niezautoryzowanego wykonawcę (niezalogowany lub nieposiadający konta) to wycofanie oferty musi być przez niego potwierdzone:</w:t>
      </w:r>
    </w:p>
    <w:p w14:paraId="58DBDC9B" w14:textId="77777777" w:rsidR="00332863" w:rsidRPr="00B918A5" w:rsidRDefault="00332863" w:rsidP="00332863">
      <w:pPr>
        <w:pStyle w:val="Akapitzlist"/>
        <w:numPr>
          <w:ilvl w:val="0"/>
          <w:numId w:val="48"/>
        </w:numPr>
        <w:spacing w:before="120" w:after="120"/>
        <w:ind w:left="1560" w:hanging="426"/>
        <w:contextualSpacing w:val="0"/>
        <w:jc w:val="both"/>
        <w:rPr>
          <w:rFonts w:ascii="Cambria" w:hAnsi="Cambria" w:cs="Cambria"/>
          <w:sz w:val="21"/>
          <w:szCs w:val="21"/>
        </w:rPr>
      </w:pPr>
      <w:r w:rsidRPr="00B918A5">
        <w:rPr>
          <w:rFonts w:ascii="Cambria" w:hAnsi="Cambria" w:cs="Cambria"/>
          <w:sz w:val="21"/>
          <w:szCs w:val="21"/>
        </w:rPr>
        <w:t>przez kliknięcie w link wysłany w wiadomości e-mail, który musi być zgodny z adres email podanym podczas pierwotnego składania oferty lub</w:t>
      </w:r>
    </w:p>
    <w:p w14:paraId="05AB15E1" w14:textId="77777777" w:rsidR="00332863" w:rsidRPr="00B918A5" w:rsidRDefault="00332863" w:rsidP="00332863">
      <w:pPr>
        <w:pStyle w:val="Akapitzlist"/>
        <w:numPr>
          <w:ilvl w:val="0"/>
          <w:numId w:val="48"/>
        </w:numPr>
        <w:spacing w:before="120" w:after="120"/>
        <w:ind w:left="1560" w:hanging="426"/>
        <w:contextualSpacing w:val="0"/>
        <w:jc w:val="both"/>
        <w:rPr>
          <w:rFonts w:ascii="Cambria" w:hAnsi="Cambria" w:cs="Cambria"/>
          <w:sz w:val="21"/>
          <w:szCs w:val="21"/>
        </w:rPr>
      </w:pPr>
      <w:r w:rsidRPr="00B918A5">
        <w:rPr>
          <w:rFonts w:ascii="Cambria" w:hAnsi="Cambria" w:cs="Cambria"/>
          <w:sz w:val="21"/>
          <w:szCs w:val="21"/>
        </w:rPr>
        <w:t>zalogowanie i kliknięcie w przycisk Potwierdź ofertę.</w:t>
      </w:r>
    </w:p>
    <w:p w14:paraId="0F731DFA" w14:textId="77777777" w:rsidR="00332863" w:rsidRDefault="00332863" w:rsidP="00332863">
      <w:pPr>
        <w:tabs>
          <w:tab w:val="left" w:pos="1134"/>
        </w:tabs>
        <w:spacing w:before="120" w:after="120"/>
        <w:ind w:left="1134" w:hanging="425"/>
        <w:jc w:val="both"/>
        <w:rPr>
          <w:rFonts w:ascii="Cambria" w:hAnsi="Cambria" w:cs="Cambria"/>
          <w:sz w:val="21"/>
          <w:szCs w:val="21"/>
        </w:rPr>
      </w:pPr>
      <w:r w:rsidRPr="00B918A5">
        <w:rPr>
          <w:rFonts w:ascii="Cambria" w:hAnsi="Cambria" w:cs="Cambria"/>
          <w:sz w:val="21"/>
          <w:szCs w:val="21"/>
        </w:rPr>
        <w:t xml:space="preserve">5)  </w:t>
      </w:r>
      <w:r>
        <w:rPr>
          <w:rFonts w:ascii="Cambria" w:hAnsi="Cambria" w:cs="Cambria"/>
          <w:sz w:val="21"/>
          <w:szCs w:val="21"/>
        </w:rPr>
        <w:tab/>
      </w:r>
      <w:r w:rsidRPr="00B918A5">
        <w:rPr>
          <w:rFonts w:ascii="Cambria" w:hAnsi="Cambria" w:cs="Cambria"/>
          <w:sz w:val="21"/>
          <w:szCs w:val="21"/>
        </w:rPr>
        <w:t xml:space="preserve">Potwierdzeniem wycofania oferty lub wniosku w przypadku </w:t>
      </w:r>
      <w:proofErr w:type="spellStart"/>
      <w:r>
        <w:rPr>
          <w:rFonts w:ascii="Cambria" w:hAnsi="Cambria" w:cs="Cambria"/>
          <w:sz w:val="21"/>
          <w:szCs w:val="21"/>
        </w:rPr>
        <w:t>ppkt</w:t>
      </w:r>
      <w:proofErr w:type="spellEnd"/>
      <w:r>
        <w:rPr>
          <w:rFonts w:ascii="Cambria" w:hAnsi="Cambria" w:cs="Cambria"/>
          <w:sz w:val="21"/>
          <w:szCs w:val="21"/>
        </w:rPr>
        <w:t xml:space="preserve"> 4 lit. a) jest data potwierdzenia</w:t>
      </w:r>
      <w:r w:rsidRPr="00B918A5">
        <w:rPr>
          <w:rFonts w:ascii="Cambria" w:hAnsi="Cambria" w:cs="Cambria"/>
          <w:sz w:val="21"/>
          <w:szCs w:val="21"/>
        </w:rPr>
        <w:t xml:space="preserve"> akcji przez kliknięcia w przycisk Wycofaj ofertę.</w:t>
      </w:r>
    </w:p>
    <w:p w14:paraId="4E51AD00" w14:textId="77777777" w:rsidR="00332863" w:rsidRDefault="00332863" w:rsidP="00332863">
      <w:pPr>
        <w:tabs>
          <w:tab w:val="left" w:pos="1134"/>
        </w:tabs>
        <w:spacing w:before="120" w:after="120"/>
        <w:ind w:left="1134" w:hanging="425"/>
        <w:jc w:val="both"/>
        <w:rPr>
          <w:rFonts w:ascii="Cambria" w:hAnsi="Cambria" w:cs="Cambria"/>
          <w:sz w:val="21"/>
          <w:szCs w:val="21"/>
        </w:rPr>
      </w:pPr>
      <w:r>
        <w:rPr>
          <w:rFonts w:ascii="Cambria" w:hAnsi="Cambria" w:cs="Cambria"/>
          <w:sz w:val="21"/>
          <w:szCs w:val="21"/>
        </w:rPr>
        <w:t>6)</w:t>
      </w:r>
      <w:r>
        <w:rPr>
          <w:rFonts w:ascii="Cambria" w:hAnsi="Cambria" w:cs="Cambria"/>
          <w:sz w:val="21"/>
          <w:szCs w:val="21"/>
        </w:rPr>
        <w:tab/>
      </w:r>
      <w:r w:rsidRPr="00B918A5">
        <w:rPr>
          <w:rFonts w:ascii="Cambria" w:hAnsi="Cambria" w:cs="Cambria"/>
          <w:sz w:val="21"/>
          <w:szCs w:val="21"/>
        </w:rPr>
        <w:t>Wycofanie oferty lub wniosku możliwe jest do zako</w:t>
      </w:r>
      <w:r>
        <w:rPr>
          <w:rFonts w:ascii="Cambria" w:hAnsi="Cambria" w:cs="Cambria"/>
          <w:sz w:val="21"/>
          <w:szCs w:val="21"/>
        </w:rPr>
        <w:t>ńczeniu terminu składania ofert lub wniosków w postępowaniu.</w:t>
      </w:r>
    </w:p>
    <w:p w14:paraId="2E66C725" w14:textId="77777777" w:rsidR="00332863" w:rsidRDefault="00332863" w:rsidP="00332863">
      <w:pPr>
        <w:tabs>
          <w:tab w:val="left" w:pos="1134"/>
        </w:tabs>
        <w:spacing w:before="120" w:after="120"/>
        <w:ind w:left="1134" w:hanging="425"/>
        <w:jc w:val="both"/>
        <w:rPr>
          <w:rFonts w:ascii="Cambria" w:hAnsi="Cambria" w:cs="Cambria"/>
          <w:sz w:val="21"/>
          <w:szCs w:val="21"/>
        </w:rPr>
      </w:pPr>
      <w:r>
        <w:rPr>
          <w:rFonts w:ascii="Cambria" w:hAnsi="Cambria" w:cs="Cambria"/>
          <w:sz w:val="21"/>
          <w:szCs w:val="21"/>
        </w:rPr>
        <w:t>7)</w:t>
      </w:r>
      <w:r>
        <w:rPr>
          <w:rFonts w:ascii="Cambria" w:hAnsi="Cambria" w:cs="Cambria"/>
          <w:sz w:val="21"/>
          <w:szCs w:val="21"/>
        </w:rPr>
        <w:tab/>
      </w:r>
      <w:r w:rsidRPr="00B918A5">
        <w:rPr>
          <w:rFonts w:ascii="Cambria" w:hAnsi="Cambria" w:cs="Cambria"/>
          <w:sz w:val="21"/>
          <w:szCs w:val="21"/>
        </w:rPr>
        <w:t>Wycofani</w:t>
      </w:r>
      <w:r>
        <w:rPr>
          <w:rFonts w:ascii="Cambria" w:hAnsi="Cambria" w:cs="Cambria"/>
          <w:sz w:val="21"/>
          <w:szCs w:val="21"/>
        </w:rPr>
        <w:t>e złożonej oferty powoduje, że Z</w:t>
      </w:r>
      <w:r w:rsidRPr="00B918A5">
        <w:rPr>
          <w:rFonts w:ascii="Cambria" w:hAnsi="Cambria" w:cs="Cambria"/>
          <w:sz w:val="21"/>
          <w:szCs w:val="21"/>
        </w:rPr>
        <w:t>amawia</w:t>
      </w:r>
      <w:r>
        <w:rPr>
          <w:rFonts w:ascii="Cambria" w:hAnsi="Cambria" w:cs="Cambria"/>
          <w:sz w:val="21"/>
          <w:szCs w:val="21"/>
        </w:rPr>
        <w:t xml:space="preserve">jący nie będzie miał możliwości </w:t>
      </w:r>
      <w:r w:rsidRPr="00B918A5">
        <w:rPr>
          <w:rFonts w:ascii="Cambria" w:hAnsi="Cambria" w:cs="Cambria"/>
          <w:sz w:val="21"/>
          <w:szCs w:val="21"/>
        </w:rPr>
        <w:t>zapoznania się z nią po upływie termin</w:t>
      </w:r>
      <w:r>
        <w:rPr>
          <w:rFonts w:ascii="Cambria" w:hAnsi="Cambria" w:cs="Cambria"/>
          <w:sz w:val="21"/>
          <w:szCs w:val="21"/>
        </w:rPr>
        <w:t>u zakończenia składania ofert w postępowaniu.</w:t>
      </w:r>
    </w:p>
    <w:p w14:paraId="37F2B0BB" w14:textId="77777777" w:rsidR="00332863" w:rsidRPr="00B918A5" w:rsidRDefault="00332863" w:rsidP="00332863">
      <w:pPr>
        <w:tabs>
          <w:tab w:val="left" w:pos="1134"/>
        </w:tabs>
        <w:spacing w:before="120" w:after="120"/>
        <w:ind w:left="1134" w:hanging="425"/>
        <w:jc w:val="both"/>
        <w:rPr>
          <w:rFonts w:ascii="Cambria" w:hAnsi="Cambria" w:cs="Cambria"/>
          <w:sz w:val="21"/>
          <w:szCs w:val="21"/>
        </w:rPr>
      </w:pPr>
      <w:r>
        <w:rPr>
          <w:rFonts w:ascii="Cambria" w:hAnsi="Cambria" w:cs="Cambria"/>
          <w:sz w:val="21"/>
          <w:szCs w:val="21"/>
        </w:rPr>
        <w:t>8)</w:t>
      </w:r>
      <w:r>
        <w:rPr>
          <w:rFonts w:ascii="Cambria" w:hAnsi="Cambria" w:cs="Cambria"/>
          <w:sz w:val="21"/>
          <w:szCs w:val="21"/>
        </w:rPr>
        <w:tab/>
      </w:r>
      <w:r w:rsidRPr="00B918A5">
        <w:rPr>
          <w:rFonts w:ascii="Cambria" w:hAnsi="Cambria" w:cs="Cambria"/>
          <w:sz w:val="21"/>
          <w:szCs w:val="21"/>
        </w:rPr>
        <w:t>Wykonawca po upływie terminu składania ofert n</w:t>
      </w:r>
      <w:r>
        <w:rPr>
          <w:rFonts w:ascii="Cambria" w:hAnsi="Cambria" w:cs="Cambria"/>
          <w:sz w:val="21"/>
          <w:szCs w:val="21"/>
        </w:rPr>
        <w:t xml:space="preserve">ie może dokonać zmiany złożonej </w:t>
      </w:r>
      <w:r w:rsidRPr="00B918A5">
        <w:rPr>
          <w:rFonts w:ascii="Cambria" w:hAnsi="Cambria" w:cs="Cambria"/>
          <w:sz w:val="21"/>
          <w:szCs w:val="21"/>
        </w:rPr>
        <w:t>oferty.</w:t>
      </w:r>
    </w:p>
    <w:p w14:paraId="7472CB0D" w14:textId="1C8E45BB" w:rsidR="00332863" w:rsidRDefault="00332863" w:rsidP="00332863">
      <w:pPr>
        <w:tabs>
          <w:tab w:val="left" w:pos="709"/>
        </w:tabs>
        <w:spacing w:before="120" w:after="120"/>
        <w:ind w:left="700" w:hanging="700"/>
        <w:jc w:val="both"/>
        <w:rPr>
          <w:rFonts w:ascii="Cambria" w:hAnsi="Cambria" w:cs="Cambria"/>
          <w:bCs/>
          <w:sz w:val="21"/>
          <w:szCs w:val="21"/>
        </w:rPr>
      </w:pPr>
      <w:r w:rsidRPr="00CA0043">
        <w:rPr>
          <w:rFonts w:ascii="Cambria" w:hAnsi="Cambria" w:cs="Cambria"/>
          <w:bCs/>
          <w:sz w:val="21"/>
          <w:szCs w:val="21"/>
        </w:rPr>
        <w:t>1</w:t>
      </w:r>
      <w:r>
        <w:rPr>
          <w:rFonts w:ascii="Cambria" w:hAnsi="Cambria" w:cs="Cambria"/>
          <w:bCs/>
          <w:sz w:val="21"/>
          <w:szCs w:val="21"/>
        </w:rPr>
        <w:t>0</w:t>
      </w:r>
      <w:r w:rsidRPr="00CA0043">
        <w:rPr>
          <w:rFonts w:ascii="Cambria" w:hAnsi="Cambria" w:cs="Cambria"/>
          <w:bCs/>
          <w:sz w:val="21"/>
          <w:szCs w:val="21"/>
        </w:rPr>
        <w:t>.10.</w:t>
      </w:r>
      <w:r w:rsidRPr="00C65866">
        <w:rPr>
          <w:rFonts w:ascii="Cambria" w:hAnsi="Cambria" w:cs="Cambria"/>
          <w:bCs/>
          <w:sz w:val="21"/>
          <w:szCs w:val="21"/>
        </w:rPr>
        <w:tab/>
      </w:r>
      <w:r>
        <w:rPr>
          <w:rFonts w:ascii="Cambria" w:hAnsi="Cambria" w:cs="Cambria"/>
          <w:bCs/>
          <w:sz w:val="21"/>
          <w:szCs w:val="21"/>
        </w:rPr>
        <w:t>Szczegółowe w</w:t>
      </w:r>
      <w:r w:rsidRPr="00FF10BA">
        <w:rPr>
          <w:rFonts w:ascii="Cambria" w:hAnsi="Cambria" w:cs="Cambria"/>
          <w:bCs/>
          <w:sz w:val="21"/>
          <w:szCs w:val="21"/>
        </w:rPr>
        <w:t>ymagania techniczne i organizacyjn</w:t>
      </w:r>
      <w:r>
        <w:rPr>
          <w:rFonts w:ascii="Cambria" w:hAnsi="Cambria" w:cs="Cambria"/>
          <w:bCs/>
          <w:sz w:val="21"/>
          <w:szCs w:val="21"/>
        </w:rPr>
        <w:t>e składania ofert i komunikacji w postępowaniu opisane zostały w:</w:t>
      </w:r>
    </w:p>
    <w:p w14:paraId="72E498BF" w14:textId="2C669888" w:rsidR="00332863" w:rsidRDefault="00332863" w:rsidP="00332863">
      <w:pPr>
        <w:pStyle w:val="Akapitzlist"/>
        <w:numPr>
          <w:ilvl w:val="0"/>
          <w:numId w:val="50"/>
        </w:numPr>
        <w:spacing w:before="120" w:after="120"/>
        <w:ind w:left="1276" w:hanging="567"/>
        <w:contextualSpacing w:val="0"/>
        <w:jc w:val="both"/>
        <w:rPr>
          <w:rFonts w:ascii="Cambria" w:hAnsi="Cambria" w:cs="Cambria"/>
          <w:bCs/>
          <w:sz w:val="21"/>
          <w:szCs w:val="21"/>
        </w:rPr>
      </w:pPr>
      <w:r w:rsidRPr="00FF10BA">
        <w:rPr>
          <w:rFonts w:ascii="Cambria" w:hAnsi="Cambria" w:cs="Cambria"/>
          <w:bCs/>
          <w:sz w:val="21"/>
          <w:szCs w:val="21"/>
        </w:rPr>
        <w:t xml:space="preserve">Regulaminie </w:t>
      </w:r>
      <w:r>
        <w:rPr>
          <w:rFonts w:ascii="Cambria" w:hAnsi="Cambria" w:cs="Cambria"/>
          <w:bCs/>
          <w:sz w:val="21"/>
          <w:szCs w:val="21"/>
        </w:rPr>
        <w:t>Platformy Zakupowej</w:t>
      </w:r>
      <w:r w:rsidRPr="00FF10BA">
        <w:rPr>
          <w:rFonts w:ascii="Cambria" w:hAnsi="Cambria" w:cs="Cambria"/>
          <w:bCs/>
          <w:sz w:val="21"/>
          <w:szCs w:val="21"/>
        </w:rPr>
        <w:t xml:space="preserve"> </w:t>
      </w:r>
      <w:r w:rsidR="0022119E">
        <w:rPr>
          <w:rFonts w:ascii="Cambria" w:hAnsi="Cambria" w:cs="Cambria"/>
          <w:bCs/>
          <w:sz w:val="21"/>
          <w:szCs w:val="21"/>
        </w:rPr>
        <w:t>(załącznik nr 1</w:t>
      </w:r>
      <w:r w:rsidR="006A3D1C">
        <w:rPr>
          <w:rFonts w:ascii="Cambria" w:hAnsi="Cambria" w:cs="Cambria"/>
          <w:bCs/>
          <w:sz w:val="21"/>
          <w:szCs w:val="21"/>
        </w:rPr>
        <w:t>0</w:t>
      </w:r>
      <w:r>
        <w:rPr>
          <w:rFonts w:ascii="Cambria" w:hAnsi="Cambria" w:cs="Cambria"/>
          <w:bCs/>
          <w:sz w:val="21"/>
          <w:szCs w:val="21"/>
        </w:rPr>
        <w:t xml:space="preserve"> do SWZ);</w:t>
      </w:r>
    </w:p>
    <w:p w14:paraId="46C4CE4C" w14:textId="77777777" w:rsidR="00332863" w:rsidRPr="00FF10BA" w:rsidRDefault="00332863" w:rsidP="00332863">
      <w:pPr>
        <w:pStyle w:val="Akapitzlist"/>
        <w:numPr>
          <w:ilvl w:val="0"/>
          <w:numId w:val="50"/>
        </w:numPr>
        <w:spacing w:before="120"/>
        <w:ind w:left="1276" w:hanging="567"/>
        <w:jc w:val="both"/>
        <w:rPr>
          <w:rFonts w:ascii="Cambria" w:hAnsi="Cambria" w:cs="Cambria"/>
          <w:bCs/>
          <w:sz w:val="21"/>
          <w:szCs w:val="21"/>
        </w:rPr>
      </w:pPr>
      <w:r>
        <w:rPr>
          <w:rFonts w:ascii="Cambria" w:hAnsi="Cambria" w:cs="Cambria"/>
          <w:bCs/>
          <w:sz w:val="21"/>
          <w:szCs w:val="21"/>
        </w:rPr>
        <w:t>Instrukcjach dla Wykonawców, dostępnych</w:t>
      </w:r>
      <w:r w:rsidRPr="00FF10BA">
        <w:rPr>
          <w:rFonts w:ascii="Cambria" w:hAnsi="Cambria" w:cs="Cambria"/>
          <w:bCs/>
          <w:sz w:val="21"/>
          <w:szCs w:val="21"/>
        </w:rPr>
        <w:t xml:space="preserve"> na stronie: https://platformazakupowa.pl/strona/45-instrukcje</w:t>
      </w:r>
    </w:p>
    <w:p w14:paraId="072B1DA4" w14:textId="235A32A5" w:rsidR="00332863" w:rsidRPr="00C65866" w:rsidRDefault="0015756C" w:rsidP="00332863">
      <w:pPr>
        <w:tabs>
          <w:tab w:val="left" w:pos="709"/>
        </w:tabs>
        <w:spacing w:before="120"/>
        <w:ind w:left="700" w:hanging="700"/>
        <w:jc w:val="both"/>
        <w:rPr>
          <w:rFonts w:ascii="Cambria" w:hAnsi="Cambria"/>
          <w:sz w:val="21"/>
          <w:szCs w:val="21"/>
        </w:rPr>
      </w:pPr>
      <w:r>
        <w:rPr>
          <w:rFonts w:ascii="Cambria" w:hAnsi="Cambria" w:cs="Cambria"/>
          <w:bCs/>
          <w:sz w:val="21"/>
          <w:szCs w:val="21"/>
        </w:rPr>
        <w:t>10</w:t>
      </w:r>
      <w:r w:rsidR="00332863" w:rsidRPr="00CA0043">
        <w:rPr>
          <w:rFonts w:ascii="Cambria" w:hAnsi="Cambria" w:cs="Cambria"/>
          <w:bCs/>
          <w:sz w:val="21"/>
          <w:szCs w:val="21"/>
        </w:rPr>
        <w:t>.11</w:t>
      </w:r>
      <w:r w:rsidR="00332863">
        <w:rPr>
          <w:rFonts w:ascii="Cambria" w:hAnsi="Cambria" w:cs="Cambria"/>
          <w:bCs/>
          <w:sz w:val="21"/>
          <w:szCs w:val="21"/>
        </w:rPr>
        <w:t>.</w:t>
      </w:r>
      <w:r w:rsidR="00332863">
        <w:rPr>
          <w:rFonts w:ascii="Cambria" w:hAnsi="Cambria" w:cs="Cambria"/>
          <w:bCs/>
          <w:sz w:val="21"/>
          <w:szCs w:val="21"/>
        </w:rPr>
        <w:tab/>
      </w:r>
      <w:r w:rsidR="00332863" w:rsidRPr="00C65866">
        <w:rPr>
          <w:rFonts w:ascii="Cambria" w:hAnsi="Cambria" w:cs="Cambria"/>
          <w:bCs/>
          <w:sz w:val="21"/>
          <w:szCs w:val="21"/>
        </w:rPr>
        <w:t>W terminie składania of</w:t>
      </w:r>
      <w:r>
        <w:rPr>
          <w:rFonts w:ascii="Cambria" w:hAnsi="Cambria" w:cs="Cambria"/>
          <w:bCs/>
          <w:sz w:val="21"/>
          <w:szCs w:val="21"/>
        </w:rPr>
        <w:t>ert określonym w pkt 11</w:t>
      </w:r>
      <w:r w:rsidR="00332863">
        <w:rPr>
          <w:rFonts w:ascii="Cambria" w:hAnsi="Cambria" w:cs="Cambria"/>
          <w:bCs/>
          <w:sz w:val="21"/>
          <w:szCs w:val="21"/>
        </w:rPr>
        <w:t>.1. SWZ W</w:t>
      </w:r>
      <w:r w:rsidR="00332863" w:rsidRPr="00C65866">
        <w:rPr>
          <w:rFonts w:ascii="Cambria" w:hAnsi="Cambria" w:cs="Cambria"/>
          <w:bCs/>
          <w:sz w:val="21"/>
          <w:szCs w:val="21"/>
        </w:rPr>
        <w:t xml:space="preserve">ykonawca zobowiązany jest złożyć Zamawiającemu Ofertę zawierającą: </w:t>
      </w:r>
    </w:p>
    <w:p w14:paraId="1C1CE2DD" w14:textId="77777777" w:rsidR="00332863" w:rsidRPr="00C65866" w:rsidRDefault="00332863" w:rsidP="00332863">
      <w:pPr>
        <w:pStyle w:val="Akapitzlist"/>
        <w:autoSpaceDE w:val="0"/>
        <w:spacing w:before="120" w:after="120"/>
        <w:ind w:left="1276" w:hanging="567"/>
        <w:contextualSpacing w:val="0"/>
        <w:jc w:val="both"/>
        <w:rPr>
          <w:rFonts w:ascii="Cambria" w:hAnsi="Cambria"/>
          <w:sz w:val="21"/>
          <w:szCs w:val="21"/>
        </w:rPr>
      </w:pPr>
      <w:r w:rsidRPr="00C65866">
        <w:rPr>
          <w:rFonts w:ascii="Cambria" w:hAnsi="Cambria" w:cs="Cambria"/>
          <w:sz w:val="21"/>
          <w:szCs w:val="21"/>
        </w:rPr>
        <w:t>a)</w:t>
      </w:r>
      <w:r w:rsidRPr="00C65866">
        <w:rPr>
          <w:rFonts w:ascii="Cambria" w:hAnsi="Cambria" w:cs="Cambria"/>
          <w:sz w:val="21"/>
          <w:szCs w:val="21"/>
        </w:rPr>
        <w:tab/>
        <w:t xml:space="preserve">formularz Oferty (sporządzony wg wzoru stanowiącego załącznik nr 1 do SWZ) </w:t>
      </w:r>
      <w:r w:rsidRPr="00C65866">
        <w:rPr>
          <w:rFonts w:ascii="Cambria" w:hAnsi="Cambria" w:cs="Cambria"/>
          <w:bCs/>
          <w:sz w:val="21"/>
          <w:szCs w:val="21"/>
        </w:rPr>
        <w:t>sporządzony pod rygorem nieważności, w formie elektronicznej (tj. opatrzonej kwalifikowanym podpisem elektronicznym) lub w postaci elektronicznej opatrzonej podpisem zaufanym lub podpisem osobistym,</w:t>
      </w:r>
    </w:p>
    <w:p w14:paraId="1B37FA4D" w14:textId="77777777" w:rsidR="00332863" w:rsidRPr="00C65866" w:rsidRDefault="00332863" w:rsidP="00332863">
      <w:pPr>
        <w:spacing w:before="120" w:after="120"/>
        <w:ind w:left="1276" w:hanging="567"/>
        <w:jc w:val="both"/>
        <w:rPr>
          <w:rFonts w:ascii="Cambria" w:hAnsi="Cambria"/>
          <w:sz w:val="21"/>
          <w:szCs w:val="21"/>
        </w:rPr>
      </w:pPr>
      <w:r w:rsidRPr="00C65866">
        <w:rPr>
          <w:rFonts w:ascii="Cambria" w:hAnsi="Cambria" w:cs="Cambria"/>
          <w:sz w:val="21"/>
          <w:szCs w:val="21"/>
        </w:rPr>
        <w:t>b)</w:t>
      </w:r>
      <w:r w:rsidRPr="00C65866">
        <w:rPr>
          <w:rFonts w:ascii="Cambria" w:hAnsi="Cambria" w:cs="Cambria"/>
          <w:sz w:val="21"/>
          <w:szCs w:val="21"/>
        </w:rPr>
        <w:tab/>
        <w:t>oświadczenia, sporządzone p</w:t>
      </w:r>
      <w:r w:rsidRPr="00C65866">
        <w:rPr>
          <w:rFonts w:ascii="Cambria" w:hAnsi="Cambria" w:cs="Cambria"/>
          <w:bCs/>
          <w:sz w:val="21"/>
          <w:szCs w:val="21"/>
        </w:rPr>
        <w:t xml:space="preserve">od rygorem nieważności, w formie elektronicznej (tj. opatrzonej kwalifikowanym podpisem elektronicznym) lub w postaci elektronicznej opatrzonej podpisem zaufanym lub podpisem osobistym osoby/osób </w:t>
      </w:r>
      <w:r w:rsidRPr="00C65866">
        <w:rPr>
          <w:rFonts w:ascii="Cambria" w:hAnsi="Cambria" w:cs="Cambria"/>
          <w:bCs/>
          <w:sz w:val="21"/>
          <w:szCs w:val="21"/>
        </w:rPr>
        <w:lastRenderedPageBreak/>
        <w:t>upoważnionych do reprezentacji podmiotu składającego oświadczenie, złożone przez:</w:t>
      </w:r>
    </w:p>
    <w:p w14:paraId="4D8A106C" w14:textId="77777777" w:rsidR="00332863" w:rsidRPr="00C65866" w:rsidRDefault="00332863" w:rsidP="00332863">
      <w:pPr>
        <w:pStyle w:val="Akapitzlist"/>
        <w:numPr>
          <w:ilvl w:val="0"/>
          <w:numId w:val="47"/>
        </w:numPr>
        <w:tabs>
          <w:tab w:val="left" w:pos="1701"/>
        </w:tabs>
        <w:autoSpaceDE w:val="0"/>
        <w:spacing w:before="120" w:after="120"/>
        <w:ind w:left="1701" w:hanging="425"/>
        <w:contextualSpacing w:val="0"/>
        <w:jc w:val="both"/>
        <w:rPr>
          <w:rFonts w:ascii="Cambria" w:hAnsi="Cambria"/>
          <w:sz w:val="21"/>
          <w:szCs w:val="21"/>
        </w:rPr>
      </w:pPr>
      <w:r w:rsidRPr="00C65866">
        <w:rPr>
          <w:rFonts w:ascii="Cambria" w:hAnsi="Cambria" w:cs="Cambria"/>
          <w:sz w:val="21"/>
          <w:szCs w:val="21"/>
        </w:rPr>
        <w:t>Wykonawcę - sporządzone zgodnie ze wzorami stanowiącymi odpowiednio załącznik nr 2 i załącznik 3 do SWZ,</w:t>
      </w:r>
    </w:p>
    <w:p w14:paraId="44A4DEC5" w14:textId="77777777" w:rsidR="00332863" w:rsidRPr="00C65866" w:rsidRDefault="00332863" w:rsidP="00332863">
      <w:pPr>
        <w:pStyle w:val="Akapitzlist"/>
        <w:numPr>
          <w:ilvl w:val="0"/>
          <w:numId w:val="47"/>
        </w:numPr>
        <w:tabs>
          <w:tab w:val="left" w:pos="1701"/>
        </w:tabs>
        <w:autoSpaceDE w:val="0"/>
        <w:spacing w:before="120" w:after="120"/>
        <w:ind w:left="1701" w:hanging="425"/>
        <w:contextualSpacing w:val="0"/>
        <w:jc w:val="both"/>
        <w:rPr>
          <w:rFonts w:ascii="Cambria" w:hAnsi="Cambria"/>
          <w:sz w:val="21"/>
          <w:szCs w:val="21"/>
        </w:rPr>
      </w:pPr>
      <w:r w:rsidRPr="00C65866">
        <w:rPr>
          <w:rFonts w:ascii="Cambria" w:hAnsi="Cambria" w:cs="Cambria"/>
          <w:sz w:val="21"/>
          <w:szCs w:val="21"/>
        </w:rPr>
        <w:t xml:space="preserve">Wykonawców wspólnie ubiegających się o udzielenie zamówienia -sporządzone zgodnie ze wzorami stanowiącymi odpowiednio załącznik nr 2 i załącznik 3 do SWZ, </w:t>
      </w:r>
    </w:p>
    <w:p w14:paraId="0402F5C0" w14:textId="77777777" w:rsidR="00332863" w:rsidRPr="00C65866" w:rsidRDefault="00332863" w:rsidP="00332863">
      <w:pPr>
        <w:pStyle w:val="Akapitzlist"/>
        <w:numPr>
          <w:ilvl w:val="0"/>
          <w:numId w:val="47"/>
        </w:numPr>
        <w:tabs>
          <w:tab w:val="left" w:pos="1701"/>
        </w:tabs>
        <w:autoSpaceDE w:val="0"/>
        <w:spacing w:before="120" w:after="120"/>
        <w:ind w:left="1701" w:hanging="425"/>
        <w:contextualSpacing w:val="0"/>
        <w:jc w:val="both"/>
        <w:rPr>
          <w:rFonts w:ascii="Cambria" w:hAnsi="Cambria"/>
          <w:sz w:val="21"/>
          <w:szCs w:val="21"/>
        </w:rPr>
      </w:pPr>
      <w:r w:rsidRPr="00C65866">
        <w:rPr>
          <w:rFonts w:ascii="Cambria" w:hAnsi="Cambria" w:cs="Cambria"/>
          <w:sz w:val="21"/>
          <w:szCs w:val="21"/>
        </w:rPr>
        <w:t>podmioty trzecie udostępniające Wykonawcy zasoby na zasadzie art. 118 ust. 1 w zw. z art. 266 PZP sporządzone zgodnie ze wzorami stanowiącymi odpowiednio załącznik nr 2a i załącznik 3a do SWZ;</w:t>
      </w:r>
    </w:p>
    <w:p w14:paraId="009A737D" w14:textId="17B60B0A" w:rsidR="00332863" w:rsidRPr="00C65866" w:rsidRDefault="00332863" w:rsidP="00332863">
      <w:pPr>
        <w:pStyle w:val="Akapitzlist"/>
        <w:autoSpaceDE w:val="0"/>
        <w:spacing w:before="120" w:after="120"/>
        <w:ind w:left="1276" w:hanging="567"/>
        <w:contextualSpacing w:val="0"/>
        <w:jc w:val="both"/>
        <w:rPr>
          <w:rFonts w:ascii="Cambria" w:hAnsi="Cambria"/>
          <w:sz w:val="21"/>
          <w:szCs w:val="21"/>
        </w:rPr>
      </w:pPr>
      <w:r w:rsidRPr="00C65866">
        <w:rPr>
          <w:rFonts w:ascii="Cambria" w:hAnsi="Cambria" w:cs="Cambria"/>
          <w:sz w:val="21"/>
          <w:szCs w:val="21"/>
        </w:rPr>
        <w:t>c)</w:t>
      </w:r>
      <w:r w:rsidRPr="00C65866">
        <w:rPr>
          <w:rFonts w:ascii="Cambria" w:hAnsi="Cambria" w:cs="Cambria"/>
          <w:sz w:val="21"/>
          <w:szCs w:val="21"/>
        </w:rPr>
        <w:tab/>
        <w:t>zobowiązanie podmiotu udostępniającego zasoby do oddania Wykonawcy do dyspozycji niezbędnych zasobów na potrzeby realizacji zamówienia lub inny podmiotowy środek dowodowy potwierdzający, że Wykonawca realizując zamówienie, będzie dysponował niezbędnymi zasobami</w:t>
      </w:r>
      <w:r w:rsidR="00E668D4">
        <w:rPr>
          <w:rFonts w:ascii="Cambria" w:hAnsi="Cambria" w:cs="Cambria"/>
          <w:sz w:val="21"/>
          <w:szCs w:val="21"/>
        </w:rPr>
        <w:t xml:space="preserve"> tych podmiotów  zgodnie z pkt 7</w:t>
      </w:r>
      <w:r w:rsidRPr="00C65866">
        <w:rPr>
          <w:rFonts w:ascii="Cambria" w:hAnsi="Cambria" w:cs="Cambria"/>
          <w:sz w:val="21"/>
          <w:szCs w:val="21"/>
        </w:rPr>
        <w:t>.4 SWZ, jeżeli Wykonawca wykazując spełnienie warunków udziału w postępowaniu polega na zdolnościach lub sytuacji innych podmiotów (</w:t>
      </w:r>
      <w:r w:rsidRPr="00C65866">
        <w:rPr>
          <w:rFonts w:ascii="Cambria" w:hAnsi="Cambria" w:cs="Cambria"/>
          <w:bCs/>
          <w:sz w:val="21"/>
          <w:szCs w:val="21"/>
        </w:rPr>
        <w:t>wzór zobowiązania do oddania wykonawcy do dyspozycji niezbędnych zasobów na potrzeby wykonania z</w:t>
      </w:r>
      <w:r w:rsidR="00A31499">
        <w:rPr>
          <w:rFonts w:ascii="Cambria" w:hAnsi="Cambria" w:cs="Cambria"/>
          <w:bCs/>
          <w:sz w:val="21"/>
          <w:szCs w:val="21"/>
        </w:rPr>
        <w:t>amówienia stanowi załącznik nr 7</w:t>
      </w:r>
      <w:r w:rsidRPr="00C65866">
        <w:rPr>
          <w:rFonts w:ascii="Cambria" w:hAnsi="Cambria" w:cs="Cambria"/>
          <w:bCs/>
          <w:sz w:val="21"/>
          <w:szCs w:val="21"/>
        </w:rPr>
        <w:t xml:space="preserve"> do SWZ),</w:t>
      </w:r>
    </w:p>
    <w:p w14:paraId="404D2062" w14:textId="77777777" w:rsidR="00332863" w:rsidRPr="00C65866" w:rsidRDefault="00332863" w:rsidP="00332863">
      <w:pPr>
        <w:pStyle w:val="Akapitzlist"/>
        <w:autoSpaceDE w:val="0"/>
        <w:spacing w:before="120" w:after="120"/>
        <w:ind w:left="1276" w:hanging="567"/>
        <w:contextualSpacing w:val="0"/>
        <w:jc w:val="both"/>
        <w:rPr>
          <w:rFonts w:ascii="Cambria" w:hAnsi="Cambria"/>
          <w:sz w:val="21"/>
          <w:szCs w:val="21"/>
        </w:rPr>
      </w:pPr>
      <w:r w:rsidRPr="00C65866">
        <w:rPr>
          <w:rFonts w:ascii="Cambria" w:hAnsi="Cambria" w:cs="Cambria"/>
          <w:sz w:val="21"/>
          <w:szCs w:val="21"/>
        </w:rPr>
        <w:t>d)</w:t>
      </w:r>
      <w:r w:rsidRPr="00C65866">
        <w:rPr>
          <w:rFonts w:ascii="Cambria" w:hAnsi="Cambria" w:cs="Cambria"/>
          <w:sz w:val="21"/>
          <w:szCs w:val="21"/>
        </w:rPr>
        <w:tab/>
        <w:t>odpis lub informacja z Krajowego Rejestru Sądowego, Centralnej Ewidencji i Informacji o Działalności Gospodarczej lub innego właściwego rejestru w celu potwierdzenia, że osoba działająca w imieniu Wykonawcy/podmiotu udostępniającego zasoby jest umocowana do jego reprezentowania. Wykonawca nie jest zobowiązany do złożenia dokumentów, o których mowa w zdaniu poprzednim, jeżeli Zamawiający może je uzyskać za pomocą bezpłatnych i ogólnodostępnych baz danych, o ile Wykonawca/podmiot udostępniający zasoby dostarczy dane umożliwiające dostęp do tych dokumentów,</w:t>
      </w:r>
    </w:p>
    <w:p w14:paraId="69E01C41" w14:textId="65940A36" w:rsidR="00332863" w:rsidRPr="00C65866" w:rsidRDefault="00332863" w:rsidP="00332863">
      <w:pPr>
        <w:pStyle w:val="Akapitzlist"/>
        <w:autoSpaceDE w:val="0"/>
        <w:spacing w:before="120" w:after="120"/>
        <w:ind w:left="1276" w:hanging="567"/>
        <w:contextualSpacing w:val="0"/>
        <w:jc w:val="both"/>
        <w:rPr>
          <w:rFonts w:ascii="Cambria" w:hAnsi="Cambria"/>
          <w:sz w:val="21"/>
          <w:szCs w:val="21"/>
        </w:rPr>
      </w:pPr>
      <w:r w:rsidRPr="00C65866">
        <w:rPr>
          <w:rFonts w:ascii="Cambria" w:hAnsi="Cambria" w:cs="Cambria"/>
          <w:sz w:val="21"/>
          <w:szCs w:val="21"/>
        </w:rPr>
        <w:t>e)</w:t>
      </w:r>
      <w:r w:rsidRPr="00C65866">
        <w:rPr>
          <w:rFonts w:ascii="Cambria" w:hAnsi="Cambria" w:cs="Cambria"/>
          <w:sz w:val="21"/>
          <w:szCs w:val="21"/>
        </w:rPr>
        <w:tab/>
        <w:t>pełnomocnictwo lub inny dokument potwierdzający umocowanie do reprezentowania Wykonawcy/podmiotu udostępniającego zasoby na zasadach określonych w art. 118 ust. 1 w zw. z art. 266 PZP, jeżeli w imieniu Wykonawcy/podmiotu udostępniającego zasoby działa osoba, której umocowanie do jego reprezentowania nie wynika z innych dokumentów złożonych wraz z ofertą (np. odpisu lub informacji z Krajowego Rejestru Sądowego, Centralnej Ewidencji i Informacji o Działalności Gospodarczej lub innego właściwego rejestru), sporządzone p</w:t>
      </w:r>
      <w:r w:rsidRPr="00C65866">
        <w:rPr>
          <w:rFonts w:ascii="Cambria" w:hAnsi="Cambria" w:cs="Cambria"/>
          <w:bCs/>
          <w:sz w:val="21"/>
          <w:szCs w:val="21"/>
        </w:rPr>
        <w:t>od rygorem nieważności, w postaci elektronicznej i opatrzone się kwalifikowanym podpisem elektronicznym, podpisem zaufanym lub podpisem osobistym lub w formie opisan</w:t>
      </w:r>
      <w:r w:rsidR="002D1E23">
        <w:rPr>
          <w:rFonts w:ascii="Cambria" w:hAnsi="Cambria" w:cs="Cambria"/>
          <w:bCs/>
          <w:sz w:val="21"/>
          <w:szCs w:val="21"/>
        </w:rPr>
        <w:t>ej w pkt 7.15 -7</w:t>
      </w:r>
      <w:r w:rsidRPr="00C65866">
        <w:rPr>
          <w:rFonts w:ascii="Cambria" w:hAnsi="Cambria" w:cs="Cambria"/>
          <w:bCs/>
          <w:sz w:val="21"/>
          <w:szCs w:val="21"/>
        </w:rPr>
        <w:t>.17 SWZ,</w:t>
      </w:r>
    </w:p>
    <w:p w14:paraId="55A8C7F2" w14:textId="48D27D02" w:rsidR="00332863" w:rsidRPr="00C65866" w:rsidRDefault="00332863" w:rsidP="00332863">
      <w:pPr>
        <w:pStyle w:val="Akapitzlist"/>
        <w:autoSpaceDE w:val="0"/>
        <w:spacing w:before="120" w:after="120"/>
        <w:ind w:left="1276" w:hanging="567"/>
        <w:contextualSpacing w:val="0"/>
        <w:jc w:val="both"/>
        <w:rPr>
          <w:rFonts w:ascii="Cambria" w:hAnsi="Cambria"/>
          <w:sz w:val="21"/>
          <w:szCs w:val="21"/>
        </w:rPr>
      </w:pPr>
      <w:r w:rsidRPr="00C65866">
        <w:rPr>
          <w:rFonts w:ascii="Cambria" w:hAnsi="Cambria" w:cs="Cambria"/>
          <w:sz w:val="21"/>
          <w:szCs w:val="21"/>
        </w:rPr>
        <w:t>f)</w:t>
      </w:r>
      <w:r w:rsidRPr="00C65866">
        <w:rPr>
          <w:rFonts w:ascii="Cambria" w:hAnsi="Cambria" w:cs="Cambria"/>
          <w:sz w:val="21"/>
          <w:szCs w:val="21"/>
        </w:rPr>
        <w:tab/>
        <w:t>pełnomocnictwo lub inny dokument potwierdzający umocowanie dla pełnomocnika ustanowionego przez Wykonawców wspólnie ubiegających się o udzielenie zamówienia do reprezentowania ich w postępowaniu albo do reprezentowania w postępowaniu i zawarcia umowy w sprawie zamówienia publicznego, jeżeli ofertę składają Wykonawcy wspólnie ubiegający się o udzielenie zamówienia, sporządzone p</w:t>
      </w:r>
      <w:r w:rsidRPr="00C65866">
        <w:rPr>
          <w:rFonts w:ascii="Cambria" w:hAnsi="Cambria" w:cs="Cambria"/>
          <w:bCs/>
          <w:sz w:val="21"/>
          <w:szCs w:val="21"/>
        </w:rPr>
        <w:t>od rygorem nieważności, w postaci elektronicznej i opatrzonej się kwalifikowanym podpisem elektronicznym, podpisem zaufanym lub podpisem osobist</w:t>
      </w:r>
      <w:r w:rsidR="002D1E23">
        <w:rPr>
          <w:rFonts w:ascii="Cambria" w:hAnsi="Cambria" w:cs="Cambria"/>
          <w:bCs/>
          <w:sz w:val="21"/>
          <w:szCs w:val="21"/>
        </w:rPr>
        <w:t>ym lub w formie opisanej w pkt 7.15 – 7</w:t>
      </w:r>
      <w:r w:rsidRPr="00C65866">
        <w:rPr>
          <w:rFonts w:ascii="Cambria" w:hAnsi="Cambria" w:cs="Cambria"/>
          <w:bCs/>
          <w:sz w:val="21"/>
          <w:szCs w:val="21"/>
        </w:rPr>
        <w:t>.17 SWZ,</w:t>
      </w:r>
    </w:p>
    <w:p w14:paraId="470B830E" w14:textId="77777777" w:rsidR="00332863" w:rsidRPr="00C65866" w:rsidRDefault="00332863" w:rsidP="00332863">
      <w:pPr>
        <w:spacing w:before="120" w:after="120"/>
        <w:ind w:left="1276" w:hanging="567"/>
        <w:jc w:val="both"/>
        <w:rPr>
          <w:rFonts w:ascii="Cambria" w:hAnsi="Cambria"/>
          <w:sz w:val="21"/>
          <w:szCs w:val="21"/>
        </w:rPr>
      </w:pPr>
      <w:r w:rsidRPr="00C65866">
        <w:rPr>
          <w:rFonts w:ascii="Cambria" w:hAnsi="Cambria" w:cs="Cambria"/>
          <w:sz w:val="21"/>
          <w:szCs w:val="21"/>
        </w:rPr>
        <w:t>h)</w:t>
      </w:r>
      <w:r w:rsidRPr="00C65866">
        <w:rPr>
          <w:rFonts w:ascii="Cambria" w:hAnsi="Cambria" w:cs="Cambria"/>
          <w:sz w:val="21"/>
          <w:szCs w:val="21"/>
        </w:rPr>
        <w:tab/>
      </w:r>
      <w:r w:rsidRPr="00C65866">
        <w:rPr>
          <w:rFonts w:ascii="Cambria" w:hAnsi="Cambria" w:cs="Cambria"/>
          <w:bCs/>
          <w:sz w:val="21"/>
          <w:szCs w:val="21"/>
        </w:rPr>
        <w:t>podmiotowy środek dowodowy w postaci oświadczenia, o którym mowa w art. 117 ust. 4 PZP (Zamawiający rekomenduje wykorzystać oświadczenie znajdujące się w formularzu ofertowym).</w:t>
      </w:r>
    </w:p>
    <w:p w14:paraId="1FAF7865" w14:textId="31B8E57E" w:rsidR="00332863" w:rsidRPr="00C65866" w:rsidRDefault="0015756C" w:rsidP="00332863">
      <w:pPr>
        <w:spacing w:before="120"/>
        <w:ind w:left="700" w:hanging="700"/>
        <w:jc w:val="both"/>
        <w:rPr>
          <w:rFonts w:ascii="Cambria" w:hAnsi="Cambria"/>
          <w:sz w:val="21"/>
          <w:szCs w:val="21"/>
        </w:rPr>
      </w:pPr>
      <w:r>
        <w:rPr>
          <w:rFonts w:ascii="Cambria" w:hAnsi="Cambria" w:cs="Cambria"/>
          <w:bCs/>
          <w:sz w:val="21"/>
          <w:szCs w:val="21"/>
        </w:rPr>
        <w:t>10</w:t>
      </w:r>
      <w:r w:rsidR="00332863" w:rsidRPr="00CA0043">
        <w:rPr>
          <w:rFonts w:ascii="Cambria" w:hAnsi="Cambria" w:cs="Cambria"/>
          <w:bCs/>
          <w:sz w:val="21"/>
          <w:szCs w:val="21"/>
        </w:rPr>
        <w:t>.12.</w:t>
      </w:r>
      <w:r w:rsidR="00332863" w:rsidRPr="00C65866">
        <w:rPr>
          <w:rFonts w:ascii="Cambria" w:hAnsi="Cambria" w:cs="Cambria"/>
          <w:b/>
          <w:bCs/>
          <w:sz w:val="21"/>
          <w:szCs w:val="21"/>
        </w:rPr>
        <w:tab/>
      </w:r>
      <w:r w:rsidR="00332863" w:rsidRPr="00C65866">
        <w:rPr>
          <w:rFonts w:ascii="Cambria" w:hAnsi="Cambria" w:cs="Cambria"/>
          <w:sz w:val="21"/>
          <w:szCs w:val="21"/>
        </w:rPr>
        <w:t xml:space="preserve">Dokumenty składane wraz z ofertą, w tym pełnomocnictwa powinny zostać sporządzone w sposób określony w rozporządzeniu Prezesa Rady Ministrów z dnia 30 grudnia 2020 r. w sprawie sposobu sporządzania i przekazywania informacji oraz wymagań technicznych </w:t>
      </w:r>
      <w:r w:rsidR="00332863" w:rsidRPr="00C65866">
        <w:rPr>
          <w:rFonts w:ascii="Cambria" w:hAnsi="Cambria" w:cs="Cambria"/>
          <w:sz w:val="21"/>
          <w:szCs w:val="21"/>
        </w:rPr>
        <w:lastRenderedPageBreak/>
        <w:t>dla dokumentów elektronicznych oraz środków komunikacji elektronicznej w postępowaniu o udzielenie zamówienia publicznego lub konkursie (Dz. U. poz. 2452).</w:t>
      </w:r>
    </w:p>
    <w:p w14:paraId="29AA7909" w14:textId="74231910" w:rsidR="00332863" w:rsidRDefault="0015756C" w:rsidP="00332863">
      <w:pPr>
        <w:spacing w:before="120"/>
        <w:ind w:left="709" w:hanging="709"/>
        <w:jc w:val="both"/>
        <w:rPr>
          <w:rFonts w:ascii="Cambria" w:hAnsi="Cambria" w:cs="Cambria"/>
          <w:sz w:val="21"/>
          <w:szCs w:val="21"/>
        </w:rPr>
      </w:pPr>
      <w:r>
        <w:rPr>
          <w:rFonts w:ascii="Cambria" w:hAnsi="Cambria" w:cs="Cambria"/>
          <w:sz w:val="21"/>
          <w:szCs w:val="21"/>
        </w:rPr>
        <w:t>10</w:t>
      </w:r>
      <w:r w:rsidR="00332863" w:rsidRPr="00CA0043">
        <w:rPr>
          <w:rFonts w:ascii="Cambria" w:hAnsi="Cambria" w:cs="Cambria"/>
          <w:sz w:val="21"/>
          <w:szCs w:val="21"/>
        </w:rPr>
        <w:t xml:space="preserve">.13. </w:t>
      </w:r>
      <w:r w:rsidR="00332863" w:rsidRPr="00CA0043">
        <w:rPr>
          <w:rFonts w:ascii="Cambria" w:hAnsi="Cambria" w:cs="Cambria"/>
          <w:sz w:val="21"/>
          <w:szCs w:val="21"/>
        </w:rPr>
        <w:tab/>
      </w:r>
      <w:r w:rsidR="00332863" w:rsidRPr="003A23BC">
        <w:rPr>
          <w:rFonts w:ascii="Cambria" w:hAnsi="Cambria" w:cs="Arial"/>
          <w:sz w:val="21"/>
          <w:szCs w:val="21"/>
          <w:lang w:eastAsia="en-US"/>
        </w:rPr>
        <w:t>Ofertę należy sporządzić w języku polskim.</w:t>
      </w:r>
    </w:p>
    <w:p w14:paraId="0BF2068B" w14:textId="16F22573" w:rsidR="00332863" w:rsidRPr="00C65866" w:rsidRDefault="0015756C" w:rsidP="00332863">
      <w:pPr>
        <w:spacing w:before="120"/>
        <w:ind w:left="709" w:hanging="709"/>
        <w:jc w:val="both"/>
        <w:rPr>
          <w:rFonts w:ascii="Cambria" w:hAnsi="Cambria" w:cs="Cambria"/>
          <w:sz w:val="21"/>
          <w:szCs w:val="21"/>
        </w:rPr>
      </w:pPr>
      <w:r>
        <w:rPr>
          <w:rFonts w:ascii="Cambria" w:hAnsi="Cambria" w:cs="Cambria"/>
          <w:sz w:val="21"/>
          <w:szCs w:val="21"/>
        </w:rPr>
        <w:t>10</w:t>
      </w:r>
      <w:r w:rsidR="00332863">
        <w:rPr>
          <w:rFonts w:ascii="Cambria" w:hAnsi="Cambria" w:cs="Cambria"/>
          <w:sz w:val="21"/>
          <w:szCs w:val="21"/>
        </w:rPr>
        <w:t>.14.</w:t>
      </w:r>
      <w:r w:rsidR="00332863">
        <w:rPr>
          <w:rFonts w:ascii="Cambria" w:hAnsi="Cambria" w:cs="Cambria"/>
          <w:sz w:val="21"/>
          <w:szCs w:val="21"/>
        </w:rPr>
        <w:tab/>
      </w:r>
      <w:r w:rsidR="00332863" w:rsidRPr="00C65866">
        <w:rPr>
          <w:rFonts w:ascii="Cambria" w:hAnsi="Cambria" w:cs="Cambria"/>
          <w:sz w:val="21"/>
          <w:szCs w:val="21"/>
        </w:rPr>
        <w:t xml:space="preserve">W przypadku nieprawidłowego złożenia oferty, Zamawiający nie bierze odpowiedzialności za złe jej przesłanie lub przedterminowe otwarcie. </w:t>
      </w:r>
    </w:p>
    <w:p w14:paraId="0AA17E60" w14:textId="4A00B053" w:rsidR="00A53927" w:rsidRDefault="00A53927" w:rsidP="0041409D">
      <w:pPr>
        <w:spacing w:before="120" w:after="120"/>
        <w:ind w:left="709" w:hanging="709"/>
        <w:jc w:val="both"/>
        <w:rPr>
          <w:rFonts w:ascii="Cambria" w:hAnsi="Cambria" w:cs="Arial"/>
          <w:sz w:val="21"/>
          <w:szCs w:val="21"/>
        </w:rPr>
      </w:pPr>
    </w:p>
    <w:p w14:paraId="177941AD" w14:textId="77777777" w:rsidR="008D44BB" w:rsidRPr="004911F2" w:rsidRDefault="008D44BB" w:rsidP="0041409D">
      <w:pPr>
        <w:spacing w:before="120" w:after="120"/>
        <w:ind w:left="709" w:hanging="709"/>
        <w:jc w:val="both"/>
        <w:rPr>
          <w:rFonts w:ascii="Cambria" w:hAnsi="Cambria" w:cs="Arial"/>
          <w:sz w:val="21"/>
          <w:szCs w:val="21"/>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4911F2" w14:paraId="101DE251" w14:textId="77777777" w:rsidTr="0015756C">
        <w:tc>
          <w:tcPr>
            <w:tcW w:w="9073" w:type="dxa"/>
            <w:shd w:val="clear" w:color="auto" w:fill="E7E6E6"/>
            <w:vAlign w:val="center"/>
          </w:tcPr>
          <w:p w14:paraId="7079EA49" w14:textId="4CA0DB1C" w:rsidR="00A53927" w:rsidRPr="004911F2" w:rsidRDefault="00325514" w:rsidP="0015756C">
            <w:pPr>
              <w:snapToGrid w:val="0"/>
              <w:spacing w:before="120" w:after="120"/>
              <w:rPr>
                <w:rFonts w:ascii="Cambria" w:hAnsi="Cambria" w:cs="Arial"/>
                <w:b/>
                <w:bCs/>
                <w:sz w:val="21"/>
                <w:szCs w:val="21"/>
              </w:rPr>
            </w:pPr>
            <w:r>
              <w:rPr>
                <w:rFonts w:ascii="Cambria" w:hAnsi="Cambria" w:cs="Arial"/>
                <w:b/>
                <w:bCs/>
                <w:sz w:val="21"/>
                <w:szCs w:val="21"/>
              </w:rPr>
              <w:t>1</w:t>
            </w:r>
            <w:r w:rsidR="005C71AA">
              <w:rPr>
                <w:rFonts w:ascii="Cambria" w:hAnsi="Cambria" w:cs="Arial"/>
                <w:b/>
                <w:bCs/>
                <w:sz w:val="21"/>
                <w:szCs w:val="21"/>
              </w:rPr>
              <w:t>1</w:t>
            </w:r>
            <w:r w:rsidR="00A53927" w:rsidRPr="004911F2">
              <w:rPr>
                <w:rFonts w:ascii="Cambria" w:hAnsi="Cambria" w:cs="Arial"/>
                <w:b/>
                <w:bCs/>
                <w:sz w:val="21"/>
                <w:szCs w:val="21"/>
              </w:rPr>
              <w:t xml:space="preserve">. </w:t>
            </w:r>
            <w:r w:rsidR="00A53927" w:rsidRPr="004911F2">
              <w:rPr>
                <w:rFonts w:ascii="Cambria" w:hAnsi="Cambria" w:cs="Arial"/>
                <w:b/>
                <w:bCs/>
                <w:sz w:val="21"/>
                <w:szCs w:val="21"/>
              </w:rPr>
              <w:tab/>
              <w:t xml:space="preserve">TERMIN SKŁADANIA </w:t>
            </w:r>
            <w:r w:rsidR="00471629" w:rsidRPr="004911F2">
              <w:rPr>
                <w:rFonts w:ascii="Cambria" w:hAnsi="Cambria" w:cs="Arial"/>
                <w:b/>
                <w:bCs/>
                <w:sz w:val="21"/>
                <w:szCs w:val="21"/>
              </w:rPr>
              <w:t xml:space="preserve">OFERT </w:t>
            </w:r>
            <w:r w:rsidR="00A53927" w:rsidRPr="004911F2">
              <w:rPr>
                <w:rFonts w:ascii="Cambria" w:hAnsi="Cambria" w:cs="Arial"/>
                <w:b/>
                <w:bCs/>
                <w:sz w:val="21"/>
                <w:szCs w:val="21"/>
              </w:rPr>
              <w:t xml:space="preserve">I </w:t>
            </w:r>
            <w:r w:rsidR="00776F19" w:rsidRPr="004911F2">
              <w:rPr>
                <w:rFonts w:ascii="Cambria" w:hAnsi="Cambria" w:cs="Arial"/>
                <w:b/>
                <w:bCs/>
                <w:sz w:val="21"/>
                <w:szCs w:val="21"/>
              </w:rPr>
              <w:t>OTWARCIA OFERT</w:t>
            </w:r>
          </w:p>
        </w:tc>
      </w:tr>
    </w:tbl>
    <w:p w14:paraId="5F0DC0DE" w14:textId="101376FF" w:rsidR="0015756C" w:rsidRPr="00C65866" w:rsidRDefault="0015756C" w:rsidP="0015756C">
      <w:pPr>
        <w:spacing w:before="120"/>
        <w:ind w:left="700" w:hanging="700"/>
        <w:jc w:val="both"/>
        <w:rPr>
          <w:rFonts w:ascii="Cambria" w:hAnsi="Cambria" w:cs="Cambria"/>
          <w:bCs/>
          <w:sz w:val="21"/>
          <w:szCs w:val="21"/>
        </w:rPr>
      </w:pPr>
      <w:r>
        <w:rPr>
          <w:rFonts w:ascii="Cambria" w:hAnsi="Cambria" w:cs="Cambria"/>
          <w:bCs/>
          <w:sz w:val="21"/>
          <w:szCs w:val="21"/>
        </w:rPr>
        <w:t>11</w:t>
      </w:r>
      <w:r w:rsidRPr="00CA0043">
        <w:rPr>
          <w:rFonts w:ascii="Cambria" w:hAnsi="Cambria" w:cs="Cambria"/>
          <w:bCs/>
          <w:sz w:val="21"/>
          <w:szCs w:val="21"/>
        </w:rPr>
        <w:t>.1.</w:t>
      </w:r>
      <w:r w:rsidRPr="00C65866">
        <w:rPr>
          <w:rFonts w:ascii="Cambria" w:hAnsi="Cambria" w:cs="Cambria"/>
          <w:sz w:val="21"/>
          <w:szCs w:val="21"/>
        </w:rPr>
        <w:tab/>
      </w:r>
      <w:r w:rsidRPr="00C65866">
        <w:rPr>
          <w:rFonts w:ascii="Cambria" w:hAnsi="Cambria" w:cs="Cambria"/>
          <w:bCs/>
          <w:sz w:val="21"/>
          <w:szCs w:val="21"/>
        </w:rPr>
        <w:t xml:space="preserve">Ofertę należy złożyć do dnia </w:t>
      </w:r>
      <w:r w:rsidR="004A6BD8">
        <w:rPr>
          <w:rFonts w:ascii="Cambria" w:hAnsi="Cambria" w:cs="Cambria"/>
          <w:bCs/>
          <w:sz w:val="21"/>
          <w:szCs w:val="21"/>
        </w:rPr>
        <w:t>07.09.</w:t>
      </w:r>
      <w:r w:rsidRPr="00C65866">
        <w:rPr>
          <w:rFonts w:ascii="Cambria" w:hAnsi="Cambria" w:cs="Cambria"/>
          <w:bCs/>
          <w:sz w:val="21"/>
          <w:szCs w:val="21"/>
        </w:rPr>
        <w:t>2023</w:t>
      </w:r>
      <w:r>
        <w:rPr>
          <w:rFonts w:ascii="Cambria" w:hAnsi="Cambria" w:cs="Cambria"/>
          <w:bCs/>
          <w:sz w:val="21"/>
          <w:szCs w:val="21"/>
        </w:rPr>
        <w:t xml:space="preserve"> r., godz. </w:t>
      </w:r>
      <w:r w:rsidR="004A6BD8">
        <w:rPr>
          <w:rFonts w:ascii="Cambria" w:hAnsi="Cambria" w:cs="Cambria"/>
          <w:bCs/>
          <w:sz w:val="21"/>
          <w:szCs w:val="21"/>
        </w:rPr>
        <w:t>10:50</w:t>
      </w:r>
    </w:p>
    <w:p w14:paraId="2DACF74A" w14:textId="666CD9B9" w:rsidR="0015756C" w:rsidRPr="00C65866" w:rsidRDefault="0015756C" w:rsidP="0015756C">
      <w:pPr>
        <w:spacing w:before="120"/>
        <w:ind w:left="700" w:hanging="700"/>
        <w:jc w:val="both"/>
        <w:rPr>
          <w:rFonts w:ascii="Cambria" w:hAnsi="Cambria"/>
          <w:sz w:val="21"/>
          <w:szCs w:val="21"/>
        </w:rPr>
      </w:pPr>
      <w:r>
        <w:rPr>
          <w:rFonts w:ascii="Cambria" w:hAnsi="Cambria" w:cs="Cambria"/>
          <w:bCs/>
          <w:sz w:val="21"/>
          <w:szCs w:val="21"/>
        </w:rPr>
        <w:t>11</w:t>
      </w:r>
      <w:r w:rsidRPr="00CA0043">
        <w:rPr>
          <w:rFonts w:ascii="Cambria" w:hAnsi="Cambria" w:cs="Cambria"/>
          <w:bCs/>
          <w:sz w:val="21"/>
          <w:szCs w:val="21"/>
        </w:rPr>
        <w:t>.2.</w:t>
      </w:r>
      <w:r w:rsidRPr="00CA0043">
        <w:rPr>
          <w:rFonts w:ascii="Cambria" w:hAnsi="Cambria" w:cs="Cambria"/>
          <w:sz w:val="21"/>
          <w:szCs w:val="21"/>
        </w:rPr>
        <w:tab/>
      </w:r>
      <w:r w:rsidRPr="00C65866">
        <w:rPr>
          <w:rFonts w:ascii="Cambria" w:hAnsi="Cambria" w:cs="Cambria"/>
          <w:sz w:val="21"/>
          <w:szCs w:val="21"/>
        </w:rPr>
        <w:t xml:space="preserve">Otwarcie ofert nastąpi dnia </w:t>
      </w:r>
      <w:r w:rsidR="004A6BD8">
        <w:rPr>
          <w:rFonts w:ascii="Cambria" w:hAnsi="Cambria" w:cs="Cambria"/>
          <w:bCs/>
          <w:sz w:val="21"/>
          <w:szCs w:val="21"/>
        </w:rPr>
        <w:t>07.09.</w:t>
      </w:r>
      <w:r w:rsidRPr="00C65866">
        <w:rPr>
          <w:rFonts w:ascii="Cambria" w:hAnsi="Cambria" w:cs="Cambria"/>
          <w:sz w:val="21"/>
          <w:szCs w:val="21"/>
        </w:rPr>
        <w:t>2023</w:t>
      </w:r>
      <w:r>
        <w:rPr>
          <w:rFonts w:ascii="Cambria" w:hAnsi="Cambria" w:cs="Cambria"/>
          <w:sz w:val="21"/>
          <w:szCs w:val="21"/>
        </w:rPr>
        <w:t xml:space="preserve"> r. o godz. </w:t>
      </w:r>
      <w:r w:rsidR="004A6BD8">
        <w:rPr>
          <w:rFonts w:ascii="Cambria" w:hAnsi="Cambria" w:cs="Cambria"/>
          <w:sz w:val="21"/>
          <w:szCs w:val="21"/>
        </w:rPr>
        <w:t>11</w:t>
      </w:r>
      <w:r>
        <w:rPr>
          <w:rFonts w:ascii="Cambria" w:hAnsi="Cambria" w:cs="Cambria"/>
          <w:sz w:val="21"/>
          <w:szCs w:val="21"/>
        </w:rPr>
        <w:t>:</w:t>
      </w:r>
      <w:r w:rsidR="004A6BD8">
        <w:rPr>
          <w:rFonts w:ascii="Cambria" w:hAnsi="Cambria" w:cs="Cambria"/>
          <w:sz w:val="21"/>
          <w:szCs w:val="21"/>
        </w:rPr>
        <w:t>0</w:t>
      </w:r>
      <w:r w:rsidRPr="00C65866">
        <w:rPr>
          <w:rFonts w:ascii="Cambria" w:hAnsi="Cambria" w:cs="Cambria"/>
          <w:sz w:val="21"/>
          <w:szCs w:val="21"/>
        </w:rPr>
        <w:t>0.</w:t>
      </w:r>
    </w:p>
    <w:p w14:paraId="5F97A846" w14:textId="7E914AFC" w:rsidR="0015756C" w:rsidRPr="00C65866" w:rsidRDefault="0015756C" w:rsidP="0015756C">
      <w:pPr>
        <w:pStyle w:val="Lista"/>
        <w:suppressAutoHyphens w:val="0"/>
        <w:autoSpaceDE w:val="0"/>
        <w:spacing w:before="120" w:after="0"/>
        <w:ind w:left="709" w:hanging="709"/>
        <w:jc w:val="both"/>
        <w:rPr>
          <w:rFonts w:ascii="Cambria" w:hAnsi="Cambria" w:cs="Cambria"/>
          <w:sz w:val="21"/>
          <w:szCs w:val="21"/>
          <w:lang w:eastAsia="en-US"/>
        </w:rPr>
      </w:pPr>
      <w:r>
        <w:rPr>
          <w:rFonts w:ascii="Cambria" w:hAnsi="Cambria" w:cs="Cambria"/>
          <w:sz w:val="21"/>
          <w:szCs w:val="21"/>
          <w:lang w:eastAsia="en-US"/>
        </w:rPr>
        <w:t>11</w:t>
      </w:r>
      <w:r w:rsidRPr="00CA0043">
        <w:rPr>
          <w:rFonts w:ascii="Cambria" w:hAnsi="Cambria" w:cs="Cambria"/>
          <w:sz w:val="21"/>
          <w:szCs w:val="21"/>
          <w:lang w:eastAsia="en-US"/>
        </w:rPr>
        <w:t>.3.</w:t>
      </w:r>
      <w:r w:rsidRPr="00C65866">
        <w:rPr>
          <w:rFonts w:ascii="Cambria" w:hAnsi="Cambria" w:cs="Cambria"/>
          <w:sz w:val="21"/>
          <w:szCs w:val="21"/>
          <w:lang w:eastAsia="en-US"/>
        </w:rPr>
        <w:tab/>
        <w:t xml:space="preserve">Po upływie terminu składania i otwarcia ofert Zamawiający za pośrednictwem Platformy </w:t>
      </w:r>
      <w:r>
        <w:rPr>
          <w:rFonts w:ascii="Cambria" w:hAnsi="Cambria" w:cs="Cambria"/>
          <w:sz w:val="21"/>
          <w:szCs w:val="21"/>
          <w:lang w:eastAsia="en-US"/>
        </w:rPr>
        <w:t xml:space="preserve">Zakupowej </w:t>
      </w:r>
      <w:r w:rsidRPr="00C65866">
        <w:rPr>
          <w:rFonts w:ascii="Cambria" w:hAnsi="Cambria" w:cs="Cambria"/>
          <w:sz w:val="21"/>
          <w:szCs w:val="21"/>
          <w:lang w:eastAsia="en-US"/>
        </w:rPr>
        <w:t>dokonuje czynności automatycznej deszyfracji ofert.</w:t>
      </w:r>
    </w:p>
    <w:p w14:paraId="581F6FD4" w14:textId="1A12DFAE" w:rsidR="0015756C" w:rsidRPr="00C65866" w:rsidRDefault="0015756C" w:rsidP="0015756C">
      <w:pPr>
        <w:pStyle w:val="Lista"/>
        <w:suppressAutoHyphens w:val="0"/>
        <w:autoSpaceDE w:val="0"/>
        <w:spacing w:before="120" w:after="0"/>
        <w:ind w:left="709" w:hanging="709"/>
        <w:jc w:val="both"/>
        <w:rPr>
          <w:rFonts w:ascii="Cambria" w:hAnsi="Cambria" w:cs="Cambria"/>
          <w:sz w:val="21"/>
          <w:szCs w:val="21"/>
          <w:lang w:eastAsia="en-US"/>
        </w:rPr>
      </w:pPr>
      <w:r>
        <w:rPr>
          <w:rFonts w:ascii="Cambria" w:hAnsi="Cambria" w:cs="Cambria"/>
          <w:bCs/>
          <w:sz w:val="21"/>
          <w:szCs w:val="21"/>
          <w:lang w:eastAsia="en-US"/>
        </w:rPr>
        <w:t>11</w:t>
      </w:r>
      <w:r w:rsidRPr="00CA0043">
        <w:rPr>
          <w:rFonts w:ascii="Cambria" w:hAnsi="Cambria" w:cs="Cambria"/>
          <w:bCs/>
          <w:sz w:val="21"/>
          <w:szCs w:val="21"/>
          <w:lang w:eastAsia="en-US"/>
        </w:rPr>
        <w:t>.4.</w:t>
      </w:r>
      <w:r w:rsidRPr="00CA0043">
        <w:rPr>
          <w:rFonts w:ascii="Cambria" w:hAnsi="Cambria" w:cs="Cambria"/>
          <w:bCs/>
          <w:sz w:val="21"/>
          <w:szCs w:val="21"/>
          <w:lang w:eastAsia="en-US"/>
        </w:rPr>
        <w:tab/>
      </w:r>
      <w:r w:rsidRPr="00C65866">
        <w:rPr>
          <w:rFonts w:ascii="Cambria" w:hAnsi="Cambria" w:cs="Cambria"/>
          <w:sz w:val="21"/>
          <w:szCs w:val="21"/>
          <w:lang w:eastAsia="en-US"/>
        </w:rPr>
        <w:t>W przypadku awarii sytemu teleinformatycznego przy użyciu którego Zamawiający dokonuje otwarcia ofert, która powoduje brak możliwości otwarcia ofert w terminie określo</w:t>
      </w:r>
      <w:r>
        <w:rPr>
          <w:rFonts w:ascii="Cambria" w:hAnsi="Cambria" w:cs="Cambria"/>
          <w:sz w:val="21"/>
          <w:szCs w:val="21"/>
          <w:lang w:eastAsia="en-US"/>
        </w:rPr>
        <w:t>nym przez Zamawiającego w pkt 11</w:t>
      </w:r>
      <w:r w:rsidRPr="00C65866">
        <w:rPr>
          <w:rFonts w:ascii="Cambria" w:hAnsi="Cambria" w:cs="Cambria"/>
          <w:sz w:val="21"/>
          <w:szCs w:val="21"/>
          <w:lang w:eastAsia="en-US"/>
        </w:rPr>
        <w:t xml:space="preserve">.2. SWZ, otwarcie ofert następuje niezwłocznie po usunięciu awarii. </w:t>
      </w:r>
    </w:p>
    <w:p w14:paraId="4911EF28" w14:textId="0A1B1100" w:rsidR="0015756C" w:rsidRPr="00C65866" w:rsidRDefault="0015756C" w:rsidP="0015756C">
      <w:pPr>
        <w:pStyle w:val="Lista"/>
        <w:suppressAutoHyphens w:val="0"/>
        <w:autoSpaceDE w:val="0"/>
        <w:spacing w:before="120" w:after="0"/>
        <w:ind w:left="709" w:hanging="709"/>
        <w:jc w:val="both"/>
        <w:rPr>
          <w:rFonts w:ascii="Cambria" w:hAnsi="Cambria"/>
          <w:sz w:val="21"/>
          <w:szCs w:val="21"/>
        </w:rPr>
      </w:pPr>
      <w:r>
        <w:rPr>
          <w:rFonts w:ascii="Cambria" w:hAnsi="Cambria" w:cs="Cambria"/>
          <w:bCs/>
          <w:sz w:val="21"/>
          <w:szCs w:val="21"/>
          <w:lang w:eastAsia="en-US"/>
        </w:rPr>
        <w:t>11</w:t>
      </w:r>
      <w:r w:rsidRPr="00CA0043">
        <w:rPr>
          <w:rFonts w:ascii="Cambria" w:hAnsi="Cambria" w:cs="Cambria"/>
          <w:bCs/>
          <w:sz w:val="21"/>
          <w:szCs w:val="21"/>
          <w:lang w:eastAsia="en-US"/>
        </w:rPr>
        <w:t>.</w:t>
      </w:r>
      <w:r w:rsidRPr="00CA0043">
        <w:rPr>
          <w:rFonts w:ascii="Cambria" w:hAnsi="Cambria" w:cs="Cambria"/>
          <w:sz w:val="21"/>
          <w:szCs w:val="21"/>
          <w:lang w:eastAsia="en-US"/>
        </w:rPr>
        <w:t>5.</w:t>
      </w:r>
      <w:r w:rsidRPr="00C65866">
        <w:rPr>
          <w:rFonts w:ascii="Cambria" w:hAnsi="Cambria" w:cs="Cambria"/>
          <w:sz w:val="21"/>
          <w:szCs w:val="21"/>
          <w:lang w:eastAsia="en-US"/>
        </w:rPr>
        <w:tab/>
        <w:t>Zamawiający poinformuje o zmianie terminu otwarcia ofert na stronie internetowej prowadzonego postępowania.</w:t>
      </w:r>
    </w:p>
    <w:p w14:paraId="5010B4E3" w14:textId="513D863A" w:rsidR="0015756C" w:rsidRPr="00C65866" w:rsidRDefault="0015756C" w:rsidP="0015756C">
      <w:pPr>
        <w:spacing w:before="120"/>
        <w:ind w:left="720" w:hanging="720"/>
        <w:jc w:val="both"/>
        <w:rPr>
          <w:rFonts w:ascii="Cambria" w:hAnsi="Cambria"/>
          <w:sz w:val="21"/>
          <w:szCs w:val="21"/>
        </w:rPr>
      </w:pPr>
      <w:r>
        <w:rPr>
          <w:rFonts w:ascii="Cambria" w:hAnsi="Cambria" w:cs="Cambria"/>
          <w:sz w:val="21"/>
          <w:szCs w:val="21"/>
        </w:rPr>
        <w:t>11</w:t>
      </w:r>
      <w:r w:rsidRPr="00CA0043">
        <w:rPr>
          <w:rFonts w:ascii="Cambria" w:hAnsi="Cambria" w:cs="Cambria"/>
          <w:sz w:val="21"/>
          <w:szCs w:val="21"/>
        </w:rPr>
        <w:t>.6.</w:t>
      </w:r>
      <w:r w:rsidRPr="00C65866">
        <w:rPr>
          <w:rFonts w:ascii="Cambria" w:hAnsi="Cambria" w:cs="Cambria"/>
          <w:b/>
          <w:sz w:val="21"/>
          <w:szCs w:val="21"/>
        </w:rPr>
        <w:t xml:space="preserve"> </w:t>
      </w:r>
      <w:r w:rsidRPr="00C65866">
        <w:rPr>
          <w:rFonts w:ascii="Cambria" w:hAnsi="Cambria" w:cs="Cambria"/>
          <w:b/>
          <w:sz w:val="21"/>
          <w:szCs w:val="21"/>
        </w:rPr>
        <w:tab/>
      </w:r>
      <w:r w:rsidRPr="00C65866">
        <w:rPr>
          <w:rFonts w:ascii="Cambria" w:hAnsi="Cambria" w:cs="Cambria"/>
          <w:bCs/>
          <w:sz w:val="21"/>
          <w:szCs w:val="21"/>
        </w:rPr>
        <w:t>Zamawiający, najpóźniej przed otwarciem ofert, udostępnia na stronie internetowej prowadzonego postępowania informację o kwocie, jaką zamierza przeznaczyć na sfinansowanie zamówienia.</w:t>
      </w:r>
    </w:p>
    <w:p w14:paraId="2BF83CC3" w14:textId="122BD378" w:rsidR="0015756C" w:rsidRPr="00C65866" w:rsidRDefault="0015756C" w:rsidP="0015756C">
      <w:pPr>
        <w:spacing w:before="120"/>
        <w:ind w:left="720" w:hanging="720"/>
        <w:jc w:val="both"/>
        <w:rPr>
          <w:rFonts w:ascii="Cambria" w:hAnsi="Cambria"/>
          <w:sz w:val="21"/>
          <w:szCs w:val="21"/>
        </w:rPr>
      </w:pPr>
      <w:r>
        <w:rPr>
          <w:rFonts w:ascii="Cambria" w:hAnsi="Cambria" w:cs="Cambria"/>
          <w:sz w:val="21"/>
          <w:szCs w:val="21"/>
        </w:rPr>
        <w:t>11</w:t>
      </w:r>
      <w:r w:rsidRPr="00CA0043">
        <w:rPr>
          <w:rFonts w:ascii="Cambria" w:hAnsi="Cambria" w:cs="Cambria"/>
          <w:sz w:val="21"/>
          <w:szCs w:val="21"/>
        </w:rPr>
        <w:t>.7.</w:t>
      </w:r>
      <w:r w:rsidRPr="00C65866">
        <w:rPr>
          <w:rFonts w:ascii="Cambria" w:hAnsi="Cambria" w:cs="Cambria"/>
          <w:b/>
          <w:sz w:val="21"/>
          <w:szCs w:val="21"/>
        </w:rPr>
        <w:tab/>
      </w:r>
      <w:r w:rsidRPr="00C65866">
        <w:rPr>
          <w:rFonts w:ascii="Cambria" w:hAnsi="Cambria" w:cs="Cambria"/>
          <w:bCs/>
          <w:sz w:val="21"/>
          <w:szCs w:val="21"/>
        </w:rPr>
        <w:t xml:space="preserve">Zamawiający, </w:t>
      </w:r>
      <w:r w:rsidRPr="00C65866">
        <w:rPr>
          <w:rFonts w:ascii="Cambria" w:eastAsia="A" w:hAnsi="Cambria" w:cs="Cambria"/>
          <w:sz w:val="21"/>
          <w:szCs w:val="21"/>
        </w:rPr>
        <w:t>niezwłocznie po otwarciu ofert, udostępnia na stronie internetowej prowadzonego postępowania informacje o:</w:t>
      </w:r>
    </w:p>
    <w:p w14:paraId="6D3FC593" w14:textId="77777777" w:rsidR="0015756C" w:rsidRPr="00C65866" w:rsidRDefault="0015756C" w:rsidP="0015756C">
      <w:pPr>
        <w:spacing w:before="120"/>
        <w:ind w:left="1140" w:hanging="428"/>
        <w:jc w:val="both"/>
        <w:rPr>
          <w:rFonts w:ascii="Cambria" w:hAnsi="Cambria"/>
          <w:sz w:val="21"/>
          <w:szCs w:val="21"/>
        </w:rPr>
      </w:pPr>
      <w:r w:rsidRPr="00C65866">
        <w:rPr>
          <w:rFonts w:ascii="Cambria" w:eastAsia="A" w:hAnsi="Cambria" w:cs="Cambria"/>
          <w:sz w:val="21"/>
          <w:szCs w:val="21"/>
        </w:rPr>
        <w:t>1)</w:t>
      </w:r>
      <w:r w:rsidRPr="00C65866">
        <w:rPr>
          <w:rFonts w:ascii="Cambria" w:eastAsia="A" w:hAnsi="Cambria" w:cs="Cambria"/>
          <w:sz w:val="21"/>
          <w:szCs w:val="21"/>
        </w:rPr>
        <w:tab/>
        <w:t>nazwach albo imionach i nazwiskach oraz siedzibach lub miejscach prowadzonej działalności gospodarczej albo miejscach zamieszkania Wykonawców, których oferty zostały otwarte;</w:t>
      </w:r>
    </w:p>
    <w:p w14:paraId="428B9635" w14:textId="77777777" w:rsidR="0015756C" w:rsidRPr="00C65866" w:rsidRDefault="0015756C" w:rsidP="0015756C">
      <w:pPr>
        <w:spacing w:before="120"/>
        <w:ind w:left="1140" w:hanging="428"/>
        <w:jc w:val="both"/>
        <w:rPr>
          <w:rFonts w:ascii="Cambria" w:hAnsi="Cambria"/>
          <w:sz w:val="21"/>
          <w:szCs w:val="21"/>
        </w:rPr>
      </w:pPr>
      <w:r w:rsidRPr="00C65866">
        <w:rPr>
          <w:rFonts w:ascii="Cambria" w:eastAsia="A" w:hAnsi="Cambria" w:cs="Cambria"/>
          <w:sz w:val="21"/>
          <w:szCs w:val="21"/>
        </w:rPr>
        <w:t>2)</w:t>
      </w:r>
      <w:r w:rsidRPr="00C65866">
        <w:rPr>
          <w:rFonts w:ascii="Cambria" w:eastAsia="A" w:hAnsi="Cambria" w:cs="Cambria"/>
          <w:sz w:val="21"/>
          <w:szCs w:val="21"/>
        </w:rPr>
        <w:tab/>
        <w:t>cenach zawartych w ofertach.</w:t>
      </w:r>
    </w:p>
    <w:p w14:paraId="657FF133" w14:textId="77777777" w:rsidR="00A53927" w:rsidRPr="004911F2" w:rsidRDefault="00A53927" w:rsidP="0041409D">
      <w:pPr>
        <w:spacing w:before="120" w:after="120"/>
        <w:rPr>
          <w:rFonts w:ascii="Cambria" w:hAnsi="Cambria" w:cs="Arial"/>
          <w:sz w:val="21"/>
          <w:szCs w:val="21"/>
        </w:rPr>
      </w:pPr>
    </w:p>
    <w:p w14:paraId="316A0B62" w14:textId="77777777" w:rsidR="005C71AA" w:rsidRPr="004911F2" w:rsidRDefault="005C71AA" w:rsidP="005C71AA">
      <w:pPr>
        <w:tabs>
          <w:tab w:val="left" w:pos="1134"/>
          <w:tab w:val="left" w:pos="1418"/>
        </w:tabs>
        <w:suppressAutoHyphens w:val="0"/>
        <w:autoSpaceDE w:val="0"/>
        <w:autoSpaceDN w:val="0"/>
        <w:adjustRightInd w:val="0"/>
        <w:spacing w:before="120" w:after="120"/>
        <w:jc w:val="both"/>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5C71AA" w:rsidRPr="004911F2" w14:paraId="51B17871" w14:textId="77777777" w:rsidTr="00800D7D">
        <w:tc>
          <w:tcPr>
            <w:tcW w:w="9073" w:type="dxa"/>
            <w:shd w:val="clear" w:color="auto" w:fill="E7E6E6"/>
            <w:vAlign w:val="center"/>
          </w:tcPr>
          <w:p w14:paraId="4C436CCB" w14:textId="6004B018" w:rsidR="005C71AA" w:rsidRPr="004911F2" w:rsidRDefault="005C71AA" w:rsidP="00800D7D">
            <w:pPr>
              <w:snapToGrid w:val="0"/>
              <w:spacing w:before="120" w:after="120"/>
              <w:rPr>
                <w:rFonts w:ascii="Cambria" w:hAnsi="Cambria" w:cs="Arial"/>
                <w:b/>
                <w:bCs/>
                <w:sz w:val="21"/>
                <w:szCs w:val="21"/>
              </w:rPr>
            </w:pPr>
            <w:r>
              <w:rPr>
                <w:rFonts w:ascii="Cambria" w:hAnsi="Cambria" w:cs="Arial"/>
                <w:b/>
                <w:bCs/>
                <w:sz w:val="21"/>
                <w:szCs w:val="21"/>
              </w:rPr>
              <w:t>12</w:t>
            </w:r>
            <w:r w:rsidRPr="004911F2">
              <w:rPr>
                <w:rFonts w:ascii="Cambria" w:hAnsi="Cambria" w:cs="Arial"/>
                <w:b/>
                <w:bCs/>
                <w:sz w:val="21"/>
                <w:szCs w:val="21"/>
              </w:rPr>
              <w:t xml:space="preserve">. </w:t>
            </w:r>
            <w:r w:rsidRPr="004911F2">
              <w:rPr>
                <w:rFonts w:ascii="Cambria" w:hAnsi="Cambria" w:cs="Arial"/>
                <w:b/>
                <w:bCs/>
                <w:sz w:val="21"/>
                <w:szCs w:val="21"/>
              </w:rPr>
              <w:tab/>
              <w:t>TERMIN ZWIĄZANIA OFERTĄ</w:t>
            </w:r>
          </w:p>
        </w:tc>
      </w:tr>
    </w:tbl>
    <w:p w14:paraId="206678F2" w14:textId="77777777" w:rsidR="005C71AA" w:rsidRPr="004911F2" w:rsidRDefault="005C71AA" w:rsidP="005C71AA">
      <w:pPr>
        <w:spacing w:before="120" w:after="120"/>
        <w:rPr>
          <w:rFonts w:ascii="Cambria" w:hAnsi="Cambria" w:cs="Arial"/>
          <w:sz w:val="21"/>
          <w:szCs w:val="21"/>
        </w:rPr>
      </w:pPr>
    </w:p>
    <w:p w14:paraId="163A92FD" w14:textId="6D9687A2" w:rsidR="005C71AA" w:rsidRPr="004911F2" w:rsidRDefault="005C71AA" w:rsidP="005C71AA">
      <w:pPr>
        <w:spacing w:before="120" w:after="120"/>
        <w:ind w:left="709" w:hanging="709"/>
        <w:jc w:val="both"/>
        <w:rPr>
          <w:rFonts w:ascii="Cambria" w:hAnsi="Cambria" w:cs="Cambria"/>
          <w:sz w:val="21"/>
          <w:szCs w:val="21"/>
        </w:rPr>
      </w:pPr>
      <w:r w:rsidRPr="0075131E">
        <w:rPr>
          <w:rFonts w:ascii="Cambria" w:hAnsi="Cambria" w:cs="Cambria"/>
          <w:sz w:val="21"/>
          <w:szCs w:val="21"/>
        </w:rPr>
        <w:t>1</w:t>
      </w:r>
      <w:r>
        <w:rPr>
          <w:rFonts w:ascii="Cambria" w:hAnsi="Cambria" w:cs="Cambria"/>
          <w:sz w:val="21"/>
          <w:szCs w:val="21"/>
        </w:rPr>
        <w:t>2.1</w:t>
      </w:r>
      <w:r w:rsidRPr="0075131E">
        <w:rPr>
          <w:rFonts w:ascii="Cambria" w:hAnsi="Cambria" w:cs="Cambria"/>
          <w:sz w:val="21"/>
          <w:szCs w:val="21"/>
        </w:rPr>
        <w:t>.</w:t>
      </w:r>
      <w:r w:rsidRPr="004911F2">
        <w:rPr>
          <w:rFonts w:ascii="Cambria" w:hAnsi="Cambria" w:cs="Cambria"/>
          <w:b/>
          <w:sz w:val="21"/>
          <w:szCs w:val="21"/>
        </w:rPr>
        <w:tab/>
      </w:r>
      <w:r w:rsidRPr="004911F2">
        <w:rPr>
          <w:rFonts w:ascii="Cambria" w:hAnsi="Cambria" w:cs="Cambria"/>
          <w:bCs/>
          <w:sz w:val="21"/>
          <w:szCs w:val="21"/>
        </w:rPr>
        <w:t>W</w:t>
      </w:r>
      <w:r w:rsidRPr="004911F2">
        <w:rPr>
          <w:rFonts w:ascii="Cambria" w:hAnsi="Cambria" w:cs="Cambria"/>
          <w:sz w:val="21"/>
          <w:szCs w:val="21"/>
        </w:rPr>
        <w:t>ykona</w:t>
      </w:r>
      <w:r>
        <w:rPr>
          <w:rFonts w:ascii="Cambria" w:hAnsi="Cambria" w:cs="Cambria"/>
          <w:sz w:val="21"/>
          <w:szCs w:val="21"/>
        </w:rPr>
        <w:t xml:space="preserve">wca związany jest ofertą przez </w:t>
      </w:r>
      <w:r w:rsidRPr="004911F2">
        <w:rPr>
          <w:rFonts w:ascii="Cambria" w:hAnsi="Cambria" w:cs="Cambria"/>
          <w:sz w:val="21"/>
          <w:szCs w:val="21"/>
        </w:rPr>
        <w:t>30 dni od dnia upływu terminu składania ofert</w:t>
      </w:r>
      <w:r>
        <w:rPr>
          <w:rFonts w:ascii="Cambria" w:hAnsi="Cambria" w:cs="Cambria"/>
          <w:sz w:val="21"/>
          <w:szCs w:val="21"/>
        </w:rPr>
        <w:t xml:space="preserve">, </w:t>
      </w:r>
      <w:r w:rsidRPr="004911F2">
        <w:rPr>
          <w:rFonts w:ascii="Cambria" w:hAnsi="Cambria" w:cs="Cambria"/>
          <w:sz w:val="21"/>
          <w:szCs w:val="21"/>
        </w:rPr>
        <w:t xml:space="preserve"> </w:t>
      </w:r>
      <w:r w:rsidRPr="00D51667">
        <w:rPr>
          <w:rFonts w:ascii="Cambria" w:hAnsi="Cambria" w:cs="Cambria"/>
          <w:sz w:val="21"/>
          <w:szCs w:val="21"/>
        </w:rPr>
        <w:t>przy czym pierwszym dniem terminu związania ofertą jest dzień, w którym upływa termin składania ofert</w:t>
      </w:r>
      <w:r>
        <w:rPr>
          <w:rFonts w:ascii="Cambria" w:hAnsi="Cambria" w:cs="Cambria"/>
          <w:sz w:val="21"/>
          <w:szCs w:val="21"/>
        </w:rPr>
        <w:t>,</w:t>
      </w:r>
      <w:r w:rsidRPr="00D51667">
        <w:rPr>
          <w:rFonts w:ascii="Cambria" w:hAnsi="Cambria" w:cs="Cambria"/>
          <w:sz w:val="21"/>
          <w:szCs w:val="21"/>
        </w:rPr>
        <w:t xml:space="preserve"> </w:t>
      </w:r>
      <w:r w:rsidRPr="004911F2">
        <w:rPr>
          <w:rFonts w:ascii="Cambria" w:hAnsi="Cambria" w:cs="Cambria"/>
          <w:sz w:val="21"/>
          <w:szCs w:val="21"/>
        </w:rPr>
        <w:t xml:space="preserve">tj. </w:t>
      </w:r>
      <w:r w:rsidRPr="004911F2">
        <w:rPr>
          <w:rFonts w:ascii="Cambria" w:hAnsi="Cambria" w:cs="Cambria"/>
          <w:b/>
          <w:bCs/>
          <w:sz w:val="21"/>
          <w:szCs w:val="21"/>
        </w:rPr>
        <w:t xml:space="preserve">do dnia </w:t>
      </w:r>
      <w:r w:rsidR="00F4530B">
        <w:rPr>
          <w:rFonts w:ascii="Cambria" w:hAnsi="Cambria" w:cs="Cambria"/>
          <w:b/>
          <w:bCs/>
          <w:sz w:val="21"/>
          <w:szCs w:val="21"/>
        </w:rPr>
        <w:t>06.10.2023</w:t>
      </w:r>
      <w:r w:rsidRPr="004911F2">
        <w:rPr>
          <w:rFonts w:ascii="Cambria" w:hAnsi="Cambria" w:cs="Cambria"/>
          <w:b/>
          <w:bCs/>
          <w:sz w:val="21"/>
          <w:szCs w:val="21"/>
        </w:rPr>
        <w:t xml:space="preserve"> r.</w:t>
      </w:r>
    </w:p>
    <w:p w14:paraId="6025BACA" w14:textId="6A942C02" w:rsidR="005C71AA" w:rsidRPr="004911F2" w:rsidRDefault="005C71AA" w:rsidP="005C71AA">
      <w:pPr>
        <w:spacing w:before="120" w:after="120"/>
        <w:ind w:left="709" w:hanging="709"/>
        <w:jc w:val="both"/>
        <w:rPr>
          <w:rFonts w:ascii="Cambria" w:eastAsia="A" w:hAnsi="Cambria" w:cs="Cambria"/>
          <w:sz w:val="21"/>
          <w:szCs w:val="21"/>
        </w:rPr>
      </w:pPr>
      <w:r w:rsidRPr="0075131E">
        <w:rPr>
          <w:rFonts w:ascii="Cambria" w:hAnsi="Cambria" w:cs="Cambria"/>
          <w:bCs/>
          <w:sz w:val="21"/>
          <w:szCs w:val="21"/>
        </w:rPr>
        <w:t>1</w:t>
      </w:r>
      <w:r>
        <w:rPr>
          <w:rFonts w:ascii="Cambria" w:hAnsi="Cambria" w:cs="Cambria"/>
          <w:sz w:val="21"/>
          <w:szCs w:val="21"/>
        </w:rPr>
        <w:t>2</w:t>
      </w:r>
      <w:r w:rsidRPr="0075131E">
        <w:rPr>
          <w:rFonts w:ascii="Cambria" w:hAnsi="Cambria" w:cs="Cambria"/>
          <w:bCs/>
          <w:sz w:val="21"/>
          <w:szCs w:val="21"/>
        </w:rPr>
        <w:t>.2.</w:t>
      </w:r>
      <w:r w:rsidRPr="004911F2">
        <w:rPr>
          <w:rFonts w:ascii="Cambria" w:hAnsi="Cambria" w:cs="Cambria"/>
          <w:sz w:val="21"/>
          <w:szCs w:val="21"/>
        </w:rPr>
        <w:tab/>
      </w:r>
      <w:r w:rsidRPr="004911F2">
        <w:rPr>
          <w:rFonts w:ascii="Cambria" w:eastAsia="A" w:hAnsi="Cambria" w:cs="Cambria"/>
          <w:sz w:val="21"/>
          <w:szCs w:val="21"/>
        </w:rPr>
        <w:t>W przypadku gdy wybór najkorzystniejszej oferty nie nastąpi przed upływem terminu związania ofertą, o którym mow</w:t>
      </w:r>
      <w:r>
        <w:rPr>
          <w:rFonts w:ascii="Cambria" w:eastAsia="A" w:hAnsi="Cambria" w:cs="Cambria"/>
          <w:sz w:val="21"/>
          <w:szCs w:val="21"/>
        </w:rPr>
        <w:t>a w pkt 12</w:t>
      </w:r>
      <w:r w:rsidRPr="004911F2">
        <w:rPr>
          <w:rFonts w:ascii="Cambria" w:eastAsia="A" w:hAnsi="Cambria" w:cs="Cambria"/>
          <w:sz w:val="21"/>
          <w:szCs w:val="21"/>
        </w:rPr>
        <w:t>.1. SWZ, Zamawiający przed upływem terminu związania ofertą, zwraca się jednokrotnie do wykonawców o wyrażenie zgody na przedłużenie tego terminu o wskazywany przez niego okres, nie dłuższy niż 30 dni.</w:t>
      </w:r>
    </w:p>
    <w:p w14:paraId="227BD125" w14:textId="1F5507F7" w:rsidR="005C71AA" w:rsidRPr="004911F2" w:rsidRDefault="005C71AA" w:rsidP="005C71AA">
      <w:pPr>
        <w:spacing w:before="120" w:after="120"/>
        <w:ind w:left="709" w:hanging="709"/>
        <w:jc w:val="both"/>
        <w:rPr>
          <w:rFonts w:ascii="Cambria" w:eastAsia="A" w:hAnsi="Cambria" w:cs="Cambria"/>
          <w:sz w:val="21"/>
          <w:szCs w:val="21"/>
        </w:rPr>
      </w:pPr>
      <w:r w:rsidRPr="0075131E">
        <w:rPr>
          <w:rFonts w:ascii="Cambria" w:eastAsia="A" w:hAnsi="Cambria" w:cs="Cambria"/>
          <w:bCs/>
          <w:sz w:val="21"/>
          <w:szCs w:val="21"/>
        </w:rPr>
        <w:t>1</w:t>
      </w:r>
      <w:r>
        <w:rPr>
          <w:rFonts w:ascii="Cambria" w:hAnsi="Cambria" w:cs="Cambria"/>
          <w:sz w:val="21"/>
          <w:szCs w:val="21"/>
        </w:rPr>
        <w:t>2</w:t>
      </w:r>
      <w:r w:rsidRPr="0075131E">
        <w:rPr>
          <w:rFonts w:ascii="Cambria" w:eastAsia="A" w:hAnsi="Cambria" w:cs="Cambria"/>
          <w:bCs/>
          <w:sz w:val="21"/>
          <w:szCs w:val="21"/>
        </w:rPr>
        <w:t>.3</w:t>
      </w:r>
      <w:r w:rsidRPr="0075131E">
        <w:rPr>
          <w:rFonts w:ascii="Cambria" w:eastAsia="A" w:hAnsi="Cambria" w:cs="Cambria"/>
          <w:sz w:val="21"/>
          <w:szCs w:val="21"/>
        </w:rPr>
        <w:t>.</w:t>
      </w:r>
      <w:r w:rsidRPr="004911F2">
        <w:rPr>
          <w:rFonts w:ascii="Cambria" w:eastAsia="A" w:hAnsi="Cambria" w:cs="Cambria"/>
          <w:sz w:val="21"/>
          <w:szCs w:val="21"/>
        </w:rPr>
        <w:tab/>
        <w:t>Przedłużenie terminu związania ofertą,</w:t>
      </w:r>
      <w:r>
        <w:rPr>
          <w:rFonts w:ascii="Cambria" w:eastAsia="A" w:hAnsi="Cambria" w:cs="Cambria"/>
          <w:sz w:val="21"/>
          <w:szCs w:val="21"/>
        </w:rPr>
        <w:t xml:space="preserve"> o którym mowa w pkt 12</w:t>
      </w:r>
      <w:r w:rsidRPr="004911F2">
        <w:rPr>
          <w:rFonts w:ascii="Cambria" w:eastAsia="A" w:hAnsi="Cambria" w:cs="Cambria"/>
          <w:sz w:val="21"/>
          <w:szCs w:val="21"/>
        </w:rPr>
        <w:t xml:space="preserve">.2. SWZ wymaga złożenia przez wykonawcę pisemnego oświadczenia o wyrażeniu zgody na przedłużenie terminu związania ofertą. </w:t>
      </w:r>
    </w:p>
    <w:p w14:paraId="646BA4CD" w14:textId="77777777" w:rsidR="005C71AA" w:rsidRDefault="005C71AA" w:rsidP="0094507B">
      <w:pPr>
        <w:spacing w:before="120" w:after="360"/>
        <w:ind w:left="1139" w:hanging="425"/>
        <w:jc w:val="both"/>
        <w:rPr>
          <w:rFonts w:ascii="Cambria" w:eastAsia="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4911F2" w14:paraId="621F6E98" w14:textId="77777777" w:rsidTr="00150C1A">
        <w:tc>
          <w:tcPr>
            <w:tcW w:w="9073" w:type="dxa"/>
            <w:shd w:val="clear" w:color="auto" w:fill="E7E6E6"/>
            <w:vAlign w:val="center"/>
          </w:tcPr>
          <w:bookmarkEnd w:id="5"/>
          <w:p w14:paraId="0C4C31CE" w14:textId="222E6C99" w:rsidR="00A53927" w:rsidRPr="004911F2" w:rsidRDefault="00325514" w:rsidP="00150C1A">
            <w:pPr>
              <w:snapToGrid w:val="0"/>
              <w:spacing w:before="120" w:after="120"/>
              <w:rPr>
                <w:rFonts w:ascii="Cambria" w:hAnsi="Cambria" w:cs="Arial"/>
                <w:b/>
                <w:bCs/>
                <w:sz w:val="21"/>
                <w:szCs w:val="21"/>
              </w:rPr>
            </w:pPr>
            <w:r>
              <w:rPr>
                <w:rFonts w:ascii="Cambria" w:hAnsi="Cambria" w:cs="Arial"/>
                <w:b/>
                <w:bCs/>
                <w:sz w:val="21"/>
                <w:szCs w:val="21"/>
              </w:rPr>
              <w:lastRenderedPageBreak/>
              <w:t>1</w:t>
            </w:r>
            <w:r w:rsidR="00D84845">
              <w:rPr>
                <w:rFonts w:ascii="Cambria" w:hAnsi="Cambria" w:cs="Arial"/>
                <w:b/>
                <w:bCs/>
                <w:sz w:val="21"/>
                <w:szCs w:val="21"/>
              </w:rPr>
              <w:t>3</w:t>
            </w:r>
            <w:r w:rsidR="00A53927" w:rsidRPr="004911F2">
              <w:rPr>
                <w:rFonts w:ascii="Cambria" w:hAnsi="Cambria" w:cs="Arial"/>
                <w:b/>
                <w:bCs/>
                <w:sz w:val="21"/>
                <w:szCs w:val="21"/>
              </w:rPr>
              <w:t xml:space="preserve">. </w:t>
            </w:r>
            <w:r w:rsidR="00A53927" w:rsidRPr="004911F2">
              <w:rPr>
                <w:rFonts w:ascii="Cambria" w:hAnsi="Cambria" w:cs="Arial"/>
                <w:b/>
                <w:bCs/>
                <w:sz w:val="21"/>
                <w:szCs w:val="21"/>
              </w:rPr>
              <w:tab/>
              <w:t>SPOSÓB OBLICZENIA CENY</w:t>
            </w:r>
          </w:p>
        </w:tc>
      </w:tr>
    </w:tbl>
    <w:p w14:paraId="6AE2B759" w14:textId="487C84CC" w:rsidR="00A53927" w:rsidRPr="004911F2" w:rsidRDefault="00A53927" w:rsidP="0041409D">
      <w:pPr>
        <w:tabs>
          <w:tab w:val="left" w:pos="709"/>
        </w:tabs>
        <w:spacing w:before="120" w:after="120"/>
        <w:ind w:left="709" w:hanging="709"/>
        <w:jc w:val="both"/>
        <w:rPr>
          <w:rFonts w:ascii="Cambria" w:hAnsi="Cambria" w:cs="Arial"/>
          <w:sz w:val="21"/>
          <w:szCs w:val="21"/>
        </w:rPr>
      </w:pPr>
    </w:p>
    <w:p w14:paraId="16A0D462" w14:textId="754869C0" w:rsidR="00F934BD" w:rsidRPr="004911F2" w:rsidRDefault="00325514" w:rsidP="0041409D">
      <w:pPr>
        <w:spacing w:before="120" w:after="120"/>
        <w:ind w:left="709" w:hanging="709"/>
        <w:jc w:val="both"/>
        <w:rPr>
          <w:rFonts w:ascii="Cambria" w:hAnsi="Cambria" w:cs="Arial"/>
          <w:sz w:val="21"/>
          <w:szCs w:val="21"/>
        </w:rPr>
      </w:pPr>
      <w:r>
        <w:rPr>
          <w:rFonts w:ascii="Cambria" w:hAnsi="Cambria" w:cs="Arial"/>
          <w:sz w:val="21"/>
          <w:szCs w:val="21"/>
        </w:rPr>
        <w:t>1</w:t>
      </w:r>
      <w:r w:rsidR="00D84845">
        <w:rPr>
          <w:rFonts w:ascii="Cambria" w:hAnsi="Cambria" w:cs="Arial"/>
          <w:sz w:val="21"/>
          <w:szCs w:val="21"/>
        </w:rPr>
        <w:t>3</w:t>
      </w:r>
      <w:r w:rsidR="00EF1603" w:rsidRPr="004911F2">
        <w:rPr>
          <w:rFonts w:ascii="Cambria" w:hAnsi="Cambria" w:cs="Arial"/>
          <w:sz w:val="21"/>
          <w:szCs w:val="21"/>
        </w:rPr>
        <w:t>.1.</w:t>
      </w:r>
      <w:r w:rsidR="00EF1603" w:rsidRPr="004911F2">
        <w:rPr>
          <w:rFonts w:ascii="Cambria" w:hAnsi="Cambria" w:cs="Arial"/>
          <w:sz w:val="21"/>
          <w:szCs w:val="21"/>
        </w:rPr>
        <w:tab/>
        <w:t>Podana w ofercie cena musi być wyrażona w PLN. Cena musi uwzględniać w</w:t>
      </w:r>
      <w:r w:rsidR="0017486B" w:rsidRPr="004911F2">
        <w:rPr>
          <w:rFonts w:ascii="Cambria" w:hAnsi="Cambria" w:cs="Arial"/>
          <w:sz w:val="21"/>
          <w:szCs w:val="21"/>
        </w:rPr>
        <w:t>szystkie wymagania niniejszej S</w:t>
      </w:r>
      <w:r w:rsidR="00EF1603" w:rsidRPr="004911F2">
        <w:rPr>
          <w:rFonts w:ascii="Cambria" w:hAnsi="Cambria" w:cs="Arial"/>
          <w:sz w:val="21"/>
          <w:szCs w:val="21"/>
        </w:rPr>
        <w:t xml:space="preserve">WZ oraz obejmować wszelkie koszty, jakie poniesie Wykonawca z tytułu należytej oraz zgodnej z obowiązującymi przepisami realizacji przedmiotu zamówienia. Cena ma charakter ryczałtowy w znaczeniu i ze skutkami wynikającymi z art. 632 ustawy z dnia 23 kwietnia 1964 r. Kodeks cywilny (tekst </w:t>
      </w:r>
      <w:r w:rsidR="00480BDE">
        <w:rPr>
          <w:rFonts w:ascii="Cambria" w:hAnsi="Cambria" w:cs="Arial"/>
          <w:sz w:val="21"/>
          <w:szCs w:val="21"/>
        </w:rPr>
        <w:t>jedn.: Dz. U. z 2022</w:t>
      </w:r>
      <w:r w:rsidR="00AE37F8" w:rsidRPr="004911F2">
        <w:rPr>
          <w:rFonts w:ascii="Cambria" w:hAnsi="Cambria" w:cs="Arial"/>
          <w:sz w:val="21"/>
          <w:szCs w:val="21"/>
        </w:rPr>
        <w:t xml:space="preserve"> r., poz. 1</w:t>
      </w:r>
      <w:r w:rsidR="00480BDE">
        <w:rPr>
          <w:rFonts w:ascii="Cambria" w:hAnsi="Cambria" w:cs="Arial"/>
          <w:sz w:val="21"/>
          <w:szCs w:val="21"/>
        </w:rPr>
        <w:t>36</w:t>
      </w:r>
      <w:r w:rsidR="00EF1603" w:rsidRPr="004911F2">
        <w:rPr>
          <w:rFonts w:ascii="Cambria" w:hAnsi="Cambria" w:cs="Arial"/>
          <w:sz w:val="21"/>
          <w:szCs w:val="21"/>
        </w:rPr>
        <w:t>0</w:t>
      </w:r>
      <w:r w:rsidR="00AE37F8" w:rsidRPr="004911F2">
        <w:rPr>
          <w:rFonts w:ascii="Cambria" w:hAnsi="Cambria" w:cs="Arial"/>
          <w:sz w:val="21"/>
          <w:szCs w:val="21"/>
        </w:rPr>
        <w:t xml:space="preserve"> ze zm.</w:t>
      </w:r>
      <w:r w:rsidR="00F934BD" w:rsidRPr="004911F2">
        <w:rPr>
          <w:rFonts w:ascii="Cambria" w:hAnsi="Cambria" w:cs="Arial"/>
          <w:sz w:val="21"/>
          <w:szCs w:val="21"/>
        </w:rPr>
        <w:t xml:space="preserve">). </w:t>
      </w:r>
    </w:p>
    <w:p w14:paraId="3300819A" w14:textId="7BEA5B9F" w:rsidR="00383ED7" w:rsidRPr="004911F2" w:rsidRDefault="00325514" w:rsidP="0041409D">
      <w:pPr>
        <w:spacing w:before="120" w:after="120"/>
        <w:ind w:left="709" w:hanging="709"/>
        <w:jc w:val="both"/>
        <w:rPr>
          <w:rFonts w:ascii="Cambria" w:hAnsi="Cambria" w:cs="Arial"/>
          <w:sz w:val="21"/>
          <w:szCs w:val="21"/>
        </w:rPr>
      </w:pPr>
      <w:r>
        <w:rPr>
          <w:rFonts w:ascii="Cambria" w:hAnsi="Cambria" w:cs="Arial"/>
          <w:sz w:val="21"/>
          <w:szCs w:val="21"/>
        </w:rPr>
        <w:t>1</w:t>
      </w:r>
      <w:r w:rsidR="00D84845">
        <w:rPr>
          <w:rFonts w:ascii="Cambria" w:hAnsi="Cambria" w:cs="Arial"/>
          <w:sz w:val="21"/>
          <w:szCs w:val="21"/>
        </w:rPr>
        <w:t>3</w:t>
      </w:r>
      <w:r w:rsidR="00F934BD" w:rsidRPr="004911F2">
        <w:rPr>
          <w:rFonts w:ascii="Cambria" w:hAnsi="Cambria" w:cs="Arial"/>
          <w:sz w:val="21"/>
          <w:szCs w:val="21"/>
        </w:rPr>
        <w:t>.2</w:t>
      </w:r>
      <w:r w:rsidR="00EF1603" w:rsidRPr="004911F2">
        <w:rPr>
          <w:rFonts w:ascii="Cambria" w:hAnsi="Cambria" w:cs="Arial"/>
          <w:sz w:val="21"/>
          <w:szCs w:val="21"/>
        </w:rPr>
        <w:t>.</w:t>
      </w:r>
      <w:r w:rsidR="00EF1603" w:rsidRPr="004911F2">
        <w:rPr>
          <w:rFonts w:ascii="Cambria" w:hAnsi="Cambria" w:cs="Arial"/>
          <w:sz w:val="21"/>
          <w:szCs w:val="21"/>
        </w:rPr>
        <w:tab/>
      </w:r>
      <w:r w:rsidR="00383ED7" w:rsidRPr="004911F2">
        <w:rPr>
          <w:rFonts w:ascii="Cambria" w:hAnsi="Cambria" w:cs="Arial"/>
          <w:sz w:val="21"/>
          <w:szCs w:val="21"/>
        </w:rPr>
        <w:t>Wykonawca określi cenę na podstawie Opisu Przedmiotu Zamówienia zawartego w SWZ i wszelkich innych postanowień Specyfikacji Warunków Zamówienia i jej załącznikach</w:t>
      </w:r>
      <w:r w:rsidR="004804C2" w:rsidRPr="004911F2">
        <w:rPr>
          <w:rFonts w:ascii="Cambria" w:hAnsi="Cambria" w:cs="Arial"/>
          <w:sz w:val="21"/>
          <w:szCs w:val="21"/>
        </w:rPr>
        <w:t xml:space="preserve">, w szczególności Dokumentacji projektowej i </w:t>
      </w:r>
      <w:proofErr w:type="spellStart"/>
      <w:r w:rsidR="004804C2" w:rsidRPr="004911F2">
        <w:rPr>
          <w:rFonts w:ascii="Cambria" w:hAnsi="Cambria" w:cs="Arial"/>
          <w:sz w:val="21"/>
          <w:szCs w:val="21"/>
        </w:rPr>
        <w:t>STWiORB</w:t>
      </w:r>
      <w:proofErr w:type="spellEnd"/>
      <w:r w:rsidR="00383ED7" w:rsidRPr="004911F2">
        <w:rPr>
          <w:rFonts w:ascii="Cambria" w:hAnsi="Cambria" w:cs="Arial"/>
          <w:sz w:val="21"/>
          <w:szCs w:val="21"/>
        </w:rPr>
        <w:t>. Cena oferty, ze względu na ryczałtowy charakter, powinna uwzględ</w:t>
      </w:r>
      <w:r w:rsidR="00D30EE6">
        <w:rPr>
          <w:rFonts w:ascii="Cambria" w:hAnsi="Cambria" w:cs="Arial"/>
          <w:sz w:val="21"/>
          <w:szCs w:val="21"/>
        </w:rPr>
        <w:t>niać wszelkie koszty wykonania p</w:t>
      </w:r>
      <w:r w:rsidR="00383ED7" w:rsidRPr="004911F2">
        <w:rPr>
          <w:rFonts w:ascii="Cambria" w:hAnsi="Cambria" w:cs="Arial"/>
          <w:sz w:val="21"/>
          <w:szCs w:val="21"/>
        </w:rPr>
        <w:t xml:space="preserve">rzedmiotu </w:t>
      </w:r>
      <w:r w:rsidR="00D30EE6">
        <w:rPr>
          <w:rFonts w:ascii="Cambria" w:hAnsi="Cambria" w:cs="Arial"/>
          <w:sz w:val="21"/>
          <w:szCs w:val="21"/>
        </w:rPr>
        <w:t>zamówienia</w:t>
      </w:r>
      <w:r w:rsidR="00383ED7" w:rsidRPr="004911F2">
        <w:rPr>
          <w:rFonts w:ascii="Cambria" w:hAnsi="Cambria" w:cs="Arial"/>
          <w:sz w:val="21"/>
          <w:szCs w:val="21"/>
        </w:rPr>
        <w:t xml:space="preserve">, w tym wszelkie prace niezbędne do </w:t>
      </w:r>
      <w:r w:rsidR="00D30EE6">
        <w:rPr>
          <w:rFonts w:ascii="Cambria" w:hAnsi="Cambria" w:cs="Arial"/>
          <w:sz w:val="21"/>
          <w:szCs w:val="21"/>
        </w:rPr>
        <w:t xml:space="preserve">jego </w:t>
      </w:r>
      <w:r w:rsidR="00383ED7" w:rsidRPr="004911F2">
        <w:rPr>
          <w:rFonts w:ascii="Cambria" w:hAnsi="Cambria" w:cs="Arial"/>
          <w:sz w:val="21"/>
          <w:szCs w:val="21"/>
        </w:rPr>
        <w:t>wykonania.</w:t>
      </w:r>
    </w:p>
    <w:p w14:paraId="3578CE28" w14:textId="4CC8A8A9" w:rsidR="00EF1603" w:rsidRPr="004911F2" w:rsidRDefault="00325514" w:rsidP="0041409D">
      <w:pPr>
        <w:spacing w:before="120" w:after="120"/>
        <w:ind w:left="709" w:hanging="709"/>
        <w:jc w:val="both"/>
        <w:rPr>
          <w:rFonts w:ascii="Cambria" w:hAnsi="Cambria" w:cs="Arial"/>
          <w:sz w:val="21"/>
          <w:szCs w:val="21"/>
        </w:rPr>
      </w:pPr>
      <w:r>
        <w:rPr>
          <w:rFonts w:ascii="Cambria" w:hAnsi="Cambria" w:cs="Arial"/>
          <w:sz w:val="21"/>
          <w:szCs w:val="21"/>
        </w:rPr>
        <w:t>1</w:t>
      </w:r>
      <w:r w:rsidR="00D84845">
        <w:rPr>
          <w:rFonts w:ascii="Cambria" w:hAnsi="Cambria" w:cs="Arial"/>
          <w:sz w:val="21"/>
          <w:szCs w:val="21"/>
        </w:rPr>
        <w:t>3</w:t>
      </w:r>
      <w:r w:rsidR="00383ED7" w:rsidRPr="004911F2">
        <w:rPr>
          <w:rFonts w:ascii="Cambria" w:hAnsi="Cambria" w:cs="Arial"/>
          <w:sz w:val="21"/>
          <w:szCs w:val="21"/>
        </w:rPr>
        <w:t>.3.</w:t>
      </w:r>
      <w:r w:rsidR="00383ED7" w:rsidRPr="004911F2">
        <w:rPr>
          <w:rFonts w:ascii="Cambria" w:hAnsi="Cambria" w:cs="Arial"/>
          <w:sz w:val="21"/>
          <w:szCs w:val="21"/>
        </w:rPr>
        <w:tab/>
      </w:r>
      <w:r w:rsidR="00EF1603" w:rsidRPr="004911F2">
        <w:rPr>
          <w:rFonts w:ascii="Cambria" w:hAnsi="Cambria" w:cs="Arial"/>
          <w:sz w:val="21"/>
          <w:szCs w:val="21"/>
        </w:rPr>
        <w:t>Ceną oferty jest cena wymieniona w formularzu oferty. Cenę taką Zamawiający przyjmie na potrzeby oceny i porównania ofert. Cenę podaną w formularzu ofertowym należy podać z dokładnością do dwóch miejsc po przecinku, przy czym końcówki poniżej 0,5 grosza pomija się, a końcówki 0,5 i powyżej 0,5 grosza zaokrągla się do 1 grosza.</w:t>
      </w:r>
    </w:p>
    <w:p w14:paraId="7689ACDE" w14:textId="6889E876" w:rsidR="00EF1603" w:rsidRPr="004911F2" w:rsidRDefault="00325514" w:rsidP="0041409D">
      <w:pPr>
        <w:spacing w:before="120" w:after="120"/>
        <w:ind w:left="709" w:hanging="709"/>
        <w:jc w:val="both"/>
        <w:rPr>
          <w:rFonts w:ascii="Cambria" w:hAnsi="Cambria" w:cs="Arial"/>
          <w:sz w:val="21"/>
          <w:szCs w:val="21"/>
        </w:rPr>
      </w:pPr>
      <w:r>
        <w:rPr>
          <w:rFonts w:ascii="Cambria" w:hAnsi="Cambria" w:cs="Arial"/>
          <w:sz w:val="21"/>
          <w:szCs w:val="21"/>
        </w:rPr>
        <w:t>1</w:t>
      </w:r>
      <w:r w:rsidR="005C71AA">
        <w:rPr>
          <w:rFonts w:ascii="Cambria" w:hAnsi="Cambria" w:cs="Arial"/>
          <w:sz w:val="21"/>
          <w:szCs w:val="21"/>
        </w:rPr>
        <w:t>3</w:t>
      </w:r>
      <w:r w:rsidR="00383ED7" w:rsidRPr="004911F2">
        <w:rPr>
          <w:rFonts w:ascii="Cambria" w:hAnsi="Cambria" w:cs="Arial"/>
          <w:sz w:val="21"/>
          <w:szCs w:val="21"/>
        </w:rPr>
        <w:t>.4</w:t>
      </w:r>
      <w:r w:rsidR="00EF1603" w:rsidRPr="004911F2">
        <w:rPr>
          <w:rFonts w:ascii="Cambria" w:hAnsi="Cambria" w:cs="Arial"/>
          <w:sz w:val="21"/>
          <w:szCs w:val="21"/>
        </w:rPr>
        <w:t xml:space="preserve">. </w:t>
      </w:r>
      <w:r w:rsidR="00EF1603" w:rsidRPr="004911F2">
        <w:rPr>
          <w:rFonts w:ascii="Cambria" w:hAnsi="Cambria" w:cs="Arial"/>
          <w:sz w:val="21"/>
          <w:szCs w:val="21"/>
        </w:rPr>
        <w:tab/>
        <w:t>Stawkę podatku od towarów i usług (VAT) należy uwzględnić w wysokości obowiązującej na dzień składania ofert.</w:t>
      </w:r>
    </w:p>
    <w:p w14:paraId="25FD69EF" w14:textId="7BD5EC37" w:rsidR="008D44BB" w:rsidRDefault="00325514" w:rsidP="0075131E">
      <w:pPr>
        <w:spacing w:before="120" w:after="120"/>
        <w:ind w:left="709" w:hanging="709"/>
        <w:jc w:val="both"/>
        <w:rPr>
          <w:rFonts w:ascii="Cambria" w:hAnsi="Cambria" w:cs="Arial"/>
          <w:sz w:val="21"/>
          <w:szCs w:val="21"/>
        </w:rPr>
      </w:pPr>
      <w:r>
        <w:rPr>
          <w:rFonts w:ascii="Cambria" w:hAnsi="Cambria" w:cs="Arial"/>
          <w:sz w:val="21"/>
          <w:szCs w:val="21"/>
        </w:rPr>
        <w:t>1</w:t>
      </w:r>
      <w:r w:rsidR="005C71AA">
        <w:rPr>
          <w:rFonts w:ascii="Cambria" w:hAnsi="Cambria" w:cs="Arial"/>
          <w:sz w:val="21"/>
          <w:szCs w:val="21"/>
        </w:rPr>
        <w:t>3</w:t>
      </w:r>
      <w:r w:rsidR="00383ED7" w:rsidRPr="004911F2">
        <w:rPr>
          <w:rFonts w:ascii="Cambria" w:hAnsi="Cambria" w:cs="Arial"/>
          <w:sz w:val="21"/>
          <w:szCs w:val="21"/>
        </w:rPr>
        <w:t>.5</w:t>
      </w:r>
      <w:r w:rsidR="00EF1603" w:rsidRPr="004911F2">
        <w:rPr>
          <w:rFonts w:ascii="Cambria" w:hAnsi="Cambria" w:cs="Arial"/>
          <w:sz w:val="21"/>
          <w:szCs w:val="21"/>
        </w:rPr>
        <w:t xml:space="preserve">. </w:t>
      </w:r>
      <w:r w:rsidR="00EF1603" w:rsidRPr="004911F2">
        <w:rPr>
          <w:rFonts w:ascii="Cambria" w:hAnsi="Cambria" w:cs="Arial"/>
          <w:sz w:val="21"/>
          <w:szCs w:val="21"/>
        </w:rPr>
        <w:tab/>
        <w:t>Wykonawca, składając ofertę, obowiązany jest poinformować Zamawiającego (w formularzu oferty – załącznik nr 1), czy wybór oferty będzie prowadzić do powstania u zamawiającego obowiązku podatkowego zgodnie z przepisami o podatku od towarów i usług, wskazując nazwę (rodzaj) towaru lub usługi, których dostawa lub świadczenie będzie prowadzić do jego powstania, oraz wskazując ich wartość bez kwoty podatku</w:t>
      </w:r>
      <w:r w:rsidR="00656112">
        <w:rPr>
          <w:rFonts w:ascii="Cambria" w:hAnsi="Cambria" w:cs="Arial"/>
          <w:sz w:val="21"/>
          <w:szCs w:val="21"/>
        </w:rPr>
        <w:t xml:space="preserve">, </w:t>
      </w:r>
      <w:r w:rsidR="00656112" w:rsidRPr="00656112">
        <w:rPr>
          <w:rFonts w:ascii="Cambria" w:hAnsi="Cambria" w:cs="Arial"/>
          <w:sz w:val="21"/>
          <w:szCs w:val="21"/>
        </w:rPr>
        <w:t>a także wskazując stawkę podatku od towarów i usług, która zgodnie z wiedzą Wykonawcy, będzie miała zastosowanie</w:t>
      </w:r>
      <w:r w:rsidR="00656112">
        <w:rPr>
          <w:rFonts w:ascii="Cambria" w:hAnsi="Cambria" w:cs="Arial"/>
          <w:sz w:val="21"/>
          <w:szCs w:val="21"/>
        </w:rPr>
        <w:t>.</w:t>
      </w:r>
      <w:r w:rsidR="00EF1603" w:rsidRPr="004911F2">
        <w:rPr>
          <w:rFonts w:ascii="Cambria" w:hAnsi="Cambria" w:cs="Arial"/>
          <w:sz w:val="21"/>
          <w:szCs w:val="21"/>
        </w:rPr>
        <w:t xml:space="preserve"> Brak wskazania w formularzu oferty (załącznik nr 1) informacji czy wybór oferty b</w:t>
      </w:r>
      <w:r w:rsidR="00656112">
        <w:rPr>
          <w:rFonts w:ascii="Cambria" w:hAnsi="Cambria" w:cs="Arial"/>
          <w:sz w:val="21"/>
          <w:szCs w:val="21"/>
        </w:rPr>
        <w:t>ędzie prowadzić do powstania u Z</w:t>
      </w:r>
      <w:r w:rsidR="00EF1603" w:rsidRPr="004911F2">
        <w:rPr>
          <w:rFonts w:ascii="Cambria" w:hAnsi="Cambria" w:cs="Arial"/>
          <w:sz w:val="21"/>
          <w:szCs w:val="21"/>
        </w:rPr>
        <w:t>amawiającego obowiązku podatkowego zgodnie z przepisami o podatku od towarów i usług będzie uznawane ja</w:t>
      </w:r>
      <w:r w:rsidR="00656112">
        <w:rPr>
          <w:rFonts w:ascii="Cambria" w:hAnsi="Cambria" w:cs="Arial"/>
          <w:sz w:val="21"/>
          <w:szCs w:val="21"/>
        </w:rPr>
        <w:t>ko informacja, że wybór oferty W</w:t>
      </w:r>
      <w:r w:rsidR="00EF1603" w:rsidRPr="004911F2">
        <w:rPr>
          <w:rFonts w:ascii="Cambria" w:hAnsi="Cambria" w:cs="Arial"/>
          <w:sz w:val="21"/>
          <w:szCs w:val="21"/>
        </w:rPr>
        <w:t>ykonawcy nie będzie prowadzić do powstania u zamawiającego obowiązku podatkowego zgodnie z przepisami o podatku od towarów i usług.</w:t>
      </w:r>
    </w:p>
    <w:p w14:paraId="7D958C67" w14:textId="2327AA9B" w:rsidR="0075131E" w:rsidRDefault="000F754A" w:rsidP="0075131E">
      <w:pPr>
        <w:spacing w:before="120" w:after="120"/>
        <w:jc w:val="both"/>
        <w:rPr>
          <w:rFonts w:ascii="Cambria" w:hAnsi="Cambria" w:cs="Arial"/>
          <w:sz w:val="21"/>
          <w:szCs w:val="21"/>
        </w:rPr>
      </w:pPr>
      <w:r>
        <w:rPr>
          <w:rFonts w:ascii="Cambria" w:hAnsi="Cambria" w:cs="Arial"/>
          <w:sz w:val="21"/>
          <w:szCs w:val="21"/>
        </w:rPr>
        <w:t>13.6.</w:t>
      </w:r>
      <w:r>
        <w:rPr>
          <w:rFonts w:ascii="Cambria" w:hAnsi="Cambria" w:cs="Arial"/>
          <w:sz w:val="21"/>
          <w:szCs w:val="21"/>
        </w:rPr>
        <w:tab/>
      </w:r>
      <w:r w:rsidRPr="000F754A">
        <w:rPr>
          <w:rFonts w:ascii="Cambria" w:hAnsi="Cambria" w:cs="Arial"/>
          <w:sz w:val="21"/>
          <w:szCs w:val="21"/>
        </w:rPr>
        <w:t>Rozliczenia między Zamawiającym a Wykonawcą nie będą prowadzone w walucie obcej.</w:t>
      </w:r>
    </w:p>
    <w:p w14:paraId="61991050" w14:textId="77777777" w:rsidR="006A5190" w:rsidRPr="004911F2" w:rsidRDefault="006A5190" w:rsidP="0075131E">
      <w:pPr>
        <w:spacing w:before="120" w:after="120"/>
        <w:jc w:val="both"/>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4911F2" w14:paraId="073FE3A9" w14:textId="77777777" w:rsidTr="00150C1A">
        <w:tc>
          <w:tcPr>
            <w:tcW w:w="9071" w:type="dxa"/>
            <w:shd w:val="clear" w:color="auto" w:fill="E7E6E6"/>
            <w:vAlign w:val="center"/>
          </w:tcPr>
          <w:p w14:paraId="21745725" w14:textId="1C5D371C" w:rsidR="00A53927" w:rsidRPr="004911F2" w:rsidRDefault="00325514" w:rsidP="00150C1A">
            <w:pPr>
              <w:spacing w:before="120" w:after="120"/>
              <w:ind w:left="654" w:hanging="654"/>
              <w:jc w:val="both"/>
              <w:rPr>
                <w:rFonts w:ascii="Cambria" w:hAnsi="Cambria" w:cs="Arial"/>
                <w:b/>
                <w:bCs/>
                <w:sz w:val="21"/>
                <w:szCs w:val="21"/>
              </w:rPr>
            </w:pPr>
            <w:r>
              <w:rPr>
                <w:rFonts w:ascii="Cambria" w:hAnsi="Cambria" w:cs="Arial"/>
                <w:b/>
                <w:bCs/>
                <w:sz w:val="21"/>
                <w:szCs w:val="21"/>
              </w:rPr>
              <w:t>1</w:t>
            </w:r>
            <w:r w:rsidR="005C71AA">
              <w:rPr>
                <w:rFonts w:ascii="Cambria" w:hAnsi="Cambria" w:cs="Arial"/>
                <w:b/>
                <w:bCs/>
                <w:sz w:val="21"/>
                <w:szCs w:val="21"/>
              </w:rPr>
              <w:t>4</w:t>
            </w:r>
            <w:r w:rsidR="00A53927" w:rsidRPr="004911F2">
              <w:rPr>
                <w:rFonts w:ascii="Cambria" w:hAnsi="Cambria" w:cs="Arial"/>
                <w:b/>
                <w:bCs/>
                <w:sz w:val="21"/>
                <w:szCs w:val="21"/>
              </w:rPr>
              <w:t xml:space="preserve">. </w:t>
            </w:r>
            <w:r w:rsidR="00A53927" w:rsidRPr="004911F2">
              <w:rPr>
                <w:rFonts w:ascii="Cambria" w:hAnsi="Cambria" w:cs="Arial"/>
                <w:b/>
                <w:bCs/>
                <w:sz w:val="21"/>
                <w:szCs w:val="21"/>
              </w:rPr>
              <w:tab/>
            </w:r>
            <w:r w:rsidR="00656112" w:rsidRPr="00656112">
              <w:rPr>
                <w:rFonts w:ascii="Cambria" w:hAnsi="Cambria" w:cs="Arial"/>
                <w:b/>
                <w:bCs/>
                <w:sz w:val="21"/>
                <w:szCs w:val="21"/>
              </w:rPr>
              <w:t>OPISY KRYTERIÓW OCENY OFERT, WRAZ Z PODANIEM WAG TYCH KR</w:t>
            </w:r>
            <w:r w:rsidR="00ED6361">
              <w:rPr>
                <w:rFonts w:ascii="Cambria" w:hAnsi="Cambria" w:cs="Arial"/>
                <w:b/>
                <w:bCs/>
                <w:sz w:val="21"/>
                <w:szCs w:val="21"/>
              </w:rPr>
              <w:t>YTERIÓW I SPOSÓB</w:t>
            </w:r>
            <w:r w:rsidR="00656112">
              <w:rPr>
                <w:rFonts w:ascii="Cambria" w:hAnsi="Cambria" w:cs="Arial"/>
                <w:b/>
                <w:bCs/>
                <w:sz w:val="21"/>
                <w:szCs w:val="21"/>
              </w:rPr>
              <w:t xml:space="preserve"> OCENY OFERT</w:t>
            </w:r>
          </w:p>
        </w:tc>
      </w:tr>
    </w:tbl>
    <w:p w14:paraId="390D8D3B" w14:textId="77777777" w:rsidR="00A53927" w:rsidRPr="004911F2" w:rsidRDefault="00A53927" w:rsidP="0041409D">
      <w:pPr>
        <w:spacing w:before="120" w:after="120"/>
        <w:rPr>
          <w:rFonts w:ascii="Cambria" w:hAnsi="Cambria" w:cs="Arial"/>
          <w:b/>
          <w:bCs/>
          <w:sz w:val="21"/>
          <w:szCs w:val="21"/>
        </w:rPr>
      </w:pPr>
    </w:p>
    <w:p w14:paraId="57EFEB2C" w14:textId="5ECC5F1E" w:rsidR="00EF1603" w:rsidRPr="004911F2" w:rsidRDefault="00325514" w:rsidP="0041409D">
      <w:pPr>
        <w:spacing w:before="120" w:after="120"/>
        <w:ind w:left="709" w:hanging="709"/>
        <w:jc w:val="both"/>
        <w:rPr>
          <w:rFonts w:ascii="Cambria" w:hAnsi="Cambria" w:cs="Arial"/>
          <w:bCs/>
          <w:sz w:val="21"/>
          <w:szCs w:val="21"/>
        </w:rPr>
      </w:pPr>
      <w:r>
        <w:rPr>
          <w:rFonts w:ascii="Cambria" w:hAnsi="Cambria" w:cs="Arial"/>
          <w:bCs/>
          <w:sz w:val="21"/>
          <w:szCs w:val="21"/>
        </w:rPr>
        <w:t>1</w:t>
      </w:r>
      <w:r w:rsidR="005C71AA">
        <w:rPr>
          <w:rFonts w:ascii="Cambria" w:hAnsi="Cambria" w:cs="Arial"/>
          <w:bCs/>
          <w:sz w:val="21"/>
          <w:szCs w:val="21"/>
        </w:rPr>
        <w:t>4</w:t>
      </w:r>
      <w:r w:rsidR="00EF1603" w:rsidRPr="004911F2">
        <w:rPr>
          <w:rFonts w:ascii="Cambria" w:hAnsi="Cambria" w:cs="Arial"/>
          <w:bCs/>
          <w:sz w:val="21"/>
          <w:szCs w:val="21"/>
        </w:rPr>
        <w:t>.1.</w:t>
      </w:r>
      <w:r w:rsidR="00EF1603" w:rsidRPr="004911F2">
        <w:rPr>
          <w:rFonts w:ascii="Cambria" w:hAnsi="Cambria" w:cs="Arial"/>
          <w:bCs/>
          <w:sz w:val="21"/>
          <w:szCs w:val="21"/>
        </w:rPr>
        <w:tab/>
        <w:t>Przy dokonywaniu wyboru najkorzystniejszej oferty Zamawiający stosować będzie następujące kryteria oceny ofert:</w:t>
      </w:r>
    </w:p>
    <w:tbl>
      <w:tblPr>
        <w:tblW w:w="8290" w:type="dxa"/>
        <w:tblInd w:w="882" w:type="dxa"/>
        <w:tblBorders>
          <w:top w:val="single" w:sz="4" w:space="0" w:color="000000"/>
          <w:left w:val="single" w:sz="4" w:space="0" w:color="000000"/>
          <w:bottom w:val="single" w:sz="4" w:space="0" w:color="000000"/>
          <w:right w:val="single" w:sz="4" w:space="0" w:color="000000"/>
        </w:tblBorders>
        <w:tblLayout w:type="fixed"/>
        <w:tblLook w:val="00A0" w:firstRow="1" w:lastRow="0" w:firstColumn="1" w:lastColumn="0" w:noHBand="0" w:noVBand="0"/>
      </w:tblPr>
      <w:tblGrid>
        <w:gridCol w:w="546"/>
        <w:gridCol w:w="6847"/>
        <w:gridCol w:w="897"/>
      </w:tblGrid>
      <w:tr w:rsidR="00EF1603" w:rsidRPr="004911F2" w14:paraId="3DBED446" w14:textId="77777777" w:rsidTr="0078623A">
        <w:trPr>
          <w:trHeight w:val="250"/>
        </w:trPr>
        <w:tc>
          <w:tcPr>
            <w:tcW w:w="546" w:type="dxa"/>
            <w:tcBorders>
              <w:top w:val="single" w:sz="4" w:space="0" w:color="000000"/>
              <w:bottom w:val="nil"/>
              <w:right w:val="nil"/>
            </w:tcBorders>
            <w:shd w:val="clear" w:color="auto" w:fill="D9D9D9"/>
          </w:tcPr>
          <w:p w14:paraId="2A1DCF8D" w14:textId="77777777" w:rsidR="00EF1603" w:rsidRPr="004911F2" w:rsidRDefault="00EF1603" w:rsidP="0041409D">
            <w:pPr>
              <w:spacing w:before="120" w:after="120"/>
              <w:ind w:left="709" w:hanging="709"/>
              <w:jc w:val="both"/>
              <w:rPr>
                <w:rFonts w:ascii="Cambria" w:hAnsi="Cambria" w:cs="Arial"/>
                <w:bCs/>
                <w:sz w:val="21"/>
                <w:szCs w:val="21"/>
              </w:rPr>
            </w:pPr>
            <w:r w:rsidRPr="004911F2">
              <w:rPr>
                <w:rFonts w:ascii="Cambria" w:hAnsi="Cambria" w:cs="Arial"/>
                <w:bCs/>
                <w:sz w:val="21"/>
                <w:szCs w:val="21"/>
              </w:rPr>
              <w:t>Lp.</w:t>
            </w:r>
          </w:p>
        </w:tc>
        <w:tc>
          <w:tcPr>
            <w:tcW w:w="6847" w:type="dxa"/>
            <w:tcBorders>
              <w:top w:val="single" w:sz="4" w:space="0" w:color="000000"/>
              <w:bottom w:val="single" w:sz="4" w:space="0" w:color="auto"/>
            </w:tcBorders>
            <w:shd w:val="clear" w:color="auto" w:fill="D9D9D9"/>
          </w:tcPr>
          <w:p w14:paraId="54B02286" w14:textId="77777777" w:rsidR="00EF1603" w:rsidRPr="004911F2" w:rsidRDefault="00EF1603" w:rsidP="0041409D">
            <w:pPr>
              <w:spacing w:before="120" w:after="120"/>
              <w:ind w:left="709" w:hanging="709"/>
              <w:jc w:val="both"/>
              <w:rPr>
                <w:rFonts w:ascii="Cambria" w:hAnsi="Cambria" w:cs="Arial"/>
                <w:bCs/>
                <w:sz w:val="21"/>
                <w:szCs w:val="21"/>
              </w:rPr>
            </w:pPr>
            <w:r w:rsidRPr="004911F2">
              <w:rPr>
                <w:rFonts w:ascii="Cambria" w:hAnsi="Cambria" w:cs="Arial"/>
                <w:bCs/>
                <w:sz w:val="21"/>
                <w:szCs w:val="21"/>
              </w:rPr>
              <w:t xml:space="preserve">Kryterium: </w:t>
            </w:r>
          </w:p>
        </w:tc>
        <w:tc>
          <w:tcPr>
            <w:tcW w:w="897" w:type="dxa"/>
            <w:tcBorders>
              <w:top w:val="single" w:sz="4" w:space="0" w:color="000000"/>
            </w:tcBorders>
            <w:shd w:val="clear" w:color="auto" w:fill="D9D9D9"/>
          </w:tcPr>
          <w:p w14:paraId="04294168" w14:textId="77777777" w:rsidR="00EF1603" w:rsidRPr="004911F2" w:rsidRDefault="00EF1603" w:rsidP="0041409D">
            <w:pPr>
              <w:spacing w:before="120" w:after="120"/>
              <w:ind w:left="709" w:hanging="709"/>
              <w:jc w:val="both"/>
              <w:rPr>
                <w:rFonts w:ascii="Cambria" w:hAnsi="Cambria" w:cs="Arial"/>
                <w:bCs/>
                <w:sz w:val="21"/>
                <w:szCs w:val="21"/>
              </w:rPr>
            </w:pPr>
            <w:r w:rsidRPr="004911F2">
              <w:rPr>
                <w:rFonts w:ascii="Cambria" w:hAnsi="Cambria" w:cs="Arial"/>
                <w:bCs/>
                <w:sz w:val="21"/>
                <w:szCs w:val="21"/>
              </w:rPr>
              <w:t xml:space="preserve">Waga: </w:t>
            </w:r>
          </w:p>
        </w:tc>
      </w:tr>
      <w:tr w:rsidR="00EF1603" w:rsidRPr="004911F2" w14:paraId="3A48F006" w14:textId="77777777" w:rsidTr="00CD1D43">
        <w:trPr>
          <w:trHeight w:val="454"/>
        </w:trPr>
        <w:tc>
          <w:tcPr>
            <w:tcW w:w="546" w:type="dxa"/>
            <w:tcBorders>
              <w:top w:val="single" w:sz="4" w:space="0" w:color="000000"/>
              <w:bottom w:val="single" w:sz="4" w:space="0" w:color="000000"/>
              <w:right w:val="single" w:sz="4" w:space="0" w:color="auto"/>
            </w:tcBorders>
            <w:shd w:val="clear" w:color="auto" w:fill="FFFFFF"/>
            <w:vAlign w:val="center"/>
          </w:tcPr>
          <w:p w14:paraId="5CE262AF" w14:textId="77777777" w:rsidR="00EF1603" w:rsidRPr="004911F2" w:rsidRDefault="00EF1603" w:rsidP="0041409D">
            <w:pPr>
              <w:spacing w:before="120" w:after="120"/>
              <w:ind w:left="709" w:hanging="709"/>
              <w:jc w:val="center"/>
              <w:rPr>
                <w:rFonts w:ascii="Cambria" w:hAnsi="Cambria" w:cs="Arial"/>
                <w:bCs/>
                <w:sz w:val="21"/>
                <w:szCs w:val="21"/>
              </w:rPr>
            </w:pPr>
            <w:r w:rsidRPr="004911F2">
              <w:rPr>
                <w:rFonts w:ascii="Cambria" w:hAnsi="Cambria" w:cs="Arial"/>
                <w:bCs/>
                <w:sz w:val="21"/>
                <w:szCs w:val="21"/>
              </w:rPr>
              <w:t>1</w:t>
            </w:r>
          </w:p>
        </w:tc>
        <w:tc>
          <w:tcPr>
            <w:tcW w:w="6847" w:type="dxa"/>
            <w:tcBorders>
              <w:top w:val="single" w:sz="4" w:space="0" w:color="auto"/>
              <w:left w:val="single" w:sz="4" w:space="0" w:color="auto"/>
              <w:bottom w:val="single" w:sz="4" w:space="0" w:color="auto"/>
              <w:right w:val="single" w:sz="4" w:space="0" w:color="auto"/>
            </w:tcBorders>
            <w:vAlign w:val="center"/>
          </w:tcPr>
          <w:p w14:paraId="73F0CAEF" w14:textId="53AB3656" w:rsidR="00EF1603" w:rsidRPr="004911F2" w:rsidRDefault="00EF1603" w:rsidP="009A4344">
            <w:pPr>
              <w:spacing w:before="120" w:after="120"/>
              <w:ind w:left="709" w:hanging="709"/>
              <w:jc w:val="both"/>
              <w:rPr>
                <w:rFonts w:ascii="Cambria" w:hAnsi="Cambria" w:cs="Arial"/>
                <w:bCs/>
                <w:sz w:val="21"/>
                <w:szCs w:val="21"/>
              </w:rPr>
            </w:pPr>
            <w:r w:rsidRPr="004911F2">
              <w:rPr>
                <w:rFonts w:ascii="Cambria" w:hAnsi="Cambria" w:cs="Arial"/>
                <w:bCs/>
                <w:sz w:val="21"/>
                <w:szCs w:val="21"/>
              </w:rPr>
              <w:t>Cena (C)</w:t>
            </w:r>
          </w:p>
        </w:tc>
        <w:tc>
          <w:tcPr>
            <w:tcW w:w="897" w:type="dxa"/>
            <w:tcBorders>
              <w:top w:val="single" w:sz="4" w:space="0" w:color="000000"/>
              <w:left w:val="single" w:sz="4" w:space="0" w:color="auto"/>
              <w:bottom w:val="single" w:sz="4" w:space="0" w:color="000000"/>
            </w:tcBorders>
            <w:vAlign w:val="center"/>
          </w:tcPr>
          <w:p w14:paraId="77A61A39" w14:textId="77777777" w:rsidR="00EF1603" w:rsidRPr="004911F2" w:rsidRDefault="00EF1603" w:rsidP="0041409D">
            <w:pPr>
              <w:spacing w:before="120" w:after="120"/>
              <w:ind w:left="709" w:hanging="709"/>
              <w:jc w:val="center"/>
              <w:rPr>
                <w:rFonts w:ascii="Cambria" w:hAnsi="Cambria" w:cs="Arial"/>
                <w:bCs/>
                <w:sz w:val="21"/>
                <w:szCs w:val="21"/>
              </w:rPr>
            </w:pPr>
            <w:r w:rsidRPr="004911F2">
              <w:rPr>
                <w:rFonts w:ascii="Cambria" w:hAnsi="Cambria" w:cs="Arial"/>
                <w:bCs/>
                <w:sz w:val="21"/>
                <w:szCs w:val="21"/>
              </w:rPr>
              <w:t>60 %</w:t>
            </w:r>
          </w:p>
        </w:tc>
      </w:tr>
      <w:tr w:rsidR="00EF1603" w:rsidRPr="004911F2" w14:paraId="0C8824A9" w14:textId="77777777" w:rsidTr="00CD1D43">
        <w:trPr>
          <w:trHeight w:val="454"/>
        </w:trPr>
        <w:tc>
          <w:tcPr>
            <w:tcW w:w="546" w:type="dxa"/>
            <w:tcBorders>
              <w:bottom w:val="single" w:sz="4" w:space="0" w:color="auto"/>
              <w:right w:val="single" w:sz="4" w:space="0" w:color="auto"/>
            </w:tcBorders>
            <w:shd w:val="clear" w:color="auto" w:fill="FFFFFF"/>
            <w:vAlign w:val="center"/>
          </w:tcPr>
          <w:p w14:paraId="1B2CDEA3" w14:textId="77777777" w:rsidR="00EF1603" w:rsidRPr="004911F2" w:rsidRDefault="00EF1603" w:rsidP="0041409D">
            <w:pPr>
              <w:spacing w:before="120" w:after="120"/>
              <w:ind w:left="709" w:hanging="709"/>
              <w:jc w:val="center"/>
              <w:rPr>
                <w:rFonts w:ascii="Cambria" w:hAnsi="Cambria" w:cs="Arial"/>
                <w:bCs/>
                <w:sz w:val="21"/>
                <w:szCs w:val="21"/>
              </w:rPr>
            </w:pPr>
            <w:r w:rsidRPr="004911F2">
              <w:rPr>
                <w:rFonts w:ascii="Cambria" w:hAnsi="Cambria" w:cs="Arial"/>
                <w:bCs/>
                <w:sz w:val="21"/>
                <w:szCs w:val="21"/>
              </w:rPr>
              <w:t>2</w:t>
            </w:r>
          </w:p>
        </w:tc>
        <w:tc>
          <w:tcPr>
            <w:tcW w:w="6847" w:type="dxa"/>
            <w:tcBorders>
              <w:top w:val="single" w:sz="4" w:space="0" w:color="auto"/>
              <w:left w:val="single" w:sz="4" w:space="0" w:color="auto"/>
              <w:bottom w:val="single" w:sz="4" w:space="0" w:color="auto"/>
              <w:right w:val="single" w:sz="4" w:space="0" w:color="auto"/>
            </w:tcBorders>
            <w:vAlign w:val="center"/>
          </w:tcPr>
          <w:p w14:paraId="2365DF7E" w14:textId="5334D8B8" w:rsidR="00EF1603" w:rsidRPr="004911F2" w:rsidRDefault="00EF1603" w:rsidP="0041409D">
            <w:pPr>
              <w:spacing w:before="120" w:after="120"/>
              <w:ind w:left="709" w:hanging="709"/>
              <w:rPr>
                <w:rFonts w:ascii="Cambria" w:hAnsi="Cambria" w:cs="Arial"/>
                <w:bCs/>
                <w:sz w:val="21"/>
                <w:szCs w:val="21"/>
              </w:rPr>
            </w:pPr>
            <w:r w:rsidRPr="004911F2">
              <w:rPr>
                <w:rFonts w:ascii="Cambria" w:hAnsi="Cambria" w:cs="Arial"/>
                <w:bCs/>
                <w:sz w:val="21"/>
                <w:szCs w:val="21"/>
              </w:rPr>
              <w:t xml:space="preserve">Okres </w:t>
            </w:r>
            <w:r w:rsidR="009340F9">
              <w:rPr>
                <w:rFonts w:ascii="Cambria" w:hAnsi="Cambria" w:cs="Arial"/>
                <w:bCs/>
                <w:sz w:val="21"/>
                <w:szCs w:val="21"/>
              </w:rPr>
              <w:t>G</w:t>
            </w:r>
            <w:r w:rsidRPr="004911F2">
              <w:rPr>
                <w:rFonts w:ascii="Cambria" w:hAnsi="Cambria" w:cs="Arial"/>
                <w:bCs/>
                <w:sz w:val="21"/>
                <w:szCs w:val="21"/>
              </w:rPr>
              <w:t>warancji (G)</w:t>
            </w:r>
          </w:p>
        </w:tc>
        <w:tc>
          <w:tcPr>
            <w:tcW w:w="897" w:type="dxa"/>
            <w:tcBorders>
              <w:left w:val="single" w:sz="4" w:space="0" w:color="auto"/>
              <w:bottom w:val="single" w:sz="4" w:space="0" w:color="auto"/>
            </w:tcBorders>
            <w:vAlign w:val="center"/>
          </w:tcPr>
          <w:p w14:paraId="163BBB2B" w14:textId="77777777" w:rsidR="00EF1603" w:rsidRPr="004911F2" w:rsidRDefault="0017486B" w:rsidP="0041409D">
            <w:pPr>
              <w:spacing w:before="120" w:after="120"/>
              <w:ind w:left="709" w:hanging="709"/>
              <w:jc w:val="center"/>
              <w:rPr>
                <w:rFonts w:ascii="Cambria" w:hAnsi="Cambria" w:cs="Arial"/>
                <w:bCs/>
                <w:sz w:val="21"/>
                <w:szCs w:val="21"/>
              </w:rPr>
            </w:pPr>
            <w:r w:rsidRPr="004911F2">
              <w:rPr>
                <w:rFonts w:ascii="Cambria" w:hAnsi="Cambria" w:cs="Arial"/>
                <w:bCs/>
                <w:sz w:val="21"/>
                <w:szCs w:val="21"/>
              </w:rPr>
              <w:t>4</w:t>
            </w:r>
            <w:r w:rsidR="00EF1603" w:rsidRPr="004911F2">
              <w:rPr>
                <w:rFonts w:ascii="Cambria" w:hAnsi="Cambria" w:cs="Arial"/>
                <w:bCs/>
                <w:sz w:val="21"/>
                <w:szCs w:val="21"/>
              </w:rPr>
              <w:t>0 %</w:t>
            </w:r>
          </w:p>
        </w:tc>
      </w:tr>
    </w:tbl>
    <w:p w14:paraId="5DF3182C" w14:textId="364AA5E2" w:rsidR="00EF1603" w:rsidRPr="004911F2" w:rsidRDefault="00325514" w:rsidP="0041409D">
      <w:pPr>
        <w:spacing w:before="120" w:after="120"/>
        <w:ind w:left="709" w:hanging="709"/>
        <w:jc w:val="both"/>
        <w:rPr>
          <w:rFonts w:ascii="Cambria" w:hAnsi="Cambria" w:cs="Arial"/>
          <w:bCs/>
          <w:sz w:val="21"/>
          <w:szCs w:val="21"/>
        </w:rPr>
      </w:pPr>
      <w:r>
        <w:rPr>
          <w:rFonts w:ascii="Cambria" w:hAnsi="Cambria" w:cs="Arial"/>
          <w:bCs/>
          <w:sz w:val="21"/>
          <w:szCs w:val="21"/>
        </w:rPr>
        <w:t>1</w:t>
      </w:r>
      <w:r w:rsidR="005C71AA">
        <w:rPr>
          <w:rFonts w:ascii="Cambria" w:hAnsi="Cambria" w:cs="Arial"/>
          <w:bCs/>
          <w:sz w:val="21"/>
          <w:szCs w:val="21"/>
        </w:rPr>
        <w:t>4</w:t>
      </w:r>
      <w:r w:rsidR="00277E8F" w:rsidRPr="004911F2">
        <w:rPr>
          <w:rFonts w:ascii="Cambria" w:hAnsi="Cambria" w:cs="Arial"/>
          <w:bCs/>
          <w:sz w:val="21"/>
          <w:szCs w:val="21"/>
        </w:rPr>
        <w:t>.</w:t>
      </w:r>
      <w:r w:rsidR="00EF1603" w:rsidRPr="004911F2">
        <w:rPr>
          <w:rFonts w:ascii="Cambria" w:hAnsi="Cambria" w:cs="Arial"/>
          <w:bCs/>
          <w:sz w:val="21"/>
          <w:szCs w:val="21"/>
        </w:rPr>
        <w:t>2.</w:t>
      </w:r>
      <w:r w:rsidR="00EF1603" w:rsidRPr="004911F2">
        <w:rPr>
          <w:rFonts w:ascii="Cambria" w:hAnsi="Cambria" w:cs="Arial"/>
          <w:bCs/>
          <w:sz w:val="21"/>
          <w:szCs w:val="21"/>
        </w:rPr>
        <w:tab/>
        <w:t>Maksymalna liczba punktów w kryteriach równa jest określonej wadze dla tych kryteriów w %.</w:t>
      </w:r>
    </w:p>
    <w:p w14:paraId="51F33357" w14:textId="40B1C361" w:rsidR="00EF1603" w:rsidRPr="004911F2" w:rsidRDefault="00325514" w:rsidP="0041409D">
      <w:pPr>
        <w:spacing w:before="120" w:after="120"/>
        <w:ind w:left="709" w:hanging="709"/>
        <w:jc w:val="both"/>
        <w:rPr>
          <w:rFonts w:ascii="Cambria" w:hAnsi="Cambria" w:cs="Arial"/>
          <w:bCs/>
          <w:sz w:val="21"/>
          <w:szCs w:val="21"/>
        </w:rPr>
      </w:pPr>
      <w:r>
        <w:rPr>
          <w:rFonts w:ascii="Cambria" w:hAnsi="Cambria" w:cs="Arial"/>
          <w:bCs/>
          <w:sz w:val="21"/>
          <w:szCs w:val="21"/>
        </w:rPr>
        <w:lastRenderedPageBreak/>
        <w:t>1</w:t>
      </w:r>
      <w:r w:rsidR="005C71AA">
        <w:rPr>
          <w:rFonts w:ascii="Cambria" w:hAnsi="Cambria" w:cs="Arial"/>
          <w:bCs/>
          <w:sz w:val="21"/>
          <w:szCs w:val="21"/>
        </w:rPr>
        <w:t>4</w:t>
      </w:r>
      <w:r w:rsidR="00EF1603" w:rsidRPr="004911F2">
        <w:rPr>
          <w:rFonts w:ascii="Cambria" w:hAnsi="Cambria" w:cs="Arial"/>
          <w:bCs/>
          <w:sz w:val="21"/>
          <w:szCs w:val="21"/>
        </w:rPr>
        <w:t>.3</w:t>
      </w:r>
      <w:r w:rsidR="00EF1603" w:rsidRPr="004911F2">
        <w:rPr>
          <w:rFonts w:ascii="Cambria" w:hAnsi="Cambria" w:cs="Arial"/>
          <w:bCs/>
          <w:sz w:val="21"/>
          <w:szCs w:val="21"/>
        </w:rPr>
        <w:tab/>
        <w:t>Sposób obliczania punktów dla poszczególnych kryteriów:</w:t>
      </w:r>
    </w:p>
    <w:p w14:paraId="7A0564E6" w14:textId="41424B66" w:rsidR="00EF1603" w:rsidRPr="004911F2" w:rsidRDefault="00EF1603" w:rsidP="0041409D">
      <w:pPr>
        <w:spacing w:before="120" w:after="120"/>
        <w:ind w:left="1134" w:hanging="425"/>
        <w:jc w:val="both"/>
        <w:rPr>
          <w:rFonts w:ascii="Cambria" w:hAnsi="Cambria" w:cs="Arial"/>
          <w:bCs/>
          <w:sz w:val="21"/>
          <w:szCs w:val="21"/>
        </w:rPr>
      </w:pPr>
      <w:r w:rsidRPr="004911F2">
        <w:rPr>
          <w:rFonts w:ascii="Cambria" w:hAnsi="Cambria" w:cs="Arial"/>
          <w:bCs/>
          <w:sz w:val="21"/>
          <w:szCs w:val="21"/>
        </w:rPr>
        <w:t>1.</w:t>
      </w:r>
      <w:r w:rsidRPr="004911F2">
        <w:rPr>
          <w:rFonts w:ascii="Cambria" w:hAnsi="Cambria" w:cs="Arial"/>
          <w:bCs/>
          <w:sz w:val="21"/>
          <w:szCs w:val="21"/>
        </w:rPr>
        <w:tab/>
        <w:t>W ramach kryterium „Cena” oceniana będzie cena łączna brutto podana w formularzu oferty</w:t>
      </w:r>
      <w:r w:rsidR="00656112">
        <w:rPr>
          <w:rFonts w:ascii="Cambria" w:hAnsi="Cambria" w:cs="Arial"/>
          <w:bCs/>
          <w:sz w:val="21"/>
          <w:szCs w:val="21"/>
        </w:rPr>
        <w:t xml:space="preserve">, </w:t>
      </w:r>
      <w:r w:rsidR="00656112" w:rsidRPr="00656112">
        <w:rPr>
          <w:rFonts w:ascii="Cambria" w:hAnsi="Cambria" w:cs="Arial"/>
          <w:bCs/>
          <w:sz w:val="21"/>
          <w:szCs w:val="21"/>
        </w:rPr>
        <w:t>sporządzonym w</w:t>
      </w:r>
      <w:r w:rsidR="009A4344">
        <w:rPr>
          <w:rFonts w:ascii="Cambria" w:hAnsi="Cambria" w:cs="Arial"/>
          <w:bCs/>
          <w:sz w:val="21"/>
          <w:szCs w:val="21"/>
        </w:rPr>
        <w:t>edłu</w:t>
      </w:r>
      <w:r w:rsidR="00656112" w:rsidRPr="00656112">
        <w:rPr>
          <w:rFonts w:ascii="Cambria" w:hAnsi="Cambria" w:cs="Arial"/>
          <w:bCs/>
          <w:sz w:val="21"/>
          <w:szCs w:val="21"/>
        </w:rPr>
        <w:t>g wzoru stanowiącego załącznik nr 1 do SWZ</w:t>
      </w:r>
      <w:r w:rsidRPr="004911F2">
        <w:rPr>
          <w:rFonts w:ascii="Cambria" w:hAnsi="Cambria" w:cs="Arial"/>
          <w:bCs/>
          <w:sz w:val="21"/>
          <w:szCs w:val="21"/>
        </w:rPr>
        <w:t>.</w:t>
      </w:r>
    </w:p>
    <w:p w14:paraId="3BFCB2A8" w14:textId="77777777" w:rsidR="00EF1603" w:rsidRPr="004911F2" w:rsidRDefault="00EF1603" w:rsidP="0041409D">
      <w:pPr>
        <w:spacing w:before="120" w:after="120"/>
        <w:ind w:left="1134"/>
        <w:jc w:val="both"/>
        <w:rPr>
          <w:rFonts w:ascii="Cambria" w:hAnsi="Cambria" w:cs="Arial"/>
          <w:bCs/>
          <w:sz w:val="21"/>
          <w:szCs w:val="21"/>
        </w:rPr>
      </w:pPr>
      <w:r w:rsidRPr="004911F2">
        <w:rPr>
          <w:rFonts w:ascii="Cambria" w:hAnsi="Cambria" w:cs="Arial"/>
          <w:bCs/>
          <w:sz w:val="21"/>
          <w:szCs w:val="21"/>
        </w:rPr>
        <w:t xml:space="preserve">W ramach kryterium „Cena” ocena ofert zostanie dokonana przy zastosowaniu wzoru: </w:t>
      </w:r>
    </w:p>
    <w:p w14:paraId="685EAE78" w14:textId="77777777" w:rsidR="00EF1603" w:rsidRPr="004911F2" w:rsidRDefault="00EF1603" w:rsidP="0041409D">
      <w:pPr>
        <w:spacing w:before="120" w:after="120"/>
        <w:ind w:left="709" w:hanging="709"/>
        <w:jc w:val="both"/>
        <w:rPr>
          <w:rFonts w:ascii="Cambria" w:hAnsi="Cambria" w:cs="Arial"/>
          <w:bCs/>
          <w:sz w:val="21"/>
          <w:szCs w:val="21"/>
        </w:rPr>
      </w:pPr>
      <w:r w:rsidRPr="004911F2">
        <w:rPr>
          <w:rFonts w:ascii="Cambria" w:hAnsi="Cambria" w:cs="Arial"/>
          <w:bCs/>
          <w:sz w:val="21"/>
          <w:szCs w:val="21"/>
        </w:rPr>
        <w:t xml:space="preserve"> </w:t>
      </w:r>
      <w:r w:rsidRPr="004911F2">
        <w:rPr>
          <w:rFonts w:ascii="Cambria" w:hAnsi="Cambria" w:cs="Arial"/>
          <w:bCs/>
          <w:sz w:val="21"/>
          <w:szCs w:val="21"/>
        </w:rPr>
        <w:tab/>
      </w:r>
      <w:r w:rsidRPr="004911F2">
        <w:rPr>
          <w:rFonts w:ascii="Cambria" w:hAnsi="Cambria" w:cs="Arial"/>
          <w:bCs/>
          <w:sz w:val="21"/>
          <w:szCs w:val="21"/>
        </w:rPr>
        <w:tab/>
      </w:r>
      <w:r w:rsidRPr="004911F2">
        <w:rPr>
          <w:rFonts w:ascii="Cambria" w:hAnsi="Cambria" w:cs="Arial"/>
          <w:bCs/>
          <w:sz w:val="21"/>
          <w:szCs w:val="21"/>
        </w:rPr>
        <w:tab/>
        <w:t xml:space="preserve">  </w:t>
      </w:r>
      <w:proofErr w:type="spellStart"/>
      <w:r w:rsidRPr="004911F2">
        <w:rPr>
          <w:rFonts w:ascii="Cambria" w:hAnsi="Cambria" w:cs="Arial"/>
          <w:bCs/>
          <w:sz w:val="21"/>
          <w:szCs w:val="21"/>
        </w:rPr>
        <w:t>Cn</w:t>
      </w:r>
      <w:proofErr w:type="spellEnd"/>
    </w:p>
    <w:p w14:paraId="135830D3" w14:textId="77777777" w:rsidR="00EF1603" w:rsidRPr="004911F2" w:rsidRDefault="00EF1603" w:rsidP="0041409D">
      <w:pPr>
        <w:spacing w:before="120" w:after="120"/>
        <w:ind w:left="709" w:hanging="709"/>
        <w:jc w:val="both"/>
        <w:rPr>
          <w:rFonts w:ascii="Cambria" w:hAnsi="Cambria" w:cs="Arial"/>
          <w:bCs/>
          <w:sz w:val="21"/>
          <w:szCs w:val="21"/>
        </w:rPr>
      </w:pPr>
      <w:r w:rsidRPr="004911F2">
        <w:rPr>
          <w:rFonts w:ascii="Cambria" w:hAnsi="Cambria" w:cs="Arial"/>
          <w:bCs/>
          <w:sz w:val="21"/>
          <w:szCs w:val="21"/>
        </w:rPr>
        <w:t xml:space="preserve">             </w:t>
      </w:r>
      <w:r w:rsidRPr="004911F2">
        <w:rPr>
          <w:rFonts w:ascii="Cambria" w:hAnsi="Cambria" w:cs="Arial"/>
          <w:bCs/>
          <w:sz w:val="21"/>
          <w:szCs w:val="21"/>
        </w:rPr>
        <w:tab/>
      </w:r>
      <w:r w:rsidRPr="004911F2">
        <w:rPr>
          <w:rFonts w:ascii="Cambria" w:hAnsi="Cambria" w:cs="Arial"/>
          <w:bCs/>
          <w:sz w:val="21"/>
          <w:szCs w:val="21"/>
        </w:rPr>
        <w:tab/>
        <w:t xml:space="preserve">      C = ------------ x 60 pkt</w:t>
      </w:r>
    </w:p>
    <w:p w14:paraId="3955D277" w14:textId="77777777" w:rsidR="00EF1603" w:rsidRPr="004911F2" w:rsidRDefault="00EF1603" w:rsidP="0041409D">
      <w:pPr>
        <w:spacing w:before="120" w:after="120"/>
        <w:ind w:left="709" w:hanging="709"/>
        <w:jc w:val="both"/>
        <w:rPr>
          <w:rFonts w:ascii="Cambria" w:hAnsi="Cambria" w:cs="Arial"/>
          <w:bCs/>
          <w:sz w:val="21"/>
          <w:szCs w:val="21"/>
        </w:rPr>
      </w:pPr>
      <w:r w:rsidRPr="004911F2">
        <w:rPr>
          <w:rFonts w:ascii="Cambria" w:hAnsi="Cambria" w:cs="Arial"/>
          <w:bCs/>
          <w:sz w:val="21"/>
          <w:szCs w:val="21"/>
        </w:rPr>
        <w:t xml:space="preserve">  </w:t>
      </w:r>
      <w:r w:rsidRPr="004911F2">
        <w:rPr>
          <w:rFonts w:ascii="Cambria" w:hAnsi="Cambria" w:cs="Arial"/>
          <w:bCs/>
          <w:sz w:val="21"/>
          <w:szCs w:val="21"/>
        </w:rPr>
        <w:tab/>
      </w:r>
      <w:r w:rsidRPr="004911F2">
        <w:rPr>
          <w:rFonts w:ascii="Cambria" w:hAnsi="Cambria" w:cs="Arial"/>
          <w:bCs/>
          <w:sz w:val="21"/>
          <w:szCs w:val="21"/>
        </w:rPr>
        <w:tab/>
      </w:r>
      <w:r w:rsidRPr="004911F2">
        <w:rPr>
          <w:rFonts w:ascii="Cambria" w:hAnsi="Cambria" w:cs="Arial"/>
          <w:bCs/>
          <w:sz w:val="21"/>
          <w:szCs w:val="21"/>
        </w:rPr>
        <w:tab/>
        <w:t xml:space="preserve"> Co</w:t>
      </w:r>
    </w:p>
    <w:p w14:paraId="2C77E178" w14:textId="77777777" w:rsidR="00EF1603" w:rsidRPr="004911F2" w:rsidRDefault="00EF1603" w:rsidP="0041409D">
      <w:pPr>
        <w:spacing w:before="120" w:after="120"/>
        <w:ind w:left="709" w:firstLine="425"/>
        <w:jc w:val="both"/>
        <w:rPr>
          <w:rFonts w:ascii="Cambria" w:hAnsi="Cambria" w:cs="Arial"/>
          <w:bCs/>
          <w:sz w:val="21"/>
          <w:szCs w:val="21"/>
        </w:rPr>
      </w:pPr>
      <w:r w:rsidRPr="004911F2">
        <w:rPr>
          <w:rFonts w:ascii="Cambria" w:hAnsi="Cambria" w:cs="Arial"/>
          <w:bCs/>
          <w:sz w:val="21"/>
          <w:szCs w:val="21"/>
        </w:rPr>
        <w:t>gdzie:</w:t>
      </w:r>
    </w:p>
    <w:p w14:paraId="0E1181F4" w14:textId="77777777" w:rsidR="00EF1603" w:rsidRPr="004911F2" w:rsidRDefault="00EF1603" w:rsidP="0041409D">
      <w:pPr>
        <w:spacing w:before="120" w:after="120"/>
        <w:ind w:left="1843" w:hanging="709"/>
        <w:jc w:val="both"/>
        <w:rPr>
          <w:rFonts w:ascii="Cambria" w:hAnsi="Cambria" w:cs="Arial"/>
          <w:bCs/>
          <w:sz w:val="21"/>
          <w:szCs w:val="21"/>
        </w:rPr>
      </w:pPr>
      <w:r w:rsidRPr="004911F2">
        <w:rPr>
          <w:rFonts w:ascii="Cambria" w:hAnsi="Cambria" w:cs="Arial"/>
          <w:bCs/>
          <w:sz w:val="21"/>
          <w:szCs w:val="21"/>
        </w:rPr>
        <w:t>C – liczba punktów w ramach kryterium „Cena”,</w:t>
      </w:r>
    </w:p>
    <w:p w14:paraId="50B31A72" w14:textId="77777777" w:rsidR="00EF1603" w:rsidRPr="004911F2" w:rsidRDefault="00EF1603" w:rsidP="0041409D">
      <w:pPr>
        <w:spacing w:before="120" w:after="120"/>
        <w:ind w:left="1843" w:hanging="709"/>
        <w:jc w:val="both"/>
        <w:rPr>
          <w:rFonts w:ascii="Cambria" w:hAnsi="Cambria" w:cs="Arial"/>
          <w:bCs/>
          <w:sz w:val="21"/>
          <w:szCs w:val="21"/>
        </w:rPr>
      </w:pPr>
      <w:proofErr w:type="spellStart"/>
      <w:r w:rsidRPr="004911F2">
        <w:rPr>
          <w:rFonts w:ascii="Cambria" w:hAnsi="Cambria" w:cs="Arial"/>
          <w:bCs/>
          <w:sz w:val="21"/>
          <w:szCs w:val="21"/>
        </w:rPr>
        <w:t>Cn</w:t>
      </w:r>
      <w:proofErr w:type="spellEnd"/>
      <w:r w:rsidRPr="004911F2">
        <w:rPr>
          <w:rFonts w:ascii="Cambria" w:hAnsi="Cambria" w:cs="Arial"/>
          <w:bCs/>
          <w:sz w:val="21"/>
          <w:szCs w:val="21"/>
        </w:rPr>
        <w:t xml:space="preserve"> - najniższa cena spośród ofert ocenianych</w:t>
      </w:r>
    </w:p>
    <w:p w14:paraId="020A7916" w14:textId="77777777" w:rsidR="00EF1603" w:rsidRDefault="00EF1603" w:rsidP="0041409D">
      <w:pPr>
        <w:spacing w:before="120" w:after="120"/>
        <w:ind w:left="1843" w:hanging="709"/>
        <w:jc w:val="both"/>
        <w:rPr>
          <w:rFonts w:ascii="Cambria" w:hAnsi="Cambria" w:cs="Arial"/>
          <w:bCs/>
          <w:sz w:val="21"/>
          <w:szCs w:val="21"/>
        </w:rPr>
      </w:pPr>
      <w:r w:rsidRPr="004911F2">
        <w:rPr>
          <w:rFonts w:ascii="Cambria" w:hAnsi="Cambria" w:cs="Arial"/>
          <w:bCs/>
          <w:sz w:val="21"/>
          <w:szCs w:val="21"/>
        </w:rPr>
        <w:t xml:space="preserve">Co - cena oferty ocenianej </w:t>
      </w:r>
    </w:p>
    <w:p w14:paraId="66D3E328" w14:textId="77777777" w:rsidR="00C3655B" w:rsidRPr="004911F2" w:rsidRDefault="00C3655B" w:rsidP="0041409D">
      <w:pPr>
        <w:spacing w:before="120" w:after="120"/>
        <w:ind w:left="1134"/>
        <w:jc w:val="both"/>
        <w:rPr>
          <w:rFonts w:ascii="Cambria" w:hAnsi="Cambria" w:cs="Arial"/>
          <w:bCs/>
          <w:sz w:val="21"/>
          <w:szCs w:val="21"/>
        </w:rPr>
      </w:pPr>
      <w:r w:rsidRPr="00C3655B">
        <w:rPr>
          <w:rFonts w:ascii="Cambria" w:hAnsi="Cambria" w:cs="Arial"/>
          <w:bCs/>
          <w:sz w:val="21"/>
          <w:szCs w:val="21"/>
        </w:rPr>
        <w:t>Z uwagi na postanowienia art. 225 ust. 1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76F3D93B" w14:textId="059B35B4" w:rsidR="009A59C8" w:rsidRPr="009A59C8" w:rsidRDefault="00EF1603" w:rsidP="00CB65F4">
      <w:pPr>
        <w:spacing w:before="120" w:after="120"/>
        <w:ind w:left="1134" w:hanging="425"/>
        <w:jc w:val="both"/>
        <w:rPr>
          <w:rFonts w:ascii="Cambria" w:hAnsi="Cambria" w:cs="Arial"/>
          <w:bCs/>
          <w:sz w:val="21"/>
          <w:szCs w:val="21"/>
        </w:rPr>
      </w:pPr>
      <w:r w:rsidRPr="004911F2">
        <w:rPr>
          <w:rFonts w:ascii="Cambria" w:hAnsi="Cambria" w:cs="Arial"/>
          <w:bCs/>
          <w:sz w:val="21"/>
          <w:szCs w:val="21"/>
        </w:rPr>
        <w:t>2.</w:t>
      </w:r>
      <w:r w:rsidRPr="004911F2">
        <w:rPr>
          <w:rFonts w:ascii="Cambria" w:hAnsi="Cambria" w:cs="Arial"/>
          <w:bCs/>
          <w:sz w:val="21"/>
          <w:szCs w:val="21"/>
        </w:rPr>
        <w:tab/>
        <w:t xml:space="preserve">W </w:t>
      </w:r>
      <w:r w:rsidR="00203C9B" w:rsidRPr="00203C9B">
        <w:rPr>
          <w:rFonts w:ascii="Cambria" w:hAnsi="Cambria" w:cs="Arial"/>
          <w:bCs/>
          <w:sz w:val="21"/>
          <w:szCs w:val="21"/>
        </w:rPr>
        <w:t xml:space="preserve">ramach kryterium „Okres Gwarancji” oceniany będzie Okres Gwarancji i Rękojmi za Wady na  wykonane roboty budowlane licząc od dnia odbioru końcowego Przedmiotu Umowy. </w:t>
      </w:r>
      <w:r w:rsidR="009A59C8" w:rsidRPr="009A59C8">
        <w:rPr>
          <w:rFonts w:ascii="Cambria" w:hAnsi="Cambria" w:cs="Arial"/>
          <w:bCs/>
          <w:sz w:val="21"/>
          <w:szCs w:val="21"/>
        </w:rPr>
        <w:t>Do oceny w ramach kryterium zostanie przyjęty Okres gwarancji zawarty w formularzu oferty. Wykonawca nie może zaoferować Okresu gwarancji krótszego niż 36 miesięcy. Maksymalny Okres Gwarancji przyjęty do oceny ofert wyniesie 60 miesięcy.</w:t>
      </w:r>
    </w:p>
    <w:p w14:paraId="03E1AFF0" w14:textId="77777777" w:rsidR="009A59C8" w:rsidRPr="009A59C8" w:rsidRDefault="009A59C8" w:rsidP="009A59C8">
      <w:pPr>
        <w:spacing w:before="120" w:after="120"/>
        <w:ind w:left="1134"/>
        <w:jc w:val="both"/>
        <w:rPr>
          <w:rFonts w:ascii="Cambria" w:hAnsi="Cambria" w:cs="Arial"/>
          <w:bCs/>
          <w:sz w:val="21"/>
          <w:szCs w:val="21"/>
        </w:rPr>
      </w:pPr>
      <w:r w:rsidRPr="009A59C8">
        <w:rPr>
          <w:rFonts w:ascii="Cambria" w:hAnsi="Cambria" w:cs="Arial"/>
          <w:bCs/>
          <w:sz w:val="21"/>
          <w:szCs w:val="21"/>
        </w:rPr>
        <w:t xml:space="preserve">W przypadku braku podania w ofercie Okresu gwarancji, Zamawiający uzna, że Wykonawca zapewnia minimalną długość okresu gwarancji wymaganą przez Zamawiającego. </w:t>
      </w:r>
    </w:p>
    <w:p w14:paraId="04273546" w14:textId="77777777" w:rsidR="009A59C8" w:rsidRPr="009A59C8" w:rsidRDefault="009A59C8" w:rsidP="009A59C8">
      <w:pPr>
        <w:spacing w:before="120" w:after="120"/>
        <w:ind w:left="1134"/>
        <w:jc w:val="both"/>
        <w:rPr>
          <w:rFonts w:ascii="Cambria" w:hAnsi="Cambria" w:cs="Arial"/>
          <w:bCs/>
          <w:sz w:val="21"/>
          <w:szCs w:val="21"/>
        </w:rPr>
      </w:pPr>
      <w:r w:rsidRPr="009A59C8">
        <w:rPr>
          <w:rFonts w:ascii="Cambria" w:hAnsi="Cambria" w:cs="Arial"/>
          <w:bCs/>
          <w:sz w:val="21"/>
          <w:szCs w:val="21"/>
        </w:rPr>
        <w:t xml:space="preserve">W ramach kryterium „Okres gwarancji” sposób przyznania punktów będzie dokonany w następujący sposób: </w:t>
      </w:r>
    </w:p>
    <w:tbl>
      <w:tblPr>
        <w:tblW w:w="0" w:type="auto"/>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3971"/>
      </w:tblGrid>
      <w:tr w:rsidR="00256CBC" w14:paraId="6B58E8E5" w14:textId="77777777">
        <w:trPr>
          <w:trHeight w:val="454"/>
        </w:trPr>
        <w:tc>
          <w:tcPr>
            <w:tcW w:w="4417" w:type="dxa"/>
            <w:shd w:val="clear" w:color="auto" w:fill="auto"/>
            <w:vAlign w:val="center"/>
          </w:tcPr>
          <w:p w14:paraId="140F6C97" w14:textId="77777777" w:rsidR="009A59C8" w:rsidRDefault="009A59C8">
            <w:pPr>
              <w:pStyle w:val="Akapitzlist"/>
              <w:ind w:left="0"/>
              <w:jc w:val="center"/>
              <w:rPr>
                <w:rFonts w:ascii="Cambria" w:hAnsi="Cambria" w:cs="Cambria"/>
                <w:bCs/>
                <w:sz w:val="21"/>
                <w:szCs w:val="21"/>
              </w:rPr>
            </w:pPr>
            <w:r>
              <w:rPr>
                <w:rFonts w:ascii="Cambria" w:hAnsi="Cambria" w:cs="Cambria"/>
                <w:bCs/>
                <w:sz w:val="21"/>
                <w:szCs w:val="21"/>
              </w:rPr>
              <w:t>Zaoferowany okres gwarancji</w:t>
            </w:r>
          </w:p>
        </w:tc>
        <w:tc>
          <w:tcPr>
            <w:tcW w:w="4417" w:type="dxa"/>
            <w:shd w:val="clear" w:color="auto" w:fill="auto"/>
            <w:vAlign w:val="center"/>
          </w:tcPr>
          <w:p w14:paraId="2EC58A57" w14:textId="77777777" w:rsidR="009A59C8" w:rsidRDefault="009A59C8">
            <w:pPr>
              <w:pStyle w:val="Akapitzlist"/>
              <w:ind w:left="0"/>
              <w:jc w:val="center"/>
              <w:rPr>
                <w:rFonts w:ascii="Cambria" w:hAnsi="Cambria" w:cs="Cambria"/>
                <w:bCs/>
                <w:sz w:val="21"/>
                <w:szCs w:val="21"/>
              </w:rPr>
            </w:pPr>
            <w:r>
              <w:rPr>
                <w:rFonts w:ascii="Cambria" w:hAnsi="Cambria" w:cs="Cambria"/>
                <w:bCs/>
                <w:sz w:val="21"/>
                <w:szCs w:val="21"/>
              </w:rPr>
              <w:t>Liczba punktów</w:t>
            </w:r>
          </w:p>
        </w:tc>
      </w:tr>
      <w:tr w:rsidR="00256CBC" w14:paraId="6790E971" w14:textId="77777777">
        <w:trPr>
          <w:trHeight w:val="454"/>
        </w:trPr>
        <w:tc>
          <w:tcPr>
            <w:tcW w:w="4417" w:type="dxa"/>
            <w:shd w:val="clear" w:color="auto" w:fill="auto"/>
            <w:vAlign w:val="center"/>
          </w:tcPr>
          <w:p w14:paraId="4CEB895C" w14:textId="77777777" w:rsidR="009A59C8" w:rsidRDefault="009A59C8">
            <w:pPr>
              <w:pStyle w:val="Akapitzlist"/>
              <w:ind w:left="0"/>
              <w:jc w:val="center"/>
              <w:rPr>
                <w:rFonts w:ascii="Cambria" w:hAnsi="Cambria" w:cs="Cambria"/>
                <w:bCs/>
                <w:sz w:val="21"/>
                <w:szCs w:val="21"/>
              </w:rPr>
            </w:pPr>
            <w:r>
              <w:rPr>
                <w:rFonts w:ascii="Cambria" w:hAnsi="Cambria" w:cs="Cambria"/>
                <w:bCs/>
                <w:sz w:val="21"/>
                <w:szCs w:val="21"/>
              </w:rPr>
              <w:t>36 miesięcy</w:t>
            </w:r>
          </w:p>
        </w:tc>
        <w:tc>
          <w:tcPr>
            <w:tcW w:w="4417" w:type="dxa"/>
            <w:shd w:val="clear" w:color="auto" w:fill="auto"/>
            <w:vAlign w:val="center"/>
          </w:tcPr>
          <w:p w14:paraId="0301651E" w14:textId="77777777" w:rsidR="009A59C8" w:rsidRDefault="009A59C8">
            <w:pPr>
              <w:pStyle w:val="Akapitzlist"/>
              <w:ind w:left="0"/>
              <w:jc w:val="center"/>
              <w:rPr>
                <w:rFonts w:ascii="Cambria" w:hAnsi="Cambria" w:cs="Cambria"/>
                <w:bCs/>
                <w:sz w:val="21"/>
                <w:szCs w:val="21"/>
              </w:rPr>
            </w:pPr>
            <w:r>
              <w:rPr>
                <w:rFonts w:ascii="Cambria" w:hAnsi="Cambria" w:cs="Cambria"/>
                <w:bCs/>
                <w:sz w:val="21"/>
                <w:szCs w:val="21"/>
              </w:rPr>
              <w:t>0 pkt</w:t>
            </w:r>
          </w:p>
        </w:tc>
      </w:tr>
      <w:tr w:rsidR="00256CBC" w14:paraId="045C8533" w14:textId="77777777">
        <w:trPr>
          <w:trHeight w:val="454"/>
        </w:trPr>
        <w:tc>
          <w:tcPr>
            <w:tcW w:w="4417" w:type="dxa"/>
            <w:shd w:val="clear" w:color="auto" w:fill="auto"/>
            <w:vAlign w:val="center"/>
          </w:tcPr>
          <w:p w14:paraId="3D588113" w14:textId="77777777" w:rsidR="009A59C8" w:rsidRDefault="009A59C8">
            <w:pPr>
              <w:pStyle w:val="Akapitzlist"/>
              <w:ind w:left="0"/>
              <w:jc w:val="center"/>
              <w:rPr>
                <w:rFonts w:ascii="Cambria" w:hAnsi="Cambria" w:cs="Cambria"/>
                <w:bCs/>
                <w:sz w:val="21"/>
                <w:szCs w:val="21"/>
              </w:rPr>
            </w:pPr>
            <w:r>
              <w:rPr>
                <w:rFonts w:ascii="Cambria" w:hAnsi="Cambria" w:cs="Cambria"/>
                <w:bCs/>
                <w:sz w:val="21"/>
                <w:szCs w:val="21"/>
              </w:rPr>
              <w:t>48 miesięcy</w:t>
            </w:r>
          </w:p>
        </w:tc>
        <w:tc>
          <w:tcPr>
            <w:tcW w:w="4417" w:type="dxa"/>
            <w:shd w:val="clear" w:color="auto" w:fill="auto"/>
            <w:vAlign w:val="center"/>
          </w:tcPr>
          <w:p w14:paraId="075C8B66" w14:textId="77777777" w:rsidR="009A59C8" w:rsidRDefault="009A59C8">
            <w:pPr>
              <w:pStyle w:val="Akapitzlist"/>
              <w:ind w:left="0"/>
              <w:jc w:val="center"/>
              <w:rPr>
                <w:rFonts w:ascii="Cambria" w:hAnsi="Cambria" w:cs="Cambria"/>
                <w:bCs/>
                <w:sz w:val="21"/>
                <w:szCs w:val="21"/>
              </w:rPr>
            </w:pPr>
            <w:r>
              <w:rPr>
                <w:rFonts w:ascii="Cambria" w:hAnsi="Cambria" w:cs="Cambria"/>
                <w:bCs/>
                <w:sz w:val="21"/>
                <w:szCs w:val="21"/>
              </w:rPr>
              <w:t>20 pkt</w:t>
            </w:r>
          </w:p>
        </w:tc>
      </w:tr>
      <w:tr w:rsidR="00256CBC" w14:paraId="070A4F91" w14:textId="77777777">
        <w:trPr>
          <w:trHeight w:val="454"/>
        </w:trPr>
        <w:tc>
          <w:tcPr>
            <w:tcW w:w="4417" w:type="dxa"/>
            <w:shd w:val="clear" w:color="auto" w:fill="auto"/>
            <w:vAlign w:val="center"/>
          </w:tcPr>
          <w:p w14:paraId="6C6EB165" w14:textId="77777777" w:rsidR="009A59C8" w:rsidRDefault="009A59C8">
            <w:pPr>
              <w:pStyle w:val="Akapitzlist"/>
              <w:ind w:left="0"/>
              <w:jc w:val="center"/>
              <w:rPr>
                <w:rFonts w:ascii="Cambria" w:hAnsi="Cambria" w:cs="Cambria"/>
                <w:bCs/>
                <w:sz w:val="21"/>
                <w:szCs w:val="21"/>
              </w:rPr>
            </w:pPr>
            <w:r>
              <w:rPr>
                <w:rFonts w:ascii="Cambria" w:hAnsi="Cambria" w:cs="Cambria"/>
                <w:bCs/>
                <w:sz w:val="21"/>
                <w:szCs w:val="21"/>
              </w:rPr>
              <w:t>60 miesięcy</w:t>
            </w:r>
          </w:p>
        </w:tc>
        <w:tc>
          <w:tcPr>
            <w:tcW w:w="4417" w:type="dxa"/>
            <w:shd w:val="clear" w:color="auto" w:fill="auto"/>
            <w:vAlign w:val="center"/>
          </w:tcPr>
          <w:p w14:paraId="6D984E8C" w14:textId="77777777" w:rsidR="009A59C8" w:rsidRDefault="009A59C8">
            <w:pPr>
              <w:pStyle w:val="Akapitzlist"/>
              <w:ind w:left="0"/>
              <w:jc w:val="center"/>
              <w:rPr>
                <w:rFonts w:ascii="Cambria" w:hAnsi="Cambria" w:cs="Cambria"/>
                <w:bCs/>
                <w:sz w:val="21"/>
                <w:szCs w:val="21"/>
              </w:rPr>
            </w:pPr>
            <w:r>
              <w:rPr>
                <w:rFonts w:ascii="Cambria" w:hAnsi="Cambria" w:cs="Cambria"/>
                <w:bCs/>
                <w:sz w:val="21"/>
                <w:szCs w:val="21"/>
              </w:rPr>
              <w:t>40 pkt</w:t>
            </w:r>
          </w:p>
        </w:tc>
      </w:tr>
    </w:tbl>
    <w:p w14:paraId="1BEDCA95" w14:textId="77777777" w:rsidR="009A59C8" w:rsidRDefault="009A59C8" w:rsidP="00203C9B">
      <w:pPr>
        <w:spacing w:before="120" w:after="120"/>
        <w:ind w:left="1134" w:hanging="425"/>
        <w:jc w:val="both"/>
        <w:rPr>
          <w:rFonts w:ascii="Cambria" w:hAnsi="Cambria" w:cs="Arial"/>
          <w:bCs/>
          <w:sz w:val="21"/>
          <w:szCs w:val="21"/>
        </w:rPr>
      </w:pPr>
    </w:p>
    <w:p w14:paraId="738575A9" w14:textId="050F498E" w:rsidR="00EF1603" w:rsidRPr="004911F2" w:rsidRDefault="00325514" w:rsidP="0041409D">
      <w:pPr>
        <w:spacing w:before="120" w:after="120"/>
        <w:ind w:left="709" w:hanging="709"/>
        <w:jc w:val="both"/>
        <w:rPr>
          <w:rFonts w:ascii="Cambria" w:hAnsi="Cambria" w:cs="Arial"/>
          <w:bCs/>
          <w:sz w:val="21"/>
          <w:szCs w:val="21"/>
        </w:rPr>
      </w:pPr>
      <w:r>
        <w:rPr>
          <w:rFonts w:ascii="Cambria" w:hAnsi="Cambria" w:cs="Arial"/>
          <w:bCs/>
          <w:sz w:val="21"/>
          <w:szCs w:val="21"/>
        </w:rPr>
        <w:t>1</w:t>
      </w:r>
      <w:r w:rsidR="005C71AA">
        <w:rPr>
          <w:rFonts w:ascii="Cambria" w:hAnsi="Cambria" w:cs="Arial"/>
          <w:bCs/>
          <w:sz w:val="21"/>
          <w:szCs w:val="21"/>
        </w:rPr>
        <w:t>4</w:t>
      </w:r>
      <w:r w:rsidR="00EF1603" w:rsidRPr="004911F2">
        <w:rPr>
          <w:rFonts w:ascii="Cambria" w:hAnsi="Cambria" w:cs="Arial"/>
          <w:bCs/>
          <w:sz w:val="21"/>
          <w:szCs w:val="21"/>
        </w:rPr>
        <w:t>.4.</w:t>
      </w:r>
      <w:r w:rsidR="00EF1603" w:rsidRPr="004911F2">
        <w:rPr>
          <w:rFonts w:ascii="Cambria" w:hAnsi="Cambria" w:cs="Arial"/>
          <w:bCs/>
          <w:sz w:val="21"/>
          <w:szCs w:val="21"/>
        </w:rPr>
        <w:tab/>
        <w:t xml:space="preserve">Za najkorzystniejszą ofertę uznana zostanie oferta, która uzyska największą ilość punktów wyliczoną zgodnie ze wzorem: </w:t>
      </w:r>
    </w:p>
    <w:p w14:paraId="61FFCDED" w14:textId="77777777" w:rsidR="00EF1603" w:rsidRPr="004911F2" w:rsidRDefault="0017486B" w:rsidP="0041409D">
      <w:pPr>
        <w:spacing w:before="120" w:after="120"/>
        <w:ind w:left="709" w:hanging="1"/>
        <w:jc w:val="both"/>
        <w:rPr>
          <w:rFonts w:ascii="Cambria" w:hAnsi="Cambria" w:cs="Arial"/>
          <w:bCs/>
          <w:sz w:val="21"/>
          <w:szCs w:val="21"/>
        </w:rPr>
      </w:pPr>
      <w:r w:rsidRPr="004911F2">
        <w:rPr>
          <w:rFonts w:ascii="Cambria" w:hAnsi="Cambria" w:cs="Arial"/>
          <w:bCs/>
          <w:sz w:val="21"/>
          <w:szCs w:val="21"/>
        </w:rPr>
        <w:t xml:space="preserve">O = C  + G </w:t>
      </w:r>
    </w:p>
    <w:p w14:paraId="2D8BEEEA" w14:textId="77777777" w:rsidR="00EF1603" w:rsidRPr="004911F2" w:rsidRDefault="00EF1603" w:rsidP="0041409D">
      <w:pPr>
        <w:spacing w:before="120" w:after="120"/>
        <w:ind w:left="709" w:hanging="1"/>
        <w:jc w:val="both"/>
        <w:rPr>
          <w:rFonts w:ascii="Cambria" w:hAnsi="Cambria" w:cs="Arial"/>
          <w:bCs/>
          <w:sz w:val="21"/>
          <w:szCs w:val="21"/>
        </w:rPr>
      </w:pPr>
      <w:r w:rsidRPr="004911F2">
        <w:rPr>
          <w:rFonts w:ascii="Cambria" w:hAnsi="Cambria" w:cs="Arial"/>
          <w:bCs/>
          <w:sz w:val="21"/>
          <w:szCs w:val="21"/>
        </w:rPr>
        <w:t>Oferta może uzyskać maksymalnie 100 punktów.</w:t>
      </w:r>
    </w:p>
    <w:p w14:paraId="6C595D79" w14:textId="3A2CFBE2" w:rsidR="00A53927" w:rsidRDefault="00325514" w:rsidP="0041409D">
      <w:pPr>
        <w:spacing w:before="120" w:after="120"/>
        <w:ind w:left="709" w:hanging="709"/>
        <w:jc w:val="both"/>
        <w:rPr>
          <w:rFonts w:ascii="Cambria" w:hAnsi="Cambria" w:cs="Arial"/>
          <w:sz w:val="21"/>
          <w:szCs w:val="21"/>
        </w:rPr>
      </w:pPr>
      <w:r>
        <w:rPr>
          <w:rFonts w:ascii="Cambria" w:hAnsi="Cambria" w:cs="Arial"/>
          <w:sz w:val="21"/>
          <w:szCs w:val="21"/>
        </w:rPr>
        <w:t>1</w:t>
      </w:r>
      <w:r w:rsidR="005C71AA">
        <w:rPr>
          <w:rFonts w:ascii="Cambria" w:hAnsi="Cambria" w:cs="Arial"/>
          <w:bCs/>
          <w:sz w:val="21"/>
          <w:szCs w:val="21"/>
        </w:rPr>
        <w:t>4</w:t>
      </w:r>
      <w:r w:rsidR="00762E32" w:rsidRPr="004911F2">
        <w:rPr>
          <w:rFonts w:ascii="Cambria" w:hAnsi="Cambria" w:cs="Arial"/>
          <w:sz w:val="21"/>
          <w:szCs w:val="21"/>
        </w:rPr>
        <w:t>.5</w:t>
      </w:r>
      <w:r w:rsidR="00A53927" w:rsidRPr="004911F2">
        <w:rPr>
          <w:rFonts w:ascii="Cambria" w:hAnsi="Cambria" w:cs="Arial"/>
          <w:sz w:val="21"/>
          <w:szCs w:val="21"/>
        </w:rPr>
        <w:t>.</w:t>
      </w:r>
      <w:r w:rsidR="00A53927" w:rsidRPr="004911F2">
        <w:rPr>
          <w:rFonts w:ascii="Cambria" w:hAnsi="Cambria" w:cs="Arial"/>
          <w:sz w:val="21"/>
          <w:szCs w:val="21"/>
        </w:rPr>
        <w:tab/>
        <w:t xml:space="preserve">Jeżeli nie można dokonać wyboru najkorzystniejszej oferty z uwagi na to, że dwie lub więcej ofert przedstawia taki sam bilans ceny i innych kryteriów oceny ofert, Zamawiający wybiera spośród tych ofert ofertę, która otrzymała najwyższą ocenę w kryterium o najwyższej wadze. </w:t>
      </w:r>
      <w:r w:rsidR="00EF1491" w:rsidRPr="004911F2">
        <w:rPr>
          <w:rFonts w:ascii="Cambria" w:hAnsi="Cambria" w:cs="Arial"/>
          <w:sz w:val="21"/>
          <w:szCs w:val="21"/>
        </w:rPr>
        <w:t>Jeżeli oferty otrzymały taką samą ocenę w</w:t>
      </w:r>
      <w:r w:rsidR="00F40645" w:rsidRPr="004911F2">
        <w:rPr>
          <w:rFonts w:ascii="Cambria" w:hAnsi="Cambria" w:cs="Arial"/>
          <w:sz w:val="21"/>
          <w:szCs w:val="21"/>
        </w:rPr>
        <w:t xml:space="preserve"> kryterium o najwyższej wadze, Z</w:t>
      </w:r>
      <w:r w:rsidR="00EF1491" w:rsidRPr="004911F2">
        <w:rPr>
          <w:rFonts w:ascii="Cambria" w:hAnsi="Cambria" w:cs="Arial"/>
          <w:sz w:val="21"/>
          <w:szCs w:val="21"/>
        </w:rPr>
        <w:t>amawiający wybiera ofertę z najniższą ceną.</w:t>
      </w:r>
      <w:r w:rsidR="00E322B7" w:rsidRPr="004911F2">
        <w:rPr>
          <w:rFonts w:ascii="Cambria" w:hAnsi="Cambria"/>
          <w:sz w:val="21"/>
          <w:szCs w:val="21"/>
        </w:rPr>
        <w:t xml:space="preserve"> </w:t>
      </w:r>
      <w:r w:rsidR="00E322B7" w:rsidRPr="004911F2">
        <w:rPr>
          <w:rFonts w:ascii="Cambria" w:hAnsi="Cambria" w:cs="Arial"/>
          <w:sz w:val="21"/>
          <w:szCs w:val="21"/>
        </w:rPr>
        <w:t>Jeżeli nie można dokonać wyboru oferty w sposób, o którym mowa w zdaniu poprzednim, Z</w:t>
      </w:r>
      <w:r w:rsidR="00F40645" w:rsidRPr="004911F2">
        <w:rPr>
          <w:rFonts w:ascii="Cambria" w:hAnsi="Cambria" w:cs="Arial"/>
          <w:sz w:val="21"/>
          <w:szCs w:val="21"/>
        </w:rPr>
        <w:t xml:space="preserve">amawiający wzywa </w:t>
      </w:r>
      <w:r w:rsidR="00F40645" w:rsidRPr="004911F2">
        <w:rPr>
          <w:rFonts w:ascii="Cambria" w:hAnsi="Cambria" w:cs="Arial"/>
          <w:sz w:val="21"/>
          <w:szCs w:val="21"/>
        </w:rPr>
        <w:lastRenderedPageBreak/>
        <w:t>W</w:t>
      </w:r>
      <w:r w:rsidR="00E322B7" w:rsidRPr="004911F2">
        <w:rPr>
          <w:rFonts w:ascii="Cambria" w:hAnsi="Cambria" w:cs="Arial"/>
          <w:sz w:val="21"/>
          <w:szCs w:val="21"/>
        </w:rPr>
        <w:t>ykonawców, którzy złożyli te oferty, do złożenia w terminie określonym przez zamawiającego ofert dodatkowych zawierających nową cenę.</w:t>
      </w:r>
    </w:p>
    <w:p w14:paraId="55F18D90" w14:textId="77777777" w:rsidR="00D31690" w:rsidRPr="004911F2" w:rsidRDefault="00D31690" w:rsidP="009A59C8">
      <w:pPr>
        <w:spacing w:before="120" w:after="120"/>
        <w:jc w:val="both"/>
        <w:rPr>
          <w:rFonts w:ascii="Cambria" w:hAnsi="Cambria" w:cs="Arial"/>
          <w:sz w:val="21"/>
          <w:szCs w:val="21"/>
        </w:rPr>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612ABA" w:rsidRPr="00612ABA" w14:paraId="4A0FC379" w14:textId="77777777" w:rsidTr="00150C1A">
        <w:trPr>
          <w:trHeight w:val="794"/>
        </w:trPr>
        <w:tc>
          <w:tcPr>
            <w:tcW w:w="9071" w:type="dxa"/>
            <w:tcBorders>
              <w:top w:val="nil"/>
              <w:left w:val="nil"/>
              <w:bottom w:val="nil"/>
              <w:right w:val="nil"/>
            </w:tcBorders>
            <w:shd w:val="clear" w:color="auto" w:fill="E7E6E6"/>
            <w:vAlign w:val="center"/>
          </w:tcPr>
          <w:p w14:paraId="111E14C7" w14:textId="54C4B1CD" w:rsidR="00612ABA" w:rsidRPr="00612ABA" w:rsidRDefault="00612ABA" w:rsidP="00150C1A">
            <w:pPr>
              <w:tabs>
                <w:tab w:val="left" w:pos="709"/>
              </w:tabs>
              <w:spacing w:line="276" w:lineRule="auto"/>
              <w:ind w:left="709" w:hanging="709"/>
              <w:rPr>
                <w:rFonts w:ascii="Cambria" w:hAnsi="Cambria" w:cs="Arial"/>
                <w:sz w:val="21"/>
                <w:szCs w:val="21"/>
              </w:rPr>
            </w:pPr>
            <w:bookmarkStart w:id="7" w:name="_Hlk77634702"/>
            <w:r>
              <w:rPr>
                <w:rFonts w:ascii="Cambria" w:hAnsi="Cambria" w:cs="Arial"/>
                <w:b/>
                <w:sz w:val="21"/>
                <w:szCs w:val="21"/>
              </w:rPr>
              <w:t>1</w:t>
            </w:r>
            <w:r w:rsidR="0057537F">
              <w:rPr>
                <w:rFonts w:ascii="Cambria" w:hAnsi="Cambria" w:cs="Arial"/>
                <w:b/>
                <w:sz w:val="21"/>
                <w:szCs w:val="21"/>
              </w:rPr>
              <w:t>5</w:t>
            </w:r>
            <w:r w:rsidRPr="00612ABA">
              <w:rPr>
                <w:rFonts w:ascii="Cambria" w:hAnsi="Cambria" w:cs="Arial"/>
                <w:b/>
                <w:sz w:val="21"/>
                <w:szCs w:val="21"/>
              </w:rPr>
              <w:t>.</w:t>
            </w:r>
            <w:r w:rsidRPr="00612ABA">
              <w:rPr>
                <w:rFonts w:ascii="Cambria" w:hAnsi="Cambria" w:cs="Arial"/>
                <w:sz w:val="21"/>
                <w:szCs w:val="21"/>
              </w:rPr>
              <w:t xml:space="preserve">      </w:t>
            </w:r>
            <w:r w:rsidR="00BE4401">
              <w:rPr>
                <w:rFonts w:ascii="Cambria" w:hAnsi="Cambria" w:cs="Arial"/>
                <w:sz w:val="21"/>
                <w:szCs w:val="21"/>
              </w:rPr>
              <w:t xml:space="preserve">   </w:t>
            </w:r>
            <w:r w:rsidRPr="00612ABA">
              <w:rPr>
                <w:rFonts w:ascii="Cambria" w:hAnsi="Cambria" w:cs="Arial"/>
                <w:b/>
                <w:bCs/>
                <w:sz w:val="22"/>
                <w:szCs w:val="22"/>
              </w:rPr>
              <w:t>NEGOCJACJE TREŚCI OFERT ORAZ SKŁADANIE OFERT DODATKOWYCH. WYBÓR OFERTY NAJKORZYSTNIEJSZEJ</w:t>
            </w:r>
          </w:p>
        </w:tc>
      </w:tr>
    </w:tbl>
    <w:p w14:paraId="59CAE71A" w14:textId="3BD5769F" w:rsidR="00612ABA" w:rsidRPr="00612ABA" w:rsidRDefault="0057537F" w:rsidP="00D31690">
      <w:pPr>
        <w:spacing w:before="120"/>
        <w:ind w:left="709" w:hanging="709"/>
        <w:jc w:val="both"/>
        <w:rPr>
          <w:rFonts w:ascii="Cambria" w:hAnsi="Cambria" w:cs="Arial"/>
          <w:sz w:val="22"/>
          <w:szCs w:val="22"/>
        </w:rPr>
      </w:pPr>
      <w:r>
        <w:rPr>
          <w:rFonts w:ascii="Cambria" w:hAnsi="Cambria" w:cs="Arial"/>
          <w:sz w:val="22"/>
          <w:szCs w:val="22"/>
        </w:rPr>
        <w:t>15</w:t>
      </w:r>
      <w:r w:rsidR="00612ABA" w:rsidRPr="00612ABA">
        <w:rPr>
          <w:rFonts w:ascii="Cambria" w:hAnsi="Cambria" w:cs="Arial"/>
          <w:sz w:val="22"/>
          <w:szCs w:val="22"/>
        </w:rPr>
        <w:t>.1.</w:t>
      </w:r>
      <w:r w:rsidR="00612ABA" w:rsidRPr="00612ABA">
        <w:rPr>
          <w:rFonts w:ascii="Cambria" w:hAnsi="Cambria" w:cs="Arial"/>
          <w:sz w:val="22"/>
          <w:szCs w:val="22"/>
        </w:rPr>
        <w:tab/>
        <w:t xml:space="preserve">Zamawiający, na podstawie art. 275 pkt 2 PZP, przewiduje możliwość negocjacji treści ofert w celu ich ulepszenia. </w:t>
      </w:r>
    </w:p>
    <w:p w14:paraId="5810AABC" w14:textId="41E27AFA" w:rsidR="00612ABA" w:rsidRPr="00612ABA" w:rsidRDefault="0057537F" w:rsidP="00D31690">
      <w:pPr>
        <w:spacing w:before="120"/>
        <w:ind w:left="709" w:hanging="709"/>
        <w:jc w:val="both"/>
        <w:rPr>
          <w:rFonts w:ascii="Cambria" w:hAnsi="Cambria" w:cs="Arial"/>
          <w:sz w:val="22"/>
          <w:szCs w:val="22"/>
        </w:rPr>
      </w:pPr>
      <w:r>
        <w:rPr>
          <w:rFonts w:ascii="Cambria" w:hAnsi="Cambria" w:cs="Arial"/>
          <w:sz w:val="22"/>
          <w:szCs w:val="22"/>
        </w:rPr>
        <w:t>15</w:t>
      </w:r>
      <w:r w:rsidR="00612ABA" w:rsidRPr="00612ABA">
        <w:rPr>
          <w:rFonts w:ascii="Cambria" w:hAnsi="Cambria" w:cs="Arial"/>
          <w:sz w:val="22"/>
          <w:szCs w:val="22"/>
        </w:rPr>
        <w:t>.2.</w:t>
      </w:r>
      <w:r w:rsidR="00612ABA" w:rsidRPr="00612ABA">
        <w:rPr>
          <w:rFonts w:ascii="Cambria" w:hAnsi="Cambria" w:cs="Arial"/>
          <w:sz w:val="22"/>
          <w:szCs w:val="22"/>
        </w:rPr>
        <w:tab/>
        <w:t>Negocjacje treści ofert dotyczyć będą elementów treści ofert, które podlegają ocenie w ramach kryteri</w:t>
      </w:r>
      <w:r w:rsidR="00BE4401">
        <w:rPr>
          <w:rFonts w:ascii="Cambria" w:hAnsi="Cambria" w:cs="Arial"/>
          <w:sz w:val="22"/>
          <w:szCs w:val="22"/>
        </w:rPr>
        <w:t>um</w:t>
      </w:r>
      <w:r w:rsidR="00612ABA" w:rsidRPr="00612ABA">
        <w:rPr>
          <w:rFonts w:ascii="Cambria" w:hAnsi="Cambria" w:cs="Arial"/>
          <w:sz w:val="22"/>
          <w:szCs w:val="22"/>
        </w:rPr>
        <w:t xml:space="preserve"> oceny ofert „Cena”</w:t>
      </w:r>
      <w:r w:rsidR="009A59C8">
        <w:rPr>
          <w:rFonts w:ascii="Cambria" w:hAnsi="Cambria" w:cs="Arial"/>
          <w:sz w:val="22"/>
          <w:szCs w:val="22"/>
        </w:rPr>
        <w:t xml:space="preserve"> i „Okres Gwarancji”</w:t>
      </w:r>
      <w:r w:rsidR="00612ABA" w:rsidRPr="00612ABA">
        <w:rPr>
          <w:rFonts w:ascii="Cambria" w:hAnsi="Cambria" w:cs="Arial"/>
          <w:sz w:val="22"/>
          <w:szCs w:val="22"/>
        </w:rPr>
        <w:t xml:space="preserve">. Negocjacje nie mogą prowadzić do zmiany treści SWZ. </w:t>
      </w:r>
    </w:p>
    <w:p w14:paraId="1272C36B" w14:textId="5EE54D61" w:rsidR="00612ABA" w:rsidRPr="00612ABA" w:rsidRDefault="00612ABA" w:rsidP="00D31690">
      <w:pPr>
        <w:spacing w:before="120"/>
        <w:ind w:left="709" w:hanging="709"/>
        <w:jc w:val="both"/>
        <w:rPr>
          <w:rFonts w:ascii="Cambria" w:hAnsi="Cambria" w:cs="Arial"/>
          <w:sz w:val="22"/>
          <w:szCs w:val="22"/>
        </w:rPr>
      </w:pPr>
      <w:r>
        <w:rPr>
          <w:rFonts w:ascii="Cambria" w:hAnsi="Cambria" w:cs="Arial"/>
          <w:sz w:val="22"/>
          <w:szCs w:val="22"/>
        </w:rPr>
        <w:t>1</w:t>
      </w:r>
      <w:r w:rsidR="0057537F">
        <w:rPr>
          <w:rFonts w:ascii="Cambria" w:hAnsi="Cambria" w:cs="Arial"/>
          <w:sz w:val="22"/>
          <w:szCs w:val="22"/>
        </w:rPr>
        <w:t>5</w:t>
      </w:r>
      <w:r>
        <w:rPr>
          <w:rFonts w:ascii="Cambria" w:hAnsi="Cambria" w:cs="Arial"/>
          <w:sz w:val="22"/>
          <w:szCs w:val="22"/>
        </w:rPr>
        <w:t>.</w:t>
      </w:r>
      <w:r w:rsidRPr="00612ABA">
        <w:rPr>
          <w:rFonts w:ascii="Cambria" w:hAnsi="Cambria" w:cs="Arial"/>
          <w:sz w:val="22"/>
          <w:szCs w:val="22"/>
        </w:rPr>
        <w:t>3</w:t>
      </w:r>
      <w:r w:rsidRPr="00612ABA">
        <w:rPr>
          <w:rFonts w:ascii="Cambria" w:hAnsi="Cambria" w:cs="Arial"/>
          <w:sz w:val="22"/>
          <w:szCs w:val="22"/>
        </w:rPr>
        <w:tab/>
        <w:t>Zamawiający nie przewiduje możliwości ograniczenia licz</w:t>
      </w:r>
      <w:r w:rsidR="00150C1A">
        <w:rPr>
          <w:rFonts w:ascii="Cambria" w:hAnsi="Cambria" w:cs="Arial"/>
          <w:sz w:val="22"/>
          <w:szCs w:val="22"/>
        </w:rPr>
        <w:t>b</w:t>
      </w:r>
      <w:r w:rsidRPr="00612ABA">
        <w:rPr>
          <w:rFonts w:ascii="Cambria" w:hAnsi="Cambria" w:cs="Arial"/>
          <w:sz w:val="22"/>
          <w:szCs w:val="22"/>
        </w:rPr>
        <w:t xml:space="preserve">y wykonawców, których zaprosi do negocjacji. </w:t>
      </w:r>
    </w:p>
    <w:p w14:paraId="290E7060" w14:textId="463ABE8C" w:rsidR="00A13F2A" w:rsidRPr="00A13F2A" w:rsidRDefault="00612ABA" w:rsidP="00A13F2A">
      <w:pPr>
        <w:spacing w:before="120"/>
        <w:ind w:left="709" w:hanging="709"/>
        <w:jc w:val="both"/>
        <w:rPr>
          <w:rFonts w:ascii="Cambria" w:hAnsi="Cambria" w:cs="Arial"/>
          <w:sz w:val="22"/>
          <w:szCs w:val="22"/>
        </w:rPr>
      </w:pPr>
      <w:r>
        <w:rPr>
          <w:rFonts w:ascii="Cambria" w:hAnsi="Cambria" w:cs="Arial"/>
          <w:sz w:val="22"/>
          <w:szCs w:val="22"/>
        </w:rPr>
        <w:t>1</w:t>
      </w:r>
      <w:r w:rsidR="0057537F">
        <w:rPr>
          <w:rFonts w:ascii="Cambria" w:hAnsi="Cambria" w:cs="Arial"/>
          <w:sz w:val="22"/>
          <w:szCs w:val="22"/>
        </w:rPr>
        <w:t>5</w:t>
      </w:r>
      <w:r w:rsidRPr="00612ABA">
        <w:rPr>
          <w:rFonts w:ascii="Cambria" w:hAnsi="Cambria" w:cs="Arial"/>
          <w:sz w:val="22"/>
          <w:szCs w:val="22"/>
        </w:rPr>
        <w:t>.4.</w:t>
      </w:r>
      <w:r w:rsidRPr="00612ABA">
        <w:rPr>
          <w:rFonts w:ascii="Cambria" w:hAnsi="Cambria" w:cs="Arial"/>
          <w:sz w:val="22"/>
          <w:szCs w:val="22"/>
        </w:rPr>
        <w:tab/>
      </w:r>
      <w:r w:rsidR="00150C1A">
        <w:rPr>
          <w:rFonts w:ascii="Cambria" w:hAnsi="Cambria" w:cs="Arial"/>
          <w:sz w:val="22"/>
          <w:szCs w:val="22"/>
        </w:rPr>
        <w:t xml:space="preserve">W przypadku zamiaru przeprowadzenia negocjacji, </w:t>
      </w:r>
      <w:r w:rsidR="00A13F2A" w:rsidRPr="00A13F2A">
        <w:rPr>
          <w:rFonts w:ascii="Cambria" w:hAnsi="Cambria" w:cs="Arial"/>
          <w:sz w:val="22"/>
          <w:szCs w:val="22"/>
        </w:rPr>
        <w:t>Zamawiający informuje równocześnie wszystkich Wykonawców, którzy w odpowiedzi na ogłoszenie o zamówieniu złożyli oferty, o Wykonawcach:</w:t>
      </w:r>
    </w:p>
    <w:p w14:paraId="29F9DC4E" w14:textId="77777777" w:rsidR="00A13F2A" w:rsidRPr="00A13F2A" w:rsidRDefault="00A13F2A" w:rsidP="00A13F2A">
      <w:pPr>
        <w:spacing w:before="120"/>
        <w:ind w:left="1134" w:hanging="425"/>
        <w:jc w:val="both"/>
        <w:rPr>
          <w:rFonts w:ascii="Cambria" w:hAnsi="Cambria" w:cs="Arial"/>
          <w:sz w:val="22"/>
          <w:szCs w:val="22"/>
        </w:rPr>
      </w:pPr>
      <w:r w:rsidRPr="00A13F2A">
        <w:rPr>
          <w:rFonts w:ascii="Cambria" w:hAnsi="Cambria" w:cs="Arial"/>
          <w:sz w:val="22"/>
          <w:szCs w:val="22"/>
        </w:rPr>
        <w:t>1)</w:t>
      </w:r>
      <w:r w:rsidRPr="00A13F2A">
        <w:rPr>
          <w:rFonts w:ascii="Cambria" w:hAnsi="Cambria" w:cs="Arial"/>
          <w:sz w:val="22"/>
          <w:szCs w:val="22"/>
        </w:rPr>
        <w:tab/>
        <w:t>których oferty nie zostały odrzucone, oraz punktacji przyznanej ofertom w każdym kryterium oceny ofert i łącznej punktacji,</w:t>
      </w:r>
    </w:p>
    <w:p w14:paraId="71857679" w14:textId="77777777" w:rsidR="00A13F2A" w:rsidRPr="00A13F2A" w:rsidRDefault="00A13F2A" w:rsidP="00A13F2A">
      <w:pPr>
        <w:spacing w:before="120"/>
        <w:ind w:left="1134" w:hanging="425"/>
        <w:jc w:val="both"/>
        <w:rPr>
          <w:rFonts w:ascii="Cambria" w:hAnsi="Cambria" w:cs="Arial"/>
          <w:sz w:val="22"/>
          <w:szCs w:val="22"/>
        </w:rPr>
      </w:pPr>
      <w:r w:rsidRPr="00A13F2A">
        <w:rPr>
          <w:rFonts w:ascii="Cambria" w:hAnsi="Cambria" w:cs="Arial"/>
          <w:sz w:val="22"/>
          <w:szCs w:val="22"/>
        </w:rPr>
        <w:t>2)</w:t>
      </w:r>
      <w:r w:rsidRPr="00A13F2A">
        <w:rPr>
          <w:rFonts w:ascii="Cambria" w:hAnsi="Cambria" w:cs="Arial"/>
          <w:sz w:val="22"/>
          <w:szCs w:val="22"/>
        </w:rPr>
        <w:tab/>
        <w:t>których oferty zostały odrzucone,</w:t>
      </w:r>
    </w:p>
    <w:p w14:paraId="4BC1F484" w14:textId="6D94A807" w:rsidR="00A13F2A" w:rsidRDefault="00A13F2A" w:rsidP="00A13F2A">
      <w:pPr>
        <w:spacing w:before="120"/>
        <w:ind w:left="709"/>
        <w:jc w:val="both"/>
        <w:rPr>
          <w:rFonts w:ascii="Cambria" w:hAnsi="Cambria" w:cs="Arial"/>
          <w:sz w:val="22"/>
          <w:szCs w:val="22"/>
        </w:rPr>
      </w:pPr>
      <w:r w:rsidRPr="00A13F2A">
        <w:rPr>
          <w:rFonts w:ascii="Cambria" w:hAnsi="Cambria" w:cs="Arial"/>
          <w:sz w:val="22"/>
          <w:szCs w:val="22"/>
        </w:rPr>
        <w:t>- podając uzasadnienie faktyczne i prawne.</w:t>
      </w:r>
    </w:p>
    <w:p w14:paraId="57BFA088" w14:textId="3D873ABE" w:rsidR="00612ABA" w:rsidRPr="00612ABA" w:rsidRDefault="0057537F" w:rsidP="00D31690">
      <w:pPr>
        <w:spacing w:before="120"/>
        <w:ind w:left="709" w:hanging="709"/>
        <w:jc w:val="both"/>
        <w:rPr>
          <w:rFonts w:ascii="Cambria" w:hAnsi="Cambria" w:cs="Arial"/>
          <w:sz w:val="22"/>
          <w:szCs w:val="22"/>
        </w:rPr>
      </w:pPr>
      <w:r>
        <w:rPr>
          <w:rFonts w:ascii="Cambria" w:hAnsi="Cambria" w:cs="Arial"/>
          <w:sz w:val="22"/>
          <w:szCs w:val="22"/>
        </w:rPr>
        <w:t>15</w:t>
      </w:r>
      <w:r w:rsidR="00A13F2A">
        <w:rPr>
          <w:rFonts w:ascii="Cambria" w:hAnsi="Cambria" w:cs="Arial"/>
          <w:sz w:val="22"/>
          <w:szCs w:val="22"/>
        </w:rPr>
        <w:t>.5.</w:t>
      </w:r>
      <w:r w:rsidR="00A13F2A">
        <w:rPr>
          <w:rFonts w:ascii="Cambria" w:hAnsi="Cambria" w:cs="Arial"/>
          <w:sz w:val="22"/>
          <w:szCs w:val="22"/>
        </w:rPr>
        <w:tab/>
      </w:r>
      <w:r w:rsidR="00612ABA" w:rsidRPr="00612ABA">
        <w:rPr>
          <w:rFonts w:ascii="Cambria" w:hAnsi="Cambria" w:cs="Arial"/>
          <w:sz w:val="22"/>
          <w:szCs w:val="22"/>
        </w:rPr>
        <w:t xml:space="preserve">Zamawiający będzie prowadzić odrębne negocjacje z każdym z Wykonawców zaproszonych do negocjacji. </w:t>
      </w:r>
    </w:p>
    <w:p w14:paraId="6D7E783D" w14:textId="1853A3FA" w:rsidR="00612ABA" w:rsidRPr="00612ABA" w:rsidRDefault="0057537F" w:rsidP="00D31690">
      <w:pPr>
        <w:spacing w:before="120"/>
        <w:ind w:left="709" w:hanging="709"/>
        <w:jc w:val="both"/>
        <w:rPr>
          <w:rFonts w:ascii="Cambria" w:hAnsi="Cambria" w:cs="Arial"/>
          <w:sz w:val="22"/>
          <w:szCs w:val="22"/>
        </w:rPr>
      </w:pPr>
      <w:r>
        <w:rPr>
          <w:rFonts w:ascii="Cambria" w:hAnsi="Cambria" w:cs="Arial"/>
          <w:sz w:val="22"/>
          <w:szCs w:val="22"/>
        </w:rPr>
        <w:t>15</w:t>
      </w:r>
      <w:r w:rsidR="00A13F2A">
        <w:rPr>
          <w:rFonts w:ascii="Cambria" w:hAnsi="Cambria" w:cs="Arial"/>
          <w:sz w:val="22"/>
          <w:szCs w:val="22"/>
        </w:rPr>
        <w:t>.6</w:t>
      </w:r>
      <w:r w:rsidR="00612ABA" w:rsidRPr="00612ABA">
        <w:rPr>
          <w:rFonts w:ascii="Cambria" w:hAnsi="Cambria" w:cs="Arial"/>
          <w:sz w:val="22"/>
          <w:szCs w:val="22"/>
        </w:rPr>
        <w:t>.</w:t>
      </w:r>
      <w:r w:rsidR="00612ABA" w:rsidRPr="00612ABA">
        <w:rPr>
          <w:rFonts w:ascii="Cambria" w:hAnsi="Cambria" w:cs="Arial"/>
          <w:sz w:val="22"/>
          <w:szCs w:val="22"/>
        </w:rPr>
        <w:tab/>
        <w:t>Zamawiający w zaproszeniu do negocjacji ofert wskaże miejsce, termin i sposób prowadzenia negocjacji, a także kryteria oceny ofert, w ramach których będą prowadzone negocjacje w celu ulepszenia treści ofert.</w:t>
      </w:r>
    </w:p>
    <w:p w14:paraId="27D7BF83" w14:textId="71736153" w:rsidR="00612ABA" w:rsidRPr="00612ABA" w:rsidRDefault="00612ABA" w:rsidP="00D31690">
      <w:pPr>
        <w:spacing w:before="120"/>
        <w:ind w:left="709" w:hanging="709"/>
        <w:jc w:val="both"/>
        <w:rPr>
          <w:rFonts w:ascii="Cambria" w:hAnsi="Cambria" w:cs="Arial"/>
          <w:sz w:val="22"/>
          <w:szCs w:val="22"/>
        </w:rPr>
      </w:pPr>
      <w:r>
        <w:rPr>
          <w:rFonts w:ascii="Cambria" w:hAnsi="Cambria" w:cs="Arial"/>
          <w:sz w:val="22"/>
          <w:szCs w:val="22"/>
        </w:rPr>
        <w:t>1</w:t>
      </w:r>
      <w:r w:rsidR="0057537F">
        <w:rPr>
          <w:rFonts w:ascii="Cambria" w:hAnsi="Cambria" w:cs="Arial"/>
          <w:sz w:val="22"/>
          <w:szCs w:val="22"/>
        </w:rPr>
        <w:t>5</w:t>
      </w:r>
      <w:r w:rsidR="00A13F2A">
        <w:rPr>
          <w:rFonts w:ascii="Cambria" w:hAnsi="Cambria" w:cs="Arial"/>
          <w:sz w:val="22"/>
          <w:szCs w:val="22"/>
        </w:rPr>
        <w:t>.7</w:t>
      </w:r>
      <w:r w:rsidRPr="00612ABA">
        <w:rPr>
          <w:rFonts w:ascii="Cambria" w:hAnsi="Cambria" w:cs="Arial"/>
          <w:sz w:val="22"/>
          <w:szCs w:val="22"/>
        </w:rPr>
        <w:t>.</w:t>
      </w:r>
      <w:r w:rsidRPr="00612ABA">
        <w:rPr>
          <w:rFonts w:ascii="Cambria" w:hAnsi="Cambria" w:cs="Arial"/>
          <w:sz w:val="22"/>
          <w:szCs w:val="22"/>
        </w:rPr>
        <w:tab/>
        <w:t>Negocjacje prowadzone będą w formie spotkania właściwie umocowanych przedstawicieli Zamawiającego oraz przedstawicieli Wykonawcy odbywającego się w siedzibie Zamawiającego</w:t>
      </w:r>
      <w:r w:rsidR="009A59C8">
        <w:rPr>
          <w:rFonts w:ascii="Cambria" w:hAnsi="Cambria" w:cs="Arial"/>
          <w:sz w:val="22"/>
          <w:szCs w:val="22"/>
        </w:rPr>
        <w:t>, telefonicznie lub za pośrednictwem środków porozumiewania się na odległość</w:t>
      </w:r>
      <w:r w:rsidRPr="00612ABA">
        <w:rPr>
          <w:rFonts w:ascii="Cambria" w:hAnsi="Cambria" w:cs="Arial"/>
          <w:sz w:val="22"/>
          <w:szCs w:val="22"/>
        </w:rPr>
        <w:t>.</w:t>
      </w:r>
    </w:p>
    <w:p w14:paraId="1ADAC81A" w14:textId="31A689B3" w:rsidR="00612ABA" w:rsidRPr="00612ABA" w:rsidRDefault="0057537F" w:rsidP="00D31690">
      <w:pPr>
        <w:spacing w:before="120"/>
        <w:ind w:left="709" w:hanging="709"/>
        <w:jc w:val="both"/>
        <w:rPr>
          <w:rFonts w:ascii="Cambria" w:hAnsi="Cambria" w:cs="Arial"/>
          <w:sz w:val="22"/>
          <w:szCs w:val="22"/>
        </w:rPr>
      </w:pPr>
      <w:r>
        <w:rPr>
          <w:rFonts w:ascii="Cambria" w:hAnsi="Cambria" w:cs="Arial"/>
          <w:sz w:val="22"/>
          <w:szCs w:val="22"/>
        </w:rPr>
        <w:t>15</w:t>
      </w:r>
      <w:r w:rsidR="00A13F2A">
        <w:rPr>
          <w:rFonts w:ascii="Cambria" w:hAnsi="Cambria" w:cs="Arial"/>
          <w:sz w:val="22"/>
          <w:szCs w:val="22"/>
        </w:rPr>
        <w:t>.8</w:t>
      </w:r>
      <w:r w:rsidR="00612ABA" w:rsidRPr="00612ABA">
        <w:rPr>
          <w:rFonts w:ascii="Cambria" w:hAnsi="Cambria" w:cs="Arial"/>
          <w:sz w:val="22"/>
          <w:szCs w:val="22"/>
        </w:rPr>
        <w:t>.</w:t>
      </w:r>
      <w:r w:rsidR="00612ABA" w:rsidRPr="00612ABA">
        <w:rPr>
          <w:rFonts w:ascii="Cambria" w:hAnsi="Cambria" w:cs="Arial"/>
          <w:sz w:val="22"/>
          <w:szCs w:val="22"/>
        </w:rPr>
        <w:tab/>
        <w:t xml:space="preserve">Podczas negocjacji ofert Zamawiający zapewnia równe traktowanie wszystkich Wykonawców i nie udziela informacji w sposób, który mógłby zapewnić niektórym Wykonawcom przewagę nad innymi Wykonawcami. </w:t>
      </w:r>
    </w:p>
    <w:p w14:paraId="563B5A2C" w14:textId="2ECC4412" w:rsidR="00612ABA" w:rsidRPr="00612ABA" w:rsidRDefault="0057537F" w:rsidP="00D31690">
      <w:pPr>
        <w:spacing w:before="120"/>
        <w:ind w:left="709" w:hanging="709"/>
        <w:jc w:val="both"/>
        <w:rPr>
          <w:rFonts w:ascii="Cambria" w:hAnsi="Cambria" w:cs="Arial"/>
          <w:sz w:val="22"/>
          <w:szCs w:val="22"/>
        </w:rPr>
      </w:pPr>
      <w:r>
        <w:rPr>
          <w:rFonts w:ascii="Cambria" w:hAnsi="Cambria" w:cs="Arial"/>
          <w:sz w:val="22"/>
          <w:szCs w:val="22"/>
        </w:rPr>
        <w:t>15</w:t>
      </w:r>
      <w:r w:rsidR="00A13F2A">
        <w:rPr>
          <w:rFonts w:ascii="Cambria" w:hAnsi="Cambria" w:cs="Arial"/>
          <w:sz w:val="22"/>
          <w:szCs w:val="22"/>
        </w:rPr>
        <w:t>.9</w:t>
      </w:r>
      <w:r w:rsidR="00612ABA" w:rsidRPr="00612ABA">
        <w:rPr>
          <w:rFonts w:ascii="Cambria" w:hAnsi="Cambria" w:cs="Arial"/>
          <w:sz w:val="22"/>
          <w:szCs w:val="22"/>
        </w:rPr>
        <w:t>.</w:t>
      </w:r>
      <w:r w:rsidR="00612ABA" w:rsidRPr="00612ABA">
        <w:rPr>
          <w:rFonts w:ascii="Cambria" w:hAnsi="Cambria" w:cs="Arial"/>
          <w:sz w:val="22"/>
          <w:szCs w:val="22"/>
        </w:rPr>
        <w:tab/>
        <w:t>Negocjacje mają charakter poufny.</w:t>
      </w:r>
    </w:p>
    <w:p w14:paraId="3DFF23D3" w14:textId="225A22CF" w:rsidR="00612ABA" w:rsidRPr="00612ABA" w:rsidRDefault="0057537F" w:rsidP="00D31690">
      <w:pPr>
        <w:spacing w:before="120"/>
        <w:ind w:left="709" w:hanging="709"/>
        <w:jc w:val="both"/>
        <w:rPr>
          <w:rFonts w:ascii="Cambria" w:hAnsi="Cambria" w:cs="Arial"/>
          <w:sz w:val="22"/>
          <w:szCs w:val="22"/>
        </w:rPr>
      </w:pPr>
      <w:r>
        <w:rPr>
          <w:rFonts w:ascii="Cambria" w:hAnsi="Cambria" w:cs="Arial"/>
          <w:sz w:val="22"/>
          <w:szCs w:val="22"/>
        </w:rPr>
        <w:t>15</w:t>
      </w:r>
      <w:r w:rsidR="00A13F2A">
        <w:rPr>
          <w:rFonts w:ascii="Cambria" w:hAnsi="Cambria" w:cs="Arial"/>
          <w:sz w:val="22"/>
          <w:szCs w:val="22"/>
        </w:rPr>
        <w:t>.10</w:t>
      </w:r>
      <w:r w:rsidR="00612ABA" w:rsidRPr="00612ABA">
        <w:rPr>
          <w:rFonts w:ascii="Cambria" w:hAnsi="Cambria" w:cs="Arial"/>
          <w:sz w:val="22"/>
          <w:szCs w:val="22"/>
        </w:rPr>
        <w:t>.</w:t>
      </w:r>
      <w:r w:rsidR="00612ABA" w:rsidRPr="00612ABA">
        <w:rPr>
          <w:rFonts w:ascii="Cambria" w:hAnsi="Cambria" w:cs="Arial"/>
          <w:sz w:val="22"/>
          <w:szCs w:val="22"/>
        </w:rPr>
        <w:tab/>
        <w:t xml:space="preserve">Żadna ze stron uczestniczących w negocjacjach nie może, bez zgody drugiej strony, ujawniać informacji technicznych i handlowych związanych z negocjacjami. Zgoda jest udzielana w odniesieniu do konkretnych informacji przed ich ujawnieniem. </w:t>
      </w:r>
    </w:p>
    <w:p w14:paraId="000E2754" w14:textId="483C2D66" w:rsidR="00612ABA" w:rsidRPr="00612ABA" w:rsidRDefault="0057537F" w:rsidP="00D31690">
      <w:pPr>
        <w:spacing w:before="120"/>
        <w:ind w:left="709" w:hanging="709"/>
        <w:jc w:val="both"/>
        <w:rPr>
          <w:rFonts w:ascii="Cambria" w:hAnsi="Cambria" w:cs="Arial"/>
          <w:sz w:val="22"/>
          <w:szCs w:val="22"/>
        </w:rPr>
      </w:pPr>
      <w:r>
        <w:rPr>
          <w:rFonts w:ascii="Cambria" w:hAnsi="Cambria" w:cs="Arial"/>
          <w:sz w:val="22"/>
          <w:szCs w:val="22"/>
        </w:rPr>
        <w:t>15</w:t>
      </w:r>
      <w:r w:rsidR="00612ABA">
        <w:rPr>
          <w:rFonts w:ascii="Cambria" w:hAnsi="Cambria" w:cs="Arial"/>
          <w:sz w:val="22"/>
          <w:szCs w:val="22"/>
        </w:rPr>
        <w:t>.</w:t>
      </w:r>
      <w:r w:rsidR="00A13F2A">
        <w:rPr>
          <w:rFonts w:ascii="Cambria" w:hAnsi="Cambria" w:cs="Arial"/>
          <w:sz w:val="22"/>
          <w:szCs w:val="22"/>
        </w:rPr>
        <w:t>11</w:t>
      </w:r>
      <w:r w:rsidR="00612ABA" w:rsidRPr="00612ABA">
        <w:rPr>
          <w:rFonts w:ascii="Cambria" w:hAnsi="Cambria" w:cs="Arial"/>
          <w:sz w:val="22"/>
          <w:szCs w:val="22"/>
        </w:rPr>
        <w:t>.</w:t>
      </w:r>
      <w:r w:rsidR="00612ABA" w:rsidRPr="00612ABA">
        <w:rPr>
          <w:rFonts w:ascii="Cambria" w:hAnsi="Cambria" w:cs="Arial"/>
          <w:sz w:val="22"/>
          <w:szCs w:val="22"/>
        </w:rPr>
        <w:tab/>
        <w:t xml:space="preserve">Zamawiający poinformuje równocześnie wszystkich Wykonawców, których oferty złożone w odpowiedzi na ogłoszenie o zamówieniu nie zostały odrzucone o zakończeniu negocjacji i zaprosi ich do składnia ofert dodatkowych. </w:t>
      </w:r>
    </w:p>
    <w:p w14:paraId="3A07748B" w14:textId="67D8E380" w:rsidR="00612ABA" w:rsidRPr="00612ABA" w:rsidRDefault="0057537F" w:rsidP="00D31690">
      <w:pPr>
        <w:spacing w:before="120"/>
        <w:ind w:left="709" w:hanging="709"/>
        <w:jc w:val="both"/>
        <w:rPr>
          <w:rFonts w:ascii="Cambria" w:hAnsi="Cambria" w:cs="Arial"/>
          <w:sz w:val="22"/>
          <w:szCs w:val="22"/>
        </w:rPr>
      </w:pPr>
      <w:r>
        <w:rPr>
          <w:rFonts w:ascii="Cambria" w:hAnsi="Cambria" w:cs="Arial"/>
          <w:sz w:val="22"/>
          <w:szCs w:val="22"/>
        </w:rPr>
        <w:t>15</w:t>
      </w:r>
      <w:r w:rsidR="00A13F2A">
        <w:rPr>
          <w:rFonts w:ascii="Cambria" w:hAnsi="Cambria" w:cs="Arial"/>
          <w:sz w:val="22"/>
          <w:szCs w:val="22"/>
        </w:rPr>
        <w:t>.12</w:t>
      </w:r>
      <w:r w:rsidR="00612ABA" w:rsidRPr="00612ABA">
        <w:rPr>
          <w:rFonts w:ascii="Cambria" w:hAnsi="Cambria" w:cs="Arial"/>
          <w:sz w:val="22"/>
          <w:szCs w:val="22"/>
        </w:rPr>
        <w:t>.</w:t>
      </w:r>
      <w:r w:rsidR="00612ABA" w:rsidRPr="00612ABA">
        <w:rPr>
          <w:rFonts w:ascii="Cambria" w:hAnsi="Cambria" w:cs="Arial"/>
          <w:sz w:val="22"/>
          <w:szCs w:val="22"/>
        </w:rPr>
        <w:tab/>
        <w:t>Termin składania ofert dodatkowych</w:t>
      </w:r>
      <w:r w:rsidR="00210459">
        <w:rPr>
          <w:rFonts w:ascii="Cambria" w:hAnsi="Cambria" w:cs="Arial"/>
          <w:sz w:val="22"/>
          <w:szCs w:val="22"/>
        </w:rPr>
        <w:t xml:space="preserve"> będzie</w:t>
      </w:r>
      <w:r w:rsidR="00612ABA" w:rsidRPr="00612ABA">
        <w:rPr>
          <w:rFonts w:ascii="Cambria" w:hAnsi="Cambria" w:cs="Arial"/>
          <w:sz w:val="22"/>
          <w:szCs w:val="22"/>
        </w:rPr>
        <w:t xml:space="preserve"> wynosi</w:t>
      </w:r>
      <w:r w:rsidR="00210459">
        <w:rPr>
          <w:rFonts w:ascii="Cambria" w:hAnsi="Cambria" w:cs="Arial"/>
          <w:sz w:val="22"/>
          <w:szCs w:val="22"/>
        </w:rPr>
        <w:t>ł co najmniej</w:t>
      </w:r>
      <w:r w:rsidR="00612ABA" w:rsidRPr="00612ABA">
        <w:rPr>
          <w:rFonts w:ascii="Cambria" w:hAnsi="Cambria" w:cs="Arial"/>
          <w:sz w:val="22"/>
          <w:szCs w:val="22"/>
        </w:rPr>
        <w:t xml:space="preserve"> 5 dni</w:t>
      </w:r>
      <w:r w:rsidR="00612ABA" w:rsidRPr="00612ABA">
        <w:rPr>
          <w:sz w:val="16"/>
          <w:szCs w:val="16"/>
        </w:rPr>
        <w:t xml:space="preserve"> </w:t>
      </w:r>
      <w:r w:rsidR="00612ABA" w:rsidRPr="00612ABA">
        <w:rPr>
          <w:sz w:val="22"/>
          <w:szCs w:val="22"/>
        </w:rPr>
        <w:t>o</w:t>
      </w:r>
      <w:r w:rsidR="00612ABA" w:rsidRPr="00612ABA">
        <w:rPr>
          <w:rFonts w:ascii="Cambria" w:hAnsi="Cambria" w:cs="Arial"/>
          <w:sz w:val="22"/>
          <w:szCs w:val="22"/>
        </w:rPr>
        <w:t xml:space="preserve">d dnia przekazania Wykonawcom zaproszenia do składania ofert dodatkowych. </w:t>
      </w:r>
    </w:p>
    <w:p w14:paraId="4B0EC6B9" w14:textId="03B4684D" w:rsidR="00612ABA" w:rsidRPr="00612ABA" w:rsidRDefault="0057537F" w:rsidP="00D31690">
      <w:pPr>
        <w:spacing w:before="120"/>
        <w:ind w:left="709" w:hanging="709"/>
        <w:jc w:val="both"/>
        <w:rPr>
          <w:rFonts w:ascii="Cambria" w:hAnsi="Cambria" w:cs="Arial"/>
          <w:sz w:val="22"/>
          <w:szCs w:val="22"/>
        </w:rPr>
      </w:pPr>
      <w:r>
        <w:rPr>
          <w:rFonts w:ascii="Cambria" w:hAnsi="Cambria" w:cs="Arial"/>
          <w:sz w:val="22"/>
          <w:szCs w:val="22"/>
        </w:rPr>
        <w:t>15</w:t>
      </w:r>
      <w:r w:rsidR="00A13F2A">
        <w:rPr>
          <w:rFonts w:ascii="Cambria" w:hAnsi="Cambria" w:cs="Arial"/>
          <w:sz w:val="22"/>
          <w:szCs w:val="22"/>
        </w:rPr>
        <w:t>.13</w:t>
      </w:r>
      <w:r w:rsidR="00612ABA" w:rsidRPr="00612ABA">
        <w:rPr>
          <w:rFonts w:ascii="Cambria" w:hAnsi="Cambria" w:cs="Arial"/>
          <w:sz w:val="22"/>
          <w:szCs w:val="22"/>
        </w:rPr>
        <w:t>.</w:t>
      </w:r>
      <w:r w:rsidR="00612ABA" w:rsidRPr="00612ABA">
        <w:rPr>
          <w:rFonts w:ascii="Cambria" w:hAnsi="Cambria" w:cs="Arial"/>
          <w:sz w:val="22"/>
          <w:szCs w:val="22"/>
        </w:rPr>
        <w:tab/>
        <w:t>Wykonawca może złożyć ofertę dodatkową, która zawiera nowe propozycje w zakresie treści oferty podlegających ocenie w ramach kryterió</w:t>
      </w:r>
      <w:r w:rsidR="009144DE">
        <w:rPr>
          <w:rFonts w:ascii="Cambria" w:hAnsi="Cambria" w:cs="Arial"/>
          <w:sz w:val="22"/>
          <w:szCs w:val="22"/>
        </w:rPr>
        <w:t>w oceny ofert wskazanych przez Z</w:t>
      </w:r>
      <w:r w:rsidR="00612ABA" w:rsidRPr="00612ABA">
        <w:rPr>
          <w:rFonts w:ascii="Cambria" w:hAnsi="Cambria" w:cs="Arial"/>
          <w:sz w:val="22"/>
          <w:szCs w:val="22"/>
        </w:rPr>
        <w:t xml:space="preserve">amawiającego w zaproszeniu do negocjacji. </w:t>
      </w:r>
    </w:p>
    <w:p w14:paraId="10EA809A" w14:textId="066AEF96" w:rsidR="00612ABA" w:rsidRPr="00612ABA" w:rsidRDefault="0057537F" w:rsidP="00D31690">
      <w:pPr>
        <w:spacing w:before="120"/>
        <w:ind w:left="709" w:hanging="709"/>
        <w:jc w:val="both"/>
        <w:rPr>
          <w:rFonts w:ascii="Cambria" w:hAnsi="Cambria" w:cs="Arial"/>
          <w:sz w:val="22"/>
          <w:szCs w:val="22"/>
        </w:rPr>
      </w:pPr>
      <w:r>
        <w:rPr>
          <w:rFonts w:ascii="Cambria" w:hAnsi="Cambria" w:cs="Arial"/>
          <w:sz w:val="22"/>
          <w:szCs w:val="22"/>
        </w:rPr>
        <w:lastRenderedPageBreak/>
        <w:t>15</w:t>
      </w:r>
      <w:r w:rsidR="00A13F2A">
        <w:rPr>
          <w:rFonts w:ascii="Cambria" w:hAnsi="Cambria" w:cs="Arial"/>
          <w:sz w:val="22"/>
          <w:szCs w:val="22"/>
        </w:rPr>
        <w:t>.14</w:t>
      </w:r>
      <w:r w:rsidR="00612ABA" w:rsidRPr="00612ABA">
        <w:rPr>
          <w:rFonts w:ascii="Cambria" w:hAnsi="Cambria" w:cs="Arial"/>
          <w:sz w:val="22"/>
          <w:szCs w:val="22"/>
        </w:rPr>
        <w:t>.</w:t>
      </w:r>
      <w:r w:rsidR="00612ABA" w:rsidRPr="00612ABA">
        <w:rPr>
          <w:rFonts w:ascii="Cambria" w:hAnsi="Cambria" w:cs="Arial"/>
          <w:sz w:val="22"/>
          <w:szCs w:val="22"/>
        </w:rPr>
        <w:tab/>
        <w:t>Oferta dodatkowa nie może być mniej korzystna w żadnym z kryteriów oceny ofert wskazanych w zaproszeniu do negocjacji niż oferta złożona w odpowiedzi na ogłoszenie o zamów</w:t>
      </w:r>
      <w:r w:rsidR="009144DE">
        <w:rPr>
          <w:rFonts w:ascii="Cambria" w:hAnsi="Cambria" w:cs="Arial"/>
          <w:sz w:val="22"/>
          <w:szCs w:val="22"/>
        </w:rPr>
        <w:t>ieniu. Oferta przestaje wiązać W</w:t>
      </w:r>
      <w:r w:rsidR="00612ABA" w:rsidRPr="00612ABA">
        <w:rPr>
          <w:rFonts w:ascii="Cambria" w:hAnsi="Cambria" w:cs="Arial"/>
          <w:sz w:val="22"/>
          <w:szCs w:val="22"/>
        </w:rPr>
        <w:t xml:space="preserve">ykonawcę w zakresie, w jakim złoży on ofertę dodatkową zawierającą korzystniejsze propozycje w ramach każdego z kryteriów oceny ofert wskazanych w zaproszeniu do negocjacji. </w:t>
      </w:r>
    </w:p>
    <w:p w14:paraId="0F543BCF" w14:textId="3651E0A6" w:rsidR="00612ABA" w:rsidRPr="00612ABA" w:rsidRDefault="0057537F" w:rsidP="00D31690">
      <w:pPr>
        <w:spacing w:before="120"/>
        <w:ind w:left="709" w:hanging="709"/>
        <w:jc w:val="both"/>
        <w:rPr>
          <w:rFonts w:ascii="Cambria" w:hAnsi="Cambria" w:cs="Arial"/>
          <w:sz w:val="22"/>
          <w:szCs w:val="22"/>
        </w:rPr>
      </w:pPr>
      <w:r>
        <w:rPr>
          <w:rFonts w:ascii="Cambria" w:hAnsi="Cambria" w:cs="Arial"/>
          <w:sz w:val="22"/>
          <w:szCs w:val="22"/>
        </w:rPr>
        <w:t>15</w:t>
      </w:r>
      <w:r w:rsidR="00A13F2A">
        <w:rPr>
          <w:rFonts w:ascii="Cambria" w:hAnsi="Cambria" w:cs="Arial"/>
          <w:sz w:val="22"/>
          <w:szCs w:val="22"/>
        </w:rPr>
        <w:t>.15</w:t>
      </w:r>
      <w:r w:rsidR="00612ABA" w:rsidRPr="00612ABA">
        <w:rPr>
          <w:rFonts w:ascii="Cambria" w:hAnsi="Cambria" w:cs="Arial"/>
          <w:sz w:val="22"/>
          <w:szCs w:val="22"/>
        </w:rPr>
        <w:t>.</w:t>
      </w:r>
      <w:r w:rsidR="00612ABA" w:rsidRPr="00612ABA">
        <w:rPr>
          <w:rFonts w:ascii="Cambria" w:hAnsi="Cambria" w:cs="Arial"/>
          <w:sz w:val="22"/>
          <w:szCs w:val="22"/>
        </w:rPr>
        <w:tab/>
        <w:t>Oferta dodatkowa, która jest mniej korzystna w którymkolwiek z kryteriów oceny ofert wskazanych w zaproszeniu do negocjacji niż oferta złożona w odpowiedzi na ogłoszenie o zamówieniu, podlega odrzuceni</w:t>
      </w:r>
      <w:r w:rsidR="009144DE">
        <w:rPr>
          <w:rFonts w:ascii="Cambria" w:hAnsi="Cambria" w:cs="Arial"/>
          <w:sz w:val="22"/>
          <w:szCs w:val="22"/>
        </w:rPr>
        <w:t>u.</w:t>
      </w:r>
    </w:p>
    <w:p w14:paraId="2D873FF4" w14:textId="06D69F17" w:rsidR="00612ABA" w:rsidRDefault="0057537F" w:rsidP="00D31690">
      <w:pPr>
        <w:spacing w:before="120"/>
        <w:ind w:left="709" w:hanging="709"/>
        <w:jc w:val="both"/>
        <w:rPr>
          <w:rFonts w:ascii="Cambria" w:hAnsi="Cambria" w:cs="Arial"/>
          <w:sz w:val="22"/>
          <w:szCs w:val="22"/>
        </w:rPr>
      </w:pPr>
      <w:r>
        <w:rPr>
          <w:rFonts w:ascii="Cambria" w:hAnsi="Cambria" w:cs="Arial"/>
          <w:sz w:val="22"/>
          <w:szCs w:val="22"/>
        </w:rPr>
        <w:t>15</w:t>
      </w:r>
      <w:r w:rsidR="00A13F2A">
        <w:rPr>
          <w:rFonts w:ascii="Cambria" w:hAnsi="Cambria" w:cs="Arial"/>
          <w:sz w:val="22"/>
          <w:szCs w:val="22"/>
        </w:rPr>
        <w:t>.16</w:t>
      </w:r>
      <w:r w:rsidR="00612ABA" w:rsidRPr="00612ABA">
        <w:rPr>
          <w:rFonts w:ascii="Cambria" w:hAnsi="Cambria" w:cs="Arial"/>
          <w:sz w:val="22"/>
          <w:szCs w:val="22"/>
        </w:rPr>
        <w:t>.</w:t>
      </w:r>
      <w:r w:rsidR="00612ABA" w:rsidRPr="00612ABA">
        <w:rPr>
          <w:rFonts w:ascii="Cambria" w:hAnsi="Cambria" w:cs="Arial"/>
          <w:sz w:val="22"/>
          <w:szCs w:val="22"/>
        </w:rPr>
        <w:tab/>
        <w:t xml:space="preserve">Zamawiający dokona wyboru jako najkorzystniejszej niepodlegającej odrzuceniu oferty, najwyżej ocenionej w świetle określonych w SWZ kryteriów oceny ofert, która została złożona przez Wykonawcę niepodlegającego wykluczeniu. </w:t>
      </w:r>
    </w:p>
    <w:p w14:paraId="0617EFA4" w14:textId="259DBEFF" w:rsidR="00DA651D" w:rsidRPr="00744E1D" w:rsidRDefault="0057537F" w:rsidP="00744E1D">
      <w:pPr>
        <w:spacing w:before="120" w:after="480"/>
        <w:ind w:left="709" w:hanging="709"/>
        <w:jc w:val="both"/>
        <w:rPr>
          <w:rFonts w:ascii="Cambria" w:hAnsi="Cambria" w:cs="Arial"/>
          <w:sz w:val="22"/>
          <w:szCs w:val="22"/>
        </w:rPr>
      </w:pPr>
      <w:r>
        <w:rPr>
          <w:rFonts w:ascii="Cambria" w:hAnsi="Cambria" w:cs="Arial"/>
          <w:sz w:val="22"/>
          <w:szCs w:val="22"/>
        </w:rPr>
        <w:t>15</w:t>
      </w:r>
      <w:r w:rsidR="00A13F2A">
        <w:rPr>
          <w:rFonts w:ascii="Cambria" w:hAnsi="Cambria" w:cs="Arial"/>
          <w:sz w:val="22"/>
          <w:szCs w:val="22"/>
        </w:rPr>
        <w:t>.17</w:t>
      </w:r>
      <w:r w:rsidR="001A2B8D">
        <w:rPr>
          <w:rFonts w:ascii="Cambria" w:hAnsi="Cambria" w:cs="Arial"/>
          <w:sz w:val="22"/>
          <w:szCs w:val="22"/>
        </w:rPr>
        <w:t>.</w:t>
      </w:r>
      <w:r w:rsidR="001A2B8D">
        <w:rPr>
          <w:rFonts w:ascii="Cambria" w:hAnsi="Cambria" w:cs="Arial"/>
          <w:sz w:val="22"/>
          <w:szCs w:val="22"/>
        </w:rPr>
        <w:tab/>
        <w:t xml:space="preserve">Jeżeli Zamawiający nie prowadzi negocjacji, dokonuje wyboru najkorzystniejszej oferty spośród niepodlegających odrzuceniu </w:t>
      </w:r>
      <w:r w:rsidR="001A2B8D" w:rsidRPr="001A2B8D">
        <w:rPr>
          <w:rFonts w:ascii="Cambria" w:hAnsi="Cambria" w:cs="Arial"/>
          <w:sz w:val="22"/>
          <w:szCs w:val="22"/>
        </w:rPr>
        <w:t>ofert</w:t>
      </w:r>
      <w:r w:rsidR="001A2B8D">
        <w:rPr>
          <w:rFonts w:ascii="Cambria" w:hAnsi="Cambria" w:cs="Arial"/>
          <w:sz w:val="22"/>
          <w:szCs w:val="22"/>
        </w:rPr>
        <w:t xml:space="preserve"> złożonych w odpowiedzi na ogłoszenie o zam</w:t>
      </w:r>
      <w:r w:rsidR="00744E1D">
        <w:rPr>
          <w:rFonts w:ascii="Cambria" w:hAnsi="Cambria" w:cs="Arial"/>
          <w:sz w:val="22"/>
          <w:szCs w:val="22"/>
        </w:rPr>
        <w:t>ówieniu.</w:t>
      </w: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4911F2" w14:paraId="32096E96" w14:textId="77777777" w:rsidTr="00332E60">
        <w:tc>
          <w:tcPr>
            <w:tcW w:w="9071" w:type="dxa"/>
            <w:shd w:val="clear" w:color="auto" w:fill="E7E6E6"/>
          </w:tcPr>
          <w:p w14:paraId="01082F41" w14:textId="278BA647" w:rsidR="00A53927" w:rsidRPr="004911F2" w:rsidRDefault="00A53927" w:rsidP="0075131E">
            <w:pPr>
              <w:spacing w:before="120" w:after="120"/>
              <w:ind w:left="654" w:hanging="654"/>
              <w:jc w:val="both"/>
              <w:rPr>
                <w:rFonts w:ascii="Cambria" w:hAnsi="Cambria" w:cs="Arial"/>
                <w:b/>
                <w:bCs/>
                <w:sz w:val="21"/>
                <w:szCs w:val="21"/>
              </w:rPr>
            </w:pPr>
            <w:r w:rsidRPr="004911F2">
              <w:rPr>
                <w:rFonts w:ascii="Cambria" w:hAnsi="Cambria" w:cs="Arial"/>
                <w:b/>
                <w:bCs/>
                <w:sz w:val="21"/>
                <w:szCs w:val="21"/>
              </w:rPr>
              <w:t>1</w:t>
            </w:r>
            <w:r w:rsidR="004F1DF4">
              <w:rPr>
                <w:rFonts w:ascii="Cambria" w:hAnsi="Cambria" w:cs="Arial"/>
                <w:b/>
                <w:bCs/>
                <w:sz w:val="21"/>
                <w:szCs w:val="21"/>
              </w:rPr>
              <w:t>6</w:t>
            </w:r>
            <w:r w:rsidRPr="004911F2">
              <w:rPr>
                <w:rFonts w:ascii="Cambria" w:hAnsi="Cambria" w:cs="Arial"/>
                <w:b/>
                <w:bCs/>
                <w:sz w:val="21"/>
                <w:szCs w:val="21"/>
              </w:rPr>
              <w:t xml:space="preserve">. </w:t>
            </w:r>
            <w:r w:rsidRPr="004911F2">
              <w:rPr>
                <w:rFonts w:ascii="Cambria" w:hAnsi="Cambria" w:cs="Arial"/>
                <w:b/>
                <w:bCs/>
                <w:sz w:val="21"/>
                <w:szCs w:val="21"/>
              </w:rPr>
              <w:tab/>
            </w:r>
            <w:r w:rsidR="00C33101" w:rsidRPr="00C33101">
              <w:rPr>
                <w:rFonts w:ascii="Cambria" w:hAnsi="Cambria" w:cs="Arial"/>
                <w:b/>
                <w:bCs/>
                <w:sz w:val="21"/>
                <w:szCs w:val="21"/>
              </w:rPr>
              <w:t>INFORMACJA O FORMALNOŚCIACH, JAKIE MUSZĄ ZOSTAĆ DOPEŁNIONE PO WYBORZE OFERT W CELU ZAWARCIA UMOW</w:t>
            </w:r>
            <w:r w:rsidR="00695BD5">
              <w:rPr>
                <w:rFonts w:ascii="Cambria" w:hAnsi="Cambria" w:cs="Arial"/>
                <w:b/>
                <w:bCs/>
                <w:sz w:val="21"/>
                <w:szCs w:val="21"/>
              </w:rPr>
              <w:t>Y</w:t>
            </w:r>
            <w:r w:rsidR="00C33101" w:rsidRPr="00C33101">
              <w:rPr>
                <w:rFonts w:ascii="Cambria" w:hAnsi="Cambria" w:cs="Arial"/>
                <w:b/>
                <w:bCs/>
                <w:sz w:val="21"/>
                <w:szCs w:val="21"/>
              </w:rPr>
              <w:t xml:space="preserve"> W</w:t>
            </w:r>
            <w:r w:rsidR="00C33101">
              <w:rPr>
                <w:rFonts w:ascii="Cambria" w:hAnsi="Cambria" w:cs="Arial"/>
                <w:b/>
                <w:bCs/>
                <w:sz w:val="21"/>
                <w:szCs w:val="21"/>
              </w:rPr>
              <w:t xml:space="preserve"> SPRAWIE ZAMÓWIENIA PUBLICZNEGO</w:t>
            </w:r>
          </w:p>
        </w:tc>
      </w:tr>
    </w:tbl>
    <w:p w14:paraId="2EE43D25" w14:textId="77777777" w:rsidR="00A53927" w:rsidRPr="004911F2" w:rsidRDefault="00A53927" w:rsidP="0041409D">
      <w:pPr>
        <w:spacing w:before="120" w:after="120"/>
        <w:jc w:val="both"/>
        <w:rPr>
          <w:rFonts w:ascii="Cambria" w:hAnsi="Cambria" w:cs="Arial"/>
          <w:b/>
          <w:bCs/>
          <w:sz w:val="21"/>
          <w:szCs w:val="21"/>
        </w:rPr>
      </w:pPr>
    </w:p>
    <w:p w14:paraId="050A92D1" w14:textId="6F29DAA0" w:rsidR="00A53927" w:rsidRPr="004911F2" w:rsidRDefault="00A53927" w:rsidP="0041409D">
      <w:pPr>
        <w:spacing w:before="120" w:after="120"/>
        <w:ind w:left="709" w:hanging="709"/>
        <w:jc w:val="both"/>
        <w:rPr>
          <w:rFonts w:ascii="Cambria" w:hAnsi="Cambria" w:cs="Arial"/>
          <w:sz w:val="21"/>
          <w:szCs w:val="21"/>
        </w:rPr>
      </w:pPr>
      <w:r w:rsidRPr="0075131E">
        <w:rPr>
          <w:rFonts w:ascii="Cambria" w:hAnsi="Cambria" w:cs="Arial"/>
          <w:sz w:val="21"/>
          <w:szCs w:val="21"/>
        </w:rPr>
        <w:t>1</w:t>
      </w:r>
      <w:r w:rsidR="004F1DF4">
        <w:rPr>
          <w:rFonts w:ascii="Cambria" w:hAnsi="Cambria" w:cs="Arial"/>
          <w:sz w:val="21"/>
          <w:szCs w:val="21"/>
        </w:rPr>
        <w:t>6</w:t>
      </w:r>
      <w:r w:rsidRPr="0075131E">
        <w:rPr>
          <w:rFonts w:ascii="Cambria" w:hAnsi="Cambria" w:cs="Arial"/>
          <w:sz w:val="21"/>
          <w:szCs w:val="21"/>
        </w:rPr>
        <w:t>.1.</w:t>
      </w:r>
      <w:r w:rsidRPr="004911F2">
        <w:rPr>
          <w:rFonts w:ascii="Cambria" w:hAnsi="Cambria" w:cs="Arial"/>
          <w:b/>
          <w:sz w:val="21"/>
          <w:szCs w:val="21"/>
        </w:rPr>
        <w:t xml:space="preserve"> </w:t>
      </w:r>
      <w:r w:rsidRPr="004911F2">
        <w:rPr>
          <w:rFonts w:ascii="Cambria" w:hAnsi="Cambria" w:cs="Arial"/>
          <w:b/>
          <w:sz w:val="21"/>
          <w:szCs w:val="21"/>
        </w:rPr>
        <w:tab/>
      </w:r>
      <w:r w:rsidRPr="004911F2">
        <w:rPr>
          <w:rFonts w:ascii="Cambria" w:hAnsi="Cambria" w:cs="Arial"/>
          <w:sz w:val="21"/>
          <w:szCs w:val="21"/>
        </w:rPr>
        <w:t>Przed zawarciem umowy w sprawie zamówienia publicznego, Wykonawca, którego oferta została uznana za najkorzystniejszą zobowiązany jest dopełnić następujących formalności:</w:t>
      </w:r>
    </w:p>
    <w:p w14:paraId="01AF1A02" w14:textId="77777777" w:rsidR="00A53927" w:rsidRPr="004911F2" w:rsidRDefault="00A53927" w:rsidP="0041409D">
      <w:pPr>
        <w:spacing w:before="120" w:after="120"/>
        <w:ind w:left="1418" w:hanging="709"/>
        <w:jc w:val="both"/>
        <w:rPr>
          <w:rFonts w:ascii="Cambria" w:hAnsi="Cambria" w:cs="Arial"/>
          <w:sz w:val="21"/>
          <w:szCs w:val="21"/>
        </w:rPr>
      </w:pPr>
      <w:r w:rsidRPr="004911F2">
        <w:rPr>
          <w:rFonts w:ascii="Cambria" w:hAnsi="Cambria" w:cs="Arial"/>
          <w:sz w:val="21"/>
          <w:szCs w:val="21"/>
        </w:rPr>
        <w:t>1)</w:t>
      </w:r>
      <w:r w:rsidRPr="004911F2">
        <w:rPr>
          <w:rFonts w:ascii="Cambria" w:hAnsi="Cambria" w:cs="Arial"/>
          <w:sz w:val="21"/>
          <w:szCs w:val="21"/>
        </w:rPr>
        <w:tab/>
        <w:t xml:space="preserve">wnieść wymagane zabezpieczanie należytego wykonania umowy; </w:t>
      </w:r>
    </w:p>
    <w:p w14:paraId="358571CB" w14:textId="77777777" w:rsidR="00A53927" w:rsidRPr="004911F2" w:rsidRDefault="00A53927" w:rsidP="0041409D">
      <w:pPr>
        <w:spacing w:before="120" w:after="120"/>
        <w:ind w:left="1418" w:hanging="709"/>
        <w:jc w:val="both"/>
        <w:rPr>
          <w:rFonts w:ascii="Cambria" w:hAnsi="Cambria" w:cs="Arial"/>
          <w:sz w:val="21"/>
          <w:szCs w:val="21"/>
        </w:rPr>
      </w:pPr>
      <w:r w:rsidRPr="004911F2">
        <w:rPr>
          <w:rFonts w:ascii="Cambria" w:hAnsi="Cambria" w:cs="Arial"/>
          <w:sz w:val="21"/>
          <w:szCs w:val="21"/>
        </w:rPr>
        <w:t>2)</w:t>
      </w:r>
      <w:r w:rsidRPr="004911F2">
        <w:rPr>
          <w:rFonts w:ascii="Cambria" w:hAnsi="Cambria" w:cs="Arial"/>
          <w:sz w:val="21"/>
          <w:szCs w:val="21"/>
        </w:rPr>
        <w:tab/>
        <w:t xml:space="preserve">przedłożyć Zamawiającemu: </w:t>
      </w:r>
    </w:p>
    <w:p w14:paraId="5B6B3746" w14:textId="77777777" w:rsidR="00A53927" w:rsidRPr="004911F2" w:rsidRDefault="00A53927" w:rsidP="0041409D">
      <w:pPr>
        <w:spacing w:before="120" w:after="120"/>
        <w:ind w:left="2127" w:hanging="711"/>
        <w:jc w:val="both"/>
        <w:rPr>
          <w:rFonts w:ascii="Cambria" w:hAnsi="Cambria" w:cs="Arial"/>
          <w:sz w:val="21"/>
          <w:szCs w:val="21"/>
        </w:rPr>
      </w:pPr>
      <w:r w:rsidRPr="004911F2">
        <w:rPr>
          <w:rFonts w:ascii="Cambria" w:hAnsi="Cambria" w:cs="Arial"/>
          <w:sz w:val="21"/>
          <w:szCs w:val="21"/>
        </w:rPr>
        <w:t>a)</w:t>
      </w:r>
      <w:r w:rsidRPr="004911F2">
        <w:rPr>
          <w:rFonts w:ascii="Cambria" w:hAnsi="Cambria" w:cs="Arial"/>
          <w:sz w:val="21"/>
          <w:szCs w:val="21"/>
        </w:rPr>
        <w:tab/>
      </w:r>
      <w:r w:rsidR="00637036" w:rsidRPr="004911F2">
        <w:rPr>
          <w:rFonts w:ascii="Cambria" w:hAnsi="Cambria" w:cs="Arial"/>
          <w:sz w:val="21"/>
          <w:szCs w:val="21"/>
        </w:rPr>
        <w:t xml:space="preserve">polisę </w:t>
      </w:r>
      <w:r w:rsidR="00586784" w:rsidRPr="004911F2">
        <w:rPr>
          <w:rFonts w:ascii="Cambria" w:hAnsi="Cambria" w:cs="Arial"/>
          <w:sz w:val="21"/>
          <w:szCs w:val="21"/>
        </w:rPr>
        <w:t>ubezpieczeniową</w:t>
      </w:r>
      <w:r w:rsidR="00637036" w:rsidRPr="004911F2">
        <w:rPr>
          <w:rFonts w:ascii="Cambria" w:hAnsi="Cambria" w:cs="Arial"/>
          <w:sz w:val="21"/>
          <w:szCs w:val="21"/>
        </w:rPr>
        <w:t xml:space="preserve"> zgodną z wymaganiami Zamawiającego, określonymi w projekcie umowy, stanowiącym </w:t>
      </w:r>
      <w:r w:rsidR="0047079F" w:rsidRPr="004911F2">
        <w:rPr>
          <w:rFonts w:ascii="Cambria" w:hAnsi="Cambria" w:cs="Arial"/>
          <w:sz w:val="21"/>
          <w:szCs w:val="21"/>
        </w:rPr>
        <w:t>z</w:t>
      </w:r>
      <w:r w:rsidR="00637036" w:rsidRPr="004911F2">
        <w:rPr>
          <w:rFonts w:ascii="Cambria" w:hAnsi="Cambria" w:cs="Arial"/>
          <w:sz w:val="21"/>
          <w:szCs w:val="21"/>
        </w:rPr>
        <w:t>ałącznik nr</w:t>
      </w:r>
      <w:r w:rsidR="004C1C47" w:rsidRPr="004911F2">
        <w:rPr>
          <w:rFonts w:ascii="Cambria" w:hAnsi="Cambria" w:cs="Arial"/>
          <w:sz w:val="21"/>
          <w:szCs w:val="21"/>
        </w:rPr>
        <w:t xml:space="preserve"> 9</w:t>
      </w:r>
      <w:r w:rsidR="00637036" w:rsidRPr="004911F2">
        <w:rPr>
          <w:rFonts w:ascii="Cambria" w:hAnsi="Cambria" w:cs="Arial"/>
          <w:sz w:val="21"/>
          <w:szCs w:val="21"/>
        </w:rPr>
        <w:t xml:space="preserve"> do SWZ, </w:t>
      </w:r>
    </w:p>
    <w:p w14:paraId="3B346C45" w14:textId="77777777" w:rsidR="00637036" w:rsidRPr="004911F2" w:rsidRDefault="00637036" w:rsidP="009861CB">
      <w:pPr>
        <w:spacing w:before="120" w:after="120"/>
        <w:ind w:left="2126" w:hanging="711"/>
        <w:contextualSpacing/>
        <w:jc w:val="both"/>
        <w:rPr>
          <w:rFonts w:ascii="Cambria" w:hAnsi="Cambria" w:cs="Arial"/>
          <w:sz w:val="21"/>
          <w:szCs w:val="21"/>
        </w:rPr>
      </w:pPr>
      <w:r w:rsidRPr="004911F2">
        <w:rPr>
          <w:rFonts w:ascii="Cambria" w:hAnsi="Cambria" w:cs="Arial"/>
          <w:sz w:val="21"/>
          <w:szCs w:val="21"/>
        </w:rPr>
        <w:t xml:space="preserve">b) </w:t>
      </w:r>
      <w:r w:rsidRPr="004911F2">
        <w:rPr>
          <w:rFonts w:ascii="Cambria" w:hAnsi="Cambria" w:cs="Arial"/>
          <w:sz w:val="21"/>
          <w:szCs w:val="21"/>
        </w:rPr>
        <w:tab/>
        <w:t xml:space="preserve">poświadczone za zgodność z oryginałem przez Wykonawcę kopie dokumentów potwierdzających, że osoby wskazane w złożonym przez Wykonawcę wykazie osób posiadają wymagane przez Zamawiającego aktualne uprawnienia budowlane do pełnienia samodzielnych funkcji technicznych w budownictwie, </w:t>
      </w:r>
    </w:p>
    <w:p w14:paraId="62070E22" w14:textId="46F02343" w:rsidR="007A68BA" w:rsidRDefault="00637036" w:rsidP="009861CB">
      <w:pPr>
        <w:spacing w:before="120" w:after="480"/>
        <w:ind w:left="2126" w:hanging="709"/>
        <w:contextualSpacing/>
        <w:jc w:val="both"/>
        <w:rPr>
          <w:rFonts w:ascii="Cambria" w:hAnsi="Cambria" w:cs="Arial"/>
          <w:sz w:val="21"/>
          <w:szCs w:val="21"/>
        </w:rPr>
      </w:pPr>
      <w:r w:rsidRPr="004911F2">
        <w:rPr>
          <w:rFonts w:ascii="Cambria" w:hAnsi="Cambria" w:cs="Arial"/>
          <w:sz w:val="21"/>
          <w:szCs w:val="21"/>
        </w:rPr>
        <w:t>c)</w:t>
      </w:r>
      <w:r w:rsidRPr="004911F2">
        <w:rPr>
          <w:rFonts w:ascii="Cambria" w:hAnsi="Cambria" w:cs="Arial"/>
          <w:sz w:val="21"/>
          <w:szCs w:val="21"/>
        </w:rPr>
        <w:tab/>
        <w:t>poświadczone za zgodność z oryginałem przez Wykonawcę kopie</w:t>
      </w:r>
      <w:r w:rsidR="00586784" w:rsidRPr="004911F2">
        <w:rPr>
          <w:rFonts w:ascii="Cambria" w:hAnsi="Cambria" w:cs="Arial"/>
          <w:sz w:val="21"/>
          <w:szCs w:val="21"/>
        </w:rPr>
        <w:t xml:space="preserve"> dokumentów potwierdzających przynależność osób</w:t>
      </w:r>
      <w:r w:rsidRPr="004911F2">
        <w:rPr>
          <w:rFonts w:ascii="Cambria" w:hAnsi="Cambria" w:cs="Arial"/>
          <w:sz w:val="21"/>
          <w:szCs w:val="21"/>
        </w:rPr>
        <w:t xml:space="preserve">, o których mowa w lit. b) </w:t>
      </w:r>
      <w:r w:rsidR="00586784" w:rsidRPr="004911F2">
        <w:rPr>
          <w:rFonts w:ascii="Cambria" w:hAnsi="Cambria" w:cs="Arial"/>
          <w:sz w:val="21"/>
          <w:szCs w:val="21"/>
        </w:rPr>
        <w:t>do właściwej izb</w:t>
      </w:r>
      <w:r w:rsidR="00B428CF" w:rsidRPr="004911F2">
        <w:rPr>
          <w:rFonts w:ascii="Cambria" w:hAnsi="Cambria" w:cs="Arial"/>
          <w:sz w:val="21"/>
          <w:szCs w:val="21"/>
        </w:rPr>
        <w:t>y samorządu zawodowego.</w:t>
      </w:r>
    </w:p>
    <w:p w14:paraId="5404B99B" w14:textId="773B67D2" w:rsidR="009861CB" w:rsidRDefault="009861CB" w:rsidP="009861CB">
      <w:pPr>
        <w:spacing w:before="120" w:after="480"/>
        <w:ind w:left="2126" w:hanging="709"/>
        <w:contextualSpacing/>
        <w:jc w:val="both"/>
        <w:rPr>
          <w:rFonts w:ascii="Cambria" w:hAnsi="Cambria" w:cs="Arial"/>
          <w:sz w:val="21"/>
          <w:szCs w:val="21"/>
        </w:rPr>
      </w:pPr>
      <w:r>
        <w:rPr>
          <w:rFonts w:ascii="Cambria" w:hAnsi="Cambria" w:cs="Arial"/>
          <w:sz w:val="21"/>
          <w:szCs w:val="21"/>
        </w:rPr>
        <w:t xml:space="preserve">d) </w:t>
      </w:r>
      <w:r>
        <w:rPr>
          <w:rFonts w:ascii="Cambria" w:hAnsi="Cambria" w:cs="Arial"/>
          <w:sz w:val="21"/>
          <w:szCs w:val="21"/>
        </w:rPr>
        <w:tab/>
        <w:t>umowę regulującą współpracę wykonawców wspólnie ubiegających się o udzielenie zamówienia (konsorcjum);</w:t>
      </w:r>
    </w:p>
    <w:p w14:paraId="1BD464D3" w14:textId="77777777" w:rsidR="009861CB" w:rsidRPr="004911F2" w:rsidRDefault="009861CB" w:rsidP="00744E1D">
      <w:pPr>
        <w:spacing w:before="120" w:after="480"/>
        <w:ind w:left="2127" w:hanging="709"/>
        <w:jc w:val="both"/>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4911F2" w14:paraId="2BB97B6C" w14:textId="77777777">
        <w:tc>
          <w:tcPr>
            <w:tcW w:w="9071" w:type="dxa"/>
            <w:shd w:val="clear" w:color="auto" w:fill="E7E6E6"/>
          </w:tcPr>
          <w:p w14:paraId="62492912" w14:textId="45F440F9" w:rsidR="00A53927" w:rsidRPr="004911F2" w:rsidRDefault="00A53927" w:rsidP="0075131E">
            <w:pPr>
              <w:spacing w:before="120" w:after="120"/>
              <w:ind w:left="654" w:hanging="654"/>
              <w:jc w:val="both"/>
              <w:rPr>
                <w:rFonts w:ascii="Cambria" w:hAnsi="Cambria" w:cs="Arial"/>
                <w:b/>
                <w:bCs/>
                <w:sz w:val="21"/>
                <w:szCs w:val="21"/>
              </w:rPr>
            </w:pPr>
            <w:r w:rsidRPr="004911F2">
              <w:rPr>
                <w:rFonts w:ascii="Cambria" w:hAnsi="Cambria" w:cs="Arial"/>
                <w:b/>
                <w:bCs/>
                <w:sz w:val="21"/>
                <w:szCs w:val="21"/>
              </w:rPr>
              <w:t>1</w:t>
            </w:r>
            <w:r w:rsidR="004F1DF4">
              <w:rPr>
                <w:rFonts w:ascii="Cambria" w:hAnsi="Cambria" w:cs="Arial"/>
                <w:b/>
                <w:bCs/>
                <w:sz w:val="21"/>
                <w:szCs w:val="21"/>
              </w:rPr>
              <w:t>7</w:t>
            </w:r>
            <w:r w:rsidRPr="004911F2">
              <w:rPr>
                <w:rFonts w:ascii="Cambria" w:hAnsi="Cambria" w:cs="Arial"/>
                <w:b/>
                <w:bCs/>
                <w:sz w:val="21"/>
                <w:szCs w:val="21"/>
              </w:rPr>
              <w:t xml:space="preserve">. </w:t>
            </w:r>
            <w:r w:rsidRPr="004911F2">
              <w:rPr>
                <w:rFonts w:ascii="Cambria" w:hAnsi="Cambria" w:cs="Arial"/>
                <w:b/>
                <w:bCs/>
                <w:sz w:val="21"/>
                <w:szCs w:val="21"/>
              </w:rPr>
              <w:tab/>
              <w:t>PROJEKTOWANE POSTANOWIENIA UMOWY W SPRAWIE ZAMÓWIENIA PUBLICZNEGO, KTÓRE ZOSTANĄ WPROWADZONE DO UMOWY W SPRAWIE ZAMÓWIENIA PUBLICZNEGO</w:t>
            </w:r>
          </w:p>
        </w:tc>
      </w:tr>
    </w:tbl>
    <w:p w14:paraId="05C09696" w14:textId="77777777" w:rsidR="00A53927" w:rsidRPr="004911F2" w:rsidRDefault="00A53927" w:rsidP="0041409D">
      <w:pPr>
        <w:spacing w:before="120" w:after="120"/>
        <w:jc w:val="both"/>
        <w:rPr>
          <w:rFonts w:ascii="Cambria" w:hAnsi="Cambria" w:cs="Arial"/>
          <w:b/>
          <w:sz w:val="21"/>
          <w:szCs w:val="21"/>
        </w:rPr>
      </w:pPr>
    </w:p>
    <w:p w14:paraId="485D9C62" w14:textId="6EAD961D" w:rsidR="00A53927" w:rsidRPr="004911F2" w:rsidRDefault="00A53927" w:rsidP="0041409D">
      <w:pPr>
        <w:spacing w:before="120" w:after="120"/>
        <w:ind w:left="709" w:hanging="709"/>
        <w:jc w:val="both"/>
        <w:rPr>
          <w:rFonts w:ascii="Cambria" w:hAnsi="Cambria" w:cs="Cambria"/>
          <w:b/>
          <w:bCs/>
          <w:sz w:val="21"/>
          <w:szCs w:val="21"/>
        </w:rPr>
      </w:pPr>
      <w:r w:rsidRPr="0075131E">
        <w:rPr>
          <w:rFonts w:ascii="Cambria" w:hAnsi="Cambria" w:cs="Cambria"/>
          <w:sz w:val="21"/>
          <w:szCs w:val="21"/>
        </w:rPr>
        <w:t>1</w:t>
      </w:r>
      <w:r w:rsidR="004F1DF4">
        <w:rPr>
          <w:rFonts w:ascii="Cambria" w:hAnsi="Cambria" w:cs="Cambria"/>
          <w:sz w:val="21"/>
          <w:szCs w:val="21"/>
        </w:rPr>
        <w:t>7</w:t>
      </w:r>
      <w:r w:rsidRPr="0075131E">
        <w:rPr>
          <w:rFonts w:ascii="Cambria" w:hAnsi="Cambria" w:cs="Cambria"/>
          <w:sz w:val="21"/>
          <w:szCs w:val="21"/>
        </w:rPr>
        <w:t>.1.</w:t>
      </w:r>
      <w:r w:rsidRPr="004911F2">
        <w:rPr>
          <w:rFonts w:ascii="Cambria" w:hAnsi="Cambria" w:cs="Cambria"/>
          <w:b/>
          <w:sz w:val="21"/>
          <w:szCs w:val="21"/>
        </w:rPr>
        <w:tab/>
      </w:r>
      <w:r w:rsidRPr="004911F2">
        <w:rPr>
          <w:rFonts w:ascii="Cambria" w:hAnsi="Cambria" w:cs="Cambria"/>
          <w:bCs/>
          <w:sz w:val="21"/>
          <w:szCs w:val="21"/>
        </w:rPr>
        <w:t>Projektowane postanowienia umowy w sprawie zamówienia publicznego zawiera</w:t>
      </w:r>
      <w:r w:rsidRPr="004911F2">
        <w:rPr>
          <w:rFonts w:ascii="Cambria" w:hAnsi="Cambria" w:cs="Cambria"/>
          <w:b/>
          <w:sz w:val="21"/>
          <w:szCs w:val="21"/>
        </w:rPr>
        <w:t xml:space="preserve"> </w:t>
      </w:r>
      <w:r w:rsidRPr="004911F2">
        <w:rPr>
          <w:rFonts w:ascii="Cambria" w:hAnsi="Cambria" w:cs="Cambria"/>
          <w:sz w:val="21"/>
          <w:szCs w:val="21"/>
        </w:rPr>
        <w:t xml:space="preserve">wzór umowy stanowiący </w:t>
      </w:r>
      <w:r w:rsidR="001D1B94" w:rsidRPr="004911F2">
        <w:rPr>
          <w:rFonts w:ascii="Cambria" w:hAnsi="Cambria" w:cs="Cambria"/>
          <w:bCs/>
          <w:sz w:val="21"/>
          <w:szCs w:val="21"/>
        </w:rPr>
        <w:t xml:space="preserve">załącznik nr </w:t>
      </w:r>
      <w:r w:rsidR="00DF6F78" w:rsidRPr="004911F2">
        <w:rPr>
          <w:rFonts w:ascii="Cambria" w:hAnsi="Cambria" w:cs="Cambria"/>
          <w:bCs/>
          <w:sz w:val="21"/>
          <w:szCs w:val="21"/>
        </w:rPr>
        <w:t>9</w:t>
      </w:r>
      <w:r w:rsidRPr="004911F2">
        <w:rPr>
          <w:rFonts w:ascii="Cambria" w:hAnsi="Cambria" w:cs="Cambria"/>
          <w:bCs/>
          <w:sz w:val="21"/>
          <w:szCs w:val="21"/>
        </w:rPr>
        <w:t xml:space="preserve"> do SWZ.</w:t>
      </w:r>
      <w:r w:rsidRPr="004911F2">
        <w:rPr>
          <w:rFonts w:ascii="Cambria" w:hAnsi="Cambria" w:cs="Cambria"/>
          <w:b/>
          <w:bCs/>
          <w:sz w:val="21"/>
          <w:szCs w:val="21"/>
        </w:rPr>
        <w:t xml:space="preserve"> </w:t>
      </w:r>
    </w:p>
    <w:p w14:paraId="4A4535AA" w14:textId="7BAE810E" w:rsidR="00A53927" w:rsidRDefault="00366E94" w:rsidP="0041409D">
      <w:pPr>
        <w:spacing w:before="120" w:after="120"/>
        <w:ind w:left="709" w:hanging="709"/>
        <w:jc w:val="both"/>
        <w:rPr>
          <w:rFonts w:ascii="Cambria" w:hAnsi="Cambria" w:cs="Cambria"/>
          <w:sz w:val="21"/>
          <w:szCs w:val="21"/>
        </w:rPr>
      </w:pPr>
      <w:r w:rsidRPr="0075131E">
        <w:rPr>
          <w:rFonts w:ascii="Cambria" w:hAnsi="Cambria" w:cs="Cambria"/>
          <w:bCs/>
          <w:sz w:val="21"/>
          <w:szCs w:val="21"/>
        </w:rPr>
        <w:t>1</w:t>
      </w:r>
      <w:r w:rsidR="004F1DF4">
        <w:rPr>
          <w:rFonts w:ascii="Cambria" w:hAnsi="Cambria" w:cs="Cambria"/>
          <w:bCs/>
          <w:sz w:val="21"/>
          <w:szCs w:val="21"/>
        </w:rPr>
        <w:t>7</w:t>
      </w:r>
      <w:r w:rsidR="00A53927" w:rsidRPr="0075131E">
        <w:rPr>
          <w:rFonts w:ascii="Cambria" w:hAnsi="Cambria" w:cs="Cambria"/>
          <w:bCs/>
          <w:sz w:val="21"/>
          <w:szCs w:val="21"/>
        </w:rPr>
        <w:t>.2.</w:t>
      </w:r>
      <w:r w:rsidR="00A53927" w:rsidRPr="004911F2">
        <w:rPr>
          <w:rFonts w:ascii="Cambria" w:hAnsi="Cambria" w:cs="Cambria"/>
          <w:b/>
          <w:bCs/>
          <w:sz w:val="21"/>
          <w:szCs w:val="21"/>
        </w:rPr>
        <w:tab/>
      </w:r>
      <w:r w:rsidR="00A53927" w:rsidRPr="004911F2">
        <w:rPr>
          <w:rFonts w:ascii="Cambria" w:hAnsi="Cambria" w:cs="Cambria"/>
          <w:sz w:val="21"/>
          <w:szCs w:val="21"/>
        </w:rPr>
        <w:t xml:space="preserve">Umowa zostanie zawarta na podstawie złożonej oferty Wykonawcy. Zamawiający przewiduje możliwość zmian postanowień zawartej umowy w stosunku do treści oferty, </w:t>
      </w:r>
      <w:r w:rsidR="00A53927" w:rsidRPr="004911F2">
        <w:rPr>
          <w:rFonts w:ascii="Cambria" w:hAnsi="Cambria" w:cs="Cambria"/>
          <w:sz w:val="21"/>
          <w:szCs w:val="21"/>
        </w:rPr>
        <w:lastRenderedPageBreak/>
        <w:t>na podstawie której dokonano wyboru Wykonawcy, w przypadku wystąpienia co najmniej jednej z okoliczności w niej wymienionych z uwzględnieniem podanych we wzorze umowy warunków ich wprowadzenia.</w:t>
      </w:r>
    </w:p>
    <w:p w14:paraId="7092118A" w14:textId="77777777" w:rsidR="00DA651D" w:rsidRPr="004911F2" w:rsidRDefault="00DA651D" w:rsidP="00CB65F4">
      <w:pPr>
        <w:spacing w:before="120" w:after="120"/>
        <w:jc w:val="both"/>
        <w:rPr>
          <w:rFonts w:ascii="Cambria" w:hAnsi="Cambria" w:cs="Cambria"/>
          <w:sz w:val="21"/>
          <w:szCs w:val="21"/>
        </w:rPr>
      </w:pP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4911F2" w14:paraId="3D4F7F6A" w14:textId="77777777" w:rsidTr="00BC3565">
        <w:trPr>
          <w:trHeight w:val="679"/>
        </w:trPr>
        <w:tc>
          <w:tcPr>
            <w:tcW w:w="9071" w:type="dxa"/>
            <w:shd w:val="clear" w:color="auto" w:fill="E7E6E6"/>
            <w:vAlign w:val="center"/>
          </w:tcPr>
          <w:p w14:paraId="1DC22D45" w14:textId="5E845B74" w:rsidR="00A53927" w:rsidRPr="004911F2" w:rsidRDefault="00325514" w:rsidP="00BC3565">
            <w:pPr>
              <w:spacing w:before="120" w:after="120"/>
              <w:ind w:left="654" w:hanging="654"/>
              <w:rPr>
                <w:rFonts w:ascii="Cambria" w:hAnsi="Cambria" w:cs="Cambria"/>
                <w:b/>
                <w:bCs/>
                <w:sz w:val="21"/>
                <w:szCs w:val="21"/>
              </w:rPr>
            </w:pPr>
            <w:r>
              <w:rPr>
                <w:rFonts w:ascii="Cambria" w:hAnsi="Cambria" w:cs="Cambria"/>
                <w:b/>
                <w:bCs/>
                <w:sz w:val="21"/>
                <w:szCs w:val="21"/>
              </w:rPr>
              <w:t>1</w:t>
            </w:r>
            <w:r w:rsidR="004F1DF4">
              <w:rPr>
                <w:rFonts w:ascii="Cambria" w:hAnsi="Cambria" w:cs="Cambria"/>
                <w:b/>
                <w:bCs/>
                <w:sz w:val="21"/>
                <w:szCs w:val="21"/>
              </w:rPr>
              <w:t>8</w:t>
            </w:r>
            <w:r w:rsidR="00A53927" w:rsidRPr="004911F2">
              <w:rPr>
                <w:rFonts w:ascii="Cambria" w:hAnsi="Cambria" w:cs="Cambria"/>
                <w:b/>
                <w:bCs/>
                <w:sz w:val="21"/>
                <w:szCs w:val="21"/>
              </w:rPr>
              <w:t xml:space="preserve">. </w:t>
            </w:r>
            <w:r w:rsidR="00A53927" w:rsidRPr="004911F2">
              <w:rPr>
                <w:rFonts w:ascii="Cambria" w:hAnsi="Cambria" w:cs="Cambria"/>
                <w:b/>
                <w:bCs/>
                <w:sz w:val="21"/>
                <w:szCs w:val="21"/>
              </w:rPr>
              <w:tab/>
            </w:r>
            <w:r w:rsidR="00C33101" w:rsidRPr="00C33101">
              <w:rPr>
                <w:rFonts w:ascii="Cambria" w:hAnsi="Cambria" w:cs="Cambria"/>
                <w:b/>
                <w:bCs/>
                <w:sz w:val="21"/>
                <w:szCs w:val="21"/>
              </w:rPr>
              <w:t>POUCZENIE O ŚRODKACH OCHRONY PRAWNEJ PRZYSŁUGUJĄCYCH WYKONAWCY</w:t>
            </w:r>
          </w:p>
        </w:tc>
      </w:tr>
    </w:tbl>
    <w:p w14:paraId="2DD7ED0F" w14:textId="77777777" w:rsidR="00A53927" w:rsidRPr="004911F2" w:rsidRDefault="00A53927" w:rsidP="0041409D">
      <w:pPr>
        <w:spacing w:before="120" w:after="120"/>
        <w:rPr>
          <w:rFonts w:ascii="Cambria" w:hAnsi="Cambria" w:cs="Cambria"/>
          <w:sz w:val="21"/>
          <w:szCs w:val="21"/>
        </w:rPr>
      </w:pPr>
    </w:p>
    <w:p w14:paraId="4FAE3356" w14:textId="73884E78" w:rsidR="00A53927" w:rsidRPr="004911F2" w:rsidRDefault="00325514" w:rsidP="0041409D">
      <w:pPr>
        <w:spacing w:before="120" w:after="120"/>
        <w:ind w:left="709" w:hanging="709"/>
        <w:jc w:val="both"/>
        <w:rPr>
          <w:rFonts w:ascii="Cambria" w:hAnsi="Cambria" w:cs="Cambria"/>
          <w:sz w:val="21"/>
          <w:szCs w:val="21"/>
        </w:rPr>
      </w:pPr>
      <w:r>
        <w:rPr>
          <w:rFonts w:ascii="Cambria" w:hAnsi="Cambria" w:cs="Cambria"/>
          <w:sz w:val="21"/>
          <w:szCs w:val="21"/>
        </w:rPr>
        <w:t>1</w:t>
      </w:r>
      <w:r w:rsidR="004F1DF4">
        <w:rPr>
          <w:rFonts w:ascii="Cambria" w:hAnsi="Cambria" w:cs="Cambria"/>
          <w:sz w:val="21"/>
          <w:szCs w:val="21"/>
        </w:rPr>
        <w:t>8</w:t>
      </w:r>
      <w:r w:rsidR="00A53927" w:rsidRPr="004911F2">
        <w:rPr>
          <w:rFonts w:ascii="Cambria" w:hAnsi="Cambria" w:cs="Cambria"/>
          <w:sz w:val="21"/>
          <w:szCs w:val="21"/>
        </w:rPr>
        <w:t xml:space="preserve">.1. </w:t>
      </w:r>
      <w:r w:rsidR="00A53927" w:rsidRPr="004911F2">
        <w:rPr>
          <w:rFonts w:ascii="Cambria" w:hAnsi="Cambria" w:cs="Cambria"/>
          <w:sz w:val="21"/>
          <w:szCs w:val="21"/>
        </w:rPr>
        <w:tab/>
        <w:t>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506-578 PZP, a postępow</w:t>
      </w:r>
      <w:r w:rsidR="00CF52C0">
        <w:rPr>
          <w:rFonts w:ascii="Cambria" w:hAnsi="Cambria" w:cs="Cambria"/>
          <w:sz w:val="21"/>
          <w:szCs w:val="21"/>
        </w:rPr>
        <w:t>anie skargowe w przepisach art.</w:t>
      </w:r>
      <w:r w:rsidR="00A53927" w:rsidRPr="004911F2">
        <w:rPr>
          <w:rFonts w:ascii="Cambria" w:hAnsi="Cambria" w:cs="Cambria"/>
          <w:sz w:val="21"/>
          <w:szCs w:val="21"/>
        </w:rPr>
        <w:t xml:space="preserve"> 579-590 PZP.</w:t>
      </w:r>
    </w:p>
    <w:p w14:paraId="68F450BE" w14:textId="085E0B51" w:rsidR="00A53927" w:rsidRPr="004911F2" w:rsidRDefault="00325514" w:rsidP="0041409D">
      <w:pPr>
        <w:spacing w:before="120" w:after="120"/>
        <w:jc w:val="both"/>
        <w:rPr>
          <w:rFonts w:ascii="Cambria" w:eastAsia="A" w:hAnsi="Cambria" w:cs="Cambria"/>
          <w:sz w:val="21"/>
          <w:szCs w:val="21"/>
        </w:rPr>
      </w:pPr>
      <w:r>
        <w:rPr>
          <w:rFonts w:ascii="Cambria" w:eastAsia="A" w:hAnsi="Cambria" w:cs="Cambria"/>
          <w:sz w:val="21"/>
          <w:szCs w:val="21"/>
        </w:rPr>
        <w:t>1</w:t>
      </w:r>
      <w:r w:rsidR="004F1DF4">
        <w:rPr>
          <w:rFonts w:ascii="Cambria" w:hAnsi="Cambria" w:cs="Cambria"/>
          <w:sz w:val="21"/>
          <w:szCs w:val="21"/>
        </w:rPr>
        <w:t>8</w:t>
      </w:r>
      <w:r w:rsidR="00A53927" w:rsidRPr="004911F2">
        <w:rPr>
          <w:rFonts w:ascii="Cambria" w:eastAsia="A" w:hAnsi="Cambria" w:cs="Cambria"/>
          <w:sz w:val="21"/>
          <w:szCs w:val="21"/>
        </w:rPr>
        <w:t>.2.</w:t>
      </w:r>
      <w:r w:rsidR="00A53927" w:rsidRPr="004911F2">
        <w:rPr>
          <w:rFonts w:ascii="Cambria" w:eastAsia="A" w:hAnsi="Cambria" w:cs="Cambria"/>
          <w:sz w:val="21"/>
          <w:szCs w:val="21"/>
        </w:rPr>
        <w:tab/>
        <w:t>Odwołanie przysługuje na:</w:t>
      </w:r>
    </w:p>
    <w:p w14:paraId="7FCA7571" w14:textId="77777777" w:rsidR="00A53927" w:rsidRPr="004911F2" w:rsidRDefault="00A53927" w:rsidP="0041409D">
      <w:pPr>
        <w:numPr>
          <w:ilvl w:val="0"/>
          <w:numId w:val="9"/>
        </w:numPr>
        <w:tabs>
          <w:tab w:val="left" w:pos="1276"/>
        </w:tabs>
        <w:spacing w:before="120" w:after="120"/>
        <w:ind w:left="1276" w:hanging="576"/>
        <w:jc w:val="both"/>
        <w:rPr>
          <w:rFonts w:ascii="Cambria" w:eastAsia="A" w:hAnsi="Cambria" w:cs="Cambria"/>
          <w:sz w:val="21"/>
          <w:szCs w:val="21"/>
        </w:rPr>
      </w:pPr>
      <w:r w:rsidRPr="004911F2">
        <w:rPr>
          <w:rFonts w:ascii="Cambria" w:eastAsia="A" w:hAnsi="Cambria" w:cs="Cambria"/>
          <w:sz w:val="21"/>
          <w:szCs w:val="21"/>
        </w:rPr>
        <w:t>niezgodną z przepisami PZP czynność Zamawiającego, podjętą w postępowaniu o udzielenie zamówienia, w tym na projektowane postanowienie umowy;</w:t>
      </w:r>
    </w:p>
    <w:p w14:paraId="150869E3" w14:textId="77777777" w:rsidR="00A53927" w:rsidRPr="004911F2" w:rsidRDefault="00A53927" w:rsidP="0041409D">
      <w:pPr>
        <w:numPr>
          <w:ilvl w:val="0"/>
          <w:numId w:val="9"/>
        </w:numPr>
        <w:tabs>
          <w:tab w:val="left" w:pos="1276"/>
        </w:tabs>
        <w:spacing w:before="120" w:after="120"/>
        <w:ind w:left="1276" w:hanging="576"/>
        <w:jc w:val="both"/>
        <w:rPr>
          <w:rFonts w:ascii="Cambria" w:eastAsia="A" w:hAnsi="Cambria" w:cs="Cambria"/>
          <w:sz w:val="21"/>
          <w:szCs w:val="21"/>
        </w:rPr>
      </w:pPr>
      <w:r w:rsidRPr="004911F2">
        <w:rPr>
          <w:rFonts w:ascii="Cambria" w:eastAsia="A" w:hAnsi="Cambria" w:cs="Cambria"/>
          <w:sz w:val="21"/>
          <w:szCs w:val="21"/>
        </w:rPr>
        <w:t>zaniechanie czynności w postępowaniu o udzielenie zamówienia, do której Zamawiający był obowiązany na podstawie PZP;</w:t>
      </w:r>
    </w:p>
    <w:p w14:paraId="7ED2EA6D" w14:textId="77777777" w:rsidR="00A53927" w:rsidRPr="004911F2" w:rsidRDefault="00A53927" w:rsidP="0041409D">
      <w:pPr>
        <w:tabs>
          <w:tab w:val="left" w:pos="1276"/>
        </w:tabs>
        <w:spacing w:before="120" w:after="120"/>
        <w:ind w:left="1276" w:hanging="576"/>
        <w:jc w:val="both"/>
        <w:rPr>
          <w:rFonts w:ascii="Cambria" w:eastAsia="A" w:hAnsi="Cambria" w:cs="Cambria"/>
          <w:sz w:val="21"/>
          <w:szCs w:val="21"/>
        </w:rPr>
      </w:pPr>
      <w:r w:rsidRPr="004911F2">
        <w:rPr>
          <w:rFonts w:ascii="Cambria" w:eastAsia="A" w:hAnsi="Cambria" w:cs="Cambria"/>
          <w:sz w:val="21"/>
          <w:szCs w:val="21"/>
        </w:rPr>
        <w:t>3)</w:t>
      </w:r>
      <w:r w:rsidRPr="004911F2">
        <w:rPr>
          <w:rFonts w:ascii="Cambria" w:eastAsia="A" w:hAnsi="Cambria" w:cs="Cambria"/>
          <w:sz w:val="21"/>
          <w:szCs w:val="21"/>
        </w:rPr>
        <w:tab/>
        <w:t>zaniechanie przeprowadzenia postępowania o udzielenie zamówienia, mimo że Zamawiający był do tego obowiązany.</w:t>
      </w:r>
    </w:p>
    <w:p w14:paraId="7C7843F1" w14:textId="5975BF00" w:rsidR="00A53927" w:rsidRPr="004911F2" w:rsidRDefault="00325514" w:rsidP="0041409D">
      <w:pPr>
        <w:spacing w:before="120" w:after="120"/>
        <w:ind w:left="700" w:hanging="700"/>
        <w:jc w:val="both"/>
        <w:rPr>
          <w:rFonts w:ascii="Cambria" w:eastAsia="A" w:hAnsi="Cambria" w:cs="Cambria"/>
          <w:sz w:val="21"/>
          <w:szCs w:val="21"/>
        </w:rPr>
      </w:pPr>
      <w:r>
        <w:rPr>
          <w:rFonts w:ascii="Cambria" w:eastAsia="A" w:hAnsi="Cambria" w:cs="Cambria"/>
          <w:bCs/>
          <w:sz w:val="21"/>
          <w:szCs w:val="21"/>
        </w:rPr>
        <w:t>1</w:t>
      </w:r>
      <w:r w:rsidR="004F1DF4">
        <w:rPr>
          <w:rFonts w:ascii="Cambria" w:hAnsi="Cambria" w:cs="Cambria"/>
          <w:sz w:val="21"/>
          <w:szCs w:val="21"/>
        </w:rPr>
        <w:t>8</w:t>
      </w:r>
      <w:r w:rsidR="00A53927" w:rsidRPr="004911F2">
        <w:rPr>
          <w:rFonts w:ascii="Cambria" w:eastAsia="A" w:hAnsi="Cambria" w:cs="Cambria"/>
          <w:bCs/>
          <w:sz w:val="21"/>
          <w:szCs w:val="21"/>
        </w:rPr>
        <w:t>.3.</w:t>
      </w:r>
      <w:r w:rsidR="00A53927" w:rsidRPr="004911F2">
        <w:rPr>
          <w:rFonts w:ascii="Cambria" w:eastAsia="A" w:hAnsi="Cambria" w:cs="Cambria"/>
          <w:bCs/>
          <w:sz w:val="21"/>
          <w:szCs w:val="21"/>
        </w:rPr>
        <w:tab/>
      </w:r>
      <w:r w:rsidR="00A53927" w:rsidRPr="004911F2">
        <w:rPr>
          <w:rFonts w:ascii="Cambria" w:eastAsia="A" w:hAnsi="Cambria" w:cs="Cambria"/>
          <w:sz w:val="21"/>
          <w:szCs w:val="21"/>
        </w:rPr>
        <w:t xml:space="preserve">Odwołanie wnosi się do Prezesa Krajowej Izby Odwoławczej. </w:t>
      </w:r>
      <w:r w:rsidR="008D0F0C" w:rsidRPr="004911F2">
        <w:rPr>
          <w:rFonts w:ascii="Cambria" w:eastAsia="A" w:hAnsi="Cambria" w:cs="Cambria"/>
          <w:sz w:val="21"/>
          <w:szCs w:val="21"/>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008D0F0C" w:rsidRPr="004911F2">
        <w:rPr>
          <w:rFonts w:ascii="Cambria" w:hAnsi="Cambria"/>
          <w:sz w:val="21"/>
          <w:szCs w:val="21"/>
        </w:rPr>
        <w:t xml:space="preserve"> </w:t>
      </w:r>
      <w:r w:rsidR="008D0F0C" w:rsidRPr="004911F2">
        <w:rPr>
          <w:rFonts w:ascii="Cambria" w:eastAsia="A" w:hAnsi="Cambria" w:cs="Cambria"/>
          <w:sz w:val="21"/>
          <w:szCs w:val="21"/>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2CD36791" w14:textId="50B53FA2" w:rsidR="00A53927" w:rsidRPr="004911F2" w:rsidRDefault="00325514" w:rsidP="0041409D">
      <w:pPr>
        <w:spacing w:before="120" w:after="120"/>
        <w:ind w:left="700" w:hanging="700"/>
        <w:jc w:val="both"/>
        <w:rPr>
          <w:rFonts w:ascii="Cambria" w:eastAsia="A" w:hAnsi="Cambria" w:cs="Cambria"/>
          <w:sz w:val="21"/>
          <w:szCs w:val="21"/>
        </w:rPr>
      </w:pPr>
      <w:r>
        <w:rPr>
          <w:rFonts w:ascii="Cambria" w:eastAsia="A" w:hAnsi="Cambria" w:cs="Cambria"/>
          <w:bCs/>
          <w:sz w:val="21"/>
          <w:szCs w:val="21"/>
        </w:rPr>
        <w:t>1</w:t>
      </w:r>
      <w:r w:rsidR="0075131E">
        <w:rPr>
          <w:rFonts w:ascii="Cambria" w:hAnsi="Cambria" w:cs="Cambria"/>
          <w:sz w:val="21"/>
          <w:szCs w:val="21"/>
        </w:rPr>
        <w:t>8</w:t>
      </w:r>
      <w:r w:rsidR="00A53927" w:rsidRPr="004911F2">
        <w:rPr>
          <w:rFonts w:ascii="Cambria" w:eastAsia="A" w:hAnsi="Cambria" w:cs="Cambria"/>
          <w:bCs/>
          <w:sz w:val="21"/>
          <w:szCs w:val="21"/>
        </w:rPr>
        <w:t>.4.</w:t>
      </w:r>
      <w:r w:rsidR="00A53927" w:rsidRPr="004911F2">
        <w:rPr>
          <w:rFonts w:ascii="Cambria" w:eastAsia="A" w:hAnsi="Cambria" w:cs="Cambria"/>
          <w:sz w:val="21"/>
          <w:szCs w:val="21"/>
        </w:rPr>
        <w:tab/>
        <w:t xml:space="preserve">Odwołanie wnosi się  w terminie: (a) </w:t>
      </w:r>
      <w:r w:rsidR="00E656BC" w:rsidRPr="004911F2">
        <w:rPr>
          <w:rFonts w:ascii="Cambria" w:eastAsia="A" w:hAnsi="Cambria" w:cs="Cambria"/>
          <w:sz w:val="21"/>
          <w:szCs w:val="21"/>
        </w:rPr>
        <w:t>5</w:t>
      </w:r>
      <w:r w:rsidR="00A53927" w:rsidRPr="004911F2">
        <w:rPr>
          <w:rFonts w:ascii="Cambria" w:eastAsia="A" w:hAnsi="Cambria" w:cs="Cambria"/>
          <w:sz w:val="21"/>
          <w:szCs w:val="21"/>
        </w:rPr>
        <w:t xml:space="preserve"> dni od dnia przekazania informacji o czynności Zamawiającego stanowiącej podstawę jego wniesienia, jeżeli informacja została przekazana przy użyciu środków komunikacji elektronicznej, (b) 1</w:t>
      </w:r>
      <w:r w:rsidR="00E656BC" w:rsidRPr="004911F2">
        <w:rPr>
          <w:rFonts w:ascii="Cambria" w:eastAsia="A" w:hAnsi="Cambria" w:cs="Cambria"/>
          <w:sz w:val="21"/>
          <w:szCs w:val="21"/>
        </w:rPr>
        <w:t>0</w:t>
      </w:r>
      <w:r w:rsidR="00A53927" w:rsidRPr="004911F2">
        <w:rPr>
          <w:rFonts w:ascii="Cambria" w:eastAsia="A" w:hAnsi="Cambria" w:cs="Cambria"/>
          <w:sz w:val="21"/>
          <w:szCs w:val="21"/>
        </w:rPr>
        <w:t xml:space="preserve"> dni od dnia przekazania informacji o czynności Zamawiającego stanowiącej podstawę jego wniesienia, jeżeli informacja została przekazana w sposób inny niż określony w lit. (a).</w:t>
      </w:r>
    </w:p>
    <w:p w14:paraId="4538F89F" w14:textId="05B17CB1" w:rsidR="00A53927" w:rsidRPr="004911F2" w:rsidRDefault="00325514" w:rsidP="0041409D">
      <w:pPr>
        <w:spacing w:before="120" w:after="120"/>
        <w:ind w:left="700" w:hanging="700"/>
        <w:jc w:val="both"/>
        <w:rPr>
          <w:rFonts w:ascii="Cambria" w:eastAsia="A" w:hAnsi="Cambria" w:cs="Cambria"/>
          <w:sz w:val="21"/>
          <w:szCs w:val="21"/>
        </w:rPr>
      </w:pPr>
      <w:r>
        <w:rPr>
          <w:rFonts w:ascii="Cambria" w:eastAsia="A" w:hAnsi="Cambria" w:cs="Cambria"/>
          <w:bCs/>
          <w:sz w:val="21"/>
          <w:szCs w:val="21"/>
        </w:rPr>
        <w:t>1</w:t>
      </w:r>
      <w:r w:rsidR="004F1DF4">
        <w:rPr>
          <w:rFonts w:ascii="Cambria" w:hAnsi="Cambria" w:cs="Cambria"/>
          <w:sz w:val="21"/>
          <w:szCs w:val="21"/>
        </w:rPr>
        <w:t>8</w:t>
      </w:r>
      <w:r w:rsidR="00A53927" w:rsidRPr="004911F2">
        <w:rPr>
          <w:rFonts w:ascii="Cambria" w:eastAsia="A" w:hAnsi="Cambria" w:cs="Cambria"/>
          <w:bCs/>
          <w:sz w:val="21"/>
          <w:szCs w:val="21"/>
        </w:rPr>
        <w:t>.5</w:t>
      </w:r>
      <w:r w:rsidR="00A53927" w:rsidRPr="004911F2">
        <w:rPr>
          <w:rFonts w:ascii="Cambria" w:eastAsia="A" w:hAnsi="Cambria" w:cs="Cambria"/>
          <w:sz w:val="21"/>
          <w:szCs w:val="21"/>
        </w:rPr>
        <w:t>.</w:t>
      </w:r>
      <w:r w:rsidR="00A53927" w:rsidRPr="004911F2">
        <w:rPr>
          <w:rFonts w:ascii="Cambria" w:eastAsia="A" w:hAnsi="Cambria" w:cs="Cambria"/>
          <w:sz w:val="21"/>
          <w:szCs w:val="21"/>
        </w:rPr>
        <w:tab/>
        <w:t xml:space="preserve">Odwołanie wobec treści ogłoszenia wszczynającego postępowanie o udzielenie zamówienia lub wobec treści dokumentów zamówienia wnosi się w terminie </w:t>
      </w:r>
      <w:r w:rsidR="007D1326" w:rsidRPr="004911F2">
        <w:rPr>
          <w:rFonts w:ascii="Cambria" w:eastAsia="A" w:hAnsi="Cambria" w:cs="Cambria"/>
          <w:sz w:val="21"/>
          <w:szCs w:val="21"/>
        </w:rPr>
        <w:t>5</w:t>
      </w:r>
      <w:r w:rsidR="00A53927" w:rsidRPr="004911F2">
        <w:rPr>
          <w:rFonts w:ascii="Cambria" w:eastAsia="A" w:hAnsi="Cambria" w:cs="Cambria"/>
          <w:sz w:val="21"/>
          <w:szCs w:val="21"/>
        </w:rPr>
        <w:t xml:space="preserve"> dni od dnia </w:t>
      </w:r>
      <w:r w:rsidR="007D1326" w:rsidRPr="004911F2">
        <w:rPr>
          <w:rFonts w:ascii="Cambria" w:eastAsia="A" w:hAnsi="Cambria" w:cs="Cambria"/>
          <w:sz w:val="21"/>
          <w:szCs w:val="21"/>
        </w:rPr>
        <w:t>zamieszczenia</w:t>
      </w:r>
      <w:r w:rsidR="00A53927" w:rsidRPr="004911F2">
        <w:rPr>
          <w:rFonts w:ascii="Cambria" w:eastAsia="A" w:hAnsi="Cambria" w:cs="Cambria"/>
          <w:sz w:val="21"/>
          <w:szCs w:val="21"/>
        </w:rPr>
        <w:t xml:space="preserve"> ogłoszenia w </w:t>
      </w:r>
      <w:r w:rsidR="007D1326" w:rsidRPr="004911F2">
        <w:rPr>
          <w:rFonts w:ascii="Cambria" w:eastAsia="A" w:hAnsi="Cambria" w:cs="Cambria"/>
          <w:sz w:val="21"/>
          <w:szCs w:val="21"/>
        </w:rPr>
        <w:t>Biuletynie Zamówień Publicznych</w:t>
      </w:r>
      <w:r w:rsidR="00A53927" w:rsidRPr="004911F2">
        <w:rPr>
          <w:rFonts w:ascii="Cambria" w:eastAsia="A" w:hAnsi="Cambria" w:cs="Cambria"/>
          <w:sz w:val="21"/>
          <w:szCs w:val="21"/>
        </w:rPr>
        <w:t xml:space="preserve"> lub zamieszczenia dokumentów zamówienia na stronie internetowej.</w:t>
      </w:r>
    </w:p>
    <w:p w14:paraId="35A6C886" w14:textId="48CD8F33" w:rsidR="00A53927" w:rsidRPr="004911F2" w:rsidRDefault="00325514" w:rsidP="0041409D">
      <w:pPr>
        <w:spacing w:before="120" w:after="120"/>
        <w:ind w:left="700" w:hanging="700"/>
        <w:jc w:val="both"/>
        <w:rPr>
          <w:rFonts w:ascii="Cambria" w:eastAsia="A" w:hAnsi="Cambria" w:cs="Cambria"/>
          <w:sz w:val="21"/>
          <w:szCs w:val="21"/>
        </w:rPr>
      </w:pPr>
      <w:r>
        <w:rPr>
          <w:rFonts w:ascii="Cambria" w:eastAsia="A" w:hAnsi="Cambria" w:cs="Cambria"/>
          <w:bCs/>
          <w:sz w:val="21"/>
          <w:szCs w:val="21"/>
        </w:rPr>
        <w:t>1</w:t>
      </w:r>
      <w:r w:rsidR="004F1DF4">
        <w:rPr>
          <w:rFonts w:ascii="Cambria" w:hAnsi="Cambria" w:cs="Cambria"/>
          <w:sz w:val="21"/>
          <w:szCs w:val="21"/>
        </w:rPr>
        <w:t>8</w:t>
      </w:r>
      <w:r w:rsidR="00A53927" w:rsidRPr="004911F2">
        <w:rPr>
          <w:rFonts w:ascii="Cambria" w:eastAsia="A" w:hAnsi="Cambria" w:cs="Cambria"/>
          <w:bCs/>
          <w:sz w:val="21"/>
          <w:szCs w:val="21"/>
        </w:rPr>
        <w:t>.6.</w:t>
      </w:r>
      <w:r w:rsidR="00A53927" w:rsidRPr="004911F2">
        <w:rPr>
          <w:rFonts w:ascii="Cambria" w:eastAsia="A" w:hAnsi="Cambria" w:cs="Cambria"/>
          <w:sz w:val="21"/>
          <w:szCs w:val="21"/>
        </w:rPr>
        <w:tab/>
        <w:t>Odwołanie w przypadk</w:t>
      </w:r>
      <w:r w:rsidR="007A50CB" w:rsidRPr="004911F2">
        <w:rPr>
          <w:rFonts w:ascii="Cambria" w:eastAsia="A" w:hAnsi="Cambria" w:cs="Cambria"/>
          <w:sz w:val="21"/>
          <w:szCs w:val="21"/>
        </w:rPr>
        <w:t>a</w:t>
      </w:r>
      <w:r>
        <w:rPr>
          <w:rFonts w:ascii="Cambria" w:eastAsia="A" w:hAnsi="Cambria" w:cs="Cambria"/>
          <w:sz w:val="21"/>
          <w:szCs w:val="21"/>
        </w:rPr>
        <w:t>ch innych niż określone w pkt 1</w:t>
      </w:r>
      <w:r w:rsidR="004F1DF4">
        <w:rPr>
          <w:rFonts w:ascii="Cambria" w:eastAsia="A" w:hAnsi="Cambria" w:cs="Cambria"/>
          <w:sz w:val="21"/>
          <w:szCs w:val="21"/>
        </w:rPr>
        <w:t>8</w:t>
      </w:r>
      <w:r>
        <w:rPr>
          <w:rFonts w:ascii="Cambria" w:eastAsia="A" w:hAnsi="Cambria" w:cs="Cambria"/>
          <w:sz w:val="21"/>
          <w:szCs w:val="21"/>
        </w:rPr>
        <w:t>.4. i 1</w:t>
      </w:r>
      <w:r w:rsidR="004F1DF4">
        <w:rPr>
          <w:rFonts w:ascii="Cambria" w:eastAsia="A" w:hAnsi="Cambria" w:cs="Cambria"/>
          <w:sz w:val="21"/>
          <w:szCs w:val="21"/>
        </w:rPr>
        <w:t>8</w:t>
      </w:r>
      <w:r w:rsidR="00A53927" w:rsidRPr="004911F2">
        <w:rPr>
          <w:rFonts w:ascii="Cambria" w:eastAsia="A" w:hAnsi="Cambria" w:cs="Cambria"/>
          <w:sz w:val="21"/>
          <w:szCs w:val="21"/>
        </w:rPr>
        <w:t xml:space="preserve">.5 SWZ wnosi się w terminie </w:t>
      </w:r>
      <w:r w:rsidR="00F857E1" w:rsidRPr="004911F2">
        <w:rPr>
          <w:rFonts w:ascii="Cambria" w:eastAsia="A" w:hAnsi="Cambria" w:cs="Cambria"/>
          <w:sz w:val="21"/>
          <w:szCs w:val="21"/>
        </w:rPr>
        <w:t xml:space="preserve">5 </w:t>
      </w:r>
      <w:r w:rsidR="00A53927" w:rsidRPr="004911F2">
        <w:rPr>
          <w:rFonts w:ascii="Cambria" w:eastAsia="A" w:hAnsi="Cambria" w:cs="Cambria"/>
          <w:sz w:val="21"/>
          <w:szCs w:val="21"/>
        </w:rPr>
        <w:t xml:space="preserve">dni od dnia, w którym powzięto lub przy zachowaniu należytej staranności można było powziąć wiadomość o okolicznościach stanowiących podstawę jego wniesienia. </w:t>
      </w:r>
    </w:p>
    <w:p w14:paraId="5A679192" w14:textId="153E47F6" w:rsidR="00A53927" w:rsidRPr="004911F2" w:rsidRDefault="00325514" w:rsidP="0041409D">
      <w:pPr>
        <w:spacing w:before="120" w:after="120"/>
        <w:ind w:left="700" w:hanging="700"/>
        <w:jc w:val="both"/>
        <w:rPr>
          <w:rFonts w:ascii="Cambria" w:hAnsi="Cambria" w:cs="Cambria"/>
          <w:sz w:val="21"/>
          <w:szCs w:val="21"/>
        </w:rPr>
      </w:pPr>
      <w:r>
        <w:rPr>
          <w:rFonts w:ascii="Cambria" w:eastAsia="A" w:hAnsi="Cambria" w:cs="Cambria"/>
          <w:bCs/>
          <w:sz w:val="21"/>
          <w:szCs w:val="21"/>
        </w:rPr>
        <w:t>1</w:t>
      </w:r>
      <w:r w:rsidR="004F1DF4">
        <w:rPr>
          <w:rFonts w:ascii="Cambria" w:hAnsi="Cambria" w:cs="Cambria"/>
          <w:sz w:val="21"/>
          <w:szCs w:val="21"/>
        </w:rPr>
        <w:t>8</w:t>
      </w:r>
      <w:r w:rsidR="00A53927" w:rsidRPr="004911F2">
        <w:rPr>
          <w:rFonts w:ascii="Cambria" w:eastAsia="A" w:hAnsi="Cambria" w:cs="Cambria"/>
          <w:bCs/>
          <w:sz w:val="21"/>
          <w:szCs w:val="21"/>
        </w:rPr>
        <w:t>.7.</w:t>
      </w:r>
      <w:r w:rsidR="00A53927" w:rsidRPr="004911F2">
        <w:rPr>
          <w:rFonts w:ascii="Cambria" w:eastAsia="A" w:hAnsi="Cambria" w:cs="Cambria"/>
          <w:sz w:val="21"/>
          <w:szCs w:val="21"/>
        </w:rPr>
        <w:tab/>
        <w:t>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 rozumieniu ustaw</w:t>
      </w:r>
      <w:r w:rsidR="00F8230D">
        <w:rPr>
          <w:rFonts w:ascii="Cambria" w:eastAsia="A" w:hAnsi="Cambria" w:cs="Cambria"/>
          <w:sz w:val="21"/>
          <w:szCs w:val="21"/>
        </w:rPr>
        <w:t xml:space="preserve">y z dnia 23 </w:t>
      </w:r>
      <w:r w:rsidR="00F8230D">
        <w:rPr>
          <w:rFonts w:ascii="Cambria" w:eastAsia="A" w:hAnsi="Cambria" w:cs="Cambria"/>
          <w:sz w:val="21"/>
          <w:szCs w:val="21"/>
        </w:rPr>
        <w:lastRenderedPageBreak/>
        <w:t xml:space="preserve">listopada 2012 r. </w:t>
      </w:r>
      <w:r w:rsidR="00A53927" w:rsidRPr="004911F2">
        <w:rPr>
          <w:rFonts w:ascii="Cambria" w:eastAsia="A" w:hAnsi="Cambria" w:cs="Cambria"/>
          <w:sz w:val="21"/>
          <w:szCs w:val="21"/>
        </w:rPr>
        <w:t>Prawo pocztowe (tekst jedn. Dz. U. z</w:t>
      </w:r>
      <w:r w:rsidR="0037063D">
        <w:rPr>
          <w:rFonts w:ascii="Cambria" w:eastAsia="A" w:hAnsi="Cambria" w:cs="Cambria"/>
          <w:sz w:val="21"/>
          <w:szCs w:val="21"/>
        </w:rPr>
        <w:t xml:space="preserve"> 2022</w:t>
      </w:r>
      <w:r w:rsidR="005D18E7" w:rsidRPr="004911F2">
        <w:rPr>
          <w:rFonts w:ascii="Cambria" w:eastAsia="A" w:hAnsi="Cambria" w:cs="Cambria"/>
          <w:sz w:val="21"/>
          <w:szCs w:val="21"/>
        </w:rPr>
        <w:t xml:space="preserve"> r. poz. </w:t>
      </w:r>
      <w:r w:rsidR="0037063D">
        <w:rPr>
          <w:rFonts w:ascii="Cambria" w:eastAsia="A" w:hAnsi="Cambria" w:cs="Cambria"/>
          <w:sz w:val="21"/>
          <w:szCs w:val="21"/>
        </w:rPr>
        <w:t>896</w:t>
      </w:r>
      <w:r w:rsidR="005D18E7" w:rsidRPr="004911F2">
        <w:rPr>
          <w:rFonts w:ascii="Cambria" w:eastAsia="A" w:hAnsi="Cambria" w:cs="Cambria"/>
          <w:sz w:val="21"/>
          <w:szCs w:val="21"/>
        </w:rPr>
        <w:t xml:space="preserve"> z późn. zm.) jest równoznaczne z jej wniesieniem.</w:t>
      </w:r>
      <w:r w:rsidR="00A53927" w:rsidRPr="004911F2">
        <w:rPr>
          <w:rFonts w:ascii="Cambria" w:eastAsia="A" w:hAnsi="Cambria" w:cs="Cambria"/>
          <w:sz w:val="21"/>
          <w:szCs w:val="21"/>
        </w:rPr>
        <w:t xml:space="preserve"> </w:t>
      </w:r>
    </w:p>
    <w:p w14:paraId="52488686" w14:textId="74C21A57" w:rsidR="00A53927" w:rsidRDefault="00C33101" w:rsidP="0041409D">
      <w:pPr>
        <w:pStyle w:val="Tekstkomentarza"/>
        <w:spacing w:before="120" w:after="120"/>
        <w:ind w:left="700" w:hanging="700"/>
        <w:jc w:val="both"/>
        <w:rPr>
          <w:rFonts w:ascii="Cambria" w:hAnsi="Cambria"/>
          <w:sz w:val="21"/>
          <w:szCs w:val="21"/>
        </w:rPr>
      </w:pPr>
      <w:r>
        <w:rPr>
          <w:rFonts w:ascii="Cambria" w:hAnsi="Cambria"/>
          <w:sz w:val="21"/>
          <w:szCs w:val="21"/>
        </w:rPr>
        <w:t>1</w:t>
      </w:r>
      <w:r w:rsidR="004F1DF4">
        <w:rPr>
          <w:rFonts w:ascii="Cambria" w:hAnsi="Cambria" w:cs="Cambria"/>
          <w:sz w:val="21"/>
          <w:szCs w:val="21"/>
        </w:rPr>
        <w:t>8</w:t>
      </w:r>
      <w:r>
        <w:rPr>
          <w:rFonts w:ascii="Cambria" w:hAnsi="Cambria"/>
          <w:sz w:val="21"/>
          <w:szCs w:val="21"/>
        </w:rPr>
        <w:t>.8.</w:t>
      </w:r>
      <w:r>
        <w:rPr>
          <w:rFonts w:ascii="Cambria" w:hAnsi="Cambria"/>
          <w:sz w:val="21"/>
          <w:szCs w:val="21"/>
        </w:rPr>
        <w:tab/>
      </w:r>
      <w:r w:rsidRPr="00C33101">
        <w:rPr>
          <w:rFonts w:ascii="Cambria" w:hAnsi="Cambria"/>
          <w:sz w:val="21"/>
          <w:szCs w:val="21"/>
        </w:rPr>
        <w:t>Od wyroku sądu lub postanowienia kończącego postępowanie w sprawie przysługuje skarga kasacyjna do Sądu Najwyższego.</w:t>
      </w:r>
    </w:p>
    <w:p w14:paraId="68922818" w14:textId="77777777" w:rsidR="00DA651D" w:rsidRDefault="00DA651D" w:rsidP="00CB65F4">
      <w:pPr>
        <w:pStyle w:val="Tekstkomentarza"/>
        <w:spacing w:before="120" w:after="120"/>
        <w:jc w:val="both"/>
        <w:rPr>
          <w:rFonts w:ascii="Cambria" w:hAnsi="Cambria"/>
          <w:sz w:val="21"/>
          <w:szCs w:val="21"/>
        </w:rPr>
      </w:pP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4911F2" w14:paraId="721E2DEC" w14:textId="77777777" w:rsidTr="00BC3565">
        <w:tc>
          <w:tcPr>
            <w:tcW w:w="9071" w:type="dxa"/>
            <w:shd w:val="clear" w:color="auto" w:fill="E7E6E6"/>
            <w:vAlign w:val="center"/>
          </w:tcPr>
          <w:p w14:paraId="79BD66D0" w14:textId="4C420310" w:rsidR="00A53927" w:rsidRPr="004911F2" w:rsidRDefault="004F1DF4" w:rsidP="00BC3565">
            <w:pPr>
              <w:spacing w:before="120" w:after="120"/>
              <w:rPr>
                <w:rFonts w:ascii="Cambria" w:hAnsi="Cambria" w:cs="Arial"/>
                <w:b/>
                <w:bCs/>
                <w:sz w:val="21"/>
                <w:szCs w:val="21"/>
              </w:rPr>
            </w:pPr>
            <w:r>
              <w:rPr>
                <w:rFonts w:ascii="Cambria" w:hAnsi="Cambria" w:cs="Arial"/>
                <w:b/>
                <w:bCs/>
                <w:sz w:val="21"/>
                <w:szCs w:val="21"/>
              </w:rPr>
              <w:t>19</w:t>
            </w:r>
            <w:r w:rsidR="00A53927" w:rsidRPr="004911F2">
              <w:rPr>
                <w:rFonts w:ascii="Cambria" w:hAnsi="Cambria" w:cs="Arial"/>
                <w:b/>
                <w:bCs/>
                <w:sz w:val="21"/>
                <w:szCs w:val="21"/>
              </w:rPr>
              <w:t xml:space="preserve">. </w:t>
            </w:r>
            <w:r w:rsidR="00A53927" w:rsidRPr="004911F2">
              <w:rPr>
                <w:rFonts w:ascii="Cambria" w:hAnsi="Cambria" w:cs="Arial"/>
                <w:b/>
                <w:bCs/>
                <w:sz w:val="21"/>
                <w:szCs w:val="21"/>
              </w:rPr>
              <w:tab/>
              <w:t xml:space="preserve">ZABEZPIECZENIE NALEŻYTEGO WYKONANIA UMOWY </w:t>
            </w:r>
          </w:p>
        </w:tc>
      </w:tr>
    </w:tbl>
    <w:p w14:paraId="0AD4BA63" w14:textId="77777777" w:rsidR="00A53927" w:rsidRPr="004911F2" w:rsidRDefault="00A53927" w:rsidP="0041409D">
      <w:pPr>
        <w:spacing w:before="120" w:after="120"/>
        <w:rPr>
          <w:rFonts w:ascii="Cambria" w:hAnsi="Cambria" w:cs="Arial"/>
          <w:sz w:val="21"/>
          <w:szCs w:val="21"/>
        </w:rPr>
      </w:pPr>
    </w:p>
    <w:p w14:paraId="1DFF20FD" w14:textId="49000D2E" w:rsidR="008D0F0C" w:rsidRPr="004911F2" w:rsidRDefault="004F1DF4" w:rsidP="0041409D">
      <w:pPr>
        <w:spacing w:before="120" w:after="120"/>
        <w:ind w:left="709" w:hanging="709"/>
        <w:jc w:val="both"/>
        <w:rPr>
          <w:rFonts w:ascii="Cambria" w:hAnsi="Cambria" w:cs="Arial"/>
          <w:sz w:val="21"/>
          <w:szCs w:val="21"/>
        </w:rPr>
      </w:pPr>
      <w:r>
        <w:rPr>
          <w:rFonts w:ascii="Cambria" w:hAnsi="Cambria" w:cs="Arial"/>
          <w:sz w:val="21"/>
          <w:szCs w:val="21"/>
        </w:rPr>
        <w:t>19</w:t>
      </w:r>
      <w:r w:rsidR="008D0F0C" w:rsidRPr="004911F2">
        <w:rPr>
          <w:rFonts w:ascii="Cambria" w:hAnsi="Cambria" w:cs="Arial"/>
          <w:sz w:val="21"/>
          <w:szCs w:val="21"/>
        </w:rPr>
        <w:t xml:space="preserve">.1. </w:t>
      </w:r>
      <w:r w:rsidR="008D0F0C" w:rsidRPr="004911F2">
        <w:rPr>
          <w:rFonts w:ascii="Cambria" w:hAnsi="Cambria" w:cs="Arial"/>
          <w:sz w:val="21"/>
          <w:szCs w:val="21"/>
        </w:rPr>
        <w:tab/>
        <w:t>Zamawiający wymaga wniesienia zabezpieczenia należytego wykonania umowy przez wykonawcę, którego oferta zost</w:t>
      </w:r>
      <w:r w:rsidR="003204D2">
        <w:rPr>
          <w:rFonts w:ascii="Cambria" w:hAnsi="Cambria" w:cs="Arial"/>
          <w:sz w:val="21"/>
          <w:szCs w:val="21"/>
        </w:rPr>
        <w:t>ała uznana za najkorzystniejszą.</w:t>
      </w:r>
    </w:p>
    <w:p w14:paraId="5FA14627" w14:textId="2E67ED0B" w:rsidR="008D0F0C" w:rsidRPr="004911F2" w:rsidRDefault="004F1DF4" w:rsidP="0041409D">
      <w:pPr>
        <w:spacing w:before="120" w:after="120"/>
        <w:ind w:left="709" w:hanging="709"/>
        <w:jc w:val="both"/>
        <w:rPr>
          <w:rFonts w:ascii="Cambria" w:hAnsi="Cambria" w:cs="Arial"/>
          <w:sz w:val="21"/>
          <w:szCs w:val="21"/>
        </w:rPr>
      </w:pPr>
      <w:r>
        <w:rPr>
          <w:rFonts w:ascii="Cambria" w:hAnsi="Cambria" w:cs="Arial"/>
          <w:sz w:val="21"/>
          <w:szCs w:val="21"/>
        </w:rPr>
        <w:t>19</w:t>
      </w:r>
      <w:r w:rsidR="008D0F0C" w:rsidRPr="004911F2">
        <w:rPr>
          <w:rFonts w:ascii="Cambria" w:hAnsi="Cambria" w:cs="Arial"/>
          <w:sz w:val="21"/>
          <w:szCs w:val="21"/>
        </w:rPr>
        <w:t>.2.</w:t>
      </w:r>
      <w:r w:rsidR="008D0F0C" w:rsidRPr="004911F2">
        <w:rPr>
          <w:rFonts w:ascii="Cambria" w:hAnsi="Cambria" w:cs="Arial"/>
          <w:sz w:val="21"/>
          <w:szCs w:val="21"/>
        </w:rPr>
        <w:tab/>
        <w:t xml:space="preserve">Zabezpieczenie należytego wykonania umowy wynosić będzie: </w:t>
      </w:r>
      <w:r w:rsidR="009A59C8">
        <w:rPr>
          <w:rFonts w:ascii="Cambria" w:hAnsi="Cambria" w:cs="Arial"/>
          <w:sz w:val="21"/>
          <w:szCs w:val="21"/>
        </w:rPr>
        <w:t>3</w:t>
      </w:r>
      <w:r w:rsidR="008D0F0C" w:rsidRPr="004911F2">
        <w:rPr>
          <w:rFonts w:ascii="Cambria" w:hAnsi="Cambria" w:cs="Arial"/>
          <w:sz w:val="21"/>
          <w:szCs w:val="21"/>
        </w:rPr>
        <w:t>% ceny całkowitej podanej w ofercie brutto.</w:t>
      </w:r>
    </w:p>
    <w:p w14:paraId="490D2181" w14:textId="311B70A3" w:rsidR="008D0F0C" w:rsidRPr="004911F2" w:rsidRDefault="004F1DF4" w:rsidP="0041409D">
      <w:pPr>
        <w:spacing w:before="120" w:after="120"/>
        <w:ind w:left="709" w:hanging="709"/>
        <w:jc w:val="both"/>
        <w:rPr>
          <w:rFonts w:ascii="Cambria" w:hAnsi="Cambria" w:cs="Arial"/>
          <w:sz w:val="21"/>
          <w:szCs w:val="21"/>
        </w:rPr>
      </w:pPr>
      <w:r>
        <w:rPr>
          <w:rFonts w:ascii="Cambria" w:hAnsi="Cambria" w:cs="Arial"/>
          <w:sz w:val="21"/>
          <w:szCs w:val="21"/>
        </w:rPr>
        <w:t>19</w:t>
      </w:r>
      <w:r w:rsidR="008D0F0C" w:rsidRPr="004911F2">
        <w:rPr>
          <w:rFonts w:ascii="Cambria" w:hAnsi="Cambria" w:cs="Arial"/>
          <w:sz w:val="21"/>
          <w:szCs w:val="21"/>
        </w:rPr>
        <w:t xml:space="preserve">.3. </w:t>
      </w:r>
      <w:r w:rsidR="008D0F0C" w:rsidRPr="004911F2">
        <w:rPr>
          <w:rFonts w:ascii="Cambria" w:hAnsi="Cambria" w:cs="Arial"/>
          <w:sz w:val="21"/>
          <w:szCs w:val="21"/>
        </w:rPr>
        <w:tab/>
        <w:t>Zabezpieczenie może być wnoszone według wyboru Wykonawcy w jednej lub w kilku następujących formach:</w:t>
      </w:r>
    </w:p>
    <w:p w14:paraId="17CB3BD1" w14:textId="77777777" w:rsidR="008D0F0C" w:rsidRPr="004911F2" w:rsidRDefault="008D0F0C" w:rsidP="0041409D">
      <w:pPr>
        <w:spacing w:before="120" w:after="120"/>
        <w:ind w:left="1418" w:hanging="567"/>
        <w:jc w:val="both"/>
        <w:rPr>
          <w:rFonts w:ascii="Cambria" w:hAnsi="Cambria" w:cs="Arial"/>
          <w:sz w:val="21"/>
          <w:szCs w:val="21"/>
        </w:rPr>
      </w:pPr>
      <w:r w:rsidRPr="004911F2">
        <w:rPr>
          <w:rFonts w:ascii="Cambria" w:hAnsi="Cambria" w:cs="Arial"/>
          <w:sz w:val="21"/>
          <w:szCs w:val="21"/>
        </w:rPr>
        <w:t>1)</w:t>
      </w:r>
      <w:r w:rsidRPr="004911F2">
        <w:rPr>
          <w:rFonts w:ascii="Cambria" w:hAnsi="Cambria" w:cs="Arial"/>
          <w:sz w:val="21"/>
          <w:szCs w:val="21"/>
        </w:rPr>
        <w:tab/>
        <w:t>pieniądzu;</w:t>
      </w:r>
    </w:p>
    <w:p w14:paraId="6AC26E41" w14:textId="77777777" w:rsidR="008D0F0C" w:rsidRPr="004911F2" w:rsidRDefault="008D0F0C" w:rsidP="0041409D">
      <w:pPr>
        <w:spacing w:before="120" w:after="120"/>
        <w:ind w:left="1418" w:hanging="567"/>
        <w:jc w:val="both"/>
        <w:rPr>
          <w:rFonts w:ascii="Cambria" w:hAnsi="Cambria" w:cs="Arial"/>
          <w:sz w:val="21"/>
          <w:szCs w:val="21"/>
        </w:rPr>
      </w:pPr>
      <w:r w:rsidRPr="004911F2">
        <w:rPr>
          <w:rFonts w:ascii="Cambria" w:hAnsi="Cambria" w:cs="Arial"/>
          <w:sz w:val="21"/>
          <w:szCs w:val="21"/>
        </w:rPr>
        <w:t>2)</w:t>
      </w:r>
      <w:r w:rsidRPr="004911F2">
        <w:rPr>
          <w:rFonts w:ascii="Cambria" w:hAnsi="Cambria" w:cs="Arial"/>
          <w:sz w:val="21"/>
          <w:szCs w:val="21"/>
        </w:rPr>
        <w:tab/>
        <w:t>poręczeniach bankowych lub poręczeniach spółdzielczej kasy oszczędnościowo-kredytowej, z tym że zobowiązanie kasy jest zawsze zobowiązaniem pieniężnym;</w:t>
      </w:r>
    </w:p>
    <w:p w14:paraId="400CAFB2" w14:textId="77777777" w:rsidR="008D0F0C" w:rsidRPr="004911F2" w:rsidRDefault="008D0F0C" w:rsidP="0041409D">
      <w:pPr>
        <w:spacing w:before="120" w:after="120"/>
        <w:ind w:left="1418" w:hanging="567"/>
        <w:jc w:val="both"/>
        <w:rPr>
          <w:rFonts w:ascii="Cambria" w:hAnsi="Cambria" w:cs="Arial"/>
          <w:sz w:val="21"/>
          <w:szCs w:val="21"/>
        </w:rPr>
      </w:pPr>
      <w:r w:rsidRPr="004911F2">
        <w:rPr>
          <w:rFonts w:ascii="Cambria" w:hAnsi="Cambria" w:cs="Arial"/>
          <w:sz w:val="21"/>
          <w:szCs w:val="21"/>
        </w:rPr>
        <w:t>3)</w:t>
      </w:r>
      <w:r w:rsidRPr="004911F2">
        <w:rPr>
          <w:rFonts w:ascii="Cambria" w:hAnsi="Cambria" w:cs="Arial"/>
          <w:sz w:val="21"/>
          <w:szCs w:val="21"/>
        </w:rPr>
        <w:tab/>
        <w:t>gwarancjach bankowych;</w:t>
      </w:r>
    </w:p>
    <w:p w14:paraId="41BD11B6" w14:textId="77777777" w:rsidR="008D0F0C" w:rsidRPr="004911F2" w:rsidRDefault="008D0F0C" w:rsidP="0041409D">
      <w:pPr>
        <w:spacing w:before="120" w:after="120"/>
        <w:ind w:left="1418" w:hanging="567"/>
        <w:jc w:val="both"/>
        <w:rPr>
          <w:rFonts w:ascii="Cambria" w:hAnsi="Cambria" w:cs="Arial"/>
          <w:sz w:val="21"/>
          <w:szCs w:val="21"/>
        </w:rPr>
      </w:pPr>
      <w:r w:rsidRPr="004911F2">
        <w:rPr>
          <w:rFonts w:ascii="Cambria" w:hAnsi="Cambria" w:cs="Arial"/>
          <w:sz w:val="21"/>
          <w:szCs w:val="21"/>
        </w:rPr>
        <w:t>4)</w:t>
      </w:r>
      <w:r w:rsidRPr="004911F2">
        <w:rPr>
          <w:rFonts w:ascii="Cambria" w:hAnsi="Cambria" w:cs="Arial"/>
          <w:sz w:val="21"/>
          <w:szCs w:val="21"/>
        </w:rPr>
        <w:tab/>
        <w:t>gwarancjach ubezpieczeniowych;</w:t>
      </w:r>
    </w:p>
    <w:p w14:paraId="0D5D48FD" w14:textId="77777777" w:rsidR="008D0F0C" w:rsidRPr="004911F2" w:rsidRDefault="008D0F0C" w:rsidP="0041409D">
      <w:pPr>
        <w:spacing w:before="120" w:after="120"/>
        <w:ind w:left="1418" w:hanging="567"/>
        <w:jc w:val="both"/>
        <w:rPr>
          <w:rFonts w:ascii="Cambria" w:hAnsi="Cambria" w:cs="Arial"/>
          <w:sz w:val="21"/>
          <w:szCs w:val="21"/>
        </w:rPr>
      </w:pPr>
      <w:r w:rsidRPr="004911F2">
        <w:rPr>
          <w:rFonts w:ascii="Cambria" w:hAnsi="Cambria" w:cs="Arial"/>
          <w:sz w:val="21"/>
          <w:szCs w:val="21"/>
        </w:rPr>
        <w:t>5)</w:t>
      </w:r>
      <w:r w:rsidRPr="004911F2">
        <w:rPr>
          <w:rFonts w:ascii="Cambria" w:hAnsi="Cambria" w:cs="Arial"/>
          <w:sz w:val="21"/>
          <w:szCs w:val="21"/>
        </w:rPr>
        <w:tab/>
        <w:t>poręczeniach udzielanych przez podmioty, o których mowa w art. 6b ust. 5 pkt 2 ustawy z dnia 9 listopada 2000 r. o utworzeniu Polskiej Agencji Rozwoju Przedsiębiorczości.</w:t>
      </w:r>
    </w:p>
    <w:p w14:paraId="4EC5CB88" w14:textId="5E459F89" w:rsidR="008D0F0C" w:rsidRPr="004911F2" w:rsidRDefault="004F1DF4" w:rsidP="0041409D">
      <w:pPr>
        <w:spacing w:before="120" w:after="120"/>
        <w:ind w:left="709" w:hanging="709"/>
        <w:jc w:val="both"/>
        <w:rPr>
          <w:rFonts w:ascii="Cambria" w:hAnsi="Cambria" w:cs="Arial"/>
          <w:sz w:val="21"/>
          <w:szCs w:val="21"/>
        </w:rPr>
      </w:pPr>
      <w:r>
        <w:rPr>
          <w:rFonts w:ascii="Cambria" w:hAnsi="Cambria" w:cs="Arial"/>
          <w:sz w:val="21"/>
          <w:szCs w:val="21"/>
        </w:rPr>
        <w:t>19</w:t>
      </w:r>
      <w:r w:rsidR="008D0F0C" w:rsidRPr="004911F2">
        <w:rPr>
          <w:rFonts w:ascii="Cambria" w:hAnsi="Cambria" w:cs="Arial"/>
          <w:sz w:val="21"/>
          <w:szCs w:val="21"/>
        </w:rPr>
        <w:t>.4.</w:t>
      </w:r>
      <w:r w:rsidR="008D0F0C" w:rsidRPr="004911F2">
        <w:rPr>
          <w:rFonts w:ascii="Cambria" w:hAnsi="Cambria" w:cs="Arial"/>
          <w:sz w:val="21"/>
          <w:szCs w:val="21"/>
        </w:rPr>
        <w:tab/>
        <w:t xml:space="preserve">Zamawiający zwróci zabezpieczenie w terminie 30 dni od dnia wykonania zamówienia i uznania przez zamawiającego za należycie wykonane w protokole odbioru końcowego Przedmiotu Umowy. Kwota pozostawiona na zabezpieczenie roszczeń z tytułu rękojmi za wady </w:t>
      </w:r>
      <w:r w:rsidR="00B14110" w:rsidRPr="004911F2">
        <w:rPr>
          <w:rFonts w:ascii="Cambria" w:hAnsi="Cambria" w:cs="Arial"/>
          <w:sz w:val="21"/>
          <w:szCs w:val="21"/>
        </w:rPr>
        <w:t xml:space="preserve">lub gwarancji </w:t>
      </w:r>
      <w:r w:rsidR="008D0F0C" w:rsidRPr="004911F2">
        <w:rPr>
          <w:rFonts w:ascii="Cambria" w:hAnsi="Cambria" w:cs="Arial"/>
          <w:sz w:val="21"/>
          <w:szCs w:val="21"/>
        </w:rPr>
        <w:t>w wysokości 30 % wysokości zabezpieczenia zostanie zwrócone nie później niż w 15 dniu po upływie okresu rękojmi za wady</w:t>
      </w:r>
      <w:r w:rsidR="00B14110" w:rsidRPr="004911F2">
        <w:rPr>
          <w:rFonts w:ascii="Cambria" w:hAnsi="Cambria" w:cs="Arial"/>
          <w:sz w:val="21"/>
          <w:szCs w:val="21"/>
        </w:rPr>
        <w:t xml:space="preserve"> i gwarancji</w:t>
      </w:r>
      <w:r w:rsidR="008D0F0C" w:rsidRPr="004911F2">
        <w:rPr>
          <w:rFonts w:ascii="Cambria" w:hAnsi="Cambria" w:cs="Arial"/>
          <w:sz w:val="21"/>
          <w:szCs w:val="21"/>
        </w:rPr>
        <w:t>.</w:t>
      </w:r>
    </w:p>
    <w:p w14:paraId="384189A4" w14:textId="07646492" w:rsidR="008D0F0C" w:rsidRPr="00113440" w:rsidRDefault="004F1DF4" w:rsidP="00113440">
      <w:pPr>
        <w:spacing w:before="120" w:after="120"/>
        <w:ind w:left="709" w:hanging="709"/>
        <w:jc w:val="both"/>
        <w:rPr>
          <w:rFonts w:ascii="Cambria" w:hAnsi="Cambria" w:cs="Arial"/>
          <w:i/>
          <w:sz w:val="21"/>
          <w:szCs w:val="21"/>
        </w:rPr>
      </w:pPr>
      <w:r>
        <w:rPr>
          <w:rFonts w:ascii="Cambria" w:hAnsi="Cambria" w:cs="Arial"/>
          <w:sz w:val="21"/>
          <w:szCs w:val="21"/>
        </w:rPr>
        <w:t>19</w:t>
      </w:r>
      <w:r w:rsidR="008D0F0C" w:rsidRPr="004911F2">
        <w:rPr>
          <w:rFonts w:ascii="Cambria" w:hAnsi="Cambria" w:cs="Arial"/>
          <w:sz w:val="21"/>
          <w:szCs w:val="21"/>
        </w:rPr>
        <w:t>.5.</w:t>
      </w:r>
      <w:r w:rsidR="008D0F0C" w:rsidRPr="004911F2">
        <w:rPr>
          <w:rFonts w:ascii="Cambria" w:hAnsi="Cambria" w:cs="Arial"/>
          <w:sz w:val="21"/>
          <w:szCs w:val="21"/>
        </w:rPr>
        <w:tab/>
        <w:t xml:space="preserve">Zabezpieczenie wnoszone w pieniądzu Wykonawca wpłaci przed zawarciem Umowy na rachunek bankowy Zamawiającego o numerze: </w:t>
      </w:r>
      <w:r w:rsidR="00CB65F4" w:rsidRPr="00CB65F4">
        <w:rPr>
          <w:rFonts w:ascii="Cambria" w:hAnsi="Cambria" w:cs="Arial"/>
          <w:b/>
          <w:sz w:val="21"/>
          <w:szCs w:val="21"/>
        </w:rPr>
        <w:t xml:space="preserve">95 1240 3927 1111 0000 4099 1928 </w:t>
      </w:r>
      <w:r w:rsidR="008D0F0C" w:rsidRPr="004911F2">
        <w:rPr>
          <w:rFonts w:ascii="Cambria" w:hAnsi="Cambria" w:cs="Arial"/>
          <w:sz w:val="21"/>
          <w:szCs w:val="21"/>
        </w:rPr>
        <w:t xml:space="preserve"> tytułem: </w:t>
      </w:r>
      <w:r w:rsidR="008D0F0C" w:rsidRPr="004911F2">
        <w:rPr>
          <w:rFonts w:ascii="Cambria" w:hAnsi="Cambria" w:cs="Arial"/>
          <w:i/>
          <w:sz w:val="21"/>
          <w:szCs w:val="21"/>
        </w:rPr>
        <w:t>„na Zabezpieczenie należytego wykonania umowy</w:t>
      </w:r>
      <w:r w:rsidR="00CB65F4">
        <w:rPr>
          <w:rFonts w:ascii="Cambria" w:hAnsi="Cambria" w:cs="Arial"/>
          <w:i/>
          <w:sz w:val="21"/>
          <w:szCs w:val="21"/>
        </w:rPr>
        <w:t xml:space="preserve"> na budowę wielofunkcyjnego terenu rekreacyjnego w Kurowie</w:t>
      </w:r>
      <w:r w:rsidR="008D0F0C" w:rsidRPr="004911F2">
        <w:rPr>
          <w:rFonts w:ascii="Cambria" w:hAnsi="Cambria" w:cs="Arial"/>
          <w:i/>
          <w:sz w:val="21"/>
          <w:szCs w:val="21"/>
        </w:rPr>
        <w:t>”</w:t>
      </w:r>
      <w:r w:rsidR="00CB65F4">
        <w:rPr>
          <w:rFonts w:ascii="Cambria" w:hAnsi="Cambria" w:cs="Arial"/>
          <w:i/>
          <w:sz w:val="21"/>
          <w:szCs w:val="21"/>
        </w:rPr>
        <w:t>.</w:t>
      </w:r>
      <w:r w:rsidR="008D0F0C" w:rsidRPr="004911F2">
        <w:rPr>
          <w:rFonts w:ascii="Cambria" w:hAnsi="Cambria" w:cs="Arial"/>
          <w:i/>
          <w:sz w:val="21"/>
          <w:szCs w:val="21"/>
        </w:rPr>
        <w:t xml:space="preserve"> </w:t>
      </w:r>
    </w:p>
    <w:p w14:paraId="454A1F29" w14:textId="200CC49A" w:rsidR="008D0F0C" w:rsidRPr="004911F2" w:rsidRDefault="004F1DF4" w:rsidP="0041409D">
      <w:pPr>
        <w:spacing w:before="120" w:after="120"/>
        <w:ind w:left="709" w:hanging="709"/>
        <w:jc w:val="both"/>
        <w:rPr>
          <w:rFonts w:ascii="Cambria" w:hAnsi="Cambria" w:cs="Arial"/>
          <w:sz w:val="21"/>
          <w:szCs w:val="21"/>
        </w:rPr>
      </w:pPr>
      <w:r>
        <w:rPr>
          <w:rFonts w:ascii="Cambria" w:hAnsi="Cambria" w:cs="Arial"/>
          <w:sz w:val="21"/>
          <w:szCs w:val="21"/>
        </w:rPr>
        <w:t>19</w:t>
      </w:r>
      <w:r w:rsidR="008D0F0C" w:rsidRPr="004911F2">
        <w:rPr>
          <w:rFonts w:ascii="Cambria" w:hAnsi="Cambria" w:cs="Arial"/>
          <w:sz w:val="21"/>
          <w:szCs w:val="21"/>
        </w:rPr>
        <w:t>.</w:t>
      </w:r>
      <w:r w:rsidR="00113440">
        <w:rPr>
          <w:rFonts w:ascii="Cambria" w:hAnsi="Cambria" w:cs="Arial"/>
          <w:sz w:val="21"/>
          <w:szCs w:val="21"/>
        </w:rPr>
        <w:t>6</w:t>
      </w:r>
      <w:r w:rsidR="008D0F0C" w:rsidRPr="004911F2">
        <w:rPr>
          <w:rFonts w:ascii="Cambria" w:hAnsi="Cambria" w:cs="Arial"/>
          <w:sz w:val="21"/>
          <w:szCs w:val="21"/>
        </w:rPr>
        <w:t>.</w:t>
      </w:r>
      <w:r w:rsidR="008D0F0C" w:rsidRPr="004911F2">
        <w:rPr>
          <w:rFonts w:ascii="Cambria" w:hAnsi="Cambria" w:cs="Arial"/>
          <w:sz w:val="21"/>
          <w:szCs w:val="21"/>
        </w:rPr>
        <w:tab/>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wskazany przez Wykonawcę.</w:t>
      </w:r>
    </w:p>
    <w:p w14:paraId="479A45C8" w14:textId="1C03B184" w:rsidR="008D0F0C" w:rsidRPr="004911F2" w:rsidRDefault="004F1DF4" w:rsidP="0041409D">
      <w:pPr>
        <w:spacing w:before="120" w:after="120"/>
        <w:ind w:left="709" w:hanging="709"/>
        <w:jc w:val="both"/>
        <w:rPr>
          <w:rFonts w:ascii="Cambria" w:hAnsi="Cambria" w:cs="Arial"/>
          <w:sz w:val="21"/>
          <w:szCs w:val="21"/>
        </w:rPr>
      </w:pPr>
      <w:r>
        <w:rPr>
          <w:rFonts w:ascii="Cambria" w:hAnsi="Cambria" w:cs="Arial"/>
          <w:sz w:val="21"/>
          <w:szCs w:val="21"/>
        </w:rPr>
        <w:t>19</w:t>
      </w:r>
      <w:r w:rsidR="008D0F0C" w:rsidRPr="004911F2">
        <w:rPr>
          <w:rFonts w:ascii="Cambria" w:hAnsi="Cambria" w:cs="Arial"/>
          <w:sz w:val="21"/>
          <w:szCs w:val="21"/>
        </w:rPr>
        <w:t>.</w:t>
      </w:r>
      <w:r w:rsidR="00113440">
        <w:rPr>
          <w:rFonts w:ascii="Cambria" w:hAnsi="Cambria" w:cs="Arial"/>
          <w:sz w:val="21"/>
          <w:szCs w:val="21"/>
        </w:rPr>
        <w:t>7</w:t>
      </w:r>
      <w:r w:rsidR="008D0F0C" w:rsidRPr="004911F2">
        <w:rPr>
          <w:rFonts w:ascii="Cambria" w:hAnsi="Cambria" w:cs="Arial"/>
          <w:sz w:val="21"/>
          <w:szCs w:val="21"/>
        </w:rPr>
        <w:t>.</w:t>
      </w:r>
      <w:r w:rsidR="008D0F0C" w:rsidRPr="004911F2">
        <w:rPr>
          <w:rFonts w:ascii="Cambria" w:hAnsi="Cambria" w:cs="Arial"/>
          <w:sz w:val="21"/>
          <w:szCs w:val="21"/>
        </w:rPr>
        <w:tab/>
        <w:t>Jeżeli zabezpieczenie wniesiono w postaci gwarancji lub poręczenia, to taka gwarancja/ poręczenie ma być sporządzona zgodnie z obowiązującym prawem i winny zawierać następujące elementy:</w:t>
      </w:r>
    </w:p>
    <w:p w14:paraId="0473D3FD" w14:textId="77777777" w:rsidR="008D0F0C" w:rsidRPr="004911F2" w:rsidRDefault="008D0F0C" w:rsidP="0041409D">
      <w:pPr>
        <w:spacing w:before="120" w:after="120"/>
        <w:ind w:left="1560" w:hanging="709"/>
        <w:jc w:val="both"/>
        <w:rPr>
          <w:rFonts w:ascii="Cambria" w:hAnsi="Cambria" w:cs="Arial"/>
          <w:sz w:val="21"/>
          <w:szCs w:val="21"/>
        </w:rPr>
      </w:pPr>
      <w:r w:rsidRPr="004911F2">
        <w:rPr>
          <w:rFonts w:ascii="Cambria" w:hAnsi="Cambria" w:cs="Arial"/>
          <w:sz w:val="21"/>
          <w:szCs w:val="21"/>
        </w:rPr>
        <w:t>1)</w:t>
      </w:r>
      <w:r w:rsidRPr="004911F2">
        <w:rPr>
          <w:rFonts w:ascii="Cambria" w:hAnsi="Cambria" w:cs="Arial"/>
          <w:sz w:val="21"/>
          <w:szCs w:val="21"/>
        </w:rPr>
        <w:tab/>
        <w:t>nazwę dającego zlecenie (Wykonawcy), beneficjenta gwarancji /poręczenia (Zamawiającego), gwaranta/poręczyciela (banku lub instytucji ubezpieczeniowej udzielających gwarancji/poręczenia) oraz wskazanie ich siedzib;</w:t>
      </w:r>
    </w:p>
    <w:p w14:paraId="6A984B94" w14:textId="77777777" w:rsidR="008D0F0C" w:rsidRPr="004911F2" w:rsidRDefault="008D0F0C" w:rsidP="0041409D">
      <w:pPr>
        <w:spacing w:before="120" w:after="120"/>
        <w:ind w:left="1560" w:hanging="709"/>
        <w:jc w:val="both"/>
        <w:rPr>
          <w:rFonts w:ascii="Cambria" w:hAnsi="Cambria" w:cs="Arial"/>
          <w:sz w:val="21"/>
          <w:szCs w:val="21"/>
        </w:rPr>
      </w:pPr>
      <w:r w:rsidRPr="004911F2">
        <w:rPr>
          <w:rFonts w:ascii="Cambria" w:hAnsi="Cambria" w:cs="Arial"/>
          <w:sz w:val="21"/>
          <w:szCs w:val="21"/>
        </w:rPr>
        <w:t>2)</w:t>
      </w:r>
      <w:r w:rsidRPr="004911F2">
        <w:rPr>
          <w:rFonts w:ascii="Cambria" w:hAnsi="Cambria" w:cs="Arial"/>
          <w:sz w:val="21"/>
          <w:szCs w:val="21"/>
        </w:rPr>
        <w:tab/>
        <w:t>oznaczenie postępowania;</w:t>
      </w:r>
    </w:p>
    <w:p w14:paraId="6F984F38" w14:textId="77777777" w:rsidR="008D0F0C" w:rsidRPr="004911F2" w:rsidRDefault="008D0F0C" w:rsidP="0041409D">
      <w:pPr>
        <w:spacing w:before="120" w:after="120"/>
        <w:ind w:left="1560" w:hanging="709"/>
        <w:jc w:val="both"/>
        <w:rPr>
          <w:rFonts w:ascii="Cambria" w:hAnsi="Cambria" w:cs="Arial"/>
          <w:sz w:val="21"/>
          <w:szCs w:val="21"/>
        </w:rPr>
      </w:pPr>
      <w:r w:rsidRPr="004911F2">
        <w:rPr>
          <w:rFonts w:ascii="Cambria" w:hAnsi="Cambria" w:cs="Arial"/>
          <w:sz w:val="21"/>
          <w:szCs w:val="21"/>
        </w:rPr>
        <w:t>3)</w:t>
      </w:r>
      <w:r w:rsidRPr="004911F2">
        <w:rPr>
          <w:rFonts w:ascii="Cambria" w:hAnsi="Cambria" w:cs="Arial"/>
          <w:sz w:val="21"/>
          <w:szCs w:val="21"/>
        </w:rPr>
        <w:tab/>
        <w:t>określenie przedmiotu postępowania;</w:t>
      </w:r>
    </w:p>
    <w:p w14:paraId="41240B1C" w14:textId="77777777" w:rsidR="008D0F0C" w:rsidRPr="004911F2" w:rsidRDefault="008D0F0C" w:rsidP="0041409D">
      <w:pPr>
        <w:spacing w:before="120" w:after="120"/>
        <w:ind w:left="1560" w:hanging="709"/>
        <w:jc w:val="both"/>
        <w:rPr>
          <w:rFonts w:ascii="Cambria" w:hAnsi="Cambria" w:cs="Arial"/>
          <w:sz w:val="21"/>
          <w:szCs w:val="21"/>
        </w:rPr>
      </w:pPr>
      <w:r w:rsidRPr="004911F2">
        <w:rPr>
          <w:rFonts w:ascii="Cambria" w:hAnsi="Cambria" w:cs="Arial"/>
          <w:sz w:val="21"/>
          <w:szCs w:val="21"/>
        </w:rPr>
        <w:lastRenderedPageBreak/>
        <w:t>4)</w:t>
      </w:r>
      <w:r w:rsidRPr="004911F2">
        <w:rPr>
          <w:rFonts w:ascii="Cambria" w:hAnsi="Cambria" w:cs="Arial"/>
          <w:sz w:val="21"/>
          <w:szCs w:val="21"/>
        </w:rPr>
        <w:tab/>
        <w:t>określenie wierzytelności, która ma być zabezpieczona gwarancją/ poręczeniem (tj. wierzytelności służące zamawiającemu z tytułu niewykonania lub nienależytego wykonania umowy i zabezpieczenia pokrycia roszczeń z tytułu rękojmi za wady</w:t>
      </w:r>
      <w:r w:rsidR="00A9330D" w:rsidRPr="004911F2">
        <w:rPr>
          <w:rFonts w:ascii="Cambria" w:hAnsi="Cambria" w:cs="Arial"/>
          <w:sz w:val="21"/>
          <w:szCs w:val="21"/>
        </w:rPr>
        <w:t xml:space="preserve"> i gwarancji</w:t>
      </w:r>
      <w:r w:rsidRPr="004911F2">
        <w:rPr>
          <w:rFonts w:ascii="Cambria" w:hAnsi="Cambria" w:cs="Arial"/>
          <w:sz w:val="21"/>
          <w:szCs w:val="21"/>
        </w:rPr>
        <w:t>),</w:t>
      </w:r>
    </w:p>
    <w:p w14:paraId="1ECAFD14" w14:textId="77777777" w:rsidR="008D0F0C" w:rsidRPr="004911F2" w:rsidRDefault="008D0F0C" w:rsidP="0041409D">
      <w:pPr>
        <w:spacing w:before="120" w:after="120"/>
        <w:ind w:left="1560" w:hanging="709"/>
        <w:jc w:val="both"/>
        <w:rPr>
          <w:rFonts w:ascii="Cambria" w:hAnsi="Cambria" w:cs="Arial"/>
          <w:sz w:val="21"/>
          <w:szCs w:val="21"/>
        </w:rPr>
      </w:pPr>
      <w:r w:rsidRPr="004911F2">
        <w:rPr>
          <w:rFonts w:ascii="Cambria" w:hAnsi="Cambria" w:cs="Arial"/>
          <w:sz w:val="21"/>
          <w:szCs w:val="21"/>
        </w:rPr>
        <w:t>5)</w:t>
      </w:r>
      <w:r w:rsidRPr="004911F2">
        <w:rPr>
          <w:rFonts w:ascii="Cambria" w:hAnsi="Cambria" w:cs="Arial"/>
          <w:sz w:val="21"/>
          <w:szCs w:val="21"/>
        </w:rPr>
        <w:tab/>
        <w:t>kwotę gwarancji/poręczenia;</w:t>
      </w:r>
    </w:p>
    <w:p w14:paraId="6C5B9BD0" w14:textId="77777777" w:rsidR="008D0F0C" w:rsidRPr="004911F2" w:rsidRDefault="008D0F0C" w:rsidP="0041409D">
      <w:pPr>
        <w:spacing w:before="120" w:after="120"/>
        <w:ind w:left="1560" w:hanging="709"/>
        <w:jc w:val="both"/>
        <w:rPr>
          <w:rFonts w:ascii="Cambria" w:hAnsi="Cambria" w:cs="Arial"/>
          <w:sz w:val="21"/>
          <w:szCs w:val="21"/>
        </w:rPr>
      </w:pPr>
      <w:r w:rsidRPr="004911F2">
        <w:rPr>
          <w:rFonts w:ascii="Cambria" w:hAnsi="Cambria" w:cs="Arial"/>
          <w:sz w:val="21"/>
          <w:szCs w:val="21"/>
        </w:rPr>
        <w:t>6)</w:t>
      </w:r>
      <w:r w:rsidRPr="004911F2">
        <w:rPr>
          <w:rFonts w:ascii="Cambria" w:hAnsi="Cambria" w:cs="Arial"/>
          <w:sz w:val="21"/>
          <w:szCs w:val="21"/>
        </w:rPr>
        <w:tab/>
        <w:t>termin ważności gwarancji/poręczenia uwzględniający postanowienia w sprawie zwrotu zabezpieczenia należytego wykonania umowy.</w:t>
      </w:r>
    </w:p>
    <w:p w14:paraId="11757992" w14:textId="1406245D" w:rsidR="008D0F0C" w:rsidRPr="004911F2" w:rsidRDefault="004F1DF4" w:rsidP="0041409D">
      <w:pPr>
        <w:spacing w:before="120" w:after="120"/>
        <w:ind w:left="709" w:hanging="709"/>
        <w:jc w:val="both"/>
        <w:rPr>
          <w:rFonts w:ascii="Cambria" w:hAnsi="Cambria" w:cs="Arial"/>
          <w:sz w:val="21"/>
          <w:szCs w:val="21"/>
        </w:rPr>
      </w:pPr>
      <w:r>
        <w:rPr>
          <w:rFonts w:ascii="Cambria" w:hAnsi="Cambria" w:cs="Arial"/>
          <w:sz w:val="21"/>
          <w:szCs w:val="21"/>
        </w:rPr>
        <w:t>19</w:t>
      </w:r>
      <w:r w:rsidR="008D0F0C" w:rsidRPr="004911F2">
        <w:rPr>
          <w:rFonts w:ascii="Cambria" w:hAnsi="Cambria" w:cs="Arial"/>
          <w:sz w:val="21"/>
          <w:szCs w:val="21"/>
        </w:rPr>
        <w:t>.</w:t>
      </w:r>
      <w:r w:rsidR="00113440">
        <w:rPr>
          <w:rFonts w:ascii="Cambria" w:hAnsi="Cambria" w:cs="Arial"/>
          <w:sz w:val="21"/>
          <w:szCs w:val="21"/>
        </w:rPr>
        <w:t>8</w:t>
      </w:r>
      <w:r w:rsidR="008D0F0C" w:rsidRPr="004911F2">
        <w:rPr>
          <w:rFonts w:ascii="Cambria" w:hAnsi="Cambria" w:cs="Arial"/>
          <w:sz w:val="21"/>
          <w:szCs w:val="21"/>
        </w:rPr>
        <w:t>.</w:t>
      </w:r>
      <w:r w:rsidR="008D0F0C" w:rsidRPr="004911F2">
        <w:rPr>
          <w:rFonts w:ascii="Cambria" w:hAnsi="Cambria" w:cs="Arial"/>
          <w:sz w:val="21"/>
          <w:szCs w:val="21"/>
        </w:rPr>
        <w:tab/>
        <w:t xml:space="preserve">Ponadto, jeżeli zabezpieczenie będzie wystawione w formie poręczenia lub gwarancji, to powinno zawierać: </w:t>
      </w:r>
    </w:p>
    <w:p w14:paraId="62C58504" w14:textId="00D32209" w:rsidR="008D0F0C" w:rsidRPr="004911F2" w:rsidRDefault="008D0F0C" w:rsidP="0041409D">
      <w:pPr>
        <w:spacing w:before="120" w:after="120"/>
        <w:ind w:left="1560" w:hanging="709"/>
        <w:jc w:val="both"/>
        <w:rPr>
          <w:rFonts w:ascii="Cambria" w:hAnsi="Cambria" w:cs="Arial"/>
          <w:sz w:val="21"/>
          <w:szCs w:val="21"/>
        </w:rPr>
      </w:pPr>
      <w:r w:rsidRPr="004911F2">
        <w:rPr>
          <w:rFonts w:ascii="Cambria" w:hAnsi="Cambria" w:cs="Arial"/>
          <w:sz w:val="21"/>
          <w:szCs w:val="21"/>
        </w:rPr>
        <w:t>1)</w:t>
      </w:r>
      <w:r w:rsidRPr="004911F2">
        <w:rPr>
          <w:rFonts w:ascii="Cambria" w:hAnsi="Cambria" w:cs="Arial"/>
          <w:sz w:val="21"/>
          <w:szCs w:val="21"/>
        </w:rPr>
        <w:tab/>
        <w:t>oświadczenie poręczyciela lub gwaranta, występującego, jako główny dłużnik Zamawiającego w imieniu Wykonawcy, o zapłacie kwoty poręczonej lub gwarantowanej, stanowiącej zabezpieczenie wykonania nieodwołalne i bezwarunkowo</w:t>
      </w:r>
      <w:r w:rsidR="0037063D">
        <w:rPr>
          <w:rFonts w:ascii="Cambria" w:hAnsi="Cambria" w:cs="Arial"/>
          <w:sz w:val="21"/>
          <w:szCs w:val="21"/>
        </w:rPr>
        <w:t xml:space="preserve"> oraz</w:t>
      </w:r>
      <w:r w:rsidRPr="004911F2">
        <w:rPr>
          <w:rFonts w:ascii="Cambria" w:hAnsi="Cambria" w:cs="Arial"/>
          <w:sz w:val="21"/>
          <w:szCs w:val="21"/>
        </w:rPr>
        <w:t xml:space="preserve"> na pierwsze wezwanie Zamawiającego; </w:t>
      </w:r>
    </w:p>
    <w:p w14:paraId="4E8CE662" w14:textId="77777777" w:rsidR="008D0F0C" w:rsidRPr="004911F2" w:rsidRDefault="008D0F0C" w:rsidP="0041409D">
      <w:pPr>
        <w:spacing w:before="120" w:after="120"/>
        <w:ind w:left="1560" w:hanging="709"/>
        <w:jc w:val="both"/>
        <w:rPr>
          <w:rFonts w:ascii="Cambria" w:hAnsi="Cambria" w:cs="Arial"/>
          <w:sz w:val="21"/>
          <w:szCs w:val="21"/>
        </w:rPr>
      </w:pPr>
      <w:r w:rsidRPr="004911F2">
        <w:rPr>
          <w:rFonts w:ascii="Cambria" w:hAnsi="Cambria" w:cs="Arial"/>
          <w:sz w:val="21"/>
          <w:szCs w:val="21"/>
        </w:rPr>
        <w:t>2)</w:t>
      </w:r>
      <w:r w:rsidRPr="004911F2">
        <w:rPr>
          <w:rFonts w:ascii="Cambria" w:hAnsi="Cambria" w:cs="Arial"/>
          <w:sz w:val="21"/>
          <w:szCs w:val="21"/>
        </w:rPr>
        <w:tab/>
        <w:t xml:space="preserve">postanowienie, iż żadna zmiana czy uzupełnienie lub inna modyfikacja warunków Umowy, które mogą zostać przeprowadzone na podstawie tej Umowy lub w jakichkolwiek dokumentach umownych, jakie mogą zostać sporządzone między Zamawiającym a Wykonawcą, nie zwalniają poręczyciela lub gwaranta od odpowiedzialności wynikającej z niniejszej gwarancji; </w:t>
      </w:r>
    </w:p>
    <w:p w14:paraId="0E6F2814" w14:textId="77777777" w:rsidR="008D0F0C" w:rsidRPr="004911F2" w:rsidRDefault="008D0F0C" w:rsidP="0041409D">
      <w:pPr>
        <w:spacing w:before="120" w:after="120"/>
        <w:ind w:left="1560" w:hanging="709"/>
        <w:jc w:val="both"/>
        <w:rPr>
          <w:rFonts w:ascii="Cambria" w:hAnsi="Cambria" w:cs="Arial"/>
          <w:sz w:val="21"/>
          <w:szCs w:val="21"/>
        </w:rPr>
      </w:pPr>
      <w:r w:rsidRPr="004911F2">
        <w:rPr>
          <w:rFonts w:ascii="Cambria" w:hAnsi="Cambria" w:cs="Arial"/>
          <w:sz w:val="21"/>
          <w:szCs w:val="21"/>
        </w:rPr>
        <w:t>3)</w:t>
      </w:r>
      <w:r w:rsidRPr="004911F2">
        <w:rPr>
          <w:rFonts w:ascii="Cambria" w:hAnsi="Cambria" w:cs="Arial"/>
          <w:sz w:val="21"/>
          <w:szCs w:val="21"/>
        </w:rPr>
        <w:tab/>
        <w:t>oświadczenie, że poręczyciel lub gwarant zrzeka się obowiązku notyfikacji o takiej zmianie, uzupełnieniu czy modyfikacji.</w:t>
      </w:r>
    </w:p>
    <w:p w14:paraId="59613F03" w14:textId="77777777" w:rsidR="008D0F0C" w:rsidRPr="004911F2" w:rsidRDefault="008D0F0C" w:rsidP="0041409D">
      <w:pPr>
        <w:spacing w:before="120" w:after="120"/>
        <w:ind w:left="709" w:hanging="1"/>
        <w:jc w:val="both"/>
        <w:rPr>
          <w:rFonts w:ascii="Cambria" w:hAnsi="Cambria" w:cs="Arial"/>
          <w:sz w:val="21"/>
          <w:szCs w:val="21"/>
        </w:rPr>
      </w:pPr>
      <w:r w:rsidRPr="004911F2">
        <w:rPr>
          <w:rFonts w:ascii="Cambria" w:hAnsi="Cambria" w:cs="Arial"/>
          <w:sz w:val="21"/>
          <w:szCs w:val="21"/>
        </w:rPr>
        <w:t xml:space="preserve">Ponadto poręczenie lub gwarancja: </w:t>
      </w:r>
    </w:p>
    <w:p w14:paraId="02BB3554" w14:textId="77777777" w:rsidR="008D0F0C" w:rsidRPr="004911F2" w:rsidRDefault="008D0F0C" w:rsidP="0041409D">
      <w:pPr>
        <w:tabs>
          <w:tab w:val="left" w:pos="1560"/>
        </w:tabs>
        <w:spacing w:before="120" w:after="120"/>
        <w:ind w:left="1560" w:hanging="709"/>
        <w:jc w:val="both"/>
        <w:rPr>
          <w:rFonts w:ascii="Cambria" w:hAnsi="Cambria" w:cs="Arial"/>
          <w:sz w:val="21"/>
          <w:szCs w:val="21"/>
        </w:rPr>
      </w:pPr>
      <w:r w:rsidRPr="004911F2">
        <w:rPr>
          <w:rFonts w:ascii="Cambria" w:hAnsi="Cambria" w:cs="Arial"/>
          <w:sz w:val="21"/>
          <w:szCs w:val="21"/>
        </w:rPr>
        <w:t>4)</w:t>
      </w:r>
      <w:r w:rsidRPr="004911F2">
        <w:rPr>
          <w:rFonts w:ascii="Cambria" w:hAnsi="Cambria" w:cs="Arial"/>
          <w:sz w:val="21"/>
          <w:szCs w:val="21"/>
        </w:rPr>
        <w:tab/>
        <w:t xml:space="preserve">nie będzie przewidywać właściwości prawa innego niż prawo Rzeczypospolitej Polskiej; </w:t>
      </w:r>
    </w:p>
    <w:p w14:paraId="62F985D2" w14:textId="77777777" w:rsidR="008D0F0C" w:rsidRPr="004911F2" w:rsidRDefault="008D0F0C" w:rsidP="0041409D">
      <w:pPr>
        <w:tabs>
          <w:tab w:val="left" w:pos="1560"/>
        </w:tabs>
        <w:spacing w:before="120" w:after="120"/>
        <w:ind w:left="1560" w:hanging="709"/>
        <w:jc w:val="both"/>
        <w:rPr>
          <w:rFonts w:ascii="Cambria" w:hAnsi="Cambria" w:cs="Arial"/>
          <w:sz w:val="21"/>
          <w:szCs w:val="21"/>
        </w:rPr>
      </w:pPr>
      <w:r w:rsidRPr="004911F2">
        <w:rPr>
          <w:rFonts w:ascii="Cambria" w:hAnsi="Cambria" w:cs="Arial"/>
          <w:sz w:val="21"/>
          <w:szCs w:val="21"/>
        </w:rPr>
        <w:t>5)</w:t>
      </w:r>
      <w:r w:rsidRPr="004911F2">
        <w:rPr>
          <w:rFonts w:ascii="Cambria" w:hAnsi="Cambria" w:cs="Arial"/>
          <w:sz w:val="21"/>
          <w:szCs w:val="21"/>
        </w:rPr>
        <w:tab/>
        <w:t>nie będzie poddawać sporów ich dotyczących właściwości innych sądów niż sądy powszechne w Rzeczypospolitej Polskiej.</w:t>
      </w:r>
    </w:p>
    <w:p w14:paraId="198FACE0" w14:textId="1D09BA18" w:rsidR="008D0F0C" w:rsidRPr="004911F2" w:rsidRDefault="004F1DF4" w:rsidP="0041409D">
      <w:pPr>
        <w:spacing w:before="120" w:after="120"/>
        <w:ind w:left="709" w:hanging="709"/>
        <w:jc w:val="both"/>
        <w:rPr>
          <w:rFonts w:ascii="Cambria" w:hAnsi="Cambria" w:cs="Arial"/>
          <w:sz w:val="21"/>
          <w:szCs w:val="21"/>
        </w:rPr>
      </w:pPr>
      <w:r>
        <w:rPr>
          <w:rFonts w:ascii="Cambria" w:hAnsi="Cambria" w:cs="Arial"/>
          <w:sz w:val="21"/>
          <w:szCs w:val="21"/>
        </w:rPr>
        <w:t>19</w:t>
      </w:r>
      <w:r w:rsidR="00325514">
        <w:rPr>
          <w:rFonts w:ascii="Cambria" w:hAnsi="Cambria" w:cs="Arial"/>
          <w:sz w:val="21"/>
          <w:szCs w:val="21"/>
        </w:rPr>
        <w:t>.</w:t>
      </w:r>
      <w:r w:rsidR="00113440">
        <w:rPr>
          <w:rFonts w:ascii="Cambria" w:hAnsi="Cambria" w:cs="Arial"/>
          <w:sz w:val="21"/>
          <w:szCs w:val="21"/>
        </w:rPr>
        <w:t>9</w:t>
      </w:r>
      <w:r w:rsidR="008D0F0C" w:rsidRPr="004911F2">
        <w:rPr>
          <w:rFonts w:ascii="Cambria" w:hAnsi="Cambria" w:cs="Arial"/>
          <w:sz w:val="21"/>
          <w:szCs w:val="21"/>
        </w:rPr>
        <w:t>.</w:t>
      </w:r>
      <w:r w:rsidR="008D0F0C" w:rsidRPr="004911F2">
        <w:rPr>
          <w:rFonts w:ascii="Cambria" w:hAnsi="Cambria" w:cs="Arial"/>
          <w:sz w:val="21"/>
          <w:szCs w:val="21"/>
        </w:rPr>
        <w:tab/>
      </w:r>
      <w:r w:rsidR="009E18F0" w:rsidRPr="004911F2">
        <w:rPr>
          <w:rFonts w:ascii="Cambria" w:hAnsi="Cambria" w:cs="Arial"/>
          <w:sz w:val="21"/>
          <w:szCs w:val="21"/>
        </w:rPr>
        <w:t>Zabezpieczenie należytego wykonania umowy, we wszystkich formach przewidzianych</w:t>
      </w:r>
      <w:r w:rsidR="00325514">
        <w:rPr>
          <w:rFonts w:ascii="Cambria" w:hAnsi="Cambria" w:cs="Arial"/>
          <w:sz w:val="21"/>
          <w:szCs w:val="21"/>
        </w:rPr>
        <w:t xml:space="preserve"> w pkt </w:t>
      </w:r>
      <w:r>
        <w:rPr>
          <w:rFonts w:ascii="Cambria" w:hAnsi="Cambria" w:cs="Arial"/>
          <w:sz w:val="21"/>
          <w:szCs w:val="21"/>
        </w:rPr>
        <w:t>19</w:t>
      </w:r>
      <w:r w:rsidR="009E18F0" w:rsidRPr="004911F2">
        <w:rPr>
          <w:rFonts w:ascii="Cambria" w:hAnsi="Cambria" w:cs="Arial"/>
          <w:sz w:val="21"/>
          <w:szCs w:val="21"/>
        </w:rPr>
        <w:t>.3.,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w:t>
      </w:r>
      <w:r w:rsidR="009E18F0" w:rsidRPr="004911F2">
        <w:rPr>
          <w:rFonts w:ascii="Cambria" w:hAnsi="Cambria" w:cs="Arial"/>
          <w:b/>
          <w:sz w:val="21"/>
          <w:szCs w:val="21"/>
        </w:rPr>
        <w:t xml:space="preserve">. </w:t>
      </w:r>
      <w:r w:rsidR="008D0F0C" w:rsidRPr="004911F2">
        <w:rPr>
          <w:rFonts w:ascii="Cambria" w:hAnsi="Cambria" w:cs="Arial"/>
          <w:sz w:val="21"/>
          <w:szCs w:val="21"/>
        </w:rPr>
        <w:t xml:space="preserve">Zamawiający nie dopuszcza możliwości uzależnienia wypłaty kwot z gwarancji/poręczenia od przedłożenia jakichkolwiek dodatkowych dokumentów, poświadczenia podpisu przez osoby trzecie, bądź spełnienia jakichkolwiek warunków, poza oświadczeniem Zamawiającego, iż żądana kwota jest należna z tytułu niewykonania bądź nienależytego wykonania umowy. </w:t>
      </w:r>
    </w:p>
    <w:p w14:paraId="37E7C0DA" w14:textId="1C3CF5D7" w:rsidR="008D0F0C" w:rsidRPr="004911F2" w:rsidRDefault="004F1DF4" w:rsidP="0041409D">
      <w:pPr>
        <w:spacing w:before="120" w:after="120"/>
        <w:ind w:left="709" w:hanging="709"/>
        <w:jc w:val="both"/>
        <w:rPr>
          <w:rFonts w:ascii="Cambria" w:hAnsi="Cambria" w:cs="Arial"/>
          <w:sz w:val="21"/>
          <w:szCs w:val="21"/>
        </w:rPr>
      </w:pPr>
      <w:r>
        <w:rPr>
          <w:rFonts w:ascii="Cambria" w:hAnsi="Cambria" w:cs="Arial"/>
          <w:sz w:val="21"/>
          <w:szCs w:val="21"/>
        </w:rPr>
        <w:t>19</w:t>
      </w:r>
      <w:r w:rsidR="008D0F0C" w:rsidRPr="004911F2">
        <w:rPr>
          <w:rFonts w:ascii="Cambria" w:hAnsi="Cambria" w:cs="Arial"/>
          <w:sz w:val="21"/>
          <w:szCs w:val="21"/>
        </w:rPr>
        <w:t>.1</w:t>
      </w:r>
      <w:r w:rsidR="00113440">
        <w:rPr>
          <w:rFonts w:ascii="Cambria" w:hAnsi="Cambria" w:cs="Arial"/>
          <w:sz w:val="21"/>
          <w:szCs w:val="21"/>
        </w:rPr>
        <w:t>0</w:t>
      </w:r>
      <w:r w:rsidR="008D0F0C" w:rsidRPr="004911F2">
        <w:rPr>
          <w:rFonts w:ascii="Cambria" w:hAnsi="Cambria" w:cs="Arial"/>
          <w:sz w:val="21"/>
          <w:szCs w:val="21"/>
        </w:rPr>
        <w:tab/>
        <w:t xml:space="preserve">Zamawiający, niezwłocznie po otrzymaniu stosownego dokumentu (gwarancji, poręczenia), ma prawo zgłosić do niego zastrzeżenia lub potwierdzić przyjęcie dokumentu bez zastrzeżeń. Wykonawca winien wnieść Zamawiającemu stosowny dokument gwarancji lub poręczenia w terminie umożliwiającym Zamawiającemu wykonanie tego prawa. </w:t>
      </w:r>
    </w:p>
    <w:p w14:paraId="50DE3CDE" w14:textId="1D02A294" w:rsidR="008D0F0C" w:rsidRPr="004911F2" w:rsidRDefault="004F1DF4" w:rsidP="0041409D">
      <w:pPr>
        <w:spacing w:before="120" w:after="120"/>
        <w:ind w:left="709" w:hanging="709"/>
        <w:jc w:val="both"/>
        <w:rPr>
          <w:rFonts w:ascii="Cambria" w:hAnsi="Cambria" w:cs="Arial"/>
          <w:sz w:val="21"/>
          <w:szCs w:val="21"/>
        </w:rPr>
      </w:pPr>
      <w:r>
        <w:rPr>
          <w:rFonts w:ascii="Cambria" w:hAnsi="Cambria" w:cs="Arial"/>
          <w:sz w:val="21"/>
          <w:szCs w:val="21"/>
        </w:rPr>
        <w:t>19</w:t>
      </w:r>
      <w:r w:rsidR="008D0F0C" w:rsidRPr="004911F2">
        <w:rPr>
          <w:rFonts w:ascii="Cambria" w:hAnsi="Cambria" w:cs="Arial"/>
          <w:sz w:val="21"/>
          <w:szCs w:val="21"/>
        </w:rPr>
        <w:t>.1</w:t>
      </w:r>
      <w:r w:rsidR="00113440">
        <w:rPr>
          <w:rFonts w:ascii="Cambria" w:hAnsi="Cambria" w:cs="Arial"/>
          <w:sz w:val="21"/>
          <w:szCs w:val="21"/>
        </w:rPr>
        <w:t>1</w:t>
      </w:r>
      <w:r w:rsidR="008D0F0C" w:rsidRPr="004911F2">
        <w:rPr>
          <w:rFonts w:ascii="Cambria" w:hAnsi="Cambria" w:cs="Arial"/>
          <w:sz w:val="21"/>
          <w:szCs w:val="21"/>
        </w:rPr>
        <w:t>.</w:t>
      </w:r>
      <w:r w:rsidR="008D0F0C" w:rsidRPr="004911F2">
        <w:rPr>
          <w:rFonts w:ascii="Cambria" w:hAnsi="Cambria" w:cs="Arial"/>
          <w:sz w:val="21"/>
          <w:szCs w:val="21"/>
        </w:rPr>
        <w:tab/>
        <w:t xml:space="preserve">W przypadku zgłoszenia zastrzeżeń, Wykonawca spełni wymagania Zamawiającego w wyznaczonym terminie. </w:t>
      </w:r>
    </w:p>
    <w:p w14:paraId="78D1EA09" w14:textId="3E76614B" w:rsidR="008D0F0C" w:rsidRPr="004911F2" w:rsidRDefault="004F1DF4" w:rsidP="0041409D">
      <w:pPr>
        <w:spacing w:before="120" w:after="120"/>
        <w:ind w:left="709" w:hanging="709"/>
        <w:jc w:val="both"/>
        <w:rPr>
          <w:rFonts w:ascii="Cambria" w:hAnsi="Cambria" w:cs="Arial"/>
          <w:sz w:val="21"/>
          <w:szCs w:val="21"/>
        </w:rPr>
      </w:pPr>
      <w:r>
        <w:rPr>
          <w:rFonts w:ascii="Cambria" w:hAnsi="Cambria" w:cs="Arial"/>
          <w:sz w:val="21"/>
          <w:szCs w:val="21"/>
        </w:rPr>
        <w:t>19</w:t>
      </w:r>
      <w:r w:rsidR="008D0F0C" w:rsidRPr="004911F2">
        <w:rPr>
          <w:rFonts w:ascii="Cambria" w:hAnsi="Cambria" w:cs="Arial"/>
          <w:sz w:val="21"/>
          <w:szCs w:val="21"/>
        </w:rPr>
        <w:t>.1</w:t>
      </w:r>
      <w:r w:rsidR="00113440">
        <w:rPr>
          <w:rFonts w:ascii="Cambria" w:hAnsi="Cambria" w:cs="Arial"/>
          <w:sz w:val="21"/>
          <w:szCs w:val="21"/>
        </w:rPr>
        <w:t>2</w:t>
      </w:r>
      <w:r w:rsidR="008D0F0C" w:rsidRPr="004911F2">
        <w:rPr>
          <w:rFonts w:ascii="Cambria" w:hAnsi="Cambria" w:cs="Arial"/>
          <w:sz w:val="21"/>
          <w:szCs w:val="21"/>
        </w:rPr>
        <w:t>.</w:t>
      </w:r>
      <w:r w:rsidR="008D0F0C" w:rsidRPr="004911F2">
        <w:rPr>
          <w:rFonts w:ascii="Cambria" w:hAnsi="Cambria" w:cs="Arial"/>
          <w:sz w:val="21"/>
          <w:szCs w:val="21"/>
        </w:rPr>
        <w:tab/>
        <w:t>Koszty związane z wystawieniem zabezpieczenia należytego wykonania umowy ponosi Wykonawca.</w:t>
      </w:r>
    </w:p>
    <w:p w14:paraId="280C4FDC" w14:textId="56D7D582" w:rsidR="00A53927" w:rsidRPr="004911F2" w:rsidRDefault="004F1DF4" w:rsidP="0041409D">
      <w:pPr>
        <w:spacing w:before="120" w:after="120"/>
        <w:ind w:left="709" w:hanging="709"/>
        <w:jc w:val="both"/>
        <w:rPr>
          <w:rFonts w:ascii="Cambria" w:hAnsi="Cambria" w:cs="Arial"/>
          <w:sz w:val="21"/>
          <w:szCs w:val="21"/>
        </w:rPr>
      </w:pPr>
      <w:r>
        <w:rPr>
          <w:rFonts w:ascii="Cambria" w:hAnsi="Cambria" w:cs="Arial"/>
          <w:sz w:val="21"/>
          <w:szCs w:val="21"/>
        </w:rPr>
        <w:t>19</w:t>
      </w:r>
      <w:r w:rsidR="008D0F0C" w:rsidRPr="004911F2">
        <w:rPr>
          <w:rFonts w:ascii="Cambria" w:hAnsi="Cambria" w:cs="Arial"/>
          <w:sz w:val="21"/>
          <w:szCs w:val="21"/>
        </w:rPr>
        <w:t>.1</w:t>
      </w:r>
      <w:r w:rsidR="00113440">
        <w:rPr>
          <w:rFonts w:ascii="Cambria" w:hAnsi="Cambria" w:cs="Arial"/>
          <w:sz w:val="21"/>
          <w:szCs w:val="21"/>
        </w:rPr>
        <w:t>3</w:t>
      </w:r>
      <w:r w:rsidR="008D0F0C" w:rsidRPr="004911F2">
        <w:rPr>
          <w:rFonts w:ascii="Cambria" w:hAnsi="Cambria" w:cs="Arial"/>
          <w:sz w:val="21"/>
          <w:szCs w:val="21"/>
        </w:rPr>
        <w:t>.</w:t>
      </w:r>
      <w:r w:rsidR="008D0F0C" w:rsidRPr="004911F2">
        <w:rPr>
          <w:rFonts w:ascii="Cambria" w:hAnsi="Cambria" w:cs="Arial"/>
          <w:sz w:val="21"/>
          <w:szCs w:val="21"/>
        </w:rPr>
        <w:tab/>
        <w:t>W przypadku ofert składanych wspólnie przez dwóch lub więcej Wykonawców, zabezpieczenie należytego wykonania umowy może być wniesione przez wszystkich Wykonawców łącznie, przez ich część lub jednego Wykonawcę, przy czym z treści dokumentu musi wynikać, że zobowiązanie gwaranta/poręczyciela dotyczy wszystkich wykonawców, którzy złożyli ofertę wspólnie.</w:t>
      </w:r>
    </w:p>
    <w:p w14:paraId="46125496" w14:textId="73FAAD11" w:rsidR="00806A6A" w:rsidRDefault="00806A6A" w:rsidP="0041409D">
      <w:pPr>
        <w:spacing w:before="120" w:after="120"/>
        <w:jc w:val="both"/>
        <w:rPr>
          <w:rFonts w:ascii="Cambria" w:hAnsi="Cambria" w:cs="Arial"/>
          <w:sz w:val="21"/>
          <w:szCs w:val="21"/>
        </w:rPr>
      </w:pPr>
    </w:p>
    <w:p w14:paraId="72CE60CE" w14:textId="77777777" w:rsidR="007A68BA" w:rsidRPr="004911F2" w:rsidRDefault="007A68BA" w:rsidP="0041409D">
      <w:pPr>
        <w:spacing w:before="120" w:after="120"/>
        <w:jc w:val="both"/>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4911F2" w14:paraId="5767FDAF" w14:textId="77777777" w:rsidTr="00BC3565">
        <w:tc>
          <w:tcPr>
            <w:tcW w:w="9071" w:type="dxa"/>
            <w:shd w:val="clear" w:color="auto" w:fill="E7E6E6"/>
            <w:vAlign w:val="center"/>
          </w:tcPr>
          <w:p w14:paraId="3EB596D3" w14:textId="58400D7E" w:rsidR="00A53927" w:rsidRPr="004911F2" w:rsidRDefault="00325514" w:rsidP="00BC3565">
            <w:pPr>
              <w:spacing w:before="120" w:after="120"/>
              <w:ind w:left="654" w:hanging="709"/>
              <w:rPr>
                <w:rFonts w:ascii="Cambria" w:hAnsi="Cambria" w:cs="Arial"/>
                <w:b/>
                <w:bCs/>
                <w:sz w:val="21"/>
                <w:szCs w:val="21"/>
              </w:rPr>
            </w:pPr>
            <w:r>
              <w:rPr>
                <w:rFonts w:ascii="Cambria" w:hAnsi="Cambria" w:cs="Arial"/>
                <w:b/>
                <w:bCs/>
                <w:sz w:val="21"/>
                <w:szCs w:val="21"/>
              </w:rPr>
              <w:t>2</w:t>
            </w:r>
            <w:r w:rsidR="004F1DF4">
              <w:rPr>
                <w:rFonts w:ascii="Cambria" w:hAnsi="Cambria" w:cs="Arial"/>
                <w:b/>
                <w:bCs/>
                <w:sz w:val="21"/>
                <w:szCs w:val="21"/>
              </w:rPr>
              <w:t>0</w:t>
            </w:r>
            <w:r w:rsidR="00A53927" w:rsidRPr="004911F2">
              <w:rPr>
                <w:rFonts w:ascii="Cambria" w:hAnsi="Cambria" w:cs="Arial"/>
                <w:b/>
                <w:bCs/>
                <w:sz w:val="21"/>
                <w:szCs w:val="21"/>
              </w:rPr>
              <w:t xml:space="preserve">. </w:t>
            </w:r>
            <w:r w:rsidR="00A53927" w:rsidRPr="004911F2">
              <w:rPr>
                <w:rFonts w:ascii="Cambria" w:hAnsi="Cambria" w:cs="Arial"/>
                <w:b/>
                <w:bCs/>
                <w:sz w:val="21"/>
                <w:szCs w:val="21"/>
              </w:rPr>
              <w:tab/>
              <w:t>KLAUZULA INFORMACYJNA DOTYCZĄCA PRZETWARZANIA DANYCH OSOBOWYCH.</w:t>
            </w:r>
          </w:p>
        </w:tc>
      </w:tr>
    </w:tbl>
    <w:p w14:paraId="4B7C0508" w14:textId="77777777" w:rsidR="00A53927" w:rsidRPr="004911F2" w:rsidRDefault="00A53927" w:rsidP="0041409D">
      <w:pPr>
        <w:tabs>
          <w:tab w:val="left" w:pos="426"/>
        </w:tabs>
        <w:suppressAutoHyphens w:val="0"/>
        <w:spacing w:before="120" w:after="120"/>
        <w:ind w:left="709" w:hanging="709"/>
        <w:jc w:val="both"/>
        <w:rPr>
          <w:rFonts w:ascii="Cambria" w:hAnsi="Cambria" w:cs="Arial"/>
          <w:b/>
          <w:sz w:val="21"/>
          <w:szCs w:val="21"/>
        </w:rPr>
      </w:pPr>
    </w:p>
    <w:p w14:paraId="6FD9D14E" w14:textId="7315322F" w:rsidR="00A53927" w:rsidRPr="00113440" w:rsidRDefault="00325514" w:rsidP="00113440">
      <w:pPr>
        <w:tabs>
          <w:tab w:val="left" w:pos="426"/>
        </w:tabs>
        <w:suppressAutoHyphens w:val="0"/>
        <w:spacing w:before="120" w:line="276" w:lineRule="auto"/>
        <w:ind w:left="709" w:hanging="709"/>
        <w:jc w:val="both"/>
        <w:rPr>
          <w:rFonts w:ascii="Cambria" w:hAnsi="Cambria" w:cs="Cambria"/>
          <w:bCs/>
          <w:sz w:val="21"/>
          <w:szCs w:val="21"/>
          <w:lang w:eastAsia="pl-PL"/>
        </w:rPr>
      </w:pPr>
      <w:r>
        <w:rPr>
          <w:rFonts w:ascii="Cambria" w:hAnsi="Cambria" w:cs="Arial"/>
          <w:sz w:val="21"/>
          <w:szCs w:val="21"/>
        </w:rPr>
        <w:t>2</w:t>
      </w:r>
      <w:r w:rsidR="004F1DF4">
        <w:rPr>
          <w:rFonts w:ascii="Cambria" w:hAnsi="Cambria" w:cs="Arial"/>
          <w:sz w:val="21"/>
          <w:szCs w:val="21"/>
        </w:rPr>
        <w:t>0</w:t>
      </w:r>
      <w:r w:rsidR="00A53927" w:rsidRPr="004911F2">
        <w:rPr>
          <w:rFonts w:ascii="Cambria" w:hAnsi="Cambria" w:cs="Arial"/>
          <w:sz w:val="21"/>
          <w:szCs w:val="21"/>
        </w:rPr>
        <w:t>.1.</w:t>
      </w:r>
      <w:r w:rsidR="00A53927" w:rsidRPr="004911F2">
        <w:rPr>
          <w:rFonts w:ascii="Cambria" w:hAnsi="Cambria" w:cs="Arial"/>
          <w:sz w:val="21"/>
          <w:szCs w:val="21"/>
        </w:rPr>
        <w:tab/>
      </w:r>
      <w:r w:rsidR="00A53927" w:rsidRPr="004911F2">
        <w:rPr>
          <w:rFonts w:ascii="Cambria" w:hAnsi="Cambria" w:cs="Tahoma"/>
          <w:bCs/>
          <w:sz w:val="21"/>
          <w:szCs w:val="21"/>
          <w:lang w:eastAsia="pl-PL"/>
        </w:rPr>
        <w:t>Stosownie do art. 13 ust. 1 i 2 rozporządzenia Parlamentu Europejskiego i Rady (UE) 2016/679 z dnia 27 kwietnia 2016 r. w sprawie ochrony osób fizycznych w związku z</w:t>
      </w:r>
      <w:r w:rsidR="00113440">
        <w:rPr>
          <w:rFonts w:ascii="Cambria" w:hAnsi="Cambria" w:cs="Tahoma"/>
          <w:bCs/>
          <w:sz w:val="21"/>
          <w:szCs w:val="21"/>
          <w:lang w:eastAsia="pl-PL"/>
        </w:rPr>
        <w:t xml:space="preserve"> </w:t>
      </w:r>
      <w:r w:rsidR="00A53927" w:rsidRPr="004911F2">
        <w:rPr>
          <w:rFonts w:ascii="Cambria" w:hAnsi="Cambria" w:cs="Tahoma"/>
          <w:bCs/>
          <w:sz w:val="21"/>
          <w:szCs w:val="21"/>
          <w:lang w:eastAsia="pl-PL"/>
        </w:rPr>
        <w:t xml:space="preserve">przetwarzaniem danych osobowych i w sprawie swobodnego przepływu takich danych oraz uchylenia dyrektywy 95/46/WE (ogólne rozporządzenie o ochronie danych osobowych)(Dz. Urz. UE L 119 z 04 maja 2016 r., str. 1 – „RODO”) Zamawiający informuje, iż administratorem danych osobowych </w:t>
      </w:r>
      <w:r w:rsidR="009A59C8">
        <w:rPr>
          <w:rFonts w:ascii="Cambria" w:hAnsi="Cambria" w:cs="Tahoma"/>
          <w:bCs/>
          <w:sz w:val="21"/>
          <w:szCs w:val="21"/>
          <w:lang w:eastAsia="pl-PL"/>
        </w:rPr>
        <w:t xml:space="preserve">jest </w:t>
      </w:r>
      <w:r w:rsidR="009A59C8" w:rsidRPr="000471A3">
        <w:rPr>
          <w:rFonts w:ascii="Cambria" w:eastAsia="Times New Roman" w:hAnsi="Cambria"/>
          <w:sz w:val="21"/>
          <w:szCs w:val="21"/>
        </w:rPr>
        <w:t xml:space="preserve">Wójt Gminy Kołbaskowo, z siedzibą w Kołbaskowie 106, 72-001 Kołbaskowo oraz </w:t>
      </w:r>
      <w:r w:rsidR="009A59C8" w:rsidRPr="000471A3">
        <w:rPr>
          <w:rFonts w:ascii="Cambria" w:eastAsia="Times New Roman" w:hAnsi="Cambria"/>
          <w:sz w:val="21"/>
          <w:szCs w:val="21"/>
          <w:lang w:eastAsia="pl-PL"/>
        </w:rPr>
        <w:t xml:space="preserve">spółka z  ograniczoną odpowiedzialnością Open </w:t>
      </w:r>
      <w:proofErr w:type="spellStart"/>
      <w:r w:rsidR="009A59C8" w:rsidRPr="000471A3">
        <w:rPr>
          <w:rFonts w:ascii="Cambria" w:eastAsia="Times New Roman" w:hAnsi="Cambria"/>
          <w:sz w:val="21"/>
          <w:szCs w:val="21"/>
          <w:lang w:eastAsia="pl-PL"/>
        </w:rPr>
        <w:t>Nexus</w:t>
      </w:r>
      <w:proofErr w:type="spellEnd"/>
      <w:r w:rsidR="009A59C8" w:rsidRPr="000471A3">
        <w:rPr>
          <w:rFonts w:ascii="Cambria" w:eastAsia="Times New Roman" w:hAnsi="Cambria"/>
          <w:sz w:val="21"/>
          <w:szCs w:val="21"/>
          <w:lang w:eastAsia="pl-PL"/>
        </w:rPr>
        <w:t xml:space="preserve"> z siedzibą w Poznaniu (61-144) przy ul. Bolesława Krzywoustego 3, wpisaną do Rejestru Przedsiębiorców Krajowego Rejestru Sądowego, prowadzonego przez Sąd Rejonowy Poznań VIII Wydział Gospodarczy Krajowego Rejestru Sądowego pod numerem KRS: 0000335959, REGON: 301196705, NIP: 7792363577, jako właściciel Platformy Zakupowej, na której Gmina Kołbaskowo prowadzi postępowania o udzielenie zamówienia publicznego, działającą pod adresem:</w:t>
      </w:r>
      <w:r w:rsidR="00113440">
        <w:rPr>
          <w:rFonts w:ascii="Cambria" w:eastAsia="Times New Roman" w:hAnsi="Cambria"/>
          <w:sz w:val="21"/>
          <w:szCs w:val="21"/>
          <w:lang w:eastAsia="pl-PL"/>
        </w:rPr>
        <w:t xml:space="preserve"> </w:t>
      </w:r>
      <w:hyperlink r:id="rId12" w:history="1">
        <w:r w:rsidR="00113440" w:rsidRPr="00EE77B1">
          <w:rPr>
            <w:rStyle w:val="Hipercze"/>
            <w:rFonts w:ascii="Cambria" w:eastAsia="Times New Roman" w:hAnsi="Cambria"/>
            <w:sz w:val="21"/>
            <w:szCs w:val="21"/>
            <w:lang w:eastAsia="pl-PL"/>
          </w:rPr>
          <w:t>https://platformazakupowa.pl/pn/kolbaskowo</w:t>
        </w:r>
      </w:hyperlink>
      <w:r w:rsidR="009A59C8" w:rsidRPr="000471A3">
        <w:rPr>
          <w:rFonts w:ascii="Cambria" w:eastAsia="Times New Roman" w:hAnsi="Cambria"/>
          <w:sz w:val="21"/>
          <w:szCs w:val="21"/>
          <w:lang w:eastAsia="pl-PL"/>
        </w:rPr>
        <w:t xml:space="preserve">. </w:t>
      </w:r>
      <w:r w:rsidR="009A59C8" w:rsidRPr="000471A3">
        <w:rPr>
          <w:rFonts w:ascii="Cambria" w:hAnsi="Cambria" w:cs="Cambria"/>
          <w:bCs/>
          <w:sz w:val="21"/>
          <w:szCs w:val="21"/>
          <w:lang w:eastAsia="pl-PL"/>
        </w:rPr>
        <w:t xml:space="preserve"> </w:t>
      </w:r>
      <w:bookmarkStart w:id="8" w:name="_Hlk47482827"/>
      <w:r w:rsidR="009A59C8" w:rsidRPr="000471A3">
        <w:rPr>
          <w:rFonts w:ascii="Cambria" w:hAnsi="Cambria" w:cs="Cambria"/>
          <w:bCs/>
          <w:sz w:val="21"/>
          <w:szCs w:val="21"/>
          <w:lang w:eastAsia="pl-PL"/>
        </w:rPr>
        <w:t xml:space="preserve">Administrator wyznaczył Inspektora Ochrony Danych Osobowych p. Krzysztofa </w:t>
      </w:r>
      <w:proofErr w:type="spellStart"/>
      <w:r w:rsidR="009A59C8" w:rsidRPr="000471A3">
        <w:rPr>
          <w:rFonts w:ascii="Cambria" w:hAnsi="Cambria" w:cs="Cambria"/>
          <w:bCs/>
          <w:sz w:val="21"/>
          <w:szCs w:val="21"/>
          <w:lang w:eastAsia="pl-PL"/>
        </w:rPr>
        <w:t>Rychela</w:t>
      </w:r>
      <w:proofErr w:type="spellEnd"/>
      <w:r w:rsidR="009A59C8" w:rsidRPr="000471A3">
        <w:rPr>
          <w:rFonts w:ascii="Cambria" w:hAnsi="Cambria" w:cs="Cambria"/>
          <w:bCs/>
          <w:sz w:val="21"/>
          <w:szCs w:val="21"/>
          <w:lang w:eastAsia="pl-PL"/>
        </w:rPr>
        <w:t xml:space="preserve">, z którym w sprawach dotyczących przetwarzania danych osobowych można skontaktować się za pośrednictwem poczty elektronicznej pod adresem: iodo_kolbaskowo@wp.pl lub telefonicznie pod numerem </w:t>
      </w:r>
      <w:bookmarkEnd w:id="8"/>
      <w:r w:rsidR="009A59C8" w:rsidRPr="000471A3">
        <w:rPr>
          <w:rFonts w:ascii="Cambria" w:hAnsi="Cambria" w:cs="Cambria"/>
          <w:bCs/>
          <w:sz w:val="21"/>
          <w:szCs w:val="21"/>
          <w:lang w:eastAsia="pl-PL"/>
        </w:rPr>
        <w:t>601 080 704.</w:t>
      </w:r>
    </w:p>
    <w:p w14:paraId="123F8F88" w14:textId="7403B895" w:rsidR="00A53927" w:rsidRPr="004911F2" w:rsidRDefault="00325514" w:rsidP="0041409D">
      <w:pPr>
        <w:tabs>
          <w:tab w:val="left" w:pos="426"/>
        </w:tabs>
        <w:suppressAutoHyphens w:val="0"/>
        <w:spacing w:before="120" w:after="120"/>
        <w:ind w:left="709" w:hanging="709"/>
        <w:jc w:val="both"/>
        <w:rPr>
          <w:rFonts w:ascii="Cambria" w:hAnsi="Cambria"/>
          <w:iCs/>
          <w:sz w:val="21"/>
          <w:szCs w:val="21"/>
          <w:lang w:eastAsia="en-US"/>
        </w:rPr>
      </w:pPr>
      <w:r>
        <w:rPr>
          <w:rFonts w:ascii="Cambria" w:hAnsi="Cambria" w:cs="Arial"/>
          <w:sz w:val="21"/>
          <w:szCs w:val="21"/>
        </w:rPr>
        <w:t>2</w:t>
      </w:r>
      <w:r w:rsidR="004F1DF4">
        <w:rPr>
          <w:rFonts w:ascii="Cambria" w:hAnsi="Cambria" w:cs="Arial"/>
          <w:sz w:val="21"/>
          <w:szCs w:val="21"/>
        </w:rPr>
        <w:t>0</w:t>
      </w:r>
      <w:r w:rsidR="00A53927" w:rsidRPr="004911F2">
        <w:rPr>
          <w:rFonts w:ascii="Cambria" w:hAnsi="Cambria" w:cs="Arial"/>
          <w:sz w:val="21"/>
          <w:szCs w:val="21"/>
        </w:rPr>
        <w:t>.</w:t>
      </w:r>
      <w:r w:rsidR="00A53927" w:rsidRPr="004911F2">
        <w:rPr>
          <w:rFonts w:ascii="Cambria" w:hAnsi="Cambria" w:cs="Tahoma"/>
          <w:bCs/>
          <w:color w:val="000000"/>
          <w:sz w:val="21"/>
          <w:szCs w:val="21"/>
          <w:lang w:eastAsia="pl-PL"/>
        </w:rPr>
        <w:t>2.</w:t>
      </w:r>
      <w:r w:rsidR="00A53927" w:rsidRPr="004911F2">
        <w:rPr>
          <w:rFonts w:ascii="Cambria" w:hAnsi="Cambria" w:cs="Tahoma"/>
          <w:bCs/>
          <w:color w:val="000000"/>
          <w:sz w:val="21"/>
          <w:szCs w:val="21"/>
          <w:lang w:eastAsia="pl-PL"/>
        </w:rPr>
        <w:tab/>
      </w:r>
      <w:r w:rsidR="00A53927" w:rsidRPr="004911F2">
        <w:rPr>
          <w:rFonts w:ascii="Cambria" w:hAnsi="Cambria"/>
          <w:iCs/>
          <w:sz w:val="21"/>
          <w:szCs w:val="21"/>
        </w:rPr>
        <w:t xml:space="preserve">Zamawiający przetwarza dane osobowe zebrane w niniejszym postępowaniu o udzielenie zamówienia publicznego w sposób gwarantujący zabezpieczenie przed ich bezprawnym rozpowszechnianiem. </w:t>
      </w:r>
    </w:p>
    <w:p w14:paraId="2B7200FD" w14:textId="53332A50" w:rsidR="00A53927" w:rsidRPr="004911F2" w:rsidRDefault="00A53927" w:rsidP="0041409D">
      <w:pPr>
        <w:tabs>
          <w:tab w:val="left" w:pos="426"/>
        </w:tabs>
        <w:suppressAutoHyphens w:val="0"/>
        <w:spacing w:before="120" w:after="120"/>
        <w:ind w:left="709" w:hanging="709"/>
        <w:jc w:val="both"/>
        <w:rPr>
          <w:rFonts w:ascii="Cambria" w:hAnsi="Cambria"/>
          <w:iCs/>
          <w:sz w:val="21"/>
          <w:szCs w:val="21"/>
        </w:rPr>
      </w:pPr>
      <w:r w:rsidRPr="004911F2">
        <w:rPr>
          <w:rFonts w:ascii="Cambria" w:hAnsi="Cambria" w:cs="Tahoma"/>
          <w:sz w:val="21"/>
          <w:szCs w:val="21"/>
          <w:lang w:eastAsia="pl-PL"/>
        </w:rPr>
        <w:t>2</w:t>
      </w:r>
      <w:r w:rsidR="004F1DF4">
        <w:rPr>
          <w:rFonts w:ascii="Cambria" w:hAnsi="Cambria" w:cs="Tahoma"/>
          <w:sz w:val="21"/>
          <w:szCs w:val="21"/>
          <w:lang w:eastAsia="pl-PL"/>
        </w:rPr>
        <w:t>0</w:t>
      </w:r>
      <w:r w:rsidRPr="004911F2">
        <w:rPr>
          <w:rFonts w:ascii="Cambria" w:hAnsi="Cambria" w:cs="Tahoma"/>
          <w:sz w:val="21"/>
          <w:szCs w:val="21"/>
          <w:lang w:eastAsia="pl-PL"/>
        </w:rPr>
        <w:t>.3.</w:t>
      </w:r>
      <w:r w:rsidRPr="004911F2">
        <w:rPr>
          <w:rFonts w:ascii="Cambria" w:hAnsi="Cambria" w:cs="Tahoma"/>
          <w:sz w:val="21"/>
          <w:szCs w:val="21"/>
          <w:lang w:eastAsia="pl-PL"/>
        </w:rPr>
        <w:tab/>
      </w:r>
      <w:r w:rsidRPr="004911F2">
        <w:rPr>
          <w:rFonts w:ascii="Cambria" w:hAnsi="Cambria"/>
          <w:iCs/>
          <w:sz w:val="21"/>
          <w:szCs w:val="21"/>
        </w:rPr>
        <w:t>Zamawiający udostępnia dane osobowe, o których mowa w art. 10 RODO w celu umożliwienia korzystania ze środków ochrony pr</w:t>
      </w:r>
      <w:r w:rsidR="0065292F">
        <w:rPr>
          <w:rFonts w:ascii="Cambria" w:hAnsi="Cambria"/>
          <w:iCs/>
          <w:sz w:val="21"/>
          <w:szCs w:val="21"/>
        </w:rPr>
        <w:t xml:space="preserve">awnej, o których mowa w dziale </w:t>
      </w:r>
      <w:r w:rsidRPr="004911F2">
        <w:rPr>
          <w:rFonts w:ascii="Cambria" w:hAnsi="Cambria"/>
          <w:iCs/>
          <w:sz w:val="21"/>
          <w:szCs w:val="21"/>
        </w:rPr>
        <w:t>I</w:t>
      </w:r>
      <w:r w:rsidR="0065292F">
        <w:rPr>
          <w:rFonts w:ascii="Cambria" w:hAnsi="Cambria"/>
          <w:iCs/>
          <w:sz w:val="21"/>
          <w:szCs w:val="21"/>
        </w:rPr>
        <w:t>X</w:t>
      </w:r>
      <w:r w:rsidRPr="004911F2">
        <w:rPr>
          <w:rFonts w:ascii="Cambria" w:hAnsi="Cambria"/>
          <w:iCs/>
          <w:sz w:val="21"/>
          <w:szCs w:val="21"/>
        </w:rPr>
        <w:t xml:space="preserve"> PZP, do upływu terminu do ich wniesienia. </w:t>
      </w:r>
    </w:p>
    <w:p w14:paraId="4F9CC6AC" w14:textId="125245A7" w:rsidR="00A53927" w:rsidRPr="004911F2" w:rsidRDefault="00A53927" w:rsidP="0041409D">
      <w:pPr>
        <w:spacing w:before="120" w:after="120"/>
        <w:ind w:left="705" w:hanging="705"/>
        <w:jc w:val="both"/>
        <w:rPr>
          <w:rFonts w:ascii="Cambria" w:hAnsi="Cambria"/>
          <w:iCs/>
          <w:sz w:val="21"/>
          <w:szCs w:val="21"/>
        </w:rPr>
      </w:pPr>
      <w:r w:rsidRPr="004911F2">
        <w:rPr>
          <w:rFonts w:ascii="Cambria" w:hAnsi="Cambria"/>
          <w:iCs/>
          <w:sz w:val="21"/>
          <w:szCs w:val="21"/>
        </w:rPr>
        <w:t>2</w:t>
      </w:r>
      <w:r w:rsidR="004F1DF4">
        <w:rPr>
          <w:rFonts w:ascii="Cambria" w:hAnsi="Cambria"/>
          <w:iCs/>
          <w:sz w:val="21"/>
          <w:szCs w:val="21"/>
        </w:rPr>
        <w:t>0</w:t>
      </w:r>
      <w:r w:rsidRPr="004911F2">
        <w:rPr>
          <w:rFonts w:ascii="Cambria" w:hAnsi="Cambria"/>
          <w:iCs/>
          <w:sz w:val="21"/>
          <w:szCs w:val="21"/>
        </w:rPr>
        <w:t>.4.</w:t>
      </w:r>
      <w:r w:rsidRPr="004911F2">
        <w:rPr>
          <w:rFonts w:ascii="Cambria" w:hAnsi="Cambria"/>
          <w:iCs/>
          <w:sz w:val="21"/>
          <w:szCs w:val="21"/>
        </w:rPr>
        <w:tab/>
        <w:t xml:space="preserve">Do przetwarzania danych osobowych, o których mowa w art. 10 RODO mogą być dopuszczone wyłącznie osoby posiadające upoważnienie. Osoby dopuszczone do przetwarzania takich danych są obowiązane do zachowania ich w poufności </w:t>
      </w:r>
    </w:p>
    <w:p w14:paraId="4C7E8961" w14:textId="2E19C307" w:rsidR="00A53927" w:rsidRPr="004911F2" w:rsidRDefault="00A53927" w:rsidP="0041409D">
      <w:pPr>
        <w:tabs>
          <w:tab w:val="left" w:pos="426"/>
        </w:tabs>
        <w:suppressAutoHyphens w:val="0"/>
        <w:spacing w:before="120" w:after="120"/>
        <w:ind w:left="709" w:hanging="709"/>
        <w:jc w:val="both"/>
        <w:rPr>
          <w:rFonts w:ascii="Cambria" w:hAnsi="Cambria" w:cs="Tahoma"/>
          <w:sz w:val="21"/>
          <w:szCs w:val="21"/>
          <w:lang w:eastAsia="pl-PL"/>
        </w:rPr>
      </w:pPr>
      <w:r w:rsidRPr="004911F2">
        <w:rPr>
          <w:rFonts w:ascii="Cambria" w:hAnsi="Cambria" w:cs="Tahoma"/>
          <w:sz w:val="21"/>
          <w:szCs w:val="21"/>
          <w:lang w:eastAsia="pl-PL"/>
        </w:rPr>
        <w:t>2</w:t>
      </w:r>
      <w:r w:rsidR="004F1DF4">
        <w:rPr>
          <w:rFonts w:ascii="Cambria" w:hAnsi="Cambria" w:cs="Tahoma"/>
          <w:sz w:val="21"/>
          <w:szCs w:val="21"/>
          <w:lang w:eastAsia="pl-PL"/>
        </w:rPr>
        <w:t>0</w:t>
      </w:r>
      <w:r w:rsidRPr="004911F2">
        <w:rPr>
          <w:rFonts w:ascii="Cambria" w:hAnsi="Cambria" w:cs="Tahoma"/>
          <w:sz w:val="21"/>
          <w:szCs w:val="21"/>
          <w:lang w:eastAsia="pl-PL"/>
        </w:rPr>
        <w:t>.5.</w:t>
      </w:r>
      <w:r w:rsidRPr="004911F2">
        <w:rPr>
          <w:rFonts w:ascii="Cambria" w:hAnsi="Cambria" w:cs="Tahoma"/>
          <w:sz w:val="21"/>
          <w:szCs w:val="21"/>
          <w:lang w:eastAsia="pl-PL"/>
        </w:rPr>
        <w:tab/>
        <w:t>Dane osobowe przetwarzane będą na podstawie art. 6 ust. 1 lit. c RODO w celu 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p>
    <w:p w14:paraId="2D69205C" w14:textId="2E97E2A9" w:rsidR="00A53927" w:rsidRPr="004911F2" w:rsidRDefault="00325514" w:rsidP="0041409D">
      <w:pPr>
        <w:tabs>
          <w:tab w:val="left" w:pos="426"/>
        </w:tabs>
        <w:suppressAutoHyphens w:val="0"/>
        <w:spacing w:before="120" w:after="120"/>
        <w:ind w:left="709" w:hanging="709"/>
        <w:jc w:val="both"/>
        <w:rPr>
          <w:rFonts w:ascii="Cambria" w:hAnsi="Cambria" w:cs="Tahoma"/>
          <w:sz w:val="21"/>
          <w:szCs w:val="21"/>
          <w:lang w:eastAsia="pl-PL"/>
        </w:rPr>
      </w:pPr>
      <w:r>
        <w:rPr>
          <w:rFonts w:ascii="Cambria" w:hAnsi="Cambria" w:cs="Tahoma"/>
          <w:sz w:val="21"/>
          <w:szCs w:val="21"/>
          <w:lang w:eastAsia="pl-PL"/>
        </w:rPr>
        <w:t>2</w:t>
      </w:r>
      <w:r w:rsidR="004F1DF4">
        <w:rPr>
          <w:rFonts w:ascii="Cambria" w:hAnsi="Cambria" w:cs="Tahoma"/>
          <w:sz w:val="21"/>
          <w:szCs w:val="21"/>
          <w:lang w:eastAsia="pl-PL"/>
        </w:rPr>
        <w:t>0</w:t>
      </w:r>
      <w:r w:rsidR="00A53927" w:rsidRPr="004911F2">
        <w:rPr>
          <w:rFonts w:ascii="Cambria" w:hAnsi="Cambria" w:cs="Tahoma"/>
          <w:sz w:val="21"/>
          <w:szCs w:val="21"/>
          <w:lang w:eastAsia="pl-PL"/>
        </w:rPr>
        <w:t>.6.</w:t>
      </w:r>
      <w:r w:rsidR="00A53927" w:rsidRPr="004911F2">
        <w:rPr>
          <w:rFonts w:ascii="Cambria" w:hAnsi="Cambria" w:cs="Tahoma"/>
          <w:sz w:val="21"/>
          <w:szCs w:val="21"/>
          <w:lang w:eastAsia="pl-PL"/>
        </w:rPr>
        <w:tab/>
        <w:t>Odbiorcami danych osobowych będą osoby lub podmioty, którym dokumentacja postępowania zostanie udostępniona w oparciu o przepisy PZP</w:t>
      </w:r>
      <w:r w:rsidR="003204D2">
        <w:rPr>
          <w:rFonts w:ascii="Cambria" w:hAnsi="Cambria" w:cs="Tahoma"/>
          <w:sz w:val="21"/>
          <w:szCs w:val="21"/>
          <w:lang w:eastAsia="pl-PL"/>
        </w:rPr>
        <w:t>,</w:t>
      </w:r>
      <w:r w:rsidR="003204D2" w:rsidRPr="003204D2">
        <w:rPr>
          <w:rFonts w:ascii="Cambria" w:hAnsi="Cambria" w:cs="Tahoma"/>
          <w:sz w:val="21"/>
          <w:szCs w:val="21"/>
          <w:lang w:eastAsia="pl-PL"/>
        </w:rPr>
        <w:t xml:space="preserve"> a także ustawy o dostępie do informacji publicznej.</w:t>
      </w:r>
    </w:p>
    <w:p w14:paraId="350B4642" w14:textId="76B9E61B" w:rsidR="00A53927" w:rsidRPr="004911F2" w:rsidRDefault="00325514" w:rsidP="0041409D">
      <w:pPr>
        <w:tabs>
          <w:tab w:val="left" w:pos="709"/>
        </w:tabs>
        <w:suppressAutoHyphens w:val="0"/>
        <w:spacing w:before="120" w:after="120"/>
        <w:ind w:left="709" w:hanging="709"/>
        <w:jc w:val="both"/>
        <w:rPr>
          <w:rFonts w:ascii="Cambria" w:hAnsi="Cambria" w:cs="Tahoma"/>
          <w:sz w:val="21"/>
          <w:szCs w:val="21"/>
          <w:lang w:eastAsia="pl-PL"/>
        </w:rPr>
      </w:pPr>
      <w:r>
        <w:rPr>
          <w:rFonts w:ascii="Cambria" w:hAnsi="Cambria" w:cs="Tahoma"/>
          <w:sz w:val="21"/>
          <w:szCs w:val="21"/>
          <w:lang w:eastAsia="pl-PL"/>
        </w:rPr>
        <w:t>2</w:t>
      </w:r>
      <w:r w:rsidR="004F1DF4">
        <w:rPr>
          <w:rFonts w:ascii="Cambria" w:hAnsi="Cambria" w:cs="Tahoma"/>
          <w:sz w:val="21"/>
          <w:szCs w:val="21"/>
          <w:lang w:eastAsia="pl-PL"/>
        </w:rPr>
        <w:t>0</w:t>
      </w:r>
      <w:r w:rsidR="00A53927" w:rsidRPr="004911F2">
        <w:rPr>
          <w:rFonts w:ascii="Cambria" w:hAnsi="Cambria" w:cs="Tahoma"/>
          <w:sz w:val="21"/>
          <w:szCs w:val="21"/>
          <w:lang w:eastAsia="pl-PL"/>
        </w:rPr>
        <w:t>.7.</w:t>
      </w:r>
      <w:r w:rsidR="00A53927" w:rsidRPr="004911F2">
        <w:rPr>
          <w:rFonts w:ascii="Cambria" w:hAnsi="Cambria" w:cs="Tahoma"/>
          <w:sz w:val="21"/>
          <w:szCs w:val="21"/>
          <w:lang w:eastAsia="pl-PL"/>
        </w:rPr>
        <w:tab/>
        <w:t>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0C932DD8" w14:textId="5C7BDBDC" w:rsidR="00A53927" w:rsidRPr="004911F2" w:rsidRDefault="00A53927" w:rsidP="0041409D">
      <w:pPr>
        <w:tabs>
          <w:tab w:val="left" w:pos="426"/>
        </w:tabs>
        <w:suppressAutoHyphens w:val="0"/>
        <w:spacing w:before="120" w:after="120"/>
        <w:ind w:left="709" w:hanging="709"/>
        <w:jc w:val="both"/>
        <w:rPr>
          <w:rFonts w:ascii="Cambria" w:hAnsi="Cambria" w:cs="Tahoma"/>
          <w:sz w:val="21"/>
          <w:szCs w:val="21"/>
          <w:lang w:eastAsia="pl-PL"/>
        </w:rPr>
      </w:pPr>
      <w:r w:rsidRPr="004911F2">
        <w:rPr>
          <w:rFonts w:ascii="Cambria" w:hAnsi="Cambria" w:cs="Tahoma"/>
          <w:sz w:val="21"/>
          <w:szCs w:val="21"/>
          <w:lang w:eastAsia="pl-PL"/>
        </w:rPr>
        <w:lastRenderedPageBreak/>
        <w:t>2</w:t>
      </w:r>
      <w:r w:rsidR="004F1DF4">
        <w:rPr>
          <w:rFonts w:ascii="Cambria" w:hAnsi="Cambria" w:cs="Tahoma"/>
          <w:sz w:val="21"/>
          <w:szCs w:val="21"/>
          <w:lang w:eastAsia="pl-PL"/>
        </w:rPr>
        <w:t>0</w:t>
      </w:r>
      <w:r w:rsidRPr="004911F2">
        <w:rPr>
          <w:rFonts w:ascii="Cambria" w:hAnsi="Cambria" w:cs="Tahoma"/>
          <w:sz w:val="21"/>
          <w:szCs w:val="21"/>
          <w:lang w:eastAsia="pl-PL"/>
        </w:rPr>
        <w:t>.8.</w:t>
      </w:r>
      <w:r w:rsidRPr="004911F2">
        <w:rPr>
          <w:rFonts w:ascii="Cambria" w:hAnsi="Cambria" w:cs="Tahoma"/>
          <w:sz w:val="21"/>
          <w:szCs w:val="21"/>
          <w:lang w:eastAsia="pl-PL"/>
        </w:rPr>
        <w:tab/>
        <w:t xml:space="preserve">Niezależnie od postanowień pkt </w:t>
      </w:r>
      <w:r w:rsidR="00325514">
        <w:rPr>
          <w:rFonts w:ascii="Cambria" w:hAnsi="Cambria" w:cs="Tahoma"/>
          <w:sz w:val="21"/>
          <w:szCs w:val="21"/>
          <w:lang w:eastAsia="pl-PL"/>
        </w:rPr>
        <w:t>2</w:t>
      </w:r>
      <w:r w:rsidR="004F1DF4">
        <w:rPr>
          <w:rFonts w:ascii="Cambria" w:hAnsi="Cambria" w:cs="Tahoma"/>
          <w:sz w:val="21"/>
          <w:szCs w:val="21"/>
          <w:lang w:eastAsia="pl-PL"/>
        </w:rPr>
        <w:t>0</w:t>
      </w:r>
      <w:r w:rsidRPr="004911F2">
        <w:rPr>
          <w:rFonts w:ascii="Cambria" w:hAnsi="Cambria" w:cs="Tahoma"/>
          <w:sz w:val="21"/>
          <w:szCs w:val="21"/>
          <w:lang w:eastAsia="pl-PL"/>
        </w:rPr>
        <w:t xml:space="preserve">.7. powyżej, w przypadku zawarcia umowy w sprawie zamówienia publicznego, dane osobowe będą przetwarzane do upływu okresu przedawnienia roszczeń wynikających z umowy w sprawie zamówienia publicznego. </w:t>
      </w:r>
    </w:p>
    <w:p w14:paraId="05525F1C" w14:textId="3F5AA401" w:rsidR="00A53927" w:rsidRPr="004911F2" w:rsidRDefault="00A53927" w:rsidP="0041409D">
      <w:pPr>
        <w:suppressAutoHyphens w:val="0"/>
        <w:spacing w:before="120" w:after="120"/>
        <w:ind w:left="709" w:hanging="709"/>
        <w:jc w:val="both"/>
        <w:rPr>
          <w:rFonts w:ascii="Cambria" w:hAnsi="Cambria" w:cs="Tahoma"/>
          <w:sz w:val="21"/>
          <w:szCs w:val="21"/>
          <w:lang w:eastAsia="pl-PL"/>
        </w:rPr>
      </w:pPr>
      <w:r w:rsidRPr="004911F2">
        <w:rPr>
          <w:rFonts w:ascii="Cambria" w:hAnsi="Cambria" w:cs="Tahoma"/>
          <w:sz w:val="21"/>
          <w:szCs w:val="21"/>
          <w:lang w:eastAsia="pl-PL"/>
        </w:rPr>
        <w:t>2</w:t>
      </w:r>
      <w:r w:rsidR="004F1DF4">
        <w:rPr>
          <w:rFonts w:ascii="Cambria" w:hAnsi="Cambria" w:cs="Tahoma"/>
          <w:sz w:val="21"/>
          <w:szCs w:val="21"/>
          <w:lang w:eastAsia="pl-PL"/>
        </w:rPr>
        <w:t>0</w:t>
      </w:r>
      <w:r w:rsidRPr="004911F2">
        <w:rPr>
          <w:rFonts w:ascii="Cambria" w:hAnsi="Cambria" w:cs="Tahoma"/>
          <w:sz w:val="21"/>
          <w:szCs w:val="21"/>
          <w:lang w:eastAsia="pl-PL"/>
        </w:rPr>
        <w:t>.9.</w:t>
      </w:r>
      <w:r w:rsidRPr="004911F2">
        <w:rPr>
          <w:rFonts w:ascii="Cambria" w:hAnsi="Cambria" w:cs="Tahoma"/>
          <w:sz w:val="21"/>
          <w:szCs w:val="21"/>
          <w:lang w:eastAsia="pl-PL"/>
        </w:rPr>
        <w:tab/>
        <w:t xml:space="preserve">Dane osobowe pozyskane w związku z prowadzeniem niniejszego postępowania o udzielenie zamówienia mogą zostać przekazane podmiotom świadczącym usługi doradcze, w tym usługi prawne, i konsultingowe, </w:t>
      </w:r>
    </w:p>
    <w:p w14:paraId="44176C05" w14:textId="61A20559" w:rsidR="00A53927" w:rsidRPr="004911F2" w:rsidRDefault="00A53927" w:rsidP="0041409D">
      <w:pPr>
        <w:suppressAutoHyphens w:val="0"/>
        <w:spacing w:before="120" w:after="120"/>
        <w:ind w:left="709" w:hanging="709"/>
        <w:jc w:val="both"/>
        <w:rPr>
          <w:rFonts w:ascii="Cambria" w:hAnsi="Cambria" w:cs="Tahoma"/>
          <w:sz w:val="21"/>
          <w:szCs w:val="21"/>
          <w:lang w:eastAsia="pl-PL"/>
        </w:rPr>
      </w:pPr>
      <w:r w:rsidRPr="004911F2">
        <w:rPr>
          <w:rFonts w:ascii="Cambria" w:hAnsi="Cambria" w:cs="Tahoma"/>
          <w:sz w:val="21"/>
          <w:szCs w:val="21"/>
          <w:lang w:eastAsia="pl-PL"/>
        </w:rPr>
        <w:t>2</w:t>
      </w:r>
      <w:r w:rsidR="004F1DF4">
        <w:rPr>
          <w:rFonts w:ascii="Cambria" w:hAnsi="Cambria" w:cs="Tahoma"/>
          <w:sz w:val="21"/>
          <w:szCs w:val="21"/>
          <w:lang w:eastAsia="pl-PL"/>
        </w:rPr>
        <w:t>0</w:t>
      </w:r>
      <w:r w:rsidR="00B14110" w:rsidRPr="004911F2">
        <w:rPr>
          <w:rFonts w:ascii="Cambria" w:hAnsi="Cambria" w:cs="Tahoma"/>
          <w:sz w:val="21"/>
          <w:szCs w:val="21"/>
          <w:lang w:eastAsia="pl-PL"/>
        </w:rPr>
        <w:t>.</w:t>
      </w:r>
      <w:r w:rsidRPr="004911F2">
        <w:rPr>
          <w:rFonts w:ascii="Cambria" w:hAnsi="Cambria" w:cs="Tahoma"/>
          <w:sz w:val="21"/>
          <w:szCs w:val="21"/>
          <w:lang w:eastAsia="pl-PL"/>
        </w:rPr>
        <w:t>10.</w:t>
      </w:r>
      <w:r w:rsidRPr="004911F2">
        <w:rPr>
          <w:rFonts w:ascii="Cambria" w:hAnsi="Cambria" w:cs="Tahoma"/>
          <w:sz w:val="21"/>
          <w:szCs w:val="21"/>
          <w:lang w:eastAsia="pl-PL"/>
        </w:rPr>
        <w:tab/>
        <w:t>Stosownie do art. 22 RODO, decyzje dotyczące danych osobowych nie będą podejmowane w sposób zautomatyzowany.</w:t>
      </w:r>
    </w:p>
    <w:p w14:paraId="5197D428" w14:textId="5767291D" w:rsidR="00A53927" w:rsidRPr="004911F2" w:rsidRDefault="00A53927" w:rsidP="0041409D">
      <w:pPr>
        <w:suppressAutoHyphens w:val="0"/>
        <w:spacing w:before="120" w:after="120"/>
        <w:ind w:left="709" w:hanging="709"/>
        <w:jc w:val="both"/>
        <w:rPr>
          <w:rFonts w:ascii="Cambria" w:hAnsi="Cambria" w:cs="Tahoma"/>
          <w:sz w:val="21"/>
          <w:szCs w:val="21"/>
          <w:lang w:eastAsia="pl-PL"/>
        </w:rPr>
      </w:pPr>
      <w:r w:rsidRPr="004911F2">
        <w:rPr>
          <w:rFonts w:ascii="Cambria" w:hAnsi="Cambria" w:cs="Tahoma"/>
          <w:sz w:val="21"/>
          <w:szCs w:val="21"/>
          <w:lang w:eastAsia="pl-PL"/>
        </w:rPr>
        <w:t>2</w:t>
      </w:r>
      <w:r w:rsidR="004F1DF4">
        <w:rPr>
          <w:rFonts w:ascii="Cambria" w:hAnsi="Cambria" w:cs="Tahoma"/>
          <w:sz w:val="21"/>
          <w:szCs w:val="21"/>
          <w:lang w:eastAsia="pl-PL"/>
        </w:rPr>
        <w:t>0</w:t>
      </w:r>
      <w:r w:rsidRPr="004911F2">
        <w:rPr>
          <w:rFonts w:ascii="Cambria" w:hAnsi="Cambria" w:cs="Tahoma"/>
          <w:sz w:val="21"/>
          <w:szCs w:val="21"/>
          <w:lang w:eastAsia="pl-PL"/>
        </w:rPr>
        <w:t>.11.</w:t>
      </w:r>
      <w:r w:rsidRPr="004911F2">
        <w:rPr>
          <w:rFonts w:ascii="Cambria" w:hAnsi="Cambria" w:cs="Tahoma"/>
          <w:sz w:val="21"/>
          <w:szCs w:val="21"/>
          <w:lang w:eastAsia="pl-PL"/>
        </w:rPr>
        <w:tab/>
        <w:t>Osoba, której dotyczą pozyskane w związku z prowadzeniem niniejszego postępowania dane osobowe, ma prawo:</w:t>
      </w:r>
    </w:p>
    <w:p w14:paraId="48B2E24A" w14:textId="77777777" w:rsidR="00A53927" w:rsidRPr="004911F2" w:rsidRDefault="00A53927" w:rsidP="0041409D">
      <w:pPr>
        <w:numPr>
          <w:ilvl w:val="0"/>
          <w:numId w:val="10"/>
        </w:numPr>
        <w:suppressAutoHyphens w:val="0"/>
        <w:spacing w:before="120" w:after="120"/>
        <w:ind w:left="1418" w:hanging="709"/>
        <w:jc w:val="both"/>
        <w:rPr>
          <w:rFonts w:ascii="Cambria" w:hAnsi="Cambria" w:cs="Tahoma"/>
          <w:sz w:val="21"/>
          <w:szCs w:val="21"/>
          <w:lang w:eastAsia="pl-PL"/>
        </w:rPr>
      </w:pPr>
      <w:r w:rsidRPr="004911F2">
        <w:rPr>
          <w:rFonts w:ascii="Cambria" w:hAnsi="Cambria" w:cs="Tahoma"/>
          <w:sz w:val="21"/>
          <w:szCs w:val="21"/>
          <w:lang w:eastAsia="pl-PL"/>
        </w:rPr>
        <w:t xml:space="preserve">dostępu do swoich danych osobowych – zgodnie z art. 15 RODO, </w:t>
      </w:r>
      <w:r w:rsidRPr="004911F2">
        <w:rPr>
          <w:rFonts w:ascii="Cambria" w:hAnsi="Cambria"/>
          <w:iCs/>
          <w:sz w:val="21"/>
          <w:szCs w:val="21"/>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11A00FF8" w14:textId="77777777" w:rsidR="00A53927" w:rsidRPr="004911F2" w:rsidRDefault="00A53927" w:rsidP="0041409D">
      <w:pPr>
        <w:numPr>
          <w:ilvl w:val="0"/>
          <w:numId w:val="10"/>
        </w:numPr>
        <w:suppressAutoHyphens w:val="0"/>
        <w:spacing w:before="120" w:after="120"/>
        <w:ind w:left="1418" w:hanging="709"/>
        <w:jc w:val="both"/>
        <w:rPr>
          <w:rFonts w:ascii="Cambria" w:hAnsi="Cambria" w:cs="Tahoma"/>
          <w:sz w:val="21"/>
          <w:szCs w:val="21"/>
          <w:lang w:eastAsia="pl-PL"/>
        </w:rPr>
      </w:pPr>
      <w:r w:rsidRPr="004911F2">
        <w:rPr>
          <w:rFonts w:ascii="Cambria" w:hAnsi="Cambria" w:cs="Tahoma"/>
          <w:sz w:val="21"/>
          <w:szCs w:val="21"/>
          <w:lang w:eastAsia="pl-PL"/>
        </w:rPr>
        <w:t>do sprostowana swoich danych osobowych – zgodnie z art. 16 RODO,</w:t>
      </w:r>
      <w:r w:rsidRPr="004911F2">
        <w:rPr>
          <w:rFonts w:ascii="Cambria" w:hAnsi="Cambria"/>
          <w:iCs/>
          <w:sz w:val="21"/>
          <w:szCs w:val="21"/>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449163D3" w14:textId="77777777" w:rsidR="00A53927" w:rsidRPr="004911F2" w:rsidRDefault="00A53927" w:rsidP="0041409D">
      <w:pPr>
        <w:numPr>
          <w:ilvl w:val="0"/>
          <w:numId w:val="10"/>
        </w:numPr>
        <w:suppressAutoHyphens w:val="0"/>
        <w:spacing w:before="120" w:after="120"/>
        <w:ind w:left="1418" w:hanging="709"/>
        <w:jc w:val="both"/>
        <w:rPr>
          <w:rFonts w:ascii="Cambria" w:hAnsi="Cambria" w:cs="Tahoma"/>
          <w:sz w:val="21"/>
          <w:szCs w:val="21"/>
          <w:lang w:eastAsia="pl-PL"/>
        </w:rPr>
      </w:pPr>
      <w:r w:rsidRPr="004911F2">
        <w:rPr>
          <w:rFonts w:ascii="Cambria" w:hAnsi="Cambria" w:cs="Tahoma"/>
          <w:sz w:val="21"/>
          <w:szCs w:val="21"/>
          <w:lang w:eastAsia="pl-PL"/>
        </w:rPr>
        <w:t xml:space="preserve">do żądania od Zamawiającego – jako administratora, ograniczenia przetwarzania danych osobowych z zastrzeżeniem przypadków, o których mowa w art. 18 ust. 2 RODO, </w:t>
      </w:r>
      <w:r w:rsidRPr="004911F2">
        <w:rPr>
          <w:rFonts w:ascii="Cambria" w:hAnsi="Cambria"/>
          <w:iCs/>
          <w:sz w:val="21"/>
          <w:szCs w:val="21"/>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18AF817A" w14:textId="77777777" w:rsidR="00A53927" w:rsidRPr="004911F2" w:rsidRDefault="00A53927" w:rsidP="0041409D">
      <w:pPr>
        <w:numPr>
          <w:ilvl w:val="0"/>
          <w:numId w:val="10"/>
        </w:numPr>
        <w:suppressAutoHyphens w:val="0"/>
        <w:spacing w:before="120" w:after="120"/>
        <w:ind w:left="1418" w:hanging="709"/>
        <w:jc w:val="both"/>
        <w:rPr>
          <w:rFonts w:ascii="Cambria" w:hAnsi="Cambria" w:cs="Tahoma"/>
          <w:sz w:val="21"/>
          <w:szCs w:val="21"/>
          <w:lang w:eastAsia="pl-PL"/>
        </w:rPr>
      </w:pPr>
      <w:r w:rsidRPr="004911F2">
        <w:rPr>
          <w:rFonts w:ascii="Cambria" w:hAnsi="Cambria" w:cs="Tahoma"/>
          <w:sz w:val="21"/>
          <w:szCs w:val="21"/>
          <w:lang w:eastAsia="pl-PL"/>
        </w:rPr>
        <w:t xml:space="preserve">wniesienia </w:t>
      </w:r>
      <w:r w:rsidRPr="004911F2">
        <w:rPr>
          <w:rFonts w:ascii="Cambria" w:hAnsi="Cambria" w:cs="Tahoma"/>
          <w:bCs/>
          <w:sz w:val="21"/>
          <w:szCs w:val="21"/>
          <w:lang w:eastAsia="pl-PL"/>
        </w:rPr>
        <w:t>skargi do Prezesa Urzędu Ochrony Danych Osobowych w przypadku uznania, iż przetwarzanie jej danych osobowych narusza przepisy o ochronie danych osobowych, w tym przepisy RODO.</w:t>
      </w:r>
    </w:p>
    <w:p w14:paraId="2006E769" w14:textId="5E35AD9B" w:rsidR="00A53927" w:rsidRPr="004911F2" w:rsidRDefault="00A53927" w:rsidP="0041409D">
      <w:pPr>
        <w:suppressAutoHyphens w:val="0"/>
        <w:spacing w:before="120" w:after="120"/>
        <w:ind w:left="709" w:hanging="709"/>
        <w:jc w:val="both"/>
        <w:rPr>
          <w:rFonts w:ascii="Cambria" w:hAnsi="Cambria" w:cs="Tahoma"/>
          <w:sz w:val="21"/>
          <w:szCs w:val="21"/>
          <w:lang w:eastAsia="pl-PL"/>
        </w:rPr>
      </w:pPr>
      <w:r w:rsidRPr="004911F2">
        <w:rPr>
          <w:rFonts w:ascii="Cambria" w:hAnsi="Cambria" w:cs="Tahoma"/>
          <w:bCs/>
          <w:sz w:val="21"/>
          <w:szCs w:val="21"/>
          <w:lang w:eastAsia="pl-PL"/>
        </w:rPr>
        <w:t>2</w:t>
      </w:r>
      <w:r w:rsidR="004F1DF4">
        <w:rPr>
          <w:rFonts w:ascii="Cambria" w:hAnsi="Cambria" w:cs="Tahoma"/>
          <w:bCs/>
          <w:sz w:val="21"/>
          <w:szCs w:val="21"/>
          <w:lang w:eastAsia="pl-PL"/>
        </w:rPr>
        <w:t>0</w:t>
      </w:r>
      <w:r w:rsidRPr="004911F2">
        <w:rPr>
          <w:rFonts w:ascii="Cambria" w:hAnsi="Cambria" w:cs="Tahoma"/>
          <w:bCs/>
          <w:sz w:val="21"/>
          <w:szCs w:val="21"/>
          <w:lang w:eastAsia="pl-PL"/>
        </w:rPr>
        <w:t>.12.</w:t>
      </w:r>
      <w:r w:rsidRPr="004911F2">
        <w:rPr>
          <w:rFonts w:ascii="Cambria" w:hAnsi="Cambria" w:cs="Tahoma"/>
          <w:bCs/>
          <w:sz w:val="21"/>
          <w:szCs w:val="21"/>
          <w:lang w:eastAsia="pl-PL"/>
        </w:rPr>
        <w:tab/>
        <w:t>Obowiązek podania danych osobowych jest wymogiem ustawowym określonym w przepisach PZP, związanym z udziałem w postępowaniu o udzielenie zamówienia publicznego; konsekwencje niepodania określonych danych określa PZP.</w:t>
      </w:r>
    </w:p>
    <w:p w14:paraId="43E86290" w14:textId="002E6385" w:rsidR="00A53927" w:rsidRPr="004911F2" w:rsidRDefault="00A53927" w:rsidP="0041409D">
      <w:pPr>
        <w:suppressAutoHyphens w:val="0"/>
        <w:spacing w:before="120" w:after="120"/>
        <w:ind w:left="709" w:hanging="709"/>
        <w:jc w:val="both"/>
        <w:rPr>
          <w:rFonts w:ascii="Cambria" w:hAnsi="Cambria" w:cs="Tahoma"/>
          <w:sz w:val="21"/>
          <w:szCs w:val="21"/>
          <w:lang w:eastAsia="pl-PL"/>
        </w:rPr>
      </w:pPr>
      <w:r w:rsidRPr="004911F2">
        <w:rPr>
          <w:rFonts w:ascii="Cambria" w:hAnsi="Cambria" w:cs="Tahoma"/>
          <w:bCs/>
          <w:sz w:val="21"/>
          <w:szCs w:val="21"/>
          <w:lang w:eastAsia="pl-PL"/>
        </w:rPr>
        <w:t>2</w:t>
      </w:r>
      <w:r w:rsidR="004F1DF4">
        <w:rPr>
          <w:rFonts w:ascii="Cambria" w:hAnsi="Cambria" w:cs="Tahoma"/>
          <w:bCs/>
          <w:sz w:val="21"/>
          <w:szCs w:val="21"/>
          <w:lang w:eastAsia="pl-PL"/>
        </w:rPr>
        <w:t>0</w:t>
      </w:r>
      <w:r w:rsidR="00472128">
        <w:rPr>
          <w:rFonts w:ascii="Cambria" w:hAnsi="Cambria" w:cs="Tahoma"/>
          <w:bCs/>
          <w:sz w:val="21"/>
          <w:szCs w:val="21"/>
          <w:lang w:eastAsia="pl-PL"/>
        </w:rPr>
        <w:t>.</w:t>
      </w:r>
      <w:r w:rsidRPr="004911F2">
        <w:rPr>
          <w:rFonts w:ascii="Cambria" w:hAnsi="Cambria" w:cs="Tahoma"/>
          <w:bCs/>
          <w:sz w:val="21"/>
          <w:szCs w:val="21"/>
          <w:lang w:eastAsia="pl-PL"/>
        </w:rPr>
        <w:t>13.</w:t>
      </w:r>
      <w:r w:rsidRPr="004911F2">
        <w:rPr>
          <w:rFonts w:ascii="Cambria" w:hAnsi="Cambria" w:cs="Tahoma"/>
          <w:bCs/>
          <w:sz w:val="21"/>
          <w:szCs w:val="21"/>
          <w:lang w:eastAsia="pl-PL"/>
        </w:rPr>
        <w:tab/>
        <w:t>Osobie, której dane osobowe zostały pozyskane przez Zamawiającego w związku z prowadzeniem niniejszego postępowania o udzielenie zamówienia publicznego nie przysługuje:</w:t>
      </w:r>
    </w:p>
    <w:p w14:paraId="451A09BA" w14:textId="77777777" w:rsidR="00A53927" w:rsidRPr="004911F2" w:rsidRDefault="00A53927" w:rsidP="0041409D">
      <w:pPr>
        <w:numPr>
          <w:ilvl w:val="0"/>
          <w:numId w:val="11"/>
        </w:numPr>
        <w:tabs>
          <w:tab w:val="left" w:pos="1418"/>
        </w:tabs>
        <w:suppressAutoHyphens w:val="0"/>
        <w:spacing w:before="120" w:after="120"/>
        <w:ind w:left="1418" w:hanging="709"/>
        <w:jc w:val="both"/>
        <w:rPr>
          <w:rFonts w:ascii="Cambria" w:hAnsi="Cambria" w:cs="Tahoma"/>
          <w:sz w:val="21"/>
          <w:szCs w:val="21"/>
          <w:lang w:eastAsia="pl-PL"/>
        </w:rPr>
      </w:pPr>
      <w:r w:rsidRPr="004911F2">
        <w:rPr>
          <w:rFonts w:ascii="Cambria" w:hAnsi="Cambria" w:cs="Tahoma"/>
          <w:bCs/>
          <w:sz w:val="21"/>
          <w:szCs w:val="21"/>
          <w:lang w:eastAsia="pl-PL"/>
        </w:rPr>
        <w:t xml:space="preserve">prawo do usunięcia danych osobowych, o czym przesadza art. 17 ust. 3 lit. b, d lub e RODO, </w:t>
      </w:r>
    </w:p>
    <w:p w14:paraId="12F3EF21" w14:textId="77777777" w:rsidR="00A53927" w:rsidRPr="004911F2" w:rsidRDefault="00A53927" w:rsidP="0041409D">
      <w:pPr>
        <w:tabs>
          <w:tab w:val="left" w:pos="1418"/>
        </w:tabs>
        <w:spacing w:before="120" w:after="120"/>
        <w:ind w:left="1418" w:hanging="709"/>
        <w:jc w:val="both"/>
        <w:rPr>
          <w:rFonts w:ascii="Cambria" w:hAnsi="Cambria" w:cs="Tahoma"/>
          <w:bCs/>
          <w:sz w:val="21"/>
          <w:szCs w:val="21"/>
          <w:lang w:eastAsia="pl-PL"/>
        </w:rPr>
      </w:pPr>
      <w:r w:rsidRPr="004911F2">
        <w:rPr>
          <w:rFonts w:ascii="Cambria" w:hAnsi="Cambria" w:cs="Tahoma"/>
          <w:bCs/>
          <w:sz w:val="21"/>
          <w:szCs w:val="21"/>
          <w:lang w:eastAsia="pl-PL"/>
        </w:rPr>
        <w:t>2)</w:t>
      </w:r>
      <w:r w:rsidRPr="004911F2">
        <w:rPr>
          <w:rFonts w:ascii="Cambria" w:hAnsi="Cambria" w:cs="Tahoma"/>
          <w:bCs/>
          <w:sz w:val="21"/>
          <w:szCs w:val="21"/>
          <w:lang w:eastAsia="pl-PL"/>
        </w:rPr>
        <w:tab/>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33296E33" w14:textId="0FE7047B" w:rsidR="00A53927" w:rsidRPr="00E33B98" w:rsidRDefault="00A53927" w:rsidP="0041409D">
      <w:pPr>
        <w:spacing w:before="120" w:after="120"/>
        <w:ind w:left="709" w:hanging="709"/>
        <w:jc w:val="both"/>
        <w:rPr>
          <w:rFonts w:ascii="Cambria" w:hAnsi="Cambria" w:cs="Arial"/>
          <w:sz w:val="21"/>
          <w:szCs w:val="21"/>
        </w:rPr>
      </w:pPr>
      <w:r w:rsidRPr="004911F2">
        <w:rPr>
          <w:rFonts w:ascii="Cambria" w:hAnsi="Cambria" w:cs="Tahoma"/>
          <w:bCs/>
          <w:sz w:val="21"/>
          <w:szCs w:val="21"/>
          <w:lang w:eastAsia="pl-PL"/>
        </w:rPr>
        <w:t>2</w:t>
      </w:r>
      <w:r w:rsidR="004F1DF4">
        <w:rPr>
          <w:rFonts w:ascii="Cambria" w:hAnsi="Cambria" w:cs="Tahoma"/>
          <w:bCs/>
          <w:sz w:val="21"/>
          <w:szCs w:val="21"/>
          <w:lang w:eastAsia="pl-PL"/>
        </w:rPr>
        <w:t>0</w:t>
      </w:r>
      <w:r w:rsidRPr="004911F2">
        <w:rPr>
          <w:rFonts w:ascii="Cambria" w:hAnsi="Cambria" w:cs="Tahoma"/>
          <w:bCs/>
          <w:sz w:val="21"/>
          <w:szCs w:val="21"/>
          <w:lang w:eastAsia="pl-PL"/>
        </w:rPr>
        <w:t>.14.</w:t>
      </w:r>
      <w:r w:rsidRPr="004911F2">
        <w:rPr>
          <w:rFonts w:ascii="Cambria" w:hAnsi="Cambria" w:cs="Tahoma"/>
          <w:bCs/>
          <w:sz w:val="21"/>
          <w:szCs w:val="21"/>
          <w:lang w:eastAsia="pl-PL"/>
        </w:rPr>
        <w:tab/>
        <w:t xml:space="preserve">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w:t>
      </w:r>
      <w:r w:rsidRPr="004911F2">
        <w:rPr>
          <w:rFonts w:ascii="Cambria" w:hAnsi="Cambria" w:cs="Tahoma"/>
          <w:bCs/>
          <w:sz w:val="21"/>
          <w:szCs w:val="21"/>
          <w:lang w:eastAsia="pl-PL"/>
        </w:rPr>
        <w:lastRenderedPageBreak/>
        <w:t>Zamawiającego. Dane osobowe są przekazywane do podmiotów przetwarzających dane w imieniu administratora danych osobowych.</w:t>
      </w:r>
    </w:p>
    <w:p w14:paraId="5775709E" w14:textId="7264B3F2" w:rsidR="00A53927" w:rsidRDefault="00A53927" w:rsidP="0041409D">
      <w:pPr>
        <w:spacing w:before="120" w:after="120"/>
        <w:ind w:left="709" w:hanging="709"/>
        <w:jc w:val="both"/>
        <w:rPr>
          <w:rFonts w:ascii="Cambria" w:hAnsi="Cambria" w:cs="Arial"/>
          <w:sz w:val="21"/>
          <w:szCs w:val="21"/>
          <w:u w:val="single"/>
        </w:rPr>
      </w:pP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4911F2" w14:paraId="5657A225" w14:textId="77777777" w:rsidTr="00BC3565">
        <w:tc>
          <w:tcPr>
            <w:tcW w:w="9071" w:type="dxa"/>
            <w:shd w:val="clear" w:color="auto" w:fill="E7E6E6"/>
            <w:vAlign w:val="center"/>
          </w:tcPr>
          <w:p w14:paraId="4F6E5249" w14:textId="1C700955" w:rsidR="00A53927" w:rsidRPr="004911F2" w:rsidRDefault="002157EB" w:rsidP="00BC3565">
            <w:pPr>
              <w:spacing w:before="120" w:after="120"/>
              <w:ind w:left="709" w:hanging="709"/>
              <w:rPr>
                <w:rFonts w:ascii="Cambria" w:hAnsi="Cambria" w:cs="Arial"/>
                <w:b/>
                <w:bCs/>
                <w:sz w:val="21"/>
                <w:szCs w:val="21"/>
              </w:rPr>
            </w:pPr>
            <w:r w:rsidRPr="004911F2">
              <w:rPr>
                <w:rFonts w:ascii="Cambria" w:hAnsi="Cambria" w:cs="Arial"/>
                <w:b/>
                <w:bCs/>
                <w:sz w:val="21"/>
                <w:szCs w:val="21"/>
              </w:rPr>
              <w:t>2</w:t>
            </w:r>
            <w:r w:rsidR="004F1DF4">
              <w:rPr>
                <w:rFonts w:ascii="Cambria" w:hAnsi="Cambria" w:cs="Arial"/>
                <w:b/>
                <w:bCs/>
                <w:sz w:val="21"/>
                <w:szCs w:val="21"/>
              </w:rPr>
              <w:t>1</w:t>
            </w:r>
            <w:r w:rsidR="00A53927" w:rsidRPr="004911F2">
              <w:rPr>
                <w:rFonts w:ascii="Cambria" w:hAnsi="Cambria" w:cs="Arial"/>
                <w:b/>
                <w:bCs/>
                <w:sz w:val="21"/>
                <w:szCs w:val="21"/>
              </w:rPr>
              <w:t xml:space="preserve">. </w:t>
            </w:r>
            <w:r w:rsidR="00A53927" w:rsidRPr="004911F2">
              <w:rPr>
                <w:rFonts w:ascii="Cambria" w:hAnsi="Cambria" w:cs="Arial"/>
                <w:b/>
                <w:bCs/>
                <w:sz w:val="21"/>
                <w:szCs w:val="21"/>
              </w:rPr>
              <w:tab/>
              <w:t>ZWROT</w:t>
            </w:r>
            <w:r w:rsidR="00063DE4" w:rsidRPr="004911F2">
              <w:rPr>
                <w:rFonts w:ascii="Cambria" w:hAnsi="Cambria" w:cs="Arial"/>
                <w:b/>
                <w:bCs/>
                <w:sz w:val="21"/>
                <w:szCs w:val="21"/>
              </w:rPr>
              <w:t xml:space="preserve"> KOSZTÓW UDZIAŁU W POSTĘPOWANIU</w:t>
            </w:r>
          </w:p>
        </w:tc>
      </w:tr>
    </w:tbl>
    <w:p w14:paraId="7AF4474B" w14:textId="77777777" w:rsidR="00A53927" w:rsidRPr="004911F2" w:rsidRDefault="00A53927" w:rsidP="0041409D">
      <w:pPr>
        <w:spacing w:before="120" w:after="120"/>
        <w:ind w:left="709"/>
        <w:jc w:val="both"/>
        <w:rPr>
          <w:rFonts w:ascii="Cambria" w:hAnsi="Cambria" w:cs="Arial"/>
          <w:bCs/>
          <w:sz w:val="21"/>
          <w:szCs w:val="21"/>
        </w:rPr>
      </w:pPr>
    </w:p>
    <w:p w14:paraId="086010FE" w14:textId="77777777" w:rsidR="00A53927" w:rsidRPr="004911F2" w:rsidRDefault="00A53927" w:rsidP="0041409D">
      <w:pPr>
        <w:spacing w:before="120" w:after="120"/>
        <w:ind w:left="709"/>
        <w:jc w:val="both"/>
        <w:rPr>
          <w:rFonts w:ascii="Cambria" w:hAnsi="Cambria" w:cs="Arial"/>
          <w:bCs/>
          <w:sz w:val="21"/>
          <w:szCs w:val="21"/>
        </w:rPr>
      </w:pPr>
      <w:r w:rsidRPr="004911F2">
        <w:rPr>
          <w:rFonts w:ascii="Cambria" w:hAnsi="Cambria" w:cs="Arial"/>
          <w:bCs/>
          <w:sz w:val="21"/>
          <w:szCs w:val="21"/>
        </w:rPr>
        <w:t>Zamawiający nie przewiduje zwrotu kosztów udziału w postępowaniu.</w:t>
      </w:r>
    </w:p>
    <w:bookmarkEnd w:id="7"/>
    <w:p w14:paraId="15A2C967" w14:textId="4A19099E" w:rsidR="00806A6A" w:rsidRDefault="00806A6A" w:rsidP="0041409D">
      <w:pPr>
        <w:spacing w:before="120" w:after="120"/>
        <w:jc w:val="both"/>
        <w:rPr>
          <w:rFonts w:ascii="Cambria" w:hAnsi="Cambria" w:cs="Arial"/>
          <w:bCs/>
          <w:sz w:val="21"/>
          <w:szCs w:val="21"/>
        </w:rPr>
      </w:pPr>
    </w:p>
    <w:p w14:paraId="3D92D7A1" w14:textId="77777777" w:rsidR="00DA651D" w:rsidRPr="004911F2" w:rsidRDefault="00DA651D" w:rsidP="0041409D">
      <w:pPr>
        <w:spacing w:before="120" w:after="120"/>
        <w:jc w:val="both"/>
        <w:rPr>
          <w:rFonts w:ascii="Cambria" w:hAnsi="Cambria" w:cs="Arial"/>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4911F2" w14:paraId="47B25EDA" w14:textId="77777777" w:rsidTr="00BC3565">
        <w:tc>
          <w:tcPr>
            <w:tcW w:w="9071" w:type="dxa"/>
            <w:shd w:val="clear" w:color="auto" w:fill="E7E6E6"/>
            <w:vAlign w:val="center"/>
          </w:tcPr>
          <w:p w14:paraId="77A31D92" w14:textId="7D128487" w:rsidR="00A53927" w:rsidRPr="004911F2" w:rsidRDefault="003C5251" w:rsidP="00BC3565">
            <w:pPr>
              <w:spacing w:before="120" w:after="120"/>
              <w:ind w:left="709" w:hanging="709"/>
              <w:rPr>
                <w:rFonts w:ascii="Cambria" w:hAnsi="Cambria" w:cs="Arial"/>
                <w:b/>
                <w:bCs/>
                <w:sz w:val="21"/>
                <w:szCs w:val="21"/>
              </w:rPr>
            </w:pPr>
            <w:r>
              <w:rPr>
                <w:rFonts w:ascii="Cambria" w:hAnsi="Cambria" w:cs="Arial"/>
                <w:b/>
                <w:bCs/>
                <w:sz w:val="21"/>
                <w:szCs w:val="21"/>
              </w:rPr>
              <w:t>2</w:t>
            </w:r>
            <w:r w:rsidR="004F1DF4">
              <w:rPr>
                <w:rFonts w:ascii="Cambria" w:hAnsi="Cambria" w:cs="Arial"/>
                <w:b/>
                <w:bCs/>
                <w:sz w:val="21"/>
                <w:szCs w:val="21"/>
              </w:rPr>
              <w:t>2</w:t>
            </w:r>
            <w:r w:rsidR="00A53927" w:rsidRPr="004911F2">
              <w:rPr>
                <w:rFonts w:ascii="Cambria" w:hAnsi="Cambria" w:cs="Arial"/>
                <w:b/>
                <w:bCs/>
                <w:sz w:val="21"/>
                <w:szCs w:val="21"/>
              </w:rPr>
              <w:t xml:space="preserve">. </w:t>
            </w:r>
            <w:r w:rsidR="00A53927" w:rsidRPr="004911F2">
              <w:rPr>
                <w:rFonts w:ascii="Cambria" w:hAnsi="Cambria" w:cs="Arial"/>
                <w:b/>
                <w:bCs/>
                <w:sz w:val="21"/>
                <w:szCs w:val="21"/>
              </w:rPr>
              <w:tab/>
              <w:t>ZAŁĄCZNIKI DO SWZ</w:t>
            </w:r>
          </w:p>
        </w:tc>
      </w:tr>
    </w:tbl>
    <w:p w14:paraId="20EDB1EE" w14:textId="77777777" w:rsidR="00A53927" w:rsidRPr="004911F2" w:rsidRDefault="00A53927" w:rsidP="0041409D">
      <w:pPr>
        <w:spacing w:before="120" w:after="120"/>
        <w:rPr>
          <w:rFonts w:ascii="Cambria" w:hAnsi="Cambria" w:cs="Arial"/>
          <w:bCs/>
          <w:sz w:val="21"/>
          <w:szCs w:val="21"/>
        </w:rPr>
      </w:pPr>
    </w:p>
    <w:p w14:paraId="59CFBE0B" w14:textId="6A4D3A81" w:rsidR="0032167C" w:rsidRPr="004911F2" w:rsidRDefault="0032167C" w:rsidP="00AF5FEC">
      <w:pPr>
        <w:spacing w:before="120" w:after="120"/>
        <w:ind w:left="2835" w:hanging="2126"/>
        <w:jc w:val="both"/>
        <w:rPr>
          <w:rFonts w:ascii="Cambria" w:hAnsi="Cambria" w:cs="Arial"/>
          <w:bCs/>
          <w:sz w:val="21"/>
          <w:szCs w:val="21"/>
        </w:rPr>
      </w:pPr>
      <w:r w:rsidRPr="004911F2">
        <w:rPr>
          <w:rFonts w:ascii="Cambria" w:hAnsi="Cambria" w:cs="Arial"/>
          <w:bCs/>
          <w:sz w:val="21"/>
          <w:szCs w:val="21"/>
        </w:rPr>
        <w:t xml:space="preserve">Załącznik nr 1  </w:t>
      </w:r>
      <w:r w:rsidRPr="004911F2">
        <w:rPr>
          <w:rFonts w:ascii="Cambria" w:hAnsi="Cambria" w:cs="Arial"/>
          <w:bCs/>
          <w:sz w:val="21"/>
          <w:szCs w:val="21"/>
        </w:rPr>
        <w:tab/>
        <w:t>Wzór formularza ofertowego</w:t>
      </w:r>
      <w:r w:rsidR="002F6E0B" w:rsidRPr="004911F2">
        <w:rPr>
          <w:rFonts w:ascii="Cambria" w:hAnsi="Cambria" w:cs="Arial"/>
          <w:bCs/>
          <w:sz w:val="21"/>
          <w:szCs w:val="21"/>
        </w:rPr>
        <w:t>;</w:t>
      </w:r>
    </w:p>
    <w:p w14:paraId="11BA89E2" w14:textId="2FCA62DF" w:rsidR="0032167C" w:rsidRPr="004911F2" w:rsidRDefault="0032167C" w:rsidP="00AF5FEC">
      <w:pPr>
        <w:spacing w:before="120" w:after="120"/>
        <w:ind w:left="2835" w:hanging="2126"/>
        <w:jc w:val="both"/>
        <w:rPr>
          <w:rFonts w:ascii="Cambria" w:hAnsi="Cambria" w:cs="Arial"/>
          <w:bCs/>
          <w:sz w:val="21"/>
          <w:szCs w:val="21"/>
        </w:rPr>
      </w:pPr>
      <w:r w:rsidRPr="004911F2">
        <w:rPr>
          <w:rFonts w:ascii="Cambria" w:hAnsi="Cambria" w:cs="Arial"/>
          <w:bCs/>
          <w:sz w:val="21"/>
          <w:szCs w:val="21"/>
        </w:rPr>
        <w:t xml:space="preserve">Załącznik nr 2  </w:t>
      </w:r>
      <w:r w:rsidR="00E33B98">
        <w:rPr>
          <w:rFonts w:ascii="Cambria" w:hAnsi="Cambria" w:cs="Arial"/>
          <w:bCs/>
          <w:sz w:val="21"/>
          <w:szCs w:val="21"/>
        </w:rPr>
        <w:tab/>
      </w:r>
      <w:r w:rsidRPr="004911F2">
        <w:rPr>
          <w:rFonts w:ascii="Cambria" w:hAnsi="Cambria" w:cs="Arial"/>
          <w:bCs/>
          <w:sz w:val="21"/>
          <w:szCs w:val="21"/>
        </w:rPr>
        <w:t xml:space="preserve">Oświadczenie </w:t>
      </w:r>
      <w:r w:rsidR="003204D2">
        <w:rPr>
          <w:rFonts w:ascii="Cambria" w:hAnsi="Cambria" w:cs="Arial"/>
          <w:bCs/>
          <w:sz w:val="21"/>
          <w:szCs w:val="21"/>
        </w:rPr>
        <w:t xml:space="preserve">Wykonawcy </w:t>
      </w:r>
      <w:r w:rsidRPr="004911F2">
        <w:rPr>
          <w:rFonts w:ascii="Cambria" w:hAnsi="Cambria" w:cs="Arial"/>
          <w:bCs/>
          <w:sz w:val="21"/>
          <w:szCs w:val="21"/>
        </w:rPr>
        <w:t>o braku p</w:t>
      </w:r>
      <w:r w:rsidR="003204D2">
        <w:rPr>
          <w:rFonts w:ascii="Cambria" w:hAnsi="Cambria" w:cs="Arial"/>
          <w:bCs/>
          <w:sz w:val="21"/>
          <w:szCs w:val="21"/>
        </w:rPr>
        <w:t xml:space="preserve">odstaw </w:t>
      </w:r>
      <w:r w:rsidRPr="004911F2">
        <w:rPr>
          <w:rFonts w:ascii="Cambria" w:hAnsi="Cambria" w:cs="Arial"/>
          <w:bCs/>
          <w:sz w:val="21"/>
          <w:szCs w:val="21"/>
        </w:rPr>
        <w:t>wykluczenia</w:t>
      </w:r>
      <w:r w:rsidR="002F6E0B" w:rsidRPr="004911F2">
        <w:rPr>
          <w:rFonts w:ascii="Cambria" w:hAnsi="Cambria" w:cs="Arial"/>
          <w:bCs/>
          <w:sz w:val="21"/>
          <w:szCs w:val="21"/>
        </w:rPr>
        <w:t>;</w:t>
      </w:r>
    </w:p>
    <w:p w14:paraId="3C486D6E" w14:textId="77777777" w:rsidR="0032167C" w:rsidRPr="004911F2" w:rsidRDefault="00E33B98" w:rsidP="00AF5FEC">
      <w:pPr>
        <w:spacing w:before="120" w:after="120"/>
        <w:ind w:left="2835" w:hanging="2126"/>
        <w:jc w:val="both"/>
        <w:rPr>
          <w:rFonts w:ascii="Cambria" w:hAnsi="Cambria" w:cs="Arial"/>
          <w:bCs/>
          <w:sz w:val="21"/>
          <w:szCs w:val="21"/>
        </w:rPr>
      </w:pPr>
      <w:r>
        <w:rPr>
          <w:rFonts w:ascii="Cambria" w:hAnsi="Cambria" w:cs="Arial"/>
          <w:bCs/>
          <w:sz w:val="21"/>
          <w:szCs w:val="21"/>
        </w:rPr>
        <w:t xml:space="preserve">Załącznik nr 2a </w:t>
      </w:r>
      <w:r>
        <w:rPr>
          <w:rFonts w:ascii="Cambria" w:hAnsi="Cambria" w:cs="Arial"/>
          <w:bCs/>
          <w:sz w:val="21"/>
          <w:szCs w:val="21"/>
        </w:rPr>
        <w:tab/>
      </w:r>
      <w:r w:rsidR="0032167C" w:rsidRPr="004911F2">
        <w:rPr>
          <w:rFonts w:ascii="Cambria" w:hAnsi="Cambria" w:cs="Arial"/>
          <w:bCs/>
          <w:sz w:val="21"/>
          <w:szCs w:val="21"/>
        </w:rPr>
        <w:t xml:space="preserve">Oświadczenie podmiotu udostępniającego zasoby o braku </w:t>
      </w:r>
      <w:r w:rsidR="003204D2">
        <w:rPr>
          <w:rFonts w:ascii="Cambria" w:hAnsi="Cambria" w:cs="Arial"/>
          <w:bCs/>
          <w:sz w:val="21"/>
          <w:szCs w:val="21"/>
        </w:rPr>
        <w:t>podstaw</w:t>
      </w:r>
      <w:r w:rsidR="0032167C" w:rsidRPr="004911F2">
        <w:rPr>
          <w:rFonts w:ascii="Cambria" w:hAnsi="Cambria" w:cs="Arial"/>
          <w:bCs/>
          <w:sz w:val="21"/>
          <w:szCs w:val="21"/>
        </w:rPr>
        <w:t xml:space="preserve"> wykluczenia</w:t>
      </w:r>
      <w:r w:rsidR="002F6E0B" w:rsidRPr="004911F2">
        <w:rPr>
          <w:rFonts w:ascii="Cambria" w:hAnsi="Cambria" w:cs="Arial"/>
          <w:bCs/>
          <w:sz w:val="21"/>
          <w:szCs w:val="21"/>
        </w:rPr>
        <w:t>;</w:t>
      </w:r>
    </w:p>
    <w:p w14:paraId="419AF5FE" w14:textId="77777777" w:rsidR="0032167C" w:rsidRPr="004911F2" w:rsidRDefault="0032167C" w:rsidP="00AF5FEC">
      <w:pPr>
        <w:spacing w:before="120" w:after="120"/>
        <w:ind w:left="2835" w:hanging="2126"/>
        <w:jc w:val="both"/>
        <w:rPr>
          <w:rFonts w:ascii="Cambria" w:hAnsi="Cambria" w:cs="Arial"/>
          <w:bCs/>
          <w:sz w:val="21"/>
          <w:szCs w:val="21"/>
        </w:rPr>
      </w:pPr>
      <w:r w:rsidRPr="004911F2">
        <w:rPr>
          <w:rFonts w:ascii="Cambria" w:hAnsi="Cambria" w:cs="Arial"/>
          <w:bCs/>
          <w:sz w:val="21"/>
          <w:szCs w:val="21"/>
        </w:rPr>
        <w:t xml:space="preserve">Załącznik nr 3  </w:t>
      </w:r>
      <w:r w:rsidRPr="004911F2">
        <w:rPr>
          <w:rFonts w:ascii="Cambria" w:hAnsi="Cambria" w:cs="Arial"/>
          <w:bCs/>
          <w:sz w:val="21"/>
          <w:szCs w:val="21"/>
        </w:rPr>
        <w:tab/>
        <w:t>Oświadczenie</w:t>
      </w:r>
      <w:r w:rsidR="003204D2">
        <w:rPr>
          <w:rFonts w:ascii="Cambria" w:hAnsi="Cambria" w:cs="Arial"/>
          <w:bCs/>
          <w:sz w:val="21"/>
          <w:szCs w:val="21"/>
        </w:rPr>
        <w:t xml:space="preserve"> Wykonawcy</w:t>
      </w:r>
      <w:r w:rsidRPr="004911F2">
        <w:rPr>
          <w:rFonts w:ascii="Cambria" w:hAnsi="Cambria" w:cs="Arial"/>
          <w:bCs/>
          <w:sz w:val="21"/>
          <w:szCs w:val="21"/>
        </w:rPr>
        <w:t xml:space="preserve"> o spełnianiu warunków udziału w postępowaniu</w:t>
      </w:r>
      <w:r w:rsidR="002F6E0B" w:rsidRPr="004911F2">
        <w:rPr>
          <w:rFonts w:ascii="Cambria" w:hAnsi="Cambria" w:cs="Arial"/>
          <w:bCs/>
          <w:sz w:val="21"/>
          <w:szCs w:val="21"/>
        </w:rPr>
        <w:t>;</w:t>
      </w:r>
    </w:p>
    <w:p w14:paraId="70DBF3BA" w14:textId="77777777" w:rsidR="0032167C" w:rsidRPr="004911F2" w:rsidRDefault="0032167C" w:rsidP="00AF5FEC">
      <w:pPr>
        <w:spacing w:before="120" w:after="120"/>
        <w:ind w:left="2835" w:hanging="2126"/>
        <w:jc w:val="both"/>
        <w:rPr>
          <w:rFonts w:ascii="Cambria" w:hAnsi="Cambria" w:cs="Arial"/>
          <w:bCs/>
          <w:sz w:val="21"/>
          <w:szCs w:val="21"/>
        </w:rPr>
      </w:pPr>
      <w:r w:rsidRPr="004911F2">
        <w:rPr>
          <w:rFonts w:ascii="Cambria" w:hAnsi="Cambria" w:cs="Arial"/>
          <w:bCs/>
          <w:sz w:val="21"/>
          <w:szCs w:val="21"/>
        </w:rPr>
        <w:t>Załącznik nr 3a</w:t>
      </w:r>
      <w:r w:rsidRPr="004911F2">
        <w:rPr>
          <w:rFonts w:ascii="Cambria" w:hAnsi="Cambria" w:cs="Arial"/>
          <w:bCs/>
          <w:sz w:val="21"/>
          <w:szCs w:val="21"/>
        </w:rPr>
        <w:tab/>
        <w:t>Oświadczenie podmiotu udostępniającego zasoby o spełniania warunków udziału w postępowaniu</w:t>
      </w:r>
      <w:r w:rsidR="002F6E0B" w:rsidRPr="004911F2">
        <w:rPr>
          <w:rFonts w:ascii="Cambria" w:hAnsi="Cambria" w:cs="Arial"/>
          <w:bCs/>
          <w:sz w:val="21"/>
          <w:szCs w:val="21"/>
        </w:rPr>
        <w:t>;</w:t>
      </w:r>
    </w:p>
    <w:p w14:paraId="41221A56" w14:textId="77777777" w:rsidR="0032167C" w:rsidRPr="003204D2" w:rsidRDefault="0032167C" w:rsidP="00AF5FEC">
      <w:pPr>
        <w:spacing w:before="120" w:after="120"/>
        <w:ind w:left="2835" w:hanging="2126"/>
        <w:jc w:val="both"/>
        <w:rPr>
          <w:rFonts w:ascii="Cambria" w:hAnsi="Cambria" w:cs="Arial"/>
          <w:bCs/>
          <w:sz w:val="21"/>
          <w:szCs w:val="21"/>
        </w:rPr>
      </w:pPr>
      <w:r w:rsidRPr="004911F2">
        <w:rPr>
          <w:rFonts w:ascii="Cambria" w:hAnsi="Cambria" w:cs="Arial"/>
          <w:bCs/>
          <w:sz w:val="21"/>
          <w:szCs w:val="21"/>
        </w:rPr>
        <w:t xml:space="preserve">Załącznik nr 4  </w:t>
      </w:r>
      <w:r w:rsidRPr="004911F2">
        <w:rPr>
          <w:rFonts w:ascii="Cambria" w:hAnsi="Cambria" w:cs="Arial"/>
          <w:bCs/>
          <w:sz w:val="21"/>
          <w:szCs w:val="21"/>
        </w:rPr>
        <w:tab/>
      </w:r>
      <w:r w:rsidR="00347034" w:rsidRPr="004911F2">
        <w:rPr>
          <w:rFonts w:ascii="Cambria" w:hAnsi="Cambria" w:cs="Arial"/>
          <w:bCs/>
          <w:sz w:val="21"/>
          <w:szCs w:val="21"/>
        </w:rPr>
        <w:t>Oświadczenie o aktualności informacji zawartych w oświadczeniu, o którym mowa w art. 125 ust. 1 PZP</w:t>
      </w:r>
      <w:r w:rsidR="003204D2">
        <w:rPr>
          <w:rFonts w:ascii="Cambria" w:hAnsi="Cambria" w:cs="Arial"/>
          <w:bCs/>
          <w:sz w:val="21"/>
          <w:szCs w:val="21"/>
        </w:rPr>
        <w:t xml:space="preserve"> w zakresie podstaw wykluczenia z postępowania</w:t>
      </w:r>
      <w:r w:rsidR="002F6E0B" w:rsidRPr="003204D2">
        <w:rPr>
          <w:rFonts w:ascii="Cambria" w:hAnsi="Cambria" w:cs="Arial"/>
          <w:bCs/>
          <w:sz w:val="21"/>
          <w:szCs w:val="21"/>
        </w:rPr>
        <w:t>;</w:t>
      </w:r>
    </w:p>
    <w:p w14:paraId="54592125" w14:textId="6BF7FB94" w:rsidR="0032167C" w:rsidRPr="004911F2" w:rsidRDefault="0032167C" w:rsidP="00AF5FEC">
      <w:pPr>
        <w:spacing w:before="120" w:after="120"/>
        <w:ind w:left="2835" w:hanging="2126"/>
        <w:jc w:val="both"/>
        <w:rPr>
          <w:rFonts w:ascii="Cambria" w:hAnsi="Cambria" w:cs="Arial"/>
          <w:bCs/>
          <w:sz w:val="21"/>
          <w:szCs w:val="21"/>
        </w:rPr>
      </w:pPr>
      <w:r w:rsidRPr="004911F2">
        <w:rPr>
          <w:rFonts w:ascii="Cambria" w:hAnsi="Cambria" w:cs="Arial"/>
          <w:bCs/>
          <w:sz w:val="21"/>
          <w:szCs w:val="21"/>
        </w:rPr>
        <w:t xml:space="preserve">Załącznik nr 5  </w:t>
      </w:r>
      <w:r w:rsidRPr="004911F2">
        <w:rPr>
          <w:rFonts w:ascii="Cambria" w:hAnsi="Cambria" w:cs="Arial"/>
          <w:bCs/>
          <w:sz w:val="21"/>
          <w:szCs w:val="21"/>
        </w:rPr>
        <w:tab/>
        <w:t>W</w:t>
      </w:r>
      <w:r w:rsidR="00AF5FEC">
        <w:rPr>
          <w:rFonts w:ascii="Cambria" w:hAnsi="Cambria" w:cs="Arial"/>
          <w:bCs/>
          <w:sz w:val="21"/>
          <w:szCs w:val="21"/>
        </w:rPr>
        <w:t>y</w:t>
      </w:r>
      <w:r w:rsidRPr="004911F2">
        <w:rPr>
          <w:rFonts w:ascii="Cambria" w:hAnsi="Cambria" w:cs="Arial"/>
          <w:bCs/>
          <w:sz w:val="21"/>
          <w:szCs w:val="21"/>
        </w:rPr>
        <w:t>kaz osób</w:t>
      </w:r>
      <w:r w:rsidR="002F6E0B" w:rsidRPr="004911F2">
        <w:rPr>
          <w:rFonts w:ascii="Cambria" w:hAnsi="Cambria" w:cs="Arial"/>
          <w:bCs/>
          <w:sz w:val="21"/>
          <w:szCs w:val="21"/>
        </w:rPr>
        <w:t>;</w:t>
      </w:r>
    </w:p>
    <w:p w14:paraId="7A59625A" w14:textId="237B44EB" w:rsidR="0032167C" w:rsidRPr="004911F2" w:rsidRDefault="0032167C" w:rsidP="00AF5FEC">
      <w:pPr>
        <w:spacing w:before="120" w:after="120"/>
        <w:ind w:left="2835" w:hanging="2126"/>
        <w:jc w:val="both"/>
        <w:rPr>
          <w:rFonts w:ascii="Cambria" w:hAnsi="Cambria" w:cs="Arial"/>
          <w:bCs/>
          <w:sz w:val="21"/>
          <w:szCs w:val="21"/>
        </w:rPr>
      </w:pPr>
      <w:r w:rsidRPr="004911F2">
        <w:rPr>
          <w:rFonts w:ascii="Cambria" w:hAnsi="Cambria" w:cs="Arial"/>
          <w:bCs/>
          <w:sz w:val="21"/>
          <w:szCs w:val="21"/>
        </w:rPr>
        <w:t xml:space="preserve">Załącznik nr 6 </w:t>
      </w:r>
      <w:r w:rsidR="00D76455" w:rsidRPr="004911F2">
        <w:rPr>
          <w:rFonts w:ascii="Cambria" w:hAnsi="Cambria" w:cs="Arial"/>
          <w:bCs/>
          <w:sz w:val="21"/>
          <w:szCs w:val="21"/>
        </w:rPr>
        <w:t xml:space="preserve"> </w:t>
      </w:r>
      <w:r w:rsidR="00D76455" w:rsidRPr="004911F2">
        <w:rPr>
          <w:rFonts w:ascii="Cambria" w:hAnsi="Cambria" w:cs="Arial"/>
          <w:bCs/>
          <w:sz w:val="21"/>
          <w:szCs w:val="21"/>
        </w:rPr>
        <w:tab/>
        <w:t>Wykaz robót budowlanych</w:t>
      </w:r>
      <w:r w:rsidR="002F6E0B" w:rsidRPr="004911F2">
        <w:rPr>
          <w:rFonts w:ascii="Cambria" w:hAnsi="Cambria" w:cs="Arial"/>
          <w:bCs/>
          <w:sz w:val="21"/>
          <w:szCs w:val="21"/>
        </w:rPr>
        <w:t>;</w:t>
      </w:r>
    </w:p>
    <w:p w14:paraId="521F15B3" w14:textId="77777777" w:rsidR="0032167C" w:rsidRPr="004911F2" w:rsidRDefault="0032167C" w:rsidP="00AF5FEC">
      <w:pPr>
        <w:spacing w:before="120" w:after="120"/>
        <w:ind w:left="2835" w:hanging="2126"/>
        <w:jc w:val="both"/>
        <w:rPr>
          <w:rFonts w:ascii="Cambria" w:hAnsi="Cambria" w:cs="Arial"/>
          <w:bCs/>
          <w:sz w:val="21"/>
          <w:szCs w:val="21"/>
        </w:rPr>
      </w:pPr>
      <w:r w:rsidRPr="004911F2">
        <w:rPr>
          <w:rFonts w:ascii="Cambria" w:hAnsi="Cambria" w:cs="Arial"/>
          <w:bCs/>
          <w:sz w:val="21"/>
          <w:szCs w:val="21"/>
        </w:rPr>
        <w:t xml:space="preserve">Załącznik nr 7  </w:t>
      </w:r>
      <w:r w:rsidRPr="004911F2">
        <w:rPr>
          <w:rFonts w:ascii="Cambria" w:hAnsi="Cambria" w:cs="Arial"/>
          <w:bCs/>
          <w:sz w:val="21"/>
          <w:szCs w:val="21"/>
        </w:rPr>
        <w:tab/>
        <w:t>Wzór zobowiązania o oddaniu Wykonawcy do dyspozycji niezbędnych zasobów na potrzeby wykonania zamówienia</w:t>
      </w:r>
      <w:r w:rsidR="002F6E0B" w:rsidRPr="004911F2">
        <w:rPr>
          <w:rFonts w:ascii="Cambria" w:hAnsi="Cambria" w:cs="Arial"/>
          <w:bCs/>
          <w:sz w:val="21"/>
          <w:szCs w:val="21"/>
        </w:rPr>
        <w:t>;</w:t>
      </w:r>
    </w:p>
    <w:p w14:paraId="0D904960" w14:textId="77777777" w:rsidR="0032167C" w:rsidRPr="004911F2" w:rsidRDefault="0032167C" w:rsidP="00AF5FEC">
      <w:pPr>
        <w:spacing w:before="120" w:after="120"/>
        <w:ind w:left="2835" w:hanging="2126"/>
        <w:jc w:val="both"/>
        <w:rPr>
          <w:rFonts w:ascii="Cambria" w:hAnsi="Cambria" w:cs="Arial"/>
          <w:bCs/>
          <w:sz w:val="21"/>
          <w:szCs w:val="21"/>
        </w:rPr>
      </w:pPr>
      <w:r w:rsidRPr="004911F2">
        <w:rPr>
          <w:rFonts w:ascii="Cambria" w:hAnsi="Cambria" w:cs="Arial"/>
          <w:bCs/>
          <w:sz w:val="21"/>
          <w:szCs w:val="21"/>
        </w:rPr>
        <w:t xml:space="preserve">Załącznik nr 8  </w:t>
      </w:r>
      <w:r w:rsidRPr="004911F2">
        <w:rPr>
          <w:rFonts w:ascii="Cambria" w:hAnsi="Cambria" w:cs="Arial"/>
          <w:bCs/>
          <w:sz w:val="21"/>
          <w:szCs w:val="21"/>
        </w:rPr>
        <w:tab/>
        <w:t>Wzór oświadczenia o przynależności lub braku przynależności do grupy kapitałowej</w:t>
      </w:r>
      <w:r w:rsidR="00D10CA9" w:rsidRPr="004911F2">
        <w:rPr>
          <w:rFonts w:ascii="Cambria" w:hAnsi="Cambria" w:cs="Arial"/>
          <w:bCs/>
          <w:sz w:val="21"/>
          <w:szCs w:val="21"/>
        </w:rPr>
        <w:t>;</w:t>
      </w:r>
    </w:p>
    <w:p w14:paraId="735B9714" w14:textId="4B0FB16E" w:rsidR="0032167C" w:rsidRPr="004911F2" w:rsidRDefault="0032167C" w:rsidP="00AF5FEC">
      <w:pPr>
        <w:spacing w:before="120" w:after="120"/>
        <w:ind w:left="2835" w:hanging="2126"/>
        <w:jc w:val="both"/>
        <w:rPr>
          <w:rFonts w:ascii="Cambria" w:hAnsi="Cambria" w:cs="Arial"/>
          <w:bCs/>
          <w:sz w:val="21"/>
          <w:szCs w:val="21"/>
        </w:rPr>
      </w:pPr>
      <w:r w:rsidRPr="004911F2">
        <w:rPr>
          <w:rFonts w:ascii="Cambria" w:hAnsi="Cambria" w:cs="Arial"/>
          <w:bCs/>
          <w:sz w:val="21"/>
          <w:szCs w:val="21"/>
        </w:rPr>
        <w:t xml:space="preserve">Załącznik nr 9  </w:t>
      </w:r>
      <w:r w:rsidRPr="004911F2">
        <w:rPr>
          <w:rFonts w:ascii="Cambria" w:hAnsi="Cambria" w:cs="Arial"/>
          <w:bCs/>
          <w:sz w:val="21"/>
          <w:szCs w:val="21"/>
        </w:rPr>
        <w:tab/>
        <w:t>Wzór umowy</w:t>
      </w:r>
      <w:r w:rsidR="00D10CA9" w:rsidRPr="004911F2">
        <w:rPr>
          <w:rFonts w:ascii="Cambria" w:hAnsi="Cambria" w:cs="Arial"/>
          <w:bCs/>
          <w:sz w:val="21"/>
          <w:szCs w:val="21"/>
        </w:rPr>
        <w:t>;</w:t>
      </w:r>
    </w:p>
    <w:p w14:paraId="26EB64D9" w14:textId="1E336ACA" w:rsidR="003B7FDD" w:rsidRPr="004911F2" w:rsidRDefault="0032167C" w:rsidP="00465E64">
      <w:pPr>
        <w:spacing w:before="120" w:after="120"/>
        <w:ind w:left="2835" w:hanging="2126"/>
        <w:jc w:val="both"/>
        <w:rPr>
          <w:rFonts w:ascii="Cambria" w:hAnsi="Cambria" w:cs="Arial"/>
          <w:bCs/>
          <w:sz w:val="21"/>
          <w:szCs w:val="21"/>
        </w:rPr>
      </w:pPr>
      <w:r w:rsidRPr="004911F2">
        <w:rPr>
          <w:rFonts w:ascii="Cambria" w:hAnsi="Cambria" w:cs="Arial"/>
          <w:bCs/>
          <w:sz w:val="21"/>
          <w:szCs w:val="21"/>
        </w:rPr>
        <w:t xml:space="preserve">Załącznik nr 10 </w:t>
      </w:r>
      <w:r w:rsidRPr="004911F2">
        <w:rPr>
          <w:rFonts w:ascii="Cambria" w:hAnsi="Cambria" w:cs="Arial"/>
          <w:bCs/>
          <w:sz w:val="21"/>
          <w:szCs w:val="21"/>
        </w:rPr>
        <w:tab/>
      </w:r>
      <w:r w:rsidR="0022119E">
        <w:rPr>
          <w:rFonts w:ascii="Cambria" w:hAnsi="Cambria" w:cs="Arial"/>
          <w:bCs/>
          <w:sz w:val="21"/>
          <w:szCs w:val="21"/>
        </w:rPr>
        <w:t>Regulamin</w:t>
      </w:r>
      <w:r w:rsidR="00575EA8">
        <w:rPr>
          <w:rFonts w:ascii="Cambria" w:hAnsi="Cambria" w:cs="Arial"/>
          <w:bCs/>
          <w:sz w:val="21"/>
          <w:szCs w:val="21"/>
        </w:rPr>
        <w:t xml:space="preserve"> </w:t>
      </w:r>
      <w:r w:rsidR="00465E64">
        <w:rPr>
          <w:rFonts w:ascii="Cambria" w:hAnsi="Cambria" w:cs="Arial"/>
          <w:bCs/>
          <w:sz w:val="21"/>
          <w:szCs w:val="21"/>
        </w:rPr>
        <w:t xml:space="preserve">Platformy </w:t>
      </w:r>
      <w:r w:rsidR="0022119E">
        <w:rPr>
          <w:rFonts w:ascii="Cambria" w:hAnsi="Cambria" w:cs="Arial"/>
          <w:bCs/>
          <w:sz w:val="21"/>
          <w:szCs w:val="21"/>
        </w:rPr>
        <w:t>Zakupowej</w:t>
      </w:r>
      <w:r w:rsidR="00816089">
        <w:rPr>
          <w:rFonts w:ascii="Cambria" w:hAnsi="Cambria" w:cs="Arial"/>
          <w:bCs/>
          <w:sz w:val="21"/>
          <w:szCs w:val="21"/>
        </w:rPr>
        <w:t>;</w:t>
      </w:r>
    </w:p>
    <w:p w14:paraId="2F8898AC" w14:textId="023218D2" w:rsidR="003B7FDD" w:rsidRPr="004911F2" w:rsidRDefault="003B7FDD" w:rsidP="00AF5FEC">
      <w:pPr>
        <w:spacing w:before="120" w:after="120"/>
        <w:ind w:left="2835" w:hanging="2126"/>
        <w:jc w:val="both"/>
        <w:rPr>
          <w:rFonts w:ascii="Cambria" w:hAnsi="Cambria" w:cs="Arial"/>
          <w:bCs/>
          <w:sz w:val="21"/>
          <w:szCs w:val="21"/>
        </w:rPr>
      </w:pPr>
      <w:r w:rsidRPr="004911F2">
        <w:rPr>
          <w:rFonts w:ascii="Cambria" w:hAnsi="Cambria" w:cs="Arial"/>
          <w:bCs/>
          <w:sz w:val="21"/>
          <w:szCs w:val="21"/>
        </w:rPr>
        <w:t>Z</w:t>
      </w:r>
      <w:r w:rsidR="00465E64">
        <w:rPr>
          <w:rFonts w:ascii="Cambria" w:hAnsi="Cambria" w:cs="Arial"/>
          <w:bCs/>
          <w:sz w:val="21"/>
          <w:szCs w:val="21"/>
        </w:rPr>
        <w:t>ałącznik nr 11</w:t>
      </w:r>
      <w:r w:rsidR="002F6E0B" w:rsidRPr="004911F2">
        <w:rPr>
          <w:rFonts w:ascii="Cambria" w:hAnsi="Cambria" w:cs="Arial"/>
          <w:bCs/>
          <w:sz w:val="21"/>
          <w:szCs w:val="21"/>
        </w:rPr>
        <w:tab/>
      </w:r>
      <w:r w:rsidR="00113440">
        <w:rPr>
          <w:rFonts w:ascii="Cambria" w:hAnsi="Cambria" w:cs="Arial"/>
          <w:bCs/>
          <w:sz w:val="21"/>
          <w:szCs w:val="21"/>
        </w:rPr>
        <w:t>Dokumentacja projektowa</w:t>
      </w:r>
      <w:r w:rsidR="00806A6A">
        <w:rPr>
          <w:rFonts w:ascii="Cambria" w:hAnsi="Cambria" w:cs="Arial"/>
          <w:bCs/>
          <w:sz w:val="21"/>
          <w:szCs w:val="21"/>
        </w:rPr>
        <w:t xml:space="preserve"> </w:t>
      </w:r>
    </w:p>
    <w:bookmarkEnd w:id="6"/>
    <w:p w14:paraId="44F449DC" w14:textId="77777777" w:rsidR="00A53927" w:rsidRPr="004911F2" w:rsidRDefault="00A53927" w:rsidP="0041409D">
      <w:pPr>
        <w:spacing w:before="120" w:after="120"/>
        <w:ind w:left="709"/>
        <w:jc w:val="both"/>
        <w:rPr>
          <w:rFonts w:ascii="Cambria" w:hAnsi="Cambria" w:cs="Arial"/>
          <w:bCs/>
          <w:sz w:val="21"/>
          <w:szCs w:val="21"/>
        </w:rPr>
      </w:pPr>
    </w:p>
    <w:sectPr w:rsidR="00A53927" w:rsidRPr="004911F2">
      <w:footerReference w:type="default" r:id="rId13"/>
      <w:headerReference w:type="first" r:id="rId14"/>
      <w:footerReference w:type="first" r:id="rId15"/>
      <w:pgSz w:w="11905" w:h="16837"/>
      <w:pgMar w:top="1531" w:right="1531" w:bottom="1531"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4A169" w14:textId="77777777" w:rsidR="006D3071" w:rsidRDefault="006D3071">
      <w:r>
        <w:separator/>
      </w:r>
    </w:p>
  </w:endnote>
  <w:endnote w:type="continuationSeparator" w:id="0">
    <w:p w14:paraId="16F44266" w14:textId="77777777" w:rsidR="006D3071" w:rsidRDefault="006D3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OpenSymbol">
    <w:altName w:val="MS Gothic"/>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Neue">
    <w:charset w:val="00"/>
    <w:family w:val="roman"/>
    <w:pitch w:val="default"/>
  </w:font>
  <w:font w:name="A">
    <w:altName w:val="Calibri"/>
    <w:panose1 w:val="00000000000000000000"/>
    <w:charset w:val="EE"/>
    <w:family w:val="auto"/>
    <w:notTrueType/>
    <w:pitch w:val="default"/>
    <w:sig w:usb0="00000005" w:usb1="00000000" w:usb2="00000000" w:usb3="00000000" w:csb0="00000002" w:csb1="00000000"/>
  </w:font>
  <w:font w:name="Open Sans">
    <w:charset w:val="00"/>
    <w:family w:val="swiss"/>
    <w:pitch w:val="variable"/>
    <w:sig w:usb0="E00002EF" w:usb1="4000205B" w:usb2="00000028" w:usb3="00000000" w:csb0="0000019F" w:csb1="00000000"/>
  </w:font>
  <w:font w:name="ArialMT">
    <w:panose1 w:val="00000000000000000000"/>
    <w:charset w:val="EE"/>
    <w:family w:val="auto"/>
    <w:notTrueType/>
    <w:pitch w:val="default"/>
    <w:sig w:usb0="00000005" w:usb1="00000000" w:usb2="00000000" w:usb3="00000000" w:csb0="00000002" w:csb1="00000000"/>
  </w:font>
  <w:font w:name="Arial-Bold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0555C" w14:textId="77777777" w:rsidR="00CE3C4B" w:rsidRDefault="00CE3C4B">
    <w:pPr>
      <w:pStyle w:val="Stopka"/>
      <w:pBdr>
        <w:top w:val="single" w:sz="4" w:space="1" w:color="D9D9D9"/>
      </w:pBdr>
      <w:jc w:val="right"/>
      <w:rPr>
        <w:rFonts w:ascii="Cambria" w:hAnsi="Cambria"/>
      </w:rPr>
    </w:pPr>
  </w:p>
  <w:p w14:paraId="3AB7A408" w14:textId="77777777" w:rsidR="00CE3C4B" w:rsidRDefault="00CE3C4B">
    <w:pPr>
      <w:pStyle w:val="Stopka"/>
      <w:pBdr>
        <w:top w:val="single" w:sz="4" w:space="1" w:color="D9D9D9"/>
      </w:pBdr>
      <w:jc w:val="right"/>
      <w:rPr>
        <w:rFonts w:ascii="Cambria" w:hAnsi="Cambria"/>
      </w:rPr>
    </w:pPr>
    <w:r>
      <w:rPr>
        <w:rFonts w:ascii="Cambria" w:hAnsi="Cambria"/>
      </w:rPr>
      <w:fldChar w:fldCharType="begin"/>
    </w:r>
    <w:r>
      <w:rPr>
        <w:rFonts w:ascii="Cambria" w:hAnsi="Cambria"/>
      </w:rPr>
      <w:instrText>PAGE   \* MERGEFORMAT</w:instrText>
    </w:r>
    <w:r>
      <w:rPr>
        <w:rFonts w:ascii="Cambria" w:hAnsi="Cambria"/>
      </w:rPr>
      <w:fldChar w:fldCharType="separate"/>
    </w:r>
    <w:r w:rsidR="007922A8">
      <w:rPr>
        <w:rFonts w:ascii="Cambria" w:hAnsi="Cambria"/>
        <w:noProof/>
        <w:lang w:eastAsia="pl-PL"/>
      </w:rPr>
      <w:t>18</w:t>
    </w:r>
    <w:r>
      <w:rPr>
        <w:rFonts w:ascii="Cambria" w:hAnsi="Cambria"/>
      </w:rPr>
      <w:fldChar w:fldCharType="end"/>
    </w:r>
    <w:r>
      <w:rPr>
        <w:rFonts w:ascii="Cambria" w:hAnsi="Cambria"/>
      </w:rPr>
      <w:t xml:space="preserve"> | </w:t>
    </w:r>
    <w:r>
      <w:rPr>
        <w:rFonts w:ascii="Cambria" w:hAnsi="Cambria"/>
        <w:color w:val="7F7F7F"/>
        <w:spacing w:val="60"/>
      </w:rPr>
      <w:t>Strona</w:t>
    </w:r>
  </w:p>
  <w:p w14:paraId="321C9941" w14:textId="77777777" w:rsidR="00CE3C4B" w:rsidRDefault="00CE3C4B">
    <w:pPr>
      <w:pStyle w:val="Stopka"/>
      <w:rPr>
        <w:rFonts w:ascii="Cambria" w:hAnsi="Cambr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C42BB" w14:textId="77777777" w:rsidR="00CE3C4B" w:rsidRDefault="00CE3C4B">
    <w:pPr>
      <w:pStyle w:val="Stopka"/>
      <w:pBdr>
        <w:top w:val="single" w:sz="4" w:space="1" w:color="D9D9D9"/>
      </w:pBdr>
      <w:jc w:val="right"/>
      <w:rPr>
        <w:rFonts w:ascii="Cambria" w:hAnsi="Cambria"/>
      </w:rPr>
    </w:pPr>
  </w:p>
  <w:p w14:paraId="40C8E72F" w14:textId="77777777" w:rsidR="00CE3C4B" w:rsidRDefault="00CE3C4B">
    <w:pPr>
      <w:pStyle w:val="Stopka"/>
      <w:pBdr>
        <w:top w:val="single" w:sz="4" w:space="1" w:color="D9D9D9"/>
      </w:pBdr>
      <w:jc w:val="right"/>
      <w:rPr>
        <w:rFonts w:ascii="Cambria" w:hAnsi="Cambria"/>
      </w:rPr>
    </w:pPr>
    <w:r>
      <w:rPr>
        <w:rFonts w:ascii="Cambria" w:hAnsi="Cambria"/>
      </w:rPr>
      <w:fldChar w:fldCharType="begin"/>
    </w:r>
    <w:r>
      <w:rPr>
        <w:rFonts w:ascii="Cambria" w:hAnsi="Cambria"/>
      </w:rPr>
      <w:instrText>PAGE   \* MERGEFORMAT</w:instrText>
    </w:r>
    <w:r>
      <w:rPr>
        <w:rFonts w:ascii="Cambria" w:hAnsi="Cambria"/>
      </w:rPr>
      <w:fldChar w:fldCharType="separate"/>
    </w:r>
    <w:r w:rsidR="006A3D1C">
      <w:rPr>
        <w:rFonts w:ascii="Cambria" w:hAnsi="Cambria"/>
        <w:noProof/>
        <w:lang w:eastAsia="pl-PL"/>
      </w:rPr>
      <w:t>1</w:t>
    </w:r>
    <w:r>
      <w:rPr>
        <w:rFonts w:ascii="Cambria" w:hAnsi="Cambria"/>
      </w:rPr>
      <w:fldChar w:fldCharType="end"/>
    </w:r>
    <w:r>
      <w:rPr>
        <w:rFonts w:ascii="Cambria" w:hAnsi="Cambria"/>
      </w:rPr>
      <w:t xml:space="preserve"> | </w:t>
    </w:r>
    <w:r>
      <w:rPr>
        <w:rFonts w:ascii="Cambria" w:hAnsi="Cambria"/>
        <w:color w:val="7F7F7F"/>
        <w:spacing w:val="60"/>
      </w:rPr>
      <w:t>Strona</w:t>
    </w:r>
  </w:p>
  <w:p w14:paraId="7659DB73" w14:textId="77777777" w:rsidR="00CE3C4B" w:rsidRDefault="00CE3C4B">
    <w:pPr>
      <w:pStyle w:val="Stopka"/>
      <w:jc w:val="right"/>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15A8B" w14:textId="77777777" w:rsidR="006D3071" w:rsidRDefault="006D3071">
      <w:r>
        <w:separator/>
      </w:r>
    </w:p>
  </w:footnote>
  <w:footnote w:type="continuationSeparator" w:id="0">
    <w:p w14:paraId="33E259B7" w14:textId="77777777" w:rsidR="006D3071" w:rsidRDefault="006D3071">
      <w:r>
        <w:continuationSeparator/>
      </w:r>
    </w:p>
  </w:footnote>
  <w:footnote w:id="1">
    <w:p w14:paraId="548E0250" w14:textId="77777777" w:rsidR="00CE3C4B" w:rsidRPr="00BF6027" w:rsidRDefault="00CE3C4B" w:rsidP="00DD714D">
      <w:pPr>
        <w:pStyle w:val="Tekstprzypisudolnego"/>
        <w:spacing w:after="60"/>
        <w:ind w:left="142" w:hanging="142"/>
        <w:rPr>
          <w:rFonts w:ascii="Cambria" w:hAnsi="Cambria" w:cs="Arial"/>
        </w:rPr>
      </w:pPr>
      <w:r w:rsidRPr="00BF6027">
        <w:rPr>
          <w:rStyle w:val="Odwoanieprzypisudolnego"/>
          <w:rFonts w:ascii="Cambria" w:hAnsi="Cambria" w:cs="Arial"/>
        </w:rPr>
        <w:footnoteRef/>
      </w:r>
      <w:r w:rsidRPr="00BF6027">
        <w:rPr>
          <w:rFonts w:ascii="Cambria" w:hAnsi="Cambria" w:cs="Arial"/>
        </w:rPr>
        <w:t xml:space="preserve"> </w:t>
      </w:r>
      <w:r>
        <w:rPr>
          <w:rFonts w:ascii="Cambria" w:hAnsi="Cambria" w:cs="Arial"/>
        </w:rPr>
        <w:tab/>
        <w:t>rozporządzenie</w:t>
      </w:r>
      <w:r w:rsidRPr="00BF6027">
        <w:rPr>
          <w:rFonts w:ascii="Cambria" w:hAnsi="Cambria" w:cs="Arial"/>
        </w:rPr>
        <w:t xml:space="preserve"> Rady (WE) nr 765/2006 z dnia 18 maja 2006 r. dotyczącego środków ograniczających w związku z sytuacją na Białorusi i udziałem Białorusi w agresji Rosji wobec Ukrainy (Dz. Urz. UE L 134 z 20.05.2006, str. 1, z późn. zm.) – zwane w SWZ „rozporządzeniem 765/2006”.</w:t>
      </w:r>
    </w:p>
  </w:footnote>
  <w:footnote w:id="2">
    <w:p w14:paraId="66FB89C8" w14:textId="77777777" w:rsidR="00CE3C4B" w:rsidRPr="00B35915" w:rsidRDefault="00CE3C4B" w:rsidP="0037063D">
      <w:pPr>
        <w:pStyle w:val="Tekstprzypisudolnego"/>
        <w:ind w:left="142" w:hanging="142"/>
        <w:rPr>
          <w:rFonts w:ascii="Arial" w:hAnsi="Arial" w:cs="Arial"/>
        </w:rPr>
      </w:pPr>
      <w:r w:rsidRPr="00BF6027">
        <w:rPr>
          <w:rStyle w:val="Odwoanieprzypisudolnego"/>
          <w:rFonts w:ascii="Cambria" w:hAnsi="Cambria" w:cs="Arial"/>
        </w:rPr>
        <w:footnoteRef/>
      </w:r>
      <w:r w:rsidRPr="00BF6027">
        <w:rPr>
          <w:rFonts w:ascii="Cambria" w:hAnsi="Cambria" w:cs="Arial"/>
        </w:rPr>
        <w:t xml:space="preserve"> </w:t>
      </w:r>
      <w:r>
        <w:rPr>
          <w:rFonts w:ascii="Cambria" w:hAnsi="Cambria" w:cs="Arial"/>
        </w:rPr>
        <w:tab/>
        <w:t>rozporządzenie</w:t>
      </w:r>
      <w:r w:rsidRPr="00BF6027">
        <w:rPr>
          <w:rFonts w:ascii="Cambria" w:hAnsi="Cambria" w:cs="Arial"/>
        </w:rPr>
        <w:t xml:space="preserve"> Rady (UE) nr 269/2014 z dnia 17 marca 2014 r. w sprawie środków ograniczających w odniesieniu do działań podważających integralność terytorialną, suwerenność i niezależność Ukrainy lub im zagrażających (Dz. Urz. UE L 78 z 17.03.2014, str. 6, z późn. zm.) – zwane w SWZ „rozporządzeniem 269/2014”.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B68C5" w14:textId="77777777" w:rsidR="00CE3C4B" w:rsidRDefault="00CE3C4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38A4BA"/>
    <w:multiLevelType w:val="singleLevel"/>
    <w:tmpl w:val="8138A4BA"/>
    <w:lvl w:ilvl="0">
      <w:start w:val="1"/>
      <w:numFmt w:val="decimal"/>
      <w:lvlText w:val="%1)"/>
      <w:lvlJc w:val="left"/>
    </w:lvl>
  </w:abstractNum>
  <w:abstractNum w:abstractNumId="1" w15:restartNumberingAfterBreak="0">
    <w:nsid w:val="0000000C"/>
    <w:multiLevelType w:val="singleLevel"/>
    <w:tmpl w:val="0000000C"/>
    <w:name w:val="WW8Num12"/>
    <w:lvl w:ilvl="0">
      <w:start w:val="1"/>
      <w:numFmt w:val="bullet"/>
      <w:lvlText w:val=""/>
      <w:lvlJc w:val="left"/>
      <w:pPr>
        <w:tabs>
          <w:tab w:val="num" w:pos="0"/>
        </w:tabs>
        <w:ind w:left="1429" w:hanging="360"/>
      </w:pPr>
      <w:rPr>
        <w:rFonts w:ascii="Symbol" w:hAnsi="Symbol" w:cs="Symbol" w:hint="default"/>
        <w:sz w:val="22"/>
        <w:szCs w:val="22"/>
      </w:rPr>
    </w:lvl>
  </w:abstractNum>
  <w:abstractNum w:abstractNumId="2" w15:restartNumberingAfterBreak="0">
    <w:nsid w:val="03DD671B"/>
    <w:multiLevelType w:val="hybridMultilevel"/>
    <w:tmpl w:val="A2BC8AB0"/>
    <w:lvl w:ilvl="0" w:tplc="FA74B64A">
      <w:start w:val="1"/>
      <w:numFmt w:val="lowerLetter"/>
      <w:lvlText w:val="%1)"/>
      <w:lvlJc w:val="left"/>
      <w:pPr>
        <w:ind w:left="1068" w:hanging="708"/>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206CA8"/>
    <w:multiLevelType w:val="hybridMultilevel"/>
    <w:tmpl w:val="42BCADA4"/>
    <w:lvl w:ilvl="0" w:tplc="9556A278">
      <w:start w:val="1"/>
      <w:numFmt w:val="decimal"/>
      <w:lvlText w:val="%1)"/>
      <w:lvlJc w:val="left"/>
      <w:pPr>
        <w:ind w:left="1417" w:hanging="708"/>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045863B7"/>
    <w:multiLevelType w:val="hybridMultilevel"/>
    <w:tmpl w:val="031A6F98"/>
    <w:lvl w:ilvl="0" w:tplc="346ED91E">
      <w:start w:val="1"/>
      <w:numFmt w:val="lowerLetter"/>
      <w:lvlText w:val="%1)"/>
      <w:lvlJc w:val="left"/>
      <w:pPr>
        <w:ind w:left="1417" w:hanging="708"/>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063B2E4A"/>
    <w:multiLevelType w:val="hybridMultilevel"/>
    <w:tmpl w:val="7F02F0EC"/>
    <w:lvl w:ilvl="0" w:tplc="1E68BFF4">
      <w:start w:val="1"/>
      <w:numFmt w:val="decimal"/>
      <w:lvlText w:val="%1)"/>
      <w:lvlJc w:val="left"/>
      <w:pPr>
        <w:ind w:left="1429" w:hanging="360"/>
      </w:pPr>
      <w:rPr>
        <w:rFonts w:ascii="Cambria" w:hAnsi="Cambria"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09AE0A2C"/>
    <w:multiLevelType w:val="multilevel"/>
    <w:tmpl w:val="C1B86216"/>
    <w:lvl w:ilvl="0">
      <w:start w:val="4"/>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103EFD"/>
    <w:multiLevelType w:val="singleLevel"/>
    <w:tmpl w:val="0D103EFD"/>
    <w:lvl w:ilvl="0">
      <w:start w:val="2"/>
      <w:numFmt w:val="decimal"/>
      <w:lvlText w:val="%1)"/>
      <w:lvlJc w:val="left"/>
    </w:lvl>
  </w:abstractNum>
  <w:abstractNum w:abstractNumId="8" w15:restartNumberingAfterBreak="0">
    <w:nsid w:val="14E131DD"/>
    <w:multiLevelType w:val="hybridMultilevel"/>
    <w:tmpl w:val="32348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B57F9E"/>
    <w:multiLevelType w:val="hybridMultilevel"/>
    <w:tmpl w:val="69E87080"/>
    <w:lvl w:ilvl="0" w:tplc="64E290F8">
      <w:start w:val="1"/>
      <w:numFmt w:val="decimal"/>
      <w:lvlText w:val="%1."/>
      <w:lvlJc w:val="left"/>
      <w:pPr>
        <w:ind w:left="720" w:hanging="360"/>
      </w:pPr>
      <w:rPr>
        <w:rFonts w:hint="default"/>
      </w:rPr>
    </w:lvl>
    <w:lvl w:ilvl="1" w:tplc="71540152">
      <w:start w:val="1"/>
      <w:numFmt w:val="decimal"/>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764C8F"/>
    <w:multiLevelType w:val="hybridMultilevel"/>
    <w:tmpl w:val="A4EEB14E"/>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18355654"/>
    <w:multiLevelType w:val="hybridMultilevel"/>
    <w:tmpl w:val="5810DE8C"/>
    <w:lvl w:ilvl="0" w:tplc="471202D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B056B6"/>
    <w:multiLevelType w:val="hybridMultilevel"/>
    <w:tmpl w:val="B4C0DA5A"/>
    <w:lvl w:ilvl="0" w:tplc="210ADC98">
      <w:start w:val="1"/>
      <w:numFmt w:val="bullet"/>
      <w:lvlText w:val=""/>
      <w:lvlJc w:val="left"/>
      <w:pPr>
        <w:ind w:left="2145" w:hanging="360"/>
      </w:pPr>
      <w:rPr>
        <w:rFonts w:ascii="Symbol" w:hAnsi="Symbol" w:hint="default"/>
      </w:rPr>
    </w:lvl>
    <w:lvl w:ilvl="1" w:tplc="04150003" w:tentative="1">
      <w:start w:val="1"/>
      <w:numFmt w:val="bullet"/>
      <w:lvlText w:val="o"/>
      <w:lvlJc w:val="left"/>
      <w:pPr>
        <w:ind w:left="2865" w:hanging="360"/>
      </w:pPr>
      <w:rPr>
        <w:rFonts w:ascii="Courier New" w:hAnsi="Courier New" w:cs="Courier New" w:hint="default"/>
      </w:rPr>
    </w:lvl>
    <w:lvl w:ilvl="2" w:tplc="04150005" w:tentative="1">
      <w:start w:val="1"/>
      <w:numFmt w:val="bullet"/>
      <w:lvlText w:val=""/>
      <w:lvlJc w:val="left"/>
      <w:pPr>
        <w:ind w:left="3585" w:hanging="360"/>
      </w:pPr>
      <w:rPr>
        <w:rFonts w:ascii="Wingdings" w:hAnsi="Wingdings" w:hint="default"/>
      </w:rPr>
    </w:lvl>
    <w:lvl w:ilvl="3" w:tplc="04150001" w:tentative="1">
      <w:start w:val="1"/>
      <w:numFmt w:val="bullet"/>
      <w:lvlText w:val=""/>
      <w:lvlJc w:val="left"/>
      <w:pPr>
        <w:ind w:left="4305" w:hanging="360"/>
      </w:pPr>
      <w:rPr>
        <w:rFonts w:ascii="Symbol" w:hAnsi="Symbol" w:hint="default"/>
      </w:rPr>
    </w:lvl>
    <w:lvl w:ilvl="4" w:tplc="04150003" w:tentative="1">
      <w:start w:val="1"/>
      <w:numFmt w:val="bullet"/>
      <w:lvlText w:val="o"/>
      <w:lvlJc w:val="left"/>
      <w:pPr>
        <w:ind w:left="5025" w:hanging="360"/>
      </w:pPr>
      <w:rPr>
        <w:rFonts w:ascii="Courier New" w:hAnsi="Courier New" w:cs="Courier New" w:hint="default"/>
      </w:rPr>
    </w:lvl>
    <w:lvl w:ilvl="5" w:tplc="04150005" w:tentative="1">
      <w:start w:val="1"/>
      <w:numFmt w:val="bullet"/>
      <w:lvlText w:val=""/>
      <w:lvlJc w:val="left"/>
      <w:pPr>
        <w:ind w:left="5745" w:hanging="360"/>
      </w:pPr>
      <w:rPr>
        <w:rFonts w:ascii="Wingdings" w:hAnsi="Wingdings" w:hint="default"/>
      </w:rPr>
    </w:lvl>
    <w:lvl w:ilvl="6" w:tplc="04150001" w:tentative="1">
      <w:start w:val="1"/>
      <w:numFmt w:val="bullet"/>
      <w:lvlText w:val=""/>
      <w:lvlJc w:val="left"/>
      <w:pPr>
        <w:ind w:left="6465" w:hanging="360"/>
      </w:pPr>
      <w:rPr>
        <w:rFonts w:ascii="Symbol" w:hAnsi="Symbol" w:hint="default"/>
      </w:rPr>
    </w:lvl>
    <w:lvl w:ilvl="7" w:tplc="04150003" w:tentative="1">
      <w:start w:val="1"/>
      <w:numFmt w:val="bullet"/>
      <w:lvlText w:val="o"/>
      <w:lvlJc w:val="left"/>
      <w:pPr>
        <w:ind w:left="7185" w:hanging="360"/>
      </w:pPr>
      <w:rPr>
        <w:rFonts w:ascii="Courier New" w:hAnsi="Courier New" w:cs="Courier New" w:hint="default"/>
      </w:rPr>
    </w:lvl>
    <w:lvl w:ilvl="8" w:tplc="04150005" w:tentative="1">
      <w:start w:val="1"/>
      <w:numFmt w:val="bullet"/>
      <w:lvlText w:val=""/>
      <w:lvlJc w:val="left"/>
      <w:pPr>
        <w:ind w:left="7905" w:hanging="360"/>
      </w:pPr>
      <w:rPr>
        <w:rFonts w:ascii="Wingdings" w:hAnsi="Wingdings" w:hint="default"/>
      </w:rPr>
    </w:lvl>
  </w:abstractNum>
  <w:abstractNum w:abstractNumId="13" w15:restartNumberingAfterBreak="0">
    <w:nsid w:val="1B990577"/>
    <w:multiLevelType w:val="hybridMultilevel"/>
    <w:tmpl w:val="BC6041BE"/>
    <w:lvl w:ilvl="0" w:tplc="210ADC9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3C31631"/>
    <w:multiLevelType w:val="hybridMultilevel"/>
    <w:tmpl w:val="D1EA7868"/>
    <w:lvl w:ilvl="0" w:tplc="5C20A76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30271128"/>
    <w:multiLevelType w:val="hybridMultilevel"/>
    <w:tmpl w:val="E00262E2"/>
    <w:lvl w:ilvl="0" w:tplc="210ADC98">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7" w15:restartNumberingAfterBreak="0">
    <w:nsid w:val="30BD74FF"/>
    <w:multiLevelType w:val="hybridMultilevel"/>
    <w:tmpl w:val="FA08B076"/>
    <w:lvl w:ilvl="0" w:tplc="3B7ED9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CE570A"/>
    <w:multiLevelType w:val="hybridMultilevel"/>
    <w:tmpl w:val="35648510"/>
    <w:lvl w:ilvl="0" w:tplc="3B72D480">
      <w:start w:val="1"/>
      <w:numFmt w:val="lowerLetter"/>
      <w:lvlText w:val="%1)"/>
      <w:lvlJc w:val="left"/>
      <w:pPr>
        <w:ind w:left="720" w:hanging="360"/>
      </w:pPr>
      <w:rPr>
        <w:rFonts w:ascii="Cambria" w:eastAsia="Calibri" w:hAnsi="Cambria" w:cs="Cambri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690870"/>
    <w:multiLevelType w:val="hybridMultilevel"/>
    <w:tmpl w:val="AD74DA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283247"/>
    <w:multiLevelType w:val="multilevel"/>
    <w:tmpl w:val="2DF0A328"/>
    <w:lvl w:ilvl="0">
      <w:start w:val="2"/>
      <w:numFmt w:val="lowerLetter"/>
      <w:lvlText w:val="%1)"/>
      <w:lvlJc w:val="left"/>
      <w:pPr>
        <w:ind w:left="1353" w:hanging="360"/>
      </w:pPr>
      <w:rPr>
        <w:rFonts w:hint="default"/>
        <w:b w:val="0"/>
        <w:sz w:val="22"/>
        <w:szCs w:val="22"/>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15:restartNumberingAfterBreak="0">
    <w:nsid w:val="3D006128"/>
    <w:multiLevelType w:val="multilevel"/>
    <w:tmpl w:val="039CC30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282D5A"/>
    <w:multiLevelType w:val="hybridMultilevel"/>
    <w:tmpl w:val="6E68F420"/>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3" w15:restartNumberingAfterBreak="0">
    <w:nsid w:val="3F514C96"/>
    <w:multiLevelType w:val="multilevel"/>
    <w:tmpl w:val="3F514C96"/>
    <w:lvl w:ilvl="0">
      <w:start w:val="1"/>
      <w:numFmt w:val="decimal"/>
      <w:lvlText w:val="%1)"/>
      <w:lvlJc w:val="left"/>
      <w:pPr>
        <w:ind w:left="2912" w:hanging="360"/>
      </w:pPr>
    </w:lvl>
    <w:lvl w:ilvl="1">
      <w:start w:val="1"/>
      <w:numFmt w:val="lowerLetter"/>
      <w:lvlText w:val="%2."/>
      <w:lvlJc w:val="left"/>
      <w:pPr>
        <w:ind w:left="3632" w:hanging="360"/>
      </w:pPr>
    </w:lvl>
    <w:lvl w:ilvl="2">
      <w:start w:val="1"/>
      <w:numFmt w:val="lowerRoman"/>
      <w:lvlText w:val="%3."/>
      <w:lvlJc w:val="right"/>
      <w:pPr>
        <w:ind w:left="4352" w:hanging="180"/>
      </w:pPr>
    </w:lvl>
    <w:lvl w:ilvl="3">
      <w:start w:val="1"/>
      <w:numFmt w:val="decimal"/>
      <w:lvlText w:val="%4."/>
      <w:lvlJc w:val="left"/>
      <w:pPr>
        <w:ind w:left="5072" w:hanging="360"/>
      </w:pPr>
    </w:lvl>
    <w:lvl w:ilvl="4">
      <w:start w:val="1"/>
      <w:numFmt w:val="lowerLetter"/>
      <w:lvlText w:val="%5."/>
      <w:lvlJc w:val="left"/>
      <w:pPr>
        <w:ind w:left="5792" w:hanging="360"/>
      </w:pPr>
    </w:lvl>
    <w:lvl w:ilvl="5">
      <w:start w:val="1"/>
      <w:numFmt w:val="lowerRoman"/>
      <w:lvlText w:val="%6."/>
      <w:lvlJc w:val="right"/>
      <w:pPr>
        <w:ind w:left="6512" w:hanging="180"/>
      </w:pPr>
    </w:lvl>
    <w:lvl w:ilvl="6">
      <w:start w:val="1"/>
      <w:numFmt w:val="decimal"/>
      <w:lvlText w:val="%7."/>
      <w:lvlJc w:val="left"/>
      <w:pPr>
        <w:ind w:left="7232" w:hanging="360"/>
      </w:pPr>
    </w:lvl>
    <w:lvl w:ilvl="7">
      <w:start w:val="1"/>
      <w:numFmt w:val="lowerLetter"/>
      <w:lvlText w:val="%8."/>
      <w:lvlJc w:val="left"/>
      <w:pPr>
        <w:ind w:left="7952" w:hanging="360"/>
      </w:pPr>
    </w:lvl>
    <w:lvl w:ilvl="8">
      <w:start w:val="1"/>
      <w:numFmt w:val="lowerRoman"/>
      <w:lvlText w:val="%9."/>
      <w:lvlJc w:val="right"/>
      <w:pPr>
        <w:ind w:left="8672" w:hanging="180"/>
      </w:pPr>
    </w:lvl>
  </w:abstractNum>
  <w:abstractNum w:abstractNumId="24" w15:restartNumberingAfterBreak="0">
    <w:nsid w:val="41940CEA"/>
    <w:multiLevelType w:val="hybridMultilevel"/>
    <w:tmpl w:val="947E39CE"/>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26" w15:restartNumberingAfterBreak="0">
    <w:nsid w:val="43CF17D0"/>
    <w:multiLevelType w:val="hybridMultilevel"/>
    <w:tmpl w:val="99A86344"/>
    <w:lvl w:ilvl="0" w:tplc="C5305C40">
      <w:start w:val="3"/>
      <w:numFmt w:val="decimal"/>
      <w:lvlText w:val="%1."/>
      <w:lvlJc w:val="left"/>
      <w:pPr>
        <w:ind w:left="157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DC7F12"/>
    <w:multiLevelType w:val="multilevel"/>
    <w:tmpl w:val="51602350"/>
    <w:lvl w:ilvl="0">
      <w:start w:val="3"/>
      <w:numFmt w:val="decimal"/>
      <w:lvlText w:val="%1."/>
      <w:lvlJc w:val="left"/>
      <w:pPr>
        <w:ind w:left="390" w:hanging="390"/>
      </w:pPr>
      <w:rPr>
        <w:rFonts w:hint="default"/>
      </w:rPr>
    </w:lvl>
    <w:lvl w:ilvl="1">
      <w:start w:val="1"/>
      <w:numFmt w:val="decimal"/>
      <w:lvlText w:val="%1.%2."/>
      <w:lvlJc w:val="left"/>
      <w:pPr>
        <w:ind w:left="862"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ABC4EE0"/>
    <w:multiLevelType w:val="hybridMultilevel"/>
    <w:tmpl w:val="9FCCDB00"/>
    <w:lvl w:ilvl="0" w:tplc="138C3EEE">
      <w:start w:val="1"/>
      <w:numFmt w:val="lowerLetter"/>
      <w:lvlText w:val="%1)"/>
      <w:lvlJc w:val="left"/>
      <w:pPr>
        <w:ind w:left="1636" w:hanging="360"/>
      </w:pPr>
      <w:rPr>
        <w:rFonts w:ascii="Cambria" w:eastAsia="Calibri" w:hAnsi="Cambria" w:cs="Arial"/>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9" w15:restartNumberingAfterBreak="0">
    <w:nsid w:val="4B930F8D"/>
    <w:multiLevelType w:val="hybridMultilevel"/>
    <w:tmpl w:val="AAD2E764"/>
    <w:lvl w:ilvl="0" w:tplc="210ADC9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15:restartNumberingAfterBreak="0">
    <w:nsid w:val="4E85104F"/>
    <w:multiLevelType w:val="hybridMultilevel"/>
    <w:tmpl w:val="910E441C"/>
    <w:lvl w:ilvl="0" w:tplc="4E629198">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1" w15:restartNumberingAfterBreak="0">
    <w:nsid w:val="4F9541C3"/>
    <w:multiLevelType w:val="singleLevel"/>
    <w:tmpl w:val="0D103EFD"/>
    <w:lvl w:ilvl="0">
      <w:start w:val="2"/>
      <w:numFmt w:val="decimal"/>
      <w:lvlText w:val="%1)"/>
      <w:lvlJc w:val="left"/>
    </w:lvl>
  </w:abstractNum>
  <w:abstractNum w:abstractNumId="32" w15:restartNumberingAfterBreak="0">
    <w:nsid w:val="51137963"/>
    <w:multiLevelType w:val="hybridMultilevel"/>
    <w:tmpl w:val="3B28C15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511B3BC3"/>
    <w:multiLevelType w:val="multilevel"/>
    <w:tmpl w:val="511B3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1DA5CD7"/>
    <w:multiLevelType w:val="hybridMultilevel"/>
    <w:tmpl w:val="F2123C62"/>
    <w:lvl w:ilvl="0" w:tplc="04150017">
      <w:start w:val="1"/>
      <w:numFmt w:val="lowerLetter"/>
      <w:lvlText w:val="%1)"/>
      <w:lvlJc w:val="left"/>
      <w:pPr>
        <w:ind w:left="3272" w:hanging="360"/>
      </w:pPr>
    </w:lvl>
    <w:lvl w:ilvl="1" w:tplc="04150019" w:tentative="1">
      <w:start w:val="1"/>
      <w:numFmt w:val="lowerLetter"/>
      <w:lvlText w:val="%2."/>
      <w:lvlJc w:val="left"/>
      <w:pPr>
        <w:ind w:left="3992" w:hanging="360"/>
      </w:pPr>
    </w:lvl>
    <w:lvl w:ilvl="2" w:tplc="0415001B" w:tentative="1">
      <w:start w:val="1"/>
      <w:numFmt w:val="lowerRoman"/>
      <w:lvlText w:val="%3."/>
      <w:lvlJc w:val="right"/>
      <w:pPr>
        <w:ind w:left="4712" w:hanging="180"/>
      </w:pPr>
    </w:lvl>
    <w:lvl w:ilvl="3" w:tplc="0415000F" w:tentative="1">
      <w:start w:val="1"/>
      <w:numFmt w:val="decimal"/>
      <w:lvlText w:val="%4."/>
      <w:lvlJc w:val="left"/>
      <w:pPr>
        <w:ind w:left="5432" w:hanging="360"/>
      </w:pPr>
    </w:lvl>
    <w:lvl w:ilvl="4" w:tplc="04150019" w:tentative="1">
      <w:start w:val="1"/>
      <w:numFmt w:val="lowerLetter"/>
      <w:lvlText w:val="%5."/>
      <w:lvlJc w:val="left"/>
      <w:pPr>
        <w:ind w:left="6152" w:hanging="360"/>
      </w:pPr>
    </w:lvl>
    <w:lvl w:ilvl="5" w:tplc="0415001B" w:tentative="1">
      <w:start w:val="1"/>
      <w:numFmt w:val="lowerRoman"/>
      <w:lvlText w:val="%6."/>
      <w:lvlJc w:val="right"/>
      <w:pPr>
        <w:ind w:left="6872" w:hanging="180"/>
      </w:pPr>
    </w:lvl>
    <w:lvl w:ilvl="6" w:tplc="0415000F" w:tentative="1">
      <w:start w:val="1"/>
      <w:numFmt w:val="decimal"/>
      <w:lvlText w:val="%7."/>
      <w:lvlJc w:val="left"/>
      <w:pPr>
        <w:ind w:left="7592" w:hanging="360"/>
      </w:pPr>
    </w:lvl>
    <w:lvl w:ilvl="7" w:tplc="04150019" w:tentative="1">
      <w:start w:val="1"/>
      <w:numFmt w:val="lowerLetter"/>
      <w:lvlText w:val="%8."/>
      <w:lvlJc w:val="left"/>
      <w:pPr>
        <w:ind w:left="8312" w:hanging="360"/>
      </w:pPr>
    </w:lvl>
    <w:lvl w:ilvl="8" w:tplc="0415001B" w:tentative="1">
      <w:start w:val="1"/>
      <w:numFmt w:val="lowerRoman"/>
      <w:lvlText w:val="%9."/>
      <w:lvlJc w:val="right"/>
      <w:pPr>
        <w:ind w:left="9032" w:hanging="180"/>
      </w:pPr>
    </w:lvl>
  </w:abstractNum>
  <w:abstractNum w:abstractNumId="35" w15:restartNumberingAfterBreak="0">
    <w:nsid w:val="52607D3C"/>
    <w:multiLevelType w:val="hybridMultilevel"/>
    <w:tmpl w:val="46244E00"/>
    <w:lvl w:ilvl="0" w:tplc="ACE8B18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15:restartNumberingAfterBreak="0">
    <w:nsid w:val="54200BA7"/>
    <w:multiLevelType w:val="multilevel"/>
    <w:tmpl w:val="13F632C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6F778B6"/>
    <w:multiLevelType w:val="hybridMultilevel"/>
    <w:tmpl w:val="38AC99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90B3459"/>
    <w:multiLevelType w:val="hybridMultilevel"/>
    <w:tmpl w:val="987E8316"/>
    <w:lvl w:ilvl="0" w:tplc="267E3DA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15:restartNumberingAfterBreak="0">
    <w:nsid w:val="5AF47BF6"/>
    <w:multiLevelType w:val="hybridMultilevel"/>
    <w:tmpl w:val="C17C2E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41" w15:restartNumberingAfterBreak="0">
    <w:nsid w:val="5E3968B7"/>
    <w:multiLevelType w:val="hybridMultilevel"/>
    <w:tmpl w:val="C73851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671535C"/>
    <w:multiLevelType w:val="hybridMultilevel"/>
    <w:tmpl w:val="57387DC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15:restartNumberingAfterBreak="0">
    <w:nsid w:val="66866F01"/>
    <w:multiLevelType w:val="hybridMultilevel"/>
    <w:tmpl w:val="A614FD5C"/>
    <w:lvl w:ilvl="0" w:tplc="4E629198">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44"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45" w15:restartNumberingAfterBreak="0">
    <w:nsid w:val="69511478"/>
    <w:multiLevelType w:val="multilevel"/>
    <w:tmpl w:val="69511478"/>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6" w15:restartNumberingAfterBreak="0">
    <w:nsid w:val="6B2F283E"/>
    <w:multiLevelType w:val="hybridMultilevel"/>
    <w:tmpl w:val="3E5A7088"/>
    <w:lvl w:ilvl="0" w:tplc="69D47D38">
      <w:start w:val="1"/>
      <w:numFmt w:val="upperRoman"/>
      <w:lvlText w:val="%1)"/>
      <w:lvlJc w:val="left"/>
      <w:pPr>
        <w:ind w:left="2137" w:hanging="720"/>
      </w:pPr>
      <w:rPr>
        <w:rFonts w:hint="default"/>
      </w:rPr>
    </w:lvl>
    <w:lvl w:ilvl="1" w:tplc="04150019" w:tentative="1">
      <w:start w:val="1"/>
      <w:numFmt w:val="lowerLetter"/>
      <w:lvlText w:val="%2."/>
      <w:lvlJc w:val="left"/>
      <w:pPr>
        <w:ind w:left="2497" w:hanging="360"/>
      </w:pPr>
    </w:lvl>
    <w:lvl w:ilvl="2" w:tplc="0415001B" w:tentative="1">
      <w:start w:val="1"/>
      <w:numFmt w:val="lowerRoman"/>
      <w:lvlText w:val="%3."/>
      <w:lvlJc w:val="right"/>
      <w:pPr>
        <w:ind w:left="3217" w:hanging="180"/>
      </w:pPr>
    </w:lvl>
    <w:lvl w:ilvl="3" w:tplc="0415000F" w:tentative="1">
      <w:start w:val="1"/>
      <w:numFmt w:val="decimal"/>
      <w:lvlText w:val="%4."/>
      <w:lvlJc w:val="left"/>
      <w:pPr>
        <w:ind w:left="3937" w:hanging="360"/>
      </w:pPr>
    </w:lvl>
    <w:lvl w:ilvl="4" w:tplc="04150019" w:tentative="1">
      <w:start w:val="1"/>
      <w:numFmt w:val="lowerLetter"/>
      <w:lvlText w:val="%5."/>
      <w:lvlJc w:val="left"/>
      <w:pPr>
        <w:ind w:left="4657" w:hanging="360"/>
      </w:pPr>
    </w:lvl>
    <w:lvl w:ilvl="5" w:tplc="0415001B" w:tentative="1">
      <w:start w:val="1"/>
      <w:numFmt w:val="lowerRoman"/>
      <w:lvlText w:val="%6."/>
      <w:lvlJc w:val="right"/>
      <w:pPr>
        <w:ind w:left="5377" w:hanging="180"/>
      </w:pPr>
    </w:lvl>
    <w:lvl w:ilvl="6" w:tplc="0415000F" w:tentative="1">
      <w:start w:val="1"/>
      <w:numFmt w:val="decimal"/>
      <w:lvlText w:val="%7."/>
      <w:lvlJc w:val="left"/>
      <w:pPr>
        <w:ind w:left="6097" w:hanging="360"/>
      </w:pPr>
    </w:lvl>
    <w:lvl w:ilvl="7" w:tplc="04150019" w:tentative="1">
      <w:start w:val="1"/>
      <w:numFmt w:val="lowerLetter"/>
      <w:lvlText w:val="%8."/>
      <w:lvlJc w:val="left"/>
      <w:pPr>
        <w:ind w:left="6817" w:hanging="360"/>
      </w:pPr>
    </w:lvl>
    <w:lvl w:ilvl="8" w:tplc="0415001B" w:tentative="1">
      <w:start w:val="1"/>
      <w:numFmt w:val="lowerRoman"/>
      <w:lvlText w:val="%9."/>
      <w:lvlJc w:val="right"/>
      <w:pPr>
        <w:ind w:left="7537" w:hanging="180"/>
      </w:pPr>
    </w:lvl>
  </w:abstractNum>
  <w:abstractNum w:abstractNumId="47" w15:restartNumberingAfterBreak="0">
    <w:nsid w:val="6C18124B"/>
    <w:multiLevelType w:val="multilevel"/>
    <w:tmpl w:val="FD74CFF8"/>
    <w:lvl w:ilvl="0">
      <w:start w:val="3"/>
      <w:numFmt w:val="decimal"/>
      <w:lvlText w:val="%1."/>
      <w:lvlJc w:val="left"/>
      <w:pPr>
        <w:ind w:left="390" w:hanging="390"/>
      </w:pPr>
      <w:rPr>
        <w:rFonts w:hint="default"/>
      </w:rPr>
    </w:lvl>
    <w:lvl w:ilvl="1">
      <w:start w:val="1"/>
      <w:numFmt w:val="decimal"/>
      <w:lvlText w:val="%2)"/>
      <w:lvlJc w:val="left"/>
      <w:pPr>
        <w:ind w:left="862"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6D9662EF"/>
    <w:multiLevelType w:val="multilevel"/>
    <w:tmpl w:val="942E1DF0"/>
    <w:lvl w:ilvl="0">
      <w:start w:val="1"/>
      <w:numFmt w:val="lowerLetter"/>
      <w:lvlText w:val="%1)"/>
      <w:lvlJc w:val="left"/>
      <w:pPr>
        <w:ind w:left="1353" w:hanging="360"/>
      </w:pPr>
      <w:rPr>
        <w:rFonts w:hint="default"/>
        <w:b w:val="0"/>
        <w:sz w:val="22"/>
        <w:szCs w:val="22"/>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9" w15:restartNumberingAfterBreak="0">
    <w:nsid w:val="6E56389E"/>
    <w:multiLevelType w:val="hybridMultilevel"/>
    <w:tmpl w:val="785A7508"/>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722264F"/>
    <w:multiLevelType w:val="hybridMultilevel"/>
    <w:tmpl w:val="9EEC55B0"/>
    <w:lvl w:ilvl="0" w:tplc="04150011">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7">
      <w:start w:val="1"/>
      <w:numFmt w:val="lowerLetter"/>
      <w:lvlText w:val="%3)"/>
      <w:lvlJc w:val="lef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15:restartNumberingAfterBreak="0">
    <w:nsid w:val="776361C9"/>
    <w:multiLevelType w:val="multilevel"/>
    <w:tmpl w:val="4A0652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DFB712B"/>
    <w:multiLevelType w:val="singleLevel"/>
    <w:tmpl w:val="7DFB712B"/>
    <w:lvl w:ilvl="0">
      <w:start w:val="1"/>
      <w:numFmt w:val="lowerRoman"/>
      <w:lvlText w:val="%1)"/>
      <w:lvlJc w:val="left"/>
    </w:lvl>
  </w:abstractNum>
  <w:num w:numId="1" w16cid:durableId="1060593718">
    <w:abstractNumId w:val="40"/>
    <w:lvlOverride w:ilvl="0">
      <w:startOverride w:val="1"/>
    </w:lvlOverride>
  </w:num>
  <w:num w:numId="2" w16cid:durableId="20507565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1830598">
    <w:abstractNumId w:val="44"/>
    <w:lvlOverride w:ilvl="0">
      <w:startOverride w:val="1"/>
    </w:lvlOverride>
  </w:num>
  <w:num w:numId="4" w16cid:durableId="1322735178">
    <w:abstractNumId w:val="25"/>
    <w:lvlOverride w:ilvl="0">
      <w:startOverride w:val="1"/>
    </w:lvlOverride>
  </w:num>
  <w:num w:numId="5" w16cid:durableId="1397164059">
    <w:abstractNumId w:val="27"/>
  </w:num>
  <w:num w:numId="6" w16cid:durableId="424422341">
    <w:abstractNumId w:val="20"/>
  </w:num>
  <w:num w:numId="7" w16cid:durableId="953903896">
    <w:abstractNumId w:val="52"/>
  </w:num>
  <w:num w:numId="8" w16cid:durableId="1454321794">
    <w:abstractNumId w:val="7"/>
  </w:num>
  <w:num w:numId="9" w16cid:durableId="537744152">
    <w:abstractNumId w:val="0"/>
  </w:num>
  <w:num w:numId="10" w16cid:durableId="1790319278">
    <w:abstractNumId w:val="45"/>
  </w:num>
  <w:num w:numId="11" w16cid:durableId="167142089">
    <w:abstractNumId w:val="33"/>
  </w:num>
  <w:num w:numId="12" w16cid:durableId="1722709926">
    <w:abstractNumId w:val="23"/>
  </w:num>
  <w:num w:numId="13" w16cid:durableId="769156686">
    <w:abstractNumId w:val="13"/>
  </w:num>
  <w:num w:numId="14" w16cid:durableId="826291093">
    <w:abstractNumId w:val="12"/>
  </w:num>
  <w:num w:numId="15" w16cid:durableId="145172779">
    <w:abstractNumId w:val="31"/>
  </w:num>
  <w:num w:numId="16" w16cid:durableId="1125199896">
    <w:abstractNumId w:val="48"/>
  </w:num>
  <w:num w:numId="17" w16cid:durableId="42601170">
    <w:abstractNumId w:val="16"/>
  </w:num>
  <w:num w:numId="18" w16cid:durableId="1765219778">
    <w:abstractNumId w:val="29"/>
  </w:num>
  <w:num w:numId="19" w16cid:durableId="1773016686">
    <w:abstractNumId w:val="3"/>
  </w:num>
  <w:num w:numId="20" w16cid:durableId="1651519304">
    <w:abstractNumId w:val="46"/>
  </w:num>
  <w:num w:numId="21" w16cid:durableId="1043871997">
    <w:abstractNumId w:val="24"/>
  </w:num>
  <w:num w:numId="22" w16cid:durableId="784926590">
    <w:abstractNumId w:val="51"/>
  </w:num>
  <w:num w:numId="23" w16cid:durableId="1401559021">
    <w:abstractNumId w:val="6"/>
  </w:num>
  <w:num w:numId="24" w16cid:durableId="1209996635">
    <w:abstractNumId w:val="47"/>
  </w:num>
  <w:num w:numId="25" w16cid:durableId="700059928">
    <w:abstractNumId w:val="36"/>
  </w:num>
  <w:num w:numId="26" w16cid:durableId="1182285598">
    <w:abstractNumId w:val="21"/>
  </w:num>
  <w:num w:numId="27" w16cid:durableId="1537156619">
    <w:abstractNumId w:val="50"/>
  </w:num>
  <w:num w:numId="28" w16cid:durableId="2104959620">
    <w:abstractNumId w:val="22"/>
  </w:num>
  <w:num w:numId="29" w16cid:durableId="1191720184">
    <w:abstractNumId w:val="34"/>
  </w:num>
  <w:num w:numId="30" w16cid:durableId="1970820450">
    <w:abstractNumId w:val="26"/>
  </w:num>
  <w:num w:numId="31" w16cid:durableId="2115976159">
    <w:abstractNumId w:val="49"/>
  </w:num>
  <w:num w:numId="32" w16cid:durableId="165293990">
    <w:abstractNumId w:val="42"/>
  </w:num>
  <w:num w:numId="33" w16cid:durableId="2104493539">
    <w:abstractNumId w:val="4"/>
  </w:num>
  <w:num w:numId="34" w16cid:durableId="662246367">
    <w:abstractNumId w:val="17"/>
  </w:num>
  <w:num w:numId="35" w16cid:durableId="116266655">
    <w:abstractNumId w:val="39"/>
  </w:num>
  <w:num w:numId="36" w16cid:durableId="1481120295">
    <w:abstractNumId w:val="2"/>
  </w:num>
  <w:num w:numId="37" w16cid:durableId="951981802">
    <w:abstractNumId w:val="30"/>
  </w:num>
  <w:num w:numId="38" w16cid:durableId="381368948">
    <w:abstractNumId w:val="8"/>
  </w:num>
  <w:num w:numId="39" w16cid:durableId="1930383478">
    <w:abstractNumId w:val="19"/>
  </w:num>
  <w:num w:numId="40" w16cid:durableId="1008096516">
    <w:abstractNumId w:val="15"/>
  </w:num>
  <w:num w:numId="41" w16cid:durableId="1760255565">
    <w:abstractNumId w:val="9"/>
  </w:num>
  <w:num w:numId="42" w16cid:durableId="1856917933">
    <w:abstractNumId w:val="28"/>
  </w:num>
  <w:num w:numId="43" w16cid:durableId="1343162761">
    <w:abstractNumId w:val="32"/>
  </w:num>
  <w:num w:numId="44" w16cid:durableId="357584078">
    <w:abstractNumId w:val="10"/>
  </w:num>
  <w:num w:numId="45" w16cid:durableId="1897936735">
    <w:abstractNumId w:val="35"/>
  </w:num>
  <w:num w:numId="46" w16cid:durableId="311569114">
    <w:abstractNumId w:val="37"/>
  </w:num>
  <w:num w:numId="47" w16cid:durableId="1847473679">
    <w:abstractNumId w:val="1"/>
  </w:num>
  <w:num w:numId="48" w16cid:durableId="444932211">
    <w:abstractNumId w:val="18"/>
  </w:num>
  <w:num w:numId="49" w16cid:durableId="1270043348">
    <w:abstractNumId w:val="41"/>
  </w:num>
  <w:num w:numId="50" w16cid:durableId="1197234026">
    <w:abstractNumId w:val="11"/>
  </w:num>
  <w:num w:numId="51" w16cid:durableId="668022287">
    <w:abstractNumId w:val="38"/>
  </w:num>
  <w:num w:numId="52" w16cid:durableId="41906676">
    <w:abstractNumId w:val="43"/>
  </w:num>
  <w:num w:numId="53" w16cid:durableId="15623256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oNotTrackFormatting/>
  <w:defaultTabStop w:val="708"/>
  <w:hyphenationZone w:val="425"/>
  <w:drawingGridHorizontalSpacing w:val="0"/>
  <w:drawingGridVerticalSpacing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ExpandShiftReturn/>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000E9"/>
    <w:rsid w:val="00000903"/>
    <w:rsid w:val="0000202C"/>
    <w:rsid w:val="000028A7"/>
    <w:rsid w:val="0000306D"/>
    <w:rsid w:val="000035C2"/>
    <w:rsid w:val="00004701"/>
    <w:rsid w:val="000047B5"/>
    <w:rsid w:val="000054CB"/>
    <w:rsid w:val="00005AA1"/>
    <w:rsid w:val="000064F0"/>
    <w:rsid w:val="0000654F"/>
    <w:rsid w:val="00006F53"/>
    <w:rsid w:val="00007172"/>
    <w:rsid w:val="00011C75"/>
    <w:rsid w:val="00011D2B"/>
    <w:rsid w:val="000120CC"/>
    <w:rsid w:val="0001289D"/>
    <w:rsid w:val="0001407A"/>
    <w:rsid w:val="00015128"/>
    <w:rsid w:val="00015469"/>
    <w:rsid w:val="0001557A"/>
    <w:rsid w:val="00015A5F"/>
    <w:rsid w:val="000162F8"/>
    <w:rsid w:val="00020A45"/>
    <w:rsid w:val="00021365"/>
    <w:rsid w:val="00021779"/>
    <w:rsid w:val="00021C4A"/>
    <w:rsid w:val="00021F39"/>
    <w:rsid w:val="0002205D"/>
    <w:rsid w:val="00022D0E"/>
    <w:rsid w:val="00022F4C"/>
    <w:rsid w:val="000232EE"/>
    <w:rsid w:val="00023BF1"/>
    <w:rsid w:val="00024300"/>
    <w:rsid w:val="000243E5"/>
    <w:rsid w:val="0002468A"/>
    <w:rsid w:val="00024BE2"/>
    <w:rsid w:val="00024DC1"/>
    <w:rsid w:val="00024EED"/>
    <w:rsid w:val="000261AA"/>
    <w:rsid w:val="00026BF5"/>
    <w:rsid w:val="00026C16"/>
    <w:rsid w:val="00027803"/>
    <w:rsid w:val="000308F7"/>
    <w:rsid w:val="00031333"/>
    <w:rsid w:val="000326F2"/>
    <w:rsid w:val="00032F05"/>
    <w:rsid w:val="000342DB"/>
    <w:rsid w:val="00034F85"/>
    <w:rsid w:val="000379D4"/>
    <w:rsid w:val="0004046F"/>
    <w:rsid w:val="00040AA0"/>
    <w:rsid w:val="0004242A"/>
    <w:rsid w:val="000428FA"/>
    <w:rsid w:val="00042AC3"/>
    <w:rsid w:val="000432EC"/>
    <w:rsid w:val="000433E1"/>
    <w:rsid w:val="00044100"/>
    <w:rsid w:val="000443B8"/>
    <w:rsid w:val="00044B7E"/>
    <w:rsid w:val="00046825"/>
    <w:rsid w:val="00046EBE"/>
    <w:rsid w:val="00047193"/>
    <w:rsid w:val="00047430"/>
    <w:rsid w:val="00047CF5"/>
    <w:rsid w:val="0005113A"/>
    <w:rsid w:val="0005216E"/>
    <w:rsid w:val="00052DB5"/>
    <w:rsid w:val="000532DD"/>
    <w:rsid w:val="000533EB"/>
    <w:rsid w:val="000535EA"/>
    <w:rsid w:val="00053B33"/>
    <w:rsid w:val="00053ED7"/>
    <w:rsid w:val="000549F2"/>
    <w:rsid w:val="00057230"/>
    <w:rsid w:val="0006107C"/>
    <w:rsid w:val="00061D81"/>
    <w:rsid w:val="00062F7C"/>
    <w:rsid w:val="00063AA5"/>
    <w:rsid w:val="00063DE4"/>
    <w:rsid w:val="0006486E"/>
    <w:rsid w:val="0006514F"/>
    <w:rsid w:val="000708CE"/>
    <w:rsid w:val="00070ABE"/>
    <w:rsid w:val="00070FDA"/>
    <w:rsid w:val="0007150C"/>
    <w:rsid w:val="000723A1"/>
    <w:rsid w:val="000724FF"/>
    <w:rsid w:val="000741F9"/>
    <w:rsid w:val="0007637A"/>
    <w:rsid w:val="00081839"/>
    <w:rsid w:val="000818F9"/>
    <w:rsid w:val="00082197"/>
    <w:rsid w:val="000823AE"/>
    <w:rsid w:val="0008241E"/>
    <w:rsid w:val="00083605"/>
    <w:rsid w:val="00084111"/>
    <w:rsid w:val="00084DF2"/>
    <w:rsid w:val="0009111C"/>
    <w:rsid w:val="00091245"/>
    <w:rsid w:val="00092042"/>
    <w:rsid w:val="00092470"/>
    <w:rsid w:val="000933CD"/>
    <w:rsid w:val="000936E8"/>
    <w:rsid w:val="0009491A"/>
    <w:rsid w:val="000950C4"/>
    <w:rsid w:val="000956FA"/>
    <w:rsid w:val="00095983"/>
    <w:rsid w:val="0009763F"/>
    <w:rsid w:val="000A182F"/>
    <w:rsid w:val="000A1BFF"/>
    <w:rsid w:val="000A1CF6"/>
    <w:rsid w:val="000A2B80"/>
    <w:rsid w:val="000A33BC"/>
    <w:rsid w:val="000A4391"/>
    <w:rsid w:val="000A59BE"/>
    <w:rsid w:val="000A59D5"/>
    <w:rsid w:val="000A61E6"/>
    <w:rsid w:val="000A68E5"/>
    <w:rsid w:val="000A6F8A"/>
    <w:rsid w:val="000A70EF"/>
    <w:rsid w:val="000B1038"/>
    <w:rsid w:val="000B17D4"/>
    <w:rsid w:val="000B285B"/>
    <w:rsid w:val="000B33D6"/>
    <w:rsid w:val="000B5ABB"/>
    <w:rsid w:val="000B638E"/>
    <w:rsid w:val="000B658C"/>
    <w:rsid w:val="000B6AD3"/>
    <w:rsid w:val="000B6EA1"/>
    <w:rsid w:val="000B7C21"/>
    <w:rsid w:val="000C0483"/>
    <w:rsid w:val="000C0550"/>
    <w:rsid w:val="000C1D2D"/>
    <w:rsid w:val="000C20F2"/>
    <w:rsid w:val="000C220F"/>
    <w:rsid w:val="000C2B75"/>
    <w:rsid w:val="000C3C7A"/>
    <w:rsid w:val="000C4CDF"/>
    <w:rsid w:val="000C55A6"/>
    <w:rsid w:val="000C5993"/>
    <w:rsid w:val="000C7304"/>
    <w:rsid w:val="000C7379"/>
    <w:rsid w:val="000C7C01"/>
    <w:rsid w:val="000D0375"/>
    <w:rsid w:val="000D0B9D"/>
    <w:rsid w:val="000D15EB"/>
    <w:rsid w:val="000D3AB4"/>
    <w:rsid w:val="000D3AB5"/>
    <w:rsid w:val="000D46CA"/>
    <w:rsid w:val="000D6136"/>
    <w:rsid w:val="000D7129"/>
    <w:rsid w:val="000D76BB"/>
    <w:rsid w:val="000D7B3B"/>
    <w:rsid w:val="000E0A5D"/>
    <w:rsid w:val="000E0B22"/>
    <w:rsid w:val="000E1C61"/>
    <w:rsid w:val="000E2DE0"/>
    <w:rsid w:val="000E2ED1"/>
    <w:rsid w:val="000E2F22"/>
    <w:rsid w:val="000E3C8A"/>
    <w:rsid w:val="000E49FF"/>
    <w:rsid w:val="000E5E57"/>
    <w:rsid w:val="000E604A"/>
    <w:rsid w:val="000E6766"/>
    <w:rsid w:val="000E6A48"/>
    <w:rsid w:val="000E6FB1"/>
    <w:rsid w:val="000E7DA2"/>
    <w:rsid w:val="000F0C50"/>
    <w:rsid w:val="000F0E8D"/>
    <w:rsid w:val="000F0EA8"/>
    <w:rsid w:val="000F1F15"/>
    <w:rsid w:val="000F2008"/>
    <w:rsid w:val="000F2AE3"/>
    <w:rsid w:val="000F2B26"/>
    <w:rsid w:val="000F3446"/>
    <w:rsid w:val="000F54A4"/>
    <w:rsid w:val="000F61AA"/>
    <w:rsid w:val="000F754A"/>
    <w:rsid w:val="000F7C46"/>
    <w:rsid w:val="000F7DF0"/>
    <w:rsid w:val="000F7EC6"/>
    <w:rsid w:val="000F7F11"/>
    <w:rsid w:val="001002DA"/>
    <w:rsid w:val="0010105E"/>
    <w:rsid w:val="001017C0"/>
    <w:rsid w:val="00101955"/>
    <w:rsid w:val="00102C61"/>
    <w:rsid w:val="00102E72"/>
    <w:rsid w:val="00102F78"/>
    <w:rsid w:val="00103989"/>
    <w:rsid w:val="00104FBC"/>
    <w:rsid w:val="00105ACF"/>
    <w:rsid w:val="00106CA2"/>
    <w:rsid w:val="00110DFF"/>
    <w:rsid w:val="00111524"/>
    <w:rsid w:val="00111526"/>
    <w:rsid w:val="0011167D"/>
    <w:rsid w:val="001118B2"/>
    <w:rsid w:val="00111CD6"/>
    <w:rsid w:val="00112579"/>
    <w:rsid w:val="00113440"/>
    <w:rsid w:val="00113A41"/>
    <w:rsid w:val="00114611"/>
    <w:rsid w:val="00114E06"/>
    <w:rsid w:val="00115A3E"/>
    <w:rsid w:val="00115BA0"/>
    <w:rsid w:val="00115E79"/>
    <w:rsid w:val="001163A3"/>
    <w:rsid w:val="0011699F"/>
    <w:rsid w:val="00121D99"/>
    <w:rsid w:val="00122993"/>
    <w:rsid w:val="00122CD6"/>
    <w:rsid w:val="00122D2A"/>
    <w:rsid w:val="0012412D"/>
    <w:rsid w:val="001243C6"/>
    <w:rsid w:val="0012459B"/>
    <w:rsid w:val="0012496E"/>
    <w:rsid w:val="00124CE0"/>
    <w:rsid w:val="00124DAC"/>
    <w:rsid w:val="00126835"/>
    <w:rsid w:val="00126CFA"/>
    <w:rsid w:val="00127FA0"/>
    <w:rsid w:val="0013055F"/>
    <w:rsid w:val="0013129E"/>
    <w:rsid w:val="0013283A"/>
    <w:rsid w:val="0013283C"/>
    <w:rsid w:val="00133889"/>
    <w:rsid w:val="00134853"/>
    <w:rsid w:val="00134BD2"/>
    <w:rsid w:val="00134E20"/>
    <w:rsid w:val="001358B3"/>
    <w:rsid w:val="00135B1E"/>
    <w:rsid w:val="00135B54"/>
    <w:rsid w:val="00135CB4"/>
    <w:rsid w:val="00135E63"/>
    <w:rsid w:val="00137233"/>
    <w:rsid w:val="001372EE"/>
    <w:rsid w:val="0013788D"/>
    <w:rsid w:val="001402B5"/>
    <w:rsid w:val="001415CD"/>
    <w:rsid w:val="00141DBB"/>
    <w:rsid w:val="00141E71"/>
    <w:rsid w:val="00142C70"/>
    <w:rsid w:val="001431D2"/>
    <w:rsid w:val="00143894"/>
    <w:rsid w:val="00143C49"/>
    <w:rsid w:val="001440E1"/>
    <w:rsid w:val="0014419E"/>
    <w:rsid w:val="001444ED"/>
    <w:rsid w:val="00144988"/>
    <w:rsid w:val="001453F6"/>
    <w:rsid w:val="00145A7A"/>
    <w:rsid w:val="00145ABB"/>
    <w:rsid w:val="00146CED"/>
    <w:rsid w:val="0014790C"/>
    <w:rsid w:val="00150C1A"/>
    <w:rsid w:val="001510FB"/>
    <w:rsid w:val="0015245F"/>
    <w:rsid w:val="001543F5"/>
    <w:rsid w:val="001558DB"/>
    <w:rsid w:val="00155FA6"/>
    <w:rsid w:val="00156D8D"/>
    <w:rsid w:val="00156EB0"/>
    <w:rsid w:val="001572A9"/>
    <w:rsid w:val="0015756C"/>
    <w:rsid w:val="00157802"/>
    <w:rsid w:val="00160555"/>
    <w:rsid w:val="00161067"/>
    <w:rsid w:val="00161F09"/>
    <w:rsid w:val="00163C32"/>
    <w:rsid w:val="00163FD9"/>
    <w:rsid w:val="00164D5B"/>
    <w:rsid w:val="001663C1"/>
    <w:rsid w:val="00166D5C"/>
    <w:rsid w:val="00171FE8"/>
    <w:rsid w:val="001727F8"/>
    <w:rsid w:val="00172A27"/>
    <w:rsid w:val="00172DA8"/>
    <w:rsid w:val="00173563"/>
    <w:rsid w:val="0017486B"/>
    <w:rsid w:val="00174E66"/>
    <w:rsid w:val="00175321"/>
    <w:rsid w:val="00176AC7"/>
    <w:rsid w:val="00177D0B"/>
    <w:rsid w:val="00177D7D"/>
    <w:rsid w:val="00181528"/>
    <w:rsid w:val="001815B3"/>
    <w:rsid w:val="001816D8"/>
    <w:rsid w:val="001820E9"/>
    <w:rsid w:val="00182A08"/>
    <w:rsid w:val="00183C4F"/>
    <w:rsid w:val="00185120"/>
    <w:rsid w:val="001852A1"/>
    <w:rsid w:val="001859A6"/>
    <w:rsid w:val="00186061"/>
    <w:rsid w:val="001862ED"/>
    <w:rsid w:val="00186667"/>
    <w:rsid w:val="0018685D"/>
    <w:rsid w:val="00186D1E"/>
    <w:rsid w:val="00187047"/>
    <w:rsid w:val="00187EB0"/>
    <w:rsid w:val="00190666"/>
    <w:rsid w:val="00192823"/>
    <w:rsid w:val="00193DD8"/>
    <w:rsid w:val="0019446E"/>
    <w:rsid w:val="0019544D"/>
    <w:rsid w:val="001961A4"/>
    <w:rsid w:val="001967F1"/>
    <w:rsid w:val="001971E8"/>
    <w:rsid w:val="001A1590"/>
    <w:rsid w:val="001A293C"/>
    <w:rsid w:val="001A2AD5"/>
    <w:rsid w:val="001A2B8D"/>
    <w:rsid w:val="001A3445"/>
    <w:rsid w:val="001A3C3F"/>
    <w:rsid w:val="001A47EA"/>
    <w:rsid w:val="001A4AB7"/>
    <w:rsid w:val="001A4AD1"/>
    <w:rsid w:val="001A510C"/>
    <w:rsid w:val="001A51F6"/>
    <w:rsid w:val="001A56BA"/>
    <w:rsid w:val="001A59D6"/>
    <w:rsid w:val="001A5CD6"/>
    <w:rsid w:val="001A6390"/>
    <w:rsid w:val="001A67C1"/>
    <w:rsid w:val="001A6C9A"/>
    <w:rsid w:val="001A70EF"/>
    <w:rsid w:val="001A7188"/>
    <w:rsid w:val="001A7A11"/>
    <w:rsid w:val="001B03C3"/>
    <w:rsid w:val="001B0701"/>
    <w:rsid w:val="001B0918"/>
    <w:rsid w:val="001B13BD"/>
    <w:rsid w:val="001B2203"/>
    <w:rsid w:val="001B224A"/>
    <w:rsid w:val="001B2656"/>
    <w:rsid w:val="001B341E"/>
    <w:rsid w:val="001B3718"/>
    <w:rsid w:val="001B4158"/>
    <w:rsid w:val="001B5A8E"/>
    <w:rsid w:val="001B752F"/>
    <w:rsid w:val="001B764A"/>
    <w:rsid w:val="001B7EA6"/>
    <w:rsid w:val="001C05C9"/>
    <w:rsid w:val="001C204A"/>
    <w:rsid w:val="001C208E"/>
    <w:rsid w:val="001C243F"/>
    <w:rsid w:val="001C2482"/>
    <w:rsid w:val="001C2F87"/>
    <w:rsid w:val="001C37F7"/>
    <w:rsid w:val="001C3D38"/>
    <w:rsid w:val="001C3DD1"/>
    <w:rsid w:val="001C5A1A"/>
    <w:rsid w:val="001C61BF"/>
    <w:rsid w:val="001C6A6F"/>
    <w:rsid w:val="001C769C"/>
    <w:rsid w:val="001C7FF2"/>
    <w:rsid w:val="001D172C"/>
    <w:rsid w:val="001D1B94"/>
    <w:rsid w:val="001D225F"/>
    <w:rsid w:val="001D7446"/>
    <w:rsid w:val="001D7520"/>
    <w:rsid w:val="001E00A9"/>
    <w:rsid w:val="001E0209"/>
    <w:rsid w:val="001E0ADF"/>
    <w:rsid w:val="001E2729"/>
    <w:rsid w:val="001E2E4F"/>
    <w:rsid w:val="001E334C"/>
    <w:rsid w:val="001E3CF4"/>
    <w:rsid w:val="001E46E6"/>
    <w:rsid w:val="001E6BF4"/>
    <w:rsid w:val="001E747E"/>
    <w:rsid w:val="001F05B1"/>
    <w:rsid w:val="001F078A"/>
    <w:rsid w:val="001F23EF"/>
    <w:rsid w:val="001F3C1E"/>
    <w:rsid w:val="001F3E52"/>
    <w:rsid w:val="001F3EF9"/>
    <w:rsid w:val="001F455D"/>
    <w:rsid w:val="001F57C4"/>
    <w:rsid w:val="001F5869"/>
    <w:rsid w:val="001F5A27"/>
    <w:rsid w:val="001F5A7E"/>
    <w:rsid w:val="001F6AF5"/>
    <w:rsid w:val="001F73B9"/>
    <w:rsid w:val="001F789D"/>
    <w:rsid w:val="001F7C14"/>
    <w:rsid w:val="001F7C83"/>
    <w:rsid w:val="00200DDA"/>
    <w:rsid w:val="00200EB3"/>
    <w:rsid w:val="002017AC"/>
    <w:rsid w:val="00202184"/>
    <w:rsid w:val="0020334E"/>
    <w:rsid w:val="00203914"/>
    <w:rsid w:val="00203C5A"/>
    <w:rsid w:val="00203C9B"/>
    <w:rsid w:val="00203D74"/>
    <w:rsid w:val="00204987"/>
    <w:rsid w:val="002049AB"/>
    <w:rsid w:val="00204F93"/>
    <w:rsid w:val="002065D2"/>
    <w:rsid w:val="002072B5"/>
    <w:rsid w:val="0020742E"/>
    <w:rsid w:val="00207434"/>
    <w:rsid w:val="00210459"/>
    <w:rsid w:val="0021190A"/>
    <w:rsid w:val="0021216F"/>
    <w:rsid w:val="0021280D"/>
    <w:rsid w:val="00212D01"/>
    <w:rsid w:val="0021391B"/>
    <w:rsid w:val="002140E9"/>
    <w:rsid w:val="0021556A"/>
    <w:rsid w:val="002157EB"/>
    <w:rsid w:val="00215B79"/>
    <w:rsid w:val="002174DA"/>
    <w:rsid w:val="00220509"/>
    <w:rsid w:val="00220DA4"/>
    <w:rsid w:val="00220EF9"/>
    <w:rsid w:val="0022119E"/>
    <w:rsid w:val="00222748"/>
    <w:rsid w:val="00222E54"/>
    <w:rsid w:val="002237A1"/>
    <w:rsid w:val="002237F6"/>
    <w:rsid w:val="0022385E"/>
    <w:rsid w:val="00223922"/>
    <w:rsid w:val="00223AF8"/>
    <w:rsid w:val="00225AF8"/>
    <w:rsid w:val="00226CA2"/>
    <w:rsid w:val="00230609"/>
    <w:rsid w:val="00231E50"/>
    <w:rsid w:val="00232662"/>
    <w:rsid w:val="002333A0"/>
    <w:rsid w:val="00234C12"/>
    <w:rsid w:val="00235008"/>
    <w:rsid w:val="00235657"/>
    <w:rsid w:val="00235FEC"/>
    <w:rsid w:val="002360C1"/>
    <w:rsid w:val="00236C58"/>
    <w:rsid w:val="0023750C"/>
    <w:rsid w:val="00237FD0"/>
    <w:rsid w:val="0024139B"/>
    <w:rsid w:val="00241502"/>
    <w:rsid w:val="002415B5"/>
    <w:rsid w:val="00241E19"/>
    <w:rsid w:val="00241FAC"/>
    <w:rsid w:val="0024255D"/>
    <w:rsid w:val="0024282C"/>
    <w:rsid w:val="00243B8C"/>
    <w:rsid w:val="0024497F"/>
    <w:rsid w:val="00246C20"/>
    <w:rsid w:val="002500FC"/>
    <w:rsid w:val="00250524"/>
    <w:rsid w:val="002512D1"/>
    <w:rsid w:val="00255209"/>
    <w:rsid w:val="00255873"/>
    <w:rsid w:val="00256514"/>
    <w:rsid w:val="00256CBC"/>
    <w:rsid w:val="00256DC9"/>
    <w:rsid w:val="002603CC"/>
    <w:rsid w:val="002612C3"/>
    <w:rsid w:val="00261955"/>
    <w:rsid w:val="002625B6"/>
    <w:rsid w:val="002631AA"/>
    <w:rsid w:val="00263415"/>
    <w:rsid w:val="00263AFD"/>
    <w:rsid w:val="00264292"/>
    <w:rsid w:val="00264670"/>
    <w:rsid w:val="0026471D"/>
    <w:rsid w:val="002649BD"/>
    <w:rsid w:val="00265A17"/>
    <w:rsid w:val="00266972"/>
    <w:rsid w:val="00266C3D"/>
    <w:rsid w:val="00266FDF"/>
    <w:rsid w:val="002671E6"/>
    <w:rsid w:val="00267293"/>
    <w:rsid w:val="00267E05"/>
    <w:rsid w:val="0027043A"/>
    <w:rsid w:val="002705CB"/>
    <w:rsid w:val="00270C75"/>
    <w:rsid w:val="00271011"/>
    <w:rsid w:val="00271153"/>
    <w:rsid w:val="002757FA"/>
    <w:rsid w:val="00275D01"/>
    <w:rsid w:val="00276A2A"/>
    <w:rsid w:val="00276FC7"/>
    <w:rsid w:val="0027799E"/>
    <w:rsid w:val="00277E8F"/>
    <w:rsid w:val="00277E9B"/>
    <w:rsid w:val="002802BD"/>
    <w:rsid w:val="00280787"/>
    <w:rsid w:val="00281000"/>
    <w:rsid w:val="00281A20"/>
    <w:rsid w:val="00281C1A"/>
    <w:rsid w:val="00282553"/>
    <w:rsid w:val="00282709"/>
    <w:rsid w:val="0028272B"/>
    <w:rsid w:val="00283800"/>
    <w:rsid w:val="002840F4"/>
    <w:rsid w:val="00284444"/>
    <w:rsid w:val="00284BB2"/>
    <w:rsid w:val="002852F9"/>
    <w:rsid w:val="00285FD4"/>
    <w:rsid w:val="0029024C"/>
    <w:rsid w:val="002908E6"/>
    <w:rsid w:val="00292EA3"/>
    <w:rsid w:val="00293F25"/>
    <w:rsid w:val="00294401"/>
    <w:rsid w:val="00294AC2"/>
    <w:rsid w:val="00295922"/>
    <w:rsid w:val="00295A58"/>
    <w:rsid w:val="00295D98"/>
    <w:rsid w:val="00296CF8"/>
    <w:rsid w:val="00297139"/>
    <w:rsid w:val="002978EA"/>
    <w:rsid w:val="00297F55"/>
    <w:rsid w:val="002A123E"/>
    <w:rsid w:val="002A2E2A"/>
    <w:rsid w:val="002A3E16"/>
    <w:rsid w:val="002A4539"/>
    <w:rsid w:val="002A5139"/>
    <w:rsid w:val="002A544F"/>
    <w:rsid w:val="002A604E"/>
    <w:rsid w:val="002A6D2F"/>
    <w:rsid w:val="002A77FF"/>
    <w:rsid w:val="002A784A"/>
    <w:rsid w:val="002B0258"/>
    <w:rsid w:val="002B0BE8"/>
    <w:rsid w:val="002B0E6E"/>
    <w:rsid w:val="002B1533"/>
    <w:rsid w:val="002B1633"/>
    <w:rsid w:val="002B1E8F"/>
    <w:rsid w:val="002B29BC"/>
    <w:rsid w:val="002B2B7C"/>
    <w:rsid w:val="002B2C04"/>
    <w:rsid w:val="002B307E"/>
    <w:rsid w:val="002B3157"/>
    <w:rsid w:val="002B377C"/>
    <w:rsid w:val="002B4E7F"/>
    <w:rsid w:val="002B554E"/>
    <w:rsid w:val="002B7B51"/>
    <w:rsid w:val="002C0850"/>
    <w:rsid w:val="002C1470"/>
    <w:rsid w:val="002C2A5D"/>
    <w:rsid w:val="002C2CE9"/>
    <w:rsid w:val="002C3D39"/>
    <w:rsid w:val="002C409C"/>
    <w:rsid w:val="002C41F8"/>
    <w:rsid w:val="002C55FB"/>
    <w:rsid w:val="002C6192"/>
    <w:rsid w:val="002C61DF"/>
    <w:rsid w:val="002C63FA"/>
    <w:rsid w:val="002C766D"/>
    <w:rsid w:val="002C7E3A"/>
    <w:rsid w:val="002D176E"/>
    <w:rsid w:val="002D1E23"/>
    <w:rsid w:val="002D369D"/>
    <w:rsid w:val="002D4470"/>
    <w:rsid w:val="002D5979"/>
    <w:rsid w:val="002D642D"/>
    <w:rsid w:val="002D7D66"/>
    <w:rsid w:val="002D7E6F"/>
    <w:rsid w:val="002E005E"/>
    <w:rsid w:val="002E207D"/>
    <w:rsid w:val="002E416F"/>
    <w:rsid w:val="002E4FAE"/>
    <w:rsid w:val="002E6164"/>
    <w:rsid w:val="002F0795"/>
    <w:rsid w:val="002F1706"/>
    <w:rsid w:val="002F187A"/>
    <w:rsid w:val="002F2308"/>
    <w:rsid w:val="002F2CFF"/>
    <w:rsid w:val="002F2D9C"/>
    <w:rsid w:val="002F31BB"/>
    <w:rsid w:val="002F352D"/>
    <w:rsid w:val="002F36C6"/>
    <w:rsid w:val="002F5355"/>
    <w:rsid w:val="002F5C0E"/>
    <w:rsid w:val="002F6C12"/>
    <w:rsid w:val="002F6E0B"/>
    <w:rsid w:val="002F7102"/>
    <w:rsid w:val="00301946"/>
    <w:rsid w:val="00302A58"/>
    <w:rsid w:val="00303560"/>
    <w:rsid w:val="00303981"/>
    <w:rsid w:val="003053D1"/>
    <w:rsid w:val="003065FA"/>
    <w:rsid w:val="00306965"/>
    <w:rsid w:val="00307BB4"/>
    <w:rsid w:val="00307D89"/>
    <w:rsid w:val="00310312"/>
    <w:rsid w:val="0031048C"/>
    <w:rsid w:val="003120E5"/>
    <w:rsid w:val="00312C12"/>
    <w:rsid w:val="00313403"/>
    <w:rsid w:val="00313DD1"/>
    <w:rsid w:val="00313F4E"/>
    <w:rsid w:val="00313F72"/>
    <w:rsid w:val="00314351"/>
    <w:rsid w:val="00314F76"/>
    <w:rsid w:val="003150AF"/>
    <w:rsid w:val="003204D2"/>
    <w:rsid w:val="0032167C"/>
    <w:rsid w:val="00321EB3"/>
    <w:rsid w:val="00321FF8"/>
    <w:rsid w:val="00322136"/>
    <w:rsid w:val="0032236D"/>
    <w:rsid w:val="00322863"/>
    <w:rsid w:val="003228ED"/>
    <w:rsid w:val="00322C34"/>
    <w:rsid w:val="0032392F"/>
    <w:rsid w:val="00324C65"/>
    <w:rsid w:val="00325514"/>
    <w:rsid w:val="00325994"/>
    <w:rsid w:val="00325C9D"/>
    <w:rsid w:val="003260B0"/>
    <w:rsid w:val="003263A9"/>
    <w:rsid w:val="003266CD"/>
    <w:rsid w:val="003270CE"/>
    <w:rsid w:val="00327468"/>
    <w:rsid w:val="0033094F"/>
    <w:rsid w:val="003310E2"/>
    <w:rsid w:val="003310EC"/>
    <w:rsid w:val="003316E6"/>
    <w:rsid w:val="003326B5"/>
    <w:rsid w:val="00332863"/>
    <w:rsid w:val="00332E60"/>
    <w:rsid w:val="00333E5C"/>
    <w:rsid w:val="00333E7A"/>
    <w:rsid w:val="0033449A"/>
    <w:rsid w:val="0033521B"/>
    <w:rsid w:val="003358F3"/>
    <w:rsid w:val="0033593A"/>
    <w:rsid w:val="00336101"/>
    <w:rsid w:val="00336F69"/>
    <w:rsid w:val="0034071D"/>
    <w:rsid w:val="003416A1"/>
    <w:rsid w:val="00341FB0"/>
    <w:rsid w:val="00342084"/>
    <w:rsid w:val="00343B94"/>
    <w:rsid w:val="003457A2"/>
    <w:rsid w:val="00347034"/>
    <w:rsid w:val="00347082"/>
    <w:rsid w:val="00347DAA"/>
    <w:rsid w:val="003502EC"/>
    <w:rsid w:val="003505ED"/>
    <w:rsid w:val="00350B62"/>
    <w:rsid w:val="003521C5"/>
    <w:rsid w:val="00352358"/>
    <w:rsid w:val="00352548"/>
    <w:rsid w:val="0035299D"/>
    <w:rsid w:val="003537E3"/>
    <w:rsid w:val="00353BC1"/>
    <w:rsid w:val="00353CB4"/>
    <w:rsid w:val="003566F9"/>
    <w:rsid w:val="003571D5"/>
    <w:rsid w:val="0036029D"/>
    <w:rsid w:val="003605F0"/>
    <w:rsid w:val="00360604"/>
    <w:rsid w:val="00360D95"/>
    <w:rsid w:val="00360E85"/>
    <w:rsid w:val="003615C9"/>
    <w:rsid w:val="003617D1"/>
    <w:rsid w:val="00361E45"/>
    <w:rsid w:val="0036232D"/>
    <w:rsid w:val="003628A1"/>
    <w:rsid w:val="00362B52"/>
    <w:rsid w:val="00362E71"/>
    <w:rsid w:val="003632CB"/>
    <w:rsid w:val="00363E5B"/>
    <w:rsid w:val="00364B1E"/>
    <w:rsid w:val="00365270"/>
    <w:rsid w:val="00366E94"/>
    <w:rsid w:val="00367410"/>
    <w:rsid w:val="0037063D"/>
    <w:rsid w:val="00372C2C"/>
    <w:rsid w:val="00374EF4"/>
    <w:rsid w:val="00375261"/>
    <w:rsid w:val="00375777"/>
    <w:rsid w:val="00375CB0"/>
    <w:rsid w:val="003767D1"/>
    <w:rsid w:val="00377415"/>
    <w:rsid w:val="0037743D"/>
    <w:rsid w:val="00377BC7"/>
    <w:rsid w:val="003815CF"/>
    <w:rsid w:val="00381C4C"/>
    <w:rsid w:val="00382DDB"/>
    <w:rsid w:val="00383ED7"/>
    <w:rsid w:val="00383F5A"/>
    <w:rsid w:val="00384619"/>
    <w:rsid w:val="00384708"/>
    <w:rsid w:val="0038630B"/>
    <w:rsid w:val="0038748A"/>
    <w:rsid w:val="003876BC"/>
    <w:rsid w:val="00387771"/>
    <w:rsid w:val="003878D3"/>
    <w:rsid w:val="00391BB3"/>
    <w:rsid w:val="003923AA"/>
    <w:rsid w:val="00392759"/>
    <w:rsid w:val="0039360C"/>
    <w:rsid w:val="00393CF7"/>
    <w:rsid w:val="00394846"/>
    <w:rsid w:val="00394FAC"/>
    <w:rsid w:val="0039562C"/>
    <w:rsid w:val="00395824"/>
    <w:rsid w:val="0039598F"/>
    <w:rsid w:val="003968B7"/>
    <w:rsid w:val="0039730D"/>
    <w:rsid w:val="003A019A"/>
    <w:rsid w:val="003A188D"/>
    <w:rsid w:val="003A2397"/>
    <w:rsid w:val="003A2F2F"/>
    <w:rsid w:val="003A32FD"/>
    <w:rsid w:val="003A7480"/>
    <w:rsid w:val="003A7BB1"/>
    <w:rsid w:val="003B0127"/>
    <w:rsid w:val="003B1B0D"/>
    <w:rsid w:val="003B1C89"/>
    <w:rsid w:val="003B28B1"/>
    <w:rsid w:val="003B2A6C"/>
    <w:rsid w:val="003B314C"/>
    <w:rsid w:val="003B3EBF"/>
    <w:rsid w:val="003B4E54"/>
    <w:rsid w:val="003B5F1A"/>
    <w:rsid w:val="003B61A7"/>
    <w:rsid w:val="003B63A2"/>
    <w:rsid w:val="003B6CC0"/>
    <w:rsid w:val="003B7FDD"/>
    <w:rsid w:val="003C0501"/>
    <w:rsid w:val="003C1610"/>
    <w:rsid w:val="003C3653"/>
    <w:rsid w:val="003C4174"/>
    <w:rsid w:val="003C425C"/>
    <w:rsid w:val="003C4BAD"/>
    <w:rsid w:val="003C5251"/>
    <w:rsid w:val="003C52B7"/>
    <w:rsid w:val="003C5376"/>
    <w:rsid w:val="003C54F6"/>
    <w:rsid w:val="003C61B6"/>
    <w:rsid w:val="003C6C32"/>
    <w:rsid w:val="003C7EC8"/>
    <w:rsid w:val="003D132E"/>
    <w:rsid w:val="003D141C"/>
    <w:rsid w:val="003D1E3B"/>
    <w:rsid w:val="003D2117"/>
    <w:rsid w:val="003D2AE5"/>
    <w:rsid w:val="003D47C1"/>
    <w:rsid w:val="003D52E4"/>
    <w:rsid w:val="003D5A0A"/>
    <w:rsid w:val="003D6213"/>
    <w:rsid w:val="003D6614"/>
    <w:rsid w:val="003E0BAF"/>
    <w:rsid w:val="003E0C22"/>
    <w:rsid w:val="003E14D5"/>
    <w:rsid w:val="003E16AC"/>
    <w:rsid w:val="003E17BD"/>
    <w:rsid w:val="003E1C4A"/>
    <w:rsid w:val="003E3313"/>
    <w:rsid w:val="003E4220"/>
    <w:rsid w:val="003E493D"/>
    <w:rsid w:val="003E6222"/>
    <w:rsid w:val="003E6F4A"/>
    <w:rsid w:val="003E6F58"/>
    <w:rsid w:val="003E76B5"/>
    <w:rsid w:val="003E785A"/>
    <w:rsid w:val="003F2856"/>
    <w:rsid w:val="003F2DB7"/>
    <w:rsid w:val="003F383B"/>
    <w:rsid w:val="003F3D25"/>
    <w:rsid w:val="003F3E09"/>
    <w:rsid w:val="003F3E54"/>
    <w:rsid w:val="003F4559"/>
    <w:rsid w:val="003F508F"/>
    <w:rsid w:val="003F68F7"/>
    <w:rsid w:val="00400498"/>
    <w:rsid w:val="00400DF7"/>
    <w:rsid w:val="00402AC2"/>
    <w:rsid w:val="004038EC"/>
    <w:rsid w:val="00403F42"/>
    <w:rsid w:val="00404F44"/>
    <w:rsid w:val="0040522B"/>
    <w:rsid w:val="00405630"/>
    <w:rsid w:val="0040656D"/>
    <w:rsid w:val="00407FF5"/>
    <w:rsid w:val="00410087"/>
    <w:rsid w:val="00410A11"/>
    <w:rsid w:val="00411769"/>
    <w:rsid w:val="00413305"/>
    <w:rsid w:val="00413C83"/>
    <w:rsid w:val="0041409D"/>
    <w:rsid w:val="00415AED"/>
    <w:rsid w:val="00416364"/>
    <w:rsid w:val="00416837"/>
    <w:rsid w:val="00416DE0"/>
    <w:rsid w:val="004176F8"/>
    <w:rsid w:val="00420CB7"/>
    <w:rsid w:val="004213D6"/>
    <w:rsid w:val="0042197F"/>
    <w:rsid w:val="00421C06"/>
    <w:rsid w:val="00422209"/>
    <w:rsid w:val="004226B7"/>
    <w:rsid w:val="00422A3C"/>
    <w:rsid w:val="0042351F"/>
    <w:rsid w:val="00423C69"/>
    <w:rsid w:val="00424E9B"/>
    <w:rsid w:val="004255F5"/>
    <w:rsid w:val="004266CD"/>
    <w:rsid w:val="0042693B"/>
    <w:rsid w:val="004270BF"/>
    <w:rsid w:val="00427179"/>
    <w:rsid w:val="00427960"/>
    <w:rsid w:val="00427F44"/>
    <w:rsid w:val="004303BE"/>
    <w:rsid w:val="00432F55"/>
    <w:rsid w:val="00433300"/>
    <w:rsid w:val="00433FD3"/>
    <w:rsid w:val="0043457D"/>
    <w:rsid w:val="00434CC8"/>
    <w:rsid w:val="00434F0C"/>
    <w:rsid w:val="00435825"/>
    <w:rsid w:val="00435B68"/>
    <w:rsid w:val="00437288"/>
    <w:rsid w:val="00437583"/>
    <w:rsid w:val="00437814"/>
    <w:rsid w:val="00437C88"/>
    <w:rsid w:val="0044061C"/>
    <w:rsid w:val="00441CA4"/>
    <w:rsid w:val="00441D3D"/>
    <w:rsid w:val="00441F87"/>
    <w:rsid w:val="00442432"/>
    <w:rsid w:val="00442545"/>
    <w:rsid w:val="00443576"/>
    <w:rsid w:val="00443F67"/>
    <w:rsid w:val="004453A8"/>
    <w:rsid w:val="0044645B"/>
    <w:rsid w:val="00446DAE"/>
    <w:rsid w:val="00446E16"/>
    <w:rsid w:val="0044738E"/>
    <w:rsid w:val="00447879"/>
    <w:rsid w:val="00447B6F"/>
    <w:rsid w:val="00447FE1"/>
    <w:rsid w:val="00450BFF"/>
    <w:rsid w:val="00450FEC"/>
    <w:rsid w:val="00451A44"/>
    <w:rsid w:val="00451DE6"/>
    <w:rsid w:val="00454F11"/>
    <w:rsid w:val="004555B3"/>
    <w:rsid w:val="00455AFF"/>
    <w:rsid w:val="00455E3D"/>
    <w:rsid w:val="004564EC"/>
    <w:rsid w:val="00457A65"/>
    <w:rsid w:val="0046056B"/>
    <w:rsid w:val="00460A16"/>
    <w:rsid w:val="00461521"/>
    <w:rsid w:val="00461606"/>
    <w:rsid w:val="00462294"/>
    <w:rsid w:val="00462831"/>
    <w:rsid w:val="004648AB"/>
    <w:rsid w:val="004653F9"/>
    <w:rsid w:val="00465605"/>
    <w:rsid w:val="00465E64"/>
    <w:rsid w:val="004662A4"/>
    <w:rsid w:val="00466CF3"/>
    <w:rsid w:val="004677F4"/>
    <w:rsid w:val="004679DB"/>
    <w:rsid w:val="0047030B"/>
    <w:rsid w:val="0047079F"/>
    <w:rsid w:val="00470ADE"/>
    <w:rsid w:val="00470BAF"/>
    <w:rsid w:val="00471194"/>
    <w:rsid w:val="00471241"/>
    <w:rsid w:val="00471570"/>
    <w:rsid w:val="00471629"/>
    <w:rsid w:val="00471B10"/>
    <w:rsid w:val="004720A7"/>
    <w:rsid w:val="00472128"/>
    <w:rsid w:val="00472D28"/>
    <w:rsid w:val="00473357"/>
    <w:rsid w:val="00473D7D"/>
    <w:rsid w:val="0047504B"/>
    <w:rsid w:val="004774AC"/>
    <w:rsid w:val="00477DC7"/>
    <w:rsid w:val="004804C2"/>
    <w:rsid w:val="00480BDE"/>
    <w:rsid w:val="00480F37"/>
    <w:rsid w:val="00481747"/>
    <w:rsid w:val="00481789"/>
    <w:rsid w:val="00481AAB"/>
    <w:rsid w:val="00482159"/>
    <w:rsid w:val="0048279D"/>
    <w:rsid w:val="00482BC8"/>
    <w:rsid w:val="004843DA"/>
    <w:rsid w:val="0048547B"/>
    <w:rsid w:val="004854C3"/>
    <w:rsid w:val="004857FE"/>
    <w:rsid w:val="00485FA2"/>
    <w:rsid w:val="00486165"/>
    <w:rsid w:val="00486506"/>
    <w:rsid w:val="00486997"/>
    <w:rsid w:val="00487026"/>
    <w:rsid w:val="00487923"/>
    <w:rsid w:val="00487B66"/>
    <w:rsid w:val="00487CDE"/>
    <w:rsid w:val="0049008A"/>
    <w:rsid w:val="004911F2"/>
    <w:rsid w:val="004915B9"/>
    <w:rsid w:val="004918C6"/>
    <w:rsid w:val="00491BD2"/>
    <w:rsid w:val="00491DCB"/>
    <w:rsid w:val="0049267C"/>
    <w:rsid w:val="004930F8"/>
    <w:rsid w:val="00493FE8"/>
    <w:rsid w:val="00495154"/>
    <w:rsid w:val="00495270"/>
    <w:rsid w:val="004953A2"/>
    <w:rsid w:val="00495F9D"/>
    <w:rsid w:val="00496C82"/>
    <w:rsid w:val="0049708A"/>
    <w:rsid w:val="004972D5"/>
    <w:rsid w:val="00497445"/>
    <w:rsid w:val="00497C7C"/>
    <w:rsid w:val="004A24E7"/>
    <w:rsid w:val="004A4FED"/>
    <w:rsid w:val="004A52AD"/>
    <w:rsid w:val="004A52C5"/>
    <w:rsid w:val="004A6BD8"/>
    <w:rsid w:val="004A6DB8"/>
    <w:rsid w:val="004A7A64"/>
    <w:rsid w:val="004A7CBC"/>
    <w:rsid w:val="004B0818"/>
    <w:rsid w:val="004B25B6"/>
    <w:rsid w:val="004B2FB6"/>
    <w:rsid w:val="004B31A6"/>
    <w:rsid w:val="004B6FE9"/>
    <w:rsid w:val="004B7768"/>
    <w:rsid w:val="004B7F04"/>
    <w:rsid w:val="004B7F48"/>
    <w:rsid w:val="004C04F9"/>
    <w:rsid w:val="004C0684"/>
    <w:rsid w:val="004C092F"/>
    <w:rsid w:val="004C099B"/>
    <w:rsid w:val="004C1401"/>
    <w:rsid w:val="004C1B87"/>
    <w:rsid w:val="004C1C47"/>
    <w:rsid w:val="004C25AE"/>
    <w:rsid w:val="004C3404"/>
    <w:rsid w:val="004C52B0"/>
    <w:rsid w:val="004C6730"/>
    <w:rsid w:val="004C704E"/>
    <w:rsid w:val="004C7600"/>
    <w:rsid w:val="004C77AB"/>
    <w:rsid w:val="004C7A3C"/>
    <w:rsid w:val="004D09A0"/>
    <w:rsid w:val="004D12D7"/>
    <w:rsid w:val="004D1A6F"/>
    <w:rsid w:val="004D1C23"/>
    <w:rsid w:val="004D3716"/>
    <w:rsid w:val="004D3F2F"/>
    <w:rsid w:val="004D41DA"/>
    <w:rsid w:val="004D491A"/>
    <w:rsid w:val="004D52E7"/>
    <w:rsid w:val="004D5D55"/>
    <w:rsid w:val="004D6E5C"/>
    <w:rsid w:val="004D7193"/>
    <w:rsid w:val="004D7227"/>
    <w:rsid w:val="004D7AB6"/>
    <w:rsid w:val="004D7CDD"/>
    <w:rsid w:val="004E0C25"/>
    <w:rsid w:val="004E193A"/>
    <w:rsid w:val="004E2145"/>
    <w:rsid w:val="004E21A8"/>
    <w:rsid w:val="004E4339"/>
    <w:rsid w:val="004E5479"/>
    <w:rsid w:val="004E5856"/>
    <w:rsid w:val="004E5C87"/>
    <w:rsid w:val="004E6915"/>
    <w:rsid w:val="004E74E0"/>
    <w:rsid w:val="004F1DF4"/>
    <w:rsid w:val="004F203E"/>
    <w:rsid w:val="004F22B9"/>
    <w:rsid w:val="004F397E"/>
    <w:rsid w:val="004F3B47"/>
    <w:rsid w:val="004F4031"/>
    <w:rsid w:val="004F4F98"/>
    <w:rsid w:val="004F5FC8"/>
    <w:rsid w:val="004F646B"/>
    <w:rsid w:val="004F6ABC"/>
    <w:rsid w:val="0050096B"/>
    <w:rsid w:val="00501F7D"/>
    <w:rsid w:val="00502BFF"/>
    <w:rsid w:val="00502FC3"/>
    <w:rsid w:val="00505BAC"/>
    <w:rsid w:val="00505D67"/>
    <w:rsid w:val="00505DC6"/>
    <w:rsid w:val="00506412"/>
    <w:rsid w:val="0050641F"/>
    <w:rsid w:val="00510C12"/>
    <w:rsid w:val="00510EB0"/>
    <w:rsid w:val="00511815"/>
    <w:rsid w:val="00512DB9"/>
    <w:rsid w:val="005138EE"/>
    <w:rsid w:val="00514A3A"/>
    <w:rsid w:val="00514E52"/>
    <w:rsid w:val="0051535E"/>
    <w:rsid w:val="00515AE0"/>
    <w:rsid w:val="005168F6"/>
    <w:rsid w:val="00516E15"/>
    <w:rsid w:val="00516F62"/>
    <w:rsid w:val="0052012F"/>
    <w:rsid w:val="0052097E"/>
    <w:rsid w:val="0052138D"/>
    <w:rsid w:val="005217F7"/>
    <w:rsid w:val="00521F24"/>
    <w:rsid w:val="00524193"/>
    <w:rsid w:val="00527011"/>
    <w:rsid w:val="005271AF"/>
    <w:rsid w:val="005278E9"/>
    <w:rsid w:val="00527BF4"/>
    <w:rsid w:val="00527F76"/>
    <w:rsid w:val="00530022"/>
    <w:rsid w:val="0053005A"/>
    <w:rsid w:val="005303AF"/>
    <w:rsid w:val="005318C9"/>
    <w:rsid w:val="005326C1"/>
    <w:rsid w:val="00533D0D"/>
    <w:rsid w:val="00534BDA"/>
    <w:rsid w:val="005357B8"/>
    <w:rsid w:val="0053605A"/>
    <w:rsid w:val="0053631F"/>
    <w:rsid w:val="005363C8"/>
    <w:rsid w:val="00536766"/>
    <w:rsid w:val="0053711F"/>
    <w:rsid w:val="00537139"/>
    <w:rsid w:val="005405E4"/>
    <w:rsid w:val="00541166"/>
    <w:rsid w:val="005424B7"/>
    <w:rsid w:val="0054385B"/>
    <w:rsid w:val="00546655"/>
    <w:rsid w:val="005472D4"/>
    <w:rsid w:val="00547430"/>
    <w:rsid w:val="00552DA5"/>
    <w:rsid w:val="00552F10"/>
    <w:rsid w:val="005534B7"/>
    <w:rsid w:val="00553C04"/>
    <w:rsid w:val="0055425B"/>
    <w:rsid w:val="005544AD"/>
    <w:rsid w:val="00554F11"/>
    <w:rsid w:val="00554F1A"/>
    <w:rsid w:val="00555363"/>
    <w:rsid w:val="005573A4"/>
    <w:rsid w:val="0056037D"/>
    <w:rsid w:val="00561994"/>
    <w:rsid w:val="00561CF5"/>
    <w:rsid w:val="00563CCA"/>
    <w:rsid w:val="00566245"/>
    <w:rsid w:val="0056719D"/>
    <w:rsid w:val="005671C6"/>
    <w:rsid w:val="0057050F"/>
    <w:rsid w:val="00571AC3"/>
    <w:rsid w:val="005722A1"/>
    <w:rsid w:val="005728D9"/>
    <w:rsid w:val="00572FAD"/>
    <w:rsid w:val="0057331B"/>
    <w:rsid w:val="00573B8D"/>
    <w:rsid w:val="00573C0B"/>
    <w:rsid w:val="00573DE7"/>
    <w:rsid w:val="0057537F"/>
    <w:rsid w:val="005755D5"/>
    <w:rsid w:val="00575EA8"/>
    <w:rsid w:val="0057775A"/>
    <w:rsid w:val="005833D6"/>
    <w:rsid w:val="005839CB"/>
    <w:rsid w:val="00584942"/>
    <w:rsid w:val="00584BA0"/>
    <w:rsid w:val="00585B06"/>
    <w:rsid w:val="00586784"/>
    <w:rsid w:val="00586AB7"/>
    <w:rsid w:val="00590182"/>
    <w:rsid w:val="005901E2"/>
    <w:rsid w:val="00590EA1"/>
    <w:rsid w:val="0059169F"/>
    <w:rsid w:val="005921B5"/>
    <w:rsid w:val="00592DA7"/>
    <w:rsid w:val="0059359A"/>
    <w:rsid w:val="0059379F"/>
    <w:rsid w:val="005942D5"/>
    <w:rsid w:val="00596339"/>
    <w:rsid w:val="00596F86"/>
    <w:rsid w:val="005978CC"/>
    <w:rsid w:val="005A0221"/>
    <w:rsid w:val="005A049C"/>
    <w:rsid w:val="005A1CEF"/>
    <w:rsid w:val="005A2030"/>
    <w:rsid w:val="005A31E9"/>
    <w:rsid w:val="005A3740"/>
    <w:rsid w:val="005A57F0"/>
    <w:rsid w:val="005A62FC"/>
    <w:rsid w:val="005A780A"/>
    <w:rsid w:val="005A7CE1"/>
    <w:rsid w:val="005A7FEC"/>
    <w:rsid w:val="005B0393"/>
    <w:rsid w:val="005B2771"/>
    <w:rsid w:val="005B2955"/>
    <w:rsid w:val="005B4E4D"/>
    <w:rsid w:val="005B5076"/>
    <w:rsid w:val="005B5F4B"/>
    <w:rsid w:val="005B6046"/>
    <w:rsid w:val="005B6908"/>
    <w:rsid w:val="005B7184"/>
    <w:rsid w:val="005B7D69"/>
    <w:rsid w:val="005B7E9A"/>
    <w:rsid w:val="005C1C22"/>
    <w:rsid w:val="005C221B"/>
    <w:rsid w:val="005C2419"/>
    <w:rsid w:val="005C3336"/>
    <w:rsid w:val="005C3461"/>
    <w:rsid w:val="005C45C6"/>
    <w:rsid w:val="005C49B5"/>
    <w:rsid w:val="005C536D"/>
    <w:rsid w:val="005C5C6C"/>
    <w:rsid w:val="005C5EB3"/>
    <w:rsid w:val="005C5F54"/>
    <w:rsid w:val="005C71AA"/>
    <w:rsid w:val="005C71B6"/>
    <w:rsid w:val="005D0AAF"/>
    <w:rsid w:val="005D0C0A"/>
    <w:rsid w:val="005D1867"/>
    <w:rsid w:val="005D18E7"/>
    <w:rsid w:val="005D19BA"/>
    <w:rsid w:val="005D1BEB"/>
    <w:rsid w:val="005D1EA9"/>
    <w:rsid w:val="005D1EB6"/>
    <w:rsid w:val="005D2B30"/>
    <w:rsid w:val="005D3217"/>
    <w:rsid w:val="005D4AEB"/>
    <w:rsid w:val="005D4CD1"/>
    <w:rsid w:val="005D4D76"/>
    <w:rsid w:val="005D5708"/>
    <w:rsid w:val="005D5FA8"/>
    <w:rsid w:val="005D6138"/>
    <w:rsid w:val="005D6231"/>
    <w:rsid w:val="005D6C91"/>
    <w:rsid w:val="005D7041"/>
    <w:rsid w:val="005D7321"/>
    <w:rsid w:val="005E08BD"/>
    <w:rsid w:val="005E2CA7"/>
    <w:rsid w:val="005E5EEF"/>
    <w:rsid w:val="005E5F85"/>
    <w:rsid w:val="005F0482"/>
    <w:rsid w:val="005F11B7"/>
    <w:rsid w:val="005F18D0"/>
    <w:rsid w:val="005F1ADE"/>
    <w:rsid w:val="005F1E91"/>
    <w:rsid w:val="005F2C5C"/>
    <w:rsid w:val="005F2E4B"/>
    <w:rsid w:val="005F3007"/>
    <w:rsid w:val="005F3317"/>
    <w:rsid w:val="005F3F35"/>
    <w:rsid w:val="005F53CF"/>
    <w:rsid w:val="005F72E9"/>
    <w:rsid w:val="005F761B"/>
    <w:rsid w:val="005F7718"/>
    <w:rsid w:val="00600621"/>
    <w:rsid w:val="00600B7A"/>
    <w:rsid w:val="006024A4"/>
    <w:rsid w:val="00602933"/>
    <w:rsid w:val="0060398C"/>
    <w:rsid w:val="00603C41"/>
    <w:rsid w:val="006041FD"/>
    <w:rsid w:val="006044A9"/>
    <w:rsid w:val="006057A3"/>
    <w:rsid w:val="00606EEE"/>
    <w:rsid w:val="006074F8"/>
    <w:rsid w:val="006102B3"/>
    <w:rsid w:val="00611074"/>
    <w:rsid w:val="00611C9A"/>
    <w:rsid w:val="00612388"/>
    <w:rsid w:val="00612476"/>
    <w:rsid w:val="00612576"/>
    <w:rsid w:val="00612926"/>
    <w:rsid w:val="00612ABA"/>
    <w:rsid w:val="00612F72"/>
    <w:rsid w:val="00613DAF"/>
    <w:rsid w:val="00615053"/>
    <w:rsid w:val="006154A8"/>
    <w:rsid w:val="0061573A"/>
    <w:rsid w:val="006158B7"/>
    <w:rsid w:val="0061598D"/>
    <w:rsid w:val="00615B66"/>
    <w:rsid w:val="00615BF5"/>
    <w:rsid w:val="00615C24"/>
    <w:rsid w:val="00615DE2"/>
    <w:rsid w:val="00617184"/>
    <w:rsid w:val="00617370"/>
    <w:rsid w:val="006175ED"/>
    <w:rsid w:val="006201D9"/>
    <w:rsid w:val="00620448"/>
    <w:rsid w:val="00620D4D"/>
    <w:rsid w:val="00621BF3"/>
    <w:rsid w:val="00621E61"/>
    <w:rsid w:val="00624D9F"/>
    <w:rsid w:val="00625EC0"/>
    <w:rsid w:val="006264B2"/>
    <w:rsid w:val="00627EA4"/>
    <w:rsid w:val="0063078D"/>
    <w:rsid w:val="00631CCF"/>
    <w:rsid w:val="00632706"/>
    <w:rsid w:val="00633B73"/>
    <w:rsid w:val="00633D2F"/>
    <w:rsid w:val="00633FF7"/>
    <w:rsid w:val="006345C8"/>
    <w:rsid w:val="0063483B"/>
    <w:rsid w:val="006352E2"/>
    <w:rsid w:val="00637036"/>
    <w:rsid w:val="00643154"/>
    <w:rsid w:val="00643EBA"/>
    <w:rsid w:val="006440E9"/>
    <w:rsid w:val="00644329"/>
    <w:rsid w:val="00644F33"/>
    <w:rsid w:val="00645738"/>
    <w:rsid w:val="006463E6"/>
    <w:rsid w:val="0064684F"/>
    <w:rsid w:val="0064718D"/>
    <w:rsid w:val="006501E0"/>
    <w:rsid w:val="00650B47"/>
    <w:rsid w:val="00651716"/>
    <w:rsid w:val="00652478"/>
    <w:rsid w:val="00652918"/>
    <w:rsid w:val="0065292F"/>
    <w:rsid w:val="0065337C"/>
    <w:rsid w:val="006544C9"/>
    <w:rsid w:val="006545E7"/>
    <w:rsid w:val="00656112"/>
    <w:rsid w:val="0065644F"/>
    <w:rsid w:val="00661E24"/>
    <w:rsid w:val="00663C1A"/>
    <w:rsid w:val="00663C8E"/>
    <w:rsid w:val="00664B67"/>
    <w:rsid w:val="0066543D"/>
    <w:rsid w:val="00666249"/>
    <w:rsid w:val="006669B9"/>
    <w:rsid w:val="0067093C"/>
    <w:rsid w:val="00670D42"/>
    <w:rsid w:val="00671028"/>
    <w:rsid w:val="00671403"/>
    <w:rsid w:val="0067241D"/>
    <w:rsid w:val="00672873"/>
    <w:rsid w:val="00672B21"/>
    <w:rsid w:val="00673793"/>
    <w:rsid w:val="0067443F"/>
    <w:rsid w:val="006753D1"/>
    <w:rsid w:val="00676705"/>
    <w:rsid w:val="0067678F"/>
    <w:rsid w:val="00677483"/>
    <w:rsid w:val="006774DF"/>
    <w:rsid w:val="00680AFD"/>
    <w:rsid w:val="00681866"/>
    <w:rsid w:val="00681DEA"/>
    <w:rsid w:val="006828FB"/>
    <w:rsid w:val="0068329E"/>
    <w:rsid w:val="00684308"/>
    <w:rsid w:val="00684A2F"/>
    <w:rsid w:val="0068580F"/>
    <w:rsid w:val="00685D6C"/>
    <w:rsid w:val="00686429"/>
    <w:rsid w:val="0068697B"/>
    <w:rsid w:val="0068780E"/>
    <w:rsid w:val="00687857"/>
    <w:rsid w:val="00687E33"/>
    <w:rsid w:val="006912DE"/>
    <w:rsid w:val="00691431"/>
    <w:rsid w:val="00691E0F"/>
    <w:rsid w:val="006926AA"/>
    <w:rsid w:val="0069282A"/>
    <w:rsid w:val="00692B10"/>
    <w:rsid w:val="006930C3"/>
    <w:rsid w:val="006940D9"/>
    <w:rsid w:val="0069476D"/>
    <w:rsid w:val="0069487E"/>
    <w:rsid w:val="00694894"/>
    <w:rsid w:val="00695BD5"/>
    <w:rsid w:val="00695E25"/>
    <w:rsid w:val="00696086"/>
    <w:rsid w:val="006963E7"/>
    <w:rsid w:val="00696B77"/>
    <w:rsid w:val="006A0167"/>
    <w:rsid w:val="006A05D3"/>
    <w:rsid w:val="006A0F77"/>
    <w:rsid w:val="006A1C9A"/>
    <w:rsid w:val="006A1FCB"/>
    <w:rsid w:val="006A2581"/>
    <w:rsid w:val="006A30BC"/>
    <w:rsid w:val="006A39F1"/>
    <w:rsid w:val="006A3A90"/>
    <w:rsid w:val="006A3BC0"/>
    <w:rsid w:val="006A3D1C"/>
    <w:rsid w:val="006A3DF5"/>
    <w:rsid w:val="006A48B6"/>
    <w:rsid w:val="006A4A31"/>
    <w:rsid w:val="006A5190"/>
    <w:rsid w:val="006A620D"/>
    <w:rsid w:val="006A67B0"/>
    <w:rsid w:val="006A77AF"/>
    <w:rsid w:val="006B1F78"/>
    <w:rsid w:val="006B1FA8"/>
    <w:rsid w:val="006B2EB3"/>
    <w:rsid w:val="006B34A1"/>
    <w:rsid w:val="006B3D8F"/>
    <w:rsid w:val="006B47FD"/>
    <w:rsid w:val="006B4933"/>
    <w:rsid w:val="006B4E02"/>
    <w:rsid w:val="006B5036"/>
    <w:rsid w:val="006B543D"/>
    <w:rsid w:val="006B68F9"/>
    <w:rsid w:val="006B7367"/>
    <w:rsid w:val="006B7412"/>
    <w:rsid w:val="006B762C"/>
    <w:rsid w:val="006B7C9C"/>
    <w:rsid w:val="006C00E7"/>
    <w:rsid w:val="006C03A1"/>
    <w:rsid w:val="006C117D"/>
    <w:rsid w:val="006C17C2"/>
    <w:rsid w:val="006C1C50"/>
    <w:rsid w:val="006C1E57"/>
    <w:rsid w:val="006C259E"/>
    <w:rsid w:val="006C26F9"/>
    <w:rsid w:val="006C32B4"/>
    <w:rsid w:val="006C3766"/>
    <w:rsid w:val="006C67C5"/>
    <w:rsid w:val="006C6917"/>
    <w:rsid w:val="006C6F3F"/>
    <w:rsid w:val="006C7245"/>
    <w:rsid w:val="006C72A4"/>
    <w:rsid w:val="006C75C9"/>
    <w:rsid w:val="006D076E"/>
    <w:rsid w:val="006D0D73"/>
    <w:rsid w:val="006D0FA7"/>
    <w:rsid w:val="006D1BC4"/>
    <w:rsid w:val="006D2026"/>
    <w:rsid w:val="006D29CE"/>
    <w:rsid w:val="006D3071"/>
    <w:rsid w:val="006D3AA7"/>
    <w:rsid w:val="006D3FD1"/>
    <w:rsid w:val="006D4AEE"/>
    <w:rsid w:val="006D4DC8"/>
    <w:rsid w:val="006D57C1"/>
    <w:rsid w:val="006D5A4F"/>
    <w:rsid w:val="006D6FEF"/>
    <w:rsid w:val="006D706C"/>
    <w:rsid w:val="006D7DDA"/>
    <w:rsid w:val="006E00B9"/>
    <w:rsid w:val="006E0C3F"/>
    <w:rsid w:val="006E147D"/>
    <w:rsid w:val="006E298C"/>
    <w:rsid w:val="006E337E"/>
    <w:rsid w:val="006E3401"/>
    <w:rsid w:val="006E3E89"/>
    <w:rsid w:val="006E400F"/>
    <w:rsid w:val="006E4109"/>
    <w:rsid w:val="006E4C7F"/>
    <w:rsid w:val="006E5A0B"/>
    <w:rsid w:val="006E6B56"/>
    <w:rsid w:val="006E76B5"/>
    <w:rsid w:val="006F0066"/>
    <w:rsid w:val="006F0AF3"/>
    <w:rsid w:val="006F0CAD"/>
    <w:rsid w:val="006F1451"/>
    <w:rsid w:val="006F199F"/>
    <w:rsid w:val="006F2105"/>
    <w:rsid w:val="006F2BC2"/>
    <w:rsid w:val="006F30F5"/>
    <w:rsid w:val="006F425B"/>
    <w:rsid w:val="006F56CC"/>
    <w:rsid w:val="006F59F5"/>
    <w:rsid w:val="006F5EE7"/>
    <w:rsid w:val="006F6DAE"/>
    <w:rsid w:val="006F7ED0"/>
    <w:rsid w:val="00701168"/>
    <w:rsid w:val="0070139D"/>
    <w:rsid w:val="0070144C"/>
    <w:rsid w:val="00701A20"/>
    <w:rsid w:val="007020DC"/>
    <w:rsid w:val="007026AE"/>
    <w:rsid w:val="00702F56"/>
    <w:rsid w:val="00703020"/>
    <w:rsid w:val="007032EF"/>
    <w:rsid w:val="007052AF"/>
    <w:rsid w:val="00706E45"/>
    <w:rsid w:val="00706F91"/>
    <w:rsid w:val="007073A9"/>
    <w:rsid w:val="0071063D"/>
    <w:rsid w:val="007129F5"/>
    <w:rsid w:val="00712B9D"/>
    <w:rsid w:val="007130F9"/>
    <w:rsid w:val="00714053"/>
    <w:rsid w:val="00714513"/>
    <w:rsid w:val="007160CD"/>
    <w:rsid w:val="007203E1"/>
    <w:rsid w:val="00720510"/>
    <w:rsid w:val="00720646"/>
    <w:rsid w:val="00720E54"/>
    <w:rsid w:val="00720E8D"/>
    <w:rsid w:val="007215E5"/>
    <w:rsid w:val="00721626"/>
    <w:rsid w:val="007217A1"/>
    <w:rsid w:val="007217B2"/>
    <w:rsid w:val="007218A9"/>
    <w:rsid w:val="007221AB"/>
    <w:rsid w:val="00723C7F"/>
    <w:rsid w:val="00723D34"/>
    <w:rsid w:val="00724122"/>
    <w:rsid w:val="00724945"/>
    <w:rsid w:val="00725C30"/>
    <w:rsid w:val="00726F43"/>
    <w:rsid w:val="00730507"/>
    <w:rsid w:val="007307DB"/>
    <w:rsid w:val="00730C1C"/>
    <w:rsid w:val="0073244D"/>
    <w:rsid w:val="007326EA"/>
    <w:rsid w:val="00732DCD"/>
    <w:rsid w:val="00732F6C"/>
    <w:rsid w:val="00733CEA"/>
    <w:rsid w:val="00733E35"/>
    <w:rsid w:val="007359C1"/>
    <w:rsid w:val="007361B6"/>
    <w:rsid w:val="00736458"/>
    <w:rsid w:val="007368D8"/>
    <w:rsid w:val="00737678"/>
    <w:rsid w:val="00740621"/>
    <w:rsid w:val="007413CC"/>
    <w:rsid w:val="00741752"/>
    <w:rsid w:val="00741BFE"/>
    <w:rsid w:val="00741C92"/>
    <w:rsid w:val="00742743"/>
    <w:rsid w:val="00742BCB"/>
    <w:rsid w:val="00743586"/>
    <w:rsid w:val="007441CA"/>
    <w:rsid w:val="00744E1D"/>
    <w:rsid w:val="007453A5"/>
    <w:rsid w:val="00746EEA"/>
    <w:rsid w:val="00747463"/>
    <w:rsid w:val="0074751B"/>
    <w:rsid w:val="00750438"/>
    <w:rsid w:val="0075068C"/>
    <w:rsid w:val="00751047"/>
    <w:rsid w:val="0075113B"/>
    <w:rsid w:val="0075131E"/>
    <w:rsid w:val="00751894"/>
    <w:rsid w:val="00751E51"/>
    <w:rsid w:val="007520C1"/>
    <w:rsid w:val="007539CA"/>
    <w:rsid w:val="00753F1F"/>
    <w:rsid w:val="00755229"/>
    <w:rsid w:val="0075550C"/>
    <w:rsid w:val="0075571C"/>
    <w:rsid w:val="00755CB5"/>
    <w:rsid w:val="007564FE"/>
    <w:rsid w:val="007611F4"/>
    <w:rsid w:val="007613BC"/>
    <w:rsid w:val="007616FD"/>
    <w:rsid w:val="007618BD"/>
    <w:rsid w:val="00761DD1"/>
    <w:rsid w:val="00762E32"/>
    <w:rsid w:val="00763044"/>
    <w:rsid w:val="007631C7"/>
    <w:rsid w:val="007645FC"/>
    <w:rsid w:val="007652FB"/>
    <w:rsid w:val="00766455"/>
    <w:rsid w:val="00766898"/>
    <w:rsid w:val="00766A10"/>
    <w:rsid w:val="0077103F"/>
    <w:rsid w:val="0077181A"/>
    <w:rsid w:val="00771E88"/>
    <w:rsid w:val="00772A72"/>
    <w:rsid w:val="007730BB"/>
    <w:rsid w:val="007731AD"/>
    <w:rsid w:val="007741B1"/>
    <w:rsid w:val="007757F6"/>
    <w:rsid w:val="00775EDD"/>
    <w:rsid w:val="00776763"/>
    <w:rsid w:val="00776F19"/>
    <w:rsid w:val="00777422"/>
    <w:rsid w:val="00780D50"/>
    <w:rsid w:val="0078143C"/>
    <w:rsid w:val="007816DE"/>
    <w:rsid w:val="00782272"/>
    <w:rsid w:val="007828ED"/>
    <w:rsid w:val="00782E08"/>
    <w:rsid w:val="00783B4E"/>
    <w:rsid w:val="00784104"/>
    <w:rsid w:val="00784147"/>
    <w:rsid w:val="00784A2F"/>
    <w:rsid w:val="00784A37"/>
    <w:rsid w:val="0078623A"/>
    <w:rsid w:val="00790141"/>
    <w:rsid w:val="00791C9F"/>
    <w:rsid w:val="007920E9"/>
    <w:rsid w:val="007922A8"/>
    <w:rsid w:val="00792B93"/>
    <w:rsid w:val="00793529"/>
    <w:rsid w:val="00793C30"/>
    <w:rsid w:val="0079446C"/>
    <w:rsid w:val="00794C21"/>
    <w:rsid w:val="00794E8D"/>
    <w:rsid w:val="00795C51"/>
    <w:rsid w:val="00796B24"/>
    <w:rsid w:val="007972D0"/>
    <w:rsid w:val="00797F3B"/>
    <w:rsid w:val="007A1732"/>
    <w:rsid w:val="007A2D49"/>
    <w:rsid w:val="007A2E53"/>
    <w:rsid w:val="007A307E"/>
    <w:rsid w:val="007A34AE"/>
    <w:rsid w:val="007A4C7F"/>
    <w:rsid w:val="007A50CB"/>
    <w:rsid w:val="007A5639"/>
    <w:rsid w:val="007A5CBB"/>
    <w:rsid w:val="007A60FB"/>
    <w:rsid w:val="007A68BA"/>
    <w:rsid w:val="007A6989"/>
    <w:rsid w:val="007A6EC6"/>
    <w:rsid w:val="007B0978"/>
    <w:rsid w:val="007B0A22"/>
    <w:rsid w:val="007B1D52"/>
    <w:rsid w:val="007B2647"/>
    <w:rsid w:val="007B5ADC"/>
    <w:rsid w:val="007B5B46"/>
    <w:rsid w:val="007B6A40"/>
    <w:rsid w:val="007B6BB1"/>
    <w:rsid w:val="007B7C22"/>
    <w:rsid w:val="007C1370"/>
    <w:rsid w:val="007C200A"/>
    <w:rsid w:val="007C26AA"/>
    <w:rsid w:val="007C2A98"/>
    <w:rsid w:val="007C3483"/>
    <w:rsid w:val="007C3B7B"/>
    <w:rsid w:val="007C45B9"/>
    <w:rsid w:val="007C482F"/>
    <w:rsid w:val="007C7122"/>
    <w:rsid w:val="007C7D78"/>
    <w:rsid w:val="007D0487"/>
    <w:rsid w:val="007D0940"/>
    <w:rsid w:val="007D09EE"/>
    <w:rsid w:val="007D1326"/>
    <w:rsid w:val="007D1905"/>
    <w:rsid w:val="007D2048"/>
    <w:rsid w:val="007D3991"/>
    <w:rsid w:val="007D40FB"/>
    <w:rsid w:val="007D4130"/>
    <w:rsid w:val="007D462B"/>
    <w:rsid w:val="007D488B"/>
    <w:rsid w:val="007D5C06"/>
    <w:rsid w:val="007D5DEA"/>
    <w:rsid w:val="007D6D24"/>
    <w:rsid w:val="007D79A6"/>
    <w:rsid w:val="007D7A72"/>
    <w:rsid w:val="007E0230"/>
    <w:rsid w:val="007E16DF"/>
    <w:rsid w:val="007E1A5C"/>
    <w:rsid w:val="007E231A"/>
    <w:rsid w:val="007E2657"/>
    <w:rsid w:val="007E36F0"/>
    <w:rsid w:val="007E54AE"/>
    <w:rsid w:val="007E5BF5"/>
    <w:rsid w:val="007F0807"/>
    <w:rsid w:val="007F2158"/>
    <w:rsid w:val="007F22A1"/>
    <w:rsid w:val="007F2E0A"/>
    <w:rsid w:val="007F53B8"/>
    <w:rsid w:val="007F53F1"/>
    <w:rsid w:val="007F577F"/>
    <w:rsid w:val="007F57E1"/>
    <w:rsid w:val="007F5824"/>
    <w:rsid w:val="007F7250"/>
    <w:rsid w:val="00800D7D"/>
    <w:rsid w:val="00801D7E"/>
    <w:rsid w:val="00802D60"/>
    <w:rsid w:val="008030A7"/>
    <w:rsid w:val="00804805"/>
    <w:rsid w:val="00805632"/>
    <w:rsid w:val="00805A79"/>
    <w:rsid w:val="00805A81"/>
    <w:rsid w:val="00805B28"/>
    <w:rsid w:val="00805DFE"/>
    <w:rsid w:val="00806247"/>
    <w:rsid w:val="0080669F"/>
    <w:rsid w:val="00806A6A"/>
    <w:rsid w:val="00806AF1"/>
    <w:rsid w:val="00806FD6"/>
    <w:rsid w:val="00807943"/>
    <w:rsid w:val="008079F4"/>
    <w:rsid w:val="0081039D"/>
    <w:rsid w:val="008124F3"/>
    <w:rsid w:val="00812D81"/>
    <w:rsid w:val="008131BD"/>
    <w:rsid w:val="00814425"/>
    <w:rsid w:val="0081499A"/>
    <w:rsid w:val="00815A95"/>
    <w:rsid w:val="00815C51"/>
    <w:rsid w:val="00815EE0"/>
    <w:rsid w:val="00816089"/>
    <w:rsid w:val="0082001F"/>
    <w:rsid w:val="008208F5"/>
    <w:rsid w:val="00820BC0"/>
    <w:rsid w:val="00821228"/>
    <w:rsid w:val="00821399"/>
    <w:rsid w:val="00821803"/>
    <w:rsid w:val="00822D82"/>
    <w:rsid w:val="00824406"/>
    <w:rsid w:val="00825DA3"/>
    <w:rsid w:val="008262B3"/>
    <w:rsid w:val="008269BF"/>
    <w:rsid w:val="0082703D"/>
    <w:rsid w:val="0083017B"/>
    <w:rsid w:val="008306E7"/>
    <w:rsid w:val="00830FC2"/>
    <w:rsid w:val="00831653"/>
    <w:rsid w:val="00831EBC"/>
    <w:rsid w:val="00833E99"/>
    <w:rsid w:val="00833FC6"/>
    <w:rsid w:val="00834053"/>
    <w:rsid w:val="00834733"/>
    <w:rsid w:val="00834F95"/>
    <w:rsid w:val="00834FBE"/>
    <w:rsid w:val="00835433"/>
    <w:rsid w:val="00835796"/>
    <w:rsid w:val="008360DC"/>
    <w:rsid w:val="008360F2"/>
    <w:rsid w:val="0083746F"/>
    <w:rsid w:val="008404B5"/>
    <w:rsid w:val="00840BBD"/>
    <w:rsid w:val="0084151B"/>
    <w:rsid w:val="00841A02"/>
    <w:rsid w:val="00841FDA"/>
    <w:rsid w:val="008427D1"/>
    <w:rsid w:val="008430F9"/>
    <w:rsid w:val="0084315D"/>
    <w:rsid w:val="008433FA"/>
    <w:rsid w:val="00844688"/>
    <w:rsid w:val="0084474A"/>
    <w:rsid w:val="00844841"/>
    <w:rsid w:val="00845679"/>
    <w:rsid w:val="00846AC7"/>
    <w:rsid w:val="00847488"/>
    <w:rsid w:val="00850F13"/>
    <w:rsid w:val="00851CB4"/>
    <w:rsid w:val="00852D07"/>
    <w:rsid w:val="00853683"/>
    <w:rsid w:val="00854AF9"/>
    <w:rsid w:val="008556B5"/>
    <w:rsid w:val="00855995"/>
    <w:rsid w:val="00857747"/>
    <w:rsid w:val="00857BEA"/>
    <w:rsid w:val="00863631"/>
    <w:rsid w:val="0086409F"/>
    <w:rsid w:val="0086414F"/>
    <w:rsid w:val="0086460C"/>
    <w:rsid w:val="008653D2"/>
    <w:rsid w:val="00865AFD"/>
    <w:rsid w:val="00866222"/>
    <w:rsid w:val="008669EA"/>
    <w:rsid w:val="00866F26"/>
    <w:rsid w:val="008676A5"/>
    <w:rsid w:val="00867957"/>
    <w:rsid w:val="00870084"/>
    <w:rsid w:val="008701D5"/>
    <w:rsid w:val="00870E53"/>
    <w:rsid w:val="0087114C"/>
    <w:rsid w:val="008720E7"/>
    <w:rsid w:val="00872A21"/>
    <w:rsid w:val="008732F7"/>
    <w:rsid w:val="00873BBB"/>
    <w:rsid w:val="00875FDC"/>
    <w:rsid w:val="00876679"/>
    <w:rsid w:val="008766E1"/>
    <w:rsid w:val="00876719"/>
    <w:rsid w:val="00876828"/>
    <w:rsid w:val="00876C6D"/>
    <w:rsid w:val="00876C73"/>
    <w:rsid w:val="00877991"/>
    <w:rsid w:val="008808FD"/>
    <w:rsid w:val="0088095E"/>
    <w:rsid w:val="00882DCE"/>
    <w:rsid w:val="00883D8C"/>
    <w:rsid w:val="0088617B"/>
    <w:rsid w:val="00886698"/>
    <w:rsid w:val="00886F71"/>
    <w:rsid w:val="008871F1"/>
    <w:rsid w:val="0088782C"/>
    <w:rsid w:val="0089009B"/>
    <w:rsid w:val="008901AC"/>
    <w:rsid w:val="00890EE3"/>
    <w:rsid w:val="008913DA"/>
    <w:rsid w:val="00892250"/>
    <w:rsid w:val="00892F55"/>
    <w:rsid w:val="008939EE"/>
    <w:rsid w:val="00893DB0"/>
    <w:rsid w:val="00893E93"/>
    <w:rsid w:val="00894171"/>
    <w:rsid w:val="008946E7"/>
    <w:rsid w:val="0089474F"/>
    <w:rsid w:val="00894B0D"/>
    <w:rsid w:val="00894D39"/>
    <w:rsid w:val="00894EAD"/>
    <w:rsid w:val="00895240"/>
    <w:rsid w:val="0089538C"/>
    <w:rsid w:val="0089543C"/>
    <w:rsid w:val="00896201"/>
    <w:rsid w:val="00896433"/>
    <w:rsid w:val="008A0E00"/>
    <w:rsid w:val="008A0E18"/>
    <w:rsid w:val="008A16A7"/>
    <w:rsid w:val="008A29E6"/>
    <w:rsid w:val="008A2A4A"/>
    <w:rsid w:val="008A324D"/>
    <w:rsid w:val="008A3DBA"/>
    <w:rsid w:val="008A523C"/>
    <w:rsid w:val="008A5C16"/>
    <w:rsid w:val="008A6579"/>
    <w:rsid w:val="008A7171"/>
    <w:rsid w:val="008B0330"/>
    <w:rsid w:val="008B0338"/>
    <w:rsid w:val="008B11C0"/>
    <w:rsid w:val="008B1785"/>
    <w:rsid w:val="008B270F"/>
    <w:rsid w:val="008B3437"/>
    <w:rsid w:val="008B3790"/>
    <w:rsid w:val="008B379F"/>
    <w:rsid w:val="008B385F"/>
    <w:rsid w:val="008B3F9E"/>
    <w:rsid w:val="008B4495"/>
    <w:rsid w:val="008B5570"/>
    <w:rsid w:val="008B5915"/>
    <w:rsid w:val="008B59EA"/>
    <w:rsid w:val="008B79D0"/>
    <w:rsid w:val="008B7A0D"/>
    <w:rsid w:val="008B7D6B"/>
    <w:rsid w:val="008C07E5"/>
    <w:rsid w:val="008C1A6C"/>
    <w:rsid w:val="008C339C"/>
    <w:rsid w:val="008C4B0F"/>
    <w:rsid w:val="008C5F52"/>
    <w:rsid w:val="008C716F"/>
    <w:rsid w:val="008D0586"/>
    <w:rsid w:val="008D07D3"/>
    <w:rsid w:val="008D0F0C"/>
    <w:rsid w:val="008D1059"/>
    <w:rsid w:val="008D234E"/>
    <w:rsid w:val="008D24B7"/>
    <w:rsid w:val="008D26B1"/>
    <w:rsid w:val="008D3166"/>
    <w:rsid w:val="008D3466"/>
    <w:rsid w:val="008D4478"/>
    <w:rsid w:val="008D44BB"/>
    <w:rsid w:val="008D4F08"/>
    <w:rsid w:val="008D533A"/>
    <w:rsid w:val="008D5E2D"/>
    <w:rsid w:val="008D5E50"/>
    <w:rsid w:val="008D739B"/>
    <w:rsid w:val="008E07EB"/>
    <w:rsid w:val="008E1662"/>
    <w:rsid w:val="008E179D"/>
    <w:rsid w:val="008E18F5"/>
    <w:rsid w:val="008E409B"/>
    <w:rsid w:val="008E4439"/>
    <w:rsid w:val="008E5C55"/>
    <w:rsid w:val="008E641C"/>
    <w:rsid w:val="008E69CC"/>
    <w:rsid w:val="008E6D0D"/>
    <w:rsid w:val="008E7EB6"/>
    <w:rsid w:val="008F0B20"/>
    <w:rsid w:val="008F1280"/>
    <w:rsid w:val="008F22B6"/>
    <w:rsid w:val="008F2C3C"/>
    <w:rsid w:val="008F2F58"/>
    <w:rsid w:val="008F6070"/>
    <w:rsid w:val="008F70F3"/>
    <w:rsid w:val="008F75E6"/>
    <w:rsid w:val="009018D6"/>
    <w:rsid w:val="009022E2"/>
    <w:rsid w:val="00903584"/>
    <w:rsid w:val="00904338"/>
    <w:rsid w:val="00907253"/>
    <w:rsid w:val="00910030"/>
    <w:rsid w:val="009103DB"/>
    <w:rsid w:val="009114AC"/>
    <w:rsid w:val="00911E5C"/>
    <w:rsid w:val="00912787"/>
    <w:rsid w:val="009129D7"/>
    <w:rsid w:val="00912C8F"/>
    <w:rsid w:val="009132F0"/>
    <w:rsid w:val="00914294"/>
    <w:rsid w:val="009144DE"/>
    <w:rsid w:val="00915956"/>
    <w:rsid w:val="00916821"/>
    <w:rsid w:val="0091720D"/>
    <w:rsid w:val="0091770A"/>
    <w:rsid w:val="0091777D"/>
    <w:rsid w:val="00922435"/>
    <w:rsid w:val="0092247B"/>
    <w:rsid w:val="00922622"/>
    <w:rsid w:val="009228BB"/>
    <w:rsid w:val="009234C8"/>
    <w:rsid w:val="0092598F"/>
    <w:rsid w:val="00925D1D"/>
    <w:rsid w:val="009271D0"/>
    <w:rsid w:val="00927712"/>
    <w:rsid w:val="0093020D"/>
    <w:rsid w:val="00930591"/>
    <w:rsid w:val="009319AA"/>
    <w:rsid w:val="00931FAE"/>
    <w:rsid w:val="00933856"/>
    <w:rsid w:val="00934017"/>
    <w:rsid w:val="009340F9"/>
    <w:rsid w:val="009341FF"/>
    <w:rsid w:val="00936D5C"/>
    <w:rsid w:val="00936F8D"/>
    <w:rsid w:val="009370E9"/>
    <w:rsid w:val="009377D1"/>
    <w:rsid w:val="0094020B"/>
    <w:rsid w:val="00940A51"/>
    <w:rsid w:val="009413E5"/>
    <w:rsid w:val="00943119"/>
    <w:rsid w:val="009435E4"/>
    <w:rsid w:val="00944755"/>
    <w:rsid w:val="00944A1B"/>
    <w:rsid w:val="00945043"/>
    <w:rsid w:val="0094507B"/>
    <w:rsid w:val="0094585B"/>
    <w:rsid w:val="0094622A"/>
    <w:rsid w:val="00946DFC"/>
    <w:rsid w:val="009477A2"/>
    <w:rsid w:val="00947A03"/>
    <w:rsid w:val="009501BF"/>
    <w:rsid w:val="009502FE"/>
    <w:rsid w:val="00950C1A"/>
    <w:rsid w:val="00951095"/>
    <w:rsid w:val="009511CF"/>
    <w:rsid w:val="00951717"/>
    <w:rsid w:val="009527A0"/>
    <w:rsid w:val="00953C04"/>
    <w:rsid w:val="009546E5"/>
    <w:rsid w:val="00955FBA"/>
    <w:rsid w:val="00956463"/>
    <w:rsid w:val="00957022"/>
    <w:rsid w:val="00957A6E"/>
    <w:rsid w:val="009605F8"/>
    <w:rsid w:val="00960B8A"/>
    <w:rsid w:val="0096124E"/>
    <w:rsid w:val="009618D7"/>
    <w:rsid w:val="009618EE"/>
    <w:rsid w:val="00964B4B"/>
    <w:rsid w:val="00965376"/>
    <w:rsid w:val="00965592"/>
    <w:rsid w:val="00965689"/>
    <w:rsid w:val="00965B78"/>
    <w:rsid w:val="00965D3D"/>
    <w:rsid w:val="009663BC"/>
    <w:rsid w:val="00966618"/>
    <w:rsid w:val="00966E18"/>
    <w:rsid w:val="00970E3E"/>
    <w:rsid w:val="00971958"/>
    <w:rsid w:val="00972022"/>
    <w:rsid w:val="00972AC5"/>
    <w:rsid w:val="00973BE5"/>
    <w:rsid w:val="00974959"/>
    <w:rsid w:val="00975BBB"/>
    <w:rsid w:val="009806E0"/>
    <w:rsid w:val="00982138"/>
    <w:rsid w:val="00982F9D"/>
    <w:rsid w:val="00983873"/>
    <w:rsid w:val="00983A74"/>
    <w:rsid w:val="009843D4"/>
    <w:rsid w:val="009859CE"/>
    <w:rsid w:val="00985D5E"/>
    <w:rsid w:val="009861CB"/>
    <w:rsid w:val="00986210"/>
    <w:rsid w:val="0098746E"/>
    <w:rsid w:val="00991790"/>
    <w:rsid w:val="0099296C"/>
    <w:rsid w:val="00992CE7"/>
    <w:rsid w:val="00993368"/>
    <w:rsid w:val="00993515"/>
    <w:rsid w:val="00993AED"/>
    <w:rsid w:val="0099459E"/>
    <w:rsid w:val="0099465E"/>
    <w:rsid w:val="00995DAF"/>
    <w:rsid w:val="00996ADF"/>
    <w:rsid w:val="00997441"/>
    <w:rsid w:val="009A1137"/>
    <w:rsid w:val="009A1FF5"/>
    <w:rsid w:val="009A217D"/>
    <w:rsid w:val="009A2364"/>
    <w:rsid w:val="009A2373"/>
    <w:rsid w:val="009A373D"/>
    <w:rsid w:val="009A3AFB"/>
    <w:rsid w:val="009A42CB"/>
    <w:rsid w:val="009A4344"/>
    <w:rsid w:val="009A4CB0"/>
    <w:rsid w:val="009A59C8"/>
    <w:rsid w:val="009A69DA"/>
    <w:rsid w:val="009A6C77"/>
    <w:rsid w:val="009A7365"/>
    <w:rsid w:val="009A7519"/>
    <w:rsid w:val="009A76C8"/>
    <w:rsid w:val="009A792E"/>
    <w:rsid w:val="009B1DF8"/>
    <w:rsid w:val="009B2886"/>
    <w:rsid w:val="009B2F6B"/>
    <w:rsid w:val="009B36C0"/>
    <w:rsid w:val="009B38C5"/>
    <w:rsid w:val="009B3A35"/>
    <w:rsid w:val="009B4E2E"/>
    <w:rsid w:val="009B52FC"/>
    <w:rsid w:val="009B5BA8"/>
    <w:rsid w:val="009B7BB6"/>
    <w:rsid w:val="009C08E7"/>
    <w:rsid w:val="009C0CCC"/>
    <w:rsid w:val="009C2663"/>
    <w:rsid w:val="009C63FD"/>
    <w:rsid w:val="009C69D8"/>
    <w:rsid w:val="009C76B2"/>
    <w:rsid w:val="009C7810"/>
    <w:rsid w:val="009D0CA7"/>
    <w:rsid w:val="009D1377"/>
    <w:rsid w:val="009D25DD"/>
    <w:rsid w:val="009D36B3"/>
    <w:rsid w:val="009D39D0"/>
    <w:rsid w:val="009D3A68"/>
    <w:rsid w:val="009D3ED5"/>
    <w:rsid w:val="009D3F51"/>
    <w:rsid w:val="009D469F"/>
    <w:rsid w:val="009D4A8D"/>
    <w:rsid w:val="009D5E96"/>
    <w:rsid w:val="009D5FE4"/>
    <w:rsid w:val="009D7FED"/>
    <w:rsid w:val="009E08E3"/>
    <w:rsid w:val="009E18F0"/>
    <w:rsid w:val="009E1C23"/>
    <w:rsid w:val="009E3FFC"/>
    <w:rsid w:val="009E7263"/>
    <w:rsid w:val="009F0CB1"/>
    <w:rsid w:val="009F10C3"/>
    <w:rsid w:val="009F1D01"/>
    <w:rsid w:val="009F2951"/>
    <w:rsid w:val="009F3667"/>
    <w:rsid w:val="009F39F1"/>
    <w:rsid w:val="009F4448"/>
    <w:rsid w:val="009F4A5C"/>
    <w:rsid w:val="009F4CB6"/>
    <w:rsid w:val="009F53A6"/>
    <w:rsid w:val="009F54FC"/>
    <w:rsid w:val="009F6208"/>
    <w:rsid w:val="00A0034A"/>
    <w:rsid w:val="00A02C6A"/>
    <w:rsid w:val="00A02F00"/>
    <w:rsid w:val="00A030BE"/>
    <w:rsid w:val="00A03D5D"/>
    <w:rsid w:val="00A04046"/>
    <w:rsid w:val="00A0492F"/>
    <w:rsid w:val="00A04C70"/>
    <w:rsid w:val="00A05268"/>
    <w:rsid w:val="00A05306"/>
    <w:rsid w:val="00A05CB2"/>
    <w:rsid w:val="00A0743B"/>
    <w:rsid w:val="00A11CD1"/>
    <w:rsid w:val="00A12108"/>
    <w:rsid w:val="00A13910"/>
    <w:rsid w:val="00A13CC9"/>
    <w:rsid w:val="00A13F2A"/>
    <w:rsid w:val="00A1425D"/>
    <w:rsid w:val="00A15D8F"/>
    <w:rsid w:val="00A16B90"/>
    <w:rsid w:val="00A1707E"/>
    <w:rsid w:val="00A17459"/>
    <w:rsid w:val="00A20CE4"/>
    <w:rsid w:val="00A22732"/>
    <w:rsid w:val="00A24637"/>
    <w:rsid w:val="00A24667"/>
    <w:rsid w:val="00A249A3"/>
    <w:rsid w:val="00A2584F"/>
    <w:rsid w:val="00A2642C"/>
    <w:rsid w:val="00A26643"/>
    <w:rsid w:val="00A27A43"/>
    <w:rsid w:val="00A31499"/>
    <w:rsid w:val="00A314EA"/>
    <w:rsid w:val="00A31726"/>
    <w:rsid w:val="00A32918"/>
    <w:rsid w:val="00A3447F"/>
    <w:rsid w:val="00A34773"/>
    <w:rsid w:val="00A3486A"/>
    <w:rsid w:val="00A34928"/>
    <w:rsid w:val="00A34FF4"/>
    <w:rsid w:val="00A352B5"/>
    <w:rsid w:val="00A3555F"/>
    <w:rsid w:val="00A36DA6"/>
    <w:rsid w:val="00A404EE"/>
    <w:rsid w:val="00A43531"/>
    <w:rsid w:val="00A43AE0"/>
    <w:rsid w:val="00A449D5"/>
    <w:rsid w:val="00A44C49"/>
    <w:rsid w:val="00A46063"/>
    <w:rsid w:val="00A461F5"/>
    <w:rsid w:val="00A467DA"/>
    <w:rsid w:val="00A46DBF"/>
    <w:rsid w:val="00A46E9A"/>
    <w:rsid w:val="00A46EF5"/>
    <w:rsid w:val="00A475FF"/>
    <w:rsid w:val="00A47867"/>
    <w:rsid w:val="00A508EC"/>
    <w:rsid w:val="00A5099F"/>
    <w:rsid w:val="00A517F7"/>
    <w:rsid w:val="00A53927"/>
    <w:rsid w:val="00A54999"/>
    <w:rsid w:val="00A56944"/>
    <w:rsid w:val="00A56C2A"/>
    <w:rsid w:val="00A56DDA"/>
    <w:rsid w:val="00A56EFC"/>
    <w:rsid w:val="00A57214"/>
    <w:rsid w:val="00A60DDD"/>
    <w:rsid w:val="00A60EED"/>
    <w:rsid w:val="00A6113E"/>
    <w:rsid w:val="00A618ED"/>
    <w:rsid w:val="00A6192F"/>
    <w:rsid w:val="00A621E1"/>
    <w:rsid w:val="00A622BA"/>
    <w:rsid w:val="00A63E1F"/>
    <w:rsid w:val="00A6492A"/>
    <w:rsid w:val="00A656B6"/>
    <w:rsid w:val="00A65709"/>
    <w:rsid w:val="00A661B8"/>
    <w:rsid w:val="00A66879"/>
    <w:rsid w:val="00A67313"/>
    <w:rsid w:val="00A705D8"/>
    <w:rsid w:val="00A7092B"/>
    <w:rsid w:val="00A70EB7"/>
    <w:rsid w:val="00A71513"/>
    <w:rsid w:val="00A7179A"/>
    <w:rsid w:val="00A72989"/>
    <w:rsid w:val="00A72FA1"/>
    <w:rsid w:val="00A74A41"/>
    <w:rsid w:val="00A74DD6"/>
    <w:rsid w:val="00A753E0"/>
    <w:rsid w:val="00A7577C"/>
    <w:rsid w:val="00A7596B"/>
    <w:rsid w:val="00A76C9D"/>
    <w:rsid w:val="00A77C55"/>
    <w:rsid w:val="00A81695"/>
    <w:rsid w:val="00A81D80"/>
    <w:rsid w:val="00A8243B"/>
    <w:rsid w:val="00A82DBA"/>
    <w:rsid w:val="00A832ED"/>
    <w:rsid w:val="00A8491E"/>
    <w:rsid w:val="00A84A32"/>
    <w:rsid w:val="00A84AD0"/>
    <w:rsid w:val="00A85F90"/>
    <w:rsid w:val="00A85FCE"/>
    <w:rsid w:val="00A87CD5"/>
    <w:rsid w:val="00A90F79"/>
    <w:rsid w:val="00A9330D"/>
    <w:rsid w:val="00A943E3"/>
    <w:rsid w:val="00A9554A"/>
    <w:rsid w:val="00A9561C"/>
    <w:rsid w:val="00A95D2D"/>
    <w:rsid w:val="00AA32F5"/>
    <w:rsid w:val="00AA3E41"/>
    <w:rsid w:val="00AA6C8B"/>
    <w:rsid w:val="00AA7219"/>
    <w:rsid w:val="00AA77D9"/>
    <w:rsid w:val="00AB05FA"/>
    <w:rsid w:val="00AB0C55"/>
    <w:rsid w:val="00AB23FE"/>
    <w:rsid w:val="00AB265D"/>
    <w:rsid w:val="00AB32E8"/>
    <w:rsid w:val="00AB4366"/>
    <w:rsid w:val="00AB47F1"/>
    <w:rsid w:val="00AB62C4"/>
    <w:rsid w:val="00AB670F"/>
    <w:rsid w:val="00AB72B7"/>
    <w:rsid w:val="00AB74ED"/>
    <w:rsid w:val="00AB75E4"/>
    <w:rsid w:val="00AB7DE9"/>
    <w:rsid w:val="00AC1693"/>
    <w:rsid w:val="00AC1967"/>
    <w:rsid w:val="00AC1AFD"/>
    <w:rsid w:val="00AC2334"/>
    <w:rsid w:val="00AC46D5"/>
    <w:rsid w:val="00AC49EC"/>
    <w:rsid w:val="00AC4AC9"/>
    <w:rsid w:val="00AC562D"/>
    <w:rsid w:val="00AC5B8C"/>
    <w:rsid w:val="00AC7E35"/>
    <w:rsid w:val="00AC7FEF"/>
    <w:rsid w:val="00AD1541"/>
    <w:rsid w:val="00AD1626"/>
    <w:rsid w:val="00AD230A"/>
    <w:rsid w:val="00AD2A5A"/>
    <w:rsid w:val="00AD344C"/>
    <w:rsid w:val="00AD44A9"/>
    <w:rsid w:val="00AD4E55"/>
    <w:rsid w:val="00AD5724"/>
    <w:rsid w:val="00AD7731"/>
    <w:rsid w:val="00AD77AE"/>
    <w:rsid w:val="00AE27AB"/>
    <w:rsid w:val="00AE2C3D"/>
    <w:rsid w:val="00AE335D"/>
    <w:rsid w:val="00AE37F8"/>
    <w:rsid w:val="00AE494D"/>
    <w:rsid w:val="00AE5056"/>
    <w:rsid w:val="00AE56CB"/>
    <w:rsid w:val="00AE66F9"/>
    <w:rsid w:val="00AE6AB5"/>
    <w:rsid w:val="00AE7E03"/>
    <w:rsid w:val="00AF0D13"/>
    <w:rsid w:val="00AF13A6"/>
    <w:rsid w:val="00AF1519"/>
    <w:rsid w:val="00AF20E4"/>
    <w:rsid w:val="00AF211F"/>
    <w:rsid w:val="00AF2317"/>
    <w:rsid w:val="00AF23AB"/>
    <w:rsid w:val="00AF272F"/>
    <w:rsid w:val="00AF29F6"/>
    <w:rsid w:val="00AF4791"/>
    <w:rsid w:val="00AF4838"/>
    <w:rsid w:val="00AF55E1"/>
    <w:rsid w:val="00AF5FEC"/>
    <w:rsid w:val="00AF70BC"/>
    <w:rsid w:val="00AF7799"/>
    <w:rsid w:val="00B00655"/>
    <w:rsid w:val="00B01FE0"/>
    <w:rsid w:val="00B0296C"/>
    <w:rsid w:val="00B032A0"/>
    <w:rsid w:val="00B0379D"/>
    <w:rsid w:val="00B04AA1"/>
    <w:rsid w:val="00B05BBC"/>
    <w:rsid w:val="00B06991"/>
    <w:rsid w:val="00B06A75"/>
    <w:rsid w:val="00B070DB"/>
    <w:rsid w:val="00B077F3"/>
    <w:rsid w:val="00B07B76"/>
    <w:rsid w:val="00B11E7E"/>
    <w:rsid w:val="00B128CC"/>
    <w:rsid w:val="00B13AD1"/>
    <w:rsid w:val="00B13AD4"/>
    <w:rsid w:val="00B140D4"/>
    <w:rsid w:val="00B14110"/>
    <w:rsid w:val="00B14AE5"/>
    <w:rsid w:val="00B151A9"/>
    <w:rsid w:val="00B160A9"/>
    <w:rsid w:val="00B17CCD"/>
    <w:rsid w:val="00B21AA3"/>
    <w:rsid w:val="00B221B2"/>
    <w:rsid w:val="00B22F96"/>
    <w:rsid w:val="00B232CB"/>
    <w:rsid w:val="00B24206"/>
    <w:rsid w:val="00B2445E"/>
    <w:rsid w:val="00B24891"/>
    <w:rsid w:val="00B24DFA"/>
    <w:rsid w:val="00B25101"/>
    <w:rsid w:val="00B259EC"/>
    <w:rsid w:val="00B25DCE"/>
    <w:rsid w:val="00B25EF7"/>
    <w:rsid w:val="00B25F20"/>
    <w:rsid w:val="00B2696A"/>
    <w:rsid w:val="00B270AC"/>
    <w:rsid w:val="00B3034B"/>
    <w:rsid w:val="00B30B7A"/>
    <w:rsid w:val="00B30F58"/>
    <w:rsid w:val="00B31C5E"/>
    <w:rsid w:val="00B31E65"/>
    <w:rsid w:val="00B331F5"/>
    <w:rsid w:val="00B33422"/>
    <w:rsid w:val="00B341B9"/>
    <w:rsid w:val="00B3439A"/>
    <w:rsid w:val="00B348E5"/>
    <w:rsid w:val="00B36B8D"/>
    <w:rsid w:val="00B40316"/>
    <w:rsid w:val="00B41ECA"/>
    <w:rsid w:val="00B4259C"/>
    <w:rsid w:val="00B428CF"/>
    <w:rsid w:val="00B440DF"/>
    <w:rsid w:val="00B44177"/>
    <w:rsid w:val="00B44276"/>
    <w:rsid w:val="00B45A41"/>
    <w:rsid w:val="00B4645F"/>
    <w:rsid w:val="00B47208"/>
    <w:rsid w:val="00B5048D"/>
    <w:rsid w:val="00B50C47"/>
    <w:rsid w:val="00B51EEA"/>
    <w:rsid w:val="00B52467"/>
    <w:rsid w:val="00B5394F"/>
    <w:rsid w:val="00B54502"/>
    <w:rsid w:val="00B5687C"/>
    <w:rsid w:val="00B56888"/>
    <w:rsid w:val="00B56A46"/>
    <w:rsid w:val="00B5714B"/>
    <w:rsid w:val="00B579AA"/>
    <w:rsid w:val="00B60043"/>
    <w:rsid w:val="00B60066"/>
    <w:rsid w:val="00B60605"/>
    <w:rsid w:val="00B60EEB"/>
    <w:rsid w:val="00B6221F"/>
    <w:rsid w:val="00B626C7"/>
    <w:rsid w:val="00B633E5"/>
    <w:rsid w:val="00B6363E"/>
    <w:rsid w:val="00B641C4"/>
    <w:rsid w:val="00B6495A"/>
    <w:rsid w:val="00B64C6F"/>
    <w:rsid w:val="00B64CF3"/>
    <w:rsid w:val="00B66226"/>
    <w:rsid w:val="00B676D3"/>
    <w:rsid w:val="00B712C5"/>
    <w:rsid w:val="00B71495"/>
    <w:rsid w:val="00B7184D"/>
    <w:rsid w:val="00B7346A"/>
    <w:rsid w:val="00B7381A"/>
    <w:rsid w:val="00B73F4D"/>
    <w:rsid w:val="00B74713"/>
    <w:rsid w:val="00B74957"/>
    <w:rsid w:val="00B7505C"/>
    <w:rsid w:val="00B75185"/>
    <w:rsid w:val="00B75DA4"/>
    <w:rsid w:val="00B76AD8"/>
    <w:rsid w:val="00B76BE6"/>
    <w:rsid w:val="00B81D99"/>
    <w:rsid w:val="00B81E97"/>
    <w:rsid w:val="00B8270A"/>
    <w:rsid w:val="00B83303"/>
    <w:rsid w:val="00B83E14"/>
    <w:rsid w:val="00B84683"/>
    <w:rsid w:val="00B84A9F"/>
    <w:rsid w:val="00B84C4C"/>
    <w:rsid w:val="00B87FA6"/>
    <w:rsid w:val="00B9150E"/>
    <w:rsid w:val="00B91AE8"/>
    <w:rsid w:val="00B91B38"/>
    <w:rsid w:val="00B91EB8"/>
    <w:rsid w:val="00B94484"/>
    <w:rsid w:val="00B95863"/>
    <w:rsid w:val="00B95D64"/>
    <w:rsid w:val="00BA0CAB"/>
    <w:rsid w:val="00BA0D37"/>
    <w:rsid w:val="00BA10AC"/>
    <w:rsid w:val="00BA1C8E"/>
    <w:rsid w:val="00BA2A1B"/>
    <w:rsid w:val="00BA301C"/>
    <w:rsid w:val="00BA302F"/>
    <w:rsid w:val="00BA4094"/>
    <w:rsid w:val="00BA421F"/>
    <w:rsid w:val="00BA44C8"/>
    <w:rsid w:val="00BA51BA"/>
    <w:rsid w:val="00BA5396"/>
    <w:rsid w:val="00BA577B"/>
    <w:rsid w:val="00BA6FCB"/>
    <w:rsid w:val="00BA7030"/>
    <w:rsid w:val="00BB0327"/>
    <w:rsid w:val="00BB060E"/>
    <w:rsid w:val="00BB13A6"/>
    <w:rsid w:val="00BB1780"/>
    <w:rsid w:val="00BB2403"/>
    <w:rsid w:val="00BB3924"/>
    <w:rsid w:val="00BB3B39"/>
    <w:rsid w:val="00BB41D6"/>
    <w:rsid w:val="00BB498E"/>
    <w:rsid w:val="00BB4E59"/>
    <w:rsid w:val="00BB4F6F"/>
    <w:rsid w:val="00BB7813"/>
    <w:rsid w:val="00BB7ACB"/>
    <w:rsid w:val="00BB7BE5"/>
    <w:rsid w:val="00BB7D8E"/>
    <w:rsid w:val="00BC02F7"/>
    <w:rsid w:val="00BC0D4A"/>
    <w:rsid w:val="00BC0FFF"/>
    <w:rsid w:val="00BC1204"/>
    <w:rsid w:val="00BC231F"/>
    <w:rsid w:val="00BC2F98"/>
    <w:rsid w:val="00BC3565"/>
    <w:rsid w:val="00BC3D20"/>
    <w:rsid w:val="00BC46CE"/>
    <w:rsid w:val="00BC478E"/>
    <w:rsid w:val="00BC4A82"/>
    <w:rsid w:val="00BC5C4D"/>
    <w:rsid w:val="00BD0E36"/>
    <w:rsid w:val="00BD22D8"/>
    <w:rsid w:val="00BD230E"/>
    <w:rsid w:val="00BD2917"/>
    <w:rsid w:val="00BD2A21"/>
    <w:rsid w:val="00BD3170"/>
    <w:rsid w:val="00BD318C"/>
    <w:rsid w:val="00BD37AF"/>
    <w:rsid w:val="00BD3FF4"/>
    <w:rsid w:val="00BD41DC"/>
    <w:rsid w:val="00BD44E7"/>
    <w:rsid w:val="00BD6440"/>
    <w:rsid w:val="00BD7081"/>
    <w:rsid w:val="00BD779D"/>
    <w:rsid w:val="00BD78C5"/>
    <w:rsid w:val="00BD7B70"/>
    <w:rsid w:val="00BE0CF0"/>
    <w:rsid w:val="00BE1907"/>
    <w:rsid w:val="00BE2BCA"/>
    <w:rsid w:val="00BE4401"/>
    <w:rsid w:val="00BE47FF"/>
    <w:rsid w:val="00BE487F"/>
    <w:rsid w:val="00BE530A"/>
    <w:rsid w:val="00BE5676"/>
    <w:rsid w:val="00BE67BF"/>
    <w:rsid w:val="00BE71CB"/>
    <w:rsid w:val="00BE7522"/>
    <w:rsid w:val="00BE7BEA"/>
    <w:rsid w:val="00BF09E9"/>
    <w:rsid w:val="00BF125F"/>
    <w:rsid w:val="00BF28FA"/>
    <w:rsid w:val="00BF327A"/>
    <w:rsid w:val="00BF38CA"/>
    <w:rsid w:val="00BF44BD"/>
    <w:rsid w:val="00BF5235"/>
    <w:rsid w:val="00BF62B8"/>
    <w:rsid w:val="00BF6947"/>
    <w:rsid w:val="00BF7119"/>
    <w:rsid w:val="00BF7C1E"/>
    <w:rsid w:val="00BF7C5C"/>
    <w:rsid w:val="00C00488"/>
    <w:rsid w:val="00C0253D"/>
    <w:rsid w:val="00C030FA"/>
    <w:rsid w:val="00C03308"/>
    <w:rsid w:val="00C033BA"/>
    <w:rsid w:val="00C03655"/>
    <w:rsid w:val="00C03998"/>
    <w:rsid w:val="00C04DBE"/>
    <w:rsid w:val="00C05786"/>
    <w:rsid w:val="00C05792"/>
    <w:rsid w:val="00C05BD1"/>
    <w:rsid w:val="00C062FD"/>
    <w:rsid w:val="00C0681C"/>
    <w:rsid w:val="00C0720A"/>
    <w:rsid w:val="00C106E4"/>
    <w:rsid w:val="00C11A40"/>
    <w:rsid w:val="00C1214A"/>
    <w:rsid w:val="00C128DF"/>
    <w:rsid w:val="00C13415"/>
    <w:rsid w:val="00C145D1"/>
    <w:rsid w:val="00C149C7"/>
    <w:rsid w:val="00C15AAA"/>
    <w:rsid w:val="00C15FEB"/>
    <w:rsid w:val="00C16891"/>
    <w:rsid w:val="00C17CF8"/>
    <w:rsid w:val="00C22380"/>
    <w:rsid w:val="00C25B31"/>
    <w:rsid w:val="00C25C6F"/>
    <w:rsid w:val="00C25F13"/>
    <w:rsid w:val="00C26C36"/>
    <w:rsid w:val="00C26F18"/>
    <w:rsid w:val="00C26F36"/>
    <w:rsid w:val="00C31382"/>
    <w:rsid w:val="00C3149A"/>
    <w:rsid w:val="00C31572"/>
    <w:rsid w:val="00C31578"/>
    <w:rsid w:val="00C33101"/>
    <w:rsid w:val="00C3399F"/>
    <w:rsid w:val="00C341B8"/>
    <w:rsid w:val="00C34486"/>
    <w:rsid w:val="00C347DB"/>
    <w:rsid w:val="00C359D2"/>
    <w:rsid w:val="00C35E3C"/>
    <w:rsid w:val="00C3655B"/>
    <w:rsid w:val="00C40BFA"/>
    <w:rsid w:val="00C410E1"/>
    <w:rsid w:val="00C42D65"/>
    <w:rsid w:val="00C44841"/>
    <w:rsid w:val="00C44FD9"/>
    <w:rsid w:val="00C45B59"/>
    <w:rsid w:val="00C460A7"/>
    <w:rsid w:val="00C46CAC"/>
    <w:rsid w:val="00C47A08"/>
    <w:rsid w:val="00C500D3"/>
    <w:rsid w:val="00C50349"/>
    <w:rsid w:val="00C50616"/>
    <w:rsid w:val="00C509FA"/>
    <w:rsid w:val="00C50A27"/>
    <w:rsid w:val="00C50E89"/>
    <w:rsid w:val="00C5101E"/>
    <w:rsid w:val="00C51A25"/>
    <w:rsid w:val="00C51A9D"/>
    <w:rsid w:val="00C52015"/>
    <w:rsid w:val="00C537CB"/>
    <w:rsid w:val="00C53A46"/>
    <w:rsid w:val="00C53B18"/>
    <w:rsid w:val="00C53B36"/>
    <w:rsid w:val="00C54261"/>
    <w:rsid w:val="00C5553A"/>
    <w:rsid w:val="00C55EB5"/>
    <w:rsid w:val="00C57295"/>
    <w:rsid w:val="00C60160"/>
    <w:rsid w:val="00C60694"/>
    <w:rsid w:val="00C60DE3"/>
    <w:rsid w:val="00C61328"/>
    <w:rsid w:val="00C61F7E"/>
    <w:rsid w:val="00C620D4"/>
    <w:rsid w:val="00C6271F"/>
    <w:rsid w:val="00C63CA6"/>
    <w:rsid w:val="00C63D1D"/>
    <w:rsid w:val="00C6457C"/>
    <w:rsid w:val="00C653D2"/>
    <w:rsid w:val="00C70662"/>
    <w:rsid w:val="00C70FAD"/>
    <w:rsid w:val="00C711FB"/>
    <w:rsid w:val="00C725D1"/>
    <w:rsid w:val="00C72ACE"/>
    <w:rsid w:val="00C72B98"/>
    <w:rsid w:val="00C7329D"/>
    <w:rsid w:val="00C746CB"/>
    <w:rsid w:val="00C758E7"/>
    <w:rsid w:val="00C762A6"/>
    <w:rsid w:val="00C76540"/>
    <w:rsid w:val="00C7681D"/>
    <w:rsid w:val="00C778D1"/>
    <w:rsid w:val="00C77FBA"/>
    <w:rsid w:val="00C80ABD"/>
    <w:rsid w:val="00C8218E"/>
    <w:rsid w:val="00C823F5"/>
    <w:rsid w:val="00C82F07"/>
    <w:rsid w:val="00C84326"/>
    <w:rsid w:val="00C844B8"/>
    <w:rsid w:val="00C84AA9"/>
    <w:rsid w:val="00C87248"/>
    <w:rsid w:val="00C87446"/>
    <w:rsid w:val="00C9083D"/>
    <w:rsid w:val="00C90B8C"/>
    <w:rsid w:val="00C93150"/>
    <w:rsid w:val="00C93D58"/>
    <w:rsid w:val="00C943F4"/>
    <w:rsid w:val="00C947C9"/>
    <w:rsid w:val="00C95132"/>
    <w:rsid w:val="00C95287"/>
    <w:rsid w:val="00C97000"/>
    <w:rsid w:val="00C97A3C"/>
    <w:rsid w:val="00CA0915"/>
    <w:rsid w:val="00CA0C66"/>
    <w:rsid w:val="00CA1768"/>
    <w:rsid w:val="00CA326A"/>
    <w:rsid w:val="00CA3FD4"/>
    <w:rsid w:val="00CA4C44"/>
    <w:rsid w:val="00CA582F"/>
    <w:rsid w:val="00CA5A67"/>
    <w:rsid w:val="00CA6111"/>
    <w:rsid w:val="00CA7785"/>
    <w:rsid w:val="00CA7C33"/>
    <w:rsid w:val="00CB018B"/>
    <w:rsid w:val="00CB066E"/>
    <w:rsid w:val="00CB17D9"/>
    <w:rsid w:val="00CB1ABB"/>
    <w:rsid w:val="00CB2422"/>
    <w:rsid w:val="00CB3BA5"/>
    <w:rsid w:val="00CB4058"/>
    <w:rsid w:val="00CB48D3"/>
    <w:rsid w:val="00CB5FE4"/>
    <w:rsid w:val="00CB6330"/>
    <w:rsid w:val="00CB65F4"/>
    <w:rsid w:val="00CB6A7C"/>
    <w:rsid w:val="00CB6EE3"/>
    <w:rsid w:val="00CC00F3"/>
    <w:rsid w:val="00CC042C"/>
    <w:rsid w:val="00CC0710"/>
    <w:rsid w:val="00CC0C1F"/>
    <w:rsid w:val="00CC100A"/>
    <w:rsid w:val="00CC294B"/>
    <w:rsid w:val="00CC4D70"/>
    <w:rsid w:val="00CC4E51"/>
    <w:rsid w:val="00CC5896"/>
    <w:rsid w:val="00CC5965"/>
    <w:rsid w:val="00CC70D9"/>
    <w:rsid w:val="00CD1033"/>
    <w:rsid w:val="00CD1651"/>
    <w:rsid w:val="00CD1D43"/>
    <w:rsid w:val="00CD1DC1"/>
    <w:rsid w:val="00CD1FB7"/>
    <w:rsid w:val="00CD219F"/>
    <w:rsid w:val="00CD46EE"/>
    <w:rsid w:val="00CD487F"/>
    <w:rsid w:val="00CD4CEA"/>
    <w:rsid w:val="00CD4F21"/>
    <w:rsid w:val="00CD592B"/>
    <w:rsid w:val="00CD6AFF"/>
    <w:rsid w:val="00CD6E41"/>
    <w:rsid w:val="00CD7EA0"/>
    <w:rsid w:val="00CE0076"/>
    <w:rsid w:val="00CE21EC"/>
    <w:rsid w:val="00CE261C"/>
    <w:rsid w:val="00CE3297"/>
    <w:rsid w:val="00CE3C4B"/>
    <w:rsid w:val="00CE405E"/>
    <w:rsid w:val="00CE4ACC"/>
    <w:rsid w:val="00CE4E5B"/>
    <w:rsid w:val="00CE5758"/>
    <w:rsid w:val="00CE6E58"/>
    <w:rsid w:val="00CE6F7D"/>
    <w:rsid w:val="00CE70CD"/>
    <w:rsid w:val="00CE7D2C"/>
    <w:rsid w:val="00CF03F2"/>
    <w:rsid w:val="00CF0D25"/>
    <w:rsid w:val="00CF128E"/>
    <w:rsid w:val="00CF1504"/>
    <w:rsid w:val="00CF249B"/>
    <w:rsid w:val="00CF2D34"/>
    <w:rsid w:val="00CF2E96"/>
    <w:rsid w:val="00CF39F5"/>
    <w:rsid w:val="00CF410F"/>
    <w:rsid w:val="00CF4B94"/>
    <w:rsid w:val="00CF52C0"/>
    <w:rsid w:val="00CF57A9"/>
    <w:rsid w:val="00CF59B1"/>
    <w:rsid w:val="00CF5D17"/>
    <w:rsid w:val="00CF6237"/>
    <w:rsid w:val="00CF71AC"/>
    <w:rsid w:val="00CF76F8"/>
    <w:rsid w:val="00D00E68"/>
    <w:rsid w:val="00D01902"/>
    <w:rsid w:val="00D01B7C"/>
    <w:rsid w:val="00D04805"/>
    <w:rsid w:val="00D04921"/>
    <w:rsid w:val="00D0492E"/>
    <w:rsid w:val="00D04E63"/>
    <w:rsid w:val="00D052C2"/>
    <w:rsid w:val="00D07529"/>
    <w:rsid w:val="00D076D9"/>
    <w:rsid w:val="00D07820"/>
    <w:rsid w:val="00D07864"/>
    <w:rsid w:val="00D10335"/>
    <w:rsid w:val="00D10384"/>
    <w:rsid w:val="00D107FD"/>
    <w:rsid w:val="00D10CA9"/>
    <w:rsid w:val="00D11176"/>
    <w:rsid w:val="00D111ED"/>
    <w:rsid w:val="00D12109"/>
    <w:rsid w:val="00D12E15"/>
    <w:rsid w:val="00D1324E"/>
    <w:rsid w:val="00D132F7"/>
    <w:rsid w:val="00D13DF0"/>
    <w:rsid w:val="00D1425F"/>
    <w:rsid w:val="00D14A42"/>
    <w:rsid w:val="00D152EA"/>
    <w:rsid w:val="00D15E08"/>
    <w:rsid w:val="00D16B15"/>
    <w:rsid w:val="00D16E52"/>
    <w:rsid w:val="00D175DC"/>
    <w:rsid w:val="00D204ED"/>
    <w:rsid w:val="00D206A1"/>
    <w:rsid w:val="00D209ED"/>
    <w:rsid w:val="00D20C9F"/>
    <w:rsid w:val="00D2216D"/>
    <w:rsid w:val="00D226A3"/>
    <w:rsid w:val="00D22FAD"/>
    <w:rsid w:val="00D233A0"/>
    <w:rsid w:val="00D23EC5"/>
    <w:rsid w:val="00D24F32"/>
    <w:rsid w:val="00D25066"/>
    <w:rsid w:val="00D254F6"/>
    <w:rsid w:val="00D30365"/>
    <w:rsid w:val="00D30EE6"/>
    <w:rsid w:val="00D30FAB"/>
    <w:rsid w:val="00D31503"/>
    <w:rsid w:val="00D31690"/>
    <w:rsid w:val="00D31FFE"/>
    <w:rsid w:val="00D32054"/>
    <w:rsid w:val="00D32DE9"/>
    <w:rsid w:val="00D333A8"/>
    <w:rsid w:val="00D334BE"/>
    <w:rsid w:val="00D33D7B"/>
    <w:rsid w:val="00D33E12"/>
    <w:rsid w:val="00D35463"/>
    <w:rsid w:val="00D3580B"/>
    <w:rsid w:val="00D363F4"/>
    <w:rsid w:val="00D364F8"/>
    <w:rsid w:val="00D367CF"/>
    <w:rsid w:val="00D36CDE"/>
    <w:rsid w:val="00D37915"/>
    <w:rsid w:val="00D406D2"/>
    <w:rsid w:val="00D40961"/>
    <w:rsid w:val="00D40F7B"/>
    <w:rsid w:val="00D441A2"/>
    <w:rsid w:val="00D451E0"/>
    <w:rsid w:val="00D45980"/>
    <w:rsid w:val="00D45E7C"/>
    <w:rsid w:val="00D460BA"/>
    <w:rsid w:val="00D47A42"/>
    <w:rsid w:val="00D51667"/>
    <w:rsid w:val="00D52433"/>
    <w:rsid w:val="00D52870"/>
    <w:rsid w:val="00D5441C"/>
    <w:rsid w:val="00D5582F"/>
    <w:rsid w:val="00D55A6D"/>
    <w:rsid w:val="00D55A9B"/>
    <w:rsid w:val="00D55BA9"/>
    <w:rsid w:val="00D55D27"/>
    <w:rsid w:val="00D57D9F"/>
    <w:rsid w:val="00D61342"/>
    <w:rsid w:val="00D613DE"/>
    <w:rsid w:val="00D6162F"/>
    <w:rsid w:val="00D61C8F"/>
    <w:rsid w:val="00D61DB8"/>
    <w:rsid w:val="00D62F9B"/>
    <w:rsid w:val="00D630B3"/>
    <w:rsid w:val="00D64C87"/>
    <w:rsid w:val="00D65D35"/>
    <w:rsid w:val="00D66774"/>
    <w:rsid w:val="00D6678A"/>
    <w:rsid w:val="00D679DE"/>
    <w:rsid w:val="00D70852"/>
    <w:rsid w:val="00D70A6E"/>
    <w:rsid w:val="00D70FBF"/>
    <w:rsid w:val="00D71C27"/>
    <w:rsid w:val="00D72C9A"/>
    <w:rsid w:val="00D73E4C"/>
    <w:rsid w:val="00D74124"/>
    <w:rsid w:val="00D74881"/>
    <w:rsid w:val="00D74E29"/>
    <w:rsid w:val="00D750C8"/>
    <w:rsid w:val="00D75469"/>
    <w:rsid w:val="00D75D68"/>
    <w:rsid w:val="00D761E3"/>
    <w:rsid w:val="00D76455"/>
    <w:rsid w:val="00D76588"/>
    <w:rsid w:val="00D76E62"/>
    <w:rsid w:val="00D770FB"/>
    <w:rsid w:val="00D77135"/>
    <w:rsid w:val="00D774D2"/>
    <w:rsid w:val="00D77831"/>
    <w:rsid w:val="00D77903"/>
    <w:rsid w:val="00D801D4"/>
    <w:rsid w:val="00D8130E"/>
    <w:rsid w:val="00D819F8"/>
    <w:rsid w:val="00D83357"/>
    <w:rsid w:val="00D835C0"/>
    <w:rsid w:val="00D84845"/>
    <w:rsid w:val="00D849A8"/>
    <w:rsid w:val="00D84AC8"/>
    <w:rsid w:val="00D84AD3"/>
    <w:rsid w:val="00D85489"/>
    <w:rsid w:val="00D861F0"/>
    <w:rsid w:val="00D879F4"/>
    <w:rsid w:val="00D903E6"/>
    <w:rsid w:val="00D90D03"/>
    <w:rsid w:val="00D90D36"/>
    <w:rsid w:val="00D9243B"/>
    <w:rsid w:val="00D92B14"/>
    <w:rsid w:val="00D95210"/>
    <w:rsid w:val="00D96055"/>
    <w:rsid w:val="00D96757"/>
    <w:rsid w:val="00DA0563"/>
    <w:rsid w:val="00DA10E3"/>
    <w:rsid w:val="00DA184F"/>
    <w:rsid w:val="00DA2974"/>
    <w:rsid w:val="00DA3F3B"/>
    <w:rsid w:val="00DA3FC7"/>
    <w:rsid w:val="00DA433C"/>
    <w:rsid w:val="00DA498B"/>
    <w:rsid w:val="00DA572B"/>
    <w:rsid w:val="00DA651D"/>
    <w:rsid w:val="00DA6CA6"/>
    <w:rsid w:val="00DA7204"/>
    <w:rsid w:val="00DA76AA"/>
    <w:rsid w:val="00DA7B9B"/>
    <w:rsid w:val="00DB01C1"/>
    <w:rsid w:val="00DB0D3A"/>
    <w:rsid w:val="00DB11D9"/>
    <w:rsid w:val="00DB15CA"/>
    <w:rsid w:val="00DB21B8"/>
    <w:rsid w:val="00DB24A2"/>
    <w:rsid w:val="00DB2D62"/>
    <w:rsid w:val="00DB2E89"/>
    <w:rsid w:val="00DB2F10"/>
    <w:rsid w:val="00DB340D"/>
    <w:rsid w:val="00DB3889"/>
    <w:rsid w:val="00DB50D3"/>
    <w:rsid w:val="00DB55B1"/>
    <w:rsid w:val="00DB5952"/>
    <w:rsid w:val="00DB69A4"/>
    <w:rsid w:val="00DC1316"/>
    <w:rsid w:val="00DC30C7"/>
    <w:rsid w:val="00DC347F"/>
    <w:rsid w:val="00DC50C5"/>
    <w:rsid w:val="00DC5982"/>
    <w:rsid w:val="00DC6106"/>
    <w:rsid w:val="00DC62E4"/>
    <w:rsid w:val="00DC6983"/>
    <w:rsid w:val="00DC78AF"/>
    <w:rsid w:val="00DC7B7D"/>
    <w:rsid w:val="00DD0092"/>
    <w:rsid w:val="00DD0510"/>
    <w:rsid w:val="00DD17C6"/>
    <w:rsid w:val="00DD255C"/>
    <w:rsid w:val="00DD2583"/>
    <w:rsid w:val="00DD29F5"/>
    <w:rsid w:val="00DD2B55"/>
    <w:rsid w:val="00DD2DF0"/>
    <w:rsid w:val="00DD39F3"/>
    <w:rsid w:val="00DD415E"/>
    <w:rsid w:val="00DD620E"/>
    <w:rsid w:val="00DD691F"/>
    <w:rsid w:val="00DD714D"/>
    <w:rsid w:val="00DD7B2E"/>
    <w:rsid w:val="00DD7F89"/>
    <w:rsid w:val="00DE0828"/>
    <w:rsid w:val="00DE0F61"/>
    <w:rsid w:val="00DE17D3"/>
    <w:rsid w:val="00DE28F9"/>
    <w:rsid w:val="00DE3ADD"/>
    <w:rsid w:val="00DE5320"/>
    <w:rsid w:val="00DE597B"/>
    <w:rsid w:val="00DE5FEE"/>
    <w:rsid w:val="00DE612A"/>
    <w:rsid w:val="00DE6D5C"/>
    <w:rsid w:val="00DE7188"/>
    <w:rsid w:val="00DE7BE1"/>
    <w:rsid w:val="00DF034D"/>
    <w:rsid w:val="00DF14F8"/>
    <w:rsid w:val="00DF1A2A"/>
    <w:rsid w:val="00DF214D"/>
    <w:rsid w:val="00DF2639"/>
    <w:rsid w:val="00DF2E79"/>
    <w:rsid w:val="00DF3851"/>
    <w:rsid w:val="00DF4C0D"/>
    <w:rsid w:val="00DF5B98"/>
    <w:rsid w:val="00DF659D"/>
    <w:rsid w:val="00DF6C30"/>
    <w:rsid w:val="00DF6F78"/>
    <w:rsid w:val="00DF76A6"/>
    <w:rsid w:val="00E000FB"/>
    <w:rsid w:val="00E00A9F"/>
    <w:rsid w:val="00E01195"/>
    <w:rsid w:val="00E01BA9"/>
    <w:rsid w:val="00E0260C"/>
    <w:rsid w:val="00E02E5E"/>
    <w:rsid w:val="00E03247"/>
    <w:rsid w:val="00E036D1"/>
    <w:rsid w:val="00E03B6A"/>
    <w:rsid w:val="00E04512"/>
    <w:rsid w:val="00E05738"/>
    <w:rsid w:val="00E05BF9"/>
    <w:rsid w:val="00E06572"/>
    <w:rsid w:val="00E06BAB"/>
    <w:rsid w:val="00E07216"/>
    <w:rsid w:val="00E07860"/>
    <w:rsid w:val="00E104DB"/>
    <w:rsid w:val="00E10CE2"/>
    <w:rsid w:val="00E12175"/>
    <w:rsid w:val="00E1316D"/>
    <w:rsid w:val="00E137EF"/>
    <w:rsid w:val="00E13948"/>
    <w:rsid w:val="00E13D34"/>
    <w:rsid w:val="00E13EAE"/>
    <w:rsid w:val="00E151D9"/>
    <w:rsid w:val="00E15227"/>
    <w:rsid w:val="00E155CE"/>
    <w:rsid w:val="00E1579B"/>
    <w:rsid w:val="00E16B8E"/>
    <w:rsid w:val="00E17110"/>
    <w:rsid w:val="00E2166D"/>
    <w:rsid w:val="00E21968"/>
    <w:rsid w:val="00E22A3D"/>
    <w:rsid w:val="00E22D56"/>
    <w:rsid w:val="00E249AA"/>
    <w:rsid w:val="00E24DEA"/>
    <w:rsid w:val="00E25276"/>
    <w:rsid w:val="00E25959"/>
    <w:rsid w:val="00E261B0"/>
    <w:rsid w:val="00E26811"/>
    <w:rsid w:val="00E26B04"/>
    <w:rsid w:val="00E26E7D"/>
    <w:rsid w:val="00E27F49"/>
    <w:rsid w:val="00E30373"/>
    <w:rsid w:val="00E305AE"/>
    <w:rsid w:val="00E308B0"/>
    <w:rsid w:val="00E314EE"/>
    <w:rsid w:val="00E322B7"/>
    <w:rsid w:val="00E334F0"/>
    <w:rsid w:val="00E339CE"/>
    <w:rsid w:val="00E33B98"/>
    <w:rsid w:val="00E341C7"/>
    <w:rsid w:val="00E34E69"/>
    <w:rsid w:val="00E3561F"/>
    <w:rsid w:val="00E35CC2"/>
    <w:rsid w:val="00E36B36"/>
    <w:rsid w:val="00E37038"/>
    <w:rsid w:val="00E40B96"/>
    <w:rsid w:val="00E40D27"/>
    <w:rsid w:val="00E40E8E"/>
    <w:rsid w:val="00E4183B"/>
    <w:rsid w:val="00E41C93"/>
    <w:rsid w:val="00E42EFE"/>
    <w:rsid w:val="00E432FA"/>
    <w:rsid w:val="00E436A9"/>
    <w:rsid w:val="00E43708"/>
    <w:rsid w:val="00E43B35"/>
    <w:rsid w:val="00E44A03"/>
    <w:rsid w:val="00E46BC9"/>
    <w:rsid w:val="00E46E9B"/>
    <w:rsid w:val="00E50672"/>
    <w:rsid w:val="00E507BD"/>
    <w:rsid w:val="00E5288B"/>
    <w:rsid w:val="00E52BAA"/>
    <w:rsid w:val="00E52E94"/>
    <w:rsid w:val="00E53D2E"/>
    <w:rsid w:val="00E53ED8"/>
    <w:rsid w:val="00E54205"/>
    <w:rsid w:val="00E54C78"/>
    <w:rsid w:val="00E55A0E"/>
    <w:rsid w:val="00E55FDB"/>
    <w:rsid w:val="00E60E87"/>
    <w:rsid w:val="00E610EA"/>
    <w:rsid w:val="00E61252"/>
    <w:rsid w:val="00E61854"/>
    <w:rsid w:val="00E62BDB"/>
    <w:rsid w:val="00E636EB"/>
    <w:rsid w:val="00E63AC1"/>
    <w:rsid w:val="00E64D16"/>
    <w:rsid w:val="00E656BC"/>
    <w:rsid w:val="00E664D5"/>
    <w:rsid w:val="00E66812"/>
    <w:rsid w:val="00E668D4"/>
    <w:rsid w:val="00E6713D"/>
    <w:rsid w:val="00E70495"/>
    <w:rsid w:val="00E7084A"/>
    <w:rsid w:val="00E7097B"/>
    <w:rsid w:val="00E7112A"/>
    <w:rsid w:val="00E72C85"/>
    <w:rsid w:val="00E72F77"/>
    <w:rsid w:val="00E734AD"/>
    <w:rsid w:val="00E73E08"/>
    <w:rsid w:val="00E744E6"/>
    <w:rsid w:val="00E757CD"/>
    <w:rsid w:val="00E75EE4"/>
    <w:rsid w:val="00E76F9F"/>
    <w:rsid w:val="00E80268"/>
    <w:rsid w:val="00E80449"/>
    <w:rsid w:val="00E811E3"/>
    <w:rsid w:val="00E8295C"/>
    <w:rsid w:val="00E82BAC"/>
    <w:rsid w:val="00E83713"/>
    <w:rsid w:val="00E83ACC"/>
    <w:rsid w:val="00E83CE6"/>
    <w:rsid w:val="00E83D7B"/>
    <w:rsid w:val="00E84281"/>
    <w:rsid w:val="00E84322"/>
    <w:rsid w:val="00E846D0"/>
    <w:rsid w:val="00E84D3B"/>
    <w:rsid w:val="00E84D72"/>
    <w:rsid w:val="00E85DA8"/>
    <w:rsid w:val="00E85DBE"/>
    <w:rsid w:val="00E85E46"/>
    <w:rsid w:val="00E860AE"/>
    <w:rsid w:val="00E86E83"/>
    <w:rsid w:val="00E879D4"/>
    <w:rsid w:val="00E87A9C"/>
    <w:rsid w:val="00E909C9"/>
    <w:rsid w:val="00E92506"/>
    <w:rsid w:val="00E93162"/>
    <w:rsid w:val="00E94389"/>
    <w:rsid w:val="00E944A5"/>
    <w:rsid w:val="00E94D4E"/>
    <w:rsid w:val="00E957C5"/>
    <w:rsid w:val="00E965F0"/>
    <w:rsid w:val="00E97010"/>
    <w:rsid w:val="00E97409"/>
    <w:rsid w:val="00E9764F"/>
    <w:rsid w:val="00EA01FD"/>
    <w:rsid w:val="00EA0495"/>
    <w:rsid w:val="00EA3166"/>
    <w:rsid w:val="00EA3623"/>
    <w:rsid w:val="00EA45E8"/>
    <w:rsid w:val="00EA5703"/>
    <w:rsid w:val="00EA7261"/>
    <w:rsid w:val="00EB0C69"/>
    <w:rsid w:val="00EB1024"/>
    <w:rsid w:val="00EB1BDC"/>
    <w:rsid w:val="00EB1DFD"/>
    <w:rsid w:val="00EB1FD5"/>
    <w:rsid w:val="00EB3B2F"/>
    <w:rsid w:val="00EB491F"/>
    <w:rsid w:val="00EB5DE3"/>
    <w:rsid w:val="00EB630C"/>
    <w:rsid w:val="00EB760D"/>
    <w:rsid w:val="00EB7616"/>
    <w:rsid w:val="00EC1188"/>
    <w:rsid w:val="00EC127C"/>
    <w:rsid w:val="00EC1676"/>
    <w:rsid w:val="00EC2C68"/>
    <w:rsid w:val="00EC31CE"/>
    <w:rsid w:val="00EC3801"/>
    <w:rsid w:val="00EC3830"/>
    <w:rsid w:val="00EC3E52"/>
    <w:rsid w:val="00EC4F17"/>
    <w:rsid w:val="00EC5430"/>
    <w:rsid w:val="00EC5F56"/>
    <w:rsid w:val="00EC629B"/>
    <w:rsid w:val="00EC643A"/>
    <w:rsid w:val="00EC79D8"/>
    <w:rsid w:val="00ED0251"/>
    <w:rsid w:val="00ED1037"/>
    <w:rsid w:val="00ED20BB"/>
    <w:rsid w:val="00ED29F7"/>
    <w:rsid w:val="00ED2BC3"/>
    <w:rsid w:val="00ED32F3"/>
    <w:rsid w:val="00ED3F3B"/>
    <w:rsid w:val="00ED4F13"/>
    <w:rsid w:val="00ED5D01"/>
    <w:rsid w:val="00ED5EB7"/>
    <w:rsid w:val="00ED5F49"/>
    <w:rsid w:val="00ED622F"/>
    <w:rsid w:val="00ED6361"/>
    <w:rsid w:val="00ED63FA"/>
    <w:rsid w:val="00ED6B7E"/>
    <w:rsid w:val="00ED7815"/>
    <w:rsid w:val="00ED7AD3"/>
    <w:rsid w:val="00ED7E5F"/>
    <w:rsid w:val="00EE09C7"/>
    <w:rsid w:val="00EE1829"/>
    <w:rsid w:val="00EE1D15"/>
    <w:rsid w:val="00EE1E61"/>
    <w:rsid w:val="00EE2A84"/>
    <w:rsid w:val="00EE318A"/>
    <w:rsid w:val="00EE36BE"/>
    <w:rsid w:val="00EE3A6B"/>
    <w:rsid w:val="00EE485F"/>
    <w:rsid w:val="00EE531D"/>
    <w:rsid w:val="00EE5D03"/>
    <w:rsid w:val="00EE5DD8"/>
    <w:rsid w:val="00EF0ABA"/>
    <w:rsid w:val="00EF126B"/>
    <w:rsid w:val="00EF1491"/>
    <w:rsid w:val="00EF1603"/>
    <w:rsid w:val="00EF1E92"/>
    <w:rsid w:val="00EF25D8"/>
    <w:rsid w:val="00EF2636"/>
    <w:rsid w:val="00EF323D"/>
    <w:rsid w:val="00EF47B6"/>
    <w:rsid w:val="00EF4CAF"/>
    <w:rsid w:val="00EF640B"/>
    <w:rsid w:val="00EF7EF9"/>
    <w:rsid w:val="00F004DD"/>
    <w:rsid w:val="00F01DF8"/>
    <w:rsid w:val="00F02A85"/>
    <w:rsid w:val="00F02B8A"/>
    <w:rsid w:val="00F045B5"/>
    <w:rsid w:val="00F04C7E"/>
    <w:rsid w:val="00F04E90"/>
    <w:rsid w:val="00F060A6"/>
    <w:rsid w:val="00F066A9"/>
    <w:rsid w:val="00F06A99"/>
    <w:rsid w:val="00F075EB"/>
    <w:rsid w:val="00F07701"/>
    <w:rsid w:val="00F07A9D"/>
    <w:rsid w:val="00F07F64"/>
    <w:rsid w:val="00F11032"/>
    <w:rsid w:val="00F1163A"/>
    <w:rsid w:val="00F11FB3"/>
    <w:rsid w:val="00F1201B"/>
    <w:rsid w:val="00F12033"/>
    <w:rsid w:val="00F12839"/>
    <w:rsid w:val="00F12B5C"/>
    <w:rsid w:val="00F12F7E"/>
    <w:rsid w:val="00F13067"/>
    <w:rsid w:val="00F1339C"/>
    <w:rsid w:val="00F13580"/>
    <w:rsid w:val="00F1381D"/>
    <w:rsid w:val="00F13BF9"/>
    <w:rsid w:val="00F13EB9"/>
    <w:rsid w:val="00F141C0"/>
    <w:rsid w:val="00F145E1"/>
    <w:rsid w:val="00F14715"/>
    <w:rsid w:val="00F2021D"/>
    <w:rsid w:val="00F2155D"/>
    <w:rsid w:val="00F2220C"/>
    <w:rsid w:val="00F24677"/>
    <w:rsid w:val="00F24F25"/>
    <w:rsid w:val="00F2516A"/>
    <w:rsid w:val="00F2541A"/>
    <w:rsid w:val="00F256CF"/>
    <w:rsid w:val="00F25B21"/>
    <w:rsid w:val="00F27923"/>
    <w:rsid w:val="00F31082"/>
    <w:rsid w:val="00F31FB4"/>
    <w:rsid w:val="00F33E2B"/>
    <w:rsid w:val="00F348A1"/>
    <w:rsid w:val="00F349DE"/>
    <w:rsid w:val="00F34A2C"/>
    <w:rsid w:val="00F34B99"/>
    <w:rsid w:val="00F35A5C"/>
    <w:rsid w:val="00F35EB3"/>
    <w:rsid w:val="00F37E30"/>
    <w:rsid w:val="00F40645"/>
    <w:rsid w:val="00F40796"/>
    <w:rsid w:val="00F40D83"/>
    <w:rsid w:val="00F418F5"/>
    <w:rsid w:val="00F42021"/>
    <w:rsid w:val="00F4203F"/>
    <w:rsid w:val="00F44635"/>
    <w:rsid w:val="00F4518B"/>
    <w:rsid w:val="00F4530B"/>
    <w:rsid w:val="00F4561F"/>
    <w:rsid w:val="00F45841"/>
    <w:rsid w:val="00F46A6B"/>
    <w:rsid w:val="00F47539"/>
    <w:rsid w:val="00F478C6"/>
    <w:rsid w:val="00F4796D"/>
    <w:rsid w:val="00F503B8"/>
    <w:rsid w:val="00F505F5"/>
    <w:rsid w:val="00F50FE6"/>
    <w:rsid w:val="00F531C3"/>
    <w:rsid w:val="00F542AE"/>
    <w:rsid w:val="00F543D5"/>
    <w:rsid w:val="00F549E9"/>
    <w:rsid w:val="00F56839"/>
    <w:rsid w:val="00F56C0B"/>
    <w:rsid w:val="00F57442"/>
    <w:rsid w:val="00F60485"/>
    <w:rsid w:val="00F6148F"/>
    <w:rsid w:val="00F61C2D"/>
    <w:rsid w:val="00F63423"/>
    <w:rsid w:val="00F63FEA"/>
    <w:rsid w:val="00F64CDC"/>
    <w:rsid w:val="00F67455"/>
    <w:rsid w:val="00F677FD"/>
    <w:rsid w:val="00F704E6"/>
    <w:rsid w:val="00F705CD"/>
    <w:rsid w:val="00F72ED6"/>
    <w:rsid w:val="00F7327B"/>
    <w:rsid w:val="00F7331D"/>
    <w:rsid w:val="00F734D5"/>
    <w:rsid w:val="00F74BAC"/>
    <w:rsid w:val="00F75AF0"/>
    <w:rsid w:val="00F774C4"/>
    <w:rsid w:val="00F8024D"/>
    <w:rsid w:val="00F804B3"/>
    <w:rsid w:val="00F80E76"/>
    <w:rsid w:val="00F81E03"/>
    <w:rsid w:val="00F8230D"/>
    <w:rsid w:val="00F82ED1"/>
    <w:rsid w:val="00F831A5"/>
    <w:rsid w:val="00F83204"/>
    <w:rsid w:val="00F8361F"/>
    <w:rsid w:val="00F857E1"/>
    <w:rsid w:val="00F90307"/>
    <w:rsid w:val="00F909FA"/>
    <w:rsid w:val="00F9314B"/>
    <w:rsid w:val="00F934BD"/>
    <w:rsid w:val="00F93728"/>
    <w:rsid w:val="00F93F17"/>
    <w:rsid w:val="00F9421B"/>
    <w:rsid w:val="00F9430D"/>
    <w:rsid w:val="00F94335"/>
    <w:rsid w:val="00F95E2E"/>
    <w:rsid w:val="00F965F1"/>
    <w:rsid w:val="00F97E6E"/>
    <w:rsid w:val="00FA107F"/>
    <w:rsid w:val="00FA1CC8"/>
    <w:rsid w:val="00FA2074"/>
    <w:rsid w:val="00FA2370"/>
    <w:rsid w:val="00FA2DA5"/>
    <w:rsid w:val="00FA2DBB"/>
    <w:rsid w:val="00FA3C86"/>
    <w:rsid w:val="00FA40E9"/>
    <w:rsid w:val="00FA4870"/>
    <w:rsid w:val="00FA4A24"/>
    <w:rsid w:val="00FA5F81"/>
    <w:rsid w:val="00FA6ED7"/>
    <w:rsid w:val="00FB074B"/>
    <w:rsid w:val="00FB096C"/>
    <w:rsid w:val="00FB0F9A"/>
    <w:rsid w:val="00FB12C2"/>
    <w:rsid w:val="00FB15E6"/>
    <w:rsid w:val="00FB16B8"/>
    <w:rsid w:val="00FB1D17"/>
    <w:rsid w:val="00FB1E11"/>
    <w:rsid w:val="00FB5964"/>
    <w:rsid w:val="00FB5CE7"/>
    <w:rsid w:val="00FB680D"/>
    <w:rsid w:val="00FB6F2E"/>
    <w:rsid w:val="00FC028C"/>
    <w:rsid w:val="00FC0B59"/>
    <w:rsid w:val="00FC0C2D"/>
    <w:rsid w:val="00FC0E78"/>
    <w:rsid w:val="00FC122C"/>
    <w:rsid w:val="00FC1485"/>
    <w:rsid w:val="00FC15F8"/>
    <w:rsid w:val="00FC1E1E"/>
    <w:rsid w:val="00FC20A1"/>
    <w:rsid w:val="00FC43DA"/>
    <w:rsid w:val="00FC4EFE"/>
    <w:rsid w:val="00FC55D6"/>
    <w:rsid w:val="00FC5A7D"/>
    <w:rsid w:val="00FC5C22"/>
    <w:rsid w:val="00FC68E0"/>
    <w:rsid w:val="00FC6E46"/>
    <w:rsid w:val="00FC7143"/>
    <w:rsid w:val="00FC722B"/>
    <w:rsid w:val="00FC7931"/>
    <w:rsid w:val="00FD229E"/>
    <w:rsid w:val="00FD24C4"/>
    <w:rsid w:val="00FD2AF5"/>
    <w:rsid w:val="00FD2D4F"/>
    <w:rsid w:val="00FD315D"/>
    <w:rsid w:val="00FD3D22"/>
    <w:rsid w:val="00FD6D1C"/>
    <w:rsid w:val="00FD7993"/>
    <w:rsid w:val="00FE1E42"/>
    <w:rsid w:val="00FE1EA7"/>
    <w:rsid w:val="00FE1FC7"/>
    <w:rsid w:val="00FE227E"/>
    <w:rsid w:val="00FE27DF"/>
    <w:rsid w:val="00FE295B"/>
    <w:rsid w:val="00FE2E75"/>
    <w:rsid w:val="00FE3306"/>
    <w:rsid w:val="00FE3E09"/>
    <w:rsid w:val="00FE41C5"/>
    <w:rsid w:val="00FE52A6"/>
    <w:rsid w:val="00FE5371"/>
    <w:rsid w:val="00FE5540"/>
    <w:rsid w:val="00FE5F56"/>
    <w:rsid w:val="00FE60D1"/>
    <w:rsid w:val="00FE6DA3"/>
    <w:rsid w:val="00FF12B4"/>
    <w:rsid w:val="00FF17B9"/>
    <w:rsid w:val="00FF18E7"/>
    <w:rsid w:val="00FF2286"/>
    <w:rsid w:val="00FF36DA"/>
    <w:rsid w:val="00FF57A3"/>
    <w:rsid w:val="00FF5A44"/>
    <w:rsid w:val="00FF7431"/>
    <w:rsid w:val="00FF79C3"/>
    <w:rsid w:val="077040FD"/>
    <w:rsid w:val="17693CB6"/>
    <w:rsid w:val="2F79532F"/>
    <w:rsid w:val="4EA27419"/>
    <w:rsid w:val="4EE81C05"/>
    <w:rsid w:val="667932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52A16F"/>
  <w15:docId w15:val="{441EC4CF-1344-4E63-8743-D2DAE521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iPriority="0"/>
    <w:lsdException w:name="Body Text Indent 2" w:semiHidden="1" w:unhideWhenUsed="1"/>
    <w:lsdException w:name="Body Text Indent 3" w:semiHidden="1" w:uiPriority="0"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1DE6"/>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Number,Footnote symbol,Footnote"/>
    <w:uiPriority w:val="99"/>
    <w:unhideWhenUsed/>
    <w:rPr>
      <w:shd w:val="clear" w:color="auto" w:fill="auto"/>
      <w:vertAlign w:val="superscript"/>
    </w:rPr>
  </w:style>
  <w:style w:type="character" w:customStyle="1" w:styleId="WW8Num22z4">
    <w:name w:val="WW8Num22z4"/>
  </w:style>
  <w:style w:type="character" w:customStyle="1" w:styleId="WW8Num39z4">
    <w:name w:val="WW8Num39z4"/>
  </w:style>
  <w:style w:type="character" w:styleId="Hipercze">
    <w:name w:val="Hyperlink"/>
    <w:rPr>
      <w:color w:val="0000FF"/>
      <w:u w:val="single"/>
    </w:rPr>
  </w:style>
  <w:style w:type="character" w:customStyle="1" w:styleId="WW8Num1z1">
    <w:name w:val="WW8Num1z1"/>
  </w:style>
  <w:style w:type="character" w:styleId="Odwoaniedokomentarza">
    <w:name w:val="annotation reference"/>
    <w:uiPriority w:val="99"/>
    <w:unhideWhenUsed/>
    <w:qFormat/>
    <w:rPr>
      <w:sz w:val="16"/>
      <w:szCs w:val="16"/>
    </w:rPr>
  </w:style>
  <w:style w:type="character" w:customStyle="1" w:styleId="WW8Num23z7">
    <w:name w:val="WW8Num23z7"/>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TekstpodstawowywcityZnak">
    <w:name w:val="Tekst podstawowy wcięty Znak"/>
    <w:link w:val="Tekstpodstawowywcity"/>
    <w:uiPriority w:val="99"/>
    <w:semiHidden/>
    <w:rPr>
      <w:lang w:eastAsia="ar-SA"/>
    </w:rPr>
  </w:style>
  <w:style w:type="character" w:styleId="UyteHipercze">
    <w:name w:val="FollowedHyperlink"/>
    <w:uiPriority w:val="99"/>
    <w:unhideWhenUsed/>
    <w:rPr>
      <w:color w:val="954F72"/>
      <w:u w:val="single"/>
    </w:rPr>
  </w:style>
  <w:style w:type="character" w:styleId="Odwoanieprzypisukocowego">
    <w:name w:val="endnote reference"/>
    <w:uiPriority w:val="99"/>
    <w:unhideWhenUsed/>
    <w:rPr>
      <w:vertAlign w:val="superscript"/>
    </w:rPr>
  </w:style>
  <w:style w:type="character" w:customStyle="1" w:styleId="WW8Num37z3">
    <w:name w:val="WW8Num37z3"/>
  </w:style>
  <w:style w:type="character" w:customStyle="1" w:styleId="WW8Num5z6">
    <w:name w:val="WW8Num5z6"/>
  </w:style>
  <w:style w:type="character" w:customStyle="1" w:styleId="WW8Num45z0">
    <w:name w:val="WW8Num45z0"/>
    <w:rPr>
      <w:rFonts w:hint="default"/>
    </w:rPr>
  </w:style>
  <w:style w:type="character" w:customStyle="1" w:styleId="WW8Num40z1">
    <w:name w:val="WW8Num40z1"/>
  </w:style>
  <w:style w:type="character" w:customStyle="1" w:styleId="WW8Num41z1">
    <w:name w:val="WW8Num41z1"/>
  </w:style>
  <w:style w:type="character" w:customStyle="1" w:styleId="WW8Num10z8">
    <w:name w:val="WW8Num10z8"/>
  </w:style>
  <w:style w:type="character" w:customStyle="1" w:styleId="WW8Num12z4">
    <w:name w:val="WW8Num12z4"/>
  </w:style>
  <w:style w:type="character" w:customStyle="1" w:styleId="WW8Num21z4">
    <w:name w:val="WW8Num21z4"/>
  </w:style>
  <w:style w:type="character" w:customStyle="1" w:styleId="WW8Num15z7">
    <w:name w:val="WW8Num15z7"/>
  </w:style>
  <w:style w:type="character" w:customStyle="1" w:styleId="WW8Num27z1">
    <w:name w:val="WW8Num27z1"/>
  </w:style>
  <w:style w:type="character" w:customStyle="1" w:styleId="WW8Num43z5">
    <w:name w:val="WW8Num43z5"/>
  </w:style>
  <w:style w:type="character" w:customStyle="1" w:styleId="WW8Num22z5">
    <w:name w:val="WW8Num22z5"/>
  </w:style>
  <w:style w:type="character" w:customStyle="1" w:styleId="WW8Num14z0">
    <w:name w:val="WW8Num14z0"/>
    <w:rPr>
      <w:rFonts w:hint="default"/>
    </w:rPr>
  </w:style>
  <w:style w:type="character" w:customStyle="1" w:styleId="WW8Num25z8">
    <w:name w:val="WW8Num25z8"/>
  </w:style>
  <w:style w:type="character" w:customStyle="1" w:styleId="WW8Num26z5">
    <w:name w:val="WW8Num26z5"/>
  </w:style>
  <w:style w:type="character" w:customStyle="1" w:styleId="WW8Num25z4">
    <w:name w:val="WW8Num25z4"/>
  </w:style>
  <w:style w:type="character" w:customStyle="1" w:styleId="WW8Num3z7">
    <w:name w:val="WW8Num3z7"/>
  </w:style>
  <w:style w:type="character" w:customStyle="1" w:styleId="WW8Num35z3">
    <w:name w:val="WW8Num35z3"/>
  </w:style>
  <w:style w:type="character" w:customStyle="1" w:styleId="WW8Num25z5">
    <w:name w:val="WW8Num25z5"/>
  </w:style>
  <w:style w:type="character" w:customStyle="1" w:styleId="WW8Num33z0">
    <w:name w:val="WW8Num33z0"/>
    <w:rPr>
      <w:rFonts w:ascii="Verdana" w:hAnsi="Verdana" w:cs="Arial" w:hint="default"/>
      <w:sz w:val="20"/>
      <w:szCs w:val="20"/>
    </w:rPr>
  </w:style>
  <w:style w:type="character" w:customStyle="1" w:styleId="WW8Num5z5">
    <w:name w:val="WW8Num5z5"/>
  </w:style>
  <w:style w:type="character" w:customStyle="1" w:styleId="WW8Num33z7">
    <w:name w:val="WW8Num33z7"/>
  </w:style>
  <w:style w:type="character" w:customStyle="1" w:styleId="WW8Num7z1">
    <w:name w:val="WW8Num7z1"/>
  </w:style>
  <w:style w:type="character" w:customStyle="1" w:styleId="WW8Num2z3">
    <w:name w:val="WW8Num2z3"/>
  </w:style>
  <w:style w:type="character" w:customStyle="1" w:styleId="WW8Num32z7">
    <w:name w:val="WW8Num32z7"/>
  </w:style>
  <w:style w:type="character" w:customStyle="1" w:styleId="WW8Num21z3">
    <w:name w:val="WW8Num21z3"/>
  </w:style>
  <w:style w:type="character" w:customStyle="1" w:styleId="WW8Num38z4">
    <w:name w:val="WW8Num38z4"/>
  </w:style>
  <w:style w:type="character" w:customStyle="1" w:styleId="WW8Num17z4">
    <w:name w:val="WW8Num17z4"/>
  </w:style>
  <w:style w:type="character" w:customStyle="1" w:styleId="WW8Num18z3">
    <w:name w:val="WW8Num18z3"/>
  </w:style>
  <w:style w:type="character" w:customStyle="1" w:styleId="WW8Num16z8">
    <w:name w:val="WW8Num16z8"/>
  </w:style>
  <w:style w:type="character" w:customStyle="1" w:styleId="WW8Num1z5">
    <w:name w:val="WW8Num1z5"/>
  </w:style>
  <w:style w:type="character" w:customStyle="1" w:styleId="WW8Num10z3">
    <w:name w:val="WW8Num10z3"/>
  </w:style>
  <w:style w:type="character" w:customStyle="1" w:styleId="WW8Num13z3">
    <w:name w:val="WW8Num13z3"/>
  </w:style>
  <w:style w:type="character" w:customStyle="1" w:styleId="WW8Num44z6">
    <w:name w:val="WW8Num44z6"/>
  </w:style>
  <w:style w:type="character" w:customStyle="1" w:styleId="WW8Num21z0">
    <w:name w:val="WW8Num21z0"/>
    <w:rPr>
      <w:rFonts w:ascii="Verdana" w:eastAsia="Times New Roman" w:hAnsi="Verdana" w:cs="Verdana" w:hint="default"/>
      <w:bCs/>
      <w:iCs/>
      <w:sz w:val="20"/>
      <w:szCs w:val="20"/>
    </w:rPr>
  </w:style>
  <w:style w:type="character" w:customStyle="1" w:styleId="WW8Num37z4">
    <w:name w:val="WW8Num37z4"/>
  </w:style>
  <w:style w:type="character" w:customStyle="1" w:styleId="WW8Num34z3">
    <w:name w:val="WW8Num34z3"/>
  </w:style>
  <w:style w:type="character" w:customStyle="1" w:styleId="WW8Num28z1">
    <w:name w:val="WW8Num28z1"/>
  </w:style>
  <w:style w:type="character" w:customStyle="1" w:styleId="WW8Num8z2">
    <w:name w:val="WW8Num8z2"/>
  </w:style>
  <w:style w:type="character" w:customStyle="1" w:styleId="WW8Num20z7">
    <w:name w:val="WW8Num20z7"/>
  </w:style>
  <w:style w:type="character" w:customStyle="1" w:styleId="WW8Num18z4">
    <w:name w:val="WW8Num18z4"/>
  </w:style>
  <w:style w:type="character" w:customStyle="1" w:styleId="WW8Num28z4">
    <w:name w:val="WW8Num28z4"/>
  </w:style>
  <w:style w:type="character" w:customStyle="1" w:styleId="WW8Num15z3">
    <w:name w:val="WW8Num15z3"/>
  </w:style>
  <w:style w:type="character" w:customStyle="1" w:styleId="WW8Num12z3">
    <w:name w:val="WW8Num12z3"/>
  </w:style>
  <w:style w:type="character" w:customStyle="1" w:styleId="WW8Num17z6">
    <w:name w:val="WW8Num17z6"/>
  </w:style>
  <w:style w:type="character" w:customStyle="1" w:styleId="WW8Num12z8">
    <w:name w:val="WW8Num12z8"/>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28z5">
    <w:name w:val="WW8Num28z5"/>
  </w:style>
  <w:style w:type="character" w:customStyle="1" w:styleId="WW8Num13z6">
    <w:name w:val="WW8Num13z6"/>
  </w:style>
  <w:style w:type="character" w:customStyle="1" w:styleId="WW8Num26z7">
    <w:name w:val="WW8Num26z7"/>
  </w:style>
  <w:style w:type="character" w:customStyle="1" w:styleId="FontStyle30">
    <w:name w:val="Font Style30"/>
    <w:uiPriority w:val="99"/>
    <w:rPr>
      <w:rFonts w:ascii="Times New Roman" w:hAnsi="Times New Roman"/>
      <w:b/>
      <w:sz w:val="26"/>
    </w:rPr>
  </w:style>
  <w:style w:type="character" w:customStyle="1" w:styleId="WW8Num43z0">
    <w:name w:val="WW8Num43z0"/>
    <w:rPr>
      <w:rFonts w:hint="default"/>
    </w:rPr>
  </w:style>
  <w:style w:type="character" w:customStyle="1" w:styleId="WW8Num20z0">
    <w:name w:val="WW8Num20z0"/>
    <w:rPr>
      <w:rFonts w:hint="default"/>
    </w:rPr>
  </w:style>
  <w:style w:type="character" w:customStyle="1" w:styleId="WW8Num24z0">
    <w:name w:val="WW8Num24z0"/>
    <w:rPr>
      <w:rFonts w:ascii="Symbol" w:hAnsi="Symbol" w:cs="Symbol" w:hint="default"/>
    </w:rPr>
  </w:style>
  <w:style w:type="character" w:customStyle="1" w:styleId="WW8Num14z2">
    <w:name w:val="WW8Num14z2"/>
  </w:style>
  <w:style w:type="character" w:customStyle="1" w:styleId="WW8Num28z3">
    <w:name w:val="WW8Num28z3"/>
  </w:style>
  <w:style w:type="character" w:customStyle="1" w:styleId="WW8Num28z0">
    <w:name w:val="WW8Num28z0"/>
    <w:rPr>
      <w:rFonts w:hint="default"/>
    </w:rPr>
  </w:style>
  <w:style w:type="character" w:customStyle="1" w:styleId="NagwekZnak">
    <w:name w:val="Nagłówek Znak"/>
    <w:link w:val="Nagwek"/>
    <w:uiPriority w:val="99"/>
    <w:rPr>
      <w:lang w:eastAsia="ar-SA"/>
    </w:rPr>
  </w:style>
  <w:style w:type="character" w:customStyle="1" w:styleId="WW8Num16z3">
    <w:name w:val="WW8Num16z3"/>
  </w:style>
  <w:style w:type="character" w:customStyle="1" w:styleId="WW8Num20z8">
    <w:name w:val="WW8Num20z8"/>
  </w:style>
  <w:style w:type="character" w:customStyle="1" w:styleId="WW8Num38z3">
    <w:name w:val="WW8Num38z3"/>
  </w:style>
  <w:style w:type="character" w:customStyle="1" w:styleId="ZwykytekstZnak">
    <w:name w:val="Zwykły tekst Znak"/>
    <w:link w:val="Zwykytekst"/>
    <w:rPr>
      <w:rFonts w:ascii="Calibri" w:hAnsi="Calibri"/>
      <w:sz w:val="22"/>
      <w:szCs w:val="21"/>
    </w:rPr>
  </w:style>
  <w:style w:type="character" w:customStyle="1" w:styleId="WW8Num7z7">
    <w:name w:val="WW8Num7z7"/>
  </w:style>
  <w:style w:type="character" w:customStyle="1" w:styleId="WW8Num37z6">
    <w:name w:val="WW8Num37z6"/>
  </w:style>
  <w:style w:type="character" w:customStyle="1" w:styleId="WW8Num17z2">
    <w:name w:val="WW8Num17z2"/>
  </w:style>
  <w:style w:type="character" w:customStyle="1" w:styleId="WW8Num7z5">
    <w:name w:val="WW8Num7z5"/>
  </w:style>
  <w:style w:type="character" w:customStyle="1" w:styleId="WW8Num5z7">
    <w:name w:val="WW8Num5z7"/>
  </w:style>
  <w:style w:type="character" w:customStyle="1" w:styleId="WW8Num40z4">
    <w:name w:val="WW8Num40z4"/>
  </w:style>
  <w:style w:type="character" w:customStyle="1" w:styleId="Tekstpodstawowywcity3Znak">
    <w:name w:val="Tekst podstawowy wcięty 3 Znak"/>
    <w:semiHidden/>
    <w:rPr>
      <w:sz w:val="16"/>
      <w:szCs w:val="16"/>
      <w:lang w:eastAsia="ar-SA"/>
    </w:rPr>
  </w:style>
  <w:style w:type="character" w:customStyle="1" w:styleId="WW8Num14z5">
    <w:name w:val="WW8Num14z5"/>
  </w:style>
  <w:style w:type="character" w:customStyle="1" w:styleId="WW8Num11z3">
    <w:name w:val="WW8Num11z3"/>
  </w:style>
  <w:style w:type="character" w:customStyle="1" w:styleId="WW8Num16z0">
    <w:name w:val="WW8Num16z0"/>
    <w:rPr>
      <w:rFonts w:ascii="Verdana" w:eastAsia="Calibri" w:hAnsi="Verdana" w:cs="Verdana" w:hint="default"/>
      <w:sz w:val="20"/>
      <w:szCs w:val="20"/>
    </w:rPr>
  </w:style>
  <w:style w:type="character" w:customStyle="1" w:styleId="WW8Num17z1">
    <w:name w:val="WW8Num17z1"/>
  </w:style>
  <w:style w:type="character" w:customStyle="1" w:styleId="WW8Num19z3">
    <w:name w:val="WW8Num19z3"/>
  </w:style>
  <w:style w:type="character" w:customStyle="1" w:styleId="WW8Num13z2">
    <w:name w:val="WW8Num13z2"/>
  </w:style>
  <w:style w:type="character" w:customStyle="1" w:styleId="WW8Num15z0">
    <w:name w:val="WW8Num15z0"/>
    <w:rPr>
      <w:rFonts w:hint="default"/>
    </w:rPr>
  </w:style>
  <w:style w:type="character" w:customStyle="1" w:styleId="WW8Num41z5">
    <w:name w:val="WW8Num41z5"/>
  </w:style>
  <w:style w:type="character" w:customStyle="1" w:styleId="WW8Num16z2">
    <w:name w:val="WW8Num16z2"/>
  </w:style>
  <w:style w:type="character" w:customStyle="1" w:styleId="WW8Num40z8">
    <w:name w:val="WW8Num40z8"/>
  </w:style>
  <w:style w:type="character" w:customStyle="1" w:styleId="WW8Num30z8">
    <w:name w:val="WW8Num30z8"/>
  </w:style>
  <w:style w:type="character" w:customStyle="1" w:styleId="WW8Num12z7">
    <w:name w:val="WW8Num12z7"/>
  </w:style>
  <w:style w:type="character" w:customStyle="1" w:styleId="WW8Num1z6">
    <w:name w:val="WW8Num1z6"/>
  </w:style>
  <w:style w:type="character" w:customStyle="1" w:styleId="WW8Num38z1">
    <w:name w:val="WW8Num38z1"/>
  </w:style>
  <w:style w:type="character" w:customStyle="1" w:styleId="WW8Num34z0">
    <w:name w:val="WW8Num34z0"/>
    <w:rPr>
      <w:rFonts w:ascii="Verdana" w:hAnsi="Verdana" w:cs="Arial"/>
      <w:bCs/>
      <w:i w:val="0"/>
      <w:sz w:val="20"/>
      <w:szCs w:val="20"/>
    </w:rPr>
  </w:style>
  <w:style w:type="character" w:customStyle="1" w:styleId="WW8Num35z2">
    <w:name w:val="WW8Num35z2"/>
  </w:style>
  <w:style w:type="character" w:customStyle="1" w:styleId="WW8Num33z6">
    <w:name w:val="WW8Num33z6"/>
  </w:style>
  <w:style w:type="character" w:customStyle="1" w:styleId="Domylnaczcionkaakapitu1">
    <w:name w:val="Domyślna czcionka akapitu1"/>
  </w:style>
  <w:style w:type="character" w:customStyle="1" w:styleId="WW8Num18z5">
    <w:name w:val="WW8Num18z5"/>
  </w:style>
  <w:style w:type="character" w:customStyle="1" w:styleId="WW8Num11z1">
    <w:name w:val="WW8Num11z1"/>
  </w:style>
  <w:style w:type="character" w:customStyle="1" w:styleId="WW8Num42z1">
    <w:name w:val="WW8Num42z1"/>
  </w:style>
  <w:style w:type="character" w:customStyle="1" w:styleId="WW8Num28z8">
    <w:name w:val="WW8Num28z8"/>
  </w:style>
  <w:style w:type="character" w:customStyle="1" w:styleId="WW8Num2z5">
    <w:name w:val="WW8Num2z5"/>
  </w:style>
  <w:style w:type="character" w:customStyle="1" w:styleId="WW8Num9z2">
    <w:name w:val="WW8Num9z2"/>
    <w:rPr>
      <w:rFonts w:ascii="Wingdings" w:hAnsi="Wingdings" w:cs="Wingdings" w:hint="default"/>
    </w:rPr>
  </w:style>
  <w:style w:type="character" w:customStyle="1" w:styleId="WW8Num29z6">
    <w:name w:val="WW8Num29z6"/>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WW8Num23z5">
    <w:name w:val="WW8Num23z5"/>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20z6">
    <w:name w:val="WW8Num20z6"/>
  </w:style>
  <w:style w:type="character" w:customStyle="1" w:styleId="TekstdymkaZnak">
    <w:name w:val="Tekst dymka Znak"/>
    <w:uiPriority w:val="99"/>
    <w:rPr>
      <w:rFonts w:ascii="Tahoma" w:hAnsi="Tahoma" w:cs="Tahoma"/>
      <w:sz w:val="16"/>
      <w:szCs w:val="16"/>
      <w:lang w:eastAsia="ar-SA"/>
    </w:rPr>
  </w:style>
  <w:style w:type="character" w:customStyle="1" w:styleId="WW8Num14z4">
    <w:name w:val="WW8Num14z4"/>
  </w:style>
  <w:style w:type="character" w:customStyle="1" w:styleId="WW8Num14z1">
    <w:name w:val="WW8Num14z1"/>
  </w:style>
  <w:style w:type="character" w:customStyle="1" w:styleId="WW8Num23z2">
    <w:name w:val="WW8Num23z2"/>
  </w:style>
  <w:style w:type="character" w:customStyle="1" w:styleId="WW8Num25z3">
    <w:name w:val="WW8Num25z3"/>
  </w:style>
  <w:style w:type="character" w:customStyle="1" w:styleId="WW8Num27z5">
    <w:name w:val="WW8Num27z5"/>
  </w:style>
  <w:style w:type="character" w:customStyle="1" w:styleId="WW8Num19z4">
    <w:name w:val="WW8Num19z4"/>
  </w:style>
  <w:style w:type="character" w:customStyle="1" w:styleId="WW8Num32z0">
    <w:name w:val="WW8Num32z0"/>
    <w:rPr>
      <w:rFonts w:hint="default"/>
    </w:rPr>
  </w:style>
  <w:style w:type="character" w:customStyle="1" w:styleId="WW8Num38z7">
    <w:name w:val="WW8Num38z7"/>
  </w:style>
  <w:style w:type="character" w:customStyle="1" w:styleId="WW8Num32z3">
    <w:name w:val="WW8Num32z3"/>
  </w:style>
  <w:style w:type="character" w:customStyle="1" w:styleId="WW8Num10z7">
    <w:name w:val="WW8Num10z7"/>
  </w:style>
  <w:style w:type="character" w:customStyle="1" w:styleId="WW8Num35z1">
    <w:name w:val="WW8Num35z1"/>
  </w:style>
  <w:style w:type="character" w:customStyle="1" w:styleId="WW8Num7z4">
    <w:name w:val="WW8Num7z4"/>
  </w:style>
  <w:style w:type="character" w:customStyle="1" w:styleId="WW8Num22z6">
    <w:name w:val="WW8Num22z6"/>
  </w:style>
  <w:style w:type="character" w:customStyle="1" w:styleId="PodtytuZnak">
    <w:name w:val="Podtytuł Znak"/>
    <w:link w:val="Podtytu"/>
    <w:uiPriority w:val="99"/>
    <w:rPr>
      <w:rFonts w:ascii="Arial" w:eastAsia="Calibri" w:hAnsi="Arial" w:cs="Arial"/>
    </w:rPr>
  </w:style>
  <w:style w:type="character" w:customStyle="1" w:styleId="WW8Num29z4">
    <w:name w:val="WW8Num29z4"/>
  </w:style>
  <w:style w:type="character" w:customStyle="1" w:styleId="WW8Num6z4">
    <w:name w:val="WW8Num6z4"/>
  </w:style>
  <w:style w:type="character" w:customStyle="1" w:styleId="WW8Num3z5">
    <w:name w:val="WW8Num3z5"/>
  </w:style>
  <w:style w:type="character" w:customStyle="1" w:styleId="WW8Num12z6">
    <w:name w:val="WW8Num12z6"/>
  </w:style>
  <w:style w:type="character" w:customStyle="1" w:styleId="WW8Num38z5">
    <w:name w:val="WW8Num38z5"/>
  </w:style>
  <w:style w:type="character" w:customStyle="1" w:styleId="WW8Num31z7">
    <w:name w:val="WW8Num31z7"/>
  </w:style>
  <w:style w:type="character" w:customStyle="1" w:styleId="WW8Num26z1">
    <w:name w:val="WW8Num26z1"/>
  </w:style>
  <w:style w:type="character" w:customStyle="1" w:styleId="WW8Num26z8">
    <w:name w:val="WW8Num26z8"/>
  </w:style>
  <w:style w:type="character" w:customStyle="1" w:styleId="WW8Num33z3">
    <w:name w:val="WW8Num33z3"/>
  </w:style>
  <w:style w:type="character" w:customStyle="1" w:styleId="WW8Num6z0">
    <w:name w:val="WW8Num6z0"/>
    <w:rPr>
      <w:rFonts w:hint="default"/>
    </w:rPr>
  </w:style>
  <w:style w:type="character" w:customStyle="1" w:styleId="WW8Num33z5">
    <w:name w:val="WW8Num33z5"/>
  </w:style>
  <w:style w:type="character" w:customStyle="1" w:styleId="WW8Num23z6">
    <w:name w:val="WW8Num23z6"/>
  </w:style>
  <w:style w:type="character" w:customStyle="1" w:styleId="WW8Num8z8">
    <w:name w:val="WW8Num8z8"/>
  </w:style>
  <w:style w:type="character" w:customStyle="1" w:styleId="WW8Num25z1">
    <w:name w:val="WW8Num25z1"/>
  </w:style>
  <w:style w:type="character" w:customStyle="1" w:styleId="WW8Num8z0">
    <w:name w:val="WW8Num8z0"/>
    <w:rPr>
      <w:rFonts w:ascii="Symbol" w:hAnsi="Symbol" w:cs="OpenSymbol"/>
    </w:rPr>
  </w:style>
  <w:style w:type="character" w:customStyle="1" w:styleId="WW8Num39z8">
    <w:name w:val="WW8Num39z8"/>
  </w:style>
  <w:style w:type="character" w:customStyle="1" w:styleId="WW8Num34z5">
    <w:name w:val="WW8Num34z5"/>
  </w:style>
  <w:style w:type="character" w:customStyle="1" w:styleId="WW8Num10z6">
    <w:name w:val="WW8Num10z6"/>
  </w:style>
  <w:style w:type="character" w:customStyle="1" w:styleId="WW8Num30z4">
    <w:name w:val="WW8Num30z4"/>
  </w:style>
  <w:style w:type="character" w:customStyle="1" w:styleId="WW8Num23z8">
    <w:name w:val="WW8Num23z8"/>
  </w:style>
  <w:style w:type="character" w:customStyle="1" w:styleId="WW8Num26z0">
    <w:name w:val="WW8Num26z0"/>
  </w:style>
  <w:style w:type="character" w:customStyle="1" w:styleId="WW8Num40z0">
    <w:name w:val="WW8Num40z0"/>
    <w:rPr>
      <w:rFonts w:hint="default"/>
    </w:rPr>
  </w:style>
  <w:style w:type="character" w:customStyle="1" w:styleId="WW8Num18z2">
    <w:name w:val="WW8Num18z2"/>
  </w:style>
  <w:style w:type="character" w:customStyle="1" w:styleId="WW8Num31z5">
    <w:name w:val="WW8Num31z5"/>
  </w:style>
  <w:style w:type="character" w:customStyle="1" w:styleId="WW8Num26z3">
    <w:name w:val="WW8Num26z3"/>
  </w:style>
  <w:style w:type="character" w:customStyle="1" w:styleId="WW8Num30z2">
    <w:name w:val="WW8Num30z2"/>
  </w:style>
  <w:style w:type="character" w:customStyle="1" w:styleId="WW8Num31z1">
    <w:name w:val="WW8Num31z1"/>
  </w:style>
  <w:style w:type="character" w:customStyle="1" w:styleId="WW8Num2z4">
    <w:name w:val="WW8Num2z4"/>
  </w:style>
  <w:style w:type="character" w:customStyle="1" w:styleId="WW8Num42z0">
    <w:name w:val="WW8Num42z0"/>
    <w:rPr>
      <w:rFonts w:hint="default"/>
    </w:rPr>
  </w:style>
  <w:style w:type="character" w:customStyle="1" w:styleId="WW8Num21z2">
    <w:name w:val="WW8Num21z2"/>
  </w:style>
  <w:style w:type="character" w:customStyle="1" w:styleId="WW8Num43z3">
    <w:name w:val="WW8Num43z3"/>
  </w:style>
  <w:style w:type="character" w:customStyle="1" w:styleId="WW8Num23z3">
    <w:name w:val="WW8Num23z3"/>
  </w:style>
  <w:style w:type="character" w:customStyle="1" w:styleId="WW8Num2z6">
    <w:name w:val="WW8Num2z6"/>
  </w:style>
  <w:style w:type="character" w:customStyle="1" w:styleId="WW8Num43z8">
    <w:name w:val="WW8Num43z8"/>
  </w:style>
  <w:style w:type="character" w:customStyle="1" w:styleId="WW8Num39z5">
    <w:name w:val="WW8Num39z5"/>
  </w:style>
  <w:style w:type="character" w:customStyle="1" w:styleId="WW8Num47z0">
    <w:name w:val="WW8Num47z0"/>
    <w:rPr>
      <w:rFonts w:ascii="Verdana" w:hAnsi="Verdana" w:cs="Arial" w:hint="default"/>
      <w:color w:val="auto"/>
      <w:sz w:val="20"/>
      <w:szCs w:val="20"/>
    </w:rPr>
  </w:style>
  <w:style w:type="character" w:customStyle="1" w:styleId="WW8Num46z1">
    <w:name w:val="WW8Num46z1"/>
  </w:style>
  <w:style w:type="character" w:customStyle="1" w:styleId="WW8Num42z4">
    <w:name w:val="WW8Num42z4"/>
  </w:style>
  <w:style w:type="character" w:customStyle="1" w:styleId="WW8Num36z7">
    <w:name w:val="WW8Num36z7"/>
  </w:style>
  <w:style w:type="character" w:customStyle="1" w:styleId="WW8Num25z6">
    <w:name w:val="WW8Num25z6"/>
  </w:style>
  <w:style w:type="character" w:customStyle="1" w:styleId="WW-Absatz-Standardschriftart1">
    <w:name w:val="WW-Absatz-Standardschriftart1"/>
  </w:style>
  <w:style w:type="character" w:customStyle="1" w:styleId="WW8Num11z4">
    <w:name w:val="WW8Num11z4"/>
  </w:style>
  <w:style w:type="character" w:customStyle="1" w:styleId="TekstprzypisukocowegoZnak">
    <w:name w:val="Tekst przypisu końcowego Znak"/>
    <w:link w:val="Tekstprzypisukocowego"/>
    <w:uiPriority w:val="99"/>
    <w:semiHidden/>
    <w:rPr>
      <w:lang w:eastAsia="ar-SA"/>
    </w:rPr>
  </w:style>
  <w:style w:type="character" w:customStyle="1" w:styleId="WW8Num16z1">
    <w:name w:val="WW8Num16z1"/>
  </w:style>
  <w:style w:type="character" w:customStyle="1" w:styleId="WW8Num29z2">
    <w:name w:val="WW8Num29z2"/>
  </w:style>
  <w:style w:type="character" w:customStyle="1" w:styleId="WW8Num3z2">
    <w:name w:val="WW8Num3z2"/>
  </w:style>
  <w:style w:type="character" w:customStyle="1" w:styleId="WW8Num16z4">
    <w:name w:val="WW8Num16z4"/>
  </w:style>
  <w:style w:type="character" w:customStyle="1" w:styleId="WW8Num22z8">
    <w:name w:val="WW8Num22z8"/>
  </w:style>
  <w:style w:type="character" w:customStyle="1" w:styleId="WW8Num36z1">
    <w:name w:val="WW8Num36z1"/>
  </w:style>
  <w:style w:type="character" w:customStyle="1" w:styleId="WW8Num19z7">
    <w:name w:val="WW8Num19z7"/>
  </w:style>
  <w:style w:type="character" w:customStyle="1" w:styleId="WW8Num27z6">
    <w:name w:val="WW8Num27z6"/>
  </w:style>
  <w:style w:type="character" w:customStyle="1" w:styleId="WW8Num31z0">
    <w:name w:val="WW8Num31z0"/>
    <w:rPr>
      <w:rFonts w:ascii="Verdana" w:hAnsi="Verdana" w:cs="Arial"/>
      <w:bCs/>
      <w:i w:val="0"/>
      <w:sz w:val="20"/>
      <w:szCs w:val="20"/>
    </w:rPr>
  </w:style>
  <w:style w:type="character" w:customStyle="1" w:styleId="WW8Num4z7">
    <w:name w:val="WW8Num4z7"/>
  </w:style>
  <w:style w:type="character" w:customStyle="1" w:styleId="WW8Num41z6">
    <w:name w:val="WW8Num41z6"/>
  </w:style>
  <w:style w:type="character" w:customStyle="1" w:styleId="WW8Num45z6">
    <w:name w:val="WW8Num45z6"/>
  </w:style>
  <w:style w:type="character" w:customStyle="1" w:styleId="WW8Num36z3">
    <w:name w:val="WW8Num36z3"/>
  </w:style>
  <w:style w:type="character" w:customStyle="1" w:styleId="WW8Num5z1">
    <w:name w:val="WW8Num5z1"/>
  </w:style>
  <w:style w:type="character" w:customStyle="1" w:styleId="WW8Num30z7">
    <w:name w:val="WW8Num30z7"/>
  </w:style>
  <w:style w:type="character" w:customStyle="1" w:styleId="WW8Num21z7">
    <w:name w:val="WW8Num21z7"/>
  </w:style>
  <w:style w:type="character" w:customStyle="1" w:styleId="WW8Num15z8">
    <w:name w:val="WW8Num15z8"/>
  </w:style>
  <w:style w:type="character" w:customStyle="1" w:styleId="WW8Num29z0">
    <w:name w:val="WW8Num29z0"/>
    <w:rPr>
      <w:rFonts w:hint="default"/>
    </w:rPr>
  </w:style>
  <w:style w:type="character" w:customStyle="1" w:styleId="WW8Num6z2">
    <w:name w:val="WW8Num6z2"/>
  </w:style>
  <w:style w:type="character" w:customStyle="1" w:styleId="WW8Num4z8">
    <w:name w:val="WW8Num4z8"/>
  </w:style>
  <w:style w:type="character" w:customStyle="1" w:styleId="WW8Num21z5">
    <w:name w:val="WW8Num21z5"/>
  </w:style>
  <w:style w:type="character" w:customStyle="1" w:styleId="WW8Num45z5">
    <w:name w:val="WW8Num45z5"/>
  </w:style>
  <w:style w:type="character" w:customStyle="1" w:styleId="WW8Num40z2">
    <w:name w:val="WW8Num40z2"/>
  </w:style>
  <w:style w:type="character" w:customStyle="1" w:styleId="WW8Num36z2">
    <w:name w:val="WW8Num36z2"/>
  </w:style>
  <w:style w:type="character" w:customStyle="1" w:styleId="WW8Num21z6">
    <w:name w:val="WW8Num21z6"/>
  </w:style>
  <w:style w:type="character" w:customStyle="1" w:styleId="WW8Num33z1">
    <w:name w:val="WW8Num33z1"/>
  </w:style>
  <w:style w:type="character" w:customStyle="1" w:styleId="WW8Num44z3">
    <w:name w:val="WW8Num44z3"/>
  </w:style>
  <w:style w:type="character" w:customStyle="1" w:styleId="WW8Num36z6">
    <w:name w:val="WW8Num36z6"/>
  </w:style>
  <w:style w:type="character" w:customStyle="1" w:styleId="WW8Num29z3">
    <w:name w:val="WW8Num29z3"/>
  </w:style>
  <w:style w:type="character" w:customStyle="1" w:styleId="WW8Num45z8">
    <w:name w:val="WW8Num45z8"/>
  </w:style>
  <w:style w:type="character" w:customStyle="1" w:styleId="WW8Num3z4">
    <w:name w:val="WW8Num3z4"/>
  </w:style>
  <w:style w:type="character" w:customStyle="1" w:styleId="WW8Num23z0">
    <w:name w:val="WW8Num23z0"/>
    <w:rPr>
      <w:rFonts w:hint="default"/>
    </w:rPr>
  </w:style>
  <w:style w:type="character" w:customStyle="1" w:styleId="FontStyle34">
    <w:name w:val="Font Style34"/>
    <w:uiPriority w:val="99"/>
    <w:rPr>
      <w:rFonts w:ascii="Times New Roman" w:hAnsi="Times New Roman"/>
      <w:sz w:val="20"/>
    </w:rPr>
  </w:style>
  <w:style w:type="character" w:customStyle="1" w:styleId="WW8Num14z3">
    <w:name w:val="WW8Num14z3"/>
  </w:style>
  <w:style w:type="character" w:customStyle="1" w:styleId="WW8Num34z4">
    <w:name w:val="WW8Num34z4"/>
  </w:style>
  <w:style w:type="character" w:customStyle="1" w:styleId="WW8Num44z4">
    <w:name w:val="WW8Num44z4"/>
  </w:style>
  <w:style w:type="character" w:customStyle="1" w:styleId="WW8Num35z7">
    <w:name w:val="WW8Num35z7"/>
  </w:style>
  <w:style w:type="character" w:customStyle="1" w:styleId="WW8Num39z1">
    <w:name w:val="WW8Num39z1"/>
  </w:style>
  <w:style w:type="character" w:customStyle="1" w:styleId="WW8Num1z4">
    <w:name w:val="WW8Num1z4"/>
  </w:style>
  <w:style w:type="character" w:customStyle="1" w:styleId="WW8Num8z6">
    <w:name w:val="WW8Num8z6"/>
  </w:style>
  <w:style w:type="character" w:customStyle="1" w:styleId="WW8Num28z6">
    <w:name w:val="WW8Num28z6"/>
  </w:style>
  <w:style w:type="character" w:customStyle="1" w:styleId="WW8Num44z1">
    <w:name w:val="WW8Num44z1"/>
  </w:style>
  <w:style w:type="character" w:customStyle="1" w:styleId="WW8Num41z8">
    <w:name w:val="WW8Num41z8"/>
  </w:style>
  <w:style w:type="character" w:customStyle="1" w:styleId="WW8Num43z6">
    <w:name w:val="WW8Num43z6"/>
  </w:style>
  <w:style w:type="character" w:customStyle="1" w:styleId="WW8Num13z5">
    <w:name w:val="WW8Num13z5"/>
  </w:style>
  <w:style w:type="character" w:customStyle="1" w:styleId="WW8Num13z1">
    <w:name w:val="WW8Num13z1"/>
  </w:style>
  <w:style w:type="character" w:customStyle="1" w:styleId="WW8Num30z5">
    <w:name w:val="WW8Num30z5"/>
  </w:style>
  <w:style w:type="character" w:customStyle="1" w:styleId="WW8Num7z2">
    <w:name w:val="WW8Num7z2"/>
  </w:style>
  <w:style w:type="character" w:customStyle="1" w:styleId="WW8Num22z0">
    <w:name w:val="WW8Num22z0"/>
    <w:rPr>
      <w:rFonts w:ascii="Verdana" w:hAnsi="Verdana" w:cs="Arial"/>
      <w:bCs/>
      <w:i w:val="0"/>
      <w:color w:val="auto"/>
      <w:sz w:val="20"/>
      <w:szCs w:val="20"/>
    </w:rPr>
  </w:style>
  <w:style w:type="character" w:customStyle="1" w:styleId="WW8Num16z7">
    <w:name w:val="WW8Num16z7"/>
  </w:style>
  <w:style w:type="character" w:customStyle="1" w:styleId="WW8Num31z6">
    <w:name w:val="WW8Num31z6"/>
  </w:style>
  <w:style w:type="character" w:customStyle="1" w:styleId="WW8Num18z1">
    <w:name w:val="WW8Num18z1"/>
  </w:style>
  <w:style w:type="character" w:customStyle="1" w:styleId="WW8Num31z4">
    <w:name w:val="WW8Num31z4"/>
  </w:style>
  <w:style w:type="character" w:customStyle="1" w:styleId="WW8Num44z5">
    <w:name w:val="WW8Num44z5"/>
  </w:style>
  <w:style w:type="character" w:customStyle="1" w:styleId="WW8Num28z2">
    <w:name w:val="WW8Num28z2"/>
  </w:style>
  <w:style w:type="character" w:customStyle="1" w:styleId="WW8Num19z6">
    <w:name w:val="WW8Num19z6"/>
  </w:style>
  <w:style w:type="character" w:customStyle="1" w:styleId="WW8Num3z1">
    <w:name w:val="WW8Num3z1"/>
  </w:style>
  <w:style w:type="character" w:customStyle="1" w:styleId="WW8Num40z3">
    <w:name w:val="WW8Num40z3"/>
  </w:style>
  <w:style w:type="character" w:customStyle="1" w:styleId="WW8Num15z6">
    <w:name w:val="WW8Num15z6"/>
  </w:style>
  <w:style w:type="character" w:customStyle="1" w:styleId="WW8Num42z2">
    <w:name w:val="WW8Num42z2"/>
  </w:style>
  <w:style w:type="character" w:customStyle="1" w:styleId="WW8Num32z8">
    <w:name w:val="WW8Num32z8"/>
  </w:style>
  <w:style w:type="character" w:customStyle="1" w:styleId="WW8Num9z0">
    <w:name w:val="WW8Num9z0"/>
    <w:rPr>
      <w:rFonts w:ascii="Symbol" w:hAnsi="Symbol" w:cs="OpenSymbol"/>
    </w:rPr>
  </w:style>
  <w:style w:type="character" w:customStyle="1" w:styleId="WW8Num7z6">
    <w:name w:val="WW8Num7z6"/>
  </w:style>
  <w:style w:type="character" w:customStyle="1" w:styleId="WW8Num45z3">
    <w:name w:val="WW8Num45z3"/>
  </w:style>
  <w:style w:type="character" w:customStyle="1" w:styleId="WW8Num43z1">
    <w:name w:val="WW8Num43z1"/>
  </w:style>
  <w:style w:type="character" w:customStyle="1" w:styleId="WW8Num20z4">
    <w:name w:val="WW8Num20z4"/>
  </w:style>
  <w:style w:type="character" w:customStyle="1" w:styleId="WW8Num22z1">
    <w:name w:val="WW8Num22z1"/>
  </w:style>
  <w:style w:type="character" w:customStyle="1" w:styleId="WW8Num12z5">
    <w:name w:val="WW8Num12z5"/>
  </w:style>
  <w:style w:type="character" w:customStyle="1" w:styleId="WW8Num5z0">
    <w:name w:val="WW8Num5z0"/>
    <w:rPr>
      <w:rFonts w:hint="default"/>
    </w:rPr>
  </w:style>
  <w:style w:type="character" w:customStyle="1" w:styleId="WW8Num1z7">
    <w:name w:val="WW8Num1z7"/>
  </w:style>
  <w:style w:type="character" w:customStyle="1" w:styleId="WW8Num37z8">
    <w:name w:val="WW8Num37z8"/>
  </w:style>
  <w:style w:type="character" w:customStyle="1" w:styleId="NormalBoldChar">
    <w:name w:val="NormalBold Char"/>
    <w:link w:val="NormalBold"/>
    <w:locked/>
    <w:rPr>
      <w:b/>
      <w:sz w:val="24"/>
      <w:szCs w:val="22"/>
      <w:lang w:eastAsia="en-GB"/>
    </w:rPr>
  </w:style>
  <w:style w:type="character" w:customStyle="1" w:styleId="WW8Num4z4">
    <w:name w:val="WW8Num4z4"/>
  </w:style>
  <w:style w:type="character" w:customStyle="1" w:styleId="WW8Num1z2">
    <w:name w:val="WW8Num1z2"/>
  </w:style>
  <w:style w:type="character" w:customStyle="1" w:styleId="WW8Num36z0">
    <w:name w:val="WW8Num36z0"/>
    <w:rPr>
      <w:rFonts w:ascii="Verdana" w:hAnsi="Verdana" w:cs="Arial"/>
      <w:bCs/>
      <w:i w:val="0"/>
      <w:sz w:val="20"/>
      <w:szCs w:val="20"/>
    </w:rPr>
  </w:style>
  <w:style w:type="character" w:customStyle="1" w:styleId="WW8Num34z6">
    <w:name w:val="WW8Num34z6"/>
  </w:style>
  <w:style w:type="character" w:customStyle="1" w:styleId="WW8Num19z5">
    <w:name w:val="WW8Num19z5"/>
  </w:style>
  <w:style w:type="character" w:customStyle="1" w:styleId="WW8Num30z6">
    <w:name w:val="WW8Num30z6"/>
  </w:style>
  <w:style w:type="character" w:customStyle="1" w:styleId="WW8Num7z3">
    <w:name w:val="WW8Num7z3"/>
  </w:style>
  <w:style w:type="character" w:customStyle="1" w:styleId="WW8Num43z4">
    <w:name w:val="WW8Num43z4"/>
  </w:style>
  <w:style w:type="character" w:customStyle="1" w:styleId="WW8Num42z6">
    <w:name w:val="WW8Num42z6"/>
  </w:style>
  <w:style w:type="character" w:customStyle="1" w:styleId="WW8Num8z1">
    <w:name w:val="WW8Num8z1"/>
  </w:style>
  <w:style w:type="character" w:customStyle="1" w:styleId="WW8Num20z3">
    <w:name w:val="WW8Num20z3"/>
  </w:style>
  <w:style w:type="character" w:customStyle="1" w:styleId="WW8Num23z4">
    <w:name w:val="WW8Num23z4"/>
  </w:style>
  <w:style w:type="character" w:customStyle="1" w:styleId="WW8Num39z7">
    <w:name w:val="WW8Num39z7"/>
  </w:style>
  <w:style w:type="character" w:customStyle="1" w:styleId="Symbolewypunktowania">
    <w:name w:val="Symbole wypunktowania"/>
    <w:rPr>
      <w:rFonts w:ascii="OpenSymbol" w:eastAsia="OpenSymbol" w:hAnsi="OpenSymbol" w:cs="OpenSymbol"/>
    </w:rPr>
  </w:style>
  <w:style w:type="character" w:customStyle="1" w:styleId="StopkaZnak">
    <w:name w:val="Stopka Znak"/>
    <w:uiPriority w:val="99"/>
    <w:rPr>
      <w:lang w:eastAsia="ar-SA"/>
    </w:rPr>
  </w:style>
  <w:style w:type="character" w:customStyle="1" w:styleId="WW8Num41z2">
    <w:name w:val="WW8Num41z2"/>
  </w:style>
  <w:style w:type="character" w:customStyle="1" w:styleId="WW8Num15z4">
    <w:name w:val="WW8Num15z4"/>
  </w:style>
  <w:style w:type="character" w:customStyle="1" w:styleId="WW8Num18z0">
    <w:name w:val="WW8Num18z0"/>
    <w:rPr>
      <w:rFonts w:cs="Verdana" w:hint="default"/>
    </w:rPr>
  </w:style>
  <w:style w:type="character" w:customStyle="1" w:styleId="WW8Num42z5">
    <w:name w:val="WW8Num42z5"/>
  </w:style>
  <w:style w:type="character" w:customStyle="1" w:styleId="WW8Num46z2">
    <w:name w:val="WW8Num46z2"/>
  </w:style>
  <w:style w:type="character" w:customStyle="1" w:styleId="WW8Num6z6">
    <w:name w:val="WW8Num6z6"/>
  </w:style>
  <w:style w:type="character" w:customStyle="1" w:styleId="WW8Num3z6">
    <w:name w:val="WW8Num3z6"/>
  </w:style>
  <w:style w:type="character" w:customStyle="1" w:styleId="WW8Num4z3">
    <w:name w:val="WW8Num4z3"/>
  </w:style>
  <w:style w:type="character" w:customStyle="1" w:styleId="WW8Num10z5">
    <w:name w:val="WW8Num10z5"/>
  </w:style>
  <w:style w:type="character" w:customStyle="1" w:styleId="WW8Num21z8">
    <w:name w:val="WW8Num21z8"/>
  </w:style>
  <w:style w:type="character" w:customStyle="1" w:styleId="WW8Num29z1">
    <w:name w:val="WW8Num29z1"/>
  </w:style>
  <w:style w:type="character" w:customStyle="1" w:styleId="WW8Num43z2">
    <w:name w:val="WW8Num43z2"/>
  </w:style>
  <w:style w:type="character" w:customStyle="1" w:styleId="WW8Num8z5">
    <w:name w:val="WW8Num8z5"/>
  </w:style>
  <w:style w:type="character" w:customStyle="1" w:styleId="WW8Num4z0">
    <w:name w:val="WW8Num4z0"/>
    <w:rPr>
      <w:rFonts w:ascii="Verdana" w:hAnsi="Verdana" w:cs="Arial" w:hint="default"/>
      <w:szCs w:val="20"/>
    </w:rPr>
  </w:style>
  <w:style w:type="character" w:customStyle="1" w:styleId="WW8Num33z2">
    <w:name w:val="WW8Num33z2"/>
  </w:style>
  <w:style w:type="character" w:customStyle="1" w:styleId="WW8Num27z2">
    <w:name w:val="WW8Num27z2"/>
  </w:style>
  <w:style w:type="character" w:customStyle="1" w:styleId="WW8Num21z1">
    <w:name w:val="WW8Num21z1"/>
  </w:style>
  <w:style w:type="character" w:customStyle="1" w:styleId="WW8Num45z4">
    <w:name w:val="WW8Num45z4"/>
  </w:style>
  <w:style w:type="character" w:customStyle="1" w:styleId="WW8Num6z1">
    <w:name w:val="WW8Num6z1"/>
  </w:style>
  <w:style w:type="character" w:customStyle="1" w:styleId="WW8Num27z4">
    <w:name w:val="WW8Num27z4"/>
  </w:style>
  <w:style w:type="character" w:customStyle="1" w:styleId="WW8Num19z2">
    <w:name w:val="WW8Num19z2"/>
  </w:style>
  <w:style w:type="character" w:customStyle="1" w:styleId="WW8Num12z0">
    <w:name w:val="WW8Num12z0"/>
    <w:rPr>
      <w:i w:val="0"/>
    </w:rPr>
  </w:style>
  <w:style w:type="character" w:customStyle="1" w:styleId="WW8Num33z8">
    <w:name w:val="WW8Num33z8"/>
  </w:style>
  <w:style w:type="character" w:customStyle="1" w:styleId="WW8Num17z7">
    <w:name w:val="WW8Num17z7"/>
  </w:style>
  <w:style w:type="character" w:customStyle="1" w:styleId="WW8Num27z3">
    <w:name w:val="WW8Num27z3"/>
  </w:style>
  <w:style w:type="character" w:customStyle="1" w:styleId="WW8Num8z7">
    <w:name w:val="WW8Num8z7"/>
  </w:style>
  <w:style w:type="character" w:customStyle="1" w:styleId="WW8Num37z2">
    <w:name w:val="WW8Num37z2"/>
  </w:style>
  <w:style w:type="character" w:customStyle="1" w:styleId="SIWZtekstZnak">
    <w:name w:val="SIWZ_tekst Znak"/>
    <w:link w:val="SIWZtekst"/>
    <w:locked/>
    <w:rPr>
      <w:rFonts w:ascii="Arial" w:hAnsi="Arial" w:cs="Arial"/>
      <w:sz w:val="22"/>
      <w:szCs w:val="22"/>
    </w:rPr>
  </w:style>
  <w:style w:type="character" w:customStyle="1" w:styleId="WW8Num20z5">
    <w:name w:val="WW8Num20z5"/>
  </w:style>
  <w:style w:type="character" w:customStyle="1" w:styleId="WW8Num35z5">
    <w:name w:val="WW8Num35z5"/>
  </w:style>
  <w:style w:type="character" w:customStyle="1" w:styleId="WW8Num40z6">
    <w:name w:val="WW8Num40z6"/>
  </w:style>
  <w:style w:type="character" w:customStyle="1" w:styleId="WW8Num38z6">
    <w:name w:val="WW8Num38z6"/>
  </w:style>
  <w:style w:type="character" w:customStyle="1" w:styleId="WW8Num37z7">
    <w:name w:val="WW8Num37z7"/>
  </w:style>
  <w:style w:type="character" w:customStyle="1" w:styleId="WW8Num5z4">
    <w:name w:val="WW8Num5z4"/>
  </w:style>
  <w:style w:type="character" w:customStyle="1" w:styleId="WW8Num10z0">
    <w:name w:val="WW8Num10z0"/>
    <w:rPr>
      <w:rFonts w:ascii="Verdana" w:hAnsi="Verdana" w:cs="Arial"/>
      <w:bCs/>
      <w:i w:val="0"/>
      <w:sz w:val="20"/>
      <w:szCs w:val="20"/>
    </w:rPr>
  </w:style>
  <w:style w:type="character" w:customStyle="1" w:styleId="WW8Num13z0">
    <w:name w:val="WW8Num13z0"/>
  </w:style>
  <w:style w:type="character" w:customStyle="1" w:styleId="WW8Num32z2">
    <w:name w:val="WW8Num32z2"/>
  </w:style>
  <w:style w:type="character" w:customStyle="1" w:styleId="WW8Num40z7">
    <w:name w:val="WW8Num40z7"/>
  </w:style>
  <w:style w:type="character" w:customStyle="1" w:styleId="WW8Num35z0">
    <w:name w:val="WW8Num35z0"/>
    <w:rPr>
      <w:rFonts w:hint="default"/>
    </w:rPr>
  </w:style>
  <w:style w:type="character" w:customStyle="1" w:styleId="WW8Num4z1">
    <w:name w:val="WW8Num4z1"/>
  </w:style>
  <w:style w:type="character" w:customStyle="1" w:styleId="WW8Num27z8">
    <w:name w:val="WW8Num27z8"/>
  </w:style>
  <w:style w:type="character" w:customStyle="1" w:styleId="WW8Num45z7">
    <w:name w:val="WW8Num45z7"/>
  </w:style>
  <w:style w:type="character" w:customStyle="1" w:styleId="WW8Num19z0">
    <w:name w:val="WW8Num19z0"/>
    <w:rPr>
      <w:rFonts w:ascii="Verdana" w:eastAsia="Times New Roman" w:hAnsi="Verdana" w:cs="Arial" w:hint="default"/>
      <w:sz w:val="20"/>
      <w:szCs w:val="20"/>
    </w:rPr>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41z0">
    <w:name w:val="WW8Num41z0"/>
    <w:rPr>
      <w:rFonts w:hint="default"/>
      <w:b w:val="0"/>
      <w:bCs/>
      <w:vanish/>
      <w:color w:val="auto"/>
    </w:rPr>
  </w:style>
  <w:style w:type="character" w:customStyle="1" w:styleId="WW8Num5z2">
    <w:name w:val="WW8Num5z2"/>
  </w:style>
  <w:style w:type="character" w:customStyle="1" w:styleId="WW8Num2z0">
    <w:name w:val="WW8Num2z0"/>
    <w:rPr>
      <w:rFonts w:hint="default"/>
    </w:rPr>
  </w:style>
  <w:style w:type="character" w:customStyle="1" w:styleId="WW8Num14z8">
    <w:name w:val="WW8Num14z8"/>
  </w:style>
  <w:style w:type="character" w:customStyle="1" w:styleId="WW8Num30z1">
    <w:name w:val="WW8Num30z1"/>
  </w:style>
  <w:style w:type="character" w:customStyle="1" w:styleId="WW8Num37z1">
    <w:name w:val="WW8Num37z1"/>
  </w:style>
  <w:style w:type="character" w:customStyle="1" w:styleId="WW8Num31z3">
    <w:name w:val="WW8Num31z3"/>
  </w:style>
  <w:style w:type="character" w:customStyle="1" w:styleId="WW8Num20z1">
    <w:name w:val="WW8Num20z1"/>
  </w:style>
  <w:style w:type="character" w:customStyle="1" w:styleId="WW8Num17z5">
    <w:name w:val="WW8Num17z5"/>
  </w:style>
  <w:style w:type="character" w:customStyle="1" w:styleId="WW8Num44z8">
    <w:name w:val="WW8Num44z8"/>
  </w:style>
  <w:style w:type="character" w:customStyle="1" w:styleId="WW8Num37z5">
    <w:name w:val="WW8Num37z5"/>
  </w:style>
  <w:style w:type="character" w:customStyle="1" w:styleId="WW8Num34z1">
    <w:name w:val="WW8Num34z1"/>
  </w:style>
  <w:style w:type="character" w:customStyle="1" w:styleId="WW8Num36z5">
    <w:name w:val="WW8Num36z5"/>
  </w:style>
  <w:style w:type="character" w:customStyle="1" w:styleId="WW8Num10z4">
    <w:name w:val="WW8Num10z4"/>
  </w:style>
  <w:style w:type="character" w:customStyle="1" w:styleId="WW8Num18z6">
    <w:name w:val="WW8Num18z6"/>
  </w:style>
  <w:style w:type="character" w:customStyle="1" w:styleId="TematkomentarzaZnak">
    <w:name w:val="Temat komentarza Znak"/>
    <w:link w:val="Tematkomentarza"/>
    <w:uiPriority w:val="99"/>
    <w:rPr>
      <w:b/>
      <w:bCs/>
      <w:lang w:eastAsia="ar-SA"/>
    </w:rPr>
  </w:style>
  <w:style w:type="character" w:customStyle="1" w:styleId="WW-Absatz-Standardschriftart">
    <w:name w:val="WW-Absatz-Standardschriftart"/>
  </w:style>
  <w:style w:type="character" w:customStyle="1" w:styleId="WW8Num7z8">
    <w:name w:val="WW8Num7z8"/>
  </w:style>
  <w:style w:type="character" w:customStyle="1" w:styleId="WW8Num22z3">
    <w:name w:val="WW8Num22z3"/>
  </w:style>
  <w:style w:type="character" w:customStyle="1" w:styleId="WW8Num1z3">
    <w:name w:val="WW8Num1z3"/>
  </w:style>
  <w:style w:type="character" w:customStyle="1" w:styleId="WW8Num27z7">
    <w:name w:val="WW8Num27z7"/>
  </w:style>
  <w:style w:type="character" w:customStyle="1" w:styleId="WW8Num11z7">
    <w:name w:val="WW8Num11z7"/>
  </w:style>
  <w:style w:type="character" w:customStyle="1" w:styleId="WW8Num17z0">
    <w:name w:val="WW8Num17z0"/>
    <w:rPr>
      <w:rFonts w:hint="default"/>
    </w:rPr>
  </w:style>
  <w:style w:type="character" w:customStyle="1" w:styleId="WW8Num29z7">
    <w:name w:val="WW8Num29z7"/>
  </w:style>
  <w:style w:type="character" w:customStyle="1" w:styleId="WW8Num26z4">
    <w:name w:val="WW8Num26z4"/>
  </w:style>
  <w:style w:type="character" w:customStyle="1" w:styleId="WW8Num46z0">
    <w:name w:val="WW8Num46z0"/>
    <w:rPr>
      <w:rFonts w:ascii="Verdana" w:hAnsi="Verdana" w:cs="Verdana" w:hint="default"/>
      <w:color w:val="auto"/>
      <w:sz w:val="20"/>
      <w:szCs w:val="20"/>
    </w:rPr>
  </w:style>
  <w:style w:type="character" w:customStyle="1" w:styleId="WW8Num39z6">
    <w:name w:val="WW8Num39z6"/>
  </w:style>
  <w:style w:type="character" w:customStyle="1" w:styleId="WW8Num24z1">
    <w:name w:val="WW8Num24z1"/>
    <w:rPr>
      <w:rFonts w:ascii="Courier New" w:hAnsi="Courier New" w:cs="Courier New" w:hint="default"/>
    </w:rPr>
  </w:style>
  <w:style w:type="character" w:customStyle="1" w:styleId="WW8Num6z7">
    <w:name w:val="WW8Num6z7"/>
  </w:style>
  <w:style w:type="character" w:customStyle="1" w:styleId="WW8Num5z8">
    <w:name w:val="WW8Num5z8"/>
  </w:style>
  <w:style w:type="character" w:customStyle="1" w:styleId="WW8Num30z0">
    <w:name w:val="WW8Num30z0"/>
    <w:rPr>
      <w:rFonts w:ascii="Verdana" w:hAnsi="Verdana" w:cs="Arial"/>
      <w:i w:val="0"/>
      <w:color w:val="auto"/>
      <w:sz w:val="20"/>
      <w:szCs w:val="20"/>
    </w:rPr>
  </w:style>
  <w:style w:type="character" w:customStyle="1" w:styleId="WW8Num44z2">
    <w:name w:val="WW8Num44z2"/>
  </w:style>
  <w:style w:type="character" w:customStyle="1" w:styleId="WW8Num11z5">
    <w:name w:val="WW8Num11z5"/>
  </w:style>
  <w:style w:type="character" w:customStyle="1" w:styleId="WW8Num45z2">
    <w:name w:val="WW8Num45z2"/>
  </w:style>
  <w:style w:type="character" w:customStyle="1" w:styleId="WW8Num40z5">
    <w:name w:val="WW8Num40z5"/>
  </w:style>
  <w:style w:type="character" w:customStyle="1" w:styleId="WW8Num24z2">
    <w:name w:val="WW8Num24z2"/>
    <w:rPr>
      <w:rFonts w:ascii="Wingdings" w:hAnsi="Wingdings" w:cs="Wingdings" w:hint="default"/>
    </w:rPr>
  </w:style>
  <w:style w:type="character" w:customStyle="1" w:styleId="WW8Num19z1">
    <w:name w:val="WW8Num19z1"/>
  </w:style>
  <w:style w:type="character" w:customStyle="1" w:styleId="WW8Num39z2">
    <w:name w:val="WW8Num39z2"/>
  </w:style>
  <w:style w:type="character" w:customStyle="1" w:styleId="WW8Num15z2">
    <w:name w:val="WW8Num15z2"/>
  </w:style>
  <w:style w:type="character" w:customStyle="1" w:styleId="WW8Num42z7">
    <w:name w:val="WW8Num42z7"/>
  </w:style>
  <w:style w:type="character" w:customStyle="1" w:styleId="WW8Num6z5">
    <w:name w:val="WW8Num6z5"/>
  </w:style>
  <w:style w:type="character" w:customStyle="1" w:styleId="WW8Num12z2">
    <w:name w:val="WW8Num12z2"/>
  </w:style>
  <w:style w:type="character" w:customStyle="1" w:styleId="WW8Num38z0">
    <w:name w:val="WW8Num38z0"/>
    <w:rPr>
      <w:rFonts w:ascii="Verdana" w:hAnsi="Verdana" w:cs="Verdana" w:hint="default"/>
      <w:b w:val="0"/>
      <w:bCs/>
      <w:color w:val="auto"/>
      <w:sz w:val="20"/>
      <w:szCs w:val="20"/>
    </w:rPr>
  </w:style>
  <w:style w:type="character" w:customStyle="1" w:styleId="WW8Num34z2">
    <w:name w:val="WW8Num34z2"/>
  </w:style>
  <w:style w:type="character" w:customStyle="1" w:styleId="WW8Num18z8">
    <w:name w:val="WW8Num18z8"/>
  </w:style>
  <w:style w:type="character" w:customStyle="1" w:styleId="WW8Num11z8">
    <w:name w:val="WW8Num11z8"/>
  </w:style>
  <w:style w:type="character" w:customStyle="1" w:styleId="WW8Num3z3">
    <w:name w:val="WW8Num3z3"/>
  </w:style>
  <w:style w:type="character" w:customStyle="1" w:styleId="WW8Num15z5">
    <w:name w:val="WW8Num15z5"/>
  </w:style>
  <w:style w:type="character" w:customStyle="1" w:styleId="WW8Num3z8">
    <w:name w:val="WW8Num3z8"/>
  </w:style>
  <w:style w:type="character" w:customStyle="1" w:styleId="WW8Num13z7">
    <w:name w:val="WW8Num13z7"/>
  </w:style>
  <w:style w:type="character" w:customStyle="1" w:styleId="WW8Num3z0">
    <w:name w:val="WW8Num3z0"/>
    <w:rPr>
      <w:bCs/>
      <w:i w:val="0"/>
    </w:rPr>
  </w:style>
  <w:style w:type="character" w:customStyle="1" w:styleId="WW8Num45z1">
    <w:name w:val="WW8Num45z1"/>
  </w:style>
  <w:style w:type="character" w:customStyle="1" w:styleId="WW8Num23z1">
    <w:name w:val="WW8Num23z1"/>
  </w:style>
  <w:style w:type="character" w:customStyle="1" w:styleId="WW8Num42z3">
    <w:name w:val="WW8Num42z3"/>
  </w:style>
  <w:style w:type="character" w:customStyle="1" w:styleId="WW8Num14z7">
    <w:name w:val="WW8Num14z7"/>
  </w:style>
  <w:style w:type="character" w:customStyle="1" w:styleId="WW8Num44z7">
    <w:name w:val="WW8Num44z7"/>
  </w:style>
  <w:style w:type="character" w:customStyle="1" w:styleId="WW8Num39z0">
    <w:name w:val="WW8Num39z0"/>
    <w:rPr>
      <w:rFonts w:hint="default"/>
    </w:rPr>
  </w:style>
  <w:style w:type="character" w:customStyle="1" w:styleId="WW8Num14z6">
    <w:name w:val="WW8Num14z6"/>
  </w:style>
  <w:style w:type="character" w:customStyle="1" w:styleId="WW8Num11z0">
    <w:name w:val="WW8Num11z0"/>
    <w:rPr>
      <w:rFonts w:ascii="Verdana" w:hAnsi="Verdana" w:cs="Arial"/>
      <w:bCs/>
      <w:i w:val="0"/>
      <w:color w:val="auto"/>
      <w:sz w:val="20"/>
      <w:szCs w:val="20"/>
    </w:rPr>
  </w:style>
  <w:style w:type="character" w:customStyle="1" w:styleId="WW8Num11z2">
    <w:name w:val="WW8Num11z2"/>
  </w:style>
  <w:style w:type="character" w:customStyle="1" w:styleId="WW8Num5z3">
    <w:name w:val="WW8Num5z3"/>
  </w:style>
  <w:style w:type="character" w:customStyle="1" w:styleId="DeltaViewInsertion">
    <w:name w:val="DeltaView Insertion"/>
    <w:rPr>
      <w:b/>
      <w:i/>
      <w:spacing w:val="0"/>
    </w:rPr>
  </w:style>
  <w:style w:type="character" w:customStyle="1" w:styleId="WW8Num4z6">
    <w:name w:val="WW8Num4z6"/>
  </w:style>
  <w:style w:type="character" w:customStyle="1" w:styleId="TekstpodstawowyZnak">
    <w:name w:val="Tekst podstawowy Znak"/>
    <w:link w:val="Tekstpodstawowy"/>
    <w:uiPriority w:val="99"/>
    <w:rPr>
      <w:lang w:eastAsia="ar-SA"/>
    </w:rPr>
  </w:style>
  <w:style w:type="character" w:customStyle="1" w:styleId="WW8Num29z8">
    <w:name w:val="WW8Num29z8"/>
  </w:style>
  <w:style w:type="character" w:customStyle="1" w:styleId="WW8Num33z4">
    <w:name w:val="WW8Num33z4"/>
  </w:style>
  <w:style w:type="character" w:customStyle="1" w:styleId="WW8Num22z7">
    <w:name w:val="WW8Num22z7"/>
  </w:style>
  <w:style w:type="character" w:customStyle="1" w:styleId="WW8Num26z2">
    <w:name w:val="WW8Num26z2"/>
  </w:style>
  <w:style w:type="character" w:customStyle="1" w:styleId="WW8Num25z0">
    <w:name w:val="WW8Num25z0"/>
    <w:rPr>
      <w:rFonts w:ascii="Verdana" w:hAnsi="Verdana" w:cs="Arial"/>
      <w:bCs/>
      <w:i w:val="0"/>
      <w:color w:val="auto"/>
      <w:sz w:val="20"/>
      <w:szCs w:val="20"/>
    </w:rPr>
  </w:style>
  <w:style w:type="character" w:customStyle="1" w:styleId="WW8Num35z4">
    <w:name w:val="WW8Num35z4"/>
  </w:style>
  <w:style w:type="character" w:customStyle="1" w:styleId="WW8Num41z3">
    <w:name w:val="WW8Num41z3"/>
  </w:style>
  <w:style w:type="character" w:customStyle="1" w:styleId="WW8Num36z8">
    <w:name w:val="WW8Num36z8"/>
  </w:style>
  <w:style w:type="character" w:customStyle="1" w:styleId="WW8Num2z2">
    <w:name w:val="WW8Num2z2"/>
  </w:style>
  <w:style w:type="character" w:customStyle="1" w:styleId="WW8Num17z3">
    <w:name w:val="WW8Num17z3"/>
  </w:style>
  <w:style w:type="character" w:customStyle="1" w:styleId="WW8Num18z7">
    <w:name w:val="WW8Num18z7"/>
  </w:style>
  <w:style w:type="character" w:customStyle="1" w:styleId="WW8Num13z4">
    <w:name w:val="WW8Num13z4"/>
  </w:style>
  <w:style w:type="character" w:customStyle="1" w:styleId="WW8Num46z4">
    <w:name w:val="WW8Num46z4"/>
  </w:style>
  <w:style w:type="character" w:customStyle="1" w:styleId="WW8Num30z3">
    <w:name w:val="WW8Num30z3"/>
  </w:style>
  <w:style w:type="character" w:customStyle="1" w:styleId="WW8Num6z3">
    <w:name w:val="WW8Num6z3"/>
  </w:style>
  <w:style w:type="character" w:customStyle="1" w:styleId="WW8Num39z3">
    <w:name w:val="WW8Num39z3"/>
  </w:style>
  <w:style w:type="character" w:customStyle="1" w:styleId="WW8Num2z8">
    <w:name w:val="WW8Num2z8"/>
  </w:style>
  <w:style w:type="character" w:customStyle="1" w:styleId="WW8Num16z5">
    <w:name w:val="WW8Num16z5"/>
  </w:style>
  <w:style w:type="character" w:customStyle="1" w:styleId="WW8Num32z4">
    <w:name w:val="WW8Num32z4"/>
  </w:style>
  <w:style w:type="character" w:customStyle="1" w:styleId="WW8Num25z2">
    <w:name w:val="WW8Num25z2"/>
  </w:style>
  <w:style w:type="character" w:customStyle="1" w:styleId="WW8Num1z8">
    <w:name w:val="WW8Num1z8"/>
  </w:style>
  <w:style w:type="character" w:customStyle="1" w:styleId="WW8Num11z6">
    <w:name w:val="WW8Num11z6"/>
  </w:style>
  <w:style w:type="character" w:customStyle="1" w:styleId="WW8Num37z0">
    <w:name w:val="WW8Num37z0"/>
    <w:rPr>
      <w:rFonts w:hint="default"/>
    </w:rPr>
  </w:style>
  <w:style w:type="character" w:customStyle="1" w:styleId="WW8Num46z3">
    <w:name w:val="WW8Num46z3"/>
  </w:style>
  <w:style w:type="character" w:customStyle="1" w:styleId="Absatz-Standardschriftart">
    <w:name w:val="Absatz-Standardschriftart"/>
  </w:style>
  <w:style w:type="character" w:customStyle="1" w:styleId="WW8Num10z2">
    <w:name w:val="WW8Num10z2"/>
  </w:style>
  <w:style w:type="character" w:customStyle="1" w:styleId="WW8Num1z0">
    <w:name w:val="WW8Num1z0"/>
    <w:rPr>
      <w:rFonts w:hint="default"/>
      <w:b w:val="0"/>
      <w:bCs/>
      <w:vanish/>
      <w:color w:val="auto"/>
    </w:rPr>
  </w:style>
  <w:style w:type="character" w:customStyle="1" w:styleId="WW8Num8z3">
    <w:name w:val="WW8Num8z3"/>
  </w:style>
  <w:style w:type="character" w:customStyle="1" w:styleId="WW8Num26z6">
    <w:name w:val="WW8Num26z6"/>
  </w:style>
  <w:style w:type="character" w:customStyle="1" w:styleId="WW8Num43z7">
    <w:name w:val="WW8Num43z7"/>
  </w:style>
  <w:style w:type="character" w:customStyle="1" w:styleId="WW8Num17z8">
    <w:name w:val="WW8Num17z8"/>
  </w:style>
  <w:style w:type="character" w:customStyle="1" w:styleId="TekstkomentarzaZnak">
    <w:name w:val="Tekst komentarza Znak"/>
    <w:link w:val="Tekstkomentarza"/>
    <w:uiPriority w:val="99"/>
    <w:rPr>
      <w:lang w:eastAsia="ar-SA"/>
    </w:rPr>
  </w:style>
  <w:style w:type="character" w:customStyle="1" w:styleId="WW8Num29z5">
    <w:name w:val="WW8Num29z5"/>
  </w:style>
  <w:style w:type="character" w:customStyle="1" w:styleId="WW8Num16z6">
    <w:name w:val="WW8Num16z6"/>
  </w:style>
  <w:style w:type="character" w:customStyle="1" w:styleId="WW8Num22z2">
    <w:name w:val="WW8Num22z2"/>
  </w:style>
  <w:style w:type="character" w:customStyle="1" w:styleId="WW8Num32z5">
    <w:name w:val="WW8Num32z5"/>
  </w:style>
  <w:style w:type="character" w:customStyle="1" w:styleId="WW8Num9z1">
    <w:name w:val="WW8Num9z1"/>
    <w:rPr>
      <w:rFonts w:ascii="Courier New" w:hAnsi="Courier New" w:cs="Courier New" w:hint="default"/>
    </w:rPr>
  </w:style>
  <w:style w:type="character" w:customStyle="1" w:styleId="WW8Num20z2">
    <w:name w:val="WW8Num20z2"/>
  </w:style>
  <w:style w:type="character" w:customStyle="1" w:styleId="WW8Num38z2">
    <w:name w:val="WW8Num38z2"/>
  </w:style>
  <w:style w:type="character" w:customStyle="1" w:styleId="WW8Num42z8">
    <w:name w:val="WW8Num42z8"/>
  </w:style>
  <w:style w:type="character" w:customStyle="1" w:styleId="WW8Num35z6">
    <w:name w:val="WW8Num35z6"/>
  </w:style>
  <w:style w:type="character" w:customStyle="1" w:styleId="WW8Num15z1">
    <w:name w:val="WW8Num15z1"/>
  </w:style>
  <w:style w:type="character" w:customStyle="1" w:styleId="WW8Num7z0">
    <w:name w:val="WW8Num7z0"/>
    <w:rPr>
      <w:rFonts w:hint="default"/>
    </w:rPr>
  </w:style>
  <w:style w:type="character" w:customStyle="1" w:styleId="WW8Num4z2">
    <w:name w:val="WW8Num4z2"/>
  </w:style>
  <w:style w:type="character" w:customStyle="1" w:styleId="WW8Num13z8">
    <w:name w:val="WW8Num13z8"/>
  </w:style>
  <w:style w:type="character" w:customStyle="1" w:styleId="WW8Num44z0">
    <w:name w:val="WW8Num44z0"/>
    <w:rPr>
      <w:rFonts w:hint="default"/>
    </w:rPr>
  </w:style>
  <w:style w:type="character" w:customStyle="1" w:styleId="WW8Num38z8">
    <w:name w:val="WW8Num38z8"/>
  </w:style>
  <w:style w:type="character" w:customStyle="1" w:styleId="WW8Num25z7">
    <w:name w:val="WW8Num25z7"/>
  </w:style>
  <w:style w:type="character" w:customStyle="1" w:styleId="WW8Num28z7">
    <w:name w:val="WW8Num28z7"/>
  </w:style>
  <w:style w:type="character" w:customStyle="1" w:styleId="WW8Num8z4">
    <w:name w:val="WW8Num8z4"/>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FontStyle35">
    <w:name w:val="Font Style35"/>
    <w:uiPriority w:val="99"/>
    <w:rPr>
      <w:rFonts w:ascii="Times New Roman" w:hAnsi="Times New Roman"/>
      <w:sz w:val="22"/>
    </w:rPr>
  </w:style>
  <w:style w:type="character" w:customStyle="1" w:styleId="WW8Num41z7">
    <w:name w:val="WW8Num41z7"/>
  </w:style>
  <w:style w:type="character" w:customStyle="1" w:styleId="Znakinumeracji">
    <w:name w:val="Znaki numeracji"/>
  </w:style>
  <w:style w:type="character" w:customStyle="1" w:styleId="TytuZnak">
    <w:name w:val="Tytuł Znak"/>
    <w:link w:val="Tytu"/>
    <w:rPr>
      <w:b/>
      <w:sz w:val="24"/>
    </w:rPr>
  </w:style>
  <w:style w:type="character" w:customStyle="1" w:styleId="WW8Num19z8">
    <w:name w:val="WW8Num19z8"/>
  </w:style>
  <w:style w:type="character" w:customStyle="1" w:styleId="WW8Num32z6">
    <w:name w:val="WW8Num32z6"/>
  </w:style>
  <w:style w:type="character" w:customStyle="1" w:styleId="WW8Num9z3">
    <w:name w:val="WW8Num9z3"/>
    <w:rPr>
      <w:rFonts w:ascii="Symbol" w:hAnsi="Symbol" w:cs="Symbol" w:hint="default"/>
    </w:rPr>
  </w:style>
  <w:style w:type="character" w:customStyle="1" w:styleId="WW8Num10z1">
    <w:name w:val="WW8Num10z1"/>
  </w:style>
  <w:style w:type="character" w:customStyle="1" w:styleId="WW8Num34z8">
    <w:name w:val="WW8Num34z8"/>
  </w:style>
  <w:style w:type="character" w:customStyle="1" w:styleId="WW8Num4z5">
    <w:name w:val="WW8Num4z5"/>
  </w:style>
  <w:style w:type="character" w:customStyle="1" w:styleId="WW8Num34z7">
    <w:name w:val="WW8Num34z7"/>
  </w:style>
  <w:style w:type="character" w:customStyle="1" w:styleId="WW8Num27z0">
    <w:name w:val="WW8Num27z0"/>
    <w:rPr>
      <w:rFonts w:hint="default"/>
    </w:rPr>
  </w:style>
  <w:style w:type="character" w:customStyle="1" w:styleId="WW8Num31z2">
    <w:name w:val="WW8Num31z2"/>
  </w:style>
  <w:style w:type="character" w:customStyle="1" w:styleId="WW8Num2z1">
    <w:name w:val="WW8Num2z1"/>
  </w:style>
  <w:style w:type="character" w:customStyle="1" w:styleId="WW8Num35z8">
    <w:name w:val="WW8Num35z8"/>
  </w:style>
  <w:style w:type="character" w:customStyle="1" w:styleId="WW8Num6z8">
    <w:name w:val="WW8Num6z8"/>
  </w:style>
  <w:style w:type="character" w:customStyle="1" w:styleId="WW8Num12z1">
    <w:name w:val="WW8Num12z1"/>
  </w:style>
  <w:style w:type="character" w:customStyle="1" w:styleId="WW8Num2z7">
    <w:name w:val="WW8Num2z7"/>
  </w:style>
  <w:style w:type="character" w:customStyle="1" w:styleId="WW8Num31z8">
    <w:name w:val="WW8Num31z8"/>
  </w:style>
  <w:style w:type="character" w:customStyle="1" w:styleId="WW8Num41z4">
    <w:name w:val="WW8Num41z4"/>
  </w:style>
  <w:style w:type="character" w:customStyle="1" w:styleId="WW8Num32z1">
    <w:name w:val="WW8Num32z1"/>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Odwoaniedokomentarza1">
    <w:name w:val="Odwołanie do komentarza1"/>
    <w:rPr>
      <w:sz w:val="16"/>
      <w:szCs w:val="16"/>
    </w:rPr>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TekstkomentarzaZnak1">
    <w:name w:val="Tekst komentarza Znak1"/>
    <w:uiPriority w:val="99"/>
    <w:semiHidden/>
    <w:rPr>
      <w:rFonts w:ascii="Calibri" w:eastAsia="Calibri" w:hAnsi="Calibri"/>
      <w:lang w:eastAsia="ar-SA"/>
    </w:rPr>
  </w:style>
  <w:style w:type="character" w:customStyle="1" w:styleId="AkapitzlistZnak">
    <w:name w:val="Akapit z listą Znak"/>
    <w:aliases w:val="CW_Lista Znak,Odstavec Znak,WYPUNKTOWANIE Akapit z listą Znak"/>
    <w:link w:val="Akapitzlist"/>
    <w:uiPriority w:val="34"/>
    <w:rPr>
      <w:lang w:eastAsia="ar-SA"/>
    </w:rPr>
  </w:style>
  <w:style w:type="paragraph" w:styleId="Tekstpodstawowy">
    <w:name w:val="Body Text"/>
    <w:basedOn w:val="Normalny"/>
    <w:link w:val="TekstpodstawowyZnak"/>
    <w:pPr>
      <w:spacing w:after="120"/>
    </w:pPr>
  </w:style>
  <w:style w:type="paragraph" w:styleId="Stopka">
    <w:name w:val="footer"/>
    <w:basedOn w:val="Normalny"/>
    <w:uiPriority w:val="99"/>
    <w:unhideWhenUsed/>
    <w:pPr>
      <w:tabs>
        <w:tab w:val="center" w:pos="4536"/>
        <w:tab w:val="right" w:pos="9072"/>
      </w:tabs>
    </w:pPr>
  </w:style>
  <w:style w:type="paragraph" w:styleId="Tekstpodstawowywcity3">
    <w:name w:val="Body Text Indent 3"/>
    <w:basedOn w:val="Normalny"/>
    <w:unhideWhenUsed/>
    <w:pPr>
      <w:spacing w:after="120"/>
      <w:ind w:left="283"/>
    </w:pPr>
    <w:rPr>
      <w:sz w:val="16"/>
      <w:szCs w:val="16"/>
    </w:rPr>
  </w:style>
  <w:style w:type="paragraph" w:styleId="Tematkomentarza">
    <w:name w:val="annotation subject"/>
    <w:basedOn w:val="Tekstkomentarza"/>
    <w:next w:val="Tekstkomentarza"/>
    <w:link w:val="TematkomentarzaZnak"/>
    <w:uiPriority w:val="99"/>
    <w:unhideWhenUsed/>
    <w:rPr>
      <w:b/>
      <w:bCs/>
    </w:rPr>
  </w:style>
  <w:style w:type="paragraph" w:styleId="Tekstpodstawowywcity">
    <w:name w:val="Body Text Indent"/>
    <w:basedOn w:val="Normalny"/>
    <w:link w:val="TekstpodstawowywcityZnak"/>
    <w:uiPriority w:val="99"/>
    <w:unhideWhenUsed/>
    <w:pPr>
      <w:spacing w:after="120"/>
      <w:ind w:left="283"/>
    </w:pPr>
  </w:style>
  <w:style w:type="paragraph" w:styleId="Tekstprzypisudolnego">
    <w:name w:val="footnote text"/>
    <w:basedOn w:val="Normalny"/>
    <w:link w:val="TekstprzypisudolnegoZnak"/>
    <w:unhideWhenUsed/>
    <w:pPr>
      <w:suppressAutoHyphens w:val="0"/>
      <w:ind w:left="720" w:hanging="720"/>
      <w:jc w:val="both"/>
    </w:pPr>
    <w:rPr>
      <w:lang w:eastAsia="en-GB"/>
    </w:rPr>
  </w:style>
  <w:style w:type="paragraph" w:styleId="Tekstprzypisukocowego">
    <w:name w:val="endnote text"/>
    <w:basedOn w:val="Normalny"/>
    <w:link w:val="TekstprzypisukocowegoZnak"/>
    <w:uiPriority w:val="99"/>
    <w:unhideWhenUsed/>
  </w:style>
  <w:style w:type="paragraph" w:styleId="Tekstpodstawowy3">
    <w:name w:val="Body Text 3"/>
    <w:basedOn w:val="Normalny"/>
    <w:semiHidden/>
    <w:pPr>
      <w:jc w:val="both"/>
    </w:pPr>
    <w:rPr>
      <w:rFonts w:ascii="Arial" w:hAnsi="Arial" w:cs="Arial"/>
      <w:color w:val="008080"/>
      <w:sz w:val="24"/>
      <w:szCs w:val="24"/>
    </w:rPr>
  </w:style>
  <w:style w:type="paragraph" w:styleId="Tekstpodstawowy2">
    <w:name w:val="Body Text 2"/>
    <w:basedOn w:val="Normalny"/>
    <w:uiPriority w:val="99"/>
    <w:pPr>
      <w:jc w:val="both"/>
    </w:pPr>
    <w:rPr>
      <w:rFonts w:ascii="Arial" w:hAnsi="Arial" w:cs="Arial"/>
      <w:sz w:val="24"/>
      <w:szCs w:val="24"/>
    </w:rPr>
  </w:style>
  <w:style w:type="paragraph" w:styleId="Nagwek">
    <w:name w:val="header"/>
    <w:basedOn w:val="Normalny"/>
    <w:link w:val="NagwekZnak"/>
    <w:uiPriority w:val="99"/>
    <w:pPr>
      <w:suppressLineNumbers/>
      <w:tabs>
        <w:tab w:val="center" w:pos="4535"/>
        <w:tab w:val="right" w:pos="9071"/>
      </w:tabs>
    </w:pPr>
  </w:style>
  <w:style w:type="paragraph" w:styleId="Tekstdymka">
    <w:name w:val="Balloon Text"/>
    <w:basedOn w:val="Normalny"/>
    <w:uiPriority w:val="99"/>
    <w:unhideWhenUsed/>
    <w:rPr>
      <w:rFonts w:ascii="Tahoma" w:hAnsi="Tahoma" w:cs="Tahoma"/>
      <w:sz w:val="16"/>
      <w:szCs w:val="16"/>
    </w:rPr>
  </w:style>
  <w:style w:type="paragraph" w:styleId="Lista">
    <w:name w:val="List"/>
    <w:basedOn w:val="Tekstpodstawowy"/>
    <w:rPr>
      <w:rFonts w:cs="Tahoma"/>
    </w:rPr>
  </w:style>
  <w:style w:type="paragraph" w:styleId="Podtytu">
    <w:name w:val="Subtitle"/>
    <w:basedOn w:val="Normalny"/>
    <w:link w:val="PodtytuZnak"/>
    <w:uiPriority w:val="99"/>
    <w:qFormat/>
    <w:pPr>
      <w:suppressAutoHyphens w:val="0"/>
      <w:jc w:val="both"/>
    </w:pPr>
    <w:rPr>
      <w:rFonts w:ascii="Arial" w:hAnsi="Arial" w:cs="Arial"/>
      <w:lang w:eastAsia="pl-PL"/>
    </w:rPr>
  </w:style>
  <w:style w:type="paragraph" w:styleId="Zwykytekst">
    <w:name w:val="Plain Text"/>
    <w:basedOn w:val="Normalny"/>
    <w:link w:val="ZwykytekstZnak"/>
    <w:pPr>
      <w:suppressAutoHyphens w:val="0"/>
    </w:pPr>
    <w:rPr>
      <w:sz w:val="22"/>
      <w:szCs w:val="21"/>
      <w:lang w:eastAsia="pl-PL"/>
    </w:rPr>
  </w:style>
  <w:style w:type="paragraph" w:styleId="Tekstkomentarza">
    <w:name w:val="annotation text"/>
    <w:basedOn w:val="Normalny"/>
    <w:link w:val="TekstkomentarzaZnak"/>
    <w:uiPriority w:val="99"/>
    <w:unhideWhenUsed/>
    <w:qFormat/>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customStyle="1" w:styleId="Tabela">
    <w:name w:val="Tabela"/>
    <w:next w:val="Normalny"/>
    <w:uiPriority w:val="99"/>
    <w:unhideWhenUsed/>
    <w:pPr>
      <w:widowControl w:val="0"/>
      <w:autoSpaceDE w:val="0"/>
      <w:autoSpaceDN w:val="0"/>
      <w:adjustRightInd w:val="0"/>
    </w:pPr>
    <w:rPr>
      <w:rFonts w:ascii="SimSun" w:hAnsi="SimSun" w:hint="eastAsia"/>
      <w:szCs w:val="24"/>
    </w:rPr>
  </w:style>
  <w:style w:type="paragraph" w:styleId="Akapitzlist">
    <w:name w:val="List Paragraph"/>
    <w:aliases w:val="CW_Lista,Odstavec,WYPUNKTOWANIE Akapit z listą"/>
    <w:basedOn w:val="Normalny"/>
    <w:link w:val="AkapitzlistZnak"/>
    <w:uiPriority w:val="34"/>
    <w:qFormat/>
    <w:pPr>
      <w:ind w:left="720"/>
      <w:contextualSpacing/>
    </w:p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Tiret0">
    <w:name w:val="Tiret 0"/>
    <w:basedOn w:val="Point0"/>
    <w:pPr>
      <w:numPr>
        <w:numId w:val="1"/>
      </w:numPr>
      <w:tabs>
        <w:tab w:val="left" w:pos="850"/>
      </w:tabs>
    </w:p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ectionTitle">
    <w:name w:val="SectionTitle"/>
    <w:basedOn w:val="Normalny"/>
    <w:next w:val="Nagwek1"/>
    <w:pPr>
      <w:keepNext/>
      <w:suppressAutoHyphens w:val="0"/>
      <w:spacing w:before="120" w:after="360"/>
      <w:jc w:val="center"/>
    </w:pPr>
    <w:rPr>
      <w:b/>
      <w:smallCaps/>
      <w:sz w:val="28"/>
      <w:szCs w:val="22"/>
      <w:lang w:eastAsia="en-GB"/>
    </w:rPr>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Default">
    <w:name w:val="Default"/>
    <w:pPr>
      <w:autoSpaceDE w:val="0"/>
      <w:autoSpaceDN w:val="0"/>
      <w:adjustRightInd w:val="0"/>
    </w:pPr>
    <w:rPr>
      <w:color w:val="000000"/>
      <w:sz w:val="24"/>
      <w:szCs w:val="24"/>
      <w:lang w:eastAsia="en-US"/>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int0">
    <w:name w:val="Point 0"/>
    <w:basedOn w:val="Normalny"/>
    <w:pPr>
      <w:suppressAutoHyphens w:val="0"/>
      <w:spacing w:before="120" w:after="120"/>
      <w:ind w:left="850" w:hanging="850"/>
      <w:jc w:val="both"/>
    </w:pPr>
    <w:rPr>
      <w:sz w:val="24"/>
      <w:szCs w:val="22"/>
      <w:lang w:eastAsia="en-GB"/>
    </w:rPr>
  </w:style>
  <w:style w:type="paragraph" w:customStyle="1" w:styleId="ChapterTitle">
    <w:name w:val="ChapterTitle"/>
    <w:basedOn w:val="Normalny"/>
    <w:next w:val="Normalny"/>
    <w:pPr>
      <w:keepNext/>
      <w:suppressAutoHyphens w:val="0"/>
      <w:spacing w:before="120" w:after="360"/>
      <w:jc w:val="center"/>
    </w:pPr>
    <w:rPr>
      <w:b/>
      <w:sz w:val="32"/>
      <w:szCs w:val="22"/>
      <w:lang w:eastAsia="en-GB"/>
    </w:rPr>
  </w:style>
  <w:style w:type="paragraph" w:customStyle="1" w:styleId="Point2">
    <w:name w:val="Point 2"/>
    <w:basedOn w:val="Normalny"/>
    <w:pPr>
      <w:suppressAutoHyphens w:val="0"/>
      <w:spacing w:before="120" w:after="120"/>
      <w:ind w:left="1984" w:hanging="567"/>
      <w:jc w:val="both"/>
    </w:pPr>
    <w:rPr>
      <w:sz w:val="24"/>
      <w:szCs w:val="22"/>
      <w:lang w:eastAsia="en-GB"/>
    </w:rPr>
  </w:style>
  <w:style w:type="paragraph" w:customStyle="1" w:styleId="NumPar1">
    <w:name w:val="NumPar 1"/>
    <w:basedOn w:val="Normalny"/>
    <w:next w:val="Text1"/>
    <w:pPr>
      <w:numPr>
        <w:numId w:val="2"/>
      </w:numPr>
      <w:tabs>
        <w:tab w:val="left" w:pos="850"/>
      </w:tabs>
      <w:suppressAutoHyphens w:val="0"/>
      <w:spacing w:before="120" w:after="120"/>
      <w:jc w:val="both"/>
    </w:pPr>
    <w:rPr>
      <w:sz w:val="24"/>
      <w:szCs w:val="22"/>
      <w:lang w:eastAsia="en-GB"/>
    </w:rPr>
  </w:style>
  <w:style w:type="paragraph" w:customStyle="1" w:styleId="Tiret2">
    <w:name w:val="Tiret 2"/>
    <w:basedOn w:val="Point2"/>
    <w:pPr>
      <w:numPr>
        <w:numId w:val="3"/>
      </w:numPr>
      <w:tabs>
        <w:tab w:val="left" w:pos="1984"/>
      </w:tabs>
    </w:pPr>
  </w:style>
  <w:style w:type="paragraph" w:styleId="Bezodstpw">
    <w:name w:val="No Spacing"/>
    <w:uiPriority w:val="1"/>
    <w:qFormat/>
    <w:pPr>
      <w:suppressAutoHyphens/>
    </w:pPr>
    <w:rPr>
      <w:lang w:eastAsia="ar-SA"/>
    </w:rPr>
  </w:style>
  <w:style w:type="paragraph" w:customStyle="1" w:styleId="NormalBold">
    <w:name w:val="NormalBold"/>
    <w:basedOn w:val="Normalny"/>
    <w:link w:val="NormalBoldChar"/>
    <w:pPr>
      <w:widowControl w:val="0"/>
      <w:suppressAutoHyphens w:val="0"/>
    </w:pPr>
    <w:rPr>
      <w:b/>
      <w:sz w:val="24"/>
      <w:szCs w:val="22"/>
      <w:lang w:eastAsia="en-GB"/>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ust">
    <w:name w:val="ust"/>
    <w:uiPriority w:val="99"/>
    <w:pPr>
      <w:spacing w:before="60" w:after="60"/>
      <w:ind w:left="426" w:hanging="284"/>
      <w:jc w:val="both"/>
    </w:pPr>
    <w:rPr>
      <w:sz w:val="24"/>
    </w:rPr>
  </w:style>
  <w:style w:type="paragraph" w:customStyle="1" w:styleId="Kolorowalistaakcent11">
    <w:name w:val="Kolorowa lista — akcent 11"/>
    <w:basedOn w:val="Normalny"/>
    <w:uiPriority w:val="34"/>
    <w:qFormat/>
    <w:pPr>
      <w:ind w:left="720"/>
      <w:contextualSpacing/>
    </w:p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ManualNumPar1">
    <w:name w:val="Manual NumPar 1"/>
    <w:basedOn w:val="Normalny"/>
    <w:next w:val="Text1"/>
    <w:pPr>
      <w:suppressAutoHyphens w:val="0"/>
      <w:spacing w:before="120" w:after="120"/>
      <w:ind w:left="850" w:hanging="850"/>
      <w:jc w:val="both"/>
    </w:pPr>
    <w:rPr>
      <w:sz w:val="24"/>
      <w:szCs w:val="22"/>
      <w:lang w:eastAsia="en-GB"/>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NumPar4">
    <w:name w:val="NumPar 4"/>
    <w:basedOn w:val="Normalny"/>
    <w:next w:val="Text1"/>
    <w:pPr>
      <w:numPr>
        <w:ilvl w:val="3"/>
        <w:numId w:val="2"/>
      </w:numPr>
      <w:tabs>
        <w:tab w:val="left" w:pos="850"/>
      </w:tabs>
      <w:suppressAutoHyphens w:val="0"/>
      <w:spacing w:before="120" w:after="120"/>
      <w:jc w:val="both"/>
    </w:pPr>
    <w:rPr>
      <w:sz w:val="24"/>
      <w:szCs w:val="22"/>
      <w:lang w:eastAsia="en-GB"/>
    </w:rPr>
  </w:style>
  <w:style w:type="paragraph" w:customStyle="1" w:styleId="NumPar3">
    <w:name w:val="NumPar 3"/>
    <w:basedOn w:val="Normalny"/>
    <w:next w:val="Text1"/>
    <w:pPr>
      <w:numPr>
        <w:ilvl w:val="2"/>
        <w:numId w:val="2"/>
      </w:numPr>
      <w:tabs>
        <w:tab w:val="left" w:pos="850"/>
      </w:tabs>
      <w:suppressAutoHyphens w:val="0"/>
      <w:spacing w:before="120" w:after="120"/>
      <w:jc w:val="both"/>
    </w:pPr>
    <w:rPr>
      <w:sz w:val="24"/>
      <w:szCs w:val="22"/>
      <w:lang w:eastAsia="en-GB"/>
    </w:rPr>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styleId="Poprawka">
    <w:name w:val="Revision"/>
    <w:uiPriority w:val="99"/>
    <w:semiHidden/>
    <w:rPr>
      <w:lang w:eastAsia="ar-SA"/>
    </w:r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eastAsia="SimSun" w:cs="Calibri"/>
      <w:kern w:val="1"/>
      <w:sz w:val="22"/>
      <w:szCs w:val="22"/>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Zawartoramki">
    <w:name w:val="Zawartość ramki"/>
    <w:basedOn w:val="Tekstpodstawowy"/>
  </w:style>
  <w:style w:type="paragraph" w:customStyle="1" w:styleId="Text1">
    <w:name w:val="Text 1"/>
    <w:basedOn w:val="Normalny"/>
    <w:pPr>
      <w:suppressAutoHyphens w:val="0"/>
      <w:spacing w:before="120" w:after="120"/>
      <w:ind w:left="850"/>
      <w:jc w:val="both"/>
    </w:pPr>
    <w:rPr>
      <w:sz w:val="24"/>
      <w:szCs w:val="22"/>
      <w:lang w:eastAsia="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Indeks">
    <w:name w:val="Indeks"/>
    <w:basedOn w:val="Normalny"/>
    <w:pPr>
      <w:suppressLineNumbers/>
    </w:pPr>
    <w:rPr>
      <w:rFonts w:cs="Tahoma"/>
    </w:rPr>
  </w:style>
  <w:style w:type="paragraph" w:customStyle="1" w:styleId="NormalCentered">
    <w:name w:val="Normal Centered"/>
    <w:basedOn w:val="Normalny"/>
    <w:pPr>
      <w:suppressAutoHyphens w:val="0"/>
      <w:spacing w:before="120" w:after="120"/>
      <w:jc w:val="center"/>
    </w:pPr>
    <w:rPr>
      <w:sz w:val="24"/>
      <w:szCs w:val="22"/>
      <w:lang w:eastAsia="en-GB"/>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NumPar2">
    <w:name w:val="NumPar 2"/>
    <w:basedOn w:val="Normalny"/>
    <w:next w:val="Text1"/>
    <w:pPr>
      <w:numPr>
        <w:ilvl w:val="1"/>
        <w:numId w:val="2"/>
      </w:numPr>
      <w:tabs>
        <w:tab w:val="left" w:pos="850"/>
      </w:tabs>
      <w:suppressAutoHyphens w:val="0"/>
      <w:spacing w:before="120" w:after="120"/>
      <w:jc w:val="both"/>
    </w:pPr>
    <w:rPr>
      <w:sz w:val="24"/>
      <w:szCs w:val="22"/>
      <w:lang w:eastAsia="en-GB"/>
    </w:rPr>
  </w:style>
  <w:style w:type="paragraph" w:customStyle="1" w:styleId="Tekstkomentarza1">
    <w:name w:val="Tekst komentarza1"/>
    <w:basedOn w:val="Normalny"/>
    <w:pPr>
      <w:spacing w:after="200"/>
    </w:pPr>
  </w:style>
  <w:style w:type="paragraph" w:customStyle="1" w:styleId="Point1">
    <w:name w:val="Point 1"/>
    <w:basedOn w:val="Normalny"/>
    <w:pPr>
      <w:suppressAutoHyphens w:val="0"/>
      <w:spacing w:before="120" w:after="120"/>
      <w:ind w:left="1417" w:hanging="567"/>
      <w:jc w:val="both"/>
    </w:pPr>
    <w:rPr>
      <w:sz w:val="24"/>
      <w:szCs w:val="22"/>
      <w:lang w:eastAsia="en-GB"/>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customStyle="1" w:styleId="Kolorowecieniowanieakcent11">
    <w:name w:val="Kolorowe cieniowanie — akcent 11"/>
    <w:uiPriority w:val="99"/>
    <w:semiHidden/>
    <w:rPr>
      <w:lang w:eastAsia="ar-SA"/>
    </w:rPr>
  </w:style>
  <w:style w:type="paragraph" w:customStyle="1" w:styleId="PartTitle">
    <w:name w:val="PartTitle"/>
    <w:basedOn w:val="Normalny"/>
    <w:next w:val="ChapterTitle"/>
    <w:pPr>
      <w:keepNext/>
      <w:pageBreakBefore/>
      <w:suppressAutoHyphens w:val="0"/>
      <w:spacing w:before="120" w:after="360"/>
      <w:jc w:val="center"/>
    </w:pPr>
    <w:rPr>
      <w:b/>
      <w:sz w:val="36"/>
      <w:szCs w:val="22"/>
      <w:lang w:eastAsia="en-GB"/>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redniasiatka1akcent21">
    <w:name w:val="Średnia siatka 1 — akcent 21"/>
    <w:basedOn w:val="Normalny"/>
    <w:qFormat/>
    <w:pPr>
      <w:ind w:left="708"/>
    </w:pPr>
  </w:style>
  <w:style w:type="paragraph" w:customStyle="1" w:styleId="Tiret1">
    <w:name w:val="Tiret 1"/>
    <w:basedOn w:val="Point1"/>
    <w:pPr>
      <w:numPr>
        <w:numId w:val="4"/>
      </w:numPr>
      <w:tabs>
        <w:tab w:val="left" w:pos="1417"/>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customStyle="1" w:styleId="Podpis1">
    <w:name w:val="Podpis1"/>
    <w:basedOn w:val="Normalny"/>
    <w:pPr>
      <w:suppressLineNumbers/>
      <w:spacing w:before="120" w:after="120"/>
    </w:pPr>
    <w:rPr>
      <w:rFonts w:cs="Tahoma"/>
      <w:i/>
      <w:iCs/>
      <w:sz w:val="24"/>
      <w:szCs w:val="24"/>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eastAsia="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eastAsia="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eastAsia="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eastAsia="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eastAsia="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
    <w:name w:val="Treść"/>
    <w:rsid w:val="00621E61"/>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TekstkomentarzaZnak2">
    <w:name w:val="Tekst komentarza Znak2"/>
    <w:uiPriority w:val="99"/>
    <w:qFormat/>
    <w:rsid w:val="00332863"/>
    <w:rPr>
      <w:rFonts w:ascii="Calibri" w:eastAsia="Calibri" w:hAnsi="Calibri"/>
      <w:lang w:eastAsia="zh-CN"/>
    </w:rPr>
  </w:style>
  <w:style w:type="character" w:styleId="Nierozpoznanawzmianka">
    <w:name w:val="Unresolved Mention"/>
    <w:uiPriority w:val="99"/>
    <w:semiHidden/>
    <w:unhideWhenUsed/>
    <w:rsid w:val="009A5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657561">
      <w:bodyDiv w:val="1"/>
      <w:marLeft w:val="0"/>
      <w:marRight w:val="0"/>
      <w:marTop w:val="0"/>
      <w:marBottom w:val="0"/>
      <w:divBdr>
        <w:top w:val="none" w:sz="0" w:space="0" w:color="auto"/>
        <w:left w:val="none" w:sz="0" w:space="0" w:color="auto"/>
        <w:bottom w:val="none" w:sz="0" w:space="0" w:color="auto"/>
        <w:right w:val="none" w:sz="0" w:space="0" w:color="auto"/>
      </w:divBdr>
      <w:divsChild>
        <w:div w:id="596063817">
          <w:marLeft w:val="0"/>
          <w:marRight w:val="0"/>
          <w:marTop w:val="72"/>
          <w:marBottom w:val="0"/>
          <w:divBdr>
            <w:top w:val="none" w:sz="0" w:space="0" w:color="auto"/>
            <w:left w:val="none" w:sz="0" w:space="0" w:color="auto"/>
            <w:bottom w:val="none" w:sz="0" w:space="0" w:color="auto"/>
            <w:right w:val="none" w:sz="0" w:space="0" w:color="auto"/>
          </w:divBdr>
        </w:div>
        <w:div w:id="808936352">
          <w:marLeft w:val="0"/>
          <w:marRight w:val="0"/>
          <w:marTop w:val="72"/>
          <w:marBottom w:val="0"/>
          <w:divBdr>
            <w:top w:val="none" w:sz="0" w:space="0" w:color="auto"/>
            <w:left w:val="none" w:sz="0" w:space="0" w:color="auto"/>
            <w:bottom w:val="none" w:sz="0" w:space="0" w:color="auto"/>
            <w:right w:val="none" w:sz="0" w:space="0" w:color="auto"/>
          </w:divBdr>
        </w:div>
        <w:div w:id="937368452">
          <w:marLeft w:val="0"/>
          <w:marRight w:val="0"/>
          <w:marTop w:val="72"/>
          <w:marBottom w:val="0"/>
          <w:divBdr>
            <w:top w:val="none" w:sz="0" w:space="0" w:color="auto"/>
            <w:left w:val="none" w:sz="0" w:space="0" w:color="auto"/>
            <w:bottom w:val="none" w:sz="0" w:space="0" w:color="auto"/>
            <w:right w:val="none" w:sz="0" w:space="0" w:color="auto"/>
          </w:divBdr>
        </w:div>
      </w:divsChild>
    </w:div>
    <w:div w:id="505092450">
      <w:bodyDiv w:val="1"/>
      <w:marLeft w:val="0"/>
      <w:marRight w:val="0"/>
      <w:marTop w:val="0"/>
      <w:marBottom w:val="0"/>
      <w:divBdr>
        <w:top w:val="none" w:sz="0" w:space="0" w:color="auto"/>
        <w:left w:val="none" w:sz="0" w:space="0" w:color="auto"/>
        <w:bottom w:val="none" w:sz="0" w:space="0" w:color="auto"/>
        <w:right w:val="none" w:sz="0" w:space="0" w:color="auto"/>
      </w:divBdr>
      <w:divsChild>
        <w:div w:id="39212446">
          <w:marLeft w:val="360"/>
          <w:marRight w:val="0"/>
          <w:marTop w:val="0"/>
          <w:marBottom w:val="0"/>
          <w:divBdr>
            <w:top w:val="none" w:sz="0" w:space="0" w:color="auto"/>
            <w:left w:val="none" w:sz="0" w:space="0" w:color="auto"/>
            <w:bottom w:val="none" w:sz="0" w:space="0" w:color="auto"/>
            <w:right w:val="none" w:sz="0" w:space="0" w:color="auto"/>
          </w:divBdr>
        </w:div>
        <w:div w:id="161088519">
          <w:marLeft w:val="360"/>
          <w:marRight w:val="0"/>
          <w:marTop w:val="0"/>
          <w:marBottom w:val="0"/>
          <w:divBdr>
            <w:top w:val="none" w:sz="0" w:space="0" w:color="auto"/>
            <w:left w:val="none" w:sz="0" w:space="0" w:color="auto"/>
            <w:bottom w:val="none" w:sz="0" w:space="0" w:color="auto"/>
            <w:right w:val="none" w:sz="0" w:space="0" w:color="auto"/>
          </w:divBdr>
        </w:div>
        <w:div w:id="203565053">
          <w:marLeft w:val="360"/>
          <w:marRight w:val="0"/>
          <w:marTop w:val="0"/>
          <w:marBottom w:val="0"/>
          <w:divBdr>
            <w:top w:val="none" w:sz="0" w:space="0" w:color="auto"/>
            <w:left w:val="none" w:sz="0" w:space="0" w:color="auto"/>
            <w:bottom w:val="none" w:sz="0" w:space="0" w:color="auto"/>
            <w:right w:val="none" w:sz="0" w:space="0" w:color="auto"/>
          </w:divBdr>
        </w:div>
        <w:div w:id="248390069">
          <w:marLeft w:val="360"/>
          <w:marRight w:val="0"/>
          <w:marTop w:val="0"/>
          <w:marBottom w:val="0"/>
          <w:divBdr>
            <w:top w:val="none" w:sz="0" w:space="0" w:color="auto"/>
            <w:left w:val="none" w:sz="0" w:space="0" w:color="auto"/>
            <w:bottom w:val="none" w:sz="0" w:space="0" w:color="auto"/>
            <w:right w:val="none" w:sz="0" w:space="0" w:color="auto"/>
          </w:divBdr>
        </w:div>
        <w:div w:id="678585604">
          <w:marLeft w:val="360"/>
          <w:marRight w:val="0"/>
          <w:marTop w:val="0"/>
          <w:marBottom w:val="0"/>
          <w:divBdr>
            <w:top w:val="none" w:sz="0" w:space="0" w:color="auto"/>
            <w:left w:val="none" w:sz="0" w:space="0" w:color="auto"/>
            <w:bottom w:val="none" w:sz="0" w:space="0" w:color="auto"/>
            <w:right w:val="none" w:sz="0" w:space="0" w:color="auto"/>
          </w:divBdr>
        </w:div>
        <w:div w:id="1098720709">
          <w:marLeft w:val="360"/>
          <w:marRight w:val="0"/>
          <w:marTop w:val="0"/>
          <w:marBottom w:val="0"/>
          <w:divBdr>
            <w:top w:val="none" w:sz="0" w:space="0" w:color="auto"/>
            <w:left w:val="none" w:sz="0" w:space="0" w:color="auto"/>
            <w:bottom w:val="none" w:sz="0" w:space="0" w:color="auto"/>
            <w:right w:val="none" w:sz="0" w:space="0" w:color="auto"/>
          </w:divBdr>
        </w:div>
        <w:div w:id="1814524132">
          <w:marLeft w:val="360"/>
          <w:marRight w:val="0"/>
          <w:marTop w:val="0"/>
          <w:marBottom w:val="0"/>
          <w:divBdr>
            <w:top w:val="none" w:sz="0" w:space="0" w:color="auto"/>
            <w:left w:val="none" w:sz="0" w:space="0" w:color="auto"/>
            <w:bottom w:val="none" w:sz="0" w:space="0" w:color="auto"/>
            <w:right w:val="none" w:sz="0" w:space="0" w:color="auto"/>
          </w:divBdr>
        </w:div>
        <w:div w:id="1996177259">
          <w:marLeft w:val="360"/>
          <w:marRight w:val="0"/>
          <w:marTop w:val="0"/>
          <w:marBottom w:val="0"/>
          <w:divBdr>
            <w:top w:val="none" w:sz="0" w:space="0" w:color="auto"/>
            <w:left w:val="none" w:sz="0" w:space="0" w:color="auto"/>
            <w:bottom w:val="none" w:sz="0" w:space="0" w:color="auto"/>
            <w:right w:val="none" w:sz="0" w:space="0" w:color="auto"/>
          </w:divBdr>
        </w:div>
        <w:div w:id="2015110933">
          <w:marLeft w:val="360"/>
          <w:marRight w:val="0"/>
          <w:marTop w:val="0"/>
          <w:marBottom w:val="0"/>
          <w:divBdr>
            <w:top w:val="none" w:sz="0" w:space="0" w:color="auto"/>
            <w:left w:val="none" w:sz="0" w:space="0" w:color="auto"/>
            <w:bottom w:val="none" w:sz="0" w:space="0" w:color="auto"/>
            <w:right w:val="none" w:sz="0" w:space="0" w:color="auto"/>
          </w:divBdr>
        </w:div>
      </w:divsChild>
    </w:div>
    <w:div w:id="792599679">
      <w:bodyDiv w:val="1"/>
      <w:marLeft w:val="0"/>
      <w:marRight w:val="0"/>
      <w:marTop w:val="0"/>
      <w:marBottom w:val="0"/>
      <w:divBdr>
        <w:top w:val="none" w:sz="0" w:space="0" w:color="auto"/>
        <w:left w:val="none" w:sz="0" w:space="0" w:color="auto"/>
        <w:bottom w:val="none" w:sz="0" w:space="0" w:color="auto"/>
        <w:right w:val="none" w:sz="0" w:space="0" w:color="auto"/>
      </w:divBdr>
    </w:div>
    <w:div w:id="1123694130">
      <w:bodyDiv w:val="1"/>
      <w:marLeft w:val="0"/>
      <w:marRight w:val="0"/>
      <w:marTop w:val="0"/>
      <w:marBottom w:val="0"/>
      <w:divBdr>
        <w:top w:val="none" w:sz="0" w:space="0" w:color="auto"/>
        <w:left w:val="none" w:sz="0" w:space="0" w:color="auto"/>
        <w:bottom w:val="none" w:sz="0" w:space="0" w:color="auto"/>
        <w:right w:val="none" w:sz="0" w:space="0" w:color="auto"/>
      </w:divBdr>
      <w:divsChild>
        <w:div w:id="246505640">
          <w:marLeft w:val="0"/>
          <w:marRight w:val="0"/>
          <w:marTop w:val="72"/>
          <w:marBottom w:val="0"/>
          <w:divBdr>
            <w:top w:val="none" w:sz="0" w:space="0" w:color="auto"/>
            <w:left w:val="none" w:sz="0" w:space="0" w:color="auto"/>
            <w:bottom w:val="none" w:sz="0" w:space="0" w:color="auto"/>
            <w:right w:val="none" w:sz="0" w:space="0" w:color="auto"/>
          </w:divBdr>
        </w:div>
        <w:div w:id="1291133596">
          <w:marLeft w:val="0"/>
          <w:marRight w:val="0"/>
          <w:marTop w:val="72"/>
          <w:marBottom w:val="0"/>
          <w:divBdr>
            <w:top w:val="none" w:sz="0" w:space="0" w:color="auto"/>
            <w:left w:val="none" w:sz="0" w:space="0" w:color="auto"/>
            <w:bottom w:val="none" w:sz="0" w:space="0" w:color="auto"/>
            <w:right w:val="none" w:sz="0" w:space="0" w:color="auto"/>
          </w:divBdr>
        </w:div>
        <w:div w:id="1318804470">
          <w:marLeft w:val="0"/>
          <w:marRight w:val="0"/>
          <w:marTop w:val="72"/>
          <w:marBottom w:val="0"/>
          <w:divBdr>
            <w:top w:val="none" w:sz="0" w:space="0" w:color="auto"/>
            <w:left w:val="none" w:sz="0" w:space="0" w:color="auto"/>
            <w:bottom w:val="none" w:sz="0" w:space="0" w:color="auto"/>
            <w:right w:val="none" w:sz="0" w:space="0" w:color="auto"/>
          </w:divBdr>
        </w:div>
      </w:divsChild>
    </w:div>
    <w:div w:id="1170294450">
      <w:bodyDiv w:val="1"/>
      <w:marLeft w:val="0"/>
      <w:marRight w:val="0"/>
      <w:marTop w:val="0"/>
      <w:marBottom w:val="0"/>
      <w:divBdr>
        <w:top w:val="none" w:sz="0" w:space="0" w:color="auto"/>
        <w:left w:val="none" w:sz="0" w:space="0" w:color="auto"/>
        <w:bottom w:val="none" w:sz="0" w:space="0" w:color="auto"/>
        <w:right w:val="none" w:sz="0" w:space="0" w:color="auto"/>
      </w:divBdr>
      <w:divsChild>
        <w:div w:id="1332565764">
          <w:marLeft w:val="360"/>
          <w:marRight w:val="0"/>
          <w:marTop w:val="72"/>
          <w:marBottom w:val="72"/>
          <w:divBdr>
            <w:top w:val="none" w:sz="0" w:space="0" w:color="auto"/>
            <w:left w:val="none" w:sz="0" w:space="0" w:color="auto"/>
            <w:bottom w:val="none" w:sz="0" w:space="0" w:color="auto"/>
            <w:right w:val="none" w:sz="0" w:space="0" w:color="auto"/>
          </w:divBdr>
          <w:divsChild>
            <w:div w:id="9702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1432">
      <w:bodyDiv w:val="1"/>
      <w:marLeft w:val="0"/>
      <w:marRight w:val="0"/>
      <w:marTop w:val="0"/>
      <w:marBottom w:val="0"/>
      <w:divBdr>
        <w:top w:val="none" w:sz="0" w:space="0" w:color="auto"/>
        <w:left w:val="none" w:sz="0" w:space="0" w:color="auto"/>
        <w:bottom w:val="none" w:sz="0" w:space="0" w:color="auto"/>
        <w:right w:val="none" w:sz="0" w:space="0" w:color="auto"/>
      </w:divBdr>
      <w:divsChild>
        <w:div w:id="1633440819">
          <w:marLeft w:val="360"/>
          <w:marRight w:val="0"/>
          <w:marTop w:val="72"/>
          <w:marBottom w:val="72"/>
          <w:divBdr>
            <w:top w:val="none" w:sz="0" w:space="0" w:color="auto"/>
            <w:left w:val="none" w:sz="0" w:space="0" w:color="auto"/>
            <w:bottom w:val="none" w:sz="0" w:space="0" w:color="auto"/>
            <w:right w:val="none" w:sz="0" w:space="0" w:color="auto"/>
          </w:divBdr>
          <w:divsChild>
            <w:div w:id="68232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22639">
      <w:bodyDiv w:val="1"/>
      <w:marLeft w:val="0"/>
      <w:marRight w:val="0"/>
      <w:marTop w:val="0"/>
      <w:marBottom w:val="0"/>
      <w:divBdr>
        <w:top w:val="none" w:sz="0" w:space="0" w:color="auto"/>
        <w:left w:val="none" w:sz="0" w:space="0" w:color="auto"/>
        <w:bottom w:val="none" w:sz="0" w:space="0" w:color="auto"/>
        <w:right w:val="none" w:sz="0" w:space="0" w:color="auto"/>
      </w:divBdr>
      <w:divsChild>
        <w:div w:id="455291467">
          <w:marLeft w:val="360"/>
          <w:marRight w:val="0"/>
          <w:marTop w:val="0"/>
          <w:marBottom w:val="0"/>
          <w:divBdr>
            <w:top w:val="none" w:sz="0" w:space="0" w:color="auto"/>
            <w:left w:val="none" w:sz="0" w:space="0" w:color="auto"/>
            <w:bottom w:val="none" w:sz="0" w:space="0" w:color="auto"/>
            <w:right w:val="none" w:sz="0" w:space="0" w:color="auto"/>
          </w:divBdr>
        </w:div>
        <w:div w:id="459149366">
          <w:marLeft w:val="360"/>
          <w:marRight w:val="0"/>
          <w:marTop w:val="0"/>
          <w:marBottom w:val="0"/>
          <w:divBdr>
            <w:top w:val="none" w:sz="0" w:space="0" w:color="auto"/>
            <w:left w:val="none" w:sz="0" w:space="0" w:color="auto"/>
            <w:bottom w:val="none" w:sz="0" w:space="0" w:color="auto"/>
            <w:right w:val="none" w:sz="0" w:space="0" w:color="auto"/>
          </w:divBdr>
        </w:div>
        <w:div w:id="519858401">
          <w:marLeft w:val="360"/>
          <w:marRight w:val="0"/>
          <w:marTop w:val="0"/>
          <w:marBottom w:val="0"/>
          <w:divBdr>
            <w:top w:val="none" w:sz="0" w:space="0" w:color="auto"/>
            <w:left w:val="none" w:sz="0" w:space="0" w:color="auto"/>
            <w:bottom w:val="none" w:sz="0" w:space="0" w:color="auto"/>
            <w:right w:val="none" w:sz="0" w:space="0" w:color="auto"/>
          </w:divBdr>
        </w:div>
        <w:div w:id="565845899">
          <w:marLeft w:val="360"/>
          <w:marRight w:val="0"/>
          <w:marTop w:val="0"/>
          <w:marBottom w:val="0"/>
          <w:divBdr>
            <w:top w:val="none" w:sz="0" w:space="0" w:color="auto"/>
            <w:left w:val="none" w:sz="0" w:space="0" w:color="auto"/>
            <w:bottom w:val="none" w:sz="0" w:space="0" w:color="auto"/>
            <w:right w:val="none" w:sz="0" w:space="0" w:color="auto"/>
          </w:divBdr>
        </w:div>
        <w:div w:id="878012075">
          <w:marLeft w:val="360"/>
          <w:marRight w:val="0"/>
          <w:marTop w:val="0"/>
          <w:marBottom w:val="0"/>
          <w:divBdr>
            <w:top w:val="none" w:sz="0" w:space="0" w:color="auto"/>
            <w:left w:val="none" w:sz="0" w:space="0" w:color="auto"/>
            <w:bottom w:val="none" w:sz="0" w:space="0" w:color="auto"/>
            <w:right w:val="none" w:sz="0" w:space="0" w:color="auto"/>
          </w:divBdr>
        </w:div>
        <w:div w:id="1056006408">
          <w:marLeft w:val="360"/>
          <w:marRight w:val="0"/>
          <w:marTop w:val="0"/>
          <w:marBottom w:val="0"/>
          <w:divBdr>
            <w:top w:val="none" w:sz="0" w:space="0" w:color="auto"/>
            <w:left w:val="none" w:sz="0" w:space="0" w:color="auto"/>
            <w:bottom w:val="none" w:sz="0" w:space="0" w:color="auto"/>
            <w:right w:val="none" w:sz="0" w:space="0" w:color="auto"/>
          </w:divBdr>
        </w:div>
        <w:div w:id="1835144980">
          <w:marLeft w:val="360"/>
          <w:marRight w:val="0"/>
          <w:marTop w:val="0"/>
          <w:marBottom w:val="0"/>
          <w:divBdr>
            <w:top w:val="none" w:sz="0" w:space="0" w:color="auto"/>
            <w:left w:val="none" w:sz="0" w:space="0" w:color="auto"/>
            <w:bottom w:val="none" w:sz="0" w:space="0" w:color="auto"/>
            <w:right w:val="none" w:sz="0" w:space="0" w:color="auto"/>
          </w:divBdr>
        </w:div>
        <w:div w:id="1966692155">
          <w:marLeft w:val="360"/>
          <w:marRight w:val="0"/>
          <w:marTop w:val="0"/>
          <w:marBottom w:val="0"/>
          <w:divBdr>
            <w:top w:val="none" w:sz="0" w:space="0" w:color="auto"/>
            <w:left w:val="none" w:sz="0" w:space="0" w:color="auto"/>
            <w:bottom w:val="none" w:sz="0" w:space="0" w:color="auto"/>
            <w:right w:val="none" w:sz="0" w:space="0" w:color="auto"/>
          </w:divBdr>
        </w:div>
        <w:div w:id="2076933097">
          <w:marLeft w:val="360"/>
          <w:marRight w:val="0"/>
          <w:marTop w:val="0"/>
          <w:marBottom w:val="0"/>
          <w:divBdr>
            <w:top w:val="none" w:sz="0" w:space="0" w:color="auto"/>
            <w:left w:val="none" w:sz="0" w:space="0" w:color="auto"/>
            <w:bottom w:val="none" w:sz="0" w:space="0" w:color="auto"/>
            <w:right w:val="none" w:sz="0" w:space="0" w:color="auto"/>
          </w:divBdr>
        </w:div>
      </w:divsChild>
    </w:div>
    <w:div w:id="1911306505">
      <w:bodyDiv w:val="1"/>
      <w:marLeft w:val="0"/>
      <w:marRight w:val="0"/>
      <w:marTop w:val="0"/>
      <w:marBottom w:val="0"/>
      <w:divBdr>
        <w:top w:val="none" w:sz="0" w:space="0" w:color="auto"/>
        <w:left w:val="none" w:sz="0" w:space="0" w:color="auto"/>
        <w:bottom w:val="none" w:sz="0" w:space="0" w:color="auto"/>
        <w:right w:val="none" w:sz="0" w:space="0" w:color="auto"/>
      </w:divBdr>
    </w:div>
    <w:div w:id="207651133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kolbaskow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wk@platformazakupowa.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iuro@kolbaskowo.pl" TargetMode="External"/><Relationship Id="rId4" Type="http://schemas.openxmlformats.org/officeDocument/2006/relationships/settings" Target="settings.xml"/><Relationship Id="rId9" Type="http://schemas.openxmlformats.org/officeDocument/2006/relationships/hyperlink" Target="https://platformazakupowa.pl/transakcja/808040"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55579-0020-4689-899C-345A9ABC8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TotalTime>
  <Pages>32</Pages>
  <Words>13323</Words>
  <Characters>79941</Characters>
  <Application>Microsoft Office Word</Application>
  <DocSecurity>0</DocSecurity>
  <Lines>666</Lines>
  <Paragraphs>186</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93078</CharactersWithSpaces>
  <SharedDoc>false</SharedDoc>
  <HLinks>
    <vt:vector size="24" baseType="variant">
      <vt:variant>
        <vt:i4>2949239</vt:i4>
      </vt:variant>
      <vt:variant>
        <vt:i4>9</vt:i4>
      </vt:variant>
      <vt:variant>
        <vt:i4>0</vt:i4>
      </vt:variant>
      <vt:variant>
        <vt:i4>5</vt:i4>
      </vt:variant>
      <vt:variant>
        <vt:lpwstr>https://miniportal.uzp.gov.pl/</vt:lpwstr>
      </vt:variant>
      <vt:variant>
        <vt:lpwstr/>
      </vt:variant>
      <vt:variant>
        <vt:i4>2687031</vt:i4>
      </vt:variant>
      <vt:variant>
        <vt:i4>6</vt:i4>
      </vt:variant>
      <vt:variant>
        <vt:i4>0</vt:i4>
      </vt:variant>
      <vt:variant>
        <vt:i4>5</vt:i4>
      </vt:variant>
      <vt:variant>
        <vt:lpwstr>https://www.gov.pl/web/e-dowod/podpis-osobisty</vt:lpwstr>
      </vt:variant>
      <vt:variant>
        <vt:lpwstr/>
      </vt:variant>
      <vt:variant>
        <vt:i4>4128817</vt:i4>
      </vt:variant>
      <vt:variant>
        <vt:i4>3</vt:i4>
      </vt:variant>
      <vt:variant>
        <vt:i4>0</vt:i4>
      </vt:variant>
      <vt:variant>
        <vt:i4>5</vt:i4>
      </vt:variant>
      <vt:variant>
        <vt:lpwstr>https://www.gov.pl/web/gov/zaloz-profil-zaufany</vt:lpwstr>
      </vt:variant>
      <vt:variant>
        <vt:lpwstr/>
      </vt:variant>
      <vt:variant>
        <vt:i4>196695</vt:i4>
      </vt:variant>
      <vt:variant>
        <vt:i4>0</vt:i4>
      </vt:variant>
      <vt:variant>
        <vt:i4>0</vt:i4>
      </vt:variant>
      <vt:variant>
        <vt:i4>5</vt:i4>
      </vt:variant>
      <vt:variant>
        <vt:lpwstr>http://www.nccert.pl/kontakt.htm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Szerszen</cp:lastModifiedBy>
  <cp:revision>118</cp:revision>
  <cp:lastPrinted>2023-08-22T10:33:00Z</cp:lastPrinted>
  <dcterms:created xsi:type="dcterms:W3CDTF">2021-07-19T17:27:00Z</dcterms:created>
  <dcterms:modified xsi:type="dcterms:W3CDTF">2023-08-22T12:52:00Z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1045-11.2.0.9739</vt:lpwstr>
  </property>
</Properties>
</file>