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CD743" w14:textId="0A1B8F39" w:rsidR="00D21352" w:rsidRPr="009A2C99" w:rsidRDefault="0080489E" w:rsidP="00D21352">
      <w:pPr>
        <w:ind w:left="5664" w:firstLine="708"/>
        <w:jc w:val="both"/>
        <w:rPr>
          <w:rFonts w:ascii="Calibri" w:hAnsi="Calibri" w:cs="Calibri"/>
          <w:b/>
          <w:i/>
          <w:sz w:val="22"/>
          <w:szCs w:val="22"/>
        </w:rPr>
      </w:pPr>
      <w:bookmarkStart w:id="0" w:name="_Hlk137034776"/>
      <w:r>
        <w:rPr>
          <w:rFonts w:ascii="Calibri" w:hAnsi="Calibri" w:cs="Calibri"/>
          <w:b/>
          <w:i/>
          <w:sz w:val="22"/>
          <w:szCs w:val="22"/>
        </w:rPr>
        <w:t xml:space="preserve">    </w:t>
      </w:r>
      <w:r w:rsidR="00D21352" w:rsidRPr="009A2C99">
        <w:rPr>
          <w:rFonts w:ascii="Calibri" w:hAnsi="Calibri" w:cs="Calibri"/>
          <w:b/>
          <w:i/>
          <w:sz w:val="22"/>
          <w:szCs w:val="22"/>
        </w:rPr>
        <w:t xml:space="preserve">                    Załącznik nr</w:t>
      </w:r>
      <w:r w:rsidR="00414B6C">
        <w:rPr>
          <w:rFonts w:ascii="Calibri" w:hAnsi="Calibri" w:cs="Calibri"/>
          <w:b/>
          <w:i/>
          <w:sz w:val="22"/>
          <w:szCs w:val="22"/>
        </w:rPr>
        <w:t xml:space="preserve"> 4</w:t>
      </w:r>
    </w:p>
    <w:p w14:paraId="3739CED1" w14:textId="77777777" w:rsidR="0062651A" w:rsidRDefault="0062651A" w:rsidP="00D21352">
      <w:pPr>
        <w:ind w:firstLine="510"/>
        <w:jc w:val="center"/>
        <w:rPr>
          <w:rFonts w:ascii="Calibri" w:hAnsi="Calibri" w:cs="Calibri"/>
          <w:b/>
          <w:sz w:val="22"/>
          <w:szCs w:val="22"/>
        </w:rPr>
      </w:pPr>
    </w:p>
    <w:p w14:paraId="382B05A0" w14:textId="5E5242DD" w:rsidR="00D21352" w:rsidRPr="009A2C99" w:rsidRDefault="00414B6C" w:rsidP="00D21352">
      <w:pPr>
        <w:ind w:firstLine="510"/>
        <w:jc w:val="center"/>
        <w:rPr>
          <w:rFonts w:ascii="Calibri" w:hAnsi="Calibri" w:cs="Calibri"/>
          <w:b/>
          <w:sz w:val="22"/>
          <w:szCs w:val="22"/>
        </w:rPr>
      </w:pPr>
      <w:r>
        <w:rPr>
          <w:rFonts w:ascii="Calibri" w:hAnsi="Calibri" w:cs="Calibri"/>
          <w:b/>
          <w:sz w:val="22"/>
          <w:szCs w:val="22"/>
        </w:rPr>
        <w:t xml:space="preserve">Istotne postanowienia umowy </w:t>
      </w:r>
    </w:p>
    <w:p w14:paraId="65838E42" w14:textId="77777777" w:rsidR="00D21352" w:rsidRPr="009A2C99" w:rsidRDefault="00D21352" w:rsidP="00D21352">
      <w:pPr>
        <w:rPr>
          <w:rFonts w:ascii="Calibri" w:hAnsi="Calibri" w:cs="Calibri"/>
          <w:sz w:val="22"/>
          <w:szCs w:val="22"/>
        </w:rPr>
      </w:pPr>
      <w:r w:rsidRPr="009A2C99">
        <w:rPr>
          <w:rFonts w:ascii="Calibri" w:hAnsi="Calibri" w:cs="Calibri"/>
          <w:sz w:val="22"/>
          <w:szCs w:val="22"/>
        </w:rPr>
        <w:t>zawarta pomiędzy: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D21352" w:rsidRPr="009A2C99" w14:paraId="4EE27EFD" w14:textId="77777777" w:rsidTr="00C16905">
        <w:trPr>
          <w:trHeight w:val="272"/>
          <w:jc w:val="center"/>
        </w:trPr>
        <w:tc>
          <w:tcPr>
            <w:tcW w:w="4606" w:type="dxa"/>
            <w:vAlign w:val="center"/>
          </w:tcPr>
          <w:p w14:paraId="02F57098" w14:textId="77777777" w:rsidR="00D21352" w:rsidRPr="009A2C99" w:rsidRDefault="00D21352" w:rsidP="00C16905">
            <w:pPr>
              <w:jc w:val="center"/>
              <w:rPr>
                <w:rFonts w:ascii="Calibri" w:hAnsi="Calibri" w:cs="Calibri"/>
                <w:b/>
                <w:sz w:val="22"/>
                <w:szCs w:val="22"/>
              </w:rPr>
            </w:pPr>
            <w:r w:rsidRPr="009A2C99">
              <w:rPr>
                <w:rFonts w:ascii="Calibri" w:hAnsi="Calibri" w:cs="Calibri"/>
                <w:b/>
                <w:sz w:val="22"/>
                <w:szCs w:val="22"/>
              </w:rPr>
              <w:t>„Zamawiający”</w:t>
            </w:r>
          </w:p>
        </w:tc>
        <w:tc>
          <w:tcPr>
            <w:tcW w:w="4606" w:type="dxa"/>
            <w:vAlign w:val="center"/>
          </w:tcPr>
          <w:p w14:paraId="1CED18F0" w14:textId="77777777" w:rsidR="00D21352" w:rsidRPr="009A2C99" w:rsidRDefault="00D21352" w:rsidP="00C16905">
            <w:pPr>
              <w:jc w:val="center"/>
              <w:rPr>
                <w:rFonts w:ascii="Calibri" w:hAnsi="Calibri" w:cs="Calibri"/>
                <w:b/>
                <w:sz w:val="22"/>
                <w:szCs w:val="22"/>
              </w:rPr>
            </w:pPr>
            <w:r w:rsidRPr="009A2C99">
              <w:rPr>
                <w:rFonts w:ascii="Calibri" w:hAnsi="Calibri" w:cs="Calibri"/>
                <w:b/>
                <w:sz w:val="22"/>
                <w:szCs w:val="22"/>
              </w:rPr>
              <w:t>„Wykonawca”</w:t>
            </w:r>
          </w:p>
        </w:tc>
      </w:tr>
      <w:tr w:rsidR="00D21352" w:rsidRPr="009A2C99" w14:paraId="1F1D9A35" w14:textId="77777777" w:rsidTr="00C16905">
        <w:trPr>
          <w:trHeight w:val="1906"/>
          <w:jc w:val="center"/>
        </w:trPr>
        <w:tc>
          <w:tcPr>
            <w:tcW w:w="4606" w:type="dxa"/>
          </w:tcPr>
          <w:p w14:paraId="622E8B8C" w14:textId="77777777" w:rsidR="00D21352" w:rsidRPr="009A2C99" w:rsidRDefault="00D21352" w:rsidP="00C16905">
            <w:pPr>
              <w:jc w:val="both"/>
              <w:rPr>
                <w:rFonts w:ascii="Calibri" w:hAnsi="Calibri" w:cs="Calibri"/>
                <w:b/>
                <w:i/>
                <w:sz w:val="22"/>
                <w:szCs w:val="22"/>
                <w:lang w:val="en-US"/>
              </w:rPr>
            </w:pPr>
          </w:p>
        </w:tc>
        <w:tc>
          <w:tcPr>
            <w:tcW w:w="4606" w:type="dxa"/>
          </w:tcPr>
          <w:p w14:paraId="2EAC5952" w14:textId="77777777" w:rsidR="00D21352" w:rsidRPr="009A2C99" w:rsidRDefault="00D21352" w:rsidP="00C16905">
            <w:pPr>
              <w:jc w:val="both"/>
              <w:rPr>
                <w:rFonts w:ascii="Calibri" w:hAnsi="Calibri" w:cs="Calibri"/>
                <w:b/>
                <w:sz w:val="22"/>
                <w:szCs w:val="22"/>
              </w:rPr>
            </w:pPr>
            <w:r w:rsidRPr="009A2C99">
              <w:rPr>
                <w:rFonts w:ascii="Calibri" w:hAnsi="Calibri" w:cs="Calibri"/>
                <w:b/>
                <w:sz w:val="22"/>
                <w:szCs w:val="22"/>
              </w:rPr>
              <w:t>………</w:t>
            </w:r>
          </w:p>
          <w:p w14:paraId="24EB6200" w14:textId="77777777" w:rsidR="00D21352" w:rsidRPr="009A2C99" w:rsidRDefault="00D21352" w:rsidP="00C16905">
            <w:pPr>
              <w:jc w:val="both"/>
              <w:rPr>
                <w:rFonts w:ascii="Calibri" w:hAnsi="Calibri" w:cs="Calibri"/>
                <w:b/>
                <w:sz w:val="22"/>
                <w:szCs w:val="22"/>
              </w:rPr>
            </w:pPr>
            <w:r w:rsidRPr="009A2C99">
              <w:rPr>
                <w:rFonts w:ascii="Calibri" w:hAnsi="Calibri" w:cs="Calibri"/>
                <w:b/>
                <w:sz w:val="22"/>
                <w:szCs w:val="22"/>
              </w:rPr>
              <w:t>………</w:t>
            </w:r>
          </w:p>
          <w:p w14:paraId="751B7137" w14:textId="77777777" w:rsidR="00D21352" w:rsidRPr="009A2C99" w:rsidRDefault="00D21352" w:rsidP="00C16905">
            <w:pPr>
              <w:jc w:val="both"/>
              <w:rPr>
                <w:rFonts w:ascii="Calibri" w:hAnsi="Calibri" w:cs="Calibri"/>
                <w:b/>
                <w:sz w:val="22"/>
                <w:szCs w:val="22"/>
              </w:rPr>
            </w:pPr>
            <w:r w:rsidRPr="009A2C99">
              <w:rPr>
                <w:rFonts w:ascii="Calibri" w:hAnsi="Calibri" w:cs="Calibri"/>
                <w:b/>
                <w:sz w:val="22"/>
                <w:szCs w:val="22"/>
              </w:rPr>
              <w:t>………</w:t>
            </w:r>
          </w:p>
          <w:p w14:paraId="38D3354E" w14:textId="77777777" w:rsidR="00D21352" w:rsidRPr="009A2C99" w:rsidRDefault="00D21352" w:rsidP="00C16905">
            <w:pPr>
              <w:jc w:val="both"/>
              <w:rPr>
                <w:rFonts w:ascii="Calibri" w:hAnsi="Calibri" w:cs="Calibri"/>
                <w:b/>
                <w:sz w:val="22"/>
                <w:szCs w:val="22"/>
              </w:rPr>
            </w:pPr>
            <w:r w:rsidRPr="009A2C99">
              <w:rPr>
                <w:rFonts w:ascii="Calibri" w:hAnsi="Calibri" w:cs="Calibri"/>
                <w:b/>
                <w:sz w:val="22"/>
                <w:szCs w:val="22"/>
              </w:rPr>
              <w:t>NIP: ………</w:t>
            </w:r>
          </w:p>
          <w:p w14:paraId="19B0C196" w14:textId="77777777" w:rsidR="00D21352" w:rsidRPr="009A2C99" w:rsidRDefault="00D21352" w:rsidP="00C16905">
            <w:pPr>
              <w:jc w:val="both"/>
              <w:rPr>
                <w:rFonts w:ascii="Calibri" w:hAnsi="Calibri" w:cs="Calibri"/>
                <w:sz w:val="22"/>
                <w:szCs w:val="22"/>
              </w:rPr>
            </w:pPr>
          </w:p>
          <w:p w14:paraId="2CFF5F93" w14:textId="77777777" w:rsidR="00D21352" w:rsidRPr="009A2C99" w:rsidRDefault="00D21352" w:rsidP="00C16905">
            <w:pPr>
              <w:jc w:val="both"/>
              <w:rPr>
                <w:rFonts w:ascii="Calibri" w:hAnsi="Calibri" w:cs="Calibri"/>
                <w:sz w:val="22"/>
                <w:szCs w:val="22"/>
              </w:rPr>
            </w:pPr>
            <w:r w:rsidRPr="009A2C99">
              <w:rPr>
                <w:rFonts w:ascii="Calibri" w:hAnsi="Calibri" w:cs="Calibri"/>
                <w:sz w:val="22"/>
                <w:szCs w:val="22"/>
              </w:rPr>
              <w:t>reprezentowany przez:</w:t>
            </w:r>
          </w:p>
          <w:p w14:paraId="5C025A33" w14:textId="77777777" w:rsidR="00D21352" w:rsidRPr="009A2C99" w:rsidRDefault="00D21352" w:rsidP="00C16905">
            <w:pPr>
              <w:jc w:val="both"/>
              <w:rPr>
                <w:rFonts w:ascii="Calibri" w:hAnsi="Calibri" w:cs="Calibri"/>
                <w:sz w:val="22"/>
                <w:szCs w:val="22"/>
              </w:rPr>
            </w:pPr>
            <w:r w:rsidRPr="009A2C99">
              <w:rPr>
                <w:rFonts w:ascii="Calibri" w:hAnsi="Calibri" w:cs="Calibri"/>
                <w:sz w:val="22"/>
                <w:szCs w:val="22"/>
              </w:rPr>
              <w:t>………</w:t>
            </w:r>
          </w:p>
          <w:p w14:paraId="614B4186" w14:textId="77777777" w:rsidR="00D21352" w:rsidRPr="009A2C99" w:rsidRDefault="00D21352" w:rsidP="00C16905">
            <w:pPr>
              <w:jc w:val="both"/>
              <w:rPr>
                <w:rFonts w:ascii="Calibri" w:hAnsi="Calibri" w:cs="Calibri"/>
                <w:i/>
                <w:sz w:val="22"/>
                <w:szCs w:val="22"/>
              </w:rPr>
            </w:pPr>
            <w:r w:rsidRPr="009A2C99">
              <w:rPr>
                <w:rFonts w:ascii="Calibri" w:hAnsi="Calibri" w:cs="Calibri"/>
                <w:i/>
                <w:sz w:val="22"/>
                <w:szCs w:val="22"/>
              </w:rPr>
              <w:t xml:space="preserve">……… </w:t>
            </w:r>
          </w:p>
        </w:tc>
      </w:tr>
    </w:tbl>
    <w:p w14:paraId="4DB1A5A4" w14:textId="77777777" w:rsidR="00D21352" w:rsidRPr="009A2C99" w:rsidRDefault="00D21352" w:rsidP="00D21352">
      <w:pPr>
        <w:contextualSpacing/>
        <w:jc w:val="both"/>
        <w:rPr>
          <w:rFonts w:ascii="Calibri" w:hAnsi="Calibri" w:cs="Calibri"/>
          <w:sz w:val="22"/>
          <w:szCs w:val="22"/>
        </w:rPr>
      </w:pPr>
      <w:r w:rsidRPr="009A2C99">
        <w:rPr>
          <w:rFonts w:ascii="Calibri" w:hAnsi="Calibri" w:cs="Calibri"/>
          <w:sz w:val="22"/>
          <w:szCs w:val="22"/>
        </w:rPr>
        <w:t>zwanymi dalej łącznie „Stronami”, o następującej treści:</w:t>
      </w:r>
    </w:p>
    <w:p w14:paraId="332C5BDF" w14:textId="77777777" w:rsidR="00D21352" w:rsidRPr="009A2C99" w:rsidRDefault="00D21352" w:rsidP="00D21352">
      <w:pPr>
        <w:contextualSpacing/>
        <w:jc w:val="both"/>
        <w:rPr>
          <w:rFonts w:ascii="Calibri" w:hAnsi="Calibri" w:cs="Calibri"/>
          <w:sz w:val="22"/>
          <w:szCs w:val="22"/>
        </w:rPr>
      </w:pPr>
    </w:p>
    <w:p w14:paraId="47CD44F1" w14:textId="5D0EDC37" w:rsidR="00D21352" w:rsidRPr="009A2C99" w:rsidRDefault="00D21352" w:rsidP="00D21352">
      <w:pPr>
        <w:jc w:val="both"/>
        <w:rPr>
          <w:rFonts w:ascii="Calibri" w:hAnsi="Calibri" w:cs="Calibri"/>
          <w:sz w:val="22"/>
          <w:szCs w:val="22"/>
        </w:rPr>
      </w:pPr>
      <w:r w:rsidRPr="009A2C99">
        <w:rPr>
          <w:rFonts w:ascii="Calibri" w:hAnsi="Calibri" w:cs="Calibri"/>
          <w:sz w:val="22"/>
          <w:szCs w:val="22"/>
        </w:rPr>
        <w:t xml:space="preserve">Niniejsza umowa, zwana dalej „Umową”, zostaje zawarta w wyniku rozstrzygnięcia postępowania o udzielenie zamówienia publicznego prowadzonego na podstawie art. </w:t>
      </w:r>
      <w:r w:rsidR="00BB7CF1">
        <w:rPr>
          <w:rFonts w:ascii="Calibri" w:hAnsi="Calibri" w:cs="Calibri"/>
          <w:sz w:val="22"/>
          <w:szCs w:val="22"/>
        </w:rPr>
        <w:t xml:space="preserve">275 pkt 1 </w:t>
      </w:r>
      <w:r w:rsidRPr="009A2C99">
        <w:rPr>
          <w:rFonts w:ascii="Calibri" w:hAnsi="Calibri" w:cs="Calibri"/>
          <w:sz w:val="22"/>
          <w:szCs w:val="22"/>
        </w:rPr>
        <w:t xml:space="preserve"> ustawy z dnia </w:t>
      </w:r>
      <w:r w:rsidR="00BB7CF1">
        <w:rPr>
          <w:rFonts w:ascii="Calibri" w:hAnsi="Calibri" w:cs="Calibri"/>
          <w:sz w:val="22"/>
          <w:szCs w:val="22"/>
        </w:rPr>
        <w:t>11</w:t>
      </w:r>
      <w:r w:rsidRPr="009A2C99">
        <w:rPr>
          <w:rFonts w:ascii="Calibri" w:hAnsi="Calibri" w:cs="Calibri"/>
          <w:sz w:val="22"/>
          <w:szCs w:val="22"/>
        </w:rPr>
        <w:t xml:space="preserve"> </w:t>
      </w:r>
      <w:r w:rsidR="00BB7CF1">
        <w:rPr>
          <w:rFonts w:ascii="Calibri" w:hAnsi="Calibri" w:cs="Calibri"/>
          <w:sz w:val="22"/>
          <w:szCs w:val="22"/>
        </w:rPr>
        <w:t>września 2019 r.</w:t>
      </w:r>
      <w:r w:rsidRPr="009A2C99">
        <w:rPr>
          <w:rFonts w:ascii="Calibri" w:hAnsi="Calibri" w:cs="Calibri"/>
          <w:sz w:val="22"/>
          <w:szCs w:val="22"/>
        </w:rPr>
        <w:t xml:space="preserve"> Prawo zamówień publicznych (dalej „</w:t>
      </w:r>
      <w:proofErr w:type="spellStart"/>
      <w:r w:rsidRPr="009A2C99">
        <w:rPr>
          <w:rFonts w:ascii="Calibri" w:hAnsi="Calibri" w:cs="Calibri"/>
          <w:sz w:val="22"/>
          <w:szCs w:val="22"/>
        </w:rPr>
        <w:t>uPzp</w:t>
      </w:r>
      <w:proofErr w:type="spellEnd"/>
      <w:r w:rsidRPr="009A2C99">
        <w:rPr>
          <w:rFonts w:ascii="Calibri" w:hAnsi="Calibri" w:cs="Calibri"/>
          <w:sz w:val="22"/>
          <w:szCs w:val="22"/>
        </w:rPr>
        <w:t xml:space="preserve">”, </w:t>
      </w:r>
      <w:proofErr w:type="spellStart"/>
      <w:r w:rsidRPr="009A2C99">
        <w:rPr>
          <w:rFonts w:ascii="Calibri" w:hAnsi="Calibri" w:cs="Calibri"/>
          <w:sz w:val="22"/>
          <w:szCs w:val="22"/>
        </w:rPr>
        <w:t>t.j</w:t>
      </w:r>
      <w:proofErr w:type="spellEnd"/>
      <w:r w:rsidRPr="009A2C99">
        <w:rPr>
          <w:rFonts w:ascii="Calibri" w:hAnsi="Calibri" w:cs="Calibri"/>
          <w:sz w:val="22"/>
          <w:szCs w:val="22"/>
        </w:rPr>
        <w:t xml:space="preserve">. </w:t>
      </w:r>
      <w:r w:rsidRPr="009A2C99">
        <w:rPr>
          <w:rFonts w:ascii="Calibri" w:hAnsi="Calibri" w:cs="Calibri"/>
          <w:bCs/>
          <w:sz w:val="22"/>
          <w:szCs w:val="22"/>
        </w:rPr>
        <w:t>Dz.U. z 20</w:t>
      </w:r>
      <w:r w:rsidR="00BB7CF1">
        <w:rPr>
          <w:rFonts w:ascii="Calibri" w:hAnsi="Calibri" w:cs="Calibri"/>
          <w:bCs/>
          <w:sz w:val="22"/>
          <w:szCs w:val="22"/>
        </w:rPr>
        <w:t>22</w:t>
      </w:r>
      <w:r w:rsidRPr="009A2C99">
        <w:rPr>
          <w:rFonts w:ascii="Calibri" w:hAnsi="Calibri" w:cs="Calibri"/>
          <w:bCs/>
          <w:sz w:val="22"/>
          <w:szCs w:val="22"/>
        </w:rPr>
        <w:t xml:space="preserve"> r., poz. 1</w:t>
      </w:r>
      <w:r w:rsidR="00BB7CF1">
        <w:rPr>
          <w:rFonts w:ascii="Calibri" w:hAnsi="Calibri" w:cs="Calibri"/>
          <w:bCs/>
          <w:sz w:val="22"/>
          <w:szCs w:val="22"/>
        </w:rPr>
        <w:t>710</w:t>
      </w:r>
      <w:r w:rsidRPr="009A2C99">
        <w:rPr>
          <w:rFonts w:ascii="Calibri" w:hAnsi="Calibri" w:cs="Calibri"/>
          <w:bCs/>
          <w:sz w:val="22"/>
          <w:szCs w:val="22"/>
        </w:rPr>
        <w:t xml:space="preserve"> ze zm.</w:t>
      </w:r>
      <w:r w:rsidRPr="009A2C99">
        <w:rPr>
          <w:rFonts w:ascii="Calibri" w:hAnsi="Calibri" w:cs="Calibri"/>
          <w:sz w:val="22"/>
          <w:szCs w:val="22"/>
        </w:rPr>
        <w:t>), nr postępowania …………………………………..</w:t>
      </w:r>
    </w:p>
    <w:p w14:paraId="28DA9D9B" w14:textId="77777777" w:rsidR="00D21352" w:rsidRPr="009A2C99" w:rsidRDefault="00D21352" w:rsidP="00D21352">
      <w:pPr>
        <w:jc w:val="center"/>
        <w:rPr>
          <w:rFonts w:ascii="Calibri" w:hAnsi="Calibri" w:cs="Calibri"/>
          <w:b/>
          <w:sz w:val="22"/>
          <w:szCs w:val="22"/>
        </w:rPr>
      </w:pPr>
    </w:p>
    <w:p w14:paraId="65DD04CB"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Postanowienia ogólne</w:t>
      </w:r>
    </w:p>
    <w:p w14:paraId="6B0DD681"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1.</w:t>
      </w:r>
    </w:p>
    <w:p w14:paraId="0CEB0F3F" w14:textId="77777777" w:rsidR="00D21352" w:rsidRPr="009A2C99" w:rsidRDefault="00D21352" w:rsidP="00D21352">
      <w:pPr>
        <w:spacing w:after="200" w:line="252" w:lineRule="auto"/>
        <w:ind w:left="-57"/>
        <w:contextualSpacing/>
        <w:jc w:val="both"/>
        <w:rPr>
          <w:rFonts w:ascii="Calibri" w:hAnsi="Calibri" w:cs="Calibri"/>
          <w:sz w:val="22"/>
          <w:szCs w:val="22"/>
        </w:rPr>
      </w:pPr>
      <w:r w:rsidRPr="009A2C99">
        <w:rPr>
          <w:rFonts w:ascii="Calibri" w:hAnsi="Calibri" w:cs="Calibri"/>
          <w:sz w:val="22"/>
          <w:szCs w:val="22"/>
        </w:rPr>
        <w:t xml:space="preserve">Ilekroć w Umowie używa się zwrotu: </w:t>
      </w:r>
    </w:p>
    <w:p w14:paraId="30B4AB72" w14:textId="77777777" w:rsidR="00D21352" w:rsidRDefault="00D21352">
      <w:pPr>
        <w:numPr>
          <w:ilvl w:val="0"/>
          <w:numId w:val="13"/>
        </w:numPr>
        <w:spacing w:after="200"/>
        <w:ind w:left="357" w:hanging="357"/>
        <w:contextualSpacing/>
        <w:jc w:val="both"/>
        <w:rPr>
          <w:rFonts w:ascii="Calibri" w:hAnsi="Calibri" w:cs="Calibri"/>
          <w:sz w:val="22"/>
          <w:szCs w:val="22"/>
        </w:rPr>
      </w:pPr>
      <w:r w:rsidRPr="009A2C99">
        <w:rPr>
          <w:rFonts w:ascii="Calibri" w:hAnsi="Calibri" w:cs="Calibri"/>
          <w:b/>
          <w:sz w:val="22"/>
          <w:szCs w:val="22"/>
        </w:rPr>
        <w:t>Pracownik</w:t>
      </w:r>
      <w:r w:rsidRPr="009A2C99">
        <w:rPr>
          <w:rFonts w:ascii="Calibri" w:hAnsi="Calibri" w:cs="Calibri"/>
          <w:sz w:val="22"/>
          <w:szCs w:val="22"/>
        </w:rPr>
        <w:t xml:space="preserve"> – osoba zatrudniona na podstawie umowy o pracę, bez względu na wiek;</w:t>
      </w:r>
    </w:p>
    <w:p w14:paraId="62107B88" w14:textId="1B4DAD7F" w:rsidR="004E19D7" w:rsidRPr="00FC076A" w:rsidRDefault="004E19D7">
      <w:pPr>
        <w:numPr>
          <w:ilvl w:val="0"/>
          <w:numId w:val="13"/>
        </w:numPr>
        <w:spacing w:after="200"/>
        <w:ind w:left="357" w:hanging="357"/>
        <w:contextualSpacing/>
        <w:jc w:val="both"/>
        <w:rPr>
          <w:rFonts w:ascii="Calibri" w:hAnsi="Calibri" w:cs="Calibri"/>
          <w:color w:val="000000" w:themeColor="text1"/>
          <w:sz w:val="22"/>
          <w:szCs w:val="22"/>
        </w:rPr>
      </w:pPr>
      <w:r w:rsidRPr="009A2C99">
        <w:rPr>
          <w:rFonts w:ascii="Calibri" w:hAnsi="Calibri" w:cs="Calibri"/>
          <w:b/>
          <w:sz w:val="22"/>
          <w:szCs w:val="22"/>
        </w:rPr>
        <w:t>Kandydaci</w:t>
      </w:r>
      <w:r w:rsidRPr="009A2C99">
        <w:rPr>
          <w:rFonts w:ascii="Calibri" w:hAnsi="Calibri" w:cs="Calibri"/>
          <w:sz w:val="22"/>
          <w:szCs w:val="22"/>
        </w:rPr>
        <w:t xml:space="preserve"> – wskazane imiennie osoby </w:t>
      </w:r>
      <w:r w:rsidR="00A232BF">
        <w:rPr>
          <w:rFonts w:ascii="Calibri" w:hAnsi="Calibri" w:cs="Calibri"/>
          <w:sz w:val="22"/>
          <w:szCs w:val="22"/>
        </w:rPr>
        <w:t xml:space="preserve">- </w:t>
      </w:r>
      <w:r w:rsidRPr="009A2C99">
        <w:rPr>
          <w:rFonts w:ascii="Calibri" w:hAnsi="Calibri" w:cs="Calibri"/>
          <w:sz w:val="22"/>
          <w:szCs w:val="22"/>
        </w:rPr>
        <w:t xml:space="preserve">kandydaci do pracy, stażyści, uprawnieni do Usług Medycyny Pracy w zakresie przeprowadzenia badań wstępnych na podstawie wystawionych przez </w:t>
      </w:r>
      <w:r w:rsidRPr="00FC076A">
        <w:rPr>
          <w:rFonts w:ascii="Calibri" w:hAnsi="Calibri" w:cs="Calibri"/>
          <w:color w:val="000000" w:themeColor="text1"/>
          <w:sz w:val="22"/>
          <w:szCs w:val="22"/>
        </w:rPr>
        <w:t xml:space="preserve">Zamawiającego skierowań; </w:t>
      </w:r>
    </w:p>
    <w:p w14:paraId="1AEA5BDD" w14:textId="176C1CAD" w:rsidR="00FA7831" w:rsidRPr="008B752B" w:rsidRDefault="00FA7831">
      <w:pPr>
        <w:numPr>
          <w:ilvl w:val="0"/>
          <w:numId w:val="13"/>
        </w:numPr>
        <w:ind w:left="357" w:hanging="357"/>
        <w:contextualSpacing/>
        <w:jc w:val="both"/>
        <w:rPr>
          <w:rFonts w:asciiTheme="minorHAnsi" w:hAnsiTheme="minorHAnsi" w:cstheme="minorHAnsi"/>
          <w:sz w:val="22"/>
          <w:szCs w:val="22"/>
        </w:rPr>
      </w:pPr>
      <w:r w:rsidRPr="008B752B">
        <w:rPr>
          <w:rFonts w:asciiTheme="minorHAnsi" w:hAnsiTheme="minorHAnsi" w:cstheme="minorHAnsi"/>
          <w:b/>
          <w:sz w:val="22"/>
          <w:szCs w:val="22"/>
        </w:rPr>
        <w:t>Członek Rodziny Pracownika</w:t>
      </w:r>
      <w:r w:rsidRPr="008B752B">
        <w:rPr>
          <w:rFonts w:asciiTheme="minorHAnsi" w:hAnsiTheme="minorHAnsi" w:cstheme="minorHAnsi"/>
          <w:sz w:val="22"/>
          <w:szCs w:val="22"/>
        </w:rPr>
        <w:t xml:space="preserve"> - należy przez to rozumieć:</w:t>
      </w:r>
    </w:p>
    <w:p w14:paraId="3B3D1701" w14:textId="77777777" w:rsidR="00B553A7" w:rsidRDefault="00FA7831">
      <w:pPr>
        <w:pStyle w:val="Akapitzlist"/>
        <w:numPr>
          <w:ilvl w:val="0"/>
          <w:numId w:val="26"/>
        </w:numPr>
        <w:jc w:val="both"/>
        <w:rPr>
          <w:rFonts w:asciiTheme="minorHAnsi" w:hAnsiTheme="minorHAnsi" w:cstheme="minorHAnsi"/>
          <w:sz w:val="22"/>
          <w:szCs w:val="22"/>
        </w:rPr>
      </w:pPr>
      <w:r w:rsidRPr="00327EC4">
        <w:rPr>
          <w:rFonts w:asciiTheme="minorHAnsi" w:hAnsiTheme="minorHAnsi" w:cstheme="minorHAnsi"/>
          <w:sz w:val="22"/>
          <w:szCs w:val="22"/>
        </w:rPr>
        <w:t xml:space="preserve">Partnera życiowego Pracownika, który </w:t>
      </w:r>
      <w:r w:rsidRPr="00327EC4">
        <w:rPr>
          <w:rFonts w:asciiTheme="minorHAnsi" w:hAnsiTheme="minorHAnsi" w:cstheme="minorHAnsi"/>
          <w:sz w:val="22"/>
          <w:szCs w:val="22"/>
          <w:u w:val="single"/>
        </w:rPr>
        <w:t>nie ukończył</w:t>
      </w:r>
      <w:r w:rsidRPr="00327EC4">
        <w:rPr>
          <w:rFonts w:asciiTheme="minorHAnsi" w:hAnsiTheme="minorHAnsi" w:cstheme="minorHAnsi"/>
          <w:sz w:val="22"/>
          <w:szCs w:val="22"/>
        </w:rPr>
        <w:t xml:space="preserve"> 67 lat: współmałżonka/konkubenta/konkubinę bez względu na płeć, wskazanego imiennie w Wykazie Uprawnionych; </w:t>
      </w:r>
    </w:p>
    <w:p w14:paraId="549AE3C9" w14:textId="601418CA" w:rsidR="00FA7831" w:rsidRPr="00327EC4" w:rsidRDefault="00FA7831">
      <w:pPr>
        <w:pStyle w:val="Akapitzlist"/>
        <w:numPr>
          <w:ilvl w:val="0"/>
          <w:numId w:val="26"/>
        </w:numPr>
        <w:jc w:val="both"/>
        <w:rPr>
          <w:rFonts w:asciiTheme="minorHAnsi" w:hAnsiTheme="minorHAnsi" w:cstheme="minorHAnsi"/>
          <w:sz w:val="22"/>
          <w:szCs w:val="22"/>
        </w:rPr>
      </w:pPr>
      <w:r w:rsidRPr="00327EC4">
        <w:rPr>
          <w:rFonts w:asciiTheme="minorHAnsi" w:hAnsiTheme="minorHAnsi" w:cstheme="minorHAnsi"/>
          <w:sz w:val="22"/>
          <w:szCs w:val="22"/>
        </w:rPr>
        <w:t>dzieci własne, przysposobione lub przyjęte na wychowanie przez Pracownika i/lub dzieci współmałżonka/konkubenta/konkubiny, będące na jego utrzymaniu do ukończenia 18</w:t>
      </w:r>
      <w:r w:rsidR="00A232BF">
        <w:rPr>
          <w:rFonts w:asciiTheme="minorHAnsi" w:hAnsiTheme="minorHAnsi" w:cstheme="minorHAnsi"/>
          <w:sz w:val="22"/>
          <w:szCs w:val="22"/>
        </w:rPr>
        <w:t>.</w:t>
      </w:r>
      <w:r w:rsidRPr="00327EC4">
        <w:rPr>
          <w:rFonts w:asciiTheme="minorHAnsi" w:hAnsiTheme="minorHAnsi" w:cstheme="minorHAnsi"/>
          <w:sz w:val="22"/>
          <w:szCs w:val="22"/>
        </w:rPr>
        <w:t xml:space="preserve"> roku  życia lub do 25</w:t>
      </w:r>
      <w:r w:rsidR="00A232BF">
        <w:rPr>
          <w:rFonts w:asciiTheme="minorHAnsi" w:hAnsiTheme="minorHAnsi" w:cstheme="minorHAnsi"/>
          <w:sz w:val="22"/>
          <w:szCs w:val="22"/>
        </w:rPr>
        <w:t>.</w:t>
      </w:r>
      <w:r w:rsidRPr="00327EC4">
        <w:rPr>
          <w:rFonts w:asciiTheme="minorHAnsi" w:hAnsiTheme="minorHAnsi" w:cstheme="minorHAnsi"/>
          <w:sz w:val="22"/>
          <w:szCs w:val="22"/>
        </w:rPr>
        <w:t xml:space="preserve"> roku życia, uczące się lub studiujące (a w przypadku dzieci z orzeczeniem </w:t>
      </w:r>
      <w:r w:rsidR="00A232BF">
        <w:rPr>
          <w:rFonts w:asciiTheme="minorHAnsi" w:hAnsiTheme="minorHAnsi" w:cstheme="minorHAnsi"/>
          <w:sz w:val="22"/>
          <w:szCs w:val="22"/>
        </w:rPr>
        <w:t xml:space="preserve">o </w:t>
      </w:r>
      <w:r w:rsidRPr="00327EC4">
        <w:rPr>
          <w:rFonts w:asciiTheme="minorHAnsi" w:hAnsiTheme="minorHAnsi" w:cstheme="minorHAnsi"/>
          <w:sz w:val="22"/>
          <w:szCs w:val="22"/>
        </w:rPr>
        <w:t xml:space="preserve">niepełnosprawności - bez ograniczeń wiekowych), wskazane imiennie w Wykazie Uprawnionych; </w:t>
      </w:r>
    </w:p>
    <w:p w14:paraId="55217F4B" w14:textId="77777777" w:rsidR="00FA7831" w:rsidRPr="008B752B" w:rsidRDefault="00FA7831">
      <w:pPr>
        <w:numPr>
          <w:ilvl w:val="0"/>
          <w:numId w:val="13"/>
        </w:numPr>
        <w:ind w:left="357" w:hanging="357"/>
        <w:contextualSpacing/>
        <w:jc w:val="both"/>
        <w:rPr>
          <w:rFonts w:asciiTheme="minorHAnsi" w:hAnsiTheme="minorHAnsi" w:cstheme="minorHAnsi"/>
          <w:sz w:val="22"/>
          <w:szCs w:val="22"/>
        </w:rPr>
      </w:pPr>
      <w:r w:rsidRPr="008B752B">
        <w:rPr>
          <w:rFonts w:asciiTheme="minorHAnsi" w:hAnsiTheme="minorHAnsi" w:cstheme="minorHAnsi"/>
          <w:b/>
          <w:sz w:val="22"/>
          <w:szCs w:val="22"/>
        </w:rPr>
        <w:t xml:space="preserve">Senior </w:t>
      </w:r>
      <w:r w:rsidRPr="008B752B">
        <w:rPr>
          <w:rFonts w:asciiTheme="minorHAnsi" w:hAnsiTheme="minorHAnsi" w:cstheme="minorHAnsi"/>
          <w:sz w:val="22"/>
          <w:szCs w:val="22"/>
        </w:rPr>
        <w:t>– należy przez to rozumieć:</w:t>
      </w:r>
    </w:p>
    <w:p w14:paraId="6E98B6F4" w14:textId="77777777" w:rsidR="00CD513B" w:rsidRDefault="00FA7831">
      <w:pPr>
        <w:pStyle w:val="Akapitzlist"/>
        <w:numPr>
          <w:ilvl w:val="0"/>
          <w:numId w:val="27"/>
        </w:numPr>
        <w:jc w:val="both"/>
        <w:rPr>
          <w:rFonts w:asciiTheme="minorHAnsi" w:hAnsiTheme="minorHAnsi" w:cstheme="minorHAnsi"/>
          <w:sz w:val="22"/>
          <w:szCs w:val="22"/>
        </w:rPr>
      </w:pPr>
      <w:r w:rsidRPr="00327EC4">
        <w:rPr>
          <w:rFonts w:asciiTheme="minorHAnsi" w:hAnsiTheme="minorHAnsi" w:cstheme="minorHAnsi"/>
          <w:sz w:val="22"/>
          <w:szCs w:val="22"/>
        </w:rPr>
        <w:t xml:space="preserve">partnera życiowego Pracownika, który </w:t>
      </w:r>
      <w:r w:rsidRPr="00327EC4">
        <w:rPr>
          <w:rFonts w:asciiTheme="minorHAnsi" w:hAnsiTheme="minorHAnsi" w:cstheme="minorHAnsi"/>
          <w:sz w:val="22"/>
          <w:szCs w:val="22"/>
          <w:u w:val="single"/>
        </w:rPr>
        <w:t>ukończył</w:t>
      </w:r>
      <w:r w:rsidRPr="00327EC4">
        <w:rPr>
          <w:rFonts w:asciiTheme="minorHAnsi" w:hAnsiTheme="minorHAnsi" w:cstheme="minorHAnsi"/>
          <w:sz w:val="22"/>
          <w:szCs w:val="22"/>
        </w:rPr>
        <w:t xml:space="preserve"> 67 lat: współmałżonka/konkubenta/konkubinę bez względu na płeć, wskazanego imiennie w Wykazie Uprawnionych; </w:t>
      </w:r>
    </w:p>
    <w:p w14:paraId="5A780215" w14:textId="1E23228B" w:rsidR="00FA7831" w:rsidRPr="00327EC4" w:rsidRDefault="00FA7831">
      <w:pPr>
        <w:pStyle w:val="Akapitzlist"/>
        <w:numPr>
          <w:ilvl w:val="0"/>
          <w:numId w:val="27"/>
        </w:numPr>
        <w:jc w:val="both"/>
        <w:rPr>
          <w:rFonts w:asciiTheme="minorHAnsi" w:hAnsiTheme="minorHAnsi" w:cstheme="minorHAnsi"/>
          <w:sz w:val="22"/>
          <w:szCs w:val="22"/>
        </w:rPr>
      </w:pPr>
      <w:r w:rsidRPr="00327EC4">
        <w:rPr>
          <w:rFonts w:asciiTheme="minorHAnsi" w:hAnsiTheme="minorHAnsi" w:cstheme="minorHAnsi"/>
          <w:sz w:val="22"/>
          <w:szCs w:val="22"/>
        </w:rPr>
        <w:t>rodziców/teściów Pracownika, wskazanych imiennie w Wykazie Uprawnionych.</w:t>
      </w:r>
    </w:p>
    <w:p w14:paraId="16F4E7D1" w14:textId="7C7961BD" w:rsidR="00FA7831" w:rsidRPr="00327EC4" w:rsidRDefault="00FA7831">
      <w:pPr>
        <w:numPr>
          <w:ilvl w:val="0"/>
          <w:numId w:val="13"/>
        </w:numPr>
        <w:spacing w:after="200"/>
        <w:ind w:left="357" w:hanging="357"/>
        <w:contextualSpacing/>
        <w:jc w:val="both"/>
        <w:rPr>
          <w:rFonts w:asciiTheme="minorHAnsi" w:hAnsiTheme="minorHAnsi" w:cstheme="minorHAnsi"/>
          <w:sz w:val="22"/>
          <w:szCs w:val="22"/>
        </w:rPr>
      </w:pPr>
      <w:r w:rsidRPr="008B752B">
        <w:rPr>
          <w:rFonts w:asciiTheme="minorHAnsi" w:hAnsiTheme="minorHAnsi" w:cstheme="minorHAnsi"/>
          <w:b/>
          <w:sz w:val="22"/>
          <w:szCs w:val="22"/>
        </w:rPr>
        <w:t xml:space="preserve">Junior 25+ - </w:t>
      </w:r>
      <w:r w:rsidRPr="008B752B">
        <w:rPr>
          <w:rFonts w:asciiTheme="minorHAnsi" w:hAnsiTheme="minorHAnsi" w:cstheme="minorHAnsi"/>
          <w:sz w:val="22"/>
          <w:szCs w:val="22"/>
        </w:rPr>
        <w:t>dzieci własne, przysposobione lub przyjęte na wychowanie przez Pracownika i/lub dzieci współmałżonka/konkubenta/konkubiny, od ukończenia 25</w:t>
      </w:r>
      <w:r w:rsidR="00A232BF">
        <w:rPr>
          <w:rFonts w:asciiTheme="minorHAnsi" w:hAnsiTheme="minorHAnsi" w:cstheme="minorHAnsi"/>
          <w:sz w:val="22"/>
          <w:szCs w:val="22"/>
        </w:rPr>
        <w:t>.</w:t>
      </w:r>
      <w:r w:rsidRPr="008B752B">
        <w:rPr>
          <w:rFonts w:asciiTheme="minorHAnsi" w:hAnsiTheme="minorHAnsi" w:cstheme="minorHAnsi"/>
          <w:sz w:val="22"/>
          <w:szCs w:val="22"/>
        </w:rPr>
        <w:t xml:space="preserve"> roku życia do ukończenia 30</w:t>
      </w:r>
      <w:r w:rsidR="00A232BF">
        <w:rPr>
          <w:rFonts w:asciiTheme="minorHAnsi" w:hAnsiTheme="minorHAnsi" w:cstheme="minorHAnsi"/>
          <w:sz w:val="22"/>
          <w:szCs w:val="22"/>
        </w:rPr>
        <w:t>.</w:t>
      </w:r>
      <w:r w:rsidRPr="008B752B">
        <w:rPr>
          <w:rFonts w:asciiTheme="minorHAnsi" w:hAnsiTheme="minorHAnsi" w:cstheme="minorHAnsi"/>
          <w:sz w:val="22"/>
          <w:szCs w:val="22"/>
        </w:rPr>
        <w:t xml:space="preserve"> roku życia</w:t>
      </w:r>
      <w:r w:rsidR="005D3539">
        <w:rPr>
          <w:rFonts w:asciiTheme="minorHAnsi" w:hAnsiTheme="minorHAnsi" w:cstheme="minorHAnsi"/>
          <w:sz w:val="22"/>
          <w:szCs w:val="22"/>
        </w:rPr>
        <w:t>;</w:t>
      </w:r>
    </w:p>
    <w:p w14:paraId="4C304105" w14:textId="57A7867F" w:rsidR="002F5876" w:rsidRPr="00552066" w:rsidRDefault="00D21352">
      <w:pPr>
        <w:numPr>
          <w:ilvl w:val="0"/>
          <w:numId w:val="13"/>
        </w:numPr>
        <w:ind w:left="357" w:hanging="357"/>
        <w:contextualSpacing/>
        <w:jc w:val="both"/>
        <w:rPr>
          <w:rFonts w:ascii="Calibri" w:hAnsi="Calibri" w:cs="Calibri"/>
          <w:color w:val="000000" w:themeColor="text1"/>
          <w:sz w:val="22"/>
          <w:szCs w:val="22"/>
        </w:rPr>
      </w:pPr>
      <w:bookmarkStart w:id="1" w:name="_Hlk30178309"/>
      <w:r w:rsidRPr="00552066">
        <w:rPr>
          <w:rFonts w:ascii="Calibri" w:hAnsi="Calibri" w:cs="Calibri"/>
          <w:b/>
          <w:color w:val="000000" w:themeColor="text1"/>
          <w:sz w:val="22"/>
          <w:szCs w:val="22"/>
        </w:rPr>
        <w:t xml:space="preserve">Uprawniony </w:t>
      </w:r>
      <w:r w:rsidRPr="00552066">
        <w:rPr>
          <w:rFonts w:ascii="Calibri" w:hAnsi="Calibri" w:cs="Calibri"/>
          <w:color w:val="000000" w:themeColor="text1"/>
          <w:sz w:val="22"/>
          <w:szCs w:val="22"/>
        </w:rPr>
        <w:t xml:space="preserve">– </w:t>
      </w:r>
      <w:r w:rsidR="00184FEB" w:rsidRPr="00552066">
        <w:rPr>
          <w:rFonts w:asciiTheme="minorHAnsi" w:hAnsiTheme="minorHAnsi" w:cstheme="minorHAnsi"/>
          <w:color w:val="000000" w:themeColor="text1"/>
          <w:sz w:val="22"/>
          <w:szCs w:val="22"/>
        </w:rPr>
        <w:t>osoba uprawniona do Usług na podstawie Umowy, tj. Pracownicy, członkowie rodzin Pracowników, Seniorzy, Juniorzy 25+</w:t>
      </w:r>
      <w:r w:rsidR="00A232BF" w:rsidRPr="00552066">
        <w:rPr>
          <w:rFonts w:asciiTheme="minorHAnsi" w:hAnsiTheme="minorHAnsi" w:cstheme="minorHAnsi"/>
          <w:color w:val="000000" w:themeColor="text1"/>
          <w:sz w:val="22"/>
          <w:szCs w:val="22"/>
        </w:rPr>
        <w:t>,</w:t>
      </w:r>
      <w:r w:rsidR="00184FEB" w:rsidRPr="00552066">
        <w:rPr>
          <w:rFonts w:asciiTheme="minorHAnsi" w:hAnsiTheme="minorHAnsi" w:cstheme="minorHAnsi"/>
          <w:color w:val="000000" w:themeColor="text1"/>
          <w:sz w:val="22"/>
          <w:szCs w:val="22"/>
        </w:rPr>
        <w:t xml:space="preserve"> wskazani imiennie w wykazie Uprawnionych;</w:t>
      </w:r>
      <w:r w:rsidR="002F5876" w:rsidRPr="00552066">
        <w:rPr>
          <w:rFonts w:asciiTheme="minorHAnsi" w:hAnsiTheme="minorHAnsi" w:cstheme="minorHAnsi"/>
          <w:color w:val="000000" w:themeColor="text1"/>
          <w:sz w:val="22"/>
          <w:szCs w:val="22"/>
        </w:rPr>
        <w:t xml:space="preserve"> </w:t>
      </w:r>
      <w:bookmarkEnd w:id="1"/>
    </w:p>
    <w:p w14:paraId="2B7C42A9" w14:textId="0F8E1BCD" w:rsidR="00B553A7" w:rsidRPr="00552066" w:rsidRDefault="00D21352">
      <w:pPr>
        <w:numPr>
          <w:ilvl w:val="0"/>
          <w:numId w:val="13"/>
        </w:numPr>
        <w:ind w:left="357" w:hanging="357"/>
        <w:contextualSpacing/>
        <w:jc w:val="both"/>
        <w:rPr>
          <w:rFonts w:ascii="Calibri" w:hAnsi="Calibri" w:cs="Calibri"/>
          <w:color w:val="000000" w:themeColor="text1"/>
          <w:sz w:val="22"/>
          <w:szCs w:val="22"/>
        </w:rPr>
      </w:pPr>
      <w:r w:rsidRPr="00552066">
        <w:rPr>
          <w:rFonts w:ascii="Calibri" w:hAnsi="Calibri" w:cs="Calibri"/>
          <w:b/>
          <w:color w:val="000000" w:themeColor="text1"/>
          <w:sz w:val="22"/>
          <w:szCs w:val="22"/>
        </w:rPr>
        <w:t>Usługi Medycyny Pracy</w:t>
      </w:r>
      <w:r w:rsidR="00DA7AD7" w:rsidRPr="00552066">
        <w:rPr>
          <w:rFonts w:ascii="Calibri" w:hAnsi="Calibri" w:cs="Calibri"/>
          <w:b/>
          <w:color w:val="000000" w:themeColor="text1"/>
          <w:sz w:val="22"/>
          <w:szCs w:val="22"/>
        </w:rPr>
        <w:t>:</w:t>
      </w:r>
      <w:r w:rsidRPr="00552066">
        <w:rPr>
          <w:rFonts w:ascii="Calibri" w:hAnsi="Calibri" w:cs="Calibri"/>
          <w:color w:val="000000" w:themeColor="text1"/>
          <w:sz w:val="22"/>
          <w:szCs w:val="22"/>
        </w:rPr>
        <w:t xml:space="preserve"> </w:t>
      </w:r>
      <w:r w:rsidR="00A8007D" w:rsidRPr="00552066">
        <w:rPr>
          <w:rFonts w:ascii="Calibri" w:hAnsi="Calibri" w:cs="Calibri"/>
          <w:color w:val="000000" w:themeColor="text1"/>
          <w:sz w:val="22"/>
          <w:szCs w:val="22"/>
        </w:rPr>
        <w:t>wstępne, okresowe i kontrolne badania lekarskie pracowników i kandydatów, określone w art. 229 § 1, 2 i 5 ustawy z dnia 26 czerwca 1974 r. Kodeks pracy (</w:t>
      </w:r>
      <w:proofErr w:type="spellStart"/>
      <w:r w:rsidR="00A8007D" w:rsidRPr="00552066">
        <w:rPr>
          <w:rFonts w:ascii="Calibri" w:hAnsi="Calibri" w:cs="Calibri"/>
          <w:color w:val="000000" w:themeColor="text1"/>
          <w:sz w:val="22"/>
          <w:szCs w:val="22"/>
        </w:rPr>
        <w:t>t</w:t>
      </w:r>
      <w:r w:rsidR="00EE57C8" w:rsidRPr="00552066">
        <w:rPr>
          <w:rFonts w:ascii="Calibri" w:hAnsi="Calibri" w:cs="Calibri"/>
          <w:color w:val="000000" w:themeColor="text1"/>
          <w:sz w:val="22"/>
          <w:szCs w:val="22"/>
        </w:rPr>
        <w:t>.</w:t>
      </w:r>
      <w:r w:rsidR="00A8007D" w:rsidRPr="00552066">
        <w:rPr>
          <w:rFonts w:ascii="Calibri" w:hAnsi="Calibri" w:cs="Calibri"/>
          <w:color w:val="000000" w:themeColor="text1"/>
          <w:sz w:val="22"/>
          <w:szCs w:val="22"/>
        </w:rPr>
        <w:t>j</w:t>
      </w:r>
      <w:proofErr w:type="spellEnd"/>
      <w:r w:rsidR="00A8007D" w:rsidRPr="00552066">
        <w:rPr>
          <w:rFonts w:ascii="Calibri" w:hAnsi="Calibri" w:cs="Calibri"/>
          <w:color w:val="000000" w:themeColor="text1"/>
          <w:sz w:val="22"/>
          <w:szCs w:val="22"/>
        </w:rPr>
        <w:t>. Dz.U. z  2022</w:t>
      </w:r>
      <w:r w:rsidR="00A232BF" w:rsidRPr="00552066">
        <w:rPr>
          <w:rFonts w:ascii="Calibri" w:hAnsi="Calibri" w:cs="Calibri"/>
          <w:color w:val="000000" w:themeColor="text1"/>
          <w:sz w:val="22"/>
          <w:szCs w:val="22"/>
        </w:rPr>
        <w:t xml:space="preserve"> </w:t>
      </w:r>
      <w:r w:rsidR="00A8007D" w:rsidRPr="00552066">
        <w:rPr>
          <w:rFonts w:ascii="Calibri" w:hAnsi="Calibri" w:cs="Calibri"/>
          <w:color w:val="000000" w:themeColor="text1"/>
          <w:sz w:val="22"/>
          <w:szCs w:val="22"/>
        </w:rPr>
        <w:t>r. poz. 1510</w:t>
      </w:r>
      <w:r w:rsidR="00A8007D" w:rsidRPr="00552066" w:rsidDel="00660BF1">
        <w:rPr>
          <w:rFonts w:ascii="Calibri" w:hAnsi="Calibri" w:cs="Calibri"/>
          <w:color w:val="000000" w:themeColor="text1"/>
          <w:sz w:val="22"/>
          <w:szCs w:val="22"/>
        </w:rPr>
        <w:t xml:space="preserve"> </w:t>
      </w:r>
      <w:r w:rsidR="00A8007D" w:rsidRPr="00552066">
        <w:rPr>
          <w:rFonts w:ascii="Calibri" w:hAnsi="Calibri" w:cs="Calibri"/>
          <w:color w:val="000000" w:themeColor="text1"/>
          <w:sz w:val="22"/>
          <w:szCs w:val="22"/>
        </w:rPr>
        <w:t xml:space="preserve">ze zm.), których szczegółowy zakres stanowi </w:t>
      </w:r>
      <w:r w:rsidR="00A8007D" w:rsidRPr="00552066">
        <w:rPr>
          <w:rFonts w:ascii="Calibri" w:hAnsi="Calibri" w:cs="Calibri"/>
          <w:b/>
          <w:color w:val="000000" w:themeColor="text1"/>
          <w:sz w:val="22"/>
          <w:szCs w:val="22"/>
        </w:rPr>
        <w:t>Załącznik</w:t>
      </w:r>
      <w:r w:rsidR="00F01BB6" w:rsidRPr="00552066">
        <w:rPr>
          <w:rFonts w:ascii="Calibri" w:hAnsi="Calibri" w:cs="Calibri"/>
          <w:b/>
          <w:color w:val="000000" w:themeColor="text1"/>
          <w:sz w:val="22"/>
          <w:szCs w:val="22"/>
        </w:rPr>
        <w:t xml:space="preserve"> 1</w:t>
      </w:r>
      <w:r w:rsidR="00A8007D" w:rsidRPr="00552066">
        <w:rPr>
          <w:rFonts w:ascii="Calibri" w:hAnsi="Calibri" w:cs="Calibri"/>
          <w:color w:val="000000" w:themeColor="text1"/>
          <w:sz w:val="22"/>
          <w:szCs w:val="22"/>
        </w:rPr>
        <w:t xml:space="preserve"> do Umowy;</w:t>
      </w:r>
      <w:r w:rsidR="00B553A7" w:rsidRPr="00552066">
        <w:rPr>
          <w:rFonts w:ascii="Calibri" w:hAnsi="Calibri" w:cs="Calibri"/>
          <w:b/>
          <w:color w:val="000000" w:themeColor="text1"/>
          <w:sz w:val="22"/>
          <w:szCs w:val="22"/>
        </w:rPr>
        <w:t xml:space="preserve"> </w:t>
      </w:r>
    </w:p>
    <w:p w14:paraId="72920DFA" w14:textId="4AE22FC7" w:rsidR="00E34C97" w:rsidRPr="00552066" w:rsidRDefault="00AD07E5">
      <w:pPr>
        <w:numPr>
          <w:ilvl w:val="0"/>
          <w:numId w:val="13"/>
        </w:numPr>
        <w:spacing w:after="200"/>
        <w:ind w:left="357" w:hanging="357"/>
        <w:contextualSpacing/>
        <w:jc w:val="both"/>
        <w:rPr>
          <w:rFonts w:ascii="Calibri" w:hAnsi="Calibri" w:cs="Calibri"/>
          <w:color w:val="000000" w:themeColor="text1"/>
          <w:sz w:val="22"/>
          <w:szCs w:val="22"/>
        </w:rPr>
      </w:pPr>
      <w:r w:rsidRPr="00552066">
        <w:rPr>
          <w:rFonts w:ascii="Calibri" w:hAnsi="Calibri" w:cs="Calibri"/>
          <w:b/>
          <w:color w:val="000000" w:themeColor="text1"/>
          <w:sz w:val="22"/>
          <w:szCs w:val="22"/>
        </w:rPr>
        <w:t>Profilaktyczny program prozdrowotny</w:t>
      </w:r>
      <w:r w:rsidR="000B50A0" w:rsidRPr="00552066">
        <w:rPr>
          <w:rFonts w:ascii="Calibri" w:hAnsi="Calibri" w:cs="Calibri"/>
          <w:b/>
          <w:color w:val="000000" w:themeColor="text1"/>
          <w:sz w:val="22"/>
          <w:szCs w:val="22"/>
        </w:rPr>
        <w:t xml:space="preserve"> (w </w:t>
      </w:r>
      <w:r w:rsidR="00BB53D5" w:rsidRPr="00552066">
        <w:rPr>
          <w:rFonts w:ascii="Calibri" w:hAnsi="Calibri" w:cs="Calibri"/>
          <w:b/>
          <w:color w:val="000000" w:themeColor="text1"/>
          <w:sz w:val="22"/>
          <w:szCs w:val="22"/>
        </w:rPr>
        <w:t>r</w:t>
      </w:r>
      <w:r w:rsidR="000B50A0" w:rsidRPr="00552066">
        <w:rPr>
          <w:rFonts w:ascii="Calibri" w:hAnsi="Calibri" w:cs="Calibri"/>
          <w:b/>
          <w:color w:val="000000" w:themeColor="text1"/>
          <w:sz w:val="22"/>
          <w:szCs w:val="22"/>
        </w:rPr>
        <w:t>amach M</w:t>
      </w:r>
      <w:r w:rsidR="00BB53D5" w:rsidRPr="00552066">
        <w:rPr>
          <w:rFonts w:ascii="Calibri" w:hAnsi="Calibri" w:cs="Calibri"/>
          <w:b/>
          <w:color w:val="000000" w:themeColor="text1"/>
          <w:sz w:val="22"/>
          <w:szCs w:val="22"/>
        </w:rPr>
        <w:t xml:space="preserve">edycyny </w:t>
      </w:r>
      <w:r w:rsidR="000B50A0" w:rsidRPr="00552066">
        <w:rPr>
          <w:rFonts w:ascii="Calibri" w:hAnsi="Calibri" w:cs="Calibri"/>
          <w:b/>
          <w:color w:val="000000" w:themeColor="text1"/>
          <w:sz w:val="22"/>
          <w:szCs w:val="22"/>
        </w:rPr>
        <w:t>P</w:t>
      </w:r>
      <w:r w:rsidR="00BB53D5" w:rsidRPr="00552066">
        <w:rPr>
          <w:rFonts w:ascii="Calibri" w:hAnsi="Calibri" w:cs="Calibri"/>
          <w:b/>
          <w:color w:val="000000" w:themeColor="text1"/>
          <w:sz w:val="22"/>
          <w:szCs w:val="22"/>
        </w:rPr>
        <w:t>racy</w:t>
      </w:r>
      <w:r w:rsidR="000B50A0" w:rsidRPr="00552066">
        <w:rPr>
          <w:rFonts w:ascii="Calibri" w:hAnsi="Calibri" w:cs="Calibri"/>
          <w:b/>
          <w:color w:val="000000" w:themeColor="text1"/>
          <w:sz w:val="22"/>
          <w:szCs w:val="22"/>
        </w:rPr>
        <w:t>)</w:t>
      </w:r>
      <w:r w:rsidR="001C3E13" w:rsidRPr="00552066">
        <w:rPr>
          <w:rFonts w:ascii="Calibri" w:hAnsi="Calibri" w:cs="Calibri"/>
          <w:color w:val="000000" w:themeColor="text1"/>
          <w:sz w:val="22"/>
          <w:szCs w:val="22"/>
        </w:rPr>
        <w:t xml:space="preserve"> </w:t>
      </w:r>
      <w:r w:rsidR="00E34C97" w:rsidRPr="00552066">
        <w:rPr>
          <w:rFonts w:ascii="Calibri" w:hAnsi="Calibri" w:cs="Calibri"/>
          <w:color w:val="000000" w:themeColor="text1"/>
          <w:sz w:val="22"/>
          <w:szCs w:val="22"/>
        </w:rPr>
        <w:t>– należy przez to rozumieć Usługi</w:t>
      </w:r>
      <w:r w:rsidR="00CA075A" w:rsidRPr="00552066">
        <w:rPr>
          <w:rFonts w:ascii="Calibri" w:hAnsi="Calibri" w:cs="Calibri"/>
          <w:color w:val="000000" w:themeColor="text1"/>
          <w:sz w:val="22"/>
          <w:szCs w:val="22"/>
        </w:rPr>
        <w:t xml:space="preserve"> wskazane</w:t>
      </w:r>
      <w:r w:rsidR="00E34C97" w:rsidRPr="00552066">
        <w:rPr>
          <w:rFonts w:ascii="Calibri" w:hAnsi="Calibri" w:cs="Calibri"/>
          <w:color w:val="000000" w:themeColor="text1"/>
          <w:sz w:val="22"/>
          <w:szCs w:val="22"/>
        </w:rPr>
        <w:t xml:space="preserve"> w </w:t>
      </w:r>
      <w:r w:rsidR="00E34C97" w:rsidRPr="00552066">
        <w:rPr>
          <w:rFonts w:ascii="Calibri" w:hAnsi="Calibri" w:cs="Calibri"/>
          <w:b/>
          <w:color w:val="000000" w:themeColor="text1"/>
          <w:sz w:val="22"/>
          <w:szCs w:val="22"/>
        </w:rPr>
        <w:t xml:space="preserve">Załączniku </w:t>
      </w:r>
      <w:r w:rsidR="00F01BB6" w:rsidRPr="00552066">
        <w:rPr>
          <w:rFonts w:ascii="Calibri" w:hAnsi="Calibri" w:cs="Calibri"/>
          <w:color w:val="000000" w:themeColor="text1"/>
          <w:sz w:val="22"/>
          <w:szCs w:val="22"/>
        </w:rPr>
        <w:t>1</w:t>
      </w:r>
      <w:r w:rsidR="00E34C97" w:rsidRPr="00552066">
        <w:rPr>
          <w:rFonts w:ascii="Calibri" w:hAnsi="Calibri" w:cs="Calibri"/>
          <w:color w:val="000000" w:themeColor="text1"/>
          <w:sz w:val="22"/>
          <w:szCs w:val="22"/>
        </w:rPr>
        <w:t>do Umowy;</w:t>
      </w:r>
    </w:p>
    <w:p w14:paraId="3046C3C2" w14:textId="624FBE9B" w:rsidR="00BB1954" w:rsidRPr="008B752B" w:rsidRDefault="00BB1954">
      <w:pPr>
        <w:numPr>
          <w:ilvl w:val="0"/>
          <w:numId w:val="13"/>
        </w:numPr>
        <w:ind w:left="357" w:hanging="357"/>
        <w:contextualSpacing/>
        <w:jc w:val="both"/>
        <w:rPr>
          <w:rFonts w:asciiTheme="minorHAnsi" w:hAnsiTheme="minorHAnsi" w:cstheme="minorHAnsi"/>
          <w:color w:val="000000" w:themeColor="text1"/>
          <w:sz w:val="22"/>
          <w:szCs w:val="22"/>
        </w:rPr>
      </w:pPr>
      <w:r w:rsidRPr="00552066">
        <w:rPr>
          <w:rFonts w:asciiTheme="minorHAnsi" w:hAnsiTheme="minorHAnsi" w:cstheme="minorHAnsi"/>
          <w:b/>
          <w:color w:val="000000" w:themeColor="text1"/>
          <w:sz w:val="22"/>
          <w:szCs w:val="22"/>
        </w:rPr>
        <w:lastRenderedPageBreak/>
        <w:t>Usługi Medyczne</w:t>
      </w:r>
      <w:r w:rsidR="003A3A4C" w:rsidRPr="00552066">
        <w:rPr>
          <w:rFonts w:asciiTheme="minorHAnsi" w:hAnsiTheme="minorHAnsi" w:cstheme="minorHAnsi"/>
          <w:b/>
          <w:color w:val="000000" w:themeColor="text1"/>
          <w:sz w:val="22"/>
          <w:szCs w:val="22"/>
        </w:rPr>
        <w:t xml:space="preserve"> (dobrowolne)</w:t>
      </w:r>
      <w:r w:rsidRPr="00552066">
        <w:rPr>
          <w:rFonts w:asciiTheme="minorHAnsi" w:hAnsiTheme="minorHAnsi" w:cstheme="minorHAnsi"/>
          <w:color w:val="000000" w:themeColor="text1"/>
          <w:sz w:val="22"/>
          <w:szCs w:val="22"/>
        </w:rPr>
        <w:t xml:space="preserve"> - świadczenia </w:t>
      </w:r>
      <w:r w:rsidRPr="008B752B">
        <w:rPr>
          <w:rFonts w:asciiTheme="minorHAnsi" w:hAnsiTheme="minorHAnsi" w:cstheme="minorHAnsi"/>
          <w:color w:val="000000" w:themeColor="text1"/>
          <w:sz w:val="22"/>
          <w:szCs w:val="22"/>
        </w:rPr>
        <w:t>zdrowotne w rozumieniu ustawy z dnia 15 kwietnia 2011 r. o działalności leczniczej (</w:t>
      </w:r>
      <w:proofErr w:type="spellStart"/>
      <w:r w:rsidRPr="008B752B">
        <w:rPr>
          <w:rFonts w:asciiTheme="minorHAnsi" w:hAnsiTheme="minorHAnsi" w:cstheme="minorHAnsi"/>
          <w:color w:val="000000" w:themeColor="text1"/>
          <w:sz w:val="22"/>
          <w:szCs w:val="22"/>
        </w:rPr>
        <w:t>t</w:t>
      </w:r>
      <w:r w:rsidR="00EE57C8">
        <w:rPr>
          <w:rFonts w:asciiTheme="minorHAnsi" w:hAnsiTheme="minorHAnsi" w:cstheme="minorHAnsi"/>
          <w:color w:val="000000" w:themeColor="text1"/>
          <w:sz w:val="22"/>
          <w:szCs w:val="22"/>
        </w:rPr>
        <w:t>.</w:t>
      </w:r>
      <w:r w:rsidRPr="008B752B">
        <w:rPr>
          <w:rFonts w:asciiTheme="minorHAnsi" w:hAnsiTheme="minorHAnsi" w:cstheme="minorHAnsi"/>
          <w:color w:val="000000" w:themeColor="text1"/>
          <w:sz w:val="22"/>
          <w:szCs w:val="22"/>
        </w:rPr>
        <w:t>j</w:t>
      </w:r>
      <w:proofErr w:type="spellEnd"/>
      <w:r w:rsidRPr="008B752B">
        <w:rPr>
          <w:rFonts w:asciiTheme="minorHAnsi" w:hAnsiTheme="minorHAnsi" w:cstheme="minorHAnsi"/>
          <w:color w:val="000000" w:themeColor="text1"/>
          <w:sz w:val="22"/>
          <w:szCs w:val="22"/>
        </w:rPr>
        <w:t>. Dz.U. z 202</w:t>
      </w:r>
      <w:r w:rsidR="0080489E">
        <w:rPr>
          <w:rFonts w:asciiTheme="minorHAnsi" w:hAnsiTheme="minorHAnsi" w:cstheme="minorHAnsi"/>
          <w:color w:val="000000" w:themeColor="text1"/>
          <w:sz w:val="22"/>
          <w:szCs w:val="22"/>
        </w:rPr>
        <w:t>3</w:t>
      </w:r>
      <w:r w:rsidRPr="008B752B">
        <w:rPr>
          <w:rFonts w:asciiTheme="minorHAnsi" w:hAnsiTheme="minorHAnsi" w:cstheme="minorHAnsi"/>
          <w:color w:val="000000" w:themeColor="text1"/>
          <w:sz w:val="22"/>
          <w:szCs w:val="22"/>
        </w:rPr>
        <w:t xml:space="preserve"> r. poz. </w:t>
      </w:r>
      <w:r w:rsidR="0080489E">
        <w:rPr>
          <w:rFonts w:asciiTheme="minorHAnsi" w:hAnsiTheme="minorHAnsi" w:cstheme="minorHAnsi"/>
          <w:color w:val="000000" w:themeColor="text1"/>
          <w:sz w:val="22"/>
          <w:szCs w:val="22"/>
        </w:rPr>
        <w:t>991</w:t>
      </w:r>
      <w:r w:rsidRPr="008B752B" w:rsidDel="00660BF1">
        <w:rPr>
          <w:rFonts w:asciiTheme="minorHAnsi" w:hAnsiTheme="minorHAnsi" w:cstheme="minorHAnsi"/>
          <w:color w:val="000000" w:themeColor="text1"/>
          <w:sz w:val="22"/>
          <w:szCs w:val="22"/>
        </w:rPr>
        <w:t xml:space="preserve"> </w:t>
      </w:r>
      <w:r w:rsidRPr="008B752B">
        <w:rPr>
          <w:rFonts w:asciiTheme="minorHAnsi" w:hAnsiTheme="minorHAnsi" w:cstheme="minorHAnsi"/>
          <w:color w:val="000000" w:themeColor="text1"/>
          <w:sz w:val="22"/>
          <w:szCs w:val="22"/>
        </w:rPr>
        <w:t xml:space="preserve">ze zm.) – dalej „ustawa o działalności leczniczej”, których szczegółowy zakres (podstawowy lub rozszerzony lub rozszerzony plus) z podziałem na pakiety: Pracowniczy, Partnerski, Rodzinny, Senior, został przedstawiony w </w:t>
      </w:r>
      <w:r w:rsidRPr="008B752B">
        <w:rPr>
          <w:rFonts w:asciiTheme="minorHAnsi" w:hAnsiTheme="minorHAnsi" w:cstheme="minorHAnsi"/>
          <w:b/>
          <w:color w:val="000000" w:themeColor="text1"/>
          <w:sz w:val="22"/>
          <w:szCs w:val="22"/>
        </w:rPr>
        <w:t>Załączniku</w:t>
      </w:r>
      <w:r w:rsidR="000F6CFF">
        <w:rPr>
          <w:rFonts w:asciiTheme="minorHAnsi" w:hAnsiTheme="minorHAnsi" w:cstheme="minorHAnsi"/>
          <w:b/>
          <w:color w:val="000000" w:themeColor="text1"/>
          <w:sz w:val="22"/>
          <w:szCs w:val="22"/>
        </w:rPr>
        <w:t xml:space="preserve"> 1</w:t>
      </w:r>
      <w:r w:rsidRPr="008B752B">
        <w:rPr>
          <w:rFonts w:asciiTheme="minorHAnsi" w:hAnsiTheme="minorHAnsi" w:cstheme="minorHAnsi"/>
          <w:color w:val="000000" w:themeColor="text1"/>
          <w:sz w:val="22"/>
          <w:szCs w:val="22"/>
        </w:rPr>
        <w:t xml:space="preserve"> do Umowy;</w:t>
      </w:r>
    </w:p>
    <w:p w14:paraId="417E6998" w14:textId="77777777" w:rsidR="00D21352" w:rsidRPr="00FC076A" w:rsidRDefault="00D21352">
      <w:pPr>
        <w:numPr>
          <w:ilvl w:val="0"/>
          <w:numId w:val="13"/>
        </w:numPr>
        <w:spacing w:after="200"/>
        <w:ind w:left="357" w:hanging="357"/>
        <w:contextualSpacing/>
        <w:jc w:val="both"/>
        <w:rPr>
          <w:rFonts w:ascii="Calibri" w:hAnsi="Calibri" w:cs="Calibri"/>
          <w:color w:val="000000" w:themeColor="text1"/>
          <w:sz w:val="22"/>
          <w:szCs w:val="22"/>
        </w:rPr>
      </w:pPr>
      <w:r w:rsidRPr="00FC076A">
        <w:rPr>
          <w:rFonts w:ascii="Calibri" w:hAnsi="Calibri" w:cs="Calibri"/>
          <w:b/>
          <w:color w:val="000000" w:themeColor="text1"/>
          <w:sz w:val="22"/>
          <w:szCs w:val="22"/>
        </w:rPr>
        <w:t>Umowa</w:t>
      </w:r>
      <w:r w:rsidRPr="00FC076A">
        <w:rPr>
          <w:rFonts w:ascii="Calibri" w:hAnsi="Calibri" w:cs="Calibri"/>
          <w:color w:val="000000" w:themeColor="text1"/>
          <w:sz w:val="22"/>
          <w:szCs w:val="22"/>
        </w:rPr>
        <w:t xml:space="preserve"> – należy przez to rozumieć niniejszą umowę wraz z załącznikami stanowiącymi jej integralną część; </w:t>
      </w:r>
    </w:p>
    <w:p w14:paraId="29A5BC52" w14:textId="77777777" w:rsidR="00D21352" w:rsidRPr="00FC076A" w:rsidRDefault="00D21352">
      <w:pPr>
        <w:numPr>
          <w:ilvl w:val="0"/>
          <w:numId w:val="13"/>
        </w:numPr>
        <w:spacing w:after="200"/>
        <w:ind w:left="357" w:hanging="357"/>
        <w:contextualSpacing/>
        <w:jc w:val="both"/>
        <w:rPr>
          <w:rFonts w:ascii="Calibri" w:hAnsi="Calibri" w:cs="Calibri"/>
          <w:color w:val="000000" w:themeColor="text1"/>
          <w:sz w:val="22"/>
          <w:szCs w:val="22"/>
        </w:rPr>
      </w:pPr>
      <w:r w:rsidRPr="00FC076A">
        <w:rPr>
          <w:rFonts w:ascii="Calibri" w:hAnsi="Calibri" w:cs="Calibri"/>
          <w:b/>
          <w:color w:val="000000" w:themeColor="text1"/>
          <w:sz w:val="22"/>
          <w:szCs w:val="22"/>
        </w:rPr>
        <w:t xml:space="preserve">Dni robocze </w:t>
      </w:r>
      <w:r w:rsidRPr="00FC076A">
        <w:rPr>
          <w:rFonts w:ascii="Calibri" w:hAnsi="Calibri" w:cs="Calibri"/>
          <w:color w:val="000000" w:themeColor="text1"/>
          <w:sz w:val="22"/>
          <w:szCs w:val="22"/>
        </w:rPr>
        <w:t>- należy rozumieć każdy dzień, poza sobotami, niedzielami oraz dniami ustawowo wolnymi od pracy;</w:t>
      </w:r>
    </w:p>
    <w:p w14:paraId="56364FEF" w14:textId="394C2BDE" w:rsidR="00D21352" w:rsidRPr="009A2C99" w:rsidRDefault="00D21352">
      <w:pPr>
        <w:numPr>
          <w:ilvl w:val="0"/>
          <w:numId w:val="13"/>
        </w:numPr>
        <w:spacing w:after="200"/>
        <w:ind w:left="357" w:hanging="357"/>
        <w:contextualSpacing/>
        <w:jc w:val="both"/>
        <w:rPr>
          <w:rFonts w:ascii="Calibri" w:hAnsi="Calibri" w:cs="Calibri"/>
          <w:sz w:val="22"/>
          <w:szCs w:val="22"/>
        </w:rPr>
      </w:pPr>
      <w:r w:rsidRPr="009A2C99">
        <w:rPr>
          <w:rFonts w:ascii="Calibri" w:hAnsi="Calibri" w:cs="Calibri"/>
          <w:b/>
          <w:sz w:val="22"/>
          <w:szCs w:val="22"/>
        </w:rPr>
        <w:t>Portal Pacjenta / Portal</w:t>
      </w:r>
      <w:r w:rsidRPr="009A2C99">
        <w:rPr>
          <w:rFonts w:ascii="Calibri" w:hAnsi="Calibri" w:cs="Calibri"/>
          <w:sz w:val="22"/>
          <w:szCs w:val="22"/>
        </w:rPr>
        <w:t xml:space="preserve"> – witryna udostępniona przez Wykonawcę, Uprawnionym w celu umożliwienia, co najmniej: umówienia/odwołania wizyty do lekarzy podstawowej opieki zdrowotnej/lekarzy specjalistów/specjalistów, odbierania wyników badań laboratoryjnych</w:t>
      </w:r>
      <w:r w:rsidR="00881942">
        <w:rPr>
          <w:rFonts w:ascii="Calibri" w:hAnsi="Calibri" w:cs="Calibri"/>
          <w:sz w:val="22"/>
          <w:szCs w:val="22"/>
        </w:rPr>
        <w:t>;</w:t>
      </w:r>
    </w:p>
    <w:p w14:paraId="7CA55BDD" w14:textId="263B513E" w:rsidR="00D21352" w:rsidRPr="009A2C99" w:rsidRDefault="00D21352">
      <w:pPr>
        <w:numPr>
          <w:ilvl w:val="0"/>
          <w:numId w:val="13"/>
        </w:numPr>
        <w:spacing w:after="200"/>
        <w:ind w:left="357" w:hanging="357"/>
        <w:contextualSpacing/>
        <w:jc w:val="both"/>
        <w:rPr>
          <w:rFonts w:ascii="Calibri" w:hAnsi="Calibri" w:cs="Calibri"/>
          <w:sz w:val="22"/>
          <w:szCs w:val="22"/>
        </w:rPr>
      </w:pPr>
      <w:r w:rsidRPr="009A2C99">
        <w:rPr>
          <w:rFonts w:ascii="Calibri" w:hAnsi="Calibri" w:cs="Calibri"/>
          <w:b/>
          <w:sz w:val="22"/>
          <w:szCs w:val="22"/>
        </w:rPr>
        <w:t>Placówka Medyczna</w:t>
      </w:r>
      <w:r w:rsidRPr="009A2C99">
        <w:rPr>
          <w:rFonts w:ascii="Calibri" w:hAnsi="Calibri" w:cs="Calibri"/>
          <w:sz w:val="22"/>
          <w:szCs w:val="22"/>
        </w:rPr>
        <w:t xml:space="preserve"> – placówka lecznicza, w której prowadzona jest działalność lecznicza polegająca na udzielaniu świadczeń zdrowotnych przez podmiot wykonujący działalność leczniczą, uprawniony do wykonywania na obszarze Rzeczypospolitej Polskiej działalności leczniczej w rozumieniu przepisów ustawy z dnia 15 kwietnia 2011 r. o działalności leczniczej (</w:t>
      </w:r>
      <w:proofErr w:type="spellStart"/>
      <w:r w:rsidRPr="009A2C99">
        <w:rPr>
          <w:rFonts w:ascii="Calibri" w:hAnsi="Calibri" w:cs="Calibri"/>
          <w:sz w:val="22"/>
          <w:szCs w:val="22"/>
        </w:rPr>
        <w:t>t</w:t>
      </w:r>
      <w:r w:rsidR="00C5250E">
        <w:rPr>
          <w:rFonts w:ascii="Calibri" w:hAnsi="Calibri" w:cs="Calibri"/>
          <w:sz w:val="22"/>
          <w:szCs w:val="22"/>
        </w:rPr>
        <w:t>.</w:t>
      </w:r>
      <w:r w:rsidRPr="009A2C99">
        <w:rPr>
          <w:rFonts w:ascii="Calibri" w:hAnsi="Calibri" w:cs="Calibri"/>
          <w:sz w:val="22"/>
          <w:szCs w:val="22"/>
        </w:rPr>
        <w:t>j</w:t>
      </w:r>
      <w:proofErr w:type="spellEnd"/>
      <w:r w:rsidRPr="009A2C99">
        <w:rPr>
          <w:rFonts w:ascii="Calibri" w:hAnsi="Calibri" w:cs="Calibri"/>
          <w:sz w:val="22"/>
          <w:szCs w:val="22"/>
        </w:rPr>
        <w:t xml:space="preserve">. Dz.U. z </w:t>
      </w:r>
      <w:r w:rsidR="0080489E">
        <w:rPr>
          <w:rFonts w:ascii="Calibri" w:hAnsi="Calibri" w:cs="Calibri"/>
          <w:sz w:val="22"/>
          <w:szCs w:val="22"/>
        </w:rPr>
        <w:t>2023</w:t>
      </w:r>
      <w:r w:rsidR="0080489E" w:rsidRPr="009A2C99">
        <w:rPr>
          <w:rFonts w:ascii="Calibri" w:hAnsi="Calibri" w:cs="Calibri"/>
          <w:sz w:val="22"/>
          <w:szCs w:val="22"/>
        </w:rPr>
        <w:t xml:space="preserve"> </w:t>
      </w:r>
      <w:r w:rsidRPr="009A2C99">
        <w:rPr>
          <w:rFonts w:ascii="Calibri" w:hAnsi="Calibri" w:cs="Calibri"/>
          <w:sz w:val="22"/>
          <w:szCs w:val="22"/>
        </w:rPr>
        <w:t xml:space="preserve">r. poz. </w:t>
      </w:r>
      <w:r w:rsidR="0080489E">
        <w:rPr>
          <w:rFonts w:ascii="Calibri" w:hAnsi="Calibri" w:cs="Calibri"/>
          <w:sz w:val="22"/>
          <w:szCs w:val="22"/>
        </w:rPr>
        <w:t>991</w:t>
      </w:r>
      <w:r w:rsidR="0080489E" w:rsidRPr="009A2C99" w:rsidDel="00660BF1">
        <w:rPr>
          <w:rFonts w:ascii="Calibri" w:hAnsi="Calibri" w:cs="Calibri"/>
          <w:sz w:val="22"/>
          <w:szCs w:val="22"/>
        </w:rPr>
        <w:t xml:space="preserve"> </w:t>
      </w:r>
      <w:r w:rsidRPr="009A2C99">
        <w:rPr>
          <w:rFonts w:ascii="Calibri" w:hAnsi="Calibri" w:cs="Calibri"/>
          <w:sz w:val="22"/>
          <w:szCs w:val="22"/>
        </w:rPr>
        <w:t>ze zm.)</w:t>
      </w:r>
      <w:r w:rsidR="00C5250E">
        <w:rPr>
          <w:rFonts w:ascii="Calibri" w:hAnsi="Calibri" w:cs="Calibri"/>
          <w:sz w:val="22"/>
          <w:szCs w:val="22"/>
        </w:rPr>
        <w:t>;</w:t>
      </w:r>
      <w:r w:rsidRPr="009A2C99" w:rsidDel="00660BF1">
        <w:rPr>
          <w:rFonts w:ascii="Calibri" w:hAnsi="Calibri" w:cs="Calibri"/>
          <w:sz w:val="22"/>
          <w:szCs w:val="22"/>
        </w:rPr>
        <w:t xml:space="preserve"> </w:t>
      </w:r>
      <w:r w:rsidR="00C5250E">
        <w:rPr>
          <w:rFonts w:ascii="Calibri" w:hAnsi="Calibri" w:cs="Calibri"/>
          <w:sz w:val="22"/>
          <w:szCs w:val="22"/>
        </w:rPr>
        <w:t>p</w:t>
      </w:r>
      <w:r w:rsidRPr="009A2C99">
        <w:rPr>
          <w:rFonts w:ascii="Calibri" w:hAnsi="Calibri" w:cs="Calibri"/>
          <w:sz w:val="22"/>
          <w:szCs w:val="22"/>
        </w:rPr>
        <w:t>rzez placówki lecznicze Wykonawcy należy rozumieć placówki własne Wykonawcy, jak również sieć placówek partnerskich.</w:t>
      </w:r>
    </w:p>
    <w:p w14:paraId="6EC21788" w14:textId="77777777" w:rsidR="00D21352" w:rsidRPr="009A2C99" w:rsidRDefault="00D21352" w:rsidP="00D21352">
      <w:pPr>
        <w:spacing w:after="200" w:line="252" w:lineRule="auto"/>
        <w:ind w:left="360"/>
        <w:contextualSpacing/>
        <w:jc w:val="both"/>
        <w:rPr>
          <w:rFonts w:ascii="Calibri" w:hAnsi="Calibri" w:cs="Calibri"/>
          <w:sz w:val="22"/>
          <w:szCs w:val="22"/>
        </w:rPr>
      </w:pPr>
    </w:p>
    <w:p w14:paraId="270DAC20"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Przedmiot Umowy</w:t>
      </w:r>
    </w:p>
    <w:p w14:paraId="52911ADF"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2.</w:t>
      </w:r>
    </w:p>
    <w:p w14:paraId="72D85730" w14:textId="27599E60" w:rsidR="00AF297C" w:rsidRPr="008B752B" w:rsidRDefault="00D21352">
      <w:pPr>
        <w:numPr>
          <w:ilvl w:val="0"/>
          <w:numId w:val="16"/>
        </w:numPr>
        <w:ind w:left="360"/>
        <w:jc w:val="both"/>
        <w:rPr>
          <w:rFonts w:asciiTheme="minorHAnsi" w:hAnsiTheme="minorHAnsi" w:cstheme="minorHAnsi"/>
          <w:sz w:val="22"/>
          <w:szCs w:val="22"/>
        </w:rPr>
      </w:pPr>
      <w:r w:rsidRPr="009A2C99">
        <w:rPr>
          <w:rFonts w:ascii="Calibri" w:hAnsi="Calibri" w:cs="Calibri"/>
          <w:sz w:val="22"/>
          <w:szCs w:val="22"/>
        </w:rPr>
        <w:t xml:space="preserve">Wykonawca zobowiązuje się do wykonania przedmiotu Umowy polegającego na świadczeniu na rzecz Uprawnionych Usług Medycznych </w:t>
      </w:r>
      <w:r w:rsidR="0011006B">
        <w:rPr>
          <w:rFonts w:ascii="Calibri" w:hAnsi="Calibri" w:cs="Calibri"/>
          <w:sz w:val="22"/>
          <w:szCs w:val="22"/>
        </w:rPr>
        <w:t xml:space="preserve">(dobrowolnych), </w:t>
      </w:r>
      <w:bookmarkStart w:id="2" w:name="_Hlk140672110"/>
      <w:r w:rsidR="000255B1">
        <w:rPr>
          <w:rFonts w:ascii="Calibri" w:hAnsi="Calibri" w:cs="Calibri"/>
          <w:sz w:val="22"/>
          <w:szCs w:val="22"/>
        </w:rPr>
        <w:t>,</w:t>
      </w:r>
      <w:bookmarkEnd w:id="2"/>
      <w:r w:rsidR="000255B1">
        <w:rPr>
          <w:rFonts w:ascii="Calibri" w:hAnsi="Calibri" w:cs="Calibri"/>
          <w:sz w:val="22"/>
          <w:szCs w:val="22"/>
        </w:rPr>
        <w:t xml:space="preserve"> </w:t>
      </w:r>
      <w:r w:rsidRPr="009A2C99">
        <w:rPr>
          <w:rFonts w:ascii="Calibri" w:hAnsi="Calibri" w:cs="Calibri"/>
          <w:sz w:val="22"/>
          <w:szCs w:val="22"/>
        </w:rPr>
        <w:t>oraz świadczeniu na rzecz Zamawiającego Usług Medycyny Pracy</w:t>
      </w:r>
      <w:r w:rsidR="000255B1">
        <w:rPr>
          <w:rFonts w:ascii="Calibri" w:hAnsi="Calibri" w:cs="Calibri"/>
          <w:sz w:val="22"/>
          <w:szCs w:val="22"/>
        </w:rPr>
        <w:t xml:space="preserve">, </w:t>
      </w:r>
      <w:r w:rsidR="004706DF" w:rsidRPr="009A2C99">
        <w:rPr>
          <w:rFonts w:ascii="Calibri" w:hAnsi="Calibri" w:cs="Calibri"/>
          <w:sz w:val="22"/>
          <w:szCs w:val="22"/>
        </w:rPr>
        <w:t>wobec Pracowników i Kandydatów wskazanych przez Zamawiającego w wystawionych przez niego skierowaniach</w:t>
      </w:r>
      <w:r w:rsidR="000255B1">
        <w:rPr>
          <w:rFonts w:ascii="Calibri" w:hAnsi="Calibri" w:cs="Calibri"/>
          <w:sz w:val="22"/>
          <w:szCs w:val="22"/>
        </w:rPr>
        <w:t xml:space="preserve">, oraz Usług </w:t>
      </w:r>
      <w:r w:rsidR="00E558FE">
        <w:rPr>
          <w:rFonts w:ascii="Calibri" w:hAnsi="Calibri" w:cs="Calibri"/>
          <w:sz w:val="22"/>
          <w:szCs w:val="22"/>
        </w:rPr>
        <w:t xml:space="preserve"> </w:t>
      </w:r>
      <w:r w:rsidR="000B50A0">
        <w:rPr>
          <w:rFonts w:ascii="Calibri" w:hAnsi="Calibri" w:cs="Calibri"/>
          <w:sz w:val="22"/>
          <w:szCs w:val="22"/>
        </w:rPr>
        <w:t>P</w:t>
      </w:r>
      <w:r w:rsidR="00E558FE">
        <w:rPr>
          <w:rFonts w:ascii="Calibri" w:hAnsi="Calibri" w:cs="Calibri"/>
          <w:sz w:val="22"/>
          <w:szCs w:val="22"/>
        </w:rPr>
        <w:t xml:space="preserve">rofilaktycznego </w:t>
      </w:r>
      <w:r w:rsidR="000B50A0">
        <w:rPr>
          <w:rFonts w:ascii="Calibri" w:hAnsi="Calibri" w:cs="Calibri"/>
          <w:sz w:val="22"/>
          <w:szCs w:val="22"/>
        </w:rPr>
        <w:t>P</w:t>
      </w:r>
      <w:r w:rsidR="00E558FE">
        <w:rPr>
          <w:rFonts w:ascii="Calibri" w:hAnsi="Calibri" w:cs="Calibri"/>
          <w:sz w:val="22"/>
          <w:szCs w:val="22"/>
        </w:rPr>
        <w:t xml:space="preserve">rogramu </w:t>
      </w:r>
      <w:r w:rsidR="000B50A0">
        <w:rPr>
          <w:rFonts w:ascii="Calibri" w:hAnsi="Calibri" w:cs="Calibri"/>
          <w:sz w:val="22"/>
          <w:szCs w:val="22"/>
        </w:rPr>
        <w:t>P</w:t>
      </w:r>
      <w:r w:rsidR="00E558FE">
        <w:rPr>
          <w:rFonts w:ascii="Calibri" w:hAnsi="Calibri" w:cs="Calibri"/>
          <w:sz w:val="22"/>
          <w:szCs w:val="22"/>
        </w:rPr>
        <w:t>rozdrowotnego</w:t>
      </w:r>
      <w:r w:rsidR="000255B1">
        <w:rPr>
          <w:rFonts w:ascii="Calibri" w:hAnsi="Calibri" w:cs="Calibri"/>
          <w:sz w:val="22"/>
          <w:szCs w:val="22"/>
        </w:rPr>
        <w:t>, ,</w:t>
      </w:r>
      <w:r w:rsidR="004706DF">
        <w:rPr>
          <w:rFonts w:ascii="Calibri" w:hAnsi="Calibri" w:cs="Calibri"/>
          <w:sz w:val="22"/>
          <w:szCs w:val="22"/>
        </w:rPr>
        <w:t xml:space="preserve"> </w:t>
      </w:r>
      <w:r w:rsidRPr="009A2C99">
        <w:rPr>
          <w:rFonts w:ascii="Calibri" w:hAnsi="Calibri" w:cs="Calibri"/>
          <w:sz w:val="22"/>
          <w:szCs w:val="22"/>
        </w:rPr>
        <w:t xml:space="preserve">wobec Pracowników </w:t>
      </w:r>
      <w:r w:rsidR="004706DF">
        <w:rPr>
          <w:rFonts w:ascii="Calibri" w:hAnsi="Calibri" w:cs="Calibri"/>
          <w:sz w:val="22"/>
          <w:szCs w:val="22"/>
        </w:rPr>
        <w:t xml:space="preserve"> Zamawiającego</w:t>
      </w:r>
      <w:r w:rsidR="0044391C">
        <w:rPr>
          <w:rFonts w:ascii="Calibri" w:hAnsi="Calibri" w:cs="Calibri"/>
          <w:sz w:val="22"/>
          <w:szCs w:val="22"/>
        </w:rPr>
        <w:t>, określonych w załączniku nr 1 do Umowy</w:t>
      </w:r>
      <w:r w:rsidR="004706DF">
        <w:rPr>
          <w:rFonts w:ascii="Calibri" w:hAnsi="Calibri" w:cs="Calibri"/>
          <w:sz w:val="22"/>
          <w:szCs w:val="22"/>
        </w:rPr>
        <w:t>.</w:t>
      </w:r>
      <w:r w:rsidRPr="009A2C99">
        <w:rPr>
          <w:rFonts w:ascii="Calibri" w:hAnsi="Calibri" w:cs="Calibri"/>
          <w:sz w:val="22"/>
          <w:szCs w:val="22"/>
        </w:rPr>
        <w:t xml:space="preserve">. </w:t>
      </w:r>
    </w:p>
    <w:p w14:paraId="17B4F68C" w14:textId="341D8186" w:rsidR="008E7E8F" w:rsidRPr="008B752B" w:rsidRDefault="00D21352">
      <w:pPr>
        <w:numPr>
          <w:ilvl w:val="0"/>
          <w:numId w:val="16"/>
        </w:numPr>
        <w:ind w:left="360"/>
        <w:jc w:val="both"/>
        <w:rPr>
          <w:rFonts w:asciiTheme="minorHAnsi" w:hAnsiTheme="minorHAnsi" w:cstheme="minorHAnsi"/>
          <w:sz w:val="22"/>
          <w:szCs w:val="22"/>
        </w:rPr>
      </w:pPr>
      <w:r w:rsidRPr="009A2C99">
        <w:rPr>
          <w:rFonts w:ascii="Calibri" w:hAnsi="Calibri" w:cs="Calibri"/>
          <w:sz w:val="22"/>
          <w:szCs w:val="22"/>
        </w:rPr>
        <w:t xml:space="preserve">Usługi będące przedmiotem Umowy realizowane będą przez Wykonawcę w placówkach wskazanych w </w:t>
      </w:r>
      <w:r w:rsidRPr="009A2C99">
        <w:rPr>
          <w:rFonts w:ascii="Calibri" w:hAnsi="Calibri" w:cs="Calibri"/>
          <w:b/>
          <w:sz w:val="22"/>
          <w:szCs w:val="22"/>
        </w:rPr>
        <w:t xml:space="preserve">Załączniku </w:t>
      </w:r>
      <w:r w:rsidR="00290D99">
        <w:rPr>
          <w:rFonts w:ascii="Calibri" w:hAnsi="Calibri" w:cs="Calibri"/>
          <w:b/>
          <w:sz w:val="22"/>
          <w:szCs w:val="22"/>
        </w:rPr>
        <w:t>3</w:t>
      </w:r>
      <w:r w:rsidRPr="009A2C99">
        <w:rPr>
          <w:rFonts w:ascii="Calibri" w:hAnsi="Calibri" w:cs="Calibri"/>
          <w:sz w:val="22"/>
          <w:szCs w:val="22"/>
        </w:rPr>
        <w:t xml:space="preserve"> do Umowy („Wykaz Placówek Medycznych”), w określonym Umową zakresie. Wykonawca wskaże w „</w:t>
      </w:r>
      <w:r w:rsidRPr="009A2C99">
        <w:rPr>
          <w:rFonts w:ascii="Calibri" w:eastAsia="Calibri" w:hAnsi="Calibri" w:cs="Calibri"/>
          <w:sz w:val="22"/>
          <w:szCs w:val="22"/>
          <w:lang w:eastAsia="en-US"/>
        </w:rPr>
        <w:t>Wykazie Placówek Medycznych” placówki świadczące usługi Medycyny Pracy</w:t>
      </w:r>
      <w:r w:rsidRPr="009A2C99">
        <w:rPr>
          <w:rFonts w:ascii="Calibri" w:hAnsi="Calibri" w:cs="Calibri"/>
          <w:sz w:val="22"/>
          <w:szCs w:val="22"/>
        </w:rPr>
        <w:t xml:space="preserve">. Wykonawca zobowiązuje się do przekazywania placówkom, o których mowa powyżej, stosownych informacji niezbędnych do prawidłowego wykonywania przedmiotu Umowy oraz przekazywania tym placówkom aktualnych Wykazów Uprawnionych objętych świadczeniem Usług. </w:t>
      </w:r>
      <w:r w:rsidR="008E7E8F" w:rsidRPr="008B752B">
        <w:rPr>
          <w:rFonts w:asciiTheme="minorHAnsi" w:hAnsiTheme="minorHAnsi" w:cstheme="minorHAnsi"/>
          <w:sz w:val="22"/>
          <w:szCs w:val="22"/>
        </w:rPr>
        <w:t xml:space="preserve">Aktualizowany wykaz placówek </w:t>
      </w:r>
      <w:r w:rsidR="00737832">
        <w:rPr>
          <w:rFonts w:asciiTheme="minorHAnsi" w:hAnsiTheme="minorHAnsi" w:cstheme="minorHAnsi"/>
          <w:sz w:val="22"/>
          <w:szCs w:val="22"/>
        </w:rPr>
        <w:t>będzie</w:t>
      </w:r>
      <w:r w:rsidR="008E7E8F" w:rsidRPr="008B752B">
        <w:rPr>
          <w:rFonts w:asciiTheme="minorHAnsi" w:hAnsiTheme="minorHAnsi" w:cstheme="minorHAnsi"/>
          <w:sz w:val="22"/>
          <w:szCs w:val="22"/>
        </w:rPr>
        <w:t xml:space="preserve"> również dostępny na stronie internetowej Wykonawcy. </w:t>
      </w:r>
    </w:p>
    <w:p w14:paraId="5C014914" w14:textId="61FC3E5C" w:rsidR="00D21352" w:rsidRPr="009A2C99" w:rsidRDefault="00D21352">
      <w:pPr>
        <w:numPr>
          <w:ilvl w:val="0"/>
          <w:numId w:val="16"/>
        </w:numPr>
        <w:ind w:left="360"/>
        <w:jc w:val="both"/>
        <w:rPr>
          <w:rFonts w:ascii="Calibri" w:hAnsi="Calibri" w:cs="Calibri"/>
          <w:sz w:val="22"/>
          <w:szCs w:val="22"/>
        </w:rPr>
      </w:pPr>
      <w:r w:rsidRPr="009A2C99">
        <w:rPr>
          <w:rFonts w:ascii="Calibri" w:hAnsi="Calibri" w:cs="Calibri"/>
          <w:sz w:val="22"/>
          <w:szCs w:val="22"/>
        </w:rPr>
        <w:t xml:space="preserve">W razie likwidacji placówki medycznej lub zakończenia przez </w:t>
      </w:r>
      <w:r w:rsidR="00737832">
        <w:rPr>
          <w:rFonts w:ascii="Calibri" w:hAnsi="Calibri" w:cs="Calibri"/>
          <w:sz w:val="22"/>
          <w:szCs w:val="22"/>
        </w:rPr>
        <w:t>W</w:t>
      </w:r>
      <w:r w:rsidRPr="009A2C99">
        <w:rPr>
          <w:rFonts w:ascii="Calibri" w:hAnsi="Calibri" w:cs="Calibri"/>
          <w:sz w:val="22"/>
          <w:szCs w:val="22"/>
        </w:rPr>
        <w:t xml:space="preserve">ykonawcę współpracy z placówką medyczną ujętą w „Wykazie Placówek Medycznych” lub uruchomienia nowej placówki, Wykonawca zobowiązany jest do powiadomienia Zamawiającego o powyższym w formie pisemnej lub drogą elektroniczną. Aktualizowany wykaz placówek powinien być również dostępny na stronie internetowej Wykonawcy. </w:t>
      </w:r>
    </w:p>
    <w:p w14:paraId="385D7961" w14:textId="6AFEB171" w:rsidR="00D21352" w:rsidRDefault="00D21352">
      <w:pPr>
        <w:numPr>
          <w:ilvl w:val="0"/>
          <w:numId w:val="16"/>
        </w:numPr>
        <w:ind w:left="360"/>
        <w:jc w:val="both"/>
        <w:rPr>
          <w:rFonts w:ascii="Calibri" w:hAnsi="Calibri" w:cs="Calibri"/>
          <w:sz w:val="22"/>
          <w:szCs w:val="22"/>
        </w:rPr>
      </w:pPr>
      <w:r w:rsidRPr="009A2C99">
        <w:rPr>
          <w:rFonts w:ascii="Calibri" w:hAnsi="Calibri" w:cs="Calibri"/>
          <w:sz w:val="22"/>
          <w:szCs w:val="22"/>
        </w:rPr>
        <w:t xml:space="preserve">Zmiana wykazu placówek wskazanych w </w:t>
      </w:r>
      <w:r w:rsidRPr="009A2C99">
        <w:rPr>
          <w:rFonts w:ascii="Calibri" w:hAnsi="Calibri" w:cs="Calibri"/>
          <w:b/>
          <w:sz w:val="22"/>
          <w:szCs w:val="22"/>
        </w:rPr>
        <w:t xml:space="preserve">Załączniku </w:t>
      </w:r>
      <w:r w:rsidR="00A8343E">
        <w:rPr>
          <w:rFonts w:ascii="Calibri" w:hAnsi="Calibri" w:cs="Calibri"/>
          <w:b/>
          <w:sz w:val="22"/>
          <w:szCs w:val="22"/>
        </w:rPr>
        <w:t>3</w:t>
      </w:r>
      <w:r w:rsidRPr="009A2C99">
        <w:rPr>
          <w:rFonts w:ascii="Calibri" w:hAnsi="Calibri" w:cs="Calibri"/>
          <w:sz w:val="22"/>
          <w:szCs w:val="22"/>
        </w:rPr>
        <w:t xml:space="preserve"> do Umowy, w tym zmiana</w:t>
      </w:r>
      <w:r w:rsidRPr="009A2C99">
        <w:rPr>
          <w:rFonts w:ascii="Calibri" w:hAnsi="Calibri" w:cs="Calibri"/>
          <w:b/>
          <w:sz w:val="22"/>
          <w:szCs w:val="22"/>
        </w:rPr>
        <w:t xml:space="preserve"> </w:t>
      </w:r>
      <w:r w:rsidRPr="009A2C99">
        <w:rPr>
          <w:rFonts w:ascii="Calibri" w:hAnsi="Calibri" w:cs="Calibri"/>
          <w:sz w:val="22"/>
          <w:szCs w:val="22"/>
        </w:rPr>
        <w:t xml:space="preserve">danych teleadresowych tych placówek, nie stanowi zmiany Umowy, w związku z czym nie wymaga zawarcia aneksu do Umowy, przy czym dokonanie ww. zmiany nie może prowadzić do zmniejszenia liczby placówek poniżej poziomu wymaganego w Umowie. </w:t>
      </w:r>
    </w:p>
    <w:p w14:paraId="2791C032" w14:textId="7DA6977F" w:rsidR="00580B08" w:rsidRDefault="0061472E">
      <w:pPr>
        <w:numPr>
          <w:ilvl w:val="0"/>
          <w:numId w:val="16"/>
        </w:numPr>
        <w:ind w:left="360"/>
        <w:jc w:val="both"/>
        <w:rPr>
          <w:rFonts w:ascii="Calibri" w:hAnsi="Calibri" w:cs="Calibri"/>
          <w:sz w:val="22"/>
          <w:szCs w:val="22"/>
        </w:rPr>
      </w:pPr>
      <w:r w:rsidRPr="008B752B">
        <w:rPr>
          <w:rFonts w:asciiTheme="minorHAnsi" w:hAnsiTheme="minorHAnsi" w:cstheme="minorHAnsi"/>
          <w:sz w:val="22"/>
          <w:szCs w:val="22"/>
        </w:rPr>
        <w:t xml:space="preserve">Wykonawca zobowiązuje się do wykonania przedmiotu Umowy polegającego na świadczeniu na rzecz Uprawnionych </w:t>
      </w:r>
      <w:r w:rsidRPr="00327EC4">
        <w:rPr>
          <w:rFonts w:asciiTheme="minorHAnsi" w:hAnsiTheme="minorHAnsi" w:cstheme="minorHAnsi"/>
          <w:b/>
          <w:bCs/>
          <w:sz w:val="22"/>
          <w:szCs w:val="22"/>
        </w:rPr>
        <w:t xml:space="preserve">Usług Medycyny Pracy, Usług </w:t>
      </w:r>
      <w:r w:rsidR="00E558FE">
        <w:rPr>
          <w:rFonts w:asciiTheme="minorHAnsi" w:hAnsiTheme="minorHAnsi" w:cstheme="minorHAnsi"/>
          <w:b/>
          <w:bCs/>
          <w:sz w:val="22"/>
          <w:szCs w:val="22"/>
        </w:rPr>
        <w:t xml:space="preserve">Profilaktycznego </w:t>
      </w:r>
      <w:r w:rsidR="000B50A0">
        <w:rPr>
          <w:rFonts w:asciiTheme="minorHAnsi" w:hAnsiTheme="minorHAnsi" w:cstheme="minorHAnsi"/>
          <w:b/>
          <w:bCs/>
          <w:sz w:val="22"/>
          <w:szCs w:val="22"/>
        </w:rPr>
        <w:t>P</w:t>
      </w:r>
      <w:r w:rsidR="00E558FE">
        <w:rPr>
          <w:rFonts w:asciiTheme="minorHAnsi" w:hAnsiTheme="minorHAnsi" w:cstheme="minorHAnsi"/>
          <w:b/>
          <w:bCs/>
          <w:sz w:val="22"/>
          <w:szCs w:val="22"/>
        </w:rPr>
        <w:t xml:space="preserve">rogramu </w:t>
      </w:r>
      <w:r w:rsidR="000B50A0">
        <w:rPr>
          <w:rFonts w:asciiTheme="minorHAnsi" w:hAnsiTheme="minorHAnsi" w:cstheme="minorHAnsi"/>
          <w:b/>
          <w:bCs/>
          <w:sz w:val="22"/>
          <w:szCs w:val="22"/>
        </w:rPr>
        <w:t>P</w:t>
      </w:r>
      <w:r w:rsidR="00E558FE">
        <w:rPr>
          <w:rFonts w:asciiTheme="minorHAnsi" w:hAnsiTheme="minorHAnsi" w:cstheme="minorHAnsi"/>
          <w:b/>
          <w:bCs/>
          <w:sz w:val="22"/>
          <w:szCs w:val="22"/>
        </w:rPr>
        <w:t>rozdrowotnego</w:t>
      </w:r>
      <w:r w:rsidR="00AE2732" w:rsidRPr="00327EC4">
        <w:rPr>
          <w:rFonts w:asciiTheme="minorHAnsi" w:hAnsiTheme="minorHAnsi" w:cstheme="minorHAnsi"/>
          <w:b/>
          <w:bCs/>
          <w:sz w:val="22"/>
          <w:szCs w:val="22"/>
        </w:rPr>
        <w:t xml:space="preserve"> </w:t>
      </w:r>
      <w:r w:rsidR="002D5052" w:rsidRPr="00327EC4">
        <w:rPr>
          <w:rFonts w:asciiTheme="minorHAnsi" w:hAnsiTheme="minorHAnsi" w:cstheme="minorHAnsi"/>
          <w:b/>
          <w:bCs/>
          <w:sz w:val="22"/>
          <w:szCs w:val="22"/>
        </w:rPr>
        <w:t>oraz Usług Medycznych (dobrowolnych)</w:t>
      </w:r>
      <w:r w:rsidR="002D5052" w:rsidRPr="002A292D">
        <w:rPr>
          <w:rFonts w:asciiTheme="minorHAnsi" w:hAnsiTheme="minorHAnsi" w:cstheme="minorHAnsi"/>
          <w:sz w:val="22"/>
          <w:szCs w:val="22"/>
        </w:rPr>
        <w:t>,</w:t>
      </w:r>
      <w:r w:rsidR="002D5052">
        <w:rPr>
          <w:rFonts w:asciiTheme="minorHAnsi" w:hAnsiTheme="minorHAnsi" w:cstheme="minorHAnsi"/>
          <w:sz w:val="22"/>
          <w:szCs w:val="22"/>
        </w:rPr>
        <w:t xml:space="preserve"> zgodnie z </w:t>
      </w:r>
      <w:r w:rsidR="002A292D">
        <w:rPr>
          <w:rFonts w:asciiTheme="minorHAnsi" w:hAnsiTheme="minorHAnsi" w:cstheme="minorHAnsi"/>
          <w:sz w:val="22"/>
          <w:szCs w:val="22"/>
        </w:rPr>
        <w:t xml:space="preserve">Istotnymi Warunkami Zamówienia. </w:t>
      </w:r>
    </w:p>
    <w:p w14:paraId="16427AD8" w14:textId="77777777" w:rsidR="00D81CD9" w:rsidRPr="00E96DA3" w:rsidRDefault="00D81CD9" w:rsidP="00E96DA3">
      <w:pPr>
        <w:jc w:val="both"/>
        <w:rPr>
          <w:rFonts w:ascii="Calibri" w:hAnsi="Calibri" w:cs="Calibri"/>
          <w:color w:val="000000" w:themeColor="text1"/>
          <w:sz w:val="22"/>
          <w:szCs w:val="22"/>
        </w:rPr>
      </w:pPr>
    </w:p>
    <w:p w14:paraId="4E89709C" w14:textId="77777777" w:rsidR="00D21352" w:rsidRPr="009A2C99" w:rsidRDefault="00D21352" w:rsidP="00D21352">
      <w:pPr>
        <w:ind w:left="643"/>
        <w:jc w:val="both"/>
        <w:rPr>
          <w:rFonts w:ascii="Calibri" w:hAnsi="Calibri" w:cs="Calibri"/>
          <w:sz w:val="22"/>
          <w:szCs w:val="22"/>
        </w:rPr>
      </w:pPr>
    </w:p>
    <w:p w14:paraId="09B1EF29" w14:textId="77777777" w:rsidR="00D21352" w:rsidRPr="009A2C99" w:rsidRDefault="00D21352" w:rsidP="00D21352">
      <w:pPr>
        <w:spacing w:before="120"/>
        <w:jc w:val="center"/>
        <w:rPr>
          <w:rFonts w:ascii="Calibri" w:hAnsi="Calibri" w:cs="Calibri"/>
          <w:b/>
          <w:sz w:val="22"/>
          <w:szCs w:val="22"/>
        </w:rPr>
      </w:pPr>
      <w:r w:rsidRPr="009A2C99">
        <w:rPr>
          <w:rFonts w:ascii="Calibri" w:hAnsi="Calibri" w:cs="Calibri"/>
          <w:b/>
          <w:sz w:val="22"/>
          <w:szCs w:val="22"/>
        </w:rPr>
        <w:t>Oświadczenia Wykonawcy</w:t>
      </w:r>
    </w:p>
    <w:p w14:paraId="0A30AD3F"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3.</w:t>
      </w:r>
    </w:p>
    <w:p w14:paraId="087309F4" w14:textId="77777777" w:rsidR="00D21352" w:rsidRPr="009A2C99" w:rsidRDefault="00D21352">
      <w:pPr>
        <w:numPr>
          <w:ilvl w:val="0"/>
          <w:numId w:val="15"/>
        </w:numPr>
        <w:spacing w:after="120" w:line="252" w:lineRule="auto"/>
        <w:ind w:left="417"/>
        <w:contextualSpacing/>
        <w:jc w:val="both"/>
        <w:rPr>
          <w:rFonts w:ascii="Calibri" w:hAnsi="Calibri" w:cs="Calibri"/>
          <w:sz w:val="22"/>
          <w:szCs w:val="22"/>
        </w:rPr>
      </w:pPr>
      <w:r w:rsidRPr="009A2C99">
        <w:rPr>
          <w:rFonts w:ascii="Calibri" w:hAnsi="Calibri" w:cs="Calibri"/>
          <w:sz w:val="22"/>
          <w:szCs w:val="22"/>
        </w:rPr>
        <w:lastRenderedPageBreak/>
        <w:t xml:space="preserve">Wykonawca oświadcza, że: </w:t>
      </w:r>
    </w:p>
    <w:p w14:paraId="405194BB" w14:textId="77777777"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posiada doświadczenie i wszelkie uprawnienia do wykonywania Umowy oraz zobowiązuje się do wykonania Umowy z uwzględnieniem zawodowego charakteru prowadzonej działalności; </w:t>
      </w:r>
    </w:p>
    <w:p w14:paraId="14C3A187" w14:textId="77777777"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posiada przeszkolony i wykwalifikowany personel – zgodnie z obowiązującymi w tym zakresie przepisami prawa; </w:t>
      </w:r>
    </w:p>
    <w:p w14:paraId="3018787C" w14:textId="77777777"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posiada niezbędne wyposażenie i aparaturę medyczną w pełni sprawną i dopuszczoną do użytkowania zgodnie z obowiązującymi w tym zakresie przepisami;</w:t>
      </w:r>
    </w:p>
    <w:p w14:paraId="35D2E89E" w14:textId="77777777"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zobowiązuje się do zachowania należytej staranności w wykonaniu obowiązków wynikających z Umowy; </w:t>
      </w:r>
    </w:p>
    <w:p w14:paraId="7732B862" w14:textId="799C0AFD"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jest uprawniony do udzielania świadczeń zdrowotnych</w:t>
      </w:r>
      <w:r w:rsidR="00F271C6">
        <w:rPr>
          <w:rFonts w:ascii="Calibri" w:hAnsi="Calibri" w:cs="Calibri"/>
          <w:sz w:val="22"/>
          <w:szCs w:val="22"/>
        </w:rPr>
        <w:t xml:space="preserve"> </w:t>
      </w:r>
      <w:r w:rsidRPr="009A2C99">
        <w:rPr>
          <w:rFonts w:ascii="Calibri" w:hAnsi="Calibri" w:cs="Calibri"/>
          <w:sz w:val="22"/>
          <w:szCs w:val="22"/>
        </w:rPr>
        <w:t>na obszarze Rzecz</w:t>
      </w:r>
      <w:r w:rsidR="00DC3AC8">
        <w:rPr>
          <w:rFonts w:ascii="Calibri" w:hAnsi="Calibri" w:cs="Calibri"/>
          <w:sz w:val="22"/>
          <w:szCs w:val="22"/>
        </w:rPr>
        <w:t>y</w:t>
      </w:r>
      <w:r w:rsidRPr="009A2C99">
        <w:rPr>
          <w:rFonts w:ascii="Calibri" w:hAnsi="Calibri" w:cs="Calibri"/>
          <w:sz w:val="22"/>
          <w:szCs w:val="22"/>
        </w:rPr>
        <w:t>pospolitej Polskiej;</w:t>
      </w:r>
    </w:p>
    <w:p w14:paraId="6FD87046" w14:textId="7B0ED660"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jest tzw. podmiotem leczniczym w rozumieniu przepisów ustawy</w:t>
      </w:r>
      <w:r w:rsidRPr="009A2C99">
        <w:rPr>
          <w:rFonts w:ascii="Calibri" w:eastAsia="Calibri" w:hAnsi="Calibri" w:cs="Calibri"/>
          <w:sz w:val="22"/>
          <w:szCs w:val="22"/>
          <w:lang w:eastAsia="en-US" w:bidi="en-US"/>
        </w:rPr>
        <w:t xml:space="preserve"> o działalności leczniczej </w:t>
      </w:r>
      <w:r w:rsidRPr="009A2C99">
        <w:rPr>
          <w:rFonts w:ascii="Calibri" w:hAnsi="Calibri" w:cs="Calibri"/>
          <w:sz w:val="22"/>
          <w:szCs w:val="22"/>
        </w:rPr>
        <w:t xml:space="preserve"> i zarobkowo prowadzi działalność leczniczą polegającą na udzielaniu świadczeń zdrowotnych w rozumieniu przepisów ww. ustawy w zakresie nie mniejszym niż opisany w </w:t>
      </w:r>
      <w:r w:rsidRPr="009A2C99">
        <w:rPr>
          <w:rFonts w:ascii="Calibri" w:hAnsi="Calibri" w:cs="Calibri"/>
          <w:b/>
          <w:sz w:val="22"/>
          <w:szCs w:val="22"/>
        </w:rPr>
        <w:t xml:space="preserve">Załączniku </w:t>
      </w:r>
      <w:r w:rsidR="000D6E8E">
        <w:rPr>
          <w:rFonts w:ascii="Calibri" w:hAnsi="Calibri" w:cs="Calibri"/>
          <w:b/>
          <w:sz w:val="22"/>
          <w:szCs w:val="22"/>
        </w:rPr>
        <w:t>1</w:t>
      </w:r>
      <w:r w:rsidRPr="009A2C99">
        <w:rPr>
          <w:rFonts w:ascii="Calibri" w:hAnsi="Calibri" w:cs="Calibri"/>
          <w:sz w:val="22"/>
          <w:szCs w:val="22"/>
        </w:rPr>
        <w:t xml:space="preserve"> do Umowy; </w:t>
      </w:r>
    </w:p>
    <w:p w14:paraId="5D582431" w14:textId="77777777"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jest wpisany do rejestru podmiotów wykonujących działalność leczniczą;</w:t>
      </w:r>
    </w:p>
    <w:p w14:paraId="197141E5" w14:textId="725E79E7"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jako podstawowa jednostka organizacyjna służby medycyny pracy, wykonuje zadania określone ustawą z dnia 27 czerwca 1997 r. o służbie medycyny pracy (</w:t>
      </w:r>
      <w:proofErr w:type="spellStart"/>
      <w:r w:rsidRPr="009A2C99">
        <w:rPr>
          <w:rFonts w:ascii="Calibri" w:hAnsi="Calibri" w:cs="Calibri"/>
          <w:sz w:val="22"/>
          <w:szCs w:val="22"/>
        </w:rPr>
        <w:t>t</w:t>
      </w:r>
      <w:r w:rsidR="00DC3AC8">
        <w:rPr>
          <w:rFonts w:ascii="Calibri" w:hAnsi="Calibri" w:cs="Calibri"/>
          <w:sz w:val="22"/>
          <w:szCs w:val="22"/>
        </w:rPr>
        <w:t>.</w:t>
      </w:r>
      <w:r w:rsidRPr="009A2C99">
        <w:rPr>
          <w:rFonts w:ascii="Calibri" w:hAnsi="Calibri" w:cs="Calibri"/>
          <w:sz w:val="22"/>
          <w:szCs w:val="22"/>
        </w:rPr>
        <w:t>j</w:t>
      </w:r>
      <w:proofErr w:type="spellEnd"/>
      <w:r w:rsidRPr="009A2C99">
        <w:rPr>
          <w:rFonts w:ascii="Calibri" w:hAnsi="Calibri" w:cs="Calibri"/>
          <w:sz w:val="22"/>
          <w:szCs w:val="22"/>
        </w:rPr>
        <w:t xml:space="preserve">. Dz. U. z </w:t>
      </w:r>
      <w:r w:rsidR="00D66594">
        <w:rPr>
          <w:rFonts w:ascii="Calibri" w:hAnsi="Calibri" w:cs="Calibri"/>
          <w:sz w:val="22"/>
          <w:szCs w:val="22"/>
        </w:rPr>
        <w:t>2022</w:t>
      </w:r>
      <w:r w:rsidRPr="009A2C99">
        <w:rPr>
          <w:rFonts w:ascii="Calibri" w:hAnsi="Calibri" w:cs="Calibri"/>
          <w:sz w:val="22"/>
          <w:szCs w:val="22"/>
        </w:rPr>
        <w:t xml:space="preserve"> r. poz.</w:t>
      </w:r>
      <w:r w:rsidR="00DC3AC8">
        <w:rPr>
          <w:rFonts w:ascii="Calibri" w:hAnsi="Calibri" w:cs="Calibri"/>
          <w:sz w:val="22"/>
          <w:szCs w:val="22"/>
        </w:rPr>
        <w:t xml:space="preserve"> </w:t>
      </w:r>
      <w:r w:rsidR="00D66594">
        <w:rPr>
          <w:rFonts w:ascii="Calibri" w:hAnsi="Calibri" w:cs="Calibri"/>
          <w:sz w:val="22"/>
          <w:szCs w:val="22"/>
        </w:rPr>
        <w:t>437</w:t>
      </w:r>
      <w:r w:rsidRPr="009A2C99">
        <w:rPr>
          <w:rFonts w:ascii="Calibri" w:hAnsi="Calibri" w:cs="Calibri"/>
          <w:sz w:val="22"/>
          <w:szCs w:val="22"/>
        </w:rPr>
        <w:t>);</w:t>
      </w:r>
    </w:p>
    <w:p w14:paraId="28F9BCB8" w14:textId="5D4E7549"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prowadzi/ą działalność leczniczą zgodnie z przepisami prawa, a w szczególności zgodnie z dyspozycją przepisu art. 17 </w:t>
      </w:r>
      <w:r w:rsidR="00DC3AC8">
        <w:rPr>
          <w:rFonts w:ascii="Calibri" w:hAnsi="Calibri" w:cs="Calibri"/>
          <w:sz w:val="22"/>
          <w:szCs w:val="22"/>
        </w:rPr>
        <w:t>u</w:t>
      </w:r>
      <w:r w:rsidRPr="009A2C99">
        <w:rPr>
          <w:rFonts w:ascii="Calibri" w:hAnsi="Calibri" w:cs="Calibri"/>
          <w:sz w:val="22"/>
          <w:szCs w:val="22"/>
        </w:rPr>
        <w:t>stawy</w:t>
      </w:r>
      <w:r w:rsidRPr="009A2C99">
        <w:rPr>
          <w:rFonts w:ascii="Calibri" w:eastAsia="Calibri" w:hAnsi="Calibri" w:cs="Calibri"/>
          <w:sz w:val="22"/>
          <w:szCs w:val="22"/>
          <w:lang w:eastAsia="en-US" w:bidi="en-US"/>
        </w:rPr>
        <w:t xml:space="preserve"> o działalności leczniczej</w:t>
      </w:r>
      <w:r w:rsidR="00DC3AC8">
        <w:rPr>
          <w:rFonts w:ascii="Calibri" w:hAnsi="Calibri" w:cs="Calibri"/>
          <w:sz w:val="22"/>
          <w:szCs w:val="22"/>
        </w:rPr>
        <w:t>;</w:t>
      </w:r>
    </w:p>
    <w:p w14:paraId="0FC9A01C" w14:textId="77777777" w:rsidR="00D21352" w:rsidRPr="009A2C99" w:rsidRDefault="00D21352">
      <w:pPr>
        <w:numPr>
          <w:ilvl w:val="0"/>
          <w:numId w:val="21"/>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wykonanie obowiązków wynikających z niniejszej Umowy nie naruszy praw osób trzecich. W razie zgłoszenia przez osoby trzecie roszczeń wobec Zamawiającego, w zakresie objętym ww. oświadczeniem, Wykonawca na swój koszt podejmie wszelkie działania mające na celu zwolnienie Zamawiającego z ww. roszczeń oraz pokryje wszelkie koszty i straty poniesione przez Zamawiającego z tego tytułu.  </w:t>
      </w:r>
    </w:p>
    <w:p w14:paraId="45100DAA" w14:textId="77777777" w:rsidR="00D21352" w:rsidRPr="009A2C99" w:rsidRDefault="00D21352">
      <w:pPr>
        <w:numPr>
          <w:ilvl w:val="0"/>
          <w:numId w:val="15"/>
        </w:numPr>
        <w:spacing w:after="200" w:line="252" w:lineRule="auto"/>
        <w:ind w:left="303"/>
        <w:contextualSpacing/>
        <w:jc w:val="both"/>
        <w:rPr>
          <w:rFonts w:ascii="Calibri" w:hAnsi="Calibri" w:cs="Calibri"/>
          <w:sz w:val="22"/>
          <w:szCs w:val="22"/>
        </w:rPr>
      </w:pPr>
      <w:r w:rsidRPr="009A2C99">
        <w:rPr>
          <w:rFonts w:ascii="Calibri" w:hAnsi="Calibri" w:cs="Calibri"/>
          <w:sz w:val="22"/>
          <w:szCs w:val="22"/>
        </w:rPr>
        <w:t xml:space="preserve">Wykonawca oświadcza, że spełnia wszystkie kryteria upoważniające go do wykonywania Usług objętych Umową, zgodnie ze standardami wymaganymi przez prawo od podmiotów leczniczych. </w:t>
      </w:r>
    </w:p>
    <w:p w14:paraId="13E91524" w14:textId="77777777" w:rsidR="00D21352" w:rsidRPr="009A2C99" w:rsidRDefault="00D21352">
      <w:pPr>
        <w:numPr>
          <w:ilvl w:val="0"/>
          <w:numId w:val="15"/>
        </w:numPr>
        <w:spacing w:after="200" w:line="252" w:lineRule="auto"/>
        <w:ind w:left="303"/>
        <w:contextualSpacing/>
        <w:jc w:val="both"/>
        <w:rPr>
          <w:rFonts w:ascii="Calibri" w:hAnsi="Calibri" w:cs="Calibri"/>
          <w:sz w:val="22"/>
          <w:szCs w:val="22"/>
        </w:rPr>
      </w:pPr>
      <w:r w:rsidRPr="009A2C99">
        <w:rPr>
          <w:rFonts w:ascii="Calibri" w:hAnsi="Calibri" w:cs="Calibri"/>
          <w:sz w:val="22"/>
          <w:szCs w:val="22"/>
        </w:rPr>
        <w:t xml:space="preserve">Wykonawca zobowiązuje się do zabezpieczenia ciągłości wykonywanych Usług stanowiących przedmiot Umowy. </w:t>
      </w:r>
    </w:p>
    <w:p w14:paraId="6FDCCC82" w14:textId="25F65EC4" w:rsidR="00D21352" w:rsidRPr="009A2C99" w:rsidRDefault="00D21352">
      <w:pPr>
        <w:numPr>
          <w:ilvl w:val="0"/>
          <w:numId w:val="15"/>
        </w:numPr>
        <w:spacing w:after="200" w:line="252" w:lineRule="auto"/>
        <w:ind w:left="303"/>
        <w:contextualSpacing/>
        <w:jc w:val="both"/>
        <w:rPr>
          <w:rFonts w:ascii="Calibri" w:hAnsi="Calibri" w:cs="Calibri"/>
          <w:sz w:val="22"/>
          <w:szCs w:val="22"/>
        </w:rPr>
      </w:pPr>
      <w:r w:rsidRPr="009A2C99">
        <w:rPr>
          <w:rFonts w:ascii="Calibri" w:hAnsi="Calibri" w:cs="Calibri"/>
          <w:sz w:val="22"/>
          <w:szCs w:val="22"/>
        </w:rPr>
        <w:t>Wykonawca oświadcza, że jest ubezpieczony w zakresie określonym w art. 25 ust. 1 ustawy o działalności leczniczej, tj. posiada obowiązkowe ubezpieczenie od odpowiedzialności cywilnej za szkody będące następstwem udzielania świadczeń zdrowotnych albo niezgodnego z prawem zaniechania udzielania świadczeń zdrowotnych, na sumy gwarancyjne nie niższe niż wynikające z przepisów wykonawczych do ww. ustawy, tj.  Rozporządzenia Ministra Finansów z dnia 29 kwietnia 2019 r. w sprawie obowiązkowego ubezpieczenia odpowiedzialności cywilnej podmiotu wykonującego działalność leczniczą (Dz. U. z 2019 r., poz. 866) - suma gwarancyjna: 350.000 €  na wszystkie zdarzenia w okresie ubezpieczenia, 75.000 €  na jedno zdarzenie w okresie ubezpieczenia.</w:t>
      </w:r>
    </w:p>
    <w:p w14:paraId="049E8D8B" w14:textId="51106052" w:rsidR="00D21352" w:rsidRPr="009A2C99" w:rsidRDefault="00D21352">
      <w:pPr>
        <w:numPr>
          <w:ilvl w:val="0"/>
          <w:numId w:val="15"/>
        </w:numPr>
        <w:spacing w:after="200" w:line="252" w:lineRule="auto"/>
        <w:ind w:left="303"/>
        <w:contextualSpacing/>
        <w:jc w:val="both"/>
        <w:rPr>
          <w:rFonts w:ascii="Calibri" w:hAnsi="Calibri" w:cs="Calibri"/>
          <w:sz w:val="22"/>
          <w:szCs w:val="22"/>
        </w:rPr>
      </w:pPr>
      <w:r w:rsidRPr="009A2C99">
        <w:rPr>
          <w:rFonts w:ascii="Calibri" w:hAnsi="Calibri" w:cs="Calibri"/>
          <w:sz w:val="22"/>
          <w:szCs w:val="22"/>
        </w:rPr>
        <w:t>Wykonawca zobowiązuje się do utrzymania w okresie obowiązywania Umowy ubezpieczenia, o którym mowa wyżej</w:t>
      </w:r>
      <w:r w:rsidR="00DC3AC8">
        <w:rPr>
          <w:rFonts w:ascii="Calibri" w:hAnsi="Calibri" w:cs="Calibri"/>
          <w:sz w:val="22"/>
          <w:szCs w:val="22"/>
        </w:rPr>
        <w:t>,</w:t>
      </w:r>
      <w:r w:rsidRPr="009A2C99">
        <w:rPr>
          <w:rFonts w:ascii="Calibri" w:hAnsi="Calibri" w:cs="Calibri"/>
          <w:sz w:val="22"/>
          <w:szCs w:val="22"/>
        </w:rPr>
        <w:t xml:space="preserve"> na zasadach, w zakresie i na sumy ubezpieczenia (sumy gwarancyjne), określone w ustawie </w:t>
      </w:r>
      <w:r w:rsidRPr="009A2C99">
        <w:rPr>
          <w:rFonts w:ascii="Calibri" w:eastAsia="Calibri" w:hAnsi="Calibri" w:cs="Calibri"/>
          <w:sz w:val="22"/>
          <w:szCs w:val="22"/>
          <w:lang w:eastAsia="en-US" w:bidi="en-US"/>
        </w:rPr>
        <w:t>o działalności leczniczej</w:t>
      </w:r>
      <w:r w:rsidRPr="009A2C99">
        <w:rPr>
          <w:rFonts w:ascii="Calibri" w:hAnsi="Calibri" w:cs="Calibri"/>
          <w:sz w:val="22"/>
          <w:szCs w:val="22"/>
        </w:rPr>
        <w:t xml:space="preserve"> i aktach wykonawczych do niej, a także wydania na każde żądanie Zamawiającego kopii polis ubezpieczeniowych.</w:t>
      </w:r>
    </w:p>
    <w:p w14:paraId="51A8B9C7" w14:textId="7C4C10BD" w:rsidR="00D21352" w:rsidRPr="009A2C99" w:rsidRDefault="00D21352">
      <w:pPr>
        <w:numPr>
          <w:ilvl w:val="0"/>
          <w:numId w:val="15"/>
        </w:numPr>
        <w:spacing w:after="200" w:line="252" w:lineRule="auto"/>
        <w:ind w:left="303"/>
        <w:contextualSpacing/>
        <w:jc w:val="both"/>
        <w:rPr>
          <w:rFonts w:ascii="Calibri" w:hAnsi="Calibri" w:cs="Calibri"/>
          <w:sz w:val="22"/>
          <w:szCs w:val="22"/>
        </w:rPr>
      </w:pPr>
      <w:r w:rsidRPr="009A2C99">
        <w:rPr>
          <w:rFonts w:ascii="Calibri" w:hAnsi="Calibri" w:cs="Calibri"/>
          <w:sz w:val="22"/>
          <w:szCs w:val="22"/>
        </w:rPr>
        <w:t>Jeżeli Wykonawca powierzył wykonywanie Usług Podwykonawcy</w:t>
      </w:r>
      <w:r w:rsidR="00DC3AC8">
        <w:rPr>
          <w:rFonts w:ascii="Calibri" w:hAnsi="Calibri" w:cs="Calibri"/>
          <w:sz w:val="22"/>
          <w:szCs w:val="22"/>
        </w:rPr>
        <w:t>,</w:t>
      </w:r>
      <w:r w:rsidRPr="009A2C99">
        <w:rPr>
          <w:rFonts w:ascii="Calibri" w:hAnsi="Calibri" w:cs="Calibri"/>
          <w:sz w:val="22"/>
          <w:szCs w:val="22"/>
        </w:rPr>
        <w:t xml:space="preserve"> ust. 4 i 5 stosuje się do Podwykonawcy.</w:t>
      </w:r>
    </w:p>
    <w:p w14:paraId="50EBEE8B" w14:textId="77777777" w:rsidR="00D21352" w:rsidRPr="009A2C99" w:rsidRDefault="00D21352" w:rsidP="00D21352">
      <w:pPr>
        <w:jc w:val="center"/>
        <w:rPr>
          <w:rFonts w:ascii="Calibri" w:hAnsi="Calibri" w:cs="Calibri"/>
          <w:b/>
          <w:sz w:val="22"/>
          <w:szCs w:val="22"/>
        </w:rPr>
      </w:pPr>
    </w:p>
    <w:p w14:paraId="062B2FE1" w14:textId="77777777" w:rsidR="00D21352" w:rsidRPr="009A2C99" w:rsidRDefault="00D21352" w:rsidP="00D21352">
      <w:pPr>
        <w:jc w:val="center"/>
        <w:rPr>
          <w:rFonts w:ascii="Calibri" w:hAnsi="Calibri" w:cs="Calibri"/>
          <w:b/>
          <w:sz w:val="22"/>
          <w:szCs w:val="22"/>
        </w:rPr>
      </w:pPr>
    </w:p>
    <w:p w14:paraId="41D87500"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Postanowienia szczególne</w:t>
      </w:r>
    </w:p>
    <w:p w14:paraId="280D4590"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4.</w:t>
      </w:r>
    </w:p>
    <w:p w14:paraId="20326082" w14:textId="77777777" w:rsidR="00D21352" w:rsidRPr="009A2C99" w:rsidRDefault="00D21352" w:rsidP="00D21352">
      <w:pPr>
        <w:numPr>
          <w:ilvl w:val="0"/>
          <w:numId w:val="1"/>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Wykonawca zobowiązuje się świadczyć Usługi z należytą starannością z uwzględnieniem aktualnej wiedzy medycznej, dostępnymi metodami, środkami zapobiegania, rozpoznawania i leczenia </w:t>
      </w:r>
      <w:r w:rsidRPr="009A2C99">
        <w:rPr>
          <w:rFonts w:ascii="Calibri" w:hAnsi="Calibri" w:cs="Calibri"/>
          <w:sz w:val="22"/>
          <w:szCs w:val="22"/>
        </w:rPr>
        <w:lastRenderedPageBreak/>
        <w:t>chorób przy wykorzystaniu specjalistycznej aparatury medycznej, przestrzegając etyki zawodowej oraz obowiązujących przepisów.</w:t>
      </w:r>
    </w:p>
    <w:p w14:paraId="47AD21BC" w14:textId="1ACDEFD1" w:rsidR="00D21352" w:rsidRPr="009A2C99" w:rsidRDefault="00D21352" w:rsidP="00D21352">
      <w:pPr>
        <w:numPr>
          <w:ilvl w:val="0"/>
          <w:numId w:val="1"/>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Wykonawca zobowiązuje się do świadczenia Usług z poszanowaniem godności osobistej Uprawnionego, z dbałością o jego ogólny stan zdrowia (w szczególności poprzez zalecanie świadczeń zdrowotnych w przypadkach niezgłoszonych przez Uprawnionego, a dostrzeżonych przez lekarzy lub inny personel medyczny), z poszanowaniem praw pacjenta wynikających z obowiązujących przepisów prawa, a w szczególności ustawy z dnia 6 listopada 2008 r. o prawach pacjenta i Rzeczniku Praw Pacjenta </w:t>
      </w:r>
      <w:hyperlink r:id="rId11" w:history="1">
        <w:r w:rsidR="0075008C" w:rsidRPr="009A2C99">
          <w:rPr>
            <w:rFonts w:ascii="Calibri" w:hAnsi="Calibri" w:cs="Calibri"/>
            <w:sz w:val="22"/>
            <w:szCs w:val="22"/>
          </w:rPr>
          <w:t>(</w:t>
        </w:r>
        <w:proofErr w:type="spellStart"/>
        <w:r w:rsidR="0075008C">
          <w:rPr>
            <w:rFonts w:ascii="Calibri" w:hAnsi="Calibri" w:cs="Calibri"/>
            <w:sz w:val="22"/>
            <w:szCs w:val="22"/>
          </w:rPr>
          <w:t>t.j</w:t>
        </w:r>
        <w:proofErr w:type="spellEnd"/>
        <w:r w:rsidR="0075008C">
          <w:rPr>
            <w:rFonts w:ascii="Calibri" w:hAnsi="Calibri" w:cs="Calibri"/>
            <w:sz w:val="22"/>
            <w:szCs w:val="22"/>
          </w:rPr>
          <w:t xml:space="preserve">. </w:t>
        </w:r>
        <w:r w:rsidR="0075008C" w:rsidRPr="009A2C99">
          <w:rPr>
            <w:rFonts w:ascii="Calibri" w:hAnsi="Calibri" w:cs="Calibri"/>
            <w:sz w:val="22"/>
            <w:szCs w:val="22"/>
          </w:rPr>
          <w:t>Dz.U. z 202</w:t>
        </w:r>
        <w:r w:rsidR="0075008C">
          <w:rPr>
            <w:rFonts w:ascii="Calibri" w:hAnsi="Calibri" w:cs="Calibri"/>
            <w:sz w:val="22"/>
            <w:szCs w:val="22"/>
          </w:rPr>
          <w:t>2</w:t>
        </w:r>
        <w:r w:rsidR="0075008C" w:rsidRPr="009A2C99">
          <w:rPr>
            <w:rFonts w:ascii="Calibri" w:hAnsi="Calibri" w:cs="Calibri"/>
            <w:sz w:val="22"/>
            <w:szCs w:val="22"/>
          </w:rPr>
          <w:t xml:space="preserve"> r. poz. </w:t>
        </w:r>
        <w:r w:rsidR="0075008C">
          <w:rPr>
            <w:rFonts w:ascii="Calibri" w:hAnsi="Calibri" w:cs="Calibri"/>
            <w:sz w:val="22"/>
            <w:szCs w:val="22"/>
          </w:rPr>
          <w:t>1876</w:t>
        </w:r>
      </w:hyperlink>
      <w:r w:rsidR="0075008C" w:rsidRPr="009A2C99">
        <w:rPr>
          <w:rFonts w:ascii="Calibri" w:hAnsi="Calibri" w:cs="Calibri"/>
          <w:sz w:val="22"/>
          <w:szCs w:val="22"/>
        </w:rPr>
        <w:t xml:space="preserve"> </w:t>
      </w:r>
      <w:r w:rsidRPr="009A2C99">
        <w:rPr>
          <w:rFonts w:ascii="Calibri" w:hAnsi="Calibri" w:cs="Calibri"/>
          <w:sz w:val="22"/>
          <w:szCs w:val="22"/>
        </w:rPr>
        <w:t>ze zm.).</w:t>
      </w:r>
    </w:p>
    <w:p w14:paraId="57F40036" w14:textId="77777777" w:rsidR="00D21352" w:rsidRPr="009A2C99" w:rsidRDefault="00D21352" w:rsidP="00D21352">
      <w:pPr>
        <w:numPr>
          <w:ilvl w:val="0"/>
          <w:numId w:val="1"/>
        </w:numPr>
        <w:spacing w:after="200" w:line="252" w:lineRule="auto"/>
        <w:ind w:left="360"/>
        <w:contextualSpacing/>
        <w:jc w:val="both"/>
        <w:rPr>
          <w:rFonts w:ascii="Calibri" w:hAnsi="Calibri" w:cs="Calibri"/>
          <w:sz w:val="22"/>
          <w:szCs w:val="22"/>
        </w:rPr>
      </w:pPr>
      <w:bookmarkStart w:id="3" w:name="_Hlk30061777"/>
      <w:r w:rsidRPr="009A2C99">
        <w:rPr>
          <w:rFonts w:ascii="Calibri" w:eastAsia="Calibri" w:hAnsi="Calibri" w:cs="Calibri"/>
          <w:sz w:val="22"/>
          <w:szCs w:val="22"/>
          <w:lang w:eastAsia="en-US" w:bidi="en-US"/>
        </w:rPr>
        <w:t>Wykonawca zobowiązuje się, że świadczyć będzie Usługi bez ograniczeń w stosunku do osób z wadami wrodzonymi, chorych na choroby przewlekłe, jak też rozpoczęte przed zawarciem Umowy, a także w stosunku do kobiet w ciąży.</w:t>
      </w:r>
    </w:p>
    <w:bookmarkEnd w:id="3"/>
    <w:p w14:paraId="46B90C6E" w14:textId="77777777" w:rsidR="00D21352" w:rsidRPr="00942DCE" w:rsidRDefault="00D21352" w:rsidP="00D21352">
      <w:pPr>
        <w:numPr>
          <w:ilvl w:val="0"/>
          <w:numId w:val="1"/>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Wykonawca zobowiązuje się, że wyniki badań diagnostycznych będą mogły być odbierane przez Uprawnionych w formie papierowej lub na nośniku CD lub kliszy, </w:t>
      </w:r>
      <w:r w:rsidRPr="009A2C99">
        <w:rPr>
          <w:rFonts w:ascii="Calibri" w:hAnsi="Calibri" w:cs="Calibri"/>
          <w:bCs/>
          <w:sz w:val="22"/>
          <w:szCs w:val="22"/>
          <w:lang w:eastAsia="en-US" w:bidi="en-US"/>
        </w:rPr>
        <w:t>dodatkowym kanałem odbioru wyników badań może być odpowiednio zabezpieczona platforma internetowa.</w:t>
      </w:r>
    </w:p>
    <w:p w14:paraId="65BD37F9" w14:textId="1931BBA6" w:rsidR="00942DCE" w:rsidRPr="009A2C99" w:rsidRDefault="00942DCE" w:rsidP="00942DCE">
      <w:pPr>
        <w:numPr>
          <w:ilvl w:val="0"/>
          <w:numId w:val="1"/>
        </w:numPr>
        <w:spacing w:after="200"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 xml:space="preserve">Wykonawca zobowiązuje się do przyjmowania od Uprawnionych zapisów, tj. zgłoszeń zamiaru skorzystania z Usługi w danej Placówce Medycznej wybranej przez Uprawnionego (w szczególności zapisów na wizyty i konsultacje lekarskie), co najmniej w Dni Robocze oraz soboty, przez </w:t>
      </w:r>
      <w:r w:rsidR="008B1AE8">
        <w:rPr>
          <w:rFonts w:ascii="Calibri" w:eastAsia="Calibri" w:hAnsi="Calibri" w:cs="Calibri"/>
          <w:sz w:val="22"/>
          <w:szCs w:val="22"/>
          <w:lang w:eastAsia="en-US" w:bidi="en-US"/>
        </w:rPr>
        <w:t xml:space="preserve">co najmniej </w:t>
      </w:r>
      <w:r w:rsidRPr="009A2C99">
        <w:rPr>
          <w:rFonts w:ascii="Calibri" w:eastAsia="Calibri" w:hAnsi="Calibri" w:cs="Calibri"/>
          <w:sz w:val="22"/>
          <w:szCs w:val="22"/>
          <w:lang w:eastAsia="en-US" w:bidi="en-US"/>
        </w:rPr>
        <w:t xml:space="preserve">8 godzin dziennie osobiście, telefonicznie, Wykonawca może udostępnić Uprawnionym także inne formy przyjmowania zapisów (zgłoszenie przez stronę internetową, e-mailem, </w:t>
      </w:r>
      <w:proofErr w:type="spellStart"/>
      <w:r w:rsidRPr="009A2C99">
        <w:rPr>
          <w:rFonts w:ascii="Calibri" w:eastAsia="Calibri" w:hAnsi="Calibri" w:cs="Calibri"/>
          <w:sz w:val="22"/>
          <w:szCs w:val="22"/>
          <w:lang w:eastAsia="en-US" w:bidi="en-US"/>
        </w:rPr>
        <w:t>sms-em</w:t>
      </w:r>
      <w:proofErr w:type="spellEnd"/>
      <w:r w:rsidRPr="009A2C99">
        <w:rPr>
          <w:rFonts w:ascii="Calibri" w:eastAsia="Calibri" w:hAnsi="Calibri" w:cs="Calibri"/>
          <w:sz w:val="22"/>
          <w:szCs w:val="22"/>
          <w:lang w:eastAsia="en-US" w:bidi="en-US"/>
        </w:rPr>
        <w:t>, za pośrednictwem portalu pacjenta).</w:t>
      </w:r>
    </w:p>
    <w:p w14:paraId="27194A8A" w14:textId="069970FC" w:rsidR="00942DCE" w:rsidRPr="009A2C99" w:rsidRDefault="00942DCE" w:rsidP="00942DCE">
      <w:pPr>
        <w:numPr>
          <w:ilvl w:val="0"/>
          <w:numId w:val="1"/>
        </w:numPr>
        <w:spacing w:after="200"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Wykonawca zobowiązuje się do przyjmowania zgłoszeń i zapisywania Uprawnionych na udzielanie świadczeń zdrowotnych, w szczególności zapisywania na wizyty i konsultacje lekarskie, na konkretne godziny, przy czym zobowiązuje się, że przy zapisie na konkretną godzinę lub konkretny przedział godzinowy (maksymalnie 60 min</w:t>
      </w:r>
      <w:r w:rsidR="00F81AA3">
        <w:rPr>
          <w:rFonts w:ascii="Calibri" w:eastAsia="Calibri" w:hAnsi="Calibri" w:cs="Calibri"/>
          <w:sz w:val="22"/>
          <w:szCs w:val="22"/>
          <w:lang w:eastAsia="en-US" w:bidi="en-US"/>
        </w:rPr>
        <w:t>ut</w:t>
      </w:r>
      <w:r w:rsidRPr="009A2C99">
        <w:rPr>
          <w:rFonts w:ascii="Calibri" w:eastAsia="Calibri" w:hAnsi="Calibri" w:cs="Calibri"/>
          <w:sz w:val="22"/>
          <w:szCs w:val="22"/>
          <w:lang w:eastAsia="en-US" w:bidi="en-US"/>
        </w:rPr>
        <w:t xml:space="preserve">) ewentualny czas opóźnienia nie przekroczy 30 minut. Wykonawca zobowiązany jest informować Uprawnionych – telefonicznie lub </w:t>
      </w:r>
      <w:proofErr w:type="spellStart"/>
      <w:r w:rsidRPr="009A2C99">
        <w:rPr>
          <w:rFonts w:ascii="Calibri" w:eastAsia="Calibri" w:hAnsi="Calibri" w:cs="Calibri"/>
          <w:sz w:val="22"/>
          <w:szCs w:val="22"/>
          <w:lang w:eastAsia="en-US" w:bidi="en-US"/>
        </w:rPr>
        <w:t>sms-em</w:t>
      </w:r>
      <w:proofErr w:type="spellEnd"/>
      <w:r w:rsidRPr="009A2C99">
        <w:rPr>
          <w:rFonts w:ascii="Calibri" w:eastAsia="Calibri" w:hAnsi="Calibri" w:cs="Calibri"/>
          <w:sz w:val="22"/>
          <w:szCs w:val="22"/>
          <w:lang w:eastAsia="en-US" w:bidi="en-US"/>
        </w:rPr>
        <w:t xml:space="preserve"> o wszelkich ewentualnych przeszkodach w ich świadczeniu (w szczególności przeszkodach w umówionych wizytach, konsultacjach lekarskich lub badaniach). Wykonawca zobowiązuje się, że zapewni nieprzerwanie świadczenie Usług we wszystkie Dni Robocze, z zastrzeżeniem postanowień poniższych.</w:t>
      </w:r>
    </w:p>
    <w:p w14:paraId="104D4602" w14:textId="77777777" w:rsidR="00942DCE" w:rsidRPr="009A2C99" w:rsidRDefault="00942DCE" w:rsidP="00942DCE">
      <w:pPr>
        <w:numPr>
          <w:ilvl w:val="0"/>
          <w:numId w:val="1"/>
        </w:numPr>
        <w:spacing w:after="200"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Wykonawca zobowiązuje się do świadczenia Usług w godzinach otwarcia Placówek Medycznych, jednak nie krócej niż przez 8 godzin dziennie w Dni Robocze pomiędzy 7-20, z zachowaniem postanowień poniższych.</w:t>
      </w:r>
    </w:p>
    <w:p w14:paraId="7F838534" w14:textId="77777777" w:rsidR="00942DCE" w:rsidRPr="009A2C99" w:rsidRDefault="00942DCE" w:rsidP="00942DCE">
      <w:pPr>
        <w:numPr>
          <w:ilvl w:val="0"/>
          <w:numId w:val="1"/>
        </w:numPr>
        <w:spacing w:after="200"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Wykonawca zobowiązuje się, że zapewni nieprzerwanie świadczenie Usług:</w:t>
      </w:r>
    </w:p>
    <w:p w14:paraId="739A0ADB" w14:textId="77777777" w:rsidR="00942DCE" w:rsidRPr="009A2C99" w:rsidRDefault="00942DCE">
      <w:pPr>
        <w:numPr>
          <w:ilvl w:val="0"/>
          <w:numId w:val="14"/>
        </w:numPr>
        <w:ind w:left="709"/>
        <w:contextualSpacing/>
        <w:jc w:val="both"/>
        <w:rPr>
          <w:rFonts w:ascii="Calibri" w:eastAsia="Calibri" w:hAnsi="Calibri" w:cs="Calibri"/>
          <w:sz w:val="22"/>
          <w:szCs w:val="22"/>
        </w:rPr>
      </w:pPr>
      <w:r w:rsidRPr="009A2C99">
        <w:rPr>
          <w:rFonts w:ascii="Calibri" w:hAnsi="Calibri" w:cs="Calibri"/>
          <w:sz w:val="22"/>
          <w:szCs w:val="22"/>
        </w:rPr>
        <w:t xml:space="preserve">przez lekarzy internistów we wszystkie Dni Robocze, przez nie mniej niż 8 godzin dziennie pomiędzy godzinami 7-20, </w:t>
      </w:r>
    </w:p>
    <w:p w14:paraId="779F7435" w14:textId="77777777" w:rsidR="00942DCE" w:rsidRPr="009A2C99" w:rsidRDefault="00942DCE">
      <w:pPr>
        <w:numPr>
          <w:ilvl w:val="0"/>
          <w:numId w:val="14"/>
        </w:numPr>
        <w:ind w:left="709"/>
        <w:contextualSpacing/>
        <w:jc w:val="both"/>
        <w:rPr>
          <w:rFonts w:ascii="Calibri" w:eastAsia="Calibri" w:hAnsi="Calibri" w:cs="Calibri"/>
          <w:sz w:val="22"/>
          <w:szCs w:val="22"/>
        </w:rPr>
      </w:pPr>
      <w:r w:rsidRPr="009A2C99">
        <w:rPr>
          <w:rFonts w:ascii="Calibri" w:hAnsi="Calibri" w:cs="Calibri"/>
          <w:sz w:val="22"/>
          <w:szCs w:val="22"/>
        </w:rPr>
        <w:t>przez lekarzy specjalistów w Dni Robocze</w:t>
      </w:r>
      <w:r w:rsidRPr="009A2C99">
        <w:rPr>
          <w:rFonts w:ascii="Calibri" w:eastAsia="Calibri" w:hAnsi="Calibri" w:cs="Calibri"/>
          <w:sz w:val="22"/>
          <w:szCs w:val="22"/>
        </w:rPr>
        <w:t xml:space="preserve"> przez nie mniej niż 8 godzin dziennie pomiędzy godzinami 7-20.</w:t>
      </w:r>
    </w:p>
    <w:p w14:paraId="441EB89E" w14:textId="77777777" w:rsidR="00D21352" w:rsidRPr="009A2C99" w:rsidRDefault="00D21352" w:rsidP="00D21352">
      <w:pPr>
        <w:numPr>
          <w:ilvl w:val="0"/>
          <w:numId w:val="1"/>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W toku wykonywania Umowy zmianie może ulegać liczba Uprawnionych do Usług na warunkach określonych w Umowie. </w:t>
      </w:r>
      <w:bookmarkStart w:id="4" w:name="_Hlk30061789"/>
    </w:p>
    <w:p w14:paraId="699D6B60" w14:textId="7C1F90F8" w:rsidR="00D21352" w:rsidRPr="00035267" w:rsidRDefault="00D21352" w:rsidP="00D21352">
      <w:pPr>
        <w:numPr>
          <w:ilvl w:val="0"/>
          <w:numId w:val="1"/>
        </w:numPr>
        <w:spacing w:after="200" w:line="252" w:lineRule="auto"/>
        <w:ind w:left="360"/>
        <w:contextualSpacing/>
        <w:jc w:val="both"/>
        <w:rPr>
          <w:rFonts w:ascii="Calibri" w:hAnsi="Calibri" w:cs="Calibri"/>
          <w:sz w:val="22"/>
          <w:szCs w:val="22"/>
        </w:rPr>
      </w:pPr>
      <w:r w:rsidRPr="00035267">
        <w:rPr>
          <w:rFonts w:ascii="Calibri" w:hAnsi="Calibri" w:cs="Calibri"/>
          <w:sz w:val="22"/>
          <w:szCs w:val="22"/>
        </w:rPr>
        <w:t xml:space="preserve">Zamawiający poprzez osoby </w:t>
      </w:r>
      <w:r w:rsidRPr="00035267">
        <w:rPr>
          <w:rFonts w:ascii="Calibri" w:hAnsi="Calibri" w:cs="Calibri"/>
          <w:color w:val="000000" w:themeColor="text1"/>
          <w:sz w:val="22"/>
          <w:szCs w:val="22"/>
        </w:rPr>
        <w:t xml:space="preserve">uprawnione w § 5 pkt 2 będzie w formie elektronicznej informował Wykonawcę o zmianach w Wykazie Uprawnionych, poprzez przekazanie Wykonawcy do 25. dnia każdego miesiąca kalendarzowego poprzedzającego dany miesiąc świadczenia Usług (a w lutym do 23. dnia tego miesiąca) zmian w Wykazie </w:t>
      </w:r>
      <w:r w:rsidRPr="00035267">
        <w:rPr>
          <w:rFonts w:ascii="Calibri" w:hAnsi="Calibri" w:cs="Calibri"/>
          <w:sz w:val="22"/>
          <w:szCs w:val="22"/>
        </w:rPr>
        <w:t>Uprawnionych w postaci pliku Excel zabezpieczonego hasłem, zawierających aktualne dane i informacje o Uprawnionych do Usług Medycyny Pracy</w:t>
      </w:r>
      <w:r w:rsidR="00BB53D5">
        <w:rPr>
          <w:rFonts w:ascii="Calibri" w:hAnsi="Calibri" w:cs="Calibri"/>
          <w:sz w:val="22"/>
          <w:szCs w:val="22"/>
        </w:rPr>
        <w:t xml:space="preserve"> i </w:t>
      </w:r>
      <w:r w:rsidR="007560E7">
        <w:rPr>
          <w:rFonts w:ascii="Calibri" w:hAnsi="Calibri" w:cs="Calibri"/>
          <w:sz w:val="22"/>
          <w:szCs w:val="22"/>
        </w:rPr>
        <w:t xml:space="preserve">Profilaktycznego </w:t>
      </w:r>
      <w:r w:rsidR="000B50A0">
        <w:rPr>
          <w:rFonts w:ascii="Calibri" w:hAnsi="Calibri" w:cs="Calibri"/>
          <w:sz w:val="22"/>
          <w:szCs w:val="22"/>
        </w:rPr>
        <w:t>P</w:t>
      </w:r>
      <w:r w:rsidR="007560E7">
        <w:rPr>
          <w:rFonts w:ascii="Calibri" w:hAnsi="Calibri" w:cs="Calibri"/>
          <w:sz w:val="22"/>
          <w:szCs w:val="22"/>
        </w:rPr>
        <w:t xml:space="preserve">rogramu </w:t>
      </w:r>
      <w:r w:rsidR="000B50A0">
        <w:rPr>
          <w:rFonts w:ascii="Calibri" w:hAnsi="Calibri" w:cs="Calibri"/>
          <w:sz w:val="22"/>
          <w:szCs w:val="22"/>
        </w:rPr>
        <w:t>P</w:t>
      </w:r>
      <w:r w:rsidR="007560E7">
        <w:rPr>
          <w:rFonts w:ascii="Calibri" w:hAnsi="Calibri" w:cs="Calibri"/>
          <w:sz w:val="22"/>
          <w:szCs w:val="22"/>
        </w:rPr>
        <w:t>rozdrowotnego</w:t>
      </w:r>
      <w:r w:rsidRPr="00035267">
        <w:rPr>
          <w:rFonts w:ascii="Calibri" w:hAnsi="Calibri" w:cs="Calibri"/>
          <w:sz w:val="22"/>
          <w:szCs w:val="22"/>
        </w:rPr>
        <w:t xml:space="preserve"> oraz aktualnego Wykazu Uprawnionych do Usług Medycznych</w:t>
      </w:r>
      <w:r w:rsidR="008B1AE8">
        <w:rPr>
          <w:rFonts w:ascii="Calibri" w:hAnsi="Calibri" w:cs="Calibri"/>
          <w:sz w:val="22"/>
          <w:szCs w:val="22"/>
        </w:rPr>
        <w:t xml:space="preserve"> (dobrowolnych)</w:t>
      </w:r>
      <w:r w:rsidR="00AC4F9F">
        <w:rPr>
          <w:rFonts w:ascii="Calibri" w:hAnsi="Calibri" w:cs="Calibri"/>
          <w:sz w:val="22"/>
          <w:szCs w:val="22"/>
        </w:rPr>
        <w:t>,</w:t>
      </w:r>
      <w:r w:rsidRPr="00035267">
        <w:rPr>
          <w:rFonts w:ascii="Calibri" w:hAnsi="Calibri" w:cs="Calibri"/>
          <w:sz w:val="22"/>
          <w:szCs w:val="22"/>
        </w:rPr>
        <w:t xml:space="preserve"> zgodnie z</w:t>
      </w:r>
      <w:r w:rsidR="00F81AA3">
        <w:rPr>
          <w:rFonts w:ascii="Calibri" w:hAnsi="Calibri" w:cs="Calibri"/>
          <w:sz w:val="22"/>
          <w:szCs w:val="22"/>
        </w:rPr>
        <w:t>e</w:t>
      </w:r>
      <w:r w:rsidRPr="00035267">
        <w:rPr>
          <w:rFonts w:ascii="Calibri" w:hAnsi="Calibri" w:cs="Calibri"/>
          <w:sz w:val="22"/>
          <w:szCs w:val="22"/>
        </w:rPr>
        <w:t xml:space="preserve"> wzorem stanowiącym </w:t>
      </w:r>
      <w:r w:rsidRPr="00035267">
        <w:rPr>
          <w:rFonts w:ascii="Calibri" w:hAnsi="Calibri" w:cs="Calibri"/>
          <w:b/>
          <w:sz w:val="22"/>
          <w:szCs w:val="22"/>
        </w:rPr>
        <w:t xml:space="preserve">Załącznik </w:t>
      </w:r>
      <w:r w:rsidR="00F81AA3">
        <w:rPr>
          <w:rFonts w:ascii="Calibri" w:hAnsi="Calibri" w:cs="Calibri"/>
          <w:b/>
          <w:sz w:val="22"/>
          <w:szCs w:val="22"/>
        </w:rPr>
        <w:t xml:space="preserve">nr </w:t>
      </w:r>
      <w:r w:rsidRPr="00035267">
        <w:rPr>
          <w:rFonts w:ascii="Calibri" w:hAnsi="Calibri" w:cs="Calibri"/>
          <w:b/>
          <w:sz w:val="22"/>
          <w:szCs w:val="22"/>
        </w:rPr>
        <w:t>2</w:t>
      </w:r>
      <w:r w:rsidRPr="00035267">
        <w:rPr>
          <w:rFonts w:ascii="Calibri" w:hAnsi="Calibri" w:cs="Calibri"/>
          <w:sz w:val="22"/>
          <w:szCs w:val="22"/>
        </w:rPr>
        <w:t xml:space="preserve"> - ze skutkiem na pierwszy dzień miesiąca kalendarzowego świadczenia Usług, następującego po dacie przekazanie Wykonawcy zmian w wykazie Uprawnionych. </w:t>
      </w:r>
    </w:p>
    <w:p w14:paraId="572D23E1" w14:textId="2413BB9A" w:rsidR="00D21352" w:rsidRPr="00035267" w:rsidRDefault="00D21352" w:rsidP="00D21352">
      <w:pPr>
        <w:numPr>
          <w:ilvl w:val="0"/>
          <w:numId w:val="1"/>
        </w:numPr>
        <w:spacing w:after="200" w:line="252" w:lineRule="auto"/>
        <w:ind w:left="369" w:hanging="426"/>
        <w:contextualSpacing/>
        <w:jc w:val="both"/>
        <w:rPr>
          <w:rFonts w:ascii="Calibri" w:hAnsi="Calibri" w:cs="Calibri"/>
          <w:sz w:val="22"/>
          <w:szCs w:val="22"/>
        </w:rPr>
      </w:pPr>
      <w:r w:rsidRPr="00035267">
        <w:rPr>
          <w:rFonts w:ascii="Calibri" w:hAnsi="Calibri" w:cs="Calibri"/>
          <w:sz w:val="22"/>
          <w:szCs w:val="22"/>
        </w:rPr>
        <w:lastRenderedPageBreak/>
        <w:t>Nieprzedłożenie zmian w Wykazach Uprawnionych oznacza, że nie nastąpiły żadne zmiany i obowiązują Wykazy Uprawnionych w ostatniej zaktualizowanej wersji. Jeżeli Wykonawca dysponuje rozwiązaniem technicznym pozwalającym, aby osoba wskazana po stronie Zamawiającego samodzielnie dokonywała aktualizacji osób uprawnionych poprzez zabezpieczoną odpowiednio Platformę Internetową w czasie rzeczywistym</w:t>
      </w:r>
      <w:r w:rsidR="00F81AA3">
        <w:rPr>
          <w:rFonts w:ascii="Calibri" w:hAnsi="Calibri" w:cs="Calibri"/>
          <w:sz w:val="22"/>
          <w:szCs w:val="22"/>
        </w:rPr>
        <w:t>,</w:t>
      </w:r>
      <w:r w:rsidRPr="00035267">
        <w:rPr>
          <w:rFonts w:ascii="Calibri" w:hAnsi="Calibri" w:cs="Calibri"/>
          <w:sz w:val="22"/>
          <w:szCs w:val="22"/>
        </w:rPr>
        <w:t xml:space="preserve"> Zamawiający dopuszcza powyższe rozwiązanie zamiast przesyłania Wykonawcy danych w pliku Excel, o którym mowa powyżej.</w:t>
      </w:r>
    </w:p>
    <w:p w14:paraId="79C65F0D" w14:textId="23E65D33" w:rsidR="00D21352" w:rsidRPr="009A2C99" w:rsidRDefault="00D21352" w:rsidP="00D21352">
      <w:pPr>
        <w:numPr>
          <w:ilvl w:val="0"/>
          <w:numId w:val="1"/>
        </w:numPr>
        <w:spacing w:after="200" w:line="252" w:lineRule="auto"/>
        <w:ind w:left="369" w:hanging="426"/>
        <w:contextualSpacing/>
        <w:jc w:val="both"/>
        <w:rPr>
          <w:rFonts w:ascii="Calibri" w:hAnsi="Calibri" w:cs="Calibri"/>
          <w:sz w:val="22"/>
          <w:szCs w:val="22"/>
        </w:rPr>
      </w:pPr>
      <w:r w:rsidRPr="009A2C99">
        <w:rPr>
          <w:rFonts w:ascii="Calibri" w:hAnsi="Calibri" w:cs="Calibri"/>
          <w:sz w:val="22"/>
          <w:szCs w:val="22"/>
        </w:rPr>
        <w:t>Wykonawca Usług może w terminie 5 dni wnieść do osoby uprawnionej do kontaktów ze strony Zamawiającego</w:t>
      </w:r>
      <w:r w:rsidR="00F81AA3">
        <w:rPr>
          <w:rFonts w:ascii="Calibri" w:hAnsi="Calibri" w:cs="Calibri"/>
          <w:sz w:val="22"/>
          <w:szCs w:val="22"/>
        </w:rPr>
        <w:t>,</w:t>
      </w:r>
      <w:r w:rsidRPr="009A2C99">
        <w:rPr>
          <w:rFonts w:ascii="Calibri" w:hAnsi="Calibri" w:cs="Calibri"/>
          <w:sz w:val="22"/>
          <w:szCs w:val="22"/>
        </w:rPr>
        <w:t xml:space="preserve"> wskazanej w §</w:t>
      </w:r>
      <w:r w:rsidR="00F81AA3">
        <w:rPr>
          <w:rFonts w:ascii="Calibri" w:hAnsi="Calibri" w:cs="Calibri"/>
          <w:sz w:val="22"/>
          <w:szCs w:val="22"/>
        </w:rPr>
        <w:t xml:space="preserve"> </w:t>
      </w:r>
      <w:r w:rsidRPr="009A2C99">
        <w:rPr>
          <w:rFonts w:ascii="Calibri" w:hAnsi="Calibri" w:cs="Calibri"/>
          <w:sz w:val="22"/>
          <w:szCs w:val="22"/>
        </w:rPr>
        <w:t>5 pkt 2</w:t>
      </w:r>
      <w:r w:rsidR="00F81AA3">
        <w:rPr>
          <w:rFonts w:ascii="Calibri" w:hAnsi="Calibri" w:cs="Calibri"/>
          <w:sz w:val="22"/>
          <w:szCs w:val="22"/>
        </w:rPr>
        <w:t>,</w:t>
      </w:r>
      <w:r w:rsidRPr="009A2C99">
        <w:rPr>
          <w:rFonts w:ascii="Calibri" w:hAnsi="Calibri" w:cs="Calibri"/>
          <w:sz w:val="22"/>
          <w:szCs w:val="22"/>
        </w:rPr>
        <w:t xml:space="preserve"> drogą e-mail ewentualne zastrzeżenia do Wykazu Uprawnionych.</w:t>
      </w:r>
    </w:p>
    <w:bookmarkEnd w:id="4"/>
    <w:p w14:paraId="4A3980A4" w14:textId="77777777" w:rsidR="00D21352" w:rsidRPr="009A2C99" w:rsidRDefault="00D21352" w:rsidP="00D21352">
      <w:pPr>
        <w:numPr>
          <w:ilvl w:val="0"/>
          <w:numId w:val="1"/>
        </w:numPr>
        <w:spacing w:after="200"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 xml:space="preserve">Z zastrzeżeniem ust. 10, z pierwszym dniem miesiąca kalendarzowego, następującego po dniu przekazania Wykonawcy Wykazu Uprawnionych, osoby w nim wymienione stają się Uprawnionymi do otrzymania od Wykonawcy Usług. </w:t>
      </w:r>
    </w:p>
    <w:p w14:paraId="1B08E46E" w14:textId="77777777" w:rsidR="00D21352" w:rsidRDefault="00D21352" w:rsidP="00700839">
      <w:pPr>
        <w:numPr>
          <w:ilvl w:val="0"/>
          <w:numId w:val="1"/>
        </w:numPr>
        <w:spacing w:line="252" w:lineRule="auto"/>
        <w:ind w:left="360"/>
        <w:contextualSpacing/>
        <w:jc w:val="both"/>
        <w:rPr>
          <w:rFonts w:ascii="Calibri" w:eastAsia="Calibri" w:hAnsi="Calibri" w:cs="Calibri"/>
          <w:color w:val="000000" w:themeColor="text1"/>
          <w:sz w:val="22"/>
          <w:szCs w:val="22"/>
          <w:lang w:eastAsia="en-US" w:bidi="en-US"/>
        </w:rPr>
      </w:pPr>
      <w:r w:rsidRPr="006076F9">
        <w:rPr>
          <w:rFonts w:ascii="Calibri" w:eastAsia="Calibri" w:hAnsi="Calibri" w:cs="Calibri"/>
          <w:color w:val="000000" w:themeColor="text1"/>
          <w:sz w:val="22"/>
          <w:szCs w:val="22"/>
          <w:lang w:eastAsia="en-US" w:bidi="en-US"/>
        </w:rPr>
        <w:t xml:space="preserve">Pierwszy Wykaz Uprawnionych zostanie przekazany Wykonawcy w formie elektronicznej w terminie 7 dni od zawarcia Umowy. Uprawnieni wymienieni w pierwszym Wykazie Uprawnionych </w:t>
      </w:r>
      <w:r w:rsidRPr="00182731">
        <w:rPr>
          <w:rFonts w:ascii="Calibri" w:eastAsia="Calibri" w:hAnsi="Calibri" w:cs="Calibri"/>
          <w:color w:val="000000" w:themeColor="text1"/>
          <w:sz w:val="22"/>
          <w:szCs w:val="22"/>
          <w:lang w:eastAsia="en-US" w:bidi="en-US"/>
        </w:rPr>
        <w:t>stają się uprawnionymi do otrzymania od Wykonawcy Usług w ciągu 2 dni od przekazania Wykonawcy pierwszego Wykazu Uprawnionych.</w:t>
      </w:r>
    </w:p>
    <w:p w14:paraId="38B4A2D3" w14:textId="77777777" w:rsidR="00234A40" w:rsidRPr="00DB58A6" w:rsidRDefault="00234A40" w:rsidP="00DB58A6">
      <w:pPr>
        <w:pStyle w:val="Akapitzlist"/>
        <w:numPr>
          <w:ilvl w:val="0"/>
          <w:numId w:val="1"/>
        </w:numPr>
        <w:spacing w:before="100" w:beforeAutospacing="1" w:after="100" w:afterAutospacing="1" w:line="252" w:lineRule="auto"/>
        <w:ind w:left="426" w:hanging="426"/>
        <w:jc w:val="both"/>
        <w:rPr>
          <w:rFonts w:asciiTheme="minorHAnsi" w:hAnsiTheme="minorHAnsi" w:cstheme="minorHAnsi"/>
          <w:sz w:val="22"/>
          <w:szCs w:val="22"/>
        </w:rPr>
      </w:pPr>
      <w:r w:rsidRPr="00DB58A6">
        <w:rPr>
          <w:rFonts w:asciiTheme="minorHAnsi" w:hAnsiTheme="minorHAnsi" w:cstheme="minorHAnsi"/>
          <w:sz w:val="22"/>
          <w:szCs w:val="22"/>
        </w:rPr>
        <w:t>Zamawiający może zmienić Wykaz Uprawnionych do świadczeń w ramach Medycyny Pracy z profilaktyką i Usług medycznych (dobrowolnych) lub zwiększyć/zmniejszyć zakres usług po uzgodnieniu z Wykonawcą, przy czym:</w:t>
      </w:r>
    </w:p>
    <w:p w14:paraId="04D756FE" w14:textId="0C8A9506" w:rsidR="00234A40" w:rsidRPr="00DB58A6" w:rsidRDefault="00234A40" w:rsidP="00E65853">
      <w:pPr>
        <w:pStyle w:val="Akapitzlist"/>
        <w:spacing w:before="100" w:beforeAutospacing="1" w:after="100" w:afterAutospacing="1"/>
        <w:ind w:left="852" w:hanging="426"/>
        <w:jc w:val="both"/>
        <w:rPr>
          <w:rFonts w:asciiTheme="minorHAnsi" w:hAnsiTheme="minorHAnsi" w:cstheme="minorHAnsi"/>
          <w:sz w:val="22"/>
          <w:szCs w:val="22"/>
        </w:rPr>
      </w:pPr>
      <w:r w:rsidRPr="00DB58A6">
        <w:rPr>
          <w:rFonts w:asciiTheme="minorHAnsi" w:hAnsiTheme="minorHAnsi" w:cstheme="minorHAnsi"/>
          <w:sz w:val="22"/>
          <w:szCs w:val="22"/>
        </w:rPr>
        <w:t xml:space="preserve">a)     w przypadku Medycyny Pracy z profilaktyką przez zmianę Wykazu Uprawnionych do świadczeń Strony rozumieją wyłącznie zmiany wynikające z nawiązania lub rozwiązania (wygaśnięcia) Umowy łączącej Zamawiającego z Uprawnionym (pracownikiem/ współpracownikiem), </w:t>
      </w:r>
    </w:p>
    <w:p w14:paraId="5430F5AF" w14:textId="172E0C76" w:rsidR="00234A40" w:rsidRPr="00DB58A6" w:rsidRDefault="00234A40" w:rsidP="00E65853">
      <w:pPr>
        <w:pStyle w:val="Akapitzlist"/>
        <w:spacing w:before="100" w:beforeAutospacing="1" w:after="100" w:afterAutospacing="1"/>
        <w:ind w:left="852" w:hanging="426"/>
        <w:jc w:val="both"/>
        <w:rPr>
          <w:rFonts w:asciiTheme="minorHAnsi" w:hAnsiTheme="minorHAnsi" w:cstheme="minorHAnsi"/>
          <w:sz w:val="22"/>
          <w:szCs w:val="22"/>
        </w:rPr>
      </w:pPr>
      <w:r w:rsidRPr="00DB58A6">
        <w:rPr>
          <w:rFonts w:asciiTheme="minorHAnsi" w:hAnsiTheme="minorHAnsi" w:cstheme="minorHAnsi"/>
          <w:sz w:val="22"/>
          <w:szCs w:val="22"/>
        </w:rPr>
        <w:t>b)     w przypadku Usług medycznych (dobrowolnych) przez zwiększenie zakresu usług Strony rozumieją wyłącznie zwiększenie liczby osób</w:t>
      </w:r>
      <w:r w:rsidR="00DB58A6">
        <w:rPr>
          <w:rFonts w:asciiTheme="minorHAnsi" w:hAnsiTheme="minorHAnsi" w:cstheme="minorHAnsi"/>
          <w:sz w:val="22"/>
          <w:szCs w:val="22"/>
        </w:rPr>
        <w:t xml:space="preserve"> </w:t>
      </w:r>
      <w:r w:rsidRPr="00DB58A6">
        <w:rPr>
          <w:rFonts w:asciiTheme="minorHAnsi" w:hAnsiTheme="minorHAnsi" w:cstheme="minorHAnsi"/>
          <w:sz w:val="22"/>
          <w:szCs w:val="22"/>
        </w:rPr>
        <w:t xml:space="preserve">w ramach abonamentu bądź zgłoszenie Uprawnionych do Pakietu  Partnerskiego lub Pakietu Rodzinnego lub zgłoszenie do Pakietu Senior, bądź Pakietu Junior 25+. </w:t>
      </w:r>
    </w:p>
    <w:p w14:paraId="754E293E" w14:textId="68418538" w:rsidR="00234A40" w:rsidRPr="00DB58A6" w:rsidRDefault="00234A40" w:rsidP="00E65853">
      <w:pPr>
        <w:pStyle w:val="Akapitzlist"/>
        <w:spacing w:before="100" w:beforeAutospacing="1" w:after="100" w:afterAutospacing="1"/>
        <w:ind w:left="852" w:hanging="426"/>
        <w:jc w:val="both"/>
        <w:rPr>
          <w:rFonts w:asciiTheme="minorHAnsi" w:hAnsiTheme="minorHAnsi" w:cstheme="minorHAnsi"/>
          <w:sz w:val="22"/>
          <w:szCs w:val="22"/>
        </w:rPr>
      </w:pPr>
      <w:r w:rsidRPr="00DB58A6">
        <w:rPr>
          <w:rFonts w:asciiTheme="minorHAnsi" w:hAnsiTheme="minorHAnsi" w:cstheme="minorHAnsi"/>
          <w:sz w:val="22"/>
          <w:szCs w:val="22"/>
        </w:rPr>
        <w:t>c)      w przypadku Usług medycznych (dobrowolnych) przez zmniejszenie zakresu usług strony rozumieją zmniejszenie liczby osób w ramach abonamentu lub rezygnację z objęcia opieką medyczną pracownika/współpracownika. Zmniejszenie zakresu usług może nastąpić nie wcześniej niż po 12 miesiącach od daty rozpoczęcia  obowiązywania danego pakietu.</w:t>
      </w:r>
    </w:p>
    <w:p w14:paraId="56688777" w14:textId="2EA0B3D4" w:rsidR="008E7CD1" w:rsidRPr="00DB58A6" w:rsidRDefault="00234A40" w:rsidP="00E65853">
      <w:pPr>
        <w:pStyle w:val="Akapitzlist"/>
        <w:ind w:left="852" w:hanging="425"/>
        <w:jc w:val="both"/>
        <w:rPr>
          <w:rFonts w:asciiTheme="minorHAnsi" w:hAnsiTheme="minorHAnsi" w:cstheme="minorHAnsi"/>
          <w:sz w:val="22"/>
          <w:szCs w:val="22"/>
        </w:rPr>
      </w:pPr>
      <w:r w:rsidRPr="00DB58A6">
        <w:rPr>
          <w:rFonts w:asciiTheme="minorHAnsi" w:hAnsiTheme="minorHAnsi" w:cstheme="minorHAnsi"/>
          <w:sz w:val="22"/>
          <w:szCs w:val="22"/>
        </w:rPr>
        <w:t>d)     w przypadku Usług medycznych (dobrowolnych) minimalna liczba pakietów nie może być niższa niż 40</w:t>
      </w:r>
      <w:r w:rsidR="00DC7BB5" w:rsidRPr="00DB58A6">
        <w:rPr>
          <w:rFonts w:asciiTheme="minorHAnsi" w:hAnsiTheme="minorHAnsi" w:cstheme="minorHAnsi"/>
          <w:sz w:val="22"/>
          <w:szCs w:val="22"/>
        </w:rPr>
        <w:t>.</w:t>
      </w:r>
    </w:p>
    <w:p w14:paraId="3BAD4586" w14:textId="09AF8A8E" w:rsidR="00E61CB6" w:rsidRPr="00182731" w:rsidRDefault="009E5C32" w:rsidP="00E65853">
      <w:pPr>
        <w:numPr>
          <w:ilvl w:val="0"/>
          <w:numId w:val="30"/>
        </w:numPr>
        <w:tabs>
          <w:tab w:val="center" w:pos="567"/>
          <w:tab w:val="center" w:pos="5616"/>
          <w:tab w:val="right" w:pos="9443"/>
          <w:tab w:val="right" w:pos="10152"/>
        </w:tabs>
        <w:suppressAutoHyphens/>
        <w:ind w:left="426" w:hanging="425"/>
        <w:jc w:val="both"/>
        <w:rPr>
          <w:rFonts w:ascii="Calibri" w:hAnsi="Calibri" w:cs="Calibri"/>
          <w:color w:val="000000" w:themeColor="text1"/>
          <w:sz w:val="22"/>
          <w:szCs w:val="22"/>
        </w:rPr>
      </w:pPr>
      <w:r w:rsidRPr="00182731">
        <w:rPr>
          <w:rFonts w:asciiTheme="minorHAnsi" w:hAnsiTheme="minorHAnsi" w:cstheme="minorHAnsi"/>
          <w:color w:val="000000" w:themeColor="text1"/>
          <w:sz w:val="22"/>
          <w:szCs w:val="22"/>
        </w:rPr>
        <w:t>Uprawniony do świadczeń abonamentowych</w:t>
      </w:r>
      <w:r w:rsidR="00D83388" w:rsidRPr="00182731">
        <w:rPr>
          <w:rFonts w:asciiTheme="minorHAnsi" w:hAnsiTheme="minorHAnsi" w:cstheme="minorHAnsi"/>
          <w:color w:val="000000" w:themeColor="text1"/>
          <w:sz w:val="22"/>
          <w:szCs w:val="22"/>
        </w:rPr>
        <w:t>, który korzysta ze świadczeń</w:t>
      </w:r>
      <w:r w:rsidRPr="00182731">
        <w:rPr>
          <w:rFonts w:asciiTheme="minorHAnsi" w:hAnsiTheme="minorHAnsi" w:cstheme="minorHAnsi"/>
          <w:color w:val="000000" w:themeColor="text1"/>
          <w:sz w:val="22"/>
          <w:szCs w:val="22"/>
        </w:rPr>
        <w:t xml:space="preserve"> przez niepełny miesiąc</w:t>
      </w:r>
      <w:r w:rsidR="00D83388" w:rsidRPr="00182731">
        <w:rPr>
          <w:rFonts w:asciiTheme="minorHAnsi" w:hAnsiTheme="minorHAnsi" w:cstheme="minorHAnsi"/>
          <w:color w:val="000000" w:themeColor="text1"/>
          <w:sz w:val="22"/>
          <w:szCs w:val="22"/>
        </w:rPr>
        <w:t>,</w:t>
      </w:r>
      <w:r w:rsidRPr="00182731">
        <w:rPr>
          <w:rFonts w:asciiTheme="minorHAnsi" w:hAnsiTheme="minorHAnsi" w:cstheme="minorHAnsi"/>
          <w:color w:val="000000" w:themeColor="text1"/>
          <w:sz w:val="22"/>
          <w:szCs w:val="22"/>
        </w:rPr>
        <w:t xml:space="preserve"> podlega pełnej miesięcznej opłacie ryczałtowej. Opłata za  Uprawnione</w:t>
      </w:r>
      <w:r w:rsidR="005263A6" w:rsidRPr="00182731">
        <w:rPr>
          <w:rFonts w:asciiTheme="minorHAnsi" w:hAnsiTheme="minorHAnsi" w:cstheme="minorHAnsi"/>
          <w:color w:val="000000" w:themeColor="text1"/>
          <w:sz w:val="22"/>
          <w:szCs w:val="22"/>
        </w:rPr>
        <w:t>go</w:t>
      </w:r>
      <w:r w:rsidRPr="00182731">
        <w:rPr>
          <w:rFonts w:asciiTheme="minorHAnsi" w:hAnsiTheme="minorHAnsi" w:cstheme="minorHAnsi"/>
          <w:color w:val="000000" w:themeColor="text1"/>
          <w:sz w:val="22"/>
          <w:szCs w:val="22"/>
        </w:rPr>
        <w:t xml:space="preserve"> zgłoszone</w:t>
      </w:r>
      <w:r w:rsidR="005263A6" w:rsidRPr="00182731">
        <w:rPr>
          <w:rFonts w:asciiTheme="minorHAnsi" w:hAnsiTheme="minorHAnsi" w:cstheme="minorHAnsi"/>
          <w:color w:val="000000" w:themeColor="text1"/>
          <w:sz w:val="22"/>
          <w:szCs w:val="22"/>
        </w:rPr>
        <w:t>go</w:t>
      </w:r>
      <w:r w:rsidRPr="00182731">
        <w:rPr>
          <w:rFonts w:asciiTheme="minorHAnsi" w:hAnsiTheme="minorHAnsi" w:cstheme="minorHAnsi"/>
          <w:color w:val="000000" w:themeColor="text1"/>
          <w:sz w:val="22"/>
          <w:szCs w:val="22"/>
        </w:rPr>
        <w:t xml:space="preserve"> w trakcie miesiąca zostanie doliczona do faktury za miesiąc kolejny. </w:t>
      </w:r>
    </w:p>
    <w:p w14:paraId="5EE98956" w14:textId="2C237A0D" w:rsidR="00712B0C" w:rsidRPr="00182731" w:rsidRDefault="005E39B8">
      <w:pPr>
        <w:pStyle w:val="Akapitzlist"/>
        <w:numPr>
          <w:ilvl w:val="0"/>
          <w:numId w:val="30"/>
        </w:numPr>
        <w:tabs>
          <w:tab w:val="center" w:pos="851"/>
          <w:tab w:val="right" w:pos="9443"/>
          <w:tab w:val="right" w:pos="10152"/>
        </w:tabs>
        <w:suppressAutoHyphens/>
        <w:jc w:val="both"/>
        <w:rPr>
          <w:rFonts w:ascii="Calibri" w:hAnsi="Calibri" w:cs="Calibri"/>
          <w:color w:val="000000" w:themeColor="text1"/>
          <w:sz w:val="22"/>
          <w:szCs w:val="22"/>
        </w:rPr>
      </w:pPr>
      <w:r w:rsidRPr="00182731">
        <w:rPr>
          <w:rFonts w:ascii="Calibri" w:hAnsi="Calibri" w:cs="Calibri"/>
          <w:color w:val="000000" w:themeColor="text1"/>
          <w:sz w:val="22"/>
          <w:szCs w:val="22"/>
        </w:rPr>
        <w:t>Wykonawca</w:t>
      </w:r>
      <w:r w:rsidR="00712B0C" w:rsidRPr="00182731">
        <w:rPr>
          <w:rFonts w:ascii="Calibri" w:hAnsi="Calibri" w:cs="Calibri"/>
          <w:color w:val="000000" w:themeColor="text1"/>
          <w:sz w:val="22"/>
          <w:szCs w:val="22"/>
        </w:rPr>
        <w:t xml:space="preserve"> ma obowiązek odpowiedzi na pisma, zapytania kierowane przez Z</w:t>
      </w:r>
      <w:r w:rsidR="00BA630C" w:rsidRPr="00182731">
        <w:rPr>
          <w:rFonts w:ascii="Calibri" w:hAnsi="Calibri" w:cs="Calibri"/>
          <w:color w:val="000000" w:themeColor="text1"/>
          <w:sz w:val="22"/>
          <w:szCs w:val="22"/>
        </w:rPr>
        <w:t xml:space="preserve">amawiającego </w:t>
      </w:r>
      <w:r w:rsidR="00712B0C" w:rsidRPr="00182731">
        <w:rPr>
          <w:rFonts w:ascii="Calibri" w:hAnsi="Calibri" w:cs="Calibri"/>
          <w:color w:val="000000" w:themeColor="text1"/>
          <w:sz w:val="22"/>
          <w:szCs w:val="22"/>
        </w:rPr>
        <w:t>w formie pisemnej lub elektronicznej (poczta email) niezwłocznie, nie później niż w ciągu 14 dni od otrzymania pisma/zapytania.</w:t>
      </w:r>
    </w:p>
    <w:p w14:paraId="5F8E9882" w14:textId="77777777" w:rsidR="00712B0C" w:rsidRPr="00712B0C" w:rsidRDefault="00712B0C" w:rsidP="00712B0C">
      <w:pPr>
        <w:spacing w:after="200" w:line="252" w:lineRule="auto"/>
        <w:jc w:val="both"/>
        <w:rPr>
          <w:rFonts w:ascii="Calibri" w:hAnsi="Calibri" w:cs="Calibri"/>
          <w:sz w:val="22"/>
          <w:szCs w:val="22"/>
        </w:rPr>
      </w:pPr>
    </w:p>
    <w:p w14:paraId="37CC30C9"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Osoby koordynujące realizację Umowy</w:t>
      </w:r>
    </w:p>
    <w:p w14:paraId="2F78572D"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5.</w:t>
      </w:r>
    </w:p>
    <w:p w14:paraId="36B5301E" w14:textId="77777777" w:rsidR="00D21352" w:rsidRPr="009A2C99" w:rsidRDefault="00D21352" w:rsidP="00D21352">
      <w:pPr>
        <w:numPr>
          <w:ilvl w:val="0"/>
          <w:numId w:val="2"/>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Ze strony Wykonawcy osobą uprawnioną do kontaktów we wszelkich sprawach związanych z wykonaniem Umowy jest/ są: ………………………………..nr </w:t>
      </w:r>
      <w:proofErr w:type="spellStart"/>
      <w:r w:rsidRPr="009A2C99">
        <w:rPr>
          <w:rFonts w:ascii="Calibri" w:hAnsi="Calibri" w:cs="Calibri"/>
          <w:sz w:val="22"/>
          <w:szCs w:val="22"/>
        </w:rPr>
        <w:t>tel</w:t>
      </w:r>
      <w:proofErr w:type="spellEnd"/>
      <w:r w:rsidRPr="009A2C99">
        <w:rPr>
          <w:rFonts w:ascii="Calibri" w:hAnsi="Calibri" w:cs="Calibri"/>
          <w:sz w:val="22"/>
          <w:szCs w:val="22"/>
        </w:rPr>
        <w:t xml:space="preserve">……………………….. </w:t>
      </w:r>
    </w:p>
    <w:p w14:paraId="6003AF69" w14:textId="77777777" w:rsidR="00D21352" w:rsidRPr="009A2C99" w:rsidRDefault="00D21352" w:rsidP="00D21352">
      <w:pPr>
        <w:numPr>
          <w:ilvl w:val="0"/>
          <w:numId w:val="2"/>
        </w:numPr>
        <w:spacing w:after="200" w:line="252" w:lineRule="auto"/>
        <w:contextualSpacing/>
        <w:jc w:val="both"/>
        <w:rPr>
          <w:rFonts w:ascii="Calibri" w:hAnsi="Calibri" w:cs="Calibri"/>
          <w:sz w:val="22"/>
          <w:szCs w:val="22"/>
        </w:rPr>
      </w:pPr>
      <w:r w:rsidRPr="009A2C99">
        <w:rPr>
          <w:rFonts w:ascii="Calibri" w:hAnsi="Calibri" w:cs="Calibri"/>
          <w:sz w:val="22"/>
          <w:szCs w:val="22"/>
        </w:rPr>
        <w:t>Ze strony Zamawiającego osobami uprawnionymi do kontaktów we wszelkich sprawach związanych z wykonaniem Umowy, w tym do nadzorowania prawidłowej realizacji świadczonych usług, są</w:t>
      </w:r>
      <w:r>
        <w:rPr>
          <w:rFonts w:ascii="Calibri" w:hAnsi="Calibri" w:cs="Calibri"/>
          <w:sz w:val="22"/>
          <w:szCs w:val="22"/>
        </w:rPr>
        <w:t>:</w:t>
      </w:r>
    </w:p>
    <w:p w14:paraId="086D380C" w14:textId="77777777" w:rsidR="00D21352" w:rsidRPr="00D21352" w:rsidRDefault="00D21352" w:rsidP="00D21352">
      <w:pPr>
        <w:spacing w:after="200" w:line="252" w:lineRule="auto"/>
        <w:ind w:left="360"/>
        <w:contextualSpacing/>
        <w:jc w:val="both"/>
        <w:rPr>
          <w:rFonts w:ascii="Calibri" w:hAnsi="Calibri" w:cs="Calibri"/>
          <w:sz w:val="22"/>
          <w:szCs w:val="22"/>
          <w:lang w:val="en-IE"/>
        </w:rPr>
      </w:pPr>
      <w:r>
        <w:rPr>
          <w:rFonts w:ascii="Calibri" w:hAnsi="Calibri" w:cs="Calibri"/>
          <w:sz w:val="22"/>
          <w:szCs w:val="22"/>
          <w:lang w:val="en-IE"/>
        </w:rPr>
        <w:t>……………………………..</w:t>
      </w:r>
      <w:r w:rsidRPr="001F4BDE">
        <w:rPr>
          <w:rFonts w:ascii="Calibri" w:hAnsi="Calibri" w:cs="Calibri"/>
          <w:sz w:val="22"/>
          <w:szCs w:val="22"/>
          <w:lang w:val="en-IE"/>
        </w:rPr>
        <w:t xml:space="preserve"> </w:t>
      </w:r>
      <w:proofErr w:type="spellStart"/>
      <w:r w:rsidRPr="00D21352">
        <w:rPr>
          <w:rFonts w:ascii="Calibri" w:hAnsi="Calibri" w:cs="Calibri"/>
          <w:sz w:val="22"/>
          <w:szCs w:val="22"/>
          <w:lang w:val="en-IE"/>
        </w:rPr>
        <w:t>tel</w:t>
      </w:r>
      <w:proofErr w:type="spellEnd"/>
      <w:r w:rsidRPr="00D21352">
        <w:rPr>
          <w:rFonts w:ascii="Calibri" w:hAnsi="Calibri" w:cs="Calibri"/>
          <w:sz w:val="22"/>
          <w:szCs w:val="22"/>
          <w:lang w:val="en-IE"/>
        </w:rPr>
        <w:t>………………………,</w:t>
      </w:r>
      <w:r w:rsidRPr="00D21352">
        <w:rPr>
          <w:rFonts w:ascii="Calibri" w:hAnsi="Calibri" w:cs="Calibri"/>
          <w:spacing w:val="-10"/>
          <w:sz w:val="22"/>
          <w:szCs w:val="22"/>
          <w:lang w:val="en-IE"/>
        </w:rPr>
        <w:t xml:space="preserve"> </w:t>
      </w:r>
      <w:proofErr w:type="spellStart"/>
      <w:r w:rsidRPr="00D21352">
        <w:rPr>
          <w:rFonts w:ascii="Calibri" w:hAnsi="Calibri" w:cs="Calibri"/>
          <w:sz w:val="22"/>
          <w:szCs w:val="22"/>
          <w:lang w:val="en-IE"/>
        </w:rPr>
        <w:t>adres</w:t>
      </w:r>
      <w:proofErr w:type="spellEnd"/>
      <w:r w:rsidRPr="00D21352">
        <w:rPr>
          <w:rFonts w:ascii="Calibri" w:hAnsi="Calibri" w:cs="Calibri"/>
          <w:spacing w:val="-2"/>
          <w:sz w:val="22"/>
          <w:szCs w:val="22"/>
          <w:lang w:val="en-IE"/>
        </w:rPr>
        <w:t xml:space="preserve"> </w:t>
      </w:r>
      <w:r w:rsidRPr="00D21352">
        <w:rPr>
          <w:rFonts w:ascii="Calibri" w:hAnsi="Calibri" w:cs="Calibri"/>
          <w:sz w:val="22"/>
          <w:szCs w:val="22"/>
          <w:lang w:val="en-IE"/>
        </w:rPr>
        <w:t>e-mail; …………………………………..;</w:t>
      </w:r>
    </w:p>
    <w:p w14:paraId="610BE339" w14:textId="77777777" w:rsidR="00D21352" w:rsidRPr="00D21352" w:rsidRDefault="00D21352" w:rsidP="00D21352">
      <w:pPr>
        <w:spacing w:after="200" w:line="252" w:lineRule="auto"/>
        <w:ind w:left="360"/>
        <w:contextualSpacing/>
        <w:jc w:val="both"/>
        <w:rPr>
          <w:rFonts w:ascii="Calibri" w:hAnsi="Calibri" w:cs="Calibri"/>
          <w:sz w:val="22"/>
          <w:szCs w:val="22"/>
          <w:lang w:val="en-IE"/>
        </w:rPr>
      </w:pPr>
      <w:r>
        <w:rPr>
          <w:rFonts w:ascii="Calibri" w:hAnsi="Calibri" w:cs="Calibri"/>
          <w:sz w:val="22"/>
          <w:szCs w:val="22"/>
          <w:lang w:val="en-IE"/>
        </w:rPr>
        <w:t>……………………………..</w:t>
      </w:r>
      <w:r w:rsidRPr="00D21352">
        <w:rPr>
          <w:rFonts w:ascii="Calibri" w:hAnsi="Calibri" w:cs="Calibri"/>
          <w:sz w:val="22"/>
          <w:szCs w:val="22"/>
          <w:lang w:val="en-IE"/>
        </w:rPr>
        <w:t xml:space="preserve"> </w:t>
      </w:r>
      <w:proofErr w:type="spellStart"/>
      <w:r w:rsidRPr="00D21352">
        <w:rPr>
          <w:rFonts w:ascii="Calibri" w:hAnsi="Calibri" w:cs="Calibri"/>
          <w:sz w:val="22"/>
          <w:szCs w:val="22"/>
          <w:lang w:val="en-IE"/>
        </w:rPr>
        <w:t>tel</w:t>
      </w:r>
      <w:proofErr w:type="spellEnd"/>
      <w:r w:rsidRPr="00D21352">
        <w:rPr>
          <w:rFonts w:ascii="Calibri" w:hAnsi="Calibri" w:cs="Calibri"/>
          <w:sz w:val="22"/>
          <w:szCs w:val="22"/>
          <w:lang w:val="en-IE"/>
        </w:rPr>
        <w:t>………………………,</w:t>
      </w:r>
      <w:r w:rsidRPr="00D21352">
        <w:rPr>
          <w:rFonts w:ascii="Calibri" w:hAnsi="Calibri" w:cs="Calibri"/>
          <w:spacing w:val="-10"/>
          <w:sz w:val="22"/>
          <w:szCs w:val="22"/>
          <w:lang w:val="en-IE"/>
        </w:rPr>
        <w:t xml:space="preserve"> </w:t>
      </w:r>
      <w:proofErr w:type="spellStart"/>
      <w:r w:rsidRPr="00D21352">
        <w:rPr>
          <w:rFonts w:ascii="Calibri" w:hAnsi="Calibri" w:cs="Calibri"/>
          <w:sz w:val="22"/>
          <w:szCs w:val="22"/>
          <w:lang w:val="en-IE"/>
        </w:rPr>
        <w:t>adres</w:t>
      </w:r>
      <w:proofErr w:type="spellEnd"/>
      <w:r w:rsidRPr="00D21352">
        <w:rPr>
          <w:rFonts w:ascii="Calibri" w:hAnsi="Calibri" w:cs="Calibri"/>
          <w:spacing w:val="-2"/>
          <w:sz w:val="22"/>
          <w:szCs w:val="22"/>
          <w:lang w:val="en-IE"/>
        </w:rPr>
        <w:t xml:space="preserve"> </w:t>
      </w:r>
      <w:r w:rsidRPr="00D21352">
        <w:rPr>
          <w:rFonts w:ascii="Calibri" w:hAnsi="Calibri" w:cs="Calibri"/>
          <w:sz w:val="22"/>
          <w:szCs w:val="22"/>
          <w:lang w:val="en-IE"/>
        </w:rPr>
        <w:t>e-mail; …………………………………..;</w:t>
      </w:r>
    </w:p>
    <w:p w14:paraId="6336CCD0" w14:textId="5507543E" w:rsidR="00AF1920" w:rsidRPr="00333D07" w:rsidRDefault="00AF1920" w:rsidP="00E45954">
      <w:pPr>
        <w:numPr>
          <w:ilvl w:val="0"/>
          <w:numId w:val="2"/>
        </w:numPr>
        <w:spacing w:after="200" w:line="252" w:lineRule="auto"/>
        <w:contextualSpacing/>
        <w:jc w:val="both"/>
        <w:rPr>
          <w:rFonts w:ascii="Calibri" w:hAnsi="Calibri" w:cs="Calibri"/>
          <w:sz w:val="22"/>
          <w:szCs w:val="22"/>
        </w:rPr>
      </w:pPr>
      <w:r w:rsidRPr="00333D07">
        <w:rPr>
          <w:rFonts w:ascii="Calibri" w:hAnsi="Calibri" w:cs="Calibri"/>
          <w:sz w:val="22"/>
          <w:szCs w:val="22"/>
        </w:rPr>
        <w:lastRenderedPageBreak/>
        <w:t xml:space="preserve">Do wykonywania czynności związanych z obsługą i wykonywaniem niniejszej umowy </w:t>
      </w:r>
      <w:r w:rsidRPr="00333D07">
        <w:rPr>
          <w:rFonts w:asciiTheme="minorHAnsi" w:hAnsiTheme="minorHAnsi" w:cstheme="minorHAnsi"/>
          <w:sz w:val="22"/>
          <w:szCs w:val="22"/>
        </w:rPr>
        <w:t xml:space="preserve">Zamawiający wskazuje brokera ubezpieczeniowego GESTUM BROKER Sp. z o.o. z siedzibą w Warszawie (00-333), ul. Krakowskie Przedmieście 4, tel. 668 196 967, działający na podstawie pełnomocnictwa do reprezentowania Zamawiającego, wpisany do rejestru przedsiębiorców Krajowego Rejestru Sądowego przez Sąd Rejonowy dla m.st. Warszawy XII Wydział Gospodarczy Krajowego Rejestru Sądowego pod numerem 0000406167, numer NIP 5272672785 oraz numer REGON 145952202, wpisany do rejestru pośredników ubezpieczeniowych i posiadający zezwolenie Komisji Nadzoru Finansowego na prowadzenie działalności brokerskiej z dnia 24.07.2012 roku o numerze 1843/12. Broker ubezpieczeniowy będzie uczestniczył przy zawieraniu, zarządzaniu i wykonywaniu niniejszej umowy zawartej w wyniku Postępowania jako reprezentujący Zamawiającego. Broker działa na podstawie pełnomocnictwa do reprezentowania Zamawiającego. </w:t>
      </w:r>
    </w:p>
    <w:p w14:paraId="76F2E146" w14:textId="77777777" w:rsidR="00D21352" w:rsidRPr="009A2C99" w:rsidRDefault="00D21352" w:rsidP="00D21352">
      <w:pPr>
        <w:numPr>
          <w:ilvl w:val="0"/>
          <w:numId w:val="2"/>
        </w:numPr>
        <w:spacing w:after="200" w:line="252" w:lineRule="auto"/>
        <w:contextualSpacing/>
        <w:jc w:val="both"/>
        <w:rPr>
          <w:rFonts w:ascii="Calibri" w:hAnsi="Calibri" w:cs="Calibri"/>
          <w:sz w:val="22"/>
          <w:szCs w:val="22"/>
        </w:rPr>
      </w:pPr>
      <w:r w:rsidRPr="009A2C99">
        <w:rPr>
          <w:rFonts w:ascii="Calibri" w:hAnsi="Calibri" w:cs="Calibri"/>
          <w:sz w:val="22"/>
          <w:szCs w:val="22"/>
        </w:rPr>
        <w:t>Strony zgodnie postanawiają, iż zmiana wskazanych powyżej osób nie stanowi zmiany Umowy i będzie odbywać się poprzez pisemne, niezwłoczne powiadomienie drugiej Strony.</w:t>
      </w:r>
    </w:p>
    <w:p w14:paraId="5EB94199" w14:textId="77777777" w:rsidR="00D21352" w:rsidRDefault="00D21352" w:rsidP="00D21352">
      <w:pPr>
        <w:keepNext/>
        <w:jc w:val="center"/>
        <w:rPr>
          <w:rFonts w:ascii="Calibri" w:hAnsi="Calibri" w:cs="Calibri"/>
          <w:b/>
          <w:sz w:val="22"/>
          <w:szCs w:val="22"/>
        </w:rPr>
      </w:pPr>
    </w:p>
    <w:p w14:paraId="04167E80" w14:textId="77777777" w:rsidR="00D21352" w:rsidRPr="009A2C99" w:rsidRDefault="00D21352" w:rsidP="00D21352">
      <w:pPr>
        <w:keepNext/>
        <w:jc w:val="center"/>
        <w:rPr>
          <w:rFonts w:ascii="Calibri" w:hAnsi="Calibri" w:cs="Calibri"/>
          <w:b/>
          <w:sz w:val="22"/>
          <w:szCs w:val="22"/>
        </w:rPr>
      </w:pPr>
      <w:r w:rsidRPr="009A2C99">
        <w:rPr>
          <w:rFonts w:ascii="Calibri" w:hAnsi="Calibri" w:cs="Calibri"/>
          <w:b/>
          <w:sz w:val="22"/>
          <w:szCs w:val="22"/>
        </w:rPr>
        <w:t>Wynagrodzenie</w:t>
      </w:r>
    </w:p>
    <w:p w14:paraId="6DFFA7E6" w14:textId="77777777" w:rsidR="00D21352" w:rsidRPr="009A2C99" w:rsidRDefault="00D21352" w:rsidP="00D21352">
      <w:pPr>
        <w:keepNext/>
        <w:jc w:val="center"/>
        <w:rPr>
          <w:rFonts w:ascii="Calibri" w:hAnsi="Calibri" w:cs="Calibri"/>
          <w:b/>
          <w:sz w:val="22"/>
          <w:szCs w:val="22"/>
        </w:rPr>
      </w:pPr>
      <w:r w:rsidRPr="009A2C99">
        <w:rPr>
          <w:rFonts w:ascii="Calibri" w:hAnsi="Calibri" w:cs="Calibri"/>
          <w:b/>
          <w:sz w:val="22"/>
          <w:szCs w:val="22"/>
        </w:rPr>
        <w:t>§ 6.</w:t>
      </w:r>
    </w:p>
    <w:p w14:paraId="03D913A0" w14:textId="735F23A8" w:rsidR="00D21352" w:rsidRPr="009A2C99" w:rsidRDefault="00D21352" w:rsidP="00D21352">
      <w:pPr>
        <w:numPr>
          <w:ilvl w:val="0"/>
          <w:numId w:val="3"/>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 </w:t>
      </w:r>
      <w:r w:rsidR="00134A9D">
        <w:rPr>
          <w:rFonts w:ascii="Calibri" w:hAnsi="Calibri" w:cs="Calibri"/>
          <w:sz w:val="22"/>
          <w:szCs w:val="22"/>
        </w:rPr>
        <w:t>Strony zgodnie postanawiają, że łączne wynagrodzenie za wykonanie przedmiotu umowy przez Wykonawcę na rz</w:t>
      </w:r>
      <w:r w:rsidR="00AC4F9F">
        <w:rPr>
          <w:rFonts w:ascii="Calibri" w:hAnsi="Calibri" w:cs="Calibri"/>
          <w:sz w:val="22"/>
          <w:szCs w:val="22"/>
        </w:rPr>
        <w:t>e</w:t>
      </w:r>
      <w:r w:rsidR="00134A9D">
        <w:rPr>
          <w:rFonts w:ascii="Calibri" w:hAnsi="Calibri" w:cs="Calibri"/>
          <w:sz w:val="22"/>
          <w:szCs w:val="22"/>
        </w:rPr>
        <w:t>cz Zamawiającego w okresie obowiązywania Umowy nie przekroczy kwoty ……… zł brutto (słownie: ……… złotych)</w:t>
      </w:r>
    </w:p>
    <w:p w14:paraId="4BD3E184" w14:textId="77777777" w:rsidR="00C81F6B" w:rsidRDefault="00D21352" w:rsidP="00D436DF">
      <w:pPr>
        <w:numPr>
          <w:ilvl w:val="0"/>
          <w:numId w:val="3"/>
        </w:numPr>
        <w:spacing w:after="200" w:line="252" w:lineRule="auto"/>
        <w:ind w:left="360"/>
        <w:contextualSpacing/>
        <w:jc w:val="both"/>
        <w:rPr>
          <w:rFonts w:ascii="Calibri" w:hAnsi="Calibri" w:cs="Calibri"/>
          <w:color w:val="000000" w:themeColor="text1"/>
          <w:sz w:val="22"/>
          <w:szCs w:val="22"/>
        </w:rPr>
      </w:pPr>
      <w:r w:rsidRPr="00D436DF">
        <w:rPr>
          <w:rFonts w:ascii="Calibri" w:hAnsi="Calibri" w:cs="Calibri"/>
          <w:color w:val="000000" w:themeColor="text1"/>
          <w:sz w:val="22"/>
          <w:szCs w:val="22"/>
        </w:rPr>
        <w:t>Kwota określona w ust. 1 stanowi górną granicę, do jakiej Zamawiający zobowiązany jest do zapłaty Wykonawcy za Usługi objęte Umową. Faktyczna wysokość wynagrodzenia Wykonawcy będzie wynikać z  liczby wykorzystanych pakietów</w:t>
      </w:r>
      <w:r w:rsidR="00387393" w:rsidRPr="00D436DF">
        <w:rPr>
          <w:rFonts w:ascii="Calibri" w:hAnsi="Calibri" w:cs="Calibri"/>
          <w:color w:val="000000" w:themeColor="text1"/>
          <w:sz w:val="22"/>
          <w:szCs w:val="22"/>
        </w:rPr>
        <w:t xml:space="preserve"> </w:t>
      </w:r>
      <w:r w:rsidR="00F44532" w:rsidRPr="00D436DF">
        <w:rPr>
          <w:rFonts w:ascii="Calibri" w:hAnsi="Calibri" w:cs="Calibri"/>
          <w:color w:val="000000" w:themeColor="text1"/>
          <w:sz w:val="22"/>
          <w:szCs w:val="22"/>
        </w:rPr>
        <w:t>za Usługi Medyczne (dobrowolne)</w:t>
      </w:r>
      <w:r w:rsidR="00AD053B" w:rsidRPr="00D436DF">
        <w:rPr>
          <w:rFonts w:ascii="Calibri" w:hAnsi="Calibri" w:cs="Calibri"/>
          <w:color w:val="000000" w:themeColor="text1"/>
          <w:sz w:val="22"/>
          <w:szCs w:val="22"/>
        </w:rPr>
        <w:t xml:space="preserve"> </w:t>
      </w:r>
      <w:r w:rsidR="00387393" w:rsidRPr="00D436DF">
        <w:rPr>
          <w:rFonts w:ascii="Calibri" w:hAnsi="Calibri" w:cs="Calibri"/>
          <w:color w:val="000000" w:themeColor="text1"/>
          <w:sz w:val="22"/>
          <w:szCs w:val="22"/>
        </w:rPr>
        <w:t>oraz Usług Medycyny Pracy</w:t>
      </w:r>
      <w:r w:rsidR="00AD053B" w:rsidRPr="00D436DF">
        <w:rPr>
          <w:rFonts w:ascii="Calibri" w:hAnsi="Calibri" w:cs="Calibri"/>
          <w:color w:val="000000" w:themeColor="text1"/>
          <w:sz w:val="22"/>
          <w:szCs w:val="22"/>
        </w:rPr>
        <w:t xml:space="preserve">, a także Usługi </w:t>
      </w:r>
      <w:r w:rsidR="007560E7" w:rsidRPr="00D436DF">
        <w:rPr>
          <w:rFonts w:ascii="Calibri" w:hAnsi="Calibri" w:cs="Calibri"/>
          <w:color w:val="000000" w:themeColor="text1"/>
          <w:sz w:val="22"/>
          <w:szCs w:val="22"/>
        </w:rPr>
        <w:t xml:space="preserve">Profilaktycznego </w:t>
      </w:r>
      <w:r w:rsidR="000B50A0" w:rsidRPr="00D436DF">
        <w:rPr>
          <w:rFonts w:ascii="Calibri" w:hAnsi="Calibri" w:cs="Calibri"/>
          <w:color w:val="000000" w:themeColor="text1"/>
          <w:sz w:val="22"/>
          <w:szCs w:val="22"/>
        </w:rPr>
        <w:t>P</w:t>
      </w:r>
      <w:r w:rsidR="007560E7" w:rsidRPr="00D436DF">
        <w:rPr>
          <w:rFonts w:ascii="Calibri" w:hAnsi="Calibri" w:cs="Calibri"/>
          <w:color w:val="000000" w:themeColor="text1"/>
          <w:sz w:val="22"/>
          <w:szCs w:val="22"/>
        </w:rPr>
        <w:t xml:space="preserve">rogramu </w:t>
      </w:r>
      <w:r w:rsidR="000B50A0" w:rsidRPr="00D436DF">
        <w:rPr>
          <w:rFonts w:ascii="Calibri" w:hAnsi="Calibri" w:cs="Calibri"/>
          <w:color w:val="000000" w:themeColor="text1"/>
          <w:sz w:val="22"/>
          <w:szCs w:val="22"/>
        </w:rPr>
        <w:t>P</w:t>
      </w:r>
      <w:r w:rsidR="007560E7" w:rsidRPr="00D436DF">
        <w:rPr>
          <w:rFonts w:ascii="Calibri" w:hAnsi="Calibri" w:cs="Calibri"/>
          <w:color w:val="000000" w:themeColor="text1"/>
          <w:sz w:val="22"/>
          <w:szCs w:val="22"/>
        </w:rPr>
        <w:t>rozdrowotnego</w:t>
      </w:r>
      <w:r w:rsidR="00286EF0" w:rsidRPr="00D436DF">
        <w:rPr>
          <w:rFonts w:ascii="Calibri" w:hAnsi="Calibri" w:cs="Calibri"/>
          <w:color w:val="000000" w:themeColor="text1"/>
          <w:sz w:val="22"/>
          <w:szCs w:val="22"/>
        </w:rPr>
        <w:t>.</w:t>
      </w:r>
    </w:p>
    <w:p w14:paraId="51CCF410" w14:textId="073D0ACC" w:rsidR="00134A9D" w:rsidRPr="00D436DF" w:rsidRDefault="00134A9D" w:rsidP="00C81F6B">
      <w:pPr>
        <w:numPr>
          <w:ilvl w:val="0"/>
          <w:numId w:val="3"/>
        </w:numPr>
        <w:ind w:left="360"/>
        <w:contextualSpacing/>
        <w:jc w:val="both"/>
        <w:rPr>
          <w:rFonts w:ascii="Calibri" w:hAnsi="Calibri" w:cs="Calibri"/>
          <w:color w:val="000000" w:themeColor="text1"/>
          <w:sz w:val="22"/>
          <w:szCs w:val="22"/>
        </w:rPr>
      </w:pPr>
      <w:r w:rsidRPr="00D436DF">
        <w:rPr>
          <w:rFonts w:asciiTheme="minorHAnsi" w:hAnsiTheme="minorHAnsi" w:cstheme="minorHAnsi"/>
          <w:color w:val="000000" w:themeColor="text1"/>
          <w:sz w:val="22"/>
          <w:szCs w:val="22"/>
        </w:rPr>
        <w:t xml:space="preserve">Z tytułu należytego wykonania umowy, Zamawiający zobowiązuje się do zapłaty miesięcznie </w:t>
      </w:r>
      <w:r w:rsidR="00C16D6A" w:rsidRPr="00D436DF">
        <w:rPr>
          <w:rFonts w:asciiTheme="minorHAnsi" w:hAnsiTheme="minorHAnsi" w:cstheme="minorHAnsi"/>
          <w:color w:val="000000" w:themeColor="text1"/>
          <w:sz w:val="22"/>
          <w:szCs w:val="22"/>
        </w:rPr>
        <w:t xml:space="preserve">  </w:t>
      </w:r>
      <w:r w:rsidRPr="00D436DF">
        <w:rPr>
          <w:rFonts w:asciiTheme="minorHAnsi" w:hAnsiTheme="minorHAnsi" w:cstheme="minorHAnsi"/>
          <w:color w:val="000000" w:themeColor="text1"/>
          <w:sz w:val="22"/>
          <w:szCs w:val="22"/>
        </w:rPr>
        <w:t>Wykonawcy wynagrodzeni</w:t>
      </w:r>
      <w:r w:rsidR="00C16D6A" w:rsidRPr="00D436DF">
        <w:rPr>
          <w:rFonts w:asciiTheme="minorHAnsi" w:hAnsiTheme="minorHAnsi" w:cstheme="minorHAnsi"/>
          <w:color w:val="000000" w:themeColor="text1"/>
          <w:sz w:val="22"/>
          <w:szCs w:val="22"/>
        </w:rPr>
        <w:t>a</w:t>
      </w:r>
      <w:r w:rsidRPr="00D436DF">
        <w:rPr>
          <w:rFonts w:asciiTheme="minorHAnsi" w:hAnsiTheme="minorHAnsi" w:cstheme="minorHAnsi"/>
          <w:color w:val="000000" w:themeColor="text1"/>
          <w:sz w:val="22"/>
          <w:szCs w:val="22"/>
        </w:rPr>
        <w:t>:</w:t>
      </w:r>
    </w:p>
    <w:p w14:paraId="3EBBEC58" w14:textId="7C695279" w:rsidR="00134A9D" w:rsidRPr="00D436DF" w:rsidRDefault="00134A9D" w:rsidP="00C81F6B">
      <w:pPr>
        <w:pStyle w:val="Akapitzlist"/>
        <w:numPr>
          <w:ilvl w:val="1"/>
          <w:numId w:val="35"/>
        </w:numPr>
        <w:ind w:left="709" w:hanging="283"/>
        <w:jc w:val="both"/>
        <w:rPr>
          <w:rFonts w:asciiTheme="minorHAnsi" w:hAnsiTheme="minorHAnsi" w:cstheme="minorHAnsi"/>
          <w:color w:val="000000" w:themeColor="text1"/>
          <w:sz w:val="22"/>
          <w:szCs w:val="22"/>
        </w:rPr>
      </w:pPr>
      <w:r w:rsidRPr="00D436DF">
        <w:rPr>
          <w:rFonts w:asciiTheme="minorHAnsi" w:hAnsiTheme="minorHAnsi" w:cstheme="minorHAnsi"/>
          <w:color w:val="000000" w:themeColor="text1"/>
          <w:sz w:val="22"/>
          <w:szCs w:val="22"/>
        </w:rPr>
        <w:t xml:space="preserve">za Pakiet Medycyny Pracy  </w:t>
      </w:r>
      <w:bookmarkStart w:id="5" w:name="_Hlk141773348"/>
      <w:r w:rsidRPr="00D436DF">
        <w:rPr>
          <w:rFonts w:asciiTheme="minorHAnsi" w:hAnsiTheme="minorHAnsi" w:cstheme="minorHAnsi"/>
          <w:color w:val="000000" w:themeColor="text1"/>
          <w:sz w:val="22"/>
          <w:szCs w:val="22"/>
        </w:rPr>
        <w:t xml:space="preserve">(w ramach medycyny pracy)  - w wysokości równej iloczynowi cen jednostkowych, określonych </w:t>
      </w:r>
      <w:r w:rsidR="00461FE8" w:rsidRPr="00D436DF">
        <w:rPr>
          <w:rFonts w:asciiTheme="minorHAnsi" w:hAnsiTheme="minorHAnsi" w:cstheme="minorHAnsi"/>
          <w:color w:val="000000" w:themeColor="text1"/>
          <w:sz w:val="22"/>
          <w:szCs w:val="22"/>
        </w:rPr>
        <w:t xml:space="preserve"> odpowiednio </w:t>
      </w:r>
      <w:r w:rsidRPr="00D436DF">
        <w:rPr>
          <w:rFonts w:asciiTheme="minorHAnsi" w:hAnsiTheme="minorHAnsi" w:cstheme="minorHAnsi"/>
          <w:color w:val="000000" w:themeColor="text1"/>
          <w:sz w:val="22"/>
          <w:szCs w:val="22"/>
        </w:rPr>
        <w:t xml:space="preserve">w </w:t>
      </w:r>
      <w:r w:rsidR="00D16D61" w:rsidRPr="00D436DF">
        <w:rPr>
          <w:rFonts w:asciiTheme="minorHAnsi" w:hAnsiTheme="minorHAnsi" w:cstheme="minorHAnsi"/>
          <w:color w:val="000000" w:themeColor="text1"/>
          <w:sz w:val="22"/>
          <w:szCs w:val="22"/>
        </w:rPr>
        <w:t>ust.</w:t>
      </w:r>
      <w:r w:rsidRPr="00D436DF">
        <w:rPr>
          <w:rFonts w:asciiTheme="minorHAnsi" w:hAnsiTheme="minorHAnsi" w:cstheme="minorHAnsi"/>
          <w:color w:val="000000" w:themeColor="text1"/>
          <w:sz w:val="22"/>
          <w:szCs w:val="22"/>
        </w:rPr>
        <w:t xml:space="preserve"> </w:t>
      </w:r>
      <w:r w:rsidR="000454CB" w:rsidRPr="00D436DF">
        <w:rPr>
          <w:rFonts w:asciiTheme="minorHAnsi" w:hAnsiTheme="minorHAnsi" w:cstheme="minorHAnsi"/>
          <w:color w:val="000000" w:themeColor="text1"/>
          <w:sz w:val="22"/>
          <w:szCs w:val="22"/>
        </w:rPr>
        <w:t>7</w:t>
      </w:r>
      <w:r w:rsidRPr="00D436DF">
        <w:rPr>
          <w:rFonts w:asciiTheme="minorHAnsi" w:hAnsiTheme="minorHAnsi" w:cstheme="minorHAnsi"/>
          <w:color w:val="000000" w:themeColor="text1"/>
          <w:sz w:val="22"/>
          <w:szCs w:val="22"/>
        </w:rPr>
        <w:t xml:space="preserve"> poz. 1</w:t>
      </w:r>
      <w:r w:rsidR="005310D6" w:rsidRPr="00D436DF">
        <w:rPr>
          <w:rFonts w:asciiTheme="minorHAnsi" w:hAnsiTheme="minorHAnsi" w:cstheme="minorHAnsi"/>
          <w:color w:val="000000" w:themeColor="text1"/>
          <w:sz w:val="22"/>
          <w:szCs w:val="22"/>
        </w:rPr>
        <w:t xml:space="preserve"> </w:t>
      </w:r>
      <w:r w:rsidRPr="00D436DF">
        <w:rPr>
          <w:rFonts w:asciiTheme="minorHAnsi" w:hAnsiTheme="minorHAnsi" w:cstheme="minorHAnsi"/>
          <w:color w:val="000000" w:themeColor="text1"/>
          <w:sz w:val="22"/>
          <w:szCs w:val="22"/>
        </w:rPr>
        <w:t xml:space="preserve"> i liczby </w:t>
      </w:r>
      <w:r w:rsidR="005310D6" w:rsidRPr="00D436DF">
        <w:rPr>
          <w:rFonts w:asciiTheme="minorHAnsi" w:hAnsiTheme="minorHAnsi" w:cstheme="minorHAnsi"/>
          <w:color w:val="000000" w:themeColor="text1"/>
          <w:sz w:val="22"/>
          <w:szCs w:val="22"/>
        </w:rPr>
        <w:t xml:space="preserve">pracowników </w:t>
      </w:r>
      <w:r w:rsidRPr="00D436DF">
        <w:rPr>
          <w:rFonts w:asciiTheme="minorHAnsi" w:hAnsiTheme="minorHAnsi" w:cstheme="minorHAnsi"/>
          <w:color w:val="000000" w:themeColor="text1"/>
          <w:sz w:val="22"/>
          <w:szCs w:val="22"/>
        </w:rPr>
        <w:t xml:space="preserve"> wskazanych</w:t>
      </w:r>
      <w:r w:rsidR="007B7DDD" w:rsidRPr="00D436DF">
        <w:rPr>
          <w:rFonts w:asciiTheme="minorHAnsi" w:hAnsiTheme="minorHAnsi" w:cstheme="minorHAnsi"/>
          <w:color w:val="000000" w:themeColor="text1"/>
          <w:sz w:val="22"/>
          <w:szCs w:val="22"/>
        </w:rPr>
        <w:t xml:space="preserve"> </w:t>
      </w:r>
      <w:r w:rsidRPr="00D436DF">
        <w:rPr>
          <w:rFonts w:asciiTheme="minorHAnsi" w:hAnsiTheme="minorHAnsi" w:cstheme="minorHAnsi"/>
          <w:color w:val="000000" w:themeColor="text1"/>
          <w:sz w:val="22"/>
          <w:szCs w:val="22"/>
        </w:rPr>
        <w:t>w Wykazie  Uprawnionych</w:t>
      </w:r>
      <w:r w:rsidR="00D16D61" w:rsidRPr="00D436DF">
        <w:rPr>
          <w:rFonts w:asciiTheme="minorHAnsi" w:hAnsiTheme="minorHAnsi" w:cstheme="minorHAnsi"/>
          <w:color w:val="000000" w:themeColor="text1"/>
          <w:sz w:val="22"/>
          <w:szCs w:val="22"/>
        </w:rPr>
        <w:t xml:space="preserve"> odpowiednio do </w:t>
      </w:r>
      <w:bookmarkEnd w:id="5"/>
      <w:r w:rsidR="00D16D61" w:rsidRPr="00D436DF">
        <w:rPr>
          <w:rFonts w:asciiTheme="minorHAnsi" w:hAnsiTheme="minorHAnsi" w:cstheme="minorHAnsi"/>
          <w:color w:val="000000" w:themeColor="text1"/>
          <w:sz w:val="22"/>
          <w:szCs w:val="22"/>
        </w:rPr>
        <w:t xml:space="preserve">Pakietu Medycyny Pracy </w:t>
      </w:r>
      <w:r w:rsidRPr="00D436DF">
        <w:rPr>
          <w:rFonts w:asciiTheme="minorHAnsi" w:hAnsiTheme="minorHAnsi" w:cstheme="minorHAnsi"/>
          <w:color w:val="000000" w:themeColor="text1"/>
          <w:sz w:val="22"/>
          <w:szCs w:val="22"/>
        </w:rPr>
        <w:t xml:space="preserve">w danym miesiącu kalendarzowym, z zastrzeżeniem </w:t>
      </w:r>
      <w:r w:rsidR="00A871C4" w:rsidRPr="00D436DF">
        <w:rPr>
          <w:rFonts w:asciiTheme="minorHAnsi" w:hAnsiTheme="minorHAnsi" w:cstheme="minorHAnsi"/>
          <w:color w:val="000000" w:themeColor="text1"/>
          <w:sz w:val="22"/>
          <w:szCs w:val="22"/>
        </w:rPr>
        <w:t>ust.</w:t>
      </w:r>
      <w:r w:rsidRPr="00D436DF">
        <w:rPr>
          <w:rFonts w:asciiTheme="minorHAnsi" w:hAnsiTheme="minorHAnsi" w:cstheme="minorHAnsi"/>
          <w:color w:val="000000" w:themeColor="text1"/>
          <w:sz w:val="22"/>
          <w:szCs w:val="22"/>
        </w:rPr>
        <w:t xml:space="preserve"> </w:t>
      </w:r>
      <w:r w:rsidR="00A871C4" w:rsidRPr="00D436DF">
        <w:rPr>
          <w:rFonts w:asciiTheme="minorHAnsi" w:hAnsiTheme="minorHAnsi" w:cstheme="minorHAnsi"/>
          <w:color w:val="000000" w:themeColor="text1"/>
          <w:sz w:val="22"/>
          <w:szCs w:val="22"/>
        </w:rPr>
        <w:t>1</w:t>
      </w:r>
      <w:r w:rsidRPr="00D436DF">
        <w:rPr>
          <w:rFonts w:asciiTheme="minorHAnsi" w:hAnsiTheme="minorHAnsi" w:cstheme="minorHAnsi"/>
          <w:color w:val="000000" w:themeColor="text1"/>
          <w:sz w:val="22"/>
          <w:szCs w:val="22"/>
        </w:rPr>
        <w:t>;</w:t>
      </w:r>
      <w:r w:rsidR="00C16D6A" w:rsidRPr="00D436DF">
        <w:rPr>
          <w:rFonts w:asciiTheme="minorHAnsi" w:hAnsiTheme="minorHAnsi" w:cstheme="minorHAnsi"/>
          <w:color w:val="000000" w:themeColor="text1"/>
          <w:sz w:val="22"/>
          <w:szCs w:val="22"/>
        </w:rPr>
        <w:t xml:space="preserve"> oraz</w:t>
      </w:r>
    </w:p>
    <w:p w14:paraId="5611F372" w14:textId="6F8DF0CD" w:rsidR="00AC4F9F" w:rsidRPr="00D436DF" w:rsidRDefault="005310D6" w:rsidP="00C81F6B">
      <w:pPr>
        <w:pStyle w:val="Akapitzlist"/>
        <w:numPr>
          <w:ilvl w:val="1"/>
          <w:numId w:val="35"/>
        </w:numPr>
        <w:spacing w:before="100" w:beforeAutospacing="1" w:after="200" w:afterAutospacing="1" w:line="252" w:lineRule="auto"/>
        <w:ind w:left="709" w:hanging="283"/>
        <w:jc w:val="both"/>
        <w:rPr>
          <w:rFonts w:asciiTheme="minorHAnsi" w:hAnsiTheme="minorHAnsi" w:cstheme="minorHAnsi"/>
          <w:color w:val="000000" w:themeColor="text1"/>
          <w:sz w:val="22"/>
          <w:szCs w:val="22"/>
        </w:rPr>
      </w:pPr>
      <w:r w:rsidRPr="00D436DF">
        <w:rPr>
          <w:rFonts w:asciiTheme="minorHAnsi" w:hAnsiTheme="minorHAnsi" w:cstheme="minorHAnsi"/>
          <w:color w:val="000000" w:themeColor="text1"/>
          <w:sz w:val="22"/>
          <w:szCs w:val="22"/>
        </w:rPr>
        <w:t>za Profilaktyczny Program Prozdrowotny</w:t>
      </w:r>
      <w:r w:rsidR="00AC4F9F" w:rsidRPr="00D436DF">
        <w:rPr>
          <w:rFonts w:asciiTheme="minorHAnsi" w:hAnsiTheme="minorHAnsi" w:cstheme="minorHAnsi"/>
          <w:color w:val="000000" w:themeColor="text1"/>
          <w:sz w:val="22"/>
          <w:szCs w:val="22"/>
        </w:rPr>
        <w:t xml:space="preserve"> (w ramach medycyny pracy)  - w wysokości równej iloczynowi cen jednostkowych, określonych  odpowiednio w ust. </w:t>
      </w:r>
      <w:r w:rsidR="000454CB" w:rsidRPr="00D436DF">
        <w:rPr>
          <w:rFonts w:asciiTheme="minorHAnsi" w:hAnsiTheme="minorHAnsi" w:cstheme="minorHAnsi"/>
          <w:color w:val="000000" w:themeColor="text1"/>
          <w:sz w:val="22"/>
          <w:szCs w:val="22"/>
        </w:rPr>
        <w:t>7</w:t>
      </w:r>
      <w:r w:rsidR="00AC4F9F" w:rsidRPr="00D436DF">
        <w:rPr>
          <w:rFonts w:asciiTheme="minorHAnsi" w:hAnsiTheme="minorHAnsi" w:cstheme="minorHAnsi"/>
          <w:color w:val="000000" w:themeColor="text1"/>
          <w:sz w:val="22"/>
          <w:szCs w:val="22"/>
        </w:rPr>
        <w:t xml:space="preserve"> poz. 2  i liczby pracowników  wskazanych w Wykazie  Uprawnionych odpowiednio do Profilaktycznego Programu Prozdrowotnego w danym miesiącu kalendarzowym</w:t>
      </w:r>
      <w:r w:rsidR="00D50819" w:rsidRPr="00D436DF">
        <w:rPr>
          <w:rFonts w:asciiTheme="minorHAnsi" w:hAnsiTheme="minorHAnsi" w:cstheme="minorHAnsi"/>
          <w:color w:val="000000" w:themeColor="text1"/>
          <w:sz w:val="22"/>
          <w:szCs w:val="22"/>
        </w:rPr>
        <w:t>, z zastrzeżeniem</w:t>
      </w:r>
      <w:r w:rsidR="00A871C4" w:rsidRPr="00D436DF">
        <w:rPr>
          <w:rFonts w:asciiTheme="minorHAnsi" w:hAnsiTheme="minorHAnsi" w:cstheme="minorHAnsi"/>
          <w:color w:val="000000" w:themeColor="text1"/>
          <w:sz w:val="22"/>
          <w:szCs w:val="22"/>
        </w:rPr>
        <w:t xml:space="preserve"> ust. </w:t>
      </w:r>
      <w:r w:rsidR="00D50819" w:rsidRPr="00D436DF">
        <w:rPr>
          <w:rFonts w:asciiTheme="minorHAnsi" w:hAnsiTheme="minorHAnsi" w:cstheme="minorHAnsi"/>
          <w:color w:val="000000" w:themeColor="text1"/>
          <w:sz w:val="22"/>
          <w:szCs w:val="22"/>
        </w:rPr>
        <w:t xml:space="preserve"> </w:t>
      </w:r>
      <w:r w:rsidR="00A871C4" w:rsidRPr="00D436DF">
        <w:rPr>
          <w:rFonts w:asciiTheme="minorHAnsi" w:hAnsiTheme="minorHAnsi" w:cstheme="minorHAnsi"/>
          <w:color w:val="000000" w:themeColor="text1"/>
          <w:sz w:val="22"/>
          <w:szCs w:val="22"/>
        </w:rPr>
        <w:t>1</w:t>
      </w:r>
      <w:r w:rsidR="00AC4F9F" w:rsidRPr="00D436DF">
        <w:rPr>
          <w:rFonts w:asciiTheme="minorHAnsi" w:hAnsiTheme="minorHAnsi" w:cstheme="minorHAnsi"/>
          <w:color w:val="000000" w:themeColor="text1"/>
          <w:sz w:val="22"/>
          <w:szCs w:val="22"/>
        </w:rPr>
        <w:t>;  oraz</w:t>
      </w:r>
    </w:p>
    <w:p w14:paraId="5707AFB7" w14:textId="54C37F29" w:rsidR="00134A9D" w:rsidRPr="00C81F6B" w:rsidRDefault="00134A9D" w:rsidP="00C81F6B">
      <w:pPr>
        <w:pStyle w:val="Akapitzlist"/>
        <w:numPr>
          <w:ilvl w:val="1"/>
          <w:numId w:val="35"/>
        </w:numPr>
        <w:ind w:left="709" w:hanging="283"/>
        <w:jc w:val="both"/>
        <w:rPr>
          <w:rFonts w:asciiTheme="minorHAnsi" w:hAnsiTheme="minorHAnsi" w:cstheme="minorHAnsi"/>
          <w:color w:val="000000" w:themeColor="text1"/>
          <w:sz w:val="22"/>
          <w:szCs w:val="22"/>
        </w:rPr>
      </w:pPr>
      <w:r w:rsidRPr="00D436DF">
        <w:rPr>
          <w:rFonts w:asciiTheme="minorHAnsi" w:hAnsiTheme="minorHAnsi" w:cstheme="minorHAnsi"/>
          <w:color w:val="000000" w:themeColor="text1"/>
          <w:sz w:val="22"/>
          <w:szCs w:val="22"/>
        </w:rPr>
        <w:t>za Pakiety Dobrowolne – w wysokości równej iloczynowi cen jednostkowych za poszczególne Pakiety, określonych w</w:t>
      </w:r>
      <w:r w:rsidR="00D16D61" w:rsidRPr="00D436DF">
        <w:rPr>
          <w:rFonts w:asciiTheme="minorHAnsi" w:hAnsiTheme="minorHAnsi" w:cstheme="minorHAnsi"/>
          <w:color w:val="000000" w:themeColor="text1"/>
          <w:sz w:val="22"/>
          <w:szCs w:val="22"/>
        </w:rPr>
        <w:t xml:space="preserve"> ust. </w:t>
      </w:r>
      <w:r w:rsidRPr="00D436DF">
        <w:rPr>
          <w:rFonts w:asciiTheme="minorHAnsi" w:hAnsiTheme="minorHAnsi" w:cstheme="minorHAnsi"/>
          <w:color w:val="000000" w:themeColor="text1"/>
          <w:sz w:val="22"/>
          <w:szCs w:val="22"/>
        </w:rPr>
        <w:t xml:space="preserve"> </w:t>
      </w:r>
      <w:r w:rsidR="000454CB" w:rsidRPr="00D436DF">
        <w:rPr>
          <w:rFonts w:asciiTheme="minorHAnsi" w:hAnsiTheme="minorHAnsi" w:cstheme="minorHAnsi"/>
          <w:color w:val="000000" w:themeColor="text1"/>
          <w:sz w:val="22"/>
          <w:szCs w:val="22"/>
        </w:rPr>
        <w:t>7</w:t>
      </w:r>
      <w:r w:rsidRPr="00D436DF">
        <w:rPr>
          <w:rFonts w:asciiTheme="minorHAnsi" w:hAnsiTheme="minorHAnsi" w:cstheme="minorHAnsi"/>
          <w:color w:val="000000" w:themeColor="text1"/>
          <w:sz w:val="22"/>
          <w:szCs w:val="22"/>
        </w:rPr>
        <w:t xml:space="preserve"> poz. 3-13, i liczb</w:t>
      </w:r>
      <w:r w:rsidR="00813BE0" w:rsidRPr="00D436DF">
        <w:rPr>
          <w:rFonts w:asciiTheme="minorHAnsi" w:hAnsiTheme="minorHAnsi" w:cstheme="minorHAnsi"/>
          <w:color w:val="000000" w:themeColor="text1"/>
          <w:sz w:val="22"/>
          <w:szCs w:val="22"/>
        </w:rPr>
        <w:t>y</w:t>
      </w:r>
      <w:r w:rsidRPr="00D436DF">
        <w:rPr>
          <w:rFonts w:asciiTheme="minorHAnsi" w:hAnsiTheme="minorHAnsi" w:cstheme="minorHAnsi"/>
          <w:color w:val="000000" w:themeColor="text1"/>
          <w:sz w:val="22"/>
          <w:szCs w:val="22"/>
        </w:rPr>
        <w:t xml:space="preserve"> poszczególnych Pakietów wskazanych w Wykazie Uprawnionych do Pakietów Dobrowolnych w danym miesiącu kalendarzowym</w:t>
      </w:r>
      <w:r w:rsidR="00D50819" w:rsidRPr="00D436DF">
        <w:rPr>
          <w:rFonts w:asciiTheme="minorHAnsi" w:hAnsiTheme="minorHAnsi" w:cstheme="minorHAnsi"/>
          <w:color w:val="000000" w:themeColor="text1"/>
          <w:sz w:val="22"/>
          <w:szCs w:val="22"/>
        </w:rPr>
        <w:t xml:space="preserve">, z zastrzeżeniem </w:t>
      </w:r>
      <w:r w:rsidR="00A871C4" w:rsidRPr="00D436DF">
        <w:rPr>
          <w:rFonts w:asciiTheme="minorHAnsi" w:hAnsiTheme="minorHAnsi" w:cstheme="minorHAnsi"/>
          <w:color w:val="000000" w:themeColor="text1"/>
          <w:sz w:val="22"/>
          <w:szCs w:val="22"/>
        </w:rPr>
        <w:t>ust.</w:t>
      </w:r>
      <w:r w:rsidR="00D50819" w:rsidRPr="00D436DF">
        <w:rPr>
          <w:rFonts w:asciiTheme="minorHAnsi" w:hAnsiTheme="minorHAnsi" w:cstheme="minorHAnsi"/>
          <w:color w:val="000000" w:themeColor="text1"/>
          <w:sz w:val="22"/>
          <w:szCs w:val="22"/>
        </w:rPr>
        <w:t xml:space="preserve"> </w:t>
      </w:r>
      <w:r w:rsidR="00A871C4" w:rsidRPr="00D436DF">
        <w:rPr>
          <w:rFonts w:asciiTheme="minorHAnsi" w:hAnsiTheme="minorHAnsi" w:cstheme="minorHAnsi"/>
          <w:color w:val="000000" w:themeColor="text1"/>
          <w:sz w:val="22"/>
          <w:szCs w:val="22"/>
        </w:rPr>
        <w:t>1</w:t>
      </w:r>
      <w:r w:rsidRPr="00D436DF">
        <w:rPr>
          <w:rFonts w:asciiTheme="minorHAnsi" w:hAnsiTheme="minorHAnsi" w:cstheme="minorHAnsi"/>
          <w:color w:val="000000" w:themeColor="text1"/>
          <w:sz w:val="22"/>
          <w:szCs w:val="22"/>
        </w:rPr>
        <w:t xml:space="preserve">.  </w:t>
      </w:r>
    </w:p>
    <w:p w14:paraId="5F2B6326" w14:textId="0C74D9D5" w:rsidR="00D21352" w:rsidRPr="009A2C99" w:rsidRDefault="00D21352" w:rsidP="00C81F6B">
      <w:pPr>
        <w:numPr>
          <w:ilvl w:val="0"/>
          <w:numId w:val="36"/>
        </w:numPr>
        <w:ind w:left="284" w:hanging="284"/>
        <w:contextualSpacing/>
        <w:jc w:val="both"/>
        <w:rPr>
          <w:rFonts w:ascii="Calibri" w:hAnsi="Calibri" w:cs="Calibri"/>
          <w:sz w:val="22"/>
          <w:szCs w:val="22"/>
        </w:rPr>
      </w:pPr>
      <w:r w:rsidRPr="009A2C99">
        <w:rPr>
          <w:rFonts w:ascii="Calibri" w:hAnsi="Calibri" w:cs="Calibri"/>
          <w:sz w:val="22"/>
          <w:szCs w:val="22"/>
        </w:rPr>
        <w:t xml:space="preserve">W przypadku niewykorzystania przez Zamawiającego pełnej kwoty, o której mowa w ust. 1, w okresie </w:t>
      </w:r>
      <w:r w:rsidR="00AD053B">
        <w:rPr>
          <w:rFonts w:ascii="Calibri" w:hAnsi="Calibri" w:cs="Calibri"/>
          <w:sz w:val="22"/>
          <w:szCs w:val="22"/>
        </w:rPr>
        <w:t xml:space="preserve">obowiązywania </w:t>
      </w:r>
      <w:r w:rsidRPr="009A2C99">
        <w:rPr>
          <w:rFonts w:ascii="Calibri" w:hAnsi="Calibri" w:cs="Calibri"/>
          <w:sz w:val="22"/>
          <w:szCs w:val="22"/>
        </w:rPr>
        <w:t xml:space="preserve">umowy, Wykonawcy nie będzie przysługiwało w stosunku do Zamawiającego żadne roszczenie odszkodowawcze. </w:t>
      </w:r>
    </w:p>
    <w:p w14:paraId="1E879A53" w14:textId="77777777" w:rsidR="00D21352" w:rsidRPr="009A2C99" w:rsidRDefault="00D21352" w:rsidP="0041612A">
      <w:pPr>
        <w:numPr>
          <w:ilvl w:val="0"/>
          <w:numId w:val="36"/>
        </w:numPr>
        <w:spacing w:after="200" w:line="252" w:lineRule="auto"/>
        <w:ind w:left="284" w:hanging="284"/>
        <w:contextualSpacing/>
        <w:jc w:val="both"/>
        <w:rPr>
          <w:rFonts w:ascii="Calibri" w:hAnsi="Calibri" w:cs="Calibri"/>
          <w:sz w:val="22"/>
          <w:szCs w:val="22"/>
        </w:rPr>
      </w:pPr>
      <w:r w:rsidRPr="009A2C99">
        <w:rPr>
          <w:rFonts w:ascii="Calibri" w:hAnsi="Calibri" w:cs="Calibri"/>
          <w:sz w:val="22"/>
          <w:szCs w:val="22"/>
        </w:rPr>
        <w:t xml:space="preserve">Zapłata wynagrodzenia za wykonywanie przedmiotu Umowy będzie odbywała się w okresach miesięcznych. Okresem rozliczeniowym jest miesiąc kalendarzowy. </w:t>
      </w:r>
    </w:p>
    <w:p w14:paraId="53381CBF" w14:textId="77777777" w:rsidR="00D21352" w:rsidRPr="00F206A8" w:rsidRDefault="00D21352" w:rsidP="0041612A">
      <w:pPr>
        <w:numPr>
          <w:ilvl w:val="0"/>
          <w:numId w:val="36"/>
        </w:numPr>
        <w:spacing w:after="200" w:line="252" w:lineRule="auto"/>
        <w:ind w:left="284" w:hanging="284"/>
        <w:contextualSpacing/>
        <w:jc w:val="both"/>
        <w:rPr>
          <w:rFonts w:ascii="Calibri" w:hAnsi="Calibri" w:cs="Calibri"/>
          <w:color w:val="000000" w:themeColor="text1"/>
          <w:sz w:val="22"/>
          <w:szCs w:val="22"/>
        </w:rPr>
      </w:pPr>
      <w:r w:rsidRPr="009A2C99">
        <w:rPr>
          <w:rFonts w:ascii="Calibri" w:hAnsi="Calibri" w:cs="Calibri"/>
          <w:sz w:val="22"/>
          <w:szCs w:val="22"/>
        </w:rPr>
        <w:t xml:space="preserve">Podstawą określenia wysokości wynagrodzenia Wykonawcy za dany okres rozliczeniowy są ceny jednostkowe określone w ust. 6 oraz liczba poszczególnych pakietów obowiązujących w tym </w:t>
      </w:r>
      <w:r w:rsidRPr="00F206A8">
        <w:rPr>
          <w:rFonts w:ascii="Calibri" w:hAnsi="Calibri" w:cs="Calibri"/>
          <w:color w:val="000000" w:themeColor="text1"/>
          <w:sz w:val="22"/>
          <w:szCs w:val="22"/>
        </w:rPr>
        <w:t xml:space="preserve">okresie.   </w:t>
      </w:r>
    </w:p>
    <w:p w14:paraId="2AB3A6E0" w14:textId="77777777" w:rsidR="00D21352" w:rsidRPr="00F206A8" w:rsidRDefault="00D21352" w:rsidP="0041612A">
      <w:pPr>
        <w:numPr>
          <w:ilvl w:val="0"/>
          <w:numId w:val="36"/>
        </w:numPr>
        <w:spacing w:after="200" w:line="252" w:lineRule="auto"/>
        <w:ind w:left="284" w:hanging="284"/>
        <w:contextualSpacing/>
        <w:jc w:val="both"/>
        <w:rPr>
          <w:rFonts w:ascii="Calibri" w:hAnsi="Calibri" w:cs="Calibri"/>
          <w:color w:val="000000" w:themeColor="text1"/>
          <w:sz w:val="22"/>
          <w:szCs w:val="22"/>
        </w:rPr>
      </w:pPr>
      <w:r w:rsidRPr="00F206A8">
        <w:rPr>
          <w:rFonts w:ascii="Calibri" w:hAnsi="Calibri" w:cs="Calibri"/>
          <w:color w:val="000000" w:themeColor="text1"/>
          <w:sz w:val="22"/>
          <w:szCs w:val="22"/>
        </w:rPr>
        <w:t>Ceny jednostkowe poszczególnych pakietów wynoszą odpowiednio:</w:t>
      </w:r>
    </w:p>
    <w:p w14:paraId="3242A360" w14:textId="77777777" w:rsidR="00E9760C" w:rsidRDefault="00E9760C" w:rsidP="00D21352">
      <w:pPr>
        <w:spacing w:after="200" w:line="252" w:lineRule="auto"/>
        <w:contextualSpacing/>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5"/>
        <w:gridCol w:w="3630"/>
        <w:gridCol w:w="2447"/>
        <w:gridCol w:w="2328"/>
      </w:tblGrid>
      <w:tr w:rsidR="00F206A8" w:rsidRPr="009F5BE9" w14:paraId="0F32D3D1" w14:textId="77777777" w:rsidTr="00C16905">
        <w:trPr>
          <w:trHeight w:val="886"/>
        </w:trPr>
        <w:tc>
          <w:tcPr>
            <w:tcW w:w="361" w:type="pct"/>
            <w:shd w:val="clear" w:color="auto" w:fill="808080" w:themeFill="background1" w:themeFillShade="80"/>
            <w:vAlign w:val="center"/>
            <w:hideMark/>
          </w:tcPr>
          <w:p w14:paraId="1EA2FFDF" w14:textId="77777777" w:rsidR="00F206A8" w:rsidRPr="009F5BE9" w:rsidRDefault="00F206A8" w:rsidP="00C16905">
            <w:pPr>
              <w:jc w:val="center"/>
              <w:rPr>
                <w:rFonts w:asciiTheme="minorHAnsi" w:hAnsiTheme="minorHAnsi" w:cstheme="minorHAnsi"/>
                <w:b/>
                <w:bCs/>
                <w:color w:val="FFFFFF" w:themeColor="background1"/>
                <w:sz w:val="22"/>
                <w:szCs w:val="22"/>
              </w:rPr>
            </w:pPr>
            <w:bookmarkStart w:id="6" w:name="_Hlk137031204"/>
            <w:r w:rsidRPr="009F5BE9">
              <w:rPr>
                <w:rFonts w:asciiTheme="minorHAnsi" w:hAnsiTheme="minorHAnsi" w:cstheme="minorHAnsi"/>
                <w:b/>
                <w:bCs/>
                <w:color w:val="FFFFFF" w:themeColor="background1"/>
                <w:sz w:val="22"/>
                <w:szCs w:val="22"/>
              </w:rPr>
              <w:t>Lp.</w:t>
            </w:r>
          </w:p>
        </w:tc>
        <w:tc>
          <w:tcPr>
            <w:tcW w:w="2003" w:type="pct"/>
            <w:shd w:val="clear" w:color="auto" w:fill="808080" w:themeFill="background1" w:themeFillShade="80"/>
            <w:vAlign w:val="center"/>
            <w:hideMark/>
          </w:tcPr>
          <w:p w14:paraId="76EA662E" w14:textId="77777777" w:rsidR="00F206A8" w:rsidRPr="009F5BE9" w:rsidRDefault="00F206A8" w:rsidP="00C16905">
            <w:pPr>
              <w:jc w:val="center"/>
              <w:rPr>
                <w:rFonts w:asciiTheme="minorHAnsi" w:hAnsiTheme="minorHAnsi" w:cstheme="minorHAnsi"/>
                <w:b/>
                <w:bCs/>
                <w:color w:val="FFFFFF" w:themeColor="background1"/>
                <w:sz w:val="22"/>
                <w:szCs w:val="22"/>
              </w:rPr>
            </w:pPr>
            <w:r w:rsidRPr="009F5BE9">
              <w:rPr>
                <w:rFonts w:asciiTheme="minorHAnsi" w:hAnsiTheme="minorHAnsi" w:cstheme="minorHAnsi"/>
                <w:b/>
                <w:bCs/>
                <w:color w:val="FFFFFF" w:themeColor="background1"/>
                <w:sz w:val="22"/>
                <w:szCs w:val="22"/>
              </w:rPr>
              <w:t xml:space="preserve">Nazwa pakietu usług </w:t>
            </w:r>
          </w:p>
          <w:p w14:paraId="6E3EE168" w14:textId="0B96538D" w:rsidR="00F206A8" w:rsidRPr="009F5BE9" w:rsidRDefault="00F206A8" w:rsidP="00C16905">
            <w:pPr>
              <w:jc w:val="center"/>
              <w:rPr>
                <w:rFonts w:asciiTheme="minorHAnsi" w:hAnsiTheme="minorHAnsi" w:cstheme="minorHAnsi"/>
                <w:b/>
                <w:bCs/>
                <w:color w:val="FFFFFF" w:themeColor="background1"/>
                <w:sz w:val="22"/>
                <w:szCs w:val="22"/>
              </w:rPr>
            </w:pPr>
          </w:p>
        </w:tc>
        <w:tc>
          <w:tcPr>
            <w:tcW w:w="1350" w:type="pct"/>
            <w:shd w:val="clear" w:color="auto" w:fill="808080" w:themeFill="background1" w:themeFillShade="80"/>
            <w:vAlign w:val="center"/>
            <w:hideMark/>
          </w:tcPr>
          <w:p w14:paraId="0862F672" w14:textId="1E165CFC" w:rsidR="00F206A8" w:rsidRPr="009F5BE9" w:rsidRDefault="00F206A8" w:rsidP="00915A21">
            <w:pPr>
              <w:jc w:val="center"/>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Cena miesięczna  (brutto)</w:t>
            </w:r>
          </w:p>
        </w:tc>
        <w:tc>
          <w:tcPr>
            <w:tcW w:w="1285" w:type="pct"/>
            <w:shd w:val="clear" w:color="auto" w:fill="808080" w:themeFill="background1" w:themeFillShade="80"/>
            <w:vAlign w:val="center"/>
            <w:hideMark/>
          </w:tcPr>
          <w:p w14:paraId="5795217E" w14:textId="77777777" w:rsidR="00F206A8" w:rsidRPr="009F5BE9" w:rsidRDefault="00F206A8" w:rsidP="00C16905">
            <w:pPr>
              <w:jc w:val="center"/>
              <w:rPr>
                <w:rFonts w:asciiTheme="minorHAnsi" w:hAnsiTheme="minorHAnsi" w:cstheme="minorHAnsi"/>
                <w:b/>
                <w:bCs/>
                <w:color w:val="FFFFFF" w:themeColor="background1"/>
                <w:sz w:val="22"/>
                <w:szCs w:val="22"/>
              </w:rPr>
            </w:pPr>
            <w:r w:rsidRPr="009F5BE9">
              <w:rPr>
                <w:rFonts w:asciiTheme="minorHAnsi" w:hAnsiTheme="minorHAnsi" w:cstheme="minorHAnsi"/>
                <w:b/>
                <w:bCs/>
                <w:color w:val="FFFFFF" w:themeColor="background1"/>
                <w:sz w:val="22"/>
                <w:szCs w:val="22"/>
              </w:rPr>
              <w:t>Finansujący</w:t>
            </w:r>
          </w:p>
        </w:tc>
      </w:tr>
      <w:tr w:rsidR="00F206A8" w:rsidRPr="009F5BE9" w14:paraId="215E0C27" w14:textId="77777777" w:rsidTr="00F206A8">
        <w:trPr>
          <w:trHeight w:val="342"/>
        </w:trPr>
        <w:tc>
          <w:tcPr>
            <w:tcW w:w="361" w:type="pct"/>
            <w:shd w:val="clear" w:color="auto" w:fill="auto"/>
            <w:vAlign w:val="center"/>
            <w:hideMark/>
          </w:tcPr>
          <w:p w14:paraId="7F5BAC05" w14:textId="77777777" w:rsidR="00F206A8" w:rsidRPr="009F5BE9" w:rsidRDefault="00F206A8" w:rsidP="00C16905">
            <w:pPr>
              <w:jc w:val="center"/>
              <w:rPr>
                <w:rFonts w:asciiTheme="minorHAnsi" w:hAnsiTheme="minorHAnsi" w:cstheme="minorHAnsi"/>
                <w:color w:val="000000"/>
                <w:sz w:val="22"/>
                <w:szCs w:val="22"/>
              </w:rPr>
            </w:pPr>
            <w:r w:rsidRPr="009F5BE9">
              <w:rPr>
                <w:rFonts w:asciiTheme="minorHAnsi" w:hAnsiTheme="minorHAnsi" w:cstheme="minorHAnsi"/>
                <w:color w:val="000000"/>
                <w:sz w:val="22"/>
                <w:szCs w:val="22"/>
              </w:rPr>
              <w:lastRenderedPageBreak/>
              <w:t>1</w:t>
            </w:r>
          </w:p>
        </w:tc>
        <w:tc>
          <w:tcPr>
            <w:tcW w:w="2003" w:type="pct"/>
            <w:shd w:val="clear" w:color="auto" w:fill="auto"/>
            <w:vAlign w:val="center"/>
            <w:hideMark/>
          </w:tcPr>
          <w:p w14:paraId="7AE33A11" w14:textId="77777777" w:rsidR="00F206A8" w:rsidRPr="009F5BE9" w:rsidRDefault="00F206A8" w:rsidP="00C16905">
            <w:pPr>
              <w:rPr>
                <w:rFonts w:asciiTheme="minorHAnsi" w:hAnsiTheme="minorHAnsi" w:cstheme="minorHAnsi"/>
                <w:b/>
                <w:bCs/>
                <w:color w:val="000000"/>
                <w:sz w:val="22"/>
                <w:szCs w:val="22"/>
              </w:rPr>
            </w:pPr>
            <w:r w:rsidRPr="009F5BE9">
              <w:rPr>
                <w:rFonts w:asciiTheme="minorHAnsi" w:hAnsiTheme="minorHAnsi" w:cstheme="minorHAnsi"/>
                <w:b/>
                <w:bCs/>
                <w:color w:val="000000"/>
                <w:sz w:val="22"/>
                <w:szCs w:val="22"/>
              </w:rPr>
              <w:t xml:space="preserve">Pakiet Medycyny Pracy </w:t>
            </w:r>
          </w:p>
        </w:tc>
        <w:tc>
          <w:tcPr>
            <w:tcW w:w="1350" w:type="pct"/>
            <w:shd w:val="clear" w:color="auto" w:fill="auto"/>
            <w:vAlign w:val="center"/>
          </w:tcPr>
          <w:p w14:paraId="43257C97" w14:textId="23490BD5" w:rsidR="00F206A8" w:rsidRPr="009F5BE9" w:rsidRDefault="00F206A8" w:rsidP="00C16905">
            <w:pPr>
              <w:jc w:val="center"/>
              <w:rPr>
                <w:rFonts w:asciiTheme="minorHAnsi" w:hAnsiTheme="minorHAnsi" w:cstheme="minorHAnsi"/>
                <w:color w:val="000000"/>
                <w:sz w:val="22"/>
                <w:szCs w:val="22"/>
              </w:rPr>
            </w:pPr>
          </w:p>
        </w:tc>
        <w:tc>
          <w:tcPr>
            <w:tcW w:w="1285" w:type="pct"/>
            <w:shd w:val="clear" w:color="auto" w:fill="auto"/>
            <w:vAlign w:val="center"/>
            <w:hideMark/>
          </w:tcPr>
          <w:p w14:paraId="10297444" w14:textId="77777777" w:rsidR="00F206A8" w:rsidRPr="009F5BE9" w:rsidRDefault="00F206A8" w:rsidP="00C16905">
            <w:pPr>
              <w:jc w:val="center"/>
              <w:rPr>
                <w:rFonts w:asciiTheme="minorHAnsi" w:hAnsiTheme="minorHAnsi" w:cstheme="minorHAnsi"/>
                <w:color w:val="000000"/>
                <w:sz w:val="22"/>
                <w:szCs w:val="22"/>
              </w:rPr>
            </w:pPr>
            <w:r w:rsidRPr="009F5BE9">
              <w:rPr>
                <w:rFonts w:asciiTheme="minorHAnsi" w:hAnsiTheme="minorHAnsi" w:cstheme="minorHAnsi"/>
                <w:color w:val="000000"/>
                <w:sz w:val="22"/>
                <w:szCs w:val="22"/>
              </w:rPr>
              <w:t xml:space="preserve">Pracodawca </w:t>
            </w:r>
          </w:p>
        </w:tc>
      </w:tr>
      <w:tr w:rsidR="00F206A8" w:rsidRPr="009F5BE9" w14:paraId="1A6EB7FA" w14:textId="77777777" w:rsidTr="00F206A8">
        <w:trPr>
          <w:trHeight w:val="300"/>
        </w:trPr>
        <w:tc>
          <w:tcPr>
            <w:tcW w:w="361" w:type="pct"/>
            <w:shd w:val="clear" w:color="auto" w:fill="auto"/>
            <w:vAlign w:val="center"/>
            <w:hideMark/>
          </w:tcPr>
          <w:p w14:paraId="3004F788" w14:textId="77777777" w:rsidR="00F206A8" w:rsidRPr="009F5BE9" w:rsidRDefault="00F206A8" w:rsidP="00C16905">
            <w:pPr>
              <w:jc w:val="center"/>
              <w:rPr>
                <w:rFonts w:asciiTheme="minorHAnsi" w:hAnsiTheme="minorHAnsi" w:cstheme="minorHAnsi"/>
                <w:color w:val="000000"/>
                <w:sz w:val="22"/>
                <w:szCs w:val="22"/>
              </w:rPr>
            </w:pPr>
            <w:r w:rsidRPr="009F5BE9">
              <w:rPr>
                <w:rFonts w:asciiTheme="minorHAnsi" w:hAnsiTheme="minorHAnsi" w:cstheme="minorHAnsi"/>
                <w:color w:val="000000"/>
                <w:sz w:val="22"/>
                <w:szCs w:val="22"/>
              </w:rPr>
              <w:t>2</w:t>
            </w:r>
          </w:p>
        </w:tc>
        <w:tc>
          <w:tcPr>
            <w:tcW w:w="2003" w:type="pct"/>
            <w:shd w:val="clear" w:color="auto" w:fill="auto"/>
            <w:vAlign w:val="center"/>
            <w:hideMark/>
          </w:tcPr>
          <w:p w14:paraId="081DEF40" w14:textId="310296BC" w:rsidR="00F206A8" w:rsidRPr="009F5BE9" w:rsidRDefault="007560E7" w:rsidP="00C16905">
            <w:pP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Profilaktyczny </w:t>
            </w:r>
            <w:r w:rsidR="000B50A0">
              <w:rPr>
                <w:rFonts w:asciiTheme="minorHAnsi" w:hAnsiTheme="minorHAnsi" w:cstheme="minorHAnsi"/>
                <w:b/>
                <w:bCs/>
                <w:color w:val="000000"/>
                <w:sz w:val="22"/>
                <w:szCs w:val="22"/>
              </w:rPr>
              <w:t>P</w:t>
            </w:r>
            <w:r>
              <w:rPr>
                <w:rFonts w:asciiTheme="minorHAnsi" w:hAnsiTheme="minorHAnsi" w:cstheme="minorHAnsi"/>
                <w:b/>
                <w:bCs/>
                <w:color w:val="000000"/>
                <w:sz w:val="22"/>
                <w:szCs w:val="22"/>
              </w:rPr>
              <w:t xml:space="preserve">rogram </w:t>
            </w:r>
            <w:r w:rsidR="000B50A0">
              <w:rPr>
                <w:rFonts w:asciiTheme="minorHAnsi" w:hAnsiTheme="minorHAnsi" w:cstheme="minorHAnsi"/>
                <w:b/>
                <w:bCs/>
                <w:color w:val="000000"/>
                <w:sz w:val="22"/>
                <w:szCs w:val="22"/>
              </w:rPr>
              <w:t>P</w:t>
            </w:r>
            <w:r>
              <w:rPr>
                <w:rFonts w:asciiTheme="minorHAnsi" w:hAnsiTheme="minorHAnsi" w:cstheme="minorHAnsi"/>
                <w:b/>
                <w:bCs/>
                <w:color w:val="000000"/>
                <w:sz w:val="22"/>
                <w:szCs w:val="22"/>
              </w:rPr>
              <w:t>rozdrowotny</w:t>
            </w:r>
            <w:r w:rsidR="000B50A0">
              <w:rPr>
                <w:rFonts w:asciiTheme="minorHAnsi" w:hAnsiTheme="minorHAnsi" w:cstheme="minorHAnsi"/>
                <w:b/>
                <w:bCs/>
                <w:color w:val="000000"/>
                <w:sz w:val="22"/>
                <w:szCs w:val="22"/>
              </w:rPr>
              <w:t xml:space="preserve"> (w ramach MP)</w:t>
            </w:r>
          </w:p>
        </w:tc>
        <w:tc>
          <w:tcPr>
            <w:tcW w:w="1350" w:type="pct"/>
            <w:shd w:val="clear" w:color="auto" w:fill="auto"/>
            <w:vAlign w:val="center"/>
          </w:tcPr>
          <w:p w14:paraId="09DB29A3" w14:textId="4E5E642A" w:rsidR="00F206A8" w:rsidRPr="009F5BE9" w:rsidRDefault="00F206A8" w:rsidP="00C16905">
            <w:pPr>
              <w:jc w:val="center"/>
              <w:rPr>
                <w:rFonts w:asciiTheme="minorHAnsi" w:hAnsiTheme="minorHAnsi" w:cstheme="minorHAnsi"/>
                <w:color w:val="000000"/>
                <w:sz w:val="22"/>
                <w:szCs w:val="22"/>
              </w:rPr>
            </w:pPr>
          </w:p>
        </w:tc>
        <w:tc>
          <w:tcPr>
            <w:tcW w:w="1285" w:type="pct"/>
            <w:shd w:val="clear" w:color="auto" w:fill="auto"/>
            <w:vAlign w:val="center"/>
            <w:hideMark/>
          </w:tcPr>
          <w:p w14:paraId="37D8FD00" w14:textId="77777777" w:rsidR="00F206A8" w:rsidRPr="009F5BE9" w:rsidRDefault="00F206A8" w:rsidP="00C16905">
            <w:pPr>
              <w:jc w:val="center"/>
              <w:rPr>
                <w:rFonts w:asciiTheme="minorHAnsi" w:hAnsiTheme="minorHAnsi" w:cstheme="minorHAnsi"/>
                <w:color w:val="000000"/>
                <w:sz w:val="22"/>
                <w:szCs w:val="22"/>
              </w:rPr>
            </w:pPr>
            <w:r w:rsidRPr="009F5BE9">
              <w:rPr>
                <w:rFonts w:asciiTheme="minorHAnsi" w:hAnsiTheme="minorHAnsi" w:cstheme="minorHAnsi"/>
                <w:color w:val="000000"/>
                <w:sz w:val="22"/>
                <w:szCs w:val="22"/>
              </w:rPr>
              <w:t xml:space="preserve">Pracodawca </w:t>
            </w:r>
          </w:p>
        </w:tc>
      </w:tr>
      <w:bookmarkEnd w:id="6"/>
      <w:tr w:rsidR="00F206A8" w:rsidRPr="009F5BE9" w14:paraId="042B52E4" w14:textId="77777777" w:rsidTr="00F206A8">
        <w:tblPrEx>
          <w:tblCellMar>
            <w:left w:w="108" w:type="dxa"/>
            <w:right w:w="108" w:type="dxa"/>
          </w:tblCellMar>
        </w:tblPrEx>
        <w:trPr>
          <w:trHeight w:hRule="exact" w:val="546"/>
        </w:trPr>
        <w:tc>
          <w:tcPr>
            <w:tcW w:w="361" w:type="pct"/>
            <w:shd w:val="clear" w:color="auto" w:fill="auto"/>
            <w:hideMark/>
          </w:tcPr>
          <w:p w14:paraId="2494B688"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3</w:t>
            </w:r>
          </w:p>
        </w:tc>
        <w:tc>
          <w:tcPr>
            <w:tcW w:w="2003" w:type="pct"/>
            <w:shd w:val="clear" w:color="auto" w:fill="auto"/>
            <w:hideMark/>
          </w:tcPr>
          <w:p w14:paraId="782B4888"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Pracowniczy Podstawowy </w:t>
            </w:r>
          </w:p>
        </w:tc>
        <w:tc>
          <w:tcPr>
            <w:tcW w:w="1350" w:type="pct"/>
            <w:shd w:val="clear" w:color="auto" w:fill="auto"/>
          </w:tcPr>
          <w:p w14:paraId="726BE4CB" w14:textId="597B3262"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3035347C" w14:textId="4962B12B"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3B55906A" w14:textId="77777777" w:rsidTr="00F206A8">
        <w:tblPrEx>
          <w:tblCellMar>
            <w:left w:w="108" w:type="dxa"/>
            <w:right w:w="108" w:type="dxa"/>
          </w:tblCellMar>
        </w:tblPrEx>
        <w:trPr>
          <w:trHeight w:hRule="exact" w:val="561"/>
        </w:trPr>
        <w:tc>
          <w:tcPr>
            <w:tcW w:w="361" w:type="pct"/>
            <w:shd w:val="clear" w:color="auto" w:fill="auto"/>
            <w:hideMark/>
          </w:tcPr>
          <w:p w14:paraId="0D17A024"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4</w:t>
            </w:r>
          </w:p>
        </w:tc>
        <w:tc>
          <w:tcPr>
            <w:tcW w:w="2003" w:type="pct"/>
            <w:shd w:val="clear" w:color="auto" w:fill="auto"/>
            <w:hideMark/>
          </w:tcPr>
          <w:p w14:paraId="5E67381A"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Pracowniczy Rozszerzony </w:t>
            </w:r>
          </w:p>
        </w:tc>
        <w:tc>
          <w:tcPr>
            <w:tcW w:w="1350" w:type="pct"/>
            <w:shd w:val="clear" w:color="auto" w:fill="auto"/>
          </w:tcPr>
          <w:p w14:paraId="0BEC4F07" w14:textId="6648C665"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03A06529" w14:textId="74A2EC4F"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3AC4310B" w14:textId="77777777" w:rsidTr="00F206A8">
        <w:tblPrEx>
          <w:tblCellMar>
            <w:left w:w="108" w:type="dxa"/>
            <w:right w:w="108" w:type="dxa"/>
          </w:tblCellMar>
        </w:tblPrEx>
        <w:trPr>
          <w:trHeight w:hRule="exact" w:val="576"/>
        </w:trPr>
        <w:tc>
          <w:tcPr>
            <w:tcW w:w="361" w:type="pct"/>
            <w:shd w:val="clear" w:color="auto" w:fill="auto"/>
            <w:hideMark/>
          </w:tcPr>
          <w:p w14:paraId="5C920707"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5</w:t>
            </w:r>
          </w:p>
        </w:tc>
        <w:tc>
          <w:tcPr>
            <w:tcW w:w="2003" w:type="pct"/>
            <w:shd w:val="clear" w:color="auto" w:fill="auto"/>
            <w:hideMark/>
          </w:tcPr>
          <w:p w14:paraId="69246D2F"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Pracowniczy Rozszerzony Plus </w:t>
            </w:r>
          </w:p>
        </w:tc>
        <w:tc>
          <w:tcPr>
            <w:tcW w:w="1350" w:type="pct"/>
            <w:shd w:val="clear" w:color="auto" w:fill="auto"/>
          </w:tcPr>
          <w:p w14:paraId="2DDDC2F2" w14:textId="10F00702"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2F8C7729" w14:textId="5148064C"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612A59B0" w14:textId="77777777" w:rsidTr="00F206A8">
        <w:tblPrEx>
          <w:tblCellMar>
            <w:left w:w="108" w:type="dxa"/>
            <w:right w:w="108" w:type="dxa"/>
          </w:tblCellMar>
        </w:tblPrEx>
        <w:trPr>
          <w:trHeight w:hRule="exact" w:val="575"/>
        </w:trPr>
        <w:tc>
          <w:tcPr>
            <w:tcW w:w="361" w:type="pct"/>
            <w:shd w:val="clear" w:color="auto" w:fill="auto"/>
            <w:hideMark/>
          </w:tcPr>
          <w:p w14:paraId="139A41F9"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6</w:t>
            </w:r>
          </w:p>
        </w:tc>
        <w:tc>
          <w:tcPr>
            <w:tcW w:w="2003" w:type="pct"/>
            <w:shd w:val="clear" w:color="auto" w:fill="auto"/>
            <w:hideMark/>
          </w:tcPr>
          <w:p w14:paraId="1FE1B22B"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Partnerski Podstawowy  </w:t>
            </w:r>
          </w:p>
        </w:tc>
        <w:tc>
          <w:tcPr>
            <w:tcW w:w="1350" w:type="pct"/>
            <w:shd w:val="clear" w:color="auto" w:fill="auto"/>
          </w:tcPr>
          <w:p w14:paraId="42607E61" w14:textId="634983EF"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0ADD26E8" w14:textId="032AF394"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3AFB2147" w14:textId="77777777" w:rsidTr="00F206A8">
        <w:tblPrEx>
          <w:tblCellMar>
            <w:left w:w="108" w:type="dxa"/>
            <w:right w:w="108" w:type="dxa"/>
          </w:tblCellMar>
        </w:tblPrEx>
        <w:trPr>
          <w:trHeight w:hRule="exact" w:val="550"/>
        </w:trPr>
        <w:tc>
          <w:tcPr>
            <w:tcW w:w="361" w:type="pct"/>
            <w:shd w:val="clear" w:color="auto" w:fill="auto"/>
            <w:hideMark/>
          </w:tcPr>
          <w:p w14:paraId="30BF92C0"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7</w:t>
            </w:r>
          </w:p>
        </w:tc>
        <w:tc>
          <w:tcPr>
            <w:tcW w:w="2003" w:type="pct"/>
            <w:shd w:val="clear" w:color="auto" w:fill="auto"/>
            <w:hideMark/>
          </w:tcPr>
          <w:p w14:paraId="406D931C"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Partnerski Rozszerzony </w:t>
            </w:r>
          </w:p>
        </w:tc>
        <w:tc>
          <w:tcPr>
            <w:tcW w:w="1350" w:type="pct"/>
            <w:shd w:val="clear" w:color="auto" w:fill="auto"/>
          </w:tcPr>
          <w:p w14:paraId="2248183C" w14:textId="1657481C"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42D686B8" w14:textId="36996235"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1416C0CD" w14:textId="77777777" w:rsidTr="00F206A8">
        <w:tblPrEx>
          <w:tblCellMar>
            <w:left w:w="108" w:type="dxa"/>
            <w:right w:w="108" w:type="dxa"/>
          </w:tblCellMar>
        </w:tblPrEx>
        <w:trPr>
          <w:trHeight w:hRule="exact" w:val="572"/>
        </w:trPr>
        <w:tc>
          <w:tcPr>
            <w:tcW w:w="361" w:type="pct"/>
            <w:shd w:val="clear" w:color="auto" w:fill="auto"/>
            <w:hideMark/>
          </w:tcPr>
          <w:p w14:paraId="4F3871DD"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8</w:t>
            </w:r>
          </w:p>
        </w:tc>
        <w:tc>
          <w:tcPr>
            <w:tcW w:w="2003" w:type="pct"/>
            <w:shd w:val="clear" w:color="auto" w:fill="auto"/>
            <w:hideMark/>
          </w:tcPr>
          <w:p w14:paraId="437519A8"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Partnerski Rozszerzony Plus </w:t>
            </w:r>
          </w:p>
        </w:tc>
        <w:tc>
          <w:tcPr>
            <w:tcW w:w="1350" w:type="pct"/>
            <w:shd w:val="clear" w:color="auto" w:fill="auto"/>
          </w:tcPr>
          <w:p w14:paraId="2BBB890B" w14:textId="2D761D4F"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54852CDB" w14:textId="5EF17C4D"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4684B591" w14:textId="77777777" w:rsidTr="00F206A8">
        <w:tblPrEx>
          <w:tblCellMar>
            <w:left w:w="108" w:type="dxa"/>
            <w:right w:w="108" w:type="dxa"/>
          </w:tblCellMar>
        </w:tblPrEx>
        <w:trPr>
          <w:trHeight w:hRule="exact" w:val="566"/>
        </w:trPr>
        <w:tc>
          <w:tcPr>
            <w:tcW w:w="361" w:type="pct"/>
            <w:shd w:val="clear" w:color="auto" w:fill="auto"/>
            <w:hideMark/>
          </w:tcPr>
          <w:p w14:paraId="47EF39E3"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9</w:t>
            </w:r>
          </w:p>
        </w:tc>
        <w:tc>
          <w:tcPr>
            <w:tcW w:w="2003" w:type="pct"/>
            <w:shd w:val="clear" w:color="auto" w:fill="auto"/>
            <w:hideMark/>
          </w:tcPr>
          <w:p w14:paraId="3F8C82E5"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Pakiet Rodzinny Podstawowy</w:t>
            </w:r>
          </w:p>
        </w:tc>
        <w:tc>
          <w:tcPr>
            <w:tcW w:w="1350" w:type="pct"/>
            <w:shd w:val="clear" w:color="auto" w:fill="auto"/>
          </w:tcPr>
          <w:p w14:paraId="1AEA3510" w14:textId="274F2FF3"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26026FB8" w14:textId="5B88EC8A"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0160A5C9" w14:textId="77777777" w:rsidTr="00F206A8">
        <w:tblPrEx>
          <w:tblCellMar>
            <w:left w:w="108" w:type="dxa"/>
            <w:right w:w="108" w:type="dxa"/>
          </w:tblCellMar>
        </w:tblPrEx>
        <w:trPr>
          <w:trHeight w:hRule="exact" w:val="560"/>
        </w:trPr>
        <w:tc>
          <w:tcPr>
            <w:tcW w:w="361" w:type="pct"/>
            <w:shd w:val="clear" w:color="auto" w:fill="auto"/>
            <w:hideMark/>
          </w:tcPr>
          <w:p w14:paraId="6C365FB4"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10</w:t>
            </w:r>
          </w:p>
        </w:tc>
        <w:tc>
          <w:tcPr>
            <w:tcW w:w="2003" w:type="pct"/>
            <w:shd w:val="clear" w:color="auto" w:fill="auto"/>
            <w:hideMark/>
          </w:tcPr>
          <w:p w14:paraId="7D026909"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Rodzinny Rozszerzony </w:t>
            </w:r>
            <w:r w:rsidRPr="009F5BE9">
              <w:rPr>
                <w:rFonts w:asciiTheme="minorHAnsi" w:hAnsiTheme="minorHAnsi" w:cstheme="minorHAnsi"/>
                <w:sz w:val="22"/>
                <w:szCs w:val="22"/>
              </w:rPr>
              <w:t> </w:t>
            </w:r>
          </w:p>
        </w:tc>
        <w:tc>
          <w:tcPr>
            <w:tcW w:w="1350" w:type="pct"/>
            <w:shd w:val="clear" w:color="auto" w:fill="auto"/>
          </w:tcPr>
          <w:p w14:paraId="52686292" w14:textId="23EF455C"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099A594D" w14:textId="6A357428"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091BFCC2" w14:textId="77777777" w:rsidTr="00F206A8">
        <w:tblPrEx>
          <w:tblCellMar>
            <w:left w:w="108" w:type="dxa"/>
            <w:right w:w="108" w:type="dxa"/>
          </w:tblCellMar>
        </w:tblPrEx>
        <w:trPr>
          <w:trHeight w:hRule="exact" w:val="582"/>
        </w:trPr>
        <w:tc>
          <w:tcPr>
            <w:tcW w:w="361" w:type="pct"/>
            <w:shd w:val="clear" w:color="auto" w:fill="auto"/>
            <w:hideMark/>
          </w:tcPr>
          <w:p w14:paraId="73C4B615"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11</w:t>
            </w:r>
          </w:p>
        </w:tc>
        <w:tc>
          <w:tcPr>
            <w:tcW w:w="2003" w:type="pct"/>
            <w:shd w:val="clear" w:color="auto" w:fill="auto"/>
            <w:hideMark/>
          </w:tcPr>
          <w:p w14:paraId="5C8A27F5"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 xml:space="preserve">Pakiet Rodzinny Rozszerzony Plus </w:t>
            </w:r>
          </w:p>
        </w:tc>
        <w:tc>
          <w:tcPr>
            <w:tcW w:w="1350" w:type="pct"/>
            <w:shd w:val="clear" w:color="auto" w:fill="auto"/>
          </w:tcPr>
          <w:p w14:paraId="1ACEBCBE" w14:textId="2D44AA39"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082B8863" w14:textId="7D4966ED"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5C1E3BE6" w14:textId="77777777" w:rsidTr="00F206A8">
        <w:tblPrEx>
          <w:tblCellMar>
            <w:left w:w="108" w:type="dxa"/>
            <w:right w:w="108" w:type="dxa"/>
          </w:tblCellMar>
        </w:tblPrEx>
        <w:trPr>
          <w:trHeight w:hRule="exact" w:val="580"/>
        </w:trPr>
        <w:tc>
          <w:tcPr>
            <w:tcW w:w="361" w:type="pct"/>
            <w:shd w:val="clear" w:color="auto" w:fill="auto"/>
            <w:hideMark/>
          </w:tcPr>
          <w:p w14:paraId="11BC5A33"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12</w:t>
            </w:r>
          </w:p>
        </w:tc>
        <w:tc>
          <w:tcPr>
            <w:tcW w:w="2003" w:type="pct"/>
            <w:shd w:val="clear" w:color="auto" w:fill="auto"/>
            <w:hideMark/>
          </w:tcPr>
          <w:p w14:paraId="01DD0117"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sz w:val="22"/>
                <w:szCs w:val="22"/>
              </w:rPr>
            </w:pPr>
            <w:r w:rsidRPr="009F5BE9">
              <w:rPr>
                <w:rFonts w:asciiTheme="minorHAnsi" w:hAnsiTheme="minorHAnsi" w:cstheme="minorHAnsi"/>
                <w:b/>
                <w:bCs/>
                <w:sz w:val="22"/>
                <w:szCs w:val="22"/>
              </w:rPr>
              <w:t>Pakiet Podstawowy Senior</w:t>
            </w:r>
          </w:p>
        </w:tc>
        <w:tc>
          <w:tcPr>
            <w:tcW w:w="1350" w:type="pct"/>
            <w:shd w:val="clear" w:color="auto" w:fill="auto"/>
          </w:tcPr>
          <w:p w14:paraId="35C7EBAC" w14:textId="3E43115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p>
        </w:tc>
        <w:tc>
          <w:tcPr>
            <w:tcW w:w="1285" w:type="pct"/>
            <w:shd w:val="clear" w:color="auto" w:fill="auto"/>
            <w:hideMark/>
          </w:tcPr>
          <w:p w14:paraId="51A9047E" w14:textId="777628BB"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sz w:val="22"/>
                <w:szCs w:val="22"/>
              </w:rPr>
            </w:pPr>
            <w:r w:rsidRPr="009F5BE9">
              <w:rPr>
                <w:rFonts w:asciiTheme="minorHAnsi" w:hAnsiTheme="minorHAnsi" w:cstheme="minorHAnsi"/>
                <w:sz w:val="22"/>
                <w:szCs w:val="22"/>
              </w:rPr>
              <w:t>Pracownik</w:t>
            </w:r>
          </w:p>
        </w:tc>
      </w:tr>
      <w:tr w:rsidR="00F206A8" w:rsidRPr="009F5BE9" w14:paraId="635437C7" w14:textId="77777777" w:rsidTr="00F206A8">
        <w:tblPrEx>
          <w:tblCellMar>
            <w:left w:w="108" w:type="dxa"/>
            <w:right w:w="108" w:type="dxa"/>
          </w:tblCellMar>
        </w:tblPrEx>
        <w:trPr>
          <w:trHeight w:hRule="exact" w:val="601"/>
        </w:trPr>
        <w:tc>
          <w:tcPr>
            <w:tcW w:w="361" w:type="pct"/>
            <w:shd w:val="clear" w:color="auto" w:fill="auto"/>
            <w:hideMark/>
          </w:tcPr>
          <w:p w14:paraId="0EECD680" w14:textId="77777777"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color w:val="000000"/>
                <w:sz w:val="22"/>
                <w:szCs w:val="22"/>
              </w:rPr>
            </w:pPr>
            <w:r w:rsidRPr="009F5BE9">
              <w:rPr>
                <w:rFonts w:asciiTheme="minorHAnsi" w:hAnsiTheme="minorHAnsi" w:cstheme="minorHAnsi"/>
                <w:color w:val="000000"/>
                <w:sz w:val="22"/>
                <w:szCs w:val="22"/>
              </w:rPr>
              <w:t>13</w:t>
            </w:r>
          </w:p>
        </w:tc>
        <w:tc>
          <w:tcPr>
            <w:tcW w:w="2003" w:type="pct"/>
            <w:shd w:val="clear" w:color="auto" w:fill="auto"/>
            <w:hideMark/>
          </w:tcPr>
          <w:p w14:paraId="2EEDAE37" w14:textId="77777777" w:rsidR="00F206A8" w:rsidRPr="009F5BE9" w:rsidRDefault="00F206A8" w:rsidP="00C16905">
            <w:pPr>
              <w:widowControl w:val="0"/>
              <w:tabs>
                <w:tab w:val="left" w:pos="622"/>
              </w:tabs>
              <w:kinsoku w:val="0"/>
              <w:overflowPunct w:val="0"/>
              <w:autoSpaceDE w:val="0"/>
              <w:autoSpaceDN w:val="0"/>
              <w:adjustRightInd w:val="0"/>
              <w:rPr>
                <w:rFonts w:asciiTheme="minorHAnsi" w:hAnsiTheme="minorHAnsi" w:cstheme="minorHAnsi"/>
                <w:b/>
                <w:bCs/>
                <w:color w:val="000000"/>
                <w:sz w:val="22"/>
                <w:szCs w:val="22"/>
              </w:rPr>
            </w:pPr>
            <w:r w:rsidRPr="009F5BE9">
              <w:rPr>
                <w:rFonts w:asciiTheme="minorHAnsi" w:hAnsiTheme="minorHAnsi" w:cstheme="minorHAnsi"/>
                <w:b/>
                <w:bCs/>
                <w:color w:val="000000"/>
                <w:sz w:val="22"/>
                <w:szCs w:val="22"/>
              </w:rPr>
              <w:t>Pakiet Podstawowy Junior 25+</w:t>
            </w:r>
          </w:p>
        </w:tc>
        <w:tc>
          <w:tcPr>
            <w:tcW w:w="1350" w:type="pct"/>
            <w:shd w:val="clear" w:color="auto" w:fill="auto"/>
          </w:tcPr>
          <w:p w14:paraId="334B5164" w14:textId="2DFD1F22"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color w:val="000000"/>
                <w:sz w:val="22"/>
                <w:szCs w:val="22"/>
              </w:rPr>
            </w:pPr>
          </w:p>
        </w:tc>
        <w:tc>
          <w:tcPr>
            <w:tcW w:w="1285" w:type="pct"/>
            <w:shd w:val="clear" w:color="auto" w:fill="auto"/>
            <w:hideMark/>
          </w:tcPr>
          <w:p w14:paraId="6B7E3215" w14:textId="1403B29A" w:rsidR="00F206A8" w:rsidRPr="009F5BE9" w:rsidRDefault="00F206A8" w:rsidP="00C16905">
            <w:pPr>
              <w:widowControl w:val="0"/>
              <w:tabs>
                <w:tab w:val="left" w:pos="622"/>
              </w:tabs>
              <w:kinsoku w:val="0"/>
              <w:overflowPunct w:val="0"/>
              <w:autoSpaceDE w:val="0"/>
              <w:autoSpaceDN w:val="0"/>
              <w:adjustRightInd w:val="0"/>
              <w:jc w:val="center"/>
              <w:rPr>
                <w:rFonts w:asciiTheme="minorHAnsi" w:hAnsiTheme="minorHAnsi" w:cstheme="minorHAnsi"/>
                <w:color w:val="000000"/>
                <w:sz w:val="22"/>
                <w:szCs w:val="22"/>
              </w:rPr>
            </w:pPr>
            <w:r w:rsidRPr="009F5BE9">
              <w:rPr>
                <w:rFonts w:asciiTheme="minorHAnsi" w:hAnsiTheme="minorHAnsi" w:cstheme="minorHAnsi"/>
                <w:color w:val="000000"/>
                <w:sz w:val="22"/>
                <w:szCs w:val="22"/>
              </w:rPr>
              <w:t>Pracownik</w:t>
            </w:r>
          </w:p>
        </w:tc>
      </w:tr>
    </w:tbl>
    <w:p w14:paraId="218E8EA7" w14:textId="632709E1" w:rsidR="00E9760C" w:rsidRPr="00E62353" w:rsidRDefault="005C75EE" w:rsidP="00D21352">
      <w:pPr>
        <w:spacing w:after="200" w:line="252" w:lineRule="auto"/>
        <w:contextualSpacing/>
        <w:jc w:val="both"/>
        <w:rPr>
          <w:rFonts w:ascii="Calibri" w:hAnsi="Calibri" w:cs="Calibri"/>
          <w:i/>
          <w:iCs/>
          <w:sz w:val="22"/>
          <w:szCs w:val="22"/>
        </w:rPr>
      </w:pPr>
      <w:r w:rsidRPr="00E62353">
        <w:rPr>
          <w:rFonts w:ascii="Calibri" w:hAnsi="Calibri" w:cs="Calibri"/>
          <w:i/>
          <w:iCs/>
          <w:sz w:val="22"/>
          <w:szCs w:val="22"/>
        </w:rPr>
        <w:t>Objaśnienie:</w:t>
      </w:r>
    </w:p>
    <w:p w14:paraId="31CAFC9E" w14:textId="77777777" w:rsidR="00BD63C3" w:rsidRPr="00E62353" w:rsidRDefault="00BD63C3" w:rsidP="00BD63C3">
      <w:pPr>
        <w:numPr>
          <w:ilvl w:val="0"/>
          <w:numId w:val="37"/>
        </w:numPr>
        <w:spacing w:after="160" w:line="259" w:lineRule="auto"/>
        <w:contextualSpacing/>
        <w:jc w:val="both"/>
        <w:rPr>
          <w:rFonts w:ascii="Calibri" w:eastAsia="Calibri" w:hAnsi="Calibri" w:cs="Calibri"/>
          <w:i/>
          <w:iCs/>
          <w:sz w:val="22"/>
          <w:szCs w:val="22"/>
          <w:lang w:eastAsia="en-US"/>
        </w:rPr>
      </w:pPr>
      <w:r w:rsidRPr="00E62353">
        <w:rPr>
          <w:rFonts w:ascii="Calibri" w:eastAsia="Calibri" w:hAnsi="Calibri" w:cs="Calibri"/>
          <w:i/>
          <w:iCs/>
          <w:sz w:val="22"/>
          <w:szCs w:val="22"/>
          <w:lang w:eastAsia="en-US"/>
        </w:rPr>
        <w:t xml:space="preserve">W przypadku zakupienia przez Pracownika Pakietu Rozszerzonego, składka do zapłaty stanowi sumę składki za Pakiet Podstawowy i Pakiet Rozszerzony. </w:t>
      </w:r>
    </w:p>
    <w:p w14:paraId="534A04A0" w14:textId="77777777" w:rsidR="00BD63C3" w:rsidRPr="00E62353" w:rsidRDefault="00BD63C3" w:rsidP="00BD63C3">
      <w:pPr>
        <w:numPr>
          <w:ilvl w:val="0"/>
          <w:numId w:val="37"/>
        </w:numPr>
        <w:spacing w:after="160" w:line="259" w:lineRule="auto"/>
        <w:contextualSpacing/>
        <w:jc w:val="both"/>
        <w:rPr>
          <w:rFonts w:ascii="Calibri" w:eastAsia="Calibri" w:hAnsi="Calibri" w:cs="Calibri"/>
          <w:i/>
          <w:iCs/>
          <w:sz w:val="22"/>
          <w:szCs w:val="22"/>
          <w:lang w:eastAsia="en-US"/>
        </w:rPr>
      </w:pPr>
      <w:r w:rsidRPr="00E62353">
        <w:rPr>
          <w:rFonts w:ascii="Calibri" w:eastAsia="Calibri" w:hAnsi="Calibri" w:cs="Calibri"/>
          <w:i/>
          <w:iCs/>
          <w:sz w:val="22"/>
          <w:szCs w:val="22"/>
          <w:lang w:eastAsia="en-US"/>
        </w:rPr>
        <w:t xml:space="preserve">W przypadku zakupienia przez Pracownika Pakietu Rozszerzonego PLUS, składka do zapłaty stanowi sumę składki za Pakiet Podstawowy, Pakiet Rozszerzony i Pakiet Rozszerzony PLUS. </w:t>
      </w:r>
    </w:p>
    <w:p w14:paraId="59A0560D" w14:textId="77777777" w:rsidR="00BD63C3" w:rsidRPr="00E62353" w:rsidRDefault="00BD63C3" w:rsidP="00BD63C3">
      <w:pPr>
        <w:numPr>
          <w:ilvl w:val="0"/>
          <w:numId w:val="37"/>
        </w:numPr>
        <w:spacing w:after="160" w:line="259" w:lineRule="auto"/>
        <w:contextualSpacing/>
        <w:jc w:val="both"/>
        <w:rPr>
          <w:rFonts w:ascii="Calibri" w:eastAsia="Calibri" w:hAnsi="Calibri" w:cs="Calibri"/>
          <w:i/>
          <w:iCs/>
          <w:sz w:val="22"/>
          <w:szCs w:val="22"/>
          <w:lang w:eastAsia="en-US"/>
        </w:rPr>
      </w:pPr>
      <w:r w:rsidRPr="00E62353">
        <w:rPr>
          <w:rFonts w:ascii="Calibri" w:eastAsia="Calibri" w:hAnsi="Calibri" w:cs="Calibri"/>
          <w:i/>
          <w:iCs/>
          <w:sz w:val="22"/>
          <w:szCs w:val="22"/>
          <w:lang w:eastAsia="en-US"/>
        </w:rPr>
        <w:t xml:space="preserve">Pakiet Partnerski i Rodzinny analogicznie do powyższego. </w:t>
      </w:r>
    </w:p>
    <w:p w14:paraId="5AA9BE48" w14:textId="77777777" w:rsidR="003E06C6" w:rsidRPr="00E62353" w:rsidRDefault="003E06C6" w:rsidP="003E06C6">
      <w:pPr>
        <w:spacing w:after="160" w:line="259" w:lineRule="auto"/>
        <w:ind w:left="720"/>
        <w:contextualSpacing/>
        <w:jc w:val="both"/>
        <w:rPr>
          <w:rFonts w:ascii="Calibri" w:eastAsia="Calibri" w:hAnsi="Calibri" w:cs="Calibri"/>
          <w:i/>
          <w:iCs/>
          <w:sz w:val="6"/>
          <w:szCs w:val="6"/>
          <w:lang w:eastAsia="en-US"/>
        </w:rPr>
      </w:pPr>
    </w:p>
    <w:p w14:paraId="60FE5877" w14:textId="5ACEFCF2" w:rsidR="001510C9" w:rsidRPr="00E62353" w:rsidRDefault="001510C9" w:rsidP="0041612A">
      <w:pPr>
        <w:numPr>
          <w:ilvl w:val="0"/>
          <w:numId w:val="36"/>
        </w:numPr>
        <w:spacing w:after="200" w:line="252" w:lineRule="auto"/>
        <w:ind w:left="360"/>
        <w:contextualSpacing/>
        <w:jc w:val="both"/>
        <w:rPr>
          <w:rFonts w:asciiTheme="minorHAnsi" w:hAnsiTheme="minorHAnsi" w:cstheme="minorHAnsi"/>
          <w:sz w:val="22"/>
          <w:szCs w:val="22"/>
        </w:rPr>
      </w:pPr>
      <w:r w:rsidRPr="00E62353">
        <w:rPr>
          <w:rFonts w:asciiTheme="minorHAnsi" w:hAnsiTheme="minorHAnsi" w:cs="Arial"/>
          <w:sz w:val="22"/>
          <w:szCs w:val="22"/>
        </w:rPr>
        <w:t xml:space="preserve">Wykonawca naliczy Zamawiającemu dodatkowe wynagrodzenie z tytułu świadczenia usług medycznych w ramach „Medycyny Pracy” na rzecz pracownika, którego nie zgłoszono w Wykazie Uprawnionych w ciągu 3 miesięcy następujących po terminie wykonania badań Medycyny Pracy lub w przypadku rozwiązania (wygaśnięcia) umowy łączącej Zamawiającego z Uprawnionym bądź niniejszej umowy przed upływem 12 miesięcy opłacania Pakietu dobrowolnego za osobę Uprawnioną. </w:t>
      </w:r>
      <w:r w:rsidR="00883B13" w:rsidRPr="00E62353">
        <w:rPr>
          <w:rFonts w:asciiTheme="minorHAnsi" w:hAnsiTheme="minorHAnsi" w:cs="Arial"/>
          <w:sz w:val="22"/>
          <w:szCs w:val="22"/>
        </w:rPr>
        <w:t>Wykonawca wystawi</w:t>
      </w:r>
      <w:r w:rsidR="00AA260F" w:rsidRPr="00E62353">
        <w:rPr>
          <w:rFonts w:asciiTheme="minorHAnsi" w:hAnsiTheme="minorHAnsi" w:cs="Arial"/>
          <w:sz w:val="22"/>
          <w:szCs w:val="22"/>
        </w:rPr>
        <w:t xml:space="preserve"> dodatkową</w:t>
      </w:r>
      <w:r w:rsidR="00883B13" w:rsidRPr="00E62353">
        <w:rPr>
          <w:rFonts w:asciiTheme="minorHAnsi" w:hAnsiTheme="minorHAnsi" w:cs="Arial"/>
          <w:sz w:val="22"/>
          <w:szCs w:val="22"/>
        </w:rPr>
        <w:t xml:space="preserve"> fakturę</w:t>
      </w:r>
      <w:r w:rsidR="006075A6" w:rsidRPr="00E62353">
        <w:rPr>
          <w:rFonts w:asciiTheme="minorHAnsi" w:hAnsiTheme="minorHAnsi" w:cs="Arial"/>
          <w:sz w:val="22"/>
          <w:szCs w:val="22"/>
        </w:rPr>
        <w:t xml:space="preserve"> </w:t>
      </w:r>
      <w:r w:rsidR="00CB2B1A" w:rsidRPr="00E62353">
        <w:rPr>
          <w:rFonts w:asciiTheme="minorHAnsi" w:hAnsiTheme="minorHAnsi" w:cs="Arial"/>
          <w:sz w:val="22"/>
          <w:szCs w:val="22"/>
        </w:rPr>
        <w:t xml:space="preserve">za przedmiotowe </w:t>
      </w:r>
      <w:r w:rsidR="00C57A09" w:rsidRPr="00E62353">
        <w:rPr>
          <w:rFonts w:asciiTheme="minorHAnsi" w:hAnsiTheme="minorHAnsi" w:cs="Arial"/>
          <w:sz w:val="22"/>
          <w:szCs w:val="22"/>
        </w:rPr>
        <w:t>usługi medyczne</w:t>
      </w:r>
      <w:r w:rsidR="00883B13" w:rsidRPr="00E62353">
        <w:rPr>
          <w:rFonts w:asciiTheme="minorHAnsi" w:hAnsiTheme="minorHAnsi" w:cs="Arial"/>
          <w:sz w:val="22"/>
          <w:szCs w:val="22"/>
        </w:rPr>
        <w:t xml:space="preserve"> a Zamawiający </w:t>
      </w:r>
      <w:r w:rsidR="00556421" w:rsidRPr="00E62353">
        <w:rPr>
          <w:rFonts w:asciiTheme="minorHAnsi" w:hAnsiTheme="minorHAnsi" w:cs="Arial"/>
          <w:sz w:val="22"/>
          <w:szCs w:val="22"/>
        </w:rPr>
        <w:t xml:space="preserve">ją ureguluje </w:t>
      </w:r>
      <w:r w:rsidR="008507A6" w:rsidRPr="00E62353">
        <w:rPr>
          <w:rFonts w:asciiTheme="minorHAnsi" w:hAnsiTheme="minorHAnsi" w:cs="Arial"/>
          <w:sz w:val="22"/>
          <w:szCs w:val="22"/>
        </w:rPr>
        <w:t xml:space="preserve">w wymaganym terminie. </w:t>
      </w:r>
    </w:p>
    <w:p w14:paraId="438B5F7C" w14:textId="77777777" w:rsidR="00B603A1" w:rsidRPr="00AE0544" w:rsidRDefault="00F058E8" w:rsidP="0041612A">
      <w:pPr>
        <w:numPr>
          <w:ilvl w:val="0"/>
          <w:numId w:val="36"/>
        </w:numPr>
        <w:spacing w:after="200" w:line="252" w:lineRule="auto"/>
        <w:ind w:left="360"/>
        <w:contextualSpacing/>
        <w:jc w:val="both"/>
        <w:rPr>
          <w:rFonts w:asciiTheme="minorHAnsi" w:hAnsiTheme="minorHAnsi" w:cstheme="minorHAnsi"/>
          <w:color w:val="000000" w:themeColor="text1"/>
          <w:sz w:val="22"/>
          <w:szCs w:val="22"/>
        </w:rPr>
      </w:pPr>
      <w:r w:rsidRPr="00AE0544">
        <w:rPr>
          <w:rFonts w:asciiTheme="minorHAnsi" w:hAnsiTheme="minorHAnsi" w:cs="Arial"/>
          <w:color w:val="000000" w:themeColor="text1"/>
          <w:sz w:val="22"/>
          <w:szCs w:val="22"/>
        </w:rPr>
        <w:t>Wynagrodzenie naliczone będzie na podstawie uśrednionego cennika usług jednostkowych w placówkach partnerskich oraz aktualnego cennika usług jednostkowych u Wykonawcy z uwzględnieniem 15 % zniżki na konsultacje i badania diagnostyczne oraz 25 % zniżki na badania laboratoryjne.</w:t>
      </w:r>
    </w:p>
    <w:p w14:paraId="79F786AE" w14:textId="0D82B5C7" w:rsidR="00E111C1" w:rsidRPr="00AE0544" w:rsidRDefault="00F058E8" w:rsidP="0041612A">
      <w:pPr>
        <w:numPr>
          <w:ilvl w:val="0"/>
          <w:numId w:val="36"/>
        </w:numPr>
        <w:spacing w:after="200" w:line="252" w:lineRule="auto"/>
        <w:ind w:left="360"/>
        <w:contextualSpacing/>
        <w:jc w:val="both"/>
        <w:rPr>
          <w:rFonts w:asciiTheme="minorHAnsi" w:hAnsiTheme="minorHAnsi" w:cstheme="minorHAnsi"/>
          <w:color w:val="000000" w:themeColor="text1"/>
          <w:sz w:val="22"/>
          <w:szCs w:val="22"/>
        </w:rPr>
      </w:pPr>
      <w:r w:rsidRPr="00AE0544">
        <w:rPr>
          <w:rFonts w:asciiTheme="minorHAnsi" w:hAnsiTheme="minorHAnsi" w:cs="Arial"/>
          <w:color w:val="000000" w:themeColor="text1"/>
          <w:sz w:val="22"/>
          <w:szCs w:val="22"/>
        </w:rPr>
        <w:t xml:space="preserve">Zamawiający </w:t>
      </w:r>
      <w:r w:rsidRPr="00AE0544">
        <w:rPr>
          <w:rFonts w:asciiTheme="minorHAnsi" w:hAnsiTheme="minorHAnsi"/>
          <w:color w:val="000000" w:themeColor="text1"/>
          <w:sz w:val="22"/>
          <w:szCs w:val="22"/>
        </w:rPr>
        <w:t>oświadcza, że jest płatnikiem podatku uprawnionym do otrzymywania faktur.</w:t>
      </w:r>
    </w:p>
    <w:p w14:paraId="378171E9" w14:textId="2671A904" w:rsidR="00B333D2" w:rsidRPr="00AE0544" w:rsidRDefault="00D21352" w:rsidP="0041612A">
      <w:pPr>
        <w:numPr>
          <w:ilvl w:val="0"/>
          <w:numId w:val="36"/>
        </w:numPr>
        <w:spacing w:after="200" w:line="252" w:lineRule="auto"/>
        <w:ind w:left="360"/>
        <w:contextualSpacing/>
        <w:jc w:val="both"/>
        <w:rPr>
          <w:rFonts w:asciiTheme="minorHAnsi" w:hAnsiTheme="minorHAnsi" w:cstheme="minorHAnsi"/>
          <w:color w:val="000000" w:themeColor="text1"/>
          <w:sz w:val="22"/>
          <w:szCs w:val="22"/>
        </w:rPr>
      </w:pPr>
      <w:r w:rsidRPr="00AE0544">
        <w:rPr>
          <w:rFonts w:asciiTheme="minorHAnsi" w:hAnsiTheme="minorHAnsi" w:cstheme="minorHAnsi"/>
          <w:color w:val="000000" w:themeColor="text1"/>
          <w:sz w:val="22"/>
          <w:szCs w:val="22"/>
        </w:rPr>
        <w:t>Wynagrodzenie</w:t>
      </w:r>
      <w:r w:rsidR="003E6673" w:rsidRPr="00AE0544">
        <w:rPr>
          <w:rFonts w:asciiTheme="minorHAnsi" w:hAnsiTheme="minorHAnsi" w:cstheme="minorHAnsi"/>
          <w:color w:val="000000" w:themeColor="text1"/>
          <w:sz w:val="22"/>
          <w:szCs w:val="22"/>
        </w:rPr>
        <w:t>,</w:t>
      </w:r>
      <w:r w:rsidR="002A528F" w:rsidRPr="00AE0544">
        <w:rPr>
          <w:rFonts w:asciiTheme="minorHAnsi" w:hAnsiTheme="minorHAnsi" w:cstheme="minorHAnsi"/>
          <w:color w:val="000000" w:themeColor="text1"/>
          <w:sz w:val="22"/>
          <w:szCs w:val="22"/>
        </w:rPr>
        <w:t xml:space="preserve"> </w:t>
      </w:r>
      <w:r w:rsidRPr="00AE0544">
        <w:rPr>
          <w:rFonts w:asciiTheme="minorHAnsi" w:hAnsiTheme="minorHAnsi" w:cstheme="minorHAnsi"/>
          <w:color w:val="000000" w:themeColor="text1"/>
          <w:sz w:val="22"/>
          <w:szCs w:val="22"/>
        </w:rPr>
        <w:t>o którym mowa w ust. 5, płatne jest z dołu, po zakończeniu danego okresu rozliczeniowego, na podstawie faktury</w:t>
      </w:r>
      <w:r w:rsidR="008F106D" w:rsidRPr="00AE0544">
        <w:rPr>
          <w:rFonts w:asciiTheme="minorHAnsi" w:hAnsiTheme="minorHAnsi" w:cstheme="minorHAnsi"/>
          <w:color w:val="000000" w:themeColor="text1"/>
          <w:sz w:val="22"/>
          <w:szCs w:val="22"/>
        </w:rPr>
        <w:t>.</w:t>
      </w:r>
      <w:r w:rsidRPr="00AE0544">
        <w:rPr>
          <w:rFonts w:asciiTheme="minorHAnsi" w:hAnsiTheme="minorHAnsi" w:cstheme="minorHAnsi"/>
          <w:color w:val="000000" w:themeColor="text1"/>
          <w:sz w:val="22"/>
          <w:szCs w:val="22"/>
        </w:rPr>
        <w:t xml:space="preserve"> </w:t>
      </w:r>
      <w:r w:rsidR="00B333D2" w:rsidRPr="00AE0544">
        <w:rPr>
          <w:rFonts w:asciiTheme="minorHAnsi" w:hAnsiTheme="minorHAnsi" w:cstheme="minorHAnsi"/>
          <w:color w:val="000000" w:themeColor="text1"/>
          <w:sz w:val="22"/>
          <w:szCs w:val="22"/>
        </w:rPr>
        <w:t>Wykonawca będzie przysyłał f</w:t>
      </w:r>
      <w:r w:rsidR="00B333D2" w:rsidRPr="00AE0544">
        <w:rPr>
          <w:rStyle w:val="cf01"/>
          <w:rFonts w:asciiTheme="minorHAnsi" w:hAnsiTheme="minorHAnsi" w:cstheme="minorHAnsi"/>
          <w:color w:val="000000" w:themeColor="text1"/>
          <w:sz w:val="22"/>
          <w:szCs w:val="22"/>
        </w:rPr>
        <w:t xml:space="preserve">aktury na adres mailowy Zamawiającego: </w:t>
      </w:r>
      <w:hyperlink r:id="rId12" w:history="1">
        <w:r w:rsidR="00B333D2" w:rsidRPr="00AE0544">
          <w:rPr>
            <w:rStyle w:val="Hipercze"/>
            <w:rFonts w:asciiTheme="minorHAnsi" w:hAnsiTheme="minorHAnsi" w:cstheme="minorHAnsi"/>
            <w:color w:val="000000" w:themeColor="text1"/>
            <w:sz w:val="22"/>
            <w:szCs w:val="22"/>
          </w:rPr>
          <w:t>faktury@grodzisk.pl</w:t>
        </w:r>
      </w:hyperlink>
      <w:r w:rsidR="00B333D2" w:rsidRPr="00AE0544">
        <w:rPr>
          <w:rFonts w:asciiTheme="minorHAnsi" w:hAnsiTheme="minorHAnsi" w:cstheme="minorHAnsi"/>
          <w:color w:val="000000" w:themeColor="text1"/>
          <w:sz w:val="22"/>
          <w:szCs w:val="22"/>
        </w:rPr>
        <w:t>.</w:t>
      </w:r>
    </w:p>
    <w:p w14:paraId="0DAA8FA8" w14:textId="77777777" w:rsidR="00D21352" w:rsidRPr="009A2C99" w:rsidRDefault="00D21352" w:rsidP="0041612A">
      <w:pPr>
        <w:numPr>
          <w:ilvl w:val="0"/>
          <w:numId w:val="36"/>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lastRenderedPageBreak/>
        <w:t>Zapłata wynagrodzenia nastąpi przelewem na wskazany w fakturze rachunek bankowy Wykonawcy w terminie 30 dni od dnia otrzymania przez Zamawiającego prawidłowo wystawionej faktury.</w:t>
      </w:r>
    </w:p>
    <w:p w14:paraId="6355E351" w14:textId="0A0E253E" w:rsidR="00D21352" w:rsidRPr="009A2C99" w:rsidRDefault="00D21352" w:rsidP="0041612A">
      <w:pPr>
        <w:numPr>
          <w:ilvl w:val="0"/>
          <w:numId w:val="36"/>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Wykonawca, zgodnie z ustawą z dnia 9 listopada 2018 r. o elektronicznym fakturowaniu w zamówieniach publicznych, koncesjach na roboty budowlane lub usługi oraz partnerstwie publiczno- prywatnym (</w:t>
      </w:r>
      <w:proofErr w:type="spellStart"/>
      <w:r w:rsidR="003E6673">
        <w:rPr>
          <w:rFonts w:ascii="Calibri" w:hAnsi="Calibri" w:cs="Calibri"/>
          <w:sz w:val="22"/>
          <w:szCs w:val="22"/>
        </w:rPr>
        <w:t>t.j</w:t>
      </w:r>
      <w:proofErr w:type="spellEnd"/>
      <w:r w:rsidR="003E6673">
        <w:rPr>
          <w:rFonts w:ascii="Calibri" w:hAnsi="Calibri" w:cs="Calibri"/>
          <w:sz w:val="22"/>
          <w:szCs w:val="22"/>
        </w:rPr>
        <w:t xml:space="preserve">. </w:t>
      </w:r>
      <w:r w:rsidRPr="009A2C99">
        <w:rPr>
          <w:rFonts w:ascii="Calibri" w:hAnsi="Calibri" w:cs="Calibri"/>
          <w:sz w:val="22"/>
          <w:szCs w:val="22"/>
        </w:rPr>
        <w:t>Dz. U. z 2020 r. poz. 1666</w:t>
      </w:r>
      <w:r w:rsidR="003E6673">
        <w:rPr>
          <w:rFonts w:ascii="Calibri" w:hAnsi="Calibri" w:cs="Calibri"/>
          <w:sz w:val="22"/>
          <w:szCs w:val="22"/>
        </w:rPr>
        <w:t xml:space="preserve"> ze zm.</w:t>
      </w:r>
      <w:r w:rsidRPr="009A2C99">
        <w:rPr>
          <w:rFonts w:ascii="Calibri" w:hAnsi="Calibri" w:cs="Calibri"/>
          <w:sz w:val="22"/>
          <w:szCs w:val="22"/>
        </w:rPr>
        <w:t>)</w:t>
      </w:r>
      <w:r w:rsidR="003E6673">
        <w:rPr>
          <w:rFonts w:ascii="Calibri" w:hAnsi="Calibri" w:cs="Calibri"/>
          <w:sz w:val="22"/>
          <w:szCs w:val="22"/>
        </w:rPr>
        <w:t>,</w:t>
      </w:r>
      <w:r w:rsidRPr="009A2C99">
        <w:rPr>
          <w:rFonts w:ascii="Calibri" w:hAnsi="Calibri" w:cs="Calibri"/>
          <w:sz w:val="22"/>
          <w:szCs w:val="22"/>
        </w:rPr>
        <w:t xml:space="preserve"> nie ma możliwości przesyłania ustrukturyzowanych faktur elektronicznych drogą elektroniczną za pośrednictwem Platformy Elektronicznego Fakturowania. Jedocześnie Zamawiający nie dopuszcza wysyłania i odbierania za pośrednictwem platformy innych ustrukturyzowanych dokumentów elektronicznych z wyjątkiem faktur korygujących. Za termin zapłaty wynagrodzenia uważa się datę obciążenia rachunku bankowego Zamawiającego. W przypadku opóźnienia w dokonywaniu płatności Wykonawcy przysługują odsetki ustawowe za opóźnienie w transakcjach handlowych.</w:t>
      </w:r>
    </w:p>
    <w:p w14:paraId="70FE789C" w14:textId="77777777" w:rsidR="00D21352" w:rsidRPr="009A2C99" w:rsidRDefault="00D21352" w:rsidP="0041612A">
      <w:pPr>
        <w:numPr>
          <w:ilvl w:val="0"/>
          <w:numId w:val="36"/>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Wykonawca nie może bez zgody Zamawiającego przenieść wierzytelności wynikających z Umowy na osobę trzecią. </w:t>
      </w:r>
    </w:p>
    <w:p w14:paraId="6D65DEDF" w14:textId="6A84583A" w:rsidR="00D21352" w:rsidRPr="009A2C99" w:rsidRDefault="00D21352" w:rsidP="0041612A">
      <w:pPr>
        <w:numPr>
          <w:ilvl w:val="0"/>
          <w:numId w:val="36"/>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Kwoty wynagrodzeń, o których mowa wyżej</w:t>
      </w:r>
      <w:r w:rsidR="003E6673">
        <w:rPr>
          <w:rFonts w:ascii="Calibri" w:hAnsi="Calibri" w:cs="Calibri"/>
          <w:sz w:val="22"/>
          <w:szCs w:val="22"/>
        </w:rPr>
        <w:t>,</w:t>
      </w:r>
      <w:r w:rsidRPr="009A2C99">
        <w:rPr>
          <w:rFonts w:ascii="Calibri" w:hAnsi="Calibri" w:cs="Calibri"/>
          <w:sz w:val="22"/>
          <w:szCs w:val="22"/>
        </w:rPr>
        <w:t xml:space="preserve"> obejmują zwrot wszelkich kosztów związanych z wykonywaniem Usług przez Wykonawcę. Wykonawca zobowiązuje się nie dochodzić w przyszłości od Zamawiającego lub Uprawnionych jakichkolwiek roszczeń o zapłatę z tytułu świadczenia Usług nieprzewidzianych Umową lub z tytułu zwrotu kosztów wykonania Usług.</w:t>
      </w:r>
    </w:p>
    <w:p w14:paraId="1950CCC4" w14:textId="6EAAF380" w:rsidR="00D21352" w:rsidRPr="00FF025B" w:rsidRDefault="00D21352" w:rsidP="00E62335">
      <w:pPr>
        <w:spacing w:after="200" w:line="252" w:lineRule="auto"/>
        <w:ind w:left="360"/>
        <w:contextualSpacing/>
        <w:jc w:val="both"/>
        <w:rPr>
          <w:rFonts w:asciiTheme="minorHAnsi" w:hAnsiTheme="minorHAnsi" w:cstheme="minorHAnsi"/>
          <w:color w:val="000000" w:themeColor="text1"/>
          <w:sz w:val="22"/>
          <w:szCs w:val="22"/>
        </w:rPr>
      </w:pPr>
      <w:r w:rsidRPr="009A2C99">
        <w:rPr>
          <w:rFonts w:ascii="Calibri" w:hAnsi="Calibri" w:cs="Calibri"/>
          <w:sz w:val="22"/>
          <w:szCs w:val="22"/>
        </w:rPr>
        <w:t xml:space="preserve">  Zmiany w </w:t>
      </w:r>
      <w:r w:rsidRPr="00FF025B">
        <w:rPr>
          <w:rFonts w:asciiTheme="minorHAnsi" w:hAnsiTheme="minorHAnsi" w:cstheme="minorHAnsi"/>
          <w:sz w:val="22"/>
          <w:szCs w:val="22"/>
        </w:rPr>
        <w:t>zakresie liczby osób korzystających z Usług, w granicach maksymalnego wynagrodzenia Wykonawcy</w:t>
      </w:r>
      <w:r w:rsidR="0015010C">
        <w:rPr>
          <w:rFonts w:asciiTheme="minorHAnsi" w:hAnsiTheme="minorHAnsi" w:cstheme="minorHAnsi"/>
          <w:sz w:val="22"/>
          <w:szCs w:val="22"/>
        </w:rPr>
        <w:t>,</w:t>
      </w:r>
      <w:r w:rsidRPr="00FF025B">
        <w:rPr>
          <w:rFonts w:asciiTheme="minorHAnsi" w:hAnsiTheme="minorHAnsi" w:cstheme="minorHAnsi"/>
          <w:sz w:val="22"/>
          <w:szCs w:val="22"/>
        </w:rPr>
        <w:t xml:space="preserve"> określonego w ust. 1</w:t>
      </w:r>
      <w:r w:rsidRPr="00FF025B">
        <w:rPr>
          <w:rFonts w:asciiTheme="minorHAnsi" w:hAnsiTheme="minorHAnsi" w:cstheme="minorHAnsi"/>
          <w:color w:val="000000" w:themeColor="text1"/>
          <w:sz w:val="22"/>
          <w:szCs w:val="22"/>
        </w:rPr>
        <w:t xml:space="preserve">, nie stanowią zmiany Umowy. </w:t>
      </w:r>
    </w:p>
    <w:p w14:paraId="75FBFA4A" w14:textId="77777777" w:rsidR="00D21352" w:rsidRDefault="00D21352" w:rsidP="00D21352">
      <w:pPr>
        <w:jc w:val="center"/>
        <w:rPr>
          <w:rFonts w:ascii="Calibri" w:hAnsi="Calibri" w:cs="Calibri"/>
          <w:b/>
          <w:sz w:val="22"/>
          <w:szCs w:val="22"/>
        </w:rPr>
      </w:pPr>
    </w:p>
    <w:p w14:paraId="5EBDE5F0" w14:textId="77777777" w:rsidR="00D21352" w:rsidRDefault="00D21352" w:rsidP="00D21352">
      <w:pPr>
        <w:jc w:val="center"/>
        <w:rPr>
          <w:rFonts w:ascii="Calibri" w:hAnsi="Calibri" w:cs="Calibri"/>
          <w:b/>
          <w:sz w:val="22"/>
          <w:szCs w:val="22"/>
        </w:rPr>
      </w:pPr>
    </w:p>
    <w:p w14:paraId="362B082C"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Okres obowiązywania Umowy</w:t>
      </w:r>
    </w:p>
    <w:p w14:paraId="2BE54D9D"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7.</w:t>
      </w:r>
    </w:p>
    <w:p w14:paraId="16DF3A68" w14:textId="54271F8A" w:rsidR="00D21352" w:rsidRPr="009A2C99" w:rsidRDefault="00D21352">
      <w:pPr>
        <w:numPr>
          <w:ilvl w:val="0"/>
          <w:numId w:val="20"/>
        </w:numPr>
        <w:spacing w:after="200" w:line="252" w:lineRule="auto"/>
        <w:ind w:left="360"/>
        <w:contextualSpacing/>
        <w:jc w:val="both"/>
        <w:rPr>
          <w:rFonts w:ascii="Calibri" w:hAnsi="Calibri" w:cs="Calibri"/>
          <w:sz w:val="22"/>
          <w:szCs w:val="22"/>
        </w:rPr>
      </w:pPr>
      <w:r w:rsidRPr="00AE0544">
        <w:rPr>
          <w:rFonts w:ascii="Calibri" w:hAnsi="Calibri" w:cs="Calibri"/>
          <w:color w:val="000000" w:themeColor="text1"/>
          <w:sz w:val="22"/>
          <w:szCs w:val="22"/>
        </w:rPr>
        <w:t xml:space="preserve">Umowa zawarta zostaje na okres </w:t>
      </w:r>
      <w:r w:rsidR="00B94521" w:rsidRPr="00AE0544">
        <w:rPr>
          <w:rFonts w:ascii="Calibri" w:hAnsi="Calibri" w:cs="Calibri"/>
          <w:color w:val="000000" w:themeColor="text1"/>
          <w:sz w:val="22"/>
          <w:szCs w:val="22"/>
        </w:rPr>
        <w:t xml:space="preserve">24 </w:t>
      </w:r>
      <w:r w:rsidRPr="00AE0544">
        <w:rPr>
          <w:rFonts w:ascii="Calibri" w:hAnsi="Calibri" w:cs="Calibri"/>
          <w:color w:val="000000" w:themeColor="text1"/>
          <w:sz w:val="22"/>
          <w:szCs w:val="22"/>
        </w:rPr>
        <w:t>miesięcy od dnia podpisania umowy tj. od ………………</w:t>
      </w:r>
      <w:r w:rsidR="00E64993" w:rsidRPr="00AE0544">
        <w:rPr>
          <w:rFonts w:ascii="Calibri" w:hAnsi="Calibri" w:cs="Calibri"/>
          <w:color w:val="000000" w:themeColor="text1"/>
          <w:sz w:val="22"/>
          <w:szCs w:val="22"/>
        </w:rPr>
        <w:t xml:space="preserve"> </w:t>
      </w:r>
      <w:r w:rsidR="005C2CC1" w:rsidRPr="00AE0544">
        <w:rPr>
          <w:rFonts w:ascii="Calibri" w:hAnsi="Calibri" w:cs="Calibri"/>
          <w:color w:val="000000" w:themeColor="text1"/>
          <w:sz w:val="22"/>
          <w:szCs w:val="22"/>
        </w:rPr>
        <w:t>do dnia …………….</w:t>
      </w:r>
      <w:r w:rsidRPr="00AE0544">
        <w:rPr>
          <w:rFonts w:ascii="Calibri" w:hAnsi="Calibri" w:cs="Calibri"/>
          <w:color w:val="000000" w:themeColor="text1"/>
          <w:sz w:val="22"/>
          <w:szCs w:val="22"/>
        </w:rPr>
        <w:t xml:space="preserve">    lub do wyczerpania kwoty maksymalnego wynagrodzenia określonego w §</w:t>
      </w:r>
      <w:r w:rsidR="003E6673" w:rsidRPr="00AE0544">
        <w:rPr>
          <w:rFonts w:ascii="Calibri" w:hAnsi="Calibri" w:cs="Calibri"/>
          <w:color w:val="000000" w:themeColor="text1"/>
          <w:sz w:val="22"/>
          <w:szCs w:val="22"/>
        </w:rPr>
        <w:t xml:space="preserve"> </w:t>
      </w:r>
      <w:r w:rsidRPr="00AE0544">
        <w:rPr>
          <w:rFonts w:ascii="Calibri" w:hAnsi="Calibri" w:cs="Calibri"/>
          <w:color w:val="000000" w:themeColor="text1"/>
          <w:sz w:val="22"/>
          <w:szCs w:val="22"/>
        </w:rPr>
        <w:t xml:space="preserve">6 ust. 1, w zależności od tego, które z tych zdarzeń wystąpi </w:t>
      </w:r>
      <w:r w:rsidRPr="009A2C99">
        <w:rPr>
          <w:rFonts w:ascii="Calibri" w:hAnsi="Calibri" w:cs="Calibri"/>
          <w:sz w:val="22"/>
          <w:szCs w:val="22"/>
        </w:rPr>
        <w:t xml:space="preserve">jako pierwsze.  </w:t>
      </w:r>
    </w:p>
    <w:p w14:paraId="0CD06E5E" w14:textId="22CA2EFF" w:rsidR="00D21352" w:rsidRPr="005F3EB3" w:rsidRDefault="00D21352">
      <w:pPr>
        <w:numPr>
          <w:ilvl w:val="0"/>
          <w:numId w:val="20"/>
        </w:numPr>
        <w:spacing w:after="200" w:line="252" w:lineRule="auto"/>
        <w:ind w:left="360"/>
        <w:contextualSpacing/>
        <w:jc w:val="both"/>
        <w:rPr>
          <w:rFonts w:ascii="Calibri" w:hAnsi="Calibri" w:cs="Calibri"/>
          <w:b/>
          <w:color w:val="000000" w:themeColor="text1"/>
          <w:sz w:val="22"/>
          <w:szCs w:val="22"/>
        </w:rPr>
      </w:pPr>
      <w:r w:rsidRPr="009A2C99">
        <w:rPr>
          <w:rFonts w:ascii="Calibri" w:hAnsi="Calibri" w:cs="Calibri"/>
          <w:sz w:val="22"/>
          <w:szCs w:val="22"/>
        </w:rPr>
        <w:t>Wyczerpanie kwoty, o której mowa powyżej</w:t>
      </w:r>
      <w:r w:rsidR="0015010C">
        <w:rPr>
          <w:rFonts w:ascii="Calibri" w:hAnsi="Calibri" w:cs="Calibri"/>
          <w:sz w:val="22"/>
          <w:szCs w:val="22"/>
        </w:rPr>
        <w:t>,</w:t>
      </w:r>
      <w:r w:rsidRPr="009A2C99">
        <w:rPr>
          <w:rFonts w:ascii="Calibri" w:hAnsi="Calibri" w:cs="Calibri"/>
          <w:sz w:val="22"/>
          <w:szCs w:val="22"/>
        </w:rPr>
        <w:t xml:space="preserve"> następuje, gdy łącznie zapłacone, a także należne lecz jeszcze niezapłacone </w:t>
      </w:r>
      <w:r w:rsidRPr="005F3EB3">
        <w:rPr>
          <w:rFonts w:ascii="Calibri" w:hAnsi="Calibri" w:cs="Calibri"/>
          <w:color w:val="000000" w:themeColor="text1"/>
          <w:sz w:val="22"/>
          <w:szCs w:val="22"/>
        </w:rPr>
        <w:t>wynagrodzenie Wykonawcy z tytułu świadczenia Usług przekroczy kwotę, o której mowa w § 6 ust 1 Umowy. W takim wypadku Umowa ulega rozwiązaniu z ostatnim dniem miesiąca, którego dotyczy faktura powodująca przekroczenie kwoty</w:t>
      </w:r>
      <w:r w:rsidR="0015010C">
        <w:rPr>
          <w:rFonts w:ascii="Calibri" w:hAnsi="Calibri" w:cs="Calibri"/>
          <w:color w:val="000000" w:themeColor="text1"/>
          <w:sz w:val="22"/>
          <w:szCs w:val="22"/>
        </w:rPr>
        <w:t>, bez konieczności składania przez strony dodatkowych oświadczeń w tym zakresie</w:t>
      </w:r>
      <w:r w:rsidRPr="005F3EB3">
        <w:rPr>
          <w:rFonts w:ascii="Calibri" w:hAnsi="Calibri" w:cs="Calibri"/>
          <w:color w:val="000000" w:themeColor="text1"/>
          <w:sz w:val="22"/>
          <w:szCs w:val="22"/>
        </w:rPr>
        <w:t xml:space="preserve">. </w:t>
      </w:r>
    </w:p>
    <w:p w14:paraId="3326C3AC" w14:textId="4179A582" w:rsidR="00D21352" w:rsidRPr="005F3EB3" w:rsidRDefault="00D21352">
      <w:pPr>
        <w:numPr>
          <w:ilvl w:val="0"/>
          <w:numId w:val="20"/>
        </w:numPr>
        <w:spacing w:after="200" w:line="252" w:lineRule="auto"/>
        <w:ind w:left="360"/>
        <w:contextualSpacing/>
        <w:jc w:val="both"/>
        <w:rPr>
          <w:rFonts w:ascii="Calibri" w:hAnsi="Calibri" w:cs="Calibri"/>
          <w:b/>
          <w:color w:val="000000" w:themeColor="text1"/>
          <w:sz w:val="22"/>
          <w:szCs w:val="22"/>
        </w:rPr>
      </w:pPr>
      <w:r w:rsidRPr="005F3EB3">
        <w:rPr>
          <w:rFonts w:ascii="Calibri" w:hAnsi="Calibri" w:cs="Calibri"/>
          <w:color w:val="000000" w:themeColor="text1"/>
          <w:sz w:val="22"/>
          <w:szCs w:val="22"/>
        </w:rPr>
        <w:t>Kontrola wykorzystania kwoty maksymalnej, o której mowa w ust. 1</w:t>
      </w:r>
      <w:r w:rsidR="0015010C">
        <w:rPr>
          <w:rFonts w:ascii="Calibri" w:hAnsi="Calibri" w:cs="Calibri"/>
          <w:color w:val="000000" w:themeColor="text1"/>
          <w:sz w:val="22"/>
          <w:szCs w:val="22"/>
        </w:rPr>
        <w:t>,</w:t>
      </w:r>
      <w:r w:rsidRPr="005F3EB3">
        <w:rPr>
          <w:rFonts w:ascii="Calibri" w:hAnsi="Calibri" w:cs="Calibri"/>
          <w:color w:val="000000" w:themeColor="text1"/>
          <w:sz w:val="22"/>
          <w:szCs w:val="22"/>
        </w:rPr>
        <w:t xml:space="preserve"> należy do Zamawiającego.</w:t>
      </w:r>
    </w:p>
    <w:p w14:paraId="712D67D0" w14:textId="77777777" w:rsidR="00D21352" w:rsidRPr="005F3EB3" w:rsidRDefault="00D21352" w:rsidP="00D21352">
      <w:pPr>
        <w:spacing w:after="200" w:line="252" w:lineRule="auto"/>
        <w:ind w:left="360"/>
        <w:contextualSpacing/>
        <w:jc w:val="both"/>
        <w:rPr>
          <w:rFonts w:ascii="Calibri" w:hAnsi="Calibri" w:cs="Calibri"/>
          <w:b/>
          <w:color w:val="000000" w:themeColor="text1"/>
          <w:sz w:val="22"/>
          <w:szCs w:val="22"/>
        </w:rPr>
      </w:pPr>
    </w:p>
    <w:p w14:paraId="75F47797" w14:textId="77777777" w:rsidR="00D21352" w:rsidRPr="005F3EB3" w:rsidRDefault="00D21352" w:rsidP="00D21352">
      <w:pPr>
        <w:jc w:val="center"/>
        <w:rPr>
          <w:rFonts w:ascii="Calibri" w:hAnsi="Calibri" w:cs="Calibri"/>
          <w:b/>
          <w:color w:val="000000" w:themeColor="text1"/>
          <w:sz w:val="22"/>
          <w:szCs w:val="22"/>
        </w:rPr>
      </w:pPr>
      <w:r w:rsidRPr="005F3EB3">
        <w:rPr>
          <w:rFonts w:ascii="Calibri" w:hAnsi="Calibri" w:cs="Calibri"/>
          <w:b/>
          <w:color w:val="000000" w:themeColor="text1"/>
          <w:sz w:val="22"/>
          <w:szCs w:val="22"/>
        </w:rPr>
        <w:t xml:space="preserve">Kary umowne i reklamacje </w:t>
      </w:r>
    </w:p>
    <w:p w14:paraId="3E9CE4C0" w14:textId="77777777" w:rsidR="00D21352" w:rsidRPr="005F3EB3" w:rsidRDefault="00D21352" w:rsidP="00D21352">
      <w:pPr>
        <w:jc w:val="center"/>
        <w:rPr>
          <w:rFonts w:ascii="Calibri" w:hAnsi="Calibri" w:cs="Calibri"/>
          <w:b/>
          <w:color w:val="000000" w:themeColor="text1"/>
          <w:sz w:val="22"/>
          <w:szCs w:val="22"/>
        </w:rPr>
      </w:pPr>
      <w:r w:rsidRPr="005F3EB3">
        <w:rPr>
          <w:rFonts w:ascii="Calibri" w:hAnsi="Calibri" w:cs="Calibri"/>
          <w:b/>
          <w:color w:val="000000" w:themeColor="text1"/>
          <w:sz w:val="22"/>
          <w:szCs w:val="22"/>
        </w:rPr>
        <w:t>§ 8.</w:t>
      </w:r>
    </w:p>
    <w:p w14:paraId="24006E32" w14:textId="2FFAAD27" w:rsidR="00D21352" w:rsidRPr="005F3EB3" w:rsidRDefault="00D21352" w:rsidP="00D21352">
      <w:pPr>
        <w:numPr>
          <w:ilvl w:val="0"/>
          <w:numId w:val="6"/>
        </w:numPr>
        <w:autoSpaceDE w:val="0"/>
        <w:autoSpaceDN w:val="0"/>
        <w:adjustRightInd w:val="0"/>
        <w:spacing w:after="62" w:line="252" w:lineRule="auto"/>
        <w:ind w:left="360"/>
        <w:contextualSpacing/>
        <w:jc w:val="both"/>
        <w:rPr>
          <w:rFonts w:ascii="Calibri" w:eastAsia="Calibri" w:hAnsi="Calibri" w:cs="Calibri"/>
          <w:color w:val="000000" w:themeColor="text1"/>
          <w:sz w:val="22"/>
          <w:szCs w:val="22"/>
          <w:lang w:eastAsia="en-US" w:bidi="en-US"/>
        </w:rPr>
      </w:pPr>
      <w:r w:rsidRPr="005F3EB3">
        <w:rPr>
          <w:rFonts w:ascii="Calibri" w:eastAsia="Calibri" w:hAnsi="Calibri" w:cs="Calibri"/>
          <w:color w:val="000000" w:themeColor="text1"/>
          <w:sz w:val="22"/>
          <w:szCs w:val="22"/>
          <w:lang w:eastAsia="en-US" w:bidi="en-US"/>
        </w:rPr>
        <w:t>Zamawiający jest uprawniony do naliczenia</w:t>
      </w:r>
      <w:r w:rsidR="00B25DFB">
        <w:rPr>
          <w:rFonts w:ascii="Calibri" w:eastAsia="Calibri" w:hAnsi="Calibri" w:cs="Calibri"/>
          <w:color w:val="000000" w:themeColor="text1"/>
          <w:sz w:val="22"/>
          <w:szCs w:val="22"/>
          <w:lang w:eastAsia="en-US" w:bidi="en-US"/>
        </w:rPr>
        <w:t xml:space="preserve"> Wykonawcy</w:t>
      </w:r>
      <w:r w:rsidR="00016614">
        <w:rPr>
          <w:rFonts w:ascii="Calibri" w:eastAsia="Calibri" w:hAnsi="Calibri" w:cs="Calibri"/>
          <w:color w:val="000000" w:themeColor="text1"/>
          <w:sz w:val="22"/>
          <w:szCs w:val="22"/>
          <w:lang w:eastAsia="en-US" w:bidi="en-US"/>
        </w:rPr>
        <w:t xml:space="preserve"> </w:t>
      </w:r>
      <w:r w:rsidRPr="005F3EB3">
        <w:rPr>
          <w:rFonts w:ascii="Calibri" w:eastAsia="Calibri" w:hAnsi="Calibri" w:cs="Calibri"/>
          <w:color w:val="000000" w:themeColor="text1"/>
          <w:sz w:val="22"/>
          <w:szCs w:val="22"/>
          <w:lang w:eastAsia="en-US" w:bidi="en-US"/>
        </w:rPr>
        <w:t xml:space="preserve">kar umownych w następujących wysokościach i przypadkach: </w:t>
      </w:r>
    </w:p>
    <w:p w14:paraId="6BDDDD7B" w14:textId="77777777" w:rsidR="005B787B" w:rsidRPr="00C5478B" w:rsidRDefault="00D21352" w:rsidP="005B787B">
      <w:pPr>
        <w:numPr>
          <w:ilvl w:val="0"/>
          <w:numId w:val="17"/>
        </w:numPr>
        <w:autoSpaceDE w:val="0"/>
        <w:autoSpaceDN w:val="0"/>
        <w:adjustRightInd w:val="0"/>
        <w:spacing w:after="62" w:line="252" w:lineRule="auto"/>
        <w:ind w:left="700"/>
        <w:contextualSpacing/>
        <w:jc w:val="both"/>
        <w:rPr>
          <w:rFonts w:asciiTheme="minorHAnsi" w:eastAsia="Calibri" w:hAnsiTheme="minorHAnsi" w:cstheme="minorHAnsi"/>
          <w:sz w:val="22"/>
          <w:szCs w:val="22"/>
          <w:lang w:eastAsia="en-US" w:bidi="en-US"/>
        </w:rPr>
      </w:pPr>
      <w:r w:rsidRPr="00C5478B">
        <w:rPr>
          <w:rFonts w:ascii="Calibri" w:eastAsia="Calibri" w:hAnsi="Calibri" w:cs="Calibri"/>
          <w:sz w:val="22"/>
          <w:szCs w:val="22"/>
          <w:lang w:eastAsia="en-US" w:bidi="en-US"/>
        </w:rPr>
        <w:t xml:space="preserve">w przypadku </w:t>
      </w:r>
      <w:r w:rsidRPr="00C5478B">
        <w:rPr>
          <w:rFonts w:asciiTheme="minorHAnsi" w:eastAsia="Calibri" w:hAnsiTheme="minorHAnsi" w:cstheme="minorHAnsi"/>
          <w:sz w:val="22"/>
          <w:szCs w:val="22"/>
          <w:lang w:eastAsia="en-US" w:bidi="en-US"/>
        </w:rPr>
        <w:t>przekroczenia terminu przedstawienia dokumentów, o których mowa w §</w:t>
      </w:r>
      <w:r w:rsidR="0015010C" w:rsidRPr="00C5478B">
        <w:rPr>
          <w:rFonts w:asciiTheme="minorHAnsi" w:eastAsia="Calibri" w:hAnsiTheme="minorHAnsi" w:cstheme="minorHAnsi"/>
          <w:sz w:val="22"/>
          <w:szCs w:val="22"/>
          <w:lang w:eastAsia="en-US" w:bidi="en-US"/>
        </w:rPr>
        <w:t xml:space="preserve"> </w:t>
      </w:r>
      <w:r w:rsidRPr="00C5478B">
        <w:rPr>
          <w:rFonts w:asciiTheme="minorHAnsi" w:eastAsia="Calibri" w:hAnsiTheme="minorHAnsi" w:cstheme="minorHAnsi"/>
          <w:sz w:val="22"/>
          <w:szCs w:val="22"/>
          <w:lang w:eastAsia="en-US" w:bidi="en-US"/>
        </w:rPr>
        <w:t xml:space="preserve">10 – w wysokości </w:t>
      </w:r>
      <w:r w:rsidR="00FA00A8" w:rsidRPr="00C5478B">
        <w:rPr>
          <w:rFonts w:asciiTheme="minorHAnsi" w:eastAsia="Calibri" w:hAnsiTheme="minorHAnsi" w:cstheme="minorHAnsi"/>
          <w:sz w:val="22"/>
          <w:szCs w:val="22"/>
          <w:lang w:eastAsia="en-US" w:bidi="en-US"/>
        </w:rPr>
        <w:t>2</w:t>
      </w:r>
      <w:r w:rsidRPr="00C5478B">
        <w:rPr>
          <w:rFonts w:asciiTheme="minorHAnsi" w:eastAsia="Calibri" w:hAnsiTheme="minorHAnsi" w:cstheme="minorHAnsi"/>
          <w:sz w:val="22"/>
          <w:szCs w:val="22"/>
          <w:lang w:eastAsia="en-US" w:bidi="en-US"/>
        </w:rPr>
        <w:t xml:space="preserve">00 zł za każdy dzień </w:t>
      </w:r>
      <w:r w:rsidR="0015010C" w:rsidRPr="00C5478B">
        <w:rPr>
          <w:rFonts w:asciiTheme="minorHAnsi" w:eastAsia="Calibri" w:hAnsiTheme="minorHAnsi" w:cstheme="minorHAnsi"/>
          <w:sz w:val="22"/>
          <w:szCs w:val="22"/>
          <w:lang w:eastAsia="en-US" w:bidi="en-US"/>
        </w:rPr>
        <w:t>zwłoki;</w:t>
      </w:r>
      <w:r w:rsidRPr="00C5478B">
        <w:rPr>
          <w:rFonts w:asciiTheme="minorHAnsi" w:eastAsia="Calibri" w:hAnsiTheme="minorHAnsi" w:cstheme="minorHAnsi"/>
          <w:sz w:val="22"/>
          <w:szCs w:val="22"/>
          <w:lang w:eastAsia="en-US" w:bidi="en-US"/>
        </w:rPr>
        <w:t xml:space="preserve"> </w:t>
      </w:r>
    </w:p>
    <w:p w14:paraId="1C61014F" w14:textId="5A7DF1B1" w:rsidR="00D21352" w:rsidRPr="00C5478B" w:rsidRDefault="00D21352" w:rsidP="005B787B">
      <w:pPr>
        <w:numPr>
          <w:ilvl w:val="0"/>
          <w:numId w:val="17"/>
        </w:numPr>
        <w:autoSpaceDE w:val="0"/>
        <w:autoSpaceDN w:val="0"/>
        <w:adjustRightInd w:val="0"/>
        <w:spacing w:after="62" w:line="252" w:lineRule="auto"/>
        <w:ind w:left="700"/>
        <w:contextualSpacing/>
        <w:jc w:val="both"/>
        <w:rPr>
          <w:rFonts w:asciiTheme="minorHAnsi" w:eastAsia="Calibri" w:hAnsiTheme="minorHAnsi" w:cstheme="minorHAnsi"/>
          <w:sz w:val="22"/>
          <w:szCs w:val="22"/>
          <w:lang w:eastAsia="en-US" w:bidi="en-US"/>
        </w:rPr>
      </w:pPr>
      <w:r w:rsidRPr="00C5478B">
        <w:rPr>
          <w:rFonts w:asciiTheme="minorHAnsi" w:eastAsia="Calibri" w:hAnsiTheme="minorHAnsi" w:cstheme="minorHAnsi"/>
          <w:sz w:val="22"/>
          <w:szCs w:val="22"/>
          <w:lang w:eastAsia="en-US" w:bidi="en-US"/>
        </w:rPr>
        <w:t xml:space="preserve">w razie nierozpatrzenia reklamacji w terminie wynikającym z Umowy - w wysokości 200 zł za każdy dzień </w:t>
      </w:r>
      <w:r w:rsidR="0015010C" w:rsidRPr="00C5478B">
        <w:rPr>
          <w:rFonts w:asciiTheme="minorHAnsi" w:eastAsia="Calibri" w:hAnsiTheme="minorHAnsi" w:cstheme="minorHAnsi"/>
          <w:sz w:val="22"/>
          <w:szCs w:val="22"/>
          <w:lang w:eastAsia="en-US" w:bidi="en-US"/>
        </w:rPr>
        <w:t xml:space="preserve">zwłoki;  </w:t>
      </w:r>
    </w:p>
    <w:p w14:paraId="507BE6F3" w14:textId="56D765D9" w:rsidR="00D21352" w:rsidRPr="00C5478B" w:rsidRDefault="00D21352">
      <w:pPr>
        <w:numPr>
          <w:ilvl w:val="0"/>
          <w:numId w:val="17"/>
        </w:numPr>
        <w:autoSpaceDE w:val="0"/>
        <w:autoSpaceDN w:val="0"/>
        <w:adjustRightInd w:val="0"/>
        <w:spacing w:after="62" w:line="252" w:lineRule="auto"/>
        <w:ind w:left="700"/>
        <w:contextualSpacing/>
        <w:jc w:val="both"/>
        <w:rPr>
          <w:rFonts w:asciiTheme="minorHAnsi" w:eastAsia="Calibri" w:hAnsiTheme="minorHAnsi" w:cstheme="minorHAnsi"/>
          <w:sz w:val="22"/>
          <w:szCs w:val="22"/>
          <w:lang w:eastAsia="en-US" w:bidi="en-US"/>
        </w:rPr>
      </w:pPr>
      <w:r w:rsidRPr="00C5478B">
        <w:rPr>
          <w:rFonts w:asciiTheme="minorHAnsi" w:eastAsia="Calibri" w:hAnsiTheme="minorHAnsi" w:cstheme="minorHAnsi"/>
          <w:sz w:val="22"/>
          <w:szCs w:val="22"/>
          <w:lang w:eastAsia="en-US" w:bidi="en-US"/>
        </w:rPr>
        <w:t>za każdy przypadek naruszenia zasad poufności określonych w §</w:t>
      </w:r>
      <w:r w:rsidR="0015010C" w:rsidRPr="00C5478B">
        <w:rPr>
          <w:rFonts w:asciiTheme="minorHAnsi" w:eastAsia="Calibri" w:hAnsiTheme="minorHAnsi" w:cstheme="minorHAnsi"/>
          <w:sz w:val="22"/>
          <w:szCs w:val="22"/>
          <w:lang w:eastAsia="en-US" w:bidi="en-US"/>
        </w:rPr>
        <w:t xml:space="preserve"> </w:t>
      </w:r>
      <w:r w:rsidRPr="00C5478B">
        <w:rPr>
          <w:rFonts w:asciiTheme="minorHAnsi" w:eastAsia="Calibri" w:hAnsiTheme="minorHAnsi" w:cstheme="minorHAnsi"/>
          <w:sz w:val="22"/>
          <w:szCs w:val="22"/>
          <w:lang w:eastAsia="en-US" w:bidi="en-US"/>
        </w:rPr>
        <w:t xml:space="preserve">11 – w wysokości </w:t>
      </w:r>
      <w:r w:rsidR="004E7B5A" w:rsidRPr="00C5478B">
        <w:rPr>
          <w:rFonts w:asciiTheme="minorHAnsi" w:eastAsia="Calibri" w:hAnsiTheme="minorHAnsi" w:cstheme="minorHAnsi"/>
          <w:sz w:val="22"/>
          <w:szCs w:val="22"/>
          <w:lang w:eastAsia="en-US" w:bidi="en-US"/>
        </w:rPr>
        <w:t>5</w:t>
      </w:r>
      <w:r w:rsidR="00C5478B" w:rsidRPr="00C5478B">
        <w:rPr>
          <w:rFonts w:asciiTheme="minorHAnsi" w:eastAsia="Calibri" w:hAnsiTheme="minorHAnsi" w:cstheme="minorHAnsi"/>
          <w:sz w:val="22"/>
          <w:szCs w:val="22"/>
          <w:lang w:eastAsia="en-US" w:bidi="en-US"/>
        </w:rPr>
        <w:t xml:space="preserve"> </w:t>
      </w:r>
      <w:r w:rsidR="004E7B5A" w:rsidRPr="00C5478B">
        <w:rPr>
          <w:rFonts w:asciiTheme="minorHAnsi" w:eastAsia="Calibri" w:hAnsiTheme="minorHAnsi" w:cstheme="minorHAnsi"/>
          <w:sz w:val="22"/>
          <w:szCs w:val="22"/>
          <w:lang w:eastAsia="en-US" w:bidi="en-US"/>
        </w:rPr>
        <w:t>0</w:t>
      </w:r>
      <w:r w:rsidRPr="00C5478B">
        <w:rPr>
          <w:rFonts w:asciiTheme="minorHAnsi" w:eastAsia="Calibri" w:hAnsiTheme="minorHAnsi" w:cstheme="minorHAnsi"/>
          <w:sz w:val="22"/>
          <w:szCs w:val="22"/>
          <w:lang w:eastAsia="en-US" w:bidi="en-US"/>
        </w:rPr>
        <w:t>00,00 zł</w:t>
      </w:r>
      <w:r w:rsidR="0015010C" w:rsidRPr="00C5478B">
        <w:rPr>
          <w:rFonts w:asciiTheme="minorHAnsi" w:eastAsia="Calibri" w:hAnsiTheme="minorHAnsi" w:cstheme="minorHAnsi"/>
          <w:sz w:val="22"/>
          <w:szCs w:val="22"/>
          <w:lang w:eastAsia="en-US" w:bidi="en-US"/>
        </w:rPr>
        <w:t>;</w:t>
      </w:r>
    </w:p>
    <w:p w14:paraId="3C57DB68" w14:textId="7E3CE443" w:rsidR="00D21352" w:rsidRPr="00C5478B" w:rsidRDefault="00D21352">
      <w:pPr>
        <w:numPr>
          <w:ilvl w:val="0"/>
          <w:numId w:val="17"/>
        </w:numPr>
        <w:autoSpaceDE w:val="0"/>
        <w:autoSpaceDN w:val="0"/>
        <w:adjustRightInd w:val="0"/>
        <w:spacing w:after="62" w:line="252" w:lineRule="auto"/>
        <w:ind w:left="700"/>
        <w:contextualSpacing/>
        <w:jc w:val="both"/>
        <w:rPr>
          <w:rFonts w:asciiTheme="minorHAnsi" w:eastAsia="Calibri" w:hAnsiTheme="minorHAnsi" w:cstheme="minorHAnsi"/>
          <w:sz w:val="22"/>
          <w:szCs w:val="22"/>
          <w:lang w:eastAsia="en-US" w:bidi="en-US"/>
        </w:rPr>
      </w:pPr>
      <w:r w:rsidRPr="00C5478B">
        <w:rPr>
          <w:rFonts w:asciiTheme="minorHAnsi" w:eastAsia="Calibri" w:hAnsiTheme="minorHAnsi" w:cstheme="minorHAnsi"/>
          <w:sz w:val="22"/>
          <w:szCs w:val="22"/>
          <w:lang w:eastAsia="en-US" w:bidi="en-US"/>
        </w:rPr>
        <w:t>w przypadku niewykonania lub nienależytego wykonania usługi objętej Umową, innego niż określone powyżej – w wysokości 200 zł za każdy przypadek</w:t>
      </w:r>
      <w:r w:rsidR="00D851C2" w:rsidRPr="00C5478B">
        <w:rPr>
          <w:rFonts w:asciiTheme="minorHAnsi" w:eastAsia="Calibri" w:hAnsiTheme="minorHAnsi" w:cstheme="minorHAnsi"/>
          <w:sz w:val="22"/>
          <w:szCs w:val="22"/>
          <w:lang w:eastAsia="en-US" w:bidi="en-US"/>
        </w:rPr>
        <w:t xml:space="preserve"> </w:t>
      </w:r>
      <w:r w:rsidR="00D851C2" w:rsidRPr="00C5478B">
        <w:rPr>
          <w:rFonts w:asciiTheme="minorHAnsi" w:hAnsiTheme="minorHAnsi" w:cstheme="minorHAnsi"/>
          <w:sz w:val="22"/>
          <w:szCs w:val="22"/>
        </w:rPr>
        <w:t>po uprzednim rozpatrzeniu reklamacji przez Wykonawcę w przewidzianym do tego terminie, o którym mowa w ust. 10 poniżej</w:t>
      </w:r>
      <w:r w:rsidR="00FA5A35" w:rsidRPr="00C5478B">
        <w:rPr>
          <w:rFonts w:asciiTheme="minorHAnsi" w:hAnsiTheme="minorHAnsi" w:cstheme="minorHAnsi"/>
          <w:sz w:val="22"/>
          <w:szCs w:val="22"/>
        </w:rPr>
        <w:t>.</w:t>
      </w:r>
      <w:r w:rsidR="00D851C2" w:rsidRPr="00C5478B">
        <w:rPr>
          <w:rFonts w:asciiTheme="minorHAnsi" w:hAnsiTheme="minorHAnsi" w:cstheme="minorHAnsi"/>
          <w:sz w:val="22"/>
          <w:szCs w:val="22"/>
        </w:rPr>
        <w:t xml:space="preserve">  </w:t>
      </w:r>
    </w:p>
    <w:p w14:paraId="11890A89" w14:textId="363B0923" w:rsidR="00D21352" w:rsidRPr="00C5478B" w:rsidRDefault="00D21352">
      <w:pPr>
        <w:numPr>
          <w:ilvl w:val="0"/>
          <w:numId w:val="17"/>
        </w:numPr>
        <w:autoSpaceDE w:val="0"/>
        <w:autoSpaceDN w:val="0"/>
        <w:adjustRightInd w:val="0"/>
        <w:spacing w:after="62" w:line="252" w:lineRule="auto"/>
        <w:ind w:left="700"/>
        <w:contextualSpacing/>
        <w:jc w:val="both"/>
        <w:rPr>
          <w:rFonts w:ascii="Calibri" w:eastAsia="Calibri" w:hAnsi="Calibri" w:cs="Calibri"/>
          <w:sz w:val="22"/>
          <w:szCs w:val="22"/>
          <w:lang w:eastAsia="en-US" w:bidi="en-US"/>
        </w:rPr>
      </w:pPr>
      <w:r w:rsidRPr="00C5478B">
        <w:rPr>
          <w:rFonts w:asciiTheme="minorHAnsi" w:eastAsia="Calibri" w:hAnsiTheme="minorHAnsi" w:cstheme="minorHAnsi"/>
          <w:sz w:val="22"/>
          <w:szCs w:val="22"/>
          <w:lang w:eastAsia="en-US" w:bidi="en-US"/>
        </w:rPr>
        <w:lastRenderedPageBreak/>
        <w:t xml:space="preserve">w przypadku wypowiedzenia lub odstąpienia od Umowy </w:t>
      </w:r>
      <w:r w:rsidR="00391AFE" w:rsidRPr="00C5478B">
        <w:rPr>
          <w:rFonts w:asciiTheme="minorHAnsi" w:eastAsia="Calibri" w:hAnsiTheme="minorHAnsi" w:cstheme="minorHAnsi"/>
          <w:sz w:val="22"/>
          <w:szCs w:val="22"/>
          <w:lang w:eastAsia="en-US" w:bidi="en-US"/>
        </w:rPr>
        <w:t xml:space="preserve">przez Wykonawcę lub </w:t>
      </w:r>
      <w:r w:rsidRPr="00C5478B">
        <w:rPr>
          <w:rFonts w:asciiTheme="minorHAnsi" w:eastAsia="Calibri" w:hAnsiTheme="minorHAnsi" w:cstheme="minorHAnsi"/>
          <w:sz w:val="22"/>
          <w:szCs w:val="22"/>
          <w:lang w:eastAsia="en-US" w:bidi="en-US"/>
        </w:rPr>
        <w:t xml:space="preserve">przez Zamawiającego z przyczyn leżących po stronie Wykonawcy – w wysokości </w:t>
      </w:r>
      <w:r w:rsidR="003E3E25" w:rsidRPr="00C5478B">
        <w:rPr>
          <w:rFonts w:asciiTheme="minorHAnsi" w:eastAsia="Calibri" w:hAnsiTheme="minorHAnsi" w:cstheme="minorHAnsi"/>
          <w:sz w:val="22"/>
          <w:szCs w:val="22"/>
          <w:lang w:eastAsia="en-US" w:bidi="en-US"/>
        </w:rPr>
        <w:t>5</w:t>
      </w:r>
      <w:r w:rsidRPr="00C5478B">
        <w:rPr>
          <w:rFonts w:asciiTheme="minorHAnsi" w:eastAsia="Calibri" w:hAnsiTheme="minorHAnsi" w:cstheme="minorHAnsi"/>
          <w:sz w:val="22"/>
          <w:szCs w:val="22"/>
          <w:lang w:eastAsia="en-US" w:bidi="en-US"/>
        </w:rPr>
        <w:t xml:space="preserve"> %</w:t>
      </w:r>
      <w:r w:rsidRPr="00C5478B">
        <w:rPr>
          <w:rFonts w:ascii="Calibri" w:eastAsia="Calibri" w:hAnsi="Calibri" w:cs="Calibri"/>
          <w:sz w:val="22"/>
          <w:szCs w:val="22"/>
          <w:lang w:eastAsia="en-US" w:bidi="en-US"/>
        </w:rPr>
        <w:t xml:space="preserve"> maksymalnego wynagrodzenia określonego w §</w:t>
      </w:r>
      <w:r w:rsidR="0015010C" w:rsidRPr="00C5478B">
        <w:rPr>
          <w:rFonts w:ascii="Calibri" w:eastAsia="Calibri" w:hAnsi="Calibri" w:cs="Calibri"/>
          <w:sz w:val="22"/>
          <w:szCs w:val="22"/>
          <w:lang w:eastAsia="en-US" w:bidi="en-US"/>
        </w:rPr>
        <w:t xml:space="preserve"> </w:t>
      </w:r>
      <w:r w:rsidRPr="00C5478B">
        <w:rPr>
          <w:rFonts w:ascii="Calibri" w:eastAsia="Calibri" w:hAnsi="Calibri" w:cs="Calibri"/>
          <w:sz w:val="22"/>
          <w:szCs w:val="22"/>
          <w:lang w:eastAsia="en-US" w:bidi="en-US"/>
        </w:rPr>
        <w:t>6 ust. 1</w:t>
      </w:r>
      <w:r w:rsidR="0015010C" w:rsidRPr="00C5478B">
        <w:rPr>
          <w:rFonts w:ascii="Calibri" w:eastAsia="Calibri" w:hAnsi="Calibri" w:cs="Calibri"/>
          <w:sz w:val="22"/>
          <w:szCs w:val="22"/>
          <w:lang w:eastAsia="en-US" w:bidi="en-US"/>
        </w:rPr>
        <w:t>.</w:t>
      </w:r>
      <w:r w:rsidRPr="00C5478B">
        <w:rPr>
          <w:rFonts w:ascii="Calibri" w:eastAsia="Calibri" w:hAnsi="Calibri" w:cs="Calibri"/>
          <w:sz w:val="22"/>
          <w:szCs w:val="22"/>
          <w:lang w:eastAsia="en-US" w:bidi="en-US"/>
        </w:rPr>
        <w:t xml:space="preserve">  </w:t>
      </w:r>
    </w:p>
    <w:p w14:paraId="5165F6DF" w14:textId="77777777" w:rsidR="00D21352" w:rsidRPr="009A2C99" w:rsidRDefault="00D21352" w:rsidP="00D21352">
      <w:pPr>
        <w:numPr>
          <w:ilvl w:val="0"/>
          <w:numId w:val="6"/>
        </w:numPr>
        <w:autoSpaceDE w:val="0"/>
        <w:autoSpaceDN w:val="0"/>
        <w:adjustRightInd w:val="0"/>
        <w:spacing w:after="62"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 xml:space="preserve">Zapłata kary umownej nie wyłącza prawa do dochodzenia odszkodowania na zasadach ogólnych w przypadku, gdy wartość szkody przekroczy wysokość otrzymanych kar umownych. </w:t>
      </w:r>
    </w:p>
    <w:p w14:paraId="4FBC9F54" w14:textId="47BAC1FE" w:rsidR="00D21352" w:rsidRPr="009A2C99" w:rsidRDefault="00D21352" w:rsidP="00D21352">
      <w:pPr>
        <w:numPr>
          <w:ilvl w:val="0"/>
          <w:numId w:val="6"/>
        </w:numPr>
        <w:autoSpaceDE w:val="0"/>
        <w:autoSpaceDN w:val="0"/>
        <w:adjustRightInd w:val="0"/>
        <w:spacing w:after="62"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 xml:space="preserve">Zamawiający jest uprawniony do potrącenia kar umownych z </w:t>
      </w:r>
      <w:r w:rsidR="001E05D4">
        <w:rPr>
          <w:rFonts w:ascii="Calibri" w:eastAsia="Calibri" w:hAnsi="Calibri" w:cs="Calibri"/>
          <w:sz w:val="22"/>
          <w:szCs w:val="22"/>
          <w:lang w:eastAsia="en-US" w:bidi="en-US"/>
        </w:rPr>
        <w:t xml:space="preserve">wymagalnego </w:t>
      </w:r>
      <w:r w:rsidRPr="009A2C99">
        <w:rPr>
          <w:rFonts w:ascii="Calibri" w:eastAsia="Calibri" w:hAnsi="Calibri" w:cs="Calibri"/>
          <w:sz w:val="22"/>
          <w:szCs w:val="22"/>
          <w:lang w:eastAsia="en-US" w:bidi="en-US"/>
        </w:rPr>
        <w:t xml:space="preserve">wynagrodzenia miesięcznego należnego Wykonawcy. </w:t>
      </w:r>
    </w:p>
    <w:p w14:paraId="12393CF3" w14:textId="77777777" w:rsidR="00D21352" w:rsidRPr="009A2C99" w:rsidRDefault="00D21352" w:rsidP="00D21352">
      <w:pPr>
        <w:numPr>
          <w:ilvl w:val="0"/>
          <w:numId w:val="6"/>
        </w:numPr>
        <w:autoSpaceDE w:val="0"/>
        <w:autoSpaceDN w:val="0"/>
        <w:adjustRightInd w:val="0"/>
        <w:spacing w:after="62" w:line="252" w:lineRule="auto"/>
        <w:ind w:left="360"/>
        <w:contextualSpacing/>
        <w:jc w:val="both"/>
        <w:rPr>
          <w:rFonts w:ascii="Calibri" w:eastAsia="Calibri" w:hAnsi="Calibri" w:cs="Calibri"/>
          <w:sz w:val="22"/>
          <w:szCs w:val="22"/>
          <w:lang w:eastAsia="en-US" w:bidi="en-US"/>
        </w:rPr>
      </w:pPr>
      <w:r w:rsidRPr="009A2C99">
        <w:rPr>
          <w:rFonts w:ascii="Calibri" w:eastAsia="Calibri" w:hAnsi="Calibri" w:cs="Calibri"/>
          <w:sz w:val="22"/>
          <w:szCs w:val="22"/>
          <w:lang w:eastAsia="en-US" w:bidi="en-US"/>
        </w:rPr>
        <w:t xml:space="preserve">Wykonawca wyraża zgodę na potrącenie kar umownych z przysługującego mu wynagrodzenia. </w:t>
      </w:r>
    </w:p>
    <w:p w14:paraId="38E3EB2D" w14:textId="1222C5BF" w:rsidR="00D21352" w:rsidRPr="00430DBF" w:rsidRDefault="00D21352" w:rsidP="00D21352">
      <w:pPr>
        <w:numPr>
          <w:ilvl w:val="0"/>
          <w:numId w:val="6"/>
        </w:numPr>
        <w:autoSpaceDE w:val="0"/>
        <w:autoSpaceDN w:val="0"/>
        <w:adjustRightInd w:val="0"/>
        <w:spacing w:after="200" w:line="252" w:lineRule="auto"/>
        <w:ind w:left="360"/>
        <w:contextualSpacing/>
        <w:jc w:val="both"/>
        <w:rPr>
          <w:rFonts w:ascii="Calibri" w:hAnsi="Calibri" w:cs="Calibri"/>
          <w:sz w:val="22"/>
          <w:szCs w:val="22"/>
        </w:rPr>
      </w:pPr>
      <w:r w:rsidRPr="009A2C99">
        <w:rPr>
          <w:rFonts w:ascii="Calibri" w:eastAsia="Calibri" w:hAnsi="Calibri" w:cs="Calibri"/>
          <w:sz w:val="22"/>
          <w:szCs w:val="22"/>
          <w:lang w:eastAsia="en-US" w:bidi="en-US"/>
        </w:rPr>
        <w:t xml:space="preserve">O nałożeniu kary umownej Wykonawca zostanie poinformowany w formie pisemnej. </w:t>
      </w:r>
    </w:p>
    <w:p w14:paraId="5B08D9AC" w14:textId="307AFA3B" w:rsidR="00BF3F97" w:rsidRPr="009A2C99" w:rsidRDefault="00BF3F97" w:rsidP="00D21352">
      <w:pPr>
        <w:numPr>
          <w:ilvl w:val="0"/>
          <w:numId w:val="6"/>
        </w:numPr>
        <w:autoSpaceDE w:val="0"/>
        <w:autoSpaceDN w:val="0"/>
        <w:adjustRightInd w:val="0"/>
        <w:spacing w:after="200" w:line="252" w:lineRule="auto"/>
        <w:ind w:left="360"/>
        <w:contextualSpacing/>
        <w:jc w:val="both"/>
        <w:rPr>
          <w:rFonts w:ascii="Calibri" w:hAnsi="Calibri" w:cs="Calibri"/>
          <w:sz w:val="22"/>
          <w:szCs w:val="22"/>
        </w:rPr>
      </w:pPr>
      <w:r>
        <w:rPr>
          <w:rFonts w:ascii="Calibri" w:hAnsi="Calibri" w:cs="Calibri"/>
          <w:sz w:val="22"/>
          <w:szCs w:val="22"/>
        </w:rPr>
        <w:t>Łączna wysokość kar umownych nie przekroczy 30%</w:t>
      </w:r>
      <w:r w:rsidRPr="00BF3F97">
        <w:rPr>
          <w:rFonts w:ascii="Calibri" w:hAnsi="Calibri" w:cs="Calibri"/>
          <w:sz w:val="22"/>
          <w:szCs w:val="22"/>
        </w:rPr>
        <w:t xml:space="preserve"> </w:t>
      </w:r>
      <w:r w:rsidRPr="009A2C99">
        <w:rPr>
          <w:rFonts w:ascii="Calibri" w:hAnsi="Calibri" w:cs="Calibri"/>
          <w:sz w:val="22"/>
          <w:szCs w:val="22"/>
        </w:rPr>
        <w:t xml:space="preserve">maksymalnego </w:t>
      </w:r>
      <w:r w:rsidRPr="009A2C99">
        <w:rPr>
          <w:rFonts w:ascii="Calibri" w:eastAsia="Calibri" w:hAnsi="Calibri" w:cs="Calibri"/>
          <w:sz w:val="22"/>
          <w:szCs w:val="22"/>
          <w:lang w:eastAsia="en-US" w:bidi="en-US"/>
        </w:rPr>
        <w:t>wynagrodzenia określonego w §</w:t>
      </w:r>
      <w:r>
        <w:rPr>
          <w:rFonts w:ascii="Calibri" w:eastAsia="Calibri" w:hAnsi="Calibri" w:cs="Calibri"/>
          <w:sz w:val="22"/>
          <w:szCs w:val="22"/>
          <w:lang w:eastAsia="en-US" w:bidi="en-US"/>
        </w:rPr>
        <w:t xml:space="preserve"> </w:t>
      </w:r>
      <w:r w:rsidRPr="009A2C99">
        <w:rPr>
          <w:rFonts w:ascii="Calibri" w:eastAsia="Calibri" w:hAnsi="Calibri" w:cs="Calibri"/>
          <w:sz w:val="22"/>
          <w:szCs w:val="22"/>
          <w:lang w:eastAsia="en-US" w:bidi="en-US"/>
        </w:rPr>
        <w:t>6 ust. 1</w:t>
      </w:r>
      <w:r>
        <w:rPr>
          <w:rFonts w:ascii="Calibri" w:eastAsia="Calibri" w:hAnsi="Calibri" w:cs="Calibri"/>
          <w:sz w:val="22"/>
          <w:szCs w:val="22"/>
          <w:lang w:eastAsia="en-US" w:bidi="en-US"/>
        </w:rPr>
        <w:t>.</w:t>
      </w:r>
    </w:p>
    <w:p w14:paraId="1AC20055" w14:textId="77777777" w:rsidR="00D21352" w:rsidRPr="009A2C99" w:rsidRDefault="00D21352" w:rsidP="00D21352">
      <w:pPr>
        <w:numPr>
          <w:ilvl w:val="0"/>
          <w:numId w:val="6"/>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W każdym przypadku stwierdzenia nienależytego wykonywania Usług Zamawiającemu służy prawo do złożenia reklamacji. </w:t>
      </w:r>
    </w:p>
    <w:p w14:paraId="1F936E55" w14:textId="77777777" w:rsidR="00D21352" w:rsidRPr="009A2C99" w:rsidRDefault="00D21352" w:rsidP="00D21352">
      <w:pPr>
        <w:numPr>
          <w:ilvl w:val="0"/>
          <w:numId w:val="6"/>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Uprawniony może złożyć reklamację w placówce medycznej, za pośrednictwem infolinii lub formularza na stronie www Wykonawcy.</w:t>
      </w:r>
    </w:p>
    <w:p w14:paraId="75FC8838" w14:textId="77777777" w:rsidR="00D21352" w:rsidRPr="009A2C99" w:rsidRDefault="00D21352" w:rsidP="00D21352">
      <w:pPr>
        <w:numPr>
          <w:ilvl w:val="0"/>
          <w:numId w:val="6"/>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Koordynator Umowy po stronie Zamawiającego składa reklamację</w:t>
      </w:r>
      <w:r w:rsidRPr="009A2C99">
        <w:rPr>
          <w:rFonts w:ascii="Calibri" w:eastAsia="Calibri" w:hAnsi="Calibri" w:cs="Calibri"/>
          <w:sz w:val="22"/>
          <w:szCs w:val="22"/>
          <w:lang w:eastAsia="en-US" w:bidi="en-US"/>
        </w:rPr>
        <w:t xml:space="preserve"> </w:t>
      </w:r>
      <w:r w:rsidRPr="009A2C99">
        <w:rPr>
          <w:rFonts w:ascii="Calibri" w:hAnsi="Calibri" w:cs="Calibri"/>
          <w:sz w:val="22"/>
          <w:szCs w:val="22"/>
        </w:rPr>
        <w:t>przesyłając ją do Wykonawcy niezwłocznie po zaistnieniu sytuacji będącej przedmiotem reklamacji /niezadowolenia.</w:t>
      </w:r>
    </w:p>
    <w:p w14:paraId="6188AAB1" w14:textId="05C68C40" w:rsidR="00AB30AE" w:rsidRPr="00C5478B" w:rsidRDefault="00D21352" w:rsidP="0006327E">
      <w:pPr>
        <w:numPr>
          <w:ilvl w:val="0"/>
          <w:numId w:val="6"/>
        </w:numPr>
        <w:spacing w:after="200" w:line="252" w:lineRule="auto"/>
        <w:ind w:left="357" w:hanging="357"/>
        <w:contextualSpacing/>
        <w:jc w:val="both"/>
        <w:rPr>
          <w:rFonts w:asciiTheme="minorHAnsi" w:hAnsiTheme="minorHAnsi" w:cstheme="minorHAnsi"/>
          <w:sz w:val="22"/>
          <w:szCs w:val="22"/>
        </w:rPr>
      </w:pPr>
      <w:r w:rsidRPr="00C5478B">
        <w:rPr>
          <w:rFonts w:ascii="Calibri" w:eastAsia="Calibri" w:hAnsi="Calibri" w:cs="Calibri"/>
          <w:sz w:val="22"/>
          <w:szCs w:val="22"/>
          <w:lang w:eastAsia="en-US" w:bidi="en-US"/>
        </w:rPr>
        <w:t xml:space="preserve">Wykonawca rozpatruje reklamację </w:t>
      </w:r>
      <w:r w:rsidRPr="00C5478B">
        <w:rPr>
          <w:rFonts w:asciiTheme="minorHAnsi" w:eastAsia="Calibri" w:hAnsiTheme="minorHAnsi" w:cstheme="minorHAnsi"/>
          <w:sz w:val="22"/>
          <w:szCs w:val="22"/>
          <w:lang w:eastAsia="en-US" w:bidi="en-US"/>
        </w:rPr>
        <w:t xml:space="preserve">i udziela na nią odpowiedzi, nie później niż w terminie </w:t>
      </w:r>
      <w:r w:rsidR="001049B5" w:rsidRPr="00C5478B">
        <w:rPr>
          <w:rFonts w:asciiTheme="minorHAnsi" w:eastAsia="Calibri" w:hAnsiTheme="minorHAnsi" w:cstheme="minorHAnsi"/>
          <w:sz w:val="22"/>
          <w:szCs w:val="22"/>
          <w:lang w:eastAsia="en-US" w:bidi="en-US"/>
        </w:rPr>
        <w:t>30</w:t>
      </w:r>
      <w:r w:rsidRPr="00C5478B">
        <w:rPr>
          <w:rFonts w:asciiTheme="minorHAnsi" w:eastAsia="Calibri" w:hAnsiTheme="minorHAnsi" w:cstheme="minorHAnsi"/>
          <w:sz w:val="22"/>
          <w:szCs w:val="22"/>
          <w:lang w:eastAsia="en-US" w:bidi="en-US"/>
        </w:rPr>
        <w:t xml:space="preserve"> dni roboczych od dnia otrzymania reklamacji. </w:t>
      </w:r>
      <w:r w:rsidR="00C8702C" w:rsidRPr="00C5478B">
        <w:rPr>
          <w:rFonts w:asciiTheme="minorHAnsi" w:eastAsia="Calibri" w:hAnsiTheme="minorHAnsi" w:cstheme="minorHAnsi"/>
          <w:sz w:val="22"/>
          <w:szCs w:val="22"/>
          <w:lang w:eastAsia="en-US" w:bidi="en-US"/>
        </w:rPr>
        <w:t>W</w:t>
      </w:r>
      <w:r w:rsidR="00AB30AE" w:rsidRPr="00C5478B">
        <w:rPr>
          <w:rFonts w:asciiTheme="minorHAnsi" w:hAnsiTheme="minorHAnsi" w:cstheme="minorHAnsi"/>
          <w:sz w:val="22"/>
          <w:szCs w:val="22"/>
        </w:rPr>
        <w:t xml:space="preserve"> razie nierozpatrzenia reklamacji w terminie wynikającym z Umowy</w:t>
      </w:r>
      <w:r w:rsidR="00E24468" w:rsidRPr="00C5478B">
        <w:rPr>
          <w:rFonts w:asciiTheme="minorHAnsi" w:hAnsiTheme="minorHAnsi" w:cstheme="minorHAnsi"/>
          <w:sz w:val="22"/>
          <w:szCs w:val="22"/>
        </w:rPr>
        <w:t xml:space="preserve">, kara umowna wynosi </w:t>
      </w:r>
      <w:r w:rsidR="00AB30AE" w:rsidRPr="00C5478B">
        <w:rPr>
          <w:rFonts w:asciiTheme="minorHAnsi" w:hAnsiTheme="minorHAnsi" w:cstheme="minorHAnsi"/>
          <w:sz w:val="22"/>
          <w:szCs w:val="22"/>
        </w:rPr>
        <w:t>200 zł za każdy dzień zwłoki</w:t>
      </w:r>
      <w:r w:rsidR="00C8702C" w:rsidRPr="00C5478B">
        <w:rPr>
          <w:rFonts w:asciiTheme="minorHAnsi" w:hAnsiTheme="minorHAnsi" w:cstheme="minorHAnsi"/>
          <w:sz w:val="22"/>
          <w:szCs w:val="22"/>
        </w:rPr>
        <w:t>.</w:t>
      </w:r>
    </w:p>
    <w:p w14:paraId="7402C846" w14:textId="77A72022" w:rsidR="00D21352" w:rsidRPr="00C5478B" w:rsidRDefault="00D21352" w:rsidP="00AB30AE">
      <w:pPr>
        <w:spacing w:after="200" w:line="252" w:lineRule="auto"/>
        <w:ind w:left="357"/>
        <w:contextualSpacing/>
        <w:jc w:val="both"/>
        <w:rPr>
          <w:rFonts w:ascii="Calibri" w:eastAsia="Calibri" w:hAnsi="Calibri" w:cs="Calibri"/>
          <w:sz w:val="22"/>
          <w:szCs w:val="22"/>
          <w:lang w:eastAsia="en-US" w:bidi="en-US"/>
        </w:rPr>
      </w:pPr>
      <w:r w:rsidRPr="00C5478B">
        <w:rPr>
          <w:rFonts w:ascii="Calibri" w:eastAsia="Calibri" w:hAnsi="Calibri" w:cs="Calibri"/>
          <w:sz w:val="22"/>
          <w:szCs w:val="22"/>
          <w:lang w:eastAsia="en-US" w:bidi="en-US"/>
        </w:rPr>
        <w:t>W szczególnie skomplikowanych przypadkach, uniemożliwiających rozpatrzenie reklamacji i udzielenie odpowiedzi w ww. terminie, Wykonawca przekazuje informację, w której:</w:t>
      </w:r>
    </w:p>
    <w:p w14:paraId="29CA100E" w14:textId="77777777" w:rsidR="00D21352" w:rsidRPr="00C5478B" w:rsidRDefault="00D21352">
      <w:pPr>
        <w:numPr>
          <w:ilvl w:val="0"/>
          <w:numId w:val="25"/>
        </w:numPr>
        <w:jc w:val="both"/>
        <w:rPr>
          <w:rFonts w:ascii="Calibri" w:eastAsia="Calibri" w:hAnsi="Calibri" w:cs="Calibri"/>
          <w:sz w:val="22"/>
          <w:szCs w:val="22"/>
          <w:lang w:eastAsia="en-US" w:bidi="en-US"/>
        </w:rPr>
      </w:pPr>
      <w:r w:rsidRPr="00C5478B">
        <w:rPr>
          <w:rFonts w:ascii="Calibri" w:eastAsia="Calibri" w:hAnsi="Calibri" w:cs="Calibri"/>
          <w:sz w:val="22"/>
          <w:szCs w:val="22"/>
          <w:lang w:eastAsia="en-US" w:bidi="en-US"/>
        </w:rPr>
        <w:t>wyjaśnia przyczynę opóźnienia;</w:t>
      </w:r>
    </w:p>
    <w:p w14:paraId="47D6AED8" w14:textId="77777777" w:rsidR="00D21352" w:rsidRPr="00C5478B" w:rsidRDefault="00D21352">
      <w:pPr>
        <w:numPr>
          <w:ilvl w:val="0"/>
          <w:numId w:val="25"/>
        </w:numPr>
        <w:jc w:val="both"/>
        <w:rPr>
          <w:rFonts w:ascii="Calibri" w:eastAsia="Calibri" w:hAnsi="Calibri" w:cs="Calibri"/>
          <w:sz w:val="22"/>
          <w:szCs w:val="22"/>
          <w:lang w:eastAsia="en-US" w:bidi="en-US"/>
        </w:rPr>
      </w:pPr>
      <w:r w:rsidRPr="00C5478B">
        <w:rPr>
          <w:rFonts w:ascii="Calibri" w:eastAsia="Calibri" w:hAnsi="Calibri" w:cs="Calibri"/>
          <w:sz w:val="22"/>
          <w:szCs w:val="22"/>
          <w:lang w:eastAsia="en-US" w:bidi="en-US"/>
        </w:rPr>
        <w:t>wskazuje okoliczności, które muszą zostać ustalone dla rozpatrzenia sprawy;</w:t>
      </w:r>
    </w:p>
    <w:p w14:paraId="11FE726F" w14:textId="36FA341A" w:rsidR="00D21352" w:rsidRPr="00C5478B" w:rsidRDefault="00D21352">
      <w:pPr>
        <w:numPr>
          <w:ilvl w:val="0"/>
          <w:numId w:val="25"/>
        </w:numPr>
        <w:jc w:val="both"/>
        <w:rPr>
          <w:rFonts w:ascii="Calibri" w:eastAsia="Calibri" w:hAnsi="Calibri" w:cs="Calibri"/>
          <w:sz w:val="22"/>
          <w:szCs w:val="22"/>
          <w:lang w:eastAsia="en-US" w:bidi="en-US"/>
        </w:rPr>
      </w:pPr>
      <w:r w:rsidRPr="00C5478B">
        <w:rPr>
          <w:rFonts w:ascii="Calibri" w:eastAsia="Calibri" w:hAnsi="Calibri" w:cs="Calibri"/>
          <w:sz w:val="22"/>
          <w:szCs w:val="22"/>
          <w:lang w:eastAsia="en-US" w:bidi="en-US"/>
        </w:rPr>
        <w:t xml:space="preserve">określa przewidywany termin rozpatrzenia reklamacji i udzielenia odpowiedzi, który nie może przekroczyć </w:t>
      </w:r>
      <w:r w:rsidR="001049B5" w:rsidRPr="00C5478B">
        <w:rPr>
          <w:rFonts w:ascii="Calibri" w:eastAsia="Calibri" w:hAnsi="Calibri" w:cs="Calibri"/>
          <w:sz w:val="22"/>
          <w:szCs w:val="22"/>
          <w:lang w:eastAsia="en-US" w:bidi="en-US"/>
        </w:rPr>
        <w:t>45</w:t>
      </w:r>
      <w:r w:rsidRPr="00C5478B">
        <w:rPr>
          <w:rFonts w:ascii="Calibri" w:eastAsia="Calibri" w:hAnsi="Calibri" w:cs="Calibri"/>
          <w:sz w:val="22"/>
          <w:szCs w:val="22"/>
          <w:lang w:eastAsia="en-US" w:bidi="en-US"/>
        </w:rPr>
        <w:t xml:space="preserve"> dni od dnia otrzymania reklamacji.</w:t>
      </w:r>
    </w:p>
    <w:p w14:paraId="3DFD8A10" w14:textId="77777777" w:rsidR="006F365C" w:rsidRPr="006F365C" w:rsidRDefault="006F365C" w:rsidP="00D21352">
      <w:pPr>
        <w:autoSpaceDE w:val="0"/>
        <w:autoSpaceDN w:val="0"/>
        <w:adjustRightInd w:val="0"/>
        <w:spacing w:after="200" w:line="252" w:lineRule="auto"/>
        <w:ind w:left="360"/>
        <w:contextualSpacing/>
        <w:jc w:val="both"/>
        <w:rPr>
          <w:rFonts w:ascii="Calibri" w:hAnsi="Calibri" w:cs="Calibri"/>
          <w:color w:val="FF0000"/>
          <w:sz w:val="22"/>
          <w:szCs w:val="22"/>
        </w:rPr>
      </w:pPr>
    </w:p>
    <w:p w14:paraId="571B3BE3" w14:textId="176345D1" w:rsidR="00D21352" w:rsidRPr="009A2C99" w:rsidRDefault="00BF3F97" w:rsidP="00D21352">
      <w:pPr>
        <w:jc w:val="center"/>
        <w:rPr>
          <w:rFonts w:ascii="Calibri" w:hAnsi="Calibri" w:cs="Calibri"/>
          <w:b/>
          <w:sz w:val="22"/>
          <w:szCs w:val="22"/>
        </w:rPr>
      </w:pPr>
      <w:r>
        <w:rPr>
          <w:rFonts w:ascii="Calibri" w:hAnsi="Calibri" w:cs="Calibri"/>
          <w:b/>
          <w:sz w:val="22"/>
          <w:szCs w:val="22"/>
        </w:rPr>
        <w:t>Wypowiedzenie</w:t>
      </w:r>
      <w:r w:rsidRPr="009A2C99">
        <w:rPr>
          <w:rFonts w:ascii="Calibri" w:hAnsi="Calibri" w:cs="Calibri"/>
          <w:b/>
          <w:sz w:val="22"/>
          <w:szCs w:val="22"/>
        </w:rPr>
        <w:t xml:space="preserve"> </w:t>
      </w:r>
      <w:r w:rsidR="00D21352" w:rsidRPr="009A2C99">
        <w:rPr>
          <w:rFonts w:ascii="Calibri" w:hAnsi="Calibri" w:cs="Calibri"/>
          <w:b/>
          <w:sz w:val="22"/>
          <w:szCs w:val="22"/>
        </w:rPr>
        <w:t>Umowy</w:t>
      </w:r>
    </w:p>
    <w:p w14:paraId="4AD5564C"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9.</w:t>
      </w:r>
    </w:p>
    <w:p w14:paraId="755C6B7C" w14:textId="77777777" w:rsidR="00D21352" w:rsidRPr="009A2C99" w:rsidRDefault="00D21352" w:rsidP="00D21352">
      <w:pPr>
        <w:numPr>
          <w:ilvl w:val="0"/>
          <w:numId w:val="4"/>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Zamawiający jest uprawniony do wypowiedzenia umowy ze skutkiem natychmiastowym, bez zachowania okresu wypowiedzenia: </w:t>
      </w:r>
    </w:p>
    <w:p w14:paraId="759477FE" w14:textId="77777777" w:rsidR="00D21352" w:rsidRPr="009A2C99" w:rsidRDefault="00D21352">
      <w:pPr>
        <w:numPr>
          <w:ilvl w:val="0"/>
          <w:numId w:val="18"/>
        </w:numPr>
        <w:spacing w:after="200" w:line="252" w:lineRule="auto"/>
        <w:contextualSpacing/>
        <w:jc w:val="both"/>
        <w:rPr>
          <w:rFonts w:ascii="Calibri" w:hAnsi="Calibri" w:cs="Calibri"/>
          <w:sz w:val="22"/>
          <w:szCs w:val="22"/>
        </w:rPr>
      </w:pPr>
      <w:r w:rsidRPr="009A2C99">
        <w:rPr>
          <w:rFonts w:ascii="Calibri" w:hAnsi="Calibri" w:cs="Calibri"/>
          <w:sz w:val="22"/>
          <w:szCs w:val="22"/>
        </w:rPr>
        <w:t>w razie stwierdzenia przez Zamawiającego istotnych uchybień dotyczących sposobu, zakresu lub jakości świadczonych Usług, a w szczególności gdy:</w:t>
      </w:r>
    </w:p>
    <w:p w14:paraId="5BCC4687" w14:textId="77777777" w:rsidR="00D21352" w:rsidRPr="009A2C99" w:rsidRDefault="00D21352">
      <w:pPr>
        <w:numPr>
          <w:ilvl w:val="0"/>
          <w:numId w:val="19"/>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Usługi będą świadczone z naruszeniem obowiązujących przepisów prawa, </w:t>
      </w:r>
    </w:p>
    <w:p w14:paraId="46BAA19A" w14:textId="62B1084F" w:rsidR="00D21352" w:rsidRPr="009A2C99" w:rsidRDefault="00D21352">
      <w:pPr>
        <w:numPr>
          <w:ilvl w:val="0"/>
          <w:numId w:val="19"/>
        </w:numPr>
        <w:spacing w:after="200" w:line="252" w:lineRule="auto"/>
        <w:contextualSpacing/>
        <w:jc w:val="both"/>
        <w:rPr>
          <w:rFonts w:ascii="Calibri" w:hAnsi="Calibri" w:cs="Calibri"/>
          <w:sz w:val="22"/>
          <w:szCs w:val="22"/>
        </w:rPr>
      </w:pPr>
      <w:r w:rsidRPr="009A2C99">
        <w:rPr>
          <w:rFonts w:ascii="Calibri" w:hAnsi="Calibri" w:cs="Calibri"/>
          <w:sz w:val="22"/>
          <w:szCs w:val="22"/>
        </w:rPr>
        <w:t>Wykonawca bez uzasadnionego powodu odmówi osobie Uprawnionej świadczenia usługi objętej Umową</w:t>
      </w:r>
      <w:r w:rsidR="001E05D4">
        <w:rPr>
          <w:rFonts w:ascii="Calibri" w:hAnsi="Calibri" w:cs="Calibri"/>
          <w:sz w:val="22"/>
          <w:szCs w:val="22"/>
        </w:rPr>
        <w:t>,</w:t>
      </w:r>
      <w:r w:rsidRPr="009A2C99">
        <w:rPr>
          <w:rFonts w:ascii="Calibri" w:hAnsi="Calibri" w:cs="Calibri"/>
          <w:sz w:val="22"/>
          <w:szCs w:val="22"/>
        </w:rPr>
        <w:t xml:space="preserve"> </w:t>
      </w:r>
    </w:p>
    <w:p w14:paraId="00D674C1" w14:textId="3C98B323" w:rsidR="00D21352" w:rsidRPr="009A2C99" w:rsidRDefault="00D21352">
      <w:pPr>
        <w:numPr>
          <w:ilvl w:val="0"/>
          <w:numId w:val="19"/>
        </w:numPr>
        <w:spacing w:after="200" w:line="252" w:lineRule="auto"/>
        <w:contextualSpacing/>
        <w:jc w:val="both"/>
        <w:rPr>
          <w:rFonts w:ascii="Calibri" w:hAnsi="Calibri" w:cs="Calibri"/>
          <w:sz w:val="22"/>
          <w:szCs w:val="22"/>
        </w:rPr>
      </w:pPr>
      <w:r w:rsidRPr="009A2C99">
        <w:rPr>
          <w:rFonts w:ascii="Calibri" w:hAnsi="Calibri" w:cs="Calibri"/>
          <w:sz w:val="22"/>
          <w:szCs w:val="22"/>
        </w:rPr>
        <w:t>co najmniej 10 razy Wykonawca przekroczy którykolwiek z terminów oczekiwania na wizytę lub badanie, określonych w Umowie, o czym Zamawiający zostanie poinformowany przez osoby Uprawnione, a uchybienia te i ich skutki nie zostaną usunięte pomimo wezwania Zamawiającego skierowanego w formie pisemnej w terminie określonym w wezwaniu</w:t>
      </w:r>
      <w:r w:rsidR="001E05D4">
        <w:rPr>
          <w:rFonts w:ascii="Calibri" w:hAnsi="Calibri" w:cs="Calibri"/>
          <w:sz w:val="22"/>
          <w:szCs w:val="22"/>
        </w:rPr>
        <w:t>,</w:t>
      </w:r>
      <w:r w:rsidRPr="009A2C99">
        <w:rPr>
          <w:rFonts w:ascii="Calibri" w:hAnsi="Calibri" w:cs="Calibri"/>
          <w:sz w:val="22"/>
          <w:szCs w:val="22"/>
        </w:rPr>
        <w:t xml:space="preserve"> </w:t>
      </w:r>
    </w:p>
    <w:p w14:paraId="3E49C17E" w14:textId="491D29E5" w:rsidR="00D21352" w:rsidRPr="009A2C99" w:rsidRDefault="00D21352">
      <w:pPr>
        <w:numPr>
          <w:ilvl w:val="0"/>
          <w:numId w:val="19"/>
        </w:numPr>
        <w:spacing w:after="200" w:line="252" w:lineRule="auto"/>
        <w:contextualSpacing/>
        <w:jc w:val="both"/>
        <w:rPr>
          <w:rFonts w:ascii="Calibri" w:hAnsi="Calibri" w:cs="Calibri"/>
          <w:sz w:val="22"/>
          <w:szCs w:val="22"/>
        </w:rPr>
      </w:pPr>
      <w:r w:rsidRPr="009A2C99">
        <w:rPr>
          <w:rFonts w:ascii="Calibri" w:hAnsi="Calibri" w:cs="Calibri"/>
          <w:sz w:val="22"/>
          <w:szCs w:val="22"/>
        </w:rPr>
        <w:t>w razie zmniejszenia liczby placówek poniżej wymaganego poziomu określonego w Umowie</w:t>
      </w:r>
      <w:r w:rsidR="001E05D4">
        <w:rPr>
          <w:rFonts w:ascii="Calibri" w:hAnsi="Calibri" w:cs="Calibri"/>
          <w:sz w:val="22"/>
          <w:szCs w:val="22"/>
        </w:rPr>
        <w:t>,</w:t>
      </w:r>
      <w:r w:rsidRPr="009A2C99">
        <w:rPr>
          <w:rFonts w:ascii="Calibri" w:hAnsi="Calibri" w:cs="Calibri"/>
          <w:sz w:val="22"/>
          <w:szCs w:val="22"/>
        </w:rPr>
        <w:t xml:space="preserve"> </w:t>
      </w:r>
    </w:p>
    <w:p w14:paraId="2E90CD27" w14:textId="567A3306" w:rsidR="00D21352" w:rsidRPr="009A2C99" w:rsidRDefault="00D21352">
      <w:pPr>
        <w:numPr>
          <w:ilvl w:val="0"/>
          <w:numId w:val="19"/>
        </w:numPr>
        <w:spacing w:after="200" w:line="252" w:lineRule="auto"/>
        <w:contextualSpacing/>
        <w:jc w:val="both"/>
        <w:rPr>
          <w:rFonts w:ascii="Calibri" w:hAnsi="Calibri" w:cs="Calibri"/>
          <w:sz w:val="22"/>
          <w:szCs w:val="22"/>
        </w:rPr>
      </w:pPr>
      <w:r w:rsidRPr="009A2C99">
        <w:rPr>
          <w:rFonts w:ascii="Calibri" w:hAnsi="Calibri" w:cs="Calibri"/>
          <w:sz w:val="22"/>
          <w:szCs w:val="22"/>
        </w:rPr>
        <w:t>w razie co najmniej 10-krotnego przekroczenia terminu rozpatrzenia reklamacji</w:t>
      </w:r>
      <w:r w:rsidR="001E05D4">
        <w:rPr>
          <w:rFonts w:ascii="Calibri" w:hAnsi="Calibri" w:cs="Calibri"/>
          <w:sz w:val="22"/>
          <w:szCs w:val="22"/>
        </w:rPr>
        <w:t>;</w:t>
      </w:r>
    </w:p>
    <w:p w14:paraId="041B0FF6" w14:textId="29044DB0" w:rsidR="00D21352" w:rsidRPr="009A2C99" w:rsidRDefault="00D21352">
      <w:pPr>
        <w:numPr>
          <w:ilvl w:val="0"/>
          <w:numId w:val="18"/>
        </w:numPr>
        <w:spacing w:after="200" w:line="252" w:lineRule="auto"/>
        <w:contextualSpacing/>
        <w:jc w:val="both"/>
        <w:rPr>
          <w:rFonts w:ascii="Calibri" w:hAnsi="Calibri" w:cs="Calibri"/>
          <w:sz w:val="22"/>
          <w:szCs w:val="22"/>
        </w:rPr>
      </w:pPr>
      <w:r w:rsidRPr="009A2C99">
        <w:rPr>
          <w:rFonts w:ascii="Calibri" w:hAnsi="Calibri" w:cs="Calibri"/>
          <w:sz w:val="22"/>
          <w:szCs w:val="22"/>
        </w:rPr>
        <w:t>gdy Wykonawca powierzył wykonanie Usług osobie nieposiadającej wymaganych kwalifikacji lub uprawnień, zgodnie z obowiązującymi przepisami prawa</w:t>
      </w:r>
      <w:r w:rsidR="001E05D4">
        <w:rPr>
          <w:rFonts w:ascii="Calibri" w:hAnsi="Calibri" w:cs="Calibri"/>
          <w:sz w:val="22"/>
          <w:szCs w:val="22"/>
        </w:rPr>
        <w:t>;</w:t>
      </w:r>
      <w:r w:rsidRPr="009A2C99">
        <w:rPr>
          <w:rFonts w:ascii="Calibri" w:hAnsi="Calibri" w:cs="Calibri"/>
          <w:sz w:val="22"/>
          <w:szCs w:val="22"/>
        </w:rPr>
        <w:t xml:space="preserve"> </w:t>
      </w:r>
    </w:p>
    <w:p w14:paraId="1D400C16" w14:textId="252530FB" w:rsidR="00D21352" w:rsidRPr="009A2C99" w:rsidRDefault="00D21352">
      <w:pPr>
        <w:numPr>
          <w:ilvl w:val="0"/>
          <w:numId w:val="18"/>
        </w:numPr>
        <w:spacing w:after="200" w:line="252" w:lineRule="auto"/>
        <w:contextualSpacing/>
        <w:jc w:val="both"/>
        <w:rPr>
          <w:rFonts w:ascii="Calibri" w:hAnsi="Calibri" w:cs="Calibri"/>
          <w:sz w:val="22"/>
          <w:szCs w:val="22"/>
        </w:rPr>
      </w:pPr>
      <w:r w:rsidRPr="009A2C99">
        <w:rPr>
          <w:rFonts w:ascii="Calibri" w:hAnsi="Calibri" w:cs="Calibri"/>
          <w:sz w:val="22"/>
          <w:szCs w:val="22"/>
        </w:rPr>
        <w:t>gdy Wykonawca nie złoży wyjaśnień lub nie zmieni sposobu wykonywania Umowy w wyznaczonym terminie, o którym mowa w ust. 2</w:t>
      </w:r>
      <w:r w:rsidR="001E05D4">
        <w:rPr>
          <w:rFonts w:ascii="Calibri" w:hAnsi="Calibri" w:cs="Calibri"/>
          <w:sz w:val="22"/>
          <w:szCs w:val="22"/>
        </w:rPr>
        <w:t>;</w:t>
      </w:r>
      <w:r w:rsidRPr="009A2C99">
        <w:rPr>
          <w:rFonts w:ascii="Calibri" w:hAnsi="Calibri" w:cs="Calibri"/>
          <w:sz w:val="22"/>
          <w:szCs w:val="22"/>
        </w:rPr>
        <w:t xml:space="preserve">   </w:t>
      </w:r>
    </w:p>
    <w:p w14:paraId="3D1C78EA" w14:textId="2E8057FA" w:rsidR="00D21352" w:rsidRPr="009A2C99" w:rsidRDefault="00D21352">
      <w:pPr>
        <w:numPr>
          <w:ilvl w:val="0"/>
          <w:numId w:val="18"/>
        </w:numPr>
        <w:spacing w:after="200" w:line="252" w:lineRule="auto"/>
        <w:contextualSpacing/>
        <w:jc w:val="both"/>
        <w:rPr>
          <w:rFonts w:ascii="Calibri" w:hAnsi="Calibri" w:cs="Calibri"/>
          <w:sz w:val="22"/>
          <w:szCs w:val="22"/>
        </w:rPr>
      </w:pPr>
      <w:r w:rsidRPr="009A2C99">
        <w:rPr>
          <w:rFonts w:ascii="Calibri" w:hAnsi="Calibri" w:cs="Calibri"/>
          <w:sz w:val="22"/>
          <w:szCs w:val="22"/>
        </w:rPr>
        <w:lastRenderedPageBreak/>
        <w:t>w razie utraty przez Wykonawcę lub Podwykonawcę uprawnień do prowadzenia działalności leczniczej objętej przedmiotem Umowy</w:t>
      </w:r>
      <w:r w:rsidR="001E05D4">
        <w:rPr>
          <w:rFonts w:ascii="Calibri" w:hAnsi="Calibri" w:cs="Calibri"/>
          <w:sz w:val="22"/>
          <w:szCs w:val="22"/>
        </w:rPr>
        <w:t>;</w:t>
      </w:r>
    </w:p>
    <w:p w14:paraId="08578972" w14:textId="0CBBCEF7" w:rsidR="00D21352" w:rsidRPr="009A2C99" w:rsidRDefault="00D21352">
      <w:pPr>
        <w:numPr>
          <w:ilvl w:val="0"/>
          <w:numId w:val="18"/>
        </w:numPr>
        <w:spacing w:after="200" w:line="252" w:lineRule="auto"/>
        <w:contextualSpacing/>
        <w:jc w:val="both"/>
        <w:rPr>
          <w:rFonts w:ascii="Calibri" w:hAnsi="Calibri" w:cs="Calibri"/>
          <w:sz w:val="22"/>
          <w:szCs w:val="22"/>
        </w:rPr>
      </w:pPr>
      <w:r w:rsidRPr="009A2C99">
        <w:rPr>
          <w:rFonts w:ascii="Calibri" w:hAnsi="Calibri" w:cs="Calibri"/>
          <w:sz w:val="22"/>
          <w:szCs w:val="22"/>
        </w:rPr>
        <w:t>gdy Wykonawca rozszerza zakres podwykonawstwa z naruszeniem postanowień § 13 ust. 3</w:t>
      </w:r>
      <w:r w:rsidR="001E05D4">
        <w:rPr>
          <w:rFonts w:ascii="Calibri" w:hAnsi="Calibri" w:cs="Calibri"/>
          <w:sz w:val="22"/>
          <w:szCs w:val="22"/>
        </w:rPr>
        <w:t>;</w:t>
      </w:r>
    </w:p>
    <w:p w14:paraId="21408520" w14:textId="371AED71" w:rsidR="00D21352" w:rsidRPr="009A2C99" w:rsidRDefault="00D21352">
      <w:pPr>
        <w:numPr>
          <w:ilvl w:val="0"/>
          <w:numId w:val="18"/>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gdy suma naliczonych kar umownych przekroczy 30% maksymalnego </w:t>
      </w:r>
      <w:r w:rsidRPr="009A2C99">
        <w:rPr>
          <w:rFonts w:ascii="Calibri" w:eastAsia="Calibri" w:hAnsi="Calibri" w:cs="Calibri"/>
          <w:sz w:val="22"/>
          <w:szCs w:val="22"/>
          <w:lang w:eastAsia="en-US" w:bidi="en-US"/>
        </w:rPr>
        <w:t xml:space="preserve">wynagrodzenia określonego w </w:t>
      </w:r>
      <w:bookmarkStart w:id="7" w:name="_Hlk140689136"/>
      <w:r w:rsidRPr="009A2C99">
        <w:rPr>
          <w:rFonts w:ascii="Calibri" w:eastAsia="Calibri" w:hAnsi="Calibri" w:cs="Calibri"/>
          <w:sz w:val="22"/>
          <w:szCs w:val="22"/>
          <w:lang w:eastAsia="en-US" w:bidi="en-US"/>
        </w:rPr>
        <w:t>§</w:t>
      </w:r>
      <w:r w:rsidR="001E05D4">
        <w:rPr>
          <w:rFonts w:ascii="Calibri" w:eastAsia="Calibri" w:hAnsi="Calibri" w:cs="Calibri"/>
          <w:sz w:val="22"/>
          <w:szCs w:val="22"/>
          <w:lang w:eastAsia="en-US" w:bidi="en-US"/>
        </w:rPr>
        <w:t xml:space="preserve"> </w:t>
      </w:r>
      <w:r w:rsidRPr="009A2C99">
        <w:rPr>
          <w:rFonts w:ascii="Calibri" w:eastAsia="Calibri" w:hAnsi="Calibri" w:cs="Calibri"/>
          <w:sz w:val="22"/>
          <w:szCs w:val="22"/>
          <w:lang w:eastAsia="en-US" w:bidi="en-US"/>
        </w:rPr>
        <w:t>6 ust. 1</w:t>
      </w:r>
      <w:bookmarkEnd w:id="7"/>
      <w:r w:rsidR="001E05D4">
        <w:rPr>
          <w:rFonts w:ascii="Calibri" w:eastAsia="Calibri" w:hAnsi="Calibri" w:cs="Calibri"/>
          <w:sz w:val="22"/>
          <w:szCs w:val="22"/>
          <w:lang w:eastAsia="en-US" w:bidi="en-US"/>
        </w:rPr>
        <w:t>;</w:t>
      </w:r>
      <w:r w:rsidRPr="009A2C99">
        <w:rPr>
          <w:rFonts w:ascii="Calibri" w:eastAsia="Calibri" w:hAnsi="Calibri" w:cs="Calibri"/>
          <w:sz w:val="22"/>
          <w:szCs w:val="22"/>
          <w:lang w:eastAsia="en-US" w:bidi="en-US"/>
        </w:rPr>
        <w:t xml:space="preserve">  </w:t>
      </w:r>
    </w:p>
    <w:p w14:paraId="433FE4A2" w14:textId="1F13E03E" w:rsidR="00D21352" w:rsidRPr="009A2C99" w:rsidRDefault="00D21352">
      <w:pPr>
        <w:numPr>
          <w:ilvl w:val="0"/>
          <w:numId w:val="18"/>
        </w:numPr>
        <w:spacing w:after="200" w:line="252" w:lineRule="auto"/>
        <w:contextualSpacing/>
        <w:jc w:val="both"/>
        <w:rPr>
          <w:rFonts w:ascii="Calibri" w:hAnsi="Calibri" w:cs="Calibri"/>
          <w:sz w:val="22"/>
          <w:szCs w:val="22"/>
        </w:rPr>
      </w:pPr>
      <w:r w:rsidRPr="009A2C99">
        <w:rPr>
          <w:rFonts w:ascii="Calibri" w:hAnsi="Calibri" w:cs="Calibri"/>
          <w:sz w:val="22"/>
          <w:szCs w:val="22"/>
        </w:rPr>
        <w:t>gdy Wykonawca nie rozpoczął realizacji Umowy, przerwał jej wykonywanie i nie wznowił jej, pomimo wezwania Zamawiającego, a powstałe w tych przypadkach opóźnienie było dłuższe niż 5 dni roboczych</w:t>
      </w:r>
      <w:r w:rsidR="001E05D4">
        <w:rPr>
          <w:rFonts w:ascii="Calibri" w:hAnsi="Calibri" w:cs="Calibri"/>
          <w:sz w:val="22"/>
          <w:szCs w:val="22"/>
        </w:rPr>
        <w:t>.</w:t>
      </w:r>
      <w:r w:rsidRPr="009A2C99">
        <w:rPr>
          <w:rFonts w:ascii="Calibri" w:hAnsi="Calibri" w:cs="Calibri"/>
          <w:sz w:val="22"/>
          <w:szCs w:val="22"/>
        </w:rPr>
        <w:t xml:space="preserve">  </w:t>
      </w:r>
    </w:p>
    <w:p w14:paraId="0532E3B0" w14:textId="77777777" w:rsidR="00D21352" w:rsidRPr="009A2C99" w:rsidRDefault="00D21352" w:rsidP="00D21352">
      <w:pPr>
        <w:numPr>
          <w:ilvl w:val="0"/>
          <w:numId w:val="4"/>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W razie stwierdzenia przez Zamawiającego niewykonywania lub nienależytego wykonywania przez Wykonawcę Umowy, Zamawiający jest uprawniony do wezwania Wykonawcy do złożenia odpowiednich wyjaśnień w formie pisemnej i zmiany sposobu wykonania Umowy w wyznaczonym terminie, nie krótszym niż 10 dni. </w:t>
      </w:r>
    </w:p>
    <w:p w14:paraId="0C557955" w14:textId="712A89D7" w:rsidR="00D21352" w:rsidRPr="009A2C99" w:rsidRDefault="00D21352" w:rsidP="00D21352">
      <w:pPr>
        <w:numPr>
          <w:ilvl w:val="0"/>
          <w:numId w:val="4"/>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Wykonawca może </w:t>
      </w:r>
      <w:r w:rsidR="001E05D4">
        <w:rPr>
          <w:rFonts w:ascii="Calibri" w:hAnsi="Calibri" w:cs="Calibri"/>
          <w:sz w:val="22"/>
          <w:szCs w:val="22"/>
        </w:rPr>
        <w:t>wypowiedzieć</w:t>
      </w:r>
      <w:r w:rsidR="001E05D4" w:rsidRPr="009A2C99">
        <w:rPr>
          <w:rFonts w:ascii="Calibri" w:hAnsi="Calibri" w:cs="Calibri"/>
          <w:sz w:val="22"/>
          <w:szCs w:val="22"/>
        </w:rPr>
        <w:t xml:space="preserve"> </w:t>
      </w:r>
      <w:r w:rsidRPr="009A2C99">
        <w:rPr>
          <w:rFonts w:ascii="Calibri" w:hAnsi="Calibri" w:cs="Calibri"/>
          <w:sz w:val="22"/>
          <w:szCs w:val="22"/>
        </w:rPr>
        <w:t xml:space="preserve">Umowę bez zachowania okresu wypowiedzenia w razie </w:t>
      </w:r>
      <w:r w:rsidR="001E05D4">
        <w:rPr>
          <w:rFonts w:ascii="Calibri" w:hAnsi="Calibri" w:cs="Calibri"/>
          <w:sz w:val="22"/>
          <w:szCs w:val="22"/>
        </w:rPr>
        <w:t>opóźnienia</w:t>
      </w:r>
      <w:r w:rsidR="001E05D4" w:rsidRPr="009A2C99">
        <w:rPr>
          <w:rFonts w:ascii="Calibri" w:hAnsi="Calibri" w:cs="Calibri"/>
          <w:sz w:val="22"/>
          <w:szCs w:val="22"/>
        </w:rPr>
        <w:t xml:space="preserve"> </w:t>
      </w:r>
      <w:r w:rsidRPr="009A2C99">
        <w:rPr>
          <w:rFonts w:ascii="Calibri" w:hAnsi="Calibri" w:cs="Calibri"/>
          <w:sz w:val="22"/>
          <w:szCs w:val="22"/>
        </w:rPr>
        <w:t xml:space="preserve">Zamawiającego z zapłatą wynagrodzenia przez okres co najmniej 60 dni, pod warunkiem bezskutecznego upływu dodatkowego co najmniej 14-dniowego terminu zapłaty liczonego od dnia dostarczenia przez Wykonawcę pisemnego wezwania do zapłaty. </w:t>
      </w:r>
    </w:p>
    <w:p w14:paraId="461C73AA" w14:textId="2F6CEFDB" w:rsidR="00D21352" w:rsidRPr="009A2C99" w:rsidRDefault="00D21352" w:rsidP="00D21352">
      <w:pPr>
        <w:numPr>
          <w:ilvl w:val="0"/>
          <w:numId w:val="4"/>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W przypadku </w:t>
      </w:r>
      <w:r w:rsidR="00F12276">
        <w:rPr>
          <w:rFonts w:ascii="Calibri" w:hAnsi="Calibri" w:cs="Calibri"/>
          <w:sz w:val="22"/>
          <w:szCs w:val="22"/>
        </w:rPr>
        <w:t>wypowiedzenia</w:t>
      </w:r>
      <w:r w:rsidR="00F12276" w:rsidRPr="009A2C99">
        <w:rPr>
          <w:rFonts w:ascii="Calibri" w:hAnsi="Calibri" w:cs="Calibri"/>
          <w:sz w:val="22"/>
          <w:szCs w:val="22"/>
        </w:rPr>
        <w:t xml:space="preserve"> </w:t>
      </w:r>
      <w:r w:rsidRPr="009A2C99">
        <w:rPr>
          <w:rFonts w:ascii="Calibri" w:hAnsi="Calibri" w:cs="Calibri"/>
          <w:sz w:val="22"/>
          <w:szCs w:val="22"/>
        </w:rPr>
        <w:t xml:space="preserve">Umowy w przypadkach wskazanych w ust. </w:t>
      </w:r>
      <w:r w:rsidR="00F12276">
        <w:rPr>
          <w:rFonts w:ascii="Calibri" w:hAnsi="Calibri" w:cs="Calibri"/>
          <w:sz w:val="22"/>
          <w:szCs w:val="22"/>
        </w:rPr>
        <w:t>1 i</w:t>
      </w:r>
      <w:r w:rsidRPr="009A2C99">
        <w:rPr>
          <w:rFonts w:ascii="Calibri" w:hAnsi="Calibri" w:cs="Calibri"/>
          <w:sz w:val="22"/>
          <w:szCs w:val="22"/>
        </w:rPr>
        <w:t xml:space="preserve"> 3, Wykonawcy przysługuje jedynie wynagrodzenie należne mu za Usługi wykonane do dnia </w:t>
      </w:r>
      <w:r w:rsidR="00F12276">
        <w:rPr>
          <w:rFonts w:ascii="Calibri" w:hAnsi="Calibri" w:cs="Calibri"/>
          <w:sz w:val="22"/>
          <w:szCs w:val="22"/>
        </w:rPr>
        <w:t xml:space="preserve">wypowiedzenia </w:t>
      </w:r>
      <w:r w:rsidRPr="009A2C99">
        <w:rPr>
          <w:rFonts w:ascii="Calibri" w:hAnsi="Calibri" w:cs="Calibri"/>
          <w:sz w:val="22"/>
          <w:szCs w:val="22"/>
        </w:rPr>
        <w:t xml:space="preserve">Umowy. </w:t>
      </w:r>
    </w:p>
    <w:p w14:paraId="4C8E2D07" w14:textId="77777777" w:rsidR="00D21352" w:rsidRPr="009A2C99" w:rsidRDefault="00D21352" w:rsidP="00D21352">
      <w:pPr>
        <w:numPr>
          <w:ilvl w:val="0"/>
          <w:numId w:val="4"/>
        </w:numPr>
        <w:spacing w:after="200" w:line="252" w:lineRule="auto"/>
        <w:contextualSpacing/>
        <w:jc w:val="both"/>
        <w:rPr>
          <w:rFonts w:ascii="Calibri" w:hAnsi="Calibri" w:cs="Calibri"/>
          <w:sz w:val="22"/>
          <w:szCs w:val="22"/>
        </w:rPr>
      </w:pPr>
      <w:r w:rsidRPr="009A2C99">
        <w:rPr>
          <w:rFonts w:ascii="Calibri" w:hAnsi="Calibri" w:cs="Calibri"/>
          <w:sz w:val="22"/>
          <w:szCs w:val="22"/>
        </w:rPr>
        <w:t xml:space="preserve">Oświadczenie Strony o wypowiedzeniu Umowy powinno nastąpić w formie pisemnej pod rygorem nieważności i powinno zawierać uzasadnienie. </w:t>
      </w:r>
    </w:p>
    <w:p w14:paraId="27DB251C" w14:textId="09EB7E14" w:rsidR="00D21352" w:rsidRPr="004B1C5C" w:rsidRDefault="00D21352" w:rsidP="004B1C5C">
      <w:p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 </w:t>
      </w:r>
    </w:p>
    <w:p w14:paraId="1D2B5A79" w14:textId="77777777" w:rsidR="00D21352" w:rsidRPr="004B1C5C" w:rsidRDefault="00D21352" w:rsidP="00D21352">
      <w:pPr>
        <w:jc w:val="center"/>
        <w:rPr>
          <w:rFonts w:ascii="Calibri" w:hAnsi="Calibri" w:cs="Calibri"/>
          <w:b/>
          <w:color w:val="000000" w:themeColor="text1"/>
          <w:sz w:val="22"/>
          <w:szCs w:val="22"/>
        </w:rPr>
      </w:pPr>
      <w:r w:rsidRPr="004B1C5C">
        <w:rPr>
          <w:rFonts w:ascii="Calibri" w:hAnsi="Calibri" w:cs="Calibri"/>
          <w:b/>
          <w:color w:val="000000" w:themeColor="text1"/>
          <w:sz w:val="22"/>
          <w:szCs w:val="22"/>
        </w:rPr>
        <w:t>Ubezpieczenie</w:t>
      </w:r>
    </w:p>
    <w:p w14:paraId="233A8962" w14:textId="77777777" w:rsidR="00D21352" w:rsidRPr="004B1C5C" w:rsidRDefault="00D21352" w:rsidP="00D21352">
      <w:pPr>
        <w:jc w:val="center"/>
        <w:rPr>
          <w:rFonts w:ascii="Calibri" w:hAnsi="Calibri" w:cs="Calibri"/>
          <w:b/>
          <w:color w:val="000000" w:themeColor="text1"/>
          <w:sz w:val="22"/>
          <w:szCs w:val="22"/>
        </w:rPr>
      </w:pPr>
      <w:r w:rsidRPr="004B1C5C">
        <w:rPr>
          <w:rFonts w:ascii="Calibri" w:hAnsi="Calibri" w:cs="Calibri"/>
          <w:b/>
          <w:color w:val="000000" w:themeColor="text1"/>
          <w:sz w:val="22"/>
          <w:szCs w:val="22"/>
        </w:rPr>
        <w:t>§ 10.</w:t>
      </w:r>
    </w:p>
    <w:p w14:paraId="1EBD9730" w14:textId="346638A0" w:rsidR="00D21352" w:rsidRPr="004B1C5C" w:rsidRDefault="00D21352" w:rsidP="00D21352">
      <w:pPr>
        <w:numPr>
          <w:ilvl w:val="0"/>
          <w:numId w:val="9"/>
        </w:numPr>
        <w:jc w:val="both"/>
        <w:rPr>
          <w:rFonts w:ascii="Calibri" w:hAnsi="Calibri" w:cs="Calibri"/>
          <w:color w:val="000000" w:themeColor="text1"/>
          <w:sz w:val="22"/>
          <w:szCs w:val="22"/>
        </w:rPr>
      </w:pPr>
      <w:r w:rsidRPr="004B1C5C">
        <w:rPr>
          <w:rFonts w:ascii="Calibri" w:hAnsi="Calibri" w:cs="Calibri"/>
          <w:color w:val="000000" w:themeColor="text1"/>
          <w:sz w:val="22"/>
          <w:szCs w:val="22"/>
        </w:rPr>
        <w:t xml:space="preserve">Wykonawca, </w:t>
      </w:r>
      <w:r w:rsidR="00BE1627" w:rsidRPr="004B1C5C">
        <w:rPr>
          <w:rFonts w:ascii="Calibri" w:hAnsi="Calibri" w:cs="Calibri"/>
          <w:color w:val="000000" w:themeColor="text1"/>
          <w:sz w:val="22"/>
          <w:szCs w:val="22"/>
        </w:rPr>
        <w:t>o</w:t>
      </w:r>
      <w:r w:rsidRPr="004B1C5C">
        <w:rPr>
          <w:rFonts w:ascii="Calibri" w:hAnsi="Calibri" w:cs="Calibri"/>
          <w:color w:val="000000" w:themeColor="text1"/>
          <w:sz w:val="22"/>
          <w:szCs w:val="22"/>
        </w:rPr>
        <w:t>prócz ubezpieczenia, o którym mowa w § 3 ust. 4 niniejszej umowy, jest zobowiązany do zawarcia i utrzymywania przez cały okres obowiązywania Umowy, ważnej umowy ubezpieczenia odpowiedzialności cywilnej kontraktowej i deliktowej z tytułu szkód mogących powstać z przyczyn leżących po stronie Wykonawcy w wykonaniu niniejszej Umowy z minimalną sumą gwarancyjną na wszystkie zdarzenia 500 000 złotych (słownie: pięćset tysięcy złotych).</w:t>
      </w:r>
    </w:p>
    <w:p w14:paraId="6A5DBE0A" w14:textId="77777777" w:rsidR="00D21352" w:rsidRPr="004B1C5C" w:rsidRDefault="00D21352" w:rsidP="00D21352">
      <w:pPr>
        <w:numPr>
          <w:ilvl w:val="0"/>
          <w:numId w:val="9"/>
        </w:numPr>
        <w:spacing w:after="200" w:line="252" w:lineRule="auto"/>
        <w:contextualSpacing/>
        <w:jc w:val="both"/>
        <w:rPr>
          <w:rFonts w:ascii="Calibri" w:hAnsi="Calibri" w:cs="Calibri"/>
          <w:color w:val="000000" w:themeColor="text1"/>
          <w:sz w:val="22"/>
          <w:szCs w:val="22"/>
        </w:rPr>
      </w:pPr>
      <w:r w:rsidRPr="004B1C5C">
        <w:rPr>
          <w:rFonts w:ascii="Calibri" w:hAnsi="Calibri" w:cs="Calibri"/>
          <w:color w:val="000000" w:themeColor="text1"/>
          <w:sz w:val="22"/>
          <w:szCs w:val="22"/>
        </w:rPr>
        <w:t>Dowód zawarcia umowy ubezpieczenia i opłacenia należnej składki Wykonawca przedstawi Zamawiającemu w terminie 14 dni od dnia zawarcia niniejszej Umowy, a następnie będzie przedstawiał dowód zawarcia nowych (kolejnych) umów ubezpieczenia na kolejne okresy bez wezwania najpóźniej w dniu wygaśnięcia dotychczasowej umowy ubezpieczenia.</w:t>
      </w:r>
    </w:p>
    <w:p w14:paraId="295068EA" w14:textId="77777777" w:rsidR="00D21352" w:rsidRPr="004B1C5C" w:rsidRDefault="00D21352" w:rsidP="00D21352">
      <w:pPr>
        <w:numPr>
          <w:ilvl w:val="0"/>
          <w:numId w:val="9"/>
        </w:numPr>
        <w:spacing w:after="200" w:line="252" w:lineRule="auto"/>
        <w:contextualSpacing/>
        <w:jc w:val="both"/>
        <w:rPr>
          <w:rFonts w:ascii="Calibri" w:hAnsi="Calibri" w:cs="Calibri"/>
          <w:color w:val="000000" w:themeColor="text1"/>
          <w:sz w:val="22"/>
          <w:szCs w:val="22"/>
        </w:rPr>
      </w:pPr>
      <w:r w:rsidRPr="004B1C5C">
        <w:rPr>
          <w:rFonts w:ascii="Calibri" w:hAnsi="Calibri" w:cs="Calibri"/>
          <w:color w:val="000000" w:themeColor="text1"/>
          <w:sz w:val="22"/>
          <w:szCs w:val="22"/>
        </w:rPr>
        <w:t xml:space="preserve">Niezależnie od powyższych obowiązków Wykonawca przedstawi Zamawiającemu aktualną polisę ubezpieczeniową na każde jego żądanie, w terminie 30 dni od dnia jego wystosowania przez Zamawiającego (w formie pisemnej lub mailowej). </w:t>
      </w:r>
    </w:p>
    <w:p w14:paraId="0CD5A656" w14:textId="77777777" w:rsidR="00D21352" w:rsidRPr="009A2C99" w:rsidRDefault="00D21352" w:rsidP="00D21352">
      <w:pPr>
        <w:spacing w:after="200" w:line="252" w:lineRule="auto"/>
        <w:ind w:left="360"/>
        <w:contextualSpacing/>
        <w:jc w:val="both"/>
        <w:rPr>
          <w:rFonts w:ascii="Calibri" w:hAnsi="Calibri" w:cs="Calibri"/>
          <w:sz w:val="22"/>
          <w:szCs w:val="22"/>
        </w:rPr>
      </w:pPr>
    </w:p>
    <w:p w14:paraId="7B5AF619" w14:textId="77777777" w:rsidR="00D21352" w:rsidRPr="009A2C99" w:rsidRDefault="00D21352" w:rsidP="00D21352">
      <w:pPr>
        <w:contextualSpacing/>
        <w:jc w:val="center"/>
        <w:rPr>
          <w:rFonts w:ascii="Calibri" w:hAnsi="Calibri" w:cs="Calibri"/>
          <w:b/>
          <w:sz w:val="22"/>
          <w:szCs w:val="22"/>
        </w:rPr>
      </w:pPr>
      <w:bookmarkStart w:id="8" w:name="_bookmark5"/>
      <w:bookmarkEnd w:id="8"/>
      <w:r w:rsidRPr="009A2C99">
        <w:rPr>
          <w:rFonts w:ascii="Calibri" w:hAnsi="Calibri" w:cs="Calibri"/>
          <w:b/>
          <w:sz w:val="22"/>
          <w:szCs w:val="22"/>
        </w:rPr>
        <w:t>Poufność</w:t>
      </w:r>
    </w:p>
    <w:p w14:paraId="6BA01A82" w14:textId="77777777" w:rsidR="00D21352" w:rsidRPr="009A2C99" w:rsidRDefault="00D21352" w:rsidP="00D21352">
      <w:pPr>
        <w:contextualSpacing/>
        <w:jc w:val="center"/>
        <w:rPr>
          <w:rFonts w:ascii="Calibri" w:hAnsi="Calibri" w:cs="Calibri"/>
          <w:b/>
          <w:sz w:val="22"/>
          <w:szCs w:val="22"/>
        </w:rPr>
      </w:pPr>
      <w:r w:rsidRPr="009A2C99">
        <w:rPr>
          <w:rFonts w:ascii="Calibri" w:hAnsi="Calibri" w:cs="Calibri"/>
          <w:b/>
          <w:sz w:val="22"/>
          <w:szCs w:val="22"/>
        </w:rPr>
        <w:t>§ 11.</w:t>
      </w:r>
    </w:p>
    <w:p w14:paraId="7825F020" w14:textId="77777777"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t>Każda ze Stron zobowiązuje się do zachowania w tajemnicy wszelkich informacji, niezależnie od formy i sposobu ich wyrażania oraz stopnia opracowania (zwanych dalej „Informacjami Poufnymi”), w posiadanie których wejdzie w trakcie realizacji niniejszej Umowy.</w:t>
      </w:r>
    </w:p>
    <w:p w14:paraId="6279E20D" w14:textId="77777777"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t>Za Informacje Poufne uznaje się w szczególności:</w:t>
      </w:r>
    </w:p>
    <w:p w14:paraId="78E1F23F" w14:textId="475A2E7D" w:rsidR="00D21352" w:rsidRPr="009A2C99" w:rsidRDefault="00D21352">
      <w:pPr>
        <w:numPr>
          <w:ilvl w:val="1"/>
          <w:numId w:val="10"/>
        </w:numPr>
        <w:spacing w:after="200" w:line="252" w:lineRule="auto"/>
        <w:ind w:left="700"/>
        <w:contextualSpacing/>
        <w:jc w:val="both"/>
        <w:rPr>
          <w:rFonts w:ascii="Calibri" w:hAnsi="Calibri" w:cs="Calibri"/>
          <w:sz w:val="22"/>
          <w:szCs w:val="22"/>
        </w:rPr>
      </w:pPr>
      <w:r w:rsidRPr="009A2C99">
        <w:rPr>
          <w:rFonts w:ascii="Calibri" w:hAnsi="Calibri" w:cs="Calibri"/>
          <w:sz w:val="22"/>
          <w:szCs w:val="22"/>
        </w:rPr>
        <w:t xml:space="preserve">informacje i dane (w tym dotyczące podmiotów powiązanych ze Stronami), z zastrzeżeniem </w:t>
      </w:r>
      <w:r w:rsidR="00096BEE">
        <w:rPr>
          <w:rFonts w:ascii="Calibri" w:hAnsi="Calibri" w:cs="Calibri"/>
          <w:sz w:val="22"/>
          <w:szCs w:val="22"/>
        </w:rPr>
        <w:t>ust.</w:t>
      </w:r>
      <w:r w:rsidRPr="009A2C99">
        <w:rPr>
          <w:rFonts w:ascii="Calibri" w:hAnsi="Calibri" w:cs="Calibri"/>
          <w:sz w:val="22"/>
          <w:szCs w:val="22"/>
        </w:rPr>
        <w:t xml:space="preserve"> 3, niebędące informacjami publicznie dostępnymi, otrzymane od drugiej Strony w związku z realizacją niniejszej Umowy, w tym informacje stanowiące tajemnicę przedsiębiorstwa w rozumieniu art. 11 ust. 4 Ustawy z dnia 16 kwietnia 1993 r. o zwalczaniu nieuczciwej konkurencji (</w:t>
      </w:r>
      <w:proofErr w:type="spellStart"/>
      <w:r w:rsidR="00CC1B36">
        <w:rPr>
          <w:rFonts w:ascii="Calibri" w:hAnsi="Calibri" w:cs="Calibri"/>
          <w:sz w:val="22"/>
          <w:szCs w:val="22"/>
        </w:rPr>
        <w:t>t.j</w:t>
      </w:r>
      <w:proofErr w:type="spellEnd"/>
      <w:r w:rsidR="00CC1B36">
        <w:rPr>
          <w:rFonts w:ascii="Calibri" w:hAnsi="Calibri" w:cs="Calibri"/>
          <w:sz w:val="22"/>
          <w:szCs w:val="22"/>
        </w:rPr>
        <w:t xml:space="preserve">. </w:t>
      </w:r>
      <w:r w:rsidRPr="009A2C99">
        <w:rPr>
          <w:rFonts w:ascii="Calibri" w:hAnsi="Calibri" w:cs="Calibri"/>
          <w:sz w:val="22"/>
          <w:szCs w:val="22"/>
        </w:rPr>
        <w:t>Dz.U.. z 202</w:t>
      </w:r>
      <w:r w:rsidR="00CC1B36">
        <w:rPr>
          <w:rFonts w:ascii="Calibri" w:hAnsi="Calibri" w:cs="Calibri"/>
          <w:sz w:val="22"/>
          <w:szCs w:val="22"/>
        </w:rPr>
        <w:t>2</w:t>
      </w:r>
      <w:r w:rsidRPr="009A2C99">
        <w:rPr>
          <w:rFonts w:ascii="Calibri" w:hAnsi="Calibri" w:cs="Calibri"/>
          <w:sz w:val="22"/>
          <w:szCs w:val="22"/>
        </w:rPr>
        <w:t xml:space="preserve">r. poz. </w:t>
      </w:r>
      <w:r w:rsidR="00CC1B36">
        <w:rPr>
          <w:rFonts w:ascii="Calibri" w:hAnsi="Calibri" w:cs="Calibri"/>
          <w:sz w:val="22"/>
          <w:szCs w:val="22"/>
        </w:rPr>
        <w:t>1233</w:t>
      </w:r>
      <w:r w:rsidRPr="009A2C99" w:rsidDel="003B621E">
        <w:rPr>
          <w:rFonts w:ascii="Calibri" w:hAnsi="Calibri" w:cs="Calibri"/>
          <w:sz w:val="22"/>
          <w:szCs w:val="22"/>
        </w:rPr>
        <w:t xml:space="preserve"> </w:t>
      </w:r>
      <w:r w:rsidRPr="009A2C99">
        <w:rPr>
          <w:rFonts w:ascii="Calibri" w:hAnsi="Calibri" w:cs="Calibri"/>
          <w:sz w:val="22"/>
          <w:szCs w:val="22"/>
        </w:rPr>
        <w:t xml:space="preserve">z </w:t>
      </w:r>
      <w:proofErr w:type="spellStart"/>
      <w:r w:rsidRPr="009A2C99">
        <w:rPr>
          <w:rFonts w:ascii="Calibri" w:hAnsi="Calibri" w:cs="Calibri"/>
          <w:sz w:val="22"/>
          <w:szCs w:val="22"/>
        </w:rPr>
        <w:t>późn</w:t>
      </w:r>
      <w:proofErr w:type="spellEnd"/>
      <w:r w:rsidRPr="009A2C99">
        <w:rPr>
          <w:rFonts w:ascii="Calibri" w:hAnsi="Calibri" w:cs="Calibri"/>
          <w:sz w:val="22"/>
          <w:szCs w:val="22"/>
        </w:rPr>
        <w:t>. zm.),</w:t>
      </w:r>
    </w:p>
    <w:p w14:paraId="0EC36B08" w14:textId="77777777" w:rsidR="00D21352" w:rsidRPr="009A2C99" w:rsidRDefault="00D21352">
      <w:pPr>
        <w:numPr>
          <w:ilvl w:val="1"/>
          <w:numId w:val="10"/>
        </w:numPr>
        <w:spacing w:after="200" w:line="252" w:lineRule="auto"/>
        <w:ind w:left="700"/>
        <w:contextualSpacing/>
        <w:jc w:val="both"/>
        <w:rPr>
          <w:rFonts w:ascii="Calibri" w:hAnsi="Calibri" w:cs="Calibri"/>
          <w:sz w:val="22"/>
          <w:szCs w:val="22"/>
        </w:rPr>
      </w:pPr>
      <w:r w:rsidRPr="009A2C99">
        <w:rPr>
          <w:rFonts w:ascii="Calibri" w:hAnsi="Calibri" w:cs="Calibri"/>
          <w:sz w:val="22"/>
          <w:szCs w:val="22"/>
        </w:rPr>
        <w:t>każdą informację przekazaną z zastrzeżeniem jej poufności.</w:t>
      </w:r>
    </w:p>
    <w:p w14:paraId="79EDDBC8" w14:textId="7D8DE2CF"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lastRenderedPageBreak/>
        <w:t>Ograniczenia wskazane</w:t>
      </w:r>
      <w:r w:rsidR="00327EC4">
        <w:rPr>
          <w:rFonts w:ascii="Calibri" w:hAnsi="Calibri" w:cs="Calibri"/>
          <w:sz w:val="22"/>
          <w:szCs w:val="22"/>
        </w:rPr>
        <w:t xml:space="preserve"> w pkt. 2 a)-</w:t>
      </w:r>
      <w:r w:rsidR="008158B2">
        <w:rPr>
          <w:rFonts w:ascii="Calibri" w:hAnsi="Calibri" w:cs="Calibri"/>
          <w:sz w:val="22"/>
          <w:szCs w:val="22"/>
        </w:rPr>
        <w:t>b</w:t>
      </w:r>
      <w:r w:rsidR="00327EC4">
        <w:rPr>
          <w:rFonts w:ascii="Calibri" w:hAnsi="Calibri" w:cs="Calibri"/>
          <w:sz w:val="22"/>
          <w:szCs w:val="22"/>
        </w:rPr>
        <w:t>)</w:t>
      </w:r>
      <w:r w:rsidRPr="009A2C99">
        <w:rPr>
          <w:rFonts w:ascii="Calibri" w:hAnsi="Calibri" w:cs="Calibri"/>
          <w:sz w:val="22"/>
          <w:szCs w:val="22"/>
        </w:rPr>
        <w:t xml:space="preserve"> nie dotyczą Informacji Poufnych, uzyskanych od Strony, które:</w:t>
      </w:r>
    </w:p>
    <w:p w14:paraId="35158B9B" w14:textId="77777777" w:rsidR="00D21352" w:rsidRPr="009A2C99" w:rsidRDefault="00D21352">
      <w:pPr>
        <w:numPr>
          <w:ilvl w:val="1"/>
          <w:numId w:val="11"/>
        </w:numPr>
        <w:spacing w:after="200" w:line="252" w:lineRule="auto"/>
        <w:ind w:left="700"/>
        <w:contextualSpacing/>
        <w:jc w:val="both"/>
        <w:rPr>
          <w:rFonts w:ascii="Calibri" w:hAnsi="Calibri" w:cs="Calibri"/>
          <w:sz w:val="22"/>
          <w:szCs w:val="22"/>
        </w:rPr>
      </w:pPr>
      <w:r w:rsidRPr="009A2C99">
        <w:rPr>
          <w:rFonts w:ascii="Calibri" w:hAnsi="Calibri" w:cs="Calibri"/>
          <w:sz w:val="22"/>
          <w:szCs w:val="22"/>
        </w:rPr>
        <w:t>były przed podpisaniem niniejszej Umowy powszechnie znane lub stały się takie bez winy Strony, która tę informację otrzymała,</w:t>
      </w:r>
    </w:p>
    <w:p w14:paraId="16998E35" w14:textId="77777777" w:rsidR="00D21352" w:rsidRPr="009A2C99" w:rsidRDefault="00D21352">
      <w:pPr>
        <w:numPr>
          <w:ilvl w:val="1"/>
          <w:numId w:val="11"/>
        </w:numPr>
        <w:spacing w:after="200" w:line="252" w:lineRule="auto"/>
        <w:ind w:left="700"/>
        <w:contextualSpacing/>
        <w:jc w:val="both"/>
        <w:rPr>
          <w:rFonts w:ascii="Calibri" w:hAnsi="Calibri" w:cs="Calibri"/>
          <w:sz w:val="22"/>
          <w:szCs w:val="22"/>
        </w:rPr>
      </w:pPr>
      <w:r w:rsidRPr="009A2C99">
        <w:rPr>
          <w:rFonts w:ascii="Calibri" w:hAnsi="Calibri" w:cs="Calibri"/>
          <w:sz w:val="22"/>
          <w:szCs w:val="22"/>
        </w:rPr>
        <w:t>zostały zgodnie z prawem przed podpisaniem niniejszej Umowy otrzymane od osób trzecich bez podobnych ograniczeń i bez naruszenia niniejszej Umowy,</w:t>
      </w:r>
    </w:p>
    <w:p w14:paraId="1BF13304" w14:textId="77777777" w:rsidR="00D21352" w:rsidRPr="009A2C99" w:rsidRDefault="00D21352">
      <w:pPr>
        <w:numPr>
          <w:ilvl w:val="1"/>
          <w:numId w:val="11"/>
        </w:numPr>
        <w:spacing w:after="200" w:line="252" w:lineRule="auto"/>
        <w:ind w:left="700"/>
        <w:contextualSpacing/>
        <w:jc w:val="both"/>
        <w:rPr>
          <w:rFonts w:ascii="Calibri" w:hAnsi="Calibri" w:cs="Calibri"/>
          <w:sz w:val="22"/>
          <w:szCs w:val="22"/>
        </w:rPr>
      </w:pPr>
      <w:r w:rsidRPr="009A2C99">
        <w:rPr>
          <w:rFonts w:ascii="Calibri" w:hAnsi="Calibri" w:cs="Calibri"/>
          <w:sz w:val="22"/>
          <w:szCs w:val="22"/>
        </w:rPr>
        <w:t>zostały opracowane niezależnie przez daną Stronę, który to fakt jest udokumentowany na piśmie,</w:t>
      </w:r>
    </w:p>
    <w:p w14:paraId="0F3ED6EE" w14:textId="77777777" w:rsidR="00D21352" w:rsidRPr="009A2C99" w:rsidRDefault="00D21352">
      <w:pPr>
        <w:numPr>
          <w:ilvl w:val="1"/>
          <w:numId w:val="11"/>
        </w:numPr>
        <w:spacing w:after="200" w:line="252" w:lineRule="auto"/>
        <w:ind w:left="700"/>
        <w:contextualSpacing/>
        <w:jc w:val="both"/>
        <w:rPr>
          <w:rFonts w:ascii="Calibri" w:hAnsi="Calibri" w:cs="Calibri"/>
          <w:sz w:val="22"/>
          <w:szCs w:val="22"/>
        </w:rPr>
      </w:pPr>
      <w:r w:rsidRPr="009A2C99">
        <w:rPr>
          <w:rFonts w:ascii="Calibri" w:hAnsi="Calibri" w:cs="Calibri"/>
          <w:sz w:val="22"/>
          <w:szCs w:val="22"/>
        </w:rPr>
        <w:t>muszą być ujawnione z mocy odrębnych przepisów prawa lub na podstawie postanowień Umowy.</w:t>
      </w:r>
    </w:p>
    <w:p w14:paraId="78C81DF5" w14:textId="77777777"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t>Zobowiązanie do zachowania w tajemnicy wszelkich informacji uzyskanych w związku z wykonywaniem Umowy obejmuje nie tylko obowiązek nieujawniania tych informacji i podjęcia takich samych środków zabezpieczających, jak te stosowane przez Stronę w stosunku do jej własnych Informacji Poufnych, ale również zakaz korzystania z nich w interesie własnym bądź osób trzecich lub w celu sprzecznym z interesem drugiej Strony.</w:t>
      </w:r>
    </w:p>
    <w:p w14:paraId="3032345E" w14:textId="77777777"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t>Jeżeli zgodnie z obowiązującym prawem, na skutek działań uprawnionych podmiotów muszą zostać udostępnione im Informacje Poufne, Strona  może przekazać te informacje jedynie w zakresie wymaganym przepisami prawa, a o przekazaniu, pod warunkiem, że będzie to dopuszczalne przez prawo, powiadomi drugą Stronę w terminie 3 dni roboczych przed takim ujawnieniem i skonsultuje się z drugą Stroną w kwestii zasadności podjęcia prawnie dostępnych kroków w celu odrzucenia, bądź zmniejszenia zakresu takiego żądania, a jeżeli ujawnienie Informacji Poufnych jest konieczne bądź zostanie uznane za celowe – dołożenia wszelkich starań dla uzyskania wiarygodnego zapewnienia, że informacje nie będą dalej ujawniane.</w:t>
      </w:r>
    </w:p>
    <w:p w14:paraId="110FD770" w14:textId="77777777"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t>Z zastrzeżeniem ust. 5 w przypadku jakiegokolwiek ujawnienia, nieuprawnionego udostępnienia lub utraty Informacji Poufnych każda ze Stron zobowiązana jest do poinformowania o tym fakcie na piśmie drugą Stronę w terminie 3 dni roboczych od uzyskania wiedzy o tym fakcie, oraz podjęcia wszelkich niezbędnych działań w celu minimalizacji zakresu naruszenia oraz szkód, które mogą powstać w wyniku ujawnienia, udostępnienia lub utraty Informacji Poufnych.</w:t>
      </w:r>
    </w:p>
    <w:p w14:paraId="27C89CA3" w14:textId="77777777"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t>Z zastrzeżeniem przepisów o dokumentacji medycznej lub innych obowiązujących przepisów prawa, Informacje Poufne przekazane przez Zamawiającego pozostają jego własnością, a Wykonawca zobowiązany jest zwrócić Zamawiającemu w terminie 3 dni roboczych po zakończeniu współpracy, na jego pisemne żądanie, wszystkie materiały zawierające Informacje Poufne otrzymane od Zamawiającego. Ponadto Wykonawca zniszczy nieodwracalnie wszystkie pisemne i elektroniczne kopie materiałów zawierających Informacje Poufne otrzymane od Zamawiającego. W tym samym terminie złoży Zamawiającemu, na jego pisemne żądanie,  pisemne oświadczenie potwierdzające zniszczenie wszystkich kopii zwróconych informacji.</w:t>
      </w:r>
    </w:p>
    <w:p w14:paraId="562DCE7D" w14:textId="77777777" w:rsidR="00D21352" w:rsidRPr="009A2C99" w:rsidRDefault="00D21352" w:rsidP="00D21352">
      <w:pPr>
        <w:numPr>
          <w:ilvl w:val="0"/>
          <w:numId w:val="7"/>
        </w:numPr>
        <w:spacing w:after="200" w:line="252" w:lineRule="auto"/>
        <w:contextualSpacing/>
        <w:jc w:val="both"/>
        <w:rPr>
          <w:rFonts w:ascii="Calibri" w:hAnsi="Calibri" w:cs="Calibri"/>
          <w:sz w:val="22"/>
          <w:szCs w:val="22"/>
        </w:rPr>
      </w:pPr>
      <w:r w:rsidRPr="009A2C99">
        <w:rPr>
          <w:rFonts w:ascii="Calibri" w:hAnsi="Calibri" w:cs="Calibri"/>
          <w:sz w:val="22"/>
          <w:szCs w:val="22"/>
        </w:rPr>
        <w:t>Postanowienia niniejszego paragrafu obowiązują zarówno w trakcie realizacji Umowy, jak również 10 lat po jej wygaśnięciu lub rozwiązaniu.</w:t>
      </w:r>
    </w:p>
    <w:p w14:paraId="365770DF" w14:textId="77777777" w:rsidR="00D21352" w:rsidRPr="009A2C99" w:rsidRDefault="00D21352" w:rsidP="00D21352">
      <w:pPr>
        <w:jc w:val="center"/>
        <w:rPr>
          <w:rFonts w:ascii="Calibri" w:hAnsi="Calibri" w:cs="Calibri"/>
          <w:b/>
          <w:sz w:val="22"/>
          <w:szCs w:val="22"/>
        </w:rPr>
      </w:pPr>
    </w:p>
    <w:p w14:paraId="5391DE39"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Ochrona danych osobowych</w:t>
      </w:r>
    </w:p>
    <w:p w14:paraId="1E0707ED"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12.</w:t>
      </w:r>
    </w:p>
    <w:p w14:paraId="0EC7D310" w14:textId="77777777" w:rsidR="00D21352" w:rsidRPr="009A2C99" w:rsidRDefault="00D21352" w:rsidP="00D21352">
      <w:pPr>
        <w:numPr>
          <w:ilvl w:val="0"/>
          <w:numId w:val="8"/>
        </w:numPr>
        <w:spacing w:after="200" w:line="252" w:lineRule="auto"/>
        <w:contextualSpacing/>
        <w:jc w:val="both"/>
        <w:rPr>
          <w:rFonts w:ascii="Calibri" w:hAnsi="Calibri" w:cs="Calibri"/>
          <w:sz w:val="22"/>
          <w:szCs w:val="22"/>
        </w:rPr>
      </w:pPr>
      <w:r w:rsidRPr="009A2C99">
        <w:rPr>
          <w:rFonts w:ascii="Calibri" w:hAnsi="Calibri" w:cs="Calibri"/>
          <w:sz w:val="22"/>
          <w:szCs w:val="22"/>
        </w:rPr>
        <w:t>W celu należytej realizacji umowy Zamawiający będzie udostępniał Wykonawcy dane osobowe Uprawnionych w zakresie niezbędnym do objęcia opieką zdrowotną, w tym ustalenia tożsamości osoby Uprawnionej oraz przysługujących jej uprawnień z tytułu Umowy.</w:t>
      </w:r>
    </w:p>
    <w:p w14:paraId="60137B9B" w14:textId="77777777" w:rsidR="005E5529" w:rsidRPr="00B958A2" w:rsidRDefault="005E5529" w:rsidP="005E5529">
      <w:pPr>
        <w:numPr>
          <w:ilvl w:val="0"/>
          <w:numId w:val="8"/>
        </w:numPr>
        <w:spacing w:after="200" w:line="252" w:lineRule="auto"/>
        <w:contextualSpacing/>
        <w:jc w:val="both"/>
        <w:rPr>
          <w:rFonts w:ascii="Calibri" w:hAnsi="Calibri" w:cs="Calibri"/>
          <w:sz w:val="22"/>
          <w:szCs w:val="22"/>
        </w:rPr>
      </w:pPr>
      <w:r w:rsidRPr="00B958A2">
        <w:rPr>
          <w:rFonts w:ascii="Calibri" w:hAnsi="Calibri" w:cs="Calibri"/>
          <w:sz w:val="22"/>
          <w:szCs w:val="22"/>
        </w:rPr>
        <w:t>Zamawiający oświadcza, że do dnia przekazania Wykonawcy Wykazu Uprawnionych, uzyska zgodę osób objętych opieką medyczną</w:t>
      </w:r>
      <w:r>
        <w:rPr>
          <w:rFonts w:ascii="Calibri" w:hAnsi="Calibri" w:cs="Calibri"/>
          <w:sz w:val="22"/>
          <w:szCs w:val="22"/>
        </w:rPr>
        <w:t xml:space="preserve"> (z pominięciem medycyny pracy)</w:t>
      </w:r>
      <w:r w:rsidRPr="00B958A2">
        <w:rPr>
          <w:rFonts w:ascii="Calibri" w:hAnsi="Calibri" w:cs="Calibri"/>
          <w:sz w:val="22"/>
          <w:szCs w:val="22"/>
        </w:rPr>
        <w:t xml:space="preserve">, na przetwarzanie ich danych osobowych i przekazanie Wykonawcy tych danych oraz że w przypadku aktualizacji Wykazu Uprawnionych, będzie posiadał zgodę nowych osób uprawnionych, na przetwarzanie i przekazanie Wykonawcy ich danych osobowych. </w:t>
      </w:r>
    </w:p>
    <w:p w14:paraId="3A82D93D" w14:textId="77777777" w:rsidR="00D21352" w:rsidRPr="009A2C99" w:rsidRDefault="00D21352" w:rsidP="00D21352">
      <w:pPr>
        <w:numPr>
          <w:ilvl w:val="0"/>
          <w:numId w:val="8"/>
        </w:numPr>
        <w:spacing w:after="200" w:line="252" w:lineRule="auto"/>
        <w:contextualSpacing/>
        <w:jc w:val="both"/>
        <w:rPr>
          <w:rFonts w:ascii="Calibri" w:hAnsi="Calibri" w:cs="Calibri"/>
          <w:sz w:val="22"/>
          <w:szCs w:val="22"/>
        </w:rPr>
      </w:pPr>
      <w:r w:rsidRPr="009A2C99">
        <w:rPr>
          <w:rFonts w:ascii="Calibri" w:hAnsi="Calibri" w:cs="Calibri"/>
          <w:sz w:val="22"/>
          <w:szCs w:val="22"/>
        </w:rPr>
        <w:lastRenderedPageBreak/>
        <w:t>Z chwilą przekazania danych Wykonawcy staje się on administratorem danych Uprawnionych, które przetwarza na podstawie art. 9 ust. 2 lit h w związku z motywem 35 Rozporządzenia Parlamentu Europejskiego i Rady (UE) 2016/679 z dnia 27 kwietnia 2016 r. w sprawie ochrony osób fizycznych w związku z przetwarzaniem danych osobowych i w sprawie swobodnego przepływu takich danych oraz uchylenia dyrektywy 95/46/WE.</w:t>
      </w:r>
    </w:p>
    <w:p w14:paraId="48D4CD14" w14:textId="77777777" w:rsidR="00D21352" w:rsidRPr="009A2C99" w:rsidRDefault="00D21352" w:rsidP="00D21352">
      <w:pPr>
        <w:numPr>
          <w:ilvl w:val="0"/>
          <w:numId w:val="8"/>
        </w:numPr>
        <w:spacing w:after="200" w:line="252" w:lineRule="auto"/>
        <w:contextualSpacing/>
        <w:jc w:val="both"/>
        <w:rPr>
          <w:rFonts w:ascii="Calibri" w:hAnsi="Calibri" w:cs="Calibri"/>
          <w:sz w:val="22"/>
          <w:szCs w:val="22"/>
        </w:rPr>
      </w:pPr>
      <w:r w:rsidRPr="009A2C99">
        <w:rPr>
          <w:rFonts w:ascii="Calibri" w:hAnsi="Calibri" w:cs="Calibri"/>
          <w:sz w:val="22"/>
          <w:szCs w:val="22"/>
        </w:rPr>
        <w:t>W przypadku naruszenia postanowień niniejszego paragrafu Zamawiający uprawniony jest do rozwiązania Umowy ze skutkiem natychmiastowym.</w:t>
      </w:r>
    </w:p>
    <w:p w14:paraId="26CC62E4" w14:textId="17C350D6" w:rsidR="00D21352" w:rsidRPr="009A2C99" w:rsidRDefault="00D21352" w:rsidP="00D21352">
      <w:pPr>
        <w:numPr>
          <w:ilvl w:val="0"/>
          <w:numId w:val="8"/>
        </w:numPr>
        <w:spacing w:after="200" w:line="252" w:lineRule="auto"/>
        <w:contextualSpacing/>
        <w:jc w:val="both"/>
        <w:rPr>
          <w:rFonts w:ascii="Calibri" w:hAnsi="Calibri" w:cs="Calibri"/>
          <w:b/>
          <w:sz w:val="22"/>
          <w:szCs w:val="22"/>
        </w:rPr>
      </w:pPr>
      <w:r w:rsidRPr="009A2C99">
        <w:rPr>
          <w:rFonts w:ascii="Calibri" w:hAnsi="Calibri" w:cs="Calibri"/>
          <w:sz w:val="22"/>
          <w:szCs w:val="22"/>
        </w:rPr>
        <w:t xml:space="preserve">Zamawiający podpisze z Wykonawcą osobną umowę regulującą przekazywanie danych osobowych w celu objęcia umową opieki medycznej </w:t>
      </w:r>
      <w:r w:rsidRPr="009A2C99">
        <w:rPr>
          <w:rFonts w:ascii="Calibri" w:hAnsi="Calibri" w:cs="Calibri"/>
          <w:b/>
          <w:sz w:val="22"/>
          <w:szCs w:val="22"/>
        </w:rPr>
        <w:t xml:space="preserve">– Załącznik nr </w:t>
      </w:r>
      <w:r>
        <w:rPr>
          <w:rFonts w:ascii="Calibri" w:hAnsi="Calibri" w:cs="Calibri"/>
          <w:b/>
          <w:sz w:val="22"/>
          <w:szCs w:val="22"/>
        </w:rPr>
        <w:t>….</w:t>
      </w:r>
      <w:r w:rsidRPr="009A2C99">
        <w:rPr>
          <w:rFonts w:ascii="Calibri" w:hAnsi="Calibri" w:cs="Calibri"/>
          <w:sz w:val="22"/>
          <w:szCs w:val="22"/>
        </w:rPr>
        <w:t>,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Ustawą o ochronie danych osobowych z dnia 10 maja 2018 r. (Dz.U. z 201</w:t>
      </w:r>
      <w:r w:rsidR="00CF468B">
        <w:rPr>
          <w:rFonts w:ascii="Calibri" w:hAnsi="Calibri" w:cs="Calibri"/>
          <w:sz w:val="22"/>
          <w:szCs w:val="22"/>
        </w:rPr>
        <w:t>9</w:t>
      </w:r>
      <w:r w:rsidRPr="009A2C99">
        <w:rPr>
          <w:rFonts w:ascii="Calibri" w:hAnsi="Calibri" w:cs="Calibri"/>
          <w:sz w:val="22"/>
          <w:szCs w:val="22"/>
        </w:rPr>
        <w:t xml:space="preserve"> r. poz. </w:t>
      </w:r>
      <w:r w:rsidR="00CF468B">
        <w:rPr>
          <w:rFonts w:ascii="Calibri" w:hAnsi="Calibri" w:cs="Calibri"/>
          <w:sz w:val="22"/>
          <w:szCs w:val="22"/>
        </w:rPr>
        <w:t>1781</w:t>
      </w:r>
      <w:r w:rsidRPr="009A2C99">
        <w:rPr>
          <w:rFonts w:ascii="Calibri" w:hAnsi="Calibri" w:cs="Calibri"/>
          <w:sz w:val="22"/>
          <w:szCs w:val="22"/>
        </w:rPr>
        <w:t>).</w:t>
      </w:r>
    </w:p>
    <w:p w14:paraId="09FA8A84" w14:textId="77777777" w:rsidR="00D21352" w:rsidRPr="009A2C99" w:rsidRDefault="00D21352" w:rsidP="00D21352">
      <w:pPr>
        <w:jc w:val="center"/>
        <w:rPr>
          <w:rFonts w:ascii="Calibri" w:hAnsi="Calibri" w:cs="Calibri"/>
          <w:b/>
          <w:sz w:val="22"/>
          <w:szCs w:val="22"/>
        </w:rPr>
      </w:pPr>
    </w:p>
    <w:p w14:paraId="6BA09A94"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Podwykonawcy</w:t>
      </w:r>
    </w:p>
    <w:p w14:paraId="0B571B8D"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13.</w:t>
      </w:r>
    </w:p>
    <w:p w14:paraId="27C8A666" w14:textId="77777777" w:rsidR="00D21352" w:rsidRPr="00451C64" w:rsidRDefault="00D21352">
      <w:pPr>
        <w:numPr>
          <w:ilvl w:val="0"/>
          <w:numId w:val="22"/>
        </w:numPr>
        <w:contextualSpacing/>
        <w:jc w:val="both"/>
        <w:rPr>
          <w:rFonts w:ascii="Calibri" w:hAnsi="Calibri" w:cs="Calibri"/>
          <w:sz w:val="22"/>
          <w:szCs w:val="22"/>
        </w:rPr>
      </w:pPr>
      <w:r w:rsidRPr="00451C64">
        <w:rPr>
          <w:rFonts w:ascii="Calibri" w:hAnsi="Calibri" w:cs="Calibri"/>
          <w:sz w:val="22"/>
          <w:szCs w:val="22"/>
        </w:rPr>
        <w:t>Wykonawca zobowiązuje się świadczyć Usługi</w:t>
      </w:r>
      <w:r w:rsidRPr="00451C64">
        <w:rPr>
          <w:rFonts w:ascii="Calibri" w:hAnsi="Calibri" w:cs="Calibri"/>
          <w:sz w:val="22"/>
          <w:szCs w:val="22"/>
          <w:vertAlign w:val="superscript"/>
        </w:rPr>
        <w:footnoteReference w:id="2"/>
      </w:r>
      <w:r w:rsidRPr="00451C64">
        <w:rPr>
          <w:rFonts w:ascii="Calibri" w:hAnsi="Calibri" w:cs="Calibri"/>
          <w:sz w:val="22"/>
          <w:szCs w:val="22"/>
        </w:rPr>
        <w:t xml:space="preserve">: </w:t>
      </w:r>
    </w:p>
    <w:p w14:paraId="5E989735" w14:textId="4D251F6A" w:rsidR="00451C64" w:rsidRPr="00451C64" w:rsidRDefault="00D21352">
      <w:pPr>
        <w:pStyle w:val="Akapitzlist"/>
        <w:numPr>
          <w:ilvl w:val="0"/>
          <w:numId w:val="28"/>
        </w:numPr>
        <w:jc w:val="both"/>
        <w:rPr>
          <w:rFonts w:ascii="Calibri" w:hAnsi="Calibri" w:cs="Calibri"/>
          <w:sz w:val="22"/>
          <w:szCs w:val="22"/>
        </w:rPr>
      </w:pPr>
      <w:r w:rsidRPr="00451C64">
        <w:rPr>
          <w:rFonts w:ascii="Calibri" w:hAnsi="Calibri" w:cs="Calibri"/>
          <w:sz w:val="22"/>
          <w:szCs w:val="22"/>
        </w:rPr>
        <w:t xml:space="preserve">samodzielnie </w:t>
      </w:r>
    </w:p>
    <w:p w14:paraId="56AC1F7B" w14:textId="2432F589" w:rsidR="00D21352" w:rsidRPr="00451C64" w:rsidRDefault="00D21352">
      <w:pPr>
        <w:pStyle w:val="Akapitzlist"/>
        <w:numPr>
          <w:ilvl w:val="0"/>
          <w:numId w:val="28"/>
        </w:numPr>
        <w:jc w:val="both"/>
        <w:rPr>
          <w:rFonts w:ascii="Calibri" w:hAnsi="Calibri" w:cs="Calibri"/>
          <w:sz w:val="22"/>
          <w:szCs w:val="22"/>
        </w:rPr>
      </w:pPr>
      <w:r w:rsidRPr="00451C64">
        <w:rPr>
          <w:rFonts w:ascii="Calibri" w:hAnsi="Calibri" w:cs="Calibri"/>
          <w:sz w:val="22"/>
          <w:szCs w:val="22"/>
        </w:rPr>
        <w:t>przy udziale następujących Podwykonawcy/ów, którym powierza realizację wskazanego zakresu zamówienia:</w:t>
      </w:r>
    </w:p>
    <w:p w14:paraId="24408D66" w14:textId="317DF0DC" w:rsidR="00D21352" w:rsidRPr="00451C64" w:rsidRDefault="00D21352" w:rsidP="00451C64">
      <w:pPr>
        <w:spacing w:line="252" w:lineRule="auto"/>
        <w:ind w:left="360" w:firstLine="348"/>
        <w:contextualSpacing/>
        <w:jc w:val="both"/>
        <w:rPr>
          <w:rFonts w:ascii="Calibri" w:hAnsi="Calibri" w:cs="Calibri"/>
          <w:sz w:val="22"/>
          <w:szCs w:val="22"/>
        </w:rPr>
      </w:pPr>
      <w:r w:rsidRPr="00451C64">
        <w:rPr>
          <w:rFonts w:ascii="Calibri" w:hAnsi="Calibri" w:cs="Calibri"/>
          <w:sz w:val="22"/>
          <w:szCs w:val="22"/>
        </w:rPr>
        <w:t>Podwykonawca: (nazwa i adres) ..................., powierzany zakres: …………………..</w:t>
      </w:r>
      <w:r w:rsidR="00451C64">
        <w:rPr>
          <w:rFonts w:ascii="Calibri" w:hAnsi="Calibri" w:cs="Calibri"/>
          <w:sz w:val="22"/>
          <w:szCs w:val="22"/>
        </w:rPr>
        <w:t xml:space="preserve"> .</w:t>
      </w:r>
    </w:p>
    <w:p w14:paraId="5B7D421E" w14:textId="77777777" w:rsidR="00D21352" w:rsidRPr="009A2C99" w:rsidRDefault="00D21352">
      <w:pPr>
        <w:numPr>
          <w:ilvl w:val="0"/>
          <w:numId w:val="22"/>
        </w:numPr>
        <w:spacing w:after="200" w:line="276" w:lineRule="auto"/>
        <w:contextualSpacing/>
        <w:jc w:val="both"/>
        <w:rPr>
          <w:rFonts w:ascii="Calibri" w:eastAsia="Calibri" w:hAnsi="Calibri" w:cs="Calibri"/>
          <w:sz w:val="22"/>
          <w:szCs w:val="22"/>
          <w:lang w:eastAsia="en-US"/>
        </w:rPr>
      </w:pPr>
      <w:r w:rsidRPr="009A2C99">
        <w:rPr>
          <w:rFonts w:ascii="Calibri" w:hAnsi="Calibri" w:cs="Calibri"/>
          <w:sz w:val="22"/>
          <w:szCs w:val="22"/>
          <w:lang w:eastAsia="en-US"/>
        </w:rPr>
        <w:t>Wszelkie postanowienia niniejszej Umowy odnoszące się do Wykonawcy stosuje się odpowiednio do wszystkich podwykonawców, za których działania lub zaniechania Wykonawca ponosi odpowiedzialność na zasadzie ryzyka.</w:t>
      </w:r>
    </w:p>
    <w:p w14:paraId="12567A4A" w14:textId="77777777" w:rsidR="00D21352" w:rsidRPr="009A2C99" w:rsidRDefault="00D21352">
      <w:pPr>
        <w:numPr>
          <w:ilvl w:val="0"/>
          <w:numId w:val="22"/>
        </w:numPr>
        <w:spacing w:after="200" w:line="252" w:lineRule="auto"/>
        <w:contextualSpacing/>
        <w:jc w:val="both"/>
        <w:rPr>
          <w:rFonts w:ascii="Calibri" w:eastAsia="Calibri" w:hAnsi="Calibri" w:cs="Calibri"/>
          <w:bCs/>
          <w:sz w:val="22"/>
          <w:szCs w:val="22"/>
          <w:lang w:eastAsia="en-US"/>
        </w:rPr>
      </w:pPr>
      <w:r w:rsidRPr="009A2C99">
        <w:rPr>
          <w:rFonts w:ascii="Calibri" w:eastAsia="Calibri" w:hAnsi="Calibri" w:cs="Calibri"/>
          <w:bCs/>
          <w:sz w:val="22"/>
          <w:szCs w:val="22"/>
          <w:lang w:eastAsia="en-US"/>
        </w:rPr>
        <w:t>Korzystając ze świadczeń podwykonawcy, Wykonawca nałoży na podwykonawcę obowiązek przestrzegania wszelkich zasad, reguł i zobowiązań określonych w umowie, w tym zobowiązania do zachowania poufności, w zakresie, w jakim odnosić się one będą do zakresu prac danego podwykonawcy, pozostając jednocześnie gwarantem ich wykonania oraz przestrzegania przez podwykonawcę.</w:t>
      </w:r>
    </w:p>
    <w:p w14:paraId="1A9E2966" w14:textId="77777777" w:rsidR="00D21352" w:rsidRPr="009A2C99" w:rsidRDefault="00D21352">
      <w:pPr>
        <w:numPr>
          <w:ilvl w:val="0"/>
          <w:numId w:val="22"/>
        </w:numPr>
        <w:spacing w:after="200" w:line="252" w:lineRule="auto"/>
        <w:contextualSpacing/>
        <w:jc w:val="both"/>
        <w:rPr>
          <w:rFonts w:ascii="Calibri" w:eastAsia="Calibri" w:hAnsi="Calibri" w:cs="Calibri"/>
          <w:bCs/>
          <w:sz w:val="22"/>
          <w:szCs w:val="22"/>
          <w:lang w:eastAsia="en-US"/>
        </w:rPr>
      </w:pPr>
      <w:r w:rsidRPr="009A2C99">
        <w:rPr>
          <w:rFonts w:ascii="Calibri" w:eastAsia="Calibri" w:hAnsi="Calibri" w:cs="Calibri"/>
          <w:bCs/>
          <w:sz w:val="22"/>
          <w:szCs w:val="22"/>
          <w:lang w:eastAsia="en-US"/>
        </w:rPr>
        <w:t xml:space="preserve">Jeżeli powierzenie podwykonawcy wykonania części zamówienia na usługi następuje w trakcie jego realizacji, Wykonawca na żądanie Zamawiającego przedstawia oświadczenie oraz dokumenty potwierdzające brak podstaw wykluczenia wobec tego podwykonawcy, określone w IWZ. </w:t>
      </w:r>
    </w:p>
    <w:p w14:paraId="40A6F097" w14:textId="77777777" w:rsidR="00D21352" w:rsidRPr="009A2C99" w:rsidRDefault="00D21352">
      <w:pPr>
        <w:numPr>
          <w:ilvl w:val="0"/>
          <w:numId w:val="22"/>
        </w:numPr>
        <w:spacing w:after="200" w:line="276" w:lineRule="auto"/>
        <w:contextualSpacing/>
        <w:jc w:val="both"/>
        <w:rPr>
          <w:rFonts w:ascii="Calibri" w:eastAsia="Calibri" w:hAnsi="Calibri" w:cs="Calibri"/>
          <w:bCs/>
          <w:sz w:val="22"/>
          <w:szCs w:val="22"/>
          <w:lang w:eastAsia="en-US"/>
        </w:rPr>
      </w:pPr>
      <w:r w:rsidRPr="009A2C99">
        <w:rPr>
          <w:rFonts w:ascii="Calibri" w:eastAsia="Calibri" w:hAnsi="Calibri" w:cs="Calibri"/>
          <w:bCs/>
          <w:sz w:val="22"/>
          <w:szCs w:val="22"/>
          <w:lang w:eastAsia="en-US"/>
        </w:rPr>
        <w:t>Jeżeli Zamawiający stwierdzi, że wobec danego podwykonawcy zachodzą podstawy wykluczenia, Wykonawca obowiązany jest zastąpić tego podwykonawcę lub zrezygnować z powierzenia wykonania części zamówienia podwykonawcy.</w:t>
      </w:r>
    </w:p>
    <w:p w14:paraId="5F68B615" w14:textId="77777777" w:rsidR="00D21352" w:rsidRPr="009A2C99" w:rsidRDefault="00D21352">
      <w:pPr>
        <w:numPr>
          <w:ilvl w:val="0"/>
          <w:numId w:val="22"/>
        </w:numPr>
        <w:spacing w:after="200" w:line="276" w:lineRule="auto"/>
        <w:contextualSpacing/>
        <w:jc w:val="both"/>
        <w:rPr>
          <w:rFonts w:ascii="Calibri" w:eastAsia="Calibri" w:hAnsi="Calibri" w:cs="Calibri"/>
          <w:bCs/>
          <w:sz w:val="22"/>
          <w:szCs w:val="22"/>
          <w:lang w:eastAsia="en-US"/>
        </w:rPr>
      </w:pPr>
      <w:r w:rsidRPr="009A2C99">
        <w:rPr>
          <w:rFonts w:ascii="Calibri" w:eastAsia="Calibri" w:hAnsi="Calibri" w:cs="Calibri"/>
          <w:bCs/>
          <w:sz w:val="22"/>
          <w:szCs w:val="22"/>
          <w:lang w:eastAsia="en-US"/>
        </w:rPr>
        <w:t>Powierzenie wykonania części zamówienia podwykonawcom nie zwalnia Wykonawcy z odpowiedzialności za należyte wykonanie tego zamówienia.</w:t>
      </w:r>
    </w:p>
    <w:p w14:paraId="4F1E2CAE" w14:textId="77777777" w:rsidR="00D21352" w:rsidRPr="009A2C99" w:rsidRDefault="00D21352">
      <w:pPr>
        <w:numPr>
          <w:ilvl w:val="0"/>
          <w:numId w:val="22"/>
        </w:numPr>
        <w:spacing w:after="200" w:line="276" w:lineRule="auto"/>
        <w:contextualSpacing/>
        <w:jc w:val="both"/>
        <w:rPr>
          <w:rFonts w:ascii="Calibri" w:eastAsia="Calibri" w:hAnsi="Calibri" w:cs="Calibri"/>
          <w:bCs/>
          <w:sz w:val="22"/>
          <w:szCs w:val="22"/>
          <w:lang w:eastAsia="en-US"/>
        </w:rPr>
      </w:pPr>
      <w:r w:rsidRPr="009A2C99">
        <w:rPr>
          <w:rFonts w:ascii="Calibri" w:eastAsia="Calibri" w:hAnsi="Calibri" w:cs="Calibri"/>
          <w:bCs/>
          <w:sz w:val="22"/>
          <w:szCs w:val="22"/>
          <w:lang w:eastAsia="en-US"/>
        </w:rPr>
        <w:t>Zmiany w zakresie podwykonawstwa, z zachowaniem procedur określonych powyżej, nie wymagają zawarcia aneksu do umowy.</w:t>
      </w:r>
    </w:p>
    <w:p w14:paraId="53A4DC03" w14:textId="77777777" w:rsidR="00D21352" w:rsidRPr="009A2C99" w:rsidRDefault="00D21352" w:rsidP="00D21352">
      <w:pPr>
        <w:jc w:val="center"/>
        <w:rPr>
          <w:rFonts w:ascii="Calibri" w:hAnsi="Calibri" w:cs="Calibri"/>
          <w:b/>
          <w:sz w:val="22"/>
          <w:szCs w:val="22"/>
        </w:rPr>
      </w:pPr>
    </w:p>
    <w:p w14:paraId="76993FE5"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xml:space="preserve">Zmiany umowy </w:t>
      </w:r>
    </w:p>
    <w:p w14:paraId="7035281A"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14.</w:t>
      </w:r>
    </w:p>
    <w:p w14:paraId="42506DA6" w14:textId="0D188713" w:rsidR="00D21352" w:rsidRPr="0033348A" w:rsidRDefault="00D21352">
      <w:pPr>
        <w:pStyle w:val="Tekstpodstawowy"/>
        <w:widowControl w:val="0"/>
        <w:numPr>
          <w:ilvl w:val="0"/>
          <w:numId w:val="23"/>
        </w:numPr>
        <w:tabs>
          <w:tab w:val="clear" w:pos="360"/>
          <w:tab w:val="num" w:pos="426"/>
        </w:tabs>
        <w:adjustRightInd w:val="0"/>
        <w:spacing w:after="0" w:line="276" w:lineRule="auto"/>
        <w:ind w:left="426" w:hanging="426"/>
        <w:jc w:val="both"/>
        <w:textAlignment w:val="baseline"/>
        <w:rPr>
          <w:rFonts w:asciiTheme="minorHAnsi" w:hAnsiTheme="minorHAnsi" w:cstheme="minorHAnsi"/>
          <w:sz w:val="22"/>
          <w:szCs w:val="22"/>
        </w:rPr>
      </w:pPr>
      <w:r w:rsidRPr="006C00A0">
        <w:rPr>
          <w:rFonts w:asciiTheme="minorHAnsi" w:hAnsiTheme="minorHAnsi" w:cstheme="minorHAnsi"/>
          <w:sz w:val="22"/>
          <w:szCs w:val="22"/>
        </w:rPr>
        <w:t xml:space="preserve">Zamawiający </w:t>
      </w:r>
      <w:r w:rsidR="006C00A0" w:rsidRPr="00DB58A6">
        <w:rPr>
          <w:rFonts w:asciiTheme="minorHAnsi" w:hAnsiTheme="minorHAnsi" w:cstheme="minorHAnsi"/>
          <w:color w:val="000000" w:themeColor="text1"/>
          <w:sz w:val="22"/>
          <w:szCs w:val="22"/>
        </w:rPr>
        <w:t>dopuszcza możliwość zmiany terminu realizacji przedmiotu Umowy, zakresu przedmiotu Umowy oraz wynagrodzenia Wykonawcy. Zmiana taka może nastąpić jedynie w przypadku zaistnienia okoliczności niezależnych od Stron, których nie przewidziano w chwili zawarcia Umowy</w:t>
      </w:r>
      <w:r w:rsidR="006C00A0">
        <w:rPr>
          <w:rFonts w:asciiTheme="minorHAnsi" w:hAnsiTheme="minorHAnsi" w:cstheme="minorHAnsi"/>
          <w:color w:val="000000" w:themeColor="text1"/>
          <w:sz w:val="22"/>
          <w:szCs w:val="22"/>
          <w:lang w:val="pl-PL"/>
        </w:rPr>
        <w:t>, w szczególności:</w:t>
      </w:r>
      <w:r w:rsidR="006C00A0" w:rsidRPr="00DB58A6">
        <w:rPr>
          <w:rFonts w:asciiTheme="minorHAnsi" w:hAnsiTheme="minorHAnsi" w:cstheme="minorHAnsi"/>
          <w:color w:val="000000" w:themeColor="text1"/>
          <w:sz w:val="22"/>
          <w:szCs w:val="22"/>
        </w:rPr>
        <w:t xml:space="preserve"> </w:t>
      </w:r>
    </w:p>
    <w:p w14:paraId="228B4B0E" w14:textId="77777777" w:rsidR="00D21352" w:rsidRPr="0033348A" w:rsidRDefault="00D21352">
      <w:pPr>
        <w:pStyle w:val="Tekstpodstawowy"/>
        <w:numPr>
          <w:ilvl w:val="0"/>
          <w:numId w:val="24"/>
        </w:numPr>
        <w:tabs>
          <w:tab w:val="clear" w:pos="720"/>
          <w:tab w:val="num" w:pos="993"/>
        </w:tabs>
        <w:spacing w:after="0" w:line="276" w:lineRule="auto"/>
        <w:ind w:left="993" w:hanging="426"/>
        <w:contextualSpacing/>
        <w:jc w:val="both"/>
        <w:rPr>
          <w:rFonts w:asciiTheme="minorHAnsi" w:hAnsiTheme="minorHAnsi" w:cstheme="minorHAnsi"/>
          <w:sz w:val="22"/>
          <w:szCs w:val="22"/>
        </w:rPr>
      </w:pPr>
      <w:r w:rsidRPr="0033348A">
        <w:rPr>
          <w:rFonts w:asciiTheme="minorHAnsi" w:hAnsiTheme="minorHAnsi" w:cstheme="minorHAnsi"/>
          <w:sz w:val="22"/>
          <w:szCs w:val="22"/>
        </w:rPr>
        <w:lastRenderedPageBreak/>
        <w:t>gdy nastąpi zmiana powszechnie obowiązujących przepisów prawa w zakresie mającym wpływ na realizację przedmiotu zamówienia</w:t>
      </w:r>
      <w:r w:rsidRPr="0033348A">
        <w:rPr>
          <w:rFonts w:asciiTheme="minorHAnsi" w:hAnsiTheme="minorHAnsi" w:cstheme="minorHAnsi"/>
          <w:sz w:val="22"/>
          <w:szCs w:val="22"/>
          <w:lang w:val="pl-PL"/>
        </w:rPr>
        <w:t>,</w:t>
      </w:r>
      <w:r w:rsidRPr="0033348A">
        <w:rPr>
          <w:rFonts w:asciiTheme="minorHAnsi" w:hAnsiTheme="minorHAnsi" w:cstheme="minorHAnsi"/>
          <w:sz w:val="22"/>
          <w:szCs w:val="22"/>
        </w:rPr>
        <w:t xml:space="preserve"> </w:t>
      </w:r>
    </w:p>
    <w:p w14:paraId="54CB1214" w14:textId="58EFFC6F" w:rsidR="00D21352" w:rsidRPr="0033348A" w:rsidRDefault="00D21352">
      <w:pPr>
        <w:pStyle w:val="Tekstpodstawowy"/>
        <w:numPr>
          <w:ilvl w:val="0"/>
          <w:numId w:val="24"/>
        </w:numPr>
        <w:tabs>
          <w:tab w:val="clear" w:pos="720"/>
          <w:tab w:val="num" w:pos="993"/>
        </w:tabs>
        <w:spacing w:after="0" w:line="276" w:lineRule="auto"/>
        <w:ind w:left="993" w:hanging="426"/>
        <w:contextualSpacing/>
        <w:jc w:val="both"/>
        <w:rPr>
          <w:rFonts w:asciiTheme="minorHAnsi" w:hAnsiTheme="minorHAnsi" w:cstheme="minorHAnsi"/>
          <w:sz w:val="22"/>
          <w:szCs w:val="22"/>
        </w:rPr>
      </w:pPr>
      <w:r w:rsidRPr="0033348A">
        <w:rPr>
          <w:rFonts w:asciiTheme="minorHAnsi" w:hAnsiTheme="minorHAnsi" w:cstheme="minorHAnsi"/>
          <w:sz w:val="22"/>
          <w:szCs w:val="22"/>
        </w:rPr>
        <w:t>gdy wynikną rozbieżności lub niejasności w rozumieniu pojęć użytych w umowie, których nie można usunąć w inny sposób, a zmiana będzie umożliwiać usunięcie rozbieżności i doprecyzowanie umowy w celu jednoznacznej interpretacji jej zapisów przez Strony</w:t>
      </w:r>
      <w:r w:rsidR="003762A0" w:rsidRPr="0033348A">
        <w:rPr>
          <w:rFonts w:asciiTheme="minorHAnsi" w:hAnsiTheme="minorHAnsi" w:cstheme="minorHAnsi"/>
          <w:sz w:val="22"/>
          <w:szCs w:val="22"/>
          <w:lang w:val="pl-PL"/>
        </w:rPr>
        <w:t>,</w:t>
      </w:r>
    </w:p>
    <w:p w14:paraId="0D8179BD" w14:textId="29F5D0B3" w:rsidR="00D21352" w:rsidRPr="0033348A" w:rsidRDefault="00D21352">
      <w:pPr>
        <w:pStyle w:val="Tekstpodstawowy"/>
        <w:numPr>
          <w:ilvl w:val="0"/>
          <w:numId w:val="24"/>
        </w:numPr>
        <w:tabs>
          <w:tab w:val="clear" w:pos="720"/>
          <w:tab w:val="num" w:pos="993"/>
        </w:tabs>
        <w:spacing w:after="0" w:line="276" w:lineRule="auto"/>
        <w:ind w:left="993" w:hanging="426"/>
        <w:contextualSpacing/>
        <w:jc w:val="both"/>
        <w:rPr>
          <w:rFonts w:asciiTheme="minorHAnsi" w:hAnsiTheme="minorHAnsi" w:cstheme="minorHAnsi"/>
          <w:sz w:val="22"/>
          <w:szCs w:val="22"/>
        </w:rPr>
      </w:pPr>
      <w:r w:rsidRPr="0033348A">
        <w:rPr>
          <w:rFonts w:asciiTheme="minorHAnsi" w:hAnsiTheme="minorHAnsi" w:cstheme="minorHAnsi"/>
          <w:sz w:val="22"/>
          <w:szCs w:val="22"/>
        </w:rPr>
        <w:t>w razie zmian</w:t>
      </w:r>
      <w:r w:rsidRPr="0033348A">
        <w:rPr>
          <w:rFonts w:asciiTheme="minorHAnsi" w:hAnsiTheme="minorHAnsi" w:cstheme="minorHAnsi"/>
          <w:sz w:val="22"/>
          <w:szCs w:val="22"/>
          <w:lang w:val="pl-PL"/>
        </w:rPr>
        <w:t>y</w:t>
      </w:r>
      <w:r w:rsidRPr="0033348A">
        <w:rPr>
          <w:rFonts w:asciiTheme="minorHAnsi" w:hAnsiTheme="minorHAnsi" w:cstheme="minorHAnsi"/>
          <w:sz w:val="22"/>
          <w:szCs w:val="22"/>
        </w:rPr>
        <w:t xml:space="preserve"> stawki podatku VAT, przy czym wartość netto wynagrodzenia nie zmieni się, a wartość brutto zostanie wyliczona na podstawie nowych przepisów</w:t>
      </w:r>
      <w:r w:rsidR="003762A0" w:rsidRPr="0033348A">
        <w:rPr>
          <w:rFonts w:asciiTheme="minorHAnsi" w:hAnsiTheme="minorHAnsi" w:cstheme="minorHAnsi"/>
          <w:sz w:val="22"/>
          <w:szCs w:val="22"/>
          <w:lang w:val="pl-PL"/>
        </w:rPr>
        <w:t>,</w:t>
      </w:r>
    </w:p>
    <w:p w14:paraId="31D497EF" w14:textId="1608382A" w:rsidR="00B31F1F" w:rsidRPr="00B31F1F" w:rsidRDefault="00D21352" w:rsidP="00B31F1F">
      <w:pPr>
        <w:pStyle w:val="Tekstpodstawowy"/>
        <w:numPr>
          <w:ilvl w:val="0"/>
          <w:numId w:val="24"/>
        </w:numPr>
        <w:tabs>
          <w:tab w:val="clear" w:pos="720"/>
          <w:tab w:val="num" w:pos="993"/>
        </w:tabs>
        <w:spacing w:after="0" w:line="276" w:lineRule="auto"/>
        <w:ind w:left="993" w:hanging="426"/>
        <w:contextualSpacing/>
        <w:jc w:val="both"/>
        <w:rPr>
          <w:rFonts w:asciiTheme="minorHAnsi" w:hAnsiTheme="minorHAnsi" w:cstheme="minorHAnsi"/>
          <w:sz w:val="22"/>
          <w:szCs w:val="22"/>
        </w:rPr>
      </w:pPr>
      <w:r w:rsidRPr="0033348A">
        <w:rPr>
          <w:rFonts w:asciiTheme="minorHAnsi" w:hAnsiTheme="minorHAnsi" w:cstheme="minorHAnsi"/>
          <w:sz w:val="22"/>
          <w:szCs w:val="22"/>
        </w:rPr>
        <w:t>w razie zmian podmiotowych po stronie Wykonawcy wynikających z obowiązujących przepisów prawa</w:t>
      </w:r>
      <w:r w:rsidR="00096BEE" w:rsidRPr="0033348A">
        <w:rPr>
          <w:rFonts w:asciiTheme="minorHAnsi" w:hAnsiTheme="minorHAnsi" w:cstheme="minorHAnsi"/>
          <w:sz w:val="22"/>
          <w:szCs w:val="22"/>
          <w:lang w:val="pl-PL"/>
        </w:rPr>
        <w:t>.</w:t>
      </w:r>
    </w:p>
    <w:p w14:paraId="3E9C1591" w14:textId="674A6A95" w:rsidR="0010769E" w:rsidRPr="0033348A" w:rsidRDefault="0010769E" w:rsidP="0033348A">
      <w:pPr>
        <w:spacing w:line="276" w:lineRule="auto"/>
        <w:ind w:left="360" w:hanging="360"/>
        <w:jc w:val="both"/>
        <w:rPr>
          <w:rFonts w:asciiTheme="minorHAnsi" w:hAnsiTheme="minorHAnsi" w:cstheme="minorHAnsi"/>
          <w:sz w:val="22"/>
          <w:szCs w:val="22"/>
        </w:rPr>
      </w:pPr>
      <w:r w:rsidRPr="0033348A">
        <w:rPr>
          <w:rFonts w:asciiTheme="minorHAnsi" w:hAnsiTheme="minorHAnsi" w:cstheme="minorHAnsi"/>
          <w:sz w:val="22"/>
          <w:szCs w:val="22"/>
        </w:rPr>
        <w:t xml:space="preserve">  </w:t>
      </w:r>
      <w:r w:rsidR="00B31F1F">
        <w:rPr>
          <w:rFonts w:asciiTheme="minorHAnsi" w:hAnsiTheme="minorHAnsi" w:cstheme="minorHAnsi"/>
          <w:sz w:val="22"/>
          <w:szCs w:val="22"/>
        </w:rPr>
        <w:t>2</w:t>
      </w:r>
      <w:r w:rsidRPr="0033348A">
        <w:rPr>
          <w:rFonts w:asciiTheme="minorHAnsi" w:hAnsiTheme="minorHAnsi" w:cstheme="minorHAnsi"/>
          <w:sz w:val="22"/>
          <w:szCs w:val="22"/>
        </w:rPr>
        <w:t>. Zamawiający dopuszcza zmiany wynagrodzenia na wniosek Wykonawcy – w przypadku zmiany wysokości minimalnego wynagrodzenia za pracę ustalonego na podstawie art. 2 ust. 3–5 ustawy z dnia 10 października 2002 r. o minimalnym wynagrodzeniu za pracę – ewentualna zmiana będzie dotyczyła jedynie osób skierowanych do wykonania przedmiotu Umowy, których wysokość wynagrodzenia jest równa minimalnemu wynagrodzeniu za pracę.</w:t>
      </w:r>
    </w:p>
    <w:p w14:paraId="04F435E5" w14:textId="5011665C" w:rsidR="0010769E" w:rsidRPr="0033348A" w:rsidRDefault="00B31F1F" w:rsidP="0033348A">
      <w:pPr>
        <w:spacing w:line="276" w:lineRule="auto"/>
        <w:ind w:left="360" w:hanging="360"/>
        <w:jc w:val="both"/>
        <w:rPr>
          <w:rFonts w:asciiTheme="minorHAnsi" w:hAnsiTheme="minorHAnsi" w:cstheme="minorHAnsi"/>
          <w:sz w:val="22"/>
          <w:szCs w:val="22"/>
        </w:rPr>
      </w:pPr>
      <w:r>
        <w:rPr>
          <w:rFonts w:asciiTheme="minorHAnsi" w:hAnsiTheme="minorHAnsi" w:cstheme="minorHAnsi"/>
          <w:sz w:val="22"/>
          <w:szCs w:val="22"/>
        </w:rPr>
        <w:t>3</w:t>
      </w:r>
      <w:r w:rsidR="0010769E" w:rsidRPr="0033348A">
        <w:rPr>
          <w:rFonts w:asciiTheme="minorHAnsi" w:hAnsiTheme="minorHAnsi" w:cstheme="minorHAnsi"/>
          <w:sz w:val="22"/>
          <w:szCs w:val="22"/>
        </w:rPr>
        <w:t>.    Zamawiający dopuszcza zmiany wynagrodzenia na wniosek Wykonawcy – w przypadku zmiany zasad podlegania ubezpieczeniom społecznym lub ubezpieczeniu zdrowotnemu lub wysokości stawki składki na ubezpieczenia społeczne lub zdrowotne.</w:t>
      </w:r>
    </w:p>
    <w:p w14:paraId="05E4E819" w14:textId="37F5C8A0" w:rsidR="007D4564" w:rsidRDefault="00B31F1F" w:rsidP="007D4564">
      <w:p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4</w:t>
      </w:r>
      <w:r w:rsidR="0010769E" w:rsidRPr="0033348A">
        <w:rPr>
          <w:rFonts w:asciiTheme="minorHAnsi" w:hAnsiTheme="minorHAnsi" w:cstheme="minorHAnsi"/>
          <w:sz w:val="22"/>
          <w:szCs w:val="22"/>
        </w:rPr>
        <w:t>.  Zamawiający dopuszcza zmiany wynagrodzenia na wniosek Wykonawcy w przypadku zmiany zasad gromadzenia i wysokości wpłat do pracowniczych planów kapitałowych, o których mowa w ustawie z dnia 4 października 2018 r. o pracowniczych planach kapitałowych – jeżeli zmiany te będą miały wpływ na koszty wykonania zamówienia przez Wykonawcę</w:t>
      </w:r>
      <w:r w:rsidR="00874344" w:rsidRPr="0033348A">
        <w:rPr>
          <w:rFonts w:asciiTheme="minorHAnsi" w:hAnsiTheme="minorHAnsi" w:cstheme="minorHAnsi"/>
          <w:sz w:val="22"/>
          <w:szCs w:val="22"/>
        </w:rPr>
        <w:t xml:space="preserve">. </w:t>
      </w:r>
    </w:p>
    <w:p w14:paraId="362A6E5D" w14:textId="5F3A4476" w:rsidR="0010769E" w:rsidRPr="0033348A" w:rsidRDefault="00B31F1F" w:rsidP="007D4564">
      <w:pPr>
        <w:spacing w:line="276" w:lineRule="auto"/>
        <w:ind w:left="360" w:hanging="360"/>
        <w:jc w:val="both"/>
        <w:rPr>
          <w:rFonts w:asciiTheme="minorHAnsi" w:hAnsiTheme="minorHAnsi" w:cstheme="minorHAnsi"/>
          <w:color w:val="0070C0"/>
          <w:sz w:val="22"/>
          <w:szCs w:val="22"/>
        </w:rPr>
      </w:pPr>
      <w:r>
        <w:rPr>
          <w:rFonts w:asciiTheme="minorHAnsi" w:hAnsiTheme="minorHAnsi" w:cstheme="minorHAnsi"/>
          <w:sz w:val="22"/>
          <w:szCs w:val="22"/>
        </w:rPr>
        <w:t>5</w:t>
      </w:r>
      <w:r w:rsidR="007D4564">
        <w:rPr>
          <w:rFonts w:asciiTheme="minorHAnsi" w:hAnsiTheme="minorHAnsi" w:cstheme="minorHAnsi"/>
          <w:sz w:val="22"/>
          <w:szCs w:val="22"/>
        </w:rPr>
        <w:t xml:space="preserve">. </w:t>
      </w:r>
      <w:r w:rsidR="0010769E" w:rsidRPr="0033348A">
        <w:rPr>
          <w:rFonts w:asciiTheme="minorHAnsi" w:hAnsiTheme="minorHAnsi" w:cstheme="minorHAnsi"/>
          <w:sz w:val="22"/>
          <w:szCs w:val="22"/>
        </w:rPr>
        <w:t xml:space="preserve">W przypadku zmian o których mowa w pkt </w:t>
      </w:r>
      <w:r>
        <w:rPr>
          <w:rFonts w:asciiTheme="minorHAnsi" w:hAnsiTheme="minorHAnsi" w:cstheme="minorHAnsi"/>
          <w:sz w:val="22"/>
          <w:szCs w:val="22"/>
        </w:rPr>
        <w:t>2</w:t>
      </w:r>
      <w:r w:rsidR="0010769E" w:rsidRPr="0033348A">
        <w:rPr>
          <w:rFonts w:asciiTheme="minorHAnsi" w:hAnsiTheme="minorHAnsi" w:cstheme="minorHAnsi"/>
          <w:sz w:val="22"/>
          <w:szCs w:val="22"/>
        </w:rPr>
        <w:t>-</w:t>
      </w:r>
      <w:r>
        <w:rPr>
          <w:rFonts w:asciiTheme="minorHAnsi" w:hAnsiTheme="minorHAnsi" w:cstheme="minorHAnsi"/>
          <w:sz w:val="22"/>
          <w:szCs w:val="22"/>
        </w:rPr>
        <w:t>4</w:t>
      </w:r>
      <w:r w:rsidR="0010769E" w:rsidRPr="0033348A">
        <w:rPr>
          <w:rFonts w:asciiTheme="minorHAnsi" w:hAnsiTheme="minorHAnsi" w:cstheme="minorHAnsi"/>
          <w:sz w:val="22"/>
          <w:szCs w:val="22"/>
        </w:rPr>
        <w:t>, Wykonawca zobowiązany jest do złożenia Zamawiającemu wniosku celem wykazania że ww. zmiany mają bezpośredni wpływ na koszty wykonania zamówienia przez Wykonawcy</w:t>
      </w:r>
      <w:r w:rsidR="00874344" w:rsidRPr="0033348A">
        <w:rPr>
          <w:rFonts w:asciiTheme="minorHAnsi" w:hAnsiTheme="minorHAnsi" w:cstheme="minorHAnsi"/>
          <w:sz w:val="22"/>
          <w:szCs w:val="22"/>
        </w:rPr>
        <w:t>.</w:t>
      </w:r>
    </w:p>
    <w:p w14:paraId="07F13CF3" w14:textId="4B3CEC9F" w:rsidR="00566ED4" w:rsidRDefault="00B31F1F" w:rsidP="00566ED4">
      <w:pPr>
        <w:pStyle w:val="Tekstpodstawowy"/>
        <w:widowControl w:val="0"/>
        <w:adjustRightInd w:val="0"/>
        <w:spacing w:after="0" w:line="276" w:lineRule="auto"/>
        <w:jc w:val="both"/>
        <w:textAlignment w:val="baseline"/>
        <w:rPr>
          <w:rFonts w:asciiTheme="minorHAnsi" w:hAnsiTheme="minorHAnsi" w:cstheme="minorHAnsi"/>
          <w:sz w:val="22"/>
          <w:szCs w:val="22"/>
        </w:rPr>
      </w:pPr>
      <w:r>
        <w:rPr>
          <w:rFonts w:asciiTheme="minorHAnsi" w:hAnsiTheme="minorHAnsi" w:cstheme="minorHAnsi"/>
          <w:sz w:val="22"/>
          <w:szCs w:val="22"/>
          <w:lang w:val="pl-PL"/>
        </w:rPr>
        <w:t>6</w:t>
      </w:r>
      <w:r w:rsidR="00BA765D" w:rsidRPr="0033348A">
        <w:rPr>
          <w:rFonts w:asciiTheme="minorHAnsi" w:hAnsiTheme="minorHAnsi" w:cstheme="minorHAnsi"/>
          <w:sz w:val="22"/>
          <w:szCs w:val="22"/>
          <w:lang w:val="pl-PL"/>
        </w:rPr>
        <w:t xml:space="preserve">. </w:t>
      </w:r>
      <w:r w:rsidR="00EF7299" w:rsidRPr="0033348A">
        <w:rPr>
          <w:rFonts w:asciiTheme="minorHAnsi" w:hAnsiTheme="minorHAnsi" w:cstheme="minorHAnsi"/>
          <w:sz w:val="22"/>
          <w:szCs w:val="22"/>
        </w:rPr>
        <w:t xml:space="preserve">Zmiany umowy wymagają zachowania formy pisemnej pod rygorem nieważności. </w:t>
      </w:r>
    </w:p>
    <w:p w14:paraId="7DE8C3F2" w14:textId="58056B5B" w:rsidR="00566ED4" w:rsidRPr="003E61C4" w:rsidRDefault="00B31F1F" w:rsidP="00B31F1F">
      <w:pPr>
        <w:pStyle w:val="Tekstpodstawowy"/>
        <w:widowControl w:val="0"/>
        <w:adjustRightInd w:val="0"/>
        <w:spacing w:after="0" w:line="276" w:lineRule="auto"/>
        <w:jc w:val="both"/>
        <w:textAlignment w:val="baseline"/>
        <w:rPr>
          <w:rFonts w:asciiTheme="minorHAnsi" w:hAnsiTheme="minorHAnsi" w:cstheme="minorHAnsi"/>
          <w:sz w:val="22"/>
          <w:szCs w:val="22"/>
        </w:rPr>
      </w:pPr>
      <w:r w:rsidRPr="003E61C4">
        <w:rPr>
          <w:rFonts w:asciiTheme="minorHAnsi" w:hAnsiTheme="minorHAnsi" w:cstheme="minorHAnsi"/>
          <w:iCs/>
          <w:sz w:val="22"/>
          <w:szCs w:val="22"/>
          <w:lang w:val="pl-PL"/>
        </w:rPr>
        <w:t xml:space="preserve">7. </w:t>
      </w:r>
      <w:r w:rsidR="00566ED4" w:rsidRPr="003E61C4">
        <w:rPr>
          <w:rFonts w:asciiTheme="minorHAnsi" w:hAnsiTheme="minorHAnsi" w:cstheme="minorHAnsi"/>
          <w:iCs/>
          <w:sz w:val="22"/>
          <w:szCs w:val="22"/>
        </w:rPr>
        <w:t xml:space="preserve">Niezależnie od zmian, o których mowa powyżej wprowadza się zasady dokonywania zmian wysokości wynagrodzenia należnego Wykonawcy, zgodnie z art. 439 ustawy </w:t>
      </w:r>
      <w:proofErr w:type="spellStart"/>
      <w:r w:rsidR="00566ED4" w:rsidRPr="003E61C4">
        <w:rPr>
          <w:rFonts w:asciiTheme="minorHAnsi" w:hAnsiTheme="minorHAnsi" w:cstheme="minorHAnsi"/>
          <w:iCs/>
          <w:sz w:val="22"/>
          <w:szCs w:val="22"/>
        </w:rPr>
        <w:t>Pzp</w:t>
      </w:r>
      <w:proofErr w:type="spellEnd"/>
      <w:r w:rsidR="00566ED4" w:rsidRPr="003E61C4">
        <w:rPr>
          <w:rFonts w:asciiTheme="minorHAnsi" w:hAnsiTheme="minorHAnsi" w:cstheme="minorHAnsi"/>
          <w:iCs/>
          <w:sz w:val="22"/>
          <w:szCs w:val="22"/>
        </w:rPr>
        <w:t>:</w:t>
      </w:r>
    </w:p>
    <w:p w14:paraId="65B20529" w14:textId="77777777" w:rsidR="00566ED4" w:rsidRPr="003E61C4" w:rsidRDefault="00566ED4" w:rsidP="006F463B">
      <w:pPr>
        <w:shd w:val="clear" w:color="auto" w:fill="FFFFFF"/>
        <w:tabs>
          <w:tab w:val="left" w:pos="342"/>
        </w:tabs>
        <w:spacing w:after="120"/>
        <w:ind w:left="342"/>
        <w:jc w:val="both"/>
        <w:rPr>
          <w:rFonts w:asciiTheme="minorHAnsi" w:hAnsiTheme="minorHAnsi" w:cstheme="minorHAnsi"/>
          <w:iCs/>
          <w:sz w:val="22"/>
          <w:szCs w:val="22"/>
        </w:rPr>
      </w:pPr>
      <w:r w:rsidRPr="003E61C4">
        <w:rPr>
          <w:rFonts w:asciiTheme="minorHAnsi" w:hAnsiTheme="minorHAnsi" w:cstheme="minorHAnsi"/>
          <w:iCs/>
          <w:sz w:val="22"/>
          <w:szCs w:val="22"/>
        </w:rPr>
        <w:t>1) zmiana wynagrodzenia zostanie określona w oparciu o średnioroczny „Wskaźnik cen towarów i usług konsumpcyjnych” publikowany w Komunikacie Prezesa Głównego Urzędu Statystycznego do 31 stycznia każdego roku w porównaniu z analogicznym miesiącem roku poprzedniego;</w:t>
      </w:r>
    </w:p>
    <w:p w14:paraId="797CE59C" w14:textId="7FD6FC68" w:rsidR="00566ED4" w:rsidRPr="003E61C4" w:rsidRDefault="00566ED4" w:rsidP="006F463B">
      <w:pPr>
        <w:shd w:val="clear" w:color="auto" w:fill="FFFFFF"/>
        <w:tabs>
          <w:tab w:val="left" w:pos="342"/>
        </w:tabs>
        <w:spacing w:after="120"/>
        <w:ind w:left="342"/>
        <w:jc w:val="both"/>
        <w:rPr>
          <w:rFonts w:asciiTheme="minorHAnsi" w:hAnsiTheme="minorHAnsi" w:cstheme="minorHAnsi"/>
          <w:iCs/>
          <w:sz w:val="22"/>
          <w:szCs w:val="22"/>
        </w:rPr>
      </w:pPr>
      <w:r w:rsidRPr="003E61C4">
        <w:rPr>
          <w:rFonts w:asciiTheme="minorHAnsi" w:hAnsiTheme="minorHAnsi" w:cstheme="minorHAnsi"/>
          <w:iCs/>
          <w:sz w:val="22"/>
          <w:szCs w:val="22"/>
        </w:rPr>
        <w:t>2)wartość publikowanego wskaźnika przekraczająca 5,0% uprawnia Strony umowy do żądania zmiany wynagrodzenia, przy czym początkowy termin ustalenia zmiany wynagrodzenia przypada po upływie 12 m-</w:t>
      </w:r>
      <w:proofErr w:type="spellStart"/>
      <w:r w:rsidRPr="003E61C4">
        <w:rPr>
          <w:rFonts w:asciiTheme="minorHAnsi" w:hAnsiTheme="minorHAnsi" w:cstheme="minorHAnsi"/>
          <w:iCs/>
          <w:sz w:val="22"/>
          <w:szCs w:val="22"/>
        </w:rPr>
        <w:t>cy</w:t>
      </w:r>
      <w:proofErr w:type="spellEnd"/>
      <w:r w:rsidRPr="003E61C4">
        <w:rPr>
          <w:rFonts w:asciiTheme="minorHAnsi" w:hAnsiTheme="minorHAnsi" w:cstheme="minorHAnsi"/>
          <w:iCs/>
          <w:sz w:val="22"/>
          <w:szCs w:val="22"/>
        </w:rPr>
        <w:t xml:space="preserve"> od daty zawarcia Umowy; </w:t>
      </w:r>
    </w:p>
    <w:p w14:paraId="47818B35" w14:textId="77777777" w:rsidR="00566ED4" w:rsidRPr="003E61C4" w:rsidRDefault="00566ED4" w:rsidP="006F463B">
      <w:pPr>
        <w:shd w:val="clear" w:color="auto" w:fill="FFFFFF"/>
        <w:tabs>
          <w:tab w:val="left" w:pos="342"/>
        </w:tabs>
        <w:spacing w:after="120"/>
        <w:ind w:left="342"/>
        <w:jc w:val="both"/>
        <w:rPr>
          <w:rFonts w:asciiTheme="minorHAnsi" w:hAnsiTheme="minorHAnsi" w:cstheme="minorHAnsi"/>
          <w:iCs/>
          <w:sz w:val="22"/>
          <w:szCs w:val="22"/>
        </w:rPr>
      </w:pPr>
      <w:r w:rsidRPr="003E61C4">
        <w:rPr>
          <w:rFonts w:asciiTheme="minorHAnsi" w:hAnsiTheme="minorHAnsi" w:cstheme="minorHAnsi"/>
          <w:iCs/>
          <w:sz w:val="22"/>
          <w:szCs w:val="22"/>
        </w:rPr>
        <w:t>3)zmiana wysokości wynagrodzenia  dotyczy tylko tej części wynagrodzenia, która przysługuje Wykonawcy za wykonanie tej części Przedmiotu umowy, której wykonanie przypadło po upływie roku od daty zawarcia Umowy;</w:t>
      </w:r>
    </w:p>
    <w:p w14:paraId="4FC63BB5" w14:textId="149E1BDF" w:rsidR="00566ED4" w:rsidRPr="003E61C4" w:rsidRDefault="00566ED4" w:rsidP="006A2270">
      <w:pPr>
        <w:shd w:val="clear" w:color="auto" w:fill="FFFFFF"/>
        <w:tabs>
          <w:tab w:val="left" w:pos="342"/>
        </w:tabs>
        <w:ind w:left="342"/>
        <w:jc w:val="both"/>
        <w:rPr>
          <w:rFonts w:asciiTheme="minorHAnsi" w:hAnsiTheme="minorHAnsi" w:cstheme="minorHAnsi"/>
          <w:iCs/>
          <w:sz w:val="22"/>
          <w:szCs w:val="22"/>
        </w:rPr>
      </w:pPr>
      <w:r w:rsidRPr="003E61C4">
        <w:rPr>
          <w:rFonts w:asciiTheme="minorHAnsi" w:hAnsiTheme="minorHAnsi" w:cstheme="minorHAnsi"/>
          <w:iCs/>
          <w:sz w:val="22"/>
          <w:szCs w:val="22"/>
        </w:rPr>
        <w:t xml:space="preserve">4)maksymalną wartość zmiany wynagrodzenia, jaką dopuszcza zamawiający w efekcie zastosowania postanowień o zasadach wprowadzania zmian wysokości wynagrodzenia wynosi </w:t>
      </w:r>
      <w:r w:rsidR="001A3AE5" w:rsidRPr="003E61C4">
        <w:rPr>
          <w:rFonts w:asciiTheme="minorHAnsi" w:hAnsiTheme="minorHAnsi" w:cstheme="minorHAnsi"/>
          <w:iCs/>
          <w:sz w:val="22"/>
          <w:szCs w:val="22"/>
        </w:rPr>
        <w:t>1</w:t>
      </w:r>
      <w:r w:rsidRPr="003E61C4">
        <w:rPr>
          <w:rFonts w:asciiTheme="minorHAnsi" w:hAnsiTheme="minorHAnsi" w:cstheme="minorHAnsi"/>
          <w:iCs/>
          <w:sz w:val="22"/>
          <w:szCs w:val="22"/>
        </w:rPr>
        <w:t>5%.</w:t>
      </w:r>
    </w:p>
    <w:p w14:paraId="2370DE4D" w14:textId="59EB458E" w:rsidR="00566ED4" w:rsidRPr="003E61C4" w:rsidRDefault="00B31F1F" w:rsidP="006A2270">
      <w:pPr>
        <w:pStyle w:val="Tekstpodstawowy"/>
        <w:widowControl w:val="0"/>
        <w:adjustRightInd w:val="0"/>
        <w:spacing w:after="0"/>
        <w:jc w:val="both"/>
        <w:textAlignment w:val="baseline"/>
        <w:rPr>
          <w:rFonts w:asciiTheme="minorHAnsi" w:hAnsiTheme="minorHAnsi" w:cstheme="minorHAnsi"/>
          <w:sz w:val="22"/>
          <w:szCs w:val="22"/>
        </w:rPr>
      </w:pPr>
      <w:r w:rsidRPr="003E61C4">
        <w:rPr>
          <w:rFonts w:asciiTheme="minorHAnsi" w:hAnsiTheme="minorHAnsi" w:cstheme="minorHAnsi"/>
          <w:iCs/>
          <w:sz w:val="22"/>
          <w:szCs w:val="22"/>
          <w:lang w:val="pl-PL"/>
        </w:rPr>
        <w:t>7</w:t>
      </w:r>
      <w:r w:rsidR="00566ED4" w:rsidRPr="003E61C4">
        <w:rPr>
          <w:rFonts w:asciiTheme="minorHAnsi" w:hAnsiTheme="minorHAnsi" w:cstheme="minorHAnsi"/>
          <w:iCs/>
          <w:sz w:val="22"/>
          <w:szCs w:val="22"/>
        </w:rPr>
        <w:t xml:space="preserve">a. Wykonawca, którego wynagrodzenie zostało zmienione zgodnie z ust. </w:t>
      </w:r>
      <w:r w:rsidR="003E61C4" w:rsidRPr="003E61C4">
        <w:rPr>
          <w:rFonts w:asciiTheme="minorHAnsi" w:hAnsiTheme="minorHAnsi" w:cstheme="minorHAnsi"/>
          <w:iCs/>
          <w:sz w:val="22"/>
          <w:szCs w:val="22"/>
          <w:lang w:val="pl-PL"/>
        </w:rPr>
        <w:t>7</w:t>
      </w:r>
      <w:r w:rsidR="00566ED4" w:rsidRPr="003E61C4">
        <w:rPr>
          <w:rFonts w:asciiTheme="minorHAnsi" w:hAnsiTheme="minorHAnsi" w:cstheme="minorHAnsi"/>
          <w:iCs/>
          <w:sz w:val="22"/>
          <w:szCs w:val="22"/>
        </w:rPr>
        <w:t xml:space="preserve"> i spełnione zostały przesłanki o których mowa w art. 439 ust.5 </w:t>
      </w:r>
      <w:proofErr w:type="spellStart"/>
      <w:r w:rsidR="00566ED4" w:rsidRPr="003E61C4">
        <w:rPr>
          <w:rFonts w:asciiTheme="minorHAnsi" w:hAnsiTheme="minorHAnsi" w:cstheme="minorHAnsi"/>
          <w:iCs/>
          <w:sz w:val="22"/>
          <w:szCs w:val="22"/>
        </w:rPr>
        <w:t>Pzp</w:t>
      </w:r>
      <w:proofErr w:type="spellEnd"/>
      <w:r w:rsidR="00566ED4" w:rsidRPr="003E61C4">
        <w:rPr>
          <w:rFonts w:asciiTheme="minorHAnsi" w:hAnsiTheme="minorHAnsi" w:cstheme="minorHAnsi"/>
          <w:iCs/>
          <w:sz w:val="22"/>
          <w:szCs w:val="22"/>
        </w:rPr>
        <w:t xml:space="preserve"> zobowiązany jest do zmiany wynagrodzenia przysługującego podwykonawcy, z którym zawarł umowę, w zakresie odpowiadającym zmianom cen materiałów lub kosztów dotyczących zobowiązania podwykonawcy.</w:t>
      </w:r>
    </w:p>
    <w:p w14:paraId="597DD668" w14:textId="77777777" w:rsidR="00566ED4" w:rsidRPr="00566ED4" w:rsidRDefault="00566ED4" w:rsidP="007D4564">
      <w:pPr>
        <w:pStyle w:val="Tekstpodstawowy"/>
        <w:widowControl w:val="0"/>
        <w:adjustRightInd w:val="0"/>
        <w:spacing w:after="0" w:line="276" w:lineRule="auto"/>
        <w:jc w:val="both"/>
        <w:textAlignment w:val="baseline"/>
        <w:rPr>
          <w:rFonts w:asciiTheme="minorHAnsi" w:hAnsiTheme="minorHAnsi" w:cstheme="minorHAnsi"/>
          <w:sz w:val="22"/>
          <w:szCs w:val="22"/>
        </w:rPr>
      </w:pPr>
    </w:p>
    <w:p w14:paraId="5A307915" w14:textId="77777777" w:rsidR="00AA4D16" w:rsidRPr="00F35770" w:rsidRDefault="00AA4D16" w:rsidP="006A2270">
      <w:pPr>
        <w:pStyle w:val="Tekstpodstawowy"/>
        <w:widowControl w:val="0"/>
        <w:adjustRightInd w:val="0"/>
        <w:spacing w:after="0" w:line="276" w:lineRule="auto"/>
        <w:jc w:val="both"/>
        <w:textAlignment w:val="baseline"/>
        <w:rPr>
          <w:rFonts w:asciiTheme="minorHAnsi" w:hAnsiTheme="minorHAnsi" w:cstheme="minorHAnsi"/>
          <w:color w:val="000000" w:themeColor="text1"/>
          <w:sz w:val="22"/>
          <w:szCs w:val="22"/>
        </w:rPr>
      </w:pPr>
    </w:p>
    <w:p w14:paraId="7808D6BC" w14:textId="5389DE52" w:rsidR="00BA765D" w:rsidRPr="00F35770" w:rsidRDefault="0027283E" w:rsidP="00E546C9">
      <w:pPr>
        <w:pStyle w:val="Tekstpodstawowy"/>
        <w:spacing w:after="0" w:line="276" w:lineRule="auto"/>
        <w:ind w:left="360"/>
        <w:contextualSpacing/>
        <w:jc w:val="center"/>
        <w:rPr>
          <w:rFonts w:asciiTheme="minorHAnsi" w:hAnsiTheme="minorHAnsi" w:cstheme="minorHAnsi"/>
          <w:b/>
          <w:bCs/>
          <w:color w:val="000000" w:themeColor="text1"/>
          <w:sz w:val="22"/>
          <w:szCs w:val="22"/>
          <w:lang w:val="pl-PL"/>
        </w:rPr>
      </w:pPr>
      <w:r w:rsidRPr="00F35770">
        <w:rPr>
          <w:rFonts w:asciiTheme="minorHAnsi" w:hAnsiTheme="minorHAnsi" w:cstheme="minorHAnsi"/>
          <w:b/>
          <w:bCs/>
          <w:color w:val="000000" w:themeColor="text1"/>
          <w:sz w:val="22"/>
          <w:szCs w:val="22"/>
          <w:lang w:val="pl-PL"/>
        </w:rPr>
        <w:t>Klauzule społeczne</w:t>
      </w:r>
    </w:p>
    <w:p w14:paraId="5BD2ECEF" w14:textId="03E65F89" w:rsidR="00E546C9" w:rsidRPr="00F35770" w:rsidRDefault="00BA765D" w:rsidP="00E546C9">
      <w:pPr>
        <w:pStyle w:val="Tekstpodstawowy"/>
        <w:spacing w:after="0" w:line="276" w:lineRule="auto"/>
        <w:ind w:left="360"/>
        <w:contextualSpacing/>
        <w:jc w:val="center"/>
        <w:rPr>
          <w:rFonts w:asciiTheme="minorHAnsi" w:hAnsiTheme="minorHAnsi" w:cstheme="minorHAnsi"/>
          <w:b/>
          <w:bCs/>
          <w:color w:val="000000" w:themeColor="text1"/>
          <w:sz w:val="22"/>
          <w:szCs w:val="22"/>
          <w:lang w:val="pl-PL"/>
        </w:rPr>
      </w:pPr>
      <w:r w:rsidRPr="00F35770">
        <w:rPr>
          <w:rFonts w:asciiTheme="minorHAnsi" w:hAnsiTheme="minorHAnsi" w:cstheme="minorHAnsi"/>
          <w:b/>
          <w:bCs/>
          <w:color w:val="000000" w:themeColor="text1"/>
          <w:sz w:val="22"/>
          <w:szCs w:val="22"/>
        </w:rPr>
        <w:lastRenderedPageBreak/>
        <w:t>§</w:t>
      </w:r>
      <w:r w:rsidRPr="00F35770">
        <w:rPr>
          <w:rFonts w:asciiTheme="minorHAnsi" w:hAnsiTheme="minorHAnsi" w:cstheme="minorHAnsi"/>
          <w:b/>
          <w:bCs/>
          <w:color w:val="000000" w:themeColor="text1"/>
          <w:sz w:val="22"/>
          <w:szCs w:val="22"/>
          <w:lang w:val="pl-PL"/>
        </w:rPr>
        <w:t xml:space="preserve"> 14a</w:t>
      </w:r>
    </w:p>
    <w:p w14:paraId="05BCC1B9" w14:textId="77777777" w:rsidR="00D1224D" w:rsidRDefault="00D1224D">
      <w:pPr>
        <w:pStyle w:val="Akapitzlist"/>
        <w:numPr>
          <w:ilvl w:val="0"/>
          <w:numId w:val="32"/>
        </w:numPr>
        <w:spacing w:before="100" w:beforeAutospacing="1" w:after="100" w:afterAutospacing="1"/>
        <w:jc w:val="both"/>
        <w:rPr>
          <w:rFonts w:asciiTheme="minorHAnsi" w:hAnsiTheme="minorHAnsi" w:cstheme="minorHAnsi"/>
          <w:sz w:val="22"/>
          <w:szCs w:val="22"/>
        </w:rPr>
      </w:pPr>
      <w:r w:rsidRPr="00BF17B9">
        <w:rPr>
          <w:rFonts w:asciiTheme="minorHAnsi" w:hAnsiTheme="minorHAnsi" w:cstheme="minorHAnsi"/>
          <w:sz w:val="22"/>
          <w:szCs w:val="22"/>
        </w:rPr>
        <w:t xml:space="preserve">Zamawiający wymaga, że przy realizacji przedmiotu umowy </w:t>
      </w:r>
      <w:r w:rsidRPr="00BF17B9">
        <w:rPr>
          <w:rFonts w:asciiTheme="minorHAnsi" w:hAnsiTheme="minorHAnsi" w:cstheme="minorHAnsi"/>
          <w:b/>
          <w:bCs/>
          <w:sz w:val="22"/>
          <w:szCs w:val="22"/>
        </w:rPr>
        <w:t>co najmniej jedna osoba</w:t>
      </w:r>
      <w:r w:rsidRPr="00BF17B9">
        <w:rPr>
          <w:rFonts w:asciiTheme="minorHAnsi" w:hAnsiTheme="minorHAnsi" w:cstheme="minorHAnsi"/>
          <w:b/>
          <w:bCs/>
          <w:sz w:val="22"/>
          <w:szCs w:val="22"/>
        </w:rPr>
        <w:br/>
        <w:t xml:space="preserve">pełniąca nadzór nad realizacją umowy </w:t>
      </w:r>
      <w:r w:rsidRPr="00BF17B9">
        <w:rPr>
          <w:rFonts w:asciiTheme="minorHAnsi" w:hAnsiTheme="minorHAnsi" w:cstheme="minorHAnsi"/>
          <w:sz w:val="22"/>
          <w:szCs w:val="22"/>
        </w:rPr>
        <w:t>ze strony Wykonawcy będzie przez Wykonawcę</w:t>
      </w:r>
      <w:r w:rsidRPr="00BF17B9">
        <w:rPr>
          <w:rFonts w:asciiTheme="minorHAnsi" w:hAnsiTheme="minorHAnsi" w:cstheme="minorHAnsi"/>
          <w:sz w:val="22"/>
          <w:szCs w:val="22"/>
        </w:rPr>
        <w:br/>
        <w:t>zatrudniona na podstawie umowy o pracę przez cały czas trwania umowy, w rozumieniu</w:t>
      </w:r>
      <w:r w:rsidRPr="00BF17B9">
        <w:rPr>
          <w:rFonts w:asciiTheme="minorHAnsi" w:hAnsiTheme="minorHAnsi" w:cstheme="minorHAnsi"/>
          <w:sz w:val="22"/>
          <w:szCs w:val="22"/>
        </w:rPr>
        <w:br/>
        <w:t>art. 22 § 1 ustawy z dnia 26 czerwca 1974 – kodeks pracy (</w:t>
      </w:r>
      <w:proofErr w:type="spellStart"/>
      <w:r w:rsidRPr="00BF17B9">
        <w:rPr>
          <w:rFonts w:asciiTheme="minorHAnsi" w:hAnsiTheme="minorHAnsi" w:cstheme="minorHAnsi"/>
          <w:sz w:val="22"/>
          <w:szCs w:val="22"/>
        </w:rPr>
        <w:t>t.j</w:t>
      </w:r>
      <w:proofErr w:type="spellEnd"/>
      <w:r w:rsidRPr="00BF17B9">
        <w:rPr>
          <w:rFonts w:asciiTheme="minorHAnsi" w:hAnsiTheme="minorHAnsi" w:cstheme="minorHAnsi"/>
          <w:sz w:val="22"/>
          <w:szCs w:val="22"/>
        </w:rPr>
        <w:t>. Dz.U. z 2022 r. poz. 1510 ze zm.).</w:t>
      </w:r>
    </w:p>
    <w:p w14:paraId="356084E3" w14:textId="77777777" w:rsidR="00D1224D" w:rsidRDefault="00D1224D">
      <w:pPr>
        <w:pStyle w:val="Akapitzlist"/>
        <w:numPr>
          <w:ilvl w:val="0"/>
          <w:numId w:val="32"/>
        </w:numPr>
        <w:spacing w:before="100" w:beforeAutospacing="1" w:after="100" w:afterAutospacing="1"/>
        <w:jc w:val="both"/>
        <w:rPr>
          <w:rFonts w:asciiTheme="minorHAnsi" w:hAnsiTheme="minorHAnsi" w:cstheme="minorHAnsi"/>
          <w:sz w:val="22"/>
          <w:szCs w:val="22"/>
        </w:rPr>
      </w:pPr>
      <w:r w:rsidRPr="00BF17B9">
        <w:rPr>
          <w:rFonts w:asciiTheme="minorHAnsi" w:hAnsiTheme="minorHAnsi" w:cstheme="minorHAnsi"/>
          <w:sz w:val="22"/>
          <w:szCs w:val="22"/>
        </w:rPr>
        <w:t>W trakcie realizacji zamówienia na każde wezwanie Zamawiającego w wyznaczonym w</w:t>
      </w:r>
      <w:r w:rsidRPr="00BF17B9">
        <w:rPr>
          <w:rFonts w:asciiTheme="minorHAnsi" w:hAnsiTheme="minorHAnsi" w:cstheme="minorHAnsi"/>
          <w:sz w:val="22"/>
          <w:szCs w:val="22"/>
        </w:rPr>
        <w:br/>
        <w:t>tym wezwaniu terminie Wykonawca przedłoży Zamawiającemu wskazane poniżej</w:t>
      </w:r>
      <w:r w:rsidRPr="00BF17B9">
        <w:rPr>
          <w:rFonts w:asciiTheme="minorHAnsi" w:hAnsiTheme="minorHAnsi" w:cstheme="minorHAnsi"/>
          <w:sz w:val="22"/>
          <w:szCs w:val="22"/>
        </w:rPr>
        <w:br/>
        <w:t>dowody w celu potwierdzenia spełnienia wymogu zatrudnienia na podstawie umowy o</w:t>
      </w:r>
      <w:r w:rsidRPr="00BF17B9">
        <w:rPr>
          <w:rFonts w:asciiTheme="minorHAnsi" w:hAnsiTheme="minorHAnsi" w:cstheme="minorHAnsi"/>
          <w:sz w:val="22"/>
          <w:szCs w:val="22"/>
        </w:rPr>
        <w:br/>
        <w:t>pracę przez Wykonawcę lub Podwykonawcę osoby wykonującej wskazane w punkcie</w:t>
      </w:r>
      <w:r w:rsidRPr="00BF17B9">
        <w:rPr>
          <w:rFonts w:asciiTheme="minorHAnsi" w:hAnsiTheme="minorHAnsi" w:cstheme="minorHAnsi"/>
          <w:sz w:val="22"/>
          <w:szCs w:val="22"/>
        </w:rPr>
        <w:br/>
        <w:t>powyżej czynności w trakcie realizacji zamówienia:</w:t>
      </w:r>
    </w:p>
    <w:p w14:paraId="52D6D886" w14:textId="77777777" w:rsidR="00D1224D" w:rsidRDefault="00D1224D">
      <w:pPr>
        <w:pStyle w:val="Akapitzlist"/>
        <w:numPr>
          <w:ilvl w:val="0"/>
          <w:numId w:val="33"/>
        </w:numPr>
        <w:spacing w:before="100" w:beforeAutospacing="1" w:after="100" w:afterAutospacing="1"/>
        <w:jc w:val="both"/>
        <w:rPr>
          <w:rFonts w:asciiTheme="minorHAnsi" w:hAnsiTheme="minorHAnsi" w:cstheme="minorHAnsi"/>
          <w:sz w:val="22"/>
          <w:szCs w:val="22"/>
        </w:rPr>
      </w:pPr>
      <w:r w:rsidRPr="00BF17B9">
        <w:rPr>
          <w:rFonts w:asciiTheme="minorHAnsi" w:hAnsiTheme="minorHAnsi" w:cstheme="minorHAnsi"/>
          <w:sz w:val="22"/>
          <w:szCs w:val="22"/>
        </w:rPr>
        <w:t>oświadczenie Wykonawcy lub Podwykonawcy o zatrudnieniu na podstawie umowy o</w:t>
      </w:r>
      <w:r w:rsidRPr="00BF17B9">
        <w:rPr>
          <w:rFonts w:asciiTheme="minorHAnsi" w:hAnsiTheme="minorHAnsi" w:cstheme="minorHAnsi"/>
          <w:sz w:val="22"/>
          <w:szCs w:val="22"/>
        </w:rPr>
        <w:br/>
        <w:t>pracę osoby wykonującej czynności, których dotyczy wezwanie Zamawiającego.</w:t>
      </w:r>
      <w:r w:rsidRPr="00BF17B9">
        <w:rPr>
          <w:rFonts w:asciiTheme="minorHAnsi" w:hAnsiTheme="minorHAnsi" w:cstheme="minorHAnsi"/>
          <w:sz w:val="22"/>
          <w:szCs w:val="22"/>
        </w:rPr>
        <w:br/>
        <w:t>Oświadczenie to powinno zawierać w szczególności: dokładne określenie podmiotu</w:t>
      </w:r>
      <w:r w:rsidRPr="00BF17B9">
        <w:rPr>
          <w:rFonts w:asciiTheme="minorHAnsi" w:hAnsiTheme="minorHAnsi" w:cstheme="minorHAnsi"/>
          <w:sz w:val="22"/>
          <w:szCs w:val="22"/>
        </w:rPr>
        <w:br/>
        <w:t>składającego oświadczenie, datę złożenia oświadczenia, wskazanie, że objęte wezwaniem</w:t>
      </w:r>
      <w:r>
        <w:rPr>
          <w:rFonts w:asciiTheme="minorHAnsi" w:hAnsiTheme="minorHAnsi" w:cstheme="minorHAnsi"/>
          <w:sz w:val="22"/>
          <w:szCs w:val="22"/>
        </w:rPr>
        <w:t xml:space="preserve"> </w:t>
      </w:r>
      <w:r w:rsidRPr="00BF17B9">
        <w:rPr>
          <w:rFonts w:asciiTheme="minorHAnsi" w:hAnsiTheme="minorHAnsi" w:cstheme="minorHAnsi"/>
          <w:sz w:val="22"/>
          <w:szCs w:val="22"/>
        </w:rPr>
        <w:t>czynności wykonuje osoba zatrudniona na podstawie umowy o pracę wraz ze</w:t>
      </w:r>
      <w:r>
        <w:rPr>
          <w:rFonts w:asciiTheme="minorHAnsi" w:hAnsiTheme="minorHAnsi" w:cstheme="minorHAnsi"/>
          <w:sz w:val="22"/>
          <w:szCs w:val="22"/>
        </w:rPr>
        <w:t xml:space="preserve"> </w:t>
      </w:r>
      <w:r w:rsidRPr="00BF17B9">
        <w:rPr>
          <w:rFonts w:asciiTheme="minorHAnsi" w:hAnsiTheme="minorHAnsi" w:cstheme="minorHAnsi"/>
          <w:sz w:val="22"/>
          <w:szCs w:val="22"/>
        </w:rPr>
        <w:t>wskazaniem tej osoby, imię i nazwisko tej osoby, rodzaju umowy o pracę i wymiaru etatu</w:t>
      </w:r>
      <w:r>
        <w:rPr>
          <w:rFonts w:asciiTheme="minorHAnsi" w:hAnsiTheme="minorHAnsi" w:cstheme="minorHAnsi"/>
          <w:sz w:val="22"/>
          <w:szCs w:val="22"/>
        </w:rPr>
        <w:t xml:space="preserve"> </w:t>
      </w:r>
      <w:r w:rsidRPr="00BF17B9">
        <w:rPr>
          <w:rFonts w:asciiTheme="minorHAnsi" w:hAnsiTheme="minorHAnsi" w:cstheme="minorHAnsi"/>
          <w:sz w:val="22"/>
          <w:szCs w:val="22"/>
        </w:rPr>
        <w:t>oraz podpis osoby uprawnionej do złożenia oświadczenia w imieniu Wykonawcy lub</w:t>
      </w:r>
      <w:r>
        <w:rPr>
          <w:rFonts w:asciiTheme="minorHAnsi" w:hAnsiTheme="minorHAnsi" w:cstheme="minorHAnsi"/>
          <w:sz w:val="22"/>
          <w:szCs w:val="22"/>
        </w:rPr>
        <w:t xml:space="preserve"> </w:t>
      </w:r>
      <w:r w:rsidRPr="00BF17B9">
        <w:rPr>
          <w:rFonts w:asciiTheme="minorHAnsi" w:hAnsiTheme="minorHAnsi" w:cstheme="minorHAnsi"/>
          <w:sz w:val="22"/>
          <w:szCs w:val="22"/>
        </w:rPr>
        <w:t>Podwykonawcy;</w:t>
      </w:r>
    </w:p>
    <w:p w14:paraId="173D6147" w14:textId="77777777" w:rsidR="00D1224D" w:rsidRDefault="00D1224D">
      <w:pPr>
        <w:pStyle w:val="Akapitzlist"/>
        <w:numPr>
          <w:ilvl w:val="0"/>
          <w:numId w:val="33"/>
        </w:numPr>
        <w:spacing w:before="100" w:beforeAutospacing="1" w:after="100" w:afterAutospacing="1"/>
        <w:jc w:val="both"/>
        <w:rPr>
          <w:rFonts w:asciiTheme="minorHAnsi" w:hAnsiTheme="minorHAnsi" w:cstheme="minorHAnsi"/>
          <w:sz w:val="22"/>
          <w:szCs w:val="22"/>
        </w:rPr>
      </w:pPr>
      <w:r w:rsidRPr="00BF17B9">
        <w:rPr>
          <w:rFonts w:asciiTheme="minorHAnsi" w:hAnsiTheme="minorHAnsi" w:cstheme="minorHAnsi"/>
          <w:sz w:val="22"/>
          <w:szCs w:val="22"/>
        </w:rPr>
        <w:t>poświadczoną za zgodność z oryginałem odpowiednio przez Wykonawcę lub</w:t>
      </w:r>
      <w:r w:rsidRPr="00BF17B9">
        <w:rPr>
          <w:rFonts w:asciiTheme="minorHAnsi" w:hAnsiTheme="minorHAnsi" w:cstheme="minorHAnsi"/>
          <w:sz w:val="22"/>
          <w:szCs w:val="22"/>
        </w:rPr>
        <w:br/>
        <w:t>Podwykonawcę kopię umowy/umów o pracę osoby wykonującej w trakcie realizacji</w:t>
      </w:r>
      <w:r w:rsidRPr="00BF17B9">
        <w:rPr>
          <w:rFonts w:asciiTheme="minorHAnsi" w:hAnsiTheme="minorHAnsi" w:cstheme="minorHAnsi"/>
          <w:sz w:val="22"/>
          <w:szCs w:val="22"/>
        </w:rPr>
        <w:br/>
        <w:t>zamówienia czynności, których dotyczy ww. oświadczenie Wykonawcy lub</w:t>
      </w:r>
      <w:r w:rsidRPr="00BF17B9">
        <w:rPr>
          <w:rFonts w:asciiTheme="minorHAnsi" w:hAnsiTheme="minorHAnsi" w:cstheme="minorHAnsi"/>
          <w:sz w:val="22"/>
          <w:szCs w:val="22"/>
        </w:rPr>
        <w:br/>
        <w:t>Podwykonawcy (wraz z dokumentem regulującym zakres obowiązków, jeżeli został</w:t>
      </w:r>
      <w:r w:rsidRPr="00BF17B9">
        <w:rPr>
          <w:rFonts w:asciiTheme="minorHAnsi" w:hAnsiTheme="minorHAnsi" w:cstheme="minorHAnsi"/>
          <w:sz w:val="22"/>
          <w:szCs w:val="22"/>
        </w:rPr>
        <w:br/>
        <w:t>sporządzony). Kopia umowy/umów powinna zostać zanonimizowana w sposób</w:t>
      </w:r>
      <w:r w:rsidRPr="00BF17B9">
        <w:rPr>
          <w:rFonts w:asciiTheme="minorHAnsi" w:hAnsiTheme="minorHAnsi" w:cstheme="minorHAnsi"/>
          <w:sz w:val="22"/>
          <w:szCs w:val="22"/>
        </w:rPr>
        <w:br/>
        <w:t>zapewniający ochronę danych osobowych pracownika, zgodnie z art. 5 ust. 1 lit. c RODO,</w:t>
      </w:r>
      <w:r>
        <w:rPr>
          <w:rFonts w:asciiTheme="minorHAnsi" w:hAnsiTheme="minorHAnsi" w:cstheme="minorHAnsi"/>
          <w:sz w:val="22"/>
          <w:szCs w:val="22"/>
        </w:rPr>
        <w:t xml:space="preserve"> </w:t>
      </w:r>
      <w:r w:rsidRPr="00BF17B9">
        <w:rPr>
          <w:rFonts w:asciiTheme="minorHAnsi" w:hAnsiTheme="minorHAnsi" w:cstheme="minorHAnsi"/>
          <w:sz w:val="22"/>
          <w:szCs w:val="22"/>
        </w:rPr>
        <w:t>tj. w szczególności bez adresu, nr PESEL pracownika. Imię i nazwisko pracownika nie</w:t>
      </w:r>
      <w:r>
        <w:rPr>
          <w:rFonts w:asciiTheme="minorHAnsi" w:hAnsiTheme="minorHAnsi" w:cstheme="minorHAnsi"/>
          <w:sz w:val="22"/>
          <w:szCs w:val="22"/>
        </w:rPr>
        <w:t xml:space="preserve"> </w:t>
      </w:r>
      <w:r w:rsidRPr="00BF17B9">
        <w:rPr>
          <w:rFonts w:asciiTheme="minorHAnsi" w:hAnsiTheme="minorHAnsi" w:cstheme="minorHAnsi"/>
          <w:sz w:val="22"/>
          <w:szCs w:val="22"/>
        </w:rPr>
        <w:t xml:space="preserve">podlega </w:t>
      </w:r>
      <w:proofErr w:type="spellStart"/>
      <w:r w:rsidRPr="00BF17B9">
        <w:rPr>
          <w:rFonts w:asciiTheme="minorHAnsi" w:hAnsiTheme="minorHAnsi" w:cstheme="minorHAnsi"/>
          <w:sz w:val="22"/>
          <w:szCs w:val="22"/>
        </w:rPr>
        <w:t>anonimizacji</w:t>
      </w:r>
      <w:proofErr w:type="spellEnd"/>
      <w:r w:rsidRPr="00BF17B9">
        <w:rPr>
          <w:rFonts w:asciiTheme="minorHAnsi" w:hAnsiTheme="minorHAnsi" w:cstheme="minorHAnsi"/>
          <w:sz w:val="22"/>
          <w:szCs w:val="22"/>
        </w:rPr>
        <w:t>. Informacje takie jak: data zawarcia umowy, rodzaj umowy o pracę</w:t>
      </w:r>
      <w:r>
        <w:rPr>
          <w:rFonts w:asciiTheme="minorHAnsi" w:hAnsiTheme="minorHAnsi" w:cstheme="minorHAnsi"/>
          <w:sz w:val="22"/>
          <w:szCs w:val="22"/>
        </w:rPr>
        <w:t xml:space="preserve"> </w:t>
      </w:r>
      <w:r w:rsidRPr="00BF17B9">
        <w:rPr>
          <w:rFonts w:asciiTheme="minorHAnsi" w:hAnsiTheme="minorHAnsi" w:cstheme="minorHAnsi"/>
          <w:sz w:val="22"/>
          <w:szCs w:val="22"/>
        </w:rPr>
        <w:t>i wymiar etatu powinny być możliwe do zidentyfikowania;</w:t>
      </w:r>
    </w:p>
    <w:p w14:paraId="28C9970B" w14:textId="77777777" w:rsidR="00D1224D" w:rsidRDefault="00D1224D">
      <w:pPr>
        <w:pStyle w:val="Akapitzlist"/>
        <w:numPr>
          <w:ilvl w:val="0"/>
          <w:numId w:val="33"/>
        </w:numPr>
        <w:spacing w:before="100" w:beforeAutospacing="1" w:after="100" w:afterAutospacing="1"/>
        <w:jc w:val="both"/>
        <w:rPr>
          <w:rFonts w:asciiTheme="minorHAnsi" w:hAnsiTheme="minorHAnsi" w:cstheme="minorHAnsi"/>
          <w:sz w:val="22"/>
          <w:szCs w:val="22"/>
        </w:rPr>
      </w:pPr>
      <w:r w:rsidRPr="00BF17B9">
        <w:rPr>
          <w:rFonts w:asciiTheme="minorHAnsi" w:hAnsiTheme="minorHAnsi" w:cstheme="minorHAnsi"/>
          <w:sz w:val="22"/>
          <w:szCs w:val="22"/>
        </w:rPr>
        <w:t>zaświadczenie właściwego oddziału ZUS, potwierdzające opłacanie przez Wykonawcę</w:t>
      </w:r>
      <w:r>
        <w:rPr>
          <w:rFonts w:asciiTheme="minorHAnsi" w:hAnsiTheme="minorHAnsi" w:cstheme="minorHAnsi"/>
          <w:sz w:val="22"/>
          <w:szCs w:val="22"/>
        </w:rPr>
        <w:t xml:space="preserve"> </w:t>
      </w:r>
      <w:r w:rsidRPr="00BF17B9">
        <w:rPr>
          <w:rFonts w:asciiTheme="minorHAnsi" w:hAnsiTheme="minorHAnsi" w:cstheme="minorHAnsi"/>
          <w:sz w:val="22"/>
          <w:szCs w:val="22"/>
        </w:rPr>
        <w:t>lub Podwykonawcę składek na ubezpieczenia społeczne i zdrowotne z tytułu zatrudnienia</w:t>
      </w:r>
      <w:r>
        <w:rPr>
          <w:rFonts w:asciiTheme="minorHAnsi" w:hAnsiTheme="minorHAnsi" w:cstheme="minorHAnsi"/>
          <w:sz w:val="22"/>
          <w:szCs w:val="22"/>
        </w:rPr>
        <w:t xml:space="preserve"> </w:t>
      </w:r>
      <w:r w:rsidRPr="00BF17B9">
        <w:rPr>
          <w:rFonts w:asciiTheme="minorHAnsi" w:hAnsiTheme="minorHAnsi" w:cstheme="minorHAnsi"/>
          <w:sz w:val="22"/>
          <w:szCs w:val="22"/>
        </w:rPr>
        <w:t>na podstawie umów o pracę za ostatni okres rozliczeniowy;</w:t>
      </w:r>
    </w:p>
    <w:p w14:paraId="58B447F4" w14:textId="77777777" w:rsidR="00D1224D" w:rsidRDefault="00D1224D">
      <w:pPr>
        <w:pStyle w:val="Akapitzlist"/>
        <w:numPr>
          <w:ilvl w:val="0"/>
          <w:numId w:val="33"/>
        </w:numPr>
        <w:spacing w:before="100" w:beforeAutospacing="1" w:after="100" w:afterAutospacing="1"/>
        <w:jc w:val="both"/>
        <w:rPr>
          <w:rFonts w:asciiTheme="minorHAnsi" w:hAnsiTheme="minorHAnsi" w:cstheme="minorHAnsi"/>
          <w:sz w:val="22"/>
          <w:szCs w:val="22"/>
        </w:rPr>
      </w:pPr>
      <w:r w:rsidRPr="00BF17B9">
        <w:rPr>
          <w:rFonts w:asciiTheme="minorHAnsi" w:hAnsiTheme="minorHAnsi" w:cstheme="minorHAnsi"/>
          <w:sz w:val="22"/>
          <w:szCs w:val="22"/>
        </w:rPr>
        <w:t>poświadczoną za zgodność z oryginałem odpowiednio przez Wykonawcę lub</w:t>
      </w:r>
      <w:r w:rsidRPr="00BF17B9">
        <w:rPr>
          <w:rFonts w:asciiTheme="minorHAnsi" w:hAnsiTheme="minorHAnsi" w:cstheme="minorHAnsi"/>
          <w:sz w:val="22"/>
          <w:szCs w:val="22"/>
        </w:rPr>
        <w:br/>
        <w:t>Podwykonawcę kopię dowodu potwierdzającego zgłoszenie pracownika przez</w:t>
      </w:r>
      <w:r w:rsidRPr="00BF17B9">
        <w:rPr>
          <w:rFonts w:asciiTheme="minorHAnsi" w:hAnsiTheme="minorHAnsi" w:cstheme="minorHAnsi"/>
          <w:sz w:val="22"/>
          <w:szCs w:val="22"/>
        </w:rPr>
        <w:br/>
        <w:t>pracodawcę do ubezpieczeń, zanonimizowaną w sposób zapewniający ochronę danych</w:t>
      </w:r>
      <w:r>
        <w:rPr>
          <w:rFonts w:asciiTheme="minorHAnsi" w:hAnsiTheme="minorHAnsi" w:cstheme="minorHAnsi"/>
          <w:sz w:val="22"/>
          <w:szCs w:val="22"/>
        </w:rPr>
        <w:t xml:space="preserve"> </w:t>
      </w:r>
      <w:r w:rsidRPr="00BF17B9">
        <w:rPr>
          <w:rFonts w:asciiTheme="minorHAnsi" w:hAnsiTheme="minorHAnsi" w:cstheme="minorHAnsi"/>
          <w:sz w:val="22"/>
          <w:szCs w:val="22"/>
        </w:rPr>
        <w:t>osobowych pracowników, zgodnie z art. 5 ust. 1 lit. c RODO. Imię i nazwisko pracownika</w:t>
      </w:r>
      <w:r>
        <w:rPr>
          <w:rFonts w:asciiTheme="minorHAnsi" w:hAnsiTheme="minorHAnsi" w:cstheme="minorHAnsi"/>
          <w:sz w:val="22"/>
          <w:szCs w:val="22"/>
        </w:rPr>
        <w:t xml:space="preserve"> </w:t>
      </w:r>
      <w:r w:rsidRPr="00BF17B9">
        <w:rPr>
          <w:rFonts w:asciiTheme="minorHAnsi" w:hAnsiTheme="minorHAnsi" w:cstheme="minorHAnsi"/>
          <w:sz w:val="22"/>
          <w:szCs w:val="22"/>
        </w:rPr>
        <w:t xml:space="preserve">nie podlega </w:t>
      </w:r>
      <w:proofErr w:type="spellStart"/>
      <w:r w:rsidRPr="00BF17B9">
        <w:rPr>
          <w:rFonts w:asciiTheme="minorHAnsi" w:hAnsiTheme="minorHAnsi" w:cstheme="minorHAnsi"/>
          <w:sz w:val="22"/>
          <w:szCs w:val="22"/>
        </w:rPr>
        <w:t>anonimizacji</w:t>
      </w:r>
      <w:proofErr w:type="spellEnd"/>
      <w:r w:rsidRPr="00BF17B9">
        <w:rPr>
          <w:rFonts w:asciiTheme="minorHAnsi" w:hAnsiTheme="minorHAnsi" w:cstheme="minorHAnsi"/>
          <w:sz w:val="22"/>
          <w:szCs w:val="22"/>
        </w:rPr>
        <w:t xml:space="preserve">. </w:t>
      </w:r>
    </w:p>
    <w:p w14:paraId="17393602" w14:textId="5F8CB49B" w:rsidR="00D1224D" w:rsidRPr="009E5B33" w:rsidRDefault="00D1224D">
      <w:pPr>
        <w:pStyle w:val="Akapitzlist"/>
        <w:numPr>
          <w:ilvl w:val="0"/>
          <w:numId w:val="32"/>
        </w:numPr>
        <w:spacing w:before="100" w:beforeAutospacing="1" w:after="100" w:afterAutospacing="1"/>
        <w:jc w:val="both"/>
        <w:rPr>
          <w:rFonts w:asciiTheme="minorHAnsi" w:hAnsiTheme="minorHAnsi" w:cstheme="minorHAnsi"/>
          <w:sz w:val="22"/>
          <w:szCs w:val="22"/>
        </w:rPr>
      </w:pPr>
      <w:r w:rsidRPr="009E5B33">
        <w:rPr>
          <w:rFonts w:asciiTheme="minorHAnsi" w:hAnsiTheme="minorHAnsi" w:cstheme="minorHAnsi"/>
          <w:bCs/>
          <w:sz w:val="22"/>
          <w:szCs w:val="22"/>
        </w:rPr>
        <w:t xml:space="preserve">W przypadku niezatrudnienia przy realizacji Przedmiotu Umowy osób wymaganych przez Zamawiającego, Wykonawca jest zobowiązany do zapłacenia </w:t>
      </w:r>
      <w:r w:rsidRPr="009E5B33">
        <w:rPr>
          <w:rFonts w:asciiTheme="minorHAnsi" w:hAnsiTheme="minorHAnsi" w:cstheme="minorHAnsi"/>
          <w:b/>
          <w:sz w:val="22"/>
          <w:szCs w:val="22"/>
        </w:rPr>
        <w:t xml:space="preserve">kary umownej w wysokości            </w:t>
      </w:r>
      <w:r w:rsidR="00EF79D3" w:rsidRPr="009E5B33">
        <w:rPr>
          <w:rFonts w:asciiTheme="minorHAnsi" w:hAnsiTheme="minorHAnsi" w:cstheme="minorHAnsi"/>
          <w:b/>
          <w:sz w:val="22"/>
          <w:szCs w:val="22"/>
        </w:rPr>
        <w:t>2</w:t>
      </w:r>
      <w:r w:rsidRPr="009E5B33">
        <w:rPr>
          <w:rFonts w:asciiTheme="minorHAnsi" w:hAnsiTheme="minorHAnsi" w:cstheme="minorHAnsi"/>
          <w:b/>
          <w:sz w:val="22"/>
          <w:szCs w:val="22"/>
        </w:rPr>
        <w:t>00,00 zł</w:t>
      </w:r>
      <w:r w:rsidRPr="009E5B33">
        <w:rPr>
          <w:rFonts w:asciiTheme="minorHAnsi" w:hAnsiTheme="minorHAnsi" w:cstheme="minorHAnsi"/>
          <w:bCs/>
          <w:sz w:val="22"/>
          <w:szCs w:val="22"/>
        </w:rPr>
        <w:t xml:space="preserve"> za każdą osobę niezatrudnioną na podstawie umowy o pracę za dany miesiąc.</w:t>
      </w:r>
    </w:p>
    <w:p w14:paraId="08D9A074" w14:textId="77777777" w:rsidR="00D1224D" w:rsidRPr="00BF17B9" w:rsidRDefault="00D1224D">
      <w:pPr>
        <w:pStyle w:val="Akapitzlist"/>
        <w:numPr>
          <w:ilvl w:val="0"/>
          <w:numId w:val="32"/>
        </w:numPr>
        <w:spacing w:before="100" w:beforeAutospacing="1" w:after="100" w:afterAutospacing="1"/>
        <w:jc w:val="both"/>
        <w:rPr>
          <w:rFonts w:asciiTheme="minorHAnsi" w:hAnsiTheme="minorHAnsi" w:cstheme="minorHAnsi"/>
          <w:sz w:val="22"/>
          <w:szCs w:val="22"/>
        </w:rPr>
      </w:pPr>
      <w:r w:rsidRPr="00BF17B9">
        <w:rPr>
          <w:rFonts w:asciiTheme="minorHAnsi" w:hAnsiTheme="minorHAnsi" w:cstheme="minorHAnsi"/>
          <w:bCs/>
          <w:sz w:val="22"/>
          <w:szCs w:val="22"/>
        </w:rPr>
        <w:t>W przypadku uzasadnionych wątpliwości co do przestrzegania prawa pracy przez Wykonawcę lub Podwykonawcę, Zamawiający może zwrócić się o przeprowadzenie kontroli przez Państwową Inspekcję Pracy.</w:t>
      </w:r>
    </w:p>
    <w:p w14:paraId="4AAFD922" w14:textId="77777777" w:rsidR="00BA765D" w:rsidRDefault="00BA765D" w:rsidP="00D1224D">
      <w:pPr>
        <w:pStyle w:val="Tekstpodstawowy"/>
        <w:widowControl w:val="0"/>
        <w:adjustRightInd w:val="0"/>
        <w:spacing w:after="0" w:line="276" w:lineRule="auto"/>
        <w:jc w:val="both"/>
        <w:textAlignment w:val="baseline"/>
        <w:rPr>
          <w:rFonts w:ascii="Calibri" w:hAnsi="Calibri" w:cs="Calibri"/>
          <w:sz w:val="22"/>
          <w:szCs w:val="22"/>
        </w:rPr>
      </w:pPr>
    </w:p>
    <w:p w14:paraId="517D5487"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Postanowienia końcowe</w:t>
      </w:r>
    </w:p>
    <w:p w14:paraId="5020ADE5" w14:textId="77777777" w:rsidR="00D21352" w:rsidRPr="009A2C99" w:rsidRDefault="00D21352" w:rsidP="00D21352">
      <w:pPr>
        <w:jc w:val="center"/>
        <w:rPr>
          <w:rFonts w:ascii="Calibri" w:hAnsi="Calibri" w:cs="Calibri"/>
          <w:b/>
          <w:sz w:val="22"/>
          <w:szCs w:val="22"/>
        </w:rPr>
      </w:pPr>
      <w:r w:rsidRPr="009A2C99">
        <w:rPr>
          <w:rFonts w:ascii="Calibri" w:hAnsi="Calibri" w:cs="Calibri"/>
          <w:b/>
          <w:sz w:val="22"/>
          <w:szCs w:val="22"/>
        </w:rPr>
        <w:t>§ 15.</w:t>
      </w:r>
    </w:p>
    <w:p w14:paraId="10BC1C89" w14:textId="77777777" w:rsidR="00D21352" w:rsidRPr="009A2C99" w:rsidRDefault="00D21352" w:rsidP="00D21352">
      <w:pPr>
        <w:numPr>
          <w:ilvl w:val="0"/>
          <w:numId w:val="5"/>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Umowa została sporządzona w dwóch jednobrzmiących egzemplarzach, po jednym egzemplarzu dla każdej ze Stron. </w:t>
      </w:r>
    </w:p>
    <w:p w14:paraId="1B9F6E4B" w14:textId="252CDE14" w:rsidR="00D21352" w:rsidRPr="009A2C99" w:rsidRDefault="00D21352" w:rsidP="00D21352">
      <w:pPr>
        <w:numPr>
          <w:ilvl w:val="0"/>
          <w:numId w:val="5"/>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W sprawach nieuregulowanych Umową mają zastosowanie przepisy</w:t>
      </w:r>
      <w:r w:rsidR="00E975C7">
        <w:rPr>
          <w:rFonts w:ascii="Calibri" w:hAnsi="Calibri" w:cs="Calibri"/>
          <w:sz w:val="22"/>
          <w:szCs w:val="22"/>
        </w:rPr>
        <w:t xml:space="preserve"> ustawy Prawo zamówień publicznych,</w:t>
      </w:r>
      <w:r w:rsidRPr="009A2C99">
        <w:rPr>
          <w:rFonts w:ascii="Calibri" w:hAnsi="Calibri" w:cs="Calibri"/>
          <w:sz w:val="22"/>
          <w:szCs w:val="22"/>
        </w:rPr>
        <w:t xml:space="preserve"> Kodeksu cywilnego oraz właściwe przepisy prawa. </w:t>
      </w:r>
    </w:p>
    <w:p w14:paraId="4E56E167" w14:textId="77777777" w:rsidR="00D21352" w:rsidRPr="009A2C99" w:rsidRDefault="00D21352" w:rsidP="00D21352">
      <w:pPr>
        <w:numPr>
          <w:ilvl w:val="0"/>
          <w:numId w:val="5"/>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lastRenderedPageBreak/>
        <w:t xml:space="preserve">Spory, które wynikną ze stosowania Umowy, Strony poddają rozstrzygnięciu sądowi właściwemu miejscowo dla siedziby Zamawiającego. </w:t>
      </w:r>
    </w:p>
    <w:p w14:paraId="7612020F" w14:textId="41D16CEB" w:rsidR="00D21352" w:rsidRPr="009A2C99" w:rsidRDefault="00D21352" w:rsidP="00D21352">
      <w:pPr>
        <w:numPr>
          <w:ilvl w:val="0"/>
          <w:numId w:val="5"/>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Integralną część Umowy stanowi ogłoszenie w postępowaniu o udzielenie zamówienia publicznego prowadzonego w trybie przetargu </w:t>
      </w:r>
      <w:r w:rsidR="006546A6">
        <w:rPr>
          <w:rFonts w:ascii="Calibri" w:hAnsi="Calibri" w:cs="Calibri"/>
          <w:sz w:val="22"/>
          <w:szCs w:val="22"/>
        </w:rPr>
        <w:t xml:space="preserve">podstawowego bez negocjacji </w:t>
      </w:r>
      <w:r w:rsidRPr="009A2C99">
        <w:rPr>
          <w:rFonts w:ascii="Calibri" w:hAnsi="Calibri" w:cs="Calibri"/>
          <w:sz w:val="22"/>
          <w:szCs w:val="22"/>
        </w:rPr>
        <w:t>pod nr ……………</w:t>
      </w:r>
    </w:p>
    <w:p w14:paraId="2BE5EAE4" w14:textId="77777777" w:rsidR="00D21352" w:rsidRPr="009A2C99" w:rsidRDefault="00D21352" w:rsidP="00D21352">
      <w:pPr>
        <w:numPr>
          <w:ilvl w:val="0"/>
          <w:numId w:val="5"/>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W razie sprzeczności postanowień Umowy z treścią Załączników, stosuje się postanowienia Umowy. </w:t>
      </w:r>
    </w:p>
    <w:p w14:paraId="2E7106F8" w14:textId="77777777" w:rsidR="00D21352" w:rsidRPr="009A2C99" w:rsidRDefault="00D21352" w:rsidP="00D21352">
      <w:pPr>
        <w:numPr>
          <w:ilvl w:val="0"/>
          <w:numId w:val="5"/>
        </w:numPr>
        <w:spacing w:after="200" w:line="252" w:lineRule="auto"/>
        <w:ind w:left="360"/>
        <w:contextualSpacing/>
        <w:jc w:val="both"/>
        <w:rPr>
          <w:rFonts w:ascii="Calibri" w:hAnsi="Calibri" w:cs="Calibri"/>
          <w:sz w:val="22"/>
          <w:szCs w:val="22"/>
        </w:rPr>
      </w:pPr>
      <w:r w:rsidRPr="009A2C99">
        <w:rPr>
          <w:rFonts w:ascii="Calibri" w:hAnsi="Calibri" w:cs="Calibri"/>
          <w:sz w:val="22"/>
          <w:szCs w:val="22"/>
        </w:rPr>
        <w:t xml:space="preserve">Integralną część Umowy stanowią następujące załączniki: </w:t>
      </w:r>
    </w:p>
    <w:p w14:paraId="41251F47" w14:textId="3D71F52D" w:rsidR="00D21352" w:rsidRPr="00692E4B" w:rsidRDefault="00D21352">
      <w:pPr>
        <w:numPr>
          <w:ilvl w:val="0"/>
          <w:numId w:val="12"/>
        </w:numPr>
        <w:spacing w:after="200" w:line="252" w:lineRule="auto"/>
        <w:contextualSpacing/>
        <w:jc w:val="both"/>
        <w:rPr>
          <w:rFonts w:ascii="Calibri" w:hAnsi="Calibri" w:cs="Calibri"/>
          <w:color w:val="000000" w:themeColor="text1"/>
          <w:sz w:val="22"/>
          <w:szCs w:val="22"/>
        </w:rPr>
      </w:pPr>
      <w:r w:rsidRPr="00692E4B">
        <w:rPr>
          <w:rFonts w:ascii="Calibri" w:hAnsi="Calibri" w:cs="Calibri"/>
          <w:b/>
          <w:color w:val="000000" w:themeColor="text1"/>
          <w:sz w:val="22"/>
          <w:szCs w:val="22"/>
        </w:rPr>
        <w:t>Załącznik nr 1</w:t>
      </w:r>
      <w:r w:rsidRPr="00692E4B">
        <w:rPr>
          <w:rFonts w:ascii="Calibri" w:hAnsi="Calibri" w:cs="Calibri"/>
          <w:color w:val="000000" w:themeColor="text1"/>
          <w:sz w:val="22"/>
          <w:szCs w:val="22"/>
        </w:rPr>
        <w:t xml:space="preserve"> – Istotne Warunki Zamówienia – stanowiący </w:t>
      </w:r>
      <w:r w:rsidRPr="00692E4B">
        <w:rPr>
          <w:rFonts w:ascii="Calibri" w:hAnsi="Calibri" w:cs="Calibri"/>
          <w:b/>
          <w:color w:val="000000" w:themeColor="text1"/>
          <w:sz w:val="22"/>
          <w:szCs w:val="22"/>
        </w:rPr>
        <w:t xml:space="preserve">Załącznik nr </w:t>
      </w:r>
      <w:r w:rsidR="00811200">
        <w:rPr>
          <w:rFonts w:ascii="Calibri" w:hAnsi="Calibri" w:cs="Calibri"/>
          <w:b/>
          <w:color w:val="000000" w:themeColor="text1"/>
          <w:sz w:val="22"/>
          <w:szCs w:val="22"/>
        </w:rPr>
        <w:t>1a</w:t>
      </w:r>
      <w:r w:rsidRPr="00692E4B">
        <w:rPr>
          <w:rFonts w:ascii="Calibri" w:hAnsi="Calibri" w:cs="Calibri"/>
          <w:color w:val="000000" w:themeColor="text1"/>
          <w:sz w:val="22"/>
          <w:szCs w:val="22"/>
        </w:rPr>
        <w:t xml:space="preserve"> do </w:t>
      </w:r>
      <w:r w:rsidR="00D77E41">
        <w:rPr>
          <w:rFonts w:ascii="Calibri" w:hAnsi="Calibri" w:cs="Calibri"/>
          <w:color w:val="000000" w:themeColor="text1"/>
          <w:sz w:val="22"/>
          <w:szCs w:val="22"/>
        </w:rPr>
        <w:t>S</w:t>
      </w:r>
      <w:r w:rsidRPr="00692E4B">
        <w:rPr>
          <w:rFonts w:ascii="Calibri" w:hAnsi="Calibri" w:cs="Calibri"/>
          <w:color w:val="000000" w:themeColor="text1"/>
          <w:sz w:val="22"/>
          <w:szCs w:val="22"/>
        </w:rPr>
        <w:t xml:space="preserve">WZ, </w:t>
      </w:r>
    </w:p>
    <w:p w14:paraId="482DAFB3" w14:textId="7BFEFCC9" w:rsidR="00D21352" w:rsidRPr="00692E4B" w:rsidRDefault="00D21352">
      <w:pPr>
        <w:numPr>
          <w:ilvl w:val="0"/>
          <w:numId w:val="12"/>
        </w:numPr>
        <w:spacing w:after="200" w:line="252" w:lineRule="auto"/>
        <w:contextualSpacing/>
        <w:jc w:val="both"/>
        <w:rPr>
          <w:rFonts w:ascii="Calibri" w:hAnsi="Calibri" w:cs="Calibri"/>
          <w:color w:val="000000" w:themeColor="text1"/>
          <w:sz w:val="22"/>
          <w:szCs w:val="22"/>
        </w:rPr>
      </w:pPr>
      <w:r w:rsidRPr="00692E4B">
        <w:rPr>
          <w:rFonts w:ascii="Calibri" w:hAnsi="Calibri" w:cs="Calibri"/>
          <w:b/>
          <w:color w:val="000000" w:themeColor="text1"/>
          <w:sz w:val="22"/>
          <w:szCs w:val="22"/>
        </w:rPr>
        <w:t>Załącznik nr 2</w:t>
      </w:r>
      <w:r w:rsidRPr="00692E4B">
        <w:rPr>
          <w:rFonts w:ascii="Calibri" w:hAnsi="Calibri" w:cs="Calibri"/>
          <w:color w:val="000000" w:themeColor="text1"/>
          <w:sz w:val="22"/>
          <w:szCs w:val="22"/>
        </w:rPr>
        <w:t xml:space="preserve"> – wzór Wykazu Uprawnionych do Usług </w:t>
      </w:r>
      <w:r w:rsidR="000B50A0" w:rsidRPr="00692E4B">
        <w:rPr>
          <w:rFonts w:ascii="Calibri" w:hAnsi="Calibri" w:cs="Calibri"/>
          <w:color w:val="000000" w:themeColor="text1"/>
          <w:sz w:val="22"/>
          <w:szCs w:val="22"/>
        </w:rPr>
        <w:t>Medycznych</w:t>
      </w:r>
      <w:r w:rsidRPr="00692E4B">
        <w:rPr>
          <w:rFonts w:ascii="Calibri" w:hAnsi="Calibri" w:cs="Calibri"/>
          <w:color w:val="000000" w:themeColor="text1"/>
          <w:sz w:val="22"/>
          <w:szCs w:val="22"/>
        </w:rPr>
        <w:t xml:space="preserve">, </w:t>
      </w:r>
    </w:p>
    <w:p w14:paraId="1BBA35C1" w14:textId="0B0B0DA3" w:rsidR="00D21352" w:rsidRPr="00692E4B" w:rsidRDefault="00D21352">
      <w:pPr>
        <w:numPr>
          <w:ilvl w:val="0"/>
          <w:numId w:val="12"/>
        </w:numPr>
        <w:spacing w:after="200" w:line="252" w:lineRule="auto"/>
        <w:contextualSpacing/>
        <w:jc w:val="both"/>
        <w:rPr>
          <w:rFonts w:ascii="Calibri" w:hAnsi="Calibri" w:cs="Calibri"/>
          <w:color w:val="000000" w:themeColor="text1"/>
          <w:sz w:val="22"/>
          <w:szCs w:val="22"/>
        </w:rPr>
      </w:pPr>
      <w:r w:rsidRPr="00692E4B">
        <w:rPr>
          <w:rFonts w:ascii="Calibri" w:hAnsi="Calibri" w:cs="Calibri"/>
          <w:b/>
          <w:color w:val="000000" w:themeColor="text1"/>
          <w:sz w:val="22"/>
          <w:szCs w:val="22"/>
        </w:rPr>
        <w:t>Załącznik nr 3</w:t>
      </w:r>
      <w:r w:rsidRPr="00692E4B">
        <w:rPr>
          <w:rFonts w:ascii="Calibri" w:hAnsi="Calibri" w:cs="Calibri"/>
          <w:color w:val="000000" w:themeColor="text1"/>
          <w:sz w:val="22"/>
          <w:szCs w:val="22"/>
        </w:rPr>
        <w:t xml:space="preserve"> – Wykaz placówek</w:t>
      </w:r>
      <w:r w:rsidR="00F65B6B">
        <w:rPr>
          <w:rFonts w:ascii="Calibri" w:hAnsi="Calibri" w:cs="Calibri"/>
          <w:color w:val="000000" w:themeColor="text1"/>
          <w:sz w:val="22"/>
          <w:szCs w:val="22"/>
        </w:rPr>
        <w:t xml:space="preserve"> medycznych</w:t>
      </w:r>
      <w:r w:rsidRPr="00692E4B">
        <w:rPr>
          <w:rFonts w:ascii="Calibri" w:hAnsi="Calibri" w:cs="Calibri"/>
          <w:color w:val="000000" w:themeColor="text1"/>
          <w:sz w:val="22"/>
          <w:szCs w:val="22"/>
        </w:rPr>
        <w:t>,</w:t>
      </w:r>
    </w:p>
    <w:p w14:paraId="01FE0D6F" w14:textId="2B968132" w:rsidR="00744212" w:rsidRPr="00692E4B" w:rsidRDefault="00D21352">
      <w:pPr>
        <w:numPr>
          <w:ilvl w:val="0"/>
          <w:numId w:val="12"/>
        </w:numPr>
        <w:spacing w:after="200" w:line="252" w:lineRule="auto"/>
        <w:contextualSpacing/>
        <w:jc w:val="both"/>
        <w:rPr>
          <w:rFonts w:ascii="Calibri" w:hAnsi="Calibri" w:cs="Calibri"/>
          <w:color w:val="000000" w:themeColor="text1"/>
          <w:sz w:val="22"/>
          <w:szCs w:val="22"/>
        </w:rPr>
      </w:pPr>
      <w:r w:rsidRPr="00692E4B">
        <w:rPr>
          <w:rFonts w:ascii="Calibri" w:hAnsi="Calibri" w:cs="Calibri"/>
          <w:b/>
          <w:color w:val="000000" w:themeColor="text1"/>
          <w:sz w:val="22"/>
          <w:szCs w:val="22"/>
        </w:rPr>
        <w:t xml:space="preserve">Załącznik nr 4 - </w:t>
      </w:r>
      <w:r w:rsidRPr="00692E4B">
        <w:rPr>
          <w:rFonts w:ascii="Calibri" w:hAnsi="Calibri" w:cs="Calibri"/>
          <w:color w:val="000000" w:themeColor="text1"/>
          <w:sz w:val="22"/>
          <w:szCs w:val="22"/>
        </w:rPr>
        <w:t xml:space="preserve">umowa regulująca </w:t>
      </w:r>
      <w:r w:rsidR="000B50A0" w:rsidRPr="00692E4B">
        <w:rPr>
          <w:rFonts w:ascii="Calibri" w:hAnsi="Calibri" w:cs="Calibri"/>
          <w:color w:val="000000" w:themeColor="text1"/>
          <w:sz w:val="22"/>
          <w:szCs w:val="22"/>
        </w:rPr>
        <w:t xml:space="preserve">udostępnianie </w:t>
      </w:r>
      <w:r w:rsidRPr="00692E4B">
        <w:rPr>
          <w:rFonts w:ascii="Calibri" w:hAnsi="Calibri" w:cs="Calibri"/>
          <w:color w:val="000000" w:themeColor="text1"/>
          <w:sz w:val="22"/>
          <w:szCs w:val="22"/>
        </w:rPr>
        <w:t>danych osobowych</w:t>
      </w:r>
      <w:r w:rsidR="00F35770">
        <w:rPr>
          <w:rFonts w:ascii="Calibri" w:hAnsi="Calibri" w:cs="Calibri"/>
          <w:color w:val="000000" w:themeColor="text1"/>
          <w:sz w:val="22"/>
          <w:szCs w:val="22"/>
        </w:rPr>
        <w:t xml:space="preserve">. </w:t>
      </w:r>
    </w:p>
    <w:p w14:paraId="71B7C0F0" w14:textId="77777777" w:rsidR="00D21352" w:rsidRPr="009A2C99" w:rsidRDefault="00D21352" w:rsidP="00D21352">
      <w:pPr>
        <w:jc w:val="both"/>
        <w:rPr>
          <w:rFonts w:ascii="Calibri" w:hAnsi="Calibri" w:cs="Calibr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D21352" w:rsidRPr="009A2C99" w14:paraId="68A9B507" w14:textId="77777777" w:rsidTr="00C16905">
        <w:trPr>
          <w:trHeight w:val="345"/>
        </w:trPr>
        <w:tc>
          <w:tcPr>
            <w:tcW w:w="4606" w:type="dxa"/>
            <w:vAlign w:val="center"/>
          </w:tcPr>
          <w:p w14:paraId="31719F90" w14:textId="77777777" w:rsidR="00D21352" w:rsidRPr="009A2C99" w:rsidRDefault="00D21352" w:rsidP="00C16905">
            <w:pPr>
              <w:tabs>
                <w:tab w:val="left" w:pos="567"/>
              </w:tabs>
              <w:jc w:val="center"/>
              <w:rPr>
                <w:rFonts w:ascii="Calibri" w:hAnsi="Calibri" w:cs="Calibri"/>
                <w:b/>
                <w:sz w:val="22"/>
                <w:szCs w:val="22"/>
              </w:rPr>
            </w:pPr>
            <w:r w:rsidRPr="009A2C99">
              <w:rPr>
                <w:rFonts w:ascii="Calibri" w:hAnsi="Calibri" w:cs="Calibri"/>
                <w:b/>
                <w:sz w:val="22"/>
                <w:szCs w:val="22"/>
              </w:rPr>
              <w:t>„Zamawiający”</w:t>
            </w:r>
          </w:p>
        </w:tc>
        <w:tc>
          <w:tcPr>
            <w:tcW w:w="4606" w:type="dxa"/>
            <w:vAlign w:val="center"/>
          </w:tcPr>
          <w:p w14:paraId="6F033233" w14:textId="77777777" w:rsidR="00D21352" w:rsidRPr="009A2C99" w:rsidRDefault="00D21352" w:rsidP="00C16905">
            <w:pPr>
              <w:tabs>
                <w:tab w:val="left" w:pos="567"/>
              </w:tabs>
              <w:jc w:val="center"/>
              <w:rPr>
                <w:rFonts w:ascii="Calibri" w:hAnsi="Calibri" w:cs="Calibri"/>
                <w:b/>
                <w:sz w:val="22"/>
                <w:szCs w:val="22"/>
              </w:rPr>
            </w:pPr>
            <w:r w:rsidRPr="009A2C99">
              <w:rPr>
                <w:rFonts w:ascii="Calibri" w:hAnsi="Calibri" w:cs="Calibri"/>
                <w:b/>
                <w:sz w:val="22"/>
                <w:szCs w:val="22"/>
              </w:rPr>
              <w:t>„Wykonawca”</w:t>
            </w:r>
          </w:p>
        </w:tc>
      </w:tr>
      <w:tr w:rsidR="00D21352" w:rsidRPr="009A2C99" w14:paraId="4C3A78F1" w14:textId="77777777" w:rsidTr="00C16905">
        <w:trPr>
          <w:trHeight w:val="1214"/>
        </w:trPr>
        <w:tc>
          <w:tcPr>
            <w:tcW w:w="4606" w:type="dxa"/>
          </w:tcPr>
          <w:p w14:paraId="5192B9F7" w14:textId="77777777" w:rsidR="00D21352" w:rsidRPr="009A2C99" w:rsidRDefault="00D21352" w:rsidP="00C16905">
            <w:pPr>
              <w:tabs>
                <w:tab w:val="left" w:pos="567"/>
              </w:tabs>
              <w:jc w:val="center"/>
              <w:rPr>
                <w:rFonts w:ascii="Calibri" w:hAnsi="Calibri" w:cs="Calibri"/>
                <w:b/>
                <w:i/>
                <w:sz w:val="22"/>
                <w:szCs w:val="22"/>
              </w:rPr>
            </w:pPr>
          </w:p>
          <w:p w14:paraId="04F50C34" w14:textId="77777777" w:rsidR="00D21352" w:rsidRPr="009A2C99" w:rsidRDefault="00D21352" w:rsidP="00C16905">
            <w:pPr>
              <w:tabs>
                <w:tab w:val="left" w:pos="567"/>
              </w:tabs>
              <w:jc w:val="center"/>
              <w:rPr>
                <w:rFonts w:ascii="Calibri" w:hAnsi="Calibri" w:cs="Calibri"/>
                <w:b/>
                <w:i/>
                <w:sz w:val="22"/>
                <w:szCs w:val="22"/>
              </w:rPr>
            </w:pPr>
          </w:p>
          <w:p w14:paraId="47E1E7B4" w14:textId="77777777" w:rsidR="00D21352" w:rsidRPr="009A2C99" w:rsidRDefault="00D21352" w:rsidP="00C16905">
            <w:pPr>
              <w:tabs>
                <w:tab w:val="left" w:pos="567"/>
              </w:tabs>
              <w:jc w:val="center"/>
              <w:rPr>
                <w:rFonts w:ascii="Calibri" w:hAnsi="Calibri" w:cs="Calibri"/>
                <w:b/>
                <w:i/>
                <w:sz w:val="22"/>
                <w:szCs w:val="22"/>
              </w:rPr>
            </w:pPr>
          </w:p>
          <w:p w14:paraId="4082C2CD" w14:textId="77777777" w:rsidR="00D21352" w:rsidRPr="009A2C99" w:rsidRDefault="00D21352" w:rsidP="00C16905">
            <w:pPr>
              <w:tabs>
                <w:tab w:val="left" w:pos="567"/>
              </w:tabs>
              <w:jc w:val="center"/>
              <w:rPr>
                <w:rFonts w:ascii="Calibri" w:hAnsi="Calibri" w:cs="Calibri"/>
                <w:b/>
                <w:i/>
                <w:sz w:val="22"/>
                <w:szCs w:val="22"/>
              </w:rPr>
            </w:pPr>
          </w:p>
          <w:p w14:paraId="73780737" w14:textId="77777777" w:rsidR="00D21352" w:rsidRPr="009A2C99" w:rsidRDefault="00D21352" w:rsidP="00C16905">
            <w:pPr>
              <w:tabs>
                <w:tab w:val="left" w:pos="567"/>
              </w:tabs>
              <w:jc w:val="center"/>
              <w:rPr>
                <w:rFonts w:ascii="Calibri" w:hAnsi="Calibri" w:cs="Calibri"/>
                <w:b/>
                <w:i/>
                <w:sz w:val="22"/>
                <w:szCs w:val="22"/>
              </w:rPr>
            </w:pPr>
          </w:p>
          <w:p w14:paraId="5EB9B387" w14:textId="77777777" w:rsidR="00D21352" w:rsidRPr="009A2C99" w:rsidRDefault="00D21352" w:rsidP="00C16905">
            <w:pPr>
              <w:tabs>
                <w:tab w:val="left" w:pos="567"/>
              </w:tabs>
              <w:jc w:val="center"/>
              <w:rPr>
                <w:rFonts w:ascii="Calibri" w:hAnsi="Calibri" w:cs="Calibri"/>
                <w:i/>
                <w:sz w:val="22"/>
                <w:szCs w:val="22"/>
              </w:rPr>
            </w:pPr>
            <w:r w:rsidRPr="009A2C99">
              <w:rPr>
                <w:rFonts w:ascii="Calibri" w:hAnsi="Calibri" w:cs="Calibri"/>
                <w:i/>
                <w:sz w:val="22"/>
                <w:szCs w:val="22"/>
              </w:rPr>
              <w:t>/ pieczątka i podpis /</w:t>
            </w:r>
          </w:p>
        </w:tc>
        <w:tc>
          <w:tcPr>
            <w:tcW w:w="4606" w:type="dxa"/>
          </w:tcPr>
          <w:p w14:paraId="15292746" w14:textId="77777777" w:rsidR="00D21352" w:rsidRPr="009A2C99" w:rsidRDefault="00D21352" w:rsidP="00C16905">
            <w:pPr>
              <w:tabs>
                <w:tab w:val="left" w:pos="567"/>
              </w:tabs>
              <w:jc w:val="center"/>
              <w:rPr>
                <w:rFonts w:ascii="Calibri" w:hAnsi="Calibri" w:cs="Calibri"/>
                <w:i/>
                <w:sz w:val="22"/>
                <w:szCs w:val="22"/>
              </w:rPr>
            </w:pPr>
          </w:p>
          <w:p w14:paraId="66D46B1D" w14:textId="77777777" w:rsidR="00D21352" w:rsidRPr="009A2C99" w:rsidRDefault="00D21352" w:rsidP="00C16905">
            <w:pPr>
              <w:tabs>
                <w:tab w:val="left" w:pos="567"/>
              </w:tabs>
              <w:jc w:val="center"/>
              <w:rPr>
                <w:rFonts w:ascii="Calibri" w:hAnsi="Calibri" w:cs="Calibri"/>
                <w:i/>
                <w:sz w:val="22"/>
                <w:szCs w:val="22"/>
              </w:rPr>
            </w:pPr>
          </w:p>
          <w:p w14:paraId="7E1E2AB2" w14:textId="77777777" w:rsidR="00D21352" w:rsidRPr="009A2C99" w:rsidRDefault="00D21352" w:rsidP="00C16905">
            <w:pPr>
              <w:tabs>
                <w:tab w:val="left" w:pos="567"/>
              </w:tabs>
              <w:jc w:val="center"/>
              <w:rPr>
                <w:rFonts w:ascii="Calibri" w:hAnsi="Calibri" w:cs="Calibri"/>
                <w:i/>
                <w:sz w:val="22"/>
                <w:szCs w:val="22"/>
              </w:rPr>
            </w:pPr>
          </w:p>
          <w:p w14:paraId="6658F5D5" w14:textId="77777777" w:rsidR="00D21352" w:rsidRPr="009A2C99" w:rsidRDefault="00D21352" w:rsidP="00C16905">
            <w:pPr>
              <w:tabs>
                <w:tab w:val="left" w:pos="567"/>
              </w:tabs>
              <w:jc w:val="center"/>
              <w:rPr>
                <w:rFonts w:ascii="Calibri" w:hAnsi="Calibri" w:cs="Calibri"/>
                <w:i/>
                <w:sz w:val="22"/>
                <w:szCs w:val="22"/>
              </w:rPr>
            </w:pPr>
          </w:p>
          <w:p w14:paraId="7DDBE04A" w14:textId="77777777" w:rsidR="00D21352" w:rsidRPr="009A2C99" w:rsidRDefault="00D21352" w:rsidP="00C16905">
            <w:pPr>
              <w:tabs>
                <w:tab w:val="left" w:pos="567"/>
              </w:tabs>
              <w:jc w:val="center"/>
              <w:rPr>
                <w:rFonts w:ascii="Calibri" w:hAnsi="Calibri" w:cs="Calibri"/>
                <w:i/>
                <w:sz w:val="22"/>
                <w:szCs w:val="22"/>
              </w:rPr>
            </w:pPr>
          </w:p>
          <w:p w14:paraId="77387702" w14:textId="77777777" w:rsidR="00D21352" w:rsidRPr="009A2C99" w:rsidRDefault="00D21352" w:rsidP="00C16905">
            <w:pPr>
              <w:tabs>
                <w:tab w:val="left" w:pos="567"/>
              </w:tabs>
              <w:jc w:val="center"/>
              <w:rPr>
                <w:rFonts w:ascii="Calibri" w:hAnsi="Calibri" w:cs="Calibri"/>
                <w:i/>
                <w:sz w:val="22"/>
                <w:szCs w:val="22"/>
              </w:rPr>
            </w:pPr>
            <w:r w:rsidRPr="009A2C99">
              <w:rPr>
                <w:rFonts w:ascii="Calibri" w:hAnsi="Calibri" w:cs="Calibri"/>
                <w:i/>
                <w:sz w:val="22"/>
                <w:szCs w:val="22"/>
              </w:rPr>
              <w:t>/ pieczątka i podpis /</w:t>
            </w:r>
          </w:p>
        </w:tc>
      </w:tr>
    </w:tbl>
    <w:p w14:paraId="7A3EA112" w14:textId="77777777" w:rsidR="00D21352" w:rsidRPr="009A2C99" w:rsidRDefault="00D21352" w:rsidP="00D21352">
      <w:pPr>
        <w:contextualSpacing/>
        <w:rPr>
          <w:rFonts w:ascii="Calibri" w:hAnsi="Calibri" w:cs="Calibri"/>
          <w:sz w:val="22"/>
          <w:szCs w:val="22"/>
        </w:rPr>
      </w:pPr>
      <w:r w:rsidRPr="009A2C99">
        <w:rPr>
          <w:rFonts w:ascii="Calibri" w:hAnsi="Calibri" w:cs="Calibri"/>
          <w:i/>
          <w:sz w:val="22"/>
          <w:szCs w:val="22"/>
        </w:rPr>
        <w:t xml:space="preserve"> </w:t>
      </w:r>
    </w:p>
    <w:bookmarkEnd w:id="0"/>
    <w:p w14:paraId="1379DCF8" w14:textId="77777777" w:rsidR="000C1A2A" w:rsidRDefault="000C1A2A"/>
    <w:sectPr w:rsidR="000C1A2A" w:rsidSect="00C16905">
      <w:footerReference w:type="default" r:id="rId13"/>
      <w:footerReference w:type="first" r:id="rId14"/>
      <w:pgSz w:w="11906" w:h="16838"/>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48279" w14:textId="77777777" w:rsidR="00C42A21" w:rsidRDefault="00C42A21" w:rsidP="00D21352">
      <w:r>
        <w:separator/>
      </w:r>
    </w:p>
  </w:endnote>
  <w:endnote w:type="continuationSeparator" w:id="0">
    <w:p w14:paraId="4B04C7F5" w14:textId="77777777" w:rsidR="00C42A21" w:rsidRDefault="00C42A21" w:rsidP="00D21352">
      <w:r>
        <w:continuationSeparator/>
      </w:r>
    </w:p>
  </w:endnote>
  <w:endnote w:type="continuationNotice" w:id="1">
    <w:p w14:paraId="3F70312C" w14:textId="77777777" w:rsidR="00C42A21" w:rsidRDefault="00C42A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A33F" w14:textId="77777777" w:rsidR="00C16905" w:rsidRPr="009837B0" w:rsidRDefault="00C16905" w:rsidP="00C16905">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F4BDC" w14:textId="77777777" w:rsidR="00C16905" w:rsidRDefault="00C16905" w:rsidP="00C1690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99FFD" w14:textId="77777777" w:rsidR="00C42A21" w:rsidRDefault="00C42A21" w:rsidP="00D21352">
      <w:r>
        <w:separator/>
      </w:r>
    </w:p>
  </w:footnote>
  <w:footnote w:type="continuationSeparator" w:id="0">
    <w:p w14:paraId="1B20FCF2" w14:textId="77777777" w:rsidR="00C42A21" w:rsidRDefault="00C42A21" w:rsidP="00D21352">
      <w:r>
        <w:continuationSeparator/>
      </w:r>
    </w:p>
  </w:footnote>
  <w:footnote w:type="continuationNotice" w:id="1">
    <w:p w14:paraId="6D9AECD0" w14:textId="77777777" w:rsidR="00C42A21" w:rsidRDefault="00C42A21"/>
  </w:footnote>
  <w:footnote w:id="2">
    <w:p w14:paraId="32569883" w14:textId="77777777" w:rsidR="00C16905" w:rsidRPr="00164389" w:rsidRDefault="00C16905" w:rsidP="00D21352">
      <w:pPr>
        <w:pStyle w:val="Tekstprzypisudolnego"/>
        <w:rPr>
          <w:sz w:val="16"/>
          <w:szCs w:val="16"/>
        </w:rPr>
      </w:pPr>
      <w:r w:rsidRPr="008F0C0B">
        <w:rPr>
          <w:rStyle w:val="Odwoanieprzypisudolnego"/>
        </w:rPr>
        <w:footnoteRef/>
      </w:r>
      <w:r w:rsidRPr="008F0C0B">
        <w:t xml:space="preserve"> </w:t>
      </w:r>
      <w:r w:rsidRPr="008F0C0B">
        <w:rPr>
          <w:sz w:val="16"/>
          <w:szCs w:val="16"/>
        </w:rPr>
        <w:t xml:space="preserve">Zapis zostanie uzupełniony zgodnie z treścią oferty wykonawcy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F245E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DFA4363E"/>
    <w:name w:val="WW8Num2"/>
    <w:lvl w:ilvl="0">
      <w:start w:val="16"/>
      <w:numFmt w:val="decimal"/>
      <w:lvlText w:val="%1."/>
      <w:lvlJc w:val="left"/>
      <w:pPr>
        <w:tabs>
          <w:tab w:val="num" w:pos="360"/>
        </w:tabs>
        <w:ind w:left="360" w:hanging="360"/>
      </w:pPr>
      <w:rPr>
        <w:rFonts w:hint="default"/>
        <w:b w:val="0"/>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3" w15:restartNumberingAfterBreak="0">
    <w:nsid w:val="006D160E"/>
    <w:multiLevelType w:val="hybridMultilevel"/>
    <w:tmpl w:val="BBAEB6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0B84EE8"/>
    <w:multiLevelType w:val="hybridMultilevel"/>
    <w:tmpl w:val="E02CA786"/>
    <w:lvl w:ilvl="0" w:tplc="0D14F6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1D27FDD"/>
    <w:multiLevelType w:val="hybridMultilevel"/>
    <w:tmpl w:val="189449E4"/>
    <w:lvl w:ilvl="0" w:tplc="0D14F63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2A34C66"/>
    <w:multiLevelType w:val="hybridMultilevel"/>
    <w:tmpl w:val="4BF6866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606D17"/>
    <w:multiLevelType w:val="hybridMultilevel"/>
    <w:tmpl w:val="8D1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480A59"/>
    <w:multiLevelType w:val="hybridMultilevel"/>
    <w:tmpl w:val="31F02AB6"/>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C309A3"/>
    <w:multiLevelType w:val="hybridMultilevel"/>
    <w:tmpl w:val="E7567E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7B5F05"/>
    <w:multiLevelType w:val="hybridMultilevel"/>
    <w:tmpl w:val="FDEE621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8E3F76"/>
    <w:multiLevelType w:val="hybridMultilevel"/>
    <w:tmpl w:val="5358ED7E"/>
    <w:lvl w:ilvl="0" w:tplc="0D14F638">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66936B3"/>
    <w:multiLevelType w:val="hybridMultilevel"/>
    <w:tmpl w:val="717E7E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D3B36"/>
    <w:multiLevelType w:val="hybridMultilevel"/>
    <w:tmpl w:val="C62C06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64DD9"/>
    <w:multiLevelType w:val="hybridMultilevel"/>
    <w:tmpl w:val="8344460E"/>
    <w:lvl w:ilvl="0" w:tplc="1038AC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DD0727"/>
    <w:multiLevelType w:val="hybridMultilevel"/>
    <w:tmpl w:val="0832D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3A3653"/>
    <w:multiLevelType w:val="hybridMultilevel"/>
    <w:tmpl w:val="AAAAC5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E638D8"/>
    <w:multiLevelType w:val="hybridMultilevel"/>
    <w:tmpl w:val="0A9422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5291A11"/>
    <w:multiLevelType w:val="hybridMultilevel"/>
    <w:tmpl w:val="2868A6BA"/>
    <w:lvl w:ilvl="0" w:tplc="246A3F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B200A4"/>
    <w:multiLevelType w:val="hybridMultilevel"/>
    <w:tmpl w:val="4F54A5CA"/>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450769"/>
    <w:multiLevelType w:val="hybridMultilevel"/>
    <w:tmpl w:val="C20E49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E296C0F"/>
    <w:multiLevelType w:val="hybridMultilevel"/>
    <w:tmpl w:val="B2A28C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38751A2"/>
    <w:multiLevelType w:val="hybridMultilevel"/>
    <w:tmpl w:val="522CD37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5BD329B"/>
    <w:multiLevelType w:val="hybridMultilevel"/>
    <w:tmpl w:val="FFA89A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79F56BD"/>
    <w:multiLevelType w:val="hybridMultilevel"/>
    <w:tmpl w:val="015C97F0"/>
    <w:lvl w:ilvl="0" w:tplc="04150017">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9725B28"/>
    <w:multiLevelType w:val="hybridMultilevel"/>
    <w:tmpl w:val="933CEC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F0320D"/>
    <w:multiLevelType w:val="hybridMultilevel"/>
    <w:tmpl w:val="9D0A22F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C4B1296"/>
    <w:multiLevelType w:val="hybridMultilevel"/>
    <w:tmpl w:val="938A9A48"/>
    <w:lvl w:ilvl="0" w:tplc="27B0E0E4">
      <w:start w:val="1"/>
      <w:numFmt w:val="decimal"/>
      <w:lvlText w:val="%1."/>
      <w:lvlJc w:val="left"/>
      <w:pPr>
        <w:tabs>
          <w:tab w:val="num" w:pos="360"/>
        </w:tabs>
        <w:ind w:left="360" w:hanging="360"/>
      </w:pPr>
      <w:rPr>
        <w:rFonts w:asciiTheme="minorHAnsi" w:hAnsiTheme="minorHAnsi" w:cstheme="minorHAnsi"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38F4BC1"/>
    <w:multiLevelType w:val="hybridMultilevel"/>
    <w:tmpl w:val="FACAA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8968BD"/>
    <w:multiLevelType w:val="hybridMultilevel"/>
    <w:tmpl w:val="B554D3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E0E72"/>
    <w:multiLevelType w:val="hybridMultilevel"/>
    <w:tmpl w:val="BB2632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0F7947"/>
    <w:multiLevelType w:val="hybridMultilevel"/>
    <w:tmpl w:val="1EF01EB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0A204C8"/>
    <w:multiLevelType w:val="hybridMultilevel"/>
    <w:tmpl w:val="2C506E38"/>
    <w:lvl w:ilvl="0" w:tplc="90DE3C08">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5178AB"/>
    <w:multiLevelType w:val="hybridMultilevel"/>
    <w:tmpl w:val="038C567C"/>
    <w:lvl w:ilvl="0" w:tplc="0415000F">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A05245"/>
    <w:multiLevelType w:val="multilevel"/>
    <w:tmpl w:val="C3F88DF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120669"/>
    <w:multiLevelType w:val="hybridMultilevel"/>
    <w:tmpl w:val="A5AC31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87585"/>
    <w:multiLevelType w:val="hybridMultilevel"/>
    <w:tmpl w:val="CE10D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D17C19"/>
    <w:multiLevelType w:val="hybridMultilevel"/>
    <w:tmpl w:val="2CD8E9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2F029B2"/>
    <w:multiLevelType w:val="hybridMultilevel"/>
    <w:tmpl w:val="D49870CE"/>
    <w:lvl w:ilvl="0" w:tplc="0D4ED1D0">
      <w:start w:val="1"/>
      <w:numFmt w:val="decimal"/>
      <w:lvlText w:val="%1."/>
      <w:lvlJc w:val="left"/>
      <w:pPr>
        <w:ind w:left="360" w:hanging="360"/>
      </w:pPr>
      <w:rPr>
        <w:b w:val="0"/>
        <w:bCs/>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50B747A"/>
    <w:multiLevelType w:val="hybridMultilevel"/>
    <w:tmpl w:val="75082A48"/>
    <w:lvl w:ilvl="0" w:tplc="04E28BF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2229264">
    <w:abstractNumId w:val="13"/>
  </w:num>
  <w:num w:numId="2" w16cid:durableId="1555659098">
    <w:abstractNumId w:val="23"/>
  </w:num>
  <w:num w:numId="3" w16cid:durableId="645672918">
    <w:abstractNumId w:val="33"/>
  </w:num>
  <w:num w:numId="4" w16cid:durableId="156851602">
    <w:abstractNumId w:val="25"/>
  </w:num>
  <w:num w:numId="5" w16cid:durableId="556403855">
    <w:abstractNumId w:val="7"/>
  </w:num>
  <w:num w:numId="6" w16cid:durableId="1135218335">
    <w:abstractNumId w:val="19"/>
  </w:num>
  <w:num w:numId="7" w16cid:durableId="428812564">
    <w:abstractNumId w:val="21"/>
  </w:num>
  <w:num w:numId="8" w16cid:durableId="1180697128">
    <w:abstractNumId w:val="38"/>
  </w:num>
  <w:num w:numId="9" w16cid:durableId="1239949135">
    <w:abstractNumId w:val="37"/>
  </w:num>
  <w:num w:numId="10" w16cid:durableId="1854176904">
    <w:abstractNumId w:val="22"/>
  </w:num>
  <w:num w:numId="11" w16cid:durableId="1790971861">
    <w:abstractNumId w:val="26"/>
  </w:num>
  <w:num w:numId="12" w16cid:durableId="830826277">
    <w:abstractNumId w:val="36"/>
  </w:num>
  <w:num w:numId="13" w16cid:durableId="767041237">
    <w:abstractNumId w:val="8"/>
  </w:num>
  <w:num w:numId="14" w16cid:durableId="220287899">
    <w:abstractNumId w:val="17"/>
  </w:num>
  <w:num w:numId="15" w16cid:durableId="1373655483">
    <w:abstractNumId w:val="18"/>
  </w:num>
  <w:num w:numId="16" w16cid:durableId="596325661">
    <w:abstractNumId w:val="10"/>
  </w:num>
  <w:num w:numId="17" w16cid:durableId="1248347741">
    <w:abstractNumId w:val="31"/>
  </w:num>
  <w:num w:numId="18" w16cid:durableId="1374043636">
    <w:abstractNumId w:val="29"/>
  </w:num>
  <w:num w:numId="19" w16cid:durableId="1160315011">
    <w:abstractNumId w:val="11"/>
  </w:num>
  <w:num w:numId="20" w16cid:durableId="1669282380">
    <w:abstractNumId w:val="14"/>
  </w:num>
  <w:num w:numId="21" w16cid:durableId="201096973">
    <w:abstractNumId w:val="35"/>
  </w:num>
  <w:num w:numId="22" w16cid:durableId="181284745">
    <w:abstractNumId w:val="20"/>
  </w:num>
  <w:num w:numId="23" w16cid:durableId="674302683">
    <w:abstractNumId w:val="27"/>
  </w:num>
  <w:num w:numId="24" w16cid:durableId="2079858507">
    <w:abstractNumId w:val="24"/>
  </w:num>
  <w:num w:numId="25" w16cid:durableId="2137063899">
    <w:abstractNumId w:val="5"/>
  </w:num>
  <w:num w:numId="26" w16cid:durableId="1105468474">
    <w:abstractNumId w:val="12"/>
  </w:num>
  <w:num w:numId="27" w16cid:durableId="1646086161">
    <w:abstractNumId w:val="16"/>
  </w:num>
  <w:num w:numId="28" w16cid:durableId="1705860610">
    <w:abstractNumId w:val="30"/>
  </w:num>
  <w:num w:numId="29" w16cid:durableId="388575169">
    <w:abstractNumId w:val="9"/>
  </w:num>
  <w:num w:numId="30" w16cid:durableId="1852137386">
    <w:abstractNumId w:val="1"/>
  </w:num>
  <w:num w:numId="31" w16cid:durableId="949320145">
    <w:abstractNumId w:val="0"/>
  </w:num>
  <w:num w:numId="32" w16cid:durableId="408163787">
    <w:abstractNumId w:val="15"/>
  </w:num>
  <w:num w:numId="33" w16cid:durableId="912465960">
    <w:abstractNumId w:val="3"/>
  </w:num>
  <w:num w:numId="34" w16cid:durableId="783504051">
    <w:abstractNumId w:val="34"/>
  </w:num>
  <w:num w:numId="35" w16cid:durableId="1553273709">
    <w:abstractNumId w:val="6"/>
  </w:num>
  <w:num w:numId="36" w16cid:durableId="960116665">
    <w:abstractNumId w:val="32"/>
  </w:num>
  <w:num w:numId="37" w16cid:durableId="1739546377">
    <w:abstractNumId w:val="4"/>
  </w:num>
  <w:num w:numId="38" w16cid:durableId="1522359367">
    <w:abstractNumId w:val="28"/>
  </w:num>
  <w:num w:numId="39" w16cid:durableId="1805851428">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352"/>
    <w:rsid w:val="0000280E"/>
    <w:rsid w:val="00007155"/>
    <w:rsid w:val="0001155B"/>
    <w:rsid w:val="00016614"/>
    <w:rsid w:val="0001795F"/>
    <w:rsid w:val="000255B1"/>
    <w:rsid w:val="00025F52"/>
    <w:rsid w:val="00026626"/>
    <w:rsid w:val="00035267"/>
    <w:rsid w:val="0003689F"/>
    <w:rsid w:val="000425AA"/>
    <w:rsid w:val="000454CB"/>
    <w:rsid w:val="00054ED6"/>
    <w:rsid w:val="000732D2"/>
    <w:rsid w:val="00093360"/>
    <w:rsid w:val="000957F4"/>
    <w:rsid w:val="000961B9"/>
    <w:rsid w:val="00096BEE"/>
    <w:rsid w:val="000B1571"/>
    <w:rsid w:val="000B50A0"/>
    <w:rsid w:val="000B570A"/>
    <w:rsid w:val="000B6BE9"/>
    <w:rsid w:val="000C0CC9"/>
    <w:rsid w:val="000C1695"/>
    <w:rsid w:val="000C1A2A"/>
    <w:rsid w:val="000C1FC8"/>
    <w:rsid w:val="000D35E4"/>
    <w:rsid w:val="000D4BD0"/>
    <w:rsid w:val="000D6E8E"/>
    <w:rsid w:val="000E5370"/>
    <w:rsid w:val="000F6CFF"/>
    <w:rsid w:val="00101F1A"/>
    <w:rsid w:val="0010283D"/>
    <w:rsid w:val="001049B5"/>
    <w:rsid w:val="0010769E"/>
    <w:rsid w:val="00107B06"/>
    <w:rsid w:val="0011006B"/>
    <w:rsid w:val="00110159"/>
    <w:rsid w:val="00134A9D"/>
    <w:rsid w:val="0015010C"/>
    <w:rsid w:val="001510C9"/>
    <w:rsid w:val="00157A4B"/>
    <w:rsid w:val="00166FB7"/>
    <w:rsid w:val="00182731"/>
    <w:rsid w:val="00184FEB"/>
    <w:rsid w:val="00187836"/>
    <w:rsid w:val="001A2404"/>
    <w:rsid w:val="001A3AE5"/>
    <w:rsid w:val="001A7AF3"/>
    <w:rsid w:val="001C3E13"/>
    <w:rsid w:val="001E05D4"/>
    <w:rsid w:val="001F300A"/>
    <w:rsid w:val="00203C75"/>
    <w:rsid w:val="00204FF8"/>
    <w:rsid w:val="002144EF"/>
    <w:rsid w:val="00215829"/>
    <w:rsid w:val="00234A40"/>
    <w:rsid w:val="00240837"/>
    <w:rsid w:val="00251DD2"/>
    <w:rsid w:val="00253FDA"/>
    <w:rsid w:val="00263980"/>
    <w:rsid w:val="00265CB0"/>
    <w:rsid w:val="0027283E"/>
    <w:rsid w:val="00286EF0"/>
    <w:rsid w:val="00290D99"/>
    <w:rsid w:val="00297BB5"/>
    <w:rsid w:val="002A292D"/>
    <w:rsid w:val="002A4450"/>
    <w:rsid w:val="002A528F"/>
    <w:rsid w:val="002A58C6"/>
    <w:rsid w:val="002B1C1D"/>
    <w:rsid w:val="002C7B51"/>
    <w:rsid w:val="002D13D8"/>
    <w:rsid w:val="002D208D"/>
    <w:rsid w:val="002D5052"/>
    <w:rsid w:val="002D55D1"/>
    <w:rsid w:val="002E6E5A"/>
    <w:rsid w:val="002F3792"/>
    <w:rsid w:val="002F5876"/>
    <w:rsid w:val="002F58BD"/>
    <w:rsid w:val="0030399F"/>
    <w:rsid w:val="00307EAA"/>
    <w:rsid w:val="003156A4"/>
    <w:rsid w:val="003166A3"/>
    <w:rsid w:val="00323E56"/>
    <w:rsid w:val="00327EC4"/>
    <w:rsid w:val="00332DCA"/>
    <w:rsid w:val="0033348A"/>
    <w:rsid w:val="00333D07"/>
    <w:rsid w:val="00344460"/>
    <w:rsid w:val="00353077"/>
    <w:rsid w:val="00365015"/>
    <w:rsid w:val="00366E75"/>
    <w:rsid w:val="00371C0E"/>
    <w:rsid w:val="00372060"/>
    <w:rsid w:val="003762A0"/>
    <w:rsid w:val="00387393"/>
    <w:rsid w:val="00391AFE"/>
    <w:rsid w:val="003A3A4C"/>
    <w:rsid w:val="003C07DD"/>
    <w:rsid w:val="003C1A0E"/>
    <w:rsid w:val="003C415D"/>
    <w:rsid w:val="003E06C6"/>
    <w:rsid w:val="003E3E25"/>
    <w:rsid w:val="003E61C4"/>
    <w:rsid w:val="003E6673"/>
    <w:rsid w:val="003E6A14"/>
    <w:rsid w:val="00414B6C"/>
    <w:rsid w:val="0041612A"/>
    <w:rsid w:val="00430DBF"/>
    <w:rsid w:val="0043230D"/>
    <w:rsid w:val="00432B58"/>
    <w:rsid w:val="00437474"/>
    <w:rsid w:val="00437E3D"/>
    <w:rsid w:val="0044391C"/>
    <w:rsid w:val="0045043F"/>
    <w:rsid w:val="00450762"/>
    <w:rsid w:val="0045076A"/>
    <w:rsid w:val="00451C64"/>
    <w:rsid w:val="00460F09"/>
    <w:rsid w:val="00461FE8"/>
    <w:rsid w:val="004706DF"/>
    <w:rsid w:val="004828AA"/>
    <w:rsid w:val="004B0934"/>
    <w:rsid w:val="004B1C5C"/>
    <w:rsid w:val="004B1FA2"/>
    <w:rsid w:val="004B2685"/>
    <w:rsid w:val="004D245B"/>
    <w:rsid w:val="004E19D7"/>
    <w:rsid w:val="004E24B6"/>
    <w:rsid w:val="004E7B5A"/>
    <w:rsid w:val="004E7E91"/>
    <w:rsid w:val="0050523A"/>
    <w:rsid w:val="005263A6"/>
    <w:rsid w:val="005310D6"/>
    <w:rsid w:val="005312AD"/>
    <w:rsid w:val="005432A3"/>
    <w:rsid w:val="00546802"/>
    <w:rsid w:val="00552066"/>
    <w:rsid w:val="00556421"/>
    <w:rsid w:val="00566523"/>
    <w:rsid w:val="00566ED4"/>
    <w:rsid w:val="00573D69"/>
    <w:rsid w:val="005773BA"/>
    <w:rsid w:val="00580B08"/>
    <w:rsid w:val="00583845"/>
    <w:rsid w:val="00597E8E"/>
    <w:rsid w:val="005A0F40"/>
    <w:rsid w:val="005B140E"/>
    <w:rsid w:val="005B2905"/>
    <w:rsid w:val="005B787B"/>
    <w:rsid w:val="005C2CC1"/>
    <w:rsid w:val="005C6CDE"/>
    <w:rsid w:val="005C75EE"/>
    <w:rsid w:val="005C7A1F"/>
    <w:rsid w:val="005D3539"/>
    <w:rsid w:val="005D471C"/>
    <w:rsid w:val="005E39B8"/>
    <w:rsid w:val="005E5529"/>
    <w:rsid w:val="005F3650"/>
    <w:rsid w:val="005F3EB3"/>
    <w:rsid w:val="005F422F"/>
    <w:rsid w:val="006075A6"/>
    <w:rsid w:val="006076F9"/>
    <w:rsid w:val="00610B06"/>
    <w:rsid w:val="00611F09"/>
    <w:rsid w:val="0061472E"/>
    <w:rsid w:val="0062651A"/>
    <w:rsid w:val="006546A6"/>
    <w:rsid w:val="00660E51"/>
    <w:rsid w:val="006642C3"/>
    <w:rsid w:val="00676D2C"/>
    <w:rsid w:val="00683E9F"/>
    <w:rsid w:val="0068409F"/>
    <w:rsid w:val="00692E4B"/>
    <w:rsid w:val="00695D27"/>
    <w:rsid w:val="006A2270"/>
    <w:rsid w:val="006C00A0"/>
    <w:rsid w:val="006C7EB8"/>
    <w:rsid w:val="006E0CE2"/>
    <w:rsid w:val="006E2069"/>
    <w:rsid w:val="006E3F51"/>
    <w:rsid w:val="006F365C"/>
    <w:rsid w:val="006F3C14"/>
    <w:rsid w:val="006F463B"/>
    <w:rsid w:val="00700839"/>
    <w:rsid w:val="00702C66"/>
    <w:rsid w:val="00706B58"/>
    <w:rsid w:val="00712B0C"/>
    <w:rsid w:val="00723C65"/>
    <w:rsid w:val="00737832"/>
    <w:rsid w:val="00744212"/>
    <w:rsid w:val="00744664"/>
    <w:rsid w:val="0075008C"/>
    <w:rsid w:val="007520D0"/>
    <w:rsid w:val="007560E7"/>
    <w:rsid w:val="00760B8D"/>
    <w:rsid w:val="00791309"/>
    <w:rsid w:val="00793041"/>
    <w:rsid w:val="007B1F6B"/>
    <w:rsid w:val="007B2027"/>
    <w:rsid w:val="007B3F12"/>
    <w:rsid w:val="007B7DDD"/>
    <w:rsid w:val="007D3ED4"/>
    <w:rsid w:val="007D4564"/>
    <w:rsid w:val="007E02C2"/>
    <w:rsid w:val="007F619F"/>
    <w:rsid w:val="00800B78"/>
    <w:rsid w:val="0080489E"/>
    <w:rsid w:val="00807677"/>
    <w:rsid w:val="00811200"/>
    <w:rsid w:val="00813BE0"/>
    <w:rsid w:val="008148B9"/>
    <w:rsid w:val="008158B2"/>
    <w:rsid w:val="00832118"/>
    <w:rsid w:val="00832573"/>
    <w:rsid w:val="00846C24"/>
    <w:rsid w:val="008507A6"/>
    <w:rsid w:val="00851483"/>
    <w:rsid w:val="00855FEE"/>
    <w:rsid w:val="00862862"/>
    <w:rsid w:val="00864B43"/>
    <w:rsid w:val="00866F61"/>
    <w:rsid w:val="00874344"/>
    <w:rsid w:val="00881479"/>
    <w:rsid w:val="00881942"/>
    <w:rsid w:val="00883B13"/>
    <w:rsid w:val="008916E8"/>
    <w:rsid w:val="008A2BE5"/>
    <w:rsid w:val="008B00E7"/>
    <w:rsid w:val="008B1AE8"/>
    <w:rsid w:val="008B5A6A"/>
    <w:rsid w:val="008C467F"/>
    <w:rsid w:val="008D1223"/>
    <w:rsid w:val="008D3FD6"/>
    <w:rsid w:val="008E1206"/>
    <w:rsid w:val="008E55E5"/>
    <w:rsid w:val="008E7CD1"/>
    <w:rsid w:val="008E7E8F"/>
    <w:rsid w:val="008F0D83"/>
    <w:rsid w:val="008F106D"/>
    <w:rsid w:val="008F2CEE"/>
    <w:rsid w:val="00900690"/>
    <w:rsid w:val="00901890"/>
    <w:rsid w:val="00915A21"/>
    <w:rsid w:val="0093324F"/>
    <w:rsid w:val="00942DCE"/>
    <w:rsid w:val="0095429F"/>
    <w:rsid w:val="00970CC8"/>
    <w:rsid w:val="00985BD0"/>
    <w:rsid w:val="00986D29"/>
    <w:rsid w:val="009A198A"/>
    <w:rsid w:val="009A6631"/>
    <w:rsid w:val="009A6DE9"/>
    <w:rsid w:val="009B0001"/>
    <w:rsid w:val="009B030F"/>
    <w:rsid w:val="009C42D9"/>
    <w:rsid w:val="009E0732"/>
    <w:rsid w:val="009E11BB"/>
    <w:rsid w:val="009E5B33"/>
    <w:rsid w:val="009E5C32"/>
    <w:rsid w:val="009F25B8"/>
    <w:rsid w:val="009F4DFF"/>
    <w:rsid w:val="00A01168"/>
    <w:rsid w:val="00A01F9E"/>
    <w:rsid w:val="00A02DF5"/>
    <w:rsid w:val="00A079E3"/>
    <w:rsid w:val="00A232BF"/>
    <w:rsid w:val="00A329F0"/>
    <w:rsid w:val="00A33E7C"/>
    <w:rsid w:val="00A36813"/>
    <w:rsid w:val="00A40993"/>
    <w:rsid w:val="00A672D2"/>
    <w:rsid w:val="00A75486"/>
    <w:rsid w:val="00A8007D"/>
    <w:rsid w:val="00A8343E"/>
    <w:rsid w:val="00A85D5B"/>
    <w:rsid w:val="00A871C4"/>
    <w:rsid w:val="00A91927"/>
    <w:rsid w:val="00AA05AD"/>
    <w:rsid w:val="00AA260F"/>
    <w:rsid w:val="00AA4D16"/>
    <w:rsid w:val="00AB30AE"/>
    <w:rsid w:val="00AB39C2"/>
    <w:rsid w:val="00AC388D"/>
    <w:rsid w:val="00AC4C69"/>
    <w:rsid w:val="00AC4F9F"/>
    <w:rsid w:val="00AD053B"/>
    <w:rsid w:val="00AD07E5"/>
    <w:rsid w:val="00AD4CC6"/>
    <w:rsid w:val="00AE02C5"/>
    <w:rsid w:val="00AE0544"/>
    <w:rsid w:val="00AE0B2A"/>
    <w:rsid w:val="00AE2732"/>
    <w:rsid w:val="00AF0436"/>
    <w:rsid w:val="00AF1920"/>
    <w:rsid w:val="00AF297C"/>
    <w:rsid w:val="00AF3EC4"/>
    <w:rsid w:val="00B00C42"/>
    <w:rsid w:val="00B03511"/>
    <w:rsid w:val="00B04A03"/>
    <w:rsid w:val="00B10566"/>
    <w:rsid w:val="00B25DFB"/>
    <w:rsid w:val="00B31F1F"/>
    <w:rsid w:val="00B333D2"/>
    <w:rsid w:val="00B36FC5"/>
    <w:rsid w:val="00B51EEB"/>
    <w:rsid w:val="00B553A7"/>
    <w:rsid w:val="00B603A1"/>
    <w:rsid w:val="00B836C4"/>
    <w:rsid w:val="00B90220"/>
    <w:rsid w:val="00B9379D"/>
    <w:rsid w:val="00B94521"/>
    <w:rsid w:val="00B96872"/>
    <w:rsid w:val="00BA1715"/>
    <w:rsid w:val="00BA27B3"/>
    <w:rsid w:val="00BA5B9B"/>
    <w:rsid w:val="00BA630C"/>
    <w:rsid w:val="00BA765D"/>
    <w:rsid w:val="00BB1954"/>
    <w:rsid w:val="00BB2CBD"/>
    <w:rsid w:val="00BB53D5"/>
    <w:rsid w:val="00BB7CF1"/>
    <w:rsid w:val="00BD4E94"/>
    <w:rsid w:val="00BD63C3"/>
    <w:rsid w:val="00BE1627"/>
    <w:rsid w:val="00BE24B5"/>
    <w:rsid w:val="00BF27A6"/>
    <w:rsid w:val="00BF3F97"/>
    <w:rsid w:val="00BF4DFD"/>
    <w:rsid w:val="00C02E47"/>
    <w:rsid w:val="00C05A98"/>
    <w:rsid w:val="00C138EA"/>
    <w:rsid w:val="00C16905"/>
    <w:rsid w:val="00C16D6A"/>
    <w:rsid w:val="00C229E2"/>
    <w:rsid w:val="00C23C4B"/>
    <w:rsid w:val="00C42A21"/>
    <w:rsid w:val="00C445BB"/>
    <w:rsid w:val="00C51BF8"/>
    <w:rsid w:val="00C5250E"/>
    <w:rsid w:val="00C5478B"/>
    <w:rsid w:val="00C56996"/>
    <w:rsid w:val="00C57A09"/>
    <w:rsid w:val="00C81F6B"/>
    <w:rsid w:val="00C8702C"/>
    <w:rsid w:val="00C94C66"/>
    <w:rsid w:val="00CA075A"/>
    <w:rsid w:val="00CA3914"/>
    <w:rsid w:val="00CB2B1A"/>
    <w:rsid w:val="00CC1B36"/>
    <w:rsid w:val="00CC3037"/>
    <w:rsid w:val="00CD513B"/>
    <w:rsid w:val="00CE5E17"/>
    <w:rsid w:val="00CE5EB1"/>
    <w:rsid w:val="00CF468B"/>
    <w:rsid w:val="00D03569"/>
    <w:rsid w:val="00D0762F"/>
    <w:rsid w:val="00D1224D"/>
    <w:rsid w:val="00D16D61"/>
    <w:rsid w:val="00D21352"/>
    <w:rsid w:val="00D436DF"/>
    <w:rsid w:val="00D50819"/>
    <w:rsid w:val="00D50F9C"/>
    <w:rsid w:val="00D56688"/>
    <w:rsid w:val="00D60991"/>
    <w:rsid w:val="00D614DE"/>
    <w:rsid w:val="00D63491"/>
    <w:rsid w:val="00D66594"/>
    <w:rsid w:val="00D6748B"/>
    <w:rsid w:val="00D764C0"/>
    <w:rsid w:val="00D77E41"/>
    <w:rsid w:val="00D81CD9"/>
    <w:rsid w:val="00D83388"/>
    <w:rsid w:val="00D844F3"/>
    <w:rsid w:val="00D851C2"/>
    <w:rsid w:val="00DA4298"/>
    <w:rsid w:val="00DA5995"/>
    <w:rsid w:val="00DA5D0C"/>
    <w:rsid w:val="00DA6567"/>
    <w:rsid w:val="00DA6E87"/>
    <w:rsid w:val="00DA7AD7"/>
    <w:rsid w:val="00DB58A6"/>
    <w:rsid w:val="00DB6D74"/>
    <w:rsid w:val="00DC3AC8"/>
    <w:rsid w:val="00DC7BB5"/>
    <w:rsid w:val="00DC7E15"/>
    <w:rsid w:val="00DE2373"/>
    <w:rsid w:val="00E0029F"/>
    <w:rsid w:val="00E0235E"/>
    <w:rsid w:val="00E03247"/>
    <w:rsid w:val="00E111C1"/>
    <w:rsid w:val="00E24468"/>
    <w:rsid w:val="00E25682"/>
    <w:rsid w:val="00E2598C"/>
    <w:rsid w:val="00E268E3"/>
    <w:rsid w:val="00E34C97"/>
    <w:rsid w:val="00E34CAF"/>
    <w:rsid w:val="00E419D3"/>
    <w:rsid w:val="00E44B7E"/>
    <w:rsid w:val="00E45382"/>
    <w:rsid w:val="00E50418"/>
    <w:rsid w:val="00E546C9"/>
    <w:rsid w:val="00E558FE"/>
    <w:rsid w:val="00E60046"/>
    <w:rsid w:val="00E61CB6"/>
    <w:rsid w:val="00E62335"/>
    <w:rsid w:val="00E62353"/>
    <w:rsid w:val="00E64993"/>
    <w:rsid w:val="00E65853"/>
    <w:rsid w:val="00E710EB"/>
    <w:rsid w:val="00E718EA"/>
    <w:rsid w:val="00E87A71"/>
    <w:rsid w:val="00E96DA3"/>
    <w:rsid w:val="00E96F49"/>
    <w:rsid w:val="00E975C7"/>
    <w:rsid w:val="00E9760C"/>
    <w:rsid w:val="00EA3F23"/>
    <w:rsid w:val="00EA707D"/>
    <w:rsid w:val="00EB33E1"/>
    <w:rsid w:val="00EC0787"/>
    <w:rsid w:val="00EC1410"/>
    <w:rsid w:val="00ED0C7C"/>
    <w:rsid w:val="00ED7E36"/>
    <w:rsid w:val="00EE04AA"/>
    <w:rsid w:val="00EE3907"/>
    <w:rsid w:val="00EE57C8"/>
    <w:rsid w:val="00EE7AC5"/>
    <w:rsid w:val="00EF3ABB"/>
    <w:rsid w:val="00EF7299"/>
    <w:rsid w:val="00EF79D3"/>
    <w:rsid w:val="00F01BB6"/>
    <w:rsid w:val="00F034DD"/>
    <w:rsid w:val="00F058E8"/>
    <w:rsid w:val="00F12276"/>
    <w:rsid w:val="00F206A8"/>
    <w:rsid w:val="00F2330D"/>
    <w:rsid w:val="00F238E0"/>
    <w:rsid w:val="00F271C6"/>
    <w:rsid w:val="00F35770"/>
    <w:rsid w:val="00F44532"/>
    <w:rsid w:val="00F47C14"/>
    <w:rsid w:val="00F65B6B"/>
    <w:rsid w:val="00F71DD4"/>
    <w:rsid w:val="00F81AA3"/>
    <w:rsid w:val="00F9190D"/>
    <w:rsid w:val="00FA00A8"/>
    <w:rsid w:val="00FA5A35"/>
    <w:rsid w:val="00FA7831"/>
    <w:rsid w:val="00FA7883"/>
    <w:rsid w:val="00FB2AC5"/>
    <w:rsid w:val="00FB37BF"/>
    <w:rsid w:val="00FB4144"/>
    <w:rsid w:val="00FC076A"/>
    <w:rsid w:val="00FD428D"/>
    <w:rsid w:val="00FD7F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C73B"/>
  <w15:chartTrackingRefBased/>
  <w15:docId w15:val="{228E8B6D-61DE-480F-97B2-33E36AFE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4C97"/>
    <w:pPr>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21352"/>
    <w:pPr>
      <w:tabs>
        <w:tab w:val="center" w:pos="4536"/>
        <w:tab w:val="right" w:pos="9072"/>
      </w:tabs>
    </w:pPr>
  </w:style>
  <w:style w:type="character" w:customStyle="1" w:styleId="StopkaZnak">
    <w:name w:val="Stopka Znak"/>
    <w:basedOn w:val="Domylnaczcionkaakapitu"/>
    <w:link w:val="Stopka"/>
    <w:uiPriority w:val="99"/>
    <w:rsid w:val="00D21352"/>
    <w:rPr>
      <w:rFonts w:ascii="Times New Roman" w:eastAsia="Times New Roman" w:hAnsi="Times New Roman" w:cs="Times New Roman"/>
      <w:kern w:val="0"/>
      <w:sz w:val="20"/>
      <w:szCs w:val="20"/>
      <w:lang w:eastAsia="pl-PL"/>
      <w14:ligatures w14:val="none"/>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Znak Znak Znak"/>
    <w:basedOn w:val="Normalny"/>
    <w:link w:val="TekstprzypisudolnegoZnak"/>
    <w:uiPriority w:val="99"/>
    <w:rsid w:val="00D21352"/>
    <w:rPr>
      <w:lang w:val="x-none" w:eastAsia="x-none"/>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rsid w:val="00D21352"/>
    <w:rPr>
      <w:rFonts w:ascii="Times New Roman" w:eastAsia="Times New Roman" w:hAnsi="Times New Roman" w:cs="Times New Roman"/>
      <w:kern w:val="0"/>
      <w:sz w:val="20"/>
      <w:szCs w:val="20"/>
      <w:lang w:val="x-none" w:eastAsia="x-none"/>
      <w14:ligatures w14:val="none"/>
    </w:rPr>
  </w:style>
  <w:style w:type="character" w:styleId="Odwoanieprzypisudolnego">
    <w:name w:val="footnote reference"/>
    <w:aliases w:val="Footnote Reference Number"/>
    <w:uiPriority w:val="99"/>
    <w:rsid w:val="00D21352"/>
    <w:rPr>
      <w:vertAlign w:val="superscript"/>
    </w:rPr>
  </w:style>
  <w:style w:type="paragraph" w:styleId="Tekstpodstawowy">
    <w:name w:val="Body Text"/>
    <w:basedOn w:val="Normalny"/>
    <w:link w:val="TekstpodstawowyZnak"/>
    <w:uiPriority w:val="1"/>
    <w:unhideWhenUsed/>
    <w:qFormat/>
    <w:rsid w:val="00D21352"/>
    <w:pPr>
      <w:spacing w:after="120"/>
    </w:pPr>
    <w:rPr>
      <w:lang w:val="x-none" w:eastAsia="x-none"/>
    </w:rPr>
  </w:style>
  <w:style w:type="character" w:customStyle="1" w:styleId="TekstpodstawowyZnak">
    <w:name w:val="Tekst podstawowy Znak"/>
    <w:basedOn w:val="Domylnaczcionkaakapitu"/>
    <w:link w:val="Tekstpodstawowy"/>
    <w:uiPriority w:val="1"/>
    <w:rsid w:val="00D21352"/>
    <w:rPr>
      <w:rFonts w:ascii="Times New Roman" w:eastAsia="Times New Roman" w:hAnsi="Times New Roman" w:cs="Times New Roman"/>
      <w:kern w:val="0"/>
      <w:sz w:val="20"/>
      <w:szCs w:val="20"/>
      <w:lang w:val="x-none" w:eastAsia="x-none"/>
      <w14:ligatures w14:val="none"/>
    </w:rPr>
  </w:style>
  <w:style w:type="paragraph" w:customStyle="1" w:styleId="Default">
    <w:name w:val="Default"/>
    <w:basedOn w:val="Normalny"/>
    <w:link w:val="DefaultZnak"/>
    <w:rsid w:val="00D21352"/>
    <w:pPr>
      <w:widowControl w:val="0"/>
      <w:suppressAutoHyphens/>
      <w:autoSpaceDE w:val="0"/>
    </w:pPr>
    <w:rPr>
      <w:color w:val="000000"/>
      <w:kern w:val="1"/>
      <w:sz w:val="24"/>
      <w:szCs w:val="24"/>
      <w:lang w:val="x-none" w:eastAsia="x-none"/>
    </w:rPr>
  </w:style>
  <w:style w:type="paragraph" w:styleId="Akapitzlist">
    <w:name w:val="List Paragraph"/>
    <w:aliases w:val="normalny tekst,Obiekt,BulletC,Akapit z listą31,NOWY,Akapit z listą32,Akapit z listą3,L1,Numerowanie,2 heading,A_wyliczenie,K-P_odwolanie,Akapit z listą5,maz_wyliczenie,opis dzialania,Akapit z listą BS,List Paragraph,T_SZ_List Paragraph"/>
    <w:basedOn w:val="Normalny"/>
    <w:link w:val="AkapitzlistZnak"/>
    <w:uiPriority w:val="34"/>
    <w:qFormat/>
    <w:rsid w:val="00D21352"/>
    <w:pPr>
      <w:ind w:left="720"/>
      <w:contextualSpacing/>
    </w:pPr>
  </w:style>
  <w:style w:type="character" w:customStyle="1" w:styleId="DefaultZnak">
    <w:name w:val="Default Znak"/>
    <w:link w:val="Default"/>
    <w:locked/>
    <w:rsid w:val="00D21352"/>
    <w:rPr>
      <w:rFonts w:ascii="Times New Roman" w:eastAsia="Times New Roman" w:hAnsi="Times New Roman" w:cs="Times New Roman"/>
      <w:color w:val="000000"/>
      <w:kern w:val="1"/>
      <w:sz w:val="24"/>
      <w:szCs w:val="24"/>
      <w:lang w:val="x-none" w:eastAsia="x-none"/>
      <w14:ligatures w14:val="none"/>
    </w:rPr>
  </w:style>
  <w:style w:type="character" w:styleId="Odwoaniedokomentarza">
    <w:name w:val="annotation reference"/>
    <w:uiPriority w:val="99"/>
    <w:qFormat/>
    <w:rsid w:val="00546802"/>
    <w:rPr>
      <w:rFonts w:cs="Times New Roman"/>
      <w:sz w:val="16"/>
      <w:szCs w:val="16"/>
    </w:rPr>
  </w:style>
  <w:style w:type="paragraph" w:styleId="Tekstkomentarza">
    <w:name w:val="annotation text"/>
    <w:basedOn w:val="Normalny"/>
    <w:link w:val="TekstkomentarzaZnak"/>
    <w:uiPriority w:val="99"/>
    <w:qFormat/>
    <w:rsid w:val="00546802"/>
  </w:style>
  <w:style w:type="character" w:customStyle="1" w:styleId="TekstkomentarzaZnak">
    <w:name w:val="Tekst komentarza Znak"/>
    <w:basedOn w:val="Domylnaczcionkaakapitu"/>
    <w:link w:val="Tekstkomentarza"/>
    <w:uiPriority w:val="99"/>
    <w:rsid w:val="00546802"/>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8F0D83"/>
    <w:rPr>
      <w:b/>
      <w:bCs/>
    </w:rPr>
  </w:style>
  <w:style w:type="character" w:customStyle="1" w:styleId="TematkomentarzaZnak">
    <w:name w:val="Temat komentarza Znak"/>
    <w:basedOn w:val="TekstkomentarzaZnak"/>
    <w:link w:val="Tematkomentarza"/>
    <w:uiPriority w:val="99"/>
    <w:semiHidden/>
    <w:rsid w:val="008F0D83"/>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D5668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semiHidden/>
    <w:unhideWhenUsed/>
    <w:rsid w:val="00BF27A6"/>
    <w:pPr>
      <w:tabs>
        <w:tab w:val="center" w:pos="4536"/>
        <w:tab w:val="right" w:pos="9072"/>
      </w:tabs>
    </w:pPr>
  </w:style>
  <w:style w:type="character" w:customStyle="1" w:styleId="NagwekZnak">
    <w:name w:val="Nagłówek Znak"/>
    <w:basedOn w:val="Domylnaczcionkaakapitu"/>
    <w:link w:val="Nagwek"/>
    <w:uiPriority w:val="99"/>
    <w:semiHidden/>
    <w:rsid w:val="00BF27A6"/>
    <w:rPr>
      <w:rFonts w:ascii="Times New Roman" w:eastAsia="Times New Roman" w:hAnsi="Times New Roman" w:cs="Times New Roman"/>
      <w:kern w:val="0"/>
      <w:sz w:val="20"/>
      <w:szCs w:val="20"/>
      <w:lang w:eastAsia="pl-PL"/>
      <w14:ligatures w14:val="none"/>
    </w:rPr>
  </w:style>
  <w:style w:type="paragraph" w:customStyle="1" w:styleId="pf0">
    <w:name w:val="pf0"/>
    <w:basedOn w:val="Normalny"/>
    <w:rsid w:val="0000280E"/>
    <w:pPr>
      <w:spacing w:before="100" w:beforeAutospacing="1" w:after="100" w:afterAutospacing="1"/>
    </w:pPr>
    <w:rPr>
      <w:sz w:val="24"/>
      <w:szCs w:val="24"/>
    </w:rPr>
  </w:style>
  <w:style w:type="character" w:customStyle="1" w:styleId="cf01">
    <w:name w:val="cf01"/>
    <w:basedOn w:val="Domylnaczcionkaakapitu"/>
    <w:rsid w:val="0000280E"/>
    <w:rPr>
      <w:rFonts w:ascii="Segoe UI" w:hAnsi="Segoe UI" w:cs="Segoe UI" w:hint="default"/>
      <w:sz w:val="18"/>
      <w:szCs w:val="18"/>
    </w:rPr>
  </w:style>
  <w:style w:type="character" w:styleId="Hipercze">
    <w:name w:val="Hyperlink"/>
    <w:basedOn w:val="Domylnaczcionkaakapitu"/>
    <w:uiPriority w:val="99"/>
    <w:unhideWhenUsed/>
    <w:rsid w:val="0000280E"/>
    <w:rPr>
      <w:color w:val="0563C1" w:themeColor="hyperlink"/>
      <w:u w:val="single"/>
    </w:rPr>
  </w:style>
  <w:style w:type="character" w:styleId="Nierozpoznanawzmianka">
    <w:name w:val="Unresolved Mention"/>
    <w:basedOn w:val="Domylnaczcionkaakapitu"/>
    <w:uiPriority w:val="99"/>
    <w:semiHidden/>
    <w:unhideWhenUsed/>
    <w:rsid w:val="0000280E"/>
    <w:rPr>
      <w:color w:val="605E5C"/>
      <w:shd w:val="clear" w:color="auto" w:fill="E1DFDD"/>
    </w:rPr>
  </w:style>
  <w:style w:type="paragraph" w:customStyle="1" w:styleId="WW-Tekstpodstawowywcity3">
    <w:name w:val="WW-Tekst podstawowy wcięty 3"/>
    <w:basedOn w:val="Normalny"/>
    <w:rsid w:val="00712B0C"/>
    <w:pPr>
      <w:suppressAutoHyphens/>
      <w:ind w:left="709" w:hanging="567"/>
    </w:pPr>
    <w:rPr>
      <w:sz w:val="24"/>
      <w:lang w:eastAsia="ar-SA"/>
    </w:rPr>
  </w:style>
  <w:style w:type="paragraph" w:styleId="Tekstdymka">
    <w:name w:val="Balloon Text"/>
    <w:basedOn w:val="Normalny"/>
    <w:link w:val="TekstdymkaZnak"/>
    <w:uiPriority w:val="99"/>
    <w:semiHidden/>
    <w:unhideWhenUsed/>
    <w:rsid w:val="00A232BF"/>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32BF"/>
    <w:rPr>
      <w:rFonts w:ascii="Segoe UI" w:eastAsia="Times New Roman" w:hAnsi="Segoe UI" w:cs="Segoe UI"/>
      <w:kern w:val="0"/>
      <w:sz w:val="18"/>
      <w:szCs w:val="18"/>
      <w:lang w:eastAsia="pl-PL"/>
      <w14:ligatures w14:val="none"/>
    </w:rPr>
  </w:style>
  <w:style w:type="paragraph" w:styleId="Listapunktowana">
    <w:name w:val="List Bullet"/>
    <w:basedOn w:val="Normalny"/>
    <w:uiPriority w:val="99"/>
    <w:unhideWhenUsed/>
    <w:rsid w:val="00BF3F97"/>
    <w:pPr>
      <w:numPr>
        <w:numId w:val="31"/>
      </w:numPr>
      <w:contextualSpacing/>
    </w:pPr>
  </w:style>
  <w:style w:type="character" w:customStyle="1" w:styleId="AkapitzlistZnak">
    <w:name w:val="Akapit z listą Znak"/>
    <w:aliases w:val="normalny tekst Znak,Obiekt Znak,BulletC Znak,Akapit z listą31 Znak,NOWY Znak,Akapit z listą32 Znak,Akapit z listą3 Znak,L1 Znak,Numerowanie Znak,2 heading Znak,A_wyliczenie Znak,K-P_odwolanie Znak,Akapit z listą5 Znak"/>
    <w:link w:val="Akapitzlist"/>
    <w:uiPriority w:val="34"/>
    <w:qFormat/>
    <w:locked/>
    <w:rsid w:val="00566ED4"/>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872873">
      <w:bodyDiv w:val="1"/>
      <w:marLeft w:val="0"/>
      <w:marRight w:val="0"/>
      <w:marTop w:val="0"/>
      <w:marBottom w:val="0"/>
      <w:divBdr>
        <w:top w:val="none" w:sz="0" w:space="0" w:color="auto"/>
        <w:left w:val="none" w:sz="0" w:space="0" w:color="auto"/>
        <w:bottom w:val="none" w:sz="0" w:space="0" w:color="auto"/>
        <w:right w:val="none" w:sz="0" w:space="0" w:color="auto"/>
      </w:divBdr>
    </w:div>
    <w:div w:id="853154136">
      <w:bodyDiv w:val="1"/>
      <w:marLeft w:val="0"/>
      <w:marRight w:val="0"/>
      <w:marTop w:val="0"/>
      <w:marBottom w:val="0"/>
      <w:divBdr>
        <w:top w:val="none" w:sz="0" w:space="0" w:color="auto"/>
        <w:left w:val="none" w:sz="0" w:space="0" w:color="auto"/>
        <w:bottom w:val="none" w:sz="0" w:space="0" w:color="auto"/>
        <w:right w:val="none" w:sz="0" w:space="0" w:color="auto"/>
      </w:divBdr>
    </w:div>
    <w:div w:id="1024131786">
      <w:bodyDiv w:val="1"/>
      <w:marLeft w:val="0"/>
      <w:marRight w:val="0"/>
      <w:marTop w:val="0"/>
      <w:marBottom w:val="0"/>
      <w:divBdr>
        <w:top w:val="none" w:sz="0" w:space="0" w:color="auto"/>
        <w:left w:val="none" w:sz="0" w:space="0" w:color="auto"/>
        <w:bottom w:val="none" w:sz="0" w:space="0" w:color="auto"/>
        <w:right w:val="none" w:sz="0" w:space="0" w:color="auto"/>
      </w:divBdr>
    </w:div>
    <w:div w:id="1392267748">
      <w:bodyDiv w:val="1"/>
      <w:marLeft w:val="0"/>
      <w:marRight w:val="0"/>
      <w:marTop w:val="0"/>
      <w:marBottom w:val="0"/>
      <w:divBdr>
        <w:top w:val="none" w:sz="0" w:space="0" w:color="auto"/>
        <w:left w:val="none" w:sz="0" w:space="0" w:color="auto"/>
        <w:bottom w:val="none" w:sz="0" w:space="0" w:color="auto"/>
        <w:right w:val="none" w:sz="0" w:space="0" w:color="auto"/>
      </w:divBdr>
    </w:div>
    <w:div w:id="1434128551">
      <w:bodyDiv w:val="1"/>
      <w:marLeft w:val="0"/>
      <w:marRight w:val="0"/>
      <w:marTop w:val="0"/>
      <w:marBottom w:val="0"/>
      <w:divBdr>
        <w:top w:val="none" w:sz="0" w:space="0" w:color="auto"/>
        <w:left w:val="none" w:sz="0" w:space="0" w:color="auto"/>
        <w:bottom w:val="none" w:sz="0" w:space="0" w:color="auto"/>
        <w:right w:val="none" w:sz="0" w:space="0" w:color="auto"/>
      </w:divBdr>
    </w:div>
    <w:div w:id="1561398330">
      <w:bodyDiv w:val="1"/>
      <w:marLeft w:val="0"/>
      <w:marRight w:val="0"/>
      <w:marTop w:val="0"/>
      <w:marBottom w:val="0"/>
      <w:divBdr>
        <w:top w:val="none" w:sz="0" w:space="0" w:color="auto"/>
        <w:left w:val="none" w:sz="0" w:space="0" w:color="auto"/>
        <w:bottom w:val="none" w:sz="0" w:space="0" w:color="auto"/>
        <w:right w:val="none" w:sz="0" w:space="0" w:color="auto"/>
      </w:divBdr>
    </w:div>
    <w:div w:id="1587618316">
      <w:bodyDiv w:val="1"/>
      <w:marLeft w:val="0"/>
      <w:marRight w:val="0"/>
      <w:marTop w:val="0"/>
      <w:marBottom w:val="0"/>
      <w:divBdr>
        <w:top w:val="none" w:sz="0" w:space="0" w:color="auto"/>
        <w:left w:val="none" w:sz="0" w:space="0" w:color="auto"/>
        <w:bottom w:val="none" w:sz="0" w:space="0" w:color="auto"/>
        <w:right w:val="none" w:sz="0" w:space="0" w:color="auto"/>
      </w:divBdr>
    </w:div>
    <w:div w:id="17977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grodzisk.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kmbwguyt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240ee70-ffde-4a7a-97ec-db408f8be54a">
      <Terms xmlns="http://schemas.microsoft.com/office/infopath/2007/PartnerControls"/>
    </lcf76f155ced4ddcb4097134ff3c332f>
    <TaxCatchAll xmlns="78368d9d-7219-4ac7-bef3-b4553e6fda9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C6FFC41D77893469630BF211F530ABF" ma:contentTypeVersion="17" ma:contentTypeDescription="Utwórz nowy dokument." ma:contentTypeScope="" ma:versionID="7bf1f7efaf6cfb15565e24557304b6e4">
  <xsd:schema xmlns:xsd="http://www.w3.org/2001/XMLSchema" xmlns:xs="http://www.w3.org/2001/XMLSchema" xmlns:p="http://schemas.microsoft.com/office/2006/metadata/properties" xmlns:ns2="f240ee70-ffde-4a7a-97ec-db408f8be54a" xmlns:ns3="78368d9d-7219-4ac7-bef3-b4553e6fda90" targetNamespace="http://schemas.microsoft.com/office/2006/metadata/properties" ma:root="true" ma:fieldsID="ad6622ff235f42b219a7c0b291fae82c" ns2:_="" ns3:_="">
    <xsd:import namespace="f240ee70-ffde-4a7a-97ec-db408f8be54a"/>
    <xsd:import namespace="78368d9d-7219-4ac7-bef3-b4553e6fda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0ee70-ffde-4a7a-97ec-db408f8be5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8fc33ac2-51a9-458f-bb51-553a8bf1191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368d9d-7219-4ac7-bef3-b4553e6fda90"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e3805805-30b3-4cdb-8bef-d0dd41d606a1}" ma:internalName="TaxCatchAll" ma:showField="CatchAllData" ma:web="78368d9d-7219-4ac7-bef3-b4553e6fda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D12145-7CF2-4116-8089-321963BF5D40}">
  <ds:schemaRefs>
    <ds:schemaRef ds:uri="http://schemas.microsoft.com/office/2006/metadata/properties"/>
    <ds:schemaRef ds:uri="http://schemas.microsoft.com/office/infopath/2007/PartnerControls"/>
    <ds:schemaRef ds:uri="f240ee70-ffde-4a7a-97ec-db408f8be54a"/>
    <ds:schemaRef ds:uri="78368d9d-7219-4ac7-bef3-b4553e6fda90"/>
  </ds:schemaRefs>
</ds:datastoreItem>
</file>

<file path=customXml/itemProps2.xml><?xml version="1.0" encoding="utf-8"?>
<ds:datastoreItem xmlns:ds="http://schemas.openxmlformats.org/officeDocument/2006/customXml" ds:itemID="{6B84386B-EF57-409E-824A-4431C896E806}">
  <ds:schemaRefs>
    <ds:schemaRef ds:uri="http://schemas.openxmlformats.org/officeDocument/2006/bibliography"/>
  </ds:schemaRefs>
</ds:datastoreItem>
</file>

<file path=customXml/itemProps3.xml><?xml version="1.0" encoding="utf-8"?>
<ds:datastoreItem xmlns:ds="http://schemas.openxmlformats.org/officeDocument/2006/customXml" ds:itemID="{FFDFD484-0D92-4454-8337-DFC2E2508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0ee70-ffde-4a7a-97ec-db408f8be54a"/>
    <ds:schemaRef ds:uri="78368d9d-7219-4ac7-bef3-b4553e6fd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495BA8-71D2-4D52-B5E5-F1473A6BF6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15</Pages>
  <Words>6487</Words>
  <Characters>38926</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Osuch</dc:creator>
  <cp:keywords/>
  <dc:description/>
  <cp:lastModifiedBy>Anita Rusin</cp:lastModifiedBy>
  <cp:revision>183</cp:revision>
  <cp:lastPrinted>2023-08-01T06:21:00Z</cp:lastPrinted>
  <dcterms:created xsi:type="dcterms:W3CDTF">2023-08-03T11:25:00Z</dcterms:created>
  <dcterms:modified xsi:type="dcterms:W3CDTF">2023-09-03T18:39:00Z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