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427472" w14:textId="289BF48B" w:rsidR="003C2EB0" w:rsidRPr="003C2EB0" w:rsidRDefault="003C2EB0" w:rsidP="003C2EB0">
      <w:pPr>
        <w:spacing w:after="0" w:line="240" w:lineRule="auto"/>
        <w:rPr>
          <w:rFonts w:ascii="Calibri" w:eastAsia="TimesNewRomanPS-ItalicMT" w:hAnsi="Calibri" w:cs="Calibri"/>
          <w:b/>
          <w:bCs/>
        </w:rPr>
      </w:pPr>
      <w:r w:rsidRPr="003C2EB0">
        <w:rPr>
          <w:rFonts w:ascii="Calibri" w:eastAsia="TimesNewRomanPS-ItalicMT" w:hAnsi="Calibri" w:cs="Calibri"/>
          <w:b/>
          <w:bCs/>
        </w:rPr>
        <w:t>Załącznik nr 7 do SWZ</w:t>
      </w:r>
      <w:r w:rsidR="00245929">
        <w:rPr>
          <w:rFonts w:ascii="Calibri" w:eastAsia="TimesNewRomanPS-ItalicMT" w:hAnsi="Calibri" w:cs="Calibri"/>
          <w:b/>
          <w:bCs/>
        </w:rPr>
        <w:t xml:space="preserve"> / Załącznik nr 1 do Umowy</w:t>
      </w:r>
    </w:p>
    <w:p w14:paraId="0279F73C" w14:textId="7CB21A1A" w:rsidR="003C2EB0" w:rsidRDefault="003C2EB0" w:rsidP="008A784E">
      <w:pPr>
        <w:spacing w:after="0" w:line="240" w:lineRule="auto"/>
        <w:jc w:val="both"/>
        <w:rPr>
          <w:rFonts w:ascii="Calibri" w:eastAsia="TimesNewRomanPS-ItalicMT" w:hAnsi="Calibri" w:cs="Calibri"/>
        </w:rPr>
      </w:pPr>
    </w:p>
    <w:p w14:paraId="57A05001" w14:textId="77777777" w:rsidR="008A784E" w:rsidRPr="008A784E" w:rsidRDefault="008A784E" w:rsidP="008A784E">
      <w:pPr>
        <w:spacing w:after="0" w:line="240" w:lineRule="auto"/>
        <w:jc w:val="both"/>
        <w:rPr>
          <w:rFonts w:ascii="Calibri" w:eastAsia="TimesNewRomanPS-ItalicMT" w:hAnsi="Calibri" w:cs="Calibri"/>
        </w:rPr>
      </w:pPr>
    </w:p>
    <w:p w14:paraId="5AB04F09" w14:textId="7B04DEB8" w:rsidR="003C2EB0" w:rsidRPr="008A784E" w:rsidRDefault="008A784E" w:rsidP="003C2EB0">
      <w:pPr>
        <w:shd w:val="clear" w:color="auto" w:fill="F2F2F2" w:themeFill="background1" w:themeFillShade="F2"/>
        <w:spacing w:after="0" w:line="240" w:lineRule="auto"/>
        <w:jc w:val="both"/>
        <w:rPr>
          <w:rFonts w:ascii="Calibri" w:eastAsia="Calibri" w:hAnsi="Calibri" w:cs="Calibri"/>
          <w:b/>
          <w:sz w:val="24"/>
          <w:szCs w:val="24"/>
        </w:rPr>
      </w:pPr>
      <w:r w:rsidRPr="008A784E">
        <w:rPr>
          <w:rFonts w:ascii="Calibri" w:eastAsia="Calibri" w:hAnsi="Calibri" w:cs="Calibri"/>
          <w:b/>
          <w:sz w:val="24"/>
          <w:szCs w:val="24"/>
        </w:rPr>
        <w:t>„</w:t>
      </w:r>
      <w:r w:rsidRPr="008A784E">
        <w:rPr>
          <w:rFonts w:ascii="Calibri" w:hAnsi="Calibri" w:cs="Calibri"/>
          <w:b/>
          <w:bCs/>
          <w:sz w:val="24"/>
          <w:szCs w:val="24"/>
        </w:rPr>
        <w:t>Ś</w:t>
      </w:r>
      <w:r w:rsidRPr="008A784E">
        <w:rPr>
          <w:rFonts w:ascii="Calibri" w:hAnsi="Calibri" w:cs="Calibri"/>
          <w:b/>
          <w:bCs/>
          <w:color w:val="000000"/>
          <w:sz w:val="24"/>
          <w:szCs w:val="24"/>
        </w:rPr>
        <w:t>wiadczenie usług agencji pracy tymczasowej na potrzeby Przedsiębiorstwa Gospodarki Komunalnej</w:t>
      </w:r>
      <w:r w:rsidRPr="008A784E">
        <w:rPr>
          <w:rFonts w:ascii="Calibri" w:hAnsi="Calibri" w:cs="Calibri"/>
          <w:b/>
          <w:bCs/>
          <w:sz w:val="24"/>
          <w:szCs w:val="24"/>
        </w:rPr>
        <w:t xml:space="preserve"> spółka z o.o. w Słupsku, na okres 4 miesięcy, który rozpocznie się od dnia podpisania umowy”</w:t>
      </w:r>
      <w:r w:rsidRPr="008A784E">
        <w:rPr>
          <w:rFonts w:ascii="Calibri" w:eastAsia="Calibri" w:hAnsi="Calibri" w:cs="Calibri"/>
          <w:b/>
          <w:sz w:val="24"/>
          <w:szCs w:val="24"/>
        </w:rPr>
        <w:t>.</w:t>
      </w:r>
    </w:p>
    <w:p w14:paraId="06466381" w14:textId="3B4EC36D" w:rsidR="008A784E" w:rsidRDefault="008A784E" w:rsidP="003C2EB0">
      <w:pPr>
        <w:shd w:val="clear" w:color="auto" w:fill="F2F2F2" w:themeFill="background1" w:themeFillShade="F2"/>
        <w:spacing w:after="0" w:line="240" w:lineRule="auto"/>
        <w:jc w:val="both"/>
        <w:rPr>
          <w:rFonts w:ascii="Calibri" w:eastAsia="Times New Roman" w:hAnsi="Calibri" w:cs="Calibri"/>
          <w:b/>
        </w:rPr>
      </w:pPr>
    </w:p>
    <w:p w14:paraId="57AC00BE" w14:textId="77777777" w:rsidR="00C31098" w:rsidRPr="008A784E" w:rsidRDefault="00C31098" w:rsidP="003C2EB0">
      <w:pPr>
        <w:shd w:val="clear" w:color="auto" w:fill="F2F2F2" w:themeFill="background1" w:themeFillShade="F2"/>
        <w:spacing w:after="0" w:line="240" w:lineRule="auto"/>
        <w:jc w:val="both"/>
        <w:rPr>
          <w:rFonts w:ascii="Calibri" w:eastAsia="Times New Roman" w:hAnsi="Calibri" w:cs="Calibri"/>
          <w:b/>
        </w:rPr>
      </w:pPr>
    </w:p>
    <w:p w14:paraId="38D50222" w14:textId="4D186C21" w:rsidR="003C2EB0" w:rsidRDefault="003C2EB0" w:rsidP="003C2EB0">
      <w:pPr>
        <w:shd w:val="clear" w:color="auto" w:fill="F2F2F2" w:themeFill="background1" w:themeFillShade="F2"/>
        <w:spacing w:after="0" w:line="240" w:lineRule="auto"/>
        <w:jc w:val="both"/>
        <w:rPr>
          <w:rFonts w:ascii="Calibri" w:eastAsia="Times New Roman" w:hAnsi="Calibri" w:cs="Calibri"/>
          <w:b/>
        </w:rPr>
      </w:pPr>
      <w:r w:rsidRPr="008A784E">
        <w:rPr>
          <w:rFonts w:ascii="Calibri" w:eastAsia="Times New Roman" w:hAnsi="Calibri" w:cs="Calibri"/>
          <w:b/>
        </w:rPr>
        <w:t>OPIS PRZEDMIOTU ZAMÓWIENIA (OPZ):</w:t>
      </w:r>
    </w:p>
    <w:p w14:paraId="3CF9195C" w14:textId="77777777" w:rsidR="00C31098" w:rsidRPr="008A784E" w:rsidRDefault="00C31098" w:rsidP="003C2EB0">
      <w:pPr>
        <w:shd w:val="clear" w:color="auto" w:fill="F2F2F2" w:themeFill="background1" w:themeFillShade="F2"/>
        <w:spacing w:after="0" w:line="240" w:lineRule="auto"/>
        <w:jc w:val="both"/>
        <w:rPr>
          <w:rFonts w:ascii="Calibri" w:eastAsia="Times New Roman" w:hAnsi="Calibri" w:cs="Calibri"/>
          <w:b/>
        </w:rPr>
      </w:pPr>
    </w:p>
    <w:p w14:paraId="77CDEF67" w14:textId="77777777" w:rsidR="007309B0" w:rsidRDefault="007309B0" w:rsidP="000D31D0">
      <w:pPr>
        <w:pStyle w:val="Default"/>
        <w:jc w:val="both"/>
        <w:rPr>
          <w:sz w:val="22"/>
          <w:szCs w:val="22"/>
        </w:rPr>
      </w:pPr>
    </w:p>
    <w:p w14:paraId="02D2CB1B" w14:textId="4342E166" w:rsidR="000D31D0" w:rsidRPr="000D31D0" w:rsidRDefault="000D31D0" w:rsidP="000D31D0">
      <w:pPr>
        <w:pStyle w:val="Default"/>
        <w:jc w:val="both"/>
        <w:rPr>
          <w:sz w:val="22"/>
          <w:szCs w:val="22"/>
        </w:rPr>
      </w:pPr>
      <w:r w:rsidRPr="000D31D0">
        <w:rPr>
          <w:sz w:val="22"/>
          <w:szCs w:val="22"/>
        </w:rPr>
        <w:t xml:space="preserve">Przedmiotem zamówienia jest rekrutacja oraz kierowanie osób niebędących pracownikami Wykonawcy do wykonywania pracy tymczasowej na rzecz </w:t>
      </w:r>
      <w:r w:rsidR="00103A2E">
        <w:rPr>
          <w:sz w:val="22"/>
          <w:szCs w:val="22"/>
        </w:rPr>
        <w:t xml:space="preserve">i pod kierownictwem </w:t>
      </w:r>
      <w:r w:rsidRPr="000D31D0">
        <w:rPr>
          <w:sz w:val="22"/>
          <w:szCs w:val="22"/>
        </w:rPr>
        <w:t xml:space="preserve">Zamawiającego. </w:t>
      </w:r>
    </w:p>
    <w:p w14:paraId="77523A99" w14:textId="77777777" w:rsidR="00E152BF" w:rsidRPr="000D31D0" w:rsidRDefault="00E152BF" w:rsidP="003C2EB0">
      <w:pPr>
        <w:spacing w:after="0" w:line="240" w:lineRule="auto"/>
        <w:jc w:val="both"/>
        <w:rPr>
          <w:rFonts w:ascii="Calibri" w:hAnsi="Calibri" w:cs="Calibri"/>
        </w:rPr>
      </w:pPr>
    </w:p>
    <w:p w14:paraId="5FE08FA3" w14:textId="77777777" w:rsidR="000D31D0" w:rsidRPr="00A10E5C" w:rsidRDefault="000D31D0" w:rsidP="00A10E5C">
      <w:pPr>
        <w:pStyle w:val="Default"/>
        <w:jc w:val="both"/>
        <w:rPr>
          <w:sz w:val="22"/>
          <w:szCs w:val="22"/>
        </w:rPr>
      </w:pPr>
      <w:r w:rsidRPr="00A10E5C">
        <w:rPr>
          <w:b/>
          <w:bCs/>
          <w:sz w:val="22"/>
          <w:szCs w:val="22"/>
        </w:rPr>
        <w:t xml:space="preserve">Wykonanie zamówienia: </w:t>
      </w:r>
    </w:p>
    <w:p w14:paraId="1EDAE24C" w14:textId="3EFEDABB" w:rsidR="00103A2E" w:rsidRPr="00A10E5C" w:rsidRDefault="000D31D0" w:rsidP="00A10E5C">
      <w:pPr>
        <w:pStyle w:val="Default"/>
        <w:numPr>
          <w:ilvl w:val="0"/>
          <w:numId w:val="11"/>
        </w:numPr>
        <w:jc w:val="both"/>
        <w:rPr>
          <w:sz w:val="22"/>
          <w:szCs w:val="22"/>
        </w:rPr>
      </w:pPr>
      <w:r w:rsidRPr="00A10E5C">
        <w:rPr>
          <w:sz w:val="22"/>
          <w:szCs w:val="22"/>
        </w:rPr>
        <w:t xml:space="preserve">Zapewnienie pracowników tymczasowych w ilości </w:t>
      </w:r>
      <w:r w:rsidR="00103A2E" w:rsidRPr="00A10E5C">
        <w:rPr>
          <w:sz w:val="22"/>
          <w:szCs w:val="22"/>
        </w:rPr>
        <w:t>10</w:t>
      </w:r>
      <w:r w:rsidRPr="00A10E5C">
        <w:rPr>
          <w:sz w:val="22"/>
          <w:szCs w:val="22"/>
        </w:rPr>
        <w:t xml:space="preserve"> osób/miesiąc w okresie obowiązywania umowy, do wykonywania</w:t>
      </w:r>
      <w:r w:rsidR="00644618">
        <w:rPr>
          <w:sz w:val="22"/>
          <w:szCs w:val="22"/>
        </w:rPr>
        <w:t xml:space="preserve"> prac</w:t>
      </w:r>
      <w:r w:rsidRPr="00A10E5C">
        <w:rPr>
          <w:sz w:val="22"/>
          <w:szCs w:val="22"/>
        </w:rPr>
        <w:t xml:space="preserve"> </w:t>
      </w:r>
      <w:r w:rsidR="00103A2E" w:rsidRPr="00A10E5C">
        <w:rPr>
          <w:sz w:val="22"/>
          <w:szCs w:val="22"/>
        </w:rPr>
        <w:t xml:space="preserve">polegających na sortowaniu, wybieraniu i doczyszczaniu surowców wtórnych z odpadów zmieszanych komunalnych oraz selektywnie zebranych tworzyw sztucznych, szkła, złomu i makulatury. Ponadto Zamawiający przewiduje rozszerzenie zakresu prac o prace związane z załadunkiem opon, drewna i innych surowców </w:t>
      </w:r>
      <w:r w:rsidR="0002353F">
        <w:rPr>
          <w:sz w:val="22"/>
          <w:szCs w:val="22"/>
        </w:rPr>
        <w:t xml:space="preserve">wtórnych </w:t>
      </w:r>
      <w:r w:rsidR="00103A2E" w:rsidRPr="00A10E5C">
        <w:rPr>
          <w:sz w:val="22"/>
          <w:szCs w:val="22"/>
        </w:rPr>
        <w:t>w ramach potrzeb</w:t>
      </w:r>
      <w:r w:rsidR="003B1265" w:rsidRPr="00A10E5C">
        <w:rPr>
          <w:sz w:val="22"/>
          <w:szCs w:val="22"/>
        </w:rPr>
        <w:t>.</w:t>
      </w:r>
    </w:p>
    <w:p w14:paraId="5E485D34" w14:textId="77777777" w:rsidR="00A10E5C" w:rsidRDefault="00A10E5C" w:rsidP="00A10E5C">
      <w:pPr>
        <w:pStyle w:val="NormalnyWeb"/>
        <w:spacing w:before="0" w:beforeAutospacing="0" w:after="0" w:afterAutospacing="0"/>
        <w:ind w:left="360"/>
        <w:jc w:val="both"/>
        <w:rPr>
          <w:rFonts w:ascii="Calibri" w:hAnsi="Calibri" w:cs="Calibri"/>
          <w:sz w:val="22"/>
          <w:szCs w:val="22"/>
        </w:rPr>
      </w:pPr>
    </w:p>
    <w:p w14:paraId="587C9C2E" w14:textId="48B4E1D4" w:rsidR="00A10E5C" w:rsidRPr="00A10E5C" w:rsidRDefault="00A10E5C" w:rsidP="00A10E5C">
      <w:pPr>
        <w:pStyle w:val="NormalnyWeb"/>
        <w:spacing w:before="0" w:beforeAutospacing="0" w:after="0" w:afterAutospacing="0"/>
        <w:ind w:left="360"/>
        <w:jc w:val="both"/>
        <w:rPr>
          <w:rFonts w:ascii="Calibri" w:hAnsi="Calibri" w:cs="Calibri"/>
          <w:sz w:val="22"/>
          <w:szCs w:val="22"/>
        </w:rPr>
      </w:pPr>
      <w:r w:rsidRPr="00A10E5C">
        <w:rPr>
          <w:rFonts w:ascii="Calibri" w:hAnsi="Calibri" w:cs="Calibri"/>
          <w:sz w:val="22"/>
          <w:szCs w:val="22"/>
        </w:rPr>
        <w:t>Pracownik sortowacz surowców wtórnych obsługuje linię segregacji odpadów komunalnych. Podczas przesuwania się taśmy z odpadami sortuje i wybiera z nich surowce wtórne takie jak: szkło, plastikowe butelki i opakowania, makulaturę, puszki aluminiowe, gabaryty (odpady o większych wymiarach), drewno, wrzucając je do pojemników ustawionych w pobliżu taśmy przenośnika. Pracownik wybiera także z taśmy sortowniczej odpady niebezpieczne takie jak baterie, akumulatory, opakowania po środkach ochrony roślin itp.</w:t>
      </w:r>
    </w:p>
    <w:p w14:paraId="1D2EBD50" w14:textId="732F572F" w:rsidR="00A10E5C" w:rsidRDefault="00A10E5C" w:rsidP="00A10E5C">
      <w:pPr>
        <w:pStyle w:val="NormalnyWeb"/>
        <w:spacing w:before="0" w:beforeAutospacing="0" w:after="0" w:afterAutospacing="0"/>
        <w:ind w:left="360"/>
        <w:jc w:val="both"/>
        <w:rPr>
          <w:rFonts w:ascii="Calibri" w:hAnsi="Calibri" w:cs="Calibri"/>
          <w:sz w:val="22"/>
          <w:szCs w:val="22"/>
        </w:rPr>
      </w:pPr>
    </w:p>
    <w:p w14:paraId="7A30932B" w14:textId="0FA00166" w:rsidR="00A10E5C" w:rsidRDefault="00A10E5C" w:rsidP="00A10E5C">
      <w:pPr>
        <w:pStyle w:val="NormalnyWeb"/>
        <w:spacing w:before="0" w:beforeAutospacing="0" w:after="0" w:afterAutospacing="0"/>
        <w:ind w:left="360"/>
        <w:jc w:val="both"/>
        <w:rPr>
          <w:rFonts w:ascii="Calibri" w:hAnsi="Calibri" w:cs="Calibri"/>
          <w:sz w:val="22"/>
          <w:szCs w:val="22"/>
        </w:rPr>
      </w:pPr>
      <w:r>
        <w:rPr>
          <w:rFonts w:ascii="Calibri" w:hAnsi="Calibri" w:cs="Calibri"/>
          <w:sz w:val="22"/>
          <w:szCs w:val="22"/>
        </w:rPr>
        <w:t>Miejsce świadczenia pracy: Zakład Unieszk</w:t>
      </w:r>
      <w:r w:rsidR="00644618">
        <w:rPr>
          <w:rFonts w:ascii="Calibri" w:hAnsi="Calibri" w:cs="Calibri"/>
          <w:sz w:val="22"/>
          <w:szCs w:val="22"/>
        </w:rPr>
        <w:t>odliwiania Odpadów w Bierkowie – siedziba Bierkowo 120, gm. Słupsk</w:t>
      </w:r>
      <w:r>
        <w:rPr>
          <w:rFonts w:ascii="Calibri" w:hAnsi="Calibri" w:cs="Calibri"/>
          <w:sz w:val="22"/>
          <w:szCs w:val="22"/>
        </w:rPr>
        <w:t>.</w:t>
      </w:r>
    </w:p>
    <w:p w14:paraId="58CDCCDB" w14:textId="17CF1FCE" w:rsidR="00A10E5C" w:rsidRPr="00EB3025" w:rsidRDefault="00A10E5C" w:rsidP="00A10E5C">
      <w:pPr>
        <w:pStyle w:val="NormalnyWeb"/>
        <w:spacing w:before="0" w:beforeAutospacing="0" w:after="0" w:afterAutospacing="0"/>
        <w:ind w:left="360"/>
        <w:jc w:val="both"/>
        <w:rPr>
          <w:rFonts w:ascii="Calibri" w:hAnsi="Calibri" w:cs="Calibri"/>
          <w:sz w:val="22"/>
          <w:szCs w:val="22"/>
        </w:rPr>
      </w:pPr>
      <w:r>
        <w:rPr>
          <w:rFonts w:ascii="Calibri" w:hAnsi="Calibri" w:cs="Calibri"/>
          <w:sz w:val="22"/>
          <w:szCs w:val="22"/>
        </w:rPr>
        <w:t xml:space="preserve">Czas i godziny wykonywania prac: od poniedziałku do soboty 8 h / dziennie, II zmiany od godz. </w:t>
      </w:r>
      <w:r>
        <w:rPr>
          <w:rFonts w:ascii="Calibri" w:hAnsi="Calibri" w:cs="Calibri"/>
          <w:sz w:val="22"/>
          <w:szCs w:val="22"/>
        </w:rPr>
        <w:br/>
      </w:r>
      <w:r w:rsidRPr="00EB3025">
        <w:rPr>
          <w:rFonts w:ascii="Calibri" w:hAnsi="Calibri" w:cs="Calibri"/>
          <w:sz w:val="22"/>
          <w:szCs w:val="22"/>
        </w:rPr>
        <w:t>6</w:t>
      </w:r>
      <w:r w:rsidR="0002353F">
        <w:rPr>
          <w:rFonts w:ascii="Calibri" w:hAnsi="Calibri" w:cs="Calibri"/>
          <w:sz w:val="22"/>
          <w:szCs w:val="22"/>
        </w:rPr>
        <w:t>:00</w:t>
      </w:r>
      <w:r w:rsidRPr="00EB3025">
        <w:rPr>
          <w:rFonts w:ascii="Calibri" w:hAnsi="Calibri" w:cs="Calibri"/>
          <w:sz w:val="22"/>
          <w:szCs w:val="22"/>
        </w:rPr>
        <w:t>-14</w:t>
      </w:r>
      <w:r w:rsidR="0002353F">
        <w:rPr>
          <w:rFonts w:ascii="Calibri" w:hAnsi="Calibri" w:cs="Calibri"/>
          <w:sz w:val="22"/>
          <w:szCs w:val="22"/>
        </w:rPr>
        <w:t>:00</w:t>
      </w:r>
      <w:r w:rsidRPr="00EB3025">
        <w:rPr>
          <w:rFonts w:ascii="Calibri" w:hAnsi="Calibri" w:cs="Calibri"/>
          <w:sz w:val="22"/>
          <w:szCs w:val="22"/>
        </w:rPr>
        <w:t xml:space="preserve"> i od 14</w:t>
      </w:r>
      <w:r w:rsidR="0002353F">
        <w:rPr>
          <w:rFonts w:ascii="Calibri" w:hAnsi="Calibri" w:cs="Calibri"/>
          <w:sz w:val="22"/>
          <w:szCs w:val="22"/>
        </w:rPr>
        <w:t>:00</w:t>
      </w:r>
      <w:r w:rsidRPr="00EB3025">
        <w:rPr>
          <w:rFonts w:ascii="Calibri" w:hAnsi="Calibri" w:cs="Calibri"/>
          <w:sz w:val="22"/>
          <w:szCs w:val="22"/>
        </w:rPr>
        <w:t>-22</w:t>
      </w:r>
      <w:r w:rsidR="0002353F">
        <w:rPr>
          <w:rFonts w:ascii="Calibri" w:hAnsi="Calibri" w:cs="Calibri"/>
          <w:sz w:val="22"/>
          <w:szCs w:val="22"/>
        </w:rPr>
        <w:t>:00</w:t>
      </w:r>
      <w:r w:rsidRPr="00EB3025">
        <w:rPr>
          <w:rFonts w:ascii="Calibri" w:hAnsi="Calibri" w:cs="Calibri"/>
          <w:sz w:val="22"/>
          <w:szCs w:val="22"/>
        </w:rPr>
        <w:t>.</w:t>
      </w:r>
    </w:p>
    <w:p w14:paraId="4955DA9B" w14:textId="47194C4A" w:rsidR="00A10E5C" w:rsidRPr="00EB3025" w:rsidRDefault="00EB3025" w:rsidP="00A10E5C">
      <w:pPr>
        <w:pStyle w:val="Default"/>
        <w:ind w:left="360"/>
        <w:jc w:val="both"/>
        <w:rPr>
          <w:sz w:val="22"/>
          <w:szCs w:val="22"/>
        </w:rPr>
      </w:pPr>
      <w:r w:rsidRPr="00EB3025">
        <w:rPr>
          <w:sz w:val="22"/>
          <w:szCs w:val="22"/>
        </w:rPr>
        <w:t>Zamawiający zapewnia dojazd  pracowników na trasie Słupsk – Bierkowo, Bierkowo – Słupsk.</w:t>
      </w:r>
    </w:p>
    <w:p w14:paraId="40196C23" w14:textId="77777777" w:rsidR="00AD2945" w:rsidRPr="00A10E5C" w:rsidRDefault="00AD2945" w:rsidP="00A10E5C">
      <w:pPr>
        <w:pStyle w:val="Default"/>
        <w:jc w:val="both"/>
        <w:rPr>
          <w:sz w:val="22"/>
          <w:szCs w:val="22"/>
        </w:rPr>
      </w:pPr>
    </w:p>
    <w:p w14:paraId="2BD526E5" w14:textId="1F0E14E9" w:rsidR="003B1265" w:rsidRPr="00A10E5C" w:rsidRDefault="000D31D0" w:rsidP="00A10E5C">
      <w:pPr>
        <w:pStyle w:val="Default"/>
        <w:numPr>
          <w:ilvl w:val="0"/>
          <w:numId w:val="11"/>
        </w:numPr>
        <w:jc w:val="both"/>
        <w:rPr>
          <w:sz w:val="22"/>
          <w:szCs w:val="22"/>
        </w:rPr>
      </w:pPr>
      <w:r w:rsidRPr="00A10E5C">
        <w:rPr>
          <w:sz w:val="22"/>
          <w:szCs w:val="22"/>
        </w:rPr>
        <w:t xml:space="preserve">Pracownicy tymczasowi będą realizować zlecone </w:t>
      </w:r>
      <w:r w:rsidR="00644618">
        <w:rPr>
          <w:sz w:val="22"/>
          <w:szCs w:val="22"/>
        </w:rPr>
        <w:t xml:space="preserve">prace </w:t>
      </w:r>
      <w:r w:rsidRPr="00A10E5C">
        <w:rPr>
          <w:sz w:val="22"/>
          <w:szCs w:val="22"/>
        </w:rPr>
        <w:t>w pełnym wymiarze czasu pracy w miejscach wskazanych przez Zamawiającego</w:t>
      </w:r>
      <w:r w:rsidR="003B1265" w:rsidRPr="00A10E5C">
        <w:rPr>
          <w:sz w:val="22"/>
          <w:szCs w:val="22"/>
        </w:rPr>
        <w:t xml:space="preserve"> </w:t>
      </w:r>
      <w:r w:rsidRPr="00A10E5C">
        <w:rPr>
          <w:sz w:val="22"/>
          <w:szCs w:val="22"/>
        </w:rPr>
        <w:t xml:space="preserve">na terenie </w:t>
      </w:r>
      <w:r w:rsidR="003B1265" w:rsidRPr="00A10E5C">
        <w:rPr>
          <w:sz w:val="22"/>
          <w:szCs w:val="22"/>
        </w:rPr>
        <w:t>Zakładu Uniesz</w:t>
      </w:r>
      <w:r w:rsidR="00644618">
        <w:rPr>
          <w:sz w:val="22"/>
          <w:szCs w:val="22"/>
        </w:rPr>
        <w:t>kodliwiania Odpadów w Bierkowie</w:t>
      </w:r>
      <w:r w:rsidR="003B1265" w:rsidRPr="00A10E5C">
        <w:rPr>
          <w:sz w:val="22"/>
          <w:szCs w:val="22"/>
        </w:rPr>
        <w:t xml:space="preserve">. </w:t>
      </w:r>
      <w:r w:rsidRPr="00A10E5C">
        <w:rPr>
          <w:sz w:val="22"/>
          <w:szCs w:val="22"/>
        </w:rPr>
        <w:t xml:space="preserve"> </w:t>
      </w:r>
    </w:p>
    <w:p w14:paraId="38B26D37" w14:textId="77777777" w:rsidR="00AD2945" w:rsidRPr="00A10E5C" w:rsidRDefault="00AD2945" w:rsidP="00A10E5C">
      <w:pPr>
        <w:pStyle w:val="Default"/>
        <w:jc w:val="both"/>
        <w:rPr>
          <w:sz w:val="22"/>
          <w:szCs w:val="22"/>
        </w:rPr>
      </w:pPr>
    </w:p>
    <w:p w14:paraId="6DB68053" w14:textId="04705F45" w:rsidR="003B1265" w:rsidRPr="00A10E5C" w:rsidRDefault="000D31D0" w:rsidP="00A10E5C">
      <w:pPr>
        <w:pStyle w:val="Default"/>
        <w:numPr>
          <w:ilvl w:val="0"/>
          <w:numId w:val="11"/>
        </w:numPr>
        <w:jc w:val="both"/>
        <w:rPr>
          <w:sz w:val="22"/>
          <w:szCs w:val="22"/>
        </w:rPr>
      </w:pPr>
      <w:r w:rsidRPr="00A10E5C">
        <w:rPr>
          <w:sz w:val="22"/>
          <w:szCs w:val="22"/>
        </w:rPr>
        <w:t xml:space="preserve">Wykonawca ma obowiązek wyznaczyć osobę koordynującą realizację umowy, która będzie odpowiedzialna za nadzór merytoryczny i organizacyjny nad realizacją zamówienia, jak również za kontakty z Zamawiającym. </w:t>
      </w:r>
    </w:p>
    <w:p w14:paraId="3A249359" w14:textId="77777777" w:rsidR="00AD2945" w:rsidRPr="00A10E5C" w:rsidRDefault="00AD2945" w:rsidP="00A10E5C">
      <w:pPr>
        <w:pStyle w:val="Default"/>
        <w:jc w:val="both"/>
        <w:rPr>
          <w:sz w:val="22"/>
          <w:szCs w:val="22"/>
        </w:rPr>
      </w:pPr>
    </w:p>
    <w:p w14:paraId="5869C5FA" w14:textId="72CB9426" w:rsidR="003B1265" w:rsidRDefault="000D31D0" w:rsidP="000D31D0">
      <w:pPr>
        <w:pStyle w:val="Default"/>
        <w:numPr>
          <w:ilvl w:val="0"/>
          <w:numId w:val="11"/>
        </w:numPr>
        <w:jc w:val="both"/>
        <w:rPr>
          <w:sz w:val="22"/>
          <w:szCs w:val="22"/>
        </w:rPr>
      </w:pPr>
      <w:r w:rsidRPr="003B1265">
        <w:rPr>
          <w:sz w:val="22"/>
          <w:szCs w:val="22"/>
        </w:rPr>
        <w:t xml:space="preserve">Osoby skierowane do pracy, zobowiązane są do stawiennictwa w dniu rozpoczęcia świadczenia pracy w </w:t>
      </w:r>
      <w:r w:rsidR="003B1265">
        <w:rPr>
          <w:sz w:val="22"/>
          <w:szCs w:val="22"/>
        </w:rPr>
        <w:t xml:space="preserve">Zakładzie Unieszkodliwiania Odpadów w Bierkowie, </w:t>
      </w:r>
      <w:r w:rsidRPr="003B1265">
        <w:rPr>
          <w:sz w:val="22"/>
          <w:szCs w:val="22"/>
        </w:rPr>
        <w:t xml:space="preserve">o godz. </w:t>
      </w:r>
      <w:r w:rsidR="003B1265">
        <w:rPr>
          <w:sz w:val="22"/>
          <w:szCs w:val="22"/>
        </w:rPr>
        <w:t>6</w:t>
      </w:r>
      <w:r w:rsidRPr="003B1265">
        <w:rPr>
          <w:sz w:val="22"/>
          <w:szCs w:val="22"/>
        </w:rPr>
        <w:t xml:space="preserve">:00 </w:t>
      </w:r>
      <w:r w:rsidR="003B1265">
        <w:rPr>
          <w:sz w:val="22"/>
          <w:szCs w:val="22"/>
        </w:rPr>
        <w:t>(dla I zmiany) lub 14:00 (dla II zmiany)</w:t>
      </w:r>
      <w:r w:rsidRPr="003B1265">
        <w:rPr>
          <w:sz w:val="22"/>
          <w:szCs w:val="22"/>
        </w:rPr>
        <w:t xml:space="preserve">. </w:t>
      </w:r>
    </w:p>
    <w:p w14:paraId="18C22B57" w14:textId="77777777" w:rsidR="00AD2945" w:rsidRDefault="00AD2945" w:rsidP="00AD2945">
      <w:pPr>
        <w:pStyle w:val="Default"/>
        <w:jc w:val="both"/>
        <w:rPr>
          <w:sz w:val="22"/>
          <w:szCs w:val="22"/>
        </w:rPr>
      </w:pPr>
    </w:p>
    <w:p w14:paraId="27C83BF7" w14:textId="609FF5A2" w:rsidR="00644618" w:rsidRDefault="00644618" w:rsidP="00644618">
      <w:pPr>
        <w:pStyle w:val="Default"/>
        <w:numPr>
          <w:ilvl w:val="0"/>
          <w:numId w:val="11"/>
        </w:numPr>
        <w:jc w:val="both"/>
        <w:rPr>
          <w:sz w:val="22"/>
          <w:szCs w:val="22"/>
        </w:rPr>
      </w:pPr>
      <w:r w:rsidRPr="003B1265">
        <w:rPr>
          <w:sz w:val="22"/>
          <w:szCs w:val="22"/>
        </w:rPr>
        <w:t xml:space="preserve">Zamawiający wyraża zgodę na kierowanie cudzoziemców do pracy tymczasowej na rzecz Zmawiającego. </w:t>
      </w:r>
    </w:p>
    <w:p w14:paraId="3DDEB250" w14:textId="77777777" w:rsidR="00644618" w:rsidRDefault="00644618" w:rsidP="00644618">
      <w:pPr>
        <w:pStyle w:val="Akapitzlist"/>
        <w:rPr>
          <w:sz w:val="22"/>
          <w:szCs w:val="22"/>
        </w:rPr>
      </w:pPr>
    </w:p>
    <w:p w14:paraId="739F35C5" w14:textId="77777777" w:rsidR="00644618" w:rsidRPr="00644618" w:rsidRDefault="00644618" w:rsidP="00644618">
      <w:pPr>
        <w:pStyle w:val="Default"/>
        <w:ind w:left="360"/>
        <w:jc w:val="both"/>
        <w:rPr>
          <w:sz w:val="22"/>
          <w:szCs w:val="22"/>
        </w:rPr>
      </w:pPr>
      <w:bookmarkStart w:id="0" w:name="_GoBack"/>
      <w:bookmarkEnd w:id="0"/>
    </w:p>
    <w:p w14:paraId="3F7850D3" w14:textId="31128F64" w:rsidR="003B1265" w:rsidRDefault="000D31D0" w:rsidP="000D31D0">
      <w:pPr>
        <w:pStyle w:val="Default"/>
        <w:numPr>
          <w:ilvl w:val="0"/>
          <w:numId w:val="11"/>
        </w:numPr>
        <w:jc w:val="both"/>
        <w:rPr>
          <w:sz w:val="22"/>
          <w:szCs w:val="22"/>
        </w:rPr>
      </w:pPr>
      <w:r w:rsidRPr="003B1265">
        <w:rPr>
          <w:sz w:val="22"/>
          <w:szCs w:val="22"/>
        </w:rPr>
        <w:lastRenderedPageBreak/>
        <w:t xml:space="preserve">Pracownik odpowiedzialny ze strony Zamawiającego za nadzór nad pracownikiem tymczasowym przeprowadzi szkolenie z zakresu instruktażu stanowiskowego oraz wskaże zakres prac, obowiązki służbowe i zapozna pracownika z oceną ryzyka zawodowego na stanowisku. </w:t>
      </w:r>
      <w:r w:rsidR="00644618">
        <w:rPr>
          <w:sz w:val="22"/>
          <w:szCs w:val="22"/>
        </w:rPr>
        <w:t>W przypadku skierowania do pracy tymczasowej cudzoziemca, Wykonawca zapewni osobę tłumaczącą.</w:t>
      </w:r>
    </w:p>
    <w:p w14:paraId="70CA0212" w14:textId="77777777" w:rsidR="00AD2945" w:rsidRDefault="00AD2945" w:rsidP="00AD2945">
      <w:pPr>
        <w:pStyle w:val="Default"/>
        <w:jc w:val="both"/>
        <w:rPr>
          <w:sz w:val="22"/>
          <w:szCs w:val="22"/>
        </w:rPr>
      </w:pPr>
    </w:p>
    <w:p w14:paraId="646C5669" w14:textId="01AC0D36" w:rsidR="003B1265" w:rsidRDefault="000D31D0" w:rsidP="000D31D0">
      <w:pPr>
        <w:pStyle w:val="Default"/>
        <w:numPr>
          <w:ilvl w:val="0"/>
          <w:numId w:val="11"/>
        </w:numPr>
        <w:jc w:val="both"/>
        <w:rPr>
          <w:sz w:val="22"/>
          <w:szCs w:val="22"/>
        </w:rPr>
      </w:pPr>
      <w:r w:rsidRPr="003B1265">
        <w:rPr>
          <w:sz w:val="22"/>
          <w:szCs w:val="22"/>
        </w:rPr>
        <w:t xml:space="preserve">Wykonawca zapewni zmianę pracownika tymczasowego w uzasadnionych przypadkach w szczególności: niewłaściwego świadczenia pracy przez niego, rezygnacji zatrudnienia, porzucenia pracy, w </w:t>
      </w:r>
      <w:r w:rsidR="00644618">
        <w:rPr>
          <w:sz w:val="22"/>
          <w:szCs w:val="22"/>
        </w:rPr>
        <w:t>czasie do 12</w:t>
      </w:r>
      <w:r w:rsidRPr="003B1265">
        <w:rPr>
          <w:sz w:val="22"/>
          <w:szCs w:val="22"/>
        </w:rPr>
        <w:t xml:space="preserve"> godzin od otrzymania zlecenia przez Zamawiającego. </w:t>
      </w:r>
    </w:p>
    <w:p w14:paraId="1948E156" w14:textId="77777777" w:rsidR="00A10E5C" w:rsidRDefault="00A10E5C" w:rsidP="00A10E5C">
      <w:pPr>
        <w:pStyle w:val="Default"/>
        <w:jc w:val="both"/>
        <w:rPr>
          <w:sz w:val="22"/>
          <w:szCs w:val="22"/>
        </w:rPr>
      </w:pPr>
    </w:p>
    <w:p w14:paraId="2763F1E1" w14:textId="08F4CFC9" w:rsidR="006A6FAB" w:rsidRDefault="000D31D0" w:rsidP="000D31D0">
      <w:pPr>
        <w:pStyle w:val="Default"/>
        <w:numPr>
          <w:ilvl w:val="0"/>
          <w:numId w:val="11"/>
        </w:numPr>
        <w:jc w:val="both"/>
        <w:rPr>
          <w:sz w:val="22"/>
          <w:szCs w:val="22"/>
        </w:rPr>
      </w:pPr>
      <w:r w:rsidRPr="003B1265">
        <w:rPr>
          <w:sz w:val="22"/>
          <w:szCs w:val="22"/>
        </w:rPr>
        <w:t xml:space="preserve">Wykonawca zobowiązuje się na każde wezwanie Zamawiającego dostarczyć kopie dokumentów – zezwolenie na prace pracowników cudzoziemców lub oświadczenie, iż nie znajduje do nich zastosowania obowiązek uzyskania zezwolenia pracy na terenie RP oraz wszelkie inne dokumenty wymagane dla legalnego zatrudnienia pracowników tymczasowych przez Wykonawcę. </w:t>
      </w:r>
    </w:p>
    <w:p w14:paraId="32D3FFCD" w14:textId="77777777" w:rsidR="00AD2945" w:rsidRDefault="00AD2945" w:rsidP="00AD2945">
      <w:pPr>
        <w:pStyle w:val="Default"/>
        <w:ind w:left="360"/>
        <w:jc w:val="both"/>
        <w:rPr>
          <w:sz w:val="22"/>
          <w:szCs w:val="22"/>
        </w:rPr>
      </w:pPr>
    </w:p>
    <w:p w14:paraId="70049CB3" w14:textId="31E81403" w:rsidR="006A6FAB" w:rsidRDefault="00644618" w:rsidP="000D31D0">
      <w:pPr>
        <w:pStyle w:val="Default"/>
        <w:numPr>
          <w:ilvl w:val="0"/>
          <w:numId w:val="11"/>
        </w:numPr>
        <w:jc w:val="both"/>
        <w:rPr>
          <w:sz w:val="22"/>
          <w:szCs w:val="22"/>
        </w:rPr>
      </w:pPr>
      <w:r>
        <w:rPr>
          <w:sz w:val="22"/>
          <w:szCs w:val="22"/>
        </w:rPr>
        <w:t>Wszelka korespondencja dot. wykonywania przedmiotu umowy</w:t>
      </w:r>
      <w:r w:rsidR="000D31D0" w:rsidRPr="006A6FAB">
        <w:rPr>
          <w:sz w:val="22"/>
          <w:szCs w:val="22"/>
        </w:rPr>
        <w:t xml:space="preserve"> odbywać się będzie drogą elektroniczną. </w:t>
      </w:r>
    </w:p>
    <w:p w14:paraId="1E3530E7" w14:textId="77777777" w:rsidR="00AD2945" w:rsidRDefault="00AD2945" w:rsidP="00AD2945">
      <w:pPr>
        <w:pStyle w:val="Default"/>
        <w:jc w:val="both"/>
        <w:rPr>
          <w:sz w:val="22"/>
          <w:szCs w:val="22"/>
        </w:rPr>
      </w:pPr>
    </w:p>
    <w:p w14:paraId="1334E1A6" w14:textId="4D42F456" w:rsidR="006A6FAB" w:rsidRDefault="000D31D0" w:rsidP="000D31D0">
      <w:pPr>
        <w:pStyle w:val="Default"/>
        <w:numPr>
          <w:ilvl w:val="0"/>
          <w:numId w:val="11"/>
        </w:numPr>
        <w:jc w:val="both"/>
        <w:rPr>
          <w:sz w:val="22"/>
          <w:szCs w:val="22"/>
        </w:rPr>
      </w:pPr>
      <w:r w:rsidRPr="006A6FAB">
        <w:rPr>
          <w:sz w:val="22"/>
          <w:szCs w:val="22"/>
        </w:rPr>
        <w:t xml:space="preserve">Rozliczanie umowy będzie następować na podstawie rzeczywiście przepracowanych przez pracowników tymczasowych roboczogodzin w danym miesiącu. </w:t>
      </w:r>
    </w:p>
    <w:p w14:paraId="1CA472C4" w14:textId="77777777" w:rsidR="00AD2945" w:rsidRDefault="00AD2945" w:rsidP="00AD2945">
      <w:pPr>
        <w:pStyle w:val="Default"/>
        <w:jc w:val="both"/>
        <w:rPr>
          <w:sz w:val="22"/>
          <w:szCs w:val="22"/>
        </w:rPr>
      </w:pPr>
    </w:p>
    <w:p w14:paraId="52CCD2B8" w14:textId="3204ABFA" w:rsidR="000D31D0" w:rsidRPr="00644618" w:rsidRDefault="000D31D0" w:rsidP="00644618">
      <w:pPr>
        <w:pStyle w:val="Default"/>
        <w:numPr>
          <w:ilvl w:val="0"/>
          <w:numId w:val="11"/>
        </w:numPr>
        <w:jc w:val="both"/>
        <w:rPr>
          <w:sz w:val="22"/>
          <w:szCs w:val="22"/>
        </w:rPr>
      </w:pPr>
      <w:r w:rsidRPr="006A6FAB">
        <w:rPr>
          <w:sz w:val="22"/>
          <w:szCs w:val="22"/>
        </w:rPr>
        <w:t>Faktyczne wynagrodzenie Wykonawcy będzie obliczane, jako iloczyn stawki za jedn</w:t>
      </w:r>
      <w:r w:rsidR="006A6FAB">
        <w:rPr>
          <w:sz w:val="22"/>
          <w:szCs w:val="22"/>
        </w:rPr>
        <w:t>ą</w:t>
      </w:r>
      <w:r w:rsidRPr="006A6FAB">
        <w:rPr>
          <w:sz w:val="22"/>
          <w:szCs w:val="22"/>
        </w:rPr>
        <w:t xml:space="preserve"> godzinę pracy jednego pracownika wskazanej w ofercie Wykonawcy i ilość faktycznie przepracowanych godzin przez wszystkich pracowników w ramach Umowy w danym miesiącu kalendarzowym. </w:t>
      </w:r>
    </w:p>
    <w:p w14:paraId="0DF5E05A" w14:textId="77777777" w:rsidR="00AD2945" w:rsidRDefault="00AD2945" w:rsidP="00AD2945">
      <w:pPr>
        <w:pStyle w:val="Default"/>
        <w:jc w:val="both"/>
        <w:rPr>
          <w:sz w:val="22"/>
          <w:szCs w:val="22"/>
        </w:rPr>
      </w:pPr>
    </w:p>
    <w:p w14:paraId="13273894" w14:textId="76627447" w:rsidR="006A6FAB" w:rsidRDefault="000D31D0" w:rsidP="000D31D0">
      <w:pPr>
        <w:pStyle w:val="Default"/>
        <w:numPr>
          <w:ilvl w:val="0"/>
          <w:numId w:val="11"/>
        </w:numPr>
        <w:jc w:val="both"/>
        <w:rPr>
          <w:sz w:val="22"/>
          <w:szCs w:val="22"/>
        </w:rPr>
      </w:pPr>
      <w:r w:rsidRPr="003253C9">
        <w:rPr>
          <w:sz w:val="22"/>
          <w:szCs w:val="22"/>
        </w:rPr>
        <w:t xml:space="preserve">Koszt jednej roboczogodziny pracy jednego pracownika tymczasowego musi obejmować wszystkie koszty związane z właściwym wykonaniem przedmiotu zamówienia wynikające wprost z załączonego opisu przedmiotu zamówienia, jak również w nim nieujęte, a bez których nie można realizować przedmiotu zamówienia, w tym min. koszty wykonywania usługi, koszty badań lekarskich, koszty szkoleń zakresu BHP, koszty odzieży roboczej, koszty dojazdu lub dowozu pracowników, koszty zakwaterowania i inne opłaty niewymienione, w tym ubezpieczenia, wymagane uzgodnienia, wszystkie podatki w tym należny podatek VAT oraz pozostałe składniki cenotwórcze. </w:t>
      </w:r>
    </w:p>
    <w:p w14:paraId="3A13C5D3" w14:textId="77777777" w:rsidR="00AD2945" w:rsidRPr="003253C9" w:rsidRDefault="00AD2945" w:rsidP="00AD2945">
      <w:pPr>
        <w:pStyle w:val="Default"/>
        <w:jc w:val="both"/>
        <w:rPr>
          <w:sz w:val="22"/>
          <w:szCs w:val="22"/>
        </w:rPr>
      </w:pPr>
    </w:p>
    <w:p w14:paraId="4F67388D" w14:textId="6AB74036" w:rsidR="000D31D0" w:rsidRPr="003253C9" w:rsidRDefault="000D31D0" w:rsidP="00AD2945">
      <w:pPr>
        <w:pStyle w:val="Default"/>
        <w:numPr>
          <w:ilvl w:val="0"/>
          <w:numId w:val="11"/>
        </w:numPr>
        <w:ind w:hanging="357"/>
        <w:jc w:val="both"/>
        <w:rPr>
          <w:sz w:val="22"/>
          <w:szCs w:val="22"/>
        </w:rPr>
      </w:pPr>
      <w:r w:rsidRPr="003253C9">
        <w:rPr>
          <w:sz w:val="22"/>
          <w:szCs w:val="22"/>
        </w:rPr>
        <w:t xml:space="preserve">Wykonawca zobowiązany jest do dostarczenia pracownikowi tymczasowemu odzieży i obuwia roboczego zgodnie z poniższym wykazem: </w:t>
      </w:r>
    </w:p>
    <w:p w14:paraId="60F9B3D6" w14:textId="77777777" w:rsidR="006A6FAB" w:rsidRPr="003253C9" w:rsidRDefault="006A6FAB" w:rsidP="00AD2945">
      <w:pPr>
        <w:pStyle w:val="Akapitzlist"/>
        <w:numPr>
          <w:ilvl w:val="0"/>
          <w:numId w:val="13"/>
        </w:numPr>
        <w:spacing w:after="0" w:line="240" w:lineRule="auto"/>
        <w:ind w:hanging="357"/>
        <w:jc w:val="both"/>
        <w:rPr>
          <w:rFonts w:ascii="Calibri" w:hAnsi="Calibri" w:cs="Calibri"/>
          <w:sz w:val="22"/>
          <w:szCs w:val="22"/>
        </w:rPr>
      </w:pPr>
      <w:r w:rsidRPr="003253C9">
        <w:rPr>
          <w:rFonts w:ascii="Calibri" w:hAnsi="Calibri" w:cs="Calibri"/>
          <w:sz w:val="22"/>
          <w:szCs w:val="22"/>
        </w:rPr>
        <w:t>Ubranie robocze – spodnie i bluza</w:t>
      </w:r>
    </w:p>
    <w:p w14:paraId="66751472" w14:textId="77777777" w:rsidR="006A6FAB" w:rsidRPr="003253C9" w:rsidRDefault="006A6FAB" w:rsidP="00AD2945">
      <w:pPr>
        <w:pStyle w:val="Akapitzlist"/>
        <w:numPr>
          <w:ilvl w:val="0"/>
          <w:numId w:val="13"/>
        </w:numPr>
        <w:spacing w:after="0" w:line="240" w:lineRule="auto"/>
        <w:ind w:hanging="357"/>
        <w:jc w:val="both"/>
        <w:rPr>
          <w:rFonts w:ascii="Calibri" w:hAnsi="Calibri" w:cs="Calibri"/>
          <w:sz w:val="22"/>
          <w:szCs w:val="22"/>
        </w:rPr>
      </w:pPr>
      <w:r w:rsidRPr="003253C9">
        <w:rPr>
          <w:rFonts w:ascii="Calibri" w:hAnsi="Calibri" w:cs="Calibri"/>
          <w:sz w:val="22"/>
          <w:szCs w:val="22"/>
        </w:rPr>
        <w:t>Koszula flanelowa</w:t>
      </w:r>
    </w:p>
    <w:p w14:paraId="349E5559" w14:textId="77777777" w:rsidR="006A6FAB" w:rsidRPr="003253C9" w:rsidRDefault="006A6FAB" w:rsidP="00AD2945">
      <w:pPr>
        <w:pStyle w:val="Akapitzlist"/>
        <w:numPr>
          <w:ilvl w:val="0"/>
          <w:numId w:val="13"/>
        </w:numPr>
        <w:spacing w:after="0" w:line="240" w:lineRule="auto"/>
        <w:ind w:hanging="357"/>
        <w:jc w:val="both"/>
        <w:rPr>
          <w:rFonts w:ascii="Calibri" w:hAnsi="Calibri" w:cs="Calibri"/>
          <w:sz w:val="22"/>
          <w:szCs w:val="22"/>
        </w:rPr>
      </w:pPr>
      <w:r w:rsidRPr="003253C9">
        <w:rPr>
          <w:rFonts w:ascii="Calibri" w:hAnsi="Calibri" w:cs="Calibri"/>
          <w:sz w:val="22"/>
          <w:szCs w:val="22"/>
        </w:rPr>
        <w:t>Czapka letnia</w:t>
      </w:r>
    </w:p>
    <w:p w14:paraId="393CFB71" w14:textId="77777777" w:rsidR="006A6FAB" w:rsidRPr="003253C9" w:rsidRDefault="006A6FAB" w:rsidP="00AD2945">
      <w:pPr>
        <w:pStyle w:val="Akapitzlist"/>
        <w:numPr>
          <w:ilvl w:val="0"/>
          <w:numId w:val="13"/>
        </w:numPr>
        <w:spacing w:after="0" w:line="240" w:lineRule="auto"/>
        <w:ind w:hanging="357"/>
        <w:jc w:val="both"/>
        <w:rPr>
          <w:rFonts w:ascii="Calibri" w:hAnsi="Calibri" w:cs="Calibri"/>
          <w:sz w:val="22"/>
          <w:szCs w:val="22"/>
        </w:rPr>
      </w:pPr>
      <w:r w:rsidRPr="003253C9">
        <w:rPr>
          <w:rFonts w:ascii="Calibri" w:hAnsi="Calibri" w:cs="Calibri"/>
          <w:sz w:val="22"/>
          <w:szCs w:val="22"/>
        </w:rPr>
        <w:t xml:space="preserve">Obuwie z </w:t>
      </w:r>
      <w:proofErr w:type="spellStart"/>
      <w:r w:rsidRPr="003253C9">
        <w:rPr>
          <w:rFonts w:ascii="Calibri" w:hAnsi="Calibri" w:cs="Calibri"/>
          <w:sz w:val="22"/>
          <w:szCs w:val="22"/>
        </w:rPr>
        <w:t>podnoskiem</w:t>
      </w:r>
      <w:proofErr w:type="spellEnd"/>
      <w:r w:rsidRPr="003253C9">
        <w:rPr>
          <w:rFonts w:ascii="Calibri" w:hAnsi="Calibri" w:cs="Calibri"/>
          <w:sz w:val="22"/>
          <w:szCs w:val="22"/>
        </w:rPr>
        <w:t xml:space="preserve"> z ochroną antyprzebiciową</w:t>
      </w:r>
    </w:p>
    <w:p w14:paraId="7386FC28" w14:textId="77777777" w:rsidR="006A6FAB" w:rsidRPr="003253C9" w:rsidRDefault="006A6FAB" w:rsidP="00AD2945">
      <w:pPr>
        <w:pStyle w:val="Akapitzlist"/>
        <w:numPr>
          <w:ilvl w:val="0"/>
          <w:numId w:val="13"/>
        </w:numPr>
        <w:spacing w:after="0" w:line="240" w:lineRule="auto"/>
        <w:ind w:hanging="357"/>
        <w:jc w:val="both"/>
        <w:rPr>
          <w:rFonts w:ascii="Calibri" w:hAnsi="Calibri" w:cs="Calibri"/>
          <w:sz w:val="22"/>
          <w:szCs w:val="22"/>
        </w:rPr>
      </w:pPr>
      <w:r w:rsidRPr="003253C9">
        <w:rPr>
          <w:rFonts w:ascii="Calibri" w:hAnsi="Calibri" w:cs="Calibri"/>
          <w:sz w:val="22"/>
          <w:szCs w:val="22"/>
        </w:rPr>
        <w:t>Rękawice ochronne</w:t>
      </w:r>
    </w:p>
    <w:p w14:paraId="1C849022" w14:textId="77777777" w:rsidR="006A6FAB" w:rsidRPr="003253C9" w:rsidRDefault="006A6FAB" w:rsidP="00AD2945">
      <w:pPr>
        <w:pStyle w:val="Akapitzlist"/>
        <w:numPr>
          <w:ilvl w:val="0"/>
          <w:numId w:val="13"/>
        </w:numPr>
        <w:spacing w:after="0" w:line="240" w:lineRule="auto"/>
        <w:ind w:hanging="357"/>
        <w:jc w:val="both"/>
        <w:rPr>
          <w:rFonts w:ascii="Calibri" w:hAnsi="Calibri" w:cs="Calibri"/>
          <w:sz w:val="22"/>
          <w:szCs w:val="22"/>
        </w:rPr>
      </w:pPr>
      <w:r w:rsidRPr="003253C9">
        <w:rPr>
          <w:rFonts w:ascii="Calibri" w:hAnsi="Calibri" w:cs="Calibri"/>
          <w:sz w:val="22"/>
          <w:szCs w:val="22"/>
        </w:rPr>
        <w:t>Okulary ochronne</w:t>
      </w:r>
    </w:p>
    <w:p w14:paraId="249A16BC" w14:textId="3E509800" w:rsidR="006A6FAB" w:rsidRDefault="006A6FAB" w:rsidP="00AD2945">
      <w:pPr>
        <w:pStyle w:val="Akapitzlist"/>
        <w:numPr>
          <w:ilvl w:val="0"/>
          <w:numId w:val="13"/>
        </w:numPr>
        <w:spacing w:after="0" w:line="240" w:lineRule="auto"/>
        <w:ind w:hanging="357"/>
        <w:jc w:val="both"/>
        <w:rPr>
          <w:rFonts w:ascii="Calibri" w:hAnsi="Calibri" w:cs="Calibri"/>
          <w:sz w:val="22"/>
          <w:szCs w:val="22"/>
        </w:rPr>
      </w:pPr>
      <w:r w:rsidRPr="003253C9">
        <w:rPr>
          <w:rFonts w:ascii="Calibri" w:hAnsi="Calibri" w:cs="Calibri"/>
          <w:sz w:val="22"/>
          <w:szCs w:val="22"/>
        </w:rPr>
        <w:t>Kamizelka ostrzegawcza</w:t>
      </w:r>
      <w:r w:rsidR="00AD2945">
        <w:rPr>
          <w:rFonts w:ascii="Calibri" w:hAnsi="Calibri" w:cs="Calibri"/>
          <w:sz w:val="22"/>
          <w:szCs w:val="22"/>
        </w:rPr>
        <w:t>.</w:t>
      </w:r>
    </w:p>
    <w:p w14:paraId="34E4197C" w14:textId="77777777" w:rsidR="00AD2945" w:rsidRPr="003253C9" w:rsidRDefault="00AD2945" w:rsidP="00AD2945">
      <w:pPr>
        <w:pStyle w:val="Akapitzlist"/>
        <w:spacing w:after="0" w:line="240" w:lineRule="auto"/>
        <w:ind w:left="1080"/>
        <w:jc w:val="both"/>
        <w:rPr>
          <w:rFonts w:ascii="Calibri" w:hAnsi="Calibri" w:cs="Calibri"/>
          <w:sz w:val="22"/>
          <w:szCs w:val="22"/>
        </w:rPr>
      </w:pPr>
    </w:p>
    <w:p w14:paraId="609988A3" w14:textId="4DB11CA0" w:rsidR="000D31D0" w:rsidRPr="003253C9" w:rsidRDefault="000D31D0" w:rsidP="00AD2945">
      <w:pPr>
        <w:pStyle w:val="Akapitzlist"/>
        <w:numPr>
          <w:ilvl w:val="0"/>
          <w:numId w:val="11"/>
        </w:numPr>
        <w:spacing w:after="0" w:line="240" w:lineRule="auto"/>
        <w:ind w:hanging="357"/>
        <w:jc w:val="both"/>
        <w:rPr>
          <w:rFonts w:ascii="Calibri" w:hAnsi="Calibri" w:cs="Calibri"/>
          <w:sz w:val="22"/>
          <w:szCs w:val="22"/>
        </w:rPr>
      </w:pPr>
      <w:r w:rsidRPr="003253C9">
        <w:rPr>
          <w:rFonts w:ascii="Calibri" w:hAnsi="Calibri" w:cs="Calibri"/>
          <w:sz w:val="22"/>
          <w:szCs w:val="22"/>
        </w:rPr>
        <w:t>Oczekiwania</w:t>
      </w:r>
      <w:r w:rsidR="00AD2945">
        <w:rPr>
          <w:rFonts w:ascii="Calibri" w:hAnsi="Calibri" w:cs="Calibri"/>
          <w:sz w:val="22"/>
          <w:szCs w:val="22"/>
        </w:rPr>
        <w:t>/wymagania</w:t>
      </w:r>
      <w:r w:rsidR="003253C9" w:rsidRPr="003253C9">
        <w:rPr>
          <w:rFonts w:ascii="Calibri" w:hAnsi="Calibri" w:cs="Calibri"/>
          <w:sz w:val="22"/>
          <w:szCs w:val="22"/>
        </w:rPr>
        <w:t xml:space="preserve"> Zamawiającego</w:t>
      </w:r>
      <w:r w:rsidR="00AD2945">
        <w:rPr>
          <w:rFonts w:ascii="Calibri" w:hAnsi="Calibri" w:cs="Calibri"/>
          <w:sz w:val="22"/>
          <w:szCs w:val="22"/>
        </w:rPr>
        <w:t xml:space="preserve"> w zakresie wykonywania prac</w:t>
      </w:r>
      <w:r w:rsidRPr="003253C9">
        <w:rPr>
          <w:rFonts w:ascii="Calibri" w:hAnsi="Calibri" w:cs="Calibri"/>
          <w:sz w:val="22"/>
          <w:szCs w:val="22"/>
        </w:rPr>
        <w:t xml:space="preserve">: </w:t>
      </w:r>
    </w:p>
    <w:p w14:paraId="08A70A3D" w14:textId="09954966" w:rsidR="003253C9" w:rsidRDefault="00622AFF" w:rsidP="00AD2945">
      <w:pPr>
        <w:pStyle w:val="Akapitzlist"/>
        <w:numPr>
          <w:ilvl w:val="0"/>
          <w:numId w:val="14"/>
        </w:numPr>
        <w:suppressAutoHyphens w:val="0"/>
        <w:autoSpaceDN/>
        <w:spacing w:after="0" w:line="240" w:lineRule="auto"/>
        <w:ind w:hanging="357"/>
        <w:rPr>
          <w:rFonts w:ascii="Calibri" w:eastAsia="Times New Roman" w:hAnsi="Calibri" w:cs="Calibri"/>
          <w:sz w:val="22"/>
          <w:szCs w:val="22"/>
          <w:lang w:eastAsia="pl-PL"/>
        </w:rPr>
      </w:pPr>
      <w:r>
        <w:rPr>
          <w:rFonts w:ascii="Calibri" w:eastAsia="Times New Roman" w:hAnsi="Calibri" w:cs="Calibri"/>
          <w:sz w:val="22"/>
          <w:szCs w:val="22"/>
          <w:lang w:eastAsia="pl-PL"/>
        </w:rPr>
        <w:t>d</w:t>
      </w:r>
      <w:r w:rsidR="003253C9" w:rsidRPr="003253C9">
        <w:rPr>
          <w:rFonts w:ascii="Calibri" w:eastAsia="Times New Roman" w:hAnsi="Calibri" w:cs="Calibri"/>
          <w:sz w:val="22"/>
          <w:szCs w:val="22"/>
          <w:lang w:eastAsia="pl-PL"/>
        </w:rPr>
        <w:t>yspozycyjnoś</w:t>
      </w:r>
      <w:r w:rsidR="00AD2945">
        <w:rPr>
          <w:rFonts w:ascii="Calibri" w:eastAsia="Times New Roman" w:hAnsi="Calibri" w:cs="Calibri"/>
          <w:sz w:val="22"/>
          <w:szCs w:val="22"/>
          <w:lang w:eastAsia="pl-PL"/>
        </w:rPr>
        <w:t>ć</w:t>
      </w:r>
    </w:p>
    <w:p w14:paraId="54593C60" w14:textId="7D2DFE7E" w:rsidR="00622AFF" w:rsidRPr="003253C9" w:rsidRDefault="00622AFF" w:rsidP="00AD2945">
      <w:pPr>
        <w:pStyle w:val="Akapitzlist"/>
        <w:numPr>
          <w:ilvl w:val="0"/>
          <w:numId w:val="14"/>
        </w:numPr>
        <w:suppressAutoHyphens w:val="0"/>
        <w:autoSpaceDN/>
        <w:spacing w:after="0" w:line="240" w:lineRule="auto"/>
        <w:ind w:hanging="357"/>
        <w:rPr>
          <w:rFonts w:ascii="Calibri" w:eastAsia="Times New Roman" w:hAnsi="Calibri" w:cs="Calibri"/>
          <w:sz w:val="22"/>
          <w:szCs w:val="22"/>
          <w:lang w:eastAsia="pl-PL"/>
        </w:rPr>
      </w:pPr>
      <w:r>
        <w:rPr>
          <w:rFonts w:ascii="Calibri" w:eastAsia="Times New Roman" w:hAnsi="Calibri" w:cs="Calibri"/>
          <w:sz w:val="22"/>
          <w:szCs w:val="22"/>
          <w:lang w:eastAsia="pl-PL"/>
        </w:rPr>
        <w:t xml:space="preserve">rzetelność </w:t>
      </w:r>
    </w:p>
    <w:p w14:paraId="0B408720" w14:textId="7163D7F3" w:rsidR="003253C9" w:rsidRPr="003253C9" w:rsidRDefault="003253C9" w:rsidP="00AD2945">
      <w:pPr>
        <w:pStyle w:val="Akapitzlist"/>
        <w:numPr>
          <w:ilvl w:val="0"/>
          <w:numId w:val="14"/>
        </w:numPr>
        <w:suppressAutoHyphens w:val="0"/>
        <w:autoSpaceDN/>
        <w:spacing w:after="0" w:line="240" w:lineRule="auto"/>
        <w:ind w:hanging="357"/>
        <w:rPr>
          <w:rFonts w:ascii="Calibri" w:eastAsia="Times New Roman" w:hAnsi="Calibri" w:cs="Calibri"/>
          <w:sz w:val="22"/>
          <w:szCs w:val="22"/>
          <w:lang w:eastAsia="pl-PL"/>
        </w:rPr>
      </w:pPr>
      <w:r w:rsidRPr="003253C9">
        <w:rPr>
          <w:rFonts w:ascii="Calibri" w:eastAsia="Times New Roman" w:hAnsi="Calibri" w:cs="Calibri"/>
          <w:sz w:val="22"/>
          <w:szCs w:val="22"/>
          <w:lang w:eastAsia="pl-PL"/>
        </w:rPr>
        <w:t>wykształceni</w:t>
      </w:r>
      <w:r w:rsidR="00AD2945">
        <w:rPr>
          <w:rFonts w:ascii="Calibri" w:eastAsia="Times New Roman" w:hAnsi="Calibri" w:cs="Calibri"/>
          <w:sz w:val="22"/>
          <w:szCs w:val="22"/>
          <w:lang w:eastAsia="pl-PL"/>
        </w:rPr>
        <w:t>e</w:t>
      </w:r>
      <w:r w:rsidRPr="003253C9">
        <w:rPr>
          <w:rFonts w:ascii="Calibri" w:eastAsia="Times New Roman" w:hAnsi="Calibri" w:cs="Calibri"/>
          <w:sz w:val="22"/>
          <w:szCs w:val="22"/>
          <w:lang w:eastAsia="pl-PL"/>
        </w:rPr>
        <w:t xml:space="preserve"> min. podstawowe</w:t>
      </w:r>
    </w:p>
    <w:p w14:paraId="458C9C9C" w14:textId="087D5743" w:rsidR="003253C9" w:rsidRPr="003253C9" w:rsidRDefault="003253C9" w:rsidP="00AD2945">
      <w:pPr>
        <w:pStyle w:val="Akapitzlist"/>
        <w:numPr>
          <w:ilvl w:val="0"/>
          <w:numId w:val="14"/>
        </w:numPr>
        <w:suppressAutoHyphens w:val="0"/>
        <w:autoSpaceDN/>
        <w:spacing w:after="0" w:line="240" w:lineRule="auto"/>
        <w:ind w:hanging="357"/>
        <w:rPr>
          <w:rFonts w:ascii="Calibri" w:eastAsia="Times New Roman" w:hAnsi="Calibri" w:cs="Calibri"/>
          <w:sz w:val="22"/>
          <w:szCs w:val="22"/>
          <w:lang w:eastAsia="pl-PL"/>
        </w:rPr>
      </w:pPr>
      <w:r w:rsidRPr="003253C9">
        <w:rPr>
          <w:rFonts w:ascii="Calibri" w:eastAsia="Times New Roman" w:hAnsi="Calibri" w:cs="Calibri"/>
          <w:sz w:val="22"/>
          <w:szCs w:val="22"/>
          <w:lang w:eastAsia="pl-PL"/>
        </w:rPr>
        <w:t>dobr</w:t>
      </w:r>
      <w:r w:rsidR="00AD2945">
        <w:rPr>
          <w:rFonts w:ascii="Calibri" w:eastAsia="Times New Roman" w:hAnsi="Calibri" w:cs="Calibri"/>
          <w:sz w:val="22"/>
          <w:szCs w:val="22"/>
          <w:lang w:eastAsia="pl-PL"/>
        </w:rPr>
        <w:t>y</w:t>
      </w:r>
      <w:r w:rsidRPr="003253C9">
        <w:rPr>
          <w:rFonts w:ascii="Calibri" w:eastAsia="Times New Roman" w:hAnsi="Calibri" w:cs="Calibri"/>
          <w:sz w:val="22"/>
          <w:szCs w:val="22"/>
          <w:lang w:eastAsia="pl-PL"/>
        </w:rPr>
        <w:t xml:space="preserve"> stan</w:t>
      </w:r>
      <w:r w:rsidR="00AD2945">
        <w:rPr>
          <w:rFonts w:ascii="Calibri" w:eastAsia="Times New Roman" w:hAnsi="Calibri" w:cs="Calibri"/>
          <w:sz w:val="22"/>
          <w:szCs w:val="22"/>
          <w:lang w:eastAsia="pl-PL"/>
        </w:rPr>
        <w:t xml:space="preserve"> </w:t>
      </w:r>
      <w:r w:rsidRPr="003253C9">
        <w:rPr>
          <w:rFonts w:ascii="Calibri" w:eastAsia="Times New Roman" w:hAnsi="Calibri" w:cs="Calibri"/>
          <w:sz w:val="22"/>
          <w:szCs w:val="22"/>
          <w:lang w:eastAsia="pl-PL"/>
        </w:rPr>
        <w:t>zdrowia</w:t>
      </w:r>
    </w:p>
    <w:p w14:paraId="3E60D92D" w14:textId="4B40953F" w:rsidR="003253C9" w:rsidRPr="003253C9" w:rsidRDefault="003253C9" w:rsidP="00AD2945">
      <w:pPr>
        <w:pStyle w:val="Akapitzlist"/>
        <w:numPr>
          <w:ilvl w:val="0"/>
          <w:numId w:val="14"/>
        </w:numPr>
        <w:suppressAutoHyphens w:val="0"/>
        <w:autoSpaceDN/>
        <w:spacing w:after="0" w:line="240" w:lineRule="auto"/>
        <w:ind w:hanging="357"/>
        <w:rPr>
          <w:rFonts w:ascii="Calibri" w:eastAsia="Times New Roman" w:hAnsi="Calibri" w:cs="Calibri"/>
          <w:sz w:val="22"/>
          <w:szCs w:val="22"/>
          <w:lang w:eastAsia="pl-PL"/>
        </w:rPr>
      </w:pPr>
      <w:r w:rsidRPr="003253C9">
        <w:rPr>
          <w:rFonts w:ascii="Calibri" w:eastAsia="Times New Roman" w:hAnsi="Calibri" w:cs="Calibri"/>
          <w:sz w:val="22"/>
          <w:szCs w:val="22"/>
          <w:lang w:eastAsia="pl-PL"/>
        </w:rPr>
        <w:t>zdolnoś</w:t>
      </w:r>
      <w:r w:rsidR="00AD2945">
        <w:rPr>
          <w:rFonts w:ascii="Calibri" w:eastAsia="Times New Roman" w:hAnsi="Calibri" w:cs="Calibri"/>
          <w:sz w:val="22"/>
          <w:szCs w:val="22"/>
          <w:lang w:eastAsia="pl-PL"/>
        </w:rPr>
        <w:t>ć</w:t>
      </w:r>
      <w:r w:rsidRPr="003253C9">
        <w:rPr>
          <w:rFonts w:ascii="Calibri" w:eastAsia="Times New Roman" w:hAnsi="Calibri" w:cs="Calibri"/>
          <w:sz w:val="22"/>
          <w:szCs w:val="22"/>
          <w:lang w:eastAsia="pl-PL"/>
        </w:rPr>
        <w:t xml:space="preserve"> do pracy stojącej/ fizycznej</w:t>
      </w:r>
    </w:p>
    <w:p w14:paraId="7457CFE7" w14:textId="28BE3075" w:rsidR="00E152BF" w:rsidRPr="00AD2945" w:rsidRDefault="003253C9" w:rsidP="00AD2945">
      <w:pPr>
        <w:pStyle w:val="Akapitzlist"/>
        <w:numPr>
          <w:ilvl w:val="0"/>
          <w:numId w:val="14"/>
        </w:numPr>
        <w:suppressAutoHyphens w:val="0"/>
        <w:autoSpaceDN/>
        <w:spacing w:after="0" w:line="240" w:lineRule="auto"/>
        <w:ind w:hanging="357"/>
        <w:rPr>
          <w:rFonts w:ascii="Calibri" w:eastAsia="Times New Roman" w:hAnsi="Calibri" w:cs="Calibri"/>
          <w:sz w:val="22"/>
          <w:szCs w:val="22"/>
          <w:lang w:eastAsia="pl-PL"/>
        </w:rPr>
      </w:pPr>
      <w:r w:rsidRPr="003253C9">
        <w:rPr>
          <w:rFonts w:ascii="Calibri" w:eastAsia="Times New Roman" w:hAnsi="Calibri" w:cs="Calibri"/>
          <w:sz w:val="22"/>
          <w:szCs w:val="22"/>
          <w:lang w:eastAsia="pl-PL"/>
        </w:rPr>
        <w:t>zręcznoś</w:t>
      </w:r>
      <w:r w:rsidR="00AD2945">
        <w:rPr>
          <w:rFonts w:ascii="Calibri" w:eastAsia="Times New Roman" w:hAnsi="Calibri" w:cs="Calibri"/>
          <w:sz w:val="22"/>
          <w:szCs w:val="22"/>
          <w:lang w:eastAsia="pl-PL"/>
        </w:rPr>
        <w:t>ć.</w:t>
      </w:r>
    </w:p>
    <w:sectPr w:rsidR="00E152BF" w:rsidRPr="00AD294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EBB140" w14:textId="77777777" w:rsidR="00AF3661" w:rsidRDefault="00AF3661" w:rsidP="003C2EB0">
      <w:pPr>
        <w:spacing w:after="0" w:line="240" w:lineRule="auto"/>
      </w:pPr>
      <w:r>
        <w:separator/>
      </w:r>
    </w:p>
  </w:endnote>
  <w:endnote w:type="continuationSeparator" w:id="0">
    <w:p w14:paraId="1CA52FFF" w14:textId="77777777" w:rsidR="00AF3661" w:rsidRDefault="00AF3661" w:rsidP="003C2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Segoe UI">
    <w:panose1 w:val="020B0502040204020203"/>
    <w:charset w:val="EE"/>
    <w:family w:val="swiss"/>
    <w:pitch w:val="variable"/>
    <w:sig w:usb0="E4002EFF" w:usb1="C000E47F" w:usb2="00000009" w:usb3="00000000" w:csb0="000001FF" w:csb1="00000000"/>
  </w:font>
  <w:font w:name="TimesNewRomanPS-ItalicMT">
    <w:altName w:val="Times New Roman"/>
    <w:charset w:val="00"/>
    <w:family w:val="script"/>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1560651"/>
      <w:docPartObj>
        <w:docPartGallery w:val="Page Numbers (Bottom of Page)"/>
        <w:docPartUnique/>
      </w:docPartObj>
    </w:sdtPr>
    <w:sdtEndPr/>
    <w:sdtContent>
      <w:p w14:paraId="7C96456B" w14:textId="7B31A325" w:rsidR="003C2EB0" w:rsidRDefault="003C2EB0">
        <w:pPr>
          <w:pStyle w:val="Stopka"/>
          <w:jc w:val="right"/>
        </w:pPr>
        <w:r>
          <w:fldChar w:fldCharType="begin"/>
        </w:r>
        <w:r>
          <w:instrText>PAGE   \* MERGEFORMAT</w:instrText>
        </w:r>
        <w:r>
          <w:fldChar w:fldCharType="separate"/>
        </w:r>
        <w:r w:rsidR="00644618">
          <w:rPr>
            <w:noProof/>
          </w:rPr>
          <w:t>2</w:t>
        </w:r>
        <w:r>
          <w:fldChar w:fldCharType="end"/>
        </w:r>
      </w:p>
    </w:sdtContent>
  </w:sdt>
  <w:p w14:paraId="5D300782" w14:textId="77777777" w:rsidR="003C2EB0" w:rsidRDefault="003C2EB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14F8D4" w14:textId="77777777" w:rsidR="00AF3661" w:rsidRDefault="00AF3661" w:rsidP="003C2EB0">
      <w:pPr>
        <w:spacing w:after="0" w:line="240" w:lineRule="auto"/>
      </w:pPr>
      <w:r>
        <w:separator/>
      </w:r>
    </w:p>
  </w:footnote>
  <w:footnote w:type="continuationSeparator" w:id="0">
    <w:p w14:paraId="6AC9833A" w14:textId="77777777" w:rsidR="00AF3661" w:rsidRDefault="00AF3661" w:rsidP="003C2E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72EEB8" w14:textId="02E4328B" w:rsidR="003C2EB0" w:rsidRDefault="003C2EB0" w:rsidP="003C2EB0">
    <w:pPr>
      <w:pStyle w:val="Nagwek"/>
      <w:rPr>
        <w:rFonts w:ascii="Calibri" w:hAnsi="Calibri" w:cs="Calibri"/>
        <w:b/>
        <w:bCs/>
        <w:sz w:val="20"/>
        <w:szCs w:val="20"/>
      </w:rPr>
    </w:pPr>
    <w:r>
      <w:rPr>
        <w:rFonts w:ascii="Calibri" w:hAnsi="Calibri" w:cs="Calibri"/>
        <w:b/>
        <w:bCs/>
        <w:sz w:val="20"/>
        <w:szCs w:val="20"/>
      </w:rPr>
      <w:t>Nr postępowania</w:t>
    </w:r>
    <w:r w:rsidR="00245929">
      <w:rPr>
        <w:rFonts w:ascii="Calibri" w:hAnsi="Calibri" w:cs="Calibri"/>
        <w:b/>
        <w:bCs/>
        <w:sz w:val="20"/>
        <w:szCs w:val="20"/>
      </w:rPr>
      <w:t xml:space="preserve"> 19</w:t>
    </w:r>
    <w:r>
      <w:rPr>
        <w:rFonts w:ascii="Calibri" w:hAnsi="Calibri" w:cs="Calibri"/>
        <w:b/>
        <w:bCs/>
        <w:sz w:val="20"/>
        <w:szCs w:val="20"/>
      </w:rPr>
      <w:t>/T/2022</w:t>
    </w:r>
  </w:p>
  <w:p w14:paraId="2E75DE2E" w14:textId="77777777" w:rsidR="003C2EB0" w:rsidRDefault="003C2EB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13C55"/>
    <w:multiLevelType w:val="hybridMultilevel"/>
    <w:tmpl w:val="AED4A44A"/>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1">
    <w:nsid w:val="0211654A"/>
    <w:multiLevelType w:val="hybridMultilevel"/>
    <w:tmpl w:val="0A801C6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8ED1209"/>
    <w:multiLevelType w:val="hybridMultilevel"/>
    <w:tmpl w:val="D06685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121DC6"/>
    <w:multiLevelType w:val="multilevel"/>
    <w:tmpl w:val="4E2AF9E8"/>
    <w:lvl w:ilvl="0">
      <w:start w:val="2"/>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00D7164"/>
    <w:multiLevelType w:val="hybridMultilevel"/>
    <w:tmpl w:val="66401ED4"/>
    <w:lvl w:ilvl="0" w:tplc="1EEA568A">
      <w:start w:val="6"/>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6684BEC"/>
    <w:multiLevelType w:val="hybridMultilevel"/>
    <w:tmpl w:val="FD8460B2"/>
    <w:lvl w:ilvl="0" w:tplc="1A7C64E4">
      <w:start w:val="1"/>
      <w:numFmt w:val="decimal"/>
      <w:lvlText w:val="%1."/>
      <w:lvlJc w:val="left"/>
      <w:pPr>
        <w:ind w:left="360" w:hanging="360"/>
      </w:pPr>
      <w:rPr>
        <w:rFonts w:cs="Times New Roman"/>
        <w:b w:val="0"/>
        <w:color w:val="auto"/>
      </w:rPr>
    </w:lvl>
    <w:lvl w:ilvl="1" w:tplc="003A2ED6">
      <w:start w:val="1"/>
      <w:numFmt w:val="lowerLetter"/>
      <w:lvlText w:val="%2."/>
      <w:lvlJc w:val="left"/>
      <w:pPr>
        <w:ind w:left="1440" w:hanging="360"/>
      </w:pPr>
      <w:rPr>
        <w:rFonts w:cs="Times New Roman"/>
      </w:rPr>
    </w:lvl>
    <w:lvl w:ilvl="2" w:tplc="2D2093D0">
      <w:start w:val="1"/>
      <w:numFmt w:val="lowerRoman"/>
      <w:lvlText w:val="%3."/>
      <w:lvlJc w:val="right"/>
      <w:pPr>
        <w:ind w:left="2160" w:hanging="180"/>
      </w:pPr>
      <w:rPr>
        <w:rFonts w:cs="Times New Roman"/>
      </w:rPr>
    </w:lvl>
    <w:lvl w:ilvl="3" w:tplc="1826DA12">
      <w:start w:val="1"/>
      <w:numFmt w:val="decimal"/>
      <w:lvlText w:val="%4."/>
      <w:lvlJc w:val="left"/>
      <w:pPr>
        <w:ind w:left="2880" w:hanging="360"/>
      </w:pPr>
      <w:rPr>
        <w:rFonts w:cs="Times New Roman"/>
      </w:rPr>
    </w:lvl>
    <w:lvl w:ilvl="4" w:tplc="7F16E3DA">
      <w:start w:val="1"/>
      <w:numFmt w:val="lowerLetter"/>
      <w:lvlText w:val="%5."/>
      <w:lvlJc w:val="left"/>
      <w:pPr>
        <w:ind w:left="3600" w:hanging="360"/>
      </w:pPr>
      <w:rPr>
        <w:rFonts w:cs="Times New Roman"/>
      </w:rPr>
    </w:lvl>
    <w:lvl w:ilvl="5" w:tplc="B4B8A8B6">
      <w:start w:val="1"/>
      <w:numFmt w:val="lowerRoman"/>
      <w:lvlText w:val="%6."/>
      <w:lvlJc w:val="right"/>
      <w:pPr>
        <w:ind w:left="4320" w:hanging="180"/>
      </w:pPr>
      <w:rPr>
        <w:rFonts w:cs="Times New Roman"/>
      </w:rPr>
    </w:lvl>
    <w:lvl w:ilvl="6" w:tplc="CB88B986">
      <w:start w:val="1"/>
      <w:numFmt w:val="decimal"/>
      <w:lvlText w:val="%7."/>
      <w:lvlJc w:val="left"/>
      <w:pPr>
        <w:ind w:left="5040" w:hanging="360"/>
      </w:pPr>
      <w:rPr>
        <w:rFonts w:cs="Times New Roman"/>
      </w:rPr>
    </w:lvl>
    <w:lvl w:ilvl="7" w:tplc="FC726120">
      <w:start w:val="1"/>
      <w:numFmt w:val="lowerLetter"/>
      <w:lvlText w:val="%8."/>
      <w:lvlJc w:val="left"/>
      <w:pPr>
        <w:ind w:left="5760" w:hanging="360"/>
      </w:pPr>
      <w:rPr>
        <w:rFonts w:cs="Times New Roman"/>
      </w:rPr>
    </w:lvl>
    <w:lvl w:ilvl="8" w:tplc="7346B408">
      <w:start w:val="1"/>
      <w:numFmt w:val="lowerRoman"/>
      <w:lvlText w:val="%9."/>
      <w:lvlJc w:val="right"/>
      <w:pPr>
        <w:ind w:left="6480" w:hanging="180"/>
      </w:pPr>
      <w:rPr>
        <w:rFonts w:cs="Times New Roman"/>
      </w:rPr>
    </w:lvl>
  </w:abstractNum>
  <w:abstractNum w:abstractNumId="6">
    <w:nsid w:val="1BB77DC8"/>
    <w:multiLevelType w:val="hybridMultilevel"/>
    <w:tmpl w:val="5EA2C266"/>
    <w:lvl w:ilvl="0" w:tplc="3F003898">
      <w:start w:val="1"/>
      <w:numFmt w:val="decimal"/>
      <w:lvlText w:val="%1."/>
      <w:lvlJc w:val="left"/>
      <w:pPr>
        <w:ind w:left="720" w:hanging="360"/>
      </w:pPr>
      <w:rPr>
        <w:rFonts w:cs="Times New Roman"/>
      </w:rPr>
    </w:lvl>
    <w:lvl w:ilvl="1" w:tplc="85BE62D0">
      <w:start w:val="1"/>
      <w:numFmt w:val="lowerLetter"/>
      <w:lvlText w:val="%2)"/>
      <w:lvlJc w:val="left"/>
      <w:pPr>
        <w:ind w:left="1440" w:hanging="360"/>
      </w:pPr>
    </w:lvl>
    <w:lvl w:ilvl="2" w:tplc="25C44ACE">
      <w:start w:val="1"/>
      <w:numFmt w:val="lowerRoman"/>
      <w:lvlText w:val="%3."/>
      <w:lvlJc w:val="right"/>
      <w:pPr>
        <w:ind w:left="2160" w:hanging="180"/>
      </w:pPr>
      <w:rPr>
        <w:rFonts w:cs="Times New Roman"/>
      </w:rPr>
    </w:lvl>
    <w:lvl w:ilvl="3" w:tplc="0E949132">
      <w:start w:val="1"/>
      <w:numFmt w:val="decimal"/>
      <w:lvlText w:val="%4."/>
      <w:lvlJc w:val="left"/>
      <w:pPr>
        <w:ind w:left="2880" w:hanging="360"/>
      </w:pPr>
      <w:rPr>
        <w:rFonts w:cs="Times New Roman"/>
      </w:rPr>
    </w:lvl>
    <w:lvl w:ilvl="4" w:tplc="8F6238DA">
      <w:start w:val="1"/>
      <w:numFmt w:val="lowerLetter"/>
      <w:lvlText w:val="%5."/>
      <w:lvlJc w:val="left"/>
      <w:pPr>
        <w:ind w:left="3600" w:hanging="360"/>
      </w:pPr>
      <w:rPr>
        <w:rFonts w:cs="Times New Roman"/>
      </w:rPr>
    </w:lvl>
    <w:lvl w:ilvl="5" w:tplc="87E4CD62">
      <w:start w:val="1"/>
      <w:numFmt w:val="lowerRoman"/>
      <w:lvlText w:val="%6."/>
      <w:lvlJc w:val="right"/>
      <w:pPr>
        <w:ind w:left="4320" w:hanging="180"/>
      </w:pPr>
      <w:rPr>
        <w:rFonts w:cs="Times New Roman"/>
      </w:rPr>
    </w:lvl>
    <w:lvl w:ilvl="6" w:tplc="E774F414">
      <w:start w:val="1"/>
      <w:numFmt w:val="decimal"/>
      <w:lvlText w:val="%7."/>
      <w:lvlJc w:val="left"/>
      <w:pPr>
        <w:ind w:left="5040" w:hanging="360"/>
      </w:pPr>
      <w:rPr>
        <w:rFonts w:cs="Times New Roman"/>
      </w:rPr>
    </w:lvl>
    <w:lvl w:ilvl="7" w:tplc="6966D016">
      <w:start w:val="1"/>
      <w:numFmt w:val="lowerLetter"/>
      <w:lvlText w:val="%8."/>
      <w:lvlJc w:val="left"/>
      <w:pPr>
        <w:ind w:left="5760" w:hanging="360"/>
      </w:pPr>
      <w:rPr>
        <w:rFonts w:cs="Times New Roman"/>
      </w:rPr>
    </w:lvl>
    <w:lvl w:ilvl="8" w:tplc="7F6E0584">
      <w:start w:val="1"/>
      <w:numFmt w:val="lowerRoman"/>
      <w:lvlText w:val="%9."/>
      <w:lvlJc w:val="right"/>
      <w:pPr>
        <w:ind w:left="6480" w:hanging="180"/>
      </w:pPr>
      <w:rPr>
        <w:rFonts w:cs="Times New Roman"/>
      </w:rPr>
    </w:lvl>
  </w:abstractNum>
  <w:abstractNum w:abstractNumId="7">
    <w:nsid w:val="2B743F94"/>
    <w:multiLevelType w:val="hybridMultilevel"/>
    <w:tmpl w:val="C5F0FEB6"/>
    <w:lvl w:ilvl="0" w:tplc="E17842D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3A1D2FE9"/>
    <w:multiLevelType w:val="hybridMultilevel"/>
    <w:tmpl w:val="9830F7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58214140"/>
    <w:multiLevelType w:val="hybridMultilevel"/>
    <w:tmpl w:val="CDFA6D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99E3EE2"/>
    <w:multiLevelType w:val="hybridMultilevel"/>
    <w:tmpl w:val="4FB094D8"/>
    <w:lvl w:ilvl="0" w:tplc="E17842D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nsid w:val="70D576AA"/>
    <w:multiLevelType w:val="hybridMultilevel"/>
    <w:tmpl w:val="D1B47B9E"/>
    <w:lvl w:ilvl="0" w:tplc="A4B08B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E4909CD"/>
    <w:multiLevelType w:val="hybridMultilevel"/>
    <w:tmpl w:val="5BF2EB98"/>
    <w:lvl w:ilvl="0" w:tplc="CBEE1BB4">
      <w:start w:val="1"/>
      <w:numFmt w:val="decimal"/>
      <w:lvlText w:val="%1."/>
      <w:lvlJc w:val="left"/>
      <w:pPr>
        <w:ind w:left="643" w:hanging="360"/>
      </w:pPr>
      <w:rPr>
        <w:rFonts w:cs="Times New Roman"/>
      </w:rPr>
    </w:lvl>
    <w:lvl w:ilvl="1" w:tplc="24F6489A">
      <w:start w:val="1"/>
      <w:numFmt w:val="lowerLetter"/>
      <w:lvlText w:val="%2."/>
      <w:lvlJc w:val="left"/>
      <w:pPr>
        <w:ind w:left="1440" w:hanging="360"/>
      </w:pPr>
      <w:rPr>
        <w:rFonts w:cs="Times New Roman"/>
      </w:rPr>
    </w:lvl>
    <w:lvl w:ilvl="2" w:tplc="93EA19E2">
      <w:start w:val="1"/>
      <w:numFmt w:val="lowerRoman"/>
      <w:lvlText w:val="%3."/>
      <w:lvlJc w:val="right"/>
      <w:pPr>
        <w:ind w:left="2160" w:hanging="180"/>
      </w:pPr>
      <w:rPr>
        <w:rFonts w:cs="Times New Roman"/>
      </w:rPr>
    </w:lvl>
    <w:lvl w:ilvl="3" w:tplc="32B2367E">
      <w:start w:val="1"/>
      <w:numFmt w:val="decimal"/>
      <w:lvlText w:val="%4."/>
      <w:lvlJc w:val="left"/>
      <w:pPr>
        <w:ind w:left="2880" w:hanging="360"/>
      </w:pPr>
      <w:rPr>
        <w:rFonts w:cs="Times New Roman"/>
      </w:rPr>
    </w:lvl>
    <w:lvl w:ilvl="4" w:tplc="D988CDE8">
      <w:start w:val="1"/>
      <w:numFmt w:val="lowerLetter"/>
      <w:lvlText w:val="%5."/>
      <w:lvlJc w:val="left"/>
      <w:pPr>
        <w:ind w:left="3600" w:hanging="360"/>
      </w:pPr>
      <w:rPr>
        <w:rFonts w:cs="Times New Roman"/>
      </w:rPr>
    </w:lvl>
    <w:lvl w:ilvl="5" w:tplc="EE70F064">
      <w:start w:val="1"/>
      <w:numFmt w:val="lowerRoman"/>
      <w:lvlText w:val="%6."/>
      <w:lvlJc w:val="right"/>
      <w:pPr>
        <w:ind w:left="4320" w:hanging="180"/>
      </w:pPr>
      <w:rPr>
        <w:rFonts w:cs="Times New Roman"/>
      </w:rPr>
    </w:lvl>
    <w:lvl w:ilvl="6" w:tplc="F67ED0CA">
      <w:start w:val="1"/>
      <w:numFmt w:val="decimal"/>
      <w:lvlText w:val="%7."/>
      <w:lvlJc w:val="left"/>
      <w:pPr>
        <w:ind w:left="5040" w:hanging="360"/>
      </w:pPr>
      <w:rPr>
        <w:rFonts w:cs="Times New Roman"/>
      </w:rPr>
    </w:lvl>
    <w:lvl w:ilvl="7" w:tplc="7EEA622E">
      <w:start w:val="1"/>
      <w:numFmt w:val="lowerLetter"/>
      <w:lvlText w:val="%8."/>
      <w:lvlJc w:val="left"/>
      <w:pPr>
        <w:ind w:left="5760" w:hanging="360"/>
      </w:pPr>
      <w:rPr>
        <w:rFonts w:cs="Times New Roman"/>
      </w:rPr>
    </w:lvl>
    <w:lvl w:ilvl="8" w:tplc="0A9A348A">
      <w:start w:val="1"/>
      <w:numFmt w:val="lowerRoman"/>
      <w:lvlText w:val="%9."/>
      <w:lvlJc w:val="right"/>
      <w:pPr>
        <w:ind w:left="6480" w:hanging="180"/>
      </w:pPr>
      <w:rPr>
        <w:rFonts w:cs="Times New Roman"/>
      </w:rPr>
    </w:lvl>
  </w:abstractNum>
  <w:num w:numId="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0"/>
  </w:num>
  <w:num w:numId="5">
    <w:abstractNumId w:val="0"/>
  </w:num>
  <w:num w:numId="6">
    <w:abstractNumId w:val="9"/>
  </w:num>
  <w:num w:numId="7">
    <w:abstractNumId w:val="2"/>
  </w:num>
  <w:num w:numId="8">
    <w:abstractNumId w:val="8"/>
  </w:num>
  <w:num w:numId="9">
    <w:abstractNumId w:val="4"/>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1"/>
  </w:num>
  <w:num w:numId="13">
    <w:abstractNumId w:val="1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822"/>
    <w:rsid w:val="0002353F"/>
    <w:rsid w:val="000516EF"/>
    <w:rsid w:val="00093D6A"/>
    <w:rsid w:val="000B5C32"/>
    <w:rsid w:val="000C5377"/>
    <w:rsid w:val="000D31D0"/>
    <w:rsid w:val="00103A2E"/>
    <w:rsid w:val="001159C9"/>
    <w:rsid w:val="00130F05"/>
    <w:rsid w:val="001A127E"/>
    <w:rsid w:val="001B7FAD"/>
    <w:rsid w:val="00225EF6"/>
    <w:rsid w:val="00245929"/>
    <w:rsid w:val="002F0720"/>
    <w:rsid w:val="00320395"/>
    <w:rsid w:val="003253C9"/>
    <w:rsid w:val="003B1265"/>
    <w:rsid w:val="003C2EB0"/>
    <w:rsid w:val="004378CE"/>
    <w:rsid w:val="00475BDC"/>
    <w:rsid w:val="00485E13"/>
    <w:rsid w:val="004908F6"/>
    <w:rsid w:val="004A5688"/>
    <w:rsid w:val="004B5040"/>
    <w:rsid w:val="004D5AA6"/>
    <w:rsid w:val="004F1AB4"/>
    <w:rsid w:val="00594B03"/>
    <w:rsid w:val="005A1B13"/>
    <w:rsid w:val="005E349E"/>
    <w:rsid w:val="005F3E1B"/>
    <w:rsid w:val="00606B38"/>
    <w:rsid w:val="00611DA2"/>
    <w:rsid w:val="00622AFF"/>
    <w:rsid w:val="00644618"/>
    <w:rsid w:val="006A6FAB"/>
    <w:rsid w:val="006B343E"/>
    <w:rsid w:val="007309B0"/>
    <w:rsid w:val="007F3F3C"/>
    <w:rsid w:val="008A784E"/>
    <w:rsid w:val="00921714"/>
    <w:rsid w:val="009C78E7"/>
    <w:rsid w:val="00A10E5C"/>
    <w:rsid w:val="00A14B6A"/>
    <w:rsid w:val="00A96514"/>
    <w:rsid w:val="00AB3969"/>
    <w:rsid w:val="00AC79B7"/>
    <w:rsid w:val="00AD2945"/>
    <w:rsid w:val="00AD3929"/>
    <w:rsid w:val="00AF3661"/>
    <w:rsid w:val="00B13822"/>
    <w:rsid w:val="00B23480"/>
    <w:rsid w:val="00B92B77"/>
    <w:rsid w:val="00BD252D"/>
    <w:rsid w:val="00C236EB"/>
    <w:rsid w:val="00C31098"/>
    <w:rsid w:val="00C35499"/>
    <w:rsid w:val="00CC2C4B"/>
    <w:rsid w:val="00CE04D1"/>
    <w:rsid w:val="00CF43DA"/>
    <w:rsid w:val="00D1572E"/>
    <w:rsid w:val="00D24549"/>
    <w:rsid w:val="00DF235E"/>
    <w:rsid w:val="00E152BF"/>
    <w:rsid w:val="00E217C1"/>
    <w:rsid w:val="00E93FE7"/>
    <w:rsid w:val="00EB30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40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F072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F0720"/>
    <w:rPr>
      <w:rFonts w:ascii="Segoe UI" w:hAnsi="Segoe UI" w:cs="Segoe UI"/>
      <w:sz w:val="18"/>
      <w:szCs w:val="18"/>
    </w:rPr>
  </w:style>
  <w:style w:type="paragraph" w:styleId="NormalnyWeb">
    <w:name w:val="Normal (Web)"/>
    <w:basedOn w:val="Normalny"/>
    <w:uiPriority w:val="99"/>
    <w:unhideWhenUsed/>
    <w:rsid w:val="004A568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qFormat/>
    <w:rsid w:val="004A5688"/>
    <w:pPr>
      <w:suppressAutoHyphens/>
      <w:autoSpaceDN w:val="0"/>
      <w:spacing w:line="242" w:lineRule="auto"/>
      <w:ind w:left="720"/>
    </w:pPr>
    <w:rPr>
      <w:rFonts w:ascii="Times New Roman" w:eastAsia="Calibri" w:hAnsi="Times New Roman" w:cs="Times New Roman"/>
      <w:sz w:val="40"/>
      <w:szCs w:val="40"/>
    </w:rPr>
  </w:style>
  <w:style w:type="character" w:styleId="Hipercze">
    <w:name w:val="Hyperlink"/>
    <w:basedOn w:val="Domylnaczcionkaakapitu"/>
    <w:uiPriority w:val="99"/>
    <w:unhideWhenUsed/>
    <w:rsid w:val="004908F6"/>
    <w:rPr>
      <w:color w:val="0563C1" w:themeColor="hyperlink"/>
      <w:u w:val="single"/>
    </w:rPr>
  </w:style>
  <w:style w:type="paragraph" w:styleId="Nagwek">
    <w:name w:val="header"/>
    <w:basedOn w:val="Normalny"/>
    <w:link w:val="NagwekZnak"/>
    <w:uiPriority w:val="99"/>
    <w:unhideWhenUsed/>
    <w:rsid w:val="003C2EB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C2EB0"/>
  </w:style>
  <w:style w:type="paragraph" w:styleId="Stopka">
    <w:name w:val="footer"/>
    <w:basedOn w:val="Normalny"/>
    <w:link w:val="StopkaZnak"/>
    <w:uiPriority w:val="99"/>
    <w:unhideWhenUsed/>
    <w:rsid w:val="003C2EB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C2EB0"/>
  </w:style>
  <w:style w:type="paragraph" w:customStyle="1" w:styleId="Default">
    <w:name w:val="Default"/>
    <w:rsid w:val="000D31D0"/>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F072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F0720"/>
    <w:rPr>
      <w:rFonts w:ascii="Segoe UI" w:hAnsi="Segoe UI" w:cs="Segoe UI"/>
      <w:sz w:val="18"/>
      <w:szCs w:val="18"/>
    </w:rPr>
  </w:style>
  <w:style w:type="paragraph" w:styleId="NormalnyWeb">
    <w:name w:val="Normal (Web)"/>
    <w:basedOn w:val="Normalny"/>
    <w:uiPriority w:val="99"/>
    <w:unhideWhenUsed/>
    <w:rsid w:val="004A568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qFormat/>
    <w:rsid w:val="004A5688"/>
    <w:pPr>
      <w:suppressAutoHyphens/>
      <w:autoSpaceDN w:val="0"/>
      <w:spacing w:line="242" w:lineRule="auto"/>
      <w:ind w:left="720"/>
    </w:pPr>
    <w:rPr>
      <w:rFonts w:ascii="Times New Roman" w:eastAsia="Calibri" w:hAnsi="Times New Roman" w:cs="Times New Roman"/>
      <w:sz w:val="40"/>
      <w:szCs w:val="40"/>
    </w:rPr>
  </w:style>
  <w:style w:type="character" w:styleId="Hipercze">
    <w:name w:val="Hyperlink"/>
    <w:basedOn w:val="Domylnaczcionkaakapitu"/>
    <w:uiPriority w:val="99"/>
    <w:unhideWhenUsed/>
    <w:rsid w:val="004908F6"/>
    <w:rPr>
      <w:color w:val="0563C1" w:themeColor="hyperlink"/>
      <w:u w:val="single"/>
    </w:rPr>
  </w:style>
  <w:style w:type="paragraph" w:styleId="Nagwek">
    <w:name w:val="header"/>
    <w:basedOn w:val="Normalny"/>
    <w:link w:val="NagwekZnak"/>
    <w:uiPriority w:val="99"/>
    <w:unhideWhenUsed/>
    <w:rsid w:val="003C2EB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C2EB0"/>
  </w:style>
  <w:style w:type="paragraph" w:styleId="Stopka">
    <w:name w:val="footer"/>
    <w:basedOn w:val="Normalny"/>
    <w:link w:val="StopkaZnak"/>
    <w:uiPriority w:val="99"/>
    <w:unhideWhenUsed/>
    <w:rsid w:val="003C2EB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C2EB0"/>
  </w:style>
  <w:style w:type="paragraph" w:customStyle="1" w:styleId="Default">
    <w:name w:val="Default"/>
    <w:rsid w:val="000D31D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868283">
      <w:bodyDiv w:val="1"/>
      <w:marLeft w:val="0"/>
      <w:marRight w:val="0"/>
      <w:marTop w:val="0"/>
      <w:marBottom w:val="0"/>
      <w:divBdr>
        <w:top w:val="none" w:sz="0" w:space="0" w:color="auto"/>
        <w:left w:val="none" w:sz="0" w:space="0" w:color="auto"/>
        <w:bottom w:val="none" w:sz="0" w:space="0" w:color="auto"/>
        <w:right w:val="none" w:sz="0" w:space="0" w:color="auto"/>
      </w:divBdr>
    </w:div>
    <w:div w:id="101110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716</Words>
  <Characters>4300</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Elmax</cp:lastModifiedBy>
  <cp:lastPrinted>2022-07-06T09:37:00Z</cp:lastPrinted>
  <dcterms:created xsi:type="dcterms:W3CDTF">2022-07-06T09:31:00Z</dcterms:created>
  <dcterms:modified xsi:type="dcterms:W3CDTF">2022-07-06T09:37:00Z</dcterms:modified>
</cp:coreProperties>
</file>