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6EF64" w14:textId="534B2519" w:rsidR="00525C45" w:rsidRPr="00A00B42" w:rsidRDefault="00525C45" w:rsidP="00525C45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9</w:t>
      </w:r>
      <w:r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0B22BCD2" w14:textId="1E9E3C60" w:rsidR="00EF1132" w:rsidRPr="009B7BAF" w:rsidRDefault="00EF1132" w:rsidP="00EF1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14:paraId="4EB287CD" w14:textId="77777777" w:rsidR="00EF1132" w:rsidRPr="009B7BAF" w:rsidRDefault="00EF1132" w:rsidP="00EF1132">
      <w:pPr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zawarta </w:t>
      </w:r>
      <w:r>
        <w:rPr>
          <w:rFonts w:ascii="Times New Roman" w:hAnsi="Times New Roman" w:cs="Times New Roman"/>
          <w:sz w:val="24"/>
          <w:szCs w:val="24"/>
        </w:rPr>
        <w:t xml:space="preserve">dnia ………………………. r. </w:t>
      </w:r>
      <w:r w:rsidRPr="009B7BA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Słupsku </w:t>
      </w:r>
    </w:p>
    <w:p w14:paraId="32109033" w14:textId="04DB06EE" w:rsidR="00EF1132" w:rsidRDefault="00EF1132" w:rsidP="00EF1132">
      <w:pPr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pomiędzy</w:t>
      </w:r>
    </w:p>
    <w:p w14:paraId="61A57994" w14:textId="24E17469" w:rsidR="00525C45" w:rsidRDefault="00525C45" w:rsidP="00EF1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793CB382" w14:textId="77777777" w:rsidR="00EF1132" w:rsidRPr="009B7BAF" w:rsidRDefault="00EF1132" w:rsidP="00EF1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9B7BAF">
        <w:rPr>
          <w:rFonts w:ascii="Times New Roman" w:hAnsi="Times New Roman" w:cs="Times New Roman"/>
          <w:sz w:val="24"/>
          <w:szCs w:val="24"/>
        </w:rPr>
        <w:t>wanym dalej „Administratorem”</w:t>
      </w:r>
    </w:p>
    <w:p w14:paraId="28BF7B63" w14:textId="77777777" w:rsidR="00EF1132" w:rsidRPr="009B7BAF" w:rsidRDefault="00EF1132" w:rsidP="00EF1132">
      <w:pPr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54ED53DD" w14:textId="6671C22C" w:rsidR="00EF1132" w:rsidRPr="00C9154F" w:rsidRDefault="00EF1132" w:rsidP="00EF1132">
      <w:pPr>
        <w:pStyle w:val="Bezodstpw"/>
        <w:jc w:val="both"/>
        <w:rPr>
          <w:sz w:val="24"/>
          <w:szCs w:val="24"/>
        </w:rPr>
      </w:pPr>
      <w:r w:rsidRPr="00C9154F">
        <w:rPr>
          <w:b/>
          <w:sz w:val="24"/>
          <w:szCs w:val="24"/>
        </w:rPr>
        <w:t xml:space="preserve">Przedsiębiorstwem Gospodarki Komunalnej spółką z o.o. </w:t>
      </w:r>
      <w:r w:rsidRPr="00C9154F">
        <w:rPr>
          <w:sz w:val="24"/>
          <w:szCs w:val="24"/>
        </w:rPr>
        <w:t xml:space="preserve">z siedzibą w Słupsku przy </w:t>
      </w:r>
      <w:r w:rsidRPr="00C9154F">
        <w:rPr>
          <w:sz w:val="24"/>
          <w:szCs w:val="24"/>
        </w:rPr>
        <w:br/>
        <w:t>ul. Szczecińskiej 112, 76-200 Słupsk, wpisaną do Rejestru Przedsiębiorców prowadzonego przez Sąd Rejonowy Gdańsk-Północ w Gdańsku, VIII Wydział Gospodarczy Krajowego Rejestru Sądowego pod numerem KRS 0000050232, posiadającą numer identyfikacji podatkowej 839-000-56-23, z kapitałem zakładowym w wysokości 16.922.196</w:t>
      </w:r>
      <w:r w:rsidR="00525C45">
        <w:rPr>
          <w:sz w:val="24"/>
          <w:szCs w:val="24"/>
        </w:rPr>
        <w:t>,</w:t>
      </w:r>
      <w:r w:rsidRPr="00C9154F">
        <w:rPr>
          <w:sz w:val="24"/>
          <w:szCs w:val="24"/>
        </w:rPr>
        <w:t>00 zł, reprezentowaną przez:</w:t>
      </w:r>
    </w:p>
    <w:p w14:paraId="2FB72964" w14:textId="180A7161" w:rsidR="00EF1132" w:rsidRPr="00C9154F" w:rsidRDefault="00EF1132" w:rsidP="00525C45">
      <w:pPr>
        <w:pStyle w:val="Bezodstpw"/>
        <w:jc w:val="both"/>
        <w:rPr>
          <w:b/>
          <w:sz w:val="24"/>
          <w:szCs w:val="24"/>
        </w:rPr>
      </w:pPr>
      <w:r w:rsidRPr="00C9154F">
        <w:rPr>
          <w:b/>
          <w:sz w:val="24"/>
          <w:szCs w:val="24"/>
        </w:rPr>
        <w:t xml:space="preserve">Elżbieta Rokita </w:t>
      </w:r>
      <w:r w:rsidR="00525C45">
        <w:rPr>
          <w:b/>
          <w:sz w:val="24"/>
          <w:szCs w:val="24"/>
        </w:rPr>
        <w:t>-</w:t>
      </w:r>
      <w:r w:rsidRPr="00C9154F">
        <w:rPr>
          <w:b/>
          <w:sz w:val="24"/>
          <w:szCs w:val="24"/>
        </w:rPr>
        <w:t xml:space="preserve"> Prezes Zarządu </w:t>
      </w:r>
    </w:p>
    <w:p w14:paraId="20BBAE95" w14:textId="77777777" w:rsidR="00EF1132" w:rsidRPr="00C9154F" w:rsidRDefault="00EF1132" w:rsidP="00EF1132">
      <w:pPr>
        <w:rPr>
          <w:rFonts w:ascii="Times New Roman" w:hAnsi="Times New Roman" w:cs="Times New Roman"/>
          <w:sz w:val="24"/>
          <w:szCs w:val="24"/>
        </w:rPr>
      </w:pPr>
      <w:r w:rsidRPr="00C9154F">
        <w:rPr>
          <w:rFonts w:ascii="Times New Roman" w:hAnsi="Times New Roman" w:cs="Times New Roman"/>
          <w:sz w:val="24"/>
          <w:szCs w:val="24"/>
        </w:rPr>
        <w:t>zwana dalej „Przetwarzającym”</w:t>
      </w:r>
    </w:p>
    <w:p w14:paraId="5B254805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DEFINICJE</w:t>
      </w:r>
    </w:p>
    <w:p w14:paraId="4048C301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426DD960" w14:textId="77777777" w:rsidR="00EF1132" w:rsidRPr="009B7BAF" w:rsidRDefault="00EF1132" w:rsidP="00EF113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Dla potrzeb niniejszej umowy, Administrator i Przetwarzający ustalają następujące znaczenie niżej wymienionych pojęć:</w:t>
      </w:r>
    </w:p>
    <w:p w14:paraId="0B3913D1" w14:textId="77777777" w:rsidR="00EF1132" w:rsidRPr="009B7BAF" w:rsidRDefault="00EF1132" w:rsidP="00EF1132">
      <w:pPr>
        <w:numPr>
          <w:ilvl w:val="0"/>
          <w:numId w:val="2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Umowa Powierzenia</w:t>
      </w:r>
      <w:r w:rsidRPr="009B7BAF">
        <w:rPr>
          <w:rFonts w:ascii="Times New Roman" w:hAnsi="Times New Roman" w:cs="Times New Roman"/>
          <w:sz w:val="24"/>
          <w:szCs w:val="24"/>
        </w:rPr>
        <w:t xml:space="preserve"> – niniejsza umowa;</w:t>
      </w:r>
    </w:p>
    <w:p w14:paraId="27B9E788" w14:textId="5304971F" w:rsidR="00EF1132" w:rsidRPr="009B7BAF" w:rsidRDefault="00EF1132" w:rsidP="00EF1132">
      <w:pPr>
        <w:numPr>
          <w:ilvl w:val="0"/>
          <w:numId w:val="2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 xml:space="preserve">Umowa Główna </w:t>
      </w:r>
      <w:r w:rsidRPr="009B7BA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5C4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mowa </w:t>
      </w:r>
      <w:r w:rsidR="00525C45">
        <w:rPr>
          <w:rFonts w:ascii="Times New Roman" w:hAnsi="Times New Roman" w:cs="Times New Roman"/>
          <w:sz w:val="24"/>
          <w:szCs w:val="24"/>
        </w:rPr>
        <w:t xml:space="preserve">nr 19/T/2022 </w:t>
      </w:r>
      <w:r>
        <w:rPr>
          <w:rFonts w:ascii="Times New Roman" w:hAnsi="Times New Roman" w:cs="Times New Roman"/>
          <w:sz w:val="24"/>
          <w:szCs w:val="24"/>
        </w:rPr>
        <w:t xml:space="preserve">z dnia ………………………. </w:t>
      </w:r>
    </w:p>
    <w:p w14:paraId="21F42580" w14:textId="77777777" w:rsidR="00EF1132" w:rsidRPr="009B7BAF" w:rsidRDefault="00EF1132" w:rsidP="00EF1132">
      <w:pPr>
        <w:numPr>
          <w:ilvl w:val="0"/>
          <w:numId w:val="2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482057555"/>
      <w:r w:rsidRPr="009B7BAF">
        <w:rPr>
          <w:rFonts w:ascii="Times New Roman" w:hAnsi="Times New Roman" w:cs="Times New Roman"/>
          <w:b/>
          <w:sz w:val="24"/>
          <w:szCs w:val="24"/>
        </w:rPr>
        <w:t xml:space="preserve">RODO  </w:t>
      </w:r>
      <w:bookmarkEnd w:id="0"/>
      <w:r w:rsidRPr="009B7BAF">
        <w:rPr>
          <w:rFonts w:ascii="Times New Roman" w:hAnsi="Times New Roman" w:cs="Times New Roman"/>
          <w:sz w:val="24"/>
          <w:szCs w:val="24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1).</w:t>
      </w:r>
    </w:p>
    <w:p w14:paraId="2E4F51DA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03F46F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OŚWIADCZENIA STRON</w:t>
      </w:r>
    </w:p>
    <w:p w14:paraId="16C510CE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21227772" w14:textId="77777777" w:rsidR="00EF1132" w:rsidRPr="009B7BAF" w:rsidRDefault="00EF1132" w:rsidP="00EF1132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Strony oświadczają, że niniejsza Umowa Powierzenia została zawarta w celu wykonania obowiązków, o których mowa w art. 28 RODO w związku z zawarciem Umowy Głównej,</w:t>
      </w:r>
    </w:p>
    <w:p w14:paraId="424D0444" w14:textId="77777777" w:rsidR="00EF1132" w:rsidRPr="009B7BAF" w:rsidRDefault="00EF1132" w:rsidP="00EF1132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14:paraId="1FA972DB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lastRenderedPageBreak/>
        <w:t>PRZEDMIOT UMOWY</w:t>
      </w:r>
    </w:p>
    <w:p w14:paraId="42A80058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14:paraId="42220011" w14:textId="77777777" w:rsidR="00EF1132" w:rsidRDefault="00EF1132" w:rsidP="00EF1132">
      <w:pPr>
        <w:pStyle w:val="Akapitzlist"/>
        <w:numPr>
          <w:ilvl w:val="0"/>
          <w:numId w:val="5"/>
        </w:numPr>
        <w:tabs>
          <w:tab w:val="left" w:pos="426"/>
        </w:tabs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W trybie art. 28 ust. 3 RODO, Administrator powierza Przetwarzającemu do przetwarzania dane osobowe wskazane w pkt 4.1.-4.2. poniżej, a Przetwarzający zobowiązuje się do ich przetwarzania zgodnego z prawem i niniejszą Umową Powierzenia. </w:t>
      </w:r>
    </w:p>
    <w:p w14:paraId="2D696CAF" w14:textId="77777777" w:rsidR="00EF1132" w:rsidRDefault="00EF1132" w:rsidP="00EF1132">
      <w:pPr>
        <w:pStyle w:val="Akapitzlist"/>
        <w:numPr>
          <w:ilvl w:val="0"/>
          <w:numId w:val="5"/>
        </w:numPr>
        <w:tabs>
          <w:tab w:val="left" w:pos="426"/>
        </w:tabs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może przetwarzać dane osobowe wyłącznie w zakresie i celu przewidzianym w Umowie Powierzenia, oraz zgodnie z innymi udokumentowanymi poleceniami Administratora, przy czym za takie udokumentowane polecenia uważa się postanowienia Umowy Powierzenia oraz ewentualne inne polecenia przekazywane przez Administratora drogą elektroniczną na piśmie.</w:t>
      </w:r>
    </w:p>
    <w:p w14:paraId="407B4D9E" w14:textId="77777777" w:rsidR="00EF1132" w:rsidRPr="009B7BAF" w:rsidRDefault="00EF1132" w:rsidP="00EF1132">
      <w:pPr>
        <w:pStyle w:val="Akapitzlist"/>
        <w:spacing w:before="0"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55D6A48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CEL, ZAKRES I CHARAKTER PRZETWARZANIA</w:t>
      </w:r>
    </w:p>
    <w:p w14:paraId="7BC33BB9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0BD713CF" w14:textId="77777777" w:rsidR="00EF1132" w:rsidRPr="009B7BAF" w:rsidRDefault="00EF1132" w:rsidP="00EF1132">
      <w:pPr>
        <w:numPr>
          <w:ilvl w:val="0"/>
          <w:numId w:val="4"/>
        </w:numPr>
        <w:spacing w:before="0" w:after="160" w:line="259" w:lineRule="auto"/>
        <w:rPr>
          <w:rFonts w:ascii="Times New Roman" w:hAnsi="Times New Roman" w:cs="Times New Roman"/>
          <w:vanish/>
          <w:sz w:val="24"/>
          <w:szCs w:val="24"/>
        </w:rPr>
      </w:pPr>
    </w:p>
    <w:p w14:paraId="551F9961" w14:textId="77777777" w:rsidR="00EF1132" w:rsidRPr="009B7BAF" w:rsidRDefault="00EF1132" w:rsidP="00EF1132">
      <w:pPr>
        <w:numPr>
          <w:ilvl w:val="0"/>
          <w:numId w:val="4"/>
        </w:numPr>
        <w:spacing w:before="0" w:after="160" w:line="259" w:lineRule="auto"/>
        <w:rPr>
          <w:rFonts w:ascii="Times New Roman" w:hAnsi="Times New Roman" w:cs="Times New Roman"/>
          <w:vanish/>
          <w:sz w:val="24"/>
          <w:szCs w:val="24"/>
        </w:rPr>
      </w:pPr>
    </w:p>
    <w:p w14:paraId="384C0C62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zobowiązuje się do przetwarzania danych osobowych następujących kategorii osób, których dane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883E5E4" w14:textId="77777777" w:rsidR="00EF1132" w:rsidRPr="009B7BAF" w:rsidRDefault="00EF1132" w:rsidP="00EF1132">
      <w:pPr>
        <w:numPr>
          <w:ilvl w:val="2"/>
          <w:numId w:val="4"/>
        </w:numPr>
        <w:tabs>
          <w:tab w:val="clear" w:pos="720"/>
        </w:tabs>
        <w:spacing w:before="0" w:after="120" w:line="240" w:lineRule="auto"/>
        <w:ind w:left="1134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Pracownicy</w:t>
      </w:r>
    </w:p>
    <w:p w14:paraId="571730F2" w14:textId="77777777" w:rsidR="00EF1132" w:rsidRPr="009B7BAF" w:rsidRDefault="00EF1132" w:rsidP="00EF1132">
      <w:pPr>
        <w:numPr>
          <w:ilvl w:val="2"/>
          <w:numId w:val="4"/>
        </w:numPr>
        <w:tabs>
          <w:tab w:val="clear" w:pos="720"/>
        </w:tabs>
        <w:spacing w:before="0" w:after="120" w:line="240" w:lineRule="auto"/>
        <w:ind w:left="1134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Zleceniobiorcy</w:t>
      </w:r>
    </w:p>
    <w:p w14:paraId="2FBD9AF1" w14:textId="77777777" w:rsidR="00EF1132" w:rsidRDefault="00EF1132" w:rsidP="00EF1132">
      <w:pPr>
        <w:pStyle w:val="Akapitzlist"/>
        <w:numPr>
          <w:ilvl w:val="0"/>
          <w:numId w:val="6"/>
        </w:numPr>
        <w:spacing w:before="0"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Zakres powierzonych Przetwarzającemu do przetwarzania danych osobowych obejmuje</w:t>
      </w:r>
    </w:p>
    <w:p w14:paraId="17EDE007" w14:textId="77777777" w:rsidR="00EF1132" w:rsidRDefault="00EF1132" w:rsidP="00EF1132">
      <w:pPr>
        <w:pStyle w:val="Akapitzlist"/>
        <w:numPr>
          <w:ilvl w:val="0"/>
          <w:numId w:val="11"/>
        </w:numPr>
        <w:tabs>
          <w:tab w:val="left" w:pos="1134"/>
        </w:tabs>
        <w:spacing w:before="0" w:after="12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55A4E">
        <w:rPr>
          <w:rFonts w:ascii="Times New Roman" w:hAnsi="Times New Roman" w:cs="Times New Roman"/>
          <w:sz w:val="24"/>
          <w:szCs w:val="24"/>
        </w:rPr>
        <w:t>mię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E55A4E">
        <w:rPr>
          <w:rFonts w:ascii="Times New Roman" w:hAnsi="Times New Roman" w:cs="Times New Roman"/>
          <w:sz w:val="24"/>
          <w:szCs w:val="24"/>
        </w:rPr>
        <w:t xml:space="preserve"> nazwisko, </w:t>
      </w:r>
    </w:p>
    <w:p w14:paraId="1BB8232B" w14:textId="77777777" w:rsidR="00EF1132" w:rsidRDefault="00EF1132" w:rsidP="00EF1132">
      <w:pPr>
        <w:pStyle w:val="Akapitzlist"/>
        <w:numPr>
          <w:ilvl w:val="0"/>
          <w:numId w:val="11"/>
        </w:numPr>
        <w:tabs>
          <w:tab w:val="left" w:pos="1134"/>
        </w:tabs>
        <w:spacing w:before="0" w:after="12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PESEL/</w:t>
      </w:r>
      <w:r w:rsidRPr="00E55A4E">
        <w:rPr>
          <w:rFonts w:ascii="Times New Roman" w:hAnsi="Times New Roman" w:cs="Times New Roman"/>
          <w:sz w:val="24"/>
          <w:szCs w:val="24"/>
        </w:rPr>
        <w:t>numer paszport</w:t>
      </w:r>
      <w:r>
        <w:rPr>
          <w:rFonts w:ascii="Times New Roman" w:hAnsi="Times New Roman" w:cs="Times New Roman"/>
          <w:sz w:val="24"/>
          <w:szCs w:val="24"/>
        </w:rPr>
        <w:t>u</w:t>
      </w:r>
    </w:p>
    <w:p w14:paraId="0229EC10" w14:textId="77777777" w:rsidR="00EF1132" w:rsidRDefault="00EF1132" w:rsidP="00EF1132">
      <w:pPr>
        <w:pStyle w:val="Akapitzlist"/>
        <w:numPr>
          <w:ilvl w:val="0"/>
          <w:numId w:val="11"/>
        </w:numPr>
        <w:tabs>
          <w:tab w:val="left" w:pos="1134"/>
        </w:tabs>
        <w:spacing w:before="0" w:after="12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orzeczenie lekarza medycyny pracy </w:t>
      </w:r>
    </w:p>
    <w:p w14:paraId="1D51C136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Celem przetwarzania danych osobowych wskazanych w pkt 4.1.-4.2. powyżej jest wykonanie Umowy Głównej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6DEC37" w14:textId="77777777" w:rsidR="00EF1132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</w:t>
      </w:r>
      <w:r w:rsidRPr="009B7BAF" w:rsidDel="00544752">
        <w:rPr>
          <w:rFonts w:ascii="Times New Roman" w:hAnsi="Times New Roman" w:cs="Times New Roman"/>
          <w:sz w:val="24"/>
          <w:szCs w:val="24"/>
        </w:rPr>
        <w:t xml:space="preserve"> </w:t>
      </w:r>
      <w:r w:rsidRPr="009B7BAF">
        <w:rPr>
          <w:rFonts w:ascii="Times New Roman" w:hAnsi="Times New Roman" w:cs="Times New Roman"/>
          <w:sz w:val="24"/>
          <w:szCs w:val="24"/>
        </w:rPr>
        <w:t xml:space="preserve">zobowiązuje się do przetwarzania danych osobowych w sposób stały. </w:t>
      </w:r>
    </w:p>
    <w:p w14:paraId="680BE247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Dane osobowe będą przez Przetwarzającego przetwarzane w formie elektronicznej w systemach informatycznych oraz w formie papierowej.</w:t>
      </w:r>
    </w:p>
    <w:p w14:paraId="2AF4B801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Przetwarzający będzie zbierał/otrzymywał dane osobowe od </w:t>
      </w:r>
      <w:r>
        <w:rPr>
          <w:rFonts w:ascii="Times New Roman" w:hAnsi="Times New Roman" w:cs="Times New Roman"/>
          <w:sz w:val="24"/>
          <w:szCs w:val="24"/>
        </w:rPr>
        <w:t>Administratora.</w:t>
      </w:r>
    </w:p>
    <w:p w14:paraId="43A93123" w14:textId="77777777" w:rsidR="00525C45" w:rsidRDefault="00525C45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43BBA9" w14:textId="72265574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ZASADY POWIERZENIA PRZETWARZANIA</w:t>
      </w:r>
    </w:p>
    <w:p w14:paraId="0682E5D7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66B8195B" w14:textId="77777777" w:rsidR="00EF1132" w:rsidRPr="009B7BAF" w:rsidRDefault="00EF1132" w:rsidP="00EF1132">
      <w:pPr>
        <w:pStyle w:val="Akapitzlist"/>
        <w:numPr>
          <w:ilvl w:val="0"/>
          <w:numId w:val="7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Przed rozpoczęciem przetwarzania danych osobowych Przetwarzający musi podjąć środki zabezpieczające dane osobowe, o których mowa w art. 32 RODO, a w szczególności:</w:t>
      </w:r>
    </w:p>
    <w:p w14:paraId="3FB1B75D" w14:textId="77777777" w:rsidR="00EF1132" w:rsidRPr="009B7BAF" w:rsidRDefault="00EF1132" w:rsidP="00EF1132">
      <w:pPr>
        <w:numPr>
          <w:ilvl w:val="1"/>
          <w:numId w:val="1"/>
        </w:numPr>
        <w:tabs>
          <w:tab w:val="clear" w:pos="1440"/>
          <w:tab w:val="num" w:pos="1260"/>
        </w:tabs>
        <w:spacing w:before="0" w:after="160" w:line="259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obowiązany jest zastosować środki techniczne i organizacyjne zapewniające ochronę przetwarzanych danych osobowych, aby zapewnić stopień bezpieczeństwa odpowiadający temu ryzyku. Przetwarzający powinien odpowiednio </w:t>
      </w:r>
      <w:r w:rsidRPr="009B7BAF">
        <w:rPr>
          <w:rFonts w:ascii="Times New Roman" w:hAnsi="Times New Roman" w:cs="Times New Roman"/>
          <w:sz w:val="24"/>
          <w:szCs w:val="24"/>
        </w:rPr>
        <w:lastRenderedPageBreak/>
        <w:t xml:space="preserve">udokumentować zastosowanie tych środków, a także uaktualniać te środki w porozumieniu z administratorem, </w:t>
      </w:r>
    </w:p>
    <w:p w14:paraId="1FD43591" w14:textId="77777777" w:rsidR="00EF1132" w:rsidRPr="009B7BAF" w:rsidRDefault="00EF1132" w:rsidP="00EF1132">
      <w:pPr>
        <w:numPr>
          <w:ilvl w:val="1"/>
          <w:numId w:val="1"/>
        </w:numPr>
        <w:tabs>
          <w:tab w:val="clear" w:pos="1440"/>
          <w:tab w:val="num" w:pos="1260"/>
        </w:tabs>
        <w:spacing w:before="0" w:after="160" w:line="259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zapewnić, by każda osoba fizyczna działająca z upoważnienia Przetwarzającego, która ma dostęp do danych osobowych, przetwarzała je wyłącznie na polecenie administratora w celach i zakresie przewidzianym w Umowie Powierzenia,</w:t>
      </w:r>
    </w:p>
    <w:p w14:paraId="2B17B9CB" w14:textId="77777777" w:rsidR="00EF1132" w:rsidRPr="009B7BAF" w:rsidRDefault="00EF1132" w:rsidP="00EF1132">
      <w:pPr>
        <w:numPr>
          <w:ilvl w:val="1"/>
          <w:numId w:val="1"/>
        </w:numPr>
        <w:tabs>
          <w:tab w:val="clear" w:pos="1440"/>
          <w:tab w:val="num" w:pos="1260"/>
        </w:tabs>
        <w:spacing w:before="0" w:after="160" w:line="259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prowadzić rejestr wszystkich kategorii czynności przetwarzania dokonywanych w imieniu Administratora, o którym mowa w art. 30 ust. 2 RODO i udostępniać go Administratorowi na jego żądanie, chyba że Przetwarzający jest zwolniony z tego obowiązku na podstawie art. 30 ust. 5 RODO.</w:t>
      </w:r>
    </w:p>
    <w:p w14:paraId="483F6A7A" w14:textId="77777777" w:rsidR="00EF1132" w:rsidRDefault="00EF1132" w:rsidP="00EF1132">
      <w:pPr>
        <w:pStyle w:val="Akapitzlist"/>
        <w:numPr>
          <w:ilvl w:val="0"/>
          <w:numId w:val="7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Przetwarzający zapewnia, aby osoby mające dostęp do przetwarzanych danych osobowych zachowały je oraz sposoby zabezpieczeń w tajemnicy, przy czym obowiązek zachowania tajemnicy istnieje również po realizacji Umowy Powierzenia oraz ustaniu zatrudnienia u Przetwarzającego. </w:t>
      </w:r>
    </w:p>
    <w:p w14:paraId="43E499F8" w14:textId="77777777" w:rsidR="00EF1132" w:rsidRPr="009B7BAF" w:rsidRDefault="00EF1132" w:rsidP="00EF1132">
      <w:pPr>
        <w:pStyle w:val="Akapitzlist"/>
        <w:spacing w:before="0"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3F39C28" w14:textId="77777777" w:rsidR="00EF1132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DALSZE OBOWIĄZKI PRZETWARZAJĄCEGO</w:t>
      </w:r>
    </w:p>
    <w:p w14:paraId="23BA74F0" w14:textId="77777777" w:rsidR="00EF1132" w:rsidRPr="009B7BAF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4324DCD3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1" w:name="_Hlk494643311"/>
      <w:r w:rsidRPr="009B7BAF">
        <w:rPr>
          <w:rFonts w:ascii="Times New Roman" w:hAnsi="Times New Roman" w:cs="Times New Roman"/>
          <w:sz w:val="24"/>
          <w:szCs w:val="24"/>
        </w:rPr>
        <w:t xml:space="preserve">Przetwarzający zobowiązuje się </w:t>
      </w:r>
      <w:bookmarkEnd w:id="1"/>
      <w:r w:rsidRPr="009B7BAF">
        <w:rPr>
          <w:rFonts w:ascii="Times New Roman" w:hAnsi="Times New Roman" w:cs="Times New Roman"/>
          <w:sz w:val="24"/>
          <w:szCs w:val="24"/>
        </w:rPr>
        <w:t xml:space="preserve">pomagać Administratorowi w wywiązywaniu się z obowiązków określonych w art. 32-36 RODO. </w:t>
      </w:r>
    </w:p>
    <w:p w14:paraId="783868FC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W sytuacji podejrzenia naruszenia ochrony danych osobowych, Przetwarzający zobowiązuje się</w:t>
      </w:r>
      <w:bookmarkStart w:id="2" w:name="_Hlk494643819"/>
      <w:r w:rsidRPr="009B7BAF">
        <w:rPr>
          <w:rFonts w:ascii="Times New Roman" w:hAnsi="Times New Roman" w:cs="Times New Roman"/>
          <w:sz w:val="24"/>
          <w:szCs w:val="24"/>
        </w:rPr>
        <w:t xml:space="preserve"> do:</w:t>
      </w:r>
    </w:p>
    <w:p w14:paraId="27207FB0" w14:textId="77777777" w:rsidR="00EF1132" w:rsidRPr="009B7BAF" w:rsidRDefault="00EF1132" w:rsidP="00EF1132">
      <w:pPr>
        <w:numPr>
          <w:ilvl w:val="2"/>
          <w:numId w:val="3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przekazania Administratorowi informacj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B7BAF">
        <w:rPr>
          <w:rFonts w:ascii="Times New Roman" w:hAnsi="Times New Roman" w:cs="Times New Roman"/>
          <w:sz w:val="24"/>
          <w:szCs w:val="24"/>
        </w:rPr>
        <w:t xml:space="preserve"> dotyczących naruszenia ochrony danych osobowych w ciągu 24 godzin od jego wykrycia, w tym informacji, o których mowa w art. 33 ust. 3 RODO,</w:t>
      </w:r>
    </w:p>
    <w:p w14:paraId="24CF4B65" w14:textId="77777777" w:rsidR="00EF1132" w:rsidRPr="009B7BAF" w:rsidRDefault="00EF1132" w:rsidP="00EF1132">
      <w:pPr>
        <w:numPr>
          <w:ilvl w:val="2"/>
          <w:numId w:val="3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przeprowadzenia wstępnej analizy ryzyka naruszenia praw i wolności osób, których dane dotyczą, i przekazania wyników tej analizy do Administratora w ciągu 36 godzin od wykrycia zdarzenia stanowiącego naruszenie ochrony danych osobowych,</w:t>
      </w:r>
    </w:p>
    <w:p w14:paraId="3F8C2DF8" w14:textId="77777777" w:rsidR="00EF1132" w:rsidRPr="009B7BAF" w:rsidRDefault="00EF1132" w:rsidP="00EF1132">
      <w:pPr>
        <w:numPr>
          <w:ilvl w:val="2"/>
          <w:numId w:val="3"/>
        </w:numPr>
        <w:spacing w:before="0" w:after="120" w:line="240" w:lineRule="auto"/>
        <w:ind w:hanging="51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przekazania Administratorowi – na jego żądanie – wszystkich informacji niezbędnych do zawiadomienia osoby, której dane dotyczą, zgodnie z art. 34 ust. 3 RODO, w ciągu 48 godzin od wykrycia zdarzenia stanowiącego naruszenie ochrony danych osobowych.</w:t>
      </w:r>
    </w:p>
    <w:bookmarkEnd w:id="2"/>
    <w:p w14:paraId="7FCC597C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zobowiązuje się pomagać Administratorowi poprzez odpowiednie środki techniczne i organizacyjne, w wywiązywaniu się z obowiązku odpowiadania na żądania osób, których dane dotyczą, w zakresie wykonywania ich praw określonych w art. 15-22 RODO. W szczególności Przetwarzający zobowiązuje się – na żądanie Administratora – do przygotowania i przekazania Administratorowi informacji potrzebnych do spełnienia żądania osoby, której dane dotyczą, w ciągu 3 dni od dnia otrzymania żądania Administratora.</w:t>
      </w:r>
    </w:p>
    <w:p w14:paraId="5D91D472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lastRenderedPageBreak/>
        <w:t>Przetwarzający zobowiązuje się stosować się do ewentualnych wskazówek lub zaleceń, wydanych przez organ nadzoru lub unijny organ doradczy zajmujący się ochroną danych osobowych, dotyczących przetwarzania danych osobowych, w szczególności w zakresie stosowania RODO.</w:t>
      </w:r>
    </w:p>
    <w:p w14:paraId="3E8FF08E" w14:textId="77777777" w:rsidR="00EF1132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Przetwarzający zobowiązuje się do niezwłocznego poinformowania Administratora o jakimkolwiek postępowaniu, w szczególności administracyjnym lub sądowym, dotyczącym przetwarzania powierzonych danych osobowych przez Przetwarzającego, o jakiejkolwiek decyzji administracyjnej lub orzeczeniu dotyczącym przetwarzania powierzonych danych osobowych, skierowanej do Przetwarzającego, a także o wszelkich kontrolach i inspekcjach dotyczących przetwarzania powierzonych danych osobowych przez Przetwarzającego, w szczególności prowadzonych przez organ nadzorczy. </w:t>
      </w:r>
    </w:p>
    <w:p w14:paraId="330C5AF1" w14:textId="77777777" w:rsidR="00EF1132" w:rsidRPr="009B7BAF" w:rsidRDefault="00EF1132" w:rsidP="00EF1132">
      <w:pPr>
        <w:pStyle w:val="Akapitzlist"/>
        <w:spacing w:before="0"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7C09A3D7" w14:textId="77777777" w:rsidR="00EF1132" w:rsidRDefault="00EF1132" w:rsidP="00EF1132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OKRES PRZETWARZANIA</w:t>
      </w:r>
    </w:p>
    <w:p w14:paraId="18DF7C93" w14:textId="77777777" w:rsidR="00EF1132" w:rsidRDefault="00EF1132" w:rsidP="00EF1132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08">
        <w:rPr>
          <w:rFonts w:ascii="Times New Roman" w:hAnsi="Times New Roman" w:cs="Times New Roman"/>
          <w:b/>
          <w:sz w:val="24"/>
          <w:szCs w:val="24"/>
        </w:rPr>
        <w:t>§ 7</w:t>
      </w:r>
    </w:p>
    <w:p w14:paraId="50BAC47B" w14:textId="77777777" w:rsidR="00EF1132" w:rsidRDefault="00EF1132" w:rsidP="00EF1132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</w:t>
      </w:r>
      <w:r w:rsidRPr="009A649A">
        <w:rPr>
          <w:rFonts w:ascii="Times New Roman" w:hAnsi="Times New Roman" w:cs="Times New Roman"/>
          <w:sz w:val="24"/>
          <w:szCs w:val="24"/>
        </w:rPr>
        <w:t xml:space="preserve"> uprawniony jest do przetwarzania powierzonych danych do dnia wygaśnięcia lub rozwiązania</w:t>
      </w:r>
      <w:r>
        <w:rPr>
          <w:rFonts w:ascii="Times New Roman" w:hAnsi="Times New Roman" w:cs="Times New Roman"/>
          <w:sz w:val="24"/>
          <w:szCs w:val="24"/>
        </w:rPr>
        <w:t xml:space="preserve"> Umowy Głównej</w:t>
      </w:r>
      <w:r w:rsidRPr="009A649A">
        <w:rPr>
          <w:rFonts w:ascii="Times New Roman" w:hAnsi="Times New Roman" w:cs="Times New Roman"/>
          <w:sz w:val="24"/>
          <w:szCs w:val="24"/>
        </w:rPr>
        <w:t>.</w:t>
      </w:r>
    </w:p>
    <w:p w14:paraId="28107B8D" w14:textId="77777777" w:rsidR="00EF1132" w:rsidRPr="009A649A" w:rsidRDefault="00EF1132" w:rsidP="00EF1132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9A649A">
        <w:rPr>
          <w:rFonts w:ascii="Times New Roman" w:hAnsi="Times New Roman" w:cs="Times New Roman"/>
          <w:sz w:val="24"/>
          <w:szCs w:val="24"/>
        </w:rPr>
        <w:t xml:space="preserve">W terminie 14 dni od wygaśnięcia lub rozwiązania Umowy </w:t>
      </w:r>
      <w:r>
        <w:rPr>
          <w:rFonts w:ascii="Times New Roman" w:hAnsi="Times New Roman" w:cs="Times New Roman"/>
          <w:sz w:val="24"/>
          <w:szCs w:val="24"/>
        </w:rPr>
        <w:t xml:space="preserve">Głównej Przetwarzający </w:t>
      </w:r>
      <w:r w:rsidRPr="009A649A">
        <w:rPr>
          <w:rFonts w:ascii="Times New Roman" w:hAnsi="Times New Roman" w:cs="Times New Roman"/>
          <w:sz w:val="24"/>
          <w:szCs w:val="24"/>
        </w:rPr>
        <w:t>zobowiązany jest usunąć powierzone dane osobowe, chyba że obowiązek ich dalszego przetwarzania wynika z odrębnych przepisów prawa.</w:t>
      </w:r>
    </w:p>
    <w:p w14:paraId="1B609409" w14:textId="77777777" w:rsidR="00EF1132" w:rsidRPr="00EA4408" w:rsidRDefault="00EF1132" w:rsidP="00EF113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31BDF81" w14:textId="77777777" w:rsidR="00EF1132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3F5A4795" w14:textId="77777777" w:rsidR="00EF1132" w:rsidRPr="009B7BAF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14:paraId="0578F24E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ustalając, że Przetwarzający w przypadku gdy umowa przewiduje obowiązek poinformowania Administratora będzie tego dokonywał w formie elektronicznej na adres mail …………………..</w:t>
      </w:r>
    </w:p>
    <w:p w14:paraId="0BF43F47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Niniejsza Umowa zastępuje wszelkie inne ustalenia dokonane pomiędzy Stronami dotyczące przetwarzania danych osobowych, bez względu na to, czy zostały uregulowane umową czy innym instrumentem prawnym.</w:t>
      </w:r>
    </w:p>
    <w:p w14:paraId="342C4F53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W zakresie nieuregulowanym niniejszą Umową mają zastosowanie przepisy prawa obowiązującego na terenie Rzeczypospolitej Polskiej.</w:t>
      </w:r>
    </w:p>
    <w:p w14:paraId="22EBF666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nieważności.</w:t>
      </w:r>
    </w:p>
    <w:p w14:paraId="51587953" w14:textId="77777777" w:rsidR="00EF1132" w:rsidRP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Niniejsz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C3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Umowa</w:t>
      </w:r>
      <w:r w:rsidRPr="00EC366E">
        <w:rPr>
          <w:rFonts w:ascii="Times New Roman" w:hAnsi="Times New Roman" w:cs="Times New Roman"/>
          <w:sz w:val="24"/>
          <w:szCs w:val="24"/>
        </w:rPr>
        <w:t xml:space="preserve"> sporządzon</w:t>
      </w:r>
      <w:r>
        <w:rPr>
          <w:rFonts w:ascii="Times New Roman" w:hAnsi="Times New Roman" w:cs="Times New Roman"/>
          <w:sz w:val="24"/>
          <w:szCs w:val="24"/>
        </w:rPr>
        <w:t>a została</w:t>
      </w:r>
      <w:r w:rsidRPr="00EC366E">
        <w:rPr>
          <w:rFonts w:ascii="Times New Roman" w:hAnsi="Times New Roman" w:cs="Times New Roman"/>
          <w:sz w:val="24"/>
          <w:szCs w:val="24"/>
        </w:rPr>
        <w:t xml:space="preserve"> w dwóch jednobrzmiących egzemplarzach, po jednym dla każdej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66E">
        <w:rPr>
          <w:rFonts w:ascii="Times New Roman" w:hAnsi="Times New Roman" w:cs="Times New Roman"/>
          <w:sz w:val="24"/>
          <w:szCs w:val="24"/>
        </w:rPr>
        <w:t>ze Stron.</w:t>
      </w:r>
    </w:p>
    <w:p w14:paraId="4A334FED" w14:textId="77777777" w:rsidR="00EF1132" w:rsidRDefault="00EF1132" w:rsidP="00EF1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3D3E0398" w14:textId="4CCED811" w:rsidR="00655604" w:rsidRPr="00525C45" w:rsidRDefault="00EF1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74B9">
        <w:rPr>
          <w:rFonts w:ascii="Times New Roman" w:hAnsi="Times New Roman" w:cs="Times New Roman"/>
          <w:b/>
          <w:sz w:val="24"/>
          <w:szCs w:val="24"/>
        </w:rPr>
        <w:t>ADMINISTRATOR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74B9">
        <w:rPr>
          <w:rFonts w:ascii="Times New Roman" w:hAnsi="Times New Roman" w:cs="Times New Roman"/>
          <w:b/>
          <w:sz w:val="24"/>
          <w:szCs w:val="24"/>
        </w:rPr>
        <w:t>PRZETWARZAJĄCY</w:t>
      </w:r>
    </w:p>
    <w:sectPr w:rsidR="00655604" w:rsidRPr="00525C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6F40" w14:textId="77777777" w:rsidR="005B3AD0" w:rsidRDefault="005B3AD0" w:rsidP="00EF1132">
      <w:pPr>
        <w:spacing w:before="0" w:line="240" w:lineRule="auto"/>
      </w:pPr>
      <w:r>
        <w:separator/>
      </w:r>
    </w:p>
  </w:endnote>
  <w:endnote w:type="continuationSeparator" w:id="0">
    <w:p w14:paraId="258A696F" w14:textId="77777777" w:rsidR="005B3AD0" w:rsidRDefault="005B3AD0" w:rsidP="00EF11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C9EA7" w14:textId="77777777" w:rsidR="005B3AD0" w:rsidRDefault="005B3AD0" w:rsidP="00EF1132">
      <w:pPr>
        <w:spacing w:before="0" w:line="240" w:lineRule="auto"/>
      </w:pPr>
      <w:r>
        <w:separator/>
      </w:r>
    </w:p>
  </w:footnote>
  <w:footnote w:type="continuationSeparator" w:id="0">
    <w:p w14:paraId="0F818213" w14:textId="77777777" w:rsidR="005B3AD0" w:rsidRDefault="005B3AD0" w:rsidP="00EF113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31D7" w14:textId="77777777" w:rsidR="006D1611" w:rsidRDefault="00EF1132">
    <w:pPr>
      <w:pStyle w:val="Nagwek"/>
    </w:pPr>
    <w:r>
      <w:rPr>
        <w:noProof/>
        <w:lang w:eastAsia="pl-PL"/>
      </w:rPr>
      <w:drawing>
        <wp:inline distT="0" distB="0" distL="0" distR="0" wp14:anchorId="361B1A2D" wp14:editId="48C80517">
          <wp:extent cx="1724891" cy="1122218"/>
          <wp:effectExtent l="0" t="0" r="889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891" cy="1122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6E71"/>
    <w:multiLevelType w:val="hybridMultilevel"/>
    <w:tmpl w:val="662E8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C5D45"/>
    <w:multiLevelType w:val="hybridMultilevel"/>
    <w:tmpl w:val="62829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6FE1"/>
    <w:multiLevelType w:val="hybridMultilevel"/>
    <w:tmpl w:val="B1185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014C0"/>
    <w:multiLevelType w:val="hybridMultilevel"/>
    <w:tmpl w:val="9FCCE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320E"/>
    <w:multiLevelType w:val="hybridMultilevel"/>
    <w:tmpl w:val="FC3C3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861DD7"/>
    <w:multiLevelType w:val="multilevel"/>
    <w:tmpl w:val="3B9C2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9E2788"/>
    <w:multiLevelType w:val="hybridMultilevel"/>
    <w:tmpl w:val="D8889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D7FF8"/>
    <w:multiLevelType w:val="multilevel"/>
    <w:tmpl w:val="419C7AA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669A7C68"/>
    <w:multiLevelType w:val="hybridMultilevel"/>
    <w:tmpl w:val="4BE28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63827"/>
    <w:multiLevelType w:val="multilevel"/>
    <w:tmpl w:val="4216B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8952884">
    <w:abstractNumId w:val="5"/>
  </w:num>
  <w:num w:numId="2" w16cid:durableId="374893903">
    <w:abstractNumId w:val="6"/>
  </w:num>
  <w:num w:numId="3" w16cid:durableId="2029981225">
    <w:abstractNumId w:val="10"/>
  </w:num>
  <w:num w:numId="4" w16cid:durableId="916406672">
    <w:abstractNumId w:val="8"/>
  </w:num>
  <w:num w:numId="5" w16cid:durableId="1536114920">
    <w:abstractNumId w:val="4"/>
  </w:num>
  <w:num w:numId="6" w16cid:durableId="919950418">
    <w:abstractNumId w:val="9"/>
  </w:num>
  <w:num w:numId="7" w16cid:durableId="1383938791">
    <w:abstractNumId w:val="7"/>
  </w:num>
  <w:num w:numId="8" w16cid:durableId="2091075773">
    <w:abstractNumId w:val="1"/>
  </w:num>
  <w:num w:numId="9" w16cid:durableId="393242406">
    <w:abstractNumId w:val="2"/>
  </w:num>
  <w:num w:numId="10" w16cid:durableId="1002662923">
    <w:abstractNumId w:val="0"/>
  </w:num>
  <w:num w:numId="11" w16cid:durableId="1550458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132"/>
    <w:rsid w:val="00525C45"/>
    <w:rsid w:val="005B3AD0"/>
    <w:rsid w:val="00655604"/>
    <w:rsid w:val="00CF68A5"/>
    <w:rsid w:val="00E35EAE"/>
    <w:rsid w:val="00EF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5DBFE"/>
  <w15:chartTrackingRefBased/>
  <w15:docId w15:val="{C87916B0-1739-43A1-95E0-1D92913F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132"/>
    <w:pPr>
      <w:spacing w:before="240" w:after="0" w:line="276" w:lineRule="auto"/>
      <w:jc w:val="both"/>
    </w:pPr>
    <w:rPr>
      <w:rFonts w:ascii="Calibri" w:hAnsi="Calibri"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1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11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132"/>
    <w:rPr>
      <w:rFonts w:ascii="Calibri" w:hAnsi="Calibri" w:cstheme="minorHAnsi"/>
    </w:rPr>
  </w:style>
  <w:style w:type="paragraph" w:styleId="Stopka">
    <w:name w:val="footer"/>
    <w:basedOn w:val="Normalny"/>
    <w:link w:val="StopkaZnak"/>
    <w:uiPriority w:val="99"/>
    <w:unhideWhenUsed/>
    <w:rsid w:val="00EF11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132"/>
    <w:rPr>
      <w:rFonts w:ascii="Calibri" w:hAnsi="Calibri" w:cstheme="minorHAnsi"/>
    </w:rPr>
  </w:style>
  <w:style w:type="paragraph" w:styleId="Bezodstpw">
    <w:name w:val="No Spacing"/>
    <w:uiPriority w:val="1"/>
    <w:qFormat/>
    <w:rsid w:val="00EF1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2022-06-09T11:06:00Z</dcterms:created>
  <dcterms:modified xsi:type="dcterms:W3CDTF">2022-07-05T08:43:00Z</dcterms:modified>
</cp:coreProperties>
</file>