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CE0" w:rsidRPr="00671D0A" w:rsidRDefault="005A4CE0" w:rsidP="00B667D7">
      <w:pPr>
        <w:pStyle w:val="Nagwek2"/>
        <w:ind w:left="720" w:hanging="360"/>
      </w:pPr>
      <w:r w:rsidRPr="00671D0A">
        <w:t>Opis przedmiotu oraz zakresu zamówienia:</w:t>
      </w:r>
    </w:p>
    <w:p w:rsidR="00814391" w:rsidRPr="00671D0A" w:rsidRDefault="00814391" w:rsidP="00814391">
      <w:pPr>
        <w:pStyle w:val="Default"/>
        <w:spacing w:line="264" w:lineRule="auto"/>
        <w:jc w:val="both"/>
        <w:rPr>
          <w:rFonts w:ascii="Calibri" w:hAnsi="Calibri" w:cs="Calibri"/>
        </w:rPr>
      </w:pPr>
      <w:r w:rsidRPr="00671D0A">
        <w:rPr>
          <w:rFonts w:ascii="Calibri" w:hAnsi="Calibri" w:cs="Calibri"/>
        </w:rPr>
        <w:t xml:space="preserve">Przedmiotem zamówienia, którego dotyczy niniejsze </w:t>
      </w:r>
      <w:r w:rsidRPr="00671D0A">
        <w:rPr>
          <w:rFonts w:ascii="Calibri" w:hAnsi="Calibri" w:cs="Calibri"/>
          <w:bCs/>
        </w:rPr>
        <w:t xml:space="preserve">zaproszenie do składania ofert </w:t>
      </w:r>
      <w:r w:rsidRPr="00671D0A">
        <w:rPr>
          <w:rFonts w:ascii="Calibri" w:hAnsi="Calibri" w:cs="Calibri"/>
        </w:rPr>
        <w:t>jest przygotowanie i przeprowadzenie audytu UX (</w:t>
      </w:r>
      <w:r w:rsidRPr="00671D0A">
        <w:rPr>
          <w:rStyle w:val="e24kjd"/>
        </w:rPr>
        <w:t xml:space="preserve">User </w:t>
      </w:r>
      <w:proofErr w:type="spellStart"/>
      <w:r w:rsidRPr="00671D0A">
        <w:rPr>
          <w:rStyle w:val="e24kjd"/>
        </w:rPr>
        <w:t>experience</w:t>
      </w:r>
      <w:proofErr w:type="spellEnd"/>
      <w:r w:rsidRPr="00671D0A">
        <w:rPr>
          <w:rFonts w:ascii="Calibri" w:hAnsi="Calibri" w:cs="Calibri"/>
        </w:rPr>
        <w:t xml:space="preserve">) </w:t>
      </w:r>
      <w:r w:rsidR="00403BA8" w:rsidRPr="00671D0A">
        <w:rPr>
          <w:rFonts w:ascii="Calibri" w:hAnsi="Calibri" w:cs="Calibri"/>
        </w:rPr>
        <w:t xml:space="preserve">i </w:t>
      </w:r>
      <w:r w:rsidRPr="00671D0A">
        <w:rPr>
          <w:rFonts w:ascii="Calibri" w:hAnsi="Calibri" w:cs="Calibri"/>
        </w:rPr>
        <w:t>UI (</w:t>
      </w:r>
      <w:r w:rsidRPr="00671D0A">
        <w:t xml:space="preserve">User </w:t>
      </w:r>
      <w:proofErr w:type="spellStart"/>
      <w:r w:rsidRPr="00671D0A">
        <w:t>interface</w:t>
      </w:r>
      <w:proofErr w:type="spellEnd"/>
      <w:r w:rsidRPr="00671D0A">
        <w:rPr>
          <w:rFonts w:ascii="Calibri" w:hAnsi="Calibri" w:cs="Calibri"/>
        </w:rPr>
        <w:t xml:space="preserve">) </w:t>
      </w:r>
      <w:r w:rsidR="00232CC1">
        <w:rPr>
          <w:rFonts w:ascii="Calibri" w:hAnsi="Calibri" w:cs="Calibri"/>
        </w:rPr>
        <w:t>serwisu ebok.zwik-grodzisk.pl</w:t>
      </w:r>
    </w:p>
    <w:p w:rsidR="00814391" w:rsidRPr="00671D0A" w:rsidRDefault="00814391" w:rsidP="00814391">
      <w:pPr>
        <w:pStyle w:val="Default"/>
        <w:spacing w:after="97"/>
        <w:jc w:val="both"/>
        <w:rPr>
          <w:rFonts w:ascii="Calibri" w:hAnsi="Calibri" w:cs="Calibri"/>
        </w:rPr>
      </w:pPr>
      <w:r w:rsidRPr="00671D0A">
        <w:rPr>
          <w:rFonts w:ascii="Calibri" w:hAnsi="Calibri"/>
        </w:rPr>
        <w:t>Przeprowadzone badania mają za zadanie wykryć miejsca problemowe, wskazując elementy witryn, które należy zmienić, zmodyfikować lub usprawnić.</w:t>
      </w:r>
    </w:p>
    <w:p w:rsidR="005A4CE0" w:rsidRPr="00671D0A" w:rsidRDefault="009949DB" w:rsidP="00B667D7">
      <w:pPr>
        <w:pStyle w:val="Nagwek2"/>
        <w:ind w:left="720" w:hanging="360"/>
      </w:pPr>
      <w:r w:rsidRPr="00671D0A">
        <w:t>Zamówienie obejmuje</w:t>
      </w:r>
      <w:r w:rsidR="005A4CE0" w:rsidRPr="00671D0A">
        <w:t>:</w:t>
      </w:r>
    </w:p>
    <w:p w:rsidR="00671D0A" w:rsidRPr="000B3342" w:rsidRDefault="00671D0A" w:rsidP="00671D0A">
      <w:pPr>
        <w:numPr>
          <w:ilvl w:val="0"/>
          <w:numId w:val="40"/>
        </w:numPr>
        <w:rPr>
          <w:rFonts w:ascii="Calibri" w:hAnsi="Calibri" w:cs="Calibri"/>
          <w:b/>
        </w:rPr>
      </w:pPr>
      <w:r w:rsidRPr="000B3342">
        <w:rPr>
          <w:rFonts w:ascii="Calibri" w:hAnsi="Calibri" w:cs="Calibri"/>
          <w:b/>
        </w:rPr>
        <w:t xml:space="preserve">Przeprowadzenie audytu UX (User </w:t>
      </w:r>
      <w:proofErr w:type="spellStart"/>
      <w:r w:rsidRPr="000B3342">
        <w:rPr>
          <w:rFonts w:ascii="Calibri" w:hAnsi="Calibri" w:cs="Calibri"/>
          <w:b/>
        </w:rPr>
        <w:t>experience</w:t>
      </w:r>
      <w:proofErr w:type="spellEnd"/>
      <w:r w:rsidRPr="000B3342">
        <w:rPr>
          <w:rFonts w:ascii="Calibri" w:hAnsi="Calibri" w:cs="Calibri"/>
          <w:b/>
        </w:rPr>
        <w:t xml:space="preserve">)oraz UI (User </w:t>
      </w:r>
      <w:proofErr w:type="spellStart"/>
      <w:r w:rsidRPr="000B3342">
        <w:rPr>
          <w:rFonts w:ascii="Calibri" w:hAnsi="Calibri" w:cs="Calibri"/>
          <w:b/>
        </w:rPr>
        <w:t>interface</w:t>
      </w:r>
      <w:proofErr w:type="spellEnd"/>
      <w:r w:rsidRPr="000B3342">
        <w:rPr>
          <w:rFonts w:ascii="Calibri" w:hAnsi="Calibri" w:cs="Calibri"/>
          <w:b/>
        </w:rPr>
        <w:t xml:space="preserve">) poniżej wymienionych serwisów: </w:t>
      </w:r>
    </w:p>
    <w:p w:rsidR="00671D0A" w:rsidRPr="00671D0A" w:rsidRDefault="00232CC1" w:rsidP="00671D0A">
      <w:pPr>
        <w:pStyle w:val="Akapitzlist"/>
        <w:numPr>
          <w:ilvl w:val="0"/>
          <w:numId w:val="39"/>
        </w:numPr>
        <w:spacing w:after="0" w:line="240" w:lineRule="auto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ebok.zwik-grodzisk.pl</w:t>
      </w:r>
    </w:p>
    <w:p w:rsidR="00671D0A" w:rsidRPr="00671D0A" w:rsidRDefault="00671D0A" w:rsidP="00671D0A">
      <w:pPr>
        <w:pStyle w:val="Akapitzlist"/>
        <w:spacing w:after="0" w:line="240" w:lineRule="auto"/>
        <w:rPr>
          <w:rFonts w:cs="Calibri"/>
          <w:sz w:val="24"/>
          <w:szCs w:val="24"/>
        </w:rPr>
      </w:pPr>
    </w:p>
    <w:p w:rsidR="00671D0A" w:rsidRPr="00671D0A" w:rsidRDefault="00671D0A" w:rsidP="00FE2ADC">
      <w:pPr>
        <w:ind w:left="426"/>
        <w:rPr>
          <w:rFonts w:ascii="Calibri" w:hAnsi="Calibri" w:cs="Calibri"/>
        </w:rPr>
      </w:pPr>
      <w:r w:rsidRPr="00671D0A">
        <w:rPr>
          <w:rFonts w:ascii="Calibri" w:hAnsi="Calibri" w:cs="Calibri"/>
        </w:rPr>
        <w:t>Celem audyt</w:t>
      </w:r>
      <w:r w:rsidR="00006E0C">
        <w:rPr>
          <w:rFonts w:ascii="Calibri" w:hAnsi="Calibri" w:cs="Calibri"/>
        </w:rPr>
        <w:t>u</w:t>
      </w:r>
      <w:r w:rsidRPr="00671D0A">
        <w:rPr>
          <w:rFonts w:ascii="Calibri" w:hAnsi="Calibri" w:cs="Calibri"/>
        </w:rPr>
        <w:t xml:space="preserve"> jest sprawdzenie użyteczności, intuicyjności i łatwości poruszania się po ww. </w:t>
      </w:r>
      <w:r w:rsidR="00232CC1">
        <w:rPr>
          <w:rFonts w:ascii="Calibri" w:hAnsi="Calibri" w:cs="Calibri"/>
        </w:rPr>
        <w:t>serwisie</w:t>
      </w:r>
      <w:r w:rsidRPr="00671D0A">
        <w:rPr>
          <w:rFonts w:ascii="Calibri" w:hAnsi="Calibri" w:cs="Calibri"/>
        </w:rPr>
        <w:t xml:space="preserve"> wraz ze sformułowaniem wytycznych </w:t>
      </w:r>
      <w:r w:rsidR="00AD397D">
        <w:rPr>
          <w:rFonts w:ascii="Calibri" w:hAnsi="Calibri" w:cs="Calibri"/>
        </w:rPr>
        <w:br/>
      </w:r>
      <w:r w:rsidRPr="00671D0A">
        <w:rPr>
          <w:rFonts w:ascii="Calibri" w:hAnsi="Calibri" w:cs="Calibri"/>
        </w:rPr>
        <w:t>i zaleceń co do możliwych zmian serwis</w:t>
      </w:r>
      <w:r w:rsidR="004D7900">
        <w:rPr>
          <w:rFonts w:ascii="Calibri" w:hAnsi="Calibri" w:cs="Calibri"/>
        </w:rPr>
        <w:t>u.</w:t>
      </w:r>
    </w:p>
    <w:p w:rsidR="00671D0A" w:rsidRPr="00671D0A" w:rsidRDefault="00671D0A" w:rsidP="00671D0A">
      <w:pPr>
        <w:rPr>
          <w:rFonts w:ascii="Calibri" w:hAnsi="Calibri" w:cs="Calibri"/>
        </w:rPr>
      </w:pPr>
      <w:r w:rsidRPr="00671D0A">
        <w:rPr>
          <w:rFonts w:ascii="Calibri" w:hAnsi="Calibri" w:cs="Calibri"/>
        </w:rPr>
        <w:tab/>
      </w:r>
    </w:p>
    <w:p w:rsidR="00671D0A" w:rsidRPr="00671D0A" w:rsidRDefault="00671D0A" w:rsidP="00FE2ADC">
      <w:pPr>
        <w:spacing w:line="276" w:lineRule="auto"/>
        <w:ind w:left="283" w:hanging="283"/>
        <w:jc w:val="both"/>
        <w:rPr>
          <w:rFonts w:ascii="Calibri" w:eastAsia="Calibri" w:hAnsi="Calibri" w:cs="Calibri"/>
          <w:b/>
        </w:rPr>
      </w:pPr>
      <w:r w:rsidRPr="00671D0A">
        <w:rPr>
          <w:rFonts w:ascii="Calibri" w:hAnsi="Calibri" w:cs="Calibri"/>
        </w:rPr>
        <w:tab/>
      </w:r>
      <w:r w:rsidRPr="00671D0A">
        <w:rPr>
          <w:rFonts w:ascii="Calibri" w:hAnsi="Calibri" w:cs="Calibri"/>
          <w:b/>
        </w:rPr>
        <w:t xml:space="preserve">W ramach </w:t>
      </w:r>
      <w:r w:rsidRPr="00671D0A">
        <w:rPr>
          <w:rFonts w:ascii="Calibri" w:eastAsia="Calibri" w:hAnsi="Calibri" w:cs="Calibri"/>
          <w:b/>
        </w:rPr>
        <w:t xml:space="preserve">badania </w:t>
      </w:r>
      <w:r w:rsidR="003C23CC">
        <w:rPr>
          <w:rFonts w:ascii="Calibri" w:eastAsia="Calibri" w:hAnsi="Calibri" w:cs="Calibri"/>
          <w:b/>
        </w:rPr>
        <w:t>UX/UI</w:t>
      </w:r>
      <w:r w:rsidR="000B43DD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 xml:space="preserve">Wykonawca </w:t>
      </w:r>
      <w:r w:rsidRPr="00671D0A">
        <w:rPr>
          <w:rFonts w:ascii="Calibri" w:eastAsia="Calibri" w:hAnsi="Calibri" w:cs="Calibri"/>
          <w:b/>
        </w:rPr>
        <w:t>wykona:</w:t>
      </w:r>
    </w:p>
    <w:p w:rsidR="00671D0A" w:rsidRPr="00CB385C" w:rsidRDefault="00671D0A" w:rsidP="00CB385C">
      <w:pPr>
        <w:numPr>
          <w:ilvl w:val="0"/>
          <w:numId w:val="42"/>
        </w:numPr>
        <w:spacing w:line="276" w:lineRule="auto"/>
        <w:contextualSpacing/>
        <w:jc w:val="both"/>
        <w:rPr>
          <w:rFonts w:ascii="Calibri" w:eastAsia="Calibri" w:hAnsi="Calibri" w:cs="Calibri"/>
        </w:rPr>
      </w:pPr>
      <w:r w:rsidRPr="00671D0A">
        <w:rPr>
          <w:rFonts w:ascii="Calibri" w:eastAsia="Calibri" w:hAnsi="Calibri" w:cs="Calibri"/>
          <w:bCs/>
          <w:bdr w:val="none" w:sz="0" w:space="0" w:color="auto" w:frame="1"/>
          <w:shd w:val="clear" w:color="auto" w:fill="FFFFFF"/>
        </w:rPr>
        <w:t xml:space="preserve">Wywiady eksperckie w formie indywidualnych wywiadów pogłębionych (IDI - </w:t>
      </w:r>
      <w:proofErr w:type="spellStart"/>
      <w:r w:rsidRPr="00671D0A">
        <w:rPr>
          <w:rFonts w:ascii="Calibri" w:eastAsia="Calibri" w:hAnsi="Calibri" w:cs="Calibri"/>
          <w:bCs/>
          <w:bdr w:val="none" w:sz="0" w:space="0" w:color="auto" w:frame="1"/>
          <w:shd w:val="clear" w:color="auto" w:fill="FFFFFF"/>
        </w:rPr>
        <w:t>individual</w:t>
      </w:r>
      <w:proofErr w:type="spellEnd"/>
      <w:r w:rsidRPr="00671D0A">
        <w:rPr>
          <w:rFonts w:ascii="Calibri" w:eastAsia="Calibri" w:hAnsi="Calibri" w:cs="Calibri"/>
          <w:bCs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71D0A">
        <w:rPr>
          <w:rFonts w:ascii="Calibri" w:eastAsia="Calibri" w:hAnsi="Calibri" w:cs="Calibri"/>
          <w:bCs/>
          <w:bdr w:val="none" w:sz="0" w:space="0" w:color="auto" w:frame="1"/>
          <w:shd w:val="clear" w:color="auto" w:fill="FFFFFF"/>
        </w:rPr>
        <w:t>indepth</w:t>
      </w:r>
      <w:proofErr w:type="spellEnd"/>
      <w:r w:rsidRPr="00671D0A">
        <w:rPr>
          <w:rFonts w:ascii="Calibri" w:eastAsia="Calibri" w:hAnsi="Calibri" w:cs="Calibri"/>
          <w:bCs/>
          <w:bdr w:val="none" w:sz="0" w:space="0" w:color="auto" w:frame="1"/>
          <w:shd w:val="clear" w:color="auto" w:fill="FFFFFF"/>
        </w:rPr>
        <w:t xml:space="preserve"> interview) bądź </w:t>
      </w:r>
      <w:proofErr w:type="spellStart"/>
      <w:r w:rsidRPr="00671D0A">
        <w:rPr>
          <w:rFonts w:ascii="Calibri" w:eastAsia="Calibri" w:hAnsi="Calibri" w:cs="Calibri"/>
          <w:bCs/>
          <w:bdr w:val="none" w:sz="0" w:space="0" w:color="auto" w:frame="1"/>
          <w:shd w:val="clear" w:color="auto" w:fill="FFFFFF"/>
        </w:rPr>
        <w:t>diady</w:t>
      </w:r>
      <w:proofErr w:type="spellEnd"/>
      <w:r w:rsidRPr="00671D0A">
        <w:rPr>
          <w:rFonts w:ascii="Calibri" w:eastAsia="Calibri" w:hAnsi="Calibri" w:cs="Calibri"/>
          <w:bCs/>
          <w:bdr w:val="none" w:sz="0" w:space="0" w:color="auto" w:frame="1"/>
          <w:shd w:val="clear" w:color="auto" w:fill="FFFFFF"/>
        </w:rPr>
        <w:t xml:space="preserve">/triady. W ramach wywiadów </w:t>
      </w:r>
      <w:r w:rsidRPr="00671D0A">
        <w:rPr>
          <w:rFonts w:ascii="Calibri" w:eastAsia="Calibri" w:hAnsi="Calibri" w:cs="Calibri"/>
        </w:rPr>
        <w:t>zostaną uwzględnione m.in. następujące elementy</w:t>
      </w:r>
      <w:r w:rsidRPr="00671D0A">
        <w:rPr>
          <w:rFonts w:ascii="Calibri" w:eastAsia="Calibri" w:hAnsi="Calibri" w:cs="Calibri"/>
          <w:bCs/>
          <w:bdr w:val="none" w:sz="0" w:space="0" w:color="auto" w:frame="1"/>
          <w:shd w:val="clear" w:color="auto" w:fill="FFFFFF"/>
        </w:rPr>
        <w:t>:</w:t>
      </w:r>
    </w:p>
    <w:p w:rsidR="00671D0A" w:rsidRPr="00671D0A" w:rsidRDefault="00671D0A" w:rsidP="002B490B">
      <w:pPr>
        <w:numPr>
          <w:ilvl w:val="1"/>
          <w:numId w:val="42"/>
        </w:numPr>
        <w:shd w:val="clear" w:color="auto" w:fill="FFFFFF"/>
        <w:spacing w:after="240" w:line="276" w:lineRule="auto"/>
        <w:ind w:left="1361" w:hanging="357"/>
        <w:jc w:val="both"/>
        <w:textAlignment w:val="baseline"/>
        <w:rPr>
          <w:rFonts w:ascii="Calibri" w:hAnsi="Calibri" w:cs="Calibri"/>
        </w:rPr>
      </w:pPr>
      <w:r w:rsidRPr="00671D0A">
        <w:rPr>
          <w:rFonts w:ascii="Calibri" w:hAnsi="Calibri" w:cs="Calibri"/>
          <w:bCs/>
          <w:bdr w:val="none" w:sz="0" w:space="0" w:color="auto" w:frame="1"/>
          <w:shd w:val="clear" w:color="auto" w:fill="FFFFFF"/>
        </w:rPr>
        <w:t>B</w:t>
      </w:r>
      <w:r w:rsidRPr="00671D0A">
        <w:rPr>
          <w:rFonts w:ascii="Calibri" w:hAnsi="Calibri" w:cs="Calibri"/>
        </w:rPr>
        <w:t>adanie układu i estetyki interfejsu</w:t>
      </w:r>
    </w:p>
    <w:p w:rsidR="00671D0A" w:rsidRPr="00671D0A" w:rsidRDefault="00671D0A" w:rsidP="00671D0A">
      <w:pPr>
        <w:numPr>
          <w:ilvl w:val="0"/>
          <w:numId w:val="42"/>
        </w:numPr>
        <w:shd w:val="clear" w:color="auto" w:fill="FFFFFF"/>
        <w:spacing w:line="276" w:lineRule="auto"/>
        <w:jc w:val="both"/>
        <w:textAlignment w:val="baseline"/>
        <w:rPr>
          <w:rFonts w:ascii="Calibri" w:hAnsi="Calibri" w:cs="Calibri"/>
        </w:rPr>
      </w:pPr>
      <w:r w:rsidRPr="00671D0A">
        <w:rPr>
          <w:rFonts w:ascii="Calibri" w:hAnsi="Calibri" w:cs="Calibri"/>
        </w:rPr>
        <w:t>Badanie potrzeb – badanie fokusowe. Wykonawca przeprowadzi jedno badanie fokusowe serwisu, w ramach którego zostaną uwzględnione m.in. następujące elementy:</w:t>
      </w:r>
    </w:p>
    <w:p w:rsidR="00671D0A" w:rsidRPr="00671D0A" w:rsidRDefault="00671D0A" w:rsidP="000B3342">
      <w:pPr>
        <w:numPr>
          <w:ilvl w:val="1"/>
          <w:numId w:val="42"/>
        </w:numPr>
        <w:shd w:val="clear" w:color="auto" w:fill="FFFFFF"/>
        <w:spacing w:line="276" w:lineRule="auto"/>
        <w:jc w:val="both"/>
        <w:textAlignment w:val="baseline"/>
        <w:rPr>
          <w:rFonts w:ascii="Calibri" w:eastAsia="Calibri" w:hAnsi="Calibri" w:cs="Calibri"/>
        </w:rPr>
      </w:pPr>
      <w:r w:rsidRPr="00671D0A">
        <w:rPr>
          <w:rFonts w:ascii="Calibri" w:eastAsia="Calibri" w:hAnsi="Calibri" w:cs="Calibri"/>
        </w:rPr>
        <w:t xml:space="preserve">Testy użyteczności – Wykonawca wykona badanie użyteczności aplikacji z potencjalnymi użytkownikami. Celem tej części badania będzie wskazanie obszarów negatywnie wpływających na realizację potrzeb użytkowników aplikacji/systemu oraz obniżających satysfakcję z korzystania </w:t>
      </w:r>
      <w:r w:rsidR="00AD397D">
        <w:rPr>
          <w:rFonts w:ascii="Calibri" w:eastAsia="Calibri" w:hAnsi="Calibri" w:cs="Calibri"/>
        </w:rPr>
        <w:br/>
      </w:r>
      <w:r w:rsidRPr="00671D0A">
        <w:rPr>
          <w:rFonts w:ascii="Calibri" w:eastAsia="Calibri" w:hAnsi="Calibri" w:cs="Calibri"/>
        </w:rPr>
        <w:t>z aplikacji/systemu.</w:t>
      </w:r>
    </w:p>
    <w:p w:rsidR="00671D0A" w:rsidRPr="00671D0A" w:rsidRDefault="00671D0A" w:rsidP="000B3342">
      <w:pPr>
        <w:numPr>
          <w:ilvl w:val="1"/>
          <w:numId w:val="42"/>
        </w:numPr>
        <w:shd w:val="clear" w:color="auto" w:fill="FFFFFF"/>
        <w:spacing w:line="276" w:lineRule="auto"/>
        <w:jc w:val="both"/>
        <w:textAlignment w:val="baseline"/>
        <w:rPr>
          <w:rFonts w:ascii="Calibri" w:eastAsia="Calibri" w:hAnsi="Calibri" w:cs="Calibri"/>
        </w:rPr>
      </w:pPr>
      <w:r w:rsidRPr="00671D0A">
        <w:rPr>
          <w:rFonts w:ascii="Calibri" w:eastAsia="Calibri" w:hAnsi="Calibri" w:cs="Calibri"/>
        </w:rPr>
        <w:t xml:space="preserve">Badanie układu i estetyki interfejsu – Przeprowadzenie badania ma na celu zdiagnozowanie, czy interfejs narzędzia został przygotowany w sposób zoptymalizowany, tj. czy wykonywanie operacji nie wymaga od użytkownika zbędnych kliknięć oraz czy układ został napisany w sposób intuicyjny </w:t>
      </w:r>
      <w:r w:rsidR="00AD397D">
        <w:rPr>
          <w:rFonts w:ascii="Calibri" w:eastAsia="Calibri" w:hAnsi="Calibri" w:cs="Calibri"/>
        </w:rPr>
        <w:br/>
      </w:r>
      <w:r w:rsidRPr="00671D0A">
        <w:rPr>
          <w:rFonts w:ascii="Calibri" w:eastAsia="Calibri" w:hAnsi="Calibri" w:cs="Calibri"/>
        </w:rPr>
        <w:t xml:space="preserve">i wykorzystuje dobre praktyki, w tym wzorce projektowe w zakresie konstrukcji interfejsu. Badanie estetyki powinno uwzględniać zasady kompozycji i doboru barwnego, w tym stosowanie spójnych </w:t>
      </w:r>
      <w:proofErr w:type="spellStart"/>
      <w:r w:rsidRPr="00671D0A">
        <w:rPr>
          <w:rFonts w:ascii="Calibri" w:eastAsia="Calibri" w:hAnsi="Calibri" w:cs="Calibri"/>
        </w:rPr>
        <w:t>skal</w:t>
      </w:r>
      <w:proofErr w:type="spellEnd"/>
      <w:r w:rsidRPr="00671D0A">
        <w:rPr>
          <w:rFonts w:ascii="Calibri" w:eastAsia="Calibri" w:hAnsi="Calibri" w:cs="Calibri"/>
        </w:rPr>
        <w:t xml:space="preserve"> barwnych, ikonografii i ilustracji </w:t>
      </w:r>
      <w:r w:rsidR="00AD397D">
        <w:rPr>
          <w:rFonts w:ascii="Calibri" w:eastAsia="Calibri" w:hAnsi="Calibri" w:cs="Calibri"/>
        </w:rPr>
        <w:br/>
      </w:r>
      <w:r w:rsidRPr="00671D0A">
        <w:rPr>
          <w:rFonts w:ascii="Calibri" w:eastAsia="Calibri" w:hAnsi="Calibri" w:cs="Calibri"/>
        </w:rPr>
        <w:t>w całym projekcie.</w:t>
      </w:r>
    </w:p>
    <w:p w:rsidR="00671D0A" w:rsidRPr="00671D0A" w:rsidRDefault="00671D0A" w:rsidP="00671D0A">
      <w:pPr>
        <w:ind w:left="1440"/>
        <w:contextualSpacing/>
        <w:rPr>
          <w:rFonts w:ascii="Calibri" w:eastAsia="Calibri" w:hAnsi="Calibri" w:cs="Calibri"/>
        </w:rPr>
      </w:pPr>
    </w:p>
    <w:p w:rsidR="00671D0A" w:rsidRPr="00671D0A" w:rsidRDefault="00671D0A" w:rsidP="000B3342">
      <w:pPr>
        <w:spacing w:line="276" w:lineRule="auto"/>
        <w:ind w:firstLine="708"/>
        <w:contextualSpacing/>
        <w:jc w:val="both"/>
        <w:rPr>
          <w:rFonts w:ascii="Calibri" w:eastAsia="Calibri" w:hAnsi="Calibri" w:cs="Calibri"/>
          <w:b/>
        </w:rPr>
      </w:pPr>
      <w:r w:rsidRPr="00671D0A">
        <w:rPr>
          <w:rFonts w:ascii="Calibri" w:eastAsia="Calibri" w:hAnsi="Calibri" w:cs="Calibri"/>
          <w:b/>
        </w:rPr>
        <w:t>Opis doboru grupy badań fokusowych:</w:t>
      </w:r>
    </w:p>
    <w:p w:rsidR="00671D0A" w:rsidRDefault="000B3342" w:rsidP="000B3342">
      <w:pPr>
        <w:ind w:left="708"/>
        <w:rPr>
          <w:rFonts w:ascii="Calibri" w:eastAsia="Calibri" w:hAnsi="Calibri" w:cs="Calibri"/>
        </w:rPr>
      </w:pPr>
      <w:r w:rsidRPr="00671D0A">
        <w:rPr>
          <w:rFonts w:ascii="Calibri" w:eastAsia="Calibri" w:hAnsi="Calibri" w:cs="Calibri"/>
        </w:rPr>
        <w:lastRenderedPageBreak/>
        <w:t>Do zadań Wykonawcy należy rekrutacja uczestników wszystkich badań.</w:t>
      </w:r>
      <w:r>
        <w:rPr>
          <w:rFonts w:ascii="Calibri" w:eastAsia="Calibri" w:hAnsi="Calibri" w:cs="Calibri"/>
        </w:rPr>
        <w:t xml:space="preserve"> </w:t>
      </w:r>
      <w:r w:rsidR="00671D0A" w:rsidRPr="00671D0A">
        <w:rPr>
          <w:rFonts w:ascii="Calibri" w:eastAsia="Calibri" w:hAnsi="Calibri" w:cs="Calibri"/>
        </w:rPr>
        <w:t>Grupa badawcza powinna się składać z 4-8 osób, w wieku 18+. Wykonawca zapewni różnorodność wieku, płci i wykształcenia uczestników badania.</w:t>
      </w:r>
      <w:r>
        <w:rPr>
          <w:rFonts w:ascii="Calibri" w:eastAsia="Calibri" w:hAnsi="Calibri" w:cs="Calibri"/>
        </w:rPr>
        <w:t xml:space="preserve"> </w:t>
      </w:r>
    </w:p>
    <w:p w:rsidR="000B3342" w:rsidRDefault="000B3342" w:rsidP="000B3342">
      <w:pPr>
        <w:ind w:left="708"/>
        <w:rPr>
          <w:rFonts w:ascii="Calibri" w:eastAsia="Calibri" w:hAnsi="Calibri" w:cs="Calibri"/>
        </w:rPr>
      </w:pPr>
    </w:p>
    <w:p w:rsidR="000B3342" w:rsidRPr="000B3342" w:rsidRDefault="000B3342" w:rsidP="000B3342">
      <w:pPr>
        <w:ind w:left="708"/>
        <w:rPr>
          <w:rFonts w:ascii="Calibri" w:eastAsia="Calibri" w:hAnsi="Calibri" w:cs="Calibri"/>
          <w:b/>
        </w:rPr>
      </w:pPr>
      <w:r w:rsidRPr="000B3342">
        <w:rPr>
          <w:rFonts w:ascii="Calibri" w:eastAsia="Calibri" w:hAnsi="Calibri" w:cs="Calibri"/>
          <w:b/>
        </w:rPr>
        <w:t>Wymagania odnośnie raportowania:</w:t>
      </w:r>
    </w:p>
    <w:p w:rsidR="000B3342" w:rsidRPr="000B3342" w:rsidRDefault="000B3342" w:rsidP="000B3342">
      <w:pPr>
        <w:ind w:left="708"/>
        <w:rPr>
          <w:rFonts w:ascii="Calibri" w:eastAsia="Calibri" w:hAnsi="Calibri" w:cs="Calibri"/>
        </w:rPr>
      </w:pPr>
      <w:r w:rsidRPr="000B3342">
        <w:rPr>
          <w:rFonts w:ascii="Calibri" w:eastAsia="Calibri" w:hAnsi="Calibri" w:cs="Calibri"/>
        </w:rPr>
        <w:t xml:space="preserve">Wykonawca przedstawi Zamawiającemu </w:t>
      </w:r>
      <w:r w:rsidR="00232CC1">
        <w:rPr>
          <w:rFonts w:ascii="Calibri" w:eastAsia="Calibri" w:hAnsi="Calibri" w:cs="Calibri"/>
        </w:rPr>
        <w:t>raport</w:t>
      </w:r>
      <w:r w:rsidRPr="000B3342">
        <w:rPr>
          <w:rFonts w:ascii="Calibri" w:eastAsia="Calibri" w:hAnsi="Calibri" w:cs="Calibri"/>
        </w:rPr>
        <w:t>, zawierając</w:t>
      </w:r>
      <w:r w:rsidR="00232CC1">
        <w:rPr>
          <w:rFonts w:ascii="Calibri" w:eastAsia="Calibri" w:hAnsi="Calibri" w:cs="Calibri"/>
        </w:rPr>
        <w:t>y</w:t>
      </w:r>
      <w:r w:rsidRPr="000B3342">
        <w:rPr>
          <w:rFonts w:ascii="Calibri" w:eastAsia="Calibri" w:hAnsi="Calibri" w:cs="Calibri"/>
        </w:rPr>
        <w:t xml:space="preserve"> w szczególności:</w:t>
      </w:r>
    </w:p>
    <w:p w:rsidR="000B3342" w:rsidRPr="000B3342" w:rsidRDefault="000B3342" w:rsidP="000B3342">
      <w:pPr>
        <w:numPr>
          <w:ilvl w:val="0"/>
          <w:numId w:val="43"/>
        </w:numPr>
        <w:shd w:val="clear" w:color="auto" w:fill="FFFFFF"/>
        <w:spacing w:line="276" w:lineRule="auto"/>
        <w:jc w:val="both"/>
        <w:textAlignment w:val="baseline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</w:t>
      </w:r>
      <w:r w:rsidRPr="000B3342">
        <w:rPr>
          <w:rFonts w:ascii="Calibri" w:eastAsia="Calibri" w:hAnsi="Calibri" w:cs="Calibri"/>
        </w:rPr>
        <w:t>pis treści</w:t>
      </w:r>
    </w:p>
    <w:p w:rsidR="000B3342" w:rsidRPr="000B3342" w:rsidRDefault="000B3342" w:rsidP="000B3342">
      <w:pPr>
        <w:numPr>
          <w:ilvl w:val="0"/>
          <w:numId w:val="43"/>
        </w:numPr>
        <w:shd w:val="clear" w:color="auto" w:fill="FFFFFF"/>
        <w:spacing w:line="276" w:lineRule="auto"/>
        <w:jc w:val="both"/>
        <w:textAlignment w:val="baseline"/>
        <w:rPr>
          <w:rFonts w:ascii="Calibri" w:eastAsia="Calibri" w:hAnsi="Calibri" w:cs="Calibri"/>
        </w:rPr>
      </w:pPr>
      <w:r w:rsidRPr="000B3342">
        <w:rPr>
          <w:rFonts w:ascii="Calibri" w:eastAsia="Calibri" w:hAnsi="Calibri" w:cs="Calibri"/>
        </w:rPr>
        <w:t xml:space="preserve">Ogólną koncepcję badania, </w:t>
      </w:r>
    </w:p>
    <w:p w:rsidR="000B3342" w:rsidRPr="000B3342" w:rsidRDefault="009D02AE" w:rsidP="000B3342">
      <w:pPr>
        <w:numPr>
          <w:ilvl w:val="0"/>
          <w:numId w:val="43"/>
        </w:numPr>
        <w:shd w:val="clear" w:color="auto" w:fill="FFFFFF"/>
        <w:spacing w:line="276" w:lineRule="auto"/>
        <w:jc w:val="both"/>
        <w:textAlignment w:val="baseline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Zastosowane</w:t>
      </w:r>
      <w:r w:rsidR="000B3342" w:rsidRPr="000B3342">
        <w:rPr>
          <w:rFonts w:ascii="Calibri" w:eastAsia="Calibri" w:hAnsi="Calibri" w:cs="Calibri"/>
        </w:rPr>
        <w:t xml:space="preserve"> narzędzia badawcze, </w:t>
      </w:r>
    </w:p>
    <w:p w:rsidR="000B3342" w:rsidRPr="000B3342" w:rsidRDefault="000B3342" w:rsidP="000B3342">
      <w:pPr>
        <w:numPr>
          <w:ilvl w:val="0"/>
          <w:numId w:val="43"/>
        </w:numPr>
        <w:shd w:val="clear" w:color="auto" w:fill="FFFFFF"/>
        <w:spacing w:line="276" w:lineRule="auto"/>
        <w:jc w:val="both"/>
        <w:textAlignment w:val="baseline"/>
        <w:rPr>
          <w:rFonts w:ascii="Calibri" w:eastAsia="Calibri" w:hAnsi="Calibri" w:cs="Calibri"/>
        </w:rPr>
      </w:pPr>
      <w:r w:rsidRPr="000B3342">
        <w:rPr>
          <w:rFonts w:ascii="Calibri" w:eastAsia="Calibri" w:hAnsi="Calibri" w:cs="Calibri"/>
        </w:rPr>
        <w:t>Szczegółowy harmonogram dla danego badania</w:t>
      </w:r>
    </w:p>
    <w:p w:rsidR="000B3342" w:rsidRPr="000B3342" w:rsidRDefault="000B3342" w:rsidP="000B3342">
      <w:pPr>
        <w:numPr>
          <w:ilvl w:val="0"/>
          <w:numId w:val="43"/>
        </w:numPr>
        <w:shd w:val="clear" w:color="auto" w:fill="FFFFFF"/>
        <w:spacing w:line="276" w:lineRule="auto"/>
        <w:jc w:val="both"/>
        <w:textAlignment w:val="baseline"/>
        <w:rPr>
          <w:rFonts w:ascii="Calibri" w:eastAsia="Calibri" w:hAnsi="Calibri" w:cs="Calibri"/>
        </w:rPr>
      </w:pPr>
      <w:r w:rsidRPr="000B3342">
        <w:rPr>
          <w:rFonts w:ascii="Calibri" w:eastAsia="Calibri" w:hAnsi="Calibri" w:cs="Calibri"/>
        </w:rPr>
        <w:t>Wprowadzenie - syntetyczny opis przedmiotu badania, przebieg badania, grupy respondentów</w:t>
      </w:r>
    </w:p>
    <w:p w:rsidR="000B3342" w:rsidRPr="000B3342" w:rsidRDefault="000B3342" w:rsidP="000B3342">
      <w:pPr>
        <w:numPr>
          <w:ilvl w:val="0"/>
          <w:numId w:val="43"/>
        </w:numPr>
        <w:shd w:val="clear" w:color="auto" w:fill="FFFFFF"/>
        <w:spacing w:line="276" w:lineRule="auto"/>
        <w:jc w:val="both"/>
        <w:textAlignment w:val="baseline"/>
        <w:rPr>
          <w:rFonts w:ascii="Calibri" w:eastAsia="Calibri" w:hAnsi="Calibri" w:cs="Calibri"/>
        </w:rPr>
      </w:pPr>
      <w:r w:rsidRPr="000B3342">
        <w:rPr>
          <w:rFonts w:ascii="Calibri" w:eastAsia="Calibri" w:hAnsi="Calibri" w:cs="Calibri"/>
        </w:rPr>
        <w:t xml:space="preserve">Opis wyników </w:t>
      </w:r>
      <w:r>
        <w:rPr>
          <w:rFonts w:ascii="Calibri" w:eastAsia="Calibri" w:hAnsi="Calibri" w:cs="Calibri"/>
        </w:rPr>
        <w:t>b</w:t>
      </w:r>
      <w:r w:rsidRPr="000B3342">
        <w:rPr>
          <w:rFonts w:ascii="Calibri" w:eastAsia="Calibri" w:hAnsi="Calibri" w:cs="Calibri"/>
        </w:rPr>
        <w:t>adania - uwzględniający wyniki badań z grupą respondentów, jak i analizy eksperckie Wykonawcy</w:t>
      </w:r>
    </w:p>
    <w:p w:rsidR="000B3342" w:rsidRPr="000B3342" w:rsidRDefault="000B3342" w:rsidP="000B3342">
      <w:pPr>
        <w:numPr>
          <w:ilvl w:val="0"/>
          <w:numId w:val="43"/>
        </w:numPr>
        <w:shd w:val="clear" w:color="auto" w:fill="FFFFFF"/>
        <w:spacing w:line="276" w:lineRule="auto"/>
        <w:jc w:val="both"/>
        <w:textAlignment w:val="baseline"/>
        <w:rPr>
          <w:rFonts w:ascii="Calibri" w:eastAsia="Calibri" w:hAnsi="Calibri" w:cs="Calibri"/>
        </w:rPr>
      </w:pPr>
      <w:r w:rsidRPr="000B3342">
        <w:rPr>
          <w:rFonts w:ascii="Calibri" w:eastAsia="Calibri" w:hAnsi="Calibri" w:cs="Calibri"/>
        </w:rPr>
        <w:t>Wnioski i rekomendacje - syntetyczne podsumowanie najważniejszych wniosków i wynikające z nich rekomendacje</w:t>
      </w:r>
    </w:p>
    <w:p w:rsidR="000B3342" w:rsidRDefault="000B3342" w:rsidP="000B3342">
      <w:pPr>
        <w:ind w:left="708"/>
        <w:rPr>
          <w:rFonts w:ascii="Calibri" w:eastAsia="Calibri" w:hAnsi="Calibri" w:cs="Calibri"/>
        </w:rPr>
      </w:pPr>
      <w:r w:rsidRPr="000B3342">
        <w:rPr>
          <w:rFonts w:ascii="Calibri" w:eastAsia="Calibri" w:hAnsi="Calibri" w:cs="Calibri"/>
        </w:rPr>
        <w:t>Raport pow</w:t>
      </w:r>
      <w:r w:rsidR="008B6D13">
        <w:rPr>
          <w:rFonts w:ascii="Calibri" w:eastAsia="Calibri" w:hAnsi="Calibri" w:cs="Calibri"/>
        </w:rPr>
        <w:t>i</w:t>
      </w:r>
      <w:r w:rsidRPr="000B3342">
        <w:rPr>
          <w:rFonts w:ascii="Calibri" w:eastAsia="Calibri" w:hAnsi="Calibri" w:cs="Calibri"/>
        </w:rPr>
        <w:t>n</w:t>
      </w:r>
      <w:r w:rsidR="008B6D13">
        <w:rPr>
          <w:rFonts w:ascii="Calibri" w:eastAsia="Calibri" w:hAnsi="Calibri" w:cs="Calibri"/>
        </w:rPr>
        <w:t>ien</w:t>
      </w:r>
      <w:r w:rsidRPr="000B3342">
        <w:rPr>
          <w:rFonts w:ascii="Calibri" w:eastAsia="Calibri" w:hAnsi="Calibri" w:cs="Calibri"/>
        </w:rPr>
        <w:t xml:space="preserve"> zostać opracowan</w:t>
      </w:r>
      <w:r w:rsidR="008B6D13">
        <w:rPr>
          <w:rFonts w:ascii="Calibri" w:eastAsia="Calibri" w:hAnsi="Calibri" w:cs="Calibri"/>
        </w:rPr>
        <w:t>y</w:t>
      </w:r>
      <w:r w:rsidRPr="000B3342">
        <w:rPr>
          <w:rFonts w:ascii="Calibri" w:eastAsia="Calibri" w:hAnsi="Calibri" w:cs="Calibri"/>
        </w:rPr>
        <w:t xml:space="preserve"> w języku polskim</w:t>
      </w:r>
      <w:r>
        <w:rPr>
          <w:rFonts w:ascii="Calibri" w:eastAsia="Calibri" w:hAnsi="Calibri" w:cs="Calibri"/>
        </w:rPr>
        <w:t xml:space="preserve"> oraz </w:t>
      </w:r>
      <w:r w:rsidRPr="000B3342">
        <w:rPr>
          <w:rFonts w:ascii="Calibri" w:eastAsia="Calibri" w:hAnsi="Calibri" w:cs="Calibri"/>
        </w:rPr>
        <w:t>powin</w:t>
      </w:r>
      <w:r w:rsidR="008B6D13">
        <w:rPr>
          <w:rFonts w:ascii="Calibri" w:eastAsia="Calibri" w:hAnsi="Calibri" w:cs="Calibri"/>
        </w:rPr>
        <w:t>ien</w:t>
      </w:r>
      <w:r w:rsidRPr="000B3342">
        <w:rPr>
          <w:rFonts w:ascii="Calibri" w:eastAsia="Calibri" w:hAnsi="Calibri" w:cs="Calibri"/>
        </w:rPr>
        <w:t xml:space="preserve"> zostać dostarczon</w:t>
      </w:r>
      <w:r>
        <w:rPr>
          <w:rFonts w:ascii="Calibri" w:eastAsia="Calibri" w:hAnsi="Calibri" w:cs="Calibri"/>
        </w:rPr>
        <w:t>e</w:t>
      </w:r>
      <w:r w:rsidRPr="000B3342">
        <w:rPr>
          <w:rFonts w:ascii="Calibri" w:eastAsia="Calibri" w:hAnsi="Calibri" w:cs="Calibri"/>
        </w:rPr>
        <w:t xml:space="preserve"> w wersji elektronicznej (zapis pozwalający na obróbkę tekstu – w wersji Word oraz wersję PDF).</w:t>
      </w:r>
    </w:p>
    <w:p w:rsidR="000B3342" w:rsidRDefault="000B3342" w:rsidP="000B3342">
      <w:pPr>
        <w:ind w:left="708"/>
        <w:rPr>
          <w:rFonts w:ascii="Calibri" w:eastAsia="Calibri" w:hAnsi="Calibri" w:cs="Calibri"/>
        </w:rPr>
      </w:pPr>
    </w:p>
    <w:p w:rsidR="005A4CE0" w:rsidRPr="00BC1D90" w:rsidRDefault="00BC1D90" w:rsidP="005A4CE0">
      <w:pPr>
        <w:pStyle w:val="Akapitzlist"/>
        <w:autoSpaceDE w:val="0"/>
        <w:autoSpaceDN w:val="0"/>
        <w:adjustRightInd w:val="0"/>
        <w:spacing w:before="120" w:after="120" w:line="240" w:lineRule="auto"/>
        <w:ind w:left="426"/>
        <w:jc w:val="both"/>
        <w:rPr>
          <w:rFonts w:cs="Calibri"/>
          <w:b/>
          <w:sz w:val="24"/>
          <w:szCs w:val="24"/>
        </w:rPr>
      </w:pPr>
      <w:r w:rsidRPr="00BC1D90">
        <w:rPr>
          <w:rFonts w:cs="Calibri"/>
          <w:b/>
          <w:sz w:val="24"/>
          <w:szCs w:val="24"/>
        </w:rPr>
        <w:t>Termin realizacji: 6 tygodni od dnia otrzymania zlecenia.</w:t>
      </w:r>
      <w:bookmarkStart w:id="0" w:name="_GoBack"/>
      <w:bookmarkEnd w:id="0"/>
    </w:p>
    <w:p w:rsidR="00622C11" w:rsidRPr="00671D0A" w:rsidRDefault="00622C11">
      <w:pPr>
        <w:rPr>
          <w:rFonts w:ascii="Calibri" w:hAnsi="Calibri" w:cs="Calibri"/>
        </w:rPr>
      </w:pPr>
    </w:p>
    <w:sectPr w:rsidR="00622C11" w:rsidRPr="00671D0A" w:rsidSect="00EA70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530A"/>
    <w:multiLevelType w:val="hybridMultilevel"/>
    <w:tmpl w:val="B4A48B5C"/>
    <w:lvl w:ilvl="0" w:tplc="742E8E4E">
      <w:start w:val="1"/>
      <w:numFmt w:val="decimal"/>
      <w:lvlText w:val="%1)"/>
      <w:lvlJc w:val="left"/>
      <w:pPr>
        <w:ind w:left="624" w:hanging="2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E2B39"/>
    <w:multiLevelType w:val="hybridMultilevel"/>
    <w:tmpl w:val="93CED4FE"/>
    <w:lvl w:ilvl="0" w:tplc="9C3AFEA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4B12BE"/>
    <w:multiLevelType w:val="hybridMultilevel"/>
    <w:tmpl w:val="E808245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7283F1B"/>
    <w:multiLevelType w:val="multilevel"/>
    <w:tmpl w:val="47CCD132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508"/>
        </w:tabs>
        <w:ind w:left="2508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948"/>
        </w:tabs>
        <w:ind w:left="3948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668"/>
        </w:tabs>
        <w:ind w:left="4668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108"/>
        </w:tabs>
        <w:ind w:left="6108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828"/>
        </w:tabs>
        <w:ind w:left="6828" w:hanging="360"/>
      </w:pPr>
      <w:rPr>
        <w:rFonts w:ascii="Symbol" w:hAnsi="Symbol" w:hint="default"/>
        <w:sz w:val="20"/>
      </w:rPr>
    </w:lvl>
  </w:abstractNum>
  <w:abstractNum w:abstractNumId="4">
    <w:nsid w:val="09B50963"/>
    <w:multiLevelType w:val="hybridMultilevel"/>
    <w:tmpl w:val="47CCAE3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C27660D"/>
    <w:multiLevelType w:val="hybridMultilevel"/>
    <w:tmpl w:val="F8B4B70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0D9407E3"/>
    <w:multiLevelType w:val="hybridMultilevel"/>
    <w:tmpl w:val="AC84DC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7E6FF5"/>
    <w:multiLevelType w:val="hybridMultilevel"/>
    <w:tmpl w:val="B80890A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322220A"/>
    <w:multiLevelType w:val="multilevel"/>
    <w:tmpl w:val="588A0D1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765457B"/>
    <w:multiLevelType w:val="hybridMultilevel"/>
    <w:tmpl w:val="2F6A555C"/>
    <w:lvl w:ilvl="0" w:tplc="1E4456C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7D0BC5"/>
    <w:multiLevelType w:val="hybridMultilevel"/>
    <w:tmpl w:val="83B428F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1C970293"/>
    <w:multiLevelType w:val="hybridMultilevel"/>
    <w:tmpl w:val="79F4283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1DE4633B"/>
    <w:multiLevelType w:val="hybridMultilevel"/>
    <w:tmpl w:val="73BC98C0"/>
    <w:lvl w:ilvl="0" w:tplc="04150011">
      <w:start w:val="1"/>
      <w:numFmt w:val="decimal"/>
      <w:lvlText w:val="%1)"/>
      <w:lvlJc w:val="left"/>
      <w:pPr>
        <w:ind w:left="1288" w:hanging="360"/>
      </w:pPr>
    </w:lvl>
    <w:lvl w:ilvl="1" w:tplc="04150017">
      <w:start w:val="1"/>
      <w:numFmt w:val="lowerLetter"/>
      <w:lvlText w:val="%2)"/>
      <w:lvlJc w:val="left"/>
      <w:pPr>
        <w:ind w:left="2008" w:hanging="360"/>
      </w:pPr>
    </w:lvl>
    <w:lvl w:ilvl="2" w:tplc="0415001B">
      <w:start w:val="1"/>
      <w:numFmt w:val="lowerRoman"/>
      <w:lvlText w:val="%3."/>
      <w:lvlJc w:val="right"/>
      <w:pPr>
        <w:ind w:left="2728" w:hanging="180"/>
      </w:pPr>
    </w:lvl>
    <w:lvl w:ilvl="3" w:tplc="0415000F">
      <w:start w:val="1"/>
      <w:numFmt w:val="decimal"/>
      <w:lvlText w:val="%4."/>
      <w:lvlJc w:val="left"/>
      <w:pPr>
        <w:ind w:left="3448" w:hanging="360"/>
      </w:pPr>
    </w:lvl>
    <w:lvl w:ilvl="4" w:tplc="04150019">
      <w:start w:val="1"/>
      <w:numFmt w:val="lowerLetter"/>
      <w:lvlText w:val="%5."/>
      <w:lvlJc w:val="left"/>
      <w:pPr>
        <w:ind w:left="4168" w:hanging="360"/>
      </w:pPr>
    </w:lvl>
    <w:lvl w:ilvl="5" w:tplc="0415001B">
      <w:start w:val="1"/>
      <w:numFmt w:val="lowerRoman"/>
      <w:lvlText w:val="%6."/>
      <w:lvlJc w:val="right"/>
      <w:pPr>
        <w:ind w:left="4888" w:hanging="180"/>
      </w:pPr>
    </w:lvl>
    <w:lvl w:ilvl="6" w:tplc="0415000F">
      <w:start w:val="1"/>
      <w:numFmt w:val="decimal"/>
      <w:lvlText w:val="%7."/>
      <w:lvlJc w:val="left"/>
      <w:pPr>
        <w:ind w:left="5608" w:hanging="360"/>
      </w:pPr>
    </w:lvl>
    <w:lvl w:ilvl="7" w:tplc="04150019">
      <w:start w:val="1"/>
      <w:numFmt w:val="lowerLetter"/>
      <w:lvlText w:val="%8."/>
      <w:lvlJc w:val="left"/>
      <w:pPr>
        <w:ind w:left="6328" w:hanging="360"/>
      </w:pPr>
    </w:lvl>
    <w:lvl w:ilvl="8" w:tplc="0415001B">
      <w:start w:val="1"/>
      <w:numFmt w:val="lowerRoman"/>
      <w:lvlText w:val="%9."/>
      <w:lvlJc w:val="right"/>
      <w:pPr>
        <w:ind w:left="7048" w:hanging="180"/>
      </w:pPr>
    </w:lvl>
  </w:abstractNum>
  <w:abstractNum w:abstractNumId="13">
    <w:nsid w:val="1E8055AA"/>
    <w:multiLevelType w:val="hybridMultilevel"/>
    <w:tmpl w:val="58B0BD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467820"/>
    <w:multiLevelType w:val="hybridMultilevel"/>
    <w:tmpl w:val="8376E53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1FFE1D88"/>
    <w:multiLevelType w:val="hybridMultilevel"/>
    <w:tmpl w:val="B83EC04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2BA0549"/>
    <w:multiLevelType w:val="hybridMultilevel"/>
    <w:tmpl w:val="6A2C92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2C35D8B"/>
    <w:multiLevelType w:val="hybridMultilevel"/>
    <w:tmpl w:val="F4BA21FE"/>
    <w:lvl w:ilvl="0" w:tplc="F2148B5C">
      <w:numFmt w:val="bullet"/>
      <w:lvlText w:val="•"/>
      <w:lvlJc w:val="left"/>
      <w:pPr>
        <w:ind w:left="2124" w:hanging="708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>
    <w:nsid w:val="307F4755"/>
    <w:multiLevelType w:val="hybridMultilevel"/>
    <w:tmpl w:val="930221C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0A8608D"/>
    <w:multiLevelType w:val="hybridMultilevel"/>
    <w:tmpl w:val="BB48613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31611325"/>
    <w:multiLevelType w:val="hybridMultilevel"/>
    <w:tmpl w:val="2FBA3E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6B0B5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>
    <w:nsid w:val="3EC31242"/>
    <w:multiLevelType w:val="hybridMultilevel"/>
    <w:tmpl w:val="9E42E0B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41D674B8"/>
    <w:multiLevelType w:val="hybridMultilevel"/>
    <w:tmpl w:val="EC200C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1C5148"/>
    <w:multiLevelType w:val="hybridMultilevel"/>
    <w:tmpl w:val="679EA202"/>
    <w:lvl w:ilvl="0" w:tplc="0415000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B322B5E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05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150001">
      <w:start w:val="1"/>
      <w:numFmt w:val="bullet"/>
      <w:lvlText w:val=""/>
      <w:lvlJc w:val="left"/>
      <w:pPr>
        <w:tabs>
          <w:tab w:val="num" w:pos="3240"/>
        </w:tabs>
        <w:ind w:left="3240" w:hanging="720"/>
      </w:pPr>
      <w:rPr>
        <w:rFonts w:ascii="Wingdings" w:hAnsi="Wingdings" w:hint="default"/>
      </w:rPr>
    </w:lvl>
    <w:lvl w:ilvl="4" w:tplc="0415000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6EB7183"/>
    <w:multiLevelType w:val="hybridMultilevel"/>
    <w:tmpl w:val="BD66996A"/>
    <w:lvl w:ilvl="0" w:tplc="22C66052">
      <w:start w:val="1"/>
      <w:numFmt w:val="decimal"/>
      <w:pStyle w:val="Nagwek2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86757BC"/>
    <w:multiLevelType w:val="hybridMultilevel"/>
    <w:tmpl w:val="0E8A13A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994723F"/>
    <w:multiLevelType w:val="multilevel"/>
    <w:tmpl w:val="5C7C89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CDD6C8A"/>
    <w:multiLevelType w:val="hybridMultilevel"/>
    <w:tmpl w:val="6A1641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F0D6CCE"/>
    <w:multiLevelType w:val="hybridMultilevel"/>
    <w:tmpl w:val="C6EE264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3ED762E"/>
    <w:multiLevelType w:val="multilevel"/>
    <w:tmpl w:val="1C7C1B12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28"/>
        </w:tabs>
        <w:ind w:left="5028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68"/>
        </w:tabs>
        <w:ind w:left="6468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188"/>
        </w:tabs>
        <w:ind w:left="7188" w:hanging="360"/>
      </w:pPr>
      <w:rPr>
        <w:rFonts w:ascii="Symbol" w:hAnsi="Symbol" w:hint="default"/>
        <w:sz w:val="20"/>
      </w:rPr>
    </w:lvl>
  </w:abstractNum>
  <w:abstractNum w:abstractNumId="31">
    <w:nsid w:val="541623A6"/>
    <w:multiLevelType w:val="multilevel"/>
    <w:tmpl w:val="AFBC3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D6A7528"/>
    <w:multiLevelType w:val="hybridMultilevel"/>
    <w:tmpl w:val="AC84DC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07712DD"/>
    <w:multiLevelType w:val="hybridMultilevel"/>
    <w:tmpl w:val="BC3CD956"/>
    <w:lvl w:ilvl="0" w:tplc="0415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4">
    <w:nsid w:val="63B61635"/>
    <w:multiLevelType w:val="hybridMultilevel"/>
    <w:tmpl w:val="46AA57A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5446AC"/>
    <w:multiLevelType w:val="hybridMultilevel"/>
    <w:tmpl w:val="B4A48B5C"/>
    <w:lvl w:ilvl="0" w:tplc="742E8E4E">
      <w:start w:val="1"/>
      <w:numFmt w:val="decimal"/>
      <w:lvlText w:val="%1)"/>
      <w:lvlJc w:val="left"/>
      <w:pPr>
        <w:ind w:left="624" w:hanging="2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AC856D6"/>
    <w:multiLevelType w:val="hybridMultilevel"/>
    <w:tmpl w:val="2E7EE834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7">
    <w:nsid w:val="6CEC763A"/>
    <w:multiLevelType w:val="hybridMultilevel"/>
    <w:tmpl w:val="CCCC6440"/>
    <w:lvl w:ilvl="0" w:tplc="F2148B5C">
      <w:numFmt w:val="bullet"/>
      <w:lvlText w:val="•"/>
      <w:lvlJc w:val="left"/>
      <w:pPr>
        <w:ind w:left="1068" w:hanging="708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D4373C0"/>
    <w:multiLevelType w:val="hybridMultilevel"/>
    <w:tmpl w:val="AE00C3D2"/>
    <w:lvl w:ilvl="0" w:tplc="0415000D">
      <w:start w:val="1"/>
      <w:numFmt w:val="bullet"/>
      <w:lvlText w:val=""/>
      <w:lvlJc w:val="left"/>
      <w:pPr>
        <w:ind w:left="22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39">
    <w:nsid w:val="6DED59E2"/>
    <w:multiLevelType w:val="hybridMultilevel"/>
    <w:tmpl w:val="1E6A41D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6E1F62EB"/>
    <w:multiLevelType w:val="multilevel"/>
    <w:tmpl w:val="9474A55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pStyle w:val="Nagwek3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F6B214A"/>
    <w:multiLevelType w:val="multilevel"/>
    <w:tmpl w:val="8BEC80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4802C11"/>
    <w:multiLevelType w:val="hybridMultilevel"/>
    <w:tmpl w:val="683C5D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AEA42DD"/>
    <w:multiLevelType w:val="hybridMultilevel"/>
    <w:tmpl w:val="C1FA206E"/>
    <w:lvl w:ilvl="0" w:tplc="04150019">
      <w:start w:val="1"/>
      <w:numFmt w:val="lowerLetter"/>
      <w:lvlText w:val="%1."/>
      <w:lvlJc w:val="left"/>
      <w:pPr>
        <w:ind w:left="1788" w:hanging="360"/>
      </w:pPr>
    </w:lvl>
    <w:lvl w:ilvl="1" w:tplc="04150019" w:tentative="1">
      <w:start w:val="1"/>
      <w:numFmt w:val="lowerLetter"/>
      <w:lvlText w:val="%2."/>
      <w:lvlJc w:val="left"/>
      <w:pPr>
        <w:ind w:left="2508" w:hanging="360"/>
      </w:pPr>
    </w:lvl>
    <w:lvl w:ilvl="2" w:tplc="0415001B" w:tentative="1">
      <w:start w:val="1"/>
      <w:numFmt w:val="lowerRoman"/>
      <w:lvlText w:val="%3."/>
      <w:lvlJc w:val="right"/>
      <w:pPr>
        <w:ind w:left="3228" w:hanging="180"/>
      </w:pPr>
    </w:lvl>
    <w:lvl w:ilvl="3" w:tplc="0415000F" w:tentative="1">
      <w:start w:val="1"/>
      <w:numFmt w:val="decimal"/>
      <w:lvlText w:val="%4."/>
      <w:lvlJc w:val="left"/>
      <w:pPr>
        <w:ind w:left="3948" w:hanging="360"/>
      </w:pPr>
    </w:lvl>
    <w:lvl w:ilvl="4" w:tplc="04150019" w:tentative="1">
      <w:start w:val="1"/>
      <w:numFmt w:val="lowerLetter"/>
      <w:lvlText w:val="%5."/>
      <w:lvlJc w:val="left"/>
      <w:pPr>
        <w:ind w:left="4668" w:hanging="360"/>
      </w:pPr>
    </w:lvl>
    <w:lvl w:ilvl="5" w:tplc="0415001B" w:tentative="1">
      <w:start w:val="1"/>
      <w:numFmt w:val="lowerRoman"/>
      <w:lvlText w:val="%6."/>
      <w:lvlJc w:val="right"/>
      <w:pPr>
        <w:ind w:left="5388" w:hanging="180"/>
      </w:pPr>
    </w:lvl>
    <w:lvl w:ilvl="6" w:tplc="0415000F" w:tentative="1">
      <w:start w:val="1"/>
      <w:numFmt w:val="decimal"/>
      <w:lvlText w:val="%7."/>
      <w:lvlJc w:val="left"/>
      <w:pPr>
        <w:ind w:left="6108" w:hanging="360"/>
      </w:pPr>
    </w:lvl>
    <w:lvl w:ilvl="7" w:tplc="04150019" w:tentative="1">
      <w:start w:val="1"/>
      <w:numFmt w:val="lowerLetter"/>
      <w:lvlText w:val="%8."/>
      <w:lvlJc w:val="left"/>
      <w:pPr>
        <w:ind w:left="6828" w:hanging="360"/>
      </w:pPr>
    </w:lvl>
    <w:lvl w:ilvl="8" w:tplc="0415001B" w:tentative="1">
      <w:start w:val="1"/>
      <w:numFmt w:val="lowerRoman"/>
      <w:lvlText w:val="%9."/>
      <w:lvlJc w:val="right"/>
      <w:pPr>
        <w:ind w:left="7548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5"/>
  </w:num>
  <w:num w:numId="4">
    <w:abstractNumId w:val="14"/>
  </w:num>
  <w:num w:numId="5">
    <w:abstractNumId w:val="38"/>
  </w:num>
  <w:num w:numId="6">
    <w:abstractNumId w:val="4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38"/>
  </w:num>
  <w:num w:numId="11">
    <w:abstractNumId w:val="12"/>
  </w:num>
  <w:num w:numId="12">
    <w:abstractNumId w:val="9"/>
  </w:num>
  <w:num w:numId="13">
    <w:abstractNumId w:val="31"/>
  </w:num>
  <w:num w:numId="14">
    <w:abstractNumId w:val="19"/>
  </w:num>
  <w:num w:numId="15">
    <w:abstractNumId w:val="28"/>
  </w:num>
  <w:num w:numId="16">
    <w:abstractNumId w:val="37"/>
  </w:num>
  <w:num w:numId="17">
    <w:abstractNumId w:val="34"/>
  </w:num>
  <w:num w:numId="18">
    <w:abstractNumId w:val="17"/>
  </w:num>
  <w:num w:numId="19">
    <w:abstractNumId w:val="39"/>
  </w:num>
  <w:num w:numId="20">
    <w:abstractNumId w:val="23"/>
  </w:num>
  <w:num w:numId="21">
    <w:abstractNumId w:val="20"/>
  </w:num>
  <w:num w:numId="22">
    <w:abstractNumId w:val="42"/>
  </w:num>
  <w:num w:numId="23">
    <w:abstractNumId w:val="10"/>
  </w:num>
  <w:num w:numId="24">
    <w:abstractNumId w:val="13"/>
  </w:num>
  <w:num w:numId="25">
    <w:abstractNumId w:val="7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</w:num>
  <w:num w:numId="29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0"/>
  </w:num>
  <w:num w:numId="31">
    <w:abstractNumId w:val="4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</w:num>
  <w:num w:numId="33">
    <w:abstractNumId w:val="32"/>
  </w:num>
  <w:num w:numId="34">
    <w:abstractNumId w:val="2"/>
  </w:num>
  <w:num w:numId="35">
    <w:abstractNumId w:val="11"/>
  </w:num>
  <w:num w:numId="36">
    <w:abstractNumId w:val="22"/>
  </w:num>
  <w:num w:numId="37">
    <w:abstractNumId w:val="6"/>
  </w:num>
  <w:num w:numId="38">
    <w:abstractNumId w:val="18"/>
  </w:num>
  <w:num w:numId="39">
    <w:abstractNumId w:val="36"/>
  </w:num>
  <w:num w:numId="40">
    <w:abstractNumId w:val="21"/>
  </w:num>
  <w:num w:numId="41">
    <w:abstractNumId w:val="1"/>
  </w:num>
  <w:num w:numId="42">
    <w:abstractNumId w:val="33"/>
  </w:num>
  <w:num w:numId="43">
    <w:abstractNumId w:val="43"/>
  </w:num>
  <w:num w:numId="44">
    <w:abstractNumId w:val="35"/>
  </w:num>
  <w:num w:numId="45">
    <w:abstractNumId w:val="29"/>
  </w:num>
  <w:num w:numId="46">
    <w:abstractNumId w:val="0"/>
  </w:num>
  <w:num w:numId="4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CE0"/>
    <w:rsid w:val="00004638"/>
    <w:rsid w:val="00005682"/>
    <w:rsid w:val="00006E0C"/>
    <w:rsid w:val="00046131"/>
    <w:rsid w:val="0005361B"/>
    <w:rsid w:val="00077752"/>
    <w:rsid w:val="000823E2"/>
    <w:rsid w:val="000B3342"/>
    <w:rsid w:val="000B43DD"/>
    <w:rsid w:val="000D2F71"/>
    <w:rsid w:val="0010025E"/>
    <w:rsid w:val="0016030E"/>
    <w:rsid w:val="00162FA8"/>
    <w:rsid w:val="001856AD"/>
    <w:rsid w:val="001A5BFF"/>
    <w:rsid w:val="001C0608"/>
    <w:rsid w:val="001C2A2F"/>
    <w:rsid w:val="001C6489"/>
    <w:rsid w:val="0022176A"/>
    <w:rsid w:val="002233FC"/>
    <w:rsid w:val="00232CC1"/>
    <w:rsid w:val="00237C1C"/>
    <w:rsid w:val="0025155C"/>
    <w:rsid w:val="002803C3"/>
    <w:rsid w:val="00285F96"/>
    <w:rsid w:val="002940FD"/>
    <w:rsid w:val="002A19B7"/>
    <w:rsid w:val="002B20F6"/>
    <w:rsid w:val="002B2C00"/>
    <w:rsid w:val="002B3ED0"/>
    <w:rsid w:val="002B490B"/>
    <w:rsid w:val="002C50F9"/>
    <w:rsid w:val="0030757D"/>
    <w:rsid w:val="003325CF"/>
    <w:rsid w:val="0034223D"/>
    <w:rsid w:val="003725CB"/>
    <w:rsid w:val="003A5B07"/>
    <w:rsid w:val="003B3F42"/>
    <w:rsid w:val="003C23CC"/>
    <w:rsid w:val="003D662E"/>
    <w:rsid w:val="00403BA8"/>
    <w:rsid w:val="004116A0"/>
    <w:rsid w:val="00425DA2"/>
    <w:rsid w:val="0043374D"/>
    <w:rsid w:val="0043488C"/>
    <w:rsid w:val="00446DC3"/>
    <w:rsid w:val="00493273"/>
    <w:rsid w:val="00495FB6"/>
    <w:rsid w:val="004B6211"/>
    <w:rsid w:val="004D57FD"/>
    <w:rsid w:val="004D7900"/>
    <w:rsid w:val="004F41FC"/>
    <w:rsid w:val="004F5942"/>
    <w:rsid w:val="00582808"/>
    <w:rsid w:val="00583B41"/>
    <w:rsid w:val="005A4CE0"/>
    <w:rsid w:val="005C420F"/>
    <w:rsid w:val="005D69A6"/>
    <w:rsid w:val="005E4509"/>
    <w:rsid w:val="00617D32"/>
    <w:rsid w:val="00622C11"/>
    <w:rsid w:val="00632D7F"/>
    <w:rsid w:val="00671D0A"/>
    <w:rsid w:val="006B29E5"/>
    <w:rsid w:val="006B2E64"/>
    <w:rsid w:val="00713A0B"/>
    <w:rsid w:val="00714A5F"/>
    <w:rsid w:val="00770BE0"/>
    <w:rsid w:val="00783372"/>
    <w:rsid w:val="007B1627"/>
    <w:rsid w:val="007E3A1A"/>
    <w:rsid w:val="007E4BF7"/>
    <w:rsid w:val="008047B1"/>
    <w:rsid w:val="00814391"/>
    <w:rsid w:val="0082597F"/>
    <w:rsid w:val="00862269"/>
    <w:rsid w:val="0086776C"/>
    <w:rsid w:val="00882BEB"/>
    <w:rsid w:val="00890EC1"/>
    <w:rsid w:val="008B6D13"/>
    <w:rsid w:val="008C34BD"/>
    <w:rsid w:val="009108B6"/>
    <w:rsid w:val="009200DE"/>
    <w:rsid w:val="009477CD"/>
    <w:rsid w:val="00962A89"/>
    <w:rsid w:val="00972C13"/>
    <w:rsid w:val="009949DB"/>
    <w:rsid w:val="009A3B4D"/>
    <w:rsid w:val="009D02AE"/>
    <w:rsid w:val="00A0124F"/>
    <w:rsid w:val="00A14D9A"/>
    <w:rsid w:val="00A53DB5"/>
    <w:rsid w:val="00AA0496"/>
    <w:rsid w:val="00AA0F1E"/>
    <w:rsid w:val="00AB56E9"/>
    <w:rsid w:val="00AC168E"/>
    <w:rsid w:val="00AD397D"/>
    <w:rsid w:val="00AD3E3F"/>
    <w:rsid w:val="00B01D12"/>
    <w:rsid w:val="00B30CF5"/>
    <w:rsid w:val="00B63B55"/>
    <w:rsid w:val="00B667D7"/>
    <w:rsid w:val="00B76854"/>
    <w:rsid w:val="00BA16C8"/>
    <w:rsid w:val="00BB1381"/>
    <w:rsid w:val="00BC1D90"/>
    <w:rsid w:val="00BE38FF"/>
    <w:rsid w:val="00C136AF"/>
    <w:rsid w:val="00C2112D"/>
    <w:rsid w:val="00C2608B"/>
    <w:rsid w:val="00C3064C"/>
    <w:rsid w:val="00C7181C"/>
    <w:rsid w:val="00C773B2"/>
    <w:rsid w:val="00CB385C"/>
    <w:rsid w:val="00CC57B5"/>
    <w:rsid w:val="00D03D94"/>
    <w:rsid w:val="00D05F82"/>
    <w:rsid w:val="00D11634"/>
    <w:rsid w:val="00D22149"/>
    <w:rsid w:val="00D26537"/>
    <w:rsid w:val="00D4241A"/>
    <w:rsid w:val="00D5138B"/>
    <w:rsid w:val="00D81337"/>
    <w:rsid w:val="00DB0A66"/>
    <w:rsid w:val="00DC07FD"/>
    <w:rsid w:val="00DC0A53"/>
    <w:rsid w:val="00DD45A3"/>
    <w:rsid w:val="00E273E5"/>
    <w:rsid w:val="00E41489"/>
    <w:rsid w:val="00E634CB"/>
    <w:rsid w:val="00E73370"/>
    <w:rsid w:val="00EA3B8B"/>
    <w:rsid w:val="00EA7048"/>
    <w:rsid w:val="00F04915"/>
    <w:rsid w:val="00F20DF4"/>
    <w:rsid w:val="00F259AB"/>
    <w:rsid w:val="00F35499"/>
    <w:rsid w:val="00F40F36"/>
    <w:rsid w:val="00F65366"/>
    <w:rsid w:val="00FE2ADC"/>
    <w:rsid w:val="00FF1D31"/>
    <w:rsid w:val="00FF2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EC1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5361B"/>
    <w:pPr>
      <w:autoSpaceDE w:val="0"/>
      <w:autoSpaceDN w:val="0"/>
      <w:adjustRightInd w:val="0"/>
      <w:spacing w:before="480" w:after="480"/>
      <w:jc w:val="center"/>
      <w:outlineLvl w:val="0"/>
    </w:pPr>
    <w:rPr>
      <w:rFonts w:ascii="Calibri" w:hAnsi="Calibri" w:cs="Calibri"/>
      <w:b/>
      <w:bCs/>
      <w:sz w:val="28"/>
      <w:szCs w:val="28"/>
    </w:rPr>
  </w:style>
  <w:style w:type="paragraph" w:styleId="Nagwek2">
    <w:name w:val="heading 2"/>
    <w:basedOn w:val="NormalnyWeb"/>
    <w:next w:val="Normalny"/>
    <w:link w:val="Nagwek2Znak"/>
    <w:uiPriority w:val="9"/>
    <w:unhideWhenUsed/>
    <w:qFormat/>
    <w:rsid w:val="00B667D7"/>
    <w:pPr>
      <w:numPr>
        <w:numId w:val="1"/>
      </w:numPr>
      <w:spacing w:before="240" w:beforeAutospacing="0" w:after="240"/>
      <w:ind w:left="714" w:hanging="357"/>
      <w:jc w:val="both"/>
      <w:outlineLvl w:val="1"/>
    </w:pPr>
    <w:rPr>
      <w:rFonts w:ascii="Calibri" w:hAnsi="Calibri" w:cs="Calibri"/>
      <w:b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667D7"/>
    <w:pPr>
      <w:numPr>
        <w:ilvl w:val="1"/>
        <w:numId w:val="31"/>
      </w:numPr>
      <w:tabs>
        <w:tab w:val="clear" w:pos="644"/>
        <w:tab w:val="num" w:pos="1134"/>
      </w:tabs>
      <w:autoSpaceDE w:val="0"/>
      <w:autoSpaceDN w:val="0"/>
      <w:adjustRightInd w:val="0"/>
      <w:spacing w:before="120" w:after="120"/>
      <w:ind w:firstLine="65"/>
      <w:outlineLvl w:val="2"/>
    </w:pPr>
    <w:rPr>
      <w:rFonts w:ascii="Calibri" w:hAnsi="Calibri" w:cs="Calibri"/>
      <w:b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5A4CE0"/>
    <w:rPr>
      <w:color w:val="0000FF"/>
      <w:u w:val="single"/>
    </w:rPr>
  </w:style>
  <w:style w:type="paragraph" w:styleId="NormalnyWeb">
    <w:name w:val="Normal (Web)"/>
    <w:basedOn w:val="Normalny"/>
    <w:semiHidden/>
    <w:unhideWhenUsed/>
    <w:rsid w:val="005A4CE0"/>
    <w:pPr>
      <w:spacing w:before="100" w:beforeAutospacing="1" w:after="119"/>
    </w:pPr>
  </w:style>
  <w:style w:type="character" w:customStyle="1" w:styleId="TekstpodstawowyZnak">
    <w:name w:val="Tekst podstawowy Znak"/>
    <w:aliases w:val="Znak Znak Znak Znak,b Znak"/>
    <w:link w:val="Tekstpodstawowy"/>
    <w:uiPriority w:val="99"/>
    <w:semiHidden/>
    <w:locked/>
    <w:rsid w:val="005A4CE0"/>
    <w:rPr>
      <w:sz w:val="24"/>
      <w:szCs w:val="24"/>
    </w:rPr>
  </w:style>
  <w:style w:type="paragraph" w:styleId="Tekstpodstawowy">
    <w:name w:val="Body Text"/>
    <w:aliases w:val="Znak Znak Znak,b"/>
    <w:basedOn w:val="Normalny"/>
    <w:link w:val="TekstpodstawowyZnak"/>
    <w:uiPriority w:val="99"/>
    <w:semiHidden/>
    <w:unhideWhenUsed/>
    <w:rsid w:val="005A4CE0"/>
    <w:pPr>
      <w:jc w:val="both"/>
    </w:pPr>
    <w:rPr>
      <w:rFonts w:ascii="Calibri" w:eastAsia="Calibri" w:hAnsi="Calibri"/>
      <w:lang w:eastAsia="en-US"/>
    </w:rPr>
  </w:style>
  <w:style w:type="character" w:customStyle="1" w:styleId="TekstpodstawowyZnak1">
    <w:name w:val="Tekst podstawowy Znak1"/>
    <w:uiPriority w:val="99"/>
    <w:semiHidden/>
    <w:rsid w:val="005A4CE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Numerowanie"/>
    <w:basedOn w:val="Normalny"/>
    <w:link w:val="AkapitzlistZnak"/>
    <w:uiPriority w:val="34"/>
    <w:qFormat/>
    <w:rsid w:val="005A4CE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Nagwek1Znak">
    <w:name w:val="Nagłówek 1 Znak"/>
    <w:link w:val="Nagwek1"/>
    <w:uiPriority w:val="9"/>
    <w:rsid w:val="0005361B"/>
    <w:rPr>
      <w:rFonts w:eastAsia="Times New Roman" w:cs="Calibri"/>
      <w:b/>
      <w:bCs/>
      <w:sz w:val="28"/>
      <w:szCs w:val="28"/>
    </w:rPr>
  </w:style>
  <w:style w:type="character" w:customStyle="1" w:styleId="Nagwek2Znak">
    <w:name w:val="Nagłówek 2 Znak"/>
    <w:link w:val="Nagwek2"/>
    <w:uiPriority w:val="9"/>
    <w:rsid w:val="00B667D7"/>
    <w:rPr>
      <w:rFonts w:eastAsia="Times New Roman" w:cs="Calibri"/>
      <w:b/>
      <w:sz w:val="24"/>
      <w:szCs w:val="24"/>
    </w:rPr>
  </w:style>
  <w:style w:type="character" w:customStyle="1" w:styleId="Nagwek3Znak">
    <w:name w:val="Nagłówek 3 Znak"/>
    <w:link w:val="Nagwek3"/>
    <w:uiPriority w:val="9"/>
    <w:rsid w:val="00B667D7"/>
    <w:rPr>
      <w:rFonts w:eastAsia="Times New Roman" w:cs="Calibri"/>
      <w:b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3E3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D3E3F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uiPriority w:val="99"/>
    <w:semiHidden/>
    <w:unhideWhenUsed/>
    <w:rsid w:val="00E273E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273E5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E273E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273E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E273E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E3A1A"/>
    <w:pPr>
      <w:tabs>
        <w:tab w:val="center" w:pos="4536"/>
        <w:tab w:val="right" w:pos="9072"/>
      </w:tabs>
    </w:pPr>
    <w:rPr>
      <w:rFonts w:eastAsia="Calibri"/>
      <w:sz w:val="20"/>
      <w:szCs w:val="20"/>
    </w:rPr>
  </w:style>
  <w:style w:type="character" w:customStyle="1" w:styleId="StopkaZnak">
    <w:name w:val="Stopka Znak"/>
    <w:link w:val="Stopka"/>
    <w:uiPriority w:val="99"/>
    <w:rsid w:val="007E3A1A"/>
    <w:rPr>
      <w:rFonts w:ascii="Times New Roman" w:hAnsi="Times New Roman"/>
    </w:rPr>
  </w:style>
  <w:style w:type="character" w:customStyle="1" w:styleId="e24kjd">
    <w:name w:val="e24kjd"/>
    <w:rsid w:val="00814391"/>
  </w:style>
  <w:style w:type="paragraph" w:customStyle="1" w:styleId="Default">
    <w:name w:val="Default"/>
    <w:rsid w:val="0081439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kapitzlistZnak">
    <w:name w:val="Akapit z listą Znak"/>
    <w:aliases w:val="Numerowanie Znak"/>
    <w:link w:val="Akapitzlist"/>
    <w:uiPriority w:val="34"/>
    <w:locked/>
    <w:rsid w:val="00671D0A"/>
    <w:rPr>
      <w:rFonts w:eastAsia="Times New Roman"/>
      <w:sz w:val="22"/>
      <w:szCs w:val="22"/>
    </w:rPr>
  </w:style>
  <w:style w:type="paragraph" w:styleId="Poprawka">
    <w:name w:val="Revision"/>
    <w:hidden/>
    <w:uiPriority w:val="99"/>
    <w:semiHidden/>
    <w:rsid w:val="00FE2ADC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EC1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5361B"/>
    <w:pPr>
      <w:autoSpaceDE w:val="0"/>
      <w:autoSpaceDN w:val="0"/>
      <w:adjustRightInd w:val="0"/>
      <w:spacing w:before="480" w:after="480"/>
      <w:jc w:val="center"/>
      <w:outlineLvl w:val="0"/>
    </w:pPr>
    <w:rPr>
      <w:rFonts w:ascii="Calibri" w:hAnsi="Calibri" w:cs="Calibri"/>
      <w:b/>
      <w:bCs/>
      <w:sz w:val="28"/>
      <w:szCs w:val="28"/>
    </w:rPr>
  </w:style>
  <w:style w:type="paragraph" w:styleId="Nagwek2">
    <w:name w:val="heading 2"/>
    <w:basedOn w:val="NormalnyWeb"/>
    <w:next w:val="Normalny"/>
    <w:link w:val="Nagwek2Znak"/>
    <w:uiPriority w:val="9"/>
    <w:unhideWhenUsed/>
    <w:qFormat/>
    <w:rsid w:val="00B667D7"/>
    <w:pPr>
      <w:numPr>
        <w:numId w:val="1"/>
      </w:numPr>
      <w:spacing w:before="240" w:beforeAutospacing="0" w:after="240"/>
      <w:ind w:left="714" w:hanging="357"/>
      <w:jc w:val="both"/>
      <w:outlineLvl w:val="1"/>
    </w:pPr>
    <w:rPr>
      <w:rFonts w:ascii="Calibri" w:hAnsi="Calibri" w:cs="Calibri"/>
      <w:b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667D7"/>
    <w:pPr>
      <w:numPr>
        <w:ilvl w:val="1"/>
        <w:numId w:val="31"/>
      </w:numPr>
      <w:tabs>
        <w:tab w:val="clear" w:pos="644"/>
        <w:tab w:val="num" w:pos="1134"/>
      </w:tabs>
      <w:autoSpaceDE w:val="0"/>
      <w:autoSpaceDN w:val="0"/>
      <w:adjustRightInd w:val="0"/>
      <w:spacing w:before="120" w:after="120"/>
      <w:ind w:firstLine="65"/>
      <w:outlineLvl w:val="2"/>
    </w:pPr>
    <w:rPr>
      <w:rFonts w:ascii="Calibri" w:hAnsi="Calibri" w:cs="Calibri"/>
      <w:b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5A4CE0"/>
    <w:rPr>
      <w:color w:val="0000FF"/>
      <w:u w:val="single"/>
    </w:rPr>
  </w:style>
  <w:style w:type="paragraph" w:styleId="NormalnyWeb">
    <w:name w:val="Normal (Web)"/>
    <w:basedOn w:val="Normalny"/>
    <w:semiHidden/>
    <w:unhideWhenUsed/>
    <w:rsid w:val="005A4CE0"/>
    <w:pPr>
      <w:spacing w:before="100" w:beforeAutospacing="1" w:after="119"/>
    </w:pPr>
  </w:style>
  <w:style w:type="character" w:customStyle="1" w:styleId="TekstpodstawowyZnak">
    <w:name w:val="Tekst podstawowy Znak"/>
    <w:aliases w:val="Znak Znak Znak Znak,b Znak"/>
    <w:link w:val="Tekstpodstawowy"/>
    <w:uiPriority w:val="99"/>
    <w:semiHidden/>
    <w:locked/>
    <w:rsid w:val="005A4CE0"/>
    <w:rPr>
      <w:sz w:val="24"/>
      <w:szCs w:val="24"/>
    </w:rPr>
  </w:style>
  <w:style w:type="paragraph" w:styleId="Tekstpodstawowy">
    <w:name w:val="Body Text"/>
    <w:aliases w:val="Znak Znak Znak,b"/>
    <w:basedOn w:val="Normalny"/>
    <w:link w:val="TekstpodstawowyZnak"/>
    <w:uiPriority w:val="99"/>
    <w:semiHidden/>
    <w:unhideWhenUsed/>
    <w:rsid w:val="005A4CE0"/>
    <w:pPr>
      <w:jc w:val="both"/>
    </w:pPr>
    <w:rPr>
      <w:rFonts w:ascii="Calibri" w:eastAsia="Calibri" w:hAnsi="Calibri"/>
      <w:lang w:eastAsia="en-US"/>
    </w:rPr>
  </w:style>
  <w:style w:type="character" w:customStyle="1" w:styleId="TekstpodstawowyZnak1">
    <w:name w:val="Tekst podstawowy Znak1"/>
    <w:uiPriority w:val="99"/>
    <w:semiHidden/>
    <w:rsid w:val="005A4CE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Numerowanie"/>
    <w:basedOn w:val="Normalny"/>
    <w:link w:val="AkapitzlistZnak"/>
    <w:uiPriority w:val="34"/>
    <w:qFormat/>
    <w:rsid w:val="005A4CE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Nagwek1Znak">
    <w:name w:val="Nagłówek 1 Znak"/>
    <w:link w:val="Nagwek1"/>
    <w:uiPriority w:val="9"/>
    <w:rsid w:val="0005361B"/>
    <w:rPr>
      <w:rFonts w:eastAsia="Times New Roman" w:cs="Calibri"/>
      <w:b/>
      <w:bCs/>
      <w:sz w:val="28"/>
      <w:szCs w:val="28"/>
    </w:rPr>
  </w:style>
  <w:style w:type="character" w:customStyle="1" w:styleId="Nagwek2Znak">
    <w:name w:val="Nagłówek 2 Znak"/>
    <w:link w:val="Nagwek2"/>
    <w:uiPriority w:val="9"/>
    <w:rsid w:val="00B667D7"/>
    <w:rPr>
      <w:rFonts w:eastAsia="Times New Roman" w:cs="Calibri"/>
      <w:b/>
      <w:sz w:val="24"/>
      <w:szCs w:val="24"/>
    </w:rPr>
  </w:style>
  <w:style w:type="character" w:customStyle="1" w:styleId="Nagwek3Znak">
    <w:name w:val="Nagłówek 3 Znak"/>
    <w:link w:val="Nagwek3"/>
    <w:uiPriority w:val="9"/>
    <w:rsid w:val="00B667D7"/>
    <w:rPr>
      <w:rFonts w:eastAsia="Times New Roman" w:cs="Calibri"/>
      <w:b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3E3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D3E3F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uiPriority w:val="99"/>
    <w:semiHidden/>
    <w:unhideWhenUsed/>
    <w:rsid w:val="00E273E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273E5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E273E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273E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E273E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E3A1A"/>
    <w:pPr>
      <w:tabs>
        <w:tab w:val="center" w:pos="4536"/>
        <w:tab w:val="right" w:pos="9072"/>
      </w:tabs>
    </w:pPr>
    <w:rPr>
      <w:rFonts w:eastAsia="Calibri"/>
      <w:sz w:val="20"/>
      <w:szCs w:val="20"/>
    </w:rPr>
  </w:style>
  <w:style w:type="character" w:customStyle="1" w:styleId="StopkaZnak">
    <w:name w:val="Stopka Znak"/>
    <w:link w:val="Stopka"/>
    <w:uiPriority w:val="99"/>
    <w:rsid w:val="007E3A1A"/>
    <w:rPr>
      <w:rFonts w:ascii="Times New Roman" w:hAnsi="Times New Roman"/>
    </w:rPr>
  </w:style>
  <w:style w:type="character" w:customStyle="1" w:styleId="e24kjd">
    <w:name w:val="e24kjd"/>
    <w:rsid w:val="00814391"/>
  </w:style>
  <w:style w:type="paragraph" w:customStyle="1" w:styleId="Default">
    <w:name w:val="Default"/>
    <w:rsid w:val="0081439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kapitzlistZnak">
    <w:name w:val="Akapit z listą Znak"/>
    <w:aliases w:val="Numerowanie Znak"/>
    <w:link w:val="Akapitzlist"/>
    <w:uiPriority w:val="34"/>
    <w:locked/>
    <w:rsid w:val="00671D0A"/>
    <w:rPr>
      <w:rFonts w:eastAsia="Times New Roman"/>
      <w:sz w:val="22"/>
      <w:szCs w:val="22"/>
    </w:rPr>
  </w:style>
  <w:style w:type="paragraph" w:styleId="Poprawka">
    <w:name w:val="Revision"/>
    <w:hidden/>
    <w:uiPriority w:val="99"/>
    <w:semiHidden/>
    <w:rsid w:val="00FE2AD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1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6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D96963-7965-4769-B2E5-3E8E18C57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423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Zapytanie ofertowe audyt PIT</vt:lpstr>
    </vt:vector>
  </TitlesOfParts>
  <Company>UKE</Company>
  <LinksUpToDate>false</LinksUpToDate>
  <CharactersWithSpaces>2962</CharactersWithSpaces>
  <SharedDoc>false</SharedDoc>
  <HLinks>
    <vt:vector size="6" baseType="variant">
      <vt:variant>
        <vt:i4>2883598</vt:i4>
      </vt:variant>
      <vt:variant>
        <vt:i4>0</vt:i4>
      </vt:variant>
      <vt:variant>
        <vt:i4>0</vt:i4>
      </vt:variant>
      <vt:variant>
        <vt:i4>5</vt:i4>
      </vt:variant>
      <vt:variant>
        <vt:lpwstr>mailto:tomasz.hupalo@uke.gov.pl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Zapytanie ofertowe audyt PIT</dc:title>
  <dc:creator>Hupało Tomasz</dc:creator>
  <cp:lastModifiedBy>Julia Majer</cp:lastModifiedBy>
  <cp:revision>2</cp:revision>
  <cp:lastPrinted>2019-05-21T08:09:00Z</cp:lastPrinted>
  <dcterms:created xsi:type="dcterms:W3CDTF">2021-09-20T08:28:00Z</dcterms:created>
  <dcterms:modified xsi:type="dcterms:W3CDTF">2021-09-20T08:28:00Z</dcterms:modified>
</cp:coreProperties>
</file>