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F3B9" w14:textId="77777777" w:rsidR="00EF0384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366B30CB" wp14:editId="493BA148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FE822" w14:textId="77777777" w:rsidR="003C12D3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5E4937CB" w14:textId="77777777" w:rsidR="003C12D3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39EE3F9D" w14:textId="77777777" w:rsidR="003C12D3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040B2DD9" w14:textId="77777777" w:rsidR="003C12D3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3BEAA012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 xml:space="preserve">Zakład Wodociągów </w:t>
      </w:r>
    </w:p>
    <w:p w14:paraId="330B9BE5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 xml:space="preserve">i Kanalizacji Sp. z o.o. </w:t>
      </w:r>
    </w:p>
    <w:p w14:paraId="5F68735C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>w Szczecinie</w:t>
      </w:r>
    </w:p>
    <w:p w14:paraId="451E8217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>ul. M. Golisza 10</w:t>
      </w:r>
    </w:p>
    <w:p w14:paraId="3E7174E3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>71-682 Szczecin</w:t>
      </w:r>
    </w:p>
    <w:p w14:paraId="219DFBB6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>tel.:  91 44 26 200</w:t>
      </w:r>
    </w:p>
    <w:p w14:paraId="44CE4763" w14:textId="77777777" w:rsidR="003C12D3" w:rsidRPr="007B32FE" w:rsidRDefault="003C12D3" w:rsidP="002B2914">
      <w:pPr>
        <w:jc w:val="right"/>
        <w:rPr>
          <w:rFonts w:ascii="Arial" w:hAnsi="Arial" w:cs="Arial"/>
          <w:color w:val="333333"/>
        </w:rPr>
      </w:pPr>
    </w:p>
    <w:p w14:paraId="38958BBD" w14:textId="77777777" w:rsidR="003C12D3" w:rsidRPr="007B32FE" w:rsidRDefault="0084736E" w:rsidP="002B2914">
      <w:pPr>
        <w:jc w:val="right"/>
        <w:rPr>
          <w:rFonts w:ascii="Arial" w:hAnsi="Arial" w:cs="Arial"/>
          <w:color w:val="333333"/>
        </w:rPr>
      </w:pPr>
      <w:hyperlink r:id="rId9" w:history="1">
        <w:r w:rsidR="003C12D3" w:rsidRPr="007B32FE">
          <w:rPr>
            <w:rStyle w:val="Hipercze"/>
            <w:rFonts w:ascii="Arial" w:hAnsi="Arial" w:cs="Arial"/>
            <w:color w:val="333333"/>
          </w:rPr>
          <w:t>zwik@zwik.szczecin.pl</w:t>
        </w:r>
      </w:hyperlink>
    </w:p>
    <w:p w14:paraId="5C1EA547" w14:textId="77777777" w:rsidR="00EF4CBB" w:rsidRPr="007B32FE" w:rsidRDefault="003C12D3" w:rsidP="002B2914">
      <w:pPr>
        <w:jc w:val="right"/>
        <w:rPr>
          <w:rFonts w:ascii="Arial" w:hAnsi="Arial" w:cs="Arial"/>
          <w:color w:val="333333"/>
        </w:rPr>
      </w:pPr>
      <w:r w:rsidRPr="007B32FE">
        <w:rPr>
          <w:rFonts w:ascii="Arial" w:hAnsi="Arial" w:cs="Arial"/>
          <w:color w:val="333333"/>
        </w:rPr>
        <w:t>www.zwik.szczecin.pl</w:t>
      </w:r>
    </w:p>
    <w:p w14:paraId="1EB789E9" w14:textId="77777777" w:rsidR="00EF4CBB" w:rsidRPr="002B2914" w:rsidRDefault="00EF4CBB" w:rsidP="002B2914">
      <w:pPr>
        <w:rPr>
          <w:rFonts w:ascii="Arial" w:hAnsi="Arial" w:cs="Arial"/>
          <w:b/>
          <w:sz w:val="24"/>
          <w:szCs w:val="24"/>
        </w:rPr>
      </w:pPr>
    </w:p>
    <w:p w14:paraId="02325F74" w14:textId="77777777" w:rsidR="0060016F" w:rsidRPr="002B2914" w:rsidRDefault="003C12D3" w:rsidP="002B2914">
      <w:pPr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61849445" w14:textId="6E9ECE27" w:rsidR="00597431" w:rsidRPr="002B2914" w:rsidRDefault="00683C09" w:rsidP="002B2914">
      <w:pPr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NA USŁUG</w:t>
      </w:r>
      <w:r w:rsidR="00AE1675" w:rsidRPr="002B2914">
        <w:rPr>
          <w:rFonts w:ascii="Arial" w:hAnsi="Arial" w:cs="Arial"/>
          <w:b/>
          <w:sz w:val="24"/>
          <w:szCs w:val="24"/>
        </w:rPr>
        <w:t>Ę</w:t>
      </w:r>
      <w:r w:rsidR="003C12D3" w:rsidRPr="002B2914">
        <w:rPr>
          <w:rFonts w:ascii="Arial" w:hAnsi="Arial" w:cs="Arial"/>
          <w:b/>
          <w:sz w:val="24"/>
          <w:szCs w:val="24"/>
        </w:rPr>
        <w:t xml:space="preserve"> PN:</w:t>
      </w:r>
    </w:p>
    <w:p w14:paraId="4FDA3438" w14:textId="77777777" w:rsidR="00620000" w:rsidRPr="002B2914" w:rsidRDefault="00620000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719C8D84" w14:textId="1DEE0428" w:rsidR="00AE1675" w:rsidRPr="002B2914" w:rsidRDefault="00AE1675" w:rsidP="002B2914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4F22281B" w14:textId="77777777" w:rsidR="00AE1675" w:rsidRPr="002B2914" w:rsidRDefault="00AE1675" w:rsidP="002B2914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7F97D15F" w14:textId="6CA784BF" w:rsidR="00AE1675" w:rsidRPr="002B2914" w:rsidRDefault="00AE1675" w:rsidP="002B2914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„</w:t>
      </w:r>
      <w:r w:rsidRPr="002B2914">
        <w:rPr>
          <w:rFonts w:ascii="Arial" w:hAnsi="Arial" w:cs="Arial"/>
          <w:b/>
          <w:sz w:val="24"/>
          <w:szCs w:val="24"/>
        </w:rPr>
        <w:t>Usługa polegająca na załadunku, transporcie i zagospodarowaniu odpadu o kodzie 17 05 04 (Gleba i ziemia, w tym kamienie, inne niż wymienione w 17 05 03) pochodzącego z usuwania awarii wodociągowo-kanalizacyjnych w latach 2024-2025</w:t>
      </w:r>
      <w:r w:rsidRPr="002B2914">
        <w:rPr>
          <w:rFonts w:ascii="Arial" w:hAnsi="Arial" w:cs="Arial"/>
          <w:b/>
          <w:bCs/>
          <w:snapToGrid w:val="0"/>
          <w:sz w:val="24"/>
          <w:szCs w:val="24"/>
        </w:rPr>
        <w:t>”</w:t>
      </w:r>
    </w:p>
    <w:p w14:paraId="7769F2AC" w14:textId="77777777" w:rsidR="004D4604" w:rsidRPr="002B2914" w:rsidRDefault="00FC0F79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067EB30F" w14:textId="77777777" w:rsidR="00AE1675" w:rsidRPr="002B2914" w:rsidRDefault="004D4604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5A22D423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93818B7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3F661E0B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20F0664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64B7DC98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38F01021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1AD4EF1E" w14:textId="7C969C1D" w:rsidR="00295090" w:rsidRPr="002B2914" w:rsidRDefault="004D4604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  </w:t>
      </w:r>
      <w:r w:rsidR="00295090" w:rsidRPr="002B2914">
        <w:rPr>
          <w:rFonts w:ascii="Arial" w:hAnsi="Arial" w:cs="Arial"/>
          <w:b/>
          <w:sz w:val="24"/>
          <w:szCs w:val="24"/>
        </w:rPr>
        <w:t>ZATWIERDZAM:</w:t>
      </w:r>
    </w:p>
    <w:p w14:paraId="75A5B2F7" w14:textId="77777777" w:rsidR="00AE1675" w:rsidRPr="002B2914" w:rsidRDefault="00AE1675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164ECFB2" w14:textId="77777777" w:rsidR="00295090" w:rsidRPr="002B2914" w:rsidRDefault="00295090" w:rsidP="002B2914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7362289C" w14:textId="70CFAAC8" w:rsidR="00773C09" w:rsidRPr="002B2914" w:rsidRDefault="00295090" w:rsidP="002B2914">
      <w:pPr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Szczecin </w:t>
      </w:r>
      <w:r w:rsidR="00D420E9" w:rsidRPr="002B2914">
        <w:rPr>
          <w:rFonts w:ascii="Arial" w:hAnsi="Arial" w:cs="Arial"/>
          <w:b/>
          <w:sz w:val="24"/>
          <w:szCs w:val="24"/>
        </w:rPr>
        <w:t>dnia: .........................</w:t>
      </w:r>
    </w:p>
    <w:p w14:paraId="69D7C100" w14:textId="15141111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3DDF7A84" w14:textId="416BDC6A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61F3ACC4" w14:textId="5C37C85F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756C120C" w14:textId="4DFD4E2B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09ACB28C" w14:textId="414A600E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5D53BF98" w14:textId="70EA0122" w:rsidR="00AE1675" w:rsidRPr="002B2914" w:rsidRDefault="00AE1675" w:rsidP="002B2914">
      <w:pPr>
        <w:jc w:val="center"/>
        <w:rPr>
          <w:rFonts w:ascii="Arial" w:hAnsi="Arial" w:cs="Arial"/>
          <w:b/>
          <w:sz w:val="24"/>
          <w:szCs w:val="24"/>
        </w:rPr>
      </w:pPr>
    </w:p>
    <w:p w14:paraId="69AAAFDB" w14:textId="77777777" w:rsidR="00AE1675" w:rsidRPr="002B2914" w:rsidRDefault="00AE1675" w:rsidP="002B291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17BCE954" w14:textId="59E23F9F" w:rsidR="008C6933" w:rsidRPr="002B2914" w:rsidRDefault="00912AA9" w:rsidP="002B2914">
      <w:pPr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Niniejsze postępowanie jest prowadzone </w:t>
      </w:r>
      <w:r w:rsidR="00BD412E" w:rsidRPr="002B2914">
        <w:rPr>
          <w:rFonts w:ascii="Arial" w:hAnsi="Arial" w:cs="Arial"/>
          <w:b/>
          <w:sz w:val="24"/>
          <w:szCs w:val="24"/>
          <w:u w:val="single"/>
        </w:rPr>
        <w:t>na podstawie</w:t>
      </w:r>
      <w:r w:rsidR="00BD412E" w:rsidRPr="002B2914">
        <w:rPr>
          <w:rFonts w:ascii="Arial" w:hAnsi="Arial" w:cs="Arial"/>
          <w:b/>
          <w:sz w:val="24"/>
          <w:szCs w:val="24"/>
        </w:rPr>
        <w:t xml:space="preserve"> </w:t>
      </w:r>
      <w:r w:rsidRPr="002B2914">
        <w:rPr>
          <w:rFonts w:ascii="Arial" w:hAnsi="Arial" w:cs="Arial"/>
          <w:b/>
          <w:sz w:val="24"/>
          <w:szCs w:val="24"/>
        </w:rPr>
        <w:t xml:space="preserve">przepisów ustawy z dnia 11 września 2019 r. Prawo zamówień publicznych – </w:t>
      </w:r>
      <w:r w:rsidR="0024446B" w:rsidRPr="002B2914">
        <w:rPr>
          <w:rFonts w:ascii="Arial" w:hAnsi="Arial" w:cs="Arial"/>
          <w:b/>
          <w:sz w:val="24"/>
          <w:szCs w:val="24"/>
        </w:rPr>
        <w:t>(</w:t>
      </w:r>
      <w:r w:rsidR="008F5A28" w:rsidRPr="002B2914">
        <w:rPr>
          <w:rFonts w:ascii="Arial" w:hAnsi="Arial" w:cs="Arial"/>
          <w:b/>
          <w:sz w:val="24"/>
          <w:szCs w:val="24"/>
        </w:rPr>
        <w:t>Dz. U. z 202</w:t>
      </w:r>
      <w:r w:rsidR="00AE1675" w:rsidRPr="002B2914">
        <w:rPr>
          <w:rFonts w:ascii="Arial" w:hAnsi="Arial" w:cs="Arial"/>
          <w:b/>
          <w:sz w:val="24"/>
          <w:szCs w:val="24"/>
        </w:rPr>
        <w:t>3</w:t>
      </w:r>
      <w:r w:rsidR="008F5A28" w:rsidRPr="002B2914">
        <w:rPr>
          <w:rFonts w:ascii="Arial" w:hAnsi="Arial" w:cs="Arial"/>
          <w:b/>
          <w:sz w:val="24"/>
          <w:szCs w:val="24"/>
        </w:rPr>
        <w:t xml:space="preserve"> r. poz. 1</w:t>
      </w:r>
      <w:r w:rsidR="00AE1675" w:rsidRPr="002B2914">
        <w:rPr>
          <w:rFonts w:ascii="Arial" w:hAnsi="Arial" w:cs="Arial"/>
          <w:b/>
          <w:sz w:val="24"/>
          <w:szCs w:val="24"/>
        </w:rPr>
        <w:t>605</w:t>
      </w:r>
      <w:r w:rsidR="003345E1" w:rsidRPr="002B2914">
        <w:rPr>
          <w:rFonts w:ascii="Arial" w:hAnsi="Arial" w:cs="Arial"/>
          <w:b/>
          <w:sz w:val="24"/>
          <w:szCs w:val="24"/>
        </w:rPr>
        <w:t xml:space="preserve"> </w:t>
      </w:r>
      <w:r w:rsidRPr="002B2914">
        <w:rPr>
          <w:rFonts w:ascii="Arial" w:hAnsi="Arial" w:cs="Arial"/>
          <w:b/>
          <w:sz w:val="24"/>
          <w:szCs w:val="24"/>
        </w:rPr>
        <w:t>ze zm.</w:t>
      </w:r>
      <w:r w:rsidR="0024446B" w:rsidRPr="002B2914">
        <w:rPr>
          <w:rFonts w:ascii="Arial" w:hAnsi="Arial" w:cs="Arial"/>
          <w:b/>
          <w:sz w:val="24"/>
          <w:szCs w:val="24"/>
        </w:rPr>
        <w:t>)</w:t>
      </w:r>
      <w:r w:rsidRPr="002B2914">
        <w:rPr>
          <w:rFonts w:ascii="Arial" w:hAnsi="Arial" w:cs="Arial"/>
          <w:b/>
          <w:sz w:val="24"/>
          <w:szCs w:val="24"/>
        </w:rPr>
        <w:t xml:space="preserve">, </w:t>
      </w:r>
      <w:r w:rsidR="004D3D49" w:rsidRPr="002B2914">
        <w:rPr>
          <w:rFonts w:ascii="Arial" w:hAnsi="Arial" w:cs="Arial"/>
          <w:b/>
          <w:sz w:val="24"/>
          <w:szCs w:val="24"/>
        </w:rPr>
        <w:t xml:space="preserve">zwanej dalej „ustawą” </w:t>
      </w:r>
      <w:r w:rsidRPr="002B2914">
        <w:rPr>
          <w:rFonts w:ascii="Arial" w:hAnsi="Arial" w:cs="Arial"/>
          <w:b/>
          <w:sz w:val="24"/>
          <w:szCs w:val="24"/>
        </w:rPr>
        <w:t>ze względu na treść art. 2 ust 1 pkt 2 w zw. z art. 5 ust.1 pkt 2 i ust. 4 pkt 1 tej ustawy</w:t>
      </w:r>
      <w:r w:rsidR="004B15FA" w:rsidRPr="002B2914">
        <w:rPr>
          <w:rFonts w:ascii="Arial" w:hAnsi="Arial" w:cs="Arial"/>
          <w:b/>
          <w:sz w:val="24"/>
          <w:szCs w:val="24"/>
        </w:rPr>
        <w:t xml:space="preserve"> (</w:t>
      </w:r>
      <w:r w:rsidR="004B15FA" w:rsidRPr="002B2914">
        <w:rPr>
          <w:rFonts w:ascii="Arial" w:hAnsi="Arial" w:cs="Arial"/>
          <w:b/>
          <w:sz w:val="24"/>
          <w:szCs w:val="24"/>
          <w:u w:val="single"/>
        </w:rPr>
        <w:t xml:space="preserve">zamówienie sektorowe o wartości </w:t>
      </w:r>
      <w:r w:rsidR="00BD412E" w:rsidRPr="002B2914">
        <w:rPr>
          <w:rFonts w:ascii="Arial" w:hAnsi="Arial" w:cs="Arial"/>
          <w:b/>
          <w:sz w:val="24"/>
          <w:szCs w:val="24"/>
          <w:u w:val="single"/>
        </w:rPr>
        <w:t xml:space="preserve">równej lub przekraczającej </w:t>
      </w:r>
      <w:r w:rsidR="004B15FA" w:rsidRPr="002B2914">
        <w:rPr>
          <w:rFonts w:ascii="Arial" w:hAnsi="Arial" w:cs="Arial"/>
          <w:b/>
          <w:sz w:val="24"/>
          <w:szCs w:val="24"/>
          <w:u w:val="single"/>
        </w:rPr>
        <w:t>progi unijne dla zamawiających sektorowych</w:t>
      </w:r>
      <w:r w:rsidR="004B15FA" w:rsidRPr="002B2914">
        <w:rPr>
          <w:rFonts w:ascii="Arial" w:hAnsi="Arial" w:cs="Arial"/>
          <w:b/>
          <w:sz w:val="24"/>
          <w:szCs w:val="24"/>
        </w:rPr>
        <w:t>)</w:t>
      </w:r>
    </w:p>
    <w:p w14:paraId="454FEA59" w14:textId="32C366B2" w:rsidR="00894F22" w:rsidRPr="002B2914" w:rsidRDefault="00F72282" w:rsidP="002B291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2B2914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SPIS TREŚCI:</w:t>
      </w:r>
    </w:p>
    <w:p w14:paraId="25DE1FF7" w14:textId="77777777" w:rsidR="004C13B3" w:rsidRPr="002B2914" w:rsidRDefault="004C13B3" w:rsidP="002B291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2B2914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557D1315" w14:textId="77777777" w:rsidR="004C13B3" w:rsidRPr="002B2914" w:rsidRDefault="004C13B3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I  </w:t>
      </w:r>
      <w:r w:rsidR="00F57882" w:rsidRPr="002B2914">
        <w:rPr>
          <w:rFonts w:ascii="Arial" w:hAnsi="Arial" w:cs="Arial"/>
          <w:bCs w:val="0"/>
          <w:sz w:val="24"/>
          <w:szCs w:val="24"/>
        </w:rPr>
        <w:tab/>
      </w:r>
      <w:r w:rsidR="004456C0" w:rsidRPr="002B2914">
        <w:rPr>
          <w:rFonts w:ascii="Arial" w:hAnsi="Arial" w:cs="Arial"/>
          <w:bCs w:val="0"/>
          <w:sz w:val="24"/>
          <w:szCs w:val="24"/>
        </w:rPr>
        <w:t>Podstawowe informacje o postępowaniu</w:t>
      </w:r>
    </w:p>
    <w:p w14:paraId="3A51E9FD" w14:textId="77777777" w:rsidR="004C13B3" w:rsidRPr="002B2914" w:rsidRDefault="00F57882" w:rsidP="002B2914">
      <w:pPr>
        <w:pStyle w:val="Nagwek3"/>
        <w:tabs>
          <w:tab w:val="left" w:pos="360"/>
        </w:tabs>
        <w:ind w:left="2124" w:hanging="2124"/>
        <w:jc w:val="left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II </w:t>
      </w:r>
      <w:r w:rsidRPr="002B2914">
        <w:rPr>
          <w:rFonts w:ascii="Arial" w:hAnsi="Arial" w:cs="Arial"/>
          <w:bCs w:val="0"/>
          <w:sz w:val="24"/>
          <w:szCs w:val="24"/>
        </w:rPr>
        <w:tab/>
      </w:r>
      <w:r w:rsidR="003C73FD" w:rsidRPr="002B2914">
        <w:rPr>
          <w:rFonts w:ascii="Arial" w:hAnsi="Arial" w:cs="Arial"/>
          <w:bCs w:val="0"/>
          <w:sz w:val="24"/>
          <w:szCs w:val="24"/>
        </w:rPr>
        <w:t>Informacje o środkach komunikacji elektronicznej. Wymagania techniczne i organizacyjne sporządzania, wysyłania i odbierania korespondencji elektronicznej</w:t>
      </w:r>
    </w:p>
    <w:p w14:paraId="738A752F" w14:textId="77777777" w:rsidR="004C13B3" w:rsidRPr="002B2914" w:rsidRDefault="003E078D" w:rsidP="002B291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</w:t>
      </w:r>
      <w:r w:rsidR="00DF6D51" w:rsidRPr="002B2914">
        <w:rPr>
          <w:rFonts w:ascii="Arial" w:hAnsi="Arial" w:cs="Arial"/>
          <w:bCs w:val="0"/>
          <w:sz w:val="24"/>
          <w:szCs w:val="24"/>
        </w:rPr>
        <w:t xml:space="preserve">III </w:t>
      </w:r>
      <w:r w:rsidR="00DF6D51" w:rsidRPr="002B2914">
        <w:rPr>
          <w:rFonts w:ascii="Arial" w:hAnsi="Arial" w:cs="Arial"/>
          <w:bCs w:val="0"/>
          <w:sz w:val="24"/>
          <w:szCs w:val="24"/>
        </w:rPr>
        <w:tab/>
        <w:t>Wykonawcy wspólnie ubiegający się o </w:t>
      </w:r>
      <w:r w:rsidRPr="002B2914">
        <w:rPr>
          <w:rFonts w:ascii="Arial" w:hAnsi="Arial" w:cs="Arial"/>
          <w:bCs w:val="0"/>
          <w:sz w:val="24"/>
          <w:szCs w:val="24"/>
        </w:rPr>
        <w:t xml:space="preserve">udzielenie </w:t>
      </w:r>
      <w:r w:rsidR="008B4425" w:rsidRPr="002B2914">
        <w:rPr>
          <w:rFonts w:ascii="Arial" w:hAnsi="Arial" w:cs="Arial"/>
          <w:bCs w:val="0"/>
          <w:sz w:val="24"/>
          <w:szCs w:val="24"/>
        </w:rPr>
        <w:t>zamówienia</w:t>
      </w:r>
    </w:p>
    <w:p w14:paraId="21BE89F5" w14:textId="77777777" w:rsidR="004C13B3" w:rsidRPr="002B2914" w:rsidRDefault="00B53DC3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IV </w:t>
      </w:r>
      <w:r w:rsidRPr="002B2914">
        <w:rPr>
          <w:rFonts w:ascii="Arial" w:hAnsi="Arial" w:cs="Arial"/>
          <w:bCs w:val="0"/>
          <w:sz w:val="24"/>
          <w:szCs w:val="24"/>
        </w:rPr>
        <w:tab/>
        <w:t>Jawność postępowania, RODO</w:t>
      </w:r>
    </w:p>
    <w:p w14:paraId="25BF357A" w14:textId="77777777" w:rsidR="004C13B3" w:rsidRPr="002B2914" w:rsidRDefault="002109FF" w:rsidP="002B2914">
      <w:pPr>
        <w:pStyle w:val="Nagwek3"/>
        <w:tabs>
          <w:tab w:val="left" w:pos="360"/>
        </w:tabs>
        <w:ind w:left="2130" w:hanging="2130"/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V </w:t>
      </w:r>
      <w:r w:rsidRPr="002B2914">
        <w:rPr>
          <w:rFonts w:ascii="Arial" w:hAnsi="Arial" w:cs="Arial"/>
          <w:bCs w:val="0"/>
          <w:sz w:val="24"/>
          <w:szCs w:val="24"/>
        </w:rPr>
        <w:tab/>
        <w:t>P</w:t>
      </w:r>
      <w:r w:rsidR="00BA3D18" w:rsidRPr="002B2914">
        <w:rPr>
          <w:rFonts w:ascii="Arial" w:hAnsi="Arial" w:cs="Arial"/>
          <w:bCs w:val="0"/>
          <w:sz w:val="24"/>
          <w:szCs w:val="24"/>
        </w:rPr>
        <w:t>rzesłanki wykluczenia Wykonawcy z </w:t>
      </w:r>
      <w:r w:rsidRPr="002B2914">
        <w:rPr>
          <w:rFonts w:ascii="Arial" w:hAnsi="Arial" w:cs="Arial"/>
          <w:bCs w:val="0"/>
          <w:sz w:val="24"/>
          <w:szCs w:val="24"/>
        </w:rPr>
        <w:t>postępowania. Warunki udziału w postępowaniu</w:t>
      </w:r>
    </w:p>
    <w:p w14:paraId="33734903" w14:textId="77777777" w:rsidR="004C13B3" w:rsidRPr="002B2914" w:rsidRDefault="00102A51" w:rsidP="002B2914">
      <w:pPr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ROZDZIAŁ VI </w:t>
      </w:r>
      <w:r w:rsidRPr="002B2914">
        <w:rPr>
          <w:rFonts w:ascii="Arial" w:hAnsi="Arial" w:cs="Arial"/>
          <w:b/>
          <w:sz w:val="24"/>
          <w:szCs w:val="24"/>
        </w:rPr>
        <w:tab/>
        <w:t>Wymagane dokumenty składane w postępowaniu</w:t>
      </w:r>
    </w:p>
    <w:p w14:paraId="68C4BAB3" w14:textId="77777777" w:rsidR="004C13B3" w:rsidRPr="002B2914" w:rsidRDefault="009219A0" w:rsidP="002B2914">
      <w:pPr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ROZDZIAŁ VII </w:t>
      </w:r>
      <w:r w:rsidRPr="002B2914">
        <w:rPr>
          <w:rFonts w:ascii="Arial" w:hAnsi="Arial" w:cs="Arial"/>
          <w:b/>
          <w:sz w:val="24"/>
          <w:szCs w:val="24"/>
        </w:rPr>
        <w:tab/>
        <w:t>Wizja lokalna, Sprawdzeni</w:t>
      </w:r>
      <w:r w:rsidR="005943C7" w:rsidRPr="002B2914">
        <w:rPr>
          <w:rFonts w:ascii="Arial" w:hAnsi="Arial" w:cs="Arial"/>
          <w:b/>
          <w:sz w:val="24"/>
          <w:szCs w:val="24"/>
        </w:rPr>
        <w:t>e</w:t>
      </w:r>
      <w:r w:rsidRPr="002B2914">
        <w:rPr>
          <w:rFonts w:ascii="Arial" w:hAnsi="Arial" w:cs="Arial"/>
          <w:b/>
          <w:sz w:val="24"/>
          <w:szCs w:val="24"/>
        </w:rPr>
        <w:t xml:space="preserve"> przez Wykonawcę dokumentów niezbędnych do realizacji zamówienia</w:t>
      </w:r>
    </w:p>
    <w:p w14:paraId="5E3B5139" w14:textId="77777777" w:rsidR="004C13B3" w:rsidRPr="002B2914" w:rsidRDefault="005943C7" w:rsidP="002B2914">
      <w:pPr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ROZDZIAŁ VIII </w:t>
      </w:r>
      <w:r w:rsidRPr="002B2914">
        <w:rPr>
          <w:rFonts w:ascii="Arial" w:hAnsi="Arial" w:cs="Arial"/>
          <w:b/>
          <w:sz w:val="24"/>
          <w:szCs w:val="24"/>
        </w:rPr>
        <w:tab/>
        <w:t>Termin wykonania zamówieni</w:t>
      </w:r>
      <w:r w:rsidR="004106DE" w:rsidRPr="002B2914">
        <w:rPr>
          <w:rFonts w:ascii="Arial" w:hAnsi="Arial" w:cs="Arial"/>
          <w:b/>
          <w:sz w:val="24"/>
          <w:szCs w:val="24"/>
        </w:rPr>
        <w:t>a</w:t>
      </w:r>
    </w:p>
    <w:p w14:paraId="24A7DCA3" w14:textId="77777777" w:rsidR="004C13B3" w:rsidRPr="002B2914" w:rsidRDefault="00986DB0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IX </w:t>
      </w:r>
      <w:r w:rsidRPr="002B2914">
        <w:rPr>
          <w:rFonts w:ascii="Arial" w:hAnsi="Arial" w:cs="Arial"/>
          <w:bCs w:val="0"/>
          <w:sz w:val="24"/>
          <w:szCs w:val="24"/>
        </w:rPr>
        <w:tab/>
        <w:t>Wadium</w:t>
      </w:r>
    </w:p>
    <w:p w14:paraId="56C82664" w14:textId="77777777" w:rsidR="004C13B3" w:rsidRPr="002B2914" w:rsidRDefault="002857D5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X </w:t>
      </w:r>
      <w:r w:rsidRPr="002B2914">
        <w:rPr>
          <w:rFonts w:ascii="Arial" w:hAnsi="Arial" w:cs="Arial"/>
          <w:bCs w:val="0"/>
          <w:sz w:val="24"/>
          <w:szCs w:val="24"/>
        </w:rPr>
        <w:tab/>
        <w:t>Wyjaśnienia treści SWZ i modyfikacja SWZ</w:t>
      </w:r>
    </w:p>
    <w:p w14:paraId="5775A79D" w14:textId="77777777" w:rsidR="00453D2F" w:rsidRPr="002B2914" w:rsidRDefault="00E066E4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XI </w:t>
      </w:r>
      <w:r w:rsidRPr="002B2914">
        <w:rPr>
          <w:rFonts w:ascii="Arial" w:hAnsi="Arial" w:cs="Arial"/>
          <w:bCs w:val="0"/>
          <w:sz w:val="24"/>
          <w:szCs w:val="24"/>
        </w:rPr>
        <w:tab/>
        <w:t>Sposób obliczenia ceny oferty</w:t>
      </w:r>
    </w:p>
    <w:p w14:paraId="57AC1158" w14:textId="77777777" w:rsidR="00E066E4" w:rsidRPr="002B2914" w:rsidRDefault="006D703D" w:rsidP="002B291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 xml:space="preserve">ROZDZIAŁ XII </w:t>
      </w:r>
      <w:r w:rsidRPr="002B2914">
        <w:rPr>
          <w:rFonts w:ascii="Arial" w:hAnsi="Arial" w:cs="Arial"/>
          <w:bCs w:val="0"/>
          <w:sz w:val="24"/>
          <w:szCs w:val="24"/>
        </w:rPr>
        <w:tab/>
        <w:t>Składanie i otwarcie ofert</w:t>
      </w:r>
    </w:p>
    <w:p w14:paraId="7F22389A" w14:textId="77777777" w:rsidR="0099433D" w:rsidRPr="002B2914" w:rsidRDefault="009F45ED" w:rsidP="002B291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2B2914">
        <w:rPr>
          <w:rFonts w:ascii="Arial" w:hAnsi="Arial" w:cs="Arial"/>
          <w:bCs w:val="0"/>
          <w:color w:val="auto"/>
        </w:rPr>
        <w:t xml:space="preserve">ROZDZIAŁ XIII </w:t>
      </w:r>
      <w:r w:rsidRPr="002B2914">
        <w:rPr>
          <w:rFonts w:ascii="Arial" w:hAnsi="Arial" w:cs="Arial"/>
          <w:bCs w:val="0"/>
          <w:color w:val="auto"/>
        </w:rPr>
        <w:tab/>
      </w:r>
      <w:r w:rsidR="005360CD" w:rsidRPr="002B2914">
        <w:rPr>
          <w:rFonts w:ascii="Arial" w:hAnsi="Arial" w:cs="Arial"/>
          <w:bCs w:val="0"/>
        </w:rPr>
        <w:t>Kryteria oceny ofert</w:t>
      </w:r>
    </w:p>
    <w:p w14:paraId="5EE271C4" w14:textId="77777777" w:rsidR="0099433D" w:rsidRPr="002B2914" w:rsidRDefault="00AB4B04" w:rsidP="002B2914">
      <w:pPr>
        <w:keepNext/>
        <w:ind w:left="2127" w:hanging="2127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ROZDZIAŁ X</w:t>
      </w:r>
      <w:r w:rsidR="00F7556B" w:rsidRPr="002B2914">
        <w:rPr>
          <w:rFonts w:ascii="Arial" w:hAnsi="Arial" w:cs="Arial"/>
          <w:b/>
          <w:sz w:val="24"/>
          <w:szCs w:val="24"/>
        </w:rPr>
        <w:t>IV</w:t>
      </w:r>
      <w:r w:rsidRPr="002B2914">
        <w:rPr>
          <w:rFonts w:ascii="Arial" w:hAnsi="Arial" w:cs="Arial"/>
          <w:b/>
          <w:sz w:val="24"/>
          <w:szCs w:val="24"/>
        </w:rPr>
        <w:tab/>
      </w:r>
      <w:r w:rsidR="006F7B58" w:rsidRPr="002B2914">
        <w:rPr>
          <w:rFonts w:ascii="Arial" w:hAnsi="Arial" w:cs="Arial"/>
          <w:b/>
          <w:sz w:val="24"/>
          <w:szCs w:val="24"/>
        </w:rPr>
        <w:t>Zawarcie umowy, zabezpieczenie należytego wykonania umowy, ubezpieczenie OC</w:t>
      </w:r>
    </w:p>
    <w:p w14:paraId="303355EE" w14:textId="77777777" w:rsidR="007E1A89" w:rsidRPr="002B2914" w:rsidRDefault="007E1A89" w:rsidP="002B291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2B2914">
        <w:rPr>
          <w:rFonts w:ascii="Arial" w:hAnsi="Arial" w:cs="Arial"/>
          <w:bCs w:val="0"/>
          <w:color w:val="auto"/>
        </w:rPr>
        <w:t>ROZDZIAŁ X</w:t>
      </w:r>
      <w:r w:rsidR="00F7556B" w:rsidRPr="002B2914">
        <w:rPr>
          <w:rFonts w:ascii="Arial" w:hAnsi="Arial" w:cs="Arial"/>
          <w:bCs w:val="0"/>
          <w:color w:val="auto"/>
        </w:rPr>
        <w:t>V</w:t>
      </w:r>
      <w:r w:rsidRPr="002B2914">
        <w:rPr>
          <w:rFonts w:ascii="Arial" w:hAnsi="Arial" w:cs="Arial"/>
          <w:bCs w:val="0"/>
          <w:color w:val="auto"/>
        </w:rPr>
        <w:t xml:space="preserve"> </w:t>
      </w:r>
      <w:r w:rsidRPr="002B2914">
        <w:rPr>
          <w:rFonts w:ascii="Arial" w:hAnsi="Arial" w:cs="Arial"/>
          <w:bCs w:val="0"/>
          <w:color w:val="auto"/>
        </w:rPr>
        <w:tab/>
        <w:t>Pouczenie o środkach ochrony prawnej</w:t>
      </w:r>
    </w:p>
    <w:p w14:paraId="3C744A40" w14:textId="77777777" w:rsidR="007E1A89" w:rsidRPr="002B2914" w:rsidRDefault="007E1A89" w:rsidP="002B291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2B2914">
        <w:rPr>
          <w:rFonts w:ascii="Arial" w:hAnsi="Arial" w:cs="Arial"/>
          <w:bCs w:val="0"/>
          <w:color w:val="auto"/>
        </w:rPr>
        <w:t>ROZDZIAŁ X</w:t>
      </w:r>
      <w:r w:rsidR="00F7556B" w:rsidRPr="002B2914">
        <w:rPr>
          <w:rFonts w:ascii="Arial" w:hAnsi="Arial" w:cs="Arial"/>
          <w:bCs w:val="0"/>
          <w:color w:val="auto"/>
        </w:rPr>
        <w:t>VI</w:t>
      </w:r>
      <w:r w:rsidRPr="002B2914">
        <w:rPr>
          <w:rFonts w:ascii="Arial" w:hAnsi="Arial" w:cs="Arial"/>
          <w:bCs w:val="0"/>
          <w:color w:val="auto"/>
        </w:rPr>
        <w:t xml:space="preserve"> </w:t>
      </w:r>
      <w:r w:rsidRPr="002B2914">
        <w:rPr>
          <w:rFonts w:ascii="Arial" w:hAnsi="Arial" w:cs="Arial"/>
          <w:bCs w:val="0"/>
          <w:color w:val="auto"/>
        </w:rPr>
        <w:tab/>
        <w:t>Opis przedmiotu zamówienia</w:t>
      </w:r>
    </w:p>
    <w:p w14:paraId="54515B55" w14:textId="77777777" w:rsidR="00E5100B" w:rsidRPr="002B2914" w:rsidRDefault="00E5100B" w:rsidP="002B2914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68E71998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62704959"/>
    </w:p>
    <w:p w14:paraId="6803F31D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1BDFFA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0BC97B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E829F5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F0BE97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5DB3BA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DE7FC7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35AA2A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398BA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9319AB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34B81C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ED8AAE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5F1964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755DE6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501255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D122A1" w14:textId="77777777" w:rsidR="00AE1675" w:rsidRPr="002B2914" w:rsidRDefault="00AE1675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299CCD" w14:textId="59DC3459" w:rsidR="00E5100B" w:rsidRPr="002B2914" w:rsidRDefault="00E5100B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914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77144E7" w14:textId="77777777" w:rsidR="00894F22" w:rsidRPr="002B2914" w:rsidRDefault="00894F22" w:rsidP="002B291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D495A" w14:textId="77777777" w:rsidR="00543715" w:rsidRPr="002B2914" w:rsidRDefault="00543715" w:rsidP="002B2914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1</w:t>
      </w:r>
      <w:r w:rsidRPr="002B2914">
        <w:rPr>
          <w:rFonts w:ascii="Arial" w:hAnsi="Arial" w:cs="Arial"/>
          <w:b/>
          <w:sz w:val="24"/>
          <w:szCs w:val="24"/>
        </w:rPr>
        <w:tab/>
      </w:r>
      <w:r w:rsidRPr="002B2914">
        <w:rPr>
          <w:rFonts w:ascii="Arial" w:hAnsi="Arial" w:cs="Arial"/>
          <w:sz w:val="24"/>
          <w:szCs w:val="24"/>
        </w:rPr>
        <w:t>–  oferta warunków realizacji zamówienia</w:t>
      </w:r>
    </w:p>
    <w:p w14:paraId="1EA3F011" w14:textId="77777777" w:rsidR="00543715" w:rsidRPr="002B2914" w:rsidRDefault="001645A2" w:rsidP="002B2914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2</w:t>
      </w:r>
      <w:r w:rsidR="00543715" w:rsidRPr="002B2914">
        <w:rPr>
          <w:rFonts w:ascii="Arial" w:hAnsi="Arial" w:cs="Arial"/>
          <w:b/>
          <w:sz w:val="24"/>
          <w:szCs w:val="24"/>
        </w:rPr>
        <w:tab/>
      </w:r>
      <w:r w:rsidR="00543715" w:rsidRPr="002B2914">
        <w:rPr>
          <w:rFonts w:ascii="Arial" w:hAnsi="Arial" w:cs="Arial"/>
          <w:sz w:val="24"/>
          <w:szCs w:val="24"/>
        </w:rPr>
        <w:t>–  opis przedmiotu zamówienia</w:t>
      </w:r>
      <w:r w:rsidR="002C5EF6" w:rsidRPr="002B2914">
        <w:rPr>
          <w:rFonts w:ascii="Arial" w:hAnsi="Arial" w:cs="Arial"/>
          <w:sz w:val="24"/>
          <w:szCs w:val="24"/>
        </w:rPr>
        <w:t xml:space="preserve"> wraz z załącznikami</w:t>
      </w:r>
    </w:p>
    <w:p w14:paraId="123D8516" w14:textId="77777777" w:rsidR="00543715" w:rsidRPr="002B2914" w:rsidRDefault="002C5EF6" w:rsidP="002B2914">
      <w:pPr>
        <w:tabs>
          <w:tab w:val="left" w:pos="1843"/>
        </w:tabs>
        <w:ind w:left="1845" w:hanging="1845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3</w:t>
      </w:r>
      <w:r w:rsidR="00543715" w:rsidRPr="002B2914">
        <w:rPr>
          <w:rFonts w:ascii="Arial" w:hAnsi="Arial" w:cs="Arial"/>
          <w:b/>
          <w:sz w:val="24"/>
          <w:szCs w:val="24"/>
        </w:rPr>
        <w:tab/>
      </w:r>
      <w:r w:rsidR="00543715" w:rsidRPr="002B2914">
        <w:rPr>
          <w:rFonts w:ascii="Arial" w:hAnsi="Arial" w:cs="Arial"/>
          <w:sz w:val="24"/>
          <w:szCs w:val="24"/>
        </w:rPr>
        <w:t>–  wzór Jednolitego Europejskiego Dokumentu Zamówienia (JEDZ)</w:t>
      </w:r>
    </w:p>
    <w:p w14:paraId="5D27465A" w14:textId="68E52FDC" w:rsidR="00543715" w:rsidRPr="002B2914" w:rsidRDefault="002C5EF6" w:rsidP="002B2914">
      <w:pPr>
        <w:tabs>
          <w:tab w:val="left" w:pos="1843"/>
        </w:tabs>
        <w:ind w:left="1845" w:hanging="1845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4</w:t>
      </w:r>
      <w:r w:rsidR="00543715" w:rsidRPr="002B2914">
        <w:rPr>
          <w:rFonts w:ascii="Arial" w:hAnsi="Arial" w:cs="Arial"/>
          <w:b/>
          <w:sz w:val="24"/>
          <w:szCs w:val="24"/>
        </w:rPr>
        <w:tab/>
      </w:r>
      <w:r w:rsidR="00543715" w:rsidRPr="002B2914">
        <w:rPr>
          <w:rFonts w:ascii="Arial" w:hAnsi="Arial" w:cs="Arial"/>
          <w:sz w:val="24"/>
          <w:szCs w:val="24"/>
        </w:rPr>
        <w:t>–</w:t>
      </w:r>
      <w:r w:rsidR="00543715" w:rsidRPr="002B2914">
        <w:rPr>
          <w:rFonts w:ascii="Arial" w:hAnsi="Arial" w:cs="Arial"/>
          <w:b/>
          <w:sz w:val="24"/>
          <w:szCs w:val="24"/>
        </w:rPr>
        <w:tab/>
      </w:r>
      <w:r w:rsidR="00773C09" w:rsidRPr="002B2914">
        <w:rPr>
          <w:rFonts w:ascii="Arial" w:hAnsi="Arial" w:cs="Arial"/>
          <w:sz w:val="24"/>
          <w:szCs w:val="24"/>
        </w:rPr>
        <w:t>wz</w:t>
      </w:r>
      <w:r w:rsidR="00AE1675" w:rsidRPr="002B2914">
        <w:rPr>
          <w:rFonts w:ascii="Arial" w:hAnsi="Arial" w:cs="Arial"/>
          <w:sz w:val="24"/>
          <w:szCs w:val="24"/>
        </w:rPr>
        <w:t>ór</w:t>
      </w:r>
      <w:r w:rsidR="00773C09" w:rsidRPr="002B2914">
        <w:rPr>
          <w:rFonts w:ascii="Arial" w:hAnsi="Arial" w:cs="Arial"/>
          <w:sz w:val="24"/>
          <w:szCs w:val="24"/>
        </w:rPr>
        <w:t xml:space="preserve"> um</w:t>
      </w:r>
      <w:r w:rsidR="00AE1675" w:rsidRPr="002B2914">
        <w:rPr>
          <w:rFonts w:ascii="Arial" w:hAnsi="Arial" w:cs="Arial"/>
          <w:sz w:val="24"/>
          <w:szCs w:val="24"/>
        </w:rPr>
        <w:t>owy</w:t>
      </w:r>
      <w:r w:rsidR="00773C09" w:rsidRPr="002B291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6C2CEB9" w14:textId="77777777" w:rsidR="00F72282" w:rsidRPr="002B2914" w:rsidRDefault="00F72282" w:rsidP="002B2914">
      <w:pPr>
        <w:rPr>
          <w:rFonts w:ascii="Arial" w:hAnsi="Arial" w:cs="Arial"/>
          <w:sz w:val="24"/>
          <w:szCs w:val="24"/>
        </w:rPr>
      </w:pPr>
    </w:p>
    <w:p w14:paraId="2C50EF43" w14:textId="77777777" w:rsidR="00543715" w:rsidRPr="002B2914" w:rsidRDefault="00543715" w:rsidP="002B2914">
      <w:pPr>
        <w:rPr>
          <w:rFonts w:ascii="Arial" w:hAnsi="Arial" w:cs="Arial"/>
          <w:sz w:val="24"/>
          <w:szCs w:val="24"/>
        </w:rPr>
      </w:pPr>
    </w:p>
    <w:p w14:paraId="37F7A38C" w14:textId="77777777" w:rsidR="00543715" w:rsidRPr="002B2914" w:rsidRDefault="00543715" w:rsidP="002B2914">
      <w:pPr>
        <w:rPr>
          <w:rFonts w:ascii="Arial" w:hAnsi="Arial" w:cs="Arial"/>
          <w:bCs/>
          <w:sz w:val="24"/>
          <w:szCs w:val="24"/>
        </w:rPr>
      </w:pPr>
    </w:p>
    <w:p w14:paraId="324A1344" w14:textId="77777777" w:rsidR="00A4689C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2B2914">
        <w:rPr>
          <w:rFonts w:ascii="Arial" w:hAnsi="Arial" w:cs="Arial"/>
          <w:sz w:val="24"/>
          <w:szCs w:val="24"/>
        </w:rPr>
        <w:t xml:space="preserve">ROZDZIAŁ I </w:t>
      </w:r>
    </w:p>
    <w:p w14:paraId="5ED1F6A3" w14:textId="77777777" w:rsidR="0060016F" w:rsidRPr="002B2914" w:rsidRDefault="004456C0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Podstawowe informacje o postępowaniu</w:t>
      </w:r>
    </w:p>
    <w:bookmarkEnd w:id="1"/>
    <w:p w14:paraId="37EFAA60" w14:textId="77777777" w:rsidR="0060016F" w:rsidRPr="002B2914" w:rsidRDefault="0060016F" w:rsidP="002B291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67F294" w14:textId="77777777" w:rsidR="006A22F0" w:rsidRPr="002B2914" w:rsidRDefault="0060016F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2B291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2B291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D1D91B" w14:textId="77777777" w:rsidR="00027064" w:rsidRPr="002B2914" w:rsidRDefault="00912AA9" w:rsidP="002B291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w Sądzie Rejonowym Szczecin-Centrum w Szczecinie, XIII Wydział Gospodarczy Krajowego Rejestru Sądowego pod nr 0000063704, o kapitale zakładowym w wysokości – 222 334 500 zł, NIP: 851-26-24-854, REGON: 811931430, </w:t>
      </w:r>
    </w:p>
    <w:p w14:paraId="4382A346" w14:textId="77777777" w:rsidR="00027064" w:rsidRPr="002B2914" w:rsidRDefault="00912AA9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B2914">
        <w:rPr>
          <w:rFonts w:ascii="Arial" w:hAnsi="Arial" w:cs="Arial"/>
          <w:sz w:val="24"/>
          <w:szCs w:val="24"/>
          <w:lang w:val="en-US"/>
        </w:rPr>
        <w:t xml:space="preserve">tel.: 91 44-26-200,  </w:t>
      </w:r>
    </w:p>
    <w:p w14:paraId="05BE7AB7" w14:textId="77777777" w:rsidR="006A22F0" w:rsidRPr="002B2914" w:rsidRDefault="00912AA9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B2914">
        <w:rPr>
          <w:rFonts w:ascii="Arial" w:hAnsi="Arial" w:cs="Arial"/>
          <w:sz w:val="24"/>
          <w:szCs w:val="24"/>
          <w:lang w:val="en-US"/>
        </w:rPr>
        <w:t>fax: 91 422 12 5</w:t>
      </w:r>
      <w:r w:rsidR="005512DB" w:rsidRPr="002B2914">
        <w:rPr>
          <w:rFonts w:ascii="Arial" w:hAnsi="Arial" w:cs="Arial"/>
          <w:sz w:val="24"/>
          <w:szCs w:val="24"/>
          <w:lang w:val="en-US"/>
        </w:rPr>
        <w:t>8</w:t>
      </w:r>
    </w:p>
    <w:p w14:paraId="7776807D" w14:textId="77777777" w:rsidR="00027064" w:rsidRPr="002B2914" w:rsidRDefault="00027064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adres poczty elektronicznej: </w:t>
      </w:r>
      <w:r w:rsidR="00597431" w:rsidRPr="002B2914">
        <w:rPr>
          <w:rFonts w:ascii="Arial" w:hAnsi="Arial" w:cs="Arial"/>
          <w:sz w:val="24"/>
          <w:szCs w:val="24"/>
        </w:rPr>
        <w:t>zwik@zwik.szczecin.pl</w:t>
      </w:r>
    </w:p>
    <w:p w14:paraId="182C3C97" w14:textId="77777777" w:rsidR="00027064" w:rsidRPr="002B2914" w:rsidRDefault="00027064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adres strony internetowej prowadzonego postępowania oraz na której będą udostępniane zmiany i wyjaśnienia treści SWZ oraz inne dokumenty zamówienia bezpośrednio związane z postępowaniem o udzielenie zamówienia:</w:t>
      </w:r>
      <w:r w:rsidRPr="002B291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Pr="002B2914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741D2606" w14:textId="77777777" w:rsidR="00F20D97" w:rsidRPr="002B2914" w:rsidRDefault="00F20D97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osobą uprawnioną do komunikowania się z wykonawcami jest </w:t>
      </w:r>
      <w:r w:rsidR="00543715" w:rsidRPr="002B2914">
        <w:rPr>
          <w:rFonts w:ascii="Arial" w:hAnsi="Arial" w:cs="Arial"/>
          <w:sz w:val="24"/>
          <w:szCs w:val="24"/>
        </w:rPr>
        <w:t xml:space="preserve">Agnieszka Poręczewska-Bereszko tel. 91 444 26 244 </w:t>
      </w:r>
    </w:p>
    <w:p w14:paraId="1D48A4B9" w14:textId="77777777" w:rsidR="00F20D97" w:rsidRPr="002B2914" w:rsidRDefault="00543715" w:rsidP="002B291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godziny pracy zamawiającego: 7:00 – 15:00 </w:t>
      </w:r>
      <w:r w:rsidR="00F20D97" w:rsidRPr="002B2914">
        <w:rPr>
          <w:rFonts w:ascii="Arial" w:hAnsi="Arial" w:cs="Arial"/>
          <w:sz w:val="24"/>
          <w:szCs w:val="24"/>
        </w:rPr>
        <w:t>(dni pracujące, od poniedziałku do piątku).</w:t>
      </w:r>
    </w:p>
    <w:p w14:paraId="06E42075" w14:textId="77777777" w:rsidR="00912AA9" w:rsidRPr="002B2914" w:rsidRDefault="00912AA9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78BDD469" w14:textId="77777777" w:rsidR="007B5583" w:rsidRPr="002B2914" w:rsidRDefault="00912AA9" w:rsidP="002B291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(t.j. Dz.U. z 202</w:t>
      </w:r>
      <w:r w:rsidR="006660BE" w:rsidRPr="002B2914">
        <w:rPr>
          <w:rFonts w:ascii="Arial" w:hAnsi="Arial" w:cs="Arial"/>
          <w:sz w:val="24"/>
          <w:szCs w:val="24"/>
        </w:rPr>
        <w:t>1</w:t>
      </w:r>
      <w:r w:rsidRPr="002B2914">
        <w:rPr>
          <w:rFonts w:ascii="Arial" w:hAnsi="Arial" w:cs="Arial"/>
          <w:sz w:val="24"/>
          <w:szCs w:val="24"/>
        </w:rPr>
        <w:t xml:space="preserve"> r. poz.</w:t>
      </w:r>
      <w:r w:rsidR="006660BE" w:rsidRPr="002B2914">
        <w:rPr>
          <w:rFonts w:ascii="Arial" w:hAnsi="Arial" w:cs="Arial"/>
          <w:sz w:val="24"/>
          <w:szCs w:val="24"/>
        </w:rPr>
        <w:t xml:space="preserve"> 424</w:t>
      </w:r>
      <w:r w:rsidRPr="002B2914">
        <w:rPr>
          <w:rFonts w:ascii="Arial" w:hAnsi="Arial" w:cs="Arial"/>
          <w:sz w:val="24"/>
          <w:szCs w:val="24"/>
        </w:rPr>
        <w:t>)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258AAAEB" w14:textId="77777777" w:rsidR="00F63720" w:rsidRPr="002B2914" w:rsidRDefault="00F63720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53CBCD11" w14:textId="77777777" w:rsidR="0060016F" w:rsidRPr="002B2914" w:rsidRDefault="00125B22" w:rsidP="002B291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Postępowanie jest prowadzone w trybie przetargu nieograniczonego na podstawie art. 132 </w:t>
      </w:r>
      <w:r w:rsidR="00A25190" w:rsidRPr="002B2914">
        <w:rPr>
          <w:rFonts w:ascii="Arial" w:hAnsi="Arial" w:cs="Arial"/>
          <w:b/>
          <w:bCs/>
          <w:sz w:val="24"/>
          <w:szCs w:val="24"/>
        </w:rPr>
        <w:t xml:space="preserve">– 139 </w:t>
      </w:r>
      <w:r w:rsidRPr="002B2914">
        <w:rPr>
          <w:rFonts w:ascii="Arial" w:hAnsi="Arial" w:cs="Arial"/>
          <w:b/>
          <w:bCs/>
          <w:sz w:val="24"/>
          <w:szCs w:val="24"/>
        </w:rPr>
        <w:t>ustawy</w:t>
      </w:r>
      <w:r w:rsidR="00F037E9" w:rsidRPr="002B2914">
        <w:rPr>
          <w:rFonts w:ascii="Arial" w:hAnsi="Arial" w:cs="Arial"/>
          <w:b/>
          <w:bCs/>
          <w:sz w:val="24"/>
          <w:szCs w:val="24"/>
        </w:rPr>
        <w:t>,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w związku z art. 3</w:t>
      </w:r>
      <w:r w:rsidR="00A25190" w:rsidRPr="002B2914">
        <w:rPr>
          <w:rFonts w:ascii="Arial" w:hAnsi="Arial" w:cs="Arial"/>
          <w:b/>
          <w:bCs/>
          <w:sz w:val="24"/>
          <w:szCs w:val="24"/>
        </w:rPr>
        <w:t>76</w:t>
      </w:r>
      <w:r w:rsidR="00F037E9"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="00A25190" w:rsidRPr="002B2914">
        <w:rPr>
          <w:rFonts w:ascii="Arial" w:hAnsi="Arial" w:cs="Arial"/>
          <w:b/>
          <w:bCs/>
          <w:sz w:val="24"/>
          <w:szCs w:val="24"/>
        </w:rPr>
        <w:t xml:space="preserve">ust. 1 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pkt 1 ustawy</w:t>
      </w:r>
      <w:r w:rsidR="00597431"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="00C37D52" w:rsidRPr="002B2914">
        <w:rPr>
          <w:rFonts w:ascii="Arial" w:hAnsi="Arial" w:cs="Arial"/>
          <w:b/>
          <w:bCs/>
          <w:sz w:val="24"/>
          <w:szCs w:val="24"/>
        </w:rPr>
        <w:t>, w którym w odpowiedzi na ogłoszenie o zamówieniu oferty mogą składać wszyscy zainteresowani wykonawcy.</w:t>
      </w:r>
    </w:p>
    <w:p w14:paraId="4C86DAE5" w14:textId="77777777" w:rsidR="00B576AE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Wykonawca składa ofertę na formularzu oferty, według wzoru stanowiącego załącznik nr 1 do SWZ. </w:t>
      </w:r>
    </w:p>
    <w:p w14:paraId="6C88553C" w14:textId="77777777" w:rsidR="00B576AE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Postępowanie prowadzone jest w języku polskim. </w:t>
      </w:r>
    </w:p>
    <w:p w14:paraId="453ADB07" w14:textId="06533F33" w:rsidR="00B576AE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Wykonawca składa tylko jedną ofertę</w:t>
      </w:r>
      <w:r w:rsidR="00AE1675" w:rsidRPr="002B2914">
        <w:rPr>
          <w:rFonts w:ascii="Arial" w:hAnsi="Arial" w:cs="Arial"/>
          <w:sz w:val="24"/>
          <w:szCs w:val="24"/>
        </w:rPr>
        <w:t>.</w:t>
      </w:r>
      <w:r w:rsidRPr="002B2914">
        <w:rPr>
          <w:rFonts w:ascii="Arial" w:hAnsi="Arial" w:cs="Arial"/>
          <w:sz w:val="24"/>
          <w:szCs w:val="24"/>
        </w:rPr>
        <w:t xml:space="preserve"> </w:t>
      </w:r>
    </w:p>
    <w:p w14:paraId="7DF17BAC" w14:textId="77777777" w:rsidR="00B576AE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nie dopuszcza składania ofert wariantowych. </w:t>
      </w:r>
    </w:p>
    <w:p w14:paraId="34227769" w14:textId="6D693EFE" w:rsidR="00C451CB" w:rsidRPr="002B2914" w:rsidRDefault="00AE1675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Oferta musi obejmować całość zamówienia, nie dopuszcza się składania ofert częś</w:t>
      </w:r>
      <w:r w:rsidR="009F4474" w:rsidRPr="002B2914">
        <w:rPr>
          <w:rFonts w:ascii="Arial" w:hAnsi="Arial" w:cs="Arial"/>
          <w:b/>
          <w:bCs/>
          <w:sz w:val="24"/>
          <w:szCs w:val="24"/>
        </w:rPr>
        <w:t>ciowych.</w:t>
      </w:r>
      <w:r w:rsidR="00C451CB" w:rsidRPr="002B29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4BCFC9" w14:textId="5EB8FFE3" w:rsidR="00C4474C" w:rsidRPr="002B2914" w:rsidRDefault="00C4474C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Zamawiający przewiduje udzielanie zamówień podobnyc</w:t>
      </w:r>
      <w:r w:rsidR="00763385" w:rsidRPr="002B2914">
        <w:rPr>
          <w:rFonts w:ascii="Arial" w:hAnsi="Arial" w:cs="Arial"/>
          <w:sz w:val="24"/>
          <w:szCs w:val="24"/>
        </w:rPr>
        <w:t>h, o których mowa w art. 388 pkt</w:t>
      </w:r>
      <w:r w:rsidRPr="002B2914">
        <w:rPr>
          <w:rFonts w:ascii="Arial" w:hAnsi="Arial" w:cs="Arial"/>
          <w:sz w:val="24"/>
          <w:szCs w:val="24"/>
        </w:rPr>
        <w:t xml:space="preserve"> 2 lit c) ustawy - do 30% wartości zamówienia podstawowego. Podstawą ustalenia warunków realizacji zamówienia podobnego jest umowa podstawowa oraz przeprowadzone z wykonawcą negocjacje.  </w:t>
      </w:r>
      <w:r w:rsidR="0037673B">
        <w:rPr>
          <w:rFonts w:ascii="Arial" w:hAnsi="Arial" w:cs="Arial"/>
          <w:sz w:val="24"/>
          <w:szCs w:val="24"/>
        </w:rPr>
        <w:t>Zakres usług będzie tożsamy z zakresem objętym zamówieniem podstawowym, a warunki na jakich zostaną udzielone analogiczne jak w umowie podstawowej.</w:t>
      </w:r>
    </w:p>
    <w:p w14:paraId="5C6F2749" w14:textId="77777777" w:rsidR="00C451CB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nie przewiduje zwoływania zebrania wykonawców. </w:t>
      </w:r>
    </w:p>
    <w:p w14:paraId="2F43107C" w14:textId="77777777" w:rsidR="00C451CB" w:rsidRPr="002B2914" w:rsidRDefault="00B576AE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Wykonawca ponosi wszelkie koszty związane z przygotowaniem i złożeniem oferty. </w:t>
      </w:r>
    </w:p>
    <w:p w14:paraId="3ADC2D47" w14:textId="77777777" w:rsidR="00C451CB" w:rsidRPr="002B2914" w:rsidRDefault="003C483A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Uwaga!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="00B576AE" w:rsidRPr="002B2914">
        <w:rPr>
          <w:rFonts w:ascii="Arial" w:hAnsi="Arial" w:cs="Arial"/>
          <w:b/>
          <w:bCs/>
          <w:sz w:val="24"/>
          <w:szCs w:val="24"/>
        </w:rPr>
        <w:t xml:space="preserve">Na podstawie art. 139 ust. 1 ustawy </w:t>
      </w:r>
      <w:r w:rsidR="00B576AE" w:rsidRPr="002B2914">
        <w:rPr>
          <w:rFonts w:ascii="Arial" w:hAnsi="Arial" w:cs="Arial"/>
          <w:b/>
          <w:bCs/>
          <w:sz w:val="24"/>
          <w:szCs w:val="24"/>
          <w:u w:val="single"/>
        </w:rPr>
        <w:t>zamawiający najpierw dokona badania i oceny ofert</w:t>
      </w:r>
      <w:r w:rsidR="00B576AE" w:rsidRPr="002B2914">
        <w:rPr>
          <w:rFonts w:ascii="Arial" w:hAnsi="Arial" w:cs="Arial"/>
          <w:b/>
          <w:bCs/>
          <w:sz w:val="24"/>
          <w:szCs w:val="24"/>
        </w:rPr>
        <w:t xml:space="preserve">, a następnie dokona kwalifikacji podmiotowej wykonawcy, którego oferta została najwyżej oceniona, w zakresie braku podstaw wykluczenia oraz spełniania warunków udziału w postępowaniu. </w:t>
      </w:r>
    </w:p>
    <w:p w14:paraId="2BC1DA88" w14:textId="77777777" w:rsidR="0060016F" w:rsidRPr="002B2914" w:rsidRDefault="003C483A" w:rsidP="002B2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  <w:u w:val="single"/>
        </w:rPr>
        <w:t>Uwaga!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="00B576AE" w:rsidRPr="002B2914">
        <w:rPr>
          <w:rFonts w:ascii="Arial" w:hAnsi="Arial" w:cs="Arial"/>
          <w:b/>
          <w:bCs/>
          <w:sz w:val="24"/>
          <w:szCs w:val="24"/>
        </w:rPr>
        <w:t xml:space="preserve">Na podstawie art. 139 ust. 2 ustawy </w:t>
      </w:r>
      <w:r w:rsidR="00B576AE" w:rsidRPr="002B2914">
        <w:rPr>
          <w:rFonts w:ascii="Arial" w:hAnsi="Arial" w:cs="Arial"/>
          <w:b/>
          <w:bCs/>
          <w:sz w:val="24"/>
          <w:szCs w:val="24"/>
          <w:u w:val="single"/>
        </w:rPr>
        <w:t>wykonawca nie jest obowiązany do złożenia wraz z ofertą oświadczenia, o którym mowa w art. 125 ust. 1 ustawy (Jednolity Europejski Dokument Zamówienia, zwany dalej także JEDZ)</w:t>
      </w:r>
      <w:r w:rsidR="00B576AE" w:rsidRPr="002B2914">
        <w:rPr>
          <w:rFonts w:ascii="Arial" w:hAnsi="Arial" w:cs="Arial"/>
          <w:b/>
          <w:bCs/>
          <w:sz w:val="24"/>
          <w:szCs w:val="24"/>
        </w:rPr>
        <w:t>. Zamawiający wezwie do złożenia oświadczenia, o którym mowa w art. 125 ust. 1 ustawy (JEDZ) wykonawcę, którego oferta zostanie najwyżej oceniona, zgodnie z Rozdziałem VI pkt 2 ppkt 1 SWZ.</w:t>
      </w:r>
    </w:p>
    <w:p w14:paraId="46E94FCC" w14:textId="77777777" w:rsidR="00F6285E" w:rsidRPr="002B2914" w:rsidRDefault="00F6285E" w:rsidP="002B291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FA72E61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II </w:t>
      </w:r>
    </w:p>
    <w:p w14:paraId="4BAB474F" w14:textId="77777777" w:rsidR="0060016F" w:rsidRPr="002B2914" w:rsidRDefault="00224537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Informacje o środkach komunikacji elektronicznej. Wymagania techniczne i organizacyjne sporządzania, wysyłania i odbierania korespondencji elektronicznej</w:t>
      </w:r>
    </w:p>
    <w:p w14:paraId="04DB7626" w14:textId="77777777" w:rsidR="006554C0" w:rsidRPr="002B2914" w:rsidRDefault="006554C0" w:rsidP="002B2914">
      <w:pPr>
        <w:jc w:val="both"/>
        <w:rPr>
          <w:rFonts w:ascii="Arial" w:hAnsi="Arial" w:cs="Arial"/>
          <w:sz w:val="24"/>
          <w:szCs w:val="24"/>
        </w:rPr>
      </w:pPr>
    </w:p>
    <w:p w14:paraId="7250381D" w14:textId="77777777" w:rsidR="006515F3" w:rsidRPr="002B2914" w:rsidRDefault="0081132B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2B2914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Z zastrzeżeniem art. 61 ust</w:t>
      </w:r>
      <w:r w:rsidR="0014605F" w:rsidRPr="002B2914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.</w:t>
      </w:r>
      <w:r w:rsidRPr="002B2914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 xml:space="preserve"> 2 ustawy, k</w:t>
      </w:r>
      <w:r w:rsidR="00C066AB" w:rsidRPr="002B2914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 w:rsidR="00994120" w:rsidRPr="002B2914">
        <w:rPr>
          <w:rFonts w:ascii="Arial" w:hAnsi="Arial" w:cs="Arial"/>
          <w:bCs/>
          <w:sz w:val="24"/>
          <w:szCs w:val="24"/>
        </w:rPr>
        <w:t>o wyjaśnienie treści SWZ</w:t>
      </w:r>
      <w:r w:rsidR="00C066AB" w:rsidRPr="002B2914">
        <w:rPr>
          <w:rFonts w:ascii="Arial" w:hAnsi="Arial" w:cs="Arial"/>
          <w:bCs/>
          <w:sz w:val="24"/>
          <w:szCs w:val="24"/>
        </w:rPr>
        <w:t xml:space="preserve">, zawiadomienia i informacje przekazywane są poprzez ich złożenie na </w:t>
      </w:r>
      <w:r w:rsidR="006515F3" w:rsidRPr="002B2914">
        <w:rPr>
          <w:rFonts w:ascii="Arial" w:hAnsi="Arial" w:cs="Arial"/>
          <w:bCs/>
          <w:sz w:val="24"/>
          <w:szCs w:val="24"/>
        </w:rPr>
        <w:t>platformie</w:t>
      </w:r>
      <w:r w:rsidR="006515F3" w:rsidRPr="002B2914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="006515F3" w:rsidRPr="002B2914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6515F3" w:rsidRPr="002B2914">
        <w:rPr>
          <w:rFonts w:ascii="Arial" w:hAnsi="Arial" w:cs="Arial"/>
          <w:sz w:val="24"/>
          <w:szCs w:val="24"/>
        </w:rPr>
        <w:t xml:space="preserve"> (</w:t>
      </w:r>
      <w:r w:rsidR="00626AE6" w:rsidRPr="002B2914">
        <w:rPr>
          <w:rFonts w:ascii="Arial" w:hAnsi="Arial" w:cs="Arial"/>
          <w:sz w:val="24"/>
          <w:szCs w:val="24"/>
        </w:rPr>
        <w:t xml:space="preserve">zwanej </w:t>
      </w:r>
      <w:r w:rsidR="006515F3" w:rsidRPr="002B2914">
        <w:rPr>
          <w:rFonts w:ascii="Arial" w:hAnsi="Arial" w:cs="Arial"/>
          <w:b/>
          <w:bCs/>
          <w:sz w:val="24"/>
          <w:szCs w:val="24"/>
        </w:rPr>
        <w:t>dalej „Platforma”</w:t>
      </w:r>
      <w:r w:rsidR="006515F3" w:rsidRPr="002B2914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A85A61A" w14:textId="77777777" w:rsidR="00C066AB" w:rsidRPr="002B2914" w:rsidRDefault="00C066AB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2B2914">
        <w:rPr>
          <w:rFonts w:ascii="Arial" w:hAnsi="Arial" w:cs="Arial"/>
          <w:sz w:val="24"/>
          <w:szCs w:val="24"/>
        </w:rPr>
        <w:t xml:space="preserve"> przez zamawiającego</w:t>
      </w:r>
      <w:r w:rsidRPr="002B2914">
        <w:rPr>
          <w:rFonts w:ascii="Arial" w:hAnsi="Arial" w:cs="Arial"/>
          <w:sz w:val="24"/>
          <w:szCs w:val="24"/>
        </w:rPr>
        <w:t>.</w:t>
      </w:r>
    </w:p>
    <w:p w14:paraId="4441E6C5" w14:textId="77777777" w:rsidR="00C066AB" w:rsidRPr="002B2914" w:rsidRDefault="00C066AB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Ofertę i oświadczenie, o </w:t>
      </w:r>
      <w:r w:rsidR="00670DB1" w:rsidRPr="002B2914">
        <w:rPr>
          <w:rFonts w:ascii="Arial" w:hAnsi="Arial" w:cs="Arial"/>
          <w:sz w:val="24"/>
          <w:szCs w:val="24"/>
        </w:rPr>
        <w:t>którym mowa w art. 125 ust. 1 ustawy</w:t>
      </w:r>
      <w:r w:rsidRPr="002B2914">
        <w:rPr>
          <w:rFonts w:ascii="Arial" w:hAnsi="Arial" w:cs="Arial"/>
          <w:sz w:val="24"/>
          <w:szCs w:val="24"/>
        </w:rPr>
        <w:t xml:space="preserve">, składa się, </w:t>
      </w:r>
      <w:r w:rsidRPr="002B2914">
        <w:rPr>
          <w:rFonts w:ascii="Arial" w:hAnsi="Arial" w:cs="Arial"/>
          <w:b/>
          <w:bCs/>
          <w:sz w:val="24"/>
          <w:szCs w:val="24"/>
        </w:rPr>
        <w:t>pod rygorem nieważności</w:t>
      </w:r>
      <w:r w:rsidRPr="002B2914">
        <w:rPr>
          <w:rFonts w:ascii="Arial" w:hAnsi="Arial" w:cs="Arial"/>
          <w:sz w:val="24"/>
          <w:szCs w:val="24"/>
        </w:rPr>
        <w:t xml:space="preserve"> </w:t>
      </w:r>
      <w:r w:rsidRPr="002B2914">
        <w:rPr>
          <w:rFonts w:ascii="Arial" w:hAnsi="Arial" w:cs="Arial"/>
          <w:b/>
          <w:bCs/>
          <w:sz w:val="24"/>
          <w:szCs w:val="24"/>
        </w:rPr>
        <w:t>w formie elektronicznej przy użyciu kwalifikowanego podpisu elektronicznego</w:t>
      </w:r>
      <w:r w:rsidRPr="002B2914">
        <w:rPr>
          <w:rFonts w:ascii="Arial" w:hAnsi="Arial" w:cs="Arial"/>
          <w:sz w:val="24"/>
          <w:szCs w:val="24"/>
        </w:rPr>
        <w:t>.</w:t>
      </w:r>
    </w:p>
    <w:p w14:paraId="2F3EFDAB" w14:textId="77777777" w:rsidR="00DB4DE7" w:rsidRPr="002B2914" w:rsidRDefault="00995EE7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2021 r. w sprawie sposobu sporządzania i przekazywania informacji oraz wymagań technicznych dla dokumentów elektronicznych oraz środków komunikacji elektronicznej w postępowaniu o udzielenie zamówienia publicznego lub konkursie oraz w rozporządzeniu Ministra Rozwoju, Pracy i Technologii z dnia 23 grudnia 2020 r. w sprawie podmiotowych środków dowodowych oraz innych dokumentów lub oświadczeń, jakich może żądać zamawiający od wykonawcy</w:t>
      </w:r>
    </w:p>
    <w:p w14:paraId="1E964464" w14:textId="77777777" w:rsidR="00C066AB" w:rsidRPr="002B2914" w:rsidRDefault="00437678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o.o. dostępnym na stronie Platformy pod adresem </w:t>
      </w:r>
      <w:hyperlink r:id="rId12" w:history="1">
        <w:r w:rsidRPr="002B2914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B2914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05CA7DCF" w14:textId="77777777" w:rsidR="00437678" w:rsidRPr="002B2914" w:rsidRDefault="00437678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2B2914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44491AA2" w14:textId="77777777" w:rsidR="00437678" w:rsidRPr="002B2914" w:rsidRDefault="00437678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Wymagania techniczne: dokumenty wymagane przez zamawiającego opisane w SWZ lub ogłoszeniu o zamówieniu, winny być załączone w formie plików w formacie odpowiednio: xml, pdf, doc, docx, xls lub xlsx.</w:t>
      </w:r>
    </w:p>
    <w:p w14:paraId="438F87AD" w14:textId="77777777" w:rsidR="00437678" w:rsidRPr="002B2914" w:rsidRDefault="00437678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2B2914">
        <w:rPr>
          <w:rFonts w:ascii="Arial" w:hAnsi="Arial" w:cs="Arial"/>
          <w:sz w:val="24"/>
          <w:szCs w:val="24"/>
        </w:rPr>
        <w:t>.</w:t>
      </w:r>
    </w:p>
    <w:p w14:paraId="7454D4FB" w14:textId="77777777" w:rsidR="001855F4" w:rsidRPr="002B2914" w:rsidRDefault="001855F4" w:rsidP="002B291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14" w:history="1">
        <w:r w:rsidRPr="002B2914">
          <w:rPr>
            <w:rStyle w:val="Hipercze"/>
            <w:rFonts w:ascii="Arial" w:hAnsi="Arial" w:cs="Arial"/>
          </w:rPr>
          <w:t>https://platformazakupowa.pl/pn/zwik_szczecin</w:t>
        </w:r>
      </w:hyperlink>
      <w:r w:rsidRPr="002B2914">
        <w:rPr>
          <w:rFonts w:ascii="Arial" w:hAnsi="Arial" w:cs="Arial"/>
        </w:rPr>
        <w:t>.</w:t>
      </w:r>
    </w:p>
    <w:p w14:paraId="757B98EB" w14:textId="77777777" w:rsidR="001855F4" w:rsidRPr="002B2914" w:rsidRDefault="001855F4" w:rsidP="002B291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1A65367" w14:textId="77777777" w:rsidR="001855F4" w:rsidRPr="002B2914" w:rsidRDefault="001855F4" w:rsidP="002B291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4DA5CC8" w14:textId="77777777" w:rsidR="001855F4" w:rsidRPr="002B2914" w:rsidRDefault="001855F4" w:rsidP="002B291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t>Wycofanie oferty możliwe jest do zakończenia terminu składania ofert w postępowaniu.</w:t>
      </w:r>
    </w:p>
    <w:p w14:paraId="48260746" w14:textId="77777777" w:rsidR="001855F4" w:rsidRPr="002B2914" w:rsidRDefault="001855F4" w:rsidP="002B291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Wycofanie złożonej oferty powoduje, że </w:t>
      </w:r>
      <w:r w:rsidR="00E50CB3" w:rsidRPr="002B2914">
        <w:rPr>
          <w:rFonts w:ascii="Arial" w:hAnsi="Arial" w:cs="Arial"/>
        </w:rPr>
        <w:t>z</w:t>
      </w:r>
      <w:r w:rsidRPr="002B2914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75F1DF1E" w14:textId="77777777" w:rsidR="001855F4" w:rsidRPr="002B2914" w:rsidRDefault="001855F4" w:rsidP="002B291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2B2914">
        <w:rPr>
          <w:rFonts w:ascii="Arial" w:hAnsi="Arial" w:cs="Arial"/>
          <w:sz w:val="24"/>
          <w:szCs w:val="24"/>
        </w:rPr>
        <w:t xml:space="preserve">wycofać oferty. </w:t>
      </w:r>
    </w:p>
    <w:p w14:paraId="5B09882B" w14:textId="77777777" w:rsidR="000A3E35" w:rsidRPr="002B2914" w:rsidRDefault="000A3E35" w:rsidP="002B2914">
      <w:pPr>
        <w:jc w:val="both"/>
        <w:rPr>
          <w:rFonts w:ascii="Arial" w:hAnsi="Arial" w:cs="Arial"/>
          <w:sz w:val="24"/>
          <w:szCs w:val="24"/>
        </w:rPr>
      </w:pPr>
    </w:p>
    <w:p w14:paraId="17B9C6A5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III </w:t>
      </w:r>
    </w:p>
    <w:p w14:paraId="4D06666E" w14:textId="77777777" w:rsidR="0060016F" w:rsidRPr="002B2914" w:rsidRDefault="008B4425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Wykonawcy w</w:t>
      </w:r>
      <w:r w:rsidR="0060016F" w:rsidRPr="002B2914">
        <w:rPr>
          <w:rFonts w:ascii="Arial" w:hAnsi="Arial" w:cs="Arial"/>
          <w:sz w:val="24"/>
          <w:szCs w:val="24"/>
        </w:rPr>
        <w:t>spóln</w:t>
      </w:r>
      <w:r w:rsidRPr="002B2914">
        <w:rPr>
          <w:rFonts w:ascii="Arial" w:hAnsi="Arial" w:cs="Arial"/>
          <w:sz w:val="24"/>
          <w:szCs w:val="24"/>
        </w:rPr>
        <w:t>i</w:t>
      </w:r>
      <w:r w:rsidR="0060016F" w:rsidRPr="002B2914">
        <w:rPr>
          <w:rFonts w:ascii="Arial" w:hAnsi="Arial" w:cs="Arial"/>
          <w:sz w:val="24"/>
          <w:szCs w:val="24"/>
        </w:rPr>
        <w:t>e ubiega</w:t>
      </w:r>
      <w:r w:rsidRPr="002B2914">
        <w:rPr>
          <w:rFonts w:ascii="Arial" w:hAnsi="Arial" w:cs="Arial"/>
          <w:sz w:val="24"/>
          <w:szCs w:val="24"/>
        </w:rPr>
        <w:t>jący</w:t>
      </w:r>
      <w:r w:rsidR="0060016F" w:rsidRPr="002B2914">
        <w:rPr>
          <w:rFonts w:ascii="Arial" w:hAnsi="Arial" w:cs="Arial"/>
          <w:sz w:val="24"/>
          <w:szCs w:val="24"/>
        </w:rPr>
        <w:t xml:space="preserve"> się o udzielenie zamówienia</w:t>
      </w:r>
    </w:p>
    <w:p w14:paraId="09947689" w14:textId="77777777" w:rsidR="0060016F" w:rsidRPr="002B2914" w:rsidRDefault="0060016F" w:rsidP="002B2914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1F9420D1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2B2914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10BBAA80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2B2914">
        <w:rPr>
          <w:rFonts w:ascii="Arial" w:hAnsi="Arial" w:cs="Arial"/>
        </w:rPr>
        <w:t>Pełnomocnictwo, o którym mowa w pkt 1 należy dołączyć do oferty.</w:t>
      </w:r>
    </w:p>
    <w:p w14:paraId="0A88A94D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2B2914">
        <w:rPr>
          <w:rFonts w:ascii="Arial" w:hAnsi="Arial" w:cs="Arial"/>
        </w:rPr>
        <w:t xml:space="preserve">Wszelką korespondencję w postępowaniu zamawiający kieruje do pełnomocnika. </w:t>
      </w:r>
    </w:p>
    <w:p w14:paraId="37D39650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2B2914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2B2914">
        <w:rPr>
          <w:rFonts w:ascii="Arial" w:hAnsi="Arial" w:cs="Arial"/>
        </w:rPr>
        <w:t>I</w:t>
      </w:r>
      <w:r w:rsidR="0022192D" w:rsidRPr="002B2914">
        <w:rPr>
          <w:rFonts w:ascii="Arial" w:hAnsi="Arial" w:cs="Arial"/>
          <w:i/>
        </w:rPr>
        <w:t xml:space="preserve"> </w:t>
      </w:r>
      <w:r w:rsidR="00593DE9" w:rsidRPr="002B2914">
        <w:rPr>
          <w:rFonts w:ascii="Arial" w:hAnsi="Arial" w:cs="Arial"/>
        </w:rPr>
        <w:t>SWZ.</w:t>
      </w:r>
    </w:p>
    <w:p w14:paraId="4B3A3C66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2B2914">
        <w:rPr>
          <w:rFonts w:ascii="Arial" w:hAnsi="Arial" w:cs="Arial"/>
        </w:rPr>
        <w:t>Wspólnicy spółki cywilnej są wykonawcami wspólnie ubiegającymi się o udzielenie zamówienia i mają do nich zastosowanie zasady określone w pkt 1 – 4.</w:t>
      </w:r>
    </w:p>
    <w:p w14:paraId="142BFDE2" w14:textId="77777777" w:rsidR="0060016F" w:rsidRPr="002B2914" w:rsidRDefault="0060016F" w:rsidP="002B291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Przed </w:t>
      </w:r>
      <w:r w:rsidR="006B08CC" w:rsidRPr="002B2914">
        <w:rPr>
          <w:rFonts w:ascii="Arial" w:hAnsi="Arial" w:cs="Arial"/>
        </w:rPr>
        <w:t xml:space="preserve">zawarciem </w:t>
      </w:r>
      <w:r w:rsidRPr="002B2914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2B2914">
        <w:rPr>
          <w:rFonts w:ascii="Arial" w:hAnsi="Arial" w:cs="Arial"/>
        </w:rPr>
        <w:t xml:space="preserve">kopię </w:t>
      </w:r>
      <w:r w:rsidRPr="002B2914">
        <w:rPr>
          <w:rFonts w:ascii="Arial" w:hAnsi="Arial" w:cs="Arial"/>
        </w:rPr>
        <w:t>umow</w:t>
      </w:r>
      <w:r w:rsidR="00464B0F" w:rsidRPr="002B2914">
        <w:rPr>
          <w:rFonts w:ascii="Arial" w:hAnsi="Arial" w:cs="Arial"/>
        </w:rPr>
        <w:t>y</w:t>
      </w:r>
      <w:r w:rsidRPr="002B2914">
        <w:rPr>
          <w:rFonts w:ascii="Arial" w:hAnsi="Arial" w:cs="Arial"/>
        </w:rPr>
        <w:t xml:space="preserve"> </w:t>
      </w:r>
      <w:r w:rsidR="006B08CC" w:rsidRPr="002B2914">
        <w:rPr>
          <w:rFonts w:ascii="Arial" w:hAnsi="Arial" w:cs="Arial"/>
        </w:rPr>
        <w:t>regulującej współpracę tych wykonawców</w:t>
      </w:r>
      <w:r w:rsidRPr="002B2914">
        <w:rPr>
          <w:rFonts w:ascii="Arial" w:hAnsi="Arial" w:cs="Arial"/>
        </w:rPr>
        <w:t>, zawierającą, co najmniej:</w:t>
      </w:r>
    </w:p>
    <w:p w14:paraId="76B77EFF" w14:textId="77777777" w:rsidR="0060016F" w:rsidRPr="002B2914" w:rsidRDefault="0060016F" w:rsidP="002B291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788FE9CE" w14:textId="77777777" w:rsidR="0060016F" w:rsidRPr="002B2914" w:rsidRDefault="0060016F" w:rsidP="002B291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440976B3" w14:textId="77777777" w:rsidR="0060016F" w:rsidRPr="002B2914" w:rsidRDefault="0060016F" w:rsidP="002B291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3A1B9C66" w14:textId="77777777" w:rsidR="008D0FCE" w:rsidRPr="002B2914" w:rsidRDefault="008D0FCE" w:rsidP="002B2914">
      <w:pPr>
        <w:pStyle w:val="BodyText21"/>
        <w:tabs>
          <w:tab w:val="clear" w:pos="0"/>
          <w:tab w:val="left" w:pos="567"/>
        </w:tabs>
        <w:rPr>
          <w:rFonts w:ascii="Arial" w:hAnsi="Arial" w:cs="Arial"/>
        </w:rPr>
      </w:pPr>
    </w:p>
    <w:p w14:paraId="504BDA0F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IV </w:t>
      </w:r>
    </w:p>
    <w:p w14:paraId="08F94599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Jawność postępowania</w:t>
      </w:r>
      <w:r w:rsidR="00B53DC3" w:rsidRPr="002B2914">
        <w:rPr>
          <w:rFonts w:ascii="Arial" w:hAnsi="Arial" w:cs="Arial"/>
          <w:sz w:val="24"/>
          <w:szCs w:val="24"/>
        </w:rPr>
        <w:t>, RODO</w:t>
      </w:r>
    </w:p>
    <w:p w14:paraId="5DEFB162" w14:textId="77777777" w:rsidR="0060016F" w:rsidRPr="002B2914" w:rsidRDefault="0060016F" w:rsidP="002B29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74DC49" w14:textId="77777777" w:rsidR="00DE1E0B" w:rsidRPr="002B2914" w:rsidRDefault="00DE1E0B" w:rsidP="002B291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prowadzi i udostępnia protokół postępowania na zasadach określonych w ustawie oraz Rozporządzeniu Ministra Rozwoju, Pracy i Technologii z dnia 18 grudnia 2020 r. w sprawie protokołów postępowania oraz dokumentacji postępowania o udzielenie zamówienia publicznego. </w:t>
      </w:r>
    </w:p>
    <w:p w14:paraId="5133B4A2" w14:textId="77777777" w:rsidR="0060016F" w:rsidRPr="002B2914" w:rsidRDefault="00DE1E0B" w:rsidP="002B291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Nie ujawnia się informacji stanowiących</w:t>
      </w:r>
      <w:r w:rsidR="00FB1C45" w:rsidRPr="002B2914">
        <w:rPr>
          <w:rFonts w:ascii="Arial" w:hAnsi="Arial" w:cs="Arial"/>
          <w:sz w:val="24"/>
          <w:szCs w:val="24"/>
        </w:rPr>
        <w:t xml:space="preserve">. </w:t>
      </w:r>
      <w:r w:rsidR="00F665A3" w:rsidRPr="002B2914">
        <w:rPr>
          <w:rFonts w:ascii="Arial" w:hAnsi="Arial" w:cs="Arial"/>
          <w:sz w:val="24"/>
          <w:szCs w:val="24"/>
        </w:rPr>
        <w:t xml:space="preserve">tajemnicę przedsiębiorstwa w rozumieniu przepisów ustawy z dnia 16 kwietnia 1993 r. o zwalczaniu nieuczciwej konkurencji, jeżeli wykonawca, wraz z przekazaniem takich informacji, zastrzegł, że nie mogą być one udostępniane oraz wykazał, że zastrzeżone informacje </w:t>
      </w:r>
      <w:r w:rsidR="00F665A3" w:rsidRPr="002B2914">
        <w:rPr>
          <w:rFonts w:ascii="Arial" w:hAnsi="Arial" w:cs="Arial"/>
          <w:sz w:val="24"/>
          <w:szCs w:val="24"/>
        </w:rPr>
        <w:lastRenderedPageBreak/>
        <w:t>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</w:t>
      </w:r>
    </w:p>
    <w:p w14:paraId="47A59C11" w14:textId="77777777" w:rsidR="0060016F" w:rsidRPr="002B2914" w:rsidRDefault="00670546" w:rsidP="002B291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376123A0" w14:textId="77777777" w:rsidR="00EF4207" w:rsidRPr="002B2914" w:rsidRDefault="00D23E2C" w:rsidP="002B291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"RODO", w celu umożliwienia korzystania za środków ochrony prawnej, o których mowa w ustawie, do upływu terminu na ich wniesienie.</w:t>
      </w:r>
    </w:p>
    <w:p w14:paraId="24A076BC" w14:textId="77777777" w:rsidR="00C6779D" w:rsidRPr="002B2914" w:rsidRDefault="00C6779D" w:rsidP="002B291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Zgodnie z art. 13 </w:t>
      </w:r>
      <w:r w:rsidR="006A495A" w:rsidRPr="002B2914">
        <w:rPr>
          <w:rFonts w:ascii="Arial" w:hAnsi="Arial" w:cs="Arial"/>
          <w:sz w:val="24"/>
          <w:szCs w:val="24"/>
        </w:rPr>
        <w:t xml:space="preserve">i 14 </w:t>
      </w:r>
      <w:r w:rsidRPr="002B2914">
        <w:rPr>
          <w:rFonts w:ascii="Arial" w:hAnsi="Arial" w:cs="Arial"/>
          <w:sz w:val="24"/>
          <w:szCs w:val="24"/>
        </w:rPr>
        <w:t xml:space="preserve">RODO, </w:t>
      </w:r>
      <w:r w:rsidR="00A55F63" w:rsidRPr="002B2914">
        <w:rPr>
          <w:rFonts w:ascii="Arial" w:hAnsi="Arial" w:cs="Arial"/>
          <w:sz w:val="24"/>
          <w:szCs w:val="24"/>
        </w:rPr>
        <w:t>Z</w:t>
      </w:r>
      <w:r w:rsidRPr="002B2914">
        <w:rPr>
          <w:rFonts w:ascii="Arial" w:hAnsi="Arial" w:cs="Arial"/>
          <w:sz w:val="24"/>
          <w:szCs w:val="24"/>
        </w:rPr>
        <w:t xml:space="preserve">amawiający informuje, że: </w:t>
      </w:r>
    </w:p>
    <w:p w14:paraId="3AF7DA52" w14:textId="77777777" w:rsidR="00620F21" w:rsidRPr="002B2914" w:rsidRDefault="00620F21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517F5554" w14:textId="77777777" w:rsidR="00620F21" w:rsidRPr="002B2914" w:rsidRDefault="00620F21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2B2914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2B2914">
          <w:rPr>
            <w:rStyle w:val="Hipercze"/>
            <w:rFonts w:ascii="Arial" w:hAnsi="Arial" w:cs="Arial"/>
          </w:rPr>
          <w:t>iod@zwik.szczecin.pl</w:t>
        </w:r>
      </w:hyperlink>
    </w:p>
    <w:p w14:paraId="1CF953AE" w14:textId="77777777" w:rsidR="00620F21" w:rsidRPr="002B2914" w:rsidRDefault="00A64313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>dane osobowe przetwarzane będą na podstawie art. 6 ust. 1 lit. c RODO w celu związanym z postępowaniem o udzielenie niniejszego zamówienia</w:t>
      </w:r>
    </w:p>
    <w:p w14:paraId="240BFDB9" w14:textId="77777777" w:rsidR="00303DCA" w:rsidRPr="002B2914" w:rsidRDefault="00662BFA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odbiorcami ww. danych osobowych będą osoby lub podmioty, którym udostępniona zostanie dokumentacja postępowania w oparciu o art. 18 oraz art. 74 ustawy oraz umowy dofinansowania (jeżeli dotyczy), </w:t>
      </w:r>
    </w:p>
    <w:p w14:paraId="7B116EEE" w14:textId="77777777" w:rsidR="00303DCA" w:rsidRPr="002B2914" w:rsidRDefault="00662BFA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ww. dane osobowe będą przechowywane odpowiednio: </w:t>
      </w:r>
    </w:p>
    <w:p w14:paraId="66D9A0A9" w14:textId="77777777" w:rsidR="00303DCA" w:rsidRPr="002B2914" w:rsidRDefault="00662BF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- przez okres 4 lat od dnia zakończenia postępowania o udzielenie zamówienia publicznego albo przez cały okres obowiązywania umowy w sprawie zamówienia publicznego </w:t>
      </w:r>
    </w:p>
    <w:p w14:paraId="45F56B81" w14:textId="77777777" w:rsidR="00620F21" w:rsidRPr="002B2914" w:rsidRDefault="00662BF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>- do czasu przeprowadzania archiwizacji dokumentacji - w zakresie określonym w przepisach o archiwizacji,</w:t>
      </w:r>
    </w:p>
    <w:p w14:paraId="732A1438" w14:textId="77777777" w:rsidR="00303DCA" w:rsidRPr="002B2914" w:rsidRDefault="00303DCA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obowiązek podania danych osobowych jest wymogiem ustawowym określonym w przepisach ustawy, związanym z udziałem w postępowaniu o udzielenie zamówienia publicznego; konsekwencje niepodania określonych danych wynikają z ustawy, </w:t>
      </w:r>
    </w:p>
    <w:p w14:paraId="305698D0" w14:textId="77777777" w:rsidR="00303DCA" w:rsidRPr="002B2914" w:rsidRDefault="00303DCA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w odniesieniu do danych osobowych decyzje nie będą podejmowane w sposób zautomatyzowany, stosownie do art. 22 RODO, </w:t>
      </w:r>
    </w:p>
    <w:p w14:paraId="05312FC5" w14:textId="77777777" w:rsidR="00303DCA" w:rsidRPr="002B2914" w:rsidRDefault="00303DCA" w:rsidP="002B291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osoba fizyczna, której dane osobowe dotyczą posiada: </w:t>
      </w:r>
    </w:p>
    <w:p w14:paraId="4B0241A0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a) na podstawie art. 15 RODO prawo dostępu do ww. danych osobowych. W przypadku korzystania przez osobę, której dane osobowe są przetwarzane przez zamawiającego, z uprawnienia o którym mowa w art. 15 ust. 1-3 RODO, zamawiający może żądać od osoby, występującej z żądaniem wskazania dodatkowych informacji, mających na celu sprecyzowanie nazwy lub daty zakończonego postępowania o udzielenie zamówienia; </w:t>
      </w:r>
    </w:p>
    <w:p w14:paraId="309C85A5" w14:textId="77777777" w:rsidR="00A50FA2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b) na podstawie art. 16 RODO prawo do sprostowania ww. danych osobowych (skorzystanie z prawa do sprostowania lub uzupełnienia nie </w:t>
      </w:r>
      <w:r w:rsidRPr="002B2914">
        <w:rPr>
          <w:rFonts w:ascii="Arial" w:hAnsi="Arial" w:cs="Arial"/>
        </w:rPr>
        <w:lastRenderedPageBreak/>
        <w:t xml:space="preserve">może skutkować zmianą wyniku postępowania o udzielenie zamówienia ani zmianą postanowień umowy w sprawie zamówienia publicznego w zakresie niezgodnym z ustawą oraz nie może naruszać integralności protokołu postępowania oraz jego załączników); </w:t>
      </w:r>
    </w:p>
    <w:p w14:paraId="7FBFE1B4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c) 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 </w:t>
      </w:r>
    </w:p>
    <w:p w14:paraId="7F42C3A0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d) prawo do wniesienia skargi do Prezesa Urzędu Ochrony Danych Osobowych, gdy przetwarzanie danych osobowych narusza przepisy RODO, </w:t>
      </w:r>
    </w:p>
    <w:p w14:paraId="3F57E077" w14:textId="77777777" w:rsidR="00303DCA" w:rsidRPr="002B2914" w:rsidRDefault="00303DCA" w:rsidP="002B2914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osobie fizycznej, której dane osobowe dotyczą nie przysługuje: </w:t>
      </w:r>
    </w:p>
    <w:p w14:paraId="294AFB24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a) w związku z art. 17 ust. 3 lit. b, d lub e RODO prawo do usunięcia danych osobowych; </w:t>
      </w:r>
    </w:p>
    <w:p w14:paraId="3C91599D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b) prawo do przenoszenia danych osobowych, o którym mowa w art. 20 RODO; </w:t>
      </w:r>
    </w:p>
    <w:p w14:paraId="2F27A517" w14:textId="77777777" w:rsidR="00303DCA" w:rsidRPr="002B2914" w:rsidRDefault="00303DCA" w:rsidP="002B291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>c) na podstawie art. 21 RODO prawo sprzeciwu, wobec przetwarzania danych osobowych, gdyż podstawą prawną przetwarzania danych osobowych jest art. 6 ust. 1 lit. c RODO</w:t>
      </w:r>
    </w:p>
    <w:p w14:paraId="1EF54105" w14:textId="77777777" w:rsidR="00620F21" w:rsidRPr="002B2914" w:rsidRDefault="00620F21" w:rsidP="002B2914">
      <w:pPr>
        <w:pStyle w:val="Akapitzlist"/>
        <w:numPr>
          <w:ilvl w:val="0"/>
          <w:numId w:val="22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4CE49B8E" w14:textId="096C0524" w:rsidR="00225037" w:rsidRPr="002B2914" w:rsidRDefault="00620F21" w:rsidP="002B2914">
      <w:pPr>
        <w:pStyle w:val="Akapitzlist"/>
        <w:numPr>
          <w:ilvl w:val="0"/>
          <w:numId w:val="22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793077EA" w14:textId="77777777" w:rsidR="00225037" w:rsidRPr="002B2914" w:rsidRDefault="00225037" w:rsidP="002B2914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53754A56" w14:textId="77777777" w:rsidR="009E2BF5" w:rsidRPr="002B2914" w:rsidRDefault="009E2BF5" w:rsidP="002B2914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55B1A8AC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V </w:t>
      </w:r>
    </w:p>
    <w:p w14:paraId="1BA0A9C0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P</w:t>
      </w:r>
      <w:r w:rsidR="002109FF" w:rsidRPr="002B2914">
        <w:rPr>
          <w:rFonts w:ascii="Arial" w:hAnsi="Arial" w:cs="Arial"/>
          <w:sz w:val="24"/>
          <w:szCs w:val="24"/>
        </w:rPr>
        <w:t>rzesłanki</w:t>
      </w:r>
      <w:r w:rsidRPr="002B2914">
        <w:rPr>
          <w:rFonts w:ascii="Arial" w:hAnsi="Arial" w:cs="Arial"/>
          <w:sz w:val="24"/>
          <w:szCs w:val="24"/>
        </w:rPr>
        <w:t xml:space="preserve"> wykluczenia</w:t>
      </w:r>
      <w:r w:rsidR="002109FF" w:rsidRPr="002B2914">
        <w:rPr>
          <w:rFonts w:ascii="Arial" w:hAnsi="Arial" w:cs="Arial"/>
          <w:sz w:val="24"/>
          <w:szCs w:val="24"/>
        </w:rPr>
        <w:t xml:space="preserve"> Wykonawcy z postępowania</w:t>
      </w:r>
      <w:r w:rsidRPr="002B2914">
        <w:rPr>
          <w:rFonts w:ascii="Arial" w:hAnsi="Arial" w:cs="Arial"/>
          <w:sz w:val="24"/>
          <w:szCs w:val="24"/>
        </w:rPr>
        <w:t>. Warunki udziału w postępowaniu</w:t>
      </w:r>
    </w:p>
    <w:p w14:paraId="7D9CE75D" w14:textId="77777777" w:rsidR="0060016F" w:rsidRPr="002B2914" w:rsidRDefault="0060016F" w:rsidP="002B2914">
      <w:pPr>
        <w:rPr>
          <w:rFonts w:ascii="Arial" w:hAnsi="Arial" w:cs="Arial"/>
          <w:sz w:val="24"/>
          <w:szCs w:val="24"/>
        </w:rPr>
      </w:pPr>
    </w:p>
    <w:p w14:paraId="0764D8F8" w14:textId="77777777" w:rsidR="0055094F" w:rsidRPr="002B2914" w:rsidRDefault="0060016F" w:rsidP="002B2914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B2914">
        <w:rPr>
          <w:rFonts w:ascii="Arial" w:eastAsia="Times New Roman" w:hAnsi="Arial" w:cs="Arial"/>
          <w:sz w:val="24"/>
          <w:szCs w:val="24"/>
        </w:rPr>
        <w:t xml:space="preserve">O udzielenie zamówienia może ubiegać </w:t>
      </w:r>
      <w:r w:rsidR="00EC6962" w:rsidRPr="002B2914">
        <w:rPr>
          <w:rFonts w:ascii="Arial" w:eastAsia="Times New Roman" w:hAnsi="Arial" w:cs="Arial"/>
          <w:sz w:val="24"/>
          <w:szCs w:val="24"/>
        </w:rPr>
        <w:t xml:space="preserve">się </w:t>
      </w:r>
      <w:r w:rsidRPr="002B2914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2B2914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2B2914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2B2914">
        <w:rPr>
          <w:rFonts w:ascii="Arial" w:hAnsi="Arial" w:cs="Arial"/>
          <w:b/>
          <w:bCs/>
          <w:sz w:val="24"/>
          <w:szCs w:val="24"/>
        </w:rPr>
        <w:t xml:space="preserve">Z postępowania o udzielenie zamówienia publicznego </w:t>
      </w:r>
      <w:r w:rsidR="00354A1B" w:rsidRPr="002B2914">
        <w:rPr>
          <w:rFonts w:ascii="Arial" w:hAnsi="Arial" w:cs="Arial"/>
          <w:b/>
          <w:bCs/>
          <w:sz w:val="24"/>
          <w:szCs w:val="24"/>
        </w:rPr>
        <w:t>na podstawie art. 108 i 109 ust. 1 pkt</w:t>
      </w:r>
      <w:r w:rsidR="00E20C92" w:rsidRPr="002B291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65942" w:rsidRPr="002B2914">
        <w:rPr>
          <w:rFonts w:ascii="Arial" w:hAnsi="Arial" w:cs="Arial"/>
          <w:b/>
          <w:bCs/>
          <w:sz w:val="24"/>
          <w:szCs w:val="24"/>
        </w:rPr>
        <w:t>4)</w:t>
      </w:r>
      <w:r w:rsidR="00354A1B" w:rsidRPr="002B2914">
        <w:rPr>
          <w:rFonts w:ascii="Arial" w:hAnsi="Arial" w:cs="Arial"/>
          <w:b/>
          <w:bCs/>
          <w:sz w:val="24"/>
          <w:szCs w:val="24"/>
        </w:rPr>
        <w:t xml:space="preserve">, </w:t>
      </w:r>
      <w:r w:rsidR="0055094F" w:rsidRPr="002B2914">
        <w:rPr>
          <w:rFonts w:ascii="Arial" w:hAnsi="Arial" w:cs="Arial"/>
          <w:b/>
          <w:bCs/>
          <w:sz w:val="24"/>
          <w:szCs w:val="24"/>
        </w:rPr>
        <w:t>wyklucza się wykonawcę:</w:t>
      </w:r>
    </w:p>
    <w:p w14:paraId="42E45113" w14:textId="77777777" w:rsidR="0055094F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4C071B78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2B2914">
          <w:rPr>
            <w:rFonts w:ascii="Arial" w:hAnsi="Arial" w:cs="Arial"/>
            <w:sz w:val="24"/>
            <w:szCs w:val="24"/>
          </w:rPr>
          <w:t>art. 258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</w:t>
      </w:r>
    </w:p>
    <w:p w14:paraId="47B5B511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handlu ludźmi, o którym mowa w </w:t>
      </w:r>
      <w:hyperlink r:id="rId17" w:anchor="/document/16798683?unitId=art(189(a))&amp;cm=DOCUMENT" w:history="1">
        <w:r w:rsidRPr="002B2914">
          <w:rPr>
            <w:rFonts w:ascii="Arial" w:hAnsi="Arial" w:cs="Arial"/>
            <w:sz w:val="24"/>
            <w:szCs w:val="24"/>
          </w:rPr>
          <w:t>art. 189a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</w:t>
      </w:r>
    </w:p>
    <w:p w14:paraId="5B32480B" w14:textId="60E0C197" w:rsidR="004221C3" w:rsidRPr="002B2914" w:rsidRDefault="004221C3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którym mowa w </w:t>
      </w:r>
      <w:hyperlink r:id="rId18" w:anchor="/document/16798683?unitId=art(228)&amp;cm=DOCUMENT" w:history="1">
        <w:r w:rsidRPr="002B2914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228-230a</w:t>
        </w:r>
      </w:hyperlink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hyperlink r:id="rId19" w:anchor="/document/17631344?unitId=art(250(a))&amp;cm=DOCUMENT" w:history="1">
        <w:r w:rsidRPr="002B2914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250a</w:t>
        </w:r>
      </w:hyperlink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Kodeksu karnego, w </w:t>
      </w:r>
      <w:hyperlink r:id="rId20" w:anchor="/document/17631344?unitId=art(46)&amp;cm=DOCUMENT" w:history="1">
        <w:r w:rsidRPr="002B2914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46-48</w:t>
        </w:r>
      </w:hyperlink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ustawy z dnia 25 czerwca 2010 r. o sporcie lub w </w:t>
      </w:r>
      <w:hyperlink r:id="rId21" w:anchor="/document/17712396?unitId=art(54)ust(1)&amp;cm=DOCUMENT" w:history="1">
        <w:r w:rsidRPr="002B2914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54 ust. 1-4</w:t>
        </w:r>
      </w:hyperlink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ustawy z dnia 12 maja 2011 r. o refundacji leków, środków spożywczych specjalnego przeznaczenia żywieniowego oraz wyrobów medycznych,</w:t>
      </w:r>
    </w:p>
    <w:p w14:paraId="38B96EC1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lastRenderedPageBreak/>
        <w:t xml:space="preserve">finansowania przestępstwa o charakterze terrorystycznym, o którym mowa w </w:t>
      </w:r>
      <w:hyperlink r:id="rId22" w:anchor="/document/16798683?unitId=art(165(a))&amp;cm=DOCUMENT" w:history="1">
        <w:r w:rsidRPr="002B2914">
          <w:rPr>
            <w:rFonts w:ascii="Arial" w:hAnsi="Arial" w:cs="Arial"/>
            <w:sz w:val="24"/>
            <w:szCs w:val="24"/>
          </w:rPr>
          <w:t>art. 165a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2B2914">
          <w:rPr>
            <w:rFonts w:ascii="Arial" w:hAnsi="Arial" w:cs="Arial"/>
            <w:sz w:val="24"/>
            <w:szCs w:val="24"/>
          </w:rPr>
          <w:t>art. 299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</w:t>
      </w:r>
    </w:p>
    <w:p w14:paraId="3CDAB6C8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4" w:anchor="/document/16798683?unitId=art(115)par(20)&amp;cm=DOCUMENT" w:history="1">
        <w:r w:rsidRPr="002B2914">
          <w:rPr>
            <w:rFonts w:ascii="Arial" w:hAnsi="Arial" w:cs="Arial"/>
            <w:sz w:val="24"/>
            <w:szCs w:val="24"/>
          </w:rPr>
          <w:t>art. 115 § 20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2DA2FA3D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5" w:anchor="/document/17896506?unitId=art(9)ust(2)&amp;cm=DOCUMENT" w:history="1">
        <w:r w:rsidRPr="002B2914">
          <w:rPr>
            <w:rFonts w:ascii="Arial" w:hAnsi="Arial" w:cs="Arial"/>
            <w:sz w:val="24"/>
            <w:szCs w:val="24"/>
          </w:rPr>
          <w:t>art. 9 ust. 2</w:t>
        </w:r>
      </w:hyperlink>
      <w:r w:rsidRPr="002B2914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2B2914">
        <w:rPr>
          <w:rFonts w:ascii="Arial" w:hAnsi="Arial" w:cs="Arial"/>
          <w:sz w:val="24"/>
          <w:szCs w:val="24"/>
        </w:rPr>
        <w:t>;</w:t>
      </w:r>
    </w:p>
    <w:p w14:paraId="6066B8FF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6" w:anchor="/document/16798683?unitId=art(296)&amp;cm=DOCUMENT" w:history="1">
        <w:r w:rsidRPr="002B2914">
          <w:rPr>
            <w:rFonts w:ascii="Arial" w:hAnsi="Arial" w:cs="Arial"/>
            <w:sz w:val="24"/>
            <w:szCs w:val="24"/>
          </w:rPr>
          <w:t>art. 296-307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7" w:anchor="/document/16798683?unitId=art(286)&amp;cm=DOCUMENT" w:history="1">
        <w:r w:rsidRPr="002B2914">
          <w:rPr>
            <w:rFonts w:ascii="Arial" w:hAnsi="Arial" w:cs="Arial"/>
            <w:sz w:val="24"/>
            <w:szCs w:val="24"/>
          </w:rPr>
          <w:t>art. 286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2B2914">
          <w:rPr>
            <w:rFonts w:ascii="Arial" w:hAnsi="Arial" w:cs="Arial"/>
            <w:sz w:val="24"/>
            <w:szCs w:val="24"/>
          </w:rPr>
          <w:t>art. 270-277d</w:t>
        </w:r>
      </w:hyperlink>
      <w:r w:rsidRPr="002B2914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5FD3E960" w14:textId="77777777" w:rsidR="0055094F" w:rsidRPr="002B2914" w:rsidRDefault="0055094F" w:rsidP="002B29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FACE070" w14:textId="77777777" w:rsidR="0055094F" w:rsidRPr="002B2914" w:rsidRDefault="0055094F" w:rsidP="002B2914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- lub za odpowiedni czyn zabroniony określony w przepisach prawa obcego</w:t>
      </w:r>
      <w:r w:rsidR="00BB67ED" w:rsidRPr="002B2914">
        <w:rPr>
          <w:rFonts w:ascii="Arial" w:hAnsi="Arial" w:cs="Arial"/>
          <w:sz w:val="24"/>
          <w:szCs w:val="24"/>
        </w:rPr>
        <w:t xml:space="preserve"> – </w:t>
      </w:r>
      <w:r w:rsidR="00205EF9" w:rsidRPr="002B2914">
        <w:rPr>
          <w:rFonts w:ascii="Arial" w:hAnsi="Arial" w:cs="Arial"/>
          <w:sz w:val="24"/>
          <w:szCs w:val="24"/>
          <w:u w:val="single"/>
        </w:rPr>
        <w:t>Uwaga!</w:t>
      </w:r>
      <w:r w:rsidR="00205EF9" w:rsidRPr="002B2914">
        <w:rPr>
          <w:rFonts w:ascii="Arial" w:hAnsi="Arial" w:cs="Arial"/>
          <w:sz w:val="24"/>
          <w:szCs w:val="24"/>
        </w:rPr>
        <w:t xml:space="preserve"> </w:t>
      </w:r>
      <w:r w:rsidR="00BB67ED" w:rsidRPr="002B2914">
        <w:rPr>
          <w:rFonts w:ascii="Arial" w:hAnsi="Arial" w:cs="Arial"/>
          <w:sz w:val="24"/>
          <w:szCs w:val="24"/>
        </w:rPr>
        <w:t>na podstawie art. 393 ust. 4 w postępowaniu o udzielenie zamówienia sektorowego wykonawca nie podlega wykluczeniu w przypadku, o którym mowa w art. 108 ust. 1 pkt 1 lit h ustawy</w:t>
      </w:r>
      <w:r w:rsidR="00205EF9" w:rsidRPr="002B2914">
        <w:rPr>
          <w:rFonts w:ascii="Arial" w:hAnsi="Arial" w:cs="Arial"/>
          <w:sz w:val="24"/>
          <w:szCs w:val="24"/>
        </w:rPr>
        <w:t xml:space="preserve"> oraz w przypadku, o którym mowa w art. 108 ust. 1 pkt 2 ustawy</w:t>
      </w:r>
      <w:r w:rsidR="00BB67ED" w:rsidRPr="002B2914">
        <w:rPr>
          <w:rFonts w:ascii="Arial" w:hAnsi="Arial" w:cs="Arial"/>
          <w:sz w:val="24"/>
          <w:szCs w:val="24"/>
        </w:rPr>
        <w:t>, jeżeli osoba, o której mowa w tym przepisie została skazana za przestępstwo wymienione w art. 108 ust. 1 pkt 1 lit h ustawy</w:t>
      </w:r>
      <w:r w:rsidRPr="002B2914">
        <w:rPr>
          <w:rFonts w:ascii="Arial" w:hAnsi="Arial" w:cs="Arial"/>
          <w:sz w:val="24"/>
          <w:szCs w:val="24"/>
        </w:rPr>
        <w:t>;</w:t>
      </w:r>
    </w:p>
    <w:p w14:paraId="062B1D5B" w14:textId="77777777" w:rsidR="0055094F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r w:rsidR="00EE5B32" w:rsidRPr="002B2914">
        <w:rPr>
          <w:rFonts w:ascii="Arial" w:hAnsi="Arial" w:cs="Arial"/>
          <w:sz w:val="24"/>
          <w:szCs w:val="24"/>
        </w:rPr>
        <w:t>p</w:t>
      </w:r>
      <w:r w:rsidRPr="002B2914">
        <w:rPr>
          <w:rFonts w:ascii="Arial" w:hAnsi="Arial" w:cs="Arial"/>
          <w:sz w:val="24"/>
          <w:szCs w:val="24"/>
        </w:rPr>
        <w:t>pkt 1;</w:t>
      </w:r>
    </w:p>
    <w:p w14:paraId="3F11D86B" w14:textId="77777777" w:rsidR="0055094F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640091F" w14:textId="01BAAD3C" w:rsidR="0096102E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wobec którego prawomocnie orzeczono zakaz ubiegania się o zamówienia publiczne;</w:t>
      </w:r>
    </w:p>
    <w:p w14:paraId="14FAE8D5" w14:textId="77777777" w:rsidR="0055094F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2B2914">
          <w:rPr>
            <w:rFonts w:ascii="Arial" w:hAnsi="Arial" w:cs="Arial"/>
            <w:sz w:val="24"/>
            <w:szCs w:val="24"/>
          </w:rPr>
          <w:t>ustawy</w:t>
        </w:r>
      </w:hyperlink>
      <w:r w:rsidRPr="002B2914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8C2DE03" w14:textId="77777777" w:rsidR="0060016F" w:rsidRPr="002B2914" w:rsidRDefault="0055094F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jeżeli, </w:t>
      </w:r>
      <w:r w:rsidR="008C6BF5" w:rsidRPr="002B2914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30" w:anchor="/document/17337528?cm=DOCUMENT" w:history="1">
        <w:r w:rsidR="008C6BF5" w:rsidRPr="002B291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2B2914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przygotowanie postępowania o udzielenie tego zamówienia, i </w:t>
      </w:r>
      <w:r w:rsidRPr="002B2914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</w:t>
      </w:r>
      <w:r w:rsidRPr="002B2914">
        <w:rPr>
          <w:rFonts w:ascii="Arial" w:hAnsi="Arial" w:cs="Arial"/>
          <w:sz w:val="24"/>
          <w:szCs w:val="24"/>
        </w:rPr>
        <w:lastRenderedPageBreak/>
        <w:t xml:space="preserve">wykonawcy lub podmiotu, który należy z wykonawcą do tej samej grupy kapitałowej w rozumieniu </w:t>
      </w:r>
      <w:hyperlink r:id="rId31" w:anchor="/document/17337528?cm=DOCUMENT" w:history="1">
        <w:r w:rsidRPr="002B2914">
          <w:rPr>
            <w:rFonts w:ascii="Arial" w:hAnsi="Arial" w:cs="Arial"/>
            <w:sz w:val="24"/>
            <w:szCs w:val="24"/>
          </w:rPr>
          <w:t>ustawy</w:t>
        </w:r>
      </w:hyperlink>
      <w:r w:rsidRPr="002B2914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2B2914">
        <w:rPr>
          <w:rFonts w:ascii="Arial" w:hAnsi="Arial" w:cs="Arial"/>
          <w:sz w:val="24"/>
          <w:szCs w:val="24"/>
        </w:rPr>
        <w:t>;</w:t>
      </w:r>
    </w:p>
    <w:p w14:paraId="66CC007D" w14:textId="77777777" w:rsidR="00A90AE9" w:rsidRPr="002B2914" w:rsidRDefault="00A90AE9" w:rsidP="002B291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B3BAEBA" w14:textId="77777777" w:rsidR="00641CB4" w:rsidRPr="002B2914" w:rsidRDefault="00641CB4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BAADDF3" w14:textId="77777777" w:rsidR="00F745D9" w:rsidRPr="002B2914" w:rsidRDefault="00F745D9" w:rsidP="002B291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 uwagi na treść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65119EF3" w14:textId="77777777" w:rsidR="00F745D9" w:rsidRPr="002B2914" w:rsidRDefault="00F745D9" w:rsidP="002B291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ww. ustawy; </w:t>
      </w:r>
    </w:p>
    <w:p w14:paraId="700BAADD" w14:textId="07009D42" w:rsidR="00F745D9" w:rsidRPr="002B2914" w:rsidRDefault="00F745D9" w:rsidP="002B291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A6D148" w14:textId="5F577CCC" w:rsidR="00F745D9" w:rsidRPr="002B2914" w:rsidRDefault="00F745D9" w:rsidP="002B291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 ustawy.</w:t>
      </w:r>
    </w:p>
    <w:p w14:paraId="3CB76756" w14:textId="77777777" w:rsidR="00F745D9" w:rsidRPr="002B2914" w:rsidRDefault="00F745D9" w:rsidP="002B291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 stosunku, do którego zachodzą okoliczności, o których mowa w art. 5k rozporządzenia Rady (UE) nr 833/2014 z dnia 31 lipca 2014 r. dotyczącego środków ograniczających w związku z działaniami Rosji destabilizującymi sytuację na Ukrainie tj. będącego:</w:t>
      </w:r>
    </w:p>
    <w:p w14:paraId="63042036" w14:textId="77777777" w:rsidR="00F745D9" w:rsidRPr="002B2914" w:rsidRDefault="00F745D9" w:rsidP="002B291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obywatelem rosyjskim lub osobą fizyczną lub prawną, podmiotem lub organem z siedzibą w Rosji, </w:t>
      </w:r>
    </w:p>
    <w:p w14:paraId="3054ACE2" w14:textId="77777777" w:rsidR="00F745D9" w:rsidRPr="002B2914" w:rsidRDefault="00F745D9" w:rsidP="002B291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osobą prawną, podmiotem lub organem, do których prawa własności bezpośrednio lub pośrednio w ponad 50% należą do podmiotu, o którym mowa w pkt 1) </w:t>
      </w:r>
    </w:p>
    <w:p w14:paraId="3B7917D8" w14:textId="0A822922" w:rsidR="00F745D9" w:rsidRPr="002B2914" w:rsidRDefault="00F745D9" w:rsidP="002B291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osobą fizyczną lub prawną, podmiotem lub organem działającym w imieniu lub pod kierunkiem podmiotu, o którym mowa w </w:t>
      </w:r>
      <w:r w:rsidR="00084140">
        <w:rPr>
          <w:rFonts w:ascii="Arial" w:hAnsi="Arial" w:cs="Arial"/>
          <w:sz w:val="24"/>
          <w:szCs w:val="24"/>
        </w:rPr>
        <w:t>lit</w:t>
      </w:r>
      <w:r w:rsidR="0037673B">
        <w:rPr>
          <w:rFonts w:ascii="Arial" w:hAnsi="Arial" w:cs="Arial"/>
          <w:sz w:val="24"/>
          <w:szCs w:val="24"/>
        </w:rPr>
        <w:t>. a) lub b)</w:t>
      </w:r>
      <w:r w:rsidRPr="002B2914">
        <w:rPr>
          <w:rFonts w:ascii="Arial" w:hAnsi="Arial" w:cs="Arial"/>
          <w:sz w:val="24"/>
          <w:szCs w:val="24"/>
        </w:rPr>
        <w:t>.</w:t>
      </w:r>
    </w:p>
    <w:p w14:paraId="2F9486B9" w14:textId="77777777" w:rsidR="00F745D9" w:rsidRPr="002B2914" w:rsidRDefault="00F745D9" w:rsidP="002B291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Zgodnie z art. 5k rozporządzenia Rady (UE) nr 833/2014 z dnia 31 lipca 2014 r. dotyczącego środków ograniczających w związku z działaniami Rosji destabilizującymi sytuację na Ukrainie zakazuje się wykonywania zamówienia publicznego z udziałem podwykonawców, dostawców lub podmiotów, na </w:t>
      </w:r>
      <w:r w:rsidRPr="002B2914">
        <w:rPr>
          <w:rFonts w:ascii="Arial" w:hAnsi="Arial" w:cs="Arial"/>
          <w:sz w:val="24"/>
          <w:szCs w:val="24"/>
        </w:rPr>
        <w:lastRenderedPageBreak/>
        <w:t>których zdolności polega się w rozumieniu dyrektywy 2014/24/UE, w przypadku gdy przypada na nich ponad 10% wartości zamówienia.</w:t>
      </w:r>
    </w:p>
    <w:p w14:paraId="70012518" w14:textId="77777777" w:rsidR="00F745D9" w:rsidRPr="002B2914" w:rsidRDefault="00F745D9" w:rsidP="002B291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90B44" w14:textId="77777777" w:rsidR="0060016F" w:rsidRPr="002B2914" w:rsidRDefault="0060016F" w:rsidP="002B2914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2B2914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2B2914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4B323227" w14:textId="77777777" w:rsidR="00597431" w:rsidRPr="002B2914" w:rsidRDefault="00597431" w:rsidP="002B2914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2B2914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5FBAE526" w14:textId="77777777" w:rsidR="00597431" w:rsidRPr="002B2914" w:rsidRDefault="00597431" w:rsidP="002B2914">
      <w:pPr>
        <w:tabs>
          <w:tab w:val="num" w:pos="851"/>
        </w:tabs>
        <w:ind w:left="1134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2914">
        <w:rPr>
          <w:rFonts w:ascii="Arial" w:hAnsi="Arial" w:cs="Arial"/>
          <w:i/>
          <w:iCs/>
          <w:sz w:val="24"/>
          <w:szCs w:val="24"/>
        </w:rPr>
        <w:tab/>
      </w:r>
      <w:r w:rsidRPr="002B2914">
        <w:rPr>
          <w:rFonts w:ascii="Arial" w:hAnsi="Arial" w:cs="Arial"/>
          <w:i/>
          <w:iCs/>
          <w:sz w:val="24"/>
          <w:szCs w:val="24"/>
        </w:rPr>
        <w:tab/>
        <w:t xml:space="preserve">Zamawiający odstępuje od określenia warunku udziału w postępowaniu dot. </w:t>
      </w:r>
      <w:r w:rsidR="00157BD9" w:rsidRPr="002B2914">
        <w:rPr>
          <w:rFonts w:ascii="Arial" w:hAnsi="Arial" w:cs="Arial"/>
          <w:i/>
          <w:iCs/>
          <w:sz w:val="24"/>
          <w:szCs w:val="24"/>
        </w:rPr>
        <w:t>zdolności do występowania w obrocie gospodarczym</w:t>
      </w:r>
      <w:r w:rsidRPr="002B2914">
        <w:rPr>
          <w:rFonts w:ascii="Arial" w:hAnsi="Arial" w:cs="Arial"/>
          <w:i/>
          <w:iCs/>
          <w:sz w:val="24"/>
          <w:szCs w:val="24"/>
        </w:rPr>
        <w:t>.</w:t>
      </w:r>
    </w:p>
    <w:p w14:paraId="1FF5BA9F" w14:textId="77777777" w:rsidR="00597431" w:rsidRPr="002B2914" w:rsidRDefault="00597431" w:rsidP="002B2914">
      <w:pPr>
        <w:pStyle w:val="ZLITPKTzmpktliter"/>
        <w:numPr>
          <w:ilvl w:val="1"/>
          <w:numId w:val="3"/>
        </w:numPr>
        <w:tabs>
          <w:tab w:val="clear" w:pos="786"/>
          <w:tab w:val="num" w:pos="567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2B2914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1053B1B" w14:textId="77777777" w:rsidR="00121D5D" w:rsidRPr="002B2914" w:rsidRDefault="00121D5D" w:rsidP="002B291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5460D7" w14:textId="77777777" w:rsidR="00620000" w:rsidRPr="002B2914" w:rsidRDefault="00620000" w:rsidP="002B2914">
      <w:pPr>
        <w:pStyle w:val="Default"/>
        <w:ind w:left="709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2113E85B" w14:textId="1E488D99" w:rsidR="00620000" w:rsidRPr="002B2914" w:rsidRDefault="00620000" w:rsidP="002B2914">
      <w:pPr>
        <w:pStyle w:val="Default"/>
        <w:ind w:left="709"/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posiada uprawnienia do prowadzenia działalności dla odpadu o kodzie </w:t>
      </w:r>
      <w:r w:rsidR="009F4474" w:rsidRPr="002B2914">
        <w:rPr>
          <w:rFonts w:ascii="Arial" w:hAnsi="Arial" w:cs="Arial"/>
        </w:rPr>
        <w:t>17</w:t>
      </w:r>
      <w:r w:rsidRPr="002B2914">
        <w:rPr>
          <w:rFonts w:ascii="Arial" w:hAnsi="Arial" w:cs="Arial"/>
        </w:rPr>
        <w:t xml:space="preserve"> 0</w:t>
      </w:r>
      <w:r w:rsidR="009F4474" w:rsidRPr="002B2914">
        <w:rPr>
          <w:rFonts w:ascii="Arial" w:hAnsi="Arial" w:cs="Arial"/>
        </w:rPr>
        <w:t>5</w:t>
      </w:r>
      <w:r w:rsidRPr="002B2914">
        <w:rPr>
          <w:rFonts w:ascii="Arial" w:hAnsi="Arial" w:cs="Arial"/>
        </w:rPr>
        <w:t xml:space="preserve"> 0</w:t>
      </w:r>
      <w:r w:rsidR="009F4474" w:rsidRPr="002B2914">
        <w:rPr>
          <w:rFonts w:ascii="Arial" w:hAnsi="Arial" w:cs="Arial"/>
        </w:rPr>
        <w:t>4</w:t>
      </w:r>
      <w:r w:rsidRPr="002B2914">
        <w:rPr>
          <w:rFonts w:ascii="Arial" w:hAnsi="Arial" w:cs="Arial"/>
        </w:rPr>
        <w:t xml:space="preserve"> (</w:t>
      </w:r>
      <w:r w:rsidR="009F4474" w:rsidRPr="002B2914">
        <w:rPr>
          <w:rFonts w:ascii="Arial" w:hAnsi="Arial" w:cs="Arial"/>
        </w:rPr>
        <w:t xml:space="preserve">Gleba i ziemia, w tym kamienie, inne niż wymienione w 17 05 03) </w:t>
      </w:r>
      <w:r w:rsidRPr="002B2914">
        <w:rPr>
          <w:rFonts w:ascii="Arial" w:hAnsi="Arial" w:cs="Arial"/>
        </w:rPr>
        <w:t xml:space="preserve">w 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13C5B325" w14:textId="77777777" w:rsidR="00620000" w:rsidRPr="002B2914" w:rsidRDefault="00620000" w:rsidP="002B2914">
      <w:pPr>
        <w:pStyle w:val="Default"/>
        <w:tabs>
          <w:tab w:val="left" w:pos="993"/>
        </w:tabs>
        <w:ind w:left="1069"/>
        <w:jc w:val="both"/>
        <w:rPr>
          <w:rFonts w:ascii="Arial" w:hAnsi="Arial" w:cs="Arial"/>
          <w:color w:val="auto"/>
        </w:rPr>
      </w:pPr>
    </w:p>
    <w:p w14:paraId="22763BE1" w14:textId="47FB5E65" w:rsidR="00620000" w:rsidRPr="002B2914" w:rsidRDefault="00620000" w:rsidP="002B2914">
      <w:pPr>
        <w:pStyle w:val="Default"/>
        <w:tabs>
          <w:tab w:val="left" w:pos="993"/>
        </w:tabs>
        <w:ind w:left="709"/>
        <w:jc w:val="both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 xml:space="preserve">Wyżej wymieniony warunek musi  spełniać  co najmniej jeden z </w:t>
      </w:r>
      <w:r w:rsidR="0074155F" w:rsidRPr="002B2914">
        <w:rPr>
          <w:rFonts w:ascii="Arial" w:hAnsi="Arial" w:cs="Arial"/>
          <w:color w:val="auto"/>
        </w:rPr>
        <w:t>Wykonawców wspólnie ubiegających się o zamówienie</w:t>
      </w:r>
      <w:r w:rsidRPr="002B2914">
        <w:rPr>
          <w:rFonts w:ascii="Arial" w:hAnsi="Arial" w:cs="Arial"/>
          <w:color w:val="auto"/>
        </w:rPr>
        <w:t>.</w:t>
      </w:r>
    </w:p>
    <w:p w14:paraId="2CE3EB60" w14:textId="77777777" w:rsidR="00620000" w:rsidRPr="002B2914" w:rsidRDefault="00620000" w:rsidP="002B2914">
      <w:pPr>
        <w:pStyle w:val="Default"/>
        <w:tabs>
          <w:tab w:val="left" w:pos="993"/>
        </w:tabs>
        <w:ind w:left="709"/>
        <w:jc w:val="both"/>
        <w:rPr>
          <w:rFonts w:ascii="Arial" w:hAnsi="Arial" w:cs="Arial"/>
          <w:color w:val="auto"/>
        </w:rPr>
      </w:pPr>
    </w:p>
    <w:p w14:paraId="3EC98409" w14:textId="77777777" w:rsidR="00620000" w:rsidRPr="002B2914" w:rsidRDefault="00620000" w:rsidP="002B2914">
      <w:pPr>
        <w:pStyle w:val="Default"/>
        <w:tabs>
          <w:tab w:val="left" w:pos="993"/>
        </w:tabs>
        <w:ind w:left="709"/>
        <w:jc w:val="both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r. złożono wniosek o zmianę, a właściwy do wydania decyzji organ nie odmówił zmiany tej decyzji skutkującej jej cofnięciem.</w:t>
      </w:r>
    </w:p>
    <w:p w14:paraId="53DB3605" w14:textId="77777777" w:rsidR="00620000" w:rsidRPr="002B2914" w:rsidRDefault="00620000" w:rsidP="002B2914">
      <w:pPr>
        <w:pStyle w:val="Default"/>
        <w:rPr>
          <w:rFonts w:ascii="Arial" w:hAnsi="Arial" w:cs="Arial"/>
        </w:rPr>
      </w:pPr>
    </w:p>
    <w:p w14:paraId="128C0014" w14:textId="77777777" w:rsidR="000D1BDE" w:rsidRPr="002B2914" w:rsidRDefault="00A620E6" w:rsidP="002B2914">
      <w:pPr>
        <w:pStyle w:val="ZLITPKTzmpktliter"/>
        <w:numPr>
          <w:ilvl w:val="1"/>
          <w:numId w:val="3"/>
        </w:numPr>
        <w:spacing w:line="240" w:lineRule="auto"/>
        <w:ind w:hanging="219"/>
        <w:rPr>
          <w:rFonts w:ascii="Arial" w:hAnsi="Arial"/>
          <w:b/>
          <w:i/>
          <w:iCs/>
          <w:szCs w:val="24"/>
        </w:rPr>
      </w:pPr>
      <w:r w:rsidRPr="002B2914">
        <w:rPr>
          <w:rFonts w:ascii="Arial" w:hAnsi="Arial"/>
          <w:b/>
          <w:i/>
          <w:iCs/>
          <w:szCs w:val="24"/>
        </w:rPr>
        <w:t xml:space="preserve">     </w:t>
      </w:r>
      <w:r w:rsidR="000D1BDE" w:rsidRPr="002B2914">
        <w:rPr>
          <w:rFonts w:ascii="Arial" w:hAnsi="Arial"/>
          <w:b/>
          <w:i/>
          <w:iCs/>
          <w:szCs w:val="24"/>
        </w:rPr>
        <w:t>sytuacji ekonomicznej lub finansowej:</w:t>
      </w:r>
    </w:p>
    <w:p w14:paraId="1FEBC207" w14:textId="77777777" w:rsidR="000D1BDE" w:rsidRPr="002B2914" w:rsidRDefault="00826883" w:rsidP="002B2914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2914"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="000D1BDE" w:rsidRPr="002B2914">
        <w:rPr>
          <w:rFonts w:ascii="Arial" w:hAnsi="Arial" w:cs="Arial"/>
          <w:i/>
          <w:iCs/>
          <w:sz w:val="24"/>
          <w:szCs w:val="24"/>
        </w:rPr>
        <w:t>Zamawiający odstępuje od określenia warunku udziału w postępowaniu dot.</w:t>
      </w:r>
      <w:r w:rsidR="005A4774" w:rsidRPr="002B2914">
        <w:rPr>
          <w:rFonts w:ascii="Arial" w:hAnsi="Arial" w:cs="Arial"/>
          <w:i/>
          <w:iCs/>
          <w:sz w:val="24"/>
          <w:szCs w:val="24"/>
        </w:rPr>
        <w:t xml:space="preserve"> sytuacji ekonomicznej lub finansowej</w:t>
      </w:r>
      <w:r w:rsidR="000D1BDE" w:rsidRPr="002B2914">
        <w:rPr>
          <w:rFonts w:ascii="Arial" w:hAnsi="Arial" w:cs="Arial"/>
          <w:i/>
          <w:iCs/>
          <w:sz w:val="24"/>
          <w:szCs w:val="24"/>
        </w:rPr>
        <w:t>.</w:t>
      </w:r>
    </w:p>
    <w:p w14:paraId="327F5A50" w14:textId="77777777" w:rsidR="000D1BDE" w:rsidRPr="002B2914" w:rsidRDefault="000D1BDE" w:rsidP="002B2914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2B2914">
        <w:rPr>
          <w:rFonts w:ascii="Arial" w:hAnsi="Arial"/>
          <w:b/>
          <w:i/>
          <w:iCs/>
          <w:szCs w:val="24"/>
        </w:rPr>
        <w:t>zdolności technicznej lub zawodowej:</w:t>
      </w:r>
    </w:p>
    <w:p w14:paraId="5AB88BBF" w14:textId="77777777" w:rsidR="00826883" w:rsidRPr="002B2914" w:rsidRDefault="00826883" w:rsidP="002B2914">
      <w:pPr>
        <w:pStyle w:val="ZLITPKTzmpktliter"/>
        <w:tabs>
          <w:tab w:val="num" w:pos="1134"/>
        </w:tabs>
        <w:spacing w:line="240" w:lineRule="auto"/>
        <w:ind w:left="1134" w:firstLine="0"/>
        <w:rPr>
          <w:rFonts w:ascii="Arial" w:hAnsi="Arial"/>
          <w:b/>
          <w:i/>
          <w:iCs/>
          <w:szCs w:val="24"/>
        </w:rPr>
      </w:pPr>
      <w:r w:rsidRPr="002B2914">
        <w:rPr>
          <w:rFonts w:ascii="Arial" w:hAnsi="Arial"/>
          <w:i/>
          <w:iCs/>
          <w:szCs w:val="24"/>
        </w:rPr>
        <w:t>Zamawiający odstępuje od określenia warunku udziału w postępowaniu dot. zdolności technicznej lub zawodowej.</w:t>
      </w:r>
    </w:p>
    <w:p w14:paraId="74D612AC" w14:textId="77777777" w:rsidR="00420252" w:rsidRPr="002B2914" w:rsidRDefault="00420252" w:rsidP="002B2914">
      <w:pPr>
        <w:pStyle w:val="Akapitzlist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2914">
        <w:rPr>
          <w:rFonts w:ascii="Arial" w:hAnsi="Arial" w:cs="Arial"/>
          <w:sz w:val="24"/>
          <w:szCs w:val="24"/>
        </w:rPr>
        <w:t>Dodatkowe informacje dotyczące ww. warunków udziału w postępowaniu:</w:t>
      </w:r>
    </w:p>
    <w:p w14:paraId="53974D17" w14:textId="77777777" w:rsidR="00420252" w:rsidRPr="002B2914" w:rsidRDefault="007308FC" w:rsidP="002B291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1</w:t>
      </w:r>
      <w:r w:rsidR="00420252" w:rsidRPr="002B2914">
        <w:rPr>
          <w:rFonts w:ascii="Arial" w:hAnsi="Arial" w:cs="Arial"/>
          <w:sz w:val="24"/>
          <w:szCs w:val="24"/>
        </w:rPr>
        <w:t xml:space="preserve">) korzystanie z podmiotów udostępniających zasoby: </w:t>
      </w:r>
    </w:p>
    <w:p w14:paraId="6E7547E4" w14:textId="77777777" w:rsidR="00420252" w:rsidRPr="002B2914" w:rsidRDefault="00420252" w:rsidP="002B291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a) wykonawca może w celu potwierdzenia spełniania warunków udziału w postępowaniu polegać </w:t>
      </w:r>
      <w:r w:rsidR="00490B18" w:rsidRPr="002B2914">
        <w:rPr>
          <w:rFonts w:ascii="Arial" w:hAnsi="Arial" w:cs="Arial"/>
          <w:b/>
          <w:bCs/>
          <w:sz w:val="24"/>
          <w:szCs w:val="24"/>
          <w:u w:val="single"/>
        </w:rPr>
        <w:t>jedynie</w:t>
      </w:r>
      <w:r w:rsidR="00490B18"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914">
        <w:rPr>
          <w:rFonts w:ascii="Arial" w:hAnsi="Arial" w:cs="Arial"/>
          <w:sz w:val="24"/>
          <w:szCs w:val="24"/>
        </w:rPr>
        <w:t>na zdolnościach technicznych lub zawodowych lub sytuacji finansowej lub ekonomicznej podmiotów udostępniających zasoby, niezależnie od charakteru prawnego łączących go z nimi stosunków prawnych</w:t>
      </w:r>
      <w:r w:rsidR="00490B18" w:rsidRPr="002B2914">
        <w:rPr>
          <w:rFonts w:ascii="Arial" w:hAnsi="Arial" w:cs="Arial"/>
          <w:sz w:val="24"/>
          <w:szCs w:val="24"/>
        </w:rPr>
        <w:t xml:space="preserve"> </w:t>
      </w:r>
      <w:r w:rsidR="00106474" w:rsidRPr="002B2914">
        <w:rPr>
          <w:rFonts w:ascii="Arial" w:hAnsi="Arial" w:cs="Arial"/>
          <w:sz w:val="24"/>
          <w:szCs w:val="24"/>
          <w:u w:val="single"/>
        </w:rPr>
        <w:t>Uwaga!</w:t>
      </w:r>
      <w:r w:rsidR="00106474" w:rsidRPr="002B2914">
        <w:rPr>
          <w:rFonts w:ascii="Arial" w:hAnsi="Arial" w:cs="Arial"/>
          <w:sz w:val="24"/>
          <w:szCs w:val="24"/>
        </w:rPr>
        <w:t xml:space="preserve"> W</w:t>
      </w:r>
      <w:r w:rsidR="00490B18" w:rsidRPr="002B2914">
        <w:rPr>
          <w:rFonts w:ascii="Arial" w:hAnsi="Arial" w:cs="Arial"/>
          <w:sz w:val="24"/>
          <w:szCs w:val="24"/>
        </w:rPr>
        <w:t xml:space="preserve"> pozostałym zakresie nie może powoływać się na </w:t>
      </w:r>
      <w:r w:rsidR="00001FC8" w:rsidRPr="002B2914">
        <w:rPr>
          <w:rFonts w:ascii="Arial" w:hAnsi="Arial" w:cs="Arial"/>
          <w:sz w:val="24"/>
          <w:szCs w:val="24"/>
        </w:rPr>
        <w:t xml:space="preserve">zasoby </w:t>
      </w:r>
      <w:r w:rsidR="00490B18" w:rsidRPr="002B2914">
        <w:rPr>
          <w:rFonts w:ascii="Arial" w:hAnsi="Arial" w:cs="Arial"/>
          <w:sz w:val="24"/>
          <w:szCs w:val="24"/>
        </w:rPr>
        <w:t>podmiotów udostępniających zasoby</w:t>
      </w:r>
      <w:r w:rsidR="0039088E" w:rsidRPr="002B2914">
        <w:rPr>
          <w:rFonts w:ascii="Arial" w:hAnsi="Arial" w:cs="Arial"/>
          <w:sz w:val="24"/>
          <w:szCs w:val="24"/>
        </w:rPr>
        <w:t>.</w:t>
      </w:r>
    </w:p>
    <w:p w14:paraId="2453DC2F" w14:textId="77777777" w:rsidR="00420252" w:rsidRPr="002B2914" w:rsidRDefault="007308FC" w:rsidP="002B291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2</w:t>
      </w:r>
      <w:r w:rsidR="005B7846" w:rsidRPr="002B2914">
        <w:rPr>
          <w:rFonts w:ascii="Arial" w:hAnsi="Arial" w:cs="Arial"/>
          <w:sz w:val="24"/>
          <w:szCs w:val="24"/>
        </w:rPr>
        <w:t xml:space="preserve">) w przypadku, gdy jakakolwiek wartość dotycząca ww. warunków wyrażona będzie w walucie obcej, zamawiający przeliczy tę wartość w oparciu o średni kurs walut NBP dla danej waluty z daty wszczęcia postępowania. Jeżeli w tym dniu średni kurs NBP nie będzie opublikowany zamawiający przyjmie średni kurs z ostatniego dnia przed dniem wszczęcia. Jeżeli w jakimkolwiek dokumencie złożonym przez wykonawcę wskazane zostaną kwoty wyrażone w walucie nie znajdującej się aktualnie w obrocie, zamawiający dokona przeliczenia tych kwot </w:t>
      </w:r>
      <w:r w:rsidR="005B7846" w:rsidRPr="002B2914">
        <w:rPr>
          <w:rFonts w:ascii="Arial" w:hAnsi="Arial" w:cs="Arial"/>
          <w:sz w:val="24"/>
          <w:szCs w:val="24"/>
        </w:rPr>
        <w:lastRenderedPageBreak/>
        <w:t>na złotówki na podstawie ostatniego średniego miesięcznego kursu złotego w stosunku do tych walut, ujawnionego w Tabeli Kursów Narodowego Banku Polskiego.</w:t>
      </w:r>
    </w:p>
    <w:p w14:paraId="4032AF58" w14:textId="77777777" w:rsidR="00EC4D75" w:rsidRPr="002B2914" w:rsidRDefault="008B4FA8" w:rsidP="002B2914">
      <w:pPr>
        <w:pStyle w:val="Akapitzlist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Podwykonawcy:</w:t>
      </w:r>
      <w:r w:rsidR="00E204F3" w:rsidRPr="002B2914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D2" w:rsidRPr="002B291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Uwaga!!! </w:t>
      </w:r>
      <w:r w:rsidR="005368B6" w:rsidRPr="002B2914">
        <w:rPr>
          <w:rFonts w:ascii="Arial" w:hAnsi="Arial" w:cs="Arial"/>
          <w:b/>
          <w:bCs/>
          <w:color w:val="FF0000"/>
          <w:sz w:val="24"/>
          <w:szCs w:val="24"/>
        </w:rPr>
        <w:t>Zamawiający dopuszcza udział podwykonawców</w:t>
      </w:r>
      <w:r w:rsidR="00EA5738" w:rsidRPr="002B2914">
        <w:rPr>
          <w:rFonts w:ascii="Arial" w:hAnsi="Arial" w:cs="Arial"/>
          <w:b/>
          <w:bCs/>
          <w:color w:val="FF0000"/>
          <w:sz w:val="24"/>
          <w:szCs w:val="24"/>
        </w:rPr>
        <w:t xml:space="preserve">, z </w:t>
      </w:r>
      <w:r w:rsidR="004628D2" w:rsidRPr="002B2914">
        <w:rPr>
          <w:rFonts w:ascii="Arial" w:hAnsi="Arial" w:cs="Arial"/>
          <w:b/>
          <w:bCs/>
          <w:color w:val="FF0000"/>
          <w:sz w:val="24"/>
          <w:szCs w:val="24"/>
        </w:rPr>
        <w:t>zastrzeżeniem obowiązku osobistego wykonania przez wykonawcę</w:t>
      </w:r>
      <w:r w:rsidR="004B1F9A" w:rsidRPr="002B291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34FB" w:rsidRPr="002B2914">
        <w:rPr>
          <w:rFonts w:ascii="Arial" w:hAnsi="Arial" w:cs="Arial"/>
          <w:b/>
          <w:bCs/>
          <w:color w:val="FF0000"/>
          <w:sz w:val="24"/>
          <w:szCs w:val="24"/>
        </w:rPr>
        <w:t>kluczowe</w:t>
      </w:r>
      <w:r w:rsidR="00AB79EF" w:rsidRPr="002B2914">
        <w:rPr>
          <w:rFonts w:ascii="Arial" w:hAnsi="Arial" w:cs="Arial"/>
          <w:b/>
          <w:bCs/>
          <w:color w:val="FF0000"/>
          <w:sz w:val="24"/>
          <w:szCs w:val="24"/>
        </w:rPr>
        <w:t xml:space="preserve">go </w:t>
      </w:r>
      <w:r w:rsidR="004628D2" w:rsidRPr="002B2914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zadania polegającego na zagospodarowaniu odpadów tj. zbieraniu i/lub przetwarzaniu</w:t>
      </w:r>
      <w:r w:rsidR="00DB09B3" w:rsidRPr="002B2914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, zgodnie z Rozdziałem XVI pkt 4</w:t>
      </w:r>
      <w:r w:rsidR="008C26CC" w:rsidRPr="002B2914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 xml:space="preserve"> SWZ. </w:t>
      </w:r>
    </w:p>
    <w:p w14:paraId="737DAC9D" w14:textId="77777777" w:rsidR="007A1C06" w:rsidRPr="002B2914" w:rsidRDefault="0060016F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2B2914">
        <w:rPr>
          <w:rFonts w:ascii="Arial" w:hAnsi="Arial" w:cs="Arial"/>
          <w:b/>
          <w:sz w:val="24"/>
          <w:szCs w:val="24"/>
        </w:rPr>
        <w:t xml:space="preserve">ROZDZIAŁ VI </w:t>
      </w:r>
    </w:p>
    <w:p w14:paraId="37540796" w14:textId="77777777" w:rsidR="0060016F" w:rsidRPr="002B2914" w:rsidRDefault="0060016F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Wymagane dokumenty</w:t>
      </w:r>
      <w:r w:rsidR="00102A51" w:rsidRPr="002B2914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DB3C568" w14:textId="77777777" w:rsidR="0060016F" w:rsidRPr="002B2914" w:rsidRDefault="0060016F" w:rsidP="002B291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8FE4C" w14:textId="77777777" w:rsidR="0060016F" w:rsidRPr="002B2914" w:rsidRDefault="0060016F" w:rsidP="002B2914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2B2914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2B2914">
        <w:rPr>
          <w:rFonts w:ascii="Arial" w:hAnsi="Arial" w:cs="Arial"/>
          <w:b/>
          <w:sz w:val="24"/>
          <w:szCs w:val="24"/>
        </w:rPr>
        <w:t>termi</w:t>
      </w:r>
      <w:r w:rsidR="00444E2C" w:rsidRPr="002B2914">
        <w:rPr>
          <w:rFonts w:ascii="Arial" w:hAnsi="Arial" w:cs="Arial"/>
          <w:b/>
          <w:sz w:val="24"/>
          <w:szCs w:val="24"/>
        </w:rPr>
        <w:t>nu</w:t>
      </w:r>
      <w:r w:rsidR="0061169A" w:rsidRPr="002B2914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2B2914">
        <w:rPr>
          <w:rFonts w:ascii="Arial" w:hAnsi="Arial" w:cs="Arial"/>
          <w:b/>
          <w:sz w:val="24"/>
          <w:szCs w:val="24"/>
        </w:rPr>
        <w:t>:</w:t>
      </w:r>
    </w:p>
    <w:p w14:paraId="42308971" w14:textId="77777777" w:rsidR="0060016F" w:rsidRPr="002B2914" w:rsidRDefault="00DC7F37" w:rsidP="002B2914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formularz oferty </w:t>
      </w:r>
      <w:r w:rsidRPr="002B2914">
        <w:rPr>
          <w:rFonts w:ascii="Arial" w:hAnsi="Arial" w:cs="Arial"/>
          <w:color w:val="FF0000"/>
          <w:sz w:val="24"/>
          <w:szCs w:val="24"/>
        </w:rPr>
        <w:t>wraz z oświadczeniem dot. przesłanek wyklucz. z art. 7 ust. 1 i art. 5k, o których mowa w Rozdziale V SWZ</w:t>
      </w:r>
      <w:r w:rsidRPr="002B2914">
        <w:rPr>
          <w:rFonts w:ascii="Arial" w:hAnsi="Arial" w:cs="Arial"/>
          <w:b/>
          <w:sz w:val="24"/>
          <w:szCs w:val="24"/>
        </w:rPr>
        <w:t xml:space="preserve">, </w:t>
      </w:r>
      <w:r w:rsidRPr="002B2914">
        <w:rPr>
          <w:rFonts w:ascii="Arial" w:hAnsi="Arial" w:cs="Arial"/>
          <w:sz w:val="24"/>
          <w:szCs w:val="24"/>
        </w:rPr>
        <w:t xml:space="preserve">według wzoru stanowiącego </w:t>
      </w:r>
      <w:r w:rsidRPr="002B2914">
        <w:rPr>
          <w:rFonts w:ascii="Arial" w:hAnsi="Arial" w:cs="Arial"/>
          <w:b/>
          <w:sz w:val="24"/>
          <w:szCs w:val="24"/>
        </w:rPr>
        <w:t xml:space="preserve">załącznik nr 1 </w:t>
      </w:r>
      <w:r w:rsidRPr="002B2914">
        <w:rPr>
          <w:rFonts w:ascii="Arial" w:hAnsi="Arial" w:cs="Arial"/>
          <w:b/>
          <w:bCs/>
          <w:sz w:val="24"/>
          <w:szCs w:val="24"/>
        </w:rPr>
        <w:t>do SWZ;</w:t>
      </w:r>
    </w:p>
    <w:p w14:paraId="5B159A1A" w14:textId="77777777" w:rsidR="00C47841" w:rsidRPr="002B2914" w:rsidRDefault="008A1988" w:rsidP="002B2914">
      <w:pPr>
        <w:pStyle w:val="Akapitzlist"/>
        <w:numPr>
          <w:ilvl w:val="0"/>
          <w:numId w:val="24"/>
        </w:numPr>
        <w:tabs>
          <w:tab w:val="num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2B2914">
        <w:rPr>
          <w:rFonts w:ascii="Arial" w:hAnsi="Arial" w:cs="Arial"/>
          <w:b/>
          <w:bCs/>
          <w:sz w:val="24"/>
          <w:szCs w:val="24"/>
        </w:rPr>
        <w:t>odpis lub informacja z Krajowego Rejestru Sądowego, Centralnej Ewidencji i Informacji o Działalności Gospodarczej lub innego właściwego rejestru</w:t>
      </w:r>
      <w:r w:rsidRPr="002B2914">
        <w:rPr>
          <w:rFonts w:ascii="Arial" w:hAnsi="Arial" w:cs="Arial"/>
          <w:sz w:val="24"/>
          <w:szCs w:val="24"/>
        </w:rPr>
        <w:t xml:space="preserve">, w celu potwierdzenia, że osoba działająca w imieniu (odpowiednio: wykonawcy lub podmiotu udostępniającego zasoby) jest umocowana do jego reprezentowania; </w:t>
      </w:r>
    </w:p>
    <w:p w14:paraId="66C5C06B" w14:textId="77777777" w:rsidR="008A1988" w:rsidRPr="002B2914" w:rsidRDefault="00C47841" w:rsidP="002B2914">
      <w:pPr>
        <w:pStyle w:val="Akapitzlist"/>
        <w:spacing w:line="240" w:lineRule="auto"/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2B2914">
        <w:rPr>
          <w:rFonts w:ascii="Arial" w:hAnsi="Arial" w:cs="Arial"/>
          <w:sz w:val="24"/>
          <w:szCs w:val="24"/>
          <w:u w:val="single"/>
        </w:rPr>
        <w:t>Uwaga!</w:t>
      </w:r>
      <w:r w:rsidRPr="002B2914">
        <w:rPr>
          <w:rFonts w:ascii="Arial" w:hAnsi="Arial" w:cs="Arial"/>
          <w:sz w:val="24"/>
          <w:szCs w:val="24"/>
        </w:rPr>
        <w:t xml:space="preserve"> W</w:t>
      </w:r>
      <w:r w:rsidR="008A1988" w:rsidRPr="002B2914">
        <w:rPr>
          <w:rFonts w:ascii="Arial" w:hAnsi="Arial" w:cs="Arial"/>
          <w:sz w:val="24"/>
          <w:szCs w:val="24"/>
        </w:rPr>
        <w:t xml:space="preserve">ykonawca nie jest zobowiązany do złożenia ww. dokumentów, jeżeli zamawiający może je uzyskać za pomocą bezpłatnych i ogólnodostępnych baz danych, o ile wykonawca wskazał w załączniku nr 1 do SWZ (formularz oferty) dane umożliwiające dostęp do tych dokumentów; </w:t>
      </w:r>
    </w:p>
    <w:p w14:paraId="4B73B511" w14:textId="77777777" w:rsidR="008A1988" w:rsidRPr="002B2914" w:rsidRDefault="008A1988" w:rsidP="002B2914">
      <w:pPr>
        <w:pStyle w:val="Akapitzlist"/>
        <w:numPr>
          <w:ilvl w:val="0"/>
          <w:numId w:val="24"/>
        </w:numPr>
        <w:tabs>
          <w:tab w:val="num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pełnomocnictwa lub inne dokumenty potwierdzające umocowanie do reprezentowania </w:t>
      </w:r>
      <w:r w:rsidRPr="002B2914">
        <w:rPr>
          <w:rFonts w:ascii="Arial" w:hAnsi="Arial" w:cs="Arial"/>
          <w:sz w:val="24"/>
          <w:szCs w:val="24"/>
        </w:rPr>
        <w:t xml:space="preserve">(odpowiednio: wykonawcy, , wykonawców wspólnie ubiegających się o udzielenie zamówienia), jeżeli w imieniu (odpowiednio: wykonawcy, wykonawców wspólnie ubiegających się o udzielenie zamówienia) działa osoba, której umocowanie do reprezentowania nie wynika z dokumentów, o których mowa w pkt 1 ppkt 2); </w:t>
      </w:r>
    </w:p>
    <w:p w14:paraId="30F6321B" w14:textId="77777777" w:rsidR="0060016F" w:rsidRPr="002B2914" w:rsidRDefault="0060016F" w:rsidP="002B2914">
      <w:pPr>
        <w:pStyle w:val="Akapitzlist"/>
        <w:numPr>
          <w:ilvl w:val="0"/>
          <w:numId w:val="26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Podmiotowe środki dowodowe</w:t>
      </w:r>
      <w:r w:rsidR="00490DFA" w:rsidRPr="002B2914">
        <w:rPr>
          <w:rFonts w:ascii="Arial" w:hAnsi="Arial" w:cs="Arial"/>
          <w:b/>
          <w:sz w:val="24"/>
          <w:szCs w:val="24"/>
        </w:rPr>
        <w:t>:</w:t>
      </w:r>
    </w:p>
    <w:p w14:paraId="6FED02FB" w14:textId="77777777" w:rsidR="00782D21" w:rsidRPr="002B2914" w:rsidRDefault="00782D21" w:rsidP="002B2914">
      <w:pPr>
        <w:pStyle w:val="Akapitzlist"/>
        <w:numPr>
          <w:ilvl w:val="0"/>
          <w:numId w:val="27"/>
        </w:numPr>
        <w:spacing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oświadczenie wykonawców wspólnie ubiegających się o udzielenie zamówienia wskazujące, które usługi wykonają poszczególni wykonawcy, </w:t>
      </w:r>
      <w:r w:rsidRPr="002B2914">
        <w:rPr>
          <w:rFonts w:ascii="Arial" w:hAnsi="Arial" w:cs="Arial"/>
          <w:b/>
          <w:bCs/>
          <w:sz w:val="24"/>
          <w:szCs w:val="24"/>
        </w:rPr>
        <w:t>według wzoru stanowiącego załącznik nr 1 do SWZ</w:t>
      </w:r>
      <w:r w:rsidRPr="002B2914">
        <w:rPr>
          <w:rFonts w:ascii="Arial" w:hAnsi="Arial" w:cs="Arial"/>
          <w:sz w:val="24"/>
          <w:szCs w:val="24"/>
        </w:rPr>
        <w:t xml:space="preserve">. </w:t>
      </w:r>
      <w:r w:rsidR="00964365" w:rsidRPr="002B2914">
        <w:rPr>
          <w:rFonts w:ascii="Arial" w:hAnsi="Arial" w:cs="Arial"/>
          <w:sz w:val="24"/>
          <w:szCs w:val="24"/>
          <w:u w:val="single"/>
        </w:rPr>
        <w:t>Uwaga!</w:t>
      </w:r>
      <w:r w:rsidR="00964365" w:rsidRPr="002B2914">
        <w:rPr>
          <w:rFonts w:ascii="Arial" w:hAnsi="Arial" w:cs="Arial"/>
          <w:sz w:val="24"/>
          <w:szCs w:val="24"/>
        </w:rPr>
        <w:t xml:space="preserve"> </w:t>
      </w:r>
      <w:r w:rsidRPr="002B2914">
        <w:rPr>
          <w:rFonts w:ascii="Arial" w:hAnsi="Arial" w:cs="Arial"/>
          <w:sz w:val="24"/>
          <w:szCs w:val="24"/>
        </w:rPr>
        <w:t>Ww. dokument należy złożyć tylko w przypadku wspólnego ubiegania się wykonawców o udzielenie zamówienia</w:t>
      </w:r>
    </w:p>
    <w:p w14:paraId="72985AD4" w14:textId="77777777" w:rsidR="00DB498D" w:rsidRPr="002B2914" w:rsidRDefault="009F4FEA" w:rsidP="002B2914">
      <w:pPr>
        <w:pStyle w:val="Akapitzlist"/>
        <w:numPr>
          <w:ilvl w:val="0"/>
          <w:numId w:val="25"/>
        </w:numPr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Dokumenty wymagane przez zamawiającego, </w:t>
      </w:r>
      <w:r w:rsidRPr="002B2914">
        <w:rPr>
          <w:rFonts w:ascii="Arial" w:hAnsi="Arial" w:cs="Arial"/>
          <w:b/>
          <w:bCs/>
          <w:sz w:val="24"/>
          <w:szCs w:val="24"/>
          <w:u w:val="single"/>
        </w:rPr>
        <w:t>które należy złożyć na wezwanie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, o którym mowa w art. 126 ust. 1 ustawy: </w:t>
      </w:r>
    </w:p>
    <w:p w14:paraId="59E17CC3" w14:textId="77777777" w:rsidR="008C36AE" w:rsidRPr="002B2914" w:rsidRDefault="009F4FEA" w:rsidP="002B2914">
      <w:pPr>
        <w:pStyle w:val="Akapitzlist"/>
        <w:numPr>
          <w:ilvl w:val="1"/>
          <w:numId w:val="2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Oświadczenie na formularzu Jednolitego Europejskiego Dokumentu Zamówienia (JEDZ)</w:t>
      </w:r>
      <w:r w:rsidRPr="002B2914">
        <w:rPr>
          <w:rFonts w:ascii="Arial" w:hAnsi="Arial" w:cs="Arial"/>
          <w:sz w:val="24"/>
          <w:szCs w:val="24"/>
        </w:rPr>
        <w:t xml:space="preserve"> - sporządzonym zgodnie ze wzorem, o którym mowa w art. 125 ust. 2 ustawy. Zamawiający dopuszcza, aby w celu wstępnego potwierdzenia spełniania warunków udziału w postępowaniu, wykonawca w części IV – Kryteria kwalifikacji wypełnił tylko sekcję α. W takim przypadku wykonawca nie musi wypełniać żadnej z pozostałych sekcji w części IV JEDZ. </w:t>
      </w:r>
    </w:p>
    <w:p w14:paraId="3A7C2785" w14:textId="77777777" w:rsidR="00DB498D" w:rsidRPr="002B2914" w:rsidRDefault="008C36AE" w:rsidP="002B2914">
      <w:pPr>
        <w:pStyle w:val="Akapitzlist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  <w:u w:val="single"/>
        </w:rPr>
        <w:t>Uwaga!</w:t>
      </w:r>
      <w:r w:rsidRPr="002B2914">
        <w:rPr>
          <w:rFonts w:ascii="Arial" w:hAnsi="Arial" w:cs="Arial"/>
          <w:sz w:val="24"/>
          <w:szCs w:val="24"/>
        </w:rPr>
        <w:t xml:space="preserve"> </w:t>
      </w:r>
      <w:r w:rsidR="009F4FEA" w:rsidRPr="002B2914">
        <w:rPr>
          <w:rFonts w:ascii="Arial" w:hAnsi="Arial" w:cs="Arial"/>
          <w:sz w:val="24"/>
          <w:szCs w:val="24"/>
        </w:rPr>
        <w:t xml:space="preserve">W przypadku wspólnego ubiegania się wykonawców o udzielenie zamówienia ww. dokument składa każdy z wykonawców. Wykonawca, który powołuje się na zasoby innych podmiotów, w celu wykazania braku istnienia wobec nich podstaw wykluczenia oraz spełniania, w zakresie, w jakim </w:t>
      </w:r>
      <w:r w:rsidR="009F4FEA" w:rsidRPr="002B2914">
        <w:rPr>
          <w:rFonts w:ascii="Arial" w:hAnsi="Arial" w:cs="Arial"/>
          <w:sz w:val="24"/>
          <w:szCs w:val="24"/>
        </w:rPr>
        <w:lastRenderedPageBreak/>
        <w:t xml:space="preserve">powołuje się na ich zasoby, warunków udziału w postępowaniu składa także JEDZ-e tych podmiotów. </w:t>
      </w:r>
    </w:p>
    <w:p w14:paraId="4804FB9F" w14:textId="77777777" w:rsidR="0025439A" w:rsidRPr="002B2914" w:rsidRDefault="009F4FEA" w:rsidP="002B2914">
      <w:pPr>
        <w:pStyle w:val="Akapitzlist"/>
        <w:numPr>
          <w:ilvl w:val="1"/>
          <w:numId w:val="2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Podmiotowe środki dowodowe na potwierdzenie, że wykonawca spełnia warunki udziału w postępowaniu, o których mowa w Rozdziale V pkt </w:t>
      </w:r>
      <w:r w:rsidR="00984273" w:rsidRPr="002B2914">
        <w:rPr>
          <w:rFonts w:ascii="Arial" w:hAnsi="Arial" w:cs="Arial"/>
          <w:b/>
          <w:bCs/>
          <w:sz w:val="24"/>
          <w:szCs w:val="24"/>
        </w:rPr>
        <w:t>2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SWZ</w:t>
      </w:r>
      <w:r w:rsidRPr="002B2914">
        <w:rPr>
          <w:rFonts w:ascii="Arial" w:hAnsi="Arial" w:cs="Arial"/>
          <w:sz w:val="24"/>
          <w:szCs w:val="24"/>
        </w:rPr>
        <w:t xml:space="preserve">: </w:t>
      </w:r>
    </w:p>
    <w:p w14:paraId="0235E898" w14:textId="77777777" w:rsidR="00666B6E" w:rsidRPr="002B2914" w:rsidRDefault="009F4FEA" w:rsidP="002B2914">
      <w:pPr>
        <w:pStyle w:val="Akapitzlist"/>
        <w:numPr>
          <w:ilvl w:val="3"/>
          <w:numId w:val="29"/>
        </w:numPr>
        <w:spacing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dokument potwierdzający posiadanie uprawnień do wykonywania określonej działalności </w:t>
      </w:r>
      <w:r w:rsidR="00A30C6B" w:rsidRPr="002B2914">
        <w:rPr>
          <w:rFonts w:ascii="Arial" w:hAnsi="Arial" w:cs="Arial"/>
          <w:b/>
          <w:bCs/>
          <w:sz w:val="24"/>
          <w:szCs w:val="24"/>
        </w:rPr>
        <w:t xml:space="preserve">gospodarczej lub </w:t>
      </w:r>
      <w:r w:rsidRPr="002B2914">
        <w:rPr>
          <w:rFonts w:ascii="Arial" w:hAnsi="Arial" w:cs="Arial"/>
          <w:b/>
          <w:bCs/>
          <w:sz w:val="24"/>
          <w:szCs w:val="24"/>
        </w:rPr>
        <w:t>zawodowej</w:t>
      </w:r>
      <w:r w:rsidR="008A732D" w:rsidRPr="002B2914">
        <w:rPr>
          <w:rFonts w:ascii="Arial" w:hAnsi="Arial" w:cs="Arial"/>
          <w:sz w:val="24"/>
          <w:szCs w:val="24"/>
        </w:rPr>
        <w:t xml:space="preserve"> </w:t>
      </w:r>
      <w:r w:rsidRPr="002B2914">
        <w:rPr>
          <w:rFonts w:ascii="Arial" w:hAnsi="Arial" w:cs="Arial"/>
          <w:sz w:val="24"/>
          <w:szCs w:val="24"/>
        </w:rPr>
        <w:t xml:space="preserve">tj. </w:t>
      </w:r>
    </w:p>
    <w:p w14:paraId="041BBB96" w14:textId="0348912E" w:rsidR="00FC6F19" w:rsidRDefault="00FC6F19" w:rsidP="002B2914">
      <w:pPr>
        <w:pStyle w:val="Default"/>
        <w:numPr>
          <w:ilvl w:val="0"/>
          <w:numId w:val="46"/>
        </w:numPr>
        <w:jc w:val="both"/>
        <w:rPr>
          <w:rFonts w:ascii="Arial" w:hAnsi="Arial" w:cs="Arial"/>
        </w:rPr>
      </w:pPr>
      <w:r w:rsidRPr="002B2914">
        <w:rPr>
          <w:rFonts w:ascii="Arial" w:hAnsi="Arial" w:cs="Arial"/>
        </w:rPr>
        <w:t xml:space="preserve">uprawnienia </w:t>
      </w:r>
      <w:r w:rsidR="002B2914" w:rsidRPr="002B2914">
        <w:rPr>
          <w:rFonts w:ascii="Arial" w:hAnsi="Arial" w:cs="Arial"/>
        </w:rPr>
        <w:t xml:space="preserve">do prowadzenia działalności dla odpadu o kodzie 17 05 04 (Gleba i ziemia, w tym kamienie, inne niż wymienione w 17 05 03) w 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11F64304" w14:textId="77777777" w:rsidR="002B2914" w:rsidRPr="002B2914" w:rsidRDefault="002B2914" w:rsidP="002B2914">
      <w:pPr>
        <w:pStyle w:val="Default"/>
        <w:ind w:left="1429"/>
        <w:jc w:val="both"/>
        <w:rPr>
          <w:rFonts w:ascii="Arial" w:hAnsi="Arial" w:cs="Arial"/>
        </w:rPr>
      </w:pPr>
    </w:p>
    <w:p w14:paraId="36F82A4E" w14:textId="77777777" w:rsidR="00FC6F19" w:rsidRPr="002B2914" w:rsidRDefault="00FC6F19" w:rsidP="002B2914">
      <w:pPr>
        <w:pStyle w:val="Default"/>
        <w:tabs>
          <w:tab w:val="left" w:pos="1560"/>
        </w:tabs>
        <w:ind w:left="1418"/>
        <w:jc w:val="both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r. złożono wniosek o zmianę, a właściwy do wydania decyzji organ nie odmówił zmiany tej decyzji skutkującej jej cofnięciem.</w:t>
      </w:r>
    </w:p>
    <w:p w14:paraId="5E0F2D7E" w14:textId="77777777" w:rsidR="00FC6F19" w:rsidRPr="002B2914" w:rsidRDefault="00FC6F19" w:rsidP="002B2914">
      <w:pPr>
        <w:jc w:val="both"/>
        <w:rPr>
          <w:rFonts w:ascii="Arial" w:hAnsi="Arial" w:cs="Arial"/>
          <w:sz w:val="24"/>
          <w:szCs w:val="24"/>
        </w:rPr>
      </w:pPr>
    </w:p>
    <w:p w14:paraId="48B07A0D" w14:textId="77777777" w:rsidR="005F2CC5" w:rsidRPr="002B2914" w:rsidRDefault="005F2CC5" w:rsidP="002B2914">
      <w:pPr>
        <w:pStyle w:val="Akapitzlist"/>
        <w:numPr>
          <w:ilvl w:val="0"/>
          <w:numId w:val="30"/>
        </w:numPr>
        <w:spacing w:line="240" w:lineRule="auto"/>
        <w:ind w:left="1134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Podmiotowe środki dowodowe na potwierdzenie, że wykonawca nie podlega wykluczeniu z postępowania, z powodów określonych w Rozdziale V pkt </w:t>
      </w:r>
      <w:r w:rsidR="00984273" w:rsidRPr="002B2914">
        <w:rPr>
          <w:rFonts w:ascii="Arial" w:hAnsi="Arial" w:cs="Arial"/>
          <w:b/>
          <w:bCs/>
          <w:sz w:val="24"/>
          <w:szCs w:val="24"/>
        </w:rPr>
        <w:t>1</w:t>
      </w:r>
      <w:r w:rsidRPr="002B2914">
        <w:rPr>
          <w:rFonts w:ascii="Arial" w:hAnsi="Arial" w:cs="Arial"/>
          <w:b/>
          <w:bCs/>
          <w:sz w:val="24"/>
          <w:szCs w:val="24"/>
        </w:rPr>
        <w:t xml:space="preserve"> SWZ: </w:t>
      </w:r>
    </w:p>
    <w:p w14:paraId="35471186" w14:textId="77777777" w:rsidR="00984273" w:rsidRPr="002B2914" w:rsidRDefault="00984273" w:rsidP="002B291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informacja z Krajowego Rejestru Karnego</w:t>
      </w:r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 zakresie:</w:t>
      </w:r>
    </w:p>
    <w:p w14:paraId="0278227E" w14:textId="77777777" w:rsidR="00984273" w:rsidRPr="002B2914" w:rsidRDefault="00984273" w:rsidP="002B2914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hyperlink r:id="rId32" w:anchor="/document/18903829?unitId=art(108)ust(1)pkt(1)&amp;cm=DOCUMENT" w:history="1">
        <w:r w:rsidRPr="002B291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108 ust. 1 pkt 1</w:t>
        </w:r>
      </w:hyperlink>
      <w:r w:rsidRPr="002B2914">
        <w:rPr>
          <w:rFonts w:ascii="Arial" w:hAnsi="Arial" w:cs="Arial"/>
          <w:sz w:val="24"/>
          <w:szCs w:val="24"/>
        </w:rPr>
        <w:t xml:space="preserve"> i </w:t>
      </w:r>
      <w:hyperlink r:id="rId33" w:anchor="/document/18903829?unitId=art(108)ust(1)pkt(2)&amp;cm=DOCUMENT" w:history="1">
        <w:r w:rsidRPr="002B291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2B2914">
        <w:rPr>
          <w:rFonts w:ascii="Arial" w:hAnsi="Arial" w:cs="Arial"/>
          <w:sz w:val="24"/>
          <w:szCs w:val="24"/>
        </w:rPr>
        <w:t xml:space="preserve"> ustawy</w:t>
      </w:r>
    </w:p>
    <w:p w14:paraId="55CFE2F6" w14:textId="77777777" w:rsidR="00984273" w:rsidRPr="002B2914" w:rsidRDefault="00984273" w:rsidP="002B2914">
      <w:pPr>
        <w:pStyle w:val="Akapitzlist"/>
        <w:spacing w:after="0" w:line="240" w:lineRule="auto"/>
        <w:ind w:left="1701"/>
        <w:jc w:val="both"/>
        <w:rPr>
          <w:rFonts w:ascii="Arial" w:hAnsi="Arial" w:cs="Arial"/>
          <w:color w:val="333333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- </w:t>
      </w:r>
      <w:hyperlink r:id="rId34" w:anchor="/document/18903829?unitId=art(108)ust(1)pkt(4)&amp;cm=DOCUMENT" w:history="1">
        <w:r w:rsidRPr="002B291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108 ust. 1 pkt 4</w:t>
        </w:r>
      </w:hyperlink>
      <w:r w:rsidRPr="002B2914">
        <w:rPr>
          <w:rFonts w:ascii="Arial" w:hAnsi="Arial" w:cs="Arial"/>
          <w:sz w:val="24"/>
          <w:szCs w:val="24"/>
        </w:rPr>
        <w:t xml:space="preserve"> u</w:t>
      </w:r>
      <w:r w:rsidRPr="002B2914">
        <w:rPr>
          <w:rFonts w:ascii="Arial" w:hAnsi="Arial" w:cs="Arial"/>
          <w:color w:val="333333"/>
          <w:sz w:val="24"/>
          <w:szCs w:val="24"/>
        </w:rPr>
        <w:t>stawy, dotyczącej orzeczenia zakazu ubiegania się o zamówienie publiczne tytułem środka karnego</w:t>
      </w:r>
    </w:p>
    <w:p w14:paraId="2342D123" w14:textId="77777777" w:rsidR="00D6745A" w:rsidRPr="002B2914" w:rsidRDefault="00D6745A" w:rsidP="002B2914">
      <w:pPr>
        <w:ind w:left="1134" w:hanging="1134"/>
        <w:jc w:val="both"/>
        <w:rPr>
          <w:rFonts w:ascii="Arial" w:hAnsi="Arial" w:cs="Arial"/>
          <w:color w:val="333333"/>
          <w:sz w:val="24"/>
          <w:szCs w:val="24"/>
        </w:rPr>
      </w:pPr>
      <w:r w:rsidRPr="002B2914">
        <w:rPr>
          <w:rFonts w:ascii="Arial" w:hAnsi="Arial" w:cs="Arial"/>
          <w:color w:val="333333"/>
          <w:sz w:val="24"/>
          <w:szCs w:val="24"/>
        </w:rPr>
        <w:tab/>
        <w:t>- sporządzon</w:t>
      </w:r>
      <w:r w:rsidR="001E753D" w:rsidRPr="002B2914">
        <w:rPr>
          <w:rFonts w:ascii="Arial" w:hAnsi="Arial" w:cs="Arial"/>
          <w:color w:val="333333"/>
          <w:sz w:val="24"/>
          <w:szCs w:val="24"/>
        </w:rPr>
        <w:t>a</w:t>
      </w:r>
      <w:r w:rsidRPr="002B2914">
        <w:rPr>
          <w:rFonts w:ascii="Arial" w:hAnsi="Arial" w:cs="Arial"/>
          <w:color w:val="333333"/>
          <w:sz w:val="24"/>
          <w:szCs w:val="24"/>
        </w:rPr>
        <w:t xml:space="preserve"> nie wcześniej niż 6 miesięcy przed jej złożeniem</w:t>
      </w:r>
    </w:p>
    <w:p w14:paraId="555DE70F" w14:textId="77777777" w:rsidR="00205EF9" w:rsidRPr="002B2914" w:rsidRDefault="00461E49" w:rsidP="002B2914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  <w:u w:val="single"/>
        </w:rPr>
        <w:t>Uwaga!</w:t>
      </w:r>
      <w:r w:rsidRPr="002B2914">
        <w:rPr>
          <w:rFonts w:ascii="Arial" w:hAnsi="Arial" w:cs="Arial"/>
          <w:sz w:val="24"/>
          <w:szCs w:val="24"/>
        </w:rPr>
        <w:t xml:space="preserve"> na podstawie art. 393 ust. 4 w postępowaniu o udzielenie zamówienia sektorowego wykonawca nie podlega wykluczeniu w przypadku, o którym mowa w art. 108 ust. 1 pkt 1 lit h ustawy oraz w przypadku, o którym mowa w art. 108 ust. 1 pkt 2 ustawy, jeżeli osoba, o której mowa w tym przepisie została skazana za przestępstwo wymienione w art. 108 ust. 1 pkt 1 lit h ustawy</w:t>
      </w:r>
    </w:p>
    <w:p w14:paraId="0E75FEE6" w14:textId="77777777" w:rsidR="005F2CC5" w:rsidRPr="002B2914" w:rsidRDefault="005F2CC5" w:rsidP="002B291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oświadczenie wykonawcy</w:t>
      </w:r>
      <w:r w:rsidRPr="002B2914">
        <w:rPr>
          <w:rFonts w:ascii="Arial" w:hAnsi="Arial" w:cs="Arial"/>
          <w:sz w:val="24"/>
          <w:szCs w:val="24"/>
        </w:rPr>
        <w:t xml:space="preserve">, </w:t>
      </w:r>
      <w:r w:rsidRPr="002B2914">
        <w:rPr>
          <w:rFonts w:ascii="Arial" w:hAnsi="Arial" w:cs="Arial"/>
          <w:b/>
          <w:bCs/>
          <w:sz w:val="24"/>
          <w:szCs w:val="24"/>
        </w:rPr>
        <w:t>w zakresie art. 108 ust. 1 pkt 5 ustawy, o braku przynależności do tej samej grupy kapitałowej</w:t>
      </w:r>
      <w:r w:rsidRPr="002B2914">
        <w:rPr>
          <w:rFonts w:ascii="Arial" w:hAnsi="Arial" w:cs="Arial"/>
          <w:sz w:val="24"/>
          <w:szCs w:val="24"/>
        </w:rPr>
        <w:t>, w rozumieniu ustawy z dnia 16 lutego 2007 r. o ochronie konkurencji i konsumentów, z innym wykonawcą, który złożył odrębną ofertę albo oświadczenie o przynależności do tej samej grupy kapitałowej wraz z dokumentami lub informacjami potwierdzającymi przygotowanie oferty, niezależnie od innego wykonawcy należącego do tej samej grupy kapitałowej</w:t>
      </w:r>
    </w:p>
    <w:p w14:paraId="5FC065DD" w14:textId="77777777" w:rsidR="00C269D0" w:rsidRPr="002B2914" w:rsidRDefault="00A760B0" w:rsidP="002B291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odpis lub informacja z Krajowego Rejestru Sądowego lub z Centralnej Ewidencji i Informacji o Działalności Gospodarczej</w:t>
      </w:r>
      <w:r w:rsidRPr="002B29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, w zakresie </w:t>
      </w:r>
      <w:hyperlink r:id="rId35" w:anchor="/document/18903829?unitId=art(109)ust(1)pkt(4)&amp;cm=DOCUMENT" w:history="1">
        <w:r w:rsidRPr="002B2914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l-PL"/>
          </w:rPr>
          <w:t>art. 109 ust. 1 pkt 4</w:t>
        </w:r>
      </w:hyperlink>
      <w:r w:rsidRPr="002B291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ustawy, sporządzon</w:t>
      </w:r>
      <w:r w:rsidR="00E95D71" w:rsidRPr="002B291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</w:t>
      </w:r>
      <w:r w:rsidRPr="002B291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nie wcześniej niż 3 miesiące przed jej złożeniem, jeżeli odrębne przepisy wymagają wpisu do rejestru l</w:t>
      </w:r>
      <w:r w:rsidRPr="002B291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ub ewidencji</w:t>
      </w:r>
    </w:p>
    <w:p w14:paraId="7310C4D8" w14:textId="77777777" w:rsidR="005F2CC5" w:rsidRPr="002B2914" w:rsidRDefault="005F2CC5" w:rsidP="002B291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lastRenderedPageBreak/>
        <w:t>oświadczenie wykonawcy o aktualności informacji zawartych w oświadczeniu</w:t>
      </w:r>
      <w:r w:rsidRPr="002B2914">
        <w:rPr>
          <w:rFonts w:ascii="Arial" w:hAnsi="Arial" w:cs="Arial"/>
          <w:sz w:val="24"/>
          <w:szCs w:val="24"/>
        </w:rPr>
        <w:t>, o którym mowa w art. 125 ust. 1 ustawy, w zakresie podstaw wykluczenia z postępowania wskazanych przez zamawiającego, o których mowa w: - art. 108 ust. 1 pkt 3 ustawy - art. 108 ust. 1 pkt 4 ustawy, dotyczących orzeczenia zakazu ubiegania się o zamówienie publiczne tytułem środka zapobiegawczego, - art. 108 ust. 1 pkt 5 ustawy, dotyczących zawarcia z innymi wykonawcami porozumienia mającego na celu zakłócenie konkurencji</w:t>
      </w:r>
      <w:r w:rsidR="00843BF8" w:rsidRPr="002B2914">
        <w:rPr>
          <w:rFonts w:ascii="Arial" w:hAnsi="Arial" w:cs="Arial"/>
          <w:sz w:val="24"/>
          <w:szCs w:val="24"/>
        </w:rPr>
        <w:t>, - art. 108 ust. 1 pkt 6</w:t>
      </w:r>
      <w:r w:rsidR="00F45329" w:rsidRPr="002B2914">
        <w:rPr>
          <w:rFonts w:ascii="Arial" w:hAnsi="Arial" w:cs="Arial"/>
          <w:sz w:val="24"/>
          <w:szCs w:val="24"/>
        </w:rPr>
        <w:t xml:space="preserve">, </w:t>
      </w:r>
    </w:p>
    <w:p w14:paraId="655C9272" w14:textId="77777777" w:rsidR="005F2CC5" w:rsidRPr="002B2914" w:rsidRDefault="005F2CC5" w:rsidP="002B2914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Na podstawie art. 128 ust. 1 ustawy, jeżeli wykonawca nie złożył oświadczenia, o którym mowa w art. 125 ust. 1 ustawy, podmiotowych środków dowodowych, innych dokumentów lub oświadczeń składanych w postępowaniu lub są one niekompletne lub zawierają błędy, zamawiający wzywa wykonawcę odpowiednio do ich złożenia, poprawienia lub uzupełnienia w wyznaczonym terminie z zastrzeżeniem art. 128 ust. 1 pkt 1 i 2 oraz ust. 3 ustawy.</w:t>
      </w:r>
    </w:p>
    <w:p w14:paraId="2B6B028C" w14:textId="77777777" w:rsidR="000E7701" w:rsidRPr="002B2914" w:rsidRDefault="000E7701" w:rsidP="002B2914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Wykonawcy zagraniczni:</w:t>
      </w:r>
    </w:p>
    <w:p w14:paraId="434D7440" w14:textId="77777777" w:rsidR="006E1AF1" w:rsidRPr="002B2914" w:rsidRDefault="00BF56C2" w:rsidP="002B291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wymaga złożenia dokumentów, o </w:t>
      </w:r>
      <w:r w:rsidR="00C30E5D" w:rsidRPr="002B2914">
        <w:rPr>
          <w:rFonts w:ascii="Arial" w:hAnsi="Arial" w:cs="Arial"/>
          <w:sz w:val="24"/>
          <w:szCs w:val="24"/>
        </w:rPr>
        <w:t xml:space="preserve">których mowa w niniejszym SWZ zgodnie z </w:t>
      </w:r>
      <w:r w:rsidRPr="002B2914">
        <w:rPr>
          <w:rFonts w:ascii="Arial" w:hAnsi="Arial" w:cs="Arial"/>
          <w:sz w:val="24"/>
          <w:szCs w:val="24"/>
        </w:rPr>
        <w:t xml:space="preserve"> § 4 Rozporządzenia Ministra Rozwoju, Pracy i Technologii z dnia 23 grudnia 2020 r. w sprawie podmiotowych środków dowodowych oraz innych dokumentów lub oświadczeń, jakich może żądać zamawiający od wykonawcy.</w:t>
      </w:r>
    </w:p>
    <w:p w14:paraId="0D71885B" w14:textId="77777777" w:rsidR="006E1AF1" w:rsidRPr="002B2914" w:rsidRDefault="006E1AF1" w:rsidP="002B291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788BB03" w14:textId="77777777" w:rsidR="007A1C06" w:rsidRPr="002B2914" w:rsidRDefault="0060016F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337B4585" w14:textId="77777777" w:rsidR="0060016F" w:rsidRPr="002B2914" w:rsidRDefault="00D129E4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Wizja lokalna</w:t>
      </w:r>
      <w:r w:rsidR="009127AA" w:rsidRPr="002B2914">
        <w:rPr>
          <w:rFonts w:ascii="Arial" w:hAnsi="Arial" w:cs="Arial"/>
          <w:b/>
          <w:sz w:val="24"/>
          <w:szCs w:val="24"/>
        </w:rPr>
        <w:t xml:space="preserve">, </w:t>
      </w:r>
      <w:r w:rsidR="009127AA" w:rsidRPr="002B2914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2B2914">
        <w:rPr>
          <w:rFonts w:ascii="Arial" w:hAnsi="Arial" w:cs="Arial"/>
          <w:b/>
          <w:bCs/>
          <w:sz w:val="24"/>
          <w:szCs w:val="24"/>
        </w:rPr>
        <w:t>e</w:t>
      </w:r>
      <w:r w:rsidR="009127AA" w:rsidRPr="002B2914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1B26DA95" w14:textId="77777777" w:rsidR="0060016F" w:rsidRPr="002B2914" w:rsidRDefault="0060016F" w:rsidP="002B291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B31C7CC" w14:textId="743BEC6B" w:rsidR="00FC6F19" w:rsidRPr="002B2914" w:rsidRDefault="00026B5B" w:rsidP="002B291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B2914">
        <w:rPr>
          <w:rFonts w:ascii="Arial" w:hAnsi="Arial" w:cs="Arial"/>
          <w:i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2B2914">
        <w:rPr>
          <w:rFonts w:ascii="Arial" w:hAnsi="Arial" w:cs="Arial"/>
          <w:i/>
          <w:iCs/>
          <w:sz w:val="24"/>
          <w:szCs w:val="24"/>
        </w:rPr>
        <w:t xml:space="preserve"> dostępne na miejscu u Zamawiającego</w:t>
      </w:r>
      <w:r w:rsidRPr="002B2914">
        <w:rPr>
          <w:rFonts w:ascii="Arial" w:hAnsi="Arial" w:cs="Arial"/>
          <w:i/>
          <w:iCs/>
          <w:sz w:val="24"/>
          <w:szCs w:val="24"/>
        </w:rPr>
        <w:t>.</w:t>
      </w:r>
    </w:p>
    <w:p w14:paraId="1CF66FAE" w14:textId="77777777" w:rsidR="00FC6F19" w:rsidRPr="002B2914" w:rsidRDefault="00FC6F19" w:rsidP="002B2914">
      <w:pPr>
        <w:jc w:val="both"/>
        <w:rPr>
          <w:rFonts w:ascii="Arial" w:hAnsi="Arial" w:cs="Arial"/>
          <w:sz w:val="24"/>
          <w:szCs w:val="24"/>
        </w:rPr>
      </w:pPr>
    </w:p>
    <w:p w14:paraId="5238AD3C" w14:textId="77777777" w:rsidR="007A1C06" w:rsidRPr="002B2914" w:rsidRDefault="0060016F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635AAC5D" w14:textId="77777777" w:rsidR="0060016F" w:rsidRPr="002B2914" w:rsidRDefault="0060016F" w:rsidP="002B2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Termin </w:t>
      </w:r>
      <w:r w:rsidR="00A36D3E" w:rsidRPr="002B2914">
        <w:rPr>
          <w:rFonts w:ascii="Arial" w:hAnsi="Arial" w:cs="Arial"/>
          <w:b/>
          <w:sz w:val="24"/>
          <w:szCs w:val="24"/>
        </w:rPr>
        <w:t>wykonania zamówienia</w:t>
      </w:r>
    </w:p>
    <w:p w14:paraId="28935643" w14:textId="77777777" w:rsidR="0060016F" w:rsidRPr="002B2914" w:rsidRDefault="0060016F" w:rsidP="002B2914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F4D2B3A" w14:textId="251889CA" w:rsidR="00D420E9" w:rsidRPr="002B2914" w:rsidRDefault="0060016F" w:rsidP="002B291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2B2914">
        <w:rPr>
          <w:rFonts w:ascii="Arial" w:hAnsi="Arial" w:cs="Arial"/>
          <w:sz w:val="24"/>
          <w:szCs w:val="24"/>
        </w:rPr>
        <w:t xml:space="preserve">Termin wykonania zamówienia </w:t>
      </w:r>
      <w:r w:rsidR="000F692A" w:rsidRPr="002B2914">
        <w:rPr>
          <w:rFonts w:ascii="Arial" w:hAnsi="Arial" w:cs="Arial"/>
          <w:sz w:val="24"/>
          <w:szCs w:val="24"/>
        </w:rPr>
        <w:t>od dnia zawarcia umowy</w:t>
      </w:r>
      <w:r w:rsidR="002B2914" w:rsidRPr="002B2914">
        <w:rPr>
          <w:rFonts w:ascii="Arial" w:hAnsi="Arial" w:cs="Arial"/>
          <w:sz w:val="24"/>
          <w:szCs w:val="24"/>
        </w:rPr>
        <w:t xml:space="preserve"> </w:t>
      </w:r>
      <w:r w:rsidR="00D420E9" w:rsidRPr="002B2914">
        <w:rPr>
          <w:rFonts w:ascii="Arial" w:hAnsi="Arial" w:cs="Arial"/>
          <w:sz w:val="24"/>
          <w:szCs w:val="24"/>
        </w:rPr>
        <w:t>do 31 grudnia 202</w:t>
      </w:r>
      <w:r w:rsidR="00241DF2">
        <w:rPr>
          <w:rFonts w:ascii="Arial" w:hAnsi="Arial" w:cs="Arial"/>
          <w:sz w:val="24"/>
          <w:szCs w:val="24"/>
        </w:rPr>
        <w:t>5</w:t>
      </w:r>
      <w:r w:rsidR="00D420E9" w:rsidRPr="002B2914">
        <w:rPr>
          <w:rFonts w:ascii="Arial" w:hAnsi="Arial" w:cs="Arial"/>
          <w:sz w:val="24"/>
          <w:szCs w:val="24"/>
        </w:rPr>
        <w:t xml:space="preserve"> r.</w:t>
      </w:r>
      <w:r w:rsidR="00D420E9" w:rsidRPr="002B2914">
        <w:rPr>
          <w:rFonts w:ascii="Arial" w:hAnsi="Arial" w:cs="Arial"/>
        </w:rPr>
        <w:t xml:space="preserve"> </w:t>
      </w:r>
    </w:p>
    <w:p w14:paraId="67701D74" w14:textId="77777777" w:rsidR="00666B6E" w:rsidRPr="002B2914" w:rsidRDefault="00666B6E" w:rsidP="002B2914">
      <w:pPr>
        <w:pStyle w:val="Default"/>
        <w:ind w:left="720"/>
        <w:rPr>
          <w:rFonts w:ascii="Arial" w:hAnsi="Arial" w:cs="Arial"/>
          <w:color w:val="auto"/>
        </w:rPr>
      </w:pPr>
    </w:p>
    <w:p w14:paraId="5326DEFB" w14:textId="77777777" w:rsidR="00E8206F" w:rsidRPr="002B2914" w:rsidRDefault="00E820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154515FB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IX </w:t>
      </w:r>
    </w:p>
    <w:p w14:paraId="16690D03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Wadium</w:t>
      </w:r>
    </w:p>
    <w:p w14:paraId="1156776A" w14:textId="77777777" w:rsidR="002B2914" w:rsidRDefault="002B2914" w:rsidP="002B291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D2009A8" w14:textId="28D5C4C7" w:rsidR="00EC5E28" w:rsidRPr="002B2914" w:rsidRDefault="002B2914" w:rsidP="002B291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wymaga </w:t>
      </w:r>
      <w:r w:rsidR="00E62A77">
        <w:rPr>
          <w:rFonts w:ascii="Arial" w:hAnsi="Arial" w:cs="Arial"/>
          <w:sz w:val="24"/>
          <w:szCs w:val="24"/>
        </w:rPr>
        <w:t>wniesienia</w:t>
      </w:r>
      <w:r>
        <w:rPr>
          <w:rFonts w:ascii="Arial" w:hAnsi="Arial" w:cs="Arial"/>
          <w:sz w:val="24"/>
          <w:szCs w:val="24"/>
        </w:rPr>
        <w:t xml:space="preserve"> </w:t>
      </w:r>
      <w:r w:rsidR="00E62A77">
        <w:rPr>
          <w:rFonts w:ascii="Arial" w:hAnsi="Arial" w:cs="Arial"/>
          <w:sz w:val="24"/>
          <w:szCs w:val="24"/>
        </w:rPr>
        <w:t>w</w:t>
      </w:r>
      <w:r w:rsidR="00EC5E28" w:rsidRPr="002B2914">
        <w:rPr>
          <w:rFonts w:ascii="Arial" w:hAnsi="Arial" w:cs="Arial"/>
          <w:sz w:val="24"/>
          <w:szCs w:val="24"/>
        </w:rPr>
        <w:t>adium</w:t>
      </w:r>
      <w:r w:rsidR="00E62A77">
        <w:rPr>
          <w:rFonts w:ascii="Arial" w:hAnsi="Arial" w:cs="Arial"/>
          <w:sz w:val="24"/>
          <w:szCs w:val="24"/>
        </w:rPr>
        <w:t>.</w:t>
      </w:r>
    </w:p>
    <w:p w14:paraId="6DEE6FB7" w14:textId="77777777" w:rsidR="00EC5E28" w:rsidRPr="002B2914" w:rsidRDefault="00EC5E28" w:rsidP="002B291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6463A77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X </w:t>
      </w:r>
    </w:p>
    <w:p w14:paraId="2F3DC1D2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2B2914">
        <w:rPr>
          <w:rFonts w:ascii="Arial" w:hAnsi="Arial" w:cs="Arial"/>
          <w:sz w:val="24"/>
          <w:szCs w:val="24"/>
        </w:rPr>
        <w:t>SWZ</w:t>
      </w:r>
      <w:r w:rsidRPr="002B2914">
        <w:rPr>
          <w:rFonts w:ascii="Arial" w:hAnsi="Arial" w:cs="Arial"/>
          <w:sz w:val="24"/>
          <w:szCs w:val="24"/>
        </w:rPr>
        <w:t xml:space="preserve"> i modyfikacja</w:t>
      </w:r>
      <w:r w:rsidR="002857D5" w:rsidRPr="002B2914">
        <w:rPr>
          <w:rFonts w:ascii="Arial" w:hAnsi="Arial" w:cs="Arial"/>
          <w:sz w:val="24"/>
          <w:szCs w:val="24"/>
        </w:rPr>
        <w:t xml:space="preserve"> SWZ</w:t>
      </w:r>
    </w:p>
    <w:p w14:paraId="6F415FEA" w14:textId="77777777" w:rsidR="0060016F" w:rsidRPr="002B2914" w:rsidRDefault="0060016F" w:rsidP="002B291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A0990EA" w14:textId="77777777" w:rsidR="00E80E98" w:rsidRPr="002B2914" w:rsidRDefault="00E80E98" w:rsidP="002B291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SWZ. </w:t>
      </w:r>
    </w:p>
    <w:p w14:paraId="1C09330F" w14:textId="77777777" w:rsidR="00E80E98" w:rsidRPr="002B2914" w:rsidRDefault="00E80E98" w:rsidP="002B291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Zaleca się, aby wnioski o wyjaśnienie treści SWZ były przekazywane w wersji edytowalnej. </w:t>
      </w:r>
    </w:p>
    <w:p w14:paraId="27F875F5" w14:textId="77777777" w:rsidR="003A6A99" w:rsidRPr="002B2914" w:rsidRDefault="003A6A99" w:rsidP="002B291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Zamawiający udzieli wyjaśnień niezwłocznie, jednak nie później niż na </w:t>
      </w:r>
      <w:r w:rsidRPr="002B2914">
        <w:rPr>
          <w:rFonts w:ascii="Arial" w:hAnsi="Arial" w:cs="Arial"/>
          <w:b/>
          <w:bCs/>
          <w:sz w:val="24"/>
          <w:szCs w:val="24"/>
        </w:rPr>
        <w:t>6 dni</w:t>
      </w:r>
      <w:r w:rsidRPr="002B2914">
        <w:rPr>
          <w:rFonts w:ascii="Arial" w:hAnsi="Arial" w:cs="Arial"/>
          <w:sz w:val="24"/>
          <w:szCs w:val="24"/>
        </w:rPr>
        <w:t xml:space="preserve"> przed upływem terminu składania ofert, pod warunkiem, że wniosek o </w:t>
      </w:r>
      <w:r w:rsidRPr="002B2914">
        <w:rPr>
          <w:rFonts w:ascii="Arial" w:hAnsi="Arial" w:cs="Arial"/>
          <w:sz w:val="24"/>
          <w:szCs w:val="24"/>
        </w:rPr>
        <w:lastRenderedPageBreak/>
        <w:t xml:space="preserve">wyjaśnienie treści SWZ wpłynie do Zamawiającego </w:t>
      </w:r>
      <w:r w:rsidR="00C76EBC" w:rsidRPr="002B2914">
        <w:rPr>
          <w:rFonts w:ascii="Arial" w:hAnsi="Arial" w:cs="Arial"/>
          <w:sz w:val="24"/>
          <w:szCs w:val="24"/>
        </w:rPr>
        <w:t xml:space="preserve">nie później niż na 14 dni przed upływem terminu składania ofert. </w:t>
      </w:r>
    </w:p>
    <w:p w14:paraId="01D1F1A1" w14:textId="77777777" w:rsidR="007333AB" w:rsidRPr="002B2914" w:rsidRDefault="007333AB" w:rsidP="002B291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Przedłużenie terminu składania ofert nie wpływa na bieg terminu składania wniosku </w:t>
      </w:r>
      <w:r w:rsidR="008B0950" w:rsidRPr="002B2914">
        <w:rPr>
          <w:rFonts w:ascii="Arial" w:hAnsi="Arial" w:cs="Arial"/>
          <w:sz w:val="24"/>
          <w:szCs w:val="24"/>
        </w:rPr>
        <w:t xml:space="preserve">o wyjaśnienie treści SWZ. </w:t>
      </w:r>
    </w:p>
    <w:p w14:paraId="6E2F54C0" w14:textId="77777777" w:rsidR="00CE6AF8" w:rsidRPr="002B2914" w:rsidRDefault="00CE6AF8" w:rsidP="002B291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udostępnia na Platformie.</w:t>
      </w:r>
    </w:p>
    <w:p w14:paraId="28D32A7D" w14:textId="77777777" w:rsidR="00D81146" w:rsidRPr="002B2914" w:rsidRDefault="00D81146" w:rsidP="002B291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811B4A2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3814"/>
      <w:r w:rsidRPr="002B2914">
        <w:rPr>
          <w:rFonts w:ascii="Arial" w:hAnsi="Arial" w:cs="Arial"/>
          <w:sz w:val="24"/>
          <w:szCs w:val="24"/>
        </w:rPr>
        <w:t xml:space="preserve">ROZDZIAŁ XI </w:t>
      </w:r>
    </w:p>
    <w:p w14:paraId="6A4B7FAB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Sposób obliczenia ceny oferty</w:t>
      </w:r>
      <w:bookmarkEnd w:id="3"/>
    </w:p>
    <w:p w14:paraId="6D6DB4A3" w14:textId="77777777" w:rsidR="0060016F" w:rsidRPr="002B2914" w:rsidRDefault="0060016F" w:rsidP="002B2914">
      <w:pPr>
        <w:jc w:val="both"/>
        <w:rPr>
          <w:rFonts w:ascii="Arial" w:hAnsi="Arial" w:cs="Arial"/>
          <w:sz w:val="24"/>
          <w:szCs w:val="24"/>
        </w:rPr>
      </w:pPr>
    </w:p>
    <w:p w14:paraId="24B7B22D" w14:textId="77777777" w:rsidR="0060016F" w:rsidRPr="002B2914" w:rsidRDefault="0060016F" w:rsidP="002B291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363B1D9F" w14:textId="77777777" w:rsidR="00C4474C" w:rsidRPr="002B2914" w:rsidRDefault="00BE3C20" w:rsidP="002B291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Wykonawca obowiązany jest przedłożyć ofertę cenową zgodnie ze wzorem</w:t>
      </w:r>
      <w:r w:rsidR="00C4474C" w:rsidRPr="002B2914">
        <w:rPr>
          <w:rFonts w:ascii="Arial" w:hAnsi="Arial" w:cs="Arial"/>
          <w:sz w:val="24"/>
          <w:szCs w:val="24"/>
        </w:rPr>
        <w:t xml:space="preserve"> stanowiący załącznik nr 1 do S</w:t>
      </w:r>
      <w:r w:rsidRPr="002B2914">
        <w:rPr>
          <w:rFonts w:ascii="Arial" w:hAnsi="Arial" w:cs="Arial"/>
          <w:sz w:val="24"/>
          <w:szCs w:val="24"/>
        </w:rPr>
        <w:t xml:space="preserve">WZ. </w:t>
      </w:r>
    </w:p>
    <w:p w14:paraId="14EC3C39" w14:textId="77777777" w:rsidR="00C4474C" w:rsidRPr="002B2914" w:rsidRDefault="00C4474C" w:rsidP="002B291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W ofercie cenowej Wykonawca wpisuje cenę netto za załadunek, transport i gospodarowanie 1 Mg odpadu, stawkę podatku VAT i cenę brutto (zawierającą podatek VAT) oraz wartość zamówienia wynikającą z przemnożenia ceny jednostkowej przez szacunkową ilość odpadu przewidzianego do zagospodarowania.</w:t>
      </w:r>
    </w:p>
    <w:p w14:paraId="45CF19EB" w14:textId="77777777" w:rsidR="0060016F" w:rsidRPr="002B2914" w:rsidRDefault="0060016F" w:rsidP="002B291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  <w:r w:rsidR="005D23BA" w:rsidRPr="002B2914">
        <w:rPr>
          <w:rFonts w:ascii="Arial" w:hAnsi="Arial" w:cs="Arial"/>
          <w:sz w:val="24"/>
          <w:szCs w:val="24"/>
        </w:rPr>
        <w:t>Tak obliczona cena będzie brana pod uwagę przez komisję przetargową w trakcie wyboru najkorzystniejszej oferty.</w:t>
      </w:r>
    </w:p>
    <w:p w14:paraId="79BC1BD0" w14:textId="42A55D1B" w:rsidR="00BA3D18" w:rsidRPr="0037673B" w:rsidRDefault="00B9620C" w:rsidP="002B291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4083F119" w14:textId="77777777" w:rsidR="00AD266B" w:rsidRPr="002B2914" w:rsidRDefault="00AD266B" w:rsidP="002B2914">
      <w:pPr>
        <w:jc w:val="both"/>
        <w:rPr>
          <w:rFonts w:ascii="Arial" w:hAnsi="Arial" w:cs="Arial"/>
          <w:sz w:val="24"/>
          <w:szCs w:val="24"/>
        </w:rPr>
      </w:pPr>
    </w:p>
    <w:p w14:paraId="20C533B6" w14:textId="77777777" w:rsidR="007A1C06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ROZDZIAŁ XII </w:t>
      </w:r>
    </w:p>
    <w:p w14:paraId="485D889C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Składanie i otwarcie ofert</w:t>
      </w:r>
    </w:p>
    <w:p w14:paraId="474EAB0D" w14:textId="77777777" w:rsidR="0060016F" w:rsidRPr="002B2914" w:rsidRDefault="0060016F" w:rsidP="002B291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04FE85" w14:textId="4449EC94" w:rsidR="0060016F" w:rsidRPr="002B2914" w:rsidRDefault="0060016F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b/>
          <w:color w:val="auto"/>
        </w:rPr>
        <w:t xml:space="preserve">Ofertę należy złożyć </w:t>
      </w:r>
      <w:r w:rsidR="00FC06C9" w:rsidRPr="002B2914">
        <w:rPr>
          <w:rFonts w:ascii="Arial" w:hAnsi="Arial" w:cs="Arial"/>
          <w:b/>
          <w:color w:val="auto"/>
        </w:rPr>
        <w:t xml:space="preserve">na </w:t>
      </w:r>
      <w:r w:rsidRPr="002B2914">
        <w:rPr>
          <w:rFonts w:ascii="Arial" w:hAnsi="Arial" w:cs="Arial"/>
          <w:b/>
          <w:color w:val="auto"/>
        </w:rPr>
        <w:t>Platform</w:t>
      </w:r>
      <w:r w:rsidR="00FC06C9" w:rsidRPr="002B2914">
        <w:rPr>
          <w:rFonts w:ascii="Arial" w:hAnsi="Arial" w:cs="Arial"/>
          <w:b/>
          <w:color w:val="auto"/>
        </w:rPr>
        <w:t>ie</w:t>
      </w:r>
      <w:r w:rsidRPr="002B2914">
        <w:rPr>
          <w:rFonts w:ascii="Arial" w:hAnsi="Arial" w:cs="Arial"/>
          <w:b/>
          <w:color w:val="auto"/>
        </w:rPr>
        <w:t xml:space="preserve"> w terminie do dnia </w:t>
      </w:r>
      <w:r w:rsidR="0084736E">
        <w:rPr>
          <w:rFonts w:ascii="Arial" w:hAnsi="Arial" w:cs="Arial"/>
          <w:b/>
          <w:color w:val="auto"/>
        </w:rPr>
        <w:t>03.04.</w:t>
      </w:r>
      <w:r w:rsidR="00666B6E" w:rsidRPr="002B2914">
        <w:rPr>
          <w:rFonts w:ascii="Arial" w:hAnsi="Arial" w:cs="Arial"/>
          <w:b/>
          <w:color w:val="auto"/>
        </w:rPr>
        <w:t>202</w:t>
      </w:r>
      <w:r w:rsidR="00E62A77">
        <w:rPr>
          <w:rFonts w:ascii="Arial" w:hAnsi="Arial" w:cs="Arial"/>
          <w:b/>
          <w:color w:val="auto"/>
        </w:rPr>
        <w:t>4</w:t>
      </w:r>
      <w:r w:rsidR="00880D7C" w:rsidRPr="002B2914">
        <w:rPr>
          <w:rFonts w:ascii="Arial" w:hAnsi="Arial" w:cs="Arial"/>
          <w:b/>
          <w:color w:val="auto"/>
        </w:rPr>
        <w:t xml:space="preserve"> </w:t>
      </w:r>
      <w:r w:rsidRPr="002B2914">
        <w:rPr>
          <w:rFonts w:ascii="Arial" w:hAnsi="Arial" w:cs="Arial"/>
          <w:b/>
          <w:color w:val="auto"/>
        </w:rPr>
        <w:t xml:space="preserve">r., do godz. </w:t>
      </w:r>
      <w:r w:rsidR="006C67EE" w:rsidRPr="002B2914">
        <w:rPr>
          <w:rFonts w:ascii="Arial" w:hAnsi="Arial" w:cs="Arial"/>
          <w:b/>
          <w:color w:val="auto"/>
        </w:rPr>
        <w:t>11:45.</w:t>
      </w:r>
    </w:p>
    <w:p w14:paraId="4AA50444" w14:textId="117BA8B8" w:rsidR="0060016F" w:rsidRPr="002B2914" w:rsidRDefault="0060016F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 xml:space="preserve">Otwarcie ofert odbędzie się </w:t>
      </w:r>
      <w:r w:rsidRPr="002B2914">
        <w:rPr>
          <w:rFonts w:ascii="Arial" w:hAnsi="Arial" w:cs="Arial"/>
          <w:b/>
          <w:color w:val="auto"/>
        </w:rPr>
        <w:t xml:space="preserve">w dniu </w:t>
      </w:r>
      <w:r w:rsidR="0084736E">
        <w:rPr>
          <w:rFonts w:ascii="Arial" w:hAnsi="Arial" w:cs="Arial"/>
          <w:b/>
          <w:color w:val="auto"/>
        </w:rPr>
        <w:t>03.04.</w:t>
      </w:r>
      <w:r w:rsidR="0066670A" w:rsidRPr="002B2914">
        <w:rPr>
          <w:rFonts w:ascii="Arial" w:hAnsi="Arial" w:cs="Arial"/>
          <w:b/>
          <w:color w:val="auto"/>
        </w:rPr>
        <w:t>202</w:t>
      </w:r>
      <w:r w:rsidR="00E62A77">
        <w:rPr>
          <w:rFonts w:ascii="Arial" w:hAnsi="Arial" w:cs="Arial"/>
          <w:b/>
          <w:color w:val="auto"/>
        </w:rPr>
        <w:t>4</w:t>
      </w:r>
      <w:r w:rsidR="0066670A" w:rsidRPr="002B2914">
        <w:rPr>
          <w:rFonts w:ascii="Arial" w:hAnsi="Arial" w:cs="Arial"/>
          <w:b/>
          <w:color w:val="auto"/>
        </w:rPr>
        <w:t xml:space="preserve"> r., </w:t>
      </w:r>
      <w:r w:rsidRPr="002B2914">
        <w:rPr>
          <w:rFonts w:ascii="Arial" w:hAnsi="Arial" w:cs="Arial"/>
          <w:b/>
          <w:color w:val="auto"/>
        </w:rPr>
        <w:t xml:space="preserve">o godz. </w:t>
      </w:r>
      <w:r w:rsidR="006C67EE" w:rsidRPr="002B2914">
        <w:rPr>
          <w:rFonts w:ascii="Arial" w:hAnsi="Arial" w:cs="Arial"/>
          <w:b/>
          <w:color w:val="auto"/>
        </w:rPr>
        <w:t>12:00.</w:t>
      </w:r>
    </w:p>
    <w:p w14:paraId="37A17746" w14:textId="4E0D03E7" w:rsidR="00783614" w:rsidRPr="002B2914" w:rsidRDefault="00783614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</w:rPr>
        <w:t xml:space="preserve">Wykonawca pozostaje związany ofertą przez okres </w:t>
      </w:r>
      <w:r w:rsidR="00956B1E" w:rsidRPr="002B2914">
        <w:rPr>
          <w:rFonts w:ascii="Arial" w:hAnsi="Arial" w:cs="Arial"/>
          <w:b/>
          <w:bCs/>
        </w:rPr>
        <w:t>9</w:t>
      </w:r>
      <w:r w:rsidRPr="002B2914">
        <w:rPr>
          <w:rFonts w:ascii="Arial" w:hAnsi="Arial" w:cs="Arial"/>
          <w:b/>
          <w:bCs/>
        </w:rPr>
        <w:t>0 dni</w:t>
      </w:r>
      <w:r w:rsidRPr="002B2914">
        <w:rPr>
          <w:rFonts w:ascii="Arial" w:hAnsi="Arial" w:cs="Arial"/>
        </w:rPr>
        <w:t xml:space="preserve"> tj. </w:t>
      </w:r>
      <w:r w:rsidRPr="002B2914">
        <w:rPr>
          <w:rFonts w:ascii="Arial" w:hAnsi="Arial" w:cs="Arial"/>
          <w:b/>
          <w:bCs/>
        </w:rPr>
        <w:t xml:space="preserve">do dnia </w:t>
      </w:r>
      <w:r w:rsidR="0084736E">
        <w:rPr>
          <w:rFonts w:ascii="Arial" w:hAnsi="Arial" w:cs="Arial"/>
          <w:b/>
          <w:bCs/>
        </w:rPr>
        <w:t>01.07.</w:t>
      </w:r>
      <w:r w:rsidR="00666B6E" w:rsidRPr="002B2914">
        <w:rPr>
          <w:rFonts w:ascii="Arial" w:hAnsi="Arial" w:cs="Arial"/>
          <w:b/>
          <w:bCs/>
        </w:rPr>
        <w:t>202</w:t>
      </w:r>
      <w:r w:rsidR="00E62A77">
        <w:rPr>
          <w:rFonts w:ascii="Arial" w:hAnsi="Arial" w:cs="Arial"/>
          <w:b/>
          <w:bCs/>
        </w:rPr>
        <w:t>4</w:t>
      </w:r>
      <w:r w:rsidR="00D32385" w:rsidRPr="002B2914">
        <w:rPr>
          <w:rFonts w:ascii="Arial" w:hAnsi="Arial" w:cs="Arial"/>
          <w:b/>
          <w:bCs/>
        </w:rPr>
        <w:t>r.</w:t>
      </w:r>
      <w:r w:rsidRPr="002B2914">
        <w:rPr>
          <w:rFonts w:ascii="Arial" w:hAnsi="Arial" w:cs="Arial"/>
        </w:rPr>
        <w:t xml:space="preserve"> Bieg terminu związania ofertą rozpoczyna się wraz z upływem terminu składania ofert.</w:t>
      </w:r>
    </w:p>
    <w:p w14:paraId="486998B6" w14:textId="77777777" w:rsidR="007F10F7" w:rsidRPr="002B2914" w:rsidRDefault="00DF5A45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</w:rPr>
        <w:t>O</w:t>
      </w:r>
      <w:r w:rsidR="007F10F7" w:rsidRPr="002B2914">
        <w:rPr>
          <w:rFonts w:ascii="Arial" w:hAnsi="Arial" w:cs="Arial"/>
        </w:rPr>
        <w:t>twarcie ofert nastąpi przy uży</w:t>
      </w:r>
      <w:r w:rsidRPr="002B2914">
        <w:rPr>
          <w:rFonts w:ascii="Arial" w:hAnsi="Arial" w:cs="Arial"/>
        </w:rPr>
        <w:t>ciu systemu teleinformatycznego. W</w:t>
      </w:r>
      <w:r w:rsidR="007F10F7" w:rsidRPr="002B2914">
        <w:rPr>
          <w:rFonts w:ascii="Arial" w:hAnsi="Arial" w:cs="Arial"/>
        </w:rPr>
        <w:t xml:space="preserve"> przypadku awarii tego systemu, która spowoduje brak możliwości otwarcia ofert w terminie określonym przez zamawiającego, otwarcie ofert nastąpi niezwłocznie po usunięciu awarii.</w:t>
      </w:r>
    </w:p>
    <w:p w14:paraId="1614679E" w14:textId="77777777" w:rsidR="007F10F7" w:rsidRPr="002B2914" w:rsidRDefault="007F10F7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</w:rPr>
        <w:t xml:space="preserve">W sytuacji, o której mowa w pkt </w:t>
      </w:r>
      <w:r w:rsidR="00A23EDC" w:rsidRPr="002B2914">
        <w:rPr>
          <w:rFonts w:ascii="Arial" w:hAnsi="Arial" w:cs="Arial"/>
        </w:rPr>
        <w:t>4</w:t>
      </w:r>
      <w:r w:rsidRPr="002B2914">
        <w:rPr>
          <w:rFonts w:ascii="Arial" w:hAnsi="Arial" w:cs="Arial"/>
        </w:rPr>
        <w:t xml:space="preserve"> zamawiający zamieści na </w:t>
      </w:r>
      <w:r w:rsidR="003E7CAF" w:rsidRPr="002B2914">
        <w:rPr>
          <w:rFonts w:ascii="Arial" w:hAnsi="Arial" w:cs="Arial"/>
        </w:rPr>
        <w:t>Platformie</w:t>
      </w:r>
      <w:r w:rsidR="00A455E7" w:rsidRPr="002B2914">
        <w:rPr>
          <w:rFonts w:ascii="Arial" w:hAnsi="Arial" w:cs="Arial"/>
        </w:rPr>
        <w:t xml:space="preserve"> </w:t>
      </w:r>
      <w:r w:rsidR="003E7CAF" w:rsidRPr="002B2914">
        <w:rPr>
          <w:rFonts w:ascii="Arial" w:hAnsi="Arial" w:cs="Arial"/>
        </w:rPr>
        <w:t>/stronie internetowej prowadzonego postępowania</w:t>
      </w:r>
      <w:r w:rsidRPr="002B2914">
        <w:rPr>
          <w:rFonts w:ascii="Arial" w:hAnsi="Arial" w:cs="Arial"/>
        </w:rPr>
        <w:t xml:space="preserve"> informację o zmianie terminu otwarcia ofert. </w:t>
      </w:r>
    </w:p>
    <w:p w14:paraId="27D7E8A6" w14:textId="77777777" w:rsidR="0060016F" w:rsidRPr="002B2914" w:rsidRDefault="0060016F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</w:rPr>
        <w:t xml:space="preserve">Zamawiający </w:t>
      </w:r>
      <w:r w:rsidR="007F10F7" w:rsidRPr="002B2914">
        <w:rPr>
          <w:rFonts w:ascii="Arial" w:hAnsi="Arial" w:cs="Arial"/>
        </w:rPr>
        <w:t xml:space="preserve">najpóźniej przed otwarciem ofert, udostępni na </w:t>
      </w:r>
      <w:r w:rsidR="003E7CAF" w:rsidRPr="002B2914">
        <w:rPr>
          <w:rFonts w:ascii="Arial" w:hAnsi="Arial" w:cs="Arial"/>
        </w:rPr>
        <w:t>Platformie</w:t>
      </w:r>
      <w:r w:rsidR="0055322A" w:rsidRPr="002B2914">
        <w:rPr>
          <w:rFonts w:ascii="Arial" w:hAnsi="Arial" w:cs="Arial"/>
        </w:rPr>
        <w:t xml:space="preserve"> </w:t>
      </w:r>
      <w:r w:rsidR="003E7CAF" w:rsidRPr="002B2914">
        <w:rPr>
          <w:rFonts w:ascii="Arial" w:hAnsi="Arial" w:cs="Arial"/>
        </w:rPr>
        <w:t>/stronie internetowej prowadzonego postępowania</w:t>
      </w:r>
      <w:r w:rsidR="007F10F7" w:rsidRPr="002B2914">
        <w:rPr>
          <w:rFonts w:ascii="Arial" w:hAnsi="Arial" w:cs="Arial"/>
        </w:rPr>
        <w:t xml:space="preserve"> informację o kwocie, jaką zamierza przeznaczyć na sfinansowanie zamówienia</w:t>
      </w:r>
      <w:r w:rsidRPr="002B2914">
        <w:rPr>
          <w:rFonts w:ascii="Arial" w:hAnsi="Arial" w:cs="Arial"/>
        </w:rPr>
        <w:t>.</w:t>
      </w:r>
    </w:p>
    <w:p w14:paraId="2104F063" w14:textId="77777777" w:rsidR="00AA4507" w:rsidRPr="002B2914" w:rsidRDefault="00AA4507" w:rsidP="002B291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B2914">
        <w:rPr>
          <w:rFonts w:ascii="Arial" w:hAnsi="Arial" w:cs="Arial"/>
        </w:rPr>
        <w:t>Zamawiający, niezwłocznie po otwarciu ofert, udostępni na Platformie informacje o których mowa w art. 222 ust. 5 ustawy.</w:t>
      </w:r>
    </w:p>
    <w:p w14:paraId="5586D5C3" w14:textId="77777777" w:rsidR="00512D6D" w:rsidRPr="002B2914" w:rsidRDefault="00512D6D" w:rsidP="002B2914">
      <w:pPr>
        <w:jc w:val="both"/>
        <w:rPr>
          <w:rFonts w:ascii="Arial" w:hAnsi="Arial" w:cs="Arial"/>
          <w:sz w:val="24"/>
          <w:szCs w:val="24"/>
        </w:rPr>
      </w:pPr>
    </w:p>
    <w:p w14:paraId="30C384D7" w14:textId="77777777" w:rsidR="007A1C06" w:rsidRPr="002B2914" w:rsidRDefault="0060016F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4" w:name="_Hlk62704038"/>
      <w:r w:rsidRPr="002B2914">
        <w:rPr>
          <w:rFonts w:ascii="Arial" w:hAnsi="Arial" w:cs="Arial"/>
          <w:color w:val="auto"/>
        </w:rPr>
        <w:t>ROZDZIAŁ XIII</w:t>
      </w:r>
      <w:r w:rsidR="00E34489" w:rsidRPr="002B2914">
        <w:rPr>
          <w:rFonts w:ascii="Arial" w:hAnsi="Arial" w:cs="Arial"/>
          <w:color w:val="auto"/>
        </w:rPr>
        <w:t xml:space="preserve"> </w:t>
      </w:r>
    </w:p>
    <w:bookmarkEnd w:id="4"/>
    <w:p w14:paraId="57CBEE44" w14:textId="77777777" w:rsidR="0060016F" w:rsidRPr="002B2914" w:rsidRDefault="00E953D7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Kryteria oceny ofert</w:t>
      </w:r>
    </w:p>
    <w:p w14:paraId="45808F74" w14:textId="77777777" w:rsidR="00DD1F4C" w:rsidRPr="002B2914" w:rsidRDefault="00DD1F4C" w:rsidP="002B291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00C2C6E" w14:textId="77777777" w:rsidR="00696863" w:rsidRPr="002B2914" w:rsidRDefault="00696863" w:rsidP="002B2914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2B2914">
        <w:rPr>
          <w:rFonts w:ascii="Arial" w:hAnsi="Arial" w:cs="Arial"/>
          <w:bCs w:val="0"/>
        </w:rPr>
        <w:t>Kryteria oceny ofert:</w:t>
      </w:r>
    </w:p>
    <w:p w14:paraId="1E116941" w14:textId="77777777" w:rsidR="00027F5F" w:rsidRPr="002B2914" w:rsidRDefault="00027F5F" w:rsidP="002B2914">
      <w:pPr>
        <w:pStyle w:val="Tekstpodstawowywcity21"/>
        <w:rPr>
          <w:rFonts w:ascii="Arial" w:hAnsi="Arial" w:cs="Arial"/>
          <w:bCs w:val="0"/>
        </w:rPr>
      </w:pPr>
    </w:p>
    <w:p w14:paraId="1CFFAEAB" w14:textId="77777777" w:rsidR="00027F5F" w:rsidRPr="002B2914" w:rsidRDefault="00027F5F" w:rsidP="002B29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79"/>
        <w:gridCol w:w="1820"/>
      </w:tblGrid>
      <w:tr w:rsidR="008318B5" w:rsidRPr="002B2914" w14:paraId="16D50982" w14:textId="77777777" w:rsidTr="008318B5">
        <w:trPr>
          <w:trHeight w:val="499"/>
          <w:jc w:val="center"/>
        </w:trPr>
        <w:tc>
          <w:tcPr>
            <w:tcW w:w="570" w:type="dxa"/>
            <w:vAlign w:val="center"/>
          </w:tcPr>
          <w:p w14:paraId="17DC979C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91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79" w:type="dxa"/>
            <w:vAlign w:val="center"/>
          </w:tcPr>
          <w:p w14:paraId="04B10C13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914">
              <w:rPr>
                <w:rFonts w:ascii="Arial" w:hAnsi="Arial" w:cs="Arial"/>
                <w:b/>
                <w:sz w:val="24"/>
                <w:szCs w:val="24"/>
              </w:rPr>
              <w:t>Opis kryteriów</w:t>
            </w:r>
          </w:p>
        </w:tc>
        <w:tc>
          <w:tcPr>
            <w:tcW w:w="1820" w:type="dxa"/>
            <w:vAlign w:val="center"/>
          </w:tcPr>
          <w:p w14:paraId="1728E48F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914">
              <w:rPr>
                <w:rFonts w:ascii="Arial" w:hAnsi="Arial" w:cs="Arial"/>
                <w:b/>
                <w:sz w:val="24"/>
                <w:szCs w:val="24"/>
              </w:rPr>
              <w:t>Waga (%)</w:t>
            </w:r>
          </w:p>
        </w:tc>
      </w:tr>
      <w:tr w:rsidR="008318B5" w:rsidRPr="002B2914" w14:paraId="7F70FE93" w14:textId="77777777" w:rsidTr="008318B5">
        <w:trPr>
          <w:trHeight w:val="454"/>
          <w:jc w:val="center"/>
        </w:trPr>
        <w:tc>
          <w:tcPr>
            <w:tcW w:w="570" w:type="dxa"/>
          </w:tcPr>
          <w:p w14:paraId="05DA859D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14:paraId="2B449328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77">
              <w:rPr>
                <w:rFonts w:ascii="Arial" w:hAnsi="Arial" w:cs="Arial"/>
                <w:sz w:val="24"/>
                <w:szCs w:val="24"/>
              </w:rPr>
              <w:t>Cena za 1 Mg odpadu</w:t>
            </w:r>
            <w:r w:rsidR="00D420E9" w:rsidRPr="00E62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0E9" w:rsidRPr="00E62A77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  <w:tc>
          <w:tcPr>
            <w:tcW w:w="1820" w:type="dxa"/>
          </w:tcPr>
          <w:p w14:paraId="00CE2513" w14:textId="77777777" w:rsidR="008318B5" w:rsidRPr="002B2914" w:rsidRDefault="008318B5" w:rsidP="002B2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2CE341D8" w14:textId="77777777" w:rsidR="008318B5" w:rsidRPr="002B2914" w:rsidRDefault="008318B5" w:rsidP="002B2914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561C4D3" w14:textId="77777777" w:rsidR="00C24BEA" w:rsidRPr="002B2914" w:rsidRDefault="00C24BEA" w:rsidP="002B2914">
      <w:pPr>
        <w:pStyle w:val="Tekstpodstawowywcity21"/>
        <w:numPr>
          <w:ilvl w:val="0"/>
          <w:numId w:val="41"/>
        </w:numPr>
        <w:ind w:left="567" w:hanging="567"/>
        <w:rPr>
          <w:rFonts w:ascii="Arial" w:hAnsi="Arial" w:cs="Arial"/>
          <w:b w:val="0"/>
          <w:bCs w:val="0"/>
          <w:i/>
          <w:iCs/>
        </w:rPr>
      </w:pPr>
      <w:r w:rsidRPr="002B2914">
        <w:rPr>
          <w:rFonts w:ascii="Arial" w:hAnsi="Arial" w:cs="Arial"/>
          <w:b w:val="0"/>
          <w:bCs w:val="0"/>
          <w:shd w:val="clear" w:color="auto" w:fill="FFFFFF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 zawierających nową cenę lub koszt.</w:t>
      </w:r>
    </w:p>
    <w:p w14:paraId="32C8A5D3" w14:textId="77777777" w:rsidR="00734421" w:rsidRPr="002B2914" w:rsidRDefault="00734421" w:rsidP="002B2914">
      <w:pPr>
        <w:pStyle w:val="Tekstpodstawowywcity21"/>
        <w:numPr>
          <w:ilvl w:val="0"/>
          <w:numId w:val="41"/>
        </w:numPr>
        <w:ind w:left="567" w:hanging="567"/>
        <w:rPr>
          <w:rFonts w:ascii="Arial" w:hAnsi="Arial" w:cs="Arial"/>
          <w:b w:val="0"/>
          <w:bCs w:val="0"/>
          <w:i/>
          <w:iCs/>
        </w:rPr>
      </w:pPr>
      <w:r w:rsidRPr="002B2914">
        <w:rPr>
          <w:rFonts w:ascii="Arial" w:hAnsi="Arial" w:cs="Arial"/>
          <w:b w:val="0"/>
          <w:bCs w:val="0"/>
          <w:shd w:val="clear" w:color="auto" w:fill="FFFFFF"/>
        </w:rPr>
        <w:t>Wykonawcy, składając oferty dodatkowe, nie mogą oferować cen lub kosztów wyższych niż zaoferowane w uprzednio złożonych przez nich ofertach.</w:t>
      </w:r>
    </w:p>
    <w:p w14:paraId="568E5AF4" w14:textId="77777777" w:rsidR="004635DD" w:rsidRPr="002B2914" w:rsidRDefault="004635DD" w:rsidP="002B2914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2E443189" w14:textId="77777777" w:rsidR="008B20DD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ROZDZIAŁ X</w:t>
      </w:r>
      <w:r w:rsidR="00DC485D" w:rsidRPr="002B2914">
        <w:rPr>
          <w:rFonts w:ascii="Arial" w:hAnsi="Arial" w:cs="Arial"/>
          <w:sz w:val="24"/>
          <w:szCs w:val="24"/>
        </w:rPr>
        <w:t>IV</w:t>
      </w:r>
    </w:p>
    <w:p w14:paraId="092D2805" w14:textId="77777777" w:rsidR="0060016F" w:rsidRPr="002B2914" w:rsidRDefault="0060016F" w:rsidP="002B291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2B2914">
        <w:rPr>
          <w:rFonts w:ascii="Arial" w:hAnsi="Arial" w:cs="Arial"/>
          <w:sz w:val="24"/>
          <w:szCs w:val="24"/>
        </w:rPr>
        <w:t>, ubezpieczenie OC</w:t>
      </w:r>
    </w:p>
    <w:p w14:paraId="2464F3BA" w14:textId="77777777" w:rsidR="0060016F" w:rsidRPr="002B2914" w:rsidRDefault="0060016F" w:rsidP="002B2914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4FE6EAFB" w14:textId="77777777" w:rsidR="004635DD" w:rsidRPr="002B2914" w:rsidRDefault="004635DD" w:rsidP="002B2914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>Zawarcie umowy:</w:t>
      </w:r>
    </w:p>
    <w:p w14:paraId="68D172CD" w14:textId="77777777" w:rsidR="0016216A" w:rsidRPr="002B2914" w:rsidRDefault="003F6897" w:rsidP="002B2914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2B2914">
        <w:rPr>
          <w:rFonts w:ascii="Arial" w:hAnsi="Arial" w:cs="Arial"/>
          <w:b w:val="0"/>
          <w:sz w:val="24"/>
          <w:szCs w:val="24"/>
        </w:rPr>
        <w:tab/>
      </w:r>
      <w:r w:rsidR="00495486" w:rsidRPr="002B2914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B2914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2B2914">
        <w:rPr>
          <w:rFonts w:ascii="Arial" w:hAnsi="Arial" w:cs="Arial"/>
          <w:b w:val="0"/>
          <w:sz w:val="24"/>
          <w:szCs w:val="24"/>
        </w:rPr>
        <w:t>stanowiąc</w:t>
      </w:r>
      <w:r w:rsidR="00495486" w:rsidRPr="002B2914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2B2914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2C5EF6" w:rsidRPr="002B2914">
        <w:rPr>
          <w:rFonts w:ascii="Arial" w:hAnsi="Arial" w:cs="Arial"/>
          <w:bCs w:val="0"/>
          <w:sz w:val="24"/>
          <w:szCs w:val="24"/>
        </w:rPr>
        <w:t>4</w:t>
      </w:r>
      <w:r w:rsidR="00BE7CCD" w:rsidRPr="002B2914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2B2914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2B2914">
        <w:rPr>
          <w:rFonts w:ascii="Arial" w:hAnsi="Arial" w:cs="Arial"/>
          <w:bCs w:val="0"/>
          <w:sz w:val="24"/>
          <w:szCs w:val="24"/>
        </w:rPr>
        <w:t>SWZ</w:t>
      </w:r>
      <w:r w:rsidR="00495486" w:rsidRPr="002B2914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2B2914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2B2914">
        <w:rPr>
          <w:rFonts w:ascii="Arial" w:hAnsi="Arial" w:cs="Arial"/>
          <w:b w:val="0"/>
          <w:sz w:val="24"/>
          <w:szCs w:val="24"/>
        </w:rPr>
        <w:t>.</w:t>
      </w:r>
    </w:p>
    <w:p w14:paraId="462E1796" w14:textId="77777777" w:rsidR="00AA68FC" w:rsidRPr="002B2914" w:rsidRDefault="00AA68FC" w:rsidP="002B2914">
      <w:pPr>
        <w:pStyle w:val="Tekstpodstawowy"/>
        <w:numPr>
          <w:ilvl w:val="1"/>
          <w:numId w:val="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>Zabezpieczenie należytego wykonania umowy:</w:t>
      </w:r>
    </w:p>
    <w:p w14:paraId="714BABA8" w14:textId="77777777" w:rsidR="00B1696E" w:rsidRPr="002B2914" w:rsidRDefault="00B1696E" w:rsidP="002B291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2B2914"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7F0547E2" w14:textId="77777777" w:rsidR="00AA68FC" w:rsidRPr="002B2914" w:rsidRDefault="00AA68FC" w:rsidP="002B2914">
      <w:pPr>
        <w:pStyle w:val="Tekstpodstawowy"/>
        <w:numPr>
          <w:ilvl w:val="1"/>
          <w:numId w:val="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2B2914">
        <w:rPr>
          <w:rFonts w:ascii="Arial" w:hAnsi="Arial" w:cs="Arial"/>
          <w:bCs w:val="0"/>
          <w:sz w:val="24"/>
          <w:szCs w:val="24"/>
        </w:rPr>
        <w:t>Ubezpieczenie oc:</w:t>
      </w:r>
    </w:p>
    <w:p w14:paraId="08A3B30C" w14:textId="77777777" w:rsidR="003F6897" w:rsidRPr="002B2914" w:rsidRDefault="003F6897" w:rsidP="002B291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2B2914">
        <w:rPr>
          <w:rFonts w:ascii="Arial" w:hAnsi="Arial" w:cs="Arial"/>
          <w:b w:val="0"/>
          <w:sz w:val="24"/>
          <w:szCs w:val="24"/>
        </w:rPr>
        <w:t xml:space="preserve">Zamawiający nie wymaga do realizacji zamówienia posiadania przez wykonawcę ubezpieczenia oc. </w:t>
      </w:r>
    </w:p>
    <w:p w14:paraId="4949B6C6" w14:textId="77777777" w:rsidR="009156CE" w:rsidRPr="002B2914" w:rsidRDefault="009156CE" w:rsidP="002B291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BF59E60" w14:textId="77777777" w:rsidR="008B20DD" w:rsidRPr="002B2914" w:rsidRDefault="0060016F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ROZDZIAŁ X</w:t>
      </w:r>
      <w:r w:rsidR="009C6BC5" w:rsidRPr="002B2914">
        <w:rPr>
          <w:rFonts w:ascii="Arial" w:hAnsi="Arial" w:cs="Arial"/>
          <w:color w:val="auto"/>
        </w:rPr>
        <w:t>V</w:t>
      </w:r>
    </w:p>
    <w:p w14:paraId="08C9978E" w14:textId="77777777" w:rsidR="0060016F" w:rsidRPr="002B2914" w:rsidRDefault="0060016F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Pouczenie o środkach ochrony prawnej</w:t>
      </w:r>
    </w:p>
    <w:p w14:paraId="38C7CB6C" w14:textId="77777777" w:rsidR="0060016F" w:rsidRPr="002B2914" w:rsidRDefault="0060016F" w:rsidP="002B291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3D3C7D9" w14:textId="77777777" w:rsidR="00CF1F80" w:rsidRPr="002B2914" w:rsidRDefault="00973DB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(odwołanie i skarga) przewidziane w Dziale IX ustawy </w:t>
      </w:r>
    </w:p>
    <w:p w14:paraId="4EA6B2F6" w14:textId="77777777" w:rsidR="001D2251" w:rsidRPr="002B2914" w:rsidRDefault="00973DB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</w:t>
      </w:r>
      <w:r w:rsidR="00CF1F80" w:rsidRPr="002B2914">
        <w:rPr>
          <w:rFonts w:ascii="Arial" w:hAnsi="Arial" w:cs="Arial"/>
          <w:sz w:val="24"/>
          <w:szCs w:val="24"/>
        </w:rPr>
        <w:t>.</w:t>
      </w:r>
    </w:p>
    <w:p w14:paraId="6C2C6D1E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Odwołanie przysługuje na: </w:t>
      </w:r>
    </w:p>
    <w:p w14:paraId="7F630B5C" w14:textId="77777777" w:rsidR="00CF1F80" w:rsidRPr="002B2914" w:rsidRDefault="00CF1F80" w:rsidP="002B291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niezgodną z przepisami ustawy czynność zamawiającego, podjętą w postępowaniu o udzielenie zamówienia, w tym na projektowane postanowienie umowy; </w:t>
      </w:r>
    </w:p>
    <w:p w14:paraId="15B7C52E" w14:textId="77777777" w:rsidR="00CF1F80" w:rsidRPr="002B2914" w:rsidRDefault="00CF1F80" w:rsidP="002B291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zaniechanie czynności w postępowaniu o udzielenie zamówienia, do której zamawiający był obowiązany na podstawie ustawy; </w:t>
      </w:r>
    </w:p>
    <w:p w14:paraId="461439D2" w14:textId="77777777" w:rsidR="00CF1F80" w:rsidRPr="002B2914" w:rsidRDefault="00CF1F80" w:rsidP="002B291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zaniechanie przeprowadzenia postępowania o udzielenie zamówienia, mimo że zamawiający był do tego obowiązany. </w:t>
      </w:r>
    </w:p>
    <w:p w14:paraId="10FB0B67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lastRenderedPageBreak/>
        <w:t xml:space="preserve">Odwołanie wnosi się do Prezesa Krajowej Izby Odwoławczej zwanej dalej Izbą. </w:t>
      </w:r>
    </w:p>
    <w:p w14:paraId="09F1274B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Odwołujący przekazuje zamawiającemu odwołanie wniesione w formie elektronicznej albo postaci elektronicznej albo kopię tego odwołania, jeżeli zostało ono wniesione w formie pisemnej (np. na Platformie) przed upływem terminu do wniesienia odwołania w taki sposób, aby mógł on zapoznać się z jego treścią przed upływem tego terminu. </w:t>
      </w:r>
    </w:p>
    <w:p w14:paraId="037D168E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 przy użyciu środków komunikacji elektronicznej. </w:t>
      </w:r>
    </w:p>
    <w:p w14:paraId="70D702CD" w14:textId="77777777" w:rsidR="001378D7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Odwołanie wnosi się w terminie: </w:t>
      </w:r>
    </w:p>
    <w:p w14:paraId="03935BAD" w14:textId="77777777" w:rsidR="00F65829" w:rsidRPr="002B2914" w:rsidRDefault="00CF1F80" w:rsidP="002B2914">
      <w:pPr>
        <w:pStyle w:val="Akapitzlist"/>
        <w:numPr>
          <w:ilvl w:val="6"/>
          <w:numId w:val="39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10 dni od dnia przekazania informacji o czynności zamawiającego stanowiącej podstawę jego wniesienia, jeżeli informacja została przekazana przy użyciu środków komunikacji elektronicznej, </w:t>
      </w:r>
    </w:p>
    <w:p w14:paraId="4730B039" w14:textId="77777777" w:rsidR="00CF1F80" w:rsidRPr="002B2914" w:rsidRDefault="00CF1F80" w:rsidP="002B2914">
      <w:pPr>
        <w:pStyle w:val="Akapitzlist"/>
        <w:numPr>
          <w:ilvl w:val="6"/>
          <w:numId w:val="39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15 dni od dnia przekazania informacji o czynności zamawiającego stanowiącej podstawę jego wniesienia, jeżeli informacja została przekazana w sposób inny niż określony w ppkt 1). </w:t>
      </w:r>
    </w:p>
    <w:p w14:paraId="31E55346" w14:textId="77777777" w:rsidR="005F4522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Platformie. </w:t>
      </w:r>
    </w:p>
    <w:p w14:paraId="45B872BB" w14:textId="77777777" w:rsidR="005F4522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Odwołanie w przypadkach innych niż określone w pkt 7 i 8 wnosi się w terminie 10 dni od dnia, w którym powzięto lub przy zachowaniu należytej staranności można było powziąć wiadomość o okolicznościach stanowiących podstawę jego wniesienia. </w:t>
      </w:r>
    </w:p>
    <w:p w14:paraId="501642A7" w14:textId="77777777" w:rsidR="00EC5C76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Jeżeli zamawiający mimo takiego obowiązku nie przesłał wykonawcy zawiadomienia o wyborze najkorzystniejszej oferty, odwołanie wnosi się nie później niż w terminie: </w:t>
      </w:r>
    </w:p>
    <w:p w14:paraId="0107EEE4" w14:textId="77777777" w:rsidR="00EC5C76" w:rsidRPr="002B2914" w:rsidRDefault="00CF1F80" w:rsidP="002B2914">
      <w:pPr>
        <w:pStyle w:val="Akapitzlist"/>
        <w:numPr>
          <w:ilvl w:val="6"/>
          <w:numId w:val="40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30 dni od dnia publikacji w Dzienniku Urzędowym Unii Europejskiej ogłoszenia o udzieleniu zamówienia; </w:t>
      </w:r>
    </w:p>
    <w:p w14:paraId="28645BB9" w14:textId="77777777" w:rsidR="00EC5C76" w:rsidRPr="002B2914" w:rsidRDefault="00CF1F80" w:rsidP="002B2914">
      <w:pPr>
        <w:pStyle w:val="Akapitzlist"/>
        <w:numPr>
          <w:ilvl w:val="6"/>
          <w:numId w:val="40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6 miesięcy od dnia zawarcia umowy, jeżeli zamawiający nie opublikował w Dzienniku Urzędowym Unii Europejskiej ogłoszenia o udzieleniu zamówienia. </w:t>
      </w:r>
    </w:p>
    <w:p w14:paraId="2D1F9935" w14:textId="77777777" w:rsidR="00EC5C76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Odwołanie zawiera elementy wskazane w art. 516 ustawy. </w:t>
      </w:r>
    </w:p>
    <w:p w14:paraId="304552CB" w14:textId="77777777" w:rsidR="00EC5C76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Na orzeczenie Izby oraz postanowienie Prezesa Izby, o którym mowa w art. 519 ust. 1 ustawy, stronom oraz uczestnikom postępowania odwoławczego przysługuje skarga do sądu. </w:t>
      </w:r>
    </w:p>
    <w:p w14:paraId="6E861158" w14:textId="77777777" w:rsidR="00EC5C76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Działu IX ustawy nie stanowią inaczej. </w:t>
      </w:r>
    </w:p>
    <w:p w14:paraId="28544C20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>Skargę wnosi się do Sądu Okręgowego w Warszawie - sądu zamówień publicznych, zwanego dalej "sądem zamówień publicznych".</w:t>
      </w:r>
    </w:p>
    <w:p w14:paraId="44F9401E" w14:textId="77777777" w:rsidR="001E5112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 jest równoznaczne z jej wniesieniem. </w:t>
      </w:r>
    </w:p>
    <w:p w14:paraId="291D863B" w14:textId="77777777" w:rsidR="00CF1F80" w:rsidRPr="002B2914" w:rsidRDefault="00CF1F80" w:rsidP="002B291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sz w:val="24"/>
          <w:szCs w:val="24"/>
        </w:rPr>
        <w:t xml:space="preserve">Skarga powinna czynić zadość wymaganiom przewidzianym dla pisma procesowego oraz zawierać oznaczenie zaskarżonego orzeczenia, ze wskazaniem, czy jest ono zaskarżone w całości, czy w części, przytoczenie </w:t>
      </w:r>
      <w:r w:rsidRPr="002B2914">
        <w:rPr>
          <w:rFonts w:ascii="Arial" w:hAnsi="Arial" w:cs="Arial"/>
          <w:sz w:val="24"/>
          <w:szCs w:val="24"/>
        </w:rPr>
        <w:lastRenderedPageBreak/>
        <w:t>zarzutów, zwięzłe ich uzasadnienie, wskazanie dowodów, a także wniosek o uchylenie orzeczenia lub o zmianę orzeczenia w całości lub w części, z zaznaczeniem zakresu żądanej zmiany.</w:t>
      </w:r>
    </w:p>
    <w:p w14:paraId="6CB35C46" w14:textId="77777777" w:rsidR="008B20DD" w:rsidRPr="002B2914" w:rsidRDefault="0060016F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661"/>
      <w:r w:rsidRPr="002B2914">
        <w:rPr>
          <w:rFonts w:ascii="Arial" w:hAnsi="Arial" w:cs="Arial"/>
          <w:color w:val="auto"/>
        </w:rPr>
        <w:t>ROZDZIAŁ X</w:t>
      </w:r>
      <w:r w:rsidR="00973DB0" w:rsidRPr="002B2914">
        <w:rPr>
          <w:rFonts w:ascii="Arial" w:hAnsi="Arial" w:cs="Arial"/>
          <w:color w:val="auto"/>
        </w:rPr>
        <w:t>VI</w:t>
      </w:r>
    </w:p>
    <w:p w14:paraId="37E7D747" w14:textId="77777777" w:rsidR="0060016F" w:rsidRPr="002B2914" w:rsidRDefault="0060016F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Opis przedmiotu zamówienia</w:t>
      </w:r>
    </w:p>
    <w:bookmarkEnd w:id="5"/>
    <w:p w14:paraId="543A7D5B" w14:textId="77777777" w:rsidR="0060016F" w:rsidRPr="002B2914" w:rsidRDefault="0060016F" w:rsidP="002B291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90B355E" w14:textId="7D1AAF6E" w:rsidR="0036110E" w:rsidRPr="002B2914" w:rsidRDefault="009B7E49" w:rsidP="00E96CAA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>Przedmiotem niniejszego zamówienie jest</w:t>
      </w:r>
      <w:r w:rsidRPr="002B2914">
        <w:rPr>
          <w:rFonts w:ascii="Arial" w:hAnsi="Arial" w:cs="Arial"/>
          <w:bCs/>
          <w:sz w:val="24"/>
          <w:szCs w:val="24"/>
        </w:rPr>
        <w:t xml:space="preserve"> </w:t>
      </w:r>
      <w:r w:rsidR="00E96CAA">
        <w:rPr>
          <w:rFonts w:ascii="Arial" w:hAnsi="Arial" w:cs="Arial"/>
          <w:b/>
          <w:sz w:val="24"/>
          <w:szCs w:val="24"/>
        </w:rPr>
        <w:t>usługa polegaj</w:t>
      </w:r>
      <w:r w:rsidR="00241DF2">
        <w:rPr>
          <w:rFonts w:ascii="Arial" w:hAnsi="Arial" w:cs="Arial"/>
          <w:b/>
          <w:sz w:val="24"/>
          <w:szCs w:val="24"/>
        </w:rPr>
        <w:t>ąca</w:t>
      </w:r>
      <w:r w:rsidR="00E96CAA">
        <w:rPr>
          <w:rFonts w:ascii="Arial" w:hAnsi="Arial" w:cs="Arial"/>
          <w:b/>
          <w:sz w:val="24"/>
          <w:szCs w:val="24"/>
        </w:rPr>
        <w:t xml:space="preserve"> na załadunku, transporcie i zagospodarowaniu</w:t>
      </w:r>
      <w:r w:rsidR="00241DF2">
        <w:rPr>
          <w:rFonts w:ascii="Arial" w:hAnsi="Arial" w:cs="Arial"/>
          <w:b/>
          <w:sz w:val="24"/>
          <w:szCs w:val="24"/>
        </w:rPr>
        <w:t xml:space="preserve"> odpadu o kodzie 17 05 04 (Gleba i ziemia, w tym kamienie, inne niż wymienione w 17 05 03) pochodzące z usuwania awarii wodociągowo-kanalizacyjnych w latach 2024-2025. </w:t>
      </w:r>
      <w:r w:rsidR="00E96CAA">
        <w:rPr>
          <w:rFonts w:ascii="Arial" w:hAnsi="Arial" w:cs="Arial"/>
          <w:b/>
          <w:sz w:val="24"/>
          <w:szCs w:val="24"/>
        </w:rPr>
        <w:t xml:space="preserve"> </w:t>
      </w:r>
    </w:p>
    <w:p w14:paraId="091EF41E" w14:textId="09E05E18" w:rsidR="009B7E49" w:rsidRPr="002B2914" w:rsidRDefault="009B7E49" w:rsidP="002B291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Kod CPV: </w:t>
      </w:r>
      <w:r w:rsidRPr="002B2914">
        <w:rPr>
          <w:rFonts w:ascii="Arial" w:hAnsi="Arial" w:cs="Arial"/>
          <w:sz w:val="24"/>
          <w:szCs w:val="24"/>
        </w:rPr>
        <w:t>905</w:t>
      </w:r>
      <w:r w:rsidR="00133689" w:rsidRPr="002B2914">
        <w:rPr>
          <w:rFonts w:ascii="Arial" w:hAnsi="Arial" w:cs="Arial"/>
          <w:sz w:val="24"/>
          <w:szCs w:val="24"/>
        </w:rPr>
        <w:t>12000</w:t>
      </w:r>
      <w:r w:rsidRPr="002B2914">
        <w:rPr>
          <w:rFonts w:ascii="Arial" w:hAnsi="Arial" w:cs="Arial"/>
          <w:sz w:val="24"/>
          <w:szCs w:val="24"/>
        </w:rPr>
        <w:t xml:space="preserve"> –  Usługi </w:t>
      </w:r>
      <w:r w:rsidR="00133689" w:rsidRPr="002B2914">
        <w:rPr>
          <w:rFonts w:ascii="Arial" w:hAnsi="Arial" w:cs="Arial"/>
          <w:sz w:val="24"/>
          <w:szCs w:val="24"/>
        </w:rPr>
        <w:t>transportu odpadów</w:t>
      </w:r>
    </w:p>
    <w:p w14:paraId="0387DB8C" w14:textId="77777777" w:rsidR="009B7E49" w:rsidRPr="002B2914" w:rsidRDefault="009B7E49" w:rsidP="002B291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Zakres zamówienia został szczegółowo określony w załączniku nr 2 stanowiącym opis przedmiotu zamówienia </w:t>
      </w:r>
    </w:p>
    <w:p w14:paraId="0DFE49A0" w14:textId="77777777" w:rsidR="009B7E49" w:rsidRPr="002B2914" w:rsidRDefault="009B7E49" w:rsidP="002B291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Zastrzeżenie kluczowych zadań do osobistego wykonania przez wykonawcę: </w:t>
      </w:r>
    </w:p>
    <w:p w14:paraId="6F5B48B4" w14:textId="465CA266" w:rsidR="009B7E49" w:rsidRPr="002B2914" w:rsidRDefault="009B7E49" w:rsidP="00241DF2">
      <w:pPr>
        <w:shd w:val="clear" w:color="auto" w:fill="FFFFFF"/>
        <w:ind w:left="567"/>
        <w:jc w:val="both"/>
        <w:rPr>
          <w:rFonts w:ascii="Arial" w:hAnsi="Arial" w:cs="Arial"/>
          <w:i/>
          <w:spacing w:val="3"/>
          <w:sz w:val="24"/>
          <w:szCs w:val="24"/>
        </w:rPr>
      </w:pPr>
      <w:r w:rsidRPr="002B2914">
        <w:rPr>
          <w:rFonts w:ascii="Arial" w:hAnsi="Arial" w:cs="Arial"/>
          <w:b/>
          <w:bCs/>
          <w:sz w:val="24"/>
          <w:szCs w:val="24"/>
        </w:rPr>
        <w:t xml:space="preserve">Zamawiający zastrzega obowiązek osobistego wykonania przez wykonawcę </w:t>
      </w:r>
      <w:r w:rsidRPr="002B2914">
        <w:rPr>
          <w:rFonts w:ascii="Arial" w:hAnsi="Arial" w:cs="Arial"/>
          <w:i/>
          <w:spacing w:val="3"/>
          <w:sz w:val="24"/>
          <w:szCs w:val="24"/>
        </w:rPr>
        <w:t xml:space="preserve">zadania polegającego na zagospodarowaniu odpadów </w:t>
      </w:r>
      <w:r w:rsidR="00500E65" w:rsidRPr="002B2914">
        <w:rPr>
          <w:rFonts w:ascii="Arial" w:hAnsi="Arial" w:cs="Arial"/>
          <w:i/>
          <w:spacing w:val="3"/>
          <w:sz w:val="24"/>
          <w:szCs w:val="24"/>
        </w:rPr>
        <w:t>tj. zbieraniu i/lub przetwarzaniu</w:t>
      </w:r>
      <w:r w:rsidR="00241DF2">
        <w:rPr>
          <w:rFonts w:ascii="Arial" w:hAnsi="Arial" w:cs="Arial"/>
          <w:i/>
          <w:spacing w:val="3"/>
          <w:sz w:val="24"/>
          <w:szCs w:val="24"/>
        </w:rPr>
        <w:t xml:space="preserve">. </w:t>
      </w:r>
      <w:r w:rsidR="00500E65" w:rsidRPr="002B2914">
        <w:rPr>
          <w:rFonts w:ascii="Arial" w:hAnsi="Arial" w:cs="Arial"/>
          <w:i/>
          <w:spacing w:val="3"/>
          <w:sz w:val="24"/>
          <w:szCs w:val="24"/>
        </w:rPr>
        <w:t xml:space="preserve">Wykonawca winien posiadać decyzję na zbieranie i/lub przetwarzanie lub przetwarzanie odpadu będącego przedmiotem zamówienia w danym pakiecie. </w:t>
      </w:r>
    </w:p>
    <w:p w14:paraId="1C010978" w14:textId="77777777" w:rsidR="009B7E49" w:rsidRPr="002B2914" w:rsidRDefault="009B7E49" w:rsidP="002B291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B2914">
        <w:rPr>
          <w:rFonts w:ascii="Arial" w:eastAsia="Calibri" w:hAnsi="Arial" w:cs="Arial"/>
          <w:b/>
          <w:sz w:val="24"/>
          <w:szCs w:val="24"/>
          <w:shd w:val="clear" w:color="auto" w:fill="FFFFFF"/>
        </w:rPr>
        <w:t>Zatrudnienie na podstawie umowy o pracę:</w:t>
      </w:r>
    </w:p>
    <w:p w14:paraId="6ED4FF9B" w14:textId="77777777" w:rsidR="009B7E49" w:rsidRPr="002B2914" w:rsidRDefault="009B7E49" w:rsidP="002B2914">
      <w:pPr>
        <w:pStyle w:val="Bezodstpw"/>
        <w:ind w:left="567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B2914">
        <w:rPr>
          <w:rFonts w:ascii="Arial" w:eastAsia="Calibri" w:hAnsi="Arial" w:cs="Arial"/>
          <w:sz w:val="24"/>
          <w:szCs w:val="24"/>
          <w:shd w:val="clear" w:color="auto" w:fill="FFFFFF"/>
        </w:rPr>
        <w:t>W związku z art. 95 ust. 1 ustawy zamawiający nie wymaga zatrudnienia przez wykonawcę lub podwykonawcę(ów), na podstawie stosunku pracy, osób wykonujących czynności w zakresie realizacji zamówienia.</w:t>
      </w:r>
    </w:p>
    <w:p w14:paraId="3F45F648" w14:textId="77777777" w:rsidR="0065063C" w:rsidRPr="002B2914" w:rsidRDefault="0065063C" w:rsidP="002B2914">
      <w:pPr>
        <w:pStyle w:val="Bezodstpw"/>
        <w:ind w:left="567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A05F81A" w14:textId="77777777" w:rsidR="00F77A5B" w:rsidRPr="002B2914" w:rsidRDefault="00F77A5B" w:rsidP="002B291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2B2914">
        <w:rPr>
          <w:rFonts w:ascii="Arial" w:hAnsi="Arial" w:cs="Arial"/>
          <w:color w:val="auto"/>
        </w:rPr>
        <w:t>ZAŁĄCZNIKI</w:t>
      </w:r>
    </w:p>
    <w:p w14:paraId="520BF661" w14:textId="77777777" w:rsidR="00F77A5B" w:rsidRPr="002B2914" w:rsidRDefault="00F77A5B" w:rsidP="002B291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FF7C7AC" w14:textId="77777777" w:rsidR="00F72282" w:rsidRPr="002B2914" w:rsidRDefault="00F72282" w:rsidP="002B2914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FB3E28E" w14:textId="77777777" w:rsidR="003B78AE" w:rsidRPr="002B2914" w:rsidRDefault="003B78AE" w:rsidP="002B2914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1</w:t>
      </w:r>
      <w:r w:rsidRPr="002B2914">
        <w:rPr>
          <w:rFonts w:ascii="Arial" w:hAnsi="Arial" w:cs="Arial"/>
          <w:b/>
          <w:sz w:val="24"/>
          <w:szCs w:val="24"/>
        </w:rPr>
        <w:tab/>
      </w:r>
      <w:r w:rsidRPr="002B2914">
        <w:rPr>
          <w:rFonts w:ascii="Arial" w:hAnsi="Arial" w:cs="Arial"/>
          <w:sz w:val="24"/>
          <w:szCs w:val="24"/>
        </w:rPr>
        <w:t>–  oferta warunków realizacji zamówienia</w:t>
      </w:r>
    </w:p>
    <w:p w14:paraId="43074FF5" w14:textId="77777777" w:rsidR="003B78AE" w:rsidRPr="002B2914" w:rsidRDefault="001645A2" w:rsidP="002B2914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2</w:t>
      </w:r>
      <w:r w:rsidR="003B78AE" w:rsidRPr="002B2914">
        <w:rPr>
          <w:rFonts w:ascii="Arial" w:hAnsi="Arial" w:cs="Arial"/>
          <w:b/>
          <w:sz w:val="24"/>
          <w:szCs w:val="24"/>
        </w:rPr>
        <w:tab/>
      </w:r>
      <w:r w:rsidR="003B78AE" w:rsidRPr="002B2914">
        <w:rPr>
          <w:rFonts w:ascii="Arial" w:hAnsi="Arial" w:cs="Arial"/>
          <w:sz w:val="24"/>
          <w:szCs w:val="24"/>
        </w:rPr>
        <w:t>–  opis przedmiotu zamówienia</w:t>
      </w:r>
      <w:r w:rsidR="002C5EF6" w:rsidRPr="002B2914">
        <w:rPr>
          <w:rFonts w:ascii="Arial" w:hAnsi="Arial" w:cs="Arial"/>
          <w:sz w:val="24"/>
          <w:szCs w:val="24"/>
        </w:rPr>
        <w:t xml:space="preserve"> wraz z załącznikami</w:t>
      </w:r>
    </w:p>
    <w:p w14:paraId="0A9332D6" w14:textId="77777777" w:rsidR="003B78AE" w:rsidRPr="002B2914" w:rsidRDefault="003B78AE" w:rsidP="002B2914">
      <w:pPr>
        <w:tabs>
          <w:tab w:val="left" w:pos="1843"/>
        </w:tabs>
        <w:ind w:left="1845" w:hanging="1845"/>
        <w:rPr>
          <w:rFonts w:ascii="Arial" w:hAnsi="Arial" w:cs="Arial"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 xml:space="preserve">Załącznik nr </w:t>
      </w:r>
      <w:r w:rsidR="002C5EF6" w:rsidRPr="002B2914">
        <w:rPr>
          <w:rFonts w:ascii="Arial" w:hAnsi="Arial" w:cs="Arial"/>
          <w:b/>
          <w:sz w:val="24"/>
          <w:szCs w:val="24"/>
        </w:rPr>
        <w:t>3</w:t>
      </w:r>
      <w:r w:rsidRPr="002B2914">
        <w:rPr>
          <w:rFonts w:ascii="Arial" w:hAnsi="Arial" w:cs="Arial"/>
          <w:b/>
          <w:sz w:val="24"/>
          <w:szCs w:val="24"/>
        </w:rPr>
        <w:tab/>
      </w:r>
      <w:r w:rsidRPr="002B2914">
        <w:rPr>
          <w:rFonts w:ascii="Arial" w:hAnsi="Arial" w:cs="Arial"/>
          <w:sz w:val="24"/>
          <w:szCs w:val="24"/>
        </w:rPr>
        <w:t>–  wzór Jednolitego Europejskiego Dokumentu Zamówienia (JEDZ)</w:t>
      </w:r>
    </w:p>
    <w:p w14:paraId="4C12047F" w14:textId="7DF1C9E5" w:rsidR="003B78AE" w:rsidRPr="002B2914" w:rsidRDefault="002C5EF6" w:rsidP="002B2914">
      <w:pPr>
        <w:tabs>
          <w:tab w:val="left" w:pos="1843"/>
        </w:tabs>
        <w:ind w:left="1845" w:hanging="1845"/>
        <w:rPr>
          <w:rFonts w:ascii="Arial" w:hAnsi="Arial" w:cs="Arial"/>
          <w:b/>
          <w:sz w:val="24"/>
          <w:szCs w:val="24"/>
        </w:rPr>
      </w:pPr>
      <w:r w:rsidRPr="002B2914">
        <w:rPr>
          <w:rFonts w:ascii="Arial" w:hAnsi="Arial" w:cs="Arial"/>
          <w:b/>
          <w:sz w:val="24"/>
          <w:szCs w:val="24"/>
        </w:rPr>
        <w:t>Załącznik nr 4</w:t>
      </w:r>
      <w:r w:rsidR="003B78AE" w:rsidRPr="002B2914">
        <w:rPr>
          <w:rFonts w:ascii="Arial" w:hAnsi="Arial" w:cs="Arial"/>
          <w:b/>
          <w:sz w:val="24"/>
          <w:szCs w:val="24"/>
        </w:rPr>
        <w:tab/>
      </w:r>
      <w:r w:rsidR="003B78AE" w:rsidRPr="002B2914">
        <w:rPr>
          <w:rFonts w:ascii="Arial" w:hAnsi="Arial" w:cs="Arial"/>
          <w:sz w:val="24"/>
          <w:szCs w:val="24"/>
        </w:rPr>
        <w:t>–</w:t>
      </w:r>
      <w:r w:rsidR="003B78AE" w:rsidRPr="002B2914">
        <w:rPr>
          <w:rFonts w:ascii="Arial" w:hAnsi="Arial" w:cs="Arial"/>
          <w:b/>
          <w:sz w:val="24"/>
          <w:szCs w:val="24"/>
        </w:rPr>
        <w:tab/>
      </w:r>
      <w:r w:rsidR="00E96CAA">
        <w:rPr>
          <w:rFonts w:ascii="Arial" w:hAnsi="Arial" w:cs="Arial"/>
          <w:sz w:val="24"/>
          <w:szCs w:val="24"/>
        </w:rPr>
        <w:t>wzór umowy</w:t>
      </w:r>
    </w:p>
    <w:p w14:paraId="6A436449" w14:textId="77777777" w:rsidR="0060016F" w:rsidRPr="002B2914" w:rsidRDefault="0060016F" w:rsidP="002B291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sectPr w:rsidR="0060016F" w:rsidRPr="002B2914" w:rsidSect="00620000">
      <w:headerReference w:type="default" r:id="rId36"/>
      <w:footerReference w:type="default" r:id="rId3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B734" w14:textId="77777777" w:rsidR="008F2FD2" w:rsidRDefault="008F2FD2" w:rsidP="00EF0384">
      <w:r>
        <w:separator/>
      </w:r>
    </w:p>
  </w:endnote>
  <w:endnote w:type="continuationSeparator" w:id="0">
    <w:p w14:paraId="0B8C0B17" w14:textId="77777777" w:rsidR="008F2FD2" w:rsidRDefault="008F2FD2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20222"/>
      <w:docPartObj>
        <w:docPartGallery w:val="Page Numbers (Bottom of Page)"/>
        <w:docPartUnique/>
      </w:docPartObj>
    </w:sdtPr>
    <w:sdtEndPr/>
    <w:sdtContent>
      <w:p w14:paraId="35C1C85E" w14:textId="77777777" w:rsidR="00773C09" w:rsidRDefault="00773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9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6307ECF" w14:textId="77777777" w:rsidR="00773C09" w:rsidRDefault="0077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BE18" w14:textId="77777777" w:rsidR="008F2FD2" w:rsidRDefault="008F2FD2" w:rsidP="00EF0384">
      <w:r>
        <w:separator/>
      </w:r>
    </w:p>
  </w:footnote>
  <w:footnote w:type="continuationSeparator" w:id="0">
    <w:p w14:paraId="5A6667B6" w14:textId="77777777" w:rsidR="008F2FD2" w:rsidRDefault="008F2FD2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A49" w14:textId="7C8AD608" w:rsidR="00773C09" w:rsidRDefault="00773C09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="00AE1675">
      <w:rPr>
        <w:rFonts w:ascii="Arial" w:hAnsi="Arial" w:cs="Arial"/>
        <w:b/>
      </w:rPr>
      <w:t>10</w:t>
    </w:r>
    <w:r>
      <w:rPr>
        <w:rFonts w:ascii="Arial" w:hAnsi="Arial" w:cs="Arial"/>
        <w:b/>
      </w:rPr>
      <w:t>/202</w:t>
    </w:r>
    <w:r w:rsidR="00AE1675">
      <w:rPr>
        <w:rFonts w:ascii="Arial" w:hAnsi="Arial" w:cs="Arial"/>
        <w:b/>
      </w:rPr>
      <w:t>4</w:t>
    </w:r>
  </w:p>
  <w:p w14:paraId="25D3C611" w14:textId="77777777" w:rsidR="00773C09" w:rsidRPr="00597431" w:rsidRDefault="00773C09" w:rsidP="00EF0384">
    <w:pPr>
      <w:pStyle w:val="Nagwek"/>
      <w:rPr>
        <w:rFonts w:ascii="Arial" w:hAnsi="Arial" w:cs="Arial"/>
        <w:b/>
      </w:rPr>
    </w:pPr>
  </w:p>
  <w:p w14:paraId="486241F5" w14:textId="77777777" w:rsidR="00773C09" w:rsidRDefault="00773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328565E"/>
    <w:multiLevelType w:val="hybridMultilevel"/>
    <w:tmpl w:val="239ECAA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51441"/>
    <w:multiLevelType w:val="hybridMultilevel"/>
    <w:tmpl w:val="9FC86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5997CEC"/>
    <w:multiLevelType w:val="hybridMultilevel"/>
    <w:tmpl w:val="41BEA6A8"/>
    <w:lvl w:ilvl="0" w:tplc="113210B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F285F"/>
    <w:multiLevelType w:val="hybridMultilevel"/>
    <w:tmpl w:val="1848E770"/>
    <w:lvl w:ilvl="0" w:tplc="F3386CB6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74F1B"/>
    <w:multiLevelType w:val="multilevel"/>
    <w:tmpl w:val="E98A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87869CB"/>
    <w:multiLevelType w:val="hybridMultilevel"/>
    <w:tmpl w:val="D05837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975C8E"/>
    <w:multiLevelType w:val="hybridMultilevel"/>
    <w:tmpl w:val="1C4021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6A5C81"/>
    <w:multiLevelType w:val="singleLevel"/>
    <w:tmpl w:val="60646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0197114"/>
    <w:multiLevelType w:val="hybridMultilevel"/>
    <w:tmpl w:val="810893A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17">
      <w:start w:val="1"/>
      <w:numFmt w:val="lowerLetter"/>
      <w:lvlText w:val="%4)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0DF07E8"/>
    <w:multiLevelType w:val="hybridMultilevel"/>
    <w:tmpl w:val="118C85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96D94"/>
    <w:multiLevelType w:val="hybridMultilevel"/>
    <w:tmpl w:val="4B7AF274"/>
    <w:lvl w:ilvl="0" w:tplc="FE5CA7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61CE"/>
    <w:multiLevelType w:val="hybridMultilevel"/>
    <w:tmpl w:val="DC08D1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2B0C6C"/>
    <w:multiLevelType w:val="hybridMultilevel"/>
    <w:tmpl w:val="667CFC00"/>
    <w:lvl w:ilvl="0" w:tplc="C426A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014E4"/>
    <w:multiLevelType w:val="hybridMultilevel"/>
    <w:tmpl w:val="6CD80F54"/>
    <w:lvl w:ilvl="0" w:tplc="6CB26A4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E0A1C"/>
    <w:multiLevelType w:val="hybridMultilevel"/>
    <w:tmpl w:val="EDF6A2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01B0E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75005C7"/>
    <w:multiLevelType w:val="hybridMultilevel"/>
    <w:tmpl w:val="05620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F33C1"/>
    <w:multiLevelType w:val="hybridMultilevel"/>
    <w:tmpl w:val="56DA53B8"/>
    <w:lvl w:ilvl="0" w:tplc="06FE773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A202F"/>
    <w:multiLevelType w:val="hybridMultilevel"/>
    <w:tmpl w:val="AFEA3D7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19D3EF4"/>
    <w:multiLevelType w:val="hybridMultilevel"/>
    <w:tmpl w:val="CC5C7910"/>
    <w:lvl w:ilvl="0" w:tplc="BB7618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B0AB8"/>
    <w:multiLevelType w:val="hybridMultilevel"/>
    <w:tmpl w:val="06CE8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7067"/>
    <w:multiLevelType w:val="hybridMultilevel"/>
    <w:tmpl w:val="3FAC0C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7">
      <w:start w:val="1"/>
      <w:numFmt w:val="lowerLetter"/>
      <w:lvlText w:val="%4)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DD04545"/>
    <w:multiLevelType w:val="hybridMultilevel"/>
    <w:tmpl w:val="390C0220"/>
    <w:lvl w:ilvl="0" w:tplc="E8DCCD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5626"/>
    <w:multiLevelType w:val="hybridMultilevel"/>
    <w:tmpl w:val="C9624786"/>
    <w:lvl w:ilvl="0" w:tplc="65B8CB2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A33695"/>
    <w:multiLevelType w:val="hybridMultilevel"/>
    <w:tmpl w:val="5BEA95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14562DE"/>
    <w:multiLevelType w:val="hybridMultilevel"/>
    <w:tmpl w:val="79448B04"/>
    <w:lvl w:ilvl="0" w:tplc="A644EEB8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37862"/>
    <w:multiLevelType w:val="hybridMultilevel"/>
    <w:tmpl w:val="0C7EBE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66C5030">
      <w:start w:val="1"/>
      <w:numFmt w:val="decimal"/>
      <w:lvlText w:val="%2)"/>
      <w:lvlJc w:val="left"/>
      <w:pPr>
        <w:ind w:left="2007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C210E37"/>
    <w:multiLevelType w:val="hybridMultilevel"/>
    <w:tmpl w:val="1C229C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8A5501"/>
    <w:multiLevelType w:val="hybridMultilevel"/>
    <w:tmpl w:val="0E706010"/>
    <w:lvl w:ilvl="0" w:tplc="CB60B3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D735E"/>
    <w:multiLevelType w:val="hybridMultilevel"/>
    <w:tmpl w:val="6FDE1222"/>
    <w:lvl w:ilvl="0" w:tplc="027C932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D5416"/>
    <w:multiLevelType w:val="hybridMultilevel"/>
    <w:tmpl w:val="0F22C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4BA5E31"/>
    <w:multiLevelType w:val="hybridMultilevel"/>
    <w:tmpl w:val="7FE27AD0"/>
    <w:lvl w:ilvl="0" w:tplc="22B03F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A270280"/>
    <w:multiLevelType w:val="hybridMultilevel"/>
    <w:tmpl w:val="BB7E4A1E"/>
    <w:lvl w:ilvl="0" w:tplc="D8886594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2" w15:restartNumberingAfterBreak="0">
    <w:nsid w:val="7E5F464E"/>
    <w:multiLevelType w:val="multilevel"/>
    <w:tmpl w:val="C9E4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52"/>
  </w:num>
  <w:num w:numId="4">
    <w:abstractNumId w:val="14"/>
  </w:num>
  <w:num w:numId="5">
    <w:abstractNumId w:val="35"/>
  </w:num>
  <w:num w:numId="6">
    <w:abstractNumId w:val="29"/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</w:num>
  <w:num w:numId="9">
    <w:abstractNumId w:val="20"/>
  </w:num>
  <w:num w:numId="10">
    <w:abstractNumId w:val="13"/>
  </w:num>
  <w:num w:numId="11">
    <w:abstractNumId w:val="50"/>
  </w:num>
  <w:num w:numId="12">
    <w:abstractNumId w:val="49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9"/>
  </w:num>
  <w:num w:numId="16">
    <w:abstractNumId w:val="12"/>
  </w:num>
  <w:num w:numId="17">
    <w:abstractNumId w:val="17"/>
  </w:num>
  <w:num w:numId="18">
    <w:abstractNumId w:val="30"/>
  </w:num>
  <w:num w:numId="19">
    <w:abstractNumId w:val="37"/>
  </w:num>
  <w:num w:numId="20">
    <w:abstractNumId w:val="40"/>
  </w:num>
  <w:num w:numId="21">
    <w:abstractNumId w:val="42"/>
  </w:num>
  <w:num w:numId="22">
    <w:abstractNumId w:val="27"/>
  </w:num>
  <w:num w:numId="23">
    <w:abstractNumId w:val="45"/>
  </w:num>
  <w:num w:numId="24">
    <w:abstractNumId w:val="31"/>
  </w:num>
  <w:num w:numId="25">
    <w:abstractNumId w:val="24"/>
  </w:num>
  <w:num w:numId="26">
    <w:abstractNumId w:val="46"/>
  </w:num>
  <w:num w:numId="27">
    <w:abstractNumId w:val="33"/>
  </w:num>
  <w:num w:numId="28">
    <w:abstractNumId w:val="43"/>
  </w:num>
  <w:num w:numId="29">
    <w:abstractNumId w:val="38"/>
  </w:num>
  <w:num w:numId="30">
    <w:abstractNumId w:val="9"/>
  </w:num>
  <w:num w:numId="31">
    <w:abstractNumId w:val="21"/>
  </w:num>
  <w:num w:numId="32">
    <w:abstractNumId w:val="10"/>
  </w:num>
  <w:num w:numId="33">
    <w:abstractNumId w:val="34"/>
  </w:num>
  <w:num w:numId="34">
    <w:abstractNumId w:val="15"/>
  </w:num>
  <w:num w:numId="35">
    <w:abstractNumId w:val="16"/>
  </w:num>
  <w:num w:numId="36">
    <w:abstractNumId w:val="47"/>
  </w:num>
  <w:num w:numId="37">
    <w:abstractNumId w:val="26"/>
  </w:num>
  <w:num w:numId="38">
    <w:abstractNumId w:val="8"/>
  </w:num>
  <w:num w:numId="39">
    <w:abstractNumId w:val="36"/>
  </w:num>
  <w:num w:numId="40">
    <w:abstractNumId w:val="25"/>
  </w:num>
  <w:num w:numId="41">
    <w:abstractNumId w:val="48"/>
  </w:num>
  <w:num w:numId="42">
    <w:abstractNumId w:val="7"/>
  </w:num>
  <w:num w:numId="43">
    <w:abstractNumId w:val="22"/>
  </w:num>
  <w:num w:numId="44">
    <w:abstractNumId w:val="28"/>
  </w:num>
  <w:num w:numId="45">
    <w:abstractNumId w:val="44"/>
  </w:num>
  <w:num w:numId="46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FC8"/>
    <w:rsid w:val="00004C6C"/>
    <w:rsid w:val="00007097"/>
    <w:rsid w:val="000071BD"/>
    <w:rsid w:val="000072CA"/>
    <w:rsid w:val="00007D41"/>
    <w:rsid w:val="00013548"/>
    <w:rsid w:val="000137EC"/>
    <w:rsid w:val="0001546D"/>
    <w:rsid w:val="00017DAC"/>
    <w:rsid w:val="0002168F"/>
    <w:rsid w:val="00021EFF"/>
    <w:rsid w:val="00025AB2"/>
    <w:rsid w:val="000263BA"/>
    <w:rsid w:val="00026A11"/>
    <w:rsid w:val="00026B5B"/>
    <w:rsid w:val="00027064"/>
    <w:rsid w:val="00027F5F"/>
    <w:rsid w:val="0003006B"/>
    <w:rsid w:val="00034CF0"/>
    <w:rsid w:val="00035F13"/>
    <w:rsid w:val="00036A6C"/>
    <w:rsid w:val="000408FA"/>
    <w:rsid w:val="000409E6"/>
    <w:rsid w:val="000413E4"/>
    <w:rsid w:val="0004655C"/>
    <w:rsid w:val="00047C9D"/>
    <w:rsid w:val="00050875"/>
    <w:rsid w:val="00053F1B"/>
    <w:rsid w:val="0005505A"/>
    <w:rsid w:val="000550B5"/>
    <w:rsid w:val="0005697E"/>
    <w:rsid w:val="00056B4F"/>
    <w:rsid w:val="00065D8C"/>
    <w:rsid w:val="0006680F"/>
    <w:rsid w:val="00066AAE"/>
    <w:rsid w:val="00066E11"/>
    <w:rsid w:val="00067CB6"/>
    <w:rsid w:val="00070D4B"/>
    <w:rsid w:val="00074627"/>
    <w:rsid w:val="00076807"/>
    <w:rsid w:val="0007740B"/>
    <w:rsid w:val="0008081B"/>
    <w:rsid w:val="00084140"/>
    <w:rsid w:val="00084F17"/>
    <w:rsid w:val="000875A9"/>
    <w:rsid w:val="00087AF1"/>
    <w:rsid w:val="000905DF"/>
    <w:rsid w:val="00093423"/>
    <w:rsid w:val="00096DF5"/>
    <w:rsid w:val="00097A3B"/>
    <w:rsid w:val="000A0910"/>
    <w:rsid w:val="000A3E35"/>
    <w:rsid w:val="000A750A"/>
    <w:rsid w:val="000B18D9"/>
    <w:rsid w:val="000B24DB"/>
    <w:rsid w:val="000B2531"/>
    <w:rsid w:val="000B2C97"/>
    <w:rsid w:val="000B3F1D"/>
    <w:rsid w:val="000B4882"/>
    <w:rsid w:val="000B545F"/>
    <w:rsid w:val="000C09AE"/>
    <w:rsid w:val="000C1AA2"/>
    <w:rsid w:val="000C3DFD"/>
    <w:rsid w:val="000C71DF"/>
    <w:rsid w:val="000C7958"/>
    <w:rsid w:val="000C7F3D"/>
    <w:rsid w:val="000D0E91"/>
    <w:rsid w:val="000D1BDE"/>
    <w:rsid w:val="000D2D9D"/>
    <w:rsid w:val="000E3C3A"/>
    <w:rsid w:val="000E5CB9"/>
    <w:rsid w:val="000E7701"/>
    <w:rsid w:val="000F1679"/>
    <w:rsid w:val="000F692A"/>
    <w:rsid w:val="0010262C"/>
    <w:rsid w:val="00102A51"/>
    <w:rsid w:val="00106474"/>
    <w:rsid w:val="0011079F"/>
    <w:rsid w:val="001113CB"/>
    <w:rsid w:val="00111BFC"/>
    <w:rsid w:val="00113AFE"/>
    <w:rsid w:val="001200F2"/>
    <w:rsid w:val="00121B2E"/>
    <w:rsid w:val="00121D5D"/>
    <w:rsid w:val="001244CD"/>
    <w:rsid w:val="00125B22"/>
    <w:rsid w:val="00127632"/>
    <w:rsid w:val="00133689"/>
    <w:rsid w:val="00133F3A"/>
    <w:rsid w:val="001378D7"/>
    <w:rsid w:val="001407BE"/>
    <w:rsid w:val="00142CBE"/>
    <w:rsid w:val="0014605F"/>
    <w:rsid w:val="00151BC3"/>
    <w:rsid w:val="001563BC"/>
    <w:rsid w:val="00156585"/>
    <w:rsid w:val="00157BD9"/>
    <w:rsid w:val="001608D8"/>
    <w:rsid w:val="00161991"/>
    <w:rsid w:val="0016216A"/>
    <w:rsid w:val="001622D4"/>
    <w:rsid w:val="00164221"/>
    <w:rsid w:val="001645A2"/>
    <w:rsid w:val="00164FF7"/>
    <w:rsid w:val="00176DF5"/>
    <w:rsid w:val="00180465"/>
    <w:rsid w:val="0018405A"/>
    <w:rsid w:val="001855F4"/>
    <w:rsid w:val="001859C8"/>
    <w:rsid w:val="0018712C"/>
    <w:rsid w:val="00191151"/>
    <w:rsid w:val="00194862"/>
    <w:rsid w:val="001965C7"/>
    <w:rsid w:val="001970A6"/>
    <w:rsid w:val="0019730E"/>
    <w:rsid w:val="00197B95"/>
    <w:rsid w:val="001A1F59"/>
    <w:rsid w:val="001A1F88"/>
    <w:rsid w:val="001A547E"/>
    <w:rsid w:val="001A69E2"/>
    <w:rsid w:val="001A775A"/>
    <w:rsid w:val="001B208E"/>
    <w:rsid w:val="001B383E"/>
    <w:rsid w:val="001B532D"/>
    <w:rsid w:val="001B7643"/>
    <w:rsid w:val="001C4001"/>
    <w:rsid w:val="001C64CE"/>
    <w:rsid w:val="001C6651"/>
    <w:rsid w:val="001C7D84"/>
    <w:rsid w:val="001D2251"/>
    <w:rsid w:val="001D3659"/>
    <w:rsid w:val="001D42AD"/>
    <w:rsid w:val="001D552C"/>
    <w:rsid w:val="001D5B84"/>
    <w:rsid w:val="001D6526"/>
    <w:rsid w:val="001E08BA"/>
    <w:rsid w:val="001E14F7"/>
    <w:rsid w:val="001E3D0A"/>
    <w:rsid w:val="001E5112"/>
    <w:rsid w:val="001E753D"/>
    <w:rsid w:val="001F3C0E"/>
    <w:rsid w:val="001F4A73"/>
    <w:rsid w:val="001F51E9"/>
    <w:rsid w:val="001F5757"/>
    <w:rsid w:val="001F5951"/>
    <w:rsid w:val="001F5DAE"/>
    <w:rsid w:val="001F705D"/>
    <w:rsid w:val="00200D74"/>
    <w:rsid w:val="002012AE"/>
    <w:rsid w:val="002017EC"/>
    <w:rsid w:val="00201E8B"/>
    <w:rsid w:val="00202088"/>
    <w:rsid w:val="002044BE"/>
    <w:rsid w:val="00205965"/>
    <w:rsid w:val="00205EF9"/>
    <w:rsid w:val="00206089"/>
    <w:rsid w:val="00210398"/>
    <w:rsid w:val="002109FF"/>
    <w:rsid w:val="002112BC"/>
    <w:rsid w:val="0021232F"/>
    <w:rsid w:val="002211CB"/>
    <w:rsid w:val="0022192D"/>
    <w:rsid w:val="00222315"/>
    <w:rsid w:val="00224537"/>
    <w:rsid w:val="00225037"/>
    <w:rsid w:val="00227BD6"/>
    <w:rsid w:val="00230DCB"/>
    <w:rsid w:val="00233EEF"/>
    <w:rsid w:val="00234DE0"/>
    <w:rsid w:val="00236317"/>
    <w:rsid w:val="002408E0"/>
    <w:rsid w:val="00240AAE"/>
    <w:rsid w:val="00240BB5"/>
    <w:rsid w:val="00240FC4"/>
    <w:rsid w:val="00241B31"/>
    <w:rsid w:val="00241C23"/>
    <w:rsid w:val="00241DF2"/>
    <w:rsid w:val="00242B9F"/>
    <w:rsid w:val="0024446B"/>
    <w:rsid w:val="002449A1"/>
    <w:rsid w:val="00245185"/>
    <w:rsid w:val="00247D69"/>
    <w:rsid w:val="0025439A"/>
    <w:rsid w:val="00260BB8"/>
    <w:rsid w:val="002635D7"/>
    <w:rsid w:val="00265F26"/>
    <w:rsid w:val="002672C4"/>
    <w:rsid w:val="002716E8"/>
    <w:rsid w:val="0027194A"/>
    <w:rsid w:val="00272964"/>
    <w:rsid w:val="00273A6B"/>
    <w:rsid w:val="00273AD8"/>
    <w:rsid w:val="002741E6"/>
    <w:rsid w:val="002767A3"/>
    <w:rsid w:val="0027685A"/>
    <w:rsid w:val="00276C88"/>
    <w:rsid w:val="002772B8"/>
    <w:rsid w:val="002808C5"/>
    <w:rsid w:val="002811D2"/>
    <w:rsid w:val="00283420"/>
    <w:rsid w:val="002857D5"/>
    <w:rsid w:val="0028638C"/>
    <w:rsid w:val="00287F45"/>
    <w:rsid w:val="002914D9"/>
    <w:rsid w:val="00291A6D"/>
    <w:rsid w:val="00292917"/>
    <w:rsid w:val="00295090"/>
    <w:rsid w:val="00297C3B"/>
    <w:rsid w:val="002A0CAF"/>
    <w:rsid w:val="002A112D"/>
    <w:rsid w:val="002A3F96"/>
    <w:rsid w:val="002A5407"/>
    <w:rsid w:val="002A60F7"/>
    <w:rsid w:val="002A6C62"/>
    <w:rsid w:val="002A7881"/>
    <w:rsid w:val="002A7F27"/>
    <w:rsid w:val="002B1566"/>
    <w:rsid w:val="002B2674"/>
    <w:rsid w:val="002B2914"/>
    <w:rsid w:val="002B3AA5"/>
    <w:rsid w:val="002B5E34"/>
    <w:rsid w:val="002C0273"/>
    <w:rsid w:val="002C073D"/>
    <w:rsid w:val="002C29BA"/>
    <w:rsid w:val="002C2A43"/>
    <w:rsid w:val="002C3BB9"/>
    <w:rsid w:val="002C5001"/>
    <w:rsid w:val="002C5EF6"/>
    <w:rsid w:val="002C7AB2"/>
    <w:rsid w:val="002D463B"/>
    <w:rsid w:val="002D4A02"/>
    <w:rsid w:val="002D7779"/>
    <w:rsid w:val="002E2C97"/>
    <w:rsid w:val="002E6404"/>
    <w:rsid w:val="002F1427"/>
    <w:rsid w:val="002F6251"/>
    <w:rsid w:val="002F7A73"/>
    <w:rsid w:val="0030028C"/>
    <w:rsid w:val="00301A36"/>
    <w:rsid w:val="00301F14"/>
    <w:rsid w:val="00303C11"/>
    <w:rsid w:val="00303DCA"/>
    <w:rsid w:val="00304CE3"/>
    <w:rsid w:val="00305636"/>
    <w:rsid w:val="0030785B"/>
    <w:rsid w:val="00311535"/>
    <w:rsid w:val="00312605"/>
    <w:rsid w:val="00312CF7"/>
    <w:rsid w:val="00312F90"/>
    <w:rsid w:val="003140A2"/>
    <w:rsid w:val="0031611D"/>
    <w:rsid w:val="00316157"/>
    <w:rsid w:val="00317139"/>
    <w:rsid w:val="003218DE"/>
    <w:rsid w:val="00322254"/>
    <w:rsid w:val="00323272"/>
    <w:rsid w:val="0032439D"/>
    <w:rsid w:val="00324766"/>
    <w:rsid w:val="003265A6"/>
    <w:rsid w:val="00326BFC"/>
    <w:rsid w:val="00330734"/>
    <w:rsid w:val="00330E3B"/>
    <w:rsid w:val="00333E0D"/>
    <w:rsid w:val="003345E1"/>
    <w:rsid w:val="00335658"/>
    <w:rsid w:val="00335AEA"/>
    <w:rsid w:val="0033686C"/>
    <w:rsid w:val="00340329"/>
    <w:rsid w:val="00344B5E"/>
    <w:rsid w:val="003464E9"/>
    <w:rsid w:val="0034731F"/>
    <w:rsid w:val="00347793"/>
    <w:rsid w:val="00350CBA"/>
    <w:rsid w:val="00354A1B"/>
    <w:rsid w:val="0036110E"/>
    <w:rsid w:val="003632B2"/>
    <w:rsid w:val="00363BDF"/>
    <w:rsid w:val="0036411C"/>
    <w:rsid w:val="00364730"/>
    <w:rsid w:val="00366D5B"/>
    <w:rsid w:val="00367185"/>
    <w:rsid w:val="00367721"/>
    <w:rsid w:val="003678B1"/>
    <w:rsid w:val="0037000A"/>
    <w:rsid w:val="00370FC6"/>
    <w:rsid w:val="0037506F"/>
    <w:rsid w:val="003750EC"/>
    <w:rsid w:val="0037673B"/>
    <w:rsid w:val="003813C2"/>
    <w:rsid w:val="003821AC"/>
    <w:rsid w:val="00383E1E"/>
    <w:rsid w:val="0038774B"/>
    <w:rsid w:val="0039088E"/>
    <w:rsid w:val="0039173A"/>
    <w:rsid w:val="00391D9F"/>
    <w:rsid w:val="003942CE"/>
    <w:rsid w:val="0039557E"/>
    <w:rsid w:val="0039574B"/>
    <w:rsid w:val="003A6676"/>
    <w:rsid w:val="003A6784"/>
    <w:rsid w:val="003A6A99"/>
    <w:rsid w:val="003A6D95"/>
    <w:rsid w:val="003A7423"/>
    <w:rsid w:val="003B2DEB"/>
    <w:rsid w:val="003B5595"/>
    <w:rsid w:val="003B78AE"/>
    <w:rsid w:val="003B7BCD"/>
    <w:rsid w:val="003C04CE"/>
    <w:rsid w:val="003C12D3"/>
    <w:rsid w:val="003C483A"/>
    <w:rsid w:val="003C73FD"/>
    <w:rsid w:val="003D0076"/>
    <w:rsid w:val="003D5642"/>
    <w:rsid w:val="003D5853"/>
    <w:rsid w:val="003D7A90"/>
    <w:rsid w:val="003E078D"/>
    <w:rsid w:val="003E0989"/>
    <w:rsid w:val="003E1B61"/>
    <w:rsid w:val="003E1CF4"/>
    <w:rsid w:val="003E5310"/>
    <w:rsid w:val="003E595A"/>
    <w:rsid w:val="003E6C9E"/>
    <w:rsid w:val="003E7CAF"/>
    <w:rsid w:val="003F14ED"/>
    <w:rsid w:val="003F3A62"/>
    <w:rsid w:val="003F51D3"/>
    <w:rsid w:val="003F6897"/>
    <w:rsid w:val="003F6F58"/>
    <w:rsid w:val="00400830"/>
    <w:rsid w:val="00401A2B"/>
    <w:rsid w:val="00401D56"/>
    <w:rsid w:val="004027AB"/>
    <w:rsid w:val="00405DCC"/>
    <w:rsid w:val="00406FAE"/>
    <w:rsid w:val="004106DE"/>
    <w:rsid w:val="00411632"/>
    <w:rsid w:val="00413456"/>
    <w:rsid w:val="00416330"/>
    <w:rsid w:val="00420252"/>
    <w:rsid w:val="004221C3"/>
    <w:rsid w:val="00422831"/>
    <w:rsid w:val="00425CFB"/>
    <w:rsid w:val="00427561"/>
    <w:rsid w:val="00427D11"/>
    <w:rsid w:val="00427E59"/>
    <w:rsid w:val="00433240"/>
    <w:rsid w:val="004343AD"/>
    <w:rsid w:val="00437678"/>
    <w:rsid w:val="00444E2C"/>
    <w:rsid w:val="00444F6E"/>
    <w:rsid w:val="004456C0"/>
    <w:rsid w:val="00445C2E"/>
    <w:rsid w:val="0044706E"/>
    <w:rsid w:val="00450255"/>
    <w:rsid w:val="00450EAE"/>
    <w:rsid w:val="00452E7A"/>
    <w:rsid w:val="00453D2F"/>
    <w:rsid w:val="00461E49"/>
    <w:rsid w:val="004628D2"/>
    <w:rsid w:val="004635DD"/>
    <w:rsid w:val="004637B9"/>
    <w:rsid w:val="00464B0F"/>
    <w:rsid w:val="004650B4"/>
    <w:rsid w:val="004654DD"/>
    <w:rsid w:val="00466F06"/>
    <w:rsid w:val="00470360"/>
    <w:rsid w:val="00470E17"/>
    <w:rsid w:val="00471424"/>
    <w:rsid w:val="00471ECD"/>
    <w:rsid w:val="004748C8"/>
    <w:rsid w:val="004763C8"/>
    <w:rsid w:val="00480B33"/>
    <w:rsid w:val="00483CF9"/>
    <w:rsid w:val="00484DB7"/>
    <w:rsid w:val="00486222"/>
    <w:rsid w:val="00490B18"/>
    <w:rsid w:val="00490DFA"/>
    <w:rsid w:val="0049484C"/>
    <w:rsid w:val="00495486"/>
    <w:rsid w:val="00495BDD"/>
    <w:rsid w:val="00497210"/>
    <w:rsid w:val="004A2A18"/>
    <w:rsid w:val="004B15FA"/>
    <w:rsid w:val="004B18A3"/>
    <w:rsid w:val="004B1F9A"/>
    <w:rsid w:val="004B30BA"/>
    <w:rsid w:val="004B72C7"/>
    <w:rsid w:val="004C13B3"/>
    <w:rsid w:val="004C2D74"/>
    <w:rsid w:val="004C5F63"/>
    <w:rsid w:val="004D055F"/>
    <w:rsid w:val="004D3D49"/>
    <w:rsid w:val="004D4604"/>
    <w:rsid w:val="004E5327"/>
    <w:rsid w:val="004E5CBE"/>
    <w:rsid w:val="004F0D48"/>
    <w:rsid w:val="004F68C2"/>
    <w:rsid w:val="004F6FB6"/>
    <w:rsid w:val="004F7D2D"/>
    <w:rsid w:val="005007BB"/>
    <w:rsid w:val="00500E65"/>
    <w:rsid w:val="0050329D"/>
    <w:rsid w:val="0050330E"/>
    <w:rsid w:val="00507296"/>
    <w:rsid w:val="0050773F"/>
    <w:rsid w:val="005079F7"/>
    <w:rsid w:val="00511AB3"/>
    <w:rsid w:val="00512D6D"/>
    <w:rsid w:val="00524BE7"/>
    <w:rsid w:val="00526850"/>
    <w:rsid w:val="005270C5"/>
    <w:rsid w:val="0053246A"/>
    <w:rsid w:val="00532932"/>
    <w:rsid w:val="005360CD"/>
    <w:rsid w:val="005368B6"/>
    <w:rsid w:val="00537D04"/>
    <w:rsid w:val="005413D3"/>
    <w:rsid w:val="00543715"/>
    <w:rsid w:val="00545EBA"/>
    <w:rsid w:val="00546914"/>
    <w:rsid w:val="0055094F"/>
    <w:rsid w:val="00551210"/>
    <w:rsid w:val="005512DB"/>
    <w:rsid w:val="0055322A"/>
    <w:rsid w:val="00554EB3"/>
    <w:rsid w:val="00560046"/>
    <w:rsid w:val="00560463"/>
    <w:rsid w:val="00564A9A"/>
    <w:rsid w:val="005651BA"/>
    <w:rsid w:val="00567059"/>
    <w:rsid w:val="00570520"/>
    <w:rsid w:val="00571F21"/>
    <w:rsid w:val="00573FE1"/>
    <w:rsid w:val="00576160"/>
    <w:rsid w:val="00576854"/>
    <w:rsid w:val="00582F0B"/>
    <w:rsid w:val="00583BB3"/>
    <w:rsid w:val="00585CF1"/>
    <w:rsid w:val="0059246A"/>
    <w:rsid w:val="00593DE9"/>
    <w:rsid w:val="005943C7"/>
    <w:rsid w:val="005954D5"/>
    <w:rsid w:val="00597431"/>
    <w:rsid w:val="005976BC"/>
    <w:rsid w:val="005A1C1C"/>
    <w:rsid w:val="005A22CB"/>
    <w:rsid w:val="005A36A4"/>
    <w:rsid w:val="005A45C4"/>
    <w:rsid w:val="005A464D"/>
    <w:rsid w:val="005A4774"/>
    <w:rsid w:val="005A59B9"/>
    <w:rsid w:val="005B3E73"/>
    <w:rsid w:val="005B7846"/>
    <w:rsid w:val="005C0859"/>
    <w:rsid w:val="005C35DC"/>
    <w:rsid w:val="005C3867"/>
    <w:rsid w:val="005C7E22"/>
    <w:rsid w:val="005D1170"/>
    <w:rsid w:val="005D19BB"/>
    <w:rsid w:val="005D23BA"/>
    <w:rsid w:val="005D4C78"/>
    <w:rsid w:val="005D550F"/>
    <w:rsid w:val="005D6662"/>
    <w:rsid w:val="005E1D7A"/>
    <w:rsid w:val="005E299D"/>
    <w:rsid w:val="005E57FE"/>
    <w:rsid w:val="005E716F"/>
    <w:rsid w:val="005E7B4F"/>
    <w:rsid w:val="005F1BBD"/>
    <w:rsid w:val="005F2CC5"/>
    <w:rsid w:val="005F36A5"/>
    <w:rsid w:val="005F4522"/>
    <w:rsid w:val="0060016F"/>
    <w:rsid w:val="00601316"/>
    <w:rsid w:val="006023AE"/>
    <w:rsid w:val="00605FDC"/>
    <w:rsid w:val="00606888"/>
    <w:rsid w:val="00611390"/>
    <w:rsid w:val="0061169A"/>
    <w:rsid w:val="00612563"/>
    <w:rsid w:val="00614DA0"/>
    <w:rsid w:val="00616DA1"/>
    <w:rsid w:val="00620000"/>
    <w:rsid w:val="00620F21"/>
    <w:rsid w:val="00622530"/>
    <w:rsid w:val="00622B60"/>
    <w:rsid w:val="006244AF"/>
    <w:rsid w:val="00625DE2"/>
    <w:rsid w:val="00626AE6"/>
    <w:rsid w:val="0063021F"/>
    <w:rsid w:val="00632A94"/>
    <w:rsid w:val="00633AD1"/>
    <w:rsid w:val="00633F9E"/>
    <w:rsid w:val="0063470C"/>
    <w:rsid w:val="00634733"/>
    <w:rsid w:val="006348FF"/>
    <w:rsid w:val="00637DD9"/>
    <w:rsid w:val="00641CB4"/>
    <w:rsid w:val="0064217A"/>
    <w:rsid w:val="006431F2"/>
    <w:rsid w:val="00643AF6"/>
    <w:rsid w:val="0065063C"/>
    <w:rsid w:val="006508A9"/>
    <w:rsid w:val="006515F3"/>
    <w:rsid w:val="006522AF"/>
    <w:rsid w:val="006535C8"/>
    <w:rsid w:val="006536C0"/>
    <w:rsid w:val="00654701"/>
    <w:rsid w:val="006554C0"/>
    <w:rsid w:val="006556CD"/>
    <w:rsid w:val="00660BB2"/>
    <w:rsid w:val="00661F12"/>
    <w:rsid w:val="00662BFA"/>
    <w:rsid w:val="006632D0"/>
    <w:rsid w:val="006651E5"/>
    <w:rsid w:val="00665752"/>
    <w:rsid w:val="006660BE"/>
    <w:rsid w:val="0066670A"/>
    <w:rsid w:val="00666B6E"/>
    <w:rsid w:val="00670546"/>
    <w:rsid w:val="00670DB1"/>
    <w:rsid w:val="00671463"/>
    <w:rsid w:val="00675C02"/>
    <w:rsid w:val="00680BF3"/>
    <w:rsid w:val="006820A5"/>
    <w:rsid w:val="00683C09"/>
    <w:rsid w:val="00684D48"/>
    <w:rsid w:val="00685E21"/>
    <w:rsid w:val="006863A4"/>
    <w:rsid w:val="00687E65"/>
    <w:rsid w:val="00687FC6"/>
    <w:rsid w:val="00692A88"/>
    <w:rsid w:val="00693850"/>
    <w:rsid w:val="0069391F"/>
    <w:rsid w:val="00696702"/>
    <w:rsid w:val="00696863"/>
    <w:rsid w:val="00696F5D"/>
    <w:rsid w:val="006A0734"/>
    <w:rsid w:val="006A13D2"/>
    <w:rsid w:val="006A22F0"/>
    <w:rsid w:val="006A495A"/>
    <w:rsid w:val="006A60C9"/>
    <w:rsid w:val="006B08CC"/>
    <w:rsid w:val="006B207A"/>
    <w:rsid w:val="006B47A6"/>
    <w:rsid w:val="006B6DFA"/>
    <w:rsid w:val="006C1FCF"/>
    <w:rsid w:val="006C2E85"/>
    <w:rsid w:val="006C46B6"/>
    <w:rsid w:val="006C4ADE"/>
    <w:rsid w:val="006C55A8"/>
    <w:rsid w:val="006C643E"/>
    <w:rsid w:val="006C67EE"/>
    <w:rsid w:val="006D29AF"/>
    <w:rsid w:val="006D3385"/>
    <w:rsid w:val="006D5778"/>
    <w:rsid w:val="006D6C2C"/>
    <w:rsid w:val="006D703D"/>
    <w:rsid w:val="006D7244"/>
    <w:rsid w:val="006E01EE"/>
    <w:rsid w:val="006E1385"/>
    <w:rsid w:val="006E1AF1"/>
    <w:rsid w:val="006E2D26"/>
    <w:rsid w:val="006F0F52"/>
    <w:rsid w:val="006F13C9"/>
    <w:rsid w:val="006F5D3B"/>
    <w:rsid w:val="006F7B58"/>
    <w:rsid w:val="006F7ECC"/>
    <w:rsid w:val="00700439"/>
    <w:rsid w:val="007007A9"/>
    <w:rsid w:val="00700981"/>
    <w:rsid w:val="00700F2C"/>
    <w:rsid w:val="00700F9E"/>
    <w:rsid w:val="00701921"/>
    <w:rsid w:val="0070494A"/>
    <w:rsid w:val="00710A34"/>
    <w:rsid w:val="00710B4A"/>
    <w:rsid w:val="00711FA7"/>
    <w:rsid w:val="00715A0A"/>
    <w:rsid w:val="00717734"/>
    <w:rsid w:val="00717900"/>
    <w:rsid w:val="00717D78"/>
    <w:rsid w:val="0072240B"/>
    <w:rsid w:val="00722728"/>
    <w:rsid w:val="007229C4"/>
    <w:rsid w:val="00730291"/>
    <w:rsid w:val="007308FC"/>
    <w:rsid w:val="00731678"/>
    <w:rsid w:val="007326E1"/>
    <w:rsid w:val="007333AB"/>
    <w:rsid w:val="00734421"/>
    <w:rsid w:val="00736472"/>
    <w:rsid w:val="0073652C"/>
    <w:rsid w:val="00736717"/>
    <w:rsid w:val="00741192"/>
    <w:rsid w:val="0074155F"/>
    <w:rsid w:val="007439A5"/>
    <w:rsid w:val="00744C0E"/>
    <w:rsid w:val="007451F7"/>
    <w:rsid w:val="00751957"/>
    <w:rsid w:val="00753E90"/>
    <w:rsid w:val="00760211"/>
    <w:rsid w:val="00762E1F"/>
    <w:rsid w:val="00763385"/>
    <w:rsid w:val="00765942"/>
    <w:rsid w:val="007660D0"/>
    <w:rsid w:val="00773C09"/>
    <w:rsid w:val="00774E78"/>
    <w:rsid w:val="00775E00"/>
    <w:rsid w:val="0077667D"/>
    <w:rsid w:val="00776BBA"/>
    <w:rsid w:val="00782C10"/>
    <w:rsid w:val="00782D21"/>
    <w:rsid w:val="00783614"/>
    <w:rsid w:val="00784635"/>
    <w:rsid w:val="0078669B"/>
    <w:rsid w:val="007905B9"/>
    <w:rsid w:val="00790DF5"/>
    <w:rsid w:val="00796489"/>
    <w:rsid w:val="007974A3"/>
    <w:rsid w:val="007A1C06"/>
    <w:rsid w:val="007A3C47"/>
    <w:rsid w:val="007A5962"/>
    <w:rsid w:val="007A7C8C"/>
    <w:rsid w:val="007B312A"/>
    <w:rsid w:val="007B32FE"/>
    <w:rsid w:val="007B3C17"/>
    <w:rsid w:val="007B539C"/>
    <w:rsid w:val="007B5583"/>
    <w:rsid w:val="007B75CC"/>
    <w:rsid w:val="007C0DA6"/>
    <w:rsid w:val="007C0EC7"/>
    <w:rsid w:val="007C1315"/>
    <w:rsid w:val="007C3EFD"/>
    <w:rsid w:val="007C7A70"/>
    <w:rsid w:val="007D068B"/>
    <w:rsid w:val="007D3484"/>
    <w:rsid w:val="007D5AE6"/>
    <w:rsid w:val="007D60C5"/>
    <w:rsid w:val="007E0109"/>
    <w:rsid w:val="007E1A89"/>
    <w:rsid w:val="007E280F"/>
    <w:rsid w:val="007E3F9C"/>
    <w:rsid w:val="007E47D5"/>
    <w:rsid w:val="007E5B57"/>
    <w:rsid w:val="007F10F7"/>
    <w:rsid w:val="00802787"/>
    <w:rsid w:val="008057EC"/>
    <w:rsid w:val="0080673D"/>
    <w:rsid w:val="0081132B"/>
    <w:rsid w:val="008151D7"/>
    <w:rsid w:val="00816A7A"/>
    <w:rsid w:val="00820D42"/>
    <w:rsid w:val="0082317A"/>
    <w:rsid w:val="00823BC0"/>
    <w:rsid w:val="0082610A"/>
    <w:rsid w:val="00826883"/>
    <w:rsid w:val="00827166"/>
    <w:rsid w:val="008318B5"/>
    <w:rsid w:val="00836F7D"/>
    <w:rsid w:val="00842BF6"/>
    <w:rsid w:val="00843BF8"/>
    <w:rsid w:val="00844043"/>
    <w:rsid w:val="00846842"/>
    <w:rsid w:val="0084736E"/>
    <w:rsid w:val="008500AB"/>
    <w:rsid w:val="00851954"/>
    <w:rsid w:val="00851A2C"/>
    <w:rsid w:val="0086152A"/>
    <w:rsid w:val="00864CC2"/>
    <w:rsid w:val="00867CFA"/>
    <w:rsid w:val="008755CF"/>
    <w:rsid w:val="00880D7C"/>
    <w:rsid w:val="00882346"/>
    <w:rsid w:val="008828D1"/>
    <w:rsid w:val="00883D90"/>
    <w:rsid w:val="00884EE4"/>
    <w:rsid w:val="008861C7"/>
    <w:rsid w:val="0089013A"/>
    <w:rsid w:val="00891E11"/>
    <w:rsid w:val="00892A58"/>
    <w:rsid w:val="00893883"/>
    <w:rsid w:val="00894F22"/>
    <w:rsid w:val="00897D32"/>
    <w:rsid w:val="008A172F"/>
    <w:rsid w:val="008A1988"/>
    <w:rsid w:val="008A2B8B"/>
    <w:rsid w:val="008A66A5"/>
    <w:rsid w:val="008A732D"/>
    <w:rsid w:val="008B0950"/>
    <w:rsid w:val="008B0D68"/>
    <w:rsid w:val="008B1744"/>
    <w:rsid w:val="008B20DD"/>
    <w:rsid w:val="008B2DBE"/>
    <w:rsid w:val="008B42F3"/>
    <w:rsid w:val="008B4425"/>
    <w:rsid w:val="008B4F44"/>
    <w:rsid w:val="008B4FA8"/>
    <w:rsid w:val="008B53D3"/>
    <w:rsid w:val="008B5681"/>
    <w:rsid w:val="008B6FAF"/>
    <w:rsid w:val="008B7869"/>
    <w:rsid w:val="008C1119"/>
    <w:rsid w:val="008C1440"/>
    <w:rsid w:val="008C26CC"/>
    <w:rsid w:val="008C36AE"/>
    <w:rsid w:val="008C43C3"/>
    <w:rsid w:val="008C6933"/>
    <w:rsid w:val="008C6BF5"/>
    <w:rsid w:val="008C72A0"/>
    <w:rsid w:val="008C7A59"/>
    <w:rsid w:val="008D0FCE"/>
    <w:rsid w:val="008D12F5"/>
    <w:rsid w:val="008D1541"/>
    <w:rsid w:val="008D6886"/>
    <w:rsid w:val="008D6B12"/>
    <w:rsid w:val="008D7600"/>
    <w:rsid w:val="008E14EB"/>
    <w:rsid w:val="008E2D98"/>
    <w:rsid w:val="008E52FA"/>
    <w:rsid w:val="008F0A4A"/>
    <w:rsid w:val="008F2FCF"/>
    <w:rsid w:val="008F2FD2"/>
    <w:rsid w:val="008F42E8"/>
    <w:rsid w:val="008F4D0F"/>
    <w:rsid w:val="008F5A28"/>
    <w:rsid w:val="008F5FE6"/>
    <w:rsid w:val="008F7F2D"/>
    <w:rsid w:val="008F7F39"/>
    <w:rsid w:val="009031B0"/>
    <w:rsid w:val="00903F8C"/>
    <w:rsid w:val="00905805"/>
    <w:rsid w:val="0090747F"/>
    <w:rsid w:val="00910489"/>
    <w:rsid w:val="009127AA"/>
    <w:rsid w:val="00912AA9"/>
    <w:rsid w:val="00912BED"/>
    <w:rsid w:val="009139F7"/>
    <w:rsid w:val="009148D5"/>
    <w:rsid w:val="00914A2A"/>
    <w:rsid w:val="009156CE"/>
    <w:rsid w:val="009157B9"/>
    <w:rsid w:val="0091595A"/>
    <w:rsid w:val="00916C7E"/>
    <w:rsid w:val="009219A0"/>
    <w:rsid w:val="00921CD0"/>
    <w:rsid w:val="00923222"/>
    <w:rsid w:val="009252A6"/>
    <w:rsid w:val="00927E47"/>
    <w:rsid w:val="00930EB0"/>
    <w:rsid w:val="0093516C"/>
    <w:rsid w:val="009375F7"/>
    <w:rsid w:val="0095079D"/>
    <w:rsid w:val="00952072"/>
    <w:rsid w:val="00954339"/>
    <w:rsid w:val="009543AF"/>
    <w:rsid w:val="00956B1E"/>
    <w:rsid w:val="0096102E"/>
    <w:rsid w:val="009624B7"/>
    <w:rsid w:val="009636DA"/>
    <w:rsid w:val="00964365"/>
    <w:rsid w:val="00965FF8"/>
    <w:rsid w:val="00966F98"/>
    <w:rsid w:val="00967662"/>
    <w:rsid w:val="0096773F"/>
    <w:rsid w:val="0096775F"/>
    <w:rsid w:val="009734FB"/>
    <w:rsid w:val="00973DB0"/>
    <w:rsid w:val="00975205"/>
    <w:rsid w:val="00976BCE"/>
    <w:rsid w:val="00976FB6"/>
    <w:rsid w:val="00980197"/>
    <w:rsid w:val="00981732"/>
    <w:rsid w:val="00984273"/>
    <w:rsid w:val="00984EA1"/>
    <w:rsid w:val="009865CE"/>
    <w:rsid w:val="00986DB0"/>
    <w:rsid w:val="009875CF"/>
    <w:rsid w:val="00991AE1"/>
    <w:rsid w:val="00991D45"/>
    <w:rsid w:val="00993FFE"/>
    <w:rsid w:val="00994120"/>
    <w:rsid w:val="0099433D"/>
    <w:rsid w:val="00995165"/>
    <w:rsid w:val="0099542D"/>
    <w:rsid w:val="009958A0"/>
    <w:rsid w:val="00995EE7"/>
    <w:rsid w:val="009A43D6"/>
    <w:rsid w:val="009B06E1"/>
    <w:rsid w:val="009B36DD"/>
    <w:rsid w:val="009B619A"/>
    <w:rsid w:val="009B6A38"/>
    <w:rsid w:val="009B7002"/>
    <w:rsid w:val="009B7DD4"/>
    <w:rsid w:val="009B7E49"/>
    <w:rsid w:val="009C6BC5"/>
    <w:rsid w:val="009C6E28"/>
    <w:rsid w:val="009D25C8"/>
    <w:rsid w:val="009D592F"/>
    <w:rsid w:val="009D5AFA"/>
    <w:rsid w:val="009D6CC0"/>
    <w:rsid w:val="009D7B97"/>
    <w:rsid w:val="009E1D19"/>
    <w:rsid w:val="009E2BF5"/>
    <w:rsid w:val="009E3EE5"/>
    <w:rsid w:val="009E47E9"/>
    <w:rsid w:val="009E57CA"/>
    <w:rsid w:val="009E5BF3"/>
    <w:rsid w:val="009F0921"/>
    <w:rsid w:val="009F24CC"/>
    <w:rsid w:val="009F3F56"/>
    <w:rsid w:val="009F4474"/>
    <w:rsid w:val="009F45ED"/>
    <w:rsid w:val="009F49F9"/>
    <w:rsid w:val="009F4B42"/>
    <w:rsid w:val="009F4FEA"/>
    <w:rsid w:val="009F624F"/>
    <w:rsid w:val="009F7625"/>
    <w:rsid w:val="00A01EFC"/>
    <w:rsid w:val="00A024CC"/>
    <w:rsid w:val="00A04798"/>
    <w:rsid w:val="00A04F1A"/>
    <w:rsid w:val="00A04F3A"/>
    <w:rsid w:val="00A051D3"/>
    <w:rsid w:val="00A0687C"/>
    <w:rsid w:val="00A06A4A"/>
    <w:rsid w:val="00A16E9D"/>
    <w:rsid w:val="00A171DA"/>
    <w:rsid w:val="00A20282"/>
    <w:rsid w:val="00A21BB7"/>
    <w:rsid w:val="00A22F09"/>
    <w:rsid w:val="00A23EDC"/>
    <w:rsid w:val="00A25190"/>
    <w:rsid w:val="00A30C6B"/>
    <w:rsid w:val="00A3407B"/>
    <w:rsid w:val="00A36D3E"/>
    <w:rsid w:val="00A40D18"/>
    <w:rsid w:val="00A440CD"/>
    <w:rsid w:val="00A453A2"/>
    <w:rsid w:val="00A455E7"/>
    <w:rsid w:val="00A4689C"/>
    <w:rsid w:val="00A50176"/>
    <w:rsid w:val="00A50FA2"/>
    <w:rsid w:val="00A541F6"/>
    <w:rsid w:val="00A55F63"/>
    <w:rsid w:val="00A560F3"/>
    <w:rsid w:val="00A575C1"/>
    <w:rsid w:val="00A57A9C"/>
    <w:rsid w:val="00A61F60"/>
    <w:rsid w:val="00A620E6"/>
    <w:rsid w:val="00A62498"/>
    <w:rsid w:val="00A62680"/>
    <w:rsid w:val="00A62B62"/>
    <w:rsid w:val="00A64313"/>
    <w:rsid w:val="00A679F9"/>
    <w:rsid w:val="00A746D5"/>
    <w:rsid w:val="00A75DBE"/>
    <w:rsid w:val="00A760B0"/>
    <w:rsid w:val="00A821FF"/>
    <w:rsid w:val="00A84998"/>
    <w:rsid w:val="00A85D0F"/>
    <w:rsid w:val="00A86129"/>
    <w:rsid w:val="00A86B87"/>
    <w:rsid w:val="00A90AE9"/>
    <w:rsid w:val="00A90B0E"/>
    <w:rsid w:val="00A92D0A"/>
    <w:rsid w:val="00A92FC4"/>
    <w:rsid w:val="00A943CC"/>
    <w:rsid w:val="00A970EF"/>
    <w:rsid w:val="00A97CB9"/>
    <w:rsid w:val="00AA002D"/>
    <w:rsid w:val="00AA2DB4"/>
    <w:rsid w:val="00AA435A"/>
    <w:rsid w:val="00AA4507"/>
    <w:rsid w:val="00AA68FC"/>
    <w:rsid w:val="00AA6C7C"/>
    <w:rsid w:val="00AA73DB"/>
    <w:rsid w:val="00AB1475"/>
    <w:rsid w:val="00AB4B04"/>
    <w:rsid w:val="00AB4D43"/>
    <w:rsid w:val="00AB6DB3"/>
    <w:rsid w:val="00AB79EF"/>
    <w:rsid w:val="00AC0FA7"/>
    <w:rsid w:val="00AC276E"/>
    <w:rsid w:val="00AC2D23"/>
    <w:rsid w:val="00AC730F"/>
    <w:rsid w:val="00AD0909"/>
    <w:rsid w:val="00AD1F47"/>
    <w:rsid w:val="00AD266B"/>
    <w:rsid w:val="00AD3B8D"/>
    <w:rsid w:val="00AD3C27"/>
    <w:rsid w:val="00AD42EA"/>
    <w:rsid w:val="00AD5DE0"/>
    <w:rsid w:val="00AD7284"/>
    <w:rsid w:val="00AD7A96"/>
    <w:rsid w:val="00AE0A7B"/>
    <w:rsid w:val="00AE1675"/>
    <w:rsid w:val="00AE7403"/>
    <w:rsid w:val="00AF2C64"/>
    <w:rsid w:val="00AF4595"/>
    <w:rsid w:val="00AF4AB2"/>
    <w:rsid w:val="00AF5658"/>
    <w:rsid w:val="00AF7689"/>
    <w:rsid w:val="00AF7C95"/>
    <w:rsid w:val="00B0033A"/>
    <w:rsid w:val="00B05456"/>
    <w:rsid w:val="00B06CC7"/>
    <w:rsid w:val="00B104C0"/>
    <w:rsid w:val="00B12559"/>
    <w:rsid w:val="00B125C6"/>
    <w:rsid w:val="00B12784"/>
    <w:rsid w:val="00B1696E"/>
    <w:rsid w:val="00B226FD"/>
    <w:rsid w:val="00B25A5F"/>
    <w:rsid w:val="00B303CB"/>
    <w:rsid w:val="00B306A7"/>
    <w:rsid w:val="00B34F48"/>
    <w:rsid w:val="00B36919"/>
    <w:rsid w:val="00B373A2"/>
    <w:rsid w:val="00B42077"/>
    <w:rsid w:val="00B46851"/>
    <w:rsid w:val="00B46D9B"/>
    <w:rsid w:val="00B52F5E"/>
    <w:rsid w:val="00B53DC3"/>
    <w:rsid w:val="00B5541E"/>
    <w:rsid w:val="00B556FF"/>
    <w:rsid w:val="00B566CB"/>
    <w:rsid w:val="00B576AE"/>
    <w:rsid w:val="00B65FF5"/>
    <w:rsid w:val="00B67E5F"/>
    <w:rsid w:val="00B70467"/>
    <w:rsid w:val="00B7244A"/>
    <w:rsid w:val="00B768C3"/>
    <w:rsid w:val="00B76DD6"/>
    <w:rsid w:val="00B840CE"/>
    <w:rsid w:val="00B8516E"/>
    <w:rsid w:val="00B85DA8"/>
    <w:rsid w:val="00B90585"/>
    <w:rsid w:val="00B90F58"/>
    <w:rsid w:val="00B92331"/>
    <w:rsid w:val="00B94758"/>
    <w:rsid w:val="00B94DE9"/>
    <w:rsid w:val="00B9620C"/>
    <w:rsid w:val="00BA008C"/>
    <w:rsid w:val="00BA214F"/>
    <w:rsid w:val="00BA3D18"/>
    <w:rsid w:val="00BA4485"/>
    <w:rsid w:val="00BB4024"/>
    <w:rsid w:val="00BB67ED"/>
    <w:rsid w:val="00BB7151"/>
    <w:rsid w:val="00BC5DFE"/>
    <w:rsid w:val="00BC5E19"/>
    <w:rsid w:val="00BC677E"/>
    <w:rsid w:val="00BC78FF"/>
    <w:rsid w:val="00BC7B72"/>
    <w:rsid w:val="00BD2FA3"/>
    <w:rsid w:val="00BD412E"/>
    <w:rsid w:val="00BD44EC"/>
    <w:rsid w:val="00BD50F2"/>
    <w:rsid w:val="00BE0CE2"/>
    <w:rsid w:val="00BE2C47"/>
    <w:rsid w:val="00BE355A"/>
    <w:rsid w:val="00BE3C20"/>
    <w:rsid w:val="00BE6A1D"/>
    <w:rsid w:val="00BE7CCD"/>
    <w:rsid w:val="00BF2184"/>
    <w:rsid w:val="00BF3924"/>
    <w:rsid w:val="00BF56C2"/>
    <w:rsid w:val="00BF60B7"/>
    <w:rsid w:val="00C05149"/>
    <w:rsid w:val="00C061CF"/>
    <w:rsid w:val="00C066AB"/>
    <w:rsid w:val="00C06701"/>
    <w:rsid w:val="00C07131"/>
    <w:rsid w:val="00C15281"/>
    <w:rsid w:val="00C15CCC"/>
    <w:rsid w:val="00C20326"/>
    <w:rsid w:val="00C2305E"/>
    <w:rsid w:val="00C247F1"/>
    <w:rsid w:val="00C24BEA"/>
    <w:rsid w:val="00C25F49"/>
    <w:rsid w:val="00C269D0"/>
    <w:rsid w:val="00C30C50"/>
    <w:rsid w:val="00C30E5D"/>
    <w:rsid w:val="00C37D52"/>
    <w:rsid w:val="00C41C46"/>
    <w:rsid w:val="00C437FB"/>
    <w:rsid w:val="00C4417D"/>
    <w:rsid w:val="00C4474C"/>
    <w:rsid w:val="00C451CB"/>
    <w:rsid w:val="00C45F1E"/>
    <w:rsid w:val="00C47841"/>
    <w:rsid w:val="00C54639"/>
    <w:rsid w:val="00C557B9"/>
    <w:rsid w:val="00C60A39"/>
    <w:rsid w:val="00C6145E"/>
    <w:rsid w:val="00C63A86"/>
    <w:rsid w:val="00C655AC"/>
    <w:rsid w:val="00C6779D"/>
    <w:rsid w:val="00C67F38"/>
    <w:rsid w:val="00C71385"/>
    <w:rsid w:val="00C7205A"/>
    <w:rsid w:val="00C73508"/>
    <w:rsid w:val="00C76EBC"/>
    <w:rsid w:val="00C82EDF"/>
    <w:rsid w:val="00C84339"/>
    <w:rsid w:val="00C846BC"/>
    <w:rsid w:val="00C85448"/>
    <w:rsid w:val="00C934A2"/>
    <w:rsid w:val="00C943AF"/>
    <w:rsid w:val="00C94F27"/>
    <w:rsid w:val="00C972FB"/>
    <w:rsid w:val="00CA14C4"/>
    <w:rsid w:val="00CA51A2"/>
    <w:rsid w:val="00CA5F9C"/>
    <w:rsid w:val="00CA7BA4"/>
    <w:rsid w:val="00CB5E95"/>
    <w:rsid w:val="00CB6150"/>
    <w:rsid w:val="00CC2DA1"/>
    <w:rsid w:val="00CC432D"/>
    <w:rsid w:val="00CC7BA6"/>
    <w:rsid w:val="00CD1A53"/>
    <w:rsid w:val="00CD2553"/>
    <w:rsid w:val="00CD2F5B"/>
    <w:rsid w:val="00CD5261"/>
    <w:rsid w:val="00CE508A"/>
    <w:rsid w:val="00CE5CD0"/>
    <w:rsid w:val="00CE6AF8"/>
    <w:rsid w:val="00CF030C"/>
    <w:rsid w:val="00CF1F80"/>
    <w:rsid w:val="00CF2887"/>
    <w:rsid w:val="00CF29E4"/>
    <w:rsid w:val="00D07136"/>
    <w:rsid w:val="00D10242"/>
    <w:rsid w:val="00D116A4"/>
    <w:rsid w:val="00D129E4"/>
    <w:rsid w:val="00D12C81"/>
    <w:rsid w:val="00D13D7C"/>
    <w:rsid w:val="00D15320"/>
    <w:rsid w:val="00D15C86"/>
    <w:rsid w:val="00D17122"/>
    <w:rsid w:val="00D20856"/>
    <w:rsid w:val="00D211EC"/>
    <w:rsid w:val="00D219A1"/>
    <w:rsid w:val="00D21DFC"/>
    <w:rsid w:val="00D2337D"/>
    <w:rsid w:val="00D23E2C"/>
    <w:rsid w:val="00D245CB"/>
    <w:rsid w:val="00D257F3"/>
    <w:rsid w:val="00D263B9"/>
    <w:rsid w:val="00D30502"/>
    <w:rsid w:val="00D3050B"/>
    <w:rsid w:val="00D32385"/>
    <w:rsid w:val="00D33A06"/>
    <w:rsid w:val="00D347C4"/>
    <w:rsid w:val="00D37594"/>
    <w:rsid w:val="00D4150B"/>
    <w:rsid w:val="00D41D91"/>
    <w:rsid w:val="00D420E9"/>
    <w:rsid w:val="00D4212B"/>
    <w:rsid w:val="00D426BB"/>
    <w:rsid w:val="00D43C71"/>
    <w:rsid w:val="00D44EC7"/>
    <w:rsid w:val="00D506AF"/>
    <w:rsid w:val="00D5286D"/>
    <w:rsid w:val="00D53839"/>
    <w:rsid w:val="00D53A20"/>
    <w:rsid w:val="00D54584"/>
    <w:rsid w:val="00D56319"/>
    <w:rsid w:val="00D617D8"/>
    <w:rsid w:val="00D64EA9"/>
    <w:rsid w:val="00D6745A"/>
    <w:rsid w:val="00D714F1"/>
    <w:rsid w:val="00D74DE4"/>
    <w:rsid w:val="00D81146"/>
    <w:rsid w:val="00D81E04"/>
    <w:rsid w:val="00D835D9"/>
    <w:rsid w:val="00D967F1"/>
    <w:rsid w:val="00D973E9"/>
    <w:rsid w:val="00DA0889"/>
    <w:rsid w:val="00DA787A"/>
    <w:rsid w:val="00DB09B3"/>
    <w:rsid w:val="00DB4736"/>
    <w:rsid w:val="00DB498D"/>
    <w:rsid w:val="00DB4DE7"/>
    <w:rsid w:val="00DB5379"/>
    <w:rsid w:val="00DB6D38"/>
    <w:rsid w:val="00DC349A"/>
    <w:rsid w:val="00DC370D"/>
    <w:rsid w:val="00DC485D"/>
    <w:rsid w:val="00DC5499"/>
    <w:rsid w:val="00DC5C6E"/>
    <w:rsid w:val="00DC7F37"/>
    <w:rsid w:val="00DC7FE3"/>
    <w:rsid w:val="00DD029F"/>
    <w:rsid w:val="00DD1F4C"/>
    <w:rsid w:val="00DD3000"/>
    <w:rsid w:val="00DE1E0B"/>
    <w:rsid w:val="00DE4559"/>
    <w:rsid w:val="00DE7BE0"/>
    <w:rsid w:val="00DF14DE"/>
    <w:rsid w:val="00DF2ABC"/>
    <w:rsid w:val="00DF5A45"/>
    <w:rsid w:val="00DF6D51"/>
    <w:rsid w:val="00E03BA2"/>
    <w:rsid w:val="00E03ED1"/>
    <w:rsid w:val="00E066E4"/>
    <w:rsid w:val="00E123F8"/>
    <w:rsid w:val="00E16599"/>
    <w:rsid w:val="00E17A6B"/>
    <w:rsid w:val="00E17E3A"/>
    <w:rsid w:val="00E204F3"/>
    <w:rsid w:val="00E20C92"/>
    <w:rsid w:val="00E2157F"/>
    <w:rsid w:val="00E230DA"/>
    <w:rsid w:val="00E231AE"/>
    <w:rsid w:val="00E271A3"/>
    <w:rsid w:val="00E302A0"/>
    <w:rsid w:val="00E30E27"/>
    <w:rsid w:val="00E34489"/>
    <w:rsid w:val="00E344DD"/>
    <w:rsid w:val="00E34CA0"/>
    <w:rsid w:val="00E35908"/>
    <w:rsid w:val="00E37D46"/>
    <w:rsid w:val="00E37D78"/>
    <w:rsid w:val="00E444B9"/>
    <w:rsid w:val="00E50275"/>
    <w:rsid w:val="00E50690"/>
    <w:rsid w:val="00E50CB3"/>
    <w:rsid w:val="00E5100B"/>
    <w:rsid w:val="00E54C78"/>
    <w:rsid w:val="00E55C9B"/>
    <w:rsid w:val="00E60B37"/>
    <w:rsid w:val="00E61B8F"/>
    <w:rsid w:val="00E62A77"/>
    <w:rsid w:val="00E631FB"/>
    <w:rsid w:val="00E64762"/>
    <w:rsid w:val="00E7028E"/>
    <w:rsid w:val="00E73142"/>
    <w:rsid w:val="00E74B7D"/>
    <w:rsid w:val="00E77259"/>
    <w:rsid w:val="00E77C95"/>
    <w:rsid w:val="00E80E98"/>
    <w:rsid w:val="00E8206F"/>
    <w:rsid w:val="00E83853"/>
    <w:rsid w:val="00E84C69"/>
    <w:rsid w:val="00E8659E"/>
    <w:rsid w:val="00E929CE"/>
    <w:rsid w:val="00E953D7"/>
    <w:rsid w:val="00E95D71"/>
    <w:rsid w:val="00E96CAA"/>
    <w:rsid w:val="00E9748E"/>
    <w:rsid w:val="00E97EAD"/>
    <w:rsid w:val="00EA278A"/>
    <w:rsid w:val="00EA2C32"/>
    <w:rsid w:val="00EA344E"/>
    <w:rsid w:val="00EA43CD"/>
    <w:rsid w:val="00EA5738"/>
    <w:rsid w:val="00EA5D3D"/>
    <w:rsid w:val="00EA7B7A"/>
    <w:rsid w:val="00EB309F"/>
    <w:rsid w:val="00EC140E"/>
    <w:rsid w:val="00EC3673"/>
    <w:rsid w:val="00EC3FC5"/>
    <w:rsid w:val="00EC4D75"/>
    <w:rsid w:val="00EC55AC"/>
    <w:rsid w:val="00EC5608"/>
    <w:rsid w:val="00EC5C76"/>
    <w:rsid w:val="00EC5E28"/>
    <w:rsid w:val="00EC6962"/>
    <w:rsid w:val="00ED2653"/>
    <w:rsid w:val="00ED2DBA"/>
    <w:rsid w:val="00ED5C66"/>
    <w:rsid w:val="00ED65AE"/>
    <w:rsid w:val="00ED6CC4"/>
    <w:rsid w:val="00EE1EF5"/>
    <w:rsid w:val="00EE5B32"/>
    <w:rsid w:val="00EE7F96"/>
    <w:rsid w:val="00EF0384"/>
    <w:rsid w:val="00EF0D6B"/>
    <w:rsid w:val="00EF3E27"/>
    <w:rsid w:val="00EF4207"/>
    <w:rsid w:val="00EF4CBB"/>
    <w:rsid w:val="00EF6A6C"/>
    <w:rsid w:val="00EF7004"/>
    <w:rsid w:val="00F02C2A"/>
    <w:rsid w:val="00F037E9"/>
    <w:rsid w:val="00F06AE9"/>
    <w:rsid w:val="00F07012"/>
    <w:rsid w:val="00F10394"/>
    <w:rsid w:val="00F104DD"/>
    <w:rsid w:val="00F1182F"/>
    <w:rsid w:val="00F11BD5"/>
    <w:rsid w:val="00F204C6"/>
    <w:rsid w:val="00F20D97"/>
    <w:rsid w:val="00F21202"/>
    <w:rsid w:val="00F23189"/>
    <w:rsid w:val="00F241D2"/>
    <w:rsid w:val="00F25F44"/>
    <w:rsid w:val="00F25FE5"/>
    <w:rsid w:val="00F31A63"/>
    <w:rsid w:val="00F34EDF"/>
    <w:rsid w:val="00F37870"/>
    <w:rsid w:val="00F37D60"/>
    <w:rsid w:val="00F41FDB"/>
    <w:rsid w:val="00F4345C"/>
    <w:rsid w:val="00F45138"/>
    <w:rsid w:val="00F45329"/>
    <w:rsid w:val="00F50A81"/>
    <w:rsid w:val="00F50ED9"/>
    <w:rsid w:val="00F51A9F"/>
    <w:rsid w:val="00F523DB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2E18"/>
    <w:rsid w:val="00F63720"/>
    <w:rsid w:val="00F65829"/>
    <w:rsid w:val="00F665A3"/>
    <w:rsid w:val="00F66F4A"/>
    <w:rsid w:val="00F71556"/>
    <w:rsid w:val="00F72282"/>
    <w:rsid w:val="00F72A39"/>
    <w:rsid w:val="00F745D9"/>
    <w:rsid w:val="00F7556B"/>
    <w:rsid w:val="00F773B5"/>
    <w:rsid w:val="00F77611"/>
    <w:rsid w:val="00F77A5B"/>
    <w:rsid w:val="00F80EDF"/>
    <w:rsid w:val="00F82F13"/>
    <w:rsid w:val="00F85C2B"/>
    <w:rsid w:val="00F860E8"/>
    <w:rsid w:val="00F86873"/>
    <w:rsid w:val="00F86B66"/>
    <w:rsid w:val="00F91651"/>
    <w:rsid w:val="00F946DC"/>
    <w:rsid w:val="00F9750A"/>
    <w:rsid w:val="00FA1DF6"/>
    <w:rsid w:val="00FA3D75"/>
    <w:rsid w:val="00FA6976"/>
    <w:rsid w:val="00FA69FB"/>
    <w:rsid w:val="00FA7439"/>
    <w:rsid w:val="00FA7FCE"/>
    <w:rsid w:val="00FB1C45"/>
    <w:rsid w:val="00FB214B"/>
    <w:rsid w:val="00FB31CF"/>
    <w:rsid w:val="00FB35F7"/>
    <w:rsid w:val="00FB4152"/>
    <w:rsid w:val="00FB5193"/>
    <w:rsid w:val="00FC06C9"/>
    <w:rsid w:val="00FC0F79"/>
    <w:rsid w:val="00FC394A"/>
    <w:rsid w:val="00FC42AB"/>
    <w:rsid w:val="00FC57B4"/>
    <w:rsid w:val="00FC6F19"/>
    <w:rsid w:val="00FD0DB1"/>
    <w:rsid w:val="00FD1F27"/>
    <w:rsid w:val="00FD2034"/>
    <w:rsid w:val="00FD6A53"/>
    <w:rsid w:val="00FE2E4B"/>
    <w:rsid w:val="00FE311F"/>
    <w:rsid w:val="00FE4B72"/>
    <w:rsid w:val="00FE7E24"/>
    <w:rsid w:val="00FF0079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6324"/>
  <w15:docId w15:val="{0EB38CC4-F883-4DFC-8E72-6257BD7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styleId="Bezodstpw">
    <w:name w:val="No Spacing"/>
    <w:uiPriority w:val="1"/>
    <w:qFormat/>
    <w:rsid w:val="002C2A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730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D421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212B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B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46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5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7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about:blan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0A70-7C10-4ED7-8072-AD4FA4F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6376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Agnieszka Poręczewska-Bereszko</cp:lastModifiedBy>
  <cp:revision>9</cp:revision>
  <cp:lastPrinted>2024-02-21T10:17:00Z</cp:lastPrinted>
  <dcterms:created xsi:type="dcterms:W3CDTF">2023-04-28T12:36:00Z</dcterms:created>
  <dcterms:modified xsi:type="dcterms:W3CDTF">2024-02-27T10:47:00Z</dcterms:modified>
</cp:coreProperties>
</file>