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39408D8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DBA608A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570587">
        <w:rPr>
          <w:rFonts w:ascii="Arial" w:hAnsi="Arial" w:cs="Arial"/>
          <w:sz w:val="20"/>
          <w:szCs w:val="20"/>
        </w:rPr>
        <w:t>12</w:t>
      </w:r>
      <w:r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13E25CB6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570587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C1DCC03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125AD5" w:rsidRPr="00125AD5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E8C25B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125AD5" w:rsidRPr="00125AD5">
        <w:rPr>
          <w:rFonts w:ascii="Arial" w:hAnsi="Arial" w:cs="Arial"/>
          <w:b/>
          <w:bCs/>
          <w:sz w:val="20"/>
          <w:szCs w:val="20"/>
        </w:rPr>
        <w:t>Dostawa kruszywa naturalnego łamanego kamiennego z przeznaczaniem na remont dróg gminnych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1611E" w14:textId="77777777" w:rsidR="005543F0" w:rsidRDefault="005543F0">
      <w:pPr>
        <w:spacing w:after="0" w:line="240" w:lineRule="auto"/>
      </w:pPr>
      <w:r>
        <w:separator/>
      </w:r>
    </w:p>
  </w:endnote>
  <w:endnote w:type="continuationSeparator" w:id="0">
    <w:p w14:paraId="3F2038CE" w14:textId="77777777" w:rsidR="005543F0" w:rsidRDefault="00554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98035" w14:textId="77777777" w:rsidR="005543F0" w:rsidRDefault="005543F0">
      <w:pPr>
        <w:spacing w:after="0" w:line="240" w:lineRule="auto"/>
      </w:pPr>
      <w:r>
        <w:separator/>
      </w:r>
    </w:p>
  </w:footnote>
  <w:footnote w:type="continuationSeparator" w:id="0">
    <w:p w14:paraId="3A063213" w14:textId="77777777" w:rsidR="005543F0" w:rsidRDefault="00554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043DA"/>
    <w:rsid w:val="0012079E"/>
    <w:rsid w:val="00125AD5"/>
    <w:rsid w:val="00186B9E"/>
    <w:rsid w:val="00192077"/>
    <w:rsid w:val="00196B22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43F0"/>
    <w:rsid w:val="005556BF"/>
    <w:rsid w:val="00570587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44</cp:revision>
  <cp:lastPrinted>2021-02-23T12:03:00Z</cp:lastPrinted>
  <dcterms:created xsi:type="dcterms:W3CDTF">2021-01-29T10:54:00Z</dcterms:created>
  <dcterms:modified xsi:type="dcterms:W3CDTF">2024-08-26T10:12:00Z</dcterms:modified>
</cp:coreProperties>
</file>