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8B46" w14:textId="55341E48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 xml:space="preserve">UMOWA Nr </w:t>
      </w:r>
      <w:r w:rsidR="006F0550" w:rsidRPr="00185648">
        <w:rPr>
          <w:b/>
          <w:bCs/>
          <w:sz w:val="24"/>
          <w:szCs w:val="24"/>
          <w:lang w:eastAsia="pl-PL"/>
        </w:rPr>
        <w:t>GKRiOŚ.7624.ZP</w:t>
      </w:r>
      <w:r w:rsidR="00BF737C">
        <w:rPr>
          <w:b/>
          <w:bCs/>
          <w:sz w:val="24"/>
          <w:szCs w:val="24"/>
          <w:lang w:eastAsia="pl-PL"/>
        </w:rPr>
        <w:t>…………</w:t>
      </w:r>
    </w:p>
    <w:p w14:paraId="4B4BB261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O PEŁNIENIE NADZORU INWESTORSKIEGO</w:t>
      </w:r>
    </w:p>
    <w:p w14:paraId="320704B0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rPr>
          <w:sz w:val="24"/>
          <w:szCs w:val="24"/>
        </w:rPr>
      </w:pPr>
    </w:p>
    <w:p w14:paraId="524B986C" w14:textId="7FA1C674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>zawarta w dniu</w:t>
      </w:r>
      <w:r w:rsidR="00B7590F">
        <w:rPr>
          <w:sz w:val="24"/>
          <w:szCs w:val="24"/>
        </w:rPr>
        <w:t xml:space="preserve"> </w:t>
      </w:r>
      <w:r w:rsidR="0073228F">
        <w:rPr>
          <w:sz w:val="24"/>
          <w:szCs w:val="24"/>
        </w:rPr>
        <w:t>…………….</w:t>
      </w:r>
      <w:r w:rsidRPr="0004412D">
        <w:rPr>
          <w:sz w:val="24"/>
          <w:szCs w:val="24"/>
        </w:rPr>
        <w:t xml:space="preserve"> pomiędzy </w:t>
      </w:r>
      <w:r w:rsidRPr="0004412D">
        <w:rPr>
          <w:b/>
          <w:bCs/>
          <w:sz w:val="24"/>
          <w:szCs w:val="24"/>
        </w:rPr>
        <w:t>Gmin</w:t>
      </w:r>
      <w:r w:rsidRPr="0004412D">
        <w:rPr>
          <w:b/>
          <w:sz w:val="24"/>
          <w:szCs w:val="24"/>
        </w:rPr>
        <w:t>ą</w:t>
      </w:r>
      <w:r w:rsidRPr="0004412D">
        <w:rPr>
          <w:sz w:val="24"/>
          <w:szCs w:val="24"/>
        </w:rPr>
        <w:t xml:space="preserve"> </w:t>
      </w:r>
      <w:r w:rsidRPr="0004412D">
        <w:rPr>
          <w:b/>
          <w:bCs/>
          <w:sz w:val="24"/>
          <w:szCs w:val="24"/>
        </w:rPr>
        <w:t xml:space="preserve">Działoszyce, </w:t>
      </w:r>
      <w:r w:rsidRPr="0004412D">
        <w:rPr>
          <w:sz w:val="24"/>
          <w:szCs w:val="24"/>
        </w:rPr>
        <w:t xml:space="preserve">z siedzibą w Działoszycach, ul. Skalbmierska 5, 28 - 440 Działoszyce, zwaną dalej </w:t>
      </w:r>
      <w:r w:rsidRPr="0004412D">
        <w:rPr>
          <w:b/>
          <w:bCs/>
          <w:sz w:val="24"/>
          <w:szCs w:val="24"/>
        </w:rPr>
        <w:t>Zamawiaj</w:t>
      </w:r>
      <w:r w:rsidRPr="0004412D">
        <w:rPr>
          <w:sz w:val="24"/>
          <w:szCs w:val="24"/>
        </w:rPr>
        <w:t>ą</w:t>
      </w:r>
      <w:r w:rsidRPr="0004412D">
        <w:rPr>
          <w:b/>
          <w:bCs/>
          <w:sz w:val="24"/>
          <w:szCs w:val="24"/>
        </w:rPr>
        <w:t>cym</w:t>
      </w:r>
      <w:r w:rsidRPr="0004412D">
        <w:rPr>
          <w:sz w:val="24"/>
          <w:szCs w:val="24"/>
        </w:rPr>
        <w:t xml:space="preserve">, </w:t>
      </w:r>
    </w:p>
    <w:p w14:paraId="392341D3" w14:textId="20D3B36C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 xml:space="preserve">reprezentowaną przez </w:t>
      </w:r>
      <w:r w:rsidR="0073228F">
        <w:rPr>
          <w:sz w:val="24"/>
          <w:szCs w:val="24"/>
        </w:rPr>
        <w:t>………………….</w:t>
      </w:r>
      <w:r w:rsidRPr="0004412D">
        <w:rPr>
          <w:sz w:val="24"/>
          <w:szCs w:val="24"/>
        </w:rPr>
        <w:t xml:space="preserve"> - Burmistrza Miasta i Gminy Działoszyce przy kontrasygnacie Skarbnika Miasta i Gminy </w:t>
      </w:r>
      <w:r w:rsidR="0073228F">
        <w:rPr>
          <w:sz w:val="24"/>
          <w:szCs w:val="24"/>
        </w:rPr>
        <w:t>………………………….</w:t>
      </w:r>
      <w:r w:rsidR="0025581C">
        <w:rPr>
          <w:sz w:val="24"/>
          <w:szCs w:val="24"/>
        </w:rPr>
        <w:t xml:space="preserve"> </w:t>
      </w:r>
    </w:p>
    <w:p w14:paraId="18A10649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 xml:space="preserve">a </w:t>
      </w:r>
    </w:p>
    <w:p w14:paraId="747ACEB2" w14:textId="77777777" w:rsidR="007509C9" w:rsidRPr="0004412D" w:rsidRDefault="00DF5D86" w:rsidP="007509C9">
      <w:pPr>
        <w:autoSpaceDN w:val="0"/>
        <w:adjustRightInd w:val="0"/>
        <w:jc w:val="both"/>
        <w:rPr>
          <w:sz w:val="24"/>
          <w:szCs w:val="24"/>
        </w:rPr>
      </w:pPr>
      <w:r w:rsidRPr="0004412D">
        <w:rPr>
          <w:sz w:val="24"/>
          <w:szCs w:val="24"/>
        </w:rPr>
        <w:t>firmą</w:t>
      </w:r>
    </w:p>
    <w:p w14:paraId="26587B00" w14:textId="77777777" w:rsidR="007509C9" w:rsidRPr="0004412D" w:rsidRDefault="007509C9" w:rsidP="007509C9">
      <w:pPr>
        <w:autoSpaceDN w:val="0"/>
        <w:adjustRightInd w:val="0"/>
        <w:jc w:val="both"/>
        <w:rPr>
          <w:sz w:val="24"/>
          <w:szCs w:val="24"/>
        </w:rPr>
      </w:pPr>
    </w:p>
    <w:p w14:paraId="7120C867" w14:textId="1F2C0A5C" w:rsidR="006F0550" w:rsidRPr="00185648" w:rsidRDefault="0073228F" w:rsidP="006F055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</w:t>
      </w:r>
    </w:p>
    <w:p w14:paraId="749EC299" w14:textId="77777777" w:rsidR="007509C9" w:rsidRPr="0004412D" w:rsidRDefault="007509C9" w:rsidP="007509C9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</w:p>
    <w:p w14:paraId="099C6218" w14:textId="77777777" w:rsidR="00DF5D86" w:rsidRPr="0004412D" w:rsidRDefault="00DF5D86" w:rsidP="007509C9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 xml:space="preserve">zwaną dalej </w:t>
      </w:r>
      <w:r w:rsidRPr="0004412D">
        <w:rPr>
          <w:b/>
          <w:sz w:val="24"/>
          <w:szCs w:val="24"/>
        </w:rPr>
        <w:t>Wykonaw</w:t>
      </w:r>
      <w:r w:rsidRPr="0004412D">
        <w:rPr>
          <w:b/>
          <w:bCs/>
          <w:sz w:val="24"/>
          <w:szCs w:val="24"/>
        </w:rPr>
        <w:t>c</w:t>
      </w:r>
      <w:r w:rsidRPr="0004412D">
        <w:rPr>
          <w:b/>
          <w:sz w:val="24"/>
          <w:szCs w:val="24"/>
        </w:rPr>
        <w:t>ą</w:t>
      </w:r>
      <w:r w:rsidRPr="0004412D">
        <w:rPr>
          <w:sz w:val="24"/>
          <w:szCs w:val="24"/>
        </w:rPr>
        <w:t xml:space="preserve">, </w:t>
      </w:r>
    </w:p>
    <w:p w14:paraId="4F6BE598" w14:textId="6E120B1C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 xml:space="preserve">reprezentowaną przez </w:t>
      </w:r>
      <w:r w:rsidR="0073228F">
        <w:rPr>
          <w:strike/>
          <w:sz w:val="24"/>
          <w:szCs w:val="24"/>
        </w:rPr>
        <w:t>………………………..</w:t>
      </w:r>
      <w:r w:rsidR="006F0550">
        <w:rPr>
          <w:sz w:val="24"/>
          <w:szCs w:val="24"/>
        </w:rPr>
        <w:t xml:space="preserve"> </w:t>
      </w:r>
      <w:r w:rsidR="006F0550" w:rsidRPr="0004412D">
        <w:rPr>
          <w:sz w:val="24"/>
          <w:szCs w:val="24"/>
        </w:rPr>
        <w:t xml:space="preserve"> </w:t>
      </w:r>
      <w:r w:rsidRPr="0004412D">
        <w:rPr>
          <w:sz w:val="24"/>
          <w:szCs w:val="24"/>
        </w:rPr>
        <w:t xml:space="preserve"> o następującej treści:</w:t>
      </w:r>
    </w:p>
    <w:p w14:paraId="7953DEDE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ind w:firstLine="665"/>
        <w:rPr>
          <w:sz w:val="24"/>
          <w:szCs w:val="24"/>
        </w:rPr>
      </w:pPr>
    </w:p>
    <w:p w14:paraId="2199E502" w14:textId="77777777" w:rsidR="00DF5D86" w:rsidRPr="0004412D" w:rsidRDefault="00DF5D86" w:rsidP="0056726D">
      <w:pPr>
        <w:pStyle w:val="Tekstpodstawowywcity"/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1.</w:t>
      </w:r>
    </w:p>
    <w:p w14:paraId="665195D6" w14:textId="64160CA6" w:rsidR="0076591B" w:rsidRPr="0004698C" w:rsidRDefault="0076591B" w:rsidP="0004698C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Umowa niniejsza zostaje zawarta w wyniku przeprowadzonego postępowania nr GKRiOŚ.II.7624.0</w:t>
      </w:r>
      <w:r w:rsidR="00632DF0">
        <w:rPr>
          <w:rFonts w:ascii="Times New Roman" w:hAnsi="Times New Roman"/>
          <w:sz w:val="24"/>
          <w:szCs w:val="24"/>
        </w:rPr>
        <w:t>6</w:t>
      </w:r>
      <w:r w:rsidRPr="0004698C">
        <w:rPr>
          <w:rFonts w:ascii="Times New Roman" w:hAnsi="Times New Roman"/>
          <w:sz w:val="24"/>
          <w:szCs w:val="24"/>
        </w:rPr>
        <w:t>.23</w:t>
      </w:r>
      <w:r w:rsidRPr="000469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698C">
        <w:rPr>
          <w:rFonts w:ascii="Times New Roman" w:hAnsi="Times New Roman"/>
          <w:sz w:val="24"/>
          <w:szCs w:val="24"/>
        </w:rPr>
        <w:t xml:space="preserve">w sprawie udzielenia zamówienia publicznego w trybie podstawowym  na </w:t>
      </w:r>
      <w:r w:rsidRPr="0004698C">
        <w:rPr>
          <w:rFonts w:ascii="Times New Roman" w:eastAsiaTheme="minorHAnsi" w:hAnsi="Times New Roman"/>
          <w:sz w:val="24"/>
          <w:szCs w:val="24"/>
        </w:rPr>
        <w:t>zadanie inwestycyjne realizowane w ramach</w:t>
      </w:r>
      <w:r w:rsidRPr="0004698C">
        <w:rPr>
          <w:rFonts w:ascii="Times New Roman" w:hAnsi="Times New Roman"/>
          <w:sz w:val="24"/>
          <w:szCs w:val="24"/>
        </w:rPr>
        <w:t xml:space="preserve"> </w:t>
      </w:r>
      <w:r w:rsidRPr="0004698C">
        <w:rPr>
          <w:rFonts w:ascii="Times New Roman" w:eastAsiaTheme="minorHAnsi" w:hAnsi="Times New Roman"/>
          <w:sz w:val="24"/>
          <w:szCs w:val="24"/>
        </w:rPr>
        <w:t>Rządowego Funduszu Polski Ład: Program Inwestycji Strategicznych p.n.  „Rewitalizacja miasta Działoszyce, Etap 3”</w:t>
      </w:r>
      <w:r w:rsidRPr="0004698C">
        <w:rPr>
          <w:rFonts w:ascii="Times New Roman" w:hAnsi="Times New Roman"/>
          <w:sz w:val="24"/>
          <w:szCs w:val="24"/>
        </w:rPr>
        <w:t xml:space="preserve"> zgodnie z ustawą </w:t>
      </w:r>
      <w:bookmarkStart w:id="1" w:name="_Hlk62884048"/>
      <w:r w:rsidRPr="0004698C">
        <w:rPr>
          <w:rFonts w:ascii="Times New Roman" w:hAnsi="Times New Roman"/>
          <w:sz w:val="24"/>
          <w:szCs w:val="24"/>
        </w:rPr>
        <w:t>Prawo zamówień Publicznych (Dz.U.  z 2022 r. poz. 1710), zwaną dalej „</w:t>
      </w:r>
      <w:proofErr w:type="spellStart"/>
      <w:r w:rsidRPr="0004698C">
        <w:rPr>
          <w:rFonts w:ascii="Times New Roman" w:hAnsi="Times New Roman"/>
          <w:bCs/>
          <w:sz w:val="24"/>
          <w:szCs w:val="24"/>
        </w:rPr>
        <w:t>Pzp</w:t>
      </w:r>
      <w:bookmarkEnd w:id="1"/>
      <w:proofErr w:type="spellEnd"/>
      <w:r w:rsidRPr="0004698C">
        <w:rPr>
          <w:rFonts w:ascii="Times New Roman" w:hAnsi="Times New Roman"/>
          <w:bCs/>
          <w:sz w:val="24"/>
          <w:szCs w:val="24"/>
        </w:rPr>
        <w:t>”</w:t>
      </w:r>
      <w:r w:rsidRPr="0004698C">
        <w:rPr>
          <w:rFonts w:ascii="Times New Roman" w:hAnsi="Times New Roman"/>
          <w:sz w:val="24"/>
          <w:szCs w:val="24"/>
        </w:rPr>
        <w:t>.</w:t>
      </w:r>
    </w:p>
    <w:p w14:paraId="62EE32A5" w14:textId="77777777" w:rsidR="0076591B" w:rsidRPr="0004698C" w:rsidRDefault="0076591B" w:rsidP="0004698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719C01A" w14:textId="77777777" w:rsidR="0076591B" w:rsidRPr="0023325E" w:rsidRDefault="0076591B" w:rsidP="0004698C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325E">
        <w:rPr>
          <w:rFonts w:ascii="Times New Roman" w:hAnsi="Times New Roman"/>
          <w:sz w:val="24"/>
          <w:szCs w:val="24"/>
        </w:rPr>
        <w:t>Integralnymi częściami niniejszej Umowy, opisującymi szczegółowo przedmiot zamówienia są:</w:t>
      </w:r>
    </w:p>
    <w:p w14:paraId="61EB8F51" w14:textId="77777777" w:rsidR="0076591B" w:rsidRPr="0004698C" w:rsidRDefault="0076591B" w:rsidP="0004698C">
      <w:pPr>
        <w:pStyle w:val="Bezodstpw"/>
        <w:numPr>
          <w:ilvl w:val="1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Specyfikacja Warunków Zamówienia;</w:t>
      </w:r>
    </w:p>
    <w:p w14:paraId="24E60985" w14:textId="77777777" w:rsidR="0076591B" w:rsidRPr="0004698C" w:rsidRDefault="0076591B" w:rsidP="0004698C">
      <w:pPr>
        <w:pStyle w:val="Bezodstpw"/>
        <w:numPr>
          <w:ilvl w:val="1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Oferta Wykonawcy z dnia __.__. r.</w:t>
      </w:r>
    </w:p>
    <w:p w14:paraId="2807E6CB" w14:textId="77777777" w:rsidR="0076591B" w:rsidRPr="0004698C" w:rsidRDefault="0076591B" w:rsidP="0004698C">
      <w:pPr>
        <w:pStyle w:val="Bezodstpw"/>
        <w:numPr>
          <w:ilvl w:val="1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Opis Przedmiotu zamówienia, zwany dalej „ OPZ”, w zakres którego wchodzą:</w:t>
      </w:r>
    </w:p>
    <w:p w14:paraId="522DCB6B" w14:textId="77777777" w:rsidR="0076591B" w:rsidRPr="0004698C" w:rsidRDefault="0076591B" w:rsidP="0004698C">
      <w:pPr>
        <w:pStyle w:val="Bezodstpw"/>
        <w:numPr>
          <w:ilvl w:val="0"/>
          <w:numId w:val="17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Program Funkcjonalno-Użytkowy, zwany dalej „ PFU”, z załącznikami</w:t>
      </w:r>
    </w:p>
    <w:p w14:paraId="00F07B5E" w14:textId="0177D398" w:rsidR="0076591B" w:rsidRPr="0004698C" w:rsidRDefault="0076591B" w:rsidP="0076591B">
      <w:pPr>
        <w:spacing w:line="360" w:lineRule="auto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3.Przedmiot Umowy musi być wykonany zgodnie z warunkami Umowy, obowiązującymi </w:t>
      </w:r>
      <w:r w:rsidRPr="0004698C">
        <w:rPr>
          <w:sz w:val="24"/>
          <w:szCs w:val="24"/>
        </w:rPr>
        <w:lastRenderedPageBreak/>
        <w:t>przepisami prawa, a także zgodnie z najlepszą wiedzą i doświadczeniem Wykonawcy oraz z zachowaniem najwyższej staranności oraz zgodnie z normami budowlanymi  i tzw. „zasadami sztuki budowlanej.</w:t>
      </w:r>
    </w:p>
    <w:p w14:paraId="393A0252" w14:textId="77777777" w:rsidR="0076591B" w:rsidRPr="0004698C" w:rsidRDefault="0076591B" w:rsidP="0076591B">
      <w:pPr>
        <w:spacing w:line="360" w:lineRule="auto"/>
        <w:jc w:val="both"/>
        <w:rPr>
          <w:rFonts w:ascii="Cambria" w:hAnsi="Cambria" w:cs="Calibri"/>
        </w:rPr>
      </w:pPr>
    </w:p>
    <w:p w14:paraId="37A212F1" w14:textId="43D3AD6A" w:rsidR="0025581C" w:rsidRPr="00970BBD" w:rsidRDefault="0076591B" w:rsidP="008E25CC">
      <w:pPr>
        <w:spacing w:line="360" w:lineRule="auto"/>
        <w:jc w:val="both"/>
        <w:rPr>
          <w:bCs/>
          <w:sz w:val="24"/>
          <w:szCs w:val="24"/>
        </w:rPr>
      </w:pPr>
      <w:r w:rsidRPr="0023325E">
        <w:rPr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DF5D86" w:rsidRPr="00970BBD">
        <w:rPr>
          <w:b/>
          <w:bCs/>
          <w:sz w:val="24"/>
          <w:szCs w:val="24"/>
        </w:rPr>
        <w:t>Zamawiaj</w:t>
      </w:r>
      <w:r w:rsidR="00DF5D86" w:rsidRPr="00970BBD">
        <w:rPr>
          <w:b/>
          <w:sz w:val="24"/>
          <w:szCs w:val="24"/>
        </w:rPr>
        <w:t>ą</w:t>
      </w:r>
      <w:r w:rsidR="00DF5D86" w:rsidRPr="00970BBD">
        <w:rPr>
          <w:b/>
          <w:bCs/>
          <w:sz w:val="24"/>
          <w:szCs w:val="24"/>
        </w:rPr>
        <w:t xml:space="preserve">cy </w:t>
      </w:r>
      <w:r w:rsidR="00DF5D86" w:rsidRPr="00970BBD">
        <w:rPr>
          <w:sz w:val="24"/>
          <w:szCs w:val="24"/>
        </w:rPr>
        <w:t xml:space="preserve">zleca, a </w:t>
      </w:r>
      <w:r w:rsidR="00DF5D86" w:rsidRPr="00970BBD">
        <w:rPr>
          <w:b/>
          <w:sz w:val="24"/>
          <w:szCs w:val="24"/>
        </w:rPr>
        <w:t>Wykonaw</w:t>
      </w:r>
      <w:r w:rsidR="00DF5D86" w:rsidRPr="00970BBD">
        <w:rPr>
          <w:b/>
          <w:bCs/>
          <w:sz w:val="24"/>
          <w:szCs w:val="24"/>
        </w:rPr>
        <w:t>ca</w:t>
      </w:r>
      <w:r w:rsidR="00DF5D86" w:rsidRPr="00970BBD">
        <w:rPr>
          <w:sz w:val="24"/>
          <w:szCs w:val="24"/>
        </w:rPr>
        <w:t xml:space="preserve"> przyjmuje do wykonania pełnienie obowiązków Inspektora Nadzoru Inwestorskiego w trakcie realizacji </w:t>
      </w:r>
      <w:r w:rsidR="007D1BC6" w:rsidRPr="00970BBD">
        <w:rPr>
          <w:rFonts w:eastAsiaTheme="minorHAnsi"/>
          <w:sz w:val="24"/>
          <w:szCs w:val="24"/>
          <w:lang w:eastAsia="en-US"/>
        </w:rPr>
        <w:t xml:space="preserve">zadania inwestycyjnego </w:t>
      </w:r>
      <w:r w:rsidR="0004412D" w:rsidRPr="00970BBD">
        <w:rPr>
          <w:rFonts w:eastAsiaTheme="minorHAnsi"/>
          <w:sz w:val="24"/>
          <w:szCs w:val="24"/>
          <w:lang w:eastAsia="en-US"/>
        </w:rPr>
        <w:t>realizowanego w ramach</w:t>
      </w:r>
      <w:r w:rsidR="0073228F" w:rsidRPr="0073228F">
        <w:t xml:space="preserve"> </w:t>
      </w:r>
      <w:r w:rsidR="0073228F" w:rsidRPr="0073228F">
        <w:rPr>
          <w:rFonts w:eastAsiaTheme="minorHAnsi"/>
          <w:sz w:val="24"/>
          <w:szCs w:val="24"/>
          <w:lang w:eastAsia="en-US"/>
        </w:rPr>
        <w:t>Rządowego Funduszu Polski Ład: Pr</w:t>
      </w:r>
      <w:r w:rsidR="0073228F">
        <w:rPr>
          <w:rFonts w:eastAsiaTheme="minorHAnsi"/>
          <w:sz w:val="24"/>
          <w:szCs w:val="24"/>
          <w:lang w:eastAsia="en-US"/>
        </w:rPr>
        <w:t>ogram Inwestycji Strategicznych p.n.</w:t>
      </w:r>
      <w:r w:rsidR="0073228F" w:rsidRPr="0073228F">
        <w:rPr>
          <w:rFonts w:eastAsiaTheme="minorHAnsi"/>
          <w:sz w:val="24"/>
          <w:szCs w:val="24"/>
          <w:lang w:eastAsia="en-US"/>
        </w:rPr>
        <w:t xml:space="preserve"> </w:t>
      </w:r>
      <w:r w:rsidR="0004412D" w:rsidRPr="00970BBD">
        <w:rPr>
          <w:rFonts w:eastAsiaTheme="minorHAnsi"/>
          <w:sz w:val="24"/>
          <w:szCs w:val="24"/>
          <w:lang w:eastAsia="en-US"/>
        </w:rPr>
        <w:t xml:space="preserve"> </w:t>
      </w:r>
      <w:r w:rsidR="0073228F">
        <w:rPr>
          <w:rFonts w:eastAsiaTheme="minorHAnsi"/>
          <w:sz w:val="24"/>
          <w:szCs w:val="24"/>
          <w:lang w:eastAsia="en-US"/>
        </w:rPr>
        <w:t>„</w:t>
      </w:r>
      <w:r w:rsidR="0073228F" w:rsidRPr="0073228F">
        <w:rPr>
          <w:rFonts w:eastAsiaTheme="minorHAnsi"/>
          <w:sz w:val="24"/>
          <w:szCs w:val="24"/>
          <w:lang w:eastAsia="en-US"/>
        </w:rPr>
        <w:t>Rewitalizacja miasta Działoszyce, Etap 3”</w:t>
      </w:r>
      <w:r w:rsidR="0073228F">
        <w:rPr>
          <w:rFonts w:eastAsiaTheme="minorHAnsi"/>
          <w:sz w:val="24"/>
          <w:szCs w:val="24"/>
          <w:lang w:eastAsia="en-US"/>
        </w:rPr>
        <w:t xml:space="preserve"> tj.:</w:t>
      </w:r>
    </w:p>
    <w:p w14:paraId="3F94F0AC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>Remont ulicy Ogrodowej w sąsiedztwie placu targowego z zagospodarowaniem przyległego terenu w tym na działkach przy łączniku do ulicy Stawisko wraz z infrastrukturą zlokalizowaną w obrębie inwestycji.</w:t>
      </w:r>
    </w:p>
    <w:p w14:paraId="4FE1DE42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>Zagospodarowanie placu przy ul. Moniuszki w Działoszycach z przebudową dojścia do ul. Pińczowskiej oraz remontem parkingu wraz z istniejącą infrastrukturą podziemną i naziemną.</w:t>
      </w:r>
    </w:p>
    <w:p w14:paraId="271879C5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>Remont i przebudowę ul. Skalbmierskiej w zakresie nawierzchni, chodników, rowów odwadniających oraz pozostałej infrastruktury towarzyszącej i zlokalizowanej w pasie drogi od skrzyżowania z drogą wojewódzką DW768 na odcinku długości ok. 0,600 km,</w:t>
      </w:r>
    </w:p>
    <w:p w14:paraId="710454B4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 xml:space="preserve">Przebudowa cieku na działkach nr </w:t>
      </w:r>
      <w:proofErr w:type="spellStart"/>
      <w:r w:rsidRPr="0073228F">
        <w:rPr>
          <w:rStyle w:val="font"/>
          <w:rFonts w:ascii="Cambria" w:hAnsi="Cambria" w:cs="Arial"/>
        </w:rPr>
        <w:t>ewid</w:t>
      </w:r>
      <w:proofErr w:type="spellEnd"/>
      <w:r w:rsidRPr="0073228F">
        <w:rPr>
          <w:rStyle w:val="font"/>
          <w:rFonts w:ascii="Cambria" w:hAnsi="Cambria" w:cs="Arial"/>
        </w:rPr>
        <w:t>. 793, 592/1,588/7, 590/5, 796 w Działoszycach</w:t>
      </w:r>
    </w:p>
    <w:p w14:paraId="4E326AEF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>Urządzenie placu zabaw, wykonanie nawierzchni tartanowej na działce nr ewid.590/8, okolice Samorządowego Przedszkola w Działoszycach przy ul. Krakowskiej 5,</w:t>
      </w:r>
    </w:p>
    <w:p w14:paraId="7F3D423D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colour"/>
          <w:rFonts w:ascii="Cambria" w:hAnsi="Cambria"/>
        </w:rPr>
      </w:pPr>
      <w:r w:rsidRPr="0073228F">
        <w:rPr>
          <w:rStyle w:val="font"/>
          <w:rFonts w:ascii="Cambria" w:hAnsi="Cambria" w:cs="Arial"/>
        </w:rPr>
        <w:t>Przeprowadzenie kompleksowych prac w centrum miasta Działoszyce, obejmujące wykonanie termomodernizacji i odnowy elewacji, remontami dachów, remontu części budynków, wymianą stolarki okiennej i drzwiowej wg wykazu.</w:t>
      </w:r>
      <w:r w:rsidRPr="0073228F">
        <w:rPr>
          <w:rStyle w:val="colour"/>
          <w:rFonts w:ascii="Cambria" w:hAnsi="Cambria" w:cs="Arial"/>
          <w:color w:val="FF0000"/>
        </w:rPr>
        <w:t xml:space="preserve"> </w:t>
      </w:r>
    </w:p>
    <w:p w14:paraId="04D895BE" w14:textId="77777777" w:rsidR="00097E80" w:rsidRPr="00097E80" w:rsidRDefault="0073228F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</w:rPr>
      </w:pPr>
      <w:r w:rsidRPr="0073228F">
        <w:rPr>
          <w:rStyle w:val="font"/>
          <w:rFonts w:ascii="Cambria" w:hAnsi="Cambria" w:cs="Arial"/>
        </w:rPr>
        <w:t xml:space="preserve">Wykonanie stanowisk parkingowych z możliwością ładowania samochodów elektrycznych Car port przy Urzędzie Miasta i Gminy Działoszyce – dwie wiaty o mocy łącznej min.  20 kW oraz Przedszkolu – dwie wiaty </w:t>
      </w:r>
      <w:r w:rsidR="00097E80" w:rsidRPr="00097E80">
        <w:rPr>
          <w:rStyle w:val="font"/>
        </w:rPr>
        <w:t>Rozbudowa instalacji fotowoltaicznych na stadionie sportowym – o moc min. 15 kW .    Wykonanie systemu monitoringu jakości powietrza na budynku UMiG.</w:t>
      </w:r>
    </w:p>
    <w:p w14:paraId="03F54FD3" w14:textId="77777777" w:rsidR="00097E80" w:rsidRPr="00097E80" w:rsidRDefault="00097E80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</w:pPr>
      <w:r w:rsidRPr="00097E80">
        <w:t>Zakup sprzętu:  pojazd do zbierania odpadów segregowanych,  kosiarka do trawy bijakowa szt. 1,  kosiarka - rozdrabniacz  do gałęzi szt. 1, przyczepa  do ciągnika rolniczego o ładowności do 10 t., dwuosobowy</w:t>
      </w:r>
      <w:r w:rsidRPr="00097E80">
        <w:rPr>
          <w:shd w:val="clear" w:color="auto" w:fill="FFFFFF"/>
        </w:rPr>
        <w:t xml:space="preserve"> pojazd bagażowo-pasażerski do </w:t>
      </w:r>
      <w:r w:rsidRPr="00097E80">
        <w:rPr>
          <w:shd w:val="clear" w:color="auto" w:fill="FFFFFF"/>
        </w:rPr>
        <w:lastRenderedPageBreak/>
        <w:t>przewożenia ładunku o wymiarach 1750x1240x250 mm.  Miejsca dla 2 osób oraz aluminiową skrzynię ładunkową o ładowności do 1000 kg</w:t>
      </w:r>
      <w:r w:rsidRPr="00097E80">
        <w:t xml:space="preserve"> </w:t>
      </w:r>
    </w:p>
    <w:p w14:paraId="75041529" w14:textId="77777777" w:rsidR="00097E80" w:rsidRPr="00097E80" w:rsidRDefault="00097E80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</w:pPr>
      <w:r w:rsidRPr="00097E80">
        <w:t xml:space="preserve">Budowę parku wypoczynkowo-spacerowego w Działoszycach na działkach nr </w:t>
      </w:r>
      <w:proofErr w:type="spellStart"/>
      <w:r w:rsidRPr="00097E80">
        <w:t>ewid</w:t>
      </w:r>
      <w:proofErr w:type="spellEnd"/>
      <w:r w:rsidRPr="00097E80">
        <w:t>. 755 i 756/2 z wykupem terenu inwestycji,  obejmującą wykonanie kompletnych robót projektowo budowlanych parkingu dla rowerów i pojazdów ze stanowiskiem ładowania samochodów elektrycznych, alejek spacerowych do wypoczynku mieszkańców, placu zabaw, obiektów małej architektury, oświetlenia parkowego, uporządkowanie istniejącej zieleni, realizację innych niezbędnych urządzeń i instalacji.</w:t>
      </w:r>
    </w:p>
    <w:p w14:paraId="38ACB8FC" w14:textId="77777777" w:rsidR="00097E80" w:rsidRPr="00097E80" w:rsidRDefault="00097E80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</w:rPr>
      </w:pPr>
      <w:r w:rsidRPr="00097E80">
        <w:rPr>
          <w:rStyle w:val="font"/>
        </w:rPr>
        <w:t>Remont w Szkole Podstawowej w Działoszycach, obejmujący klasopracownie, szatnie, pokój nauczycielski i dyrektora, kancelarię, sanitariaty z dostosowaniem dla niepełnosprawnych, korytarze, holi, klatkę schodową główną oraz wewnętrzne oraz inne powierzchnie użytkowe wewnętrzne i zewnętrzne. Zakup wyposażenia Szkoły i Gminnego Ośrodka Kultury w meble i pomoce dydaktyczne i użytkowe, a także rozbudowę instalacji fotowoltaicznej pod potrzeby ładowania elektrycznego autobusu szkolnego i monitoringu.</w:t>
      </w:r>
    </w:p>
    <w:p w14:paraId="55417563" w14:textId="77777777" w:rsidR="00097E80" w:rsidRPr="00097E80" w:rsidRDefault="00097E80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</w:rPr>
      </w:pPr>
      <w:r w:rsidRPr="00097E80">
        <w:rPr>
          <w:rStyle w:val="font"/>
        </w:rPr>
        <w:t>Przeprowadzenie kompleksowych prac w centrum miasta Działoszyce, obejmujące wykonanie termomodernizacji i odnowy elewacji, remontami dachów, remontu części budynków, wymianą stolarki okiennej i drzwiowej wg wykazu.</w:t>
      </w:r>
    </w:p>
    <w:p w14:paraId="3B458070" w14:textId="4B4128A3" w:rsidR="0004412D" w:rsidRPr="00097E80" w:rsidRDefault="0073228F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Fonts w:eastAsia="Arial"/>
          <w:color w:val="000000" w:themeColor="text1"/>
          <w:lang w:eastAsia="en-US"/>
        </w:rPr>
      </w:pPr>
      <w:r w:rsidRPr="0073228F">
        <w:rPr>
          <w:rStyle w:val="font"/>
          <w:rFonts w:ascii="Cambria" w:hAnsi="Cambria" w:cs="Arial"/>
        </w:rPr>
        <w:t xml:space="preserve">o mocy łącznej min.  20 kW . Wykonanie instalacji klimatyzacyjnej dla przedszkola samorządowego. </w:t>
      </w:r>
    </w:p>
    <w:p w14:paraId="5F29705D" w14:textId="6B4E9E89" w:rsidR="0004412D" w:rsidRPr="00097E80" w:rsidRDefault="0004412D" w:rsidP="008E25CC">
      <w:pPr>
        <w:spacing w:line="249" w:lineRule="auto"/>
        <w:ind w:left="-5" w:right="101" w:hanging="10"/>
        <w:jc w:val="both"/>
        <w:rPr>
          <w:color w:val="000000" w:themeColor="text1"/>
          <w:sz w:val="24"/>
          <w:szCs w:val="24"/>
        </w:rPr>
      </w:pPr>
      <w:r w:rsidRPr="00097E80">
        <w:rPr>
          <w:color w:val="000000" w:themeColor="text1"/>
          <w:sz w:val="24"/>
          <w:szCs w:val="24"/>
        </w:rPr>
        <w:t>Przedmiotem zamówienia są usługi polegające na świadczeniu pełno-branżowych usług w ramach nadzoru z ram</w:t>
      </w:r>
      <w:r w:rsidR="00FD0577" w:rsidRPr="00097E80">
        <w:rPr>
          <w:color w:val="000000" w:themeColor="text1"/>
          <w:sz w:val="24"/>
          <w:szCs w:val="24"/>
        </w:rPr>
        <w:t xml:space="preserve">ienia inwestora przy realizacji wyżej wymienionych zadań inwestycyjnych. </w:t>
      </w:r>
      <w:r w:rsidRPr="00097E80">
        <w:rPr>
          <w:color w:val="000000" w:themeColor="text1"/>
          <w:sz w:val="24"/>
          <w:szCs w:val="24"/>
        </w:rPr>
        <w:t xml:space="preserve"> </w:t>
      </w:r>
    </w:p>
    <w:p w14:paraId="529F98AB" w14:textId="77777777" w:rsidR="00097E80" w:rsidRDefault="00097E80" w:rsidP="00097E80">
      <w:pPr>
        <w:widowControl/>
        <w:suppressAutoHyphens w:val="0"/>
        <w:autoSpaceDE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3AC1FE1C" w14:textId="02535990" w:rsidR="00E15C3D" w:rsidRPr="00097E80" w:rsidRDefault="00E15C3D" w:rsidP="00097E80">
      <w:pPr>
        <w:widowControl/>
        <w:suppressAutoHyphens w:val="0"/>
        <w:autoSpaceDE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7E80">
        <w:rPr>
          <w:rFonts w:eastAsiaTheme="minorHAnsi"/>
          <w:color w:val="000000" w:themeColor="text1"/>
          <w:sz w:val="24"/>
          <w:szCs w:val="24"/>
          <w:lang w:eastAsia="en-US"/>
        </w:rPr>
        <w:t>Pełnienie nadzoru obejmuje następujące branże:</w:t>
      </w:r>
    </w:p>
    <w:p w14:paraId="3F3E4EF0" w14:textId="49757CC8" w:rsidR="00E15C3D" w:rsidRPr="00097E80" w:rsidRDefault="00E15C3D" w:rsidP="00097E80">
      <w:pPr>
        <w:widowControl/>
        <w:suppressAutoHyphens w:val="0"/>
        <w:autoSpaceDE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097E80">
        <w:rPr>
          <w:rFonts w:eastAsiaTheme="minorHAnsi"/>
          <w:b/>
          <w:sz w:val="24"/>
          <w:szCs w:val="24"/>
          <w:lang w:eastAsia="en-US"/>
        </w:rPr>
        <w:t xml:space="preserve">1) </w:t>
      </w:r>
      <w:r w:rsidR="00097E80" w:rsidRPr="00097E80">
        <w:rPr>
          <w:rFonts w:eastAsiaTheme="minorHAnsi"/>
          <w:bCs/>
          <w:sz w:val="24"/>
          <w:szCs w:val="24"/>
          <w:lang w:eastAsia="en-US"/>
        </w:rPr>
        <w:t>w specjalności konstrukcyjno- budowlanej</w:t>
      </w:r>
    </w:p>
    <w:p w14:paraId="54673410" w14:textId="77777777" w:rsidR="00E15C3D" w:rsidRPr="00097E80" w:rsidRDefault="00E15C3D" w:rsidP="00097E80">
      <w:pPr>
        <w:widowControl/>
        <w:suppressAutoHyphens w:val="0"/>
        <w:autoSpaceDE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b/>
          <w:sz w:val="24"/>
          <w:szCs w:val="24"/>
          <w:lang w:eastAsia="en-US"/>
        </w:rPr>
        <w:t>2)</w:t>
      </w:r>
      <w:r w:rsidRPr="00097E80">
        <w:rPr>
          <w:rFonts w:eastAsiaTheme="minorHAnsi"/>
          <w:sz w:val="24"/>
          <w:szCs w:val="24"/>
          <w:lang w:eastAsia="en-US"/>
        </w:rPr>
        <w:t xml:space="preserve"> instalacyjną w zakresie sieci, instalacji i urządzeń: </w:t>
      </w:r>
    </w:p>
    <w:p w14:paraId="77B75558" w14:textId="5111B42C" w:rsidR="00E15C3D" w:rsidRPr="00097E80" w:rsidRDefault="003B2F6A" w:rsidP="00097E80">
      <w:pPr>
        <w:widowControl/>
        <w:suppressAutoHyphens w:val="0"/>
        <w:autoSpaceDN w:val="0"/>
        <w:adjustRightInd w:val="0"/>
        <w:spacing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b/>
          <w:color w:val="000000"/>
          <w:sz w:val="24"/>
          <w:szCs w:val="24"/>
          <w:lang w:eastAsia="en-US"/>
        </w:rPr>
        <w:t>a</w:t>
      </w:r>
      <w:r w:rsidR="00E15C3D" w:rsidRPr="00097E80">
        <w:rPr>
          <w:rFonts w:eastAsiaTheme="minorHAnsi"/>
          <w:b/>
          <w:color w:val="000000"/>
          <w:sz w:val="24"/>
          <w:szCs w:val="24"/>
          <w:lang w:eastAsia="en-US"/>
        </w:rPr>
        <w:t>)</w:t>
      </w:r>
      <w:r w:rsidR="00E15C3D" w:rsidRPr="00097E8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97E80" w:rsidRPr="00097E80">
        <w:rPr>
          <w:rFonts w:eastAsiaTheme="minorHAnsi"/>
          <w:sz w:val="24"/>
          <w:szCs w:val="24"/>
          <w:lang w:eastAsia="en-US"/>
        </w:rPr>
        <w:t>w specjalności instalacyjnej w zakresie sieci, instalacji i urządzeń cieplnych, wentylacyjnych, gazowych, wodociągowych i kanalizacyjnych</w:t>
      </w:r>
      <w:r w:rsidR="00E15C3D" w:rsidRPr="00097E80">
        <w:rPr>
          <w:rFonts w:eastAsiaTheme="minorHAnsi"/>
          <w:sz w:val="24"/>
          <w:szCs w:val="24"/>
          <w:lang w:eastAsia="en-US"/>
        </w:rPr>
        <w:t xml:space="preserve">, </w:t>
      </w:r>
    </w:p>
    <w:p w14:paraId="4F51FA05" w14:textId="0D1748CC" w:rsidR="00E15C3D" w:rsidRPr="00097E80" w:rsidRDefault="003B2F6A" w:rsidP="00097E80">
      <w:pPr>
        <w:widowControl/>
        <w:suppressAutoHyphens w:val="0"/>
        <w:autoSpaceDE/>
        <w:spacing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b/>
          <w:sz w:val="24"/>
          <w:szCs w:val="24"/>
          <w:lang w:eastAsia="en-US"/>
        </w:rPr>
        <w:t>b</w:t>
      </w:r>
      <w:r w:rsidR="00E15C3D" w:rsidRPr="00097E80">
        <w:rPr>
          <w:rFonts w:eastAsiaTheme="minorHAnsi"/>
          <w:b/>
          <w:sz w:val="24"/>
          <w:szCs w:val="24"/>
          <w:lang w:eastAsia="en-US"/>
        </w:rPr>
        <w:t>)</w:t>
      </w:r>
      <w:r w:rsidR="00E15C3D" w:rsidRPr="00097E80">
        <w:rPr>
          <w:rFonts w:eastAsiaTheme="minorHAnsi"/>
          <w:sz w:val="24"/>
          <w:szCs w:val="24"/>
          <w:lang w:eastAsia="en-US"/>
        </w:rPr>
        <w:t xml:space="preserve"> </w:t>
      </w:r>
      <w:r w:rsidR="00097E80" w:rsidRPr="00097E80">
        <w:rPr>
          <w:rFonts w:eastAsiaTheme="minorHAnsi"/>
          <w:sz w:val="24"/>
          <w:szCs w:val="24"/>
          <w:lang w:eastAsia="en-US"/>
        </w:rPr>
        <w:t>w specjalności instalacyjnej w zakresie sieci, instalacji i urządzeń elektrycznych i elektroenergetycznych</w:t>
      </w:r>
      <w:r w:rsidR="00E15C3D" w:rsidRPr="00097E80">
        <w:rPr>
          <w:rFonts w:eastAsiaTheme="minorHAnsi"/>
          <w:sz w:val="24"/>
          <w:szCs w:val="24"/>
          <w:lang w:eastAsia="en-US"/>
        </w:rPr>
        <w:t>.</w:t>
      </w:r>
    </w:p>
    <w:p w14:paraId="25B79586" w14:textId="4FE8FAC3" w:rsidR="00FD0577" w:rsidRPr="00097E80" w:rsidRDefault="006B571A" w:rsidP="00097E80">
      <w:pPr>
        <w:widowControl/>
        <w:suppressAutoHyphens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b/>
          <w:bCs/>
          <w:sz w:val="24"/>
          <w:szCs w:val="24"/>
          <w:lang w:eastAsia="en-US"/>
        </w:rPr>
        <w:t>3</w:t>
      </w:r>
      <w:r w:rsidR="0025581C" w:rsidRPr="00097E80">
        <w:rPr>
          <w:rFonts w:eastAsiaTheme="minorHAnsi"/>
          <w:sz w:val="24"/>
          <w:szCs w:val="24"/>
          <w:lang w:eastAsia="en-US"/>
        </w:rPr>
        <w:t xml:space="preserve">) </w:t>
      </w:r>
      <w:bookmarkStart w:id="2" w:name="_Hlk126317271"/>
      <w:r w:rsidR="00FD0577" w:rsidRPr="00097E80">
        <w:rPr>
          <w:rFonts w:eastAsiaTheme="minorHAnsi"/>
          <w:sz w:val="24"/>
          <w:szCs w:val="24"/>
          <w:lang w:eastAsia="en-US"/>
        </w:rPr>
        <w:t>nadzór inwestorski  przy zabytkach nieruchomych wpisanych do rejestru</w:t>
      </w:r>
      <w:bookmarkEnd w:id="2"/>
      <w:r w:rsidR="00FD0577" w:rsidRPr="00097E80">
        <w:rPr>
          <w:rFonts w:eastAsiaTheme="minorHAnsi"/>
          <w:sz w:val="24"/>
          <w:szCs w:val="24"/>
          <w:lang w:eastAsia="en-US"/>
        </w:rPr>
        <w:t xml:space="preserve"> zgodnie z art. 37c. ustawy z dnia 23 lipca 2003 r. o ochronie zabytków i opiece nad zabytkami </w:t>
      </w:r>
      <w:r w:rsidR="00097E80" w:rsidRPr="00097E80">
        <w:rPr>
          <w:rFonts w:eastAsiaTheme="minorHAnsi"/>
          <w:sz w:val="24"/>
          <w:szCs w:val="24"/>
          <w:lang w:eastAsia="en-US"/>
        </w:rPr>
        <w:t>(</w:t>
      </w:r>
      <w:r w:rsidR="00FD0577" w:rsidRPr="00097E80">
        <w:rPr>
          <w:rFonts w:eastAsiaTheme="minorHAnsi"/>
          <w:sz w:val="24"/>
          <w:szCs w:val="24"/>
          <w:lang w:eastAsia="en-US"/>
        </w:rPr>
        <w:t>Dz. U. 2022.840.</w:t>
      </w:r>
      <w:r w:rsidR="00097E80" w:rsidRPr="00097E80">
        <w:rPr>
          <w:rFonts w:eastAsiaTheme="minorHAnsi"/>
          <w:sz w:val="24"/>
          <w:szCs w:val="24"/>
          <w:lang w:eastAsia="en-US"/>
        </w:rPr>
        <w:t>)</w:t>
      </w:r>
    </w:p>
    <w:p w14:paraId="0EEFF838" w14:textId="3B607BB3" w:rsidR="00FD0577" w:rsidRPr="00097E80" w:rsidRDefault="00097E80" w:rsidP="00097E80">
      <w:pPr>
        <w:widowControl/>
        <w:suppressAutoHyphens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sz w:val="24"/>
          <w:szCs w:val="24"/>
          <w:lang w:eastAsia="en-US"/>
        </w:rPr>
        <w:t>Zgodnie  art. 37c</w:t>
      </w:r>
      <w:r w:rsidR="00FD0577" w:rsidRPr="00097E80">
        <w:rPr>
          <w:rFonts w:eastAsiaTheme="minorHAnsi"/>
          <w:sz w:val="24"/>
          <w:szCs w:val="24"/>
          <w:lang w:eastAsia="en-US"/>
        </w:rPr>
        <w:t xml:space="preserve"> Robotami budowlanymi kieruje albo nadzór inwestorski wykonuje, przy zabytkach nieruchomych wpisanych do rejestru osoba, która posiada uprawnienia budowlane określone przepisami Prawa budowlanego oraz która przez co najmniej 18 miesięcy brała </w:t>
      </w:r>
      <w:r w:rsidR="00FD0577" w:rsidRPr="00097E80">
        <w:rPr>
          <w:rFonts w:eastAsiaTheme="minorHAnsi"/>
          <w:sz w:val="24"/>
          <w:szCs w:val="24"/>
          <w:lang w:eastAsia="en-US"/>
        </w:rPr>
        <w:lastRenderedPageBreak/>
        <w:t>udział w robotach budowlanych prowadzonych przy zabytkach nieruchomych wpisanych do rejestru lub inwentarza muzeum będącego instytucją kultury.</w:t>
      </w:r>
    </w:p>
    <w:p w14:paraId="468103E0" w14:textId="77777777" w:rsidR="00097E80" w:rsidRDefault="00097E80" w:rsidP="006B571A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44CD73F2" w14:textId="6DFE0E8C" w:rsidR="00DF5D86" w:rsidRPr="0004412D" w:rsidRDefault="00DF5D86" w:rsidP="006B571A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2.</w:t>
      </w:r>
    </w:p>
    <w:p w14:paraId="21165B6A" w14:textId="77777777" w:rsidR="00570214" w:rsidRDefault="00DF5D86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570214">
        <w:t xml:space="preserve">Nadzór inwestorski pełniony będzie zgodnie z obowiązującymi w tym zakresie przepisami (a w szczególności z art. 25, wraz z kontrolowaniem rozliczenia budowy oraz art. 26, ustawy z dnia 7 lipca 1994 r. „Prawo Budowlane”, </w:t>
      </w:r>
      <w:proofErr w:type="spellStart"/>
      <w:r w:rsidRPr="00570214">
        <w:t>t.j</w:t>
      </w:r>
      <w:proofErr w:type="spellEnd"/>
      <w:r w:rsidRPr="00570214">
        <w:t>. Dz.U. z 2019 r. poz. 1186 ze zm.), oraz ustaleniami stron zawartymi w niniejszej umowie</w:t>
      </w:r>
      <w:r w:rsidR="00FD0577" w:rsidRPr="00570214">
        <w:t xml:space="preserve"> oraz S</w:t>
      </w:r>
      <w:r w:rsidR="0056726D" w:rsidRPr="00570214">
        <w:t>WZ</w:t>
      </w:r>
      <w:r w:rsidRPr="00570214">
        <w:t>.</w:t>
      </w:r>
    </w:p>
    <w:p w14:paraId="340050FC" w14:textId="77777777" w:rsidR="00570214" w:rsidRPr="0004698C" w:rsidRDefault="00570214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6850BA">
        <w:t>Wykonawca oświadcza, że posiada niezbędne doświadczenie, wiedzę, potencjał osobowy i techniczny oraz przygotowanie zawodowe do wykonania przedmiotu Umowy.</w:t>
      </w:r>
    </w:p>
    <w:p w14:paraId="013CC000" w14:textId="77777777" w:rsidR="006850BA" w:rsidRPr="0004698C" w:rsidRDefault="00570214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6850BA">
        <w:t>Wykonawca przyjętego zamówienia nie może powierzyć do wykonania podwykonawcom</w:t>
      </w:r>
      <w:r w:rsidRPr="0004698C">
        <w:t>, innym niż pisemnie zaakceptowani przez Zamawiającego</w:t>
      </w:r>
      <w:r w:rsidRPr="006850BA">
        <w:t>. W razie takiego powierzenia wbrew temu zakazowi Wykonawca odpowiada za działania  i zaniechania podwykonawców jak za swoje własne.</w:t>
      </w:r>
    </w:p>
    <w:p w14:paraId="591FA4E5" w14:textId="77777777" w:rsidR="00016A25" w:rsidRDefault="006850BA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6850BA">
        <w:t xml:space="preserve">Jeżeli zmiana albo rezygnacja z podwykonawcy dotyczy podmiotu, na którego zasoby Wykonawca powoływał się, na zasadach określonych w art. 118 ust. 1 </w:t>
      </w:r>
      <w:proofErr w:type="spellStart"/>
      <w:r w:rsidRPr="006850BA">
        <w:t>Pzp</w:t>
      </w:r>
      <w:proofErr w:type="spellEnd"/>
      <w:r w:rsidRPr="006850BA">
        <w:t xml:space="preserve"> w celu wykazania </w:t>
      </w:r>
      <w:r w:rsidRPr="00016A25">
        <w:t xml:space="preserve">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</w:t>
      </w:r>
      <w:proofErr w:type="spellStart"/>
      <w:r w:rsidRPr="00016A25">
        <w:t>Pzp</w:t>
      </w:r>
      <w:proofErr w:type="spellEnd"/>
      <w:r w:rsidRPr="00016A25">
        <w:t>.</w:t>
      </w:r>
    </w:p>
    <w:p w14:paraId="376D46ED" w14:textId="2E05C660" w:rsidR="00016A25" w:rsidRPr="00016A25" w:rsidRDefault="00016A25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016A25">
        <w:t>Wykonawca</w:t>
      </w:r>
      <w:r w:rsidRPr="008C12B2">
        <w:rPr>
          <w:bCs/>
        </w:rPr>
        <w:t xml:space="preserve"> zobowiązuje się do posiadania, w okresie od zawarcia niniejszej umowy do skutecznego odbioru końcowego przedmiotu Umowy, polisy ubezpieczeniowej na kwotę nie mniejszą niż wartość złożonej oferty  z tytułu możliwych szkód, w tym od wszelkich </w:t>
      </w:r>
      <w:proofErr w:type="spellStart"/>
      <w:r w:rsidRPr="008C12B2">
        <w:rPr>
          <w:bCs/>
        </w:rPr>
        <w:t>ryzyk</w:t>
      </w:r>
      <w:proofErr w:type="spellEnd"/>
      <w:r w:rsidRPr="008C12B2">
        <w:rPr>
          <w:bCs/>
        </w:rPr>
        <w:t xml:space="preserve"> budowlanych i montażowych, od odpowiedzialności cywilnej za szkody w mieniu oraz od następstw nieszczęśliwych wypadków dotyczących pracowników</w:t>
      </w:r>
      <w:r w:rsidRPr="0004698C">
        <w:rPr>
          <w:rFonts w:ascii="Cambria" w:hAnsi="Cambria" w:cs="Calibri"/>
          <w:bCs/>
        </w:rPr>
        <w:t xml:space="preserve"> i osób trzecich, które powstały w związku z prowadzonymi robotami</w:t>
      </w:r>
      <w:r w:rsidRPr="0004698C">
        <w:rPr>
          <w:rFonts w:ascii="Cambria" w:hAnsi="Cambria" w:cs="Calibri"/>
        </w:rPr>
        <w:t>.</w:t>
      </w:r>
    </w:p>
    <w:p w14:paraId="2D35F116" w14:textId="354DD58D" w:rsidR="00DF5D86" w:rsidRPr="0004412D" w:rsidRDefault="00DF5D86" w:rsidP="00097E80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3.</w:t>
      </w:r>
      <w:r w:rsidR="00097E80">
        <w:rPr>
          <w:b/>
          <w:bCs/>
          <w:sz w:val="24"/>
          <w:szCs w:val="24"/>
        </w:rPr>
        <w:t xml:space="preserve"> </w:t>
      </w:r>
      <w:r w:rsidRPr="0004412D">
        <w:rPr>
          <w:b/>
          <w:bCs/>
          <w:sz w:val="24"/>
          <w:szCs w:val="24"/>
        </w:rPr>
        <w:t>OBOWIĄZKI WYKONAWCY</w:t>
      </w:r>
    </w:p>
    <w:p w14:paraId="096EAB6B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lastRenderedPageBreak/>
        <w:t xml:space="preserve">1. Inspektor nadzoru w okresie robót sprawuje kontrolę nad jej przebiegiem w zakresie niezbędnym do zabezpieczenia interesów Zamawiającego i przyszłego Użytkownika.  </w:t>
      </w:r>
    </w:p>
    <w:p w14:paraId="074AB49A" w14:textId="77777777" w:rsidR="000029AE" w:rsidRDefault="000029AE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5B2D3DA" w14:textId="2AB08AA2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Do podstawowych obowiązków inspektora nadzoru należy:</w:t>
      </w:r>
    </w:p>
    <w:p w14:paraId="687643EF" w14:textId="7B036210" w:rsidR="00DF5D86" w:rsidRPr="000029AE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- kontrola jakości wbudowanych materiałów,</w:t>
      </w:r>
      <w:r w:rsidR="000029AE">
        <w:rPr>
          <w:rFonts w:ascii="Times New Roman" w:hAnsi="Times New Roman" w:cs="Times New Roman"/>
          <w:color w:val="auto"/>
        </w:rPr>
        <w:t xml:space="preserve"> </w:t>
      </w:r>
      <w:r w:rsidR="000029AE" w:rsidRPr="0004698C">
        <w:rPr>
          <w:rFonts w:ascii="Times New Roman" w:hAnsi="Times New Roman" w:cs="Times New Roman"/>
        </w:rPr>
        <w:t>a w szczególności zapobieganie zastosowaniu wyrobów budowlanych wadliwych i niedopuszczonych do obrotu i stosowania w budownictwie</w:t>
      </w:r>
      <w:r w:rsidRPr="000029AE">
        <w:rPr>
          <w:rFonts w:ascii="Times New Roman" w:hAnsi="Times New Roman" w:cs="Times New Roman"/>
          <w:color w:val="auto"/>
        </w:rPr>
        <w:t xml:space="preserve"> </w:t>
      </w:r>
    </w:p>
    <w:p w14:paraId="1C191DD7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kontrola zgodności wykonywanych robot z dokumentacją projektową, umową o wykonanie robót budowlanych oraz specyfikacjami technicznymi wykonania i odbioru robót, </w:t>
      </w:r>
    </w:p>
    <w:p w14:paraId="0A9A77CF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kontrola prawidłowości prowadzenia dziennika budowy lub robót i dokonywania w nim wpisów stwierdzających wszystkie okoliczności mające znaczenie dla oceny właściwego wykonania robót, </w:t>
      </w:r>
    </w:p>
    <w:p w14:paraId="62F2E43D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powinien nadzorować roboty budowlane w takich odstępach czasu aby zapewniona była skuteczność nadzoru, oraz zależnie od potrzeb wykonawcy robót budowlanych i Zamawiającego.  </w:t>
      </w:r>
    </w:p>
    <w:p w14:paraId="1B2AE02A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w czasie każdorazowego pobytu na terenie wykonywania robót Inspektor nadzoru ma obowiązek dokonania bieżącego przeglądu dziennika budowy oraz potwierdzenia swojej obecności i dokonanych czynności stosownym zapisem, </w:t>
      </w:r>
    </w:p>
    <w:p w14:paraId="56E6633A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 Inspektor nadzoru w porozumieniu z kierownikiem budowy rozstrzyga wątpliwości natury technicznej powstałe w toku wykonywania robót, </w:t>
      </w:r>
    </w:p>
    <w:p w14:paraId="5F799C35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 Inspektor nadzoru bierze udział w komisjach technicznych powoływanych do oceny lub rozstrzygnięcia technicznych spraw wykonywania robót w toku ich realizacji, </w:t>
      </w:r>
    </w:p>
    <w:p w14:paraId="576A8BEC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ma obowiązek sprawdzenia posiadanych przez kierownika budowy odpowiednich dokumentów (atestów, aprobat technicznych, świadectw jakości, wyników badań) dotyczących dostarczanych elementów prefabrykowanych i innych wyrobów, jak też w miarę potrzeby dokonuje oceny jakości elementów prefabrykowanych na placu budowy przed ich wbudowaniem. W razie braku wymaganych dokumentów stwierdzających właściwą jakość lub też w razie zastrzeżeń dotyczących elementów prefabrykowanych i innych wyrobów przewidzianych do wbudowania, Inspektor nadzoru ma obowiązek żądania od </w:t>
      </w:r>
      <w:r w:rsidRPr="0004412D">
        <w:rPr>
          <w:rFonts w:ascii="Times New Roman" w:hAnsi="Times New Roman" w:cs="Times New Roman"/>
          <w:color w:val="auto"/>
        </w:rPr>
        <w:lastRenderedPageBreak/>
        <w:t xml:space="preserve">wykonawcy robót budowlanych odpowiednich badań i przedstawienia ekspertyzy technicznej, powiadamiając jednocześnie Zamawiającego o wystąpieniu takich przypadków, </w:t>
      </w:r>
    </w:p>
    <w:p w14:paraId="2D86C170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ma obowiązek czuwania nad przestrzeganiem zakazu wbudowywania materiałów i wyrobów nie dopuszczonych do stosowania w budownictwie, </w:t>
      </w:r>
    </w:p>
    <w:p w14:paraId="25B7C453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w razie stwierdzenia niezgodności wykonywania robót budowlanych z dokumentacją projektową, nieprawidłowości procesów technologicznych, użycia niewłaściwych materiałów, lub materiałów innych niż wskazane w ofercie wykonawcy robót budowlanych, wad w wykonywaniu lub prowadzeniu robót w sposób mogący narazić Zamawiającego na straty, Inspektor nadzoru zwraca na to uwagę kierownikowi budowy i w porozumieniu z Zamawiającym podejmuje odpowiednie decyzje, które wpisuje do dziennika budowy wyznaczając termin ich wykonania i zawiadamia o nich na piśmie Zamawiającego, wykonawcę robót budowlanych, </w:t>
      </w:r>
    </w:p>
    <w:p w14:paraId="15F36771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w razie potrzeby wykonania robot, wynikających z konieczności zapobieżenia bezpośredniemu niebezpieczeństwu, zabezpieczenia robót już wykonanych lub uniknięcia strat, Inspektor nadzoru jest obowiązany podjąć wiążącą wykonawcę robót budowlanych decyzję co do natychmiastowego wykonania takich robót. O powziętej decyzji Inspektor nadzoru zawiadamia niezwłocznie Zamawiającego, </w:t>
      </w:r>
    </w:p>
    <w:p w14:paraId="35D411E0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ma obowiązek sprawdzania robot ulegających zakryciu lub zanikających w następnym dniu roboczym po zgłoszeniu ich przez kierownika budowy zapisem w dzienniku budowy lub robót, </w:t>
      </w:r>
    </w:p>
    <w:p w14:paraId="23BE7E37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może żądać dokonania przez wykonawcę robót budowlanych, na jego koszt, odkrywek elementów robót budzących wątpliwości w celu sprawdzenia jakości ich wykonania, jeżeli wykonanie tych robót nie zostało zgłoszone do sprawdzenia przed ich zakryciem, </w:t>
      </w:r>
    </w:p>
    <w:p w14:paraId="5DFCD487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ma obowiązek uczestniczenia w przeprowadzonych przez wykonawcę robót budowlanych próbach i odbiorach technicznych instalacji i urządzeń, </w:t>
      </w:r>
    </w:p>
    <w:p w14:paraId="57FF33BD" w14:textId="77777777" w:rsidR="000029AE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- Inspektor nadzoru ma obowiązek stwierdzenia aktualnego stanu robót w razie przerwy w robotach oraz w innych wypadkach gdy zachodzi potrzeba ustalenia ilości, jakości i wartości robót w zakresie niezbędnym do rozliczeń z Zamawiającym</w:t>
      </w:r>
      <w:r w:rsidR="000029AE">
        <w:rPr>
          <w:rFonts w:ascii="Times New Roman" w:hAnsi="Times New Roman" w:cs="Times New Roman"/>
          <w:color w:val="auto"/>
        </w:rPr>
        <w:t>,</w:t>
      </w:r>
    </w:p>
    <w:p w14:paraId="22584A89" w14:textId="77777777" w:rsidR="000029AE" w:rsidRPr="003E5CF1" w:rsidRDefault="000029AE" w:rsidP="000029AE">
      <w:pPr>
        <w:spacing w:after="160" w:line="360" w:lineRule="auto"/>
        <w:contextualSpacing/>
        <w:jc w:val="both"/>
        <w:rPr>
          <w:sz w:val="24"/>
          <w:szCs w:val="24"/>
        </w:rPr>
      </w:pPr>
      <w:r w:rsidRPr="003E5CF1">
        <w:rPr>
          <w:sz w:val="24"/>
          <w:szCs w:val="24"/>
        </w:rPr>
        <w:lastRenderedPageBreak/>
        <w:t>- kontrolowanie rozliczeń budowy, w tym kosztorysów;</w:t>
      </w:r>
    </w:p>
    <w:p w14:paraId="30303B38" w14:textId="77777777" w:rsidR="000029AE" w:rsidRPr="003E5CF1" w:rsidRDefault="000029AE" w:rsidP="000029AE">
      <w:pPr>
        <w:spacing w:after="160" w:line="360" w:lineRule="auto"/>
        <w:contextualSpacing/>
        <w:jc w:val="both"/>
        <w:rPr>
          <w:sz w:val="24"/>
          <w:szCs w:val="24"/>
        </w:rPr>
      </w:pPr>
      <w:r w:rsidRPr="003E5CF1">
        <w:rPr>
          <w:sz w:val="24"/>
          <w:szCs w:val="24"/>
        </w:rPr>
        <w:t>- uczestniczenie w spotkania i naradach oraz odbiorach dotyczących zadania;</w:t>
      </w:r>
    </w:p>
    <w:p w14:paraId="455C97D4" w14:textId="77777777" w:rsidR="000029AE" w:rsidRPr="003E5CF1" w:rsidRDefault="000029AE" w:rsidP="000029AE">
      <w:pPr>
        <w:spacing w:after="160" w:line="360" w:lineRule="auto"/>
        <w:contextualSpacing/>
        <w:jc w:val="both"/>
        <w:rPr>
          <w:sz w:val="24"/>
          <w:szCs w:val="24"/>
        </w:rPr>
      </w:pPr>
      <w:r w:rsidRPr="003E5CF1">
        <w:rPr>
          <w:sz w:val="24"/>
          <w:szCs w:val="24"/>
        </w:rPr>
        <w:t>- właściwe gromadzenie dokumentacji związanej z prowadzoną inwestycją celem przedstawienia jej Zamawiającemu do rozliczenia na każde żądanie  Zamawiającego oraz przekazanie jej Zamawiającemu po zakończeniu inwestycji;</w:t>
      </w:r>
    </w:p>
    <w:p w14:paraId="0C397A9B" w14:textId="77777777" w:rsidR="000029AE" w:rsidRPr="003E5CF1" w:rsidRDefault="000029AE" w:rsidP="000029AE">
      <w:pPr>
        <w:spacing w:after="160" w:line="360" w:lineRule="auto"/>
        <w:contextualSpacing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- opiniowanie i przedkładanie do akceptacji Zamawiającego wszelkich zmian w realizacji robót, w szczególności dotyczących: </w:t>
      </w:r>
    </w:p>
    <w:p w14:paraId="142156F1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0029AE">
        <w:rPr>
          <w:sz w:val="24"/>
          <w:szCs w:val="24"/>
        </w:rPr>
        <w:t xml:space="preserve">a) </w:t>
      </w:r>
      <w:r w:rsidRPr="003E5CF1">
        <w:rPr>
          <w:sz w:val="24"/>
          <w:szCs w:val="24"/>
        </w:rPr>
        <w:tab/>
        <w:t>pominięcia danej roboty,</w:t>
      </w:r>
    </w:p>
    <w:p w14:paraId="5E110BBA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b) </w:t>
      </w:r>
      <w:r w:rsidRPr="003E5CF1">
        <w:rPr>
          <w:sz w:val="24"/>
          <w:szCs w:val="24"/>
        </w:rPr>
        <w:tab/>
        <w:t xml:space="preserve">wykonania robót dodatkowych, </w:t>
      </w:r>
    </w:p>
    <w:p w14:paraId="4EFBD6E8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c) </w:t>
      </w:r>
      <w:r w:rsidRPr="003E5CF1">
        <w:rPr>
          <w:sz w:val="24"/>
          <w:szCs w:val="24"/>
        </w:rPr>
        <w:tab/>
        <w:t xml:space="preserve">wykonania robót zamiennych, </w:t>
      </w:r>
    </w:p>
    <w:p w14:paraId="2E70512F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d) </w:t>
      </w:r>
      <w:r w:rsidRPr="003E5CF1">
        <w:rPr>
          <w:sz w:val="24"/>
          <w:szCs w:val="24"/>
        </w:rPr>
        <w:tab/>
        <w:t>wykonania robót uzupełniających,</w:t>
      </w:r>
    </w:p>
    <w:p w14:paraId="25E735D1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e) </w:t>
      </w:r>
      <w:r w:rsidRPr="003E5CF1">
        <w:rPr>
          <w:sz w:val="24"/>
          <w:szCs w:val="24"/>
        </w:rPr>
        <w:tab/>
        <w:t xml:space="preserve">konieczności zmiany kolejności robót, </w:t>
      </w:r>
    </w:p>
    <w:p w14:paraId="3208602E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f) </w:t>
      </w:r>
      <w:r w:rsidRPr="003E5CF1">
        <w:rPr>
          <w:sz w:val="24"/>
          <w:szCs w:val="24"/>
        </w:rPr>
        <w:tab/>
        <w:t xml:space="preserve">konieczności zmiany terminu wykonania robót, </w:t>
      </w:r>
    </w:p>
    <w:p w14:paraId="065E829B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g) </w:t>
      </w:r>
      <w:r w:rsidRPr="003E5CF1">
        <w:rPr>
          <w:sz w:val="24"/>
          <w:szCs w:val="24"/>
        </w:rPr>
        <w:tab/>
        <w:t>konieczności przeprowadzenia niezbędnych ekspertyz i badań technicznych,</w:t>
      </w:r>
    </w:p>
    <w:p w14:paraId="72C52921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h) </w:t>
      </w:r>
      <w:r w:rsidRPr="003E5CF1">
        <w:rPr>
          <w:sz w:val="24"/>
          <w:szCs w:val="24"/>
        </w:rPr>
        <w:tab/>
        <w:t>konieczności przeprowadzenia niezbędnych ekspertyz i badań technicznych, o ile ich wprowadzenie będzie konieczne dla zgodnej z umową realizacji robót.</w:t>
      </w:r>
    </w:p>
    <w:p w14:paraId="74B631ED" w14:textId="51C33B7F" w:rsidR="000029AE" w:rsidRPr="00FB474C" w:rsidRDefault="000029AE" w:rsidP="0004698C">
      <w:pPr>
        <w:spacing w:line="360" w:lineRule="auto"/>
        <w:jc w:val="both"/>
      </w:pPr>
      <w:r w:rsidRPr="003E5CF1">
        <w:rPr>
          <w:sz w:val="24"/>
          <w:szCs w:val="24"/>
        </w:rPr>
        <w:t>Inspektor zobowiązany jest opiniować zasadność dokonywania prac zamiennych i robót dodatkowych pod kątem dokonywania wydatków publicznych w sposób celowy  i oszczędny, z zachowaniem zasad: uzyskiwania najlepszych efektów z danych nakładów, optymalnego doboru metod i środków służących osiągnięciu założonych celów.</w:t>
      </w:r>
    </w:p>
    <w:p w14:paraId="477222FF" w14:textId="49CE5E63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C88C78F" w14:textId="3AE234C7" w:rsidR="00DF5D86" w:rsidRPr="0004412D" w:rsidRDefault="000029AE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Podstawowe o</w:t>
      </w:r>
      <w:r w:rsidR="00DF5D86" w:rsidRPr="0004412D">
        <w:rPr>
          <w:rFonts w:ascii="Times New Roman" w:hAnsi="Times New Roman" w:cs="Times New Roman"/>
          <w:color w:val="auto"/>
        </w:rPr>
        <w:t xml:space="preserve">bowiązki Inspektora związane z odbiorami robót: </w:t>
      </w:r>
    </w:p>
    <w:p w14:paraId="365C9364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Po zakończeniu robót oraz po wykonaniu przewidzianych prób i sprawdzeń, Inspektor nadzoru potwierdza w dzienniku budowy lub robót zapis kierownika budowy/robót o gotowości robót do odbioru oraz należyte urządzenie i uporządkowanie terenu robót, </w:t>
      </w:r>
    </w:p>
    <w:p w14:paraId="188F2B7D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sprawdza kompletność przedstawionych przez wykonawcę robót budowlanych dokumentów i zaświadczeń niezbędnych do przeprowadzenia odbioru, </w:t>
      </w:r>
    </w:p>
    <w:p w14:paraId="47840AD0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lastRenderedPageBreak/>
        <w:t xml:space="preserve">- Po dokonaniu odbioru robót Inspektor nadzoru przejmuje od kierownika budowy dokumentację powykonawczą oraz dziennik budowy, jak również kompletną dokumentację prób i sprawdzeń, które przekazuje Zamawiającemu, </w:t>
      </w:r>
    </w:p>
    <w:p w14:paraId="2F9FB471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- Inspektor nadzoru będzie uczestniczyć w odbiorze pogwarancyjnym, jeśli zostanie zorganizowany przez Zamawiającego,</w:t>
      </w:r>
    </w:p>
    <w:p w14:paraId="1CDA1597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- oraz pozostałe wskazane w zapytaniu ofertowym,</w:t>
      </w:r>
    </w:p>
    <w:p w14:paraId="3C5C7F8A" w14:textId="74F35262" w:rsidR="00E71049" w:rsidRPr="0086739B" w:rsidRDefault="00DF5D86" w:rsidP="008673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Wykonawca nie jest upoważniony do zaciągania zobowiązań finansowych w imieniu Zamawiającego oraz nie ma uprawnień do zmiany umowy z Wykonawcą robót budowlanych. </w:t>
      </w:r>
    </w:p>
    <w:p w14:paraId="1457BA1B" w14:textId="562EA5F3" w:rsidR="00DF5D86" w:rsidRDefault="00DF5D86" w:rsidP="00597C3B">
      <w:pPr>
        <w:spacing w:line="360" w:lineRule="auto"/>
        <w:jc w:val="both"/>
        <w:rPr>
          <w:bCs/>
          <w:sz w:val="24"/>
          <w:szCs w:val="24"/>
        </w:rPr>
      </w:pPr>
      <w:r w:rsidRPr="0004412D">
        <w:rPr>
          <w:sz w:val="24"/>
          <w:szCs w:val="24"/>
        </w:rPr>
        <w:t xml:space="preserve">2. Wykonawca zobowiązuje się wykonać przedmiot umowy </w:t>
      </w:r>
      <w:r w:rsidR="00FD0577">
        <w:rPr>
          <w:sz w:val="24"/>
          <w:szCs w:val="24"/>
        </w:rPr>
        <w:t>od dnia podpisania umowy do 24 m-</w:t>
      </w:r>
      <w:proofErr w:type="spellStart"/>
      <w:r w:rsidR="00FD0577">
        <w:rPr>
          <w:sz w:val="24"/>
          <w:szCs w:val="24"/>
        </w:rPr>
        <w:t>cy</w:t>
      </w:r>
      <w:proofErr w:type="spellEnd"/>
      <w:r w:rsidR="00FD0577">
        <w:rPr>
          <w:sz w:val="24"/>
          <w:szCs w:val="24"/>
        </w:rPr>
        <w:t xml:space="preserve"> z możliwością </w:t>
      </w:r>
      <w:r w:rsidR="007C3183">
        <w:rPr>
          <w:sz w:val="24"/>
          <w:szCs w:val="24"/>
        </w:rPr>
        <w:t xml:space="preserve">ewentualnego </w:t>
      </w:r>
      <w:r w:rsidR="00FD0577">
        <w:rPr>
          <w:sz w:val="24"/>
          <w:szCs w:val="24"/>
        </w:rPr>
        <w:t xml:space="preserve">wydłużenia terminu </w:t>
      </w:r>
      <w:r w:rsidR="007C3183">
        <w:rPr>
          <w:sz w:val="24"/>
          <w:szCs w:val="24"/>
        </w:rPr>
        <w:t xml:space="preserve">związanego z wydłużeniem  realizacji  inwestycji. </w:t>
      </w:r>
      <w:r w:rsidRPr="0004412D">
        <w:rPr>
          <w:bCs/>
          <w:sz w:val="24"/>
          <w:szCs w:val="24"/>
        </w:rPr>
        <w:t xml:space="preserve">W przypadku przedłużenia się okresu realizacji robót, inspektor zobowiązany będzie do kontynuacji usługi aż </w:t>
      </w:r>
      <w:r w:rsidR="00597C3B" w:rsidRPr="0004412D">
        <w:rPr>
          <w:bCs/>
          <w:sz w:val="24"/>
          <w:szCs w:val="24"/>
        </w:rPr>
        <w:t xml:space="preserve">do czasu podpisania protokołu bezusterkowego odbioru inwestycji </w:t>
      </w:r>
      <w:r w:rsidRPr="0004412D">
        <w:rPr>
          <w:bCs/>
          <w:sz w:val="24"/>
          <w:szCs w:val="24"/>
        </w:rPr>
        <w:t xml:space="preserve">bez prawa żądania jakiekolwiek wynagrodzenia z tego tytułu. </w:t>
      </w:r>
    </w:p>
    <w:p w14:paraId="78E718A6" w14:textId="6B44616F" w:rsidR="003148E1" w:rsidRDefault="003148E1" w:rsidP="003148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zobowiązuje się wykonać przedmiot umowy zgodnie z poniższym: </w:t>
      </w:r>
    </w:p>
    <w:tbl>
      <w:tblPr>
        <w:tblW w:w="9000" w:type="dxa"/>
        <w:tblInd w:w="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993"/>
        <w:gridCol w:w="1502"/>
        <w:gridCol w:w="1542"/>
      </w:tblGrid>
      <w:tr w:rsidR="003148E1" w:rsidRPr="00097E80" w14:paraId="27392D02" w14:textId="77777777" w:rsidTr="003148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2D2A7" w14:textId="77777777" w:rsidR="003148E1" w:rsidRPr="00097E80" w:rsidRDefault="003148E1">
            <w:pPr>
              <w:pStyle w:val="Podtytu"/>
              <w:snapToGrid w:val="0"/>
              <w:spacing w:line="360" w:lineRule="auto"/>
              <w:rPr>
                <w:bCs/>
                <w:sz w:val="22"/>
                <w:szCs w:val="22"/>
                <w:u w:val="none"/>
              </w:rPr>
            </w:pPr>
            <w:r w:rsidRPr="00097E80">
              <w:rPr>
                <w:bCs/>
                <w:sz w:val="22"/>
                <w:szCs w:val="22"/>
                <w:u w:val="none"/>
              </w:rPr>
              <w:t>Lp.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80BCA" w14:textId="77777777" w:rsidR="003148E1" w:rsidRPr="00097E80" w:rsidRDefault="003148E1">
            <w:pPr>
              <w:pStyle w:val="Podtytu"/>
              <w:snapToGrid w:val="0"/>
              <w:spacing w:line="360" w:lineRule="auto"/>
              <w:rPr>
                <w:bCs/>
                <w:sz w:val="22"/>
                <w:szCs w:val="22"/>
                <w:u w:val="none"/>
              </w:rPr>
            </w:pPr>
            <w:r w:rsidRPr="00097E80">
              <w:rPr>
                <w:bCs/>
                <w:sz w:val="22"/>
                <w:szCs w:val="22"/>
                <w:u w:val="none"/>
              </w:rPr>
              <w:t>Nazwa zadania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903ED" w14:textId="77777777" w:rsidR="003148E1" w:rsidRPr="00097E80" w:rsidRDefault="003148E1"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97E80">
              <w:rPr>
                <w:b/>
                <w:bCs/>
                <w:sz w:val="22"/>
                <w:szCs w:val="22"/>
              </w:rPr>
              <w:t xml:space="preserve">Data rozpoczęcia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84FC7" w14:textId="77777777" w:rsidR="003148E1" w:rsidRPr="00097E80" w:rsidRDefault="003148E1"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97E80">
              <w:rPr>
                <w:b/>
                <w:bCs/>
                <w:sz w:val="22"/>
                <w:szCs w:val="22"/>
              </w:rPr>
              <w:t xml:space="preserve">Data zakończenia </w:t>
            </w:r>
          </w:p>
        </w:tc>
      </w:tr>
      <w:tr w:rsidR="003148E1" w:rsidRPr="00097E80" w14:paraId="0C0B6F52" w14:textId="77777777" w:rsidTr="003148E1"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0638B" w14:textId="77777777" w:rsidR="003148E1" w:rsidRPr="00097E80" w:rsidRDefault="003148E1">
            <w:pPr>
              <w:pStyle w:val="Podtytu"/>
              <w:snapToGrid w:val="0"/>
              <w:spacing w:line="360" w:lineRule="auto"/>
              <w:rPr>
                <w:b w:val="0"/>
                <w:sz w:val="22"/>
                <w:szCs w:val="22"/>
                <w:u w:val="none"/>
              </w:rPr>
            </w:pPr>
            <w:r w:rsidRPr="00097E80">
              <w:rPr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4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79FB6" w14:textId="395ADFC1" w:rsidR="003148E1" w:rsidRPr="00097E80" w:rsidRDefault="003148E1" w:rsidP="003148E1">
            <w:pPr>
              <w:widowControl/>
              <w:suppressAutoHyphens w:val="0"/>
              <w:autoSpaceDE/>
              <w:autoSpaceDN w:val="0"/>
              <w:spacing w:after="16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97E80">
              <w:rPr>
                <w:sz w:val="22"/>
                <w:szCs w:val="22"/>
              </w:rPr>
              <w:t xml:space="preserve">Pełnienie obowiązków Inspektora Nadzoru Inwestorskiego w trakcie realizacji </w:t>
            </w:r>
            <w:r w:rsidRPr="00097E80">
              <w:rPr>
                <w:rFonts w:eastAsiaTheme="minorHAnsi"/>
                <w:sz w:val="22"/>
                <w:szCs w:val="22"/>
                <w:lang w:eastAsia="en-US"/>
              </w:rPr>
              <w:t xml:space="preserve">zadania inwestycyjnego realizowanego w ramach nadzoru z ramienia inwestora przy:  </w:t>
            </w:r>
          </w:p>
          <w:p w14:paraId="56C8C7FC" w14:textId="77777777" w:rsidR="003148E1" w:rsidRPr="00097E80" w:rsidRDefault="003148E1" w:rsidP="003148E1">
            <w:pPr>
              <w:rPr>
                <w:sz w:val="22"/>
                <w:szCs w:val="22"/>
              </w:rPr>
            </w:pPr>
            <w:r w:rsidRPr="00097E80">
              <w:rPr>
                <w:sz w:val="22"/>
                <w:szCs w:val="22"/>
              </w:rPr>
              <w:t>Część 1   - Prace w zakresie wykonania dróg, utwardzeń i zagospodarowania terenu.</w:t>
            </w:r>
          </w:p>
          <w:p w14:paraId="666C9E47" w14:textId="77777777" w:rsidR="003148E1" w:rsidRPr="00097E80" w:rsidRDefault="003148E1" w:rsidP="003148E1">
            <w:pPr>
              <w:rPr>
                <w:sz w:val="22"/>
                <w:szCs w:val="22"/>
              </w:rPr>
            </w:pPr>
          </w:p>
          <w:p w14:paraId="0905A322" w14:textId="0F261DE0" w:rsidR="003148E1" w:rsidRPr="00097E80" w:rsidRDefault="003148E1" w:rsidP="003148E1">
            <w:pPr>
              <w:rPr>
                <w:sz w:val="22"/>
                <w:szCs w:val="22"/>
              </w:rPr>
            </w:pPr>
            <w:r w:rsidRPr="00097E80">
              <w:rPr>
                <w:sz w:val="22"/>
                <w:szCs w:val="22"/>
              </w:rPr>
              <w:t xml:space="preserve">Część 2 - Prace ogólnobudowlane, termomodernizacyjne, zakup sprzętu i wyposażenia </w:t>
            </w:r>
          </w:p>
          <w:p w14:paraId="7392BBD5" w14:textId="77777777" w:rsidR="003148E1" w:rsidRPr="00097E80" w:rsidRDefault="003148E1" w:rsidP="003148E1">
            <w:pPr>
              <w:rPr>
                <w:sz w:val="22"/>
                <w:szCs w:val="22"/>
              </w:rPr>
            </w:pPr>
          </w:p>
          <w:p w14:paraId="384FF365" w14:textId="7CCA2FA5" w:rsidR="003148E1" w:rsidRPr="00097E80" w:rsidRDefault="003148E1" w:rsidP="003148E1">
            <w:pPr>
              <w:rPr>
                <w:sz w:val="22"/>
                <w:szCs w:val="22"/>
              </w:rPr>
            </w:pPr>
            <w:r w:rsidRPr="00097E80">
              <w:rPr>
                <w:sz w:val="22"/>
                <w:szCs w:val="22"/>
              </w:rPr>
              <w:t xml:space="preserve">Część 3  - </w:t>
            </w:r>
            <w:r w:rsidRPr="00097E80">
              <w:rPr>
                <w:rStyle w:val="font"/>
                <w:sz w:val="22"/>
                <w:szCs w:val="22"/>
              </w:rPr>
              <w:t xml:space="preserve">Budowę parku wypoczynkowo-spacerowego w Działoszycach </w:t>
            </w:r>
          </w:p>
          <w:p w14:paraId="74962553" w14:textId="77777777" w:rsidR="003148E1" w:rsidRPr="00097E80" w:rsidRDefault="003148E1" w:rsidP="003148E1">
            <w:pPr>
              <w:rPr>
                <w:sz w:val="22"/>
                <w:szCs w:val="22"/>
              </w:rPr>
            </w:pPr>
          </w:p>
          <w:p w14:paraId="224013DA" w14:textId="40BB82CF" w:rsidR="003148E1" w:rsidRPr="00097E80" w:rsidRDefault="003148E1" w:rsidP="003148E1">
            <w:pPr>
              <w:rPr>
                <w:sz w:val="22"/>
                <w:szCs w:val="22"/>
              </w:rPr>
            </w:pPr>
            <w:r w:rsidRPr="00097E80">
              <w:rPr>
                <w:sz w:val="22"/>
                <w:szCs w:val="22"/>
              </w:rPr>
              <w:t xml:space="preserve">Część 4 - Prace ogólnobudowlane, termomodernizacyjne w budynku Szkoły Podstawowej w Działoszycach oraz budynku UMiG położonego przy ul. Moniuszki 13 . </w:t>
            </w:r>
          </w:p>
          <w:p w14:paraId="0F46600D" w14:textId="4639AA72" w:rsidR="003148E1" w:rsidRPr="00097E80" w:rsidRDefault="003148E1" w:rsidP="003148E1">
            <w:pPr>
              <w:pStyle w:val="Akapitzlist1"/>
              <w:adjustRightInd w:val="0"/>
              <w:ind w:left="0"/>
              <w:rPr>
                <w:rFonts w:ascii="Times New Roman" w:hAnsi="Times New Roman"/>
                <w:b/>
                <w:u w:val="single"/>
                <w:lang w:val="pl-PL"/>
              </w:rPr>
            </w:pPr>
            <w:r w:rsidRPr="00097E80">
              <w:rPr>
                <w:rFonts w:ascii="Times New Roman" w:hAnsi="Times New Roman"/>
                <w:lang w:val="pl-PL"/>
              </w:rPr>
              <w:t xml:space="preserve">              </w:t>
            </w:r>
          </w:p>
          <w:p w14:paraId="7A94E122" w14:textId="6E46AF79" w:rsidR="003148E1" w:rsidRPr="00097E80" w:rsidRDefault="003148E1">
            <w:pPr>
              <w:shd w:val="clear" w:color="auto" w:fill="FFFFFF"/>
              <w:tabs>
                <w:tab w:val="left" w:pos="269"/>
              </w:tabs>
              <w:snapToGrid w:val="0"/>
              <w:spacing w:line="360" w:lineRule="auto"/>
              <w:jc w:val="both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DBCD4" w14:textId="5334825F" w:rsidR="003148E1" w:rsidRPr="00097E80" w:rsidRDefault="003148E1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97E80">
              <w:rPr>
                <w:color w:val="000000"/>
                <w:sz w:val="22"/>
                <w:szCs w:val="22"/>
              </w:rPr>
              <w:t>…………. r.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1E503" w14:textId="2615D101" w:rsidR="003148E1" w:rsidRPr="00097E80" w:rsidRDefault="003148E1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97E80">
              <w:rPr>
                <w:color w:val="000000"/>
                <w:sz w:val="22"/>
                <w:szCs w:val="22"/>
              </w:rPr>
              <w:t xml:space="preserve">Zgodnie z zapisami w umowie o nadzór </w:t>
            </w:r>
          </w:p>
        </w:tc>
      </w:tr>
    </w:tbl>
    <w:p w14:paraId="6F4A143C" w14:textId="77777777" w:rsidR="00DF5D86" w:rsidRPr="003148E1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3148E1">
        <w:rPr>
          <w:b/>
          <w:bCs/>
          <w:sz w:val="24"/>
          <w:szCs w:val="24"/>
        </w:rPr>
        <w:t>§ 4.</w:t>
      </w:r>
    </w:p>
    <w:p w14:paraId="25E4076C" w14:textId="2E3A3D99" w:rsidR="0025581C" w:rsidRPr="003148E1" w:rsidRDefault="00DF5D86" w:rsidP="00970BBD">
      <w:pPr>
        <w:shd w:val="clear" w:color="auto" w:fill="FFFFFF"/>
        <w:tabs>
          <w:tab w:val="left" w:pos="2127"/>
        </w:tabs>
        <w:spacing w:line="360" w:lineRule="auto"/>
        <w:ind w:firstLine="665"/>
        <w:jc w:val="both"/>
        <w:rPr>
          <w:sz w:val="24"/>
          <w:szCs w:val="24"/>
        </w:rPr>
      </w:pPr>
      <w:r w:rsidRPr="003148E1">
        <w:rPr>
          <w:sz w:val="24"/>
          <w:szCs w:val="24"/>
        </w:rPr>
        <w:lastRenderedPageBreak/>
        <w:t>Strony ustalają, iż na każde</w:t>
      </w:r>
      <w:r w:rsidR="00A81C13" w:rsidRPr="003148E1">
        <w:rPr>
          <w:sz w:val="24"/>
          <w:szCs w:val="24"/>
        </w:rPr>
        <w:t xml:space="preserve"> dodatkowe (poza zadeklarowanymi w Ofercie)</w:t>
      </w:r>
      <w:r w:rsidRPr="003148E1">
        <w:rPr>
          <w:sz w:val="24"/>
          <w:szCs w:val="24"/>
        </w:rPr>
        <w:t xml:space="preserve"> wezwanie telefoniczne Zamawiającego, </w:t>
      </w:r>
      <w:r w:rsidRPr="003148E1">
        <w:rPr>
          <w:b/>
          <w:sz w:val="24"/>
          <w:szCs w:val="24"/>
        </w:rPr>
        <w:t>Wykonaw</w:t>
      </w:r>
      <w:r w:rsidRPr="003148E1">
        <w:rPr>
          <w:b/>
          <w:bCs/>
          <w:sz w:val="24"/>
          <w:szCs w:val="24"/>
        </w:rPr>
        <w:t>c</w:t>
      </w:r>
      <w:r w:rsidRPr="003148E1">
        <w:rPr>
          <w:b/>
          <w:sz w:val="24"/>
          <w:szCs w:val="24"/>
        </w:rPr>
        <w:t xml:space="preserve">a </w:t>
      </w:r>
      <w:r w:rsidRPr="003148E1">
        <w:rPr>
          <w:sz w:val="24"/>
          <w:szCs w:val="24"/>
        </w:rPr>
        <w:t>przybędzie niezwłocznie w terminie do 1 dnia /24 godzin/ od daty otrzymania wezwania telefonicznego.</w:t>
      </w:r>
    </w:p>
    <w:p w14:paraId="1246BB32" w14:textId="77777777" w:rsidR="0025581C" w:rsidRPr="003148E1" w:rsidRDefault="0025581C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7F9E7403" w14:textId="77777777" w:rsidR="00DF5D86" w:rsidRPr="003148E1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3148E1">
        <w:rPr>
          <w:b/>
          <w:bCs/>
          <w:sz w:val="24"/>
          <w:szCs w:val="24"/>
        </w:rPr>
        <w:t>§ 5.</w:t>
      </w:r>
    </w:p>
    <w:p w14:paraId="2AD1B622" w14:textId="77777777" w:rsidR="00DF5D86" w:rsidRPr="003148E1" w:rsidRDefault="00DF5D86" w:rsidP="0056726D">
      <w:pPr>
        <w:spacing w:line="360" w:lineRule="auto"/>
        <w:jc w:val="both"/>
        <w:rPr>
          <w:sz w:val="24"/>
          <w:szCs w:val="24"/>
        </w:rPr>
      </w:pPr>
      <w:r w:rsidRPr="003148E1">
        <w:rPr>
          <w:sz w:val="24"/>
          <w:szCs w:val="24"/>
        </w:rPr>
        <w:t>1. Wykonawca ma prawo:</w:t>
      </w:r>
    </w:p>
    <w:p w14:paraId="4A44FF1B" w14:textId="130F97DB" w:rsidR="00DF5D86" w:rsidRPr="00570214" w:rsidRDefault="00DF5D86" w:rsidP="0056726D">
      <w:pPr>
        <w:pStyle w:val="Tekstpodstawowy"/>
        <w:numPr>
          <w:ilvl w:val="0"/>
          <w:numId w:val="1"/>
        </w:numPr>
        <w:tabs>
          <w:tab w:val="left" w:pos="786"/>
        </w:tabs>
        <w:spacing w:after="0" w:line="360" w:lineRule="auto"/>
        <w:ind w:left="786"/>
        <w:jc w:val="both"/>
      </w:pPr>
      <w:r w:rsidRPr="003148E1">
        <w:t>wydawać kierownikowi budowy potwierdzone wpisem do dziennika budowy polecenia dotyczące: usunięcia nieprawidłowości lub zagrożeń,</w:t>
      </w:r>
      <w:r w:rsidRPr="0004412D">
        <w:t xml:space="preserve"> wykonania prób lub badań, także wymagających odkrycia robót lub elementów zakrytych, oraz przedstawienia ekspertyz dotyczących prowadzonych robót budowlanych, </w:t>
      </w:r>
      <w:r w:rsidR="00570214" w:rsidRPr="0004698C">
        <w:rPr>
          <w:lang w:eastAsia="pl-PL"/>
        </w:rPr>
        <w:t>oraz informacji i dokumentów potwierdzających zastosowanie przy wykonywaniu robót budowlanych wyrobów dopuszczonych do obrotu i  zgodnie z art. 10 ustawy Prawo budowlane, a także informacji i dokumentów potwierdzających dopuszczenie do stosowania</w:t>
      </w:r>
      <w:r w:rsidR="00570214" w:rsidRPr="0004698C">
        <w:t xml:space="preserve"> urządzeń,</w:t>
      </w:r>
    </w:p>
    <w:p w14:paraId="75DB2146" w14:textId="584163B4" w:rsidR="00DF5D86" w:rsidRPr="0004698C" w:rsidRDefault="00DF5D86" w:rsidP="0004698C">
      <w:pPr>
        <w:pStyle w:val="Tekstpodstawowy"/>
        <w:numPr>
          <w:ilvl w:val="0"/>
          <w:numId w:val="1"/>
        </w:numPr>
        <w:tabs>
          <w:tab w:val="left" w:pos="786"/>
        </w:tabs>
        <w:spacing w:after="0" w:line="360" w:lineRule="auto"/>
        <w:ind w:left="786"/>
        <w:jc w:val="both"/>
        <w:rPr>
          <w:b/>
          <w:bCs/>
        </w:rPr>
      </w:pPr>
      <w:r w:rsidRPr="0004412D">
        <w:t>żądać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 w14:paraId="72986653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6.</w:t>
      </w:r>
    </w:p>
    <w:p w14:paraId="316C3E4F" w14:textId="7AC91F59" w:rsidR="00B91080" w:rsidRDefault="00DF5D86" w:rsidP="00677B4E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  <w:tab w:val="left" w:pos="2127"/>
        </w:tabs>
        <w:spacing w:after="0" w:line="360" w:lineRule="auto"/>
        <w:ind w:left="426" w:hanging="426"/>
        <w:jc w:val="both"/>
        <w:rPr>
          <w:i/>
          <w:u w:val="single"/>
        </w:rPr>
      </w:pPr>
      <w:r w:rsidRPr="000D7210">
        <w:t>Wynagrodzenie za pełnienie nadzoru inwestorskiego, stanowiącego przedmiot umowy wynosić będzie brutto</w:t>
      </w:r>
      <w:r w:rsidR="006F0550" w:rsidRPr="000D7210">
        <w:t xml:space="preserve">: </w:t>
      </w:r>
      <w:r w:rsidR="007C3183" w:rsidRPr="00B62F59">
        <w:rPr>
          <w:b/>
          <w:bCs/>
        </w:rPr>
        <w:t>…………………..</w:t>
      </w:r>
      <w:r w:rsidR="006F0550" w:rsidRPr="00B62F59">
        <w:rPr>
          <w:b/>
          <w:bCs/>
        </w:rPr>
        <w:t xml:space="preserve"> </w:t>
      </w:r>
      <w:r w:rsidR="007509C9" w:rsidRPr="00B62F59">
        <w:rPr>
          <w:b/>
          <w:bCs/>
        </w:rPr>
        <w:t xml:space="preserve"> zł</w:t>
      </w:r>
      <w:r w:rsidRPr="000D7210">
        <w:t xml:space="preserve"> </w:t>
      </w:r>
      <w:r w:rsidR="0056726D" w:rsidRPr="00B62F59">
        <w:rPr>
          <w:i/>
          <w:u w:val="single"/>
        </w:rPr>
        <w:t>(słownie brutto</w:t>
      </w:r>
      <w:r w:rsidR="007509C9" w:rsidRPr="00B62F59">
        <w:rPr>
          <w:i/>
          <w:u w:val="single"/>
        </w:rPr>
        <w:t xml:space="preserve">: </w:t>
      </w:r>
      <w:r w:rsidR="007C3183" w:rsidRPr="00B62F59">
        <w:rPr>
          <w:i/>
          <w:u w:val="single"/>
        </w:rPr>
        <w:t>……………………………..</w:t>
      </w:r>
      <w:r w:rsidR="006F0550" w:rsidRPr="00B62F59">
        <w:rPr>
          <w:i/>
          <w:u w:val="single"/>
        </w:rPr>
        <w:t>zł</w:t>
      </w:r>
      <w:r w:rsidR="003B2F6A">
        <w:rPr>
          <w:i/>
          <w:u w:val="single"/>
        </w:rPr>
        <w:t xml:space="preserve"> …..</w:t>
      </w:r>
      <w:r w:rsidR="006F0550" w:rsidRPr="00B62F59">
        <w:rPr>
          <w:i/>
          <w:u w:val="single"/>
        </w:rPr>
        <w:t>/100</w:t>
      </w:r>
      <w:r w:rsidRPr="00B62F59">
        <w:rPr>
          <w:i/>
          <w:u w:val="single"/>
        </w:rPr>
        <w:t xml:space="preserve">) </w:t>
      </w:r>
      <w:r w:rsidR="006F0550" w:rsidRPr="00B62F59">
        <w:rPr>
          <w:i/>
          <w:u w:val="single"/>
        </w:rPr>
        <w:t xml:space="preserve"> </w:t>
      </w:r>
    </w:p>
    <w:p w14:paraId="73187B27" w14:textId="10C48502" w:rsidR="00B62F59" w:rsidRDefault="00B62F59" w:rsidP="003B2F6A">
      <w:pPr>
        <w:pStyle w:val="Akapitzlist"/>
        <w:shd w:val="clear" w:color="auto" w:fill="FFFFFF"/>
        <w:tabs>
          <w:tab w:val="left" w:pos="2127"/>
        </w:tabs>
        <w:spacing w:before="0" w:beforeAutospacing="0" w:after="0" w:afterAutospacing="0" w:line="276" w:lineRule="auto"/>
        <w:ind w:left="425"/>
        <w:jc w:val="both"/>
        <w:rPr>
          <w:i/>
          <w:u w:val="single"/>
        </w:rPr>
      </w:pPr>
      <w:r>
        <w:rPr>
          <w:iCs/>
        </w:rPr>
        <w:t>c</w:t>
      </w:r>
      <w:r w:rsidRPr="00B62F59">
        <w:rPr>
          <w:iCs/>
        </w:rPr>
        <w:t xml:space="preserve">o stanowi netto ………….. zł </w:t>
      </w:r>
      <w:r w:rsidRPr="003B2F6A">
        <w:rPr>
          <w:i/>
          <w:u w:val="single"/>
        </w:rPr>
        <w:t>(</w:t>
      </w:r>
      <w:r w:rsidR="003B2F6A" w:rsidRPr="003B2F6A">
        <w:rPr>
          <w:i/>
          <w:u w:val="single"/>
        </w:rPr>
        <w:t>słownie netto……………………zł …./100)</w:t>
      </w:r>
      <w:r w:rsidRPr="003B2F6A">
        <w:rPr>
          <w:i/>
          <w:u w:val="single"/>
        </w:rPr>
        <w:t xml:space="preserve"> </w:t>
      </w:r>
    </w:p>
    <w:p w14:paraId="5E2F51F3" w14:textId="2D7DB572" w:rsidR="003B2F6A" w:rsidRPr="003B2F6A" w:rsidRDefault="003B2F6A" w:rsidP="003B2F6A">
      <w:pPr>
        <w:pStyle w:val="Akapitzlist"/>
        <w:shd w:val="clear" w:color="auto" w:fill="FFFFFF"/>
        <w:tabs>
          <w:tab w:val="left" w:pos="2127"/>
        </w:tabs>
        <w:spacing w:before="0" w:beforeAutospacing="0" w:after="0" w:afterAutospacing="0" w:line="276" w:lineRule="auto"/>
        <w:ind w:left="425"/>
        <w:jc w:val="both"/>
        <w:rPr>
          <w:i/>
          <w:u w:val="single"/>
        </w:rPr>
      </w:pPr>
      <w:r>
        <w:rPr>
          <w:i/>
          <w:u w:val="single"/>
        </w:rPr>
        <w:t>vat ……………….zł  …. /100</w:t>
      </w:r>
    </w:p>
    <w:p w14:paraId="62AA2850" w14:textId="0C39CFE2" w:rsidR="00BF6594" w:rsidRDefault="00DF5D86" w:rsidP="00286842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  <w:tab w:val="num" w:pos="426"/>
          <w:tab w:val="left" w:pos="2127"/>
        </w:tabs>
        <w:spacing w:line="276" w:lineRule="auto"/>
        <w:ind w:left="426" w:hanging="426"/>
        <w:jc w:val="both"/>
      </w:pPr>
      <w:r w:rsidRPr="000D7210">
        <w:t xml:space="preserve">Kwota powyższa obejmuje </w:t>
      </w:r>
      <w:r w:rsidR="0056726D" w:rsidRPr="000D7210">
        <w:t xml:space="preserve">wszystkie </w:t>
      </w:r>
      <w:r w:rsidRPr="000D7210">
        <w:t>koszty</w:t>
      </w:r>
      <w:r w:rsidR="0056726D" w:rsidRPr="000D7210">
        <w:t xml:space="preserve">, także </w:t>
      </w:r>
      <w:r w:rsidRPr="000D7210">
        <w:t xml:space="preserve"> przyjazdu, pobytu oraz innych niezbędnych czynności z zakresu sprawowanego nadz</w:t>
      </w:r>
      <w:r w:rsidR="00B91080" w:rsidRPr="000D7210">
        <w:t xml:space="preserve">oru i płatna będzie po wykonaniu </w:t>
      </w:r>
      <w:r w:rsidR="00B91080" w:rsidRPr="000D7210">
        <w:lastRenderedPageBreak/>
        <w:t>każdej części</w:t>
      </w:r>
      <w:r w:rsidR="00570214" w:rsidRPr="0010200B">
        <w:t xml:space="preserve"> robót</w:t>
      </w:r>
      <w:r w:rsidR="003B2F6A">
        <w:t xml:space="preserve"> </w:t>
      </w:r>
      <w:r w:rsidR="003B2F6A" w:rsidRPr="0010200B">
        <w:t>przez Wykonawcę</w:t>
      </w:r>
      <w:r w:rsidR="003B2F6A">
        <w:t xml:space="preserve"> zakończonej protokółem odbioru </w:t>
      </w:r>
      <w:r w:rsidR="00A2546E">
        <w:t xml:space="preserve">w wysokości </w:t>
      </w:r>
      <w:r w:rsidR="00BF6594">
        <w:t xml:space="preserve">wynagrodzenia umownego za daną cześć:  </w:t>
      </w:r>
    </w:p>
    <w:p w14:paraId="4600CF8E" w14:textId="5B157EB1" w:rsidR="00B91080" w:rsidRPr="00BF6594" w:rsidRDefault="00B91080" w:rsidP="00BF6594">
      <w:pPr>
        <w:shd w:val="clear" w:color="auto" w:fill="FFFFFF"/>
        <w:tabs>
          <w:tab w:val="left" w:pos="2127"/>
        </w:tabs>
        <w:spacing w:line="276" w:lineRule="auto"/>
        <w:jc w:val="both"/>
        <w:rPr>
          <w:sz w:val="24"/>
          <w:szCs w:val="24"/>
        </w:rPr>
      </w:pPr>
      <w:r w:rsidRPr="00BF6594">
        <w:rPr>
          <w:sz w:val="24"/>
          <w:szCs w:val="24"/>
        </w:rPr>
        <w:t>Część 1  - Prace w zakresie wykonania dróg, utwardzeń i zagospodarowania terenu</w:t>
      </w:r>
      <w:r w:rsidR="00B62F59" w:rsidRPr="00BF6594">
        <w:rPr>
          <w:sz w:val="24"/>
          <w:szCs w:val="24"/>
        </w:rPr>
        <w:t>.</w:t>
      </w:r>
    </w:p>
    <w:p w14:paraId="069F99A1" w14:textId="690AED50" w:rsidR="00B91080" w:rsidRPr="003148E1" w:rsidRDefault="003B2F6A" w:rsidP="0023325E">
      <w:pPr>
        <w:spacing w:line="276" w:lineRule="auto"/>
        <w:rPr>
          <w:sz w:val="24"/>
          <w:szCs w:val="24"/>
        </w:rPr>
      </w:pPr>
      <w:r w:rsidRPr="00BF6594">
        <w:rPr>
          <w:sz w:val="24"/>
          <w:szCs w:val="24"/>
        </w:rPr>
        <w:t>C</w:t>
      </w:r>
      <w:r w:rsidR="00B91080" w:rsidRPr="00BF6594">
        <w:rPr>
          <w:sz w:val="24"/>
          <w:szCs w:val="24"/>
        </w:rPr>
        <w:t>zęść 2  - Prace ogólnobudowlane</w:t>
      </w:r>
      <w:r w:rsidR="00B91080" w:rsidRPr="003148E1">
        <w:rPr>
          <w:sz w:val="24"/>
          <w:szCs w:val="24"/>
        </w:rPr>
        <w:t>, termomodernizacyjne, zakup sprzętu i wyposażenia</w:t>
      </w:r>
      <w:r>
        <w:rPr>
          <w:sz w:val="24"/>
          <w:szCs w:val="24"/>
        </w:rPr>
        <w:t>.</w:t>
      </w:r>
    </w:p>
    <w:p w14:paraId="57CAB4BA" w14:textId="74C3801D" w:rsidR="00B91080" w:rsidRDefault="00B91080" w:rsidP="0023325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Część 3 </w:t>
      </w:r>
      <w:r w:rsidRPr="003148E1">
        <w:rPr>
          <w:sz w:val="24"/>
          <w:szCs w:val="24"/>
        </w:rPr>
        <w:t xml:space="preserve"> - </w:t>
      </w:r>
      <w:r w:rsidRPr="003148E1">
        <w:rPr>
          <w:rStyle w:val="font"/>
          <w:sz w:val="24"/>
          <w:szCs w:val="24"/>
        </w:rPr>
        <w:t>Budowę parku wypoczynkowo-spacerowego w Działoszycach</w:t>
      </w:r>
      <w:r w:rsidR="003B2F6A">
        <w:rPr>
          <w:rStyle w:val="font"/>
          <w:sz w:val="24"/>
          <w:szCs w:val="24"/>
        </w:rPr>
        <w:t>.</w:t>
      </w:r>
    </w:p>
    <w:p w14:paraId="7C3A6BA9" w14:textId="77777777" w:rsidR="003B2F6A" w:rsidRDefault="00B91080" w:rsidP="0023325E">
      <w:pPr>
        <w:pStyle w:val="Standard"/>
        <w:suppressAutoHyphens/>
        <w:spacing w:after="120" w:line="276" w:lineRule="auto"/>
        <w:jc w:val="both"/>
        <w:textAlignment w:val="baseline"/>
      </w:pPr>
      <w:r>
        <w:t xml:space="preserve">Część 4 </w:t>
      </w:r>
      <w:r w:rsidRPr="003148E1">
        <w:t>- Prace ogólnobudowlane, termomodernizacyjne w budynku Szkoły Podstawowej w Działoszycach oraz budynku UMiG położonego przy ul. Moniuszki 13</w:t>
      </w:r>
      <w:r w:rsidR="00B62F59">
        <w:t>.</w:t>
      </w:r>
    </w:p>
    <w:p w14:paraId="49C64215" w14:textId="2067E6E0" w:rsidR="000D7210" w:rsidRPr="0004698C" w:rsidRDefault="00DF5D86" w:rsidP="0004698C">
      <w:pPr>
        <w:pStyle w:val="Standard"/>
        <w:suppressAutoHyphens/>
        <w:spacing w:after="120" w:line="276" w:lineRule="auto"/>
        <w:jc w:val="both"/>
        <w:textAlignment w:val="baseline"/>
      </w:pPr>
      <w:r w:rsidRPr="0004412D">
        <w:br/>
      </w:r>
      <w:r w:rsidR="000D7210">
        <w:t>3.</w:t>
      </w:r>
      <w:r w:rsidR="000D7210" w:rsidRPr="0004698C">
        <w:t xml:space="preserve"> Zamawiający po 1 stycznia każdego kolejnego roku kalendarzowego realizacji </w:t>
      </w:r>
      <w:r w:rsidR="000D7210">
        <w:t>p</w:t>
      </w:r>
      <w:r w:rsidR="000D7210" w:rsidRPr="0004698C">
        <w:t xml:space="preserve">rzedmiotu </w:t>
      </w:r>
      <w:r w:rsidR="000D7210">
        <w:t>u</w:t>
      </w:r>
      <w:r w:rsidR="000D7210" w:rsidRPr="0004698C">
        <w:t>mowy, począwszy od 2024 r. będzie dokonywał waloryzacji wynagrodzenia określonego w ust. 1 w następujący sposób:</w:t>
      </w:r>
    </w:p>
    <w:p w14:paraId="55E20561" w14:textId="5C05E147" w:rsidR="000D7210" w:rsidRPr="0004698C" w:rsidRDefault="000D7210" w:rsidP="000D7210">
      <w:pPr>
        <w:pStyle w:val="Standard"/>
        <w:numPr>
          <w:ilvl w:val="0"/>
          <w:numId w:val="22"/>
        </w:numPr>
        <w:suppressAutoHyphens/>
        <w:spacing w:after="120" w:line="276" w:lineRule="auto"/>
        <w:ind w:hanging="294"/>
        <w:jc w:val="both"/>
        <w:textAlignment w:val="baseline"/>
      </w:pPr>
      <w:r w:rsidRPr="0004698C">
        <w:t xml:space="preserve">zwiększając je o kwotę wynikającą ze wzrostu minimalnego wynagrodzenia oraz pochodnych związanych ze wzrostem minimalnego wynagrodzenia w zakresie składek na ubezpieczenia społeczne i/lub zdrowotne wobec osób wskazanych do realizacji </w:t>
      </w:r>
      <w:r w:rsidR="00E60D95">
        <w:t>u</w:t>
      </w:r>
      <w:r w:rsidRPr="0004698C">
        <w:t>mowy i pozostających z Wykonawcą w stosunku pracy lub cywilno-prawnym na dzień rozpoczęcia realizacji Umowy, z uwzględnieniem zmian w zatrudnieniu dokonanych za  zgodą Zamawiającego po tym dniu,</w:t>
      </w:r>
    </w:p>
    <w:p w14:paraId="5AF54DB4" w14:textId="76CF7230" w:rsidR="000D7210" w:rsidRPr="0004698C" w:rsidRDefault="000D7210" w:rsidP="000D7210">
      <w:pPr>
        <w:pStyle w:val="Standard"/>
        <w:numPr>
          <w:ilvl w:val="0"/>
          <w:numId w:val="22"/>
        </w:numPr>
        <w:suppressAutoHyphens/>
        <w:spacing w:after="120" w:line="276" w:lineRule="auto"/>
        <w:ind w:hanging="294"/>
        <w:jc w:val="both"/>
        <w:textAlignment w:val="baseline"/>
      </w:pPr>
      <w:r w:rsidRPr="0004698C">
        <w:t xml:space="preserve">zwiększając je o kwotę wzrostów kosztów wykonania Przedmiotu Umowy  wynikającą ze zmiany zasad gromadzenia i wysokości wpłat do pracowniczych planów kapitałowych, o których mowa w </w:t>
      </w:r>
      <w:r w:rsidRPr="00A2546E">
        <w:t>ustawie</w:t>
      </w:r>
      <w:r w:rsidRPr="0004698C">
        <w:t xml:space="preserve"> z dnia 4 października 2018 r. o pracowniczych planach kapitałowych (tekst jednolity Dz.U. z 2020 r. poz. 1342 ze zm.) wobec pracowników i osób zatrudnionych w oparciu o umowy cywilno-prawne, otrzymujących minimalne wynagrodzenie, </w:t>
      </w:r>
      <w:r w:rsidR="009611EC" w:rsidRPr="003E5CF1">
        <w:t xml:space="preserve">wskazanych do realizacji </w:t>
      </w:r>
      <w:r w:rsidR="009611EC">
        <w:t>u</w:t>
      </w:r>
      <w:r w:rsidR="009611EC" w:rsidRPr="003E5CF1">
        <w:t>mowy i pozostających z Wykonawcą w stosunku pracy lub cywilno-prawnym na dzień rozpoczęcia realizacji Umowy, z uwzględnieniem zmian w zatrudnieniu dokonanych za  zgodą Zamawiającego po tym dniu</w:t>
      </w:r>
    </w:p>
    <w:p w14:paraId="0FB2C8B6" w14:textId="77777777" w:rsidR="000D7210" w:rsidRPr="0004698C" w:rsidRDefault="000D7210" w:rsidP="000D7210">
      <w:pPr>
        <w:pStyle w:val="Standard"/>
        <w:suppressAutoHyphens/>
        <w:spacing w:after="120" w:line="276" w:lineRule="auto"/>
        <w:ind w:left="426"/>
        <w:jc w:val="both"/>
        <w:textAlignment w:val="baseline"/>
      </w:pPr>
      <w:r w:rsidRPr="0004698C">
        <w:t xml:space="preserve">przy czym:  </w:t>
      </w:r>
    </w:p>
    <w:p w14:paraId="58CAAB2F" w14:textId="49B512CD" w:rsidR="000D7210" w:rsidRPr="0004698C" w:rsidRDefault="000D7210" w:rsidP="000D7210">
      <w:pPr>
        <w:pStyle w:val="Standard"/>
        <w:numPr>
          <w:ilvl w:val="0"/>
          <w:numId w:val="23"/>
        </w:numPr>
        <w:suppressAutoHyphens/>
        <w:spacing w:after="120" w:line="276" w:lineRule="auto"/>
        <w:ind w:left="993" w:hanging="284"/>
        <w:jc w:val="both"/>
        <w:textAlignment w:val="baseline"/>
      </w:pPr>
      <w:r w:rsidRPr="0004698C">
        <w:t xml:space="preserve">waloryzacja będzie dokonana przez Zamawiającego tylko wobec osób, które posiadały wynagrodzenie minimalne i były zgłoszone </w:t>
      </w:r>
      <w:r w:rsidR="00DE7402">
        <w:t xml:space="preserve">Zamawiającemu </w:t>
      </w:r>
      <w:r w:rsidRPr="0004698C">
        <w:t xml:space="preserve">do </w:t>
      </w:r>
      <w:r w:rsidR="00DE7402">
        <w:t xml:space="preserve">wykonywania </w:t>
      </w:r>
      <w:r w:rsidR="00E60D95">
        <w:t>u</w:t>
      </w:r>
      <w:r w:rsidRPr="0004698C">
        <w:t xml:space="preserve">mowy,  </w:t>
      </w:r>
    </w:p>
    <w:p w14:paraId="72160556" w14:textId="7FA4B006" w:rsidR="000D7210" w:rsidRPr="0004698C" w:rsidRDefault="000D7210" w:rsidP="000D7210">
      <w:pPr>
        <w:pStyle w:val="Standard"/>
        <w:numPr>
          <w:ilvl w:val="0"/>
          <w:numId w:val="23"/>
        </w:numPr>
        <w:suppressAutoHyphens/>
        <w:spacing w:after="120" w:line="276" w:lineRule="auto"/>
        <w:ind w:left="993" w:hanging="284"/>
        <w:jc w:val="both"/>
        <w:textAlignment w:val="baseline"/>
      </w:pPr>
      <w:r w:rsidRPr="0004698C">
        <w:t xml:space="preserve">Wykonawca przedłoży Zamawiającemu umowy o pracę lub umowy cywilno-prawne z osobami wykazanymi do realizacji </w:t>
      </w:r>
      <w:r w:rsidR="00E60D95">
        <w:t>u</w:t>
      </w:r>
      <w:r w:rsidRPr="0004698C">
        <w:t>mowy,</w:t>
      </w:r>
    </w:p>
    <w:p w14:paraId="51D79739" w14:textId="77777777" w:rsidR="000D7210" w:rsidRPr="0004698C" w:rsidRDefault="000D7210" w:rsidP="000D7210">
      <w:pPr>
        <w:pStyle w:val="Standard"/>
        <w:numPr>
          <w:ilvl w:val="0"/>
          <w:numId w:val="23"/>
        </w:numPr>
        <w:suppressAutoHyphens/>
        <w:spacing w:after="120" w:line="276" w:lineRule="auto"/>
        <w:ind w:left="993" w:hanging="284"/>
        <w:jc w:val="both"/>
        <w:textAlignment w:val="baseline"/>
      </w:pPr>
      <w:r w:rsidRPr="0004698C">
        <w:t>przez minimalne wynagrodzenie rozumieć należy wynagrodzenie określone w przepisach prawa pracy,</w:t>
      </w:r>
    </w:p>
    <w:p w14:paraId="56D13D99" w14:textId="77777777" w:rsidR="000D7210" w:rsidRPr="0004698C" w:rsidRDefault="000D7210" w:rsidP="000D7210">
      <w:pPr>
        <w:pStyle w:val="Standard"/>
        <w:numPr>
          <w:ilvl w:val="0"/>
          <w:numId w:val="23"/>
        </w:numPr>
        <w:suppressAutoHyphens/>
        <w:spacing w:after="120" w:line="276" w:lineRule="auto"/>
        <w:ind w:left="993" w:hanging="284"/>
        <w:jc w:val="both"/>
        <w:textAlignment w:val="baseline"/>
      </w:pPr>
      <w:r w:rsidRPr="0004698C">
        <w:lastRenderedPageBreak/>
        <w:t>waloryzacji podlega wyłącznie kwota wynagrodzenia jeszcze nie zapłacona Wykonawcy.</w:t>
      </w:r>
    </w:p>
    <w:p w14:paraId="3434F2E5" w14:textId="77777777" w:rsidR="000D7210" w:rsidRPr="0004698C" w:rsidRDefault="000D7210" w:rsidP="000D7210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before="0" w:beforeAutospacing="0" w:after="120" w:afterAutospacing="0" w:line="276" w:lineRule="auto"/>
        <w:ind w:left="426" w:hanging="426"/>
        <w:contextualSpacing/>
        <w:jc w:val="both"/>
        <w:textAlignment w:val="baseline"/>
        <w:rPr>
          <w:vanish/>
        </w:rPr>
      </w:pPr>
    </w:p>
    <w:p w14:paraId="61DAB568" w14:textId="4D10D147" w:rsidR="000D7210" w:rsidRDefault="000D7210" w:rsidP="00097E80">
      <w:pPr>
        <w:pStyle w:val="Standard"/>
        <w:numPr>
          <w:ilvl w:val="0"/>
          <w:numId w:val="37"/>
        </w:numPr>
        <w:tabs>
          <w:tab w:val="left" w:pos="426"/>
        </w:tabs>
        <w:suppressAutoHyphens/>
        <w:spacing w:line="276" w:lineRule="auto"/>
        <w:contextualSpacing/>
        <w:jc w:val="both"/>
        <w:textAlignment w:val="baseline"/>
      </w:pPr>
      <w:r w:rsidRPr="0004698C">
        <w:t>Zmiana wynagrodzenia określonego w ust. 1 będzie dokonywana w przypadku podwyższenia wynagrodzenia minimalnego począwszy od dnia wejścia w życie właściwych przepisów prawa, nie wcześniej jednak niż od dnia 1 stycznia 202</w:t>
      </w:r>
      <w:r w:rsidR="00E60D95">
        <w:t>4</w:t>
      </w:r>
      <w:r w:rsidRPr="0004698C">
        <w:t xml:space="preserve"> roku.</w:t>
      </w:r>
    </w:p>
    <w:p w14:paraId="19396996" w14:textId="4BA6D8BE" w:rsidR="0023325E" w:rsidRPr="00097E80" w:rsidRDefault="0023325E" w:rsidP="00097E80">
      <w:pPr>
        <w:pStyle w:val="Standard"/>
        <w:numPr>
          <w:ilvl w:val="0"/>
          <w:numId w:val="37"/>
        </w:numPr>
        <w:tabs>
          <w:tab w:val="left" w:pos="426"/>
        </w:tabs>
        <w:suppressAutoHyphens/>
        <w:spacing w:line="276" w:lineRule="auto"/>
        <w:contextualSpacing/>
        <w:jc w:val="both"/>
        <w:textAlignment w:val="baseline"/>
      </w:pPr>
      <w:r>
        <w:t>W przypadku zakończenia robót i odmowy dokonania odbioru i podpisania protokołu odbioru przez Wykonawcę robót budowlanych, dopuszcza się sporządzenie protokołu</w:t>
      </w:r>
      <w:r w:rsidR="002D3341">
        <w:t xml:space="preserve"> pomiędzy Zamawiającym a Wykonawcą będącego podstawą do wypłaty wynagrodzenia</w:t>
      </w:r>
      <w:r>
        <w:t xml:space="preserve">.  </w:t>
      </w:r>
    </w:p>
    <w:p w14:paraId="75746162" w14:textId="210E81F7" w:rsidR="00097E80" w:rsidRPr="00097E80" w:rsidRDefault="000D7210" w:rsidP="00097E80">
      <w:pPr>
        <w:pStyle w:val="Standard"/>
        <w:numPr>
          <w:ilvl w:val="0"/>
          <w:numId w:val="37"/>
        </w:numPr>
        <w:tabs>
          <w:tab w:val="left" w:pos="426"/>
        </w:tabs>
        <w:suppressAutoHyphens/>
        <w:spacing w:line="276" w:lineRule="auto"/>
        <w:contextualSpacing/>
        <w:jc w:val="both"/>
        <w:textAlignment w:val="baseline"/>
      </w:pPr>
      <w:r w:rsidRPr="00097E80">
        <w:t>Wynagrodzenie należne Wykonawcy zostanie ustalone z zastosowaniem stawki VAT obowiązującej w chwili powstania obowiązku podatkowego</w:t>
      </w:r>
      <w:r w:rsidR="00097E80" w:rsidRPr="00097E80">
        <w:t>.</w:t>
      </w:r>
    </w:p>
    <w:p w14:paraId="476A07D9" w14:textId="1684274D" w:rsidR="00DF5D86" w:rsidRPr="0004412D" w:rsidRDefault="00DF5D86" w:rsidP="00B91080">
      <w:pPr>
        <w:shd w:val="clear" w:color="auto" w:fill="FFFFFF"/>
        <w:tabs>
          <w:tab w:val="left" w:pos="2127"/>
        </w:tabs>
        <w:spacing w:line="360" w:lineRule="auto"/>
        <w:jc w:val="both"/>
        <w:rPr>
          <w:b/>
          <w:bCs/>
          <w:sz w:val="24"/>
          <w:szCs w:val="24"/>
        </w:rPr>
      </w:pPr>
    </w:p>
    <w:p w14:paraId="49BBF18A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7.</w:t>
      </w:r>
    </w:p>
    <w:p w14:paraId="0CA82784" w14:textId="77777777" w:rsidR="00A2546E" w:rsidRDefault="00DF5D86" w:rsidP="00097E80">
      <w:pPr>
        <w:pStyle w:val="Tekstpodstawowywcity"/>
        <w:numPr>
          <w:ilvl w:val="6"/>
          <w:numId w:val="33"/>
        </w:numPr>
        <w:spacing w:line="360" w:lineRule="auto"/>
        <w:ind w:left="426"/>
      </w:pPr>
      <w:r w:rsidRPr="0004412D">
        <w:rPr>
          <w:sz w:val="24"/>
          <w:szCs w:val="24"/>
        </w:rPr>
        <w:t xml:space="preserve">Wynagrodzenie umowne zapłacone zostanie Wykonawcy w terminie do </w:t>
      </w:r>
      <w:r w:rsidR="00E15C3D" w:rsidRPr="0004412D">
        <w:rPr>
          <w:sz w:val="24"/>
          <w:szCs w:val="24"/>
        </w:rPr>
        <w:t>30</w:t>
      </w:r>
      <w:r w:rsidRPr="0004412D">
        <w:rPr>
          <w:sz w:val="24"/>
          <w:szCs w:val="24"/>
        </w:rPr>
        <w:t xml:space="preserve"> dni, po złożeniu i zaakceptowaniu przez Zamawiającego faktury wraz ze zgodnie podpisanym obustronnie protokołem końcowym odbioru robót wykonywanych przez Wykonawcę robót budowlanych objętych odrębną umową.</w:t>
      </w:r>
    </w:p>
    <w:p w14:paraId="4FD075D0" w14:textId="53AC1B82" w:rsidR="008C12B2" w:rsidRPr="00FB474C" w:rsidRDefault="008C12B2" w:rsidP="00097E80">
      <w:pPr>
        <w:pStyle w:val="Tekstpodstawowywcity"/>
        <w:numPr>
          <w:ilvl w:val="6"/>
          <w:numId w:val="33"/>
        </w:numPr>
        <w:tabs>
          <w:tab w:val="clear" w:pos="5040"/>
        </w:tabs>
        <w:spacing w:line="360" w:lineRule="auto"/>
        <w:ind w:left="426"/>
      </w:pPr>
      <w:r w:rsidRPr="00A2546E">
        <w:rPr>
          <w:sz w:val="24"/>
          <w:szCs w:val="24"/>
        </w:rPr>
        <w:t>Wprowadza się następujące zasady dotyczące płatności wynagrodzenia należnego dla Wykonawcy  z tytułu realizacji Umowy z zastosowaniem mechanizmu podzielonej płatności:</w:t>
      </w:r>
    </w:p>
    <w:p w14:paraId="0B449B16" w14:textId="77777777" w:rsidR="008C12B2" w:rsidRPr="0004698C" w:rsidRDefault="008C12B2" w:rsidP="008C12B2">
      <w:pPr>
        <w:pStyle w:val="Akapitzlist"/>
        <w:numPr>
          <w:ilvl w:val="0"/>
          <w:numId w:val="20"/>
        </w:numPr>
        <w:suppressAutoHyphens/>
        <w:spacing w:before="0" w:beforeAutospacing="0" w:after="120" w:afterAutospacing="0" w:line="276" w:lineRule="auto"/>
        <w:ind w:hanging="294"/>
        <w:contextualSpacing/>
        <w:jc w:val="both"/>
      </w:pPr>
      <w:r w:rsidRPr="0004698C">
        <w:t xml:space="preserve">Zamawiający zastrzega sobie prawo rozliczenia płatności wynikających z umowy za pośrednictwem metody podzielonej płatności (ang. </w:t>
      </w:r>
      <w:proofErr w:type="spellStart"/>
      <w:r w:rsidRPr="0004698C">
        <w:t>split</w:t>
      </w:r>
      <w:proofErr w:type="spellEnd"/>
      <w:r w:rsidRPr="0004698C">
        <w:t xml:space="preserve"> </w:t>
      </w:r>
      <w:proofErr w:type="spellStart"/>
      <w:r w:rsidRPr="0004698C">
        <w:t>payment</w:t>
      </w:r>
      <w:proofErr w:type="spellEnd"/>
      <w:r w:rsidRPr="0004698C">
        <w:t>) przewidzianego w przepisach ustawy o podatku od towarów i usług.</w:t>
      </w:r>
    </w:p>
    <w:p w14:paraId="61FE4B65" w14:textId="77777777" w:rsidR="008C12B2" w:rsidRPr="0004698C" w:rsidRDefault="008C12B2" w:rsidP="008C12B2">
      <w:pPr>
        <w:pStyle w:val="Akapitzlist"/>
        <w:numPr>
          <w:ilvl w:val="0"/>
          <w:numId w:val="20"/>
        </w:numPr>
        <w:suppressAutoHyphens/>
        <w:spacing w:before="0" w:beforeAutospacing="0" w:after="120" w:afterAutospacing="0" w:line="276" w:lineRule="auto"/>
        <w:ind w:hanging="294"/>
        <w:contextualSpacing/>
        <w:jc w:val="both"/>
      </w:pPr>
      <w:r w:rsidRPr="0004698C">
        <w:t>Wykonawca oświadcza, że rachunek bankowy na który będą dokonywane płatności to nr………………….</w:t>
      </w:r>
    </w:p>
    <w:p w14:paraId="739F4891" w14:textId="77777777" w:rsidR="008C12B2" w:rsidRPr="0004698C" w:rsidRDefault="008C12B2" w:rsidP="008C12B2">
      <w:pPr>
        <w:pStyle w:val="Akapitzlist"/>
        <w:numPr>
          <w:ilvl w:val="0"/>
          <w:numId w:val="21"/>
        </w:numPr>
        <w:suppressAutoHyphens/>
        <w:spacing w:before="0" w:beforeAutospacing="0" w:after="120" w:afterAutospacing="0" w:line="276" w:lineRule="auto"/>
        <w:ind w:left="993" w:hanging="284"/>
        <w:contextualSpacing/>
        <w:jc w:val="both"/>
      </w:pPr>
      <w:r w:rsidRPr="0004698C">
        <w:t>jest rachunkiem umożliwiającym płatność w ramach mechanizmu podzielonej płatności, o którym mowa powyżej.</w:t>
      </w:r>
    </w:p>
    <w:p w14:paraId="40AFCB93" w14:textId="77777777" w:rsidR="008C12B2" w:rsidRPr="0004698C" w:rsidRDefault="008C12B2" w:rsidP="008C12B2">
      <w:pPr>
        <w:pStyle w:val="Akapitzlist"/>
        <w:numPr>
          <w:ilvl w:val="0"/>
          <w:numId w:val="21"/>
        </w:numPr>
        <w:suppressAutoHyphens/>
        <w:spacing w:before="0" w:beforeAutospacing="0" w:after="120" w:afterAutospacing="0" w:line="276" w:lineRule="auto"/>
        <w:ind w:left="993" w:hanging="284"/>
        <w:contextualSpacing/>
        <w:jc w:val="both"/>
      </w:pPr>
      <w:r w:rsidRPr="0004698C">
        <w:t>jest rachunkiem znajdującym się w elektronicznym wykazie podmiotów prowadzonym od 1 września 2019 r. przez Szefa Krajowej Administracji Skarbowej, o którym mowa  w ustawie o podatku od towarów i usług.</w:t>
      </w:r>
    </w:p>
    <w:p w14:paraId="3321ABA2" w14:textId="77777777" w:rsidR="008C12B2" w:rsidRPr="0004698C" w:rsidRDefault="008C12B2" w:rsidP="008C12B2">
      <w:pPr>
        <w:pStyle w:val="Akapitzlist"/>
        <w:numPr>
          <w:ilvl w:val="0"/>
          <w:numId w:val="20"/>
        </w:numPr>
        <w:suppressAutoHyphens/>
        <w:spacing w:before="0" w:beforeAutospacing="0" w:after="120" w:afterAutospacing="0" w:line="276" w:lineRule="auto"/>
        <w:ind w:hanging="294"/>
        <w:contextualSpacing/>
        <w:jc w:val="both"/>
      </w:pPr>
      <w:r w:rsidRPr="0004698C">
        <w:t xml:space="preserve"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</w:t>
      </w:r>
      <w:r w:rsidRPr="0004698C">
        <w:lastRenderedPageBreak/>
        <w:t>żądania od Zamawiającego jakichkolwiek odsetek/odszkodowań lub innych roszczeń z tytułu dokonania nieterminowej płatności.</w:t>
      </w:r>
    </w:p>
    <w:p w14:paraId="2DC2288A" w14:textId="77777777" w:rsidR="008C12B2" w:rsidRPr="0004698C" w:rsidRDefault="008C12B2" w:rsidP="008C12B2">
      <w:pPr>
        <w:pStyle w:val="Akapitzlist"/>
        <w:numPr>
          <w:ilvl w:val="0"/>
          <w:numId w:val="20"/>
        </w:numPr>
        <w:suppressAutoHyphens/>
        <w:spacing w:before="0" w:beforeAutospacing="0" w:after="120" w:afterAutospacing="0" w:line="276" w:lineRule="auto"/>
        <w:ind w:hanging="294"/>
        <w:contextualSpacing/>
        <w:jc w:val="both"/>
      </w:pPr>
      <w:r w:rsidRPr="0004698C">
        <w:t>Strony postanawiają, że nie jest dopuszczalny bez zgody Zamawiającego przelew wierzytelności z tytułu wynagrodzenia za zrealizowany przedmiot umowy na osobę trzecią.</w:t>
      </w:r>
    </w:p>
    <w:p w14:paraId="513A9DDD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8.</w:t>
      </w:r>
    </w:p>
    <w:p w14:paraId="0EE45972" w14:textId="77777777" w:rsidR="00DF5D86" w:rsidRPr="0004412D" w:rsidRDefault="00DF5D86" w:rsidP="0056726D">
      <w:pPr>
        <w:widowControl/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1. Wykonawca zapłaci Zamawiającemu kary umowne:</w:t>
      </w:r>
    </w:p>
    <w:p w14:paraId="69481A71" w14:textId="0C1811D3" w:rsidR="00DF5D86" w:rsidRPr="0004412D" w:rsidRDefault="00DF5D86" w:rsidP="0056726D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za niestawiennictwo na terenie budowy mimo wezwania Zamawiającego 0,</w:t>
      </w:r>
      <w:r w:rsidR="00A2546E">
        <w:rPr>
          <w:sz w:val="24"/>
          <w:szCs w:val="24"/>
          <w:lang w:eastAsia="pl-PL"/>
        </w:rPr>
        <w:t>2</w:t>
      </w:r>
      <w:r w:rsidRPr="0004412D">
        <w:rPr>
          <w:sz w:val="24"/>
          <w:szCs w:val="24"/>
          <w:lang w:eastAsia="pl-PL"/>
        </w:rPr>
        <w:t>% wynagrodzenia umownego za każdy przypadek,</w:t>
      </w:r>
    </w:p>
    <w:p w14:paraId="0E2B4B74" w14:textId="020D4E31" w:rsidR="00DF5D86" w:rsidRPr="0004412D" w:rsidRDefault="00DF5D86" w:rsidP="0056726D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 xml:space="preserve">za </w:t>
      </w:r>
      <w:r w:rsidR="009611EC">
        <w:rPr>
          <w:sz w:val="24"/>
          <w:szCs w:val="24"/>
          <w:lang w:eastAsia="pl-PL"/>
        </w:rPr>
        <w:t>zwłokę</w:t>
      </w:r>
      <w:r w:rsidR="009611EC" w:rsidRPr="0004412D">
        <w:rPr>
          <w:sz w:val="24"/>
          <w:szCs w:val="24"/>
          <w:lang w:eastAsia="pl-PL"/>
        </w:rPr>
        <w:t xml:space="preserve"> </w:t>
      </w:r>
      <w:r w:rsidRPr="0004412D">
        <w:rPr>
          <w:sz w:val="24"/>
          <w:szCs w:val="24"/>
          <w:lang w:eastAsia="pl-PL"/>
        </w:rPr>
        <w:t>w wykonaniu przedmiotu umowy w wysokości 0,</w:t>
      </w:r>
      <w:r w:rsidR="00A2546E">
        <w:rPr>
          <w:sz w:val="24"/>
          <w:szCs w:val="24"/>
          <w:lang w:eastAsia="pl-PL"/>
        </w:rPr>
        <w:t>1</w:t>
      </w:r>
      <w:r w:rsidRPr="0004412D">
        <w:rPr>
          <w:sz w:val="24"/>
          <w:szCs w:val="24"/>
          <w:lang w:eastAsia="pl-PL"/>
        </w:rPr>
        <w:t xml:space="preserve">% wynagrodzenia umownego brutto, za każdy dzień </w:t>
      </w:r>
      <w:r w:rsidR="009611EC">
        <w:rPr>
          <w:sz w:val="24"/>
          <w:szCs w:val="24"/>
          <w:lang w:eastAsia="pl-PL"/>
        </w:rPr>
        <w:t>zwłoki</w:t>
      </w:r>
      <w:r w:rsidRPr="0004412D">
        <w:rPr>
          <w:sz w:val="24"/>
          <w:szCs w:val="24"/>
          <w:lang w:eastAsia="pl-PL"/>
        </w:rPr>
        <w:t>,</w:t>
      </w:r>
    </w:p>
    <w:p w14:paraId="772587B9" w14:textId="496188B6" w:rsidR="00DF5D86" w:rsidRPr="0004412D" w:rsidRDefault="00DF5D86" w:rsidP="0056726D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z</w:t>
      </w:r>
      <w:r w:rsidR="00A2546E">
        <w:rPr>
          <w:sz w:val="24"/>
          <w:szCs w:val="24"/>
          <w:lang w:eastAsia="pl-PL"/>
        </w:rPr>
        <w:t xml:space="preserve"> tytułu odstąpienia </w:t>
      </w:r>
      <w:r w:rsidRPr="0004412D">
        <w:rPr>
          <w:sz w:val="24"/>
          <w:szCs w:val="24"/>
          <w:lang w:eastAsia="pl-PL"/>
        </w:rPr>
        <w:t xml:space="preserve"> od umowy przez Zamawiającego lub Wykonawcę z przyczyn zależnych od Wykonawcy w wysokości </w:t>
      </w:r>
      <w:r w:rsidR="00A2546E">
        <w:rPr>
          <w:sz w:val="24"/>
          <w:szCs w:val="24"/>
          <w:lang w:eastAsia="pl-PL"/>
        </w:rPr>
        <w:t>5</w:t>
      </w:r>
      <w:r w:rsidRPr="0004412D">
        <w:rPr>
          <w:sz w:val="24"/>
          <w:szCs w:val="24"/>
          <w:lang w:eastAsia="pl-PL"/>
        </w:rPr>
        <w:t xml:space="preserve">% </w:t>
      </w:r>
      <w:r w:rsidR="00A2546E">
        <w:rPr>
          <w:sz w:val="24"/>
          <w:szCs w:val="24"/>
          <w:lang w:eastAsia="pl-PL"/>
        </w:rPr>
        <w:t xml:space="preserve">pozostałego do wypłaty </w:t>
      </w:r>
      <w:r w:rsidRPr="0004412D">
        <w:rPr>
          <w:sz w:val="24"/>
          <w:szCs w:val="24"/>
          <w:lang w:eastAsia="pl-PL"/>
        </w:rPr>
        <w:t>wynagrodzenia umownego brutto</w:t>
      </w:r>
      <w:r w:rsidR="00570214">
        <w:rPr>
          <w:sz w:val="24"/>
          <w:szCs w:val="24"/>
          <w:lang w:eastAsia="pl-PL"/>
        </w:rPr>
        <w:t>.</w:t>
      </w:r>
    </w:p>
    <w:p w14:paraId="7DAB0B75" w14:textId="77777777" w:rsidR="00DF5D86" w:rsidRPr="0004412D" w:rsidRDefault="00DF5D86" w:rsidP="0056726D">
      <w:pPr>
        <w:widowControl/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2. Zamawiający zapłaci Wykonawcy kary umowne:</w:t>
      </w:r>
    </w:p>
    <w:p w14:paraId="25E38C5B" w14:textId="224888F2" w:rsidR="00DF5D86" w:rsidRPr="0004412D" w:rsidRDefault="00DF5D86" w:rsidP="0056726D">
      <w:pPr>
        <w:widowControl/>
        <w:numPr>
          <w:ilvl w:val="0"/>
          <w:numId w:val="3"/>
        </w:numPr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 xml:space="preserve">z tytułu odstąpienia od umowy przez Zamawiającego lub Wykonawcę z przyczyn zależnych od Zamawiającego w wysokości </w:t>
      </w:r>
      <w:r w:rsidR="00A2546E">
        <w:rPr>
          <w:sz w:val="24"/>
          <w:szCs w:val="24"/>
          <w:lang w:eastAsia="pl-PL"/>
        </w:rPr>
        <w:t>5</w:t>
      </w:r>
      <w:r w:rsidRPr="0004412D">
        <w:rPr>
          <w:sz w:val="24"/>
          <w:szCs w:val="24"/>
          <w:lang w:eastAsia="pl-PL"/>
        </w:rPr>
        <w:t>%</w:t>
      </w:r>
      <w:r w:rsidR="00A2546E">
        <w:rPr>
          <w:sz w:val="24"/>
          <w:szCs w:val="24"/>
          <w:lang w:eastAsia="pl-PL"/>
        </w:rPr>
        <w:t xml:space="preserve"> pozostałego do wypłaty </w:t>
      </w:r>
      <w:r w:rsidRPr="0004412D">
        <w:rPr>
          <w:sz w:val="24"/>
          <w:szCs w:val="24"/>
          <w:lang w:eastAsia="pl-PL"/>
        </w:rPr>
        <w:t>wynagrodzenia umownego brutto.</w:t>
      </w:r>
    </w:p>
    <w:p w14:paraId="01293CEB" w14:textId="5071A15A" w:rsidR="00FB474C" w:rsidRPr="00FB474C" w:rsidRDefault="00FB474C" w:rsidP="0004698C">
      <w:pPr>
        <w:pStyle w:val="Akapitzlist"/>
        <w:numPr>
          <w:ilvl w:val="0"/>
          <w:numId w:val="4"/>
        </w:numPr>
        <w:spacing w:line="360" w:lineRule="auto"/>
        <w:ind w:left="284" w:hanging="284"/>
      </w:pPr>
      <w:r w:rsidRPr="00FB474C">
        <w:t xml:space="preserve">Ustala się górny limit łącznych kar umownych na poziomie do </w:t>
      </w:r>
      <w:r w:rsidR="00A2546E">
        <w:t>1</w:t>
      </w:r>
      <w:r w:rsidRPr="00FB474C">
        <w:t xml:space="preserve">0% wynagrodzenia brutto określonego w § </w:t>
      </w:r>
      <w:r>
        <w:t>6</w:t>
      </w:r>
      <w:r w:rsidR="00522D3B">
        <w:t xml:space="preserve"> ust. 1 u</w:t>
      </w:r>
      <w:r w:rsidRPr="00FB474C">
        <w:t>mowy.</w:t>
      </w:r>
    </w:p>
    <w:p w14:paraId="03C6D0E7" w14:textId="1960E33D" w:rsidR="00570214" w:rsidRPr="0004412D" w:rsidRDefault="00DF5D86" w:rsidP="0056726D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Zamawiający może dochodzić odszkodowania uzupełniającego do wysokości rzeczywiście  poniesionej szkody.</w:t>
      </w:r>
    </w:p>
    <w:p w14:paraId="0EC64015" w14:textId="77777777" w:rsidR="00DF5D86" w:rsidRPr="00570214" w:rsidRDefault="00DF5D86" w:rsidP="0004698C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sz w:val="24"/>
          <w:szCs w:val="24"/>
        </w:rPr>
      </w:pPr>
      <w:r w:rsidRPr="00570214">
        <w:rPr>
          <w:sz w:val="24"/>
          <w:szCs w:val="24"/>
        </w:rPr>
        <w:t>Spory wynikłe z niniejszej umowy będą rozstrzygane przez właściwy sąd dla siedziby Zamawiającego.</w:t>
      </w:r>
    </w:p>
    <w:p w14:paraId="66952098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210658D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9.</w:t>
      </w:r>
    </w:p>
    <w:p w14:paraId="22DF945B" w14:textId="77777777" w:rsidR="00570214" w:rsidRPr="0004698C" w:rsidRDefault="00570214" w:rsidP="0004698C">
      <w:pPr>
        <w:widowControl/>
        <w:numPr>
          <w:ilvl w:val="0"/>
          <w:numId w:val="14"/>
        </w:numPr>
        <w:tabs>
          <w:tab w:val="clear" w:pos="464"/>
          <w:tab w:val="num" w:pos="284"/>
        </w:tabs>
        <w:suppressAutoHyphens w:val="0"/>
        <w:autoSpaceDE/>
        <w:spacing w:line="360" w:lineRule="auto"/>
        <w:ind w:left="284" w:hanging="284"/>
        <w:jc w:val="both"/>
        <w:rPr>
          <w:sz w:val="24"/>
          <w:szCs w:val="24"/>
          <w:lang w:eastAsia="en-US"/>
        </w:rPr>
      </w:pPr>
      <w:r w:rsidRPr="0004698C">
        <w:rPr>
          <w:sz w:val="24"/>
          <w:szCs w:val="24"/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04698C">
        <w:rPr>
          <w:sz w:val="24"/>
          <w:szCs w:val="24"/>
        </w:rPr>
        <w:t xml:space="preserve"> i nie może </w:t>
      </w:r>
      <w:r w:rsidRPr="0004698C">
        <w:rPr>
          <w:sz w:val="24"/>
          <w:szCs w:val="24"/>
        </w:rPr>
        <w:lastRenderedPageBreak/>
        <w:t>ich udostępniać bez zgody Zamawiającego osobom trzecim oraz ponosi pełną odpowiedzialność za ich udostępnienie podmiotom nieuprawnionym.</w:t>
      </w:r>
    </w:p>
    <w:p w14:paraId="764B38E1" w14:textId="77777777" w:rsidR="00570214" w:rsidRPr="0004698C" w:rsidRDefault="00570214" w:rsidP="0004698C">
      <w:pPr>
        <w:widowControl/>
        <w:numPr>
          <w:ilvl w:val="0"/>
          <w:numId w:val="14"/>
        </w:numPr>
        <w:tabs>
          <w:tab w:val="clear" w:pos="464"/>
          <w:tab w:val="num" w:pos="284"/>
        </w:tabs>
        <w:suppressAutoHyphens w:val="0"/>
        <w:autoSpaceDE/>
        <w:spacing w:line="360" w:lineRule="auto"/>
        <w:ind w:left="284" w:hanging="284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Obowiązek dotyczący zachowania w poufności danych i informacji uzyskanych </w:t>
      </w:r>
      <w:r w:rsidRPr="0004698C">
        <w:rPr>
          <w:sz w:val="24"/>
          <w:szCs w:val="24"/>
        </w:rPr>
        <w:br/>
        <w:t>w związku z realizacją przedmiotu umowy dotyczy również osób, którymi Wykonawca posługuje się przy realizacji przedmiotu umowy.</w:t>
      </w:r>
    </w:p>
    <w:p w14:paraId="3ED1F711" w14:textId="77777777" w:rsidR="00570214" w:rsidRPr="0004698C" w:rsidRDefault="00570214" w:rsidP="0004698C">
      <w:pPr>
        <w:widowControl/>
        <w:numPr>
          <w:ilvl w:val="0"/>
          <w:numId w:val="14"/>
        </w:numPr>
        <w:tabs>
          <w:tab w:val="clear" w:pos="464"/>
          <w:tab w:val="num" w:pos="284"/>
        </w:tabs>
        <w:suppressAutoHyphens w:val="0"/>
        <w:autoSpaceDE/>
        <w:spacing w:line="360" w:lineRule="auto"/>
        <w:ind w:left="284" w:hanging="284"/>
        <w:jc w:val="both"/>
        <w:rPr>
          <w:sz w:val="24"/>
          <w:szCs w:val="24"/>
        </w:rPr>
      </w:pPr>
      <w:r w:rsidRPr="0004698C">
        <w:rPr>
          <w:sz w:val="24"/>
          <w:szCs w:val="24"/>
          <w:shd w:val="clear" w:color="auto" w:fill="FFFFFF"/>
        </w:rPr>
        <w:t xml:space="preserve">Wykonawca nie może wykorzystać przekazanych przez Zamawiającego danych </w:t>
      </w:r>
      <w:r w:rsidRPr="0004698C">
        <w:rPr>
          <w:sz w:val="24"/>
          <w:szCs w:val="24"/>
          <w:shd w:val="clear" w:color="auto" w:fill="FFFFFF"/>
        </w:rPr>
        <w:br/>
        <w:t>i informacji do innych celów, niż wykonanie przedmiotu umowy.</w:t>
      </w:r>
    </w:p>
    <w:p w14:paraId="18000D3D" w14:textId="77777777" w:rsidR="00570214" w:rsidRPr="0004698C" w:rsidRDefault="00570214" w:rsidP="0004698C">
      <w:pPr>
        <w:widowControl/>
        <w:numPr>
          <w:ilvl w:val="0"/>
          <w:numId w:val="14"/>
        </w:numPr>
        <w:tabs>
          <w:tab w:val="clear" w:pos="464"/>
          <w:tab w:val="num" w:pos="284"/>
        </w:tabs>
        <w:suppressAutoHyphens w:val="0"/>
        <w:autoSpaceDE/>
        <w:spacing w:line="360" w:lineRule="auto"/>
        <w:ind w:left="284" w:hanging="284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Obowiązek zachowania w poufności danych i informacji obowiązuje przez okres 5 lat </w:t>
      </w:r>
      <w:r w:rsidRPr="0004698C">
        <w:rPr>
          <w:sz w:val="24"/>
          <w:szCs w:val="24"/>
        </w:rPr>
        <w:br/>
        <w:t>po zakończeniu umowy. Obowiązek, o którym mowa w zdaniu poprzednim dotyczy również osób i podwykonawców, którymi przy realizacji przedmiotu umowy posługuje się Wykonawca.</w:t>
      </w:r>
    </w:p>
    <w:p w14:paraId="2CCD09FE" w14:textId="77777777" w:rsidR="00097E80" w:rsidRDefault="00097E80" w:rsidP="00843875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A92A1F2" w14:textId="0501B017" w:rsidR="00DF5D86" w:rsidRDefault="00DF5D86" w:rsidP="00843875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10.</w:t>
      </w:r>
    </w:p>
    <w:p w14:paraId="17A96AE0" w14:textId="08439844" w:rsidR="0010200B" w:rsidRPr="0004698C" w:rsidRDefault="0010200B" w:rsidP="0004698C">
      <w:pPr>
        <w:widowControl/>
        <w:numPr>
          <w:ilvl w:val="2"/>
          <w:numId w:val="29"/>
        </w:numPr>
        <w:suppressAutoHyphens w:val="0"/>
        <w:autoSpaceDE/>
        <w:spacing w:after="120" w:line="360" w:lineRule="auto"/>
        <w:ind w:left="360" w:hanging="360"/>
        <w:jc w:val="both"/>
        <w:rPr>
          <w:sz w:val="24"/>
          <w:szCs w:val="24"/>
        </w:rPr>
      </w:pPr>
      <w:r w:rsidRPr="0004698C">
        <w:rPr>
          <w:bCs/>
          <w:sz w:val="24"/>
          <w:szCs w:val="24"/>
        </w:rPr>
        <w:t>Zamawiającemu</w:t>
      </w:r>
      <w:r w:rsidRPr="0004698C">
        <w:rPr>
          <w:sz w:val="24"/>
          <w:szCs w:val="24"/>
        </w:rPr>
        <w:t xml:space="preserve"> przysługuje prawo do odstąpienia od Umowy w terminie </w:t>
      </w:r>
      <w:r w:rsidR="00843875">
        <w:rPr>
          <w:sz w:val="24"/>
          <w:szCs w:val="24"/>
        </w:rPr>
        <w:t>30</w:t>
      </w:r>
      <w:r w:rsidRPr="0004698C">
        <w:rPr>
          <w:sz w:val="24"/>
          <w:szCs w:val="24"/>
        </w:rPr>
        <w:t xml:space="preserve"> dni od każdego ze zdarzeń wymienionych poniżej:</w:t>
      </w:r>
    </w:p>
    <w:p w14:paraId="19FDC0F8" w14:textId="37D4B340" w:rsidR="0010200B" w:rsidRPr="0004698C" w:rsidRDefault="0010200B" w:rsidP="0004698C">
      <w:pPr>
        <w:widowControl/>
        <w:numPr>
          <w:ilvl w:val="0"/>
          <w:numId w:val="30"/>
        </w:numPr>
        <w:tabs>
          <w:tab w:val="num" w:pos="567"/>
        </w:tabs>
        <w:suppressAutoHyphens w:val="0"/>
        <w:autoSpaceDE/>
        <w:spacing w:after="120" w:line="360" w:lineRule="auto"/>
        <w:ind w:left="567" w:hanging="283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w przypadku, gdy Wykonawca nie rozpoczął realizacji </w:t>
      </w:r>
      <w:r>
        <w:rPr>
          <w:sz w:val="24"/>
          <w:szCs w:val="24"/>
        </w:rPr>
        <w:t>umowy</w:t>
      </w:r>
      <w:r w:rsidRPr="0004698C">
        <w:rPr>
          <w:sz w:val="24"/>
          <w:szCs w:val="24"/>
        </w:rPr>
        <w:t xml:space="preserve"> w terminie </w:t>
      </w:r>
      <w:r w:rsidR="00A2546E">
        <w:rPr>
          <w:sz w:val="24"/>
          <w:szCs w:val="24"/>
        </w:rPr>
        <w:t>5</w:t>
      </w:r>
      <w:r w:rsidRPr="0004698C">
        <w:rPr>
          <w:sz w:val="24"/>
          <w:szCs w:val="24"/>
        </w:rPr>
        <w:t xml:space="preserve"> dni od dnia </w:t>
      </w:r>
      <w:r>
        <w:rPr>
          <w:sz w:val="24"/>
          <w:szCs w:val="24"/>
        </w:rPr>
        <w:t>jej zawarcia</w:t>
      </w:r>
      <w:r w:rsidRPr="0004698C">
        <w:rPr>
          <w:sz w:val="24"/>
          <w:szCs w:val="24"/>
        </w:rPr>
        <w:t xml:space="preserve"> i pomimo wezwania i wyznaczenia mu dodatkowego co najmniej </w:t>
      </w:r>
      <w:r w:rsidR="00A2546E">
        <w:rPr>
          <w:sz w:val="24"/>
          <w:szCs w:val="24"/>
        </w:rPr>
        <w:t>5</w:t>
      </w:r>
      <w:r w:rsidRPr="0004698C">
        <w:rPr>
          <w:sz w:val="24"/>
          <w:szCs w:val="24"/>
        </w:rPr>
        <w:t xml:space="preserve"> dniowego terminu do rozpoczęcia prac, nie rozpoczyna ich, </w:t>
      </w:r>
    </w:p>
    <w:p w14:paraId="36E0A49D" w14:textId="373056B9" w:rsidR="0010200B" w:rsidRPr="0004698C" w:rsidRDefault="0010200B" w:rsidP="0004698C">
      <w:pPr>
        <w:widowControl/>
        <w:numPr>
          <w:ilvl w:val="0"/>
          <w:numId w:val="30"/>
        </w:numPr>
        <w:tabs>
          <w:tab w:val="num" w:pos="567"/>
        </w:tabs>
        <w:suppressAutoHyphens w:val="0"/>
        <w:autoSpaceDE/>
        <w:spacing w:after="120" w:line="360" w:lineRule="auto"/>
        <w:ind w:left="567" w:hanging="283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w przypadku, gdy Wykonawca przerwał realizację </w:t>
      </w:r>
      <w:r>
        <w:rPr>
          <w:sz w:val="24"/>
          <w:szCs w:val="24"/>
        </w:rPr>
        <w:t>u</w:t>
      </w:r>
      <w:r w:rsidRPr="0004698C">
        <w:rPr>
          <w:sz w:val="24"/>
          <w:szCs w:val="24"/>
        </w:rPr>
        <w:t xml:space="preserve">mowy i przerwa ta trwa dłużej niż </w:t>
      </w:r>
      <w:r w:rsidR="00A2546E">
        <w:rPr>
          <w:sz w:val="24"/>
          <w:szCs w:val="24"/>
        </w:rPr>
        <w:t>7</w:t>
      </w:r>
      <w:r w:rsidRPr="0004698C">
        <w:rPr>
          <w:sz w:val="24"/>
          <w:szCs w:val="24"/>
        </w:rPr>
        <w:t xml:space="preserve"> dni</w:t>
      </w:r>
      <w:r w:rsidR="00A2546E">
        <w:rPr>
          <w:sz w:val="24"/>
          <w:szCs w:val="24"/>
        </w:rPr>
        <w:t xml:space="preserve"> roboczych</w:t>
      </w:r>
      <w:r w:rsidRPr="0004698C">
        <w:rPr>
          <w:sz w:val="24"/>
          <w:szCs w:val="24"/>
        </w:rPr>
        <w:t xml:space="preserve">, a Zamawiający bezskutecznie wezwał Wykonawcę do usunięcia naruszenia w terminie co najmniej </w:t>
      </w:r>
      <w:r w:rsidR="00A2546E">
        <w:rPr>
          <w:sz w:val="24"/>
          <w:szCs w:val="24"/>
        </w:rPr>
        <w:t>7</w:t>
      </w:r>
      <w:r w:rsidR="00A2546E" w:rsidRPr="0004698C">
        <w:rPr>
          <w:sz w:val="24"/>
          <w:szCs w:val="24"/>
        </w:rPr>
        <w:t xml:space="preserve"> dni</w:t>
      </w:r>
      <w:r w:rsidR="00A2546E">
        <w:rPr>
          <w:sz w:val="24"/>
          <w:szCs w:val="24"/>
        </w:rPr>
        <w:t xml:space="preserve"> roboczych</w:t>
      </w:r>
      <w:r w:rsidRPr="0010200B">
        <w:rPr>
          <w:sz w:val="24"/>
          <w:szCs w:val="24"/>
        </w:rPr>
        <w:t xml:space="preserve"> (</w:t>
      </w:r>
      <w:r w:rsidRPr="0004698C">
        <w:rPr>
          <w:sz w:val="24"/>
          <w:szCs w:val="24"/>
        </w:rPr>
        <w:t>w tym termini</w:t>
      </w:r>
      <w:r w:rsidRPr="0010200B">
        <w:rPr>
          <w:sz w:val="24"/>
          <w:szCs w:val="24"/>
        </w:rPr>
        <w:t>e będzie wymagał wykonania prac zaległych</w:t>
      </w:r>
      <w:r w:rsidRPr="0004698C">
        <w:rPr>
          <w:sz w:val="24"/>
          <w:szCs w:val="24"/>
        </w:rPr>
        <w:t>),</w:t>
      </w:r>
    </w:p>
    <w:p w14:paraId="6769C594" w14:textId="41860990" w:rsidR="0010200B" w:rsidRPr="0004698C" w:rsidRDefault="0010200B" w:rsidP="0004698C">
      <w:pPr>
        <w:widowControl/>
        <w:numPr>
          <w:ilvl w:val="2"/>
          <w:numId w:val="29"/>
        </w:numPr>
        <w:suppressAutoHyphens w:val="0"/>
        <w:autoSpaceDE/>
        <w:spacing w:after="120" w:line="360" w:lineRule="auto"/>
        <w:ind w:left="360" w:hanging="360"/>
        <w:jc w:val="both"/>
        <w:rPr>
          <w:sz w:val="24"/>
          <w:szCs w:val="24"/>
        </w:rPr>
      </w:pPr>
      <w:r w:rsidRPr="0004698C">
        <w:rPr>
          <w:sz w:val="24"/>
          <w:szCs w:val="24"/>
        </w:rPr>
        <w:t>Odstąpienie od Umowy dla swej ważności winno zostać złożone drugiej stronie w formie pisemnej pod rygorem nieważności takiego oświadczenia i powinno  i zawierać uzasadnienie</w:t>
      </w:r>
      <w:r w:rsidR="00A2546E">
        <w:rPr>
          <w:sz w:val="24"/>
          <w:szCs w:val="24"/>
        </w:rPr>
        <w:t xml:space="preserve"> faktyczne i prawne</w:t>
      </w:r>
      <w:r w:rsidRPr="0004698C">
        <w:rPr>
          <w:sz w:val="24"/>
          <w:szCs w:val="24"/>
        </w:rPr>
        <w:t>.</w:t>
      </w:r>
    </w:p>
    <w:p w14:paraId="426D0414" w14:textId="01AD3209" w:rsidR="0010200B" w:rsidRPr="0004698C" w:rsidRDefault="0010200B" w:rsidP="0004698C">
      <w:pPr>
        <w:spacing w:after="120" w:line="360" w:lineRule="auto"/>
        <w:ind w:left="426" w:hanging="426"/>
        <w:jc w:val="both"/>
        <w:rPr>
          <w:bCs/>
          <w:sz w:val="24"/>
          <w:szCs w:val="24"/>
        </w:rPr>
      </w:pPr>
      <w:r w:rsidRPr="0010200B">
        <w:rPr>
          <w:bCs/>
          <w:sz w:val="24"/>
          <w:szCs w:val="24"/>
        </w:rPr>
        <w:t>4</w:t>
      </w:r>
      <w:r w:rsidRPr="0004698C">
        <w:rPr>
          <w:bCs/>
          <w:sz w:val="24"/>
          <w:szCs w:val="24"/>
        </w:rPr>
        <w:t xml:space="preserve">.  </w:t>
      </w:r>
      <w:r w:rsidRPr="0004698C">
        <w:rPr>
          <w:bCs/>
          <w:sz w:val="24"/>
          <w:szCs w:val="24"/>
        </w:rPr>
        <w:tab/>
      </w:r>
      <w:r w:rsidRPr="0004698C">
        <w:rPr>
          <w:sz w:val="24"/>
          <w:szCs w:val="24"/>
        </w:rPr>
        <w:t>W przypadku odstąpienia od umowy przez Zamawiającego z przyczyny określonej w ust. 2 pkt.1</w:t>
      </w:r>
      <w:r>
        <w:rPr>
          <w:sz w:val="24"/>
          <w:szCs w:val="24"/>
        </w:rPr>
        <w:t>)</w:t>
      </w:r>
      <w:r w:rsidRPr="0004698C">
        <w:rPr>
          <w:sz w:val="24"/>
          <w:szCs w:val="24"/>
        </w:rPr>
        <w:t xml:space="preserve">  wynagrodzenie nie przysługuje.</w:t>
      </w:r>
    </w:p>
    <w:p w14:paraId="6FA58050" w14:textId="77777777" w:rsidR="0010200B" w:rsidRDefault="0010200B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696118CE" w14:textId="068676B0" w:rsidR="0010200B" w:rsidRPr="0004412D" w:rsidRDefault="0010200B" w:rsidP="0010200B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lastRenderedPageBreak/>
        <w:t>§ 1</w:t>
      </w:r>
      <w:r>
        <w:rPr>
          <w:b/>
          <w:bCs/>
          <w:sz w:val="24"/>
          <w:szCs w:val="24"/>
        </w:rPr>
        <w:t>1</w:t>
      </w:r>
      <w:r w:rsidRPr="0004412D">
        <w:rPr>
          <w:b/>
          <w:bCs/>
          <w:sz w:val="24"/>
          <w:szCs w:val="24"/>
        </w:rPr>
        <w:t>.</w:t>
      </w:r>
    </w:p>
    <w:p w14:paraId="363D24C3" w14:textId="01B31460" w:rsidR="00570214" w:rsidRPr="00570214" w:rsidRDefault="00570214" w:rsidP="00097E80">
      <w:pPr>
        <w:pStyle w:val="Akapitzlist"/>
        <w:numPr>
          <w:ilvl w:val="3"/>
          <w:numId w:val="33"/>
        </w:numPr>
        <w:shd w:val="clear" w:color="auto" w:fill="FFFFFF"/>
        <w:tabs>
          <w:tab w:val="left" w:pos="2127"/>
        </w:tabs>
        <w:spacing w:line="360" w:lineRule="auto"/>
        <w:ind w:left="284" w:hanging="284"/>
        <w:jc w:val="both"/>
      </w:pPr>
      <w:r w:rsidRPr="00570214">
        <w:t>W sprawach nieuregulowanych niniejszą umową zastosowanie mieć będą przepis</w:t>
      </w:r>
      <w:r>
        <w:t>y obowiązującego prawa, w tym</w:t>
      </w:r>
      <w:r w:rsidRPr="00570214">
        <w:t xml:space="preserve"> Kodeksu Cywilnego.</w:t>
      </w:r>
    </w:p>
    <w:p w14:paraId="6E0E4C2E" w14:textId="77777777" w:rsidR="00DF5D86" w:rsidRPr="0004412D" w:rsidRDefault="00DF5D86" w:rsidP="00097E80">
      <w:pPr>
        <w:pStyle w:val="Akapitzlist"/>
        <w:numPr>
          <w:ilvl w:val="3"/>
          <w:numId w:val="33"/>
        </w:numPr>
        <w:shd w:val="clear" w:color="auto" w:fill="FFFFFF"/>
        <w:tabs>
          <w:tab w:val="left" w:pos="2127"/>
        </w:tabs>
        <w:spacing w:line="360" w:lineRule="auto"/>
        <w:ind w:left="284" w:hanging="284"/>
        <w:jc w:val="both"/>
      </w:pPr>
      <w:r w:rsidRPr="0004412D">
        <w:t>Umowa sporządzona została w trzech jednobrzmiących egzemplarzach z czego dwa dla Zamawiającego, a jeden dla Wykonawcy.</w:t>
      </w:r>
    </w:p>
    <w:p w14:paraId="091AB9FB" w14:textId="77777777" w:rsidR="00A2546E" w:rsidRDefault="00A2546E" w:rsidP="0056726D">
      <w:pPr>
        <w:shd w:val="clear" w:color="auto" w:fill="FFFFFF"/>
        <w:tabs>
          <w:tab w:val="left" w:pos="2127"/>
        </w:tabs>
        <w:spacing w:line="360" w:lineRule="auto"/>
        <w:ind w:left="567"/>
        <w:jc w:val="center"/>
        <w:rPr>
          <w:bCs/>
          <w:spacing w:val="-3"/>
          <w:sz w:val="24"/>
          <w:szCs w:val="24"/>
        </w:rPr>
      </w:pPr>
    </w:p>
    <w:p w14:paraId="1A850D5F" w14:textId="3247D748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ind w:left="567"/>
        <w:jc w:val="center"/>
        <w:rPr>
          <w:bCs/>
          <w:spacing w:val="-3"/>
          <w:sz w:val="24"/>
          <w:szCs w:val="24"/>
        </w:rPr>
      </w:pPr>
      <w:r w:rsidRPr="0004412D">
        <w:rPr>
          <w:bCs/>
          <w:spacing w:val="-3"/>
          <w:sz w:val="24"/>
          <w:szCs w:val="24"/>
        </w:rPr>
        <w:t>ZAMAWIAJ</w:t>
      </w:r>
      <w:r w:rsidRPr="0004412D">
        <w:rPr>
          <w:spacing w:val="-3"/>
          <w:sz w:val="24"/>
          <w:szCs w:val="24"/>
        </w:rPr>
        <w:t>Ą</w:t>
      </w:r>
      <w:r w:rsidRPr="0004412D">
        <w:rPr>
          <w:bCs/>
          <w:spacing w:val="-3"/>
          <w:sz w:val="24"/>
          <w:szCs w:val="24"/>
        </w:rPr>
        <w:t xml:space="preserve">CY </w:t>
      </w:r>
      <w:r w:rsidRPr="0004412D">
        <w:rPr>
          <w:bCs/>
          <w:spacing w:val="-3"/>
          <w:sz w:val="24"/>
          <w:szCs w:val="24"/>
        </w:rPr>
        <w:tab/>
      </w:r>
      <w:r w:rsidRPr="0004412D">
        <w:rPr>
          <w:bCs/>
          <w:spacing w:val="-3"/>
          <w:sz w:val="24"/>
          <w:szCs w:val="24"/>
        </w:rPr>
        <w:tab/>
      </w:r>
      <w:r w:rsidRPr="0004412D">
        <w:rPr>
          <w:bCs/>
          <w:spacing w:val="-3"/>
          <w:sz w:val="24"/>
          <w:szCs w:val="24"/>
        </w:rPr>
        <w:tab/>
      </w:r>
      <w:r w:rsidRPr="0004412D">
        <w:rPr>
          <w:bCs/>
          <w:spacing w:val="-3"/>
          <w:sz w:val="24"/>
          <w:szCs w:val="24"/>
        </w:rPr>
        <w:tab/>
        <w:t xml:space="preserve"> WYKONAWC</w:t>
      </w:r>
      <w:r w:rsidRPr="0004412D">
        <w:rPr>
          <w:bCs/>
          <w:spacing w:val="-1"/>
          <w:sz w:val="24"/>
          <w:szCs w:val="24"/>
        </w:rPr>
        <w:t>A</w:t>
      </w:r>
    </w:p>
    <w:p w14:paraId="7D5EA9E2" w14:textId="77777777" w:rsidR="00DF5D86" w:rsidRPr="0004412D" w:rsidRDefault="00DF5D86" w:rsidP="00DF5D86">
      <w:pPr>
        <w:shd w:val="clear" w:color="auto" w:fill="FFFFFF"/>
        <w:tabs>
          <w:tab w:val="left" w:pos="2127"/>
        </w:tabs>
        <w:rPr>
          <w:b/>
          <w:bCs/>
          <w:spacing w:val="-3"/>
          <w:sz w:val="24"/>
          <w:szCs w:val="24"/>
        </w:rPr>
      </w:pPr>
    </w:p>
    <w:p w14:paraId="33A84208" w14:textId="77777777" w:rsidR="00DF5D86" w:rsidRPr="0004412D" w:rsidRDefault="00DF5D86" w:rsidP="00DF5D86">
      <w:pPr>
        <w:shd w:val="clear" w:color="auto" w:fill="FFFFFF"/>
        <w:tabs>
          <w:tab w:val="left" w:pos="2127"/>
        </w:tabs>
        <w:rPr>
          <w:sz w:val="24"/>
          <w:szCs w:val="24"/>
        </w:rPr>
      </w:pPr>
    </w:p>
    <w:p w14:paraId="58F9FB5B" w14:textId="77777777" w:rsidR="00D873E2" w:rsidRPr="0004412D" w:rsidRDefault="00D873E2"/>
    <w:sectPr w:rsidR="00D873E2" w:rsidRPr="0004412D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BE1F" w14:textId="77777777" w:rsidR="009930C6" w:rsidRDefault="009930C6">
      <w:r>
        <w:separator/>
      </w:r>
    </w:p>
  </w:endnote>
  <w:endnote w:type="continuationSeparator" w:id="0">
    <w:p w14:paraId="21FF69CE" w14:textId="77777777" w:rsidR="009930C6" w:rsidRDefault="0099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3F62" w14:textId="540B5A0C" w:rsidR="0025581C" w:rsidRPr="00CC476A" w:rsidRDefault="0025581C" w:rsidP="0025581C"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  <w:lang w:eastAsia="pl-PL"/>
      </w:rPr>
    </w:pPr>
    <w:r w:rsidRPr="00CC476A">
      <w:rPr>
        <w:rFonts w:ascii="Courier New" w:hAnsi="Courier New" w:cs="Courier New"/>
        <w:b/>
        <w:color w:val="3366FF"/>
        <w:sz w:val="18"/>
        <w:szCs w:val="18"/>
        <w:lang w:eastAsia="pl-PL"/>
      </w:rPr>
      <w:t xml:space="preserve">Projekt realizowany w ramach </w:t>
    </w:r>
    <w:r w:rsidR="0073228F" w:rsidRPr="0073228F">
      <w:rPr>
        <w:rFonts w:ascii="Courier New" w:hAnsi="Courier New" w:cs="Courier New"/>
        <w:b/>
        <w:color w:val="3366FF"/>
        <w:sz w:val="18"/>
        <w:szCs w:val="18"/>
        <w:lang w:eastAsia="pl-PL"/>
      </w:rPr>
      <w:t>Rządowego Funduszu Polski Ład: P</w:t>
    </w:r>
    <w:r w:rsidR="0073228F">
      <w:rPr>
        <w:rFonts w:ascii="Courier New" w:hAnsi="Courier New" w:cs="Courier New"/>
        <w:b/>
        <w:color w:val="3366FF"/>
        <w:sz w:val="18"/>
        <w:szCs w:val="18"/>
        <w:lang w:eastAsia="pl-PL"/>
      </w:rPr>
      <w:t>rogram Inwestycji Strategicznych.</w:t>
    </w:r>
  </w:p>
  <w:p w14:paraId="2DCC4541" w14:textId="355F58D3" w:rsidR="0025581C" w:rsidRPr="00CC476A" w:rsidRDefault="0025581C" w:rsidP="0025581C"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  <w:lang w:eastAsia="pl-PL"/>
      </w:rPr>
    </w:pPr>
    <w:r w:rsidRPr="00CC476A">
      <w:rPr>
        <w:rFonts w:ascii="Courier New" w:hAnsi="Courier New" w:cs="Courier New"/>
        <w:b/>
        <w:color w:val="3366FF"/>
        <w:sz w:val="18"/>
        <w:szCs w:val="18"/>
        <w:lang w:eastAsia="pl-PL"/>
      </w:rPr>
      <w:t>Tytuł projektu:</w:t>
    </w:r>
    <w:r w:rsidR="0073228F" w:rsidRPr="0073228F">
      <w:rPr>
        <w:rFonts w:ascii="Cambria" w:hAnsi="Cambria" w:cstheme="majorHAnsi"/>
        <w:b/>
        <w:lang w:eastAsia="pl-PL"/>
      </w:rPr>
      <w:t xml:space="preserve"> </w:t>
    </w:r>
    <w:r w:rsidR="0073228F" w:rsidRPr="0073228F">
      <w:rPr>
        <w:rFonts w:ascii="Courier New" w:hAnsi="Courier New" w:cs="Courier New"/>
        <w:b/>
        <w:color w:val="3366FF"/>
        <w:sz w:val="18"/>
        <w:szCs w:val="18"/>
        <w:lang w:eastAsia="pl-PL"/>
      </w:rPr>
      <w:t>Rewitalizacja miasta Działoszyce, Etap 3</w:t>
    </w:r>
    <w:r w:rsidR="0073228F" w:rsidRPr="0073228F">
      <w:rPr>
        <w:rFonts w:ascii="Courier New" w:hAnsi="Courier New" w:cs="Courier New"/>
        <w:b/>
        <w:bCs/>
        <w:color w:val="3366FF"/>
        <w:sz w:val="18"/>
        <w:szCs w:val="18"/>
        <w:lang w:eastAsia="pl-PL"/>
      </w:rPr>
      <w:t>”</w:t>
    </w:r>
    <w:r w:rsidRPr="00CC476A">
      <w:rPr>
        <w:rFonts w:ascii="Courier New" w:hAnsi="Courier New" w:cs="Courier New"/>
        <w:b/>
        <w:color w:val="3366FF"/>
        <w:sz w:val="18"/>
        <w:szCs w:val="18"/>
        <w:lang w:eastAsia="pl-PL"/>
      </w:rPr>
      <w:t xml:space="preserve"> </w:t>
    </w:r>
  </w:p>
  <w:p w14:paraId="25631831" w14:textId="77777777" w:rsidR="00BF6594" w:rsidRDefault="00BF6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B2B8" w14:textId="77777777" w:rsidR="009930C6" w:rsidRDefault="009930C6">
      <w:bookmarkStart w:id="0" w:name="_Hlk130282562"/>
      <w:bookmarkEnd w:id="0"/>
      <w:r>
        <w:separator/>
      </w:r>
    </w:p>
  </w:footnote>
  <w:footnote w:type="continuationSeparator" w:id="0">
    <w:p w14:paraId="7671F682" w14:textId="77777777" w:rsidR="009930C6" w:rsidRDefault="0099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4AD4" w14:textId="47258B98" w:rsidR="00BF6594" w:rsidRPr="005F224D" w:rsidRDefault="00BF6594" w:rsidP="005F224D">
    <w:pPr>
      <w:tabs>
        <w:tab w:val="center" w:pos="4536"/>
        <w:tab w:val="right" w:pos="9072"/>
      </w:tabs>
      <w:suppressAutoHyphens w:val="0"/>
      <w:autoSpaceDN w:val="0"/>
      <w:adjustRightInd w:val="0"/>
      <w:rPr>
        <w:b/>
        <w:lang w:eastAsia="pl-PL"/>
      </w:rPr>
    </w:pPr>
  </w:p>
  <w:tbl>
    <w:tblPr>
      <w:tblW w:w="5090" w:type="pct"/>
      <w:tblInd w:w="-1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2358"/>
      <w:gridCol w:w="1712"/>
      <w:gridCol w:w="2138"/>
    </w:tblGrid>
    <w:tr w:rsidR="005F224D" w:rsidRPr="005F224D" w14:paraId="014513B8" w14:textId="77777777" w:rsidTr="00097E80">
      <w:trPr>
        <w:trHeight w:val="960"/>
      </w:trPr>
      <w:tc>
        <w:tcPr>
          <w:tcW w:w="1638" w:type="pct"/>
          <w:tcMar>
            <w:left w:w="0" w:type="dxa"/>
            <w:right w:w="0" w:type="dxa"/>
          </w:tcMar>
        </w:tcPr>
        <w:p w14:paraId="4281668E" w14:textId="06692801" w:rsidR="00BF6594" w:rsidRPr="005F224D" w:rsidRDefault="00097E80" w:rsidP="005F224D">
          <w:pPr>
            <w:tabs>
              <w:tab w:val="center" w:pos="4536"/>
              <w:tab w:val="right" w:pos="9072"/>
            </w:tabs>
            <w:suppressAutoHyphens w:val="0"/>
            <w:autoSpaceDN w:val="0"/>
            <w:adjustRightInd w:val="0"/>
            <w:rPr>
              <w:lang w:eastAsia="pl-PL"/>
            </w:rPr>
          </w:pPr>
          <w:r>
            <w:rPr>
              <w:rFonts w:ascii="Cambria" w:hAnsi="Cambria" w:cs="Arial"/>
              <w:b/>
              <w:bCs/>
              <w:noProof/>
              <w:lang w:eastAsia="pl-PL"/>
            </w:rPr>
            <w:drawing>
              <wp:anchor distT="0" distB="0" distL="114300" distR="114300" simplePos="0" relativeHeight="251665920" behindDoc="0" locked="0" layoutInCell="1" allowOverlap="1" wp14:anchorId="484BB1A5" wp14:editId="685E70FF">
                <wp:simplePos x="0" y="0"/>
                <wp:positionH relativeFrom="column">
                  <wp:posOffset>109855</wp:posOffset>
                </wp:positionH>
                <wp:positionV relativeFrom="page">
                  <wp:posOffset>-205105</wp:posOffset>
                </wp:positionV>
                <wp:extent cx="1879600" cy="546100"/>
                <wp:effectExtent l="0" t="0" r="6350" b="635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7" w:type="pct"/>
          <w:tcMar>
            <w:left w:w="0" w:type="dxa"/>
            <w:right w:w="0" w:type="dxa"/>
          </w:tcMar>
        </w:tcPr>
        <w:p w14:paraId="7948309F" w14:textId="357BA441" w:rsidR="00BF6594" w:rsidRPr="005F224D" w:rsidRDefault="00BF6594" w:rsidP="005F224D">
          <w:pPr>
            <w:tabs>
              <w:tab w:val="center" w:pos="4536"/>
              <w:tab w:val="right" w:pos="9072"/>
            </w:tabs>
            <w:suppressAutoHyphens w:val="0"/>
            <w:autoSpaceDN w:val="0"/>
            <w:adjustRightInd w:val="0"/>
            <w:rPr>
              <w:lang w:eastAsia="pl-PL"/>
            </w:rPr>
          </w:pPr>
        </w:p>
      </w:tc>
      <w:tc>
        <w:tcPr>
          <w:tcW w:w="927" w:type="pct"/>
          <w:tcMar>
            <w:left w:w="0" w:type="dxa"/>
            <w:right w:w="0" w:type="dxa"/>
          </w:tcMar>
        </w:tcPr>
        <w:p w14:paraId="617E3833" w14:textId="4B8256D5" w:rsidR="00BF6594" w:rsidRPr="005F224D" w:rsidRDefault="00097E80" w:rsidP="005F224D">
          <w:pPr>
            <w:tabs>
              <w:tab w:val="center" w:pos="4536"/>
              <w:tab w:val="right" w:pos="9072"/>
            </w:tabs>
            <w:suppressAutoHyphens w:val="0"/>
            <w:autoSpaceDN w:val="0"/>
            <w:adjustRightInd w:val="0"/>
            <w:rPr>
              <w:lang w:eastAsia="pl-PL"/>
            </w:rPr>
          </w:pPr>
          <w:r>
            <w:rPr>
              <w:rFonts w:ascii="Helvetica" w:hAnsi="Helvetica" w:cs="Helvetica"/>
              <w:noProof/>
              <w:sz w:val="19"/>
              <w:szCs w:val="19"/>
              <w:lang w:eastAsia="pl-PL"/>
            </w:rPr>
            <w:drawing>
              <wp:anchor distT="0" distB="0" distL="114300" distR="114300" simplePos="0" relativeHeight="251658752" behindDoc="0" locked="0" layoutInCell="1" allowOverlap="1" wp14:anchorId="21D0007F" wp14:editId="6648591B">
                <wp:simplePos x="0" y="0"/>
                <wp:positionH relativeFrom="column">
                  <wp:posOffset>476885</wp:posOffset>
                </wp:positionH>
                <wp:positionV relativeFrom="page">
                  <wp:posOffset>-171450</wp:posOffset>
                </wp:positionV>
                <wp:extent cx="1009650" cy="650875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50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59" w:type="pct"/>
          <w:tcMar>
            <w:left w:w="0" w:type="dxa"/>
            <w:right w:w="0" w:type="dxa"/>
          </w:tcMar>
        </w:tcPr>
        <w:p w14:paraId="423EE0DB" w14:textId="406A5D19" w:rsidR="00BF6594" w:rsidRPr="005F224D" w:rsidRDefault="00BF6594" w:rsidP="005F224D">
          <w:pPr>
            <w:tabs>
              <w:tab w:val="center" w:pos="4536"/>
              <w:tab w:val="right" w:pos="9072"/>
            </w:tabs>
            <w:suppressAutoHyphens w:val="0"/>
            <w:autoSpaceDN w:val="0"/>
            <w:adjustRightInd w:val="0"/>
            <w:rPr>
              <w:lang w:eastAsia="pl-PL"/>
            </w:rPr>
          </w:pPr>
        </w:p>
      </w:tc>
    </w:tr>
  </w:tbl>
  <w:p w14:paraId="1E16B7D4" w14:textId="77777777" w:rsidR="00BF6594" w:rsidRPr="005F224D" w:rsidRDefault="00BF6594" w:rsidP="005F224D">
    <w:pPr>
      <w:tabs>
        <w:tab w:val="center" w:pos="4536"/>
        <w:tab w:val="right" w:pos="9072"/>
      </w:tabs>
      <w:suppressAutoHyphens w:val="0"/>
      <w:autoSpaceDN w:val="0"/>
      <w:adjustRightInd w:val="0"/>
      <w:rPr>
        <w:lang w:eastAsia="pl-PL"/>
      </w:rPr>
    </w:pPr>
  </w:p>
  <w:p w14:paraId="6896F690" w14:textId="77777777" w:rsidR="00BF6594" w:rsidRDefault="00BF6594">
    <w:pPr>
      <w:pStyle w:val="Nagwek"/>
    </w:pPr>
  </w:p>
  <w:p w14:paraId="027DD526" w14:textId="77777777" w:rsidR="00BF6594" w:rsidRDefault="00BF6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E8031B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D0B9C"/>
    <w:multiLevelType w:val="hybridMultilevel"/>
    <w:tmpl w:val="FD80A4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C1209"/>
    <w:multiLevelType w:val="hybridMultilevel"/>
    <w:tmpl w:val="20F6F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162500"/>
    <w:multiLevelType w:val="hybridMultilevel"/>
    <w:tmpl w:val="54826E20"/>
    <w:lvl w:ilvl="0" w:tplc="0415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1C38EAF2">
      <w:start w:val="1"/>
      <w:numFmt w:val="decimal"/>
      <w:lvlText w:val="%3."/>
      <w:lvlJc w:val="left"/>
      <w:pPr>
        <w:ind w:left="2159" w:hanging="18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FA680196">
      <w:start w:val="1"/>
      <w:numFmt w:val="decimal"/>
      <w:lvlText w:val="%7."/>
      <w:lvlJc w:val="left"/>
      <w:pPr>
        <w:ind w:left="5039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 w15:restartNumberingAfterBreak="0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14D6791D"/>
    <w:multiLevelType w:val="hybridMultilevel"/>
    <w:tmpl w:val="8268322C"/>
    <w:lvl w:ilvl="0" w:tplc="511C2E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5F85"/>
    <w:multiLevelType w:val="hybridMultilevel"/>
    <w:tmpl w:val="4FCA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18E1"/>
    <w:multiLevelType w:val="hybridMultilevel"/>
    <w:tmpl w:val="D5AE2646"/>
    <w:lvl w:ilvl="0" w:tplc="732037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502"/>
        </w:tabs>
        <w:ind w:left="462" w:hanging="3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80" w:hanging="180"/>
      </w:pPr>
      <w:rPr>
        <w:rFonts w:cs="Times New Roman"/>
      </w:rPr>
    </w:lvl>
  </w:abstractNum>
  <w:abstractNum w:abstractNumId="11" w15:restartNumberingAfterBreak="0">
    <w:nsid w:val="2ECC0EA9"/>
    <w:multiLevelType w:val="multilevel"/>
    <w:tmpl w:val="1A00C218"/>
    <w:name w:val="WW8Num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4E7BE0"/>
    <w:multiLevelType w:val="hybridMultilevel"/>
    <w:tmpl w:val="8712604C"/>
    <w:lvl w:ilvl="0" w:tplc="B396023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91F0EB1"/>
    <w:multiLevelType w:val="hybridMultilevel"/>
    <w:tmpl w:val="AA8C2EFA"/>
    <w:lvl w:ilvl="0" w:tplc="511C2E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459B2"/>
    <w:multiLevelType w:val="hybridMultilevel"/>
    <w:tmpl w:val="B650B9E0"/>
    <w:lvl w:ilvl="0" w:tplc="41D29A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8348B"/>
    <w:multiLevelType w:val="hybridMultilevel"/>
    <w:tmpl w:val="FBAA715A"/>
    <w:lvl w:ilvl="0" w:tplc="30EA0FD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554A4CE4"/>
    <w:multiLevelType w:val="hybridMultilevel"/>
    <w:tmpl w:val="2144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2B7B"/>
    <w:multiLevelType w:val="hybridMultilevel"/>
    <w:tmpl w:val="32E258F2"/>
    <w:lvl w:ilvl="0" w:tplc="90F21D42">
      <w:start w:val="1"/>
      <w:numFmt w:val="decimal"/>
      <w:lvlText w:val="%1)"/>
      <w:lvlJc w:val="left"/>
      <w:pPr>
        <w:tabs>
          <w:tab w:val="num" w:pos="927"/>
        </w:tabs>
        <w:ind w:left="887" w:hanging="32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59537E76"/>
    <w:multiLevelType w:val="hybridMultilevel"/>
    <w:tmpl w:val="CCC2EA6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DEA8D4">
      <w:start w:val="1"/>
      <w:numFmt w:val="decimal"/>
      <w:lvlText w:val="%3."/>
      <w:lvlJc w:val="left"/>
      <w:pPr>
        <w:ind w:left="2160" w:hanging="180"/>
      </w:pPr>
      <w:rPr>
        <w:rFonts w:cs="Times New Roman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322303"/>
    <w:multiLevelType w:val="hybridMultilevel"/>
    <w:tmpl w:val="D6D4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420DF"/>
    <w:multiLevelType w:val="hybridMultilevel"/>
    <w:tmpl w:val="7A405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82FF4"/>
    <w:multiLevelType w:val="multilevel"/>
    <w:tmpl w:val="7E061A80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691058ED"/>
    <w:multiLevelType w:val="multilevel"/>
    <w:tmpl w:val="A5D42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F3C324F"/>
    <w:multiLevelType w:val="multilevel"/>
    <w:tmpl w:val="0DE46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F5D179B"/>
    <w:multiLevelType w:val="hybridMultilevel"/>
    <w:tmpl w:val="EEEA26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4E2C4C"/>
    <w:multiLevelType w:val="hybridMultilevel"/>
    <w:tmpl w:val="6E0A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278AA"/>
    <w:multiLevelType w:val="hybridMultilevel"/>
    <w:tmpl w:val="D796140C"/>
    <w:lvl w:ilvl="0" w:tplc="A9C6B50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7937D8"/>
    <w:multiLevelType w:val="hybridMultilevel"/>
    <w:tmpl w:val="D69A6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A3947"/>
    <w:multiLevelType w:val="hybridMultilevel"/>
    <w:tmpl w:val="A1862A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FB6E6C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Calibri"/>
        <w:b w:val="0"/>
      </w:rPr>
    </w:lvl>
    <w:lvl w:ilvl="2" w:tplc="05247624">
      <w:start w:val="6"/>
      <w:numFmt w:val="decimal"/>
      <w:lvlText w:val="%3."/>
      <w:lvlJc w:val="left"/>
      <w:pPr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272CFF"/>
    <w:multiLevelType w:val="hybridMultilevel"/>
    <w:tmpl w:val="BB2289F0"/>
    <w:lvl w:ilvl="0" w:tplc="1C3A3B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25136"/>
    <w:multiLevelType w:val="hybridMultilevel"/>
    <w:tmpl w:val="BA108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4777D"/>
    <w:multiLevelType w:val="hybridMultilevel"/>
    <w:tmpl w:val="9F449D8C"/>
    <w:lvl w:ilvl="0" w:tplc="95A8D506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2" w15:restartNumberingAfterBreak="0">
    <w:nsid w:val="7C2A36D7"/>
    <w:multiLevelType w:val="hybridMultilevel"/>
    <w:tmpl w:val="61345EA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E9606E"/>
    <w:multiLevelType w:val="hybridMultilevel"/>
    <w:tmpl w:val="E22AE0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5556">
    <w:abstractNumId w:val="0"/>
  </w:num>
  <w:num w:numId="2" w16cid:durableId="759714565">
    <w:abstractNumId w:val="24"/>
  </w:num>
  <w:num w:numId="3" w16cid:durableId="1348093541">
    <w:abstractNumId w:val="15"/>
  </w:num>
  <w:num w:numId="4" w16cid:durableId="641694452">
    <w:abstractNumId w:val="1"/>
  </w:num>
  <w:num w:numId="5" w16cid:durableId="986785507">
    <w:abstractNumId w:val="33"/>
  </w:num>
  <w:num w:numId="6" w16cid:durableId="1514105720">
    <w:abstractNumId w:val="8"/>
  </w:num>
  <w:num w:numId="7" w16cid:durableId="494885460">
    <w:abstractNumId w:val="16"/>
  </w:num>
  <w:num w:numId="8" w16cid:durableId="1719937567">
    <w:abstractNumId w:val="9"/>
  </w:num>
  <w:num w:numId="9" w16cid:durableId="1888562346">
    <w:abstractNumId w:val="3"/>
  </w:num>
  <w:num w:numId="10" w16cid:durableId="18607765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22681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4111622">
    <w:abstractNumId w:val="32"/>
  </w:num>
  <w:num w:numId="13" w16cid:durableId="13350637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2716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6843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927566">
    <w:abstractNumId w:val="2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7219747">
    <w:abstractNumId w:val="12"/>
  </w:num>
  <w:num w:numId="18" w16cid:durableId="1985892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97770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2809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1164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4060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74959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8476186">
    <w:abstractNumId w:val="21"/>
  </w:num>
  <w:num w:numId="25" w16cid:durableId="1881046221">
    <w:abstractNumId w:val="2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4406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0900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68067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3239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5757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8203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7017300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8481707">
    <w:abstractNumId w:val="11"/>
  </w:num>
  <w:num w:numId="34" w16cid:durableId="1929845947">
    <w:abstractNumId w:val="29"/>
  </w:num>
  <w:num w:numId="35" w16cid:durableId="1970167695">
    <w:abstractNumId w:val="20"/>
  </w:num>
  <w:num w:numId="36" w16cid:durableId="205063867">
    <w:abstractNumId w:val="6"/>
  </w:num>
  <w:num w:numId="37" w16cid:durableId="792477450">
    <w:abstractNumId w:val="7"/>
  </w:num>
  <w:num w:numId="38" w16cid:durableId="801115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86"/>
    <w:rsid w:val="000029AE"/>
    <w:rsid w:val="00016A25"/>
    <w:rsid w:val="0004412D"/>
    <w:rsid w:val="0004698C"/>
    <w:rsid w:val="0007148E"/>
    <w:rsid w:val="00092C27"/>
    <w:rsid w:val="00097E80"/>
    <w:rsid w:val="000D7210"/>
    <w:rsid w:val="000F3FE3"/>
    <w:rsid w:val="0010200B"/>
    <w:rsid w:val="001B2F77"/>
    <w:rsid w:val="0023325E"/>
    <w:rsid w:val="002401FD"/>
    <w:rsid w:val="00251EC7"/>
    <w:rsid w:val="0025581C"/>
    <w:rsid w:val="002D3341"/>
    <w:rsid w:val="003148E1"/>
    <w:rsid w:val="00333C1A"/>
    <w:rsid w:val="003B2F6A"/>
    <w:rsid w:val="003F6847"/>
    <w:rsid w:val="004B527E"/>
    <w:rsid w:val="004C3A67"/>
    <w:rsid w:val="00522D3B"/>
    <w:rsid w:val="0056726D"/>
    <w:rsid w:val="00570214"/>
    <w:rsid w:val="00597C3B"/>
    <w:rsid w:val="005B6038"/>
    <w:rsid w:val="006275D3"/>
    <w:rsid w:val="00632DF0"/>
    <w:rsid w:val="006850BA"/>
    <w:rsid w:val="006B571A"/>
    <w:rsid w:val="006F0550"/>
    <w:rsid w:val="00700A92"/>
    <w:rsid w:val="0073228F"/>
    <w:rsid w:val="007509C9"/>
    <w:rsid w:val="0076591B"/>
    <w:rsid w:val="007C3183"/>
    <w:rsid w:val="007D1BC6"/>
    <w:rsid w:val="00816F0B"/>
    <w:rsid w:val="00843875"/>
    <w:rsid w:val="0086739B"/>
    <w:rsid w:val="00886FA9"/>
    <w:rsid w:val="008C12B2"/>
    <w:rsid w:val="008E25CC"/>
    <w:rsid w:val="009611EC"/>
    <w:rsid w:val="00970BBD"/>
    <w:rsid w:val="009930C6"/>
    <w:rsid w:val="00A2546E"/>
    <w:rsid w:val="00A342C1"/>
    <w:rsid w:val="00A81C13"/>
    <w:rsid w:val="00B62F59"/>
    <w:rsid w:val="00B7590F"/>
    <w:rsid w:val="00B91080"/>
    <w:rsid w:val="00BF6594"/>
    <w:rsid w:val="00BF737C"/>
    <w:rsid w:val="00C92AA1"/>
    <w:rsid w:val="00C97F1A"/>
    <w:rsid w:val="00CF5A4E"/>
    <w:rsid w:val="00D54610"/>
    <w:rsid w:val="00D873E2"/>
    <w:rsid w:val="00DE7402"/>
    <w:rsid w:val="00DF5D86"/>
    <w:rsid w:val="00E15C3D"/>
    <w:rsid w:val="00E60D95"/>
    <w:rsid w:val="00E71049"/>
    <w:rsid w:val="00ED083E"/>
    <w:rsid w:val="00EE1EAE"/>
    <w:rsid w:val="00FB474C"/>
    <w:rsid w:val="00FD0577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0CB79E"/>
  <w15:docId w15:val="{25DA6712-F942-4D12-B71B-52078F3F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D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F5D86"/>
    <w:pPr>
      <w:widowControl/>
      <w:autoSpaceDE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5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F5D86"/>
    <w:pPr>
      <w:shd w:val="clear" w:color="auto" w:fill="FFFFFF"/>
      <w:tabs>
        <w:tab w:val="left" w:pos="2127"/>
      </w:tabs>
      <w:ind w:firstLine="665"/>
      <w:jc w:val="both"/>
    </w:pPr>
    <w:rPr>
      <w:sz w:val="28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5D86"/>
    <w:rPr>
      <w:rFonts w:ascii="Times New Roman" w:eastAsia="Times New Roman" w:hAnsi="Times New Roman" w:cs="Times New Roman"/>
      <w:sz w:val="28"/>
      <w:shd w:val="clear" w:color="auto" w:fill="FFFFFF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F5D86"/>
    <w:pPr>
      <w:widowControl/>
      <w:autoSpaceDE/>
      <w:jc w:val="center"/>
    </w:pPr>
    <w:rPr>
      <w:b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DF5D86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5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D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5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D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F5D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C3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3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zwykły tekst,List Paragraph1,BulletC,normalny tekst,Obiekt,List Paragraph,Akapit z listą5,T_SZ_List Paragraph,Akapit normalny,Bullet Number,List Paragraph2,ISCG Numerowanie,lp11,Bullet 1,2 heading"/>
    <w:basedOn w:val="Normalny"/>
    <w:uiPriority w:val="99"/>
    <w:qFormat/>
    <w:rsid w:val="0004412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ontStyle55">
    <w:name w:val="Font Style55"/>
    <w:rsid w:val="0004412D"/>
    <w:rPr>
      <w:rFonts w:ascii="Franklin Gothic Book" w:hAnsi="Franklin Gothic Book" w:cs="Franklin Gothic Book"/>
      <w:sz w:val="22"/>
      <w:szCs w:val="22"/>
    </w:rPr>
  </w:style>
  <w:style w:type="character" w:customStyle="1" w:styleId="font">
    <w:name w:val="font"/>
    <w:basedOn w:val="Domylnaczcionkaakapitu"/>
    <w:rsid w:val="0073228F"/>
  </w:style>
  <w:style w:type="character" w:customStyle="1" w:styleId="colour">
    <w:name w:val="colour"/>
    <w:basedOn w:val="Domylnaczcionkaakapitu"/>
    <w:rsid w:val="0073228F"/>
  </w:style>
  <w:style w:type="paragraph" w:customStyle="1" w:styleId="Akapitzlist1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3148E1"/>
    <w:pPr>
      <w:widowControl/>
      <w:suppressAutoHyphens w:val="0"/>
      <w:autoSpaceDE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"/>
    <w:uiPriority w:val="99"/>
    <w:qFormat/>
    <w:locked/>
    <w:rsid w:val="003148E1"/>
    <w:rPr>
      <w:rFonts w:ascii="Calibri" w:eastAsia="Times New Roman" w:hAnsi="Calibri" w:cs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2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lb-s">
    <w:name w:val="a_lb-s"/>
    <w:basedOn w:val="Domylnaczcionkaakapitu"/>
    <w:rsid w:val="00570214"/>
  </w:style>
  <w:style w:type="paragraph" w:styleId="Bezodstpw">
    <w:name w:val="No Spacing"/>
    <w:uiPriority w:val="1"/>
    <w:qFormat/>
    <w:rsid w:val="007659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basedOn w:val="Normalny"/>
    <w:next w:val="Podtytu"/>
    <w:uiPriority w:val="99"/>
    <w:semiHidden/>
    <w:rsid w:val="006850BA"/>
    <w:pPr>
      <w:autoSpaceDE/>
      <w:autoSpaceDN w:val="0"/>
      <w:jc w:val="center"/>
    </w:pPr>
    <w:rPr>
      <w:rFonts w:ascii="Arial Narrow" w:eastAsia="Calibri" w:hAnsi="Arial Narrow" w:cs="Arial Narrow"/>
      <w:kern w:val="3"/>
      <w:sz w:val="28"/>
      <w:szCs w:val="24"/>
      <w:lang w:eastAsia="zh-CN" w:bidi="hi-IN"/>
    </w:rPr>
  </w:style>
  <w:style w:type="paragraph" w:customStyle="1" w:styleId="Style7">
    <w:name w:val="Style7"/>
    <w:basedOn w:val="Normalny"/>
    <w:semiHidden/>
    <w:rsid w:val="008C12B2"/>
    <w:pPr>
      <w:autoSpaceDN w:val="0"/>
      <w:spacing w:line="293" w:lineRule="exact"/>
      <w:ind w:hanging="317"/>
      <w:jc w:val="both"/>
    </w:pPr>
    <w:rPr>
      <w:rFonts w:ascii="Arial Unicode MS" w:eastAsia="Arial Unicode MS" w:hAnsi="Arial Unicode MS" w:cs="Arial Unicode MS"/>
      <w:kern w:val="3"/>
      <w:sz w:val="24"/>
      <w:szCs w:val="24"/>
      <w:lang w:eastAsia="zh-CN" w:bidi="hi-IN"/>
    </w:rPr>
  </w:style>
  <w:style w:type="character" w:customStyle="1" w:styleId="FontStyle32">
    <w:name w:val="Font Style32"/>
    <w:uiPriority w:val="99"/>
    <w:rsid w:val="008C12B2"/>
    <w:rPr>
      <w:rFonts w:ascii="Arial Unicode MS" w:eastAsia="Arial Unicode MS" w:hAnsi="Arial Unicode MS" w:cs="Arial Unicode MS" w:hint="eastAsia"/>
      <w:sz w:val="14"/>
    </w:rPr>
  </w:style>
  <w:style w:type="character" w:styleId="Hipercze">
    <w:name w:val="Hyperlink"/>
    <w:basedOn w:val="Domylnaczcionkaakapitu"/>
    <w:uiPriority w:val="99"/>
    <w:semiHidden/>
    <w:unhideWhenUsed/>
    <w:rsid w:val="000D7210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qFormat/>
    <w:rsid w:val="000D7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5">
    <w:name w:val="WW8Num5"/>
    <w:rsid w:val="000D7210"/>
    <w:pPr>
      <w:numPr>
        <w:numId w:val="24"/>
      </w:numPr>
    </w:pPr>
  </w:style>
  <w:style w:type="paragraph" w:styleId="Poprawka">
    <w:name w:val="Revision"/>
    <w:hidden/>
    <w:uiPriority w:val="99"/>
    <w:semiHidden/>
    <w:rsid w:val="00A2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3330-26E4-44FD-AF2B-F4693DD1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3492</Words>
  <Characters>20955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F</cp:lastModifiedBy>
  <cp:revision>4</cp:revision>
  <cp:lastPrinted>2023-03-06T09:49:00Z</cp:lastPrinted>
  <dcterms:created xsi:type="dcterms:W3CDTF">2023-03-21T08:35:00Z</dcterms:created>
  <dcterms:modified xsi:type="dcterms:W3CDTF">2023-08-02T10:15:00Z</dcterms:modified>
</cp:coreProperties>
</file>