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ED4A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7682FD7" w14:textId="77777777" w:rsidR="004075D8" w:rsidRDefault="004075D8" w:rsidP="004075D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OGŁOSZENIE</w:t>
      </w:r>
    </w:p>
    <w:p w14:paraId="53003EF2" w14:textId="77777777" w:rsidR="004075D8" w:rsidRDefault="004075D8" w:rsidP="004075D8">
      <w:pPr>
        <w:jc w:val="center"/>
        <w:rPr>
          <w:b/>
          <w:bCs/>
        </w:rPr>
      </w:pPr>
    </w:p>
    <w:p w14:paraId="4B7B9CB6" w14:textId="77777777" w:rsidR="004075D8" w:rsidRDefault="004075D8" w:rsidP="004075D8">
      <w:pPr>
        <w:jc w:val="center"/>
        <w:rPr>
          <w:b/>
          <w:bCs/>
        </w:rPr>
      </w:pPr>
    </w:p>
    <w:p w14:paraId="6037C0F1" w14:textId="77777777" w:rsidR="004075D8" w:rsidRDefault="004075D8" w:rsidP="004075D8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I  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Przedmiotem zamówienia jest:</w:t>
      </w:r>
    </w:p>
    <w:p w14:paraId="55F1BAB0" w14:textId="77777777" w:rsidR="004075D8" w:rsidRDefault="004075D8" w:rsidP="004075D8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</w:p>
    <w:p w14:paraId="2E95933E" w14:textId="77777777" w:rsidR="00080938" w:rsidRPr="00080938" w:rsidRDefault="004075D8" w:rsidP="0008093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1"/>
          <w:szCs w:val="21"/>
        </w:rPr>
        <w:t>a)</w:t>
      </w:r>
      <w:r>
        <w:rPr>
          <w:rFonts w:ascii="Arial" w:hAnsi="Arial"/>
          <w:sz w:val="21"/>
          <w:szCs w:val="21"/>
        </w:rPr>
        <w:t xml:space="preserve">  dostawa </w:t>
      </w:r>
      <w:r>
        <w:rPr>
          <w:rFonts w:ascii="Arial" w:hAnsi="Arial" w:cs="Arial"/>
          <w:b/>
          <w:bCs/>
          <w:sz w:val="22"/>
          <w:szCs w:val="22"/>
        </w:rPr>
        <w:t xml:space="preserve">2 zestawów </w:t>
      </w:r>
      <w:bookmarkStart w:id="0" w:name="_Hlk149301458"/>
      <w:r w:rsidR="00080938">
        <w:rPr>
          <w:rFonts w:ascii="Arial" w:hAnsi="Arial" w:cs="Arial"/>
          <w:b/>
          <w:bCs/>
          <w:sz w:val="22"/>
          <w:szCs w:val="22"/>
        </w:rPr>
        <w:t xml:space="preserve">składających się z </w:t>
      </w:r>
      <w:r>
        <w:rPr>
          <w:rFonts w:ascii="Arial" w:hAnsi="Arial" w:cs="Arial"/>
          <w:b/>
          <w:bCs/>
          <w:sz w:val="22"/>
          <w:szCs w:val="22"/>
        </w:rPr>
        <w:t>laptop</w:t>
      </w:r>
      <w:r w:rsidR="00080938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/tablet</w:t>
      </w:r>
      <w:r w:rsidR="00080938">
        <w:rPr>
          <w:rFonts w:ascii="Arial" w:hAnsi="Arial" w:cs="Arial"/>
          <w:b/>
          <w:bCs/>
          <w:sz w:val="22"/>
          <w:szCs w:val="22"/>
        </w:rPr>
        <w:t xml:space="preserve">u, </w:t>
      </w:r>
      <w:r>
        <w:rPr>
          <w:rFonts w:ascii="Arial" w:hAnsi="Arial" w:cs="Arial"/>
          <w:b/>
          <w:bCs/>
          <w:sz w:val="22"/>
          <w:szCs w:val="22"/>
        </w:rPr>
        <w:t>drukark</w:t>
      </w:r>
      <w:r w:rsidR="00080938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mobiln</w:t>
      </w:r>
      <w:r w:rsidR="00080938">
        <w:rPr>
          <w:rFonts w:ascii="Arial" w:hAnsi="Arial" w:cs="Arial"/>
          <w:b/>
          <w:bCs/>
          <w:sz w:val="22"/>
          <w:szCs w:val="22"/>
        </w:rPr>
        <w:t xml:space="preserve">ej                                   </w:t>
      </w:r>
      <w:r>
        <w:rPr>
          <w:rFonts w:ascii="Arial" w:hAnsi="Arial" w:cs="Arial"/>
          <w:b/>
          <w:bCs/>
          <w:sz w:val="22"/>
          <w:szCs w:val="22"/>
        </w:rPr>
        <w:t>i przetwornic</w:t>
      </w:r>
      <w:r w:rsidR="00080938">
        <w:rPr>
          <w:rFonts w:ascii="Arial" w:hAnsi="Arial" w:cs="Arial"/>
          <w:b/>
          <w:bCs/>
          <w:sz w:val="22"/>
          <w:szCs w:val="22"/>
        </w:rPr>
        <w:t>y samochodowej</w:t>
      </w:r>
      <w:bookmarkEnd w:id="0"/>
      <w:r w:rsidR="00080938">
        <w:rPr>
          <w:rFonts w:ascii="Arial" w:hAnsi="Arial" w:cs="Arial"/>
          <w:b/>
          <w:bCs/>
          <w:sz w:val="22"/>
          <w:szCs w:val="22"/>
        </w:rPr>
        <w:t xml:space="preserve"> </w:t>
      </w:r>
      <w:r w:rsidR="00080938" w:rsidRPr="00080938">
        <w:rPr>
          <w:rFonts w:ascii="Arial" w:hAnsi="Arial" w:cs="Arial"/>
          <w:b/>
          <w:bCs/>
          <w:sz w:val="22"/>
          <w:szCs w:val="22"/>
        </w:rPr>
        <w:t xml:space="preserve">w ramach Projektu nr NMF/PA20/031 pn. „Poszukiwania osób ukrywających się przed wymiarem sprawiedliwości” korzysta z dofinansowania otrzymanego od Norwegii w ramach Norweskiego Mechanizmu Finansowego </w:t>
      </w:r>
    </w:p>
    <w:p w14:paraId="3593C350" w14:textId="682D8F33" w:rsidR="004075D8" w:rsidRDefault="00080938" w:rsidP="00080938">
      <w:pPr>
        <w:spacing w:line="276" w:lineRule="auto"/>
        <w:jc w:val="both"/>
      </w:pPr>
      <w:r w:rsidRPr="00080938">
        <w:rPr>
          <w:rFonts w:ascii="Arial" w:hAnsi="Arial" w:cs="Arial"/>
          <w:b/>
          <w:bCs/>
          <w:sz w:val="22"/>
          <w:szCs w:val="22"/>
        </w:rPr>
        <w:t>2014-2021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0B89195" w14:textId="77777777" w:rsidR="004075D8" w:rsidRDefault="004075D8" w:rsidP="004075D8">
      <w:p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b)</w:t>
      </w:r>
      <w:r>
        <w:rPr>
          <w:rFonts w:ascii="Arial" w:hAnsi="Arial"/>
          <w:sz w:val="21"/>
          <w:szCs w:val="21"/>
        </w:rPr>
        <w:t xml:space="preserve"> Wykonawca zamówienie zrealizuje po cenach jednostkowych zawartych w ofercie;</w:t>
      </w:r>
    </w:p>
    <w:p w14:paraId="43B5B97A" w14:textId="77777777" w:rsidR="004075D8" w:rsidRDefault="004075D8" w:rsidP="004075D8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c) </w:t>
      </w:r>
      <w:r>
        <w:rPr>
          <w:rFonts w:ascii="Arial" w:hAnsi="Arial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 xml:space="preserve">odstawą do wypłaty wynagrodzenia będzie </w:t>
      </w:r>
      <w:r>
        <w:rPr>
          <w:rFonts w:ascii="Arial" w:hAnsi="Arial" w:cs="Arial"/>
          <w:sz w:val="21"/>
          <w:szCs w:val="21"/>
        </w:rPr>
        <w:t>prawidłowo</w:t>
      </w:r>
      <w:r>
        <w:rPr>
          <w:rFonts w:ascii="Arial" w:hAnsi="Arial" w:cs="Arial"/>
          <w:color w:val="000000"/>
          <w:sz w:val="21"/>
          <w:szCs w:val="21"/>
        </w:rPr>
        <w:t xml:space="preserve"> wystawiona faktura VAT, wystawiona         na  adres płatnika</w:t>
      </w:r>
    </w:p>
    <w:p w14:paraId="2D994794" w14:textId="77777777" w:rsidR="004075D8" w:rsidRDefault="004075D8" w:rsidP="004075D8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C5BB7EE" w14:textId="77777777" w:rsidR="004075D8" w:rsidRDefault="004075D8" w:rsidP="004075D8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Komenda Wojewódzka Policji w Łodzi</w:t>
      </w:r>
    </w:p>
    <w:p w14:paraId="15AC0406" w14:textId="77777777" w:rsidR="004075D8" w:rsidRDefault="004075D8" w:rsidP="004075D8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91-048 Łódź, ul. Lutomierska 108/112</w:t>
      </w:r>
    </w:p>
    <w:p w14:paraId="032316A7" w14:textId="77777777" w:rsidR="004075D8" w:rsidRDefault="004075D8" w:rsidP="004075D8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NIP 726-000-44-58</w:t>
      </w:r>
    </w:p>
    <w:p w14:paraId="7428A82E" w14:textId="77777777" w:rsidR="004075D8" w:rsidRDefault="004075D8" w:rsidP="004075D8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6C8F0A9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przez Wykonawcę na podstawie pisemnego poświadczenia odbioru towaru przez pracownika Zamawiającego. </w:t>
      </w:r>
      <w:r>
        <w:rPr>
          <w:rFonts w:ascii="Arial" w:hAnsi="Arial" w:cs="Arial"/>
          <w:sz w:val="21"/>
          <w:szCs w:val="21"/>
          <w:u w:val="single"/>
        </w:rPr>
        <w:t>Płatność – przelew z odroczonym terminem płatności 30 dni od wykonania dostawy.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5C56F37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d)  </w:t>
      </w:r>
      <w:r>
        <w:rPr>
          <w:rFonts w:ascii="Arial" w:hAnsi="Arial" w:cs="Arial"/>
          <w:sz w:val="21"/>
          <w:szCs w:val="21"/>
        </w:rPr>
        <w:t>towar musi być fabrycznie nowy ( w I gatunku);</w:t>
      </w:r>
    </w:p>
    <w:p w14:paraId="3248796F" w14:textId="78C43275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e)</w:t>
      </w:r>
      <w:r>
        <w:rPr>
          <w:rFonts w:ascii="Arial" w:hAnsi="Arial" w:cs="Arial"/>
          <w:sz w:val="21"/>
          <w:szCs w:val="21"/>
        </w:rPr>
        <w:t xml:space="preserve"> zamówiony towar, dostarczony do Zamawiającego musi posiadać: </w:t>
      </w:r>
      <w:r>
        <w:rPr>
          <w:rFonts w:ascii="Arial" w:hAnsi="Arial" w:cs="Arial"/>
          <w:sz w:val="21"/>
          <w:szCs w:val="21"/>
          <w:u w:val="single"/>
        </w:rPr>
        <w:t>minimum 24 miesięczną gwarancje dla laptopa i min. 12 miesięczną gwarancję dla drukark</w:t>
      </w:r>
      <w:r w:rsidR="001214BB">
        <w:rPr>
          <w:rFonts w:ascii="Arial" w:hAnsi="Arial" w:cs="Arial"/>
          <w:sz w:val="21"/>
          <w:szCs w:val="21"/>
          <w:u w:val="single"/>
        </w:rPr>
        <w:t>i</w:t>
      </w:r>
      <w:bookmarkStart w:id="1" w:name="_GoBack"/>
      <w:bookmarkEnd w:id="1"/>
      <w:r w:rsidR="001214BB">
        <w:rPr>
          <w:rFonts w:ascii="Arial" w:hAnsi="Arial" w:cs="Arial"/>
          <w:sz w:val="21"/>
          <w:szCs w:val="21"/>
          <w:u w:val="single"/>
        </w:rPr>
        <w:t xml:space="preserve"> i </w:t>
      </w:r>
      <w:r>
        <w:rPr>
          <w:rFonts w:ascii="Arial" w:hAnsi="Arial" w:cs="Arial"/>
          <w:sz w:val="21"/>
          <w:szCs w:val="21"/>
          <w:u w:val="single"/>
        </w:rPr>
        <w:t xml:space="preserve">przetwornicy </w:t>
      </w:r>
      <w:r>
        <w:rPr>
          <w:rFonts w:ascii="Arial" w:hAnsi="Arial" w:cs="Arial"/>
          <w:sz w:val="21"/>
          <w:szCs w:val="21"/>
        </w:rPr>
        <w:t xml:space="preserve"> z zastrzeżeniem, że jeżeli okres gwarancji  udzielonej przez producenta danego produktu jest dłuższy, to obowiązuje dłuższy okres gwarancji;</w:t>
      </w:r>
    </w:p>
    <w:p w14:paraId="216752E5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f)</w:t>
      </w:r>
      <w:r>
        <w:rPr>
          <w:rFonts w:ascii="Arial" w:hAnsi="Arial" w:cs="Arial"/>
          <w:sz w:val="21"/>
          <w:szCs w:val="21"/>
        </w:rPr>
        <w:t xml:space="preserve"> ujawnione w czasie gwarancji wady przedmiotu zamówienia będą usuwane bezpłatnie przez Wykonawcę lub wskazany przez niego punkt serwisowy producenta w terminie nie dłuższym niż  5 dni roboczych, od daty dostarczenia do naprawy gwarancyjnej. Wykonawca po wykonaniu naprawy gwarancyjnej przedmiotu umowy jest zobowiązany przedłużyć gwarancję o okres wadliwości towaru uniemożliwiający korzystanie z niego przez Zamawiającego;</w:t>
      </w:r>
    </w:p>
    <w:p w14:paraId="13E3DE2E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g)</w:t>
      </w:r>
      <w:r>
        <w:rPr>
          <w:rFonts w:ascii="Arial" w:hAnsi="Arial" w:cs="Arial"/>
          <w:sz w:val="21"/>
          <w:szCs w:val="21"/>
        </w:rPr>
        <w:t xml:space="preserve"> Zamawiający ma prawo do żądania wymiany wadliwego asortymentu na nowy, wolny od wad, jeżeli w okresie gwarancji Wykonawca dokonał bezskutecznej naprawy, a mimo to wykazuje wadę uniemożliwiającą jego eksploatację zgodną z przeznaczeniem;</w:t>
      </w:r>
    </w:p>
    <w:p w14:paraId="27CF4D06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h)</w:t>
      </w:r>
      <w:r>
        <w:rPr>
          <w:rFonts w:ascii="Arial" w:hAnsi="Arial" w:cs="Arial"/>
          <w:sz w:val="21"/>
          <w:szCs w:val="21"/>
        </w:rPr>
        <w:t xml:space="preserve">  towar ma być dostarczony w oryginalnych, nienaruszonych opakowaniach producenta;</w:t>
      </w:r>
    </w:p>
    <w:p w14:paraId="56CAAF80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i)</w:t>
      </w:r>
      <w:r>
        <w:rPr>
          <w:rFonts w:ascii="Arial" w:hAnsi="Arial" w:cs="Arial"/>
          <w:sz w:val="21"/>
          <w:szCs w:val="21"/>
        </w:rPr>
        <w:t xml:space="preserve">  koszty transportu oraz inne opłaty/koszty związane z wykonaniem przedmiotu zamówienia zostaną wkalkulowane w wartość asortymentu wyszczególnionego w formularzu ofertowym;</w:t>
      </w:r>
    </w:p>
    <w:p w14:paraId="38BBB6EA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j)</w:t>
      </w:r>
      <w:r>
        <w:rPr>
          <w:rFonts w:ascii="Arial" w:hAnsi="Arial" w:cs="Arial"/>
          <w:sz w:val="21"/>
          <w:szCs w:val="21"/>
        </w:rPr>
        <w:t xml:space="preserve"> Wykonawca przyjmuje pełną odpowiedzialność za transport dostawy oraz jej ubezpieczenia                   od wszelkiego ryzyka;</w:t>
      </w:r>
    </w:p>
    <w:p w14:paraId="1464FAB0" w14:textId="77777777" w:rsidR="004075D8" w:rsidRDefault="004075D8" w:rsidP="004075D8">
      <w:pPr>
        <w:spacing w:line="276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k) </w:t>
      </w:r>
      <w:r>
        <w:rPr>
          <w:rFonts w:ascii="Arial" w:hAnsi="Arial" w:cs="Arial"/>
          <w:sz w:val="21"/>
          <w:szCs w:val="21"/>
        </w:rPr>
        <w:t>Wykonawca gwarantuje, że wszedł w posiadanie towaru stanowiącego przedmiot zamówienia ponosząc z tego tytułu wszelkie opłaty przewidziane prawem;</w:t>
      </w:r>
    </w:p>
    <w:p w14:paraId="00F1F6F3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  <w:u w:val="single"/>
        </w:rPr>
        <w:t>l) termin dostawy do max 10 dni roboczych od dnia wyboru Wykonawcy;</w:t>
      </w:r>
      <w:r>
        <w:rPr>
          <w:rFonts w:cs="Arial"/>
          <w:b/>
          <w:bCs/>
          <w:sz w:val="21"/>
          <w:szCs w:val="21"/>
        </w:rPr>
        <w:t xml:space="preserve">    </w:t>
      </w:r>
      <w:r>
        <w:rPr>
          <w:rFonts w:cs="Arial"/>
          <w:bCs/>
          <w:sz w:val="21"/>
          <w:szCs w:val="21"/>
        </w:rPr>
        <w:t xml:space="preserve">         </w:t>
      </w:r>
      <w:r>
        <w:rPr>
          <w:rFonts w:asciiTheme="minorHAnsi" w:hAnsiTheme="minorHAnsi" w:cs="Arial"/>
          <w:bCs/>
          <w:sz w:val="22"/>
        </w:rPr>
        <w:t xml:space="preserve">          </w:t>
      </w:r>
    </w:p>
    <w:p w14:paraId="5D9B86EA" w14:textId="77777777" w:rsidR="004075D8" w:rsidRDefault="004075D8" w:rsidP="004075D8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ł)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>Prosimy o zapoznanie się z załącznikami oraz ich wypełnienie i podpisanie.</w:t>
      </w:r>
    </w:p>
    <w:p w14:paraId="3293B985" w14:textId="77777777" w:rsidR="004075D8" w:rsidRDefault="004075D8" w:rsidP="004075D8">
      <w:pPr>
        <w:spacing w:line="276" w:lineRule="auto"/>
        <w:jc w:val="both"/>
        <w:rPr>
          <w:rFonts w:cs="Arial"/>
        </w:rPr>
      </w:pPr>
    </w:p>
    <w:p w14:paraId="6840E194" w14:textId="77777777" w:rsidR="004075D8" w:rsidRDefault="004075D8" w:rsidP="004075D8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ocena ofert:</w:t>
      </w:r>
    </w:p>
    <w:p w14:paraId="1C1AE8CC" w14:textId="77777777" w:rsidR="004075D8" w:rsidRDefault="004075D8" w:rsidP="004075D8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najniższa cena</w:t>
      </w:r>
    </w:p>
    <w:p w14:paraId="4F61A184" w14:textId="77777777" w:rsidR="004075D8" w:rsidRDefault="004075D8" w:rsidP="004075D8">
      <w:pPr>
        <w:spacing w:line="276" w:lineRule="auto"/>
        <w:jc w:val="both"/>
        <w:rPr>
          <w:rFonts w:cs="Arial"/>
        </w:rPr>
      </w:pPr>
    </w:p>
    <w:p w14:paraId="6F7E22C3" w14:textId="77777777" w:rsidR="004075D8" w:rsidRDefault="004075D8" w:rsidP="004075D8">
      <w:pPr>
        <w:ind w:left="-360"/>
        <w:jc w:val="both"/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II  </w:t>
      </w:r>
      <w:r>
        <w:rPr>
          <w:rStyle w:val="Mocnowyrniony"/>
          <w:rFonts w:ascii="Arial" w:hAnsi="Arial"/>
          <w:color w:val="000000"/>
          <w:sz w:val="21"/>
          <w:szCs w:val="21"/>
          <w:u w:val="single"/>
          <w:shd w:val="clear" w:color="auto" w:fill="FFFFFF"/>
        </w:rPr>
        <w:t>Rozporządzenie RODO</w:t>
      </w:r>
    </w:p>
    <w:p w14:paraId="55087C90" w14:textId="77777777" w:rsidR="004075D8" w:rsidRDefault="004075D8" w:rsidP="004075D8">
      <w:pPr>
        <w:ind w:left="-360"/>
        <w:jc w:val="both"/>
        <w:rPr>
          <w:rStyle w:val="Mocnowyrniony"/>
          <w:rFonts w:ascii="Arial" w:hAnsi="Arial"/>
          <w:color w:val="000000"/>
          <w:sz w:val="21"/>
          <w:szCs w:val="21"/>
          <w:highlight w:val="white"/>
          <w:u w:val="single"/>
        </w:rPr>
      </w:pPr>
    </w:p>
    <w:p w14:paraId="419F858A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9167E5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lastRenderedPageBreak/>
        <w:t>Zgodnie z art. 13 Rozporządzenia Parlamentu Europejskiego i Rady (UE) 2016/679 z dnia</w:t>
      </w:r>
    </w:p>
    <w:p w14:paraId="1FD2E82F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9167E5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</w:r>
    </w:p>
    <w:p w14:paraId="79221FDF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9167E5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w jaki sposób Komendant Wojewódzki Policji w Łodzi przetwarza Pana/Pani dane osobowe:</w:t>
      </w:r>
    </w:p>
    <w:p w14:paraId="2D2DB52F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</w:p>
    <w:p w14:paraId="4D8C99A0" w14:textId="116113E7" w:rsidR="004075D8" w:rsidRPr="00080938" w:rsidRDefault="0008093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1.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Administratorem Danych Osobowych (ADO) jest Komendant Wojewódzki Policji w Łodzi </w:t>
      </w:r>
    </w:p>
    <w:p w14:paraId="25EE68E4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z siedzibą przy ul. Lutomierskiej 108/112 w Łodzi, kod 91-048. </w:t>
      </w:r>
    </w:p>
    <w:p w14:paraId="463ABD88" w14:textId="6BCD823A" w:rsidR="004075D8" w:rsidRPr="00080938" w:rsidRDefault="0008093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2.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Dane kontaktowe Inspektora Ochrony Danych (IOD) – e-mail: </w:t>
      </w:r>
      <w:hyperlink r:id="rId8" w:history="1">
        <w:r w:rsidR="004075D8" w:rsidRPr="00080938">
          <w:rPr>
            <w:rStyle w:val="Hipercze"/>
            <w:rFonts w:ascii="Arial" w:hAnsi="Arial"/>
            <w:sz w:val="21"/>
            <w:szCs w:val="21"/>
            <w:shd w:val="clear" w:color="auto" w:fill="FFFFFF"/>
          </w:rPr>
          <w:t>iod@ld.policja.gov.pl</w:t>
        </w:r>
      </w:hyperlink>
    </w:p>
    <w:p w14:paraId="78C81EF9" w14:textId="0896A00D" w:rsidR="004075D8" w:rsidRPr="00080938" w:rsidRDefault="0008093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3.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Dane osobowe, zwane dalej „danymi”, przetwarzane są:</w:t>
      </w:r>
    </w:p>
    <w:p w14:paraId="3059359D" w14:textId="5FB73DFC" w:rsidR="004075D8" w:rsidRPr="00080938" w:rsidRDefault="00080938" w:rsidP="001214BB">
      <w:pPr>
        <w:suppressAutoHyphens/>
        <w:spacing w:line="276" w:lineRule="auto"/>
        <w:ind w:left="567" w:hanging="283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a)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na podstawie  art. 6 ust. 1 lit. c RODO, w celu wykonania obowiązku prawnego ciążącego na </w:t>
      </w: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Administratorze, tj. realizacji postępowania o udzielenie zamówienia publicznego                             zakup 2 zestawów</w:t>
      </w: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080938">
        <w:rPr>
          <w:rFonts w:ascii="Arial" w:hAnsi="Arial" w:cs="Arial"/>
          <w:bCs/>
          <w:sz w:val="22"/>
          <w:szCs w:val="22"/>
        </w:rPr>
        <w:t>składających się z laptopa/tabletu, drukarki mobilnej i przetwornicy samochodowej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="001214BB" w:rsidRPr="001214BB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w ramach Projektu nr NMF/PA20/031 pn. „Poszukiwania osób ukrywających się przed wymiarem sprawiedliwości” korzysta z dofinansowania otrzymanego od Norwegii w ramach Norweskiego Mechanizmu Finansowe</w:t>
      </w:r>
      <w:r w:rsidR="001214BB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go </w:t>
      </w:r>
      <w:r w:rsidR="001214BB" w:rsidRPr="001214BB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2014-2021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oparciu o ustawę z dnia 11 września 2019 roku Prawo zamówień publicznych (dalej ustawa PZP), z wyłączenia na podstawie art. 2 ust 1 </w:t>
      </w:r>
      <w:proofErr w:type="spellStart"/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uPzp</w:t>
      </w:r>
      <w:proofErr w:type="spellEnd"/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.</w:t>
      </w:r>
    </w:p>
    <w:p w14:paraId="696A84F3" w14:textId="54851C2E" w:rsidR="004075D8" w:rsidRPr="00080938" w:rsidRDefault="00080938" w:rsidP="00080938">
      <w:pPr>
        <w:suppressAutoHyphens/>
        <w:spacing w:line="276" w:lineRule="auto"/>
        <w:ind w:left="567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b)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14:paraId="367B51F8" w14:textId="0CE392F5" w:rsidR="004075D8" w:rsidRPr="00080938" w:rsidRDefault="00080938" w:rsidP="00080938">
      <w:pPr>
        <w:suppressAutoHyphens/>
        <w:spacing w:line="276" w:lineRule="auto"/>
        <w:ind w:left="284" w:hanging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4.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Obowiązek podania przez Panią/Pana danych osobowych bezpośrednio Pani/Pana dotyczących </w:t>
      </w: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jest wymogiem określonym w przepisach ustawy PZP, związanym z udziałem w postępowaniu</w:t>
      </w:r>
    </w:p>
    <w:p w14:paraId="34045BF4" w14:textId="77777777" w:rsidR="004075D8" w:rsidRPr="00080938" w:rsidRDefault="004075D8" w:rsidP="00080938">
      <w:pPr>
        <w:suppressAutoHyphens/>
        <w:spacing w:line="276" w:lineRule="auto"/>
        <w:ind w:left="142" w:firstLine="142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o udzielenie zamówienia publicznego; konsekwencje niepodania określonych danych wynikają</w:t>
      </w:r>
    </w:p>
    <w:p w14:paraId="264876B6" w14:textId="77777777" w:rsidR="004075D8" w:rsidRPr="00080938" w:rsidRDefault="004075D8" w:rsidP="00080938">
      <w:pPr>
        <w:suppressAutoHyphens/>
        <w:spacing w:line="276" w:lineRule="auto"/>
        <w:ind w:firstLine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z ustawy PZP.</w:t>
      </w:r>
    </w:p>
    <w:p w14:paraId="44FEDA24" w14:textId="1CFF8242" w:rsidR="004075D8" w:rsidRPr="00080938" w:rsidRDefault="00080938" w:rsidP="001214BB">
      <w:pPr>
        <w:suppressAutoHyphens/>
        <w:spacing w:line="276" w:lineRule="auto"/>
        <w:ind w:left="284" w:hanging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5.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Odbiorcami Pani/Pana danych osobowych będą osoby lub podmioty, którym udostępniona </w:t>
      </w: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         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zostanie dokumentacja postępowania zgodnie z art. 18 oraz art. 74 ustawy PZP, oraz inne jednostki Policji w celu  i zakresie koniecznym do realizacji zamówienia.</w:t>
      </w:r>
    </w:p>
    <w:p w14:paraId="00036F7F" w14:textId="1E655877" w:rsidR="004075D8" w:rsidRPr="00080938" w:rsidRDefault="001214BB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6.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W związku z przetwarzaniem Pana/Pani danych osobowych, przysługuje Panu/Pani prawo do: </w:t>
      </w:r>
    </w:p>
    <w:p w14:paraId="1ED91B81" w14:textId="2EE444EF" w:rsidR="004075D8" w:rsidRPr="00080938" w:rsidRDefault="001214BB" w:rsidP="001214BB">
      <w:pPr>
        <w:suppressAutoHyphens/>
        <w:spacing w:line="276" w:lineRule="auto"/>
        <w:ind w:left="851" w:hanging="142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a)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dostępu do treści danych, na podstawie art. 15 RODO z zastrzeżeniem, że udostępniane dane osobowe nie mogą ujawniać informacji niejawnych, ani naruszać tajemnic prawnie chronionych, do których zachowania zobowiązany jest  Komendant Wojewódzki Policji w Łodzi;</w:t>
      </w:r>
    </w:p>
    <w:p w14:paraId="0A00D878" w14:textId="09D22B91" w:rsidR="004075D8" w:rsidRPr="00080938" w:rsidRDefault="001214BB" w:rsidP="001214BB">
      <w:pPr>
        <w:suppressAutoHyphens/>
        <w:spacing w:line="276" w:lineRule="auto"/>
        <w:ind w:left="426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b)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sprostowania danych, na podstawie art. 16 RODO;</w:t>
      </w:r>
    </w:p>
    <w:p w14:paraId="5D7D2229" w14:textId="2778E30A" w:rsidR="004075D8" w:rsidRPr="00080938" w:rsidRDefault="001214BB" w:rsidP="001214BB">
      <w:pPr>
        <w:suppressAutoHyphens/>
        <w:spacing w:line="276" w:lineRule="auto"/>
        <w:ind w:left="993" w:hanging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c)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ograniczenia przetwarzania danych, na podstawie art. 18 RODO - jeżeli  kwestionuje Pan/Pani prawidłowość przetwarzanych danych, uważa, że są przetwarzane niezgodnie z prawem, bądź sprzeciwia się ich przetwarzaniu.</w:t>
      </w:r>
    </w:p>
    <w:p w14:paraId="249467AF" w14:textId="1E790873" w:rsidR="004075D8" w:rsidRPr="00080938" w:rsidRDefault="001214BB" w:rsidP="001214BB">
      <w:pPr>
        <w:suppressAutoHyphens/>
        <w:spacing w:line="276" w:lineRule="auto"/>
        <w:ind w:left="284" w:hanging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7.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W przypadku uznania, że przetwarzanie przez Komendanta Wojewódzkiego Policji w Łodzi Pana/Pani danych osobowych narusza przepisy RODO, przysługuje Panu/Pani prawo do wniesienia skargi do Prezesa Urzędu Ochrony Danych Osobowych.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</w:p>
    <w:p w14:paraId="6C5A6C34" w14:textId="420B946E" w:rsidR="004075D8" w:rsidRPr="00080938" w:rsidRDefault="001214BB" w:rsidP="001214BB">
      <w:pPr>
        <w:suppressAutoHyphens/>
        <w:spacing w:line="276" w:lineRule="auto"/>
        <w:ind w:left="284" w:hanging="284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8.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Pana/Pani dane osobowe będą przechowywane zgodnie z art. 78 ust. 1 ustawy PZP przez okres 4 lat od dnia zakończenia postępowania o udzielenie zamówienia, a w przypadku wybrania Pani/Pana oferty i podpisania umowy, jeżeli okres trwania umowy przekracza 4 lata, przez cały czas obowiązywania umowy,</w:t>
      </w:r>
      <w:r w:rsid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a po tym czasie przez okres wynikający z przepisów ustawy </w:t>
      </w:r>
      <w:r w:rsid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                   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14:paraId="63F5F99B" w14:textId="20B6B93D" w:rsidR="004075D8" w:rsidRPr="00080938" w:rsidRDefault="001214BB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9. </w:t>
      </w:r>
      <w:r w:rsidR="004075D8"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Dane nie podlegają  zautomatyzowanemu podejmowaniu decyzji, w tym profilowaniu.</w:t>
      </w:r>
    </w:p>
    <w:p w14:paraId="6E758CBE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14:paraId="2EA54245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lastRenderedPageBreak/>
        <w:t>Oświadczam, że:</w:t>
      </w:r>
    </w:p>
    <w:p w14:paraId="14EC249D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424562D1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wypełniłem obowiązki informacyjne przewidziane w art. 13 lub art. 14 RODO wobec osób fizycznych,   od których dane osobowe bezpośrednio lub pośrednio pozyskałem w celu ubiegania się  o udzielenie zamówienia publicznego w niniejszym postępowaniu </w:t>
      </w:r>
    </w:p>
    <w:p w14:paraId="7AECC636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687D0119" w14:textId="77777777" w:rsidR="004075D8" w:rsidRPr="0008093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080938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przyjmuje do wiadomości i akceptuje zapisy klauzuli informacyjnej.</w:t>
      </w:r>
    </w:p>
    <w:p w14:paraId="1EA0031C" w14:textId="77777777" w:rsidR="004075D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14:paraId="7BA419A4" w14:textId="77777777" w:rsidR="004075D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14:paraId="6178ABED" w14:textId="77777777" w:rsidR="004075D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14:paraId="6D688CF8" w14:textId="77777777" w:rsidR="004075D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……………………………….</w:t>
      </w:r>
    </w:p>
    <w:p w14:paraId="5EF4F92F" w14:textId="77777777" w:rsidR="004075D8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</w:t>
      </w:r>
    </w:p>
    <w:p w14:paraId="770859E9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Fonts w:ascii="Arial" w:hAnsi="Arial"/>
          <w:bCs/>
          <w:color w:val="000000"/>
          <w:sz w:val="18"/>
          <w:szCs w:val="18"/>
          <w:shd w:val="clear" w:color="auto" w:fill="FFFFFF"/>
        </w:rPr>
      </w:pPr>
      <w:r w:rsidRPr="009167E5">
        <w:rPr>
          <w:rStyle w:val="Mocnowyrniony"/>
          <w:rFonts w:ascii="Arial" w:hAnsi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Style w:val="Mocnowyrniony"/>
          <w:rFonts w:ascii="Arial" w:hAnsi="Arial"/>
          <w:color w:val="000000"/>
          <w:sz w:val="18"/>
          <w:szCs w:val="18"/>
          <w:shd w:val="clear" w:color="auto" w:fill="FFFFFF"/>
        </w:rPr>
        <w:t xml:space="preserve">                      </w:t>
      </w:r>
      <w:r w:rsidRPr="009167E5">
        <w:rPr>
          <w:rStyle w:val="Mocnowyrniony"/>
          <w:rFonts w:ascii="Arial" w:hAnsi="Arial"/>
          <w:color w:val="000000"/>
          <w:sz w:val="18"/>
          <w:szCs w:val="18"/>
          <w:shd w:val="clear" w:color="auto" w:fill="FFFFFF"/>
        </w:rPr>
        <w:t>(podpis Wykonawcy)</w:t>
      </w:r>
    </w:p>
    <w:p w14:paraId="6A1EF038" w14:textId="77777777" w:rsidR="004075D8" w:rsidRPr="009167E5" w:rsidRDefault="004075D8" w:rsidP="004075D8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14:paraId="12AFF5F2" w14:textId="77777777" w:rsidR="00833AEC" w:rsidRPr="00E7644F" w:rsidRDefault="00833AEC" w:rsidP="00E7644F">
      <w:pPr>
        <w:spacing w:line="360" w:lineRule="auto"/>
        <w:rPr>
          <w:rFonts w:asciiTheme="minorHAnsi" w:hAnsiTheme="minorHAnsi" w:cstheme="minorHAnsi"/>
        </w:rPr>
      </w:pPr>
    </w:p>
    <w:p w14:paraId="037AF206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1EA390FF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03FE3EB0" w14:textId="43798CE9" w:rsidR="007D0B8C" w:rsidRPr="00E7644F" w:rsidRDefault="007D0B8C" w:rsidP="00E7644F">
      <w:pPr>
        <w:spacing w:line="360" w:lineRule="auto"/>
        <w:rPr>
          <w:rFonts w:asciiTheme="minorHAnsi" w:hAnsiTheme="minorHAnsi" w:cstheme="minorHAnsi"/>
        </w:rPr>
      </w:pPr>
    </w:p>
    <w:sectPr w:rsidR="007D0B8C" w:rsidRPr="00E7644F" w:rsidSect="00B846D9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A405" w14:textId="77777777" w:rsidR="00673CA8" w:rsidRDefault="00673CA8" w:rsidP="000601FA">
      <w:r>
        <w:separator/>
      </w:r>
    </w:p>
  </w:endnote>
  <w:endnote w:type="continuationSeparator" w:id="0">
    <w:p w14:paraId="6DE86E76" w14:textId="77777777" w:rsidR="00673CA8" w:rsidRDefault="00673CA8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CFB1" w14:textId="77777777" w:rsidR="003D427A" w:rsidRPr="003D427A" w:rsidRDefault="003D427A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3D427A">
      <w:rPr>
        <w:rFonts w:ascii="Arial" w:hAnsi="Arial" w:cs="Arial"/>
        <w:sz w:val="16"/>
        <w:szCs w:val="16"/>
      </w:rPr>
      <w:t xml:space="preserve">Projekt nr NMF/PA20/031 pn. </w:t>
    </w:r>
    <w:r w:rsidRPr="003D427A">
      <w:rPr>
        <w:rFonts w:ascii="Arial" w:hAnsi="Arial" w:cs="Arial"/>
        <w:b/>
        <w:sz w:val="16"/>
        <w:szCs w:val="16"/>
      </w:rPr>
      <w:t>„Poszukiwania osób ukrywających się przed wymiarem sprawiedliwości”</w:t>
    </w:r>
    <w:r w:rsidRPr="003D427A">
      <w:rPr>
        <w:rFonts w:ascii="Arial" w:hAnsi="Arial" w:cs="Arial"/>
        <w:i/>
        <w:sz w:val="16"/>
        <w:szCs w:val="16"/>
      </w:rPr>
      <w:t xml:space="preserve"> </w:t>
    </w:r>
    <w:r w:rsidRPr="003D427A">
      <w:rPr>
        <w:rFonts w:ascii="Arial" w:hAnsi="Arial" w:cs="Arial"/>
        <w:sz w:val="16"/>
        <w:szCs w:val="16"/>
      </w:rPr>
      <w:t>korzysta</w:t>
    </w:r>
  </w:p>
  <w:p w14:paraId="27989F5B" w14:textId="7396EB42" w:rsidR="003D427A" w:rsidRDefault="003D427A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3D427A">
      <w:rPr>
        <w:rFonts w:ascii="Arial" w:hAnsi="Arial" w:cs="Arial"/>
        <w:sz w:val="16"/>
        <w:szCs w:val="16"/>
      </w:rPr>
      <w:t>z dofinansowania otrzymanego od Norwegii w ramach  Norweskiego Mechanizmu Finansowego 2014-2021.</w:t>
    </w:r>
  </w:p>
  <w:p w14:paraId="7FCC4978" w14:textId="5B2B8298" w:rsidR="00B846D9" w:rsidRDefault="00B846D9" w:rsidP="003D427A">
    <w:pPr>
      <w:pStyle w:val="Stopka"/>
      <w:jc w:val="center"/>
      <w:rPr>
        <w:rFonts w:ascii="Arial" w:hAnsi="Arial" w:cs="Arial"/>
        <w:sz w:val="16"/>
        <w:szCs w:val="16"/>
      </w:rPr>
    </w:pPr>
  </w:p>
  <w:p w14:paraId="2F3DE0C1" w14:textId="6E6F63FB" w:rsidR="00B846D9" w:rsidRPr="003D427A" w:rsidRDefault="00B846D9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B846D9">
      <w:rPr>
        <w:rFonts w:ascii="Arial" w:hAnsi="Arial" w:cs="Arial"/>
        <w:sz w:val="16"/>
        <w:szCs w:val="16"/>
      </w:rPr>
      <w:fldChar w:fldCharType="begin"/>
    </w:r>
    <w:r w:rsidRPr="00B846D9">
      <w:rPr>
        <w:rFonts w:ascii="Arial" w:hAnsi="Arial" w:cs="Arial"/>
        <w:sz w:val="16"/>
        <w:szCs w:val="16"/>
      </w:rPr>
      <w:instrText>PAGE   \* MERGEFORMAT</w:instrText>
    </w:r>
    <w:r w:rsidRPr="00B846D9">
      <w:rPr>
        <w:rFonts w:ascii="Arial" w:hAnsi="Arial" w:cs="Arial"/>
        <w:sz w:val="16"/>
        <w:szCs w:val="16"/>
      </w:rPr>
      <w:fldChar w:fldCharType="separate"/>
    </w:r>
    <w:r w:rsidRPr="00B846D9">
      <w:rPr>
        <w:rFonts w:ascii="Arial" w:hAnsi="Arial" w:cs="Arial"/>
        <w:sz w:val="16"/>
        <w:szCs w:val="16"/>
      </w:rPr>
      <w:t>1</w:t>
    </w:r>
    <w:r w:rsidRPr="00B846D9">
      <w:rPr>
        <w:rFonts w:ascii="Arial" w:hAnsi="Arial" w:cs="Arial"/>
        <w:sz w:val="16"/>
        <w:szCs w:val="16"/>
      </w:rPr>
      <w:fldChar w:fldCharType="end"/>
    </w:r>
  </w:p>
  <w:p w14:paraId="67CA9582" w14:textId="77777777" w:rsidR="003D427A" w:rsidRDefault="003D4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D59F" w14:textId="77777777" w:rsidR="00673CA8" w:rsidRDefault="00673CA8" w:rsidP="000601FA">
      <w:r>
        <w:separator/>
      </w:r>
    </w:p>
  </w:footnote>
  <w:footnote w:type="continuationSeparator" w:id="0">
    <w:p w14:paraId="607571C9" w14:textId="77777777" w:rsidR="00673CA8" w:rsidRDefault="00673CA8" w:rsidP="0006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298A" w14:textId="0735AFB0" w:rsidR="003D427A" w:rsidRDefault="003D427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5A0E3" wp14:editId="0609EBFF">
          <wp:simplePos x="0" y="0"/>
          <wp:positionH relativeFrom="column">
            <wp:posOffset>-226806</wp:posOffset>
          </wp:positionH>
          <wp:positionV relativeFrom="paragraph">
            <wp:posOffset>-326086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717E7B"/>
    <w:multiLevelType w:val="hybridMultilevel"/>
    <w:tmpl w:val="355A0E9A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107FA6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43468"/>
    <w:multiLevelType w:val="hybridMultilevel"/>
    <w:tmpl w:val="725CB9C6"/>
    <w:lvl w:ilvl="0" w:tplc="FDD8E3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325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C3ED7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5723C2"/>
    <w:multiLevelType w:val="hybridMultilevel"/>
    <w:tmpl w:val="21D41D9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8"/>
  </w:num>
  <w:num w:numId="9">
    <w:abstractNumId w:val="4"/>
  </w:num>
  <w:num w:numId="10">
    <w:abstractNumId w:val="0"/>
  </w:num>
  <w:num w:numId="11">
    <w:abstractNumId w:val="15"/>
  </w:num>
  <w:num w:numId="12">
    <w:abstractNumId w:val="11"/>
  </w:num>
  <w:num w:numId="13">
    <w:abstractNumId w:val="22"/>
  </w:num>
  <w:num w:numId="14">
    <w:abstractNumId w:val="18"/>
  </w:num>
  <w:num w:numId="15">
    <w:abstractNumId w:val="3"/>
  </w:num>
  <w:num w:numId="16">
    <w:abstractNumId w:val="5"/>
  </w:num>
  <w:num w:numId="17">
    <w:abstractNumId w:val="10"/>
  </w:num>
  <w:num w:numId="18">
    <w:abstractNumId w:val="23"/>
  </w:num>
  <w:num w:numId="19">
    <w:abstractNumId w:val="7"/>
  </w:num>
  <w:num w:numId="20">
    <w:abstractNumId w:val="14"/>
  </w:num>
  <w:num w:numId="21">
    <w:abstractNumId w:val="2"/>
  </w:num>
  <w:num w:numId="22">
    <w:abstractNumId w:val="21"/>
  </w:num>
  <w:num w:numId="23">
    <w:abstractNumId w:val="12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1"/>
    <w:rsid w:val="00001B20"/>
    <w:rsid w:val="000035D6"/>
    <w:rsid w:val="00004590"/>
    <w:rsid w:val="00014051"/>
    <w:rsid w:val="00024343"/>
    <w:rsid w:val="00025323"/>
    <w:rsid w:val="00031468"/>
    <w:rsid w:val="00033CE7"/>
    <w:rsid w:val="000424C2"/>
    <w:rsid w:val="000601FA"/>
    <w:rsid w:val="00080938"/>
    <w:rsid w:val="0009650F"/>
    <w:rsid w:val="000A3912"/>
    <w:rsid w:val="000B3661"/>
    <w:rsid w:val="000B7E75"/>
    <w:rsid w:val="000C3E1C"/>
    <w:rsid w:val="000C5DDF"/>
    <w:rsid w:val="000D1A6A"/>
    <w:rsid w:val="000D6FAF"/>
    <w:rsid w:val="000E1A28"/>
    <w:rsid w:val="00103516"/>
    <w:rsid w:val="00105BFD"/>
    <w:rsid w:val="00107A3E"/>
    <w:rsid w:val="0011183D"/>
    <w:rsid w:val="001214BB"/>
    <w:rsid w:val="001258F7"/>
    <w:rsid w:val="00143A30"/>
    <w:rsid w:val="0014714A"/>
    <w:rsid w:val="00153740"/>
    <w:rsid w:val="00164F59"/>
    <w:rsid w:val="00165821"/>
    <w:rsid w:val="00180D84"/>
    <w:rsid w:val="0018226F"/>
    <w:rsid w:val="001A4D98"/>
    <w:rsid w:val="001D4C38"/>
    <w:rsid w:val="001E0EC6"/>
    <w:rsid w:val="001E4242"/>
    <w:rsid w:val="001F03EB"/>
    <w:rsid w:val="001F04B1"/>
    <w:rsid w:val="001F5A93"/>
    <w:rsid w:val="001F5E95"/>
    <w:rsid w:val="002017FA"/>
    <w:rsid w:val="00202917"/>
    <w:rsid w:val="0022227E"/>
    <w:rsid w:val="0022360A"/>
    <w:rsid w:val="00227473"/>
    <w:rsid w:val="00233433"/>
    <w:rsid w:val="00235D12"/>
    <w:rsid w:val="00237D62"/>
    <w:rsid w:val="002531D6"/>
    <w:rsid w:val="002650C4"/>
    <w:rsid w:val="00284D69"/>
    <w:rsid w:val="00285AEC"/>
    <w:rsid w:val="00287E22"/>
    <w:rsid w:val="002918A0"/>
    <w:rsid w:val="00296789"/>
    <w:rsid w:val="002A585A"/>
    <w:rsid w:val="002A6CA2"/>
    <w:rsid w:val="002B4C68"/>
    <w:rsid w:val="002C4C38"/>
    <w:rsid w:val="002D04F2"/>
    <w:rsid w:val="002E714A"/>
    <w:rsid w:val="00303099"/>
    <w:rsid w:val="0030760C"/>
    <w:rsid w:val="00307C5C"/>
    <w:rsid w:val="00310BDD"/>
    <w:rsid w:val="003115AB"/>
    <w:rsid w:val="00314003"/>
    <w:rsid w:val="00320251"/>
    <w:rsid w:val="00323D54"/>
    <w:rsid w:val="00324EDF"/>
    <w:rsid w:val="00341671"/>
    <w:rsid w:val="003519A6"/>
    <w:rsid w:val="003A2888"/>
    <w:rsid w:val="003A5C15"/>
    <w:rsid w:val="003B3326"/>
    <w:rsid w:val="003C6767"/>
    <w:rsid w:val="003D0B6E"/>
    <w:rsid w:val="003D0D1C"/>
    <w:rsid w:val="003D33B6"/>
    <w:rsid w:val="003D427A"/>
    <w:rsid w:val="003D6759"/>
    <w:rsid w:val="003F1DD4"/>
    <w:rsid w:val="004036F5"/>
    <w:rsid w:val="004075D8"/>
    <w:rsid w:val="00407C8E"/>
    <w:rsid w:val="00414525"/>
    <w:rsid w:val="004259B2"/>
    <w:rsid w:val="00427612"/>
    <w:rsid w:val="00437DCC"/>
    <w:rsid w:val="004A082A"/>
    <w:rsid w:val="004A127B"/>
    <w:rsid w:val="004A3D59"/>
    <w:rsid w:val="004B185A"/>
    <w:rsid w:val="004B379A"/>
    <w:rsid w:val="004B7C6A"/>
    <w:rsid w:val="004E0FE3"/>
    <w:rsid w:val="004F6ED2"/>
    <w:rsid w:val="004F7901"/>
    <w:rsid w:val="00500EA8"/>
    <w:rsid w:val="00512F4B"/>
    <w:rsid w:val="00516C5C"/>
    <w:rsid w:val="00522B00"/>
    <w:rsid w:val="00544165"/>
    <w:rsid w:val="0055236C"/>
    <w:rsid w:val="00555BD2"/>
    <w:rsid w:val="005600A0"/>
    <w:rsid w:val="00566345"/>
    <w:rsid w:val="00570584"/>
    <w:rsid w:val="00576CAB"/>
    <w:rsid w:val="00585267"/>
    <w:rsid w:val="005A0A39"/>
    <w:rsid w:val="005A11C7"/>
    <w:rsid w:val="005A2D75"/>
    <w:rsid w:val="005B30EA"/>
    <w:rsid w:val="005C4F4F"/>
    <w:rsid w:val="005C7AC2"/>
    <w:rsid w:val="005D4FAB"/>
    <w:rsid w:val="005E031B"/>
    <w:rsid w:val="005E069E"/>
    <w:rsid w:val="005E27FC"/>
    <w:rsid w:val="005E386F"/>
    <w:rsid w:val="005F53D5"/>
    <w:rsid w:val="005F5AE8"/>
    <w:rsid w:val="005F65F9"/>
    <w:rsid w:val="00602890"/>
    <w:rsid w:val="00603953"/>
    <w:rsid w:val="0061581B"/>
    <w:rsid w:val="00631FDB"/>
    <w:rsid w:val="00632AA7"/>
    <w:rsid w:val="0064559E"/>
    <w:rsid w:val="00665D4C"/>
    <w:rsid w:val="006707C3"/>
    <w:rsid w:val="00671557"/>
    <w:rsid w:val="006719A3"/>
    <w:rsid w:val="00673CA8"/>
    <w:rsid w:val="006763FA"/>
    <w:rsid w:val="00680892"/>
    <w:rsid w:val="006D54B8"/>
    <w:rsid w:val="006D7AA6"/>
    <w:rsid w:val="006E32E6"/>
    <w:rsid w:val="006E51F5"/>
    <w:rsid w:val="006F2923"/>
    <w:rsid w:val="006F2A6C"/>
    <w:rsid w:val="00701F60"/>
    <w:rsid w:val="007102F5"/>
    <w:rsid w:val="00716A7F"/>
    <w:rsid w:val="0072336D"/>
    <w:rsid w:val="00726AB3"/>
    <w:rsid w:val="0073238B"/>
    <w:rsid w:val="007374A5"/>
    <w:rsid w:val="007422DC"/>
    <w:rsid w:val="00746693"/>
    <w:rsid w:val="00753F7F"/>
    <w:rsid w:val="007639F5"/>
    <w:rsid w:val="00766936"/>
    <w:rsid w:val="00794541"/>
    <w:rsid w:val="007A41E0"/>
    <w:rsid w:val="007C5BDD"/>
    <w:rsid w:val="007C7E15"/>
    <w:rsid w:val="007D010F"/>
    <w:rsid w:val="007D0844"/>
    <w:rsid w:val="007D09CF"/>
    <w:rsid w:val="007D0B8C"/>
    <w:rsid w:val="007E0FA3"/>
    <w:rsid w:val="007E3D68"/>
    <w:rsid w:val="007E59EC"/>
    <w:rsid w:val="007F0BEB"/>
    <w:rsid w:val="00805276"/>
    <w:rsid w:val="00806E4E"/>
    <w:rsid w:val="00822907"/>
    <w:rsid w:val="00825308"/>
    <w:rsid w:val="00826F1A"/>
    <w:rsid w:val="00833AEC"/>
    <w:rsid w:val="00835E99"/>
    <w:rsid w:val="00845B7C"/>
    <w:rsid w:val="00884E4D"/>
    <w:rsid w:val="00886D89"/>
    <w:rsid w:val="00891ACD"/>
    <w:rsid w:val="0089254D"/>
    <w:rsid w:val="00894D69"/>
    <w:rsid w:val="008A4BF5"/>
    <w:rsid w:val="008C0D58"/>
    <w:rsid w:val="008C6BFA"/>
    <w:rsid w:val="008D40B7"/>
    <w:rsid w:val="008D634D"/>
    <w:rsid w:val="008F087F"/>
    <w:rsid w:val="008F1D59"/>
    <w:rsid w:val="00902003"/>
    <w:rsid w:val="009125A6"/>
    <w:rsid w:val="00924035"/>
    <w:rsid w:val="009265E2"/>
    <w:rsid w:val="00946407"/>
    <w:rsid w:val="00954227"/>
    <w:rsid w:val="00955D4E"/>
    <w:rsid w:val="00965533"/>
    <w:rsid w:val="009722B9"/>
    <w:rsid w:val="00973FED"/>
    <w:rsid w:val="0097627C"/>
    <w:rsid w:val="00995E16"/>
    <w:rsid w:val="00996F85"/>
    <w:rsid w:val="009C0BDC"/>
    <w:rsid w:val="009C1442"/>
    <w:rsid w:val="009D0178"/>
    <w:rsid w:val="009F6709"/>
    <w:rsid w:val="00A10F47"/>
    <w:rsid w:val="00A10FDA"/>
    <w:rsid w:val="00A22F37"/>
    <w:rsid w:val="00A31D29"/>
    <w:rsid w:val="00A328A4"/>
    <w:rsid w:val="00A452FA"/>
    <w:rsid w:val="00A56291"/>
    <w:rsid w:val="00A725F5"/>
    <w:rsid w:val="00A76F23"/>
    <w:rsid w:val="00A83420"/>
    <w:rsid w:val="00A8791C"/>
    <w:rsid w:val="00A949C6"/>
    <w:rsid w:val="00AA3B9A"/>
    <w:rsid w:val="00AC0507"/>
    <w:rsid w:val="00AC0DD9"/>
    <w:rsid w:val="00AC7736"/>
    <w:rsid w:val="00AE0A84"/>
    <w:rsid w:val="00AF19A3"/>
    <w:rsid w:val="00B06AB2"/>
    <w:rsid w:val="00B06CBB"/>
    <w:rsid w:val="00B44735"/>
    <w:rsid w:val="00B50AB1"/>
    <w:rsid w:val="00B572DE"/>
    <w:rsid w:val="00B624E9"/>
    <w:rsid w:val="00B631ED"/>
    <w:rsid w:val="00B6396A"/>
    <w:rsid w:val="00B64EDD"/>
    <w:rsid w:val="00B71B70"/>
    <w:rsid w:val="00B846D9"/>
    <w:rsid w:val="00B927B5"/>
    <w:rsid w:val="00B96B6C"/>
    <w:rsid w:val="00B97696"/>
    <w:rsid w:val="00BB30E4"/>
    <w:rsid w:val="00BB7B4A"/>
    <w:rsid w:val="00BC1C91"/>
    <w:rsid w:val="00BD0206"/>
    <w:rsid w:val="00BE38BF"/>
    <w:rsid w:val="00BE57D4"/>
    <w:rsid w:val="00BF1BBD"/>
    <w:rsid w:val="00C06E36"/>
    <w:rsid w:val="00C1215C"/>
    <w:rsid w:val="00C248CE"/>
    <w:rsid w:val="00C25274"/>
    <w:rsid w:val="00C35BC7"/>
    <w:rsid w:val="00C433A0"/>
    <w:rsid w:val="00C460A4"/>
    <w:rsid w:val="00C469EA"/>
    <w:rsid w:val="00C51038"/>
    <w:rsid w:val="00C540D4"/>
    <w:rsid w:val="00C60D47"/>
    <w:rsid w:val="00C6288D"/>
    <w:rsid w:val="00C65660"/>
    <w:rsid w:val="00C75961"/>
    <w:rsid w:val="00C91CCB"/>
    <w:rsid w:val="00C953B3"/>
    <w:rsid w:val="00CA4137"/>
    <w:rsid w:val="00CC47A1"/>
    <w:rsid w:val="00CF7766"/>
    <w:rsid w:val="00D3129B"/>
    <w:rsid w:val="00D63846"/>
    <w:rsid w:val="00D66F4C"/>
    <w:rsid w:val="00D75BBB"/>
    <w:rsid w:val="00D829DB"/>
    <w:rsid w:val="00D85C38"/>
    <w:rsid w:val="00D87F06"/>
    <w:rsid w:val="00DA5FC6"/>
    <w:rsid w:val="00DB5CAE"/>
    <w:rsid w:val="00DC7EA1"/>
    <w:rsid w:val="00DD44E4"/>
    <w:rsid w:val="00DE32F5"/>
    <w:rsid w:val="00DF398F"/>
    <w:rsid w:val="00E057BA"/>
    <w:rsid w:val="00E05D6F"/>
    <w:rsid w:val="00E13C28"/>
    <w:rsid w:val="00E1477E"/>
    <w:rsid w:val="00E171E2"/>
    <w:rsid w:val="00E31C18"/>
    <w:rsid w:val="00E32536"/>
    <w:rsid w:val="00E41730"/>
    <w:rsid w:val="00E43011"/>
    <w:rsid w:val="00E64872"/>
    <w:rsid w:val="00E65B04"/>
    <w:rsid w:val="00E71F30"/>
    <w:rsid w:val="00E73C25"/>
    <w:rsid w:val="00E7644F"/>
    <w:rsid w:val="00E77073"/>
    <w:rsid w:val="00E77543"/>
    <w:rsid w:val="00EA0D56"/>
    <w:rsid w:val="00EB3515"/>
    <w:rsid w:val="00EB4F50"/>
    <w:rsid w:val="00ED0B65"/>
    <w:rsid w:val="00EE2C8C"/>
    <w:rsid w:val="00EF1C47"/>
    <w:rsid w:val="00F0361E"/>
    <w:rsid w:val="00F04D16"/>
    <w:rsid w:val="00F14273"/>
    <w:rsid w:val="00F20858"/>
    <w:rsid w:val="00F36ADD"/>
    <w:rsid w:val="00F42C09"/>
    <w:rsid w:val="00F462AA"/>
    <w:rsid w:val="00F54D08"/>
    <w:rsid w:val="00F56E62"/>
    <w:rsid w:val="00F65870"/>
    <w:rsid w:val="00F81001"/>
    <w:rsid w:val="00F81CF4"/>
    <w:rsid w:val="00F846E4"/>
    <w:rsid w:val="00F90D7A"/>
    <w:rsid w:val="00FA4D11"/>
    <w:rsid w:val="00FA5DA9"/>
    <w:rsid w:val="00FA7912"/>
    <w:rsid w:val="00FB0FD0"/>
    <w:rsid w:val="00FB7F96"/>
    <w:rsid w:val="00FC03D5"/>
    <w:rsid w:val="00FC0836"/>
    <w:rsid w:val="00FC2822"/>
    <w:rsid w:val="00FE165E"/>
    <w:rsid w:val="00FE2601"/>
    <w:rsid w:val="00FE570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8C79"/>
  <w15:docId w15:val="{CB6F89A5-3099-4AD5-8B3A-B3A9084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B2"/>
    <w:rPr>
      <w:rFonts w:ascii="Segoe UI" w:eastAsia="Times New Roman" w:hAnsi="Segoe UI" w:cs="Segoe UI"/>
      <w:sz w:val="18"/>
      <w:szCs w:val="18"/>
    </w:rPr>
  </w:style>
  <w:style w:type="character" w:customStyle="1" w:styleId="Mocnowyrniony">
    <w:name w:val="Mocno wyróżniony"/>
    <w:qFormat/>
    <w:rsid w:val="004075D8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4075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89314-AE2B-4FCA-B5D1-39BF48A7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A50739</cp:lastModifiedBy>
  <cp:revision>3</cp:revision>
  <cp:lastPrinted>2021-12-07T11:37:00Z</cp:lastPrinted>
  <dcterms:created xsi:type="dcterms:W3CDTF">2023-10-27T10:03:00Z</dcterms:created>
  <dcterms:modified xsi:type="dcterms:W3CDTF">2023-10-27T10:35:00Z</dcterms:modified>
</cp:coreProperties>
</file>