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8AC9E" w14:textId="77777777" w:rsidR="00B1692B" w:rsidRPr="0017384D" w:rsidRDefault="00B1692B" w:rsidP="00064CAE">
      <w:pPr>
        <w:jc w:val="right"/>
        <w:rPr>
          <w:rFonts w:asciiTheme="majorHAnsi" w:hAnsiTheme="majorHAnsi" w:cstheme="majorHAnsi"/>
        </w:rPr>
      </w:pPr>
    </w:p>
    <w:p w14:paraId="61B2C93E" w14:textId="77777777" w:rsidR="00B1692B" w:rsidRPr="0017384D" w:rsidRDefault="00B1692B" w:rsidP="00064CAE">
      <w:pPr>
        <w:jc w:val="right"/>
        <w:rPr>
          <w:rFonts w:asciiTheme="majorHAnsi" w:hAnsiTheme="majorHAnsi" w:cstheme="majorHAnsi"/>
        </w:rPr>
      </w:pPr>
    </w:p>
    <w:p w14:paraId="22DF30EF" w14:textId="77777777" w:rsidR="00B1692B" w:rsidRPr="0017384D" w:rsidRDefault="00B1692B" w:rsidP="00064CAE">
      <w:pPr>
        <w:jc w:val="right"/>
        <w:rPr>
          <w:rFonts w:asciiTheme="majorHAnsi" w:hAnsiTheme="majorHAnsi" w:cstheme="majorHAnsi"/>
        </w:rPr>
      </w:pPr>
    </w:p>
    <w:p w14:paraId="27C076DA" w14:textId="77777777" w:rsidR="00B1692B" w:rsidRPr="0017384D" w:rsidRDefault="00B1692B" w:rsidP="00064CAE">
      <w:pPr>
        <w:jc w:val="right"/>
        <w:rPr>
          <w:rFonts w:asciiTheme="majorHAnsi" w:hAnsiTheme="majorHAnsi" w:cstheme="majorHAnsi"/>
        </w:rPr>
      </w:pPr>
    </w:p>
    <w:p w14:paraId="43BF341E" w14:textId="16DD1C2D" w:rsidR="00132573" w:rsidRDefault="00132573" w:rsidP="00132573">
      <w:pPr>
        <w:spacing w:line="300" w:lineRule="auto"/>
        <w:jc w:val="both"/>
        <w:rPr>
          <w:rFonts w:asciiTheme="majorHAnsi" w:hAnsiTheme="majorHAnsi" w:cstheme="majorHAnsi"/>
        </w:rPr>
      </w:pPr>
    </w:p>
    <w:p w14:paraId="2E501469" w14:textId="77777777" w:rsidR="00CD7019" w:rsidRDefault="00CD7019" w:rsidP="00132573">
      <w:pPr>
        <w:spacing w:line="300" w:lineRule="auto"/>
        <w:jc w:val="both"/>
        <w:rPr>
          <w:rFonts w:asciiTheme="majorHAnsi" w:hAnsiTheme="majorHAnsi" w:cstheme="majorHAnsi"/>
        </w:rPr>
      </w:pPr>
    </w:p>
    <w:p w14:paraId="19C3D0D1" w14:textId="77777777" w:rsidR="00CD7019" w:rsidRDefault="00CD7019" w:rsidP="00132573">
      <w:pPr>
        <w:spacing w:line="300" w:lineRule="auto"/>
        <w:jc w:val="both"/>
        <w:rPr>
          <w:rFonts w:asciiTheme="majorHAnsi" w:hAnsiTheme="majorHAnsi" w:cstheme="majorHAnsi"/>
        </w:rPr>
      </w:pPr>
    </w:p>
    <w:p w14:paraId="00D5632F" w14:textId="77777777" w:rsidR="00CD7019" w:rsidRPr="0017384D" w:rsidRDefault="00CD7019" w:rsidP="00132573">
      <w:pPr>
        <w:spacing w:line="300" w:lineRule="auto"/>
        <w:jc w:val="both"/>
        <w:rPr>
          <w:rFonts w:asciiTheme="majorHAnsi" w:hAnsiTheme="majorHAnsi" w:cstheme="majorHAnsi"/>
        </w:rPr>
      </w:pPr>
    </w:p>
    <w:p w14:paraId="193F4548" w14:textId="77777777" w:rsidR="00132573" w:rsidRPr="0017384D" w:rsidRDefault="00132573" w:rsidP="00132573">
      <w:pPr>
        <w:spacing w:line="300" w:lineRule="auto"/>
        <w:jc w:val="both"/>
        <w:rPr>
          <w:rFonts w:asciiTheme="majorHAnsi" w:hAnsiTheme="majorHAnsi" w:cstheme="majorHAnsi"/>
          <w:sz w:val="22"/>
          <w:szCs w:val="22"/>
        </w:rPr>
      </w:pPr>
    </w:p>
    <w:p w14:paraId="2B51A197" w14:textId="77777777" w:rsidR="00132573" w:rsidRPr="0017384D" w:rsidRDefault="00132573" w:rsidP="00132573">
      <w:pPr>
        <w:keepNext/>
        <w:spacing w:line="300" w:lineRule="auto"/>
        <w:jc w:val="center"/>
        <w:outlineLvl w:val="0"/>
        <w:rPr>
          <w:rFonts w:asciiTheme="majorHAnsi" w:hAnsiTheme="majorHAnsi" w:cstheme="majorHAnsi"/>
          <w:b/>
          <w:sz w:val="22"/>
          <w:szCs w:val="22"/>
        </w:rPr>
      </w:pPr>
      <w:r w:rsidRPr="0017384D">
        <w:rPr>
          <w:rFonts w:asciiTheme="majorHAnsi" w:hAnsiTheme="majorHAnsi" w:cstheme="majorHAnsi"/>
          <w:b/>
          <w:sz w:val="22"/>
          <w:szCs w:val="22"/>
        </w:rPr>
        <w:t>SPECYFIKACJA WARUNKÓW ZAMÓWIENIA</w:t>
      </w:r>
    </w:p>
    <w:p w14:paraId="75B0EDCD" w14:textId="77777777" w:rsidR="00132573" w:rsidRPr="0017384D" w:rsidRDefault="00132573" w:rsidP="00132573">
      <w:pPr>
        <w:spacing w:line="300" w:lineRule="auto"/>
        <w:jc w:val="center"/>
        <w:rPr>
          <w:rFonts w:asciiTheme="majorHAnsi" w:hAnsiTheme="majorHAnsi" w:cstheme="majorHAnsi"/>
          <w:b/>
          <w:i/>
          <w:sz w:val="22"/>
          <w:szCs w:val="22"/>
        </w:rPr>
      </w:pPr>
      <w:r w:rsidRPr="0017384D">
        <w:rPr>
          <w:rFonts w:asciiTheme="majorHAnsi" w:hAnsiTheme="majorHAnsi" w:cstheme="majorHAnsi"/>
          <w:b/>
          <w:i/>
          <w:sz w:val="22"/>
          <w:szCs w:val="22"/>
        </w:rPr>
        <w:t>(SWZ)</w:t>
      </w:r>
    </w:p>
    <w:p w14:paraId="1F9FCA69" w14:textId="77777777" w:rsidR="00132573" w:rsidRPr="0017384D" w:rsidRDefault="00132573" w:rsidP="00132573">
      <w:pPr>
        <w:tabs>
          <w:tab w:val="left" w:pos="1560"/>
        </w:tabs>
        <w:spacing w:line="300" w:lineRule="auto"/>
        <w:jc w:val="both"/>
        <w:rPr>
          <w:rFonts w:asciiTheme="majorHAnsi" w:hAnsiTheme="majorHAnsi" w:cstheme="majorHAnsi"/>
          <w:sz w:val="22"/>
          <w:szCs w:val="22"/>
        </w:rPr>
      </w:pPr>
    </w:p>
    <w:p w14:paraId="116472FB" w14:textId="3BB9B42B" w:rsidR="00132573" w:rsidRPr="0017384D" w:rsidRDefault="00132573" w:rsidP="00132573">
      <w:pPr>
        <w:tabs>
          <w:tab w:val="left" w:pos="1560"/>
        </w:tabs>
        <w:spacing w:line="300" w:lineRule="auto"/>
        <w:jc w:val="both"/>
        <w:rPr>
          <w:rFonts w:asciiTheme="majorHAnsi" w:hAnsiTheme="majorHAnsi" w:cstheme="majorHAnsi"/>
          <w:sz w:val="22"/>
          <w:szCs w:val="22"/>
        </w:rPr>
      </w:pPr>
    </w:p>
    <w:p w14:paraId="559BC8F8" w14:textId="3F63DAFA" w:rsidR="00132573" w:rsidRDefault="00CD7019" w:rsidP="00CD7019">
      <w:pPr>
        <w:tabs>
          <w:tab w:val="left" w:pos="3960"/>
        </w:tabs>
        <w:spacing w:line="300" w:lineRule="auto"/>
        <w:jc w:val="both"/>
        <w:rPr>
          <w:rFonts w:asciiTheme="majorHAnsi" w:hAnsiTheme="majorHAnsi" w:cstheme="majorHAnsi"/>
          <w:sz w:val="22"/>
          <w:szCs w:val="22"/>
        </w:rPr>
      </w:pPr>
      <w:r>
        <w:rPr>
          <w:rFonts w:asciiTheme="majorHAnsi" w:hAnsiTheme="majorHAnsi" w:cstheme="majorHAnsi"/>
          <w:sz w:val="22"/>
          <w:szCs w:val="22"/>
        </w:rPr>
        <w:tab/>
      </w:r>
    </w:p>
    <w:p w14:paraId="1E2FA3E3" w14:textId="77777777" w:rsidR="00CD7019" w:rsidRDefault="00CD7019" w:rsidP="00CD7019">
      <w:pPr>
        <w:tabs>
          <w:tab w:val="left" w:pos="3960"/>
        </w:tabs>
        <w:spacing w:line="300" w:lineRule="auto"/>
        <w:jc w:val="both"/>
        <w:rPr>
          <w:rFonts w:asciiTheme="majorHAnsi" w:hAnsiTheme="majorHAnsi" w:cstheme="majorHAnsi"/>
          <w:sz w:val="22"/>
          <w:szCs w:val="22"/>
        </w:rPr>
      </w:pPr>
    </w:p>
    <w:p w14:paraId="691F590C" w14:textId="77777777" w:rsidR="00CD7019" w:rsidRPr="0017384D" w:rsidRDefault="00CD7019" w:rsidP="00CD7019">
      <w:pPr>
        <w:tabs>
          <w:tab w:val="left" w:pos="3960"/>
        </w:tabs>
        <w:spacing w:line="300" w:lineRule="auto"/>
        <w:jc w:val="both"/>
        <w:rPr>
          <w:rFonts w:asciiTheme="majorHAnsi" w:hAnsiTheme="majorHAnsi" w:cstheme="majorHAnsi"/>
          <w:sz w:val="22"/>
          <w:szCs w:val="22"/>
        </w:rPr>
      </w:pPr>
    </w:p>
    <w:p w14:paraId="5D88E1AE" w14:textId="7A279007" w:rsidR="00132573" w:rsidRPr="0017384D" w:rsidRDefault="00960416" w:rsidP="00132573">
      <w:pPr>
        <w:spacing w:line="300" w:lineRule="auto"/>
        <w:jc w:val="center"/>
        <w:rPr>
          <w:rFonts w:asciiTheme="majorHAnsi" w:hAnsiTheme="majorHAnsi" w:cstheme="majorHAnsi"/>
          <w:b/>
          <w:i/>
          <w:sz w:val="22"/>
          <w:szCs w:val="22"/>
        </w:rPr>
      </w:pPr>
      <w:r w:rsidRPr="0017384D">
        <w:rPr>
          <w:rFonts w:asciiTheme="majorHAnsi" w:hAnsiTheme="majorHAnsi" w:cstheme="majorHAnsi"/>
          <w:b/>
          <w:i/>
          <w:sz w:val="22"/>
          <w:szCs w:val="22"/>
        </w:rPr>
        <w:t>Dostawa zestawu do precyzyjnej inspekcji geometrii i przemieszczeń obiektów budowlanych</w:t>
      </w:r>
    </w:p>
    <w:p w14:paraId="5ACD5DB8" w14:textId="77777777" w:rsidR="00960416" w:rsidRPr="0017384D" w:rsidRDefault="00960416" w:rsidP="00132573">
      <w:pPr>
        <w:spacing w:line="300" w:lineRule="auto"/>
        <w:jc w:val="center"/>
        <w:rPr>
          <w:rFonts w:asciiTheme="majorHAnsi" w:hAnsiTheme="majorHAnsi" w:cstheme="majorHAnsi"/>
          <w:sz w:val="22"/>
          <w:szCs w:val="22"/>
        </w:rPr>
      </w:pPr>
    </w:p>
    <w:p w14:paraId="6746BFA1" w14:textId="77777777" w:rsidR="00132573" w:rsidRPr="0017384D" w:rsidRDefault="00132573" w:rsidP="00132573">
      <w:pPr>
        <w:spacing w:line="300" w:lineRule="auto"/>
        <w:jc w:val="center"/>
        <w:rPr>
          <w:rFonts w:asciiTheme="majorHAnsi" w:hAnsiTheme="majorHAnsi" w:cstheme="majorHAnsi"/>
          <w:sz w:val="22"/>
          <w:szCs w:val="22"/>
        </w:rPr>
      </w:pPr>
      <w:r w:rsidRPr="0017384D">
        <w:rPr>
          <w:rFonts w:asciiTheme="majorHAnsi" w:hAnsiTheme="majorHAnsi" w:cstheme="majorHAnsi"/>
          <w:sz w:val="22"/>
          <w:szCs w:val="22"/>
        </w:rPr>
        <w:t xml:space="preserve">Zamówienie o wartości mniejszej niż progi unijne określone </w:t>
      </w:r>
    </w:p>
    <w:p w14:paraId="20326127" w14:textId="77777777" w:rsidR="00132573" w:rsidRPr="0017384D" w:rsidRDefault="00132573" w:rsidP="00132573">
      <w:pPr>
        <w:spacing w:line="300" w:lineRule="auto"/>
        <w:jc w:val="center"/>
        <w:rPr>
          <w:rFonts w:asciiTheme="majorHAnsi" w:hAnsiTheme="majorHAnsi" w:cstheme="majorHAnsi"/>
          <w:sz w:val="22"/>
          <w:szCs w:val="22"/>
        </w:rPr>
      </w:pPr>
      <w:r w:rsidRPr="0017384D">
        <w:rPr>
          <w:rFonts w:asciiTheme="majorHAnsi" w:hAnsiTheme="majorHAnsi" w:cstheme="majorHAnsi"/>
          <w:sz w:val="22"/>
          <w:szCs w:val="22"/>
        </w:rPr>
        <w:t xml:space="preserve">w art. 3 ustawy </w:t>
      </w:r>
      <w:bookmarkStart w:id="0" w:name="_Hlk61705744"/>
      <w:r w:rsidRPr="0017384D">
        <w:rPr>
          <w:rFonts w:asciiTheme="majorHAnsi" w:hAnsiTheme="majorHAnsi" w:cstheme="majorHAnsi"/>
          <w:sz w:val="22"/>
          <w:szCs w:val="22"/>
        </w:rPr>
        <w:t>z dnia 11 września 2019 r. – Prawo zamówień publicznych</w:t>
      </w:r>
      <w:bookmarkEnd w:id="0"/>
    </w:p>
    <w:p w14:paraId="47C5CA97" w14:textId="77777777" w:rsidR="00132573" w:rsidRPr="0017384D" w:rsidRDefault="00132573" w:rsidP="00132573">
      <w:pPr>
        <w:tabs>
          <w:tab w:val="left" w:pos="1560"/>
        </w:tabs>
        <w:spacing w:line="300" w:lineRule="auto"/>
        <w:jc w:val="both"/>
        <w:rPr>
          <w:rFonts w:asciiTheme="majorHAnsi" w:hAnsiTheme="majorHAnsi" w:cstheme="majorHAnsi"/>
          <w:sz w:val="22"/>
          <w:szCs w:val="22"/>
        </w:rPr>
      </w:pPr>
    </w:p>
    <w:p w14:paraId="09F9F041" w14:textId="4545F413" w:rsidR="00132573" w:rsidRPr="0017384D" w:rsidRDefault="00132573" w:rsidP="00132573">
      <w:pPr>
        <w:spacing w:line="300" w:lineRule="auto"/>
        <w:jc w:val="right"/>
        <w:rPr>
          <w:rFonts w:asciiTheme="majorHAnsi" w:hAnsiTheme="majorHAnsi" w:cstheme="majorHAnsi"/>
          <w:sz w:val="22"/>
          <w:szCs w:val="22"/>
        </w:rPr>
      </w:pPr>
      <w:r w:rsidRPr="0017384D">
        <w:rPr>
          <w:rFonts w:asciiTheme="majorHAnsi" w:hAnsiTheme="majorHAnsi" w:cstheme="majorHAnsi"/>
          <w:sz w:val="22"/>
          <w:szCs w:val="22"/>
        </w:rPr>
        <w:t xml:space="preserve">Nr postępowania: </w:t>
      </w:r>
      <w:r w:rsidR="00784510">
        <w:rPr>
          <w:rFonts w:asciiTheme="majorHAnsi" w:hAnsiTheme="majorHAnsi" w:cstheme="majorHAnsi"/>
          <w:b/>
          <w:sz w:val="22"/>
          <w:szCs w:val="22"/>
        </w:rPr>
        <w:t>RZP.243.46.2023</w:t>
      </w:r>
    </w:p>
    <w:p w14:paraId="5482A895" w14:textId="77777777" w:rsidR="00132573" w:rsidRPr="0017384D" w:rsidRDefault="00132573" w:rsidP="00132573">
      <w:pPr>
        <w:tabs>
          <w:tab w:val="left" w:pos="1560"/>
        </w:tabs>
        <w:spacing w:line="300" w:lineRule="auto"/>
        <w:jc w:val="both"/>
        <w:rPr>
          <w:rFonts w:asciiTheme="majorHAnsi" w:hAnsiTheme="majorHAnsi" w:cstheme="majorHAnsi"/>
          <w:sz w:val="22"/>
          <w:szCs w:val="22"/>
        </w:rPr>
      </w:pPr>
    </w:p>
    <w:p w14:paraId="2E58AD54" w14:textId="3ED516C4" w:rsidR="00132573" w:rsidRPr="0017384D" w:rsidRDefault="00132573" w:rsidP="00132573">
      <w:pPr>
        <w:tabs>
          <w:tab w:val="left" w:pos="1560"/>
        </w:tabs>
        <w:spacing w:line="300" w:lineRule="auto"/>
        <w:jc w:val="both"/>
        <w:rPr>
          <w:rFonts w:asciiTheme="majorHAnsi" w:hAnsiTheme="majorHAnsi" w:cstheme="majorHAnsi"/>
          <w:sz w:val="22"/>
          <w:szCs w:val="22"/>
        </w:rPr>
      </w:pPr>
    </w:p>
    <w:p w14:paraId="1AFE3461" w14:textId="77777777" w:rsidR="00132573" w:rsidRPr="0017384D" w:rsidRDefault="00132573" w:rsidP="00132573">
      <w:pPr>
        <w:tabs>
          <w:tab w:val="left" w:pos="1560"/>
        </w:tabs>
        <w:spacing w:line="300" w:lineRule="auto"/>
        <w:jc w:val="both"/>
        <w:rPr>
          <w:rFonts w:asciiTheme="majorHAnsi" w:hAnsiTheme="majorHAnsi" w:cstheme="majorHAnsi"/>
          <w:sz w:val="22"/>
          <w:szCs w:val="22"/>
        </w:rPr>
      </w:pPr>
    </w:p>
    <w:p w14:paraId="252C1DF2" w14:textId="77777777" w:rsidR="00132573" w:rsidRPr="0017384D" w:rsidRDefault="00132573" w:rsidP="00132573">
      <w:pPr>
        <w:tabs>
          <w:tab w:val="left" w:pos="1560"/>
        </w:tabs>
        <w:spacing w:line="300" w:lineRule="auto"/>
        <w:jc w:val="center"/>
        <w:rPr>
          <w:rFonts w:asciiTheme="majorHAnsi" w:hAnsiTheme="majorHAnsi" w:cstheme="majorHAnsi"/>
          <w:sz w:val="22"/>
          <w:szCs w:val="22"/>
        </w:rPr>
      </w:pPr>
      <w:r w:rsidRPr="0017384D">
        <w:rPr>
          <w:rFonts w:asciiTheme="majorHAnsi" w:hAnsiTheme="majorHAnsi" w:cstheme="majorHAnsi"/>
          <w:sz w:val="22"/>
          <w:szCs w:val="22"/>
        </w:rPr>
        <w:t>Zamawiający:</w:t>
      </w:r>
    </w:p>
    <w:p w14:paraId="288582F0" w14:textId="77777777" w:rsidR="00132573" w:rsidRPr="0017384D" w:rsidRDefault="00132573" w:rsidP="00132573">
      <w:pPr>
        <w:tabs>
          <w:tab w:val="left" w:pos="1560"/>
        </w:tabs>
        <w:spacing w:line="300" w:lineRule="auto"/>
        <w:jc w:val="center"/>
        <w:rPr>
          <w:rFonts w:asciiTheme="majorHAnsi" w:hAnsiTheme="majorHAnsi" w:cstheme="majorHAnsi"/>
          <w:b/>
          <w:sz w:val="22"/>
          <w:szCs w:val="22"/>
        </w:rPr>
      </w:pPr>
      <w:r w:rsidRPr="0017384D">
        <w:rPr>
          <w:rFonts w:asciiTheme="majorHAnsi" w:hAnsiTheme="majorHAnsi" w:cstheme="majorHAnsi"/>
          <w:b/>
          <w:sz w:val="22"/>
          <w:szCs w:val="22"/>
        </w:rPr>
        <w:t>Politechnika Bydgoska im. Jana i Jędrzeja Śniadeckich</w:t>
      </w:r>
    </w:p>
    <w:p w14:paraId="24FD099B" w14:textId="77777777" w:rsidR="00132573" w:rsidRPr="0017384D" w:rsidRDefault="00132573" w:rsidP="00132573">
      <w:pPr>
        <w:spacing w:line="300" w:lineRule="auto"/>
        <w:jc w:val="center"/>
        <w:rPr>
          <w:rFonts w:asciiTheme="majorHAnsi" w:hAnsiTheme="majorHAnsi" w:cstheme="majorHAnsi"/>
          <w:b/>
          <w:sz w:val="22"/>
          <w:szCs w:val="22"/>
        </w:rPr>
      </w:pPr>
      <w:r w:rsidRPr="0017384D">
        <w:rPr>
          <w:rFonts w:asciiTheme="majorHAnsi" w:hAnsiTheme="majorHAnsi" w:cstheme="majorHAnsi"/>
          <w:b/>
          <w:sz w:val="22"/>
          <w:szCs w:val="22"/>
        </w:rPr>
        <w:t>Al. prof. S. Kaliskiego 7</w:t>
      </w:r>
    </w:p>
    <w:p w14:paraId="1A663FAD" w14:textId="77777777" w:rsidR="00132573" w:rsidRPr="0017384D" w:rsidRDefault="00132573" w:rsidP="00132573">
      <w:pPr>
        <w:spacing w:line="300" w:lineRule="auto"/>
        <w:jc w:val="center"/>
        <w:rPr>
          <w:rFonts w:asciiTheme="majorHAnsi" w:hAnsiTheme="majorHAnsi" w:cstheme="majorHAnsi"/>
          <w:b/>
          <w:sz w:val="22"/>
          <w:szCs w:val="22"/>
        </w:rPr>
      </w:pPr>
      <w:r w:rsidRPr="0017384D">
        <w:rPr>
          <w:rFonts w:asciiTheme="majorHAnsi" w:hAnsiTheme="majorHAnsi" w:cstheme="majorHAnsi"/>
          <w:b/>
          <w:sz w:val="22"/>
          <w:szCs w:val="22"/>
        </w:rPr>
        <w:t>85-796 Bydgoszcz</w:t>
      </w:r>
    </w:p>
    <w:p w14:paraId="5FA58472" w14:textId="77777777" w:rsidR="00132573" w:rsidRPr="0017384D" w:rsidRDefault="00132573" w:rsidP="00132573">
      <w:pPr>
        <w:tabs>
          <w:tab w:val="left" w:pos="1560"/>
        </w:tabs>
        <w:spacing w:line="300" w:lineRule="auto"/>
        <w:jc w:val="both"/>
        <w:rPr>
          <w:rFonts w:asciiTheme="majorHAnsi" w:hAnsiTheme="majorHAnsi" w:cstheme="majorHAnsi"/>
          <w:sz w:val="22"/>
          <w:szCs w:val="22"/>
        </w:rPr>
      </w:pPr>
    </w:p>
    <w:p w14:paraId="55E35743" w14:textId="2C161F16" w:rsidR="00132573" w:rsidRPr="0017384D" w:rsidRDefault="00132573" w:rsidP="00132573">
      <w:pPr>
        <w:spacing w:line="300" w:lineRule="auto"/>
        <w:jc w:val="both"/>
        <w:rPr>
          <w:rFonts w:asciiTheme="majorHAnsi" w:hAnsiTheme="majorHAnsi" w:cstheme="majorHAnsi"/>
          <w:sz w:val="22"/>
          <w:szCs w:val="22"/>
        </w:rPr>
      </w:pPr>
    </w:p>
    <w:p w14:paraId="0D9788FF" w14:textId="77777777" w:rsidR="00132573" w:rsidRPr="0017384D" w:rsidRDefault="00132573" w:rsidP="00132573">
      <w:pPr>
        <w:spacing w:line="300" w:lineRule="auto"/>
        <w:jc w:val="both"/>
        <w:rPr>
          <w:rFonts w:asciiTheme="majorHAnsi" w:hAnsiTheme="majorHAnsi" w:cstheme="majorHAnsi"/>
        </w:rPr>
      </w:pPr>
    </w:p>
    <w:p w14:paraId="096F6872" w14:textId="77777777" w:rsidR="00132573" w:rsidRPr="0017384D" w:rsidRDefault="00132573" w:rsidP="00132573">
      <w:pPr>
        <w:spacing w:line="300" w:lineRule="auto"/>
        <w:jc w:val="both"/>
        <w:rPr>
          <w:rFonts w:asciiTheme="majorHAnsi" w:hAnsiTheme="majorHAnsi" w:cstheme="majorHAnsi"/>
        </w:rPr>
      </w:pPr>
      <w:r w:rsidRPr="0017384D">
        <w:rPr>
          <w:rFonts w:asciiTheme="majorHAnsi" w:hAnsiTheme="majorHAnsi" w:cstheme="majorHAnsi"/>
          <w:noProof/>
        </w:rPr>
        <mc:AlternateContent>
          <mc:Choice Requires="wps">
            <w:drawing>
              <wp:anchor distT="0" distB="0" distL="114300" distR="114300" simplePos="0" relativeHeight="251659264" behindDoc="0" locked="0" layoutInCell="0" allowOverlap="1" wp14:anchorId="4B96F08D" wp14:editId="789741D6">
                <wp:simplePos x="0" y="0"/>
                <wp:positionH relativeFrom="column">
                  <wp:posOffset>3390900</wp:posOffset>
                </wp:positionH>
                <wp:positionV relativeFrom="paragraph">
                  <wp:posOffset>169545</wp:posOffset>
                </wp:positionV>
                <wp:extent cx="2743200" cy="11430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B2E24" w14:textId="77777777" w:rsidR="00621555" w:rsidRDefault="00621555" w:rsidP="00132573">
                            <w:pPr>
                              <w:jc w:val="center"/>
                            </w:pPr>
                          </w:p>
                          <w:p w14:paraId="64B5EA93" w14:textId="77777777" w:rsidR="00621555" w:rsidRDefault="00621555" w:rsidP="00132573">
                            <w:pPr>
                              <w:jc w:val="center"/>
                            </w:pPr>
                          </w:p>
                          <w:p w14:paraId="31F4FEE4" w14:textId="77777777" w:rsidR="00621555" w:rsidRPr="00B45EF6" w:rsidRDefault="00621555" w:rsidP="00132573">
                            <w:pPr>
                              <w:jc w:val="center"/>
                              <w:rPr>
                                <w:rFonts w:cstheme="minorHAnsi"/>
                              </w:rPr>
                            </w:pPr>
                            <w:r w:rsidRPr="00B45EF6">
                              <w:rPr>
                                <w:rFonts w:cstheme="minorHAnsi"/>
                              </w:rPr>
                              <w:t>………………………………………</w:t>
                            </w:r>
                          </w:p>
                          <w:p w14:paraId="1EE3437A" w14:textId="77777777" w:rsidR="00621555" w:rsidRPr="00B45EF6" w:rsidRDefault="00621555" w:rsidP="00132573">
                            <w:pPr>
                              <w:tabs>
                                <w:tab w:val="left" w:pos="1418"/>
                              </w:tabs>
                              <w:jc w:val="center"/>
                              <w:rPr>
                                <w:rFonts w:cstheme="minorHAnsi"/>
                                <w:i/>
                              </w:rPr>
                            </w:pPr>
                            <w:r w:rsidRPr="00B45EF6">
                              <w:rPr>
                                <w:rFonts w:cstheme="minorHAnsi"/>
                                <w:i/>
                              </w:rPr>
                              <w:t>zatwierdzam</w:t>
                            </w:r>
                          </w:p>
                          <w:p w14:paraId="0FA06036" w14:textId="77777777" w:rsidR="00621555" w:rsidRDefault="00621555" w:rsidP="00132573">
                            <w:pPr>
                              <w:jc w:val="center"/>
                            </w:pPr>
                          </w:p>
                          <w:p w14:paraId="1697B6A2" w14:textId="77777777" w:rsidR="00621555" w:rsidRDefault="00621555" w:rsidP="00132573">
                            <w:pPr>
                              <w:jc w:val="center"/>
                            </w:pPr>
                            <w:r>
                              <w:t>………………………………………</w:t>
                            </w:r>
                          </w:p>
                          <w:p w14:paraId="55463579" w14:textId="77777777" w:rsidR="00621555" w:rsidRDefault="00621555" w:rsidP="00132573">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6F08D" id="_x0000_t202" coordsize="21600,21600" o:spt="202" path="m,l,21600r21600,l21600,xe">
                <v:stroke joinstyle="miter"/>
                <v:path gradientshapeok="t" o:connecttype="rect"/>
              </v:shapetype>
              <v:shape id="Pole tekstowe 2"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" o:allowincell="f" stroked="f">
                <v:textbox>
                  <w:txbxContent>
                    <w:p w14:paraId="43CB2E24" w14:textId="77777777" w:rsidR="00621555" w:rsidRDefault="00621555" w:rsidP="00132573">
                      <w:pPr>
                        <w:jc w:val="center"/>
                      </w:pPr>
                    </w:p>
                    <w:p w14:paraId="64B5EA93" w14:textId="77777777" w:rsidR="00621555" w:rsidRDefault="00621555" w:rsidP="00132573">
                      <w:pPr>
                        <w:jc w:val="center"/>
                      </w:pPr>
                    </w:p>
                    <w:p w14:paraId="31F4FEE4" w14:textId="77777777" w:rsidR="00621555" w:rsidRPr="00B45EF6" w:rsidRDefault="00621555" w:rsidP="00132573">
                      <w:pPr>
                        <w:jc w:val="center"/>
                        <w:rPr>
                          <w:rFonts w:cstheme="minorHAnsi"/>
                        </w:rPr>
                      </w:pPr>
                      <w:r w:rsidRPr="00B45EF6">
                        <w:rPr>
                          <w:rFonts w:cstheme="minorHAnsi"/>
                        </w:rPr>
                        <w:t>………………………………………</w:t>
                      </w:r>
                    </w:p>
                    <w:p w14:paraId="1EE3437A" w14:textId="77777777" w:rsidR="00621555" w:rsidRPr="00B45EF6" w:rsidRDefault="00621555" w:rsidP="00132573">
                      <w:pPr>
                        <w:tabs>
                          <w:tab w:val="left" w:pos="1418"/>
                        </w:tabs>
                        <w:jc w:val="center"/>
                        <w:rPr>
                          <w:rFonts w:cstheme="minorHAnsi"/>
                          <w:i/>
                        </w:rPr>
                      </w:pPr>
                      <w:r w:rsidRPr="00B45EF6">
                        <w:rPr>
                          <w:rFonts w:cstheme="minorHAnsi"/>
                          <w:i/>
                        </w:rPr>
                        <w:t>zatwierdzam</w:t>
                      </w:r>
                    </w:p>
                    <w:p w14:paraId="0FA06036" w14:textId="77777777" w:rsidR="00621555" w:rsidRDefault="00621555" w:rsidP="00132573">
                      <w:pPr>
                        <w:jc w:val="center"/>
                      </w:pPr>
                    </w:p>
                    <w:p w14:paraId="1697B6A2" w14:textId="77777777" w:rsidR="00621555" w:rsidRDefault="00621555" w:rsidP="00132573">
                      <w:pPr>
                        <w:jc w:val="center"/>
                      </w:pPr>
                      <w:r>
                        <w:t>………………………………………</w:t>
                      </w:r>
                    </w:p>
                    <w:p w14:paraId="55463579" w14:textId="77777777" w:rsidR="00621555" w:rsidRDefault="00621555" w:rsidP="00132573">
                      <w:pPr>
                        <w:tabs>
                          <w:tab w:val="left" w:pos="1418"/>
                        </w:tabs>
                        <w:jc w:val="center"/>
                        <w:rPr>
                          <w:i/>
                        </w:rPr>
                      </w:pPr>
                      <w:r>
                        <w:rPr>
                          <w:i/>
                        </w:rPr>
                        <w:t>zatwierdzam</w:t>
                      </w:r>
                    </w:p>
                  </w:txbxContent>
                </v:textbox>
              </v:shape>
            </w:pict>
          </mc:Fallback>
        </mc:AlternateContent>
      </w:r>
    </w:p>
    <w:p w14:paraId="12068DAC" w14:textId="77777777" w:rsidR="00132573" w:rsidRPr="0017384D" w:rsidRDefault="00132573" w:rsidP="00132573">
      <w:pPr>
        <w:spacing w:line="300" w:lineRule="auto"/>
        <w:jc w:val="both"/>
        <w:rPr>
          <w:rFonts w:asciiTheme="majorHAnsi" w:hAnsiTheme="majorHAnsi" w:cstheme="majorHAnsi"/>
        </w:rPr>
      </w:pPr>
    </w:p>
    <w:p w14:paraId="2075B210" w14:textId="77777777" w:rsidR="00132573" w:rsidRPr="0017384D" w:rsidRDefault="00132573" w:rsidP="00132573">
      <w:pPr>
        <w:spacing w:line="300" w:lineRule="auto"/>
        <w:jc w:val="both"/>
        <w:rPr>
          <w:rFonts w:asciiTheme="majorHAnsi" w:hAnsiTheme="majorHAnsi" w:cstheme="majorHAnsi"/>
        </w:rPr>
      </w:pPr>
    </w:p>
    <w:p w14:paraId="5E3CDA97" w14:textId="77777777" w:rsidR="00132573" w:rsidRPr="0017384D" w:rsidRDefault="00132573" w:rsidP="00132573">
      <w:pPr>
        <w:spacing w:line="300" w:lineRule="auto"/>
        <w:jc w:val="both"/>
        <w:rPr>
          <w:rFonts w:asciiTheme="majorHAnsi" w:hAnsiTheme="majorHAnsi" w:cstheme="majorHAnsi"/>
        </w:rPr>
      </w:pPr>
    </w:p>
    <w:p w14:paraId="5F9AB755" w14:textId="77777777" w:rsidR="00132573" w:rsidRPr="0017384D" w:rsidRDefault="00132573" w:rsidP="00132573">
      <w:pPr>
        <w:spacing w:line="300" w:lineRule="auto"/>
        <w:jc w:val="both"/>
        <w:rPr>
          <w:rFonts w:asciiTheme="majorHAnsi" w:hAnsiTheme="majorHAnsi" w:cstheme="majorHAnsi"/>
        </w:rPr>
      </w:pPr>
    </w:p>
    <w:p w14:paraId="15A24B1C" w14:textId="74B070D2" w:rsidR="00132573" w:rsidRPr="0017384D" w:rsidRDefault="00132573" w:rsidP="00132573">
      <w:pPr>
        <w:spacing w:line="300" w:lineRule="auto"/>
        <w:jc w:val="both"/>
        <w:rPr>
          <w:rFonts w:asciiTheme="majorHAnsi" w:hAnsiTheme="majorHAnsi" w:cstheme="majorHAnsi"/>
        </w:rPr>
      </w:pPr>
    </w:p>
    <w:p w14:paraId="0E2827DF" w14:textId="77777777" w:rsidR="00132573" w:rsidRPr="0017384D" w:rsidRDefault="00132573" w:rsidP="00132573">
      <w:pPr>
        <w:spacing w:line="300" w:lineRule="auto"/>
        <w:jc w:val="both"/>
        <w:rPr>
          <w:rFonts w:asciiTheme="majorHAnsi" w:hAnsiTheme="majorHAnsi" w:cstheme="majorHAnsi"/>
        </w:rPr>
      </w:pPr>
    </w:p>
    <w:p w14:paraId="358E606B" w14:textId="77777777" w:rsidR="00132573" w:rsidRPr="0017384D" w:rsidRDefault="00132573" w:rsidP="00132573">
      <w:pPr>
        <w:spacing w:line="300" w:lineRule="auto"/>
        <w:jc w:val="both"/>
        <w:rPr>
          <w:rFonts w:asciiTheme="majorHAnsi" w:hAnsiTheme="majorHAnsi" w:cstheme="majorHAnsi"/>
        </w:rPr>
      </w:pPr>
    </w:p>
    <w:p w14:paraId="3215AA82" w14:textId="77777777" w:rsidR="00132573" w:rsidRPr="0017384D" w:rsidRDefault="00132573" w:rsidP="00132573">
      <w:pPr>
        <w:spacing w:line="300" w:lineRule="auto"/>
        <w:jc w:val="both"/>
        <w:rPr>
          <w:rFonts w:asciiTheme="majorHAnsi" w:hAnsiTheme="majorHAnsi" w:cstheme="majorHAnsi"/>
        </w:rPr>
      </w:pPr>
    </w:p>
    <w:p w14:paraId="6A9D3116" w14:textId="77777777" w:rsidR="00132573" w:rsidRPr="0017384D" w:rsidRDefault="00132573" w:rsidP="00132573">
      <w:pPr>
        <w:spacing w:line="300" w:lineRule="auto"/>
        <w:jc w:val="center"/>
        <w:rPr>
          <w:rFonts w:asciiTheme="majorHAnsi" w:eastAsia="Calibri" w:hAnsiTheme="majorHAnsi" w:cstheme="majorHAnsi"/>
          <w:b/>
          <w:sz w:val="22"/>
          <w:szCs w:val="22"/>
        </w:rPr>
      </w:pPr>
      <w:r w:rsidRPr="0017384D">
        <w:rPr>
          <w:rFonts w:asciiTheme="majorHAnsi" w:hAnsiTheme="majorHAnsi" w:cstheme="majorHAnsi"/>
          <w:szCs w:val="24"/>
        </w:rPr>
        <w:br w:type="page"/>
      </w:r>
      <w:r w:rsidRPr="0017384D">
        <w:rPr>
          <w:rFonts w:asciiTheme="majorHAnsi" w:eastAsia="Calibri" w:hAnsiTheme="majorHAnsi" w:cstheme="majorHAnsi"/>
          <w:b/>
          <w:sz w:val="22"/>
          <w:szCs w:val="22"/>
        </w:rPr>
        <w:lastRenderedPageBreak/>
        <w:t>Klauzula informacyjna w sprawie ochrony danych osobowych</w:t>
      </w:r>
    </w:p>
    <w:p w14:paraId="2B7107AA" w14:textId="77777777" w:rsidR="00132573" w:rsidRPr="0017384D" w:rsidRDefault="00132573" w:rsidP="00132573">
      <w:pPr>
        <w:spacing w:line="300" w:lineRule="auto"/>
        <w:jc w:val="center"/>
        <w:rPr>
          <w:rFonts w:asciiTheme="majorHAnsi" w:eastAsia="Calibri" w:hAnsiTheme="majorHAnsi" w:cstheme="majorHAnsi"/>
          <w:b/>
          <w:sz w:val="22"/>
          <w:szCs w:val="22"/>
        </w:rPr>
      </w:pPr>
    </w:p>
    <w:p w14:paraId="2A3FC31A" w14:textId="77777777" w:rsidR="00132573" w:rsidRPr="0017384D" w:rsidRDefault="00132573" w:rsidP="00132573">
      <w:pPr>
        <w:spacing w:line="300" w:lineRule="auto"/>
        <w:jc w:val="both"/>
        <w:rPr>
          <w:rFonts w:asciiTheme="majorHAnsi" w:hAnsiTheme="majorHAnsi" w:cstheme="majorHAnsi"/>
          <w:sz w:val="22"/>
          <w:szCs w:val="22"/>
        </w:rPr>
      </w:pPr>
      <w:r w:rsidRPr="0017384D">
        <w:rPr>
          <w:rFonts w:asciiTheme="majorHAnsi" w:hAnsiTheme="majorHAnsi" w:cstheme="majorHAnsi"/>
          <w:sz w:val="22"/>
          <w:szCs w:val="22"/>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17384D">
        <w:rPr>
          <w:rFonts w:asciiTheme="majorHAnsi" w:hAnsiTheme="majorHAnsi" w:cstheme="majorHAnsi"/>
          <w:b/>
          <w:sz w:val="22"/>
          <w:szCs w:val="22"/>
        </w:rPr>
        <w:t>RODO</w:t>
      </w:r>
      <w:r w:rsidRPr="0017384D">
        <w:rPr>
          <w:rFonts w:asciiTheme="majorHAnsi" w:hAnsiTheme="majorHAnsi" w:cstheme="majorHAnsi"/>
          <w:sz w:val="22"/>
          <w:szCs w:val="22"/>
        </w:rPr>
        <w:t xml:space="preserve">”) informujemy, że: </w:t>
      </w:r>
    </w:p>
    <w:p w14:paraId="6B2C74B7" w14:textId="77777777" w:rsidR="00132573" w:rsidRPr="0017384D" w:rsidRDefault="00132573" w:rsidP="00F12D29">
      <w:pPr>
        <w:numPr>
          <w:ilvl w:val="0"/>
          <w:numId w:val="29"/>
        </w:numPr>
        <w:spacing w:line="300" w:lineRule="auto"/>
        <w:ind w:left="426" w:hanging="426"/>
        <w:jc w:val="both"/>
        <w:rPr>
          <w:rFonts w:asciiTheme="majorHAnsi" w:hAnsiTheme="majorHAnsi" w:cstheme="majorHAnsi"/>
          <w:sz w:val="22"/>
          <w:szCs w:val="22"/>
        </w:rPr>
      </w:pPr>
      <w:r w:rsidRPr="0017384D">
        <w:rPr>
          <w:rFonts w:asciiTheme="majorHAnsi" w:hAnsiTheme="majorHAnsi" w:cstheme="majorHAnsi"/>
          <w:sz w:val="22"/>
          <w:szCs w:val="22"/>
        </w:rPr>
        <w:t>administratorem Pani/Pana danych osobowych („ADO”) jest Politechnika Bydgoska im. Jana i Jędrzeja Śniadeckich, Al. prof. S. Kaliskiego 7, 85-796 Bydgoszcz</w:t>
      </w:r>
      <w:r w:rsidRPr="0017384D">
        <w:rPr>
          <w:rFonts w:asciiTheme="majorHAnsi" w:hAnsiTheme="majorHAnsi" w:cstheme="majorHAnsi"/>
          <w:i/>
          <w:sz w:val="22"/>
          <w:szCs w:val="22"/>
        </w:rPr>
        <w:t xml:space="preserve"> </w:t>
      </w:r>
    </w:p>
    <w:p w14:paraId="23867A22" w14:textId="77777777" w:rsidR="00132573" w:rsidRPr="0017384D" w:rsidRDefault="00132573" w:rsidP="00F12D29">
      <w:pPr>
        <w:numPr>
          <w:ilvl w:val="0"/>
          <w:numId w:val="29"/>
        </w:numPr>
        <w:spacing w:line="300" w:lineRule="auto"/>
        <w:ind w:left="426" w:hanging="426"/>
        <w:jc w:val="both"/>
        <w:rPr>
          <w:rFonts w:asciiTheme="majorHAnsi" w:hAnsiTheme="majorHAnsi" w:cstheme="majorHAnsi"/>
          <w:sz w:val="22"/>
          <w:szCs w:val="22"/>
        </w:rPr>
      </w:pPr>
      <w:r w:rsidRPr="0017384D">
        <w:rPr>
          <w:rFonts w:asciiTheme="majorHAnsi" w:hAnsiTheme="majorHAnsi" w:cstheme="majorHAnsi"/>
          <w:sz w:val="22"/>
          <w:szCs w:val="22"/>
        </w:rPr>
        <w:t>kontakt z Inspektorem Ochrony Danych jest dostępny za pomocą e-</w:t>
      </w:r>
      <w:proofErr w:type="spellStart"/>
      <w:r w:rsidRPr="0017384D">
        <w:rPr>
          <w:rFonts w:asciiTheme="majorHAnsi" w:hAnsiTheme="majorHAnsi" w:cstheme="majorHAnsi"/>
          <w:sz w:val="22"/>
          <w:szCs w:val="22"/>
        </w:rPr>
        <w:t>mail’a</w:t>
      </w:r>
      <w:proofErr w:type="spellEnd"/>
      <w:r w:rsidRPr="0017384D">
        <w:rPr>
          <w:rFonts w:asciiTheme="majorHAnsi" w:hAnsiTheme="majorHAnsi" w:cstheme="majorHAnsi"/>
          <w:sz w:val="22"/>
          <w:szCs w:val="22"/>
        </w:rPr>
        <w:t>: iod@pbs.edu.pl</w:t>
      </w:r>
    </w:p>
    <w:p w14:paraId="79082252" w14:textId="62989B6A" w:rsidR="00132573" w:rsidRPr="0017384D" w:rsidRDefault="00132573" w:rsidP="00F12D29">
      <w:pPr>
        <w:numPr>
          <w:ilvl w:val="0"/>
          <w:numId w:val="29"/>
        </w:numPr>
        <w:spacing w:line="300" w:lineRule="auto"/>
        <w:ind w:left="426" w:hanging="426"/>
        <w:jc w:val="both"/>
        <w:rPr>
          <w:rFonts w:asciiTheme="majorHAnsi" w:hAnsiTheme="majorHAnsi" w:cstheme="majorHAnsi"/>
          <w:sz w:val="22"/>
          <w:szCs w:val="22"/>
        </w:rPr>
      </w:pPr>
      <w:r w:rsidRPr="0017384D">
        <w:rPr>
          <w:rFonts w:asciiTheme="majorHAnsi" w:hAnsiTheme="majorHAnsi" w:cstheme="majorHAnsi"/>
          <w:sz w:val="22"/>
          <w:szCs w:val="22"/>
        </w:rPr>
        <w:t>Pani/Pana dane osobowe przetwarzane będą na podstawie art. 6 ust. 1 lit. c</w:t>
      </w:r>
      <w:r w:rsidRPr="0017384D">
        <w:rPr>
          <w:rFonts w:asciiTheme="majorHAnsi" w:hAnsiTheme="majorHAnsi" w:cstheme="majorHAnsi"/>
          <w:i/>
          <w:sz w:val="22"/>
          <w:szCs w:val="22"/>
        </w:rPr>
        <w:t xml:space="preserve"> </w:t>
      </w:r>
      <w:r w:rsidRPr="0017384D">
        <w:rPr>
          <w:rFonts w:asciiTheme="majorHAnsi" w:hAnsiTheme="majorHAnsi" w:cstheme="majorHAnsi"/>
          <w:sz w:val="22"/>
          <w:szCs w:val="22"/>
        </w:rPr>
        <w:t xml:space="preserve">RODO w celu związanym z postępowaniem o udzielenie zamówienia publicznego nr </w:t>
      </w:r>
      <w:r w:rsidR="00784510">
        <w:rPr>
          <w:rFonts w:asciiTheme="majorHAnsi" w:hAnsiTheme="majorHAnsi" w:cstheme="majorHAnsi"/>
          <w:sz w:val="22"/>
          <w:szCs w:val="22"/>
        </w:rPr>
        <w:t>RZP.243.46.2023</w:t>
      </w:r>
      <w:r w:rsidRPr="0017384D">
        <w:rPr>
          <w:rFonts w:asciiTheme="majorHAnsi" w:hAnsiTheme="majorHAnsi" w:cstheme="majorHAnsi"/>
          <w:i/>
          <w:sz w:val="22"/>
          <w:szCs w:val="22"/>
        </w:rPr>
        <w:t xml:space="preserve"> </w:t>
      </w:r>
      <w:r w:rsidRPr="0017384D">
        <w:rPr>
          <w:rFonts w:asciiTheme="majorHAnsi" w:hAnsiTheme="majorHAnsi" w:cstheme="majorHAnsi"/>
          <w:sz w:val="22"/>
          <w:szCs w:val="22"/>
        </w:rPr>
        <w:t>prowadzonym w trybie podstawowym;</w:t>
      </w:r>
    </w:p>
    <w:p w14:paraId="481997EE" w14:textId="77777777" w:rsidR="00132573" w:rsidRPr="0017384D" w:rsidRDefault="00132573" w:rsidP="00F12D29">
      <w:pPr>
        <w:numPr>
          <w:ilvl w:val="0"/>
          <w:numId w:val="29"/>
        </w:numPr>
        <w:spacing w:line="300" w:lineRule="auto"/>
        <w:ind w:left="426" w:hanging="426"/>
        <w:jc w:val="both"/>
        <w:rPr>
          <w:rFonts w:asciiTheme="majorHAnsi" w:hAnsiTheme="majorHAnsi" w:cstheme="majorHAnsi"/>
          <w:sz w:val="22"/>
          <w:szCs w:val="22"/>
        </w:rPr>
      </w:pPr>
      <w:r w:rsidRPr="0017384D">
        <w:rPr>
          <w:rFonts w:asciiTheme="majorHAnsi" w:hAnsiTheme="majorHAnsi" w:cstheme="majorHAnsi"/>
          <w:sz w:val="22"/>
          <w:szCs w:val="22"/>
        </w:rPr>
        <w:t xml:space="preserve">odbiorcami Pani/Pana danych osobowych będą osoby lub podmioty, którym udostępniona zostanie dokumentacja postępowania w oparciu o art. 74 ust. 1 ustawy z dnia 11 września 2019 r.. – Prawo zamówień publicznych, dalej „ustawa </w:t>
      </w:r>
      <w:proofErr w:type="spellStart"/>
      <w:r w:rsidRPr="0017384D">
        <w:rPr>
          <w:rFonts w:asciiTheme="majorHAnsi" w:hAnsiTheme="majorHAnsi" w:cstheme="majorHAnsi"/>
          <w:sz w:val="22"/>
          <w:szCs w:val="22"/>
        </w:rPr>
        <w:t>Pzp</w:t>
      </w:r>
      <w:proofErr w:type="spellEnd"/>
      <w:r w:rsidRPr="0017384D">
        <w:rPr>
          <w:rFonts w:asciiTheme="majorHAnsi" w:hAnsiTheme="majorHAnsi" w:cstheme="majorHAnsi"/>
          <w:sz w:val="22"/>
          <w:szCs w:val="22"/>
        </w:rPr>
        <w:t>”;</w:t>
      </w:r>
    </w:p>
    <w:p w14:paraId="18E64DEB" w14:textId="0D1D5B00" w:rsidR="00132573" w:rsidRPr="0017384D" w:rsidRDefault="00132573" w:rsidP="00F12D29">
      <w:pPr>
        <w:numPr>
          <w:ilvl w:val="0"/>
          <w:numId w:val="29"/>
        </w:numPr>
        <w:spacing w:line="300" w:lineRule="auto"/>
        <w:ind w:left="426" w:hanging="426"/>
        <w:jc w:val="both"/>
        <w:rPr>
          <w:rFonts w:asciiTheme="majorHAnsi" w:hAnsiTheme="majorHAnsi" w:cstheme="majorHAnsi"/>
          <w:sz w:val="22"/>
          <w:szCs w:val="22"/>
        </w:rPr>
      </w:pPr>
      <w:r w:rsidRPr="0017384D">
        <w:rPr>
          <w:rFonts w:asciiTheme="majorHAnsi" w:hAnsiTheme="majorHAnsi" w:cstheme="majorHAnsi"/>
          <w:sz w:val="22"/>
          <w:szCs w:val="22"/>
        </w:rPr>
        <w:t>Pani/Pana dane osobowe będą przechowywane, zgodnie przez okres 5 lat od dnia zakończenia postępowania o udzielenie zamówienia</w:t>
      </w:r>
      <w:r w:rsidR="00960416" w:rsidRPr="0017384D">
        <w:rPr>
          <w:rFonts w:asciiTheme="majorHAnsi" w:hAnsiTheme="majorHAnsi" w:cstheme="majorHAnsi"/>
          <w:sz w:val="22"/>
          <w:szCs w:val="22"/>
        </w:rPr>
        <w:t>.</w:t>
      </w:r>
    </w:p>
    <w:p w14:paraId="5647FCA6" w14:textId="38DD7AD4" w:rsidR="00132573" w:rsidRPr="0017384D" w:rsidRDefault="00132573" w:rsidP="00F12D29">
      <w:pPr>
        <w:numPr>
          <w:ilvl w:val="0"/>
          <w:numId w:val="29"/>
        </w:numPr>
        <w:spacing w:line="300" w:lineRule="auto"/>
        <w:ind w:left="426" w:hanging="426"/>
        <w:jc w:val="both"/>
        <w:rPr>
          <w:rFonts w:asciiTheme="majorHAnsi" w:hAnsiTheme="majorHAnsi" w:cstheme="majorHAnsi"/>
          <w:b/>
          <w:i/>
          <w:sz w:val="22"/>
          <w:szCs w:val="22"/>
        </w:rPr>
      </w:pPr>
      <w:r w:rsidRPr="0017384D">
        <w:rPr>
          <w:rFonts w:asciiTheme="majorHAnsi" w:hAnsiTheme="majorHAnsi" w:cstheme="majorHAnsi"/>
          <w:sz w:val="22"/>
          <w:szCs w:val="22"/>
        </w:rPr>
        <w:t xml:space="preserve">obowiązek podania przez Panią/Pana danych osobowych bezpośrednio Pani/Pana dotyczących jest wymogiem ustawowym określonym w przepisach ustawy </w:t>
      </w:r>
      <w:proofErr w:type="spellStart"/>
      <w:r w:rsidRPr="0017384D">
        <w:rPr>
          <w:rFonts w:asciiTheme="majorHAnsi" w:hAnsiTheme="majorHAnsi" w:cstheme="majorHAnsi"/>
          <w:sz w:val="22"/>
          <w:szCs w:val="22"/>
        </w:rPr>
        <w:t>Pzp</w:t>
      </w:r>
      <w:proofErr w:type="spellEnd"/>
      <w:r w:rsidRPr="0017384D">
        <w:rPr>
          <w:rFonts w:asciiTheme="majorHAnsi" w:hAnsiTheme="majorHAnsi" w:cstheme="majorHAnsi"/>
          <w:sz w:val="22"/>
          <w:szCs w:val="22"/>
        </w:rPr>
        <w:t>, związanym z udziałem w postępowaniu o udzielenie zamówienia publicznego; konsekwencje niepodani</w:t>
      </w:r>
      <w:r w:rsidR="00DA6878" w:rsidRPr="0017384D">
        <w:rPr>
          <w:rFonts w:asciiTheme="majorHAnsi" w:hAnsiTheme="majorHAnsi" w:cstheme="majorHAnsi"/>
          <w:sz w:val="22"/>
          <w:szCs w:val="22"/>
        </w:rPr>
        <w:t>a określonych danych wynikają z </w:t>
      </w:r>
      <w:r w:rsidRPr="0017384D">
        <w:rPr>
          <w:rFonts w:asciiTheme="majorHAnsi" w:hAnsiTheme="majorHAnsi" w:cstheme="majorHAnsi"/>
          <w:sz w:val="22"/>
          <w:szCs w:val="22"/>
        </w:rPr>
        <w:t xml:space="preserve">ustawy </w:t>
      </w:r>
      <w:proofErr w:type="spellStart"/>
      <w:r w:rsidRPr="0017384D">
        <w:rPr>
          <w:rFonts w:asciiTheme="majorHAnsi" w:hAnsiTheme="majorHAnsi" w:cstheme="majorHAnsi"/>
          <w:sz w:val="22"/>
          <w:szCs w:val="22"/>
        </w:rPr>
        <w:t>Pzp</w:t>
      </w:r>
      <w:proofErr w:type="spellEnd"/>
      <w:r w:rsidRPr="0017384D">
        <w:rPr>
          <w:rFonts w:asciiTheme="majorHAnsi" w:hAnsiTheme="majorHAnsi" w:cstheme="majorHAnsi"/>
          <w:sz w:val="22"/>
          <w:szCs w:val="22"/>
        </w:rPr>
        <w:t>;</w:t>
      </w:r>
    </w:p>
    <w:p w14:paraId="22B442B3" w14:textId="77777777" w:rsidR="00132573" w:rsidRPr="0017384D" w:rsidRDefault="00132573" w:rsidP="00F12D29">
      <w:pPr>
        <w:numPr>
          <w:ilvl w:val="0"/>
          <w:numId w:val="29"/>
        </w:numPr>
        <w:spacing w:line="300" w:lineRule="auto"/>
        <w:ind w:left="426" w:hanging="426"/>
        <w:jc w:val="both"/>
        <w:rPr>
          <w:rFonts w:asciiTheme="majorHAnsi" w:hAnsiTheme="majorHAnsi" w:cstheme="majorHAnsi"/>
          <w:sz w:val="22"/>
          <w:szCs w:val="22"/>
        </w:rPr>
      </w:pPr>
      <w:r w:rsidRPr="0017384D">
        <w:rPr>
          <w:rFonts w:asciiTheme="majorHAnsi" w:hAnsiTheme="majorHAnsi" w:cstheme="majorHAnsi"/>
          <w:sz w:val="22"/>
          <w:szCs w:val="22"/>
        </w:rPr>
        <w:t>w odniesieniu do Pani/Pana danych osobowych decyzje nie będą podejmowane w sposób zautomatyzowany, stosowanie do art. 22 RODO;</w:t>
      </w:r>
    </w:p>
    <w:p w14:paraId="786F910F" w14:textId="77777777" w:rsidR="00132573" w:rsidRPr="0017384D" w:rsidRDefault="00132573" w:rsidP="00F12D29">
      <w:pPr>
        <w:numPr>
          <w:ilvl w:val="0"/>
          <w:numId w:val="29"/>
        </w:numPr>
        <w:spacing w:line="300" w:lineRule="auto"/>
        <w:ind w:left="426" w:hanging="426"/>
        <w:jc w:val="both"/>
        <w:rPr>
          <w:rFonts w:asciiTheme="majorHAnsi" w:hAnsiTheme="majorHAnsi" w:cstheme="majorHAnsi"/>
          <w:sz w:val="22"/>
          <w:szCs w:val="22"/>
        </w:rPr>
      </w:pPr>
      <w:r w:rsidRPr="0017384D">
        <w:rPr>
          <w:rFonts w:asciiTheme="majorHAnsi" w:hAnsiTheme="majorHAnsi" w:cstheme="majorHAnsi"/>
          <w:sz w:val="22"/>
          <w:szCs w:val="22"/>
        </w:rPr>
        <w:t>posiada Pani/Pan:</w:t>
      </w:r>
    </w:p>
    <w:p w14:paraId="6B1CE9F4" w14:textId="77777777" w:rsidR="00132573" w:rsidRPr="0017384D" w:rsidRDefault="00132573" w:rsidP="00F12D29">
      <w:pPr>
        <w:numPr>
          <w:ilvl w:val="0"/>
          <w:numId w:val="28"/>
        </w:numPr>
        <w:spacing w:line="300" w:lineRule="auto"/>
        <w:ind w:left="709" w:hanging="283"/>
        <w:jc w:val="both"/>
        <w:rPr>
          <w:rFonts w:asciiTheme="majorHAnsi" w:hAnsiTheme="majorHAnsi" w:cstheme="majorHAnsi"/>
          <w:sz w:val="22"/>
          <w:szCs w:val="22"/>
        </w:rPr>
      </w:pPr>
      <w:r w:rsidRPr="0017384D">
        <w:rPr>
          <w:rFonts w:asciiTheme="majorHAnsi" w:hAnsiTheme="majorHAnsi" w:cstheme="majorHAnsi"/>
          <w:sz w:val="22"/>
          <w:szCs w:val="22"/>
        </w:rPr>
        <w:t>na podstawie art. 15 RODO prawo dostępu do danych osobowych Pani/Pana dotyczących;</w:t>
      </w:r>
    </w:p>
    <w:p w14:paraId="4F481912" w14:textId="77777777" w:rsidR="00132573" w:rsidRPr="0017384D" w:rsidRDefault="00132573" w:rsidP="00F12D29">
      <w:pPr>
        <w:numPr>
          <w:ilvl w:val="0"/>
          <w:numId w:val="28"/>
        </w:numPr>
        <w:spacing w:line="300" w:lineRule="auto"/>
        <w:ind w:left="709" w:hanging="283"/>
        <w:rPr>
          <w:rFonts w:asciiTheme="majorHAnsi" w:hAnsiTheme="majorHAnsi" w:cstheme="majorHAnsi"/>
          <w:sz w:val="22"/>
          <w:szCs w:val="22"/>
        </w:rPr>
      </w:pPr>
      <w:r w:rsidRPr="0017384D">
        <w:rPr>
          <w:rFonts w:asciiTheme="majorHAnsi" w:hAnsiTheme="majorHAnsi" w:cstheme="majorHAnsi"/>
          <w:sz w:val="22"/>
          <w:szCs w:val="22"/>
        </w:rPr>
        <w:t>na podstawie art. 16 RODO prawo do sprostowania Pani/Pana danych osobowych*;</w:t>
      </w:r>
    </w:p>
    <w:p w14:paraId="1BF6A2E1" w14:textId="77777777" w:rsidR="00132573" w:rsidRPr="0017384D" w:rsidRDefault="00132573" w:rsidP="00F12D29">
      <w:pPr>
        <w:numPr>
          <w:ilvl w:val="0"/>
          <w:numId w:val="28"/>
        </w:numPr>
        <w:spacing w:line="300" w:lineRule="auto"/>
        <w:ind w:left="709" w:hanging="283"/>
        <w:jc w:val="both"/>
        <w:rPr>
          <w:rFonts w:asciiTheme="majorHAnsi" w:hAnsiTheme="majorHAnsi" w:cstheme="majorHAnsi"/>
          <w:sz w:val="22"/>
          <w:szCs w:val="22"/>
        </w:rPr>
      </w:pPr>
      <w:r w:rsidRPr="0017384D">
        <w:rPr>
          <w:rFonts w:asciiTheme="majorHAnsi" w:hAnsiTheme="majorHAnsi" w:cstheme="majorHAnsi"/>
          <w:sz w:val="22"/>
          <w:szCs w:val="22"/>
        </w:rPr>
        <w:t>na podstawie art. 18 RODO prawo żądania od administratora ograniczenia przetwarzania danych osobowych z zastrzeżeniem przypadków, o których mowa w art. 18 ust. 2 RODO**;</w:t>
      </w:r>
    </w:p>
    <w:p w14:paraId="5FD35552" w14:textId="77777777" w:rsidR="00132573" w:rsidRPr="0017384D" w:rsidRDefault="00132573" w:rsidP="00F12D29">
      <w:pPr>
        <w:numPr>
          <w:ilvl w:val="0"/>
          <w:numId w:val="28"/>
        </w:numPr>
        <w:spacing w:line="300" w:lineRule="auto"/>
        <w:ind w:left="709" w:hanging="283"/>
        <w:jc w:val="both"/>
        <w:rPr>
          <w:rFonts w:asciiTheme="majorHAnsi" w:hAnsiTheme="majorHAnsi" w:cstheme="majorHAnsi"/>
          <w:sz w:val="22"/>
          <w:szCs w:val="22"/>
        </w:rPr>
      </w:pPr>
      <w:r w:rsidRPr="0017384D">
        <w:rPr>
          <w:rFonts w:asciiTheme="majorHAnsi" w:hAnsiTheme="majorHAnsi" w:cstheme="majorHAnsi"/>
          <w:sz w:val="22"/>
          <w:szCs w:val="22"/>
        </w:rPr>
        <w:t>prawo do wniesienia skargi do Prezesa Urzędu Ochrony Danych Osobowych, gdy przetwarzanie danych osobowych Pani/Pana dotyczących narusza przepisy RODO;</w:t>
      </w:r>
    </w:p>
    <w:p w14:paraId="497D24D9" w14:textId="77777777" w:rsidR="00132573" w:rsidRPr="0017384D" w:rsidRDefault="00132573" w:rsidP="00F12D29">
      <w:pPr>
        <w:numPr>
          <w:ilvl w:val="0"/>
          <w:numId w:val="29"/>
        </w:numPr>
        <w:spacing w:line="300" w:lineRule="auto"/>
        <w:ind w:left="426" w:hanging="426"/>
        <w:jc w:val="both"/>
        <w:rPr>
          <w:rFonts w:asciiTheme="majorHAnsi" w:hAnsiTheme="majorHAnsi" w:cstheme="majorHAnsi"/>
          <w:b/>
          <w:bCs w:val="0"/>
          <w:sz w:val="22"/>
          <w:szCs w:val="22"/>
        </w:rPr>
      </w:pPr>
      <w:r w:rsidRPr="0017384D">
        <w:rPr>
          <w:rFonts w:asciiTheme="majorHAnsi" w:hAnsiTheme="majorHAnsi" w:cstheme="majorHAnsi"/>
          <w:b/>
          <w:sz w:val="22"/>
          <w:szCs w:val="22"/>
        </w:rPr>
        <w:t>nie przysługuje Pani/Panu:</w:t>
      </w:r>
    </w:p>
    <w:p w14:paraId="60FB6E8C" w14:textId="77777777" w:rsidR="00132573" w:rsidRPr="0017384D" w:rsidRDefault="00132573" w:rsidP="00F12D29">
      <w:pPr>
        <w:numPr>
          <w:ilvl w:val="0"/>
          <w:numId w:val="28"/>
        </w:numPr>
        <w:spacing w:line="300" w:lineRule="auto"/>
        <w:ind w:left="709" w:hanging="283"/>
        <w:jc w:val="both"/>
        <w:rPr>
          <w:rFonts w:asciiTheme="majorHAnsi" w:hAnsiTheme="majorHAnsi" w:cstheme="majorHAnsi"/>
          <w:sz w:val="22"/>
          <w:szCs w:val="22"/>
        </w:rPr>
      </w:pPr>
      <w:r w:rsidRPr="0017384D">
        <w:rPr>
          <w:rFonts w:asciiTheme="majorHAnsi" w:hAnsiTheme="majorHAnsi" w:cstheme="majorHAnsi"/>
          <w:sz w:val="22"/>
          <w:szCs w:val="22"/>
        </w:rPr>
        <w:t>w związku z art. 17 ust. 3 lit. b, d i e RODO prawo do usunięcia danych osobowych;</w:t>
      </w:r>
    </w:p>
    <w:p w14:paraId="28CCE945" w14:textId="77777777" w:rsidR="00132573" w:rsidRPr="0017384D" w:rsidRDefault="00132573" w:rsidP="00F12D29">
      <w:pPr>
        <w:numPr>
          <w:ilvl w:val="0"/>
          <w:numId w:val="28"/>
        </w:numPr>
        <w:spacing w:line="300" w:lineRule="auto"/>
        <w:ind w:left="709" w:hanging="283"/>
        <w:jc w:val="both"/>
        <w:rPr>
          <w:rFonts w:asciiTheme="majorHAnsi" w:hAnsiTheme="majorHAnsi" w:cstheme="majorHAnsi"/>
          <w:sz w:val="22"/>
          <w:szCs w:val="22"/>
        </w:rPr>
      </w:pPr>
      <w:r w:rsidRPr="0017384D">
        <w:rPr>
          <w:rFonts w:asciiTheme="majorHAnsi" w:hAnsiTheme="majorHAnsi" w:cstheme="majorHAnsi"/>
          <w:sz w:val="22"/>
          <w:szCs w:val="22"/>
        </w:rPr>
        <w:t>prawo do przenoszenia danych osobowych, o którym mowa w art. 20 RODO;</w:t>
      </w:r>
    </w:p>
    <w:p w14:paraId="581DD1EF" w14:textId="77777777" w:rsidR="00132573" w:rsidRPr="0017384D" w:rsidRDefault="00132573" w:rsidP="00F12D29">
      <w:pPr>
        <w:numPr>
          <w:ilvl w:val="0"/>
          <w:numId w:val="28"/>
        </w:numPr>
        <w:spacing w:line="300" w:lineRule="auto"/>
        <w:ind w:left="709" w:hanging="283"/>
        <w:jc w:val="both"/>
        <w:rPr>
          <w:rFonts w:asciiTheme="majorHAnsi" w:hAnsiTheme="majorHAnsi" w:cstheme="majorHAnsi"/>
          <w:sz w:val="22"/>
          <w:szCs w:val="22"/>
        </w:rPr>
      </w:pPr>
      <w:r w:rsidRPr="0017384D">
        <w:rPr>
          <w:rFonts w:asciiTheme="majorHAnsi" w:hAnsiTheme="majorHAnsi" w:cstheme="majorHAnsi"/>
          <w:sz w:val="22"/>
          <w:szCs w:val="22"/>
        </w:rPr>
        <w:t>na podstawie art. 21 RODO prawo sprzeciwu, wobec przetwarzania danych osobowych, gdyż podstawą prawną przetwarzania Pani/Pana danych osobowych jest art. 6 ust. 1 lit. c RODO.</w:t>
      </w:r>
    </w:p>
    <w:p w14:paraId="0B0B9DD0" w14:textId="77777777" w:rsidR="00132573" w:rsidRPr="0017384D" w:rsidRDefault="00132573" w:rsidP="00132573">
      <w:pPr>
        <w:spacing w:line="300" w:lineRule="auto"/>
        <w:jc w:val="both"/>
        <w:rPr>
          <w:rFonts w:asciiTheme="majorHAnsi" w:hAnsiTheme="majorHAnsi" w:cstheme="majorHAnsi"/>
          <w:sz w:val="22"/>
          <w:szCs w:val="22"/>
        </w:rPr>
      </w:pPr>
    </w:p>
    <w:p w14:paraId="57B1DBD3" w14:textId="77777777" w:rsidR="00132573" w:rsidRPr="0017384D" w:rsidRDefault="00132573" w:rsidP="00132573">
      <w:pPr>
        <w:ind w:left="426"/>
        <w:jc w:val="both"/>
        <w:rPr>
          <w:rFonts w:asciiTheme="majorHAnsi" w:hAnsiTheme="majorHAnsi" w:cstheme="majorHAnsi"/>
          <w:i/>
          <w:sz w:val="18"/>
          <w:szCs w:val="18"/>
        </w:rPr>
      </w:pPr>
      <w:r w:rsidRPr="0017384D">
        <w:rPr>
          <w:rFonts w:asciiTheme="majorHAnsi" w:hAnsiTheme="majorHAnsi" w:cstheme="majorHAnsi"/>
          <w:b/>
          <w:i/>
          <w:sz w:val="18"/>
          <w:szCs w:val="18"/>
          <w:vertAlign w:val="superscript"/>
        </w:rPr>
        <w:t xml:space="preserve">* </w:t>
      </w:r>
      <w:r w:rsidRPr="0017384D">
        <w:rPr>
          <w:rFonts w:asciiTheme="majorHAnsi" w:hAnsiTheme="majorHAnsi" w:cstheme="majorHAnsi"/>
          <w:b/>
          <w:i/>
          <w:sz w:val="18"/>
          <w:szCs w:val="18"/>
        </w:rPr>
        <w:t>Wyjaśnienie:</w:t>
      </w:r>
      <w:r w:rsidRPr="0017384D">
        <w:rPr>
          <w:rFonts w:asciiTheme="majorHAnsi" w:hAnsiTheme="majorHAnsi" w:cstheme="majorHAnsi"/>
          <w:i/>
          <w:sz w:val="18"/>
          <w:szCs w:val="18"/>
        </w:rPr>
        <w:t xml:space="preserve"> skorzystanie z prawa do sprostowania nie może skutkować zmianą wyniku postępowania o udzielenie zamówienia publicznego ani zmianą postanowień umowy w zakresie niezgodnym z ustawą </w:t>
      </w:r>
      <w:proofErr w:type="spellStart"/>
      <w:r w:rsidRPr="0017384D">
        <w:rPr>
          <w:rFonts w:asciiTheme="majorHAnsi" w:hAnsiTheme="majorHAnsi" w:cstheme="majorHAnsi"/>
          <w:i/>
          <w:sz w:val="18"/>
          <w:szCs w:val="18"/>
        </w:rPr>
        <w:t>Pzp</w:t>
      </w:r>
      <w:proofErr w:type="spellEnd"/>
      <w:r w:rsidRPr="0017384D">
        <w:rPr>
          <w:rFonts w:asciiTheme="majorHAnsi" w:hAnsiTheme="majorHAnsi" w:cstheme="majorHAnsi"/>
          <w:i/>
          <w:sz w:val="18"/>
          <w:szCs w:val="18"/>
        </w:rPr>
        <w:t xml:space="preserve"> oraz nie może naruszać integralności protokołu oraz jego załączników.</w:t>
      </w:r>
    </w:p>
    <w:p w14:paraId="6FB6780B" w14:textId="5C2AC535" w:rsidR="00132573" w:rsidRPr="0017384D" w:rsidRDefault="00132573" w:rsidP="00C4753B">
      <w:pPr>
        <w:ind w:left="426"/>
        <w:jc w:val="both"/>
        <w:rPr>
          <w:rFonts w:asciiTheme="majorHAnsi" w:hAnsiTheme="majorHAnsi" w:cstheme="majorHAnsi"/>
          <w:i/>
          <w:sz w:val="18"/>
          <w:szCs w:val="18"/>
        </w:rPr>
      </w:pPr>
      <w:r w:rsidRPr="0017384D">
        <w:rPr>
          <w:rFonts w:asciiTheme="majorHAnsi" w:hAnsiTheme="majorHAnsi" w:cstheme="majorHAnsi"/>
          <w:b/>
          <w:i/>
          <w:sz w:val="18"/>
          <w:szCs w:val="18"/>
          <w:vertAlign w:val="superscript"/>
        </w:rPr>
        <w:t xml:space="preserve">** </w:t>
      </w:r>
      <w:r w:rsidRPr="0017384D">
        <w:rPr>
          <w:rFonts w:asciiTheme="majorHAnsi" w:hAnsiTheme="majorHAnsi" w:cstheme="majorHAnsi"/>
          <w:b/>
          <w:i/>
          <w:sz w:val="18"/>
          <w:szCs w:val="18"/>
        </w:rPr>
        <w:t>Wyjaśnienie:</w:t>
      </w:r>
      <w:r w:rsidRPr="0017384D">
        <w:rPr>
          <w:rFonts w:asciiTheme="majorHAnsi" w:hAnsiTheme="majorHAnsi" w:cstheme="maj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62831C3" w14:textId="77777777" w:rsidR="00132573" w:rsidRPr="0017384D" w:rsidRDefault="00132573" w:rsidP="00132573">
      <w:pPr>
        <w:shd w:val="clear" w:color="auto" w:fill="FFFFFF"/>
        <w:spacing w:line="300" w:lineRule="auto"/>
        <w:ind w:left="284"/>
        <w:rPr>
          <w:rFonts w:asciiTheme="majorHAnsi" w:hAnsiTheme="majorHAnsi" w:cstheme="majorHAnsi"/>
          <w:b/>
          <w:sz w:val="22"/>
          <w:szCs w:val="22"/>
        </w:rPr>
      </w:pPr>
      <w:r w:rsidRPr="0017384D">
        <w:rPr>
          <w:rFonts w:asciiTheme="majorHAnsi" w:eastAsia="Calibri" w:hAnsiTheme="majorHAnsi" w:cstheme="majorHAnsi"/>
        </w:rPr>
        <w:br w:type="column"/>
      </w:r>
    </w:p>
    <w:p w14:paraId="0F09D1BF" w14:textId="77777777" w:rsidR="00132573" w:rsidRPr="0017384D" w:rsidRDefault="00132573" w:rsidP="00132573">
      <w:pPr>
        <w:numPr>
          <w:ilvl w:val="0"/>
          <w:numId w:val="5"/>
        </w:numPr>
        <w:shd w:val="clear" w:color="auto" w:fill="D9D9D9"/>
        <w:spacing w:line="300" w:lineRule="auto"/>
        <w:ind w:left="284" w:hanging="284"/>
        <w:rPr>
          <w:rFonts w:asciiTheme="majorHAnsi" w:hAnsiTheme="majorHAnsi" w:cstheme="majorHAnsi"/>
          <w:b/>
          <w:sz w:val="22"/>
          <w:szCs w:val="22"/>
        </w:rPr>
      </w:pPr>
      <w:r w:rsidRPr="0017384D">
        <w:rPr>
          <w:rFonts w:asciiTheme="majorHAnsi" w:hAnsiTheme="majorHAnsi" w:cstheme="majorHAnsi"/>
          <w:b/>
          <w:sz w:val="22"/>
          <w:szCs w:val="22"/>
          <w:shd w:val="clear" w:color="auto" w:fill="D0CECE"/>
        </w:rPr>
        <w:t>ZAMAWIAJĄCY</w:t>
      </w:r>
    </w:p>
    <w:p w14:paraId="06C03FF1" w14:textId="77777777" w:rsidR="00132573" w:rsidRPr="0017384D" w:rsidRDefault="00132573" w:rsidP="00F12D29">
      <w:pPr>
        <w:numPr>
          <w:ilvl w:val="0"/>
          <w:numId w:val="34"/>
        </w:numPr>
        <w:spacing w:line="300" w:lineRule="auto"/>
        <w:contextualSpacing/>
        <w:jc w:val="both"/>
        <w:rPr>
          <w:rFonts w:asciiTheme="majorHAnsi" w:eastAsia="Calibri" w:hAnsiTheme="majorHAnsi" w:cstheme="majorHAnsi"/>
          <w:sz w:val="22"/>
          <w:szCs w:val="22"/>
        </w:rPr>
      </w:pPr>
      <w:r w:rsidRPr="0017384D">
        <w:rPr>
          <w:rFonts w:asciiTheme="majorHAnsi" w:eastAsia="Calibri" w:hAnsiTheme="majorHAnsi" w:cstheme="majorHAnsi"/>
          <w:sz w:val="22"/>
          <w:szCs w:val="22"/>
        </w:rPr>
        <w:t>Nazwa oraz adres zamawiającego:</w:t>
      </w:r>
    </w:p>
    <w:p w14:paraId="1861B2D5" w14:textId="77777777" w:rsidR="00132573" w:rsidRPr="0017384D" w:rsidRDefault="00132573" w:rsidP="00132573">
      <w:pPr>
        <w:spacing w:line="300" w:lineRule="auto"/>
        <w:ind w:firstLine="644"/>
        <w:jc w:val="both"/>
        <w:rPr>
          <w:rFonts w:asciiTheme="majorHAnsi" w:hAnsiTheme="majorHAnsi" w:cstheme="majorHAnsi"/>
          <w:sz w:val="22"/>
          <w:szCs w:val="22"/>
        </w:rPr>
      </w:pPr>
      <w:r w:rsidRPr="0017384D">
        <w:rPr>
          <w:rFonts w:asciiTheme="majorHAnsi" w:hAnsiTheme="majorHAnsi" w:cstheme="majorHAnsi"/>
          <w:sz w:val="22"/>
          <w:szCs w:val="22"/>
        </w:rPr>
        <w:t xml:space="preserve">Politechnika Bydgoska im. Jana i Jędrzeja Śniadeckich </w:t>
      </w:r>
    </w:p>
    <w:p w14:paraId="77164448" w14:textId="77777777" w:rsidR="00132573" w:rsidRPr="0017384D" w:rsidRDefault="00132573" w:rsidP="00132573">
      <w:pPr>
        <w:spacing w:line="300" w:lineRule="auto"/>
        <w:ind w:firstLine="644"/>
        <w:jc w:val="both"/>
        <w:rPr>
          <w:rFonts w:asciiTheme="majorHAnsi" w:hAnsiTheme="majorHAnsi" w:cstheme="majorHAnsi"/>
          <w:sz w:val="22"/>
          <w:szCs w:val="22"/>
        </w:rPr>
      </w:pPr>
      <w:r w:rsidRPr="0017384D">
        <w:rPr>
          <w:rFonts w:asciiTheme="majorHAnsi" w:hAnsiTheme="majorHAnsi" w:cstheme="majorHAnsi"/>
          <w:sz w:val="22"/>
          <w:szCs w:val="22"/>
        </w:rPr>
        <w:t>Al. prof. S. Kaliskiego 7, 85-796 Bydgoszcz</w:t>
      </w:r>
    </w:p>
    <w:p w14:paraId="2C46731F" w14:textId="77777777" w:rsidR="00132573" w:rsidRPr="0017384D" w:rsidRDefault="00132573" w:rsidP="00132573">
      <w:pPr>
        <w:spacing w:line="300" w:lineRule="auto"/>
        <w:ind w:firstLine="644"/>
        <w:jc w:val="both"/>
        <w:rPr>
          <w:rFonts w:asciiTheme="majorHAnsi" w:hAnsiTheme="majorHAnsi" w:cstheme="majorHAnsi"/>
          <w:sz w:val="22"/>
          <w:szCs w:val="22"/>
        </w:rPr>
      </w:pPr>
      <w:r w:rsidRPr="0017384D">
        <w:rPr>
          <w:rFonts w:asciiTheme="majorHAnsi" w:hAnsiTheme="majorHAnsi" w:cstheme="majorHAnsi"/>
          <w:sz w:val="22"/>
          <w:szCs w:val="22"/>
        </w:rPr>
        <w:t>telefon: 52-374-92-71</w:t>
      </w:r>
    </w:p>
    <w:p w14:paraId="25BB3492" w14:textId="77777777" w:rsidR="00132573" w:rsidRPr="0017384D" w:rsidRDefault="00132573" w:rsidP="00132573">
      <w:pPr>
        <w:spacing w:line="300" w:lineRule="auto"/>
        <w:ind w:firstLine="644"/>
        <w:jc w:val="both"/>
        <w:rPr>
          <w:rFonts w:asciiTheme="majorHAnsi" w:hAnsiTheme="majorHAnsi" w:cstheme="majorHAnsi"/>
          <w:sz w:val="22"/>
          <w:szCs w:val="22"/>
        </w:rPr>
      </w:pPr>
      <w:r w:rsidRPr="0017384D">
        <w:rPr>
          <w:rFonts w:asciiTheme="majorHAnsi" w:hAnsiTheme="majorHAnsi" w:cstheme="majorHAnsi"/>
          <w:sz w:val="22"/>
          <w:szCs w:val="22"/>
        </w:rPr>
        <w:t xml:space="preserve">adres poczty elektronicznej: </w:t>
      </w:r>
      <w:hyperlink r:id="rId8" w:history="1">
        <w:r w:rsidRPr="0017384D">
          <w:rPr>
            <w:rStyle w:val="Hipercze"/>
            <w:rFonts w:asciiTheme="majorHAnsi" w:hAnsiTheme="majorHAnsi" w:cstheme="majorHAnsi"/>
            <w:color w:val="auto"/>
            <w:sz w:val="22"/>
            <w:szCs w:val="22"/>
          </w:rPr>
          <w:t>przetargi@pbs.edu.pl</w:t>
        </w:r>
      </w:hyperlink>
    </w:p>
    <w:p w14:paraId="19DC8362" w14:textId="77777777" w:rsidR="00132573" w:rsidRPr="0017384D" w:rsidRDefault="00132573" w:rsidP="00132573">
      <w:pPr>
        <w:spacing w:line="300" w:lineRule="auto"/>
        <w:ind w:firstLine="644"/>
        <w:jc w:val="both"/>
        <w:rPr>
          <w:rFonts w:asciiTheme="majorHAnsi" w:hAnsiTheme="majorHAnsi" w:cstheme="majorHAnsi"/>
          <w:sz w:val="22"/>
          <w:szCs w:val="22"/>
        </w:rPr>
      </w:pPr>
      <w:r w:rsidRPr="0017384D">
        <w:rPr>
          <w:rFonts w:asciiTheme="majorHAnsi" w:hAnsiTheme="majorHAnsi" w:cstheme="majorHAnsi"/>
          <w:sz w:val="22"/>
          <w:szCs w:val="22"/>
        </w:rPr>
        <w:t>NIP 554-031-31-07</w:t>
      </w:r>
    </w:p>
    <w:p w14:paraId="3BA8FEE0" w14:textId="77777777" w:rsidR="00132573" w:rsidRPr="0017384D" w:rsidRDefault="00132573" w:rsidP="00F12D29">
      <w:pPr>
        <w:numPr>
          <w:ilvl w:val="0"/>
          <w:numId w:val="34"/>
        </w:numPr>
        <w:spacing w:line="300" w:lineRule="auto"/>
        <w:contextualSpacing/>
        <w:jc w:val="both"/>
        <w:rPr>
          <w:rFonts w:asciiTheme="majorHAnsi" w:eastAsia="Calibri" w:hAnsiTheme="majorHAnsi" w:cstheme="majorHAnsi"/>
          <w:sz w:val="22"/>
          <w:szCs w:val="22"/>
        </w:rPr>
      </w:pPr>
      <w:r w:rsidRPr="0017384D">
        <w:rPr>
          <w:rFonts w:asciiTheme="majorHAnsi" w:eastAsia="Calibri" w:hAnsiTheme="majorHAnsi" w:cstheme="majorHAnsi"/>
          <w:sz w:val="22"/>
          <w:szCs w:val="22"/>
        </w:rPr>
        <w:t xml:space="preserve">Strona internetowa prowadzonego postępowania: </w:t>
      </w:r>
      <w:r w:rsidRPr="0017384D">
        <w:rPr>
          <w:rFonts w:asciiTheme="majorHAnsi" w:eastAsia="Calibri" w:hAnsiTheme="majorHAnsi" w:cstheme="majorHAnsi"/>
          <w:sz w:val="22"/>
          <w:szCs w:val="22"/>
          <w:u w:val="single"/>
        </w:rPr>
        <w:t>https://platformazakupowa.pl/pn/pbs (dalej jako „Platforma”).</w:t>
      </w:r>
    </w:p>
    <w:p w14:paraId="5D469AA9" w14:textId="77777777" w:rsidR="00132573" w:rsidRPr="0017384D" w:rsidRDefault="00132573" w:rsidP="00F12D29">
      <w:pPr>
        <w:numPr>
          <w:ilvl w:val="0"/>
          <w:numId w:val="34"/>
        </w:numPr>
        <w:spacing w:line="300" w:lineRule="auto"/>
        <w:contextualSpacing/>
        <w:rPr>
          <w:rFonts w:asciiTheme="majorHAnsi" w:eastAsia="Calibri" w:hAnsiTheme="majorHAnsi" w:cstheme="majorHAnsi"/>
          <w:sz w:val="22"/>
          <w:szCs w:val="22"/>
        </w:rPr>
      </w:pPr>
      <w:r w:rsidRPr="0017384D">
        <w:rPr>
          <w:rFonts w:asciiTheme="majorHAnsi" w:eastAsia="Calibri" w:hAnsiTheme="majorHAnsi" w:cstheme="majorHAnsi"/>
          <w:sz w:val="22"/>
          <w:szCs w:val="22"/>
        </w:rPr>
        <w:t>Strona internetowa, na której udostępniane będą zmiany i wyjaśnienia treści SWZ oraz inne dokumenty zamówienia bezpośrednio związane z postępowaniem o udzielenie zamówienia: https://platformazakupowa.pl/pn/pbs (dalej jako „Platforma”).</w:t>
      </w:r>
    </w:p>
    <w:p w14:paraId="78A82394" w14:textId="77777777" w:rsidR="00132573" w:rsidRPr="0017384D" w:rsidRDefault="00132573" w:rsidP="00132573">
      <w:pPr>
        <w:spacing w:line="300" w:lineRule="auto"/>
        <w:jc w:val="both"/>
        <w:rPr>
          <w:rFonts w:asciiTheme="majorHAnsi" w:hAnsiTheme="majorHAnsi" w:cstheme="majorHAnsi"/>
          <w:sz w:val="22"/>
          <w:szCs w:val="22"/>
        </w:rPr>
      </w:pPr>
    </w:p>
    <w:p w14:paraId="6569CAF7" w14:textId="77777777" w:rsidR="00132573" w:rsidRPr="0017384D"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17384D">
        <w:rPr>
          <w:rFonts w:asciiTheme="majorHAnsi" w:hAnsiTheme="majorHAnsi" w:cstheme="majorHAnsi"/>
          <w:b/>
          <w:sz w:val="22"/>
          <w:szCs w:val="22"/>
        </w:rPr>
        <w:t>TRYB UDZIELANIA ZAMÓWIEŃ</w:t>
      </w:r>
    </w:p>
    <w:p w14:paraId="67B84DF5" w14:textId="1C5478CE" w:rsidR="00304D4D" w:rsidRPr="0017384D" w:rsidRDefault="00132573" w:rsidP="00304D4D">
      <w:pPr>
        <w:numPr>
          <w:ilvl w:val="1"/>
          <w:numId w:val="2"/>
        </w:numPr>
        <w:tabs>
          <w:tab w:val="left"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 xml:space="preserve">Postępowanie o udzielenie niniejszego zamówienia publicznego prowadzone jest </w:t>
      </w:r>
      <w:r w:rsidRPr="0017384D">
        <w:rPr>
          <w:rFonts w:asciiTheme="majorHAnsi" w:hAnsiTheme="majorHAnsi" w:cstheme="majorHAnsi"/>
          <w:b/>
          <w:sz w:val="22"/>
          <w:szCs w:val="22"/>
        </w:rPr>
        <w:t xml:space="preserve">w trybie podstawowym, </w:t>
      </w:r>
      <w:r w:rsidRPr="0017384D">
        <w:rPr>
          <w:rFonts w:asciiTheme="majorHAnsi" w:hAnsiTheme="majorHAnsi" w:cstheme="majorHAnsi"/>
          <w:sz w:val="22"/>
          <w:szCs w:val="22"/>
        </w:rPr>
        <w:t xml:space="preserve">na podstawie art. 275 pkt 1 ustawy z dnia 11 września 2019 r. – Prawo zamówień publicznych dalej w skrócie jako „ustawa </w:t>
      </w:r>
      <w:proofErr w:type="spellStart"/>
      <w:r w:rsidRPr="0017384D">
        <w:rPr>
          <w:rFonts w:asciiTheme="majorHAnsi" w:hAnsiTheme="majorHAnsi" w:cstheme="majorHAnsi"/>
          <w:sz w:val="22"/>
          <w:szCs w:val="22"/>
        </w:rPr>
        <w:t>Pzp</w:t>
      </w:r>
      <w:proofErr w:type="spellEnd"/>
      <w:r w:rsidRPr="0017384D">
        <w:rPr>
          <w:rFonts w:asciiTheme="majorHAnsi" w:hAnsiTheme="majorHAnsi" w:cstheme="majorHAnsi"/>
          <w:sz w:val="22"/>
          <w:szCs w:val="22"/>
        </w:rPr>
        <w:t>” oraz aktów wykonawczych wydanych na jej podstawie.</w:t>
      </w:r>
    </w:p>
    <w:p w14:paraId="579AE388" w14:textId="5094CAB9" w:rsidR="00132573" w:rsidRPr="0017384D"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Zamawiający nie przewiduje dokonanie wyboru najkorzystniejszej oferty z możliwością prowadzenia negocjacji.</w:t>
      </w:r>
    </w:p>
    <w:p w14:paraId="2B27484A" w14:textId="77777777" w:rsidR="00132573" w:rsidRPr="0017384D"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Wartość szacunkowa zamówienia nie przekracza progu unijnego.</w:t>
      </w:r>
    </w:p>
    <w:p w14:paraId="18A897D5" w14:textId="77777777" w:rsidR="00132573" w:rsidRPr="0017384D" w:rsidRDefault="00132573" w:rsidP="00132573">
      <w:pPr>
        <w:spacing w:line="300" w:lineRule="auto"/>
        <w:jc w:val="both"/>
        <w:rPr>
          <w:rFonts w:asciiTheme="majorHAnsi" w:hAnsiTheme="majorHAnsi" w:cstheme="majorHAnsi"/>
          <w:sz w:val="22"/>
          <w:szCs w:val="22"/>
        </w:rPr>
      </w:pPr>
    </w:p>
    <w:p w14:paraId="16D588D8" w14:textId="77777777" w:rsidR="00132573" w:rsidRPr="0017384D"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17384D">
        <w:rPr>
          <w:rFonts w:asciiTheme="majorHAnsi" w:hAnsiTheme="majorHAnsi" w:cstheme="majorHAnsi"/>
          <w:b/>
          <w:sz w:val="22"/>
          <w:szCs w:val="22"/>
        </w:rPr>
        <w:t>OPIS PRZEDMIOTU ZAMÓWIENIA</w:t>
      </w:r>
    </w:p>
    <w:p w14:paraId="240885F9" w14:textId="2C4B62C1" w:rsidR="00804D4B" w:rsidRPr="0017384D" w:rsidRDefault="00132573" w:rsidP="00F12D29">
      <w:pPr>
        <w:numPr>
          <w:ilvl w:val="0"/>
          <w:numId w:val="9"/>
        </w:numPr>
        <w:tabs>
          <w:tab w:val="clear" w:pos="1440"/>
          <w:tab w:val="num" w:pos="1134"/>
        </w:tabs>
        <w:spacing w:line="300" w:lineRule="auto"/>
        <w:ind w:left="709"/>
        <w:jc w:val="both"/>
        <w:rPr>
          <w:rFonts w:asciiTheme="majorHAnsi" w:hAnsiTheme="majorHAnsi" w:cstheme="majorHAnsi"/>
          <w:sz w:val="22"/>
          <w:szCs w:val="22"/>
        </w:rPr>
      </w:pPr>
      <w:bookmarkStart w:id="1" w:name="OLE_LINK14"/>
      <w:bookmarkStart w:id="2" w:name="OLE_LINK15"/>
      <w:r w:rsidRPr="0017384D">
        <w:rPr>
          <w:rFonts w:asciiTheme="majorHAnsi" w:hAnsiTheme="majorHAnsi" w:cstheme="majorHAnsi"/>
          <w:sz w:val="22"/>
          <w:szCs w:val="22"/>
        </w:rPr>
        <w:t xml:space="preserve">Przedmiotem zamówienia </w:t>
      </w:r>
      <w:bookmarkEnd w:id="1"/>
      <w:bookmarkEnd w:id="2"/>
      <w:r w:rsidRPr="0017384D">
        <w:rPr>
          <w:rFonts w:asciiTheme="majorHAnsi" w:hAnsiTheme="majorHAnsi" w:cstheme="majorHAnsi"/>
          <w:sz w:val="22"/>
          <w:szCs w:val="22"/>
        </w:rPr>
        <w:t xml:space="preserve">jest dostawa fabrycznie nowego </w:t>
      </w:r>
      <w:r w:rsidR="00960416" w:rsidRPr="0017384D">
        <w:rPr>
          <w:rFonts w:asciiTheme="majorHAnsi" w:hAnsiTheme="majorHAnsi" w:cstheme="majorHAnsi"/>
          <w:sz w:val="22"/>
          <w:szCs w:val="22"/>
        </w:rPr>
        <w:t>zestawu do precyzyjnej inspekcji geometrii i przemieszczeń obiektów budowlanych</w:t>
      </w:r>
      <w:r w:rsidRPr="0017384D">
        <w:rPr>
          <w:rFonts w:asciiTheme="majorHAnsi" w:hAnsiTheme="majorHAnsi" w:cstheme="majorHAnsi"/>
          <w:sz w:val="22"/>
          <w:szCs w:val="22"/>
        </w:rPr>
        <w:t xml:space="preserve"> </w:t>
      </w:r>
      <w:r w:rsidR="00960416" w:rsidRPr="0017384D">
        <w:rPr>
          <w:rFonts w:asciiTheme="majorHAnsi" w:hAnsiTheme="majorHAnsi" w:cstheme="majorHAnsi"/>
          <w:sz w:val="22"/>
          <w:szCs w:val="22"/>
        </w:rPr>
        <w:t>dla Wydzi</w:t>
      </w:r>
      <w:r w:rsidR="004341D4" w:rsidRPr="0017384D">
        <w:rPr>
          <w:rFonts w:asciiTheme="majorHAnsi" w:hAnsiTheme="majorHAnsi" w:cstheme="majorHAnsi"/>
          <w:sz w:val="22"/>
          <w:szCs w:val="22"/>
        </w:rPr>
        <w:t>ału Budownictwa, Architektury i </w:t>
      </w:r>
      <w:r w:rsidR="00960416" w:rsidRPr="0017384D">
        <w:rPr>
          <w:rFonts w:asciiTheme="majorHAnsi" w:hAnsiTheme="majorHAnsi" w:cstheme="majorHAnsi"/>
          <w:sz w:val="22"/>
          <w:szCs w:val="22"/>
        </w:rPr>
        <w:t>Inżynierii Środowiska PBŚ</w:t>
      </w:r>
      <w:r w:rsidR="00E10992" w:rsidRPr="0017384D">
        <w:rPr>
          <w:rFonts w:asciiTheme="majorHAnsi" w:hAnsiTheme="majorHAnsi" w:cstheme="majorHAnsi"/>
          <w:sz w:val="22"/>
          <w:szCs w:val="22"/>
        </w:rPr>
        <w:t xml:space="preserve"> w skład które</w:t>
      </w:r>
      <w:r w:rsidR="004341D4" w:rsidRPr="0017384D">
        <w:rPr>
          <w:rFonts w:asciiTheme="majorHAnsi" w:hAnsiTheme="majorHAnsi" w:cstheme="majorHAnsi"/>
          <w:sz w:val="22"/>
          <w:szCs w:val="22"/>
        </w:rPr>
        <w:t>go</w:t>
      </w:r>
      <w:r w:rsidR="00E10992" w:rsidRPr="0017384D">
        <w:rPr>
          <w:rFonts w:asciiTheme="majorHAnsi" w:hAnsiTheme="majorHAnsi" w:cstheme="majorHAnsi"/>
          <w:sz w:val="22"/>
          <w:szCs w:val="22"/>
        </w:rPr>
        <w:t xml:space="preserve"> wchodzi:</w:t>
      </w:r>
    </w:p>
    <w:p w14:paraId="2D8F18C0" w14:textId="4FB5D48A" w:rsidR="004341D4" w:rsidRPr="0017384D" w:rsidRDefault="00EC41AB" w:rsidP="00F12D29">
      <w:pPr>
        <w:pStyle w:val="Akapitzlist"/>
        <w:numPr>
          <w:ilvl w:val="0"/>
          <w:numId w:val="46"/>
        </w:numPr>
        <w:spacing w:line="300" w:lineRule="auto"/>
        <w:ind w:left="1134"/>
        <w:jc w:val="both"/>
        <w:rPr>
          <w:rFonts w:asciiTheme="majorHAnsi" w:hAnsiTheme="majorHAnsi" w:cstheme="majorHAnsi"/>
        </w:rPr>
      </w:pPr>
      <w:r>
        <w:rPr>
          <w:rFonts w:asciiTheme="majorHAnsi" w:hAnsiTheme="majorHAnsi" w:cstheme="majorHAnsi"/>
        </w:rPr>
        <w:t>z</w:t>
      </w:r>
      <w:r w:rsidR="004341D4" w:rsidRPr="0017384D">
        <w:rPr>
          <w:rFonts w:asciiTheme="majorHAnsi" w:hAnsiTheme="majorHAnsi" w:cstheme="majorHAnsi"/>
        </w:rPr>
        <w:t>estaw do niwelacji precyzyjnej,</w:t>
      </w:r>
    </w:p>
    <w:p w14:paraId="3D3054DC" w14:textId="6F588523" w:rsidR="004341D4" w:rsidRPr="0017384D" w:rsidRDefault="00EC41AB" w:rsidP="00F12D29">
      <w:pPr>
        <w:pStyle w:val="Akapitzlist"/>
        <w:numPr>
          <w:ilvl w:val="0"/>
          <w:numId w:val="46"/>
        </w:numPr>
        <w:spacing w:line="300" w:lineRule="auto"/>
        <w:ind w:left="1134"/>
        <w:jc w:val="both"/>
        <w:rPr>
          <w:rFonts w:asciiTheme="majorHAnsi" w:hAnsiTheme="majorHAnsi" w:cstheme="majorHAnsi"/>
        </w:rPr>
      </w:pPr>
      <w:r>
        <w:rPr>
          <w:rFonts w:asciiTheme="majorHAnsi" w:hAnsiTheme="majorHAnsi" w:cstheme="majorHAnsi"/>
        </w:rPr>
        <w:t>s</w:t>
      </w:r>
      <w:r w:rsidR="004341D4" w:rsidRPr="0017384D">
        <w:rPr>
          <w:rFonts w:asciiTheme="majorHAnsi" w:hAnsiTheme="majorHAnsi" w:cstheme="majorHAnsi"/>
        </w:rPr>
        <w:t xml:space="preserve">kaner laserowy 3D (TLS) z niezbędnymi akcesoriami pomiarowymi i oprogramowaniem </w:t>
      </w:r>
      <w:r>
        <w:rPr>
          <w:rFonts w:asciiTheme="majorHAnsi" w:hAnsiTheme="majorHAnsi" w:cstheme="majorHAnsi"/>
        </w:rPr>
        <w:br/>
      </w:r>
      <w:r w:rsidR="004341D4" w:rsidRPr="0017384D">
        <w:rPr>
          <w:rFonts w:asciiTheme="majorHAnsi" w:hAnsiTheme="majorHAnsi" w:cstheme="majorHAnsi"/>
        </w:rPr>
        <w:t xml:space="preserve">do przetwarzania wyników ze skanera </w:t>
      </w:r>
      <w:r w:rsidR="004341D4" w:rsidRPr="00EC41AB">
        <w:rPr>
          <w:rFonts w:asciiTheme="majorHAnsi" w:hAnsiTheme="majorHAnsi" w:cstheme="majorHAnsi"/>
        </w:rPr>
        <w:t>(</w:t>
      </w:r>
      <w:r w:rsidR="00657BD9" w:rsidRPr="00EC41AB">
        <w:rPr>
          <w:rFonts w:asciiTheme="majorHAnsi" w:hAnsiTheme="majorHAnsi" w:cstheme="majorHAnsi"/>
        </w:rPr>
        <w:t>3</w:t>
      </w:r>
      <w:r w:rsidR="004341D4" w:rsidRPr="00EC41AB">
        <w:rPr>
          <w:rFonts w:asciiTheme="majorHAnsi" w:hAnsiTheme="majorHAnsi" w:cstheme="majorHAnsi"/>
        </w:rPr>
        <w:t xml:space="preserve"> licencje bezterminowe) oraz oprogramowaniem </w:t>
      </w:r>
      <w:r>
        <w:rPr>
          <w:rFonts w:asciiTheme="majorHAnsi" w:hAnsiTheme="majorHAnsi" w:cstheme="majorHAnsi"/>
        </w:rPr>
        <w:br/>
      </w:r>
      <w:r w:rsidR="004341D4" w:rsidRPr="00EC41AB">
        <w:rPr>
          <w:rFonts w:asciiTheme="majorHAnsi" w:hAnsiTheme="majorHAnsi" w:cstheme="majorHAnsi"/>
        </w:rPr>
        <w:t>do kontroli jakości konstrukcji budowlanych (</w:t>
      </w:r>
      <w:r w:rsidR="00657BD9" w:rsidRPr="00EC41AB">
        <w:rPr>
          <w:rFonts w:asciiTheme="majorHAnsi" w:hAnsiTheme="majorHAnsi" w:cstheme="majorHAnsi"/>
        </w:rPr>
        <w:t>2</w:t>
      </w:r>
      <w:r w:rsidR="004341D4" w:rsidRPr="00EC41AB">
        <w:rPr>
          <w:rFonts w:asciiTheme="majorHAnsi" w:hAnsiTheme="majorHAnsi" w:cstheme="majorHAnsi"/>
        </w:rPr>
        <w:t xml:space="preserve"> licencje </w:t>
      </w:r>
      <w:r w:rsidR="001951D2" w:rsidRPr="00EC41AB">
        <w:rPr>
          <w:rFonts w:asciiTheme="majorHAnsi" w:hAnsiTheme="majorHAnsi" w:cstheme="majorHAnsi"/>
        </w:rPr>
        <w:t>3-letnie</w:t>
      </w:r>
      <w:r w:rsidR="004341D4" w:rsidRPr="00EC41AB">
        <w:rPr>
          <w:rFonts w:asciiTheme="majorHAnsi" w:hAnsiTheme="majorHAnsi" w:cstheme="majorHAnsi"/>
        </w:rPr>
        <w:t>),</w:t>
      </w:r>
    </w:p>
    <w:p w14:paraId="02A035B9" w14:textId="23CAC954" w:rsidR="004341D4" w:rsidRPr="0017384D" w:rsidRDefault="00EC41AB" w:rsidP="00F12D29">
      <w:pPr>
        <w:pStyle w:val="Akapitzlist"/>
        <w:numPr>
          <w:ilvl w:val="0"/>
          <w:numId w:val="46"/>
        </w:numPr>
        <w:spacing w:line="300" w:lineRule="auto"/>
        <w:ind w:left="1134"/>
        <w:jc w:val="both"/>
        <w:rPr>
          <w:rFonts w:asciiTheme="majorHAnsi" w:hAnsiTheme="majorHAnsi" w:cstheme="majorHAnsi"/>
        </w:rPr>
      </w:pPr>
      <w:r>
        <w:rPr>
          <w:rFonts w:asciiTheme="majorHAnsi" w:hAnsiTheme="majorHAnsi" w:cstheme="majorHAnsi"/>
        </w:rPr>
        <w:t>s</w:t>
      </w:r>
      <w:r w:rsidR="004341D4" w:rsidRPr="0017384D">
        <w:rPr>
          <w:rFonts w:asciiTheme="majorHAnsi" w:hAnsiTheme="majorHAnsi" w:cstheme="majorHAnsi"/>
        </w:rPr>
        <w:t>kaner ręczny 3D do skanowania małych obiektów wraz z oprogramowaniem przeznaczonym do sterowania skanerem i przetwarzania wyników ze skanera (1 licencja bezterminowa),</w:t>
      </w:r>
    </w:p>
    <w:p w14:paraId="0A64E752" w14:textId="00AC2036" w:rsidR="004341D4" w:rsidRPr="0017384D" w:rsidRDefault="00EC41AB" w:rsidP="00F12D29">
      <w:pPr>
        <w:pStyle w:val="Akapitzlist"/>
        <w:numPr>
          <w:ilvl w:val="0"/>
          <w:numId w:val="46"/>
        </w:numPr>
        <w:spacing w:line="300" w:lineRule="auto"/>
        <w:ind w:left="1134"/>
        <w:jc w:val="both"/>
        <w:rPr>
          <w:rFonts w:asciiTheme="majorHAnsi" w:hAnsiTheme="majorHAnsi" w:cstheme="majorHAnsi"/>
        </w:rPr>
      </w:pPr>
      <w:r>
        <w:rPr>
          <w:rFonts w:asciiTheme="majorHAnsi" w:hAnsiTheme="majorHAnsi" w:cstheme="majorHAnsi"/>
        </w:rPr>
        <w:t>z</w:t>
      </w:r>
      <w:r w:rsidR="004341D4" w:rsidRPr="0017384D">
        <w:rPr>
          <w:rFonts w:asciiTheme="majorHAnsi" w:hAnsiTheme="majorHAnsi" w:cstheme="majorHAnsi"/>
        </w:rPr>
        <w:t>estaw UAV z kamerą fotogrametryczną, stacją ładowania i kompletem akumulatorów,</w:t>
      </w:r>
    </w:p>
    <w:p w14:paraId="77DB4D65" w14:textId="00BC3DF5" w:rsidR="004341D4" w:rsidRPr="0017384D" w:rsidRDefault="00EC41AB" w:rsidP="00F12D29">
      <w:pPr>
        <w:pStyle w:val="Akapitzlist"/>
        <w:numPr>
          <w:ilvl w:val="0"/>
          <w:numId w:val="46"/>
        </w:numPr>
        <w:spacing w:line="300" w:lineRule="auto"/>
        <w:ind w:left="1134"/>
        <w:jc w:val="both"/>
        <w:rPr>
          <w:rFonts w:asciiTheme="majorHAnsi" w:hAnsiTheme="majorHAnsi" w:cstheme="majorHAnsi"/>
        </w:rPr>
      </w:pPr>
      <w:r>
        <w:rPr>
          <w:rFonts w:asciiTheme="majorHAnsi" w:hAnsiTheme="majorHAnsi" w:cstheme="majorHAnsi"/>
        </w:rPr>
        <w:t>o</w:t>
      </w:r>
      <w:r w:rsidR="004341D4" w:rsidRPr="0017384D">
        <w:rPr>
          <w:rFonts w:asciiTheme="majorHAnsi" w:hAnsiTheme="majorHAnsi" w:cstheme="majorHAnsi"/>
        </w:rPr>
        <w:t xml:space="preserve">programowanie do </w:t>
      </w:r>
      <w:proofErr w:type="spellStart"/>
      <w:r w:rsidR="004341D4" w:rsidRPr="0017384D">
        <w:rPr>
          <w:rFonts w:asciiTheme="majorHAnsi" w:hAnsiTheme="majorHAnsi" w:cstheme="majorHAnsi"/>
        </w:rPr>
        <w:t>postprocessingu</w:t>
      </w:r>
      <w:proofErr w:type="spellEnd"/>
      <w:r w:rsidR="004341D4" w:rsidRPr="0017384D">
        <w:rPr>
          <w:rFonts w:asciiTheme="majorHAnsi" w:hAnsiTheme="majorHAnsi" w:cstheme="majorHAnsi"/>
        </w:rPr>
        <w:t xml:space="preserve"> chmury punktów (1 licencja bezterminowa),</w:t>
      </w:r>
    </w:p>
    <w:p w14:paraId="70107A35" w14:textId="63C00F0B" w:rsidR="004341D4" w:rsidRPr="0017384D" w:rsidRDefault="00EC41AB" w:rsidP="00F12D29">
      <w:pPr>
        <w:pStyle w:val="Akapitzlist"/>
        <w:numPr>
          <w:ilvl w:val="0"/>
          <w:numId w:val="46"/>
        </w:numPr>
        <w:spacing w:line="300" w:lineRule="auto"/>
        <w:ind w:left="1134"/>
        <w:jc w:val="both"/>
        <w:rPr>
          <w:rFonts w:asciiTheme="majorHAnsi" w:hAnsiTheme="majorHAnsi" w:cstheme="majorHAnsi"/>
        </w:rPr>
      </w:pPr>
      <w:r>
        <w:rPr>
          <w:rFonts w:asciiTheme="majorHAnsi" w:hAnsiTheme="majorHAnsi" w:cstheme="majorHAnsi"/>
        </w:rPr>
        <w:t>o</w:t>
      </w:r>
      <w:r w:rsidR="004341D4" w:rsidRPr="0017384D">
        <w:rPr>
          <w:rFonts w:asciiTheme="majorHAnsi" w:hAnsiTheme="majorHAnsi" w:cstheme="majorHAnsi"/>
        </w:rPr>
        <w:t>programowanie fotogrametryczne do inżynierii odwrotnej (1 licencja bezterminowa),</w:t>
      </w:r>
    </w:p>
    <w:p w14:paraId="3C059B1A" w14:textId="64B0E755" w:rsidR="004341D4" w:rsidRPr="0017384D" w:rsidRDefault="00EC41AB" w:rsidP="00F12D29">
      <w:pPr>
        <w:pStyle w:val="Akapitzlist"/>
        <w:numPr>
          <w:ilvl w:val="0"/>
          <w:numId w:val="46"/>
        </w:numPr>
        <w:spacing w:line="300" w:lineRule="auto"/>
        <w:ind w:left="1134"/>
        <w:jc w:val="both"/>
        <w:rPr>
          <w:rFonts w:asciiTheme="majorHAnsi" w:hAnsiTheme="majorHAnsi" w:cstheme="majorHAnsi"/>
        </w:rPr>
      </w:pPr>
      <w:r>
        <w:rPr>
          <w:rFonts w:asciiTheme="majorHAnsi" w:hAnsiTheme="majorHAnsi" w:cstheme="majorHAnsi"/>
        </w:rPr>
        <w:t>o</w:t>
      </w:r>
      <w:r w:rsidR="004341D4" w:rsidRPr="0017384D">
        <w:rPr>
          <w:rFonts w:asciiTheme="majorHAnsi" w:hAnsiTheme="majorHAnsi" w:cstheme="majorHAnsi"/>
        </w:rPr>
        <w:t xml:space="preserve">programowanie do tworzenia, edycji i modyfikacji projektów CAD 2D/3D (1 licencja </w:t>
      </w:r>
      <w:r w:rsidR="001951D2" w:rsidRPr="0017384D">
        <w:rPr>
          <w:rFonts w:asciiTheme="majorHAnsi" w:hAnsiTheme="majorHAnsi" w:cstheme="majorHAnsi"/>
        </w:rPr>
        <w:t>bezterminowa</w:t>
      </w:r>
      <w:r w:rsidR="004341D4" w:rsidRPr="0017384D">
        <w:rPr>
          <w:rFonts w:asciiTheme="majorHAnsi" w:hAnsiTheme="majorHAnsi" w:cstheme="majorHAnsi"/>
        </w:rPr>
        <w:t>),</w:t>
      </w:r>
    </w:p>
    <w:p w14:paraId="5586A8AA" w14:textId="478EE34F" w:rsidR="00E10992" w:rsidRPr="0017384D" w:rsidRDefault="00EC41AB" w:rsidP="00F12D29">
      <w:pPr>
        <w:pStyle w:val="Akapitzlist"/>
        <w:numPr>
          <w:ilvl w:val="0"/>
          <w:numId w:val="46"/>
        </w:numPr>
        <w:spacing w:line="300" w:lineRule="auto"/>
        <w:ind w:left="1134"/>
        <w:jc w:val="both"/>
        <w:rPr>
          <w:rFonts w:asciiTheme="majorHAnsi" w:hAnsiTheme="majorHAnsi" w:cstheme="majorHAnsi"/>
        </w:rPr>
      </w:pPr>
      <w:r>
        <w:rPr>
          <w:rFonts w:asciiTheme="majorHAnsi" w:hAnsiTheme="majorHAnsi" w:cstheme="majorHAnsi"/>
        </w:rPr>
        <w:t>m</w:t>
      </w:r>
      <w:r w:rsidR="004341D4" w:rsidRPr="0017384D">
        <w:rPr>
          <w:rFonts w:asciiTheme="majorHAnsi" w:hAnsiTheme="majorHAnsi" w:cstheme="majorHAnsi"/>
        </w:rPr>
        <w:t>obilne stacje robocze (2 sztuki).</w:t>
      </w:r>
    </w:p>
    <w:p w14:paraId="4D09798A" w14:textId="30A5479D" w:rsidR="00804D4B" w:rsidRPr="0017384D" w:rsidRDefault="00804D4B" w:rsidP="00F12D29">
      <w:pPr>
        <w:numPr>
          <w:ilvl w:val="0"/>
          <w:numId w:val="9"/>
        </w:numPr>
        <w:tabs>
          <w:tab w:val="clear" w:pos="1440"/>
          <w:tab w:val="num" w:pos="1134"/>
        </w:tabs>
        <w:spacing w:line="300" w:lineRule="auto"/>
        <w:ind w:left="709"/>
        <w:jc w:val="both"/>
        <w:rPr>
          <w:rFonts w:asciiTheme="majorHAnsi" w:hAnsiTheme="majorHAnsi" w:cstheme="majorHAnsi"/>
          <w:sz w:val="22"/>
          <w:szCs w:val="22"/>
        </w:rPr>
      </w:pPr>
      <w:r w:rsidRPr="0017384D">
        <w:rPr>
          <w:rFonts w:asciiTheme="majorHAnsi" w:eastAsia="Calibri" w:hAnsiTheme="majorHAnsi" w:cstheme="majorHAnsi"/>
          <w:sz w:val="22"/>
          <w:szCs w:val="22"/>
        </w:rPr>
        <w:t>Szczegółowy opis przedmiotu zamówienia, opis wymagań zamawi</w:t>
      </w:r>
      <w:r w:rsidR="00E571A6" w:rsidRPr="0017384D">
        <w:rPr>
          <w:rFonts w:asciiTheme="majorHAnsi" w:eastAsia="Calibri" w:hAnsiTheme="majorHAnsi" w:cstheme="majorHAnsi"/>
          <w:sz w:val="22"/>
          <w:szCs w:val="22"/>
        </w:rPr>
        <w:t>ającego w zakresie realizacji i </w:t>
      </w:r>
      <w:r w:rsidRPr="0017384D">
        <w:rPr>
          <w:rFonts w:asciiTheme="majorHAnsi" w:eastAsia="Calibri" w:hAnsiTheme="majorHAnsi" w:cstheme="majorHAnsi"/>
          <w:sz w:val="22"/>
          <w:szCs w:val="22"/>
        </w:rPr>
        <w:t>odbioru określają:</w:t>
      </w:r>
    </w:p>
    <w:p w14:paraId="7F887D7E" w14:textId="77777777" w:rsidR="00804D4B" w:rsidRPr="0017384D" w:rsidRDefault="00804D4B" w:rsidP="00804D4B">
      <w:pPr>
        <w:tabs>
          <w:tab w:val="left" w:pos="993"/>
        </w:tabs>
        <w:spacing w:line="300" w:lineRule="auto"/>
        <w:ind w:left="993" w:hanging="284"/>
        <w:contextualSpacing/>
        <w:jc w:val="both"/>
        <w:rPr>
          <w:rFonts w:asciiTheme="majorHAnsi" w:eastAsia="Calibri" w:hAnsiTheme="majorHAnsi" w:cstheme="majorHAnsi"/>
          <w:sz w:val="22"/>
          <w:szCs w:val="22"/>
        </w:rPr>
      </w:pPr>
      <w:r w:rsidRPr="0017384D">
        <w:rPr>
          <w:rFonts w:asciiTheme="majorHAnsi" w:eastAsia="Calibri" w:hAnsiTheme="majorHAnsi" w:cstheme="majorHAnsi"/>
          <w:sz w:val="22"/>
          <w:szCs w:val="22"/>
        </w:rPr>
        <w:t>a.</w:t>
      </w:r>
      <w:r w:rsidRPr="0017384D">
        <w:rPr>
          <w:rFonts w:asciiTheme="majorHAnsi" w:eastAsia="Calibri" w:hAnsiTheme="majorHAnsi" w:cstheme="majorHAnsi"/>
          <w:sz w:val="22"/>
          <w:szCs w:val="22"/>
        </w:rPr>
        <w:tab/>
        <w:t xml:space="preserve">opis przedmiotu zamówienia - załącznik nr 3 do SWZ; </w:t>
      </w:r>
    </w:p>
    <w:p w14:paraId="460F2FDD" w14:textId="25BDADB9" w:rsidR="00804D4B" w:rsidRPr="0017384D" w:rsidRDefault="00804D4B" w:rsidP="00804D4B">
      <w:pPr>
        <w:tabs>
          <w:tab w:val="left" w:pos="993"/>
        </w:tabs>
        <w:spacing w:line="300" w:lineRule="auto"/>
        <w:ind w:left="993" w:hanging="284"/>
        <w:contextualSpacing/>
        <w:jc w:val="both"/>
        <w:rPr>
          <w:rFonts w:asciiTheme="majorHAnsi" w:eastAsia="Calibri" w:hAnsiTheme="majorHAnsi" w:cstheme="majorHAnsi"/>
          <w:sz w:val="22"/>
          <w:szCs w:val="22"/>
        </w:rPr>
      </w:pPr>
      <w:r w:rsidRPr="0017384D">
        <w:rPr>
          <w:rFonts w:asciiTheme="majorHAnsi" w:eastAsia="Calibri" w:hAnsiTheme="majorHAnsi" w:cstheme="majorHAnsi"/>
          <w:sz w:val="22"/>
          <w:szCs w:val="22"/>
        </w:rPr>
        <w:lastRenderedPageBreak/>
        <w:t>b.</w:t>
      </w:r>
      <w:r w:rsidRPr="0017384D">
        <w:rPr>
          <w:rFonts w:asciiTheme="majorHAnsi" w:eastAsia="Calibri" w:hAnsiTheme="majorHAnsi" w:cstheme="majorHAnsi"/>
          <w:sz w:val="22"/>
          <w:szCs w:val="22"/>
        </w:rPr>
        <w:tab/>
        <w:t xml:space="preserve">projektowane postanowienia umowy w sprawie zamówienia publicznego określa wzór umowy - załącznik nr </w:t>
      </w:r>
      <w:r w:rsidRPr="0017384D">
        <w:rPr>
          <w:rFonts w:asciiTheme="majorHAnsi" w:hAnsiTheme="majorHAnsi" w:cstheme="majorHAnsi"/>
          <w:sz w:val="22"/>
          <w:szCs w:val="22"/>
        </w:rPr>
        <w:t>4 do SWZ</w:t>
      </w:r>
      <w:r w:rsidRPr="0017384D">
        <w:rPr>
          <w:rFonts w:asciiTheme="majorHAnsi" w:eastAsia="Calibri" w:hAnsiTheme="majorHAnsi" w:cstheme="majorHAnsi"/>
          <w:sz w:val="22"/>
          <w:szCs w:val="22"/>
        </w:rPr>
        <w:t>.</w:t>
      </w:r>
    </w:p>
    <w:p w14:paraId="36CFA2F5" w14:textId="67F68093" w:rsidR="00132573" w:rsidRPr="0017384D" w:rsidRDefault="00132573" w:rsidP="00F12D29">
      <w:pPr>
        <w:numPr>
          <w:ilvl w:val="0"/>
          <w:numId w:val="9"/>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 xml:space="preserve">Na potrzeby niniejszej SWZ </w:t>
      </w:r>
      <w:r w:rsidR="00960416" w:rsidRPr="0017384D">
        <w:rPr>
          <w:rFonts w:asciiTheme="majorHAnsi" w:hAnsiTheme="majorHAnsi" w:cstheme="majorHAnsi"/>
          <w:sz w:val="22"/>
          <w:szCs w:val="22"/>
        </w:rPr>
        <w:t>przedmiot zamówienia</w:t>
      </w:r>
      <w:r w:rsidRPr="0017384D">
        <w:rPr>
          <w:rFonts w:asciiTheme="majorHAnsi" w:hAnsiTheme="majorHAnsi" w:cstheme="majorHAnsi"/>
          <w:sz w:val="22"/>
          <w:szCs w:val="22"/>
        </w:rPr>
        <w:t xml:space="preserve"> określa się także zamiennie jako „</w:t>
      </w:r>
      <w:r w:rsidR="00960416" w:rsidRPr="0017384D">
        <w:rPr>
          <w:rFonts w:asciiTheme="majorHAnsi" w:hAnsiTheme="majorHAnsi" w:cstheme="majorHAnsi"/>
          <w:sz w:val="22"/>
          <w:szCs w:val="22"/>
        </w:rPr>
        <w:t>Aparatura</w:t>
      </w:r>
      <w:r w:rsidRPr="0017384D">
        <w:rPr>
          <w:rFonts w:asciiTheme="majorHAnsi" w:hAnsiTheme="majorHAnsi" w:cstheme="majorHAnsi"/>
          <w:sz w:val="22"/>
          <w:szCs w:val="22"/>
        </w:rPr>
        <w:t>”.</w:t>
      </w:r>
    </w:p>
    <w:p w14:paraId="56AB5D6E" w14:textId="77777777" w:rsidR="00132573" w:rsidRPr="0017384D" w:rsidRDefault="00132573" w:rsidP="00F12D29">
      <w:pPr>
        <w:numPr>
          <w:ilvl w:val="0"/>
          <w:numId w:val="9"/>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Dostawa obejmuje:</w:t>
      </w:r>
    </w:p>
    <w:p w14:paraId="072C294B" w14:textId="7DA61BDA" w:rsidR="00132573" w:rsidRPr="0017384D" w:rsidRDefault="00132573" w:rsidP="00F12D29">
      <w:pPr>
        <w:numPr>
          <w:ilvl w:val="1"/>
          <w:numId w:val="7"/>
        </w:numPr>
        <w:tabs>
          <w:tab w:val="num" w:pos="1134"/>
        </w:tabs>
        <w:spacing w:line="300" w:lineRule="auto"/>
        <w:ind w:left="1134" w:hanging="425"/>
        <w:jc w:val="both"/>
        <w:rPr>
          <w:rFonts w:asciiTheme="majorHAnsi" w:hAnsiTheme="majorHAnsi" w:cstheme="majorHAnsi"/>
          <w:sz w:val="22"/>
          <w:szCs w:val="22"/>
        </w:rPr>
      </w:pPr>
      <w:r w:rsidRPr="0017384D">
        <w:rPr>
          <w:rFonts w:asciiTheme="majorHAnsi" w:hAnsiTheme="majorHAnsi" w:cstheme="majorHAnsi"/>
          <w:sz w:val="22"/>
          <w:szCs w:val="22"/>
        </w:rPr>
        <w:t xml:space="preserve">dostarczenie przez Wykonawcę </w:t>
      </w:r>
      <w:r w:rsidR="00A56F5B" w:rsidRPr="0017384D">
        <w:rPr>
          <w:rFonts w:asciiTheme="majorHAnsi" w:hAnsiTheme="majorHAnsi" w:cstheme="majorHAnsi"/>
          <w:sz w:val="22"/>
          <w:szCs w:val="22"/>
        </w:rPr>
        <w:t>Aparatury</w:t>
      </w:r>
      <w:r w:rsidRPr="0017384D">
        <w:rPr>
          <w:rFonts w:asciiTheme="majorHAnsi" w:hAnsiTheme="majorHAnsi" w:cstheme="majorHAnsi"/>
          <w:sz w:val="22"/>
          <w:szCs w:val="22"/>
        </w:rPr>
        <w:t xml:space="preserve"> na własny koszt i ryzyko wraz z jego wniesieniem w miejsca wskazane przez Zamawiającego;</w:t>
      </w:r>
    </w:p>
    <w:p w14:paraId="4438DE0A" w14:textId="4FB333D3" w:rsidR="00132573" w:rsidRPr="0017384D" w:rsidRDefault="00132573" w:rsidP="00F12D29">
      <w:pPr>
        <w:numPr>
          <w:ilvl w:val="1"/>
          <w:numId w:val="7"/>
        </w:numPr>
        <w:tabs>
          <w:tab w:val="num" w:pos="1134"/>
        </w:tabs>
        <w:spacing w:line="300" w:lineRule="auto"/>
        <w:ind w:left="1134" w:hanging="425"/>
        <w:jc w:val="both"/>
        <w:rPr>
          <w:rFonts w:asciiTheme="majorHAnsi" w:hAnsiTheme="majorHAnsi" w:cstheme="majorHAnsi"/>
          <w:sz w:val="22"/>
          <w:szCs w:val="22"/>
        </w:rPr>
      </w:pPr>
      <w:r w:rsidRPr="0017384D">
        <w:rPr>
          <w:rFonts w:asciiTheme="majorHAnsi" w:hAnsiTheme="majorHAnsi" w:cstheme="majorHAnsi"/>
          <w:sz w:val="22"/>
          <w:szCs w:val="22"/>
        </w:rPr>
        <w:t xml:space="preserve">przeprowadzenie instruktażu stanowiskowego z obsługi </w:t>
      </w:r>
      <w:r w:rsidR="00A56F5B" w:rsidRPr="0017384D">
        <w:rPr>
          <w:rFonts w:asciiTheme="majorHAnsi" w:hAnsiTheme="majorHAnsi" w:cstheme="majorHAnsi"/>
          <w:sz w:val="22"/>
          <w:szCs w:val="22"/>
        </w:rPr>
        <w:t>Aparatury</w:t>
      </w:r>
      <w:r w:rsidR="004341D4" w:rsidRPr="0017384D">
        <w:rPr>
          <w:rFonts w:asciiTheme="majorHAnsi" w:hAnsiTheme="majorHAnsi" w:cstheme="majorHAnsi"/>
          <w:sz w:val="22"/>
          <w:szCs w:val="22"/>
        </w:rPr>
        <w:t xml:space="preserve"> dla co najmniej </w:t>
      </w:r>
      <w:r w:rsidR="00EC41AB">
        <w:rPr>
          <w:rFonts w:asciiTheme="majorHAnsi" w:hAnsiTheme="majorHAnsi" w:cstheme="majorHAnsi"/>
          <w:sz w:val="22"/>
          <w:szCs w:val="22"/>
        </w:rPr>
        <w:br/>
      </w:r>
      <w:r w:rsidR="004341D4" w:rsidRPr="0017384D">
        <w:rPr>
          <w:rFonts w:asciiTheme="majorHAnsi" w:hAnsiTheme="majorHAnsi" w:cstheme="majorHAnsi"/>
          <w:sz w:val="22"/>
          <w:szCs w:val="22"/>
        </w:rPr>
        <w:t>3 pracowników;</w:t>
      </w:r>
    </w:p>
    <w:p w14:paraId="54AAFD86" w14:textId="1BB8B8F6" w:rsidR="00132573" w:rsidRPr="0017384D" w:rsidRDefault="00132573" w:rsidP="00F12D29">
      <w:pPr>
        <w:numPr>
          <w:ilvl w:val="1"/>
          <w:numId w:val="7"/>
        </w:numPr>
        <w:tabs>
          <w:tab w:val="num" w:pos="1134"/>
        </w:tabs>
        <w:spacing w:line="300" w:lineRule="auto"/>
        <w:ind w:left="1134" w:hanging="425"/>
        <w:jc w:val="both"/>
        <w:rPr>
          <w:rFonts w:asciiTheme="majorHAnsi" w:hAnsiTheme="majorHAnsi" w:cstheme="majorHAnsi"/>
          <w:sz w:val="22"/>
          <w:szCs w:val="22"/>
        </w:rPr>
      </w:pPr>
      <w:r w:rsidRPr="0017384D">
        <w:rPr>
          <w:rFonts w:asciiTheme="majorHAnsi" w:hAnsiTheme="majorHAnsi" w:cstheme="majorHAnsi"/>
          <w:sz w:val="22"/>
          <w:szCs w:val="22"/>
        </w:rPr>
        <w:t xml:space="preserve">przekazanie Zamawiającemu </w:t>
      </w:r>
      <w:r w:rsidR="00960416" w:rsidRPr="0017384D">
        <w:rPr>
          <w:rFonts w:asciiTheme="majorHAnsi" w:hAnsiTheme="majorHAnsi" w:cstheme="majorHAnsi"/>
          <w:sz w:val="22"/>
          <w:szCs w:val="22"/>
        </w:rPr>
        <w:t>Aparatury</w:t>
      </w:r>
      <w:r w:rsidRPr="0017384D">
        <w:rPr>
          <w:rFonts w:asciiTheme="majorHAnsi" w:hAnsiTheme="majorHAnsi" w:cstheme="majorHAnsi"/>
          <w:sz w:val="22"/>
          <w:szCs w:val="22"/>
        </w:rPr>
        <w:t xml:space="preserve"> na podstawie protokołu </w:t>
      </w:r>
      <w:r w:rsidR="00960416" w:rsidRPr="0017384D">
        <w:rPr>
          <w:rFonts w:asciiTheme="majorHAnsi" w:hAnsiTheme="majorHAnsi" w:cstheme="majorHAnsi"/>
          <w:sz w:val="22"/>
          <w:szCs w:val="22"/>
        </w:rPr>
        <w:t>odbioru</w:t>
      </w:r>
      <w:r w:rsidRPr="0017384D">
        <w:rPr>
          <w:rFonts w:asciiTheme="majorHAnsi" w:hAnsiTheme="majorHAnsi" w:cstheme="majorHAnsi"/>
          <w:sz w:val="22"/>
          <w:szCs w:val="22"/>
        </w:rPr>
        <w:t>; protokół odbioru sporządzi Wykonawca i przedstawi go do podpisu Zamawiającemu po wykonanej dostawie.</w:t>
      </w:r>
    </w:p>
    <w:p w14:paraId="56228888" w14:textId="77777777" w:rsidR="00132573" w:rsidRPr="0017384D" w:rsidRDefault="00132573" w:rsidP="00F12D29">
      <w:pPr>
        <w:numPr>
          <w:ilvl w:val="0"/>
          <w:numId w:val="9"/>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Miejsca dostawy:</w:t>
      </w:r>
    </w:p>
    <w:p w14:paraId="3026D94E" w14:textId="77777777" w:rsidR="00960416" w:rsidRPr="0017384D" w:rsidRDefault="00960416" w:rsidP="00960416">
      <w:pPr>
        <w:spacing w:line="300" w:lineRule="auto"/>
        <w:ind w:left="709"/>
        <w:jc w:val="both"/>
        <w:rPr>
          <w:rFonts w:asciiTheme="majorHAnsi" w:hAnsiTheme="majorHAnsi" w:cstheme="majorHAnsi"/>
          <w:sz w:val="22"/>
          <w:szCs w:val="22"/>
        </w:rPr>
      </w:pPr>
      <w:bookmarkStart w:id="3" w:name="_Hlk85528746"/>
      <w:r w:rsidRPr="0017384D">
        <w:rPr>
          <w:rFonts w:asciiTheme="majorHAnsi" w:hAnsiTheme="majorHAnsi" w:cstheme="majorHAnsi"/>
          <w:sz w:val="22"/>
          <w:szCs w:val="22"/>
        </w:rPr>
        <w:t xml:space="preserve">Politechnika Bydgoska </w:t>
      </w:r>
    </w:p>
    <w:bookmarkEnd w:id="3"/>
    <w:p w14:paraId="2BCA14E1" w14:textId="77777777" w:rsidR="00EC41AB" w:rsidRDefault="00960416" w:rsidP="00960416">
      <w:pPr>
        <w:spacing w:line="300" w:lineRule="auto"/>
        <w:ind w:left="709"/>
        <w:jc w:val="both"/>
        <w:rPr>
          <w:rFonts w:asciiTheme="majorHAnsi" w:hAnsiTheme="majorHAnsi" w:cstheme="majorHAnsi"/>
          <w:b/>
          <w:sz w:val="22"/>
          <w:szCs w:val="22"/>
        </w:rPr>
      </w:pPr>
      <w:r w:rsidRPr="0017384D">
        <w:rPr>
          <w:rFonts w:asciiTheme="majorHAnsi" w:hAnsiTheme="majorHAnsi" w:cstheme="majorHAnsi"/>
          <w:b/>
          <w:sz w:val="22"/>
          <w:szCs w:val="22"/>
        </w:rPr>
        <w:t xml:space="preserve">Wydział Budownictwa, Architektury i Inżynierii Środowiska </w:t>
      </w:r>
    </w:p>
    <w:p w14:paraId="5D6B50A3" w14:textId="0732328E" w:rsidR="00960416" w:rsidRPr="0017384D" w:rsidRDefault="00960416" w:rsidP="00960416">
      <w:pPr>
        <w:spacing w:line="300" w:lineRule="auto"/>
        <w:ind w:left="709"/>
        <w:jc w:val="both"/>
        <w:rPr>
          <w:rFonts w:asciiTheme="majorHAnsi" w:hAnsiTheme="majorHAnsi" w:cstheme="majorHAnsi"/>
          <w:sz w:val="22"/>
          <w:szCs w:val="22"/>
        </w:rPr>
      </w:pPr>
      <w:r w:rsidRPr="0017384D">
        <w:rPr>
          <w:rFonts w:asciiTheme="majorHAnsi" w:hAnsiTheme="majorHAnsi" w:cstheme="majorHAnsi"/>
          <w:sz w:val="22"/>
          <w:szCs w:val="22"/>
        </w:rPr>
        <w:t>Al. prof. S. Kaliskiego 7</w:t>
      </w:r>
    </w:p>
    <w:p w14:paraId="79016C1B" w14:textId="77777777" w:rsidR="00960416" w:rsidRPr="0017384D" w:rsidRDefault="00960416" w:rsidP="00960416">
      <w:pPr>
        <w:spacing w:line="300" w:lineRule="auto"/>
        <w:ind w:left="709"/>
        <w:jc w:val="both"/>
        <w:rPr>
          <w:rFonts w:asciiTheme="majorHAnsi" w:hAnsiTheme="majorHAnsi" w:cstheme="majorHAnsi"/>
          <w:sz w:val="22"/>
          <w:szCs w:val="22"/>
        </w:rPr>
      </w:pPr>
      <w:r w:rsidRPr="0017384D">
        <w:rPr>
          <w:rFonts w:asciiTheme="majorHAnsi" w:hAnsiTheme="majorHAnsi" w:cstheme="majorHAnsi"/>
          <w:sz w:val="22"/>
          <w:szCs w:val="22"/>
        </w:rPr>
        <w:t>85-796 Bydgoszcz</w:t>
      </w:r>
    </w:p>
    <w:p w14:paraId="6D310F6B" w14:textId="77777777" w:rsidR="00132573" w:rsidRPr="0017384D" w:rsidRDefault="00132573" w:rsidP="00F12D29">
      <w:pPr>
        <w:numPr>
          <w:ilvl w:val="0"/>
          <w:numId w:val="9"/>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 xml:space="preserve">Kody dotyczące przedmiotu zamówienia określone we Wspólnym Słowniku Zamówień </w:t>
      </w:r>
      <w:r w:rsidRPr="0017384D">
        <w:rPr>
          <w:rFonts w:asciiTheme="majorHAnsi" w:hAnsiTheme="majorHAnsi" w:cstheme="majorHAnsi"/>
          <w:b/>
          <w:sz w:val="22"/>
          <w:szCs w:val="22"/>
        </w:rPr>
        <w:t>(CPV)</w:t>
      </w:r>
      <w:r w:rsidRPr="0017384D">
        <w:rPr>
          <w:rFonts w:asciiTheme="majorHAnsi" w:hAnsiTheme="majorHAnsi" w:cstheme="majorHAnsi"/>
          <w:sz w:val="22"/>
          <w:szCs w:val="22"/>
        </w:rPr>
        <w:t>:</w:t>
      </w:r>
    </w:p>
    <w:p w14:paraId="3E663A00" w14:textId="77777777" w:rsidR="00960416" w:rsidRPr="0017384D" w:rsidRDefault="00960416" w:rsidP="00960416">
      <w:pPr>
        <w:spacing w:line="300" w:lineRule="auto"/>
        <w:ind w:left="709"/>
        <w:jc w:val="both"/>
        <w:rPr>
          <w:rFonts w:asciiTheme="majorHAnsi" w:hAnsiTheme="majorHAnsi" w:cstheme="majorHAnsi"/>
          <w:bCs w:val="0"/>
          <w:sz w:val="22"/>
          <w:szCs w:val="22"/>
        </w:rPr>
      </w:pPr>
      <w:r w:rsidRPr="0017384D">
        <w:rPr>
          <w:rFonts w:asciiTheme="majorHAnsi" w:hAnsiTheme="majorHAnsi" w:cstheme="majorHAnsi"/>
          <w:b/>
          <w:sz w:val="22"/>
          <w:szCs w:val="22"/>
        </w:rPr>
        <w:t>Główny przedmiot</w:t>
      </w:r>
      <w:bookmarkStart w:id="4" w:name="OLE_LINK53"/>
      <w:bookmarkStart w:id="5" w:name="OLE_LINK54"/>
      <w:bookmarkStart w:id="6" w:name="OLE_LINK17"/>
      <w:bookmarkStart w:id="7" w:name="OLE_LINK18"/>
      <w:r w:rsidRPr="0017384D">
        <w:rPr>
          <w:rFonts w:asciiTheme="majorHAnsi" w:hAnsiTheme="majorHAnsi" w:cstheme="majorHAnsi"/>
          <w:b/>
          <w:sz w:val="22"/>
          <w:szCs w:val="22"/>
        </w:rPr>
        <w:t>:</w:t>
      </w:r>
    </w:p>
    <w:bookmarkEnd w:id="4"/>
    <w:bookmarkEnd w:id="5"/>
    <w:bookmarkEnd w:id="6"/>
    <w:bookmarkEnd w:id="7"/>
    <w:p w14:paraId="72CBD68E" w14:textId="77777777" w:rsidR="00960416" w:rsidRPr="0017384D" w:rsidRDefault="00960416" w:rsidP="00960416">
      <w:pPr>
        <w:spacing w:line="300" w:lineRule="auto"/>
        <w:ind w:left="709"/>
        <w:jc w:val="both"/>
        <w:rPr>
          <w:rFonts w:asciiTheme="majorHAnsi" w:hAnsiTheme="majorHAnsi" w:cstheme="majorHAnsi"/>
          <w:sz w:val="22"/>
          <w:szCs w:val="22"/>
        </w:rPr>
      </w:pPr>
      <w:r w:rsidRPr="0017384D">
        <w:rPr>
          <w:rFonts w:asciiTheme="majorHAnsi" w:hAnsiTheme="majorHAnsi" w:cstheme="majorHAnsi"/>
          <w:sz w:val="22"/>
          <w:szCs w:val="22"/>
        </w:rPr>
        <w:t>38540000-2 Maszyny i aparatura badawcza i pomiarowa,</w:t>
      </w:r>
    </w:p>
    <w:p w14:paraId="10F30D82" w14:textId="77777777" w:rsidR="00960416" w:rsidRPr="0017384D" w:rsidRDefault="00960416" w:rsidP="00960416">
      <w:pPr>
        <w:spacing w:line="300" w:lineRule="auto"/>
        <w:ind w:left="709"/>
        <w:jc w:val="both"/>
        <w:rPr>
          <w:rFonts w:asciiTheme="majorHAnsi" w:hAnsiTheme="majorHAnsi" w:cstheme="majorHAnsi"/>
          <w:sz w:val="22"/>
          <w:szCs w:val="22"/>
        </w:rPr>
      </w:pPr>
      <w:r w:rsidRPr="0017384D">
        <w:rPr>
          <w:rFonts w:asciiTheme="majorHAnsi" w:hAnsiTheme="majorHAnsi" w:cstheme="majorHAnsi"/>
          <w:b/>
          <w:sz w:val="22"/>
          <w:szCs w:val="22"/>
        </w:rPr>
        <w:t>Przedmioty dodatkowe:</w:t>
      </w:r>
    </w:p>
    <w:p w14:paraId="5759FAE2" w14:textId="30612FC2" w:rsidR="00960416" w:rsidRPr="0017384D" w:rsidRDefault="00960416" w:rsidP="00960416">
      <w:pPr>
        <w:spacing w:line="300" w:lineRule="auto"/>
        <w:ind w:left="709"/>
        <w:jc w:val="both"/>
        <w:rPr>
          <w:rFonts w:asciiTheme="majorHAnsi" w:hAnsiTheme="majorHAnsi" w:cstheme="majorHAnsi"/>
          <w:sz w:val="22"/>
          <w:szCs w:val="22"/>
        </w:rPr>
      </w:pPr>
      <w:r w:rsidRPr="0017384D">
        <w:rPr>
          <w:rFonts w:asciiTheme="majorHAnsi" w:hAnsiTheme="majorHAnsi" w:cstheme="majorHAnsi"/>
          <w:sz w:val="22"/>
          <w:szCs w:val="22"/>
        </w:rPr>
        <w:t xml:space="preserve">38410000-2 Przyrządy pomiarowe, 48460000-0 Analityczne, naukowe, matematyczne </w:t>
      </w:r>
      <w:r w:rsidR="00DC6B3F">
        <w:rPr>
          <w:rFonts w:asciiTheme="majorHAnsi" w:hAnsiTheme="majorHAnsi" w:cstheme="majorHAnsi"/>
          <w:sz w:val="22"/>
          <w:szCs w:val="22"/>
        </w:rPr>
        <w:br/>
      </w:r>
      <w:r w:rsidRPr="0017384D">
        <w:rPr>
          <w:rFonts w:asciiTheme="majorHAnsi" w:hAnsiTheme="majorHAnsi" w:cstheme="majorHAnsi"/>
          <w:sz w:val="22"/>
          <w:szCs w:val="22"/>
        </w:rPr>
        <w:t xml:space="preserve">lub prognozujące pakiety oprogramowania; </w:t>
      </w:r>
    </w:p>
    <w:p w14:paraId="0D0FBA25" w14:textId="77777777" w:rsidR="00132573" w:rsidRPr="0017384D" w:rsidRDefault="00132573" w:rsidP="00F12D29">
      <w:pPr>
        <w:numPr>
          <w:ilvl w:val="0"/>
          <w:numId w:val="9"/>
        </w:numPr>
        <w:tabs>
          <w:tab w:val="num" w:pos="709"/>
        </w:tabs>
        <w:spacing w:line="300" w:lineRule="auto"/>
        <w:ind w:left="709" w:hanging="425"/>
        <w:jc w:val="both"/>
        <w:rPr>
          <w:rFonts w:asciiTheme="majorHAnsi" w:hAnsiTheme="majorHAnsi" w:cstheme="majorHAnsi"/>
          <w:sz w:val="22"/>
          <w:szCs w:val="22"/>
        </w:rPr>
      </w:pPr>
      <w:bookmarkStart w:id="8" w:name="_Hlk37337788"/>
      <w:r w:rsidRPr="0017384D">
        <w:rPr>
          <w:rFonts w:asciiTheme="majorHAnsi" w:hAnsiTheme="majorHAnsi" w:cstheme="majorHAnsi"/>
          <w:sz w:val="22"/>
          <w:szCs w:val="22"/>
        </w:rPr>
        <w:t>Informacje dodatkowe:</w:t>
      </w:r>
      <w:bookmarkEnd w:id="8"/>
    </w:p>
    <w:p w14:paraId="2F64C7B4" w14:textId="231AEE71" w:rsidR="00132573" w:rsidRPr="0017384D" w:rsidRDefault="00132573" w:rsidP="00F12D29">
      <w:pPr>
        <w:numPr>
          <w:ilvl w:val="0"/>
          <w:numId w:val="30"/>
        </w:numPr>
        <w:tabs>
          <w:tab w:val="num" w:pos="1134"/>
        </w:tabs>
        <w:spacing w:line="300" w:lineRule="auto"/>
        <w:ind w:left="1134" w:hanging="425"/>
        <w:jc w:val="both"/>
        <w:rPr>
          <w:rFonts w:asciiTheme="majorHAnsi" w:hAnsiTheme="majorHAnsi" w:cstheme="majorHAnsi"/>
          <w:sz w:val="22"/>
          <w:szCs w:val="22"/>
        </w:rPr>
      </w:pPr>
      <w:r w:rsidRPr="0017384D">
        <w:rPr>
          <w:rFonts w:asciiTheme="majorHAnsi" w:hAnsiTheme="majorHAnsi" w:cstheme="majorHAnsi"/>
          <w:sz w:val="22"/>
          <w:szCs w:val="22"/>
        </w:rPr>
        <w:t xml:space="preserve">Zamawiający </w:t>
      </w:r>
      <w:bookmarkStart w:id="9" w:name="_Hlk14256826"/>
      <w:r w:rsidRPr="0017384D">
        <w:rPr>
          <w:rFonts w:asciiTheme="majorHAnsi" w:hAnsiTheme="majorHAnsi" w:cstheme="majorHAnsi"/>
          <w:sz w:val="22"/>
          <w:szCs w:val="22"/>
        </w:rPr>
        <w:t xml:space="preserve">nie dopuszcza możliwości </w:t>
      </w:r>
      <w:bookmarkEnd w:id="9"/>
      <w:r w:rsidRPr="0017384D">
        <w:rPr>
          <w:rFonts w:asciiTheme="majorHAnsi" w:hAnsiTheme="majorHAnsi" w:cstheme="majorHAnsi"/>
          <w:sz w:val="22"/>
          <w:szCs w:val="22"/>
        </w:rPr>
        <w:t xml:space="preserve">składania ofert częściowych. Powody niedokonania podziału: </w:t>
      </w:r>
      <w:r w:rsidR="00960416" w:rsidRPr="0017384D">
        <w:rPr>
          <w:rFonts w:asciiTheme="majorHAnsi" w:hAnsiTheme="majorHAnsi" w:cstheme="majorHAnsi"/>
          <w:sz w:val="22"/>
          <w:szCs w:val="22"/>
        </w:rPr>
        <w:t>dostawa dotyczy zestawu badawczego, którego elementy muszą być kompatybilne tworząc funkcjonalną całość</w:t>
      </w:r>
    </w:p>
    <w:p w14:paraId="4D49F13E" w14:textId="77777777" w:rsidR="00132573" w:rsidRPr="0017384D" w:rsidRDefault="00132573" w:rsidP="00F12D29">
      <w:pPr>
        <w:numPr>
          <w:ilvl w:val="0"/>
          <w:numId w:val="30"/>
        </w:numPr>
        <w:tabs>
          <w:tab w:val="num" w:pos="1134"/>
        </w:tabs>
        <w:spacing w:line="300" w:lineRule="auto"/>
        <w:ind w:left="1134" w:hanging="425"/>
        <w:jc w:val="both"/>
        <w:rPr>
          <w:rFonts w:asciiTheme="majorHAnsi" w:hAnsiTheme="majorHAnsi" w:cstheme="majorHAnsi"/>
          <w:sz w:val="22"/>
          <w:szCs w:val="22"/>
        </w:rPr>
      </w:pPr>
      <w:r w:rsidRPr="0017384D">
        <w:rPr>
          <w:rFonts w:asciiTheme="majorHAnsi" w:hAnsiTheme="majorHAnsi" w:cstheme="majorHAnsi"/>
          <w:sz w:val="22"/>
          <w:szCs w:val="22"/>
        </w:rPr>
        <w:t>Zamawiający nie ogranicza liczby części na które zamówienie może zostać udzielone jednemu Wykonawcy</w:t>
      </w:r>
    </w:p>
    <w:p w14:paraId="28B8ACF2" w14:textId="77777777" w:rsidR="00132573" w:rsidRPr="0017384D" w:rsidRDefault="00132573" w:rsidP="00F12D29">
      <w:pPr>
        <w:numPr>
          <w:ilvl w:val="0"/>
          <w:numId w:val="30"/>
        </w:numPr>
        <w:tabs>
          <w:tab w:val="num" w:pos="1134"/>
        </w:tabs>
        <w:spacing w:line="300" w:lineRule="auto"/>
        <w:ind w:left="1134" w:hanging="425"/>
        <w:jc w:val="both"/>
        <w:rPr>
          <w:rFonts w:asciiTheme="majorHAnsi" w:hAnsiTheme="majorHAnsi" w:cstheme="majorHAnsi"/>
          <w:sz w:val="22"/>
          <w:szCs w:val="22"/>
        </w:rPr>
      </w:pPr>
      <w:r w:rsidRPr="0017384D">
        <w:rPr>
          <w:rFonts w:asciiTheme="majorHAnsi" w:hAnsiTheme="majorHAnsi" w:cstheme="majorHAnsi"/>
          <w:sz w:val="22"/>
          <w:szCs w:val="22"/>
        </w:rPr>
        <w:t>Zamawiający nie dopuszcza składania ofert wariantowych;</w:t>
      </w:r>
    </w:p>
    <w:p w14:paraId="4FCF7616" w14:textId="1467DFAF" w:rsidR="00132573" w:rsidRPr="0017384D" w:rsidRDefault="00132573" w:rsidP="00F12D29">
      <w:pPr>
        <w:numPr>
          <w:ilvl w:val="0"/>
          <w:numId w:val="30"/>
        </w:numPr>
        <w:tabs>
          <w:tab w:val="num" w:pos="1134"/>
        </w:tabs>
        <w:spacing w:line="300" w:lineRule="auto"/>
        <w:ind w:left="1134" w:hanging="425"/>
        <w:jc w:val="both"/>
        <w:rPr>
          <w:rFonts w:asciiTheme="majorHAnsi" w:hAnsiTheme="majorHAnsi" w:cstheme="majorHAnsi"/>
          <w:sz w:val="22"/>
          <w:szCs w:val="22"/>
        </w:rPr>
      </w:pPr>
      <w:r w:rsidRPr="0017384D">
        <w:rPr>
          <w:rFonts w:asciiTheme="majorHAnsi" w:hAnsiTheme="majorHAnsi" w:cstheme="majorHAnsi"/>
          <w:sz w:val="22"/>
          <w:szCs w:val="22"/>
        </w:rPr>
        <w:t xml:space="preserve">Zamawiający nie przewiduje udzielenia zamówień, o których mowa art. 214 ust. 1 </w:t>
      </w:r>
      <w:r w:rsidR="00804D4B" w:rsidRPr="0017384D">
        <w:rPr>
          <w:rFonts w:asciiTheme="majorHAnsi" w:hAnsiTheme="majorHAnsi" w:cstheme="majorHAnsi"/>
          <w:sz w:val="22"/>
          <w:szCs w:val="22"/>
        </w:rPr>
        <w:t>pkt</w:t>
      </w:r>
      <w:r w:rsidRPr="0017384D">
        <w:rPr>
          <w:rFonts w:asciiTheme="majorHAnsi" w:hAnsiTheme="majorHAnsi" w:cstheme="majorHAnsi"/>
          <w:sz w:val="22"/>
          <w:szCs w:val="22"/>
        </w:rPr>
        <w:t xml:space="preserve"> 8 ustawy </w:t>
      </w:r>
      <w:proofErr w:type="spellStart"/>
      <w:r w:rsidRPr="0017384D">
        <w:rPr>
          <w:rFonts w:asciiTheme="majorHAnsi" w:hAnsiTheme="majorHAnsi" w:cstheme="majorHAnsi"/>
          <w:sz w:val="22"/>
          <w:szCs w:val="22"/>
        </w:rPr>
        <w:t>Pzp</w:t>
      </w:r>
      <w:proofErr w:type="spellEnd"/>
      <w:r w:rsidRPr="0017384D">
        <w:rPr>
          <w:rFonts w:asciiTheme="majorHAnsi" w:hAnsiTheme="majorHAnsi" w:cstheme="majorHAnsi"/>
          <w:sz w:val="22"/>
          <w:szCs w:val="22"/>
        </w:rPr>
        <w:t>.</w:t>
      </w:r>
    </w:p>
    <w:p w14:paraId="64F21058" w14:textId="77777777" w:rsidR="00132573" w:rsidRPr="0017384D" w:rsidRDefault="00132573" w:rsidP="00F12D29">
      <w:pPr>
        <w:numPr>
          <w:ilvl w:val="0"/>
          <w:numId w:val="30"/>
        </w:numPr>
        <w:tabs>
          <w:tab w:val="num" w:pos="1134"/>
        </w:tabs>
        <w:spacing w:line="300" w:lineRule="auto"/>
        <w:ind w:left="1134" w:hanging="425"/>
        <w:jc w:val="both"/>
        <w:rPr>
          <w:rFonts w:asciiTheme="majorHAnsi" w:hAnsiTheme="majorHAnsi" w:cstheme="majorHAnsi"/>
          <w:sz w:val="22"/>
          <w:szCs w:val="22"/>
        </w:rPr>
      </w:pPr>
      <w:r w:rsidRPr="0017384D">
        <w:rPr>
          <w:rFonts w:asciiTheme="majorHAnsi" w:hAnsiTheme="majorHAnsi" w:cstheme="majorHAnsi"/>
          <w:sz w:val="22"/>
          <w:szCs w:val="22"/>
        </w:rPr>
        <w:t>Zamawiający nie przewiduje rozliczenia w walutach obcych;</w:t>
      </w:r>
    </w:p>
    <w:p w14:paraId="3569DE74" w14:textId="77777777" w:rsidR="00132573" w:rsidRPr="0017384D" w:rsidRDefault="00132573" w:rsidP="00F12D29">
      <w:pPr>
        <w:numPr>
          <w:ilvl w:val="0"/>
          <w:numId w:val="30"/>
        </w:numPr>
        <w:tabs>
          <w:tab w:val="num" w:pos="1134"/>
        </w:tabs>
        <w:spacing w:line="300" w:lineRule="auto"/>
        <w:ind w:left="1134" w:hanging="425"/>
        <w:jc w:val="both"/>
        <w:rPr>
          <w:rFonts w:asciiTheme="majorHAnsi" w:hAnsiTheme="majorHAnsi" w:cstheme="majorHAnsi"/>
          <w:sz w:val="22"/>
          <w:szCs w:val="22"/>
        </w:rPr>
      </w:pPr>
      <w:r w:rsidRPr="0017384D">
        <w:rPr>
          <w:rFonts w:asciiTheme="majorHAnsi" w:hAnsiTheme="majorHAnsi" w:cstheme="majorHAnsi"/>
          <w:sz w:val="22"/>
          <w:szCs w:val="22"/>
        </w:rPr>
        <w:t>Zamawiający nie przewiduje przeprowadzenia aukcji elektronicznej;</w:t>
      </w:r>
    </w:p>
    <w:p w14:paraId="3987E3DB" w14:textId="77777777" w:rsidR="00132573" w:rsidRPr="0017384D" w:rsidRDefault="00132573" w:rsidP="00F12D29">
      <w:pPr>
        <w:numPr>
          <w:ilvl w:val="0"/>
          <w:numId w:val="30"/>
        </w:numPr>
        <w:tabs>
          <w:tab w:val="num" w:pos="1134"/>
        </w:tabs>
        <w:spacing w:line="300" w:lineRule="auto"/>
        <w:ind w:left="1134" w:hanging="425"/>
        <w:jc w:val="both"/>
        <w:rPr>
          <w:rFonts w:asciiTheme="majorHAnsi" w:hAnsiTheme="majorHAnsi" w:cstheme="majorHAnsi"/>
          <w:sz w:val="22"/>
          <w:szCs w:val="22"/>
        </w:rPr>
      </w:pPr>
      <w:r w:rsidRPr="0017384D">
        <w:rPr>
          <w:rFonts w:asciiTheme="majorHAnsi" w:hAnsiTheme="majorHAnsi" w:cstheme="majorHAnsi"/>
          <w:sz w:val="22"/>
          <w:szCs w:val="22"/>
        </w:rPr>
        <w:t>Zamawiający nie wymaga złożenia ofert w postaci katalogów elektronicznych;</w:t>
      </w:r>
    </w:p>
    <w:p w14:paraId="2D3D08A0" w14:textId="77777777" w:rsidR="00132573" w:rsidRPr="0017384D" w:rsidRDefault="00132573" w:rsidP="00F12D29">
      <w:pPr>
        <w:numPr>
          <w:ilvl w:val="0"/>
          <w:numId w:val="30"/>
        </w:numPr>
        <w:tabs>
          <w:tab w:val="num" w:pos="1134"/>
        </w:tabs>
        <w:spacing w:line="300" w:lineRule="auto"/>
        <w:ind w:left="1134" w:hanging="425"/>
        <w:jc w:val="both"/>
        <w:rPr>
          <w:rFonts w:asciiTheme="majorHAnsi" w:hAnsiTheme="majorHAnsi" w:cstheme="majorHAnsi"/>
          <w:sz w:val="22"/>
          <w:szCs w:val="22"/>
        </w:rPr>
      </w:pPr>
      <w:r w:rsidRPr="0017384D">
        <w:rPr>
          <w:rFonts w:asciiTheme="majorHAnsi" w:hAnsiTheme="majorHAnsi" w:cstheme="majorHAnsi"/>
          <w:sz w:val="22"/>
          <w:szCs w:val="22"/>
        </w:rPr>
        <w:t>Zamawiający nie przewiduje zawarcia umowy ramowej;</w:t>
      </w:r>
    </w:p>
    <w:p w14:paraId="1980A138" w14:textId="77777777" w:rsidR="00132573" w:rsidRPr="0017384D" w:rsidRDefault="00132573" w:rsidP="00F12D29">
      <w:pPr>
        <w:numPr>
          <w:ilvl w:val="0"/>
          <w:numId w:val="30"/>
        </w:numPr>
        <w:tabs>
          <w:tab w:val="num" w:pos="1134"/>
        </w:tabs>
        <w:spacing w:line="300" w:lineRule="auto"/>
        <w:ind w:left="1134" w:hanging="425"/>
        <w:jc w:val="both"/>
        <w:rPr>
          <w:rFonts w:asciiTheme="majorHAnsi" w:hAnsiTheme="majorHAnsi" w:cstheme="majorHAnsi"/>
          <w:sz w:val="22"/>
          <w:szCs w:val="22"/>
        </w:rPr>
      </w:pPr>
      <w:r w:rsidRPr="0017384D">
        <w:rPr>
          <w:rFonts w:asciiTheme="majorHAnsi" w:hAnsiTheme="majorHAnsi" w:cstheme="majorHAnsi"/>
          <w:sz w:val="22"/>
          <w:szCs w:val="22"/>
        </w:rPr>
        <w:t>Zamawiający nie przewiduje zwrotu kosztów udziału w postępowaniu.</w:t>
      </w:r>
    </w:p>
    <w:p w14:paraId="76B59292" w14:textId="77777777" w:rsidR="00132573" w:rsidRPr="0017384D" w:rsidRDefault="00132573" w:rsidP="00F12D29">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bookmarkStart w:id="10" w:name="_Hlk37339292"/>
      <w:r w:rsidRPr="0017384D">
        <w:rPr>
          <w:rFonts w:asciiTheme="majorHAnsi" w:eastAsia="Calibri" w:hAnsiTheme="majorHAnsi" w:cstheme="majorHAnsi"/>
          <w:sz w:val="22"/>
          <w:szCs w:val="22"/>
        </w:rPr>
        <w:t>Wymagania w zakresie zatrudniania na podstawie stosunku pracy:</w:t>
      </w:r>
    </w:p>
    <w:p w14:paraId="2EC4D1D8" w14:textId="77777777" w:rsidR="00132573" w:rsidRPr="0017384D" w:rsidRDefault="00132573" w:rsidP="00132573">
      <w:pPr>
        <w:spacing w:line="300" w:lineRule="auto"/>
        <w:ind w:left="709"/>
        <w:contextualSpacing/>
        <w:jc w:val="both"/>
        <w:rPr>
          <w:rFonts w:asciiTheme="majorHAnsi" w:eastAsia="Calibri" w:hAnsiTheme="majorHAnsi" w:cstheme="majorHAnsi"/>
          <w:sz w:val="22"/>
          <w:szCs w:val="22"/>
        </w:rPr>
      </w:pPr>
      <w:r w:rsidRPr="0017384D">
        <w:rPr>
          <w:rFonts w:asciiTheme="majorHAnsi" w:eastAsia="Calibri" w:hAnsiTheme="majorHAnsi" w:cstheme="majorHAnsi"/>
          <w:sz w:val="22"/>
          <w:szCs w:val="22"/>
        </w:rPr>
        <w:t>Zamawiający nie stawia wymagań w tym zakresie</w:t>
      </w:r>
    </w:p>
    <w:bookmarkEnd w:id="10"/>
    <w:p w14:paraId="0C84C430" w14:textId="77777777" w:rsidR="00132573" w:rsidRPr="0017384D" w:rsidRDefault="00132573" w:rsidP="00F12D29">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17384D">
        <w:rPr>
          <w:rFonts w:asciiTheme="majorHAnsi" w:eastAsia="Calibri" w:hAnsiTheme="majorHAnsi" w:cstheme="majorHAnsi"/>
          <w:sz w:val="22"/>
          <w:szCs w:val="22"/>
        </w:rPr>
        <w:t>Wizja lokalna:</w:t>
      </w:r>
    </w:p>
    <w:p w14:paraId="5C671EC2" w14:textId="77777777" w:rsidR="00132573" w:rsidRPr="0017384D" w:rsidRDefault="00132573" w:rsidP="00132573">
      <w:pPr>
        <w:spacing w:line="300" w:lineRule="auto"/>
        <w:ind w:left="709"/>
        <w:jc w:val="both"/>
        <w:rPr>
          <w:rFonts w:asciiTheme="majorHAnsi" w:hAnsiTheme="majorHAnsi" w:cstheme="majorHAnsi"/>
          <w:sz w:val="22"/>
          <w:szCs w:val="22"/>
        </w:rPr>
      </w:pPr>
      <w:r w:rsidRPr="0017384D">
        <w:rPr>
          <w:rFonts w:asciiTheme="majorHAnsi" w:hAnsiTheme="majorHAnsi" w:cstheme="majorHAnsi"/>
          <w:sz w:val="22"/>
          <w:szCs w:val="22"/>
        </w:rPr>
        <w:t>Zamawiający nie wymaga przeprowadzenie wizji lokalnej.</w:t>
      </w:r>
    </w:p>
    <w:p w14:paraId="4DA49077" w14:textId="77777777" w:rsidR="00804D4B" w:rsidRPr="0017384D" w:rsidRDefault="00804D4B" w:rsidP="00F12D29">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17384D">
        <w:rPr>
          <w:rFonts w:asciiTheme="majorHAnsi" w:eastAsia="Calibri" w:hAnsiTheme="majorHAnsi" w:cstheme="majorHAnsi"/>
          <w:sz w:val="22"/>
          <w:szCs w:val="22"/>
        </w:rPr>
        <w:t xml:space="preserve">Wszystkie wymagania określone w dokumentach stanowią wymagania minimalne, a ich spełnienie jest obligatoryjne. Niespełnienie ww. wymagań minimalnych będzie skutkować odrzuceniem oferty jako niezgodnej z warunkami zamówienia na podstawie art. 226 ust. 1 pkt 5 ustawy </w:t>
      </w:r>
      <w:proofErr w:type="spellStart"/>
      <w:r w:rsidRPr="0017384D">
        <w:rPr>
          <w:rFonts w:asciiTheme="majorHAnsi" w:eastAsia="Calibri" w:hAnsiTheme="majorHAnsi" w:cstheme="majorHAnsi"/>
          <w:sz w:val="22"/>
          <w:szCs w:val="22"/>
        </w:rPr>
        <w:t>Pzp</w:t>
      </w:r>
      <w:proofErr w:type="spellEnd"/>
      <w:r w:rsidRPr="0017384D">
        <w:rPr>
          <w:rFonts w:asciiTheme="majorHAnsi" w:eastAsia="Calibri" w:hAnsiTheme="majorHAnsi" w:cstheme="majorHAnsi"/>
          <w:sz w:val="22"/>
          <w:szCs w:val="22"/>
        </w:rPr>
        <w:t>.</w:t>
      </w:r>
    </w:p>
    <w:p w14:paraId="3D4701C4" w14:textId="77777777" w:rsidR="00804D4B" w:rsidRPr="0017384D" w:rsidRDefault="00804D4B" w:rsidP="00F12D29">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17384D">
        <w:rPr>
          <w:rFonts w:asciiTheme="majorHAnsi" w:eastAsia="Calibri" w:hAnsiTheme="majorHAnsi" w:cstheme="majorHAnsi"/>
          <w:sz w:val="22"/>
          <w:szCs w:val="22"/>
        </w:rPr>
        <w:lastRenderedPageBreak/>
        <w:t>Wykaz rozwiązań równoważnych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023F57B8" w14:textId="77777777" w:rsidR="00132573" w:rsidRPr="0017384D" w:rsidRDefault="00132573" w:rsidP="00132573">
      <w:pPr>
        <w:spacing w:line="300" w:lineRule="auto"/>
        <w:jc w:val="both"/>
        <w:rPr>
          <w:rFonts w:asciiTheme="majorHAnsi" w:hAnsiTheme="majorHAnsi" w:cstheme="majorHAnsi"/>
          <w:sz w:val="22"/>
          <w:szCs w:val="22"/>
        </w:rPr>
      </w:pPr>
    </w:p>
    <w:p w14:paraId="5314EA4F" w14:textId="77777777" w:rsidR="00132573" w:rsidRPr="0017384D"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7384D">
        <w:rPr>
          <w:rFonts w:asciiTheme="majorHAnsi" w:hAnsiTheme="majorHAnsi" w:cstheme="majorHAnsi"/>
          <w:b/>
          <w:sz w:val="22"/>
          <w:szCs w:val="22"/>
        </w:rPr>
        <w:t>TERMIN WYKONANIA ZAMÓWIENIA</w:t>
      </w:r>
    </w:p>
    <w:p w14:paraId="646DC8F1" w14:textId="1B71E5D8" w:rsidR="00132573" w:rsidRPr="0017384D" w:rsidRDefault="00132573" w:rsidP="00132573">
      <w:pPr>
        <w:spacing w:line="300" w:lineRule="auto"/>
        <w:ind w:left="284"/>
        <w:jc w:val="both"/>
        <w:rPr>
          <w:rFonts w:asciiTheme="majorHAnsi" w:hAnsiTheme="majorHAnsi" w:cstheme="majorHAnsi"/>
          <w:sz w:val="22"/>
          <w:szCs w:val="22"/>
        </w:rPr>
      </w:pPr>
      <w:r w:rsidRPr="0017384D">
        <w:rPr>
          <w:rFonts w:asciiTheme="majorHAnsi" w:hAnsiTheme="majorHAnsi" w:cstheme="majorHAnsi"/>
          <w:sz w:val="22"/>
          <w:szCs w:val="22"/>
        </w:rPr>
        <w:t xml:space="preserve">Wykonawca będzie zobowiązany zrealizować przedmiot zamówienia w terminie maksymalnie </w:t>
      </w:r>
      <w:r w:rsidR="00DC6B3F">
        <w:rPr>
          <w:rFonts w:asciiTheme="majorHAnsi" w:hAnsiTheme="majorHAnsi" w:cstheme="majorHAnsi"/>
          <w:sz w:val="22"/>
          <w:szCs w:val="22"/>
        </w:rPr>
        <w:br/>
      </w:r>
      <w:r w:rsidRPr="0017384D">
        <w:rPr>
          <w:rFonts w:asciiTheme="majorHAnsi" w:hAnsiTheme="majorHAnsi" w:cstheme="majorHAnsi"/>
          <w:b/>
          <w:sz w:val="22"/>
          <w:szCs w:val="22"/>
        </w:rPr>
        <w:t xml:space="preserve">do </w:t>
      </w:r>
      <w:r w:rsidR="00804D4B" w:rsidRPr="0017384D">
        <w:rPr>
          <w:rFonts w:asciiTheme="majorHAnsi" w:hAnsiTheme="majorHAnsi" w:cstheme="majorHAnsi"/>
          <w:b/>
          <w:sz w:val="22"/>
          <w:szCs w:val="22"/>
        </w:rPr>
        <w:t xml:space="preserve">60 </w:t>
      </w:r>
      <w:r w:rsidRPr="0017384D">
        <w:rPr>
          <w:rFonts w:asciiTheme="majorHAnsi" w:hAnsiTheme="majorHAnsi" w:cstheme="majorHAnsi"/>
          <w:b/>
          <w:sz w:val="22"/>
          <w:szCs w:val="22"/>
        </w:rPr>
        <w:t>dni kalendarzowych</w:t>
      </w:r>
      <w:r w:rsidRPr="0017384D">
        <w:rPr>
          <w:rFonts w:asciiTheme="majorHAnsi" w:hAnsiTheme="majorHAnsi" w:cstheme="majorHAnsi"/>
          <w:sz w:val="22"/>
          <w:szCs w:val="22"/>
        </w:rPr>
        <w:t xml:space="preserve"> od dnia zawarcia umowy.</w:t>
      </w:r>
    </w:p>
    <w:p w14:paraId="69F93B29" w14:textId="77777777" w:rsidR="00804D4B" w:rsidRPr="00EC41AB" w:rsidRDefault="00804D4B" w:rsidP="00804D4B">
      <w:pPr>
        <w:spacing w:line="300" w:lineRule="auto"/>
        <w:ind w:left="284"/>
        <w:jc w:val="both"/>
        <w:rPr>
          <w:rFonts w:asciiTheme="majorHAnsi" w:hAnsiTheme="majorHAnsi" w:cstheme="majorHAnsi"/>
          <w:b/>
          <w:bCs w:val="0"/>
          <w:sz w:val="22"/>
          <w:szCs w:val="22"/>
          <w:u w:val="single"/>
        </w:rPr>
      </w:pPr>
      <w:r w:rsidRPr="00EC41AB">
        <w:rPr>
          <w:rFonts w:asciiTheme="majorHAnsi" w:hAnsiTheme="majorHAnsi" w:cstheme="majorHAnsi"/>
          <w:b/>
          <w:bCs w:val="0"/>
          <w:sz w:val="22"/>
          <w:szCs w:val="22"/>
          <w:u w:val="single"/>
        </w:rPr>
        <w:t xml:space="preserve">UWAGA! </w:t>
      </w:r>
    </w:p>
    <w:p w14:paraId="195F8E7B" w14:textId="77777777" w:rsidR="00804D4B" w:rsidRPr="0017384D" w:rsidRDefault="00804D4B" w:rsidP="00804D4B">
      <w:pPr>
        <w:spacing w:line="300" w:lineRule="auto"/>
        <w:ind w:left="284"/>
        <w:jc w:val="both"/>
        <w:rPr>
          <w:rFonts w:asciiTheme="majorHAnsi" w:hAnsiTheme="majorHAnsi" w:cstheme="majorHAnsi"/>
          <w:sz w:val="22"/>
          <w:szCs w:val="22"/>
        </w:rPr>
      </w:pPr>
      <w:r w:rsidRPr="0017384D">
        <w:rPr>
          <w:rFonts w:asciiTheme="majorHAnsi" w:hAnsiTheme="majorHAnsi" w:cstheme="majorHAnsi"/>
          <w:sz w:val="22"/>
          <w:szCs w:val="22"/>
        </w:rPr>
        <w:t>Zamawiający informuje, iż posiada środki finansowe przeznaczone na realizację zamówienia z okresem wydatkowania do 31.12.2023 r. i w przypadku przekroczenia terminu wykonania dostawy Zamawiający będzie uprawniony do odstąpienia od umowy, bez konieczności wyznaczania Wykonawcy dodatkowego terminu do spełnienia świadczenia.</w:t>
      </w:r>
    </w:p>
    <w:p w14:paraId="1F699AC1" w14:textId="77777777" w:rsidR="00132573" w:rsidRPr="0017384D" w:rsidRDefault="00132573" w:rsidP="00132573">
      <w:pPr>
        <w:spacing w:line="300" w:lineRule="auto"/>
        <w:jc w:val="both"/>
        <w:rPr>
          <w:rFonts w:asciiTheme="majorHAnsi" w:hAnsiTheme="majorHAnsi" w:cstheme="majorHAnsi"/>
          <w:sz w:val="22"/>
          <w:szCs w:val="22"/>
        </w:rPr>
      </w:pPr>
    </w:p>
    <w:p w14:paraId="31628F6B" w14:textId="77777777" w:rsidR="00132573" w:rsidRPr="0017384D"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11" w:name="_Hlk14257235"/>
      <w:r w:rsidRPr="0017384D">
        <w:rPr>
          <w:rFonts w:asciiTheme="majorHAnsi" w:hAnsiTheme="majorHAnsi" w:cstheme="majorHAnsi"/>
          <w:b/>
          <w:sz w:val="22"/>
          <w:szCs w:val="22"/>
        </w:rPr>
        <w:t>WARUNKI PŁATNOŚCI</w:t>
      </w:r>
    </w:p>
    <w:bookmarkEnd w:id="11"/>
    <w:p w14:paraId="2D24C347" w14:textId="11188B65" w:rsidR="00132573" w:rsidRPr="0017384D" w:rsidRDefault="00132573" w:rsidP="00132573">
      <w:pPr>
        <w:spacing w:line="300" w:lineRule="auto"/>
        <w:ind w:left="284"/>
        <w:jc w:val="both"/>
        <w:rPr>
          <w:rFonts w:asciiTheme="majorHAnsi" w:hAnsiTheme="majorHAnsi" w:cstheme="majorHAnsi"/>
          <w:sz w:val="22"/>
          <w:szCs w:val="22"/>
        </w:rPr>
      </w:pPr>
      <w:r w:rsidRPr="0017384D">
        <w:rPr>
          <w:rFonts w:asciiTheme="majorHAnsi" w:hAnsiTheme="majorHAnsi" w:cstheme="majorHAnsi"/>
          <w:sz w:val="22"/>
          <w:szCs w:val="22"/>
        </w:rPr>
        <w:t xml:space="preserve">Zapłata wynagrodzenia nastąpi po wykonaniu całości zamówienia. Zapłata nastąpi przelewem </w:t>
      </w:r>
      <w:r w:rsidR="00EC41AB">
        <w:rPr>
          <w:rFonts w:asciiTheme="majorHAnsi" w:hAnsiTheme="majorHAnsi" w:cstheme="majorHAnsi"/>
          <w:sz w:val="22"/>
          <w:szCs w:val="22"/>
        </w:rPr>
        <w:br/>
      </w:r>
      <w:r w:rsidRPr="0017384D">
        <w:rPr>
          <w:rFonts w:asciiTheme="majorHAnsi" w:hAnsiTheme="majorHAnsi" w:cstheme="majorHAnsi"/>
          <w:sz w:val="22"/>
          <w:szCs w:val="22"/>
        </w:rPr>
        <w:t xml:space="preserve">na rachunek bankowy Wykonawcy w terminie </w:t>
      </w:r>
      <w:r w:rsidRPr="0017384D">
        <w:rPr>
          <w:rFonts w:asciiTheme="majorHAnsi" w:hAnsiTheme="majorHAnsi" w:cstheme="majorHAnsi"/>
          <w:b/>
          <w:sz w:val="22"/>
          <w:szCs w:val="22"/>
        </w:rPr>
        <w:t>30 dni</w:t>
      </w:r>
      <w:r w:rsidRPr="0017384D">
        <w:rPr>
          <w:rFonts w:asciiTheme="majorHAnsi" w:hAnsiTheme="majorHAnsi" w:cstheme="majorHAnsi"/>
          <w:sz w:val="22"/>
          <w:szCs w:val="22"/>
        </w:rPr>
        <w:t xml:space="preserve"> od dnia otrzymania faktury/rachunku.</w:t>
      </w:r>
    </w:p>
    <w:p w14:paraId="091DAC67" w14:textId="77777777" w:rsidR="00132573" w:rsidRPr="0017384D" w:rsidRDefault="00132573" w:rsidP="00132573">
      <w:pPr>
        <w:spacing w:line="300" w:lineRule="auto"/>
        <w:ind w:left="284"/>
        <w:jc w:val="both"/>
        <w:rPr>
          <w:rFonts w:asciiTheme="majorHAnsi" w:hAnsiTheme="majorHAnsi" w:cstheme="majorHAnsi"/>
          <w:sz w:val="22"/>
          <w:szCs w:val="22"/>
        </w:rPr>
      </w:pPr>
      <w:bookmarkStart w:id="12" w:name="_Hlk24531761"/>
      <w:r w:rsidRPr="0017384D">
        <w:rPr>
          <w:rFonts w:asciiTheme="majorHAnsi" w:hAnsiTheme="majorHAnsi" w:cstheme="majorHAnsi"/>
          <w:sz w:val="22"/>
          <w:szCs w:val="22"/>
        </w:rPr>
        <w:t>Szczegółowe warunki płatności zostały określone w załączniku nr 4 do SWZ – wzór umowy.</w:t>
      </w:r>
    </w:p>
    <w:bookmarkEnd w:id="12"/>
    <w:p w14:paraId="526BB008" w14:textId="77777777" w:rsidR="00132573" w:rsidRPr="0017384D" w:rsidRDefault="00132573" w:rsidP="00132573">
      <w:pPr>
        <w:spacing w:line="300" w:lineRule="auto"/>
        <w:jc w:val="both"/>
        <w:rPr>
          <w:rFonts w:asciiTheme="majorHAnsi" w:hAnsiTheme="majorHAnsi" w:cstheme="majorHAnsi"/>
          <w:sz w:val="22"/>
          <w:szCs w:val="22"/>
        </w:rPr>
      </w:pPr>
    </w:p>
    <w:p w14:paraId="084D1349" w14:textId="77777777" w:rsidR="00132573" w:rsidRPr="0017384D"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7384D">
        <w:rPr>
          <w:rFonts w:asciiTheme="majorHAnsi" w:hAnsiTheme="majorHAnsi" w:cstheme="majorHAnsi"/>
          <w:b/>
          <w:sz w:val="22"/>
          <w:szCs w:val="22"/>
        </w:rPr>
        <w:t>PODSTAWY WYKLUCZENIA I WARUNKI UDZIAŁU W POSTĘPOWANIU ORAZ SPOSÓB ICH OCENY</w:t>
      </w:r>
    </w:p>
    <w:p w14:paraId="0FE97E30" w14:textId="77777777" w:rsidR="00132573" w:rsidRPr="0017384D" w:rsidRDefault="00132573" w:rsidP="00132573">
      <w:pPr>
        <w:spacing w:line="300" w:lineRule="auto"/>
        <w:ind w:left="284"/>
        <w:jc w:val="both"/>
        <w:rPr>
          <w:rFonts w:asciiTheme="majorHAnsi" w:hAnsiTheme="majorHAnsi" w:cstheme="majorHAnsi"/>
          <w:sz w:val="22"/>
          <w:szCs w:val="22"/>
        </w:rPr>
      </w:pPr>
      <w:r w:rsidRPr="0017384D">
        <w:rPr>
          <w:rFonts w:asciiTheme="majorHAnsi" w:hAnsiTheme="majorHAnsi" w:cstheme="majorHAnsi"/>
          <w:sz w:val="22"/>
          <w:szCs w:val="22"/>
        </w:rPr>
        <w:t>O udzielenie zamówienia mogą ubiegać się Wykonawcy, którzy:</w:t>
      </w:r>
    </w:p>
    <w:p w14:paraId="0B9AA06D" w14:textId="2C8EE28E" w:rsidR="00132573" w:rsidRPr="0017384D" w:rsidRDefault="00132573" w:rsidP="00F12D29">
      <w:pPr>
        <w:numPr>
          <w:ilvl w:val="0"/>
          <w:numId w:val="11"/>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u w:val="single"/>
        </w:rPr>
        <w:t>nie podlegają wykluczeniu na podstawie art.</w:t>
      </w:r>
      <w:bookmarkStart w:id="13" w:name="_Hlk61706233"/>
      <w:r w:rsidRPr="0017384D">
        <w:rPr>
          <w:rFonts w:asciiTheme="majorHAnsi" w:hAnsiTheme="majorHAnsi" w:cstheme="majorHAnsi"/>
          <w:sz w:val="22"/>
          <w:szCs w:val="22"/>
          <w:u w:val="single"/>
        </w:rPr>
        <w:t xml:space="preserve"> 108 ust. 1 pkt. 1-6 ustawy </w:t>
      </w:r>
      <w:proofErr w:type="spellStart"/>
      <w:r w:rsidRPr="0017384D">
        <w:rPr>
          <w:rFonts w:asciiTheme="majorHAnsi" w:hAnsiTheme="majorHAnsi" w:cstheme="majorHAnsi"/>
          <w:sz w:val="22"/>
          <w:szCs w:val="22"/>
          <w:u w:val="single"/>
        </w:rPr>
        <w:t>Pzp</w:t>
      </w:r>
      <w:proofErr w:type="spellEnd"/>
      <w:r w:rsidRPr="0017384D">
        <w:rPr>
          <w:rFonts w:asciiTheme="majorHAnsi" w:hAnsiTheme="majorHAnsi" w:cstheme="majorHAnsi"/>
          <w:sz w:val="22"/>
          <w:szCs w:val="22"/>
        </w:rPr>
        <w:t>;</w:t>
      </w:r>
      <w:bookmarkEnd w:id="13"/>
      <w:r w:rsidRPr="0017384D">
        <w:rPr>
          <w:rFonts w:asciiTheme="majorHAnsi" w:hAnsiTheme="majorHAnsi" w:cstheme="majorHAnsi"/>
          <w:sz w:val="22"/>
          <w:szCs w:val="22"/>
        </w:rPr>
        <w:t xml:space="preserve"> </w:t>
      </w:r>
    </w:p>
    <w:p w14:paraId="460936C9" w14:textId="056F2EC8" w:rsidR="00132573" w:rsidRPr="0017384D" w:rsidRDefault="00132573" w:rsidP="00132573">
      <w:pPr>
        <w:spacing w:line="300" w:lineRule="auto"/>
        <w:ind w:left="709"/>
        <w:jc w:val="both"/>
        <w:rPr>
          <w:rFonts w:asciiTheme="majorHAnsi" w:hAnsiTheme="majorHAnsi" w:cstheme="majorHAnsi"/>
          <w:i/>
          <w:sz w:val="22"/>
          <w:szCs w:val="22"/>
        </w:rPr>
      </w:pPr>
      <w:r w:rsidRPr="0017384D">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do SWZ).</w:t>
      </w:r>
    </w:p>
    <w:p w14:paraId="6A8797E8" w14:textId="77777777" w:rsidR="00132573" w:rsidRPr="0017384D" w:rsidRDefault="00132573" w:rsidP="00132573">
      <w:pPr>
        <w:spacing w:line="300" w:lineRule="auto"/>
        <w:ind w:left="709"/>
        <w:jc w:val="both"/>
        <w:rPr>
          <w:rFonts w:asciiTheme="majorHAnsi" w:hAnsiTheme="majorHAnsi" w:cstheme="majorHAnsi"/>
          <w:i/>
          <w:sz w:val="22"/>
          <w:szCs w:val="22"/>
        </w:rPr>
      </w:pPr>
      <w:bookmarkStart w:id="14" w:name="_Hlk61340809"/>
      <w:r w:rsidRPr="0017384D">
        <w:rPr>
          <w:rFonts w:asciiTheme="majorHAnsi" w:hAnsiTheme="majorHAnsi" w:cstheme="majorHAnsi"/>
          <w:i/>
          <w:sz w:val="22"/>
          <w:szCs w:val="22"/>
        </w:rPr>
        <w:t xml:space="preserve">Wykluczenie następuje w przypadkach wskazanych w art. 111 ustawy </w:t>
      </w:r>
      <w:proofErr w:type="spellStart"/>
      <w:r w:rsidRPr="0017384D">
        <w:rPr>
          <w:rFonts w:asciiTheme="majorHAnsi" w:hAnsiTheme="majorHAnsi" w:cstheme="majorHAnsi"/>
          <w:i/>
          <w:sz w:val="22"/>
          <w:szCs w:val="22"/>
        </w:rPr>
        <w:t>Pzp</w:t>
      </w:r>
      <w:proofErr w:type="spellEnd"/>
      <w:r w:rsidRPr="0017384D">
        <w:rPr>
          <w:rFonts w:asciiTheme="majorHAnsi" w:hAnsiTheme="majorHAnsi" w:cstheme="majorHAnsi"/>
          <w:i/>
          <w:sz w:val="22"/>
          <w:szCs w:val="22"/>
        </w:rPr>
        <w:t>.</w:t>
      </w:r>
    </w:p>
    <w:bookmarkEnd w:id="14"/>
    <w:p w14:paraId="6EDB85C8" w14:textId="5DFB1A93" w:rsidR="00132573" w:rsidRPr="0017384D" w:rsidRDefault="00132573" w:rsidP="00F12D29">
      <w:pPr>
        <w:numPr>
          <w:ilvl w:val="0"/>
          <w:numId w:val="11"/>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u w:val="single"/>
        </w:rPr>
        <w:t xml:space="preserve">nie podlegają wykluczeniu na podstawie art. </w:t>
      </w:r>
      <w:bookmarkStart w:id="15" w:name="_Hlk61347239"/>
      <w:bookmarkStart w:id="16" w:name="_Hlk61706294"/>
      <w:r w:rsidRPr="0017384D">
        <w:rPr>
          <w:rFonts w:asciiTheme="majorHAnsi" w:hAnsiTheme="majorHAnsi" w:cstheme="majorHAnsi"/>
          <w:sz w:val="22"/>
          <w:szCs w:val="22"/>
          <w:u w:val="single"/>
        </w:rPr>
        <w:t>109 ust. 1 pkt 4</w:t>
      </w:r>
      <w:bookmarkEnd w:id="15"/>
      <w:r w:rsidR="00804D4B" w:rsidRPr="0017384D">
        <w:rPr>
          <w:rFonts w:asciiTheme="majorHAnsi" w:hAnsiTheme="majorHAnsi" w:cstheme="majorHAnsi"/>
          <w:sz w:val="22"/>
          <w:szCs w:val="22"/>
          <w:u w:val="single"/>
        </w:rPr>
        <w:t xml:space="preserve"> </w:t>
      </w:r>
      <w:r w:rsidRPr="0017384D">
        <w:rPr>
          <w:rFonts w:asciiTheme="majorHAnsi" w:hAnsiTheme="majorHAnsi" w:cstheme="majorHAnsi"/>
          <w:sz w:val="22"/>
          <w:szCs w:val="22"/>
          <w:u w:val="single"/>
        </w:rPr>
        <w:t xml:space="preserve">ustawy </w:t>
      </w:r>
      <w:proofErr w:type="spellStart"/>
      <w:r w:rsidRPr="0017384D">
        <w:rPr>
          <w:rFonts w:asciiTheme="majorHAnsi" w:hAnsiTheme="majorHAnsi" w:cstheme="majorHAnsi"/>
          <w:sz w:val="22"/>
          <w:szCs w:val="22"/>
          <w:u w:val="single"/>
        </w:rPr>
        <w:t>Pzp</w:t>
      </w:r>
      <w:proofErr w:type="spellEnd"/>
      <w:r w:rsidRPr="0017384D">
        <w:rPr>
          <w:rFonts w:asciiTheme="majorHAnsi" w:hAnsiTheme="majorHAnsi" w:cstheme="majorHAnsi"/>
          <w:sz w:val="22"/>
          <w:szCs w:val="22"/>
        </w:rPr>
        <w:t>;</w:t>
      </w:r>
      <w:bookmarkEnd w:id="16"/>
    </w:p>
    <w:p w14:paraId="76A83613" w14:textId="38F122DD" w:rsidR="00132573" w:rsidRPr="0017384D" w:rsidRDefault="00132573" w:rsidP="00132573">
      <w:pPr>
        <w:spacing w:line="300" w:lineRule="auto"/>
        <w:ind w:left="709"/>
        <w:jc w:val="both"/>
        <w:rPr>
          <w:rFonts w:asciiTheme="majorHAnsi" w:hAnsiTheme="majorHAnsi" w:cstheme="majorHAnsi"/>
          <w:i/>
          <w:sz w:val="22"/>
          <w:szCs w:val="22"/>
        </w:rPr>
      </w:pPr>
      <w:r w:rsidRPr="0017384D">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do SWZ) oraz dokumentów wymienionych w rozdziale VII pkt 6 lit. „a”.</w:t>
      </w:r>
    </w:p>
    <w:p w14:paraId="2E2F70D0" w14:textId="77777777" w:rsidR="00132573" w:rsidRPr="0017384D" w:rsidRDefault="00132573" w:rsidP="00132573">
      <w:pPr>
        <w:spacing w:line="300" w:lineRule="auto"/>
        <w:ind w:left="709"/>
        <w:jc w:val="both"/>
        <w:rPr>
          <w:rFonts w:asciiTheme="majorHAnsi" w:hAnsiTheme="majorHAnsi" w:cstheme="majorHAnsi"/>
          <w:i/>
          <w:sz w:val="22"/>
          <w:szCs w:val="22"/>
        </w:rPr>
      </w:pPr>
      <w:r w:rsidRPr="0017384D">
        <w:rPr>
          <w:rFonts w:asciiTheme="majorHAnsi" w:hAnsiTheme="majorHAnsi" w:cstheme="majorHAnsi"/>
          <w:i/>
          <w:sz w:val="22"/>
          <w:szCs w:val="22"/>
        </w:rPr>
        <w:t xml:space="preserve">Wykluczenie następuje w przypadkach wskazanych w art. 111 ustawy </w:t>
      </w:r>
      <w:proofErr w:type="spellStart"/>
      <w:r w:rsidRPr="0017384D">
        <w:rPr>
          <w:rFonts w:asciiTheme="majorHAnsi" w:hAnsiTheme="majorHAnsi" w:cstheme="majorHAnsi"/>
          <w:i/>
          <w:sz w:val="22"/>
          <w:szCs w:val="22"/>
        </w:rPr>
        <w:t>Pzp</w:t>
      </w:r>
      <w:proofErr w:type="spellEnd"/>
      <w:r w:rsidRPr="0017384D">
        <w:rPr>
          <w:rFonts w:asciiTheme="majorHAnsi" w:hAnsiTheme="majorHAnsi" w:cstheme="majorHAnsi"/>
          <w:i/>
          <w:sz w:val="22"/>
          <w:szCs w:val="22"/>
        </w:rPr>
        <w:t>.</w:t>
      </w:r>
    </w:p>
    <w:p w14:paraId="6D07A36B" w14:textId="16978332" w:rsidR="00132573" w:rsidRPr="0017384D" w:rsidRDefault="00132573" w:rsidP="00F12D29">
      <w:pPr>
        <w:numPr>
          <w:ilvl w:val="0"/>
          <w:numId w:val="11"/>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u w:val="single"/>
        </w:rPr>
        <w:t>spełniają warunki udziału w postępowaniu, dotyczące zdolności do występowania w obrocie gospodarczym</w:t>
      </w:r>
      <w:r w:rsidRPr="0017384D">
        <w:rPr>
          <w:rFonts w:asciiTheme="majorHAnsi" w:hAnsiTheme="majorHAnsi" w:cstheme="majorHAnsi"/>
          <w:sz w:val="22"/>
          <w:szCs w:val="22"/>
        </w:rPr>
        <w:t xml:space="preserve"> – Zamawiający nie formułuje wymagań w tym zakresie;</w:t>
      </w:r>
    </w:p>
    <w:p w14:paraId="1147F8FA" w14:textId="77EB6EAF" w:rsidR="00132573" w:rsidRPr="0017384D" w:rsidRDefault="00132573" w:rsidP="00F12D29">
      <w:pPr>
        <w:numPr>
          <w:ilvl w:val="0"/>
          <w:numId w:val="11"/>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u w:val="single"/>
        </w:rPr>
        <w:t>spełniają warunki udziału w postępowaniu, dotyczące uprawnień do prowadzenia określonej działalności zawodowej, o ile wynika to z odrębnych przepisów</w:t>
      </w:r>
      <w:r w:rsidRPr="0017384D">
        <w:rPr>
          <w:rFonts w:asciiTheme="majorHAnsi" w:hAnsiTheme="majorHAnsi" w:cstheme="majorHAnsi"/>
          <w:sz w:val="22"/>
          <w:szCs w:val="22"/>
        </w:rPr>
        <w:t xml:space="preserve"> – Zamawiający nie formułuje wymagań w tym zakresie;</w:t>
      </w:r>
    </w:p>
    <w:p w14:paraId="3C559D0B" w14:textId="06F39197" w:rsidR="00132573" w:rsidRPr="0017384D" w:rsidRDefault="00132573" w:rsidP="00F12D29">
      <w:pPr>
        <w:numPr>
          <w:ilvl w:val="0"/>
          <w:numId w:val="11"/>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u w:val="single"/>
        </w:rPr>
        <w:t>spełniają warunki udziału w postępowaniu, dotyczące sytuacji ekonomicznej lub finansowej</w:t>
      </w:r>
      <w:r w:rsidRPr="0017384D">
        <w:rPr>
          <w:rFonts w:asciiTheme="majorHAnsi" w:hAnsiTheme="majorHAnsi" w:cstheme="majorHAnsi"/>
          <w:sz w:val="22"/>
          <w:szCs w:val="22"/>
        </w:rPr>
        <w:t xml:space="preserve"> – Zamawiający nie formułuje wymagań w tym zakresie;</w:t>
      </w:r>
    </w:p>
    <w:p w14:paraId="4C04A9FF" w14:textId="4D170DD5" w:rsidR="00132573" w:rsidRPr="0017384D" w:rsidRDefault="00132573" w:rsidP="00F12D29">
      <w:pPr>
        <w:numPr>
          <w:ilvl w:val="0"/>
          <w:numId w:val="11"/>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u w:val="single"/>
        </w:rPr>
        <w:t>spełniają warunki udziału w postępowaniu, dotyczące zdolności technicznej lub zawodowej</w:t>
      </w:r>
      <w:r w:rsidRPr="0017384D">
        <w:rPr>
          <w:rFonts w:asciiTheme="majorHAnsi" w:hAnsiTheme="majorHAnsi" w:cstheme="majorHAnsi"/>
          <w:sz w:val="22"/>
          <w:szCs w:val="22"/>
        </w:rPr>
        <w:t xml:space="preserve"> – Zamawiający nie formułuje wymagań w tym zakresie;</w:t>
      </w:r>
    </w:p>
    <w:p w14:paraId="6D8D0367" w14:textId="77777777" w:rsidR="00132573" w:rsidRPr="0017384D" w:rsidRDefault="00132573" w:rsidP="00132573">
      <w:pPr>
        <w:spacing w:line="300" w:lineRule="auto"/>
        <w:ind w:left="284"/>
        <w:jc w:val="both"/>
        <w:rPr>
          <w:rFonts w:asciiTheme="majorHAnsi" w:hAnsiTheme="majorHAnsi" w:cstheme="majorHAnsi"/>
          <w:bCs w:val="0"/>
          <w:sz w:val="22"/>
          <w:szCs w:val="22"/>
        </w:rPr>
      </w:pPr>
    </w:p>
    <w:p w14:paraId="55C87A1B" w14:textId="1AD988AB" w:rsidR="00132573" w:rsidRPr="0017384D" w:rsidRDefault="00132573" w:rsidP="00F12D29">
      <w:pPr>
        <w:numPr>
          <w:ilvl w:val="0"/>
          <w:numId w:val="11"/>
        </w:numPr>
        <w:tabs>
          <w:tab w:val="num" w:pos="709"/>
        </w:tabs>
        <w:spacing w:line="300" w:lineRule="auto"/>
        <w:ind w:left="709" w:hanging="425"/>
        <w:jc w:val="both"/>
        <w:rPr>
          <w:rFonts w:asciiTheme="majorHAnsi" w:hAnsiTheme="majorHAnsi" w:cstheme="majorHAnsi"/>
          <w:sz w:val="22"/>
          <w:szCs w:val="22"/>
          <w:u w:val="single"/>
        </w:rPr>
      </w:pPr>
      <w:r w:rsidRPr="0017384D">
        <w:rPr>
          <w:rFonts w:asciiTheme="majorHAnsi" w:hAnsiTheme="majorHAnsi" w:cstheme="majorHAnsi"/>
          <w:sz w:val="22"/>
          <w:szCs w:val="22"/>
          <w:u w:val="single"/>
        </w:rPr>
        <w:lastRenderedPageBreak/>
        <w:t xml:space="preserve">nie podlegają wykluczeniu w stosunku do których zachodzi którakolwiek z okoliczności wskazanych w art. 7 ust. 1 ustawy z dnia 13 kwietnia </w:t>
      </w:r>
      <w:r w:rsidR="007619E3" w:rsidRPr="0017384D">
        <w:rPr>
          <w:rFonts w:asciiTheme="majorHAnsi" w:hAnsiTheme="majorHAnsi" w:cstheme="majorHAnsi"/>
          <w:sz w:val="22"/>
          <w:szCs w:val="22"/>
          <w:u w:val="single"/>
        </w:rPr>
        <w:t>2022</w:t>
      </w:r>
      <w:r w:rsidRPr="0017384D">
        <w:rPr>
          <w:rFonts w:asciiTheme="majorHAnsi" w:hAnsiTheme="majorHAnsi" w:cstheme="majorHAnsi"/>
          <w:sz w:val="22"/>
          <w:szCs w:val="22"/>
          <w:u w:val="single"/>
        </w:rPr>
        <w:t xml:space="preserve"> r. o szczególnych rozwiązaniach w zakresie przeciwdziałania wspieraniu agresji na Ukrainę oraz służących ochronie bezpieczeństwa narodowego.</w:t>
      </w:r>
    </w:p>
    <w:p w14:paraId="07014909" w14:textId="77777777" w:rsidR="00132573" w:rsidRPr="0017384D" w:rsidRDefault="00132573" w:rsidP="00132573">
      <w:pPr>
        <w:spacing w:line="300" w:lineRule="auto"/>
        <w:ind w:left="709"/>
        <w:jc w:val="both"/>
        <w:rPr>
          <w:rFonts w:asciiTheme="majorHAnsi" w:hAnsiTheme="majorHAnsi" w:cstheme="majorHAnsi"/>
          <w:i/>
          <w:sz w:val="22"/>
          <w:szCs w:val="22"/>
        </w:rPr>
      </w:pPr>
      <w:r w:rsidRPr="0017384D">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do SWZ).</w:t>
      </w:r>
    </w:p>
    <w:p w14:paraId="6E88C2D7" w14:textId="77777777" w:rsidR="00132573" w:rsidRPr="0017384D" w:rsidRDefault="00132573" w:rsidP="00132573">
      <w:pPr>
        <w:spacing w:line="300" w:lineRule="auto"/>
        <w:ind w:left="284"/>
        <w:jc w:val="both"/>
        <w:rPr>
          <w:rFonts w:asciiTheme="majorHAnsi" w:hAnsiTheme="majorHAnsi" w:cstheme="majorHAnsi"/>
          <w:bCs w:val="0"/>
          <w:sz w:val="22"/>
          <w:szCs w:val="22"/>
        </w:rPr>
      </w:pPr>
    </w:p>
    <w:p w14:paraId="0FA7B0E3" w14:textId="14391D43" w:rsidR="00132573" w:rsidRPr="0017384D" w:rsidRDefault="00132573" w:rsidP="00132573">
      <w:pPr>
        <w:spacing w:line="300" w:lineRule="auto"/>
        <w:ind w:left="284"/>
        <w:jc w:val="both"/>
        <w:rPr>
          <w:rFonts w:asciiTheme="majorHAnsi" w:hAnsiTheme="majorHAnsi" w:cstheme="majorHAnsi"/>
          <w:bCs w:val="0"/>
          <w:sz w:val="22"/>
          <w:szCs w:val="22"/>
        </w:rPr>
      </w:pPr>
      <w:r w:rsidRPr="0017384D">
        <w:rPr>
          <w:rFonts w:asciiTheme="majorHAnsi" w:hAnsiTheme="majorHAnsi" w:cstheme="majorHAnsi"/>
          <w:sz w:val="22"/>
          <w:szCs w:val="22"/>
        </w:rPr>
        <w:t xml:space="preserve">Oferta Wykonawcy, który nie </w:t>
      </w:r>
      <w:r w:rsidR="00E762B5" w:rsidRPr="0017384D">
        <w:rPr>
          <w:rFonts w:asciiTheme="majorHAnsi" w:hAnsiTheme="majorHAnsi" w:cstheme="majorHAnsi"/>
          <w:sz w:val="22"/>
          <w:szCs w:val="22"/>
        </w:rPr>
        <w:t xml:space="preserve">wykaże </w:t>
      </w:r>
      <w:r w:rsidRPr="0017384D">
        <w:rPr>
          <w:rFonts w:asciiTheme="majorHAnsi" w:hAnsiTheme="majorHAnsi" w:cstheme="majorHAnsi"/>
          <w:sz w:val="22"/>
          <w:szCs w:val="22"/>
        </w:rPr>
        <w:t xml:space="preserve">spełniania powyższych warunków podlega odrzuceniu na podstawie art. 226 ust. 1 pkt 2 ustawy </w:t>
      </w:r>
      <w:proofErr w:type="spellStart"/>
      <w:r w:rsidRPr="0017384D">
        <w:rPr>
          <w:rFonts w:asciiTheme="majorHAnsi" w:hAnsiTheme="majorHAnsi" w:cstheme="majorHAnsi"/>
          <w:sz w:val="22"/>
          <w:szCs w:val="22"/>
        </w:rPr>
        <w:t>Pzp</w:t>
      </w:r>
      <w:proofErr w:type="spellEnd"/>
      <w:r w:rsidRPr="0017384D">
        <w:rPr>
          <w:rFonts w:asciiTheme="majorHAnsi" w:hAnsiTheme="majorHAnsi" w:cstheme="majorHAnsi"/>
          <w:sz w:val="22"/>
          <w:szCs w:val="22"/>
        </w:rPr>
        <w:t xml:space="preserve">. </w:t>
      </w:r>
      <w:bookmarkStart w:id="17" w:name="_Hlk14258061"/>
      <w:r w:rsidRPr="0017384D">
        <w:rPr>
          <w:rFonts w:asciiTheme="majorHAnsi" w:hAnsiTheme="majorHAnsi" w:cstheme="majorHAnsi"/>
          <w:sz w:val="22"/>
          <w:szCs w:val="22"/>
        </w:rPr>
        <w:t>Zamawiający może wykluczyć Wykonawcę na każdym etapie postępowania o udzielenie zamówienia.</w:t>
      </w:r>
      <w:bookmarkEnd w:id="17"/>
    </w:p>
    <w:p w14:paraId="2F39B4D4" w14:textId="77777777" w:rsidR="00132573" w:rsidRPr="0017384D" w:rsidRDefault="00132573" w:rsidP="00132573">
      <w:pPr>
        <w:spacing w:line="300" w:lineRule="auto"/>
        <w:jc w:val="both"/>
        <w:rPr>
          <w:rFonts w:asciiTheme="majorHAnsi" w:hAnsiTheme="majorHAnsi" w:cstheme="majorHAnsi"/>
        </w:rPr>
      </w:pPr>
    </w:p>
    <w:p w14:paraId="53DB03FA" w14:textId="77777777" w:rsidR="00132573" w:rsidRPr="0017384D"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bookmarkStart w:id="18" w:name="_Hlk14938657"/>
      <w:r w:rsidRPr="0017384D">
        <w:rPr>
          <w:rFonts w:asciiTheme="majorHAnsi" w:hAnsiTheme="majorHAnsi" w:cstheme="majorHAnsi"/>
          <w:b/>
          <w:sz w:val="22"/>
          <w:szCs w:val="22"/>
        </w:rPr>
        <w:t xml:space="preserve">PODMIOTOWE I PRZEDMIOTOWYCH ŚRODKI DOWODOE POTWIERDZAJĄCE BRAK PODSTAW WYKLUCZENIA, SPEŁNIANIE WARUNKÓW UDZIAŁU W POSTĘPOWANIU </w:t>
      </w:r>
      <w:bookmarkStart w:id="19" w:name="_Toc489350394"/>
      <w:bookmarkStart w:id="20" w:name="_Toc515896286"/>
      <w:bookmarkStart w:id="21" w:name="_Toc40987343"/>
      <w:bookmarkStart w:id="22" w:name="_Toc51166259"/>
    </w:p>
    <w:bookmarkEnd w:id="18"/>
    <w:bookmarkEnd w:id="19"/>
    <w:bookmarkEnd w:id="20"/>
    <w:bookmarkEnd w:id="21"/>
    <w:bookmarkEnd w:id="22"/>
    <w:p w14:paraId="3C6AAE2F" w14:textId="58A7650B" w:rsidR="00132573" w:rsidRPr="0017384D" w:rsidRDefault="00132573" w:rsidP="00F12D29">
      <w:pPr>
        <w:numPr>
          <w:ilvl w:val="0"/>
          <w:numId w:val="12"/>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b/>
          <w:sz w:val="22"/>
          <w:szCs w:val="22"/>
        </w:rPr>
        <w:t>Do oferty</w:t>
      </w:r>
      <w:r w:rsidRPr="0017384D">
        <w:rPr>
          <w:rFonts w:asciiTheme="majorHAnsi" w:hAnsiTheme="majorHAnsi" w:cstheme="majorHAnsi"/>
          <w:sz w:val="22"/>
          <w:szCs w:val="22"/>
        </w:rPr>
        <w:t xml:space="preserve"> każdy Wykonawca musi dołączyć aktualne na dzień składania ofert </w:t>
      </w:r>
      <w:r w:rsidRPr="0017384D">
        <w:rPr>
          <w:rFonts w:asciiTheme="majorHAnsi" w:hAnsiTheme="majorHAnsi" w:cstheme="majorHAnsi"/>
          <w:b/>
          <w:sz w:val="22"/>
          <w:szCs w:val="22"/>
        </w:rPr>
        <w:t>oświadczeni</w:t>
      </w:r>
      <w:bookmarkStart w:id="23" w:name="_Hlk60655299"/>
      <w:r w:rsidR="00022DEB" w:rsidRPr="0017384D">
        <w:rPr>
          <w:rFonts w:asciiTheme="majorHAnsi" w:hAnsiTheme="majorHAnsi" w:cstheme="majorHAnsi"/>
          <w:b/>
          <w:sz w:val="22"/>
          <w:szCs w:val="22"/>
        </w:rPr>
        <w:t>e</w:t>
      </w:r>
      <w:r w:rsidRPr="0017384D">
        <w:rPr>
          <w:rFonts w:asciiTheme="majorHAnsi" w:hAnsiTheme="majorHAnsi" w:cstheme="majorHAnsi"/>
          <w:b/>
          <w:sz w:val="22"/>
          <w:szCs w:val="22"/>
        </w:rPr>
        <w:t>,</w:t>
      </w:r>
      <w:r w:rsidR="00022DEB" w:rsidRPr="0017384D">
        <w:rPr>
          <w:rFonts w:asciiTheme="majorHAnsi" w:hAnsiTheme="majorHAnsi" w:cstheme="majorHAnsi"/>
          <w:sz w:val="22"/>
          <w:szCs w:val="22"/>
        </w:rPr>
        <w:t xml:space="preserve"> o </w:t>
      </w:r>
      <w:r w:rsidRPr="0017384D">
        <w:rPr>
          <w:rFonts w:asciiTheme="majorHAnsi" w:hAnsiTheme="majorHAnsi" w:cstheme="majorHAnsi"/>
          <w:sz w:val="22"/>
          <w:szCs w:val="22"/>
        </w:rPr>
        <w:t>który</w:t>
      </w:r>
      <w:r w:rsidR="00022DEB" w:rsidRPr="0017384D">
        <w:rPr>
          <w:rFonts w:asciiTheme="majorHAnsi" w:hAnsiTheme="majorHAnsi" w:cstheme="majorHAnsi"/>
          <w:sz w:val="22"/>
          <w:szCs w:val="22"/>
        </w:rPr>
        <w:t>m</w:t>
      </w:r>
      <w:r w:rsidRPr="0017384D">
        <w:rPr>
          <w:rFonts w:asciiTheme="majorHAnsi" w:hAnsiTheme="majorHAnsi" w:cstheme="majorHAnsi"/>
          <w:sz w:val="22"/>
          <w:szCs w:val="22"/>
        </w:rPr>
        <w:t xml:space="preserve"> mowa w art. 125 ust. 1 ustawy </w:t>
      </w:r>
      <w:proofErr w:type="spellStart"/>
      <w:r w:rsidRPr="0017384D">
        <w:rPr>
          <w:rFonts w:asciiTheme="majorHAnsi" w:hAnsiTheme="majorHAnsi" w:cstheme="majorHAnsi"/>
          <w:sz w:val="22"/>
          <w:szCs w:val="22"/>
        </w:rPr>
        <w:t>Pzp</w:t>
      </w:r>
      <w:proofErr w:type="spellEnd"/>
      <w:r w:rsidRPr="0017384D">
        <w:rPr>
          <w:rFonts w:asciiTheme="majorHAnsi" w:hAnsiTheme="majorHAnsi" w:cstheme="majorHAnsi"/>
          <w:sz w:val="22"/>
          <w:szCs w:val="22"/>
        </w:rPr>
        <w:t>, o niepodleganiu wykluczeniu w zakresie wskazanym</w:t>
      </w:r>
      <w:bookmarkEnd w:id="23"/>
      <w:r w:rsidRPr="0017384D">
        <w:rPr>
          <w:rFonts w:asciiTheme="majorHAnsi" w:hAnsiTheme="majorHAnsi" w:cstheme="majorHAnsi"/>
          <w:sz w:val="22"/>
          <w:szCs w:val="22"/>
        </w:rPr>
        <w:t xml:space="preserve"> </w:t>
      </w:r>
      <w:r w:rsidR="00022DEB" w:rsidRPr="0017384D">
        <w:rPr>
          <w:rFonts w:asciiTheme="majorHAnsi" w:hAnsiTheme="majorHAnsi" w:cstheme="majorHAnsi"/>
          <w:sz w:val="22"/>
          <w:szCs w:val="22"/>
        </w:rPr>
        <w:t>w załączniku nr 2</w:t>
      </w:r>
      <w:r w:rsidRPr="0017384D">
        <w:rPr>
          <w:rFonts w:asciiTheme="majorHAnsi" w:hAnsiTheme="majorHAnsi" w:cstheme="majorHAnsi"/>
          <w:sz w:val="22"/>
          <w:szCs w:val="22"/>
        </w:rPr>
        <w:t xml:space="preserve"> do SWZ. Informacje zawarte w </w:t>
      </w:r>
      <w:r w:rsidR="00022DEB" w:rsidRPr="0017384D">
        <w:rPr>
          <w:rFonts w:asciiTheme="majorHAnsi" w:hAnsiTheme="majorHAnsi" w:cstheme="majorHAnsi"/>
          <w:sz w:val="22"/>
          <w:szCs w:val="22"/>
        </w:rPr>
        <w:t>oświadczeniu</w:t>
      </w:r>
      <w:r w:rsidRPr="0017384D">
        <w:rPr>
          <w:rFonts w:asciiTheme="majorHAnsi" w:hAnsiTheme="majorHAnsi" w:cstheme="majorHAnsi"/>
          <w:sz w:val="22"/>
          <w:szCs w:val="22"/>
        </w:rPr>
        <w:t xml:space="preserve"> będą stanowić dowód potwierdzający brak podstaw wykluczenia, spełnianie warunków udziału w postępowaniu </w:t>
      </w:r>
      <w:r w:rsidR="00EC41AB">
        <w:rPr>
          <w:rFonts w:asciiTheme="majorHAnsi" w:hAnsiTheme="majorHAnsi" w:cstheme="majorHAnsi"/>
          <w:sz w:val="22"/>
          <w:szCs w:val="22"/>
        </w:rPr>
        <w:br/>
      </w:r>
      <w:r w:rsidRPr="0017384D">
        <w:rPr>
          <w:rFonts w:asciiTheme="majorHAnsi" w:hAnsiTheme="majorHAnsi" w:cstheme="majorHAnsi"/>
          <w:sz w:val="22"/>
          <w:szCs w:val="22"/>
        </w:rPr>
        <w:t>lub kryteriów selekcji, tymczasowo zastępujący wymagane przez zamawiającego podmiotowe środki dowodowe.</w:t>
      </w:r>
    </w:p>
    <w:p w14:paraId="63A914EB" w14:textId="77777777" w:rsidR="00132573" w:rsidRPr="0017384D" w:rsidRDefault="00132573" w:rsidP="00F12D29">
      <w:pPr>
        <w:numPr>
          <w:ilvl w:val="0"/>
          <w:numId w:val="12"/>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Oświadczenie składane jest pod rygorem nieważności w formie elektronicznej opatrzonej kwalifikowanym podpisem elektronicznym lub w postaci elektronicznej opatrzonej podpisem zaufanym lub podpisem osobistym.</w:t>
      </w:r>
    </w:p>
    <w:p w14:paraId="68945F06" w14:textId="77777777" w:rsidR="00132573" w:rsidRPr="0017384D" w:rsidRDefault="00132573" w:rsidP="00F12D29">
      <w:pPr>
        <w:numPr>
          <w:ilvl w:val="0"/>
          <w:numId w:val="12"/>
        </w:numPr>
        <w:tabs>
          <w:tab w:val="num" w:pos="709"/>
        </w:tabs>
        <w:spacing w:line="300" w:lineRule="auto"/>
        <w:ind w:left="709" w:hanging="425"/>
        <w:jc w:val="both"/>
        <w:rPr>
          <w:rFonts w:asciiTheme="majorHAnsi" w:hAnsiTheme="majorHAnsi" w:cstheme="majorHAnsi"/>
          <w:sz w:val="22"/>
          <w:szCs w:val="22"/>
        </w:rPr>
      </w:pPr>
      <w:bookmarkStart w:id="24" w:name="_Hlk61697672"/>
      <w:r w:rsidRPr="0017384D">
        <w:rPr>
          <w:rFonts w:asciiTheme="majorHAnsi" w:hAnsiTheme="majorHAnsi" w:cstheme="majorHAnsi"/>
          <w:sz w:val="22"/>
          <w:szCs w:val="22"/>
        </w:rPr>
        <w:t>W rozdziale IX SWZ opisano wymagania w przypadku wspólnego ubiegania się o zamówienie przez Wykonawców.</w:t>
      </w:r>
    </w:p>
    <w:p w14:paraId="1F0E595A" w14:textId="77777777" w:rsidR="00132573" w:rsidRPr="0017384D" w:rsidRDefault="00132573" w:rsidP="00F12D29">
      <w:pPr>
        <w:numPr>
          <w:ilvl w:val="0"/>
          <w:numId w:val="12"/>
        </w:numPr>
        <w:tabs>
          <w:tab w:val="num" w:pos="709"/>
        </w:tabs>
        <w:spacing w:line="300" w:lineRule="auto"/>
        <w:ind w:left="709" w:hanging="425"/>
        <w:jc w:val="both"/>
        <w:rPr>
          <w:rFonts w:asciiTheme="majorHAnsi" w:hAnsiTheme="majorHAnsi" w:cstheme="majorHAnsi"/>
          <w:sz w:val="22"/>
          <w:szCs w:val="22"/>
        </w:rPr>
      </w:pPr>
      <w:bookmarkStart w:id="25" w:name="_Hlk61692863"/>
      <w:bookmarkEnd w:id="24"/>
      <w:r w:rsidRPr="0017384D">
        <w:rPr>
          <w:rFonts w:asciiTheme="majorHAnsi" w:hAnsiTheme="majorHAnsi" w:cstheme="majorHAnsi"/>
          <w:sz w:val="22"/>
          <w:szCs w:val="22"/>
        </w:rPr>
        <w:t>W rozdziale VIII SWZ opisano wymagania w przypadku powoływania się na zasoby podmiotu udostepniającego zasoby</w:t>
      </w:r>
      <w:bookmarkStart w:id="26" w:name="_Hlk60663602"/>
      <w:bookmarkEnd w:id="25"/>
      <w:r w:rsidRPr="0017384D">
        <w:rPr>
          <w:rFonts w:asciiTheme="majorHAnsi" w:hAnsiTheme="majorHAnsi" w:cstheme="majorHAnsi"/>
          <w:sz w:val="22"/>
          <w:szCs w:val="22"/>
        </w:rPr>
        <w:t>.</w:t>
      </w:r>
    </w:p>
    <w:bookmarkEnd w:id="26"/>
    <w:p w14:paraId="048681F4" w14:textId="7287D376" w:rsidR="00132573" w:rsidRPr="0017384D" w:rsidRDefault="00132573" w:rsidP="00F12D29">
      <w:pPr>
        <w:numPr>
          <w:ilvl w:val="0"/>
          <w:numId w:val="12"/>
        </w:numPr>
        <w:spacing w:line="300" w:lineRule="auto"/>
        <w:ind w:left="709"/>
        <w:jc w:val="both"/>
        <w:rPr>
          <w:rFonts w:asciiTheme="majorHAnsi" w:hAnsiTheme="majorHAnsi" w:cstheme="majorHAnsi"/>
          <w:b/>
          <w:sz w:val="22"/>
          <w:szCs w:val="22"/>
        </w:rPr>
      </w:pPr>
      <w:r w:rsidRPr="0017384D">
        <w:rPr>
          <w:rFonts w:asciiTheme="majorHAnsi" w:hAnsiTheme="majorHAnsi" w:cstheme="majorHAnsi"/>
          <w:sz w:val="22"/>
          <w:szCs w:val="22"/>
        </w:rPr>
        <w:t xml:space="preserve">Wykonawca </w:t>
      </w:r>
      <w:r w:rsidRPr="0017384D">
        <w:rPr>
          <w:rFonts w:asciiTheme="majorHAnsi" w:hAnsiTheme="majorHAnsi" w:cstheme="majorHAnsi"/>
          <w:b/>
          <w:sz w:val="22"/>
          <w:szCs w:val="22"/>
        </w:rPr>
        <w:t>wraz z ofertą</w:t>
      </w:r>
      <w:r w:rsidRPr="0017384D">
        <w:rPr>
          <w:rFonts w:asciiTheme="majorHAnsi" w:hAnsiTheme="majorHAnsi" w:cstheme="majorHAnsi"/>
          <w:sz w:val="22"/>
          <w:szCs w:val="22"/>
        </w:rPr>
        <w:t xml:space="preserve"> składa </w:t>
      </w:r>
      <w:r w:rsidRPr="0017384D">
        <w:rPr>
          <w:rFonts w:asciiTheme="majorHAnsi" w:hAnsiTheme="majorHAnsi" w:cstheme="majorHAnsi"/>
          <w:b/>
          <w:sz w:val="22"/>
          <w:szCs w:val="22"/>
        </w:rPr>
        <w:t>przedmiotowe środki dowodowe:</w:t>
      </w:r>
    </w:p>
    <w:p w14:paraId="37342038" w14:textId="77777777" w:rsidR="00132573" w:rsidRPr="0017384D" w:rsidRDefault="00132573" w:rsidP="00132573">
      <w:pPr>
        <w:spacing w:line="300" w:lineRule="auto"/>
        <w:ind w:left="709"/>
        <w:jc w:val="both"/>
        <w:rPr>
          <w:rFonts w:asciiTheme="majorHAnsi" w:hAnsiTheme="majorHAnsi" w:cstheme="majorHAnsi"/>
          <w:sz w:val="22"/>
          <w:szCs w:val="22"/>
          <w:u w:val="single"/>
        </w:rPr>
      </w:pPr>
      <w:r w:rsidRPr="0017384D">
        <w:rPr>
          <w:rFonts w:asciiTheme="majorHAnsi" w:hAnsiTheme="majorHAnsi" w:cstheme="majorHAnsi"/>
          <w:sz w:val="22"/>
          <w:szCs w:val="22"/>
          <w:u w:val="single"/>
        </w:rPr>
        <w:t>W celu potwierdzenia że oferowane dostawy odpowiadają wymaganiom określonym przez Zamawiającego:</w:t>
      </w:r>
    </w:p>
    <w:p w14:paraId="0A185E1D" w14:textId="28DC3A94" w:rsidR="007F4352" w:rsidRPr="0017384D" w:rsidRDefault="007F4352" w:rsidP="007F4352">
      <w:pPr>
        <w:numPr>
          <w:ilvl w:val="0"/>
          <w:numId w:val="13"/>
        </w:numPr>
        <w:tabs>
          <w:tab w:val="left" w:pos="1134"/>
        </w:tabs>
        <w:spacing w:line="300" w:lineRule="auto"/>
        <w:ind w:left="1134"/>
        <w:jc w:val="both"/>
        <w:rPr>
          <w:rFonts w:asciiTheme="majorHAnsi" w:hAnsiTheme="majorHAnsi" w:cstheme="majorHAnsi"/>
          <w:sz w:val="22"/>
          <w:szCs w:val="22"/>
        </w:rPr>
      </w:pPr>
      <w:r w:rsidRPr="004E4A2C">
        <w:rPr>
          <w:rFonts w:eastAsia="Calibri" w:cs="Calibri"/>
          <w:b/>
          <w:kern w:val="0"/>
          <w:sz w:val="22"/>
          <w:szCs w:val="22"/>
          <w:lang w:eastAsia="en-US"/>
        </w:rPr>
        <w:t>dokumenty</w:t>
      </w:r>
      <w:r w:rsidRPr="004E4A2C">
        <w:rPr>
          <w:rFonts w:eastAsia="Calibri" w:cs="Calibri"/>
          <w:kern w:val="0"/>
          <w:sz w:val="22"/>
          <w:szCs w:val="22"/>
          <w:lang w:eastAsia="en-US"/>
        </w:rPr>
        <w:t>, w języku polskim (np. karty katalogowe, fi</w:t>
      </w:r>
      <w:r>
        <w:rPr>
          <w:rFonts w:eastAsia="Calibri" w:cs="Calibri"/>
          <w:kern w:val="0"/>
          <w:sz w:val="22"/>
          <w:szCs w:val="22"/>
          <w:lang w:eastAsia="en-US"/>
        </w:rPr>
        <w:t>rmowe materiały informacyjne pro</w:t>
      </w:r>
      <w:r w:rsidRPr="004E4A2C">
        <w:rPr>
          <w:rFonts w:eastAsia="Calibri" w:cs="Calibri"/>
          <w:kern w:val="0"/>
          <w:sz w:val="22"/>
          <w:szCs w:val="22"/>
          <w:lang w:eastAsia="en-US"/>
        </w:rPr>
        <w:t xml:space="preserve">ducenta, ulotki, foldery, instrukcje użytkowania, opisy techniczne lub inne posiadane dokumenty), </w:t>
      </w:r>
      <w:r w:rsidRPr="004E4A2C">
        <w:rPr>
          <w:rFonts w:eastAsia="Calibri" w:cs="Calibri"/>
          <w:b/>
          <w:kern w:val="0"/>
          <w:sz w:val="22"/>
          <w:szCs w:val="22"/>
          <w:lang w:eastAsia="en-US"/>
        </w:rPr>
        <w:t>potwierdzające spełnienie minimalnych parametrów technicznych</w:t>
      </w:r>
      <w:r w:rsidRPr="004E4A2C">
        <w:rPr>
          <w:rFonts w:eastAsia="Calibri" w:cs="Calibri"/>
          <w:kern w:val="0"/>
          <w:sz w:val="22"/>
          <w:szCs w:val="22"/>
          <w:lang w:eastAsia="en-US"/>
        </w:rPr>
        <w:t xml:space="preserve"> </w:t>
      </w:r>
      <w:r w:rsidRPr="004E4A2C">
        <w:rPr>
          <w:rFonts w:eastAsia="Calibri" w:cs="Calibri"/>
          <w:kern w:val="0"/>
          <w:sz w:val="22"/>
          <w:szCs w:val="22"/>
          <w:u w:val="single"/>
          <w:lang w:eastAsia="en-US"/>
        </w:rPr>
        <w:t>wraz z nazwami producentów i typu/modelu podzespołów</w:t>
      </w:r>
      <w:r w:rsidRPr="004E4A2C">
        <w:rPr>
          <w:rFonts w:eastAsia="Calibri" w:cs="Calibri"/>
          <w:kern w:val="0"/>
          <w:sz w:val="22"/>
          <w:szCs w:val="22"/>
          <w:lang w:eastAsia="en-US"/>
        </w:rPr>
        <w:t xml:space="preserve"> oferowanej konfiguracji </w:t>
      </w:r>
      <w:r w:rsidRPr="007F4352">
        <w:rPr>
          <w:rFonts w:eastAsia="Calibri" w:cs="Calibri"/>
          <w:kern w:val="0"/>
          <w:sz w:val="22"/>
          <w:szCs w:val="22"/>
          <w:lang w:eastAsia="en-US"/>
        </w:rPr>
        <w:t>zestawu Aparatury i oprogramowania</w:t>
      </w:r>
      <w:r w:rsidRPr="004E4A2C">
        <w:rPr>
          <w:rFonts w:eastAsia="Calibri" w:cs="Calibri"/>
          <w:kern w:val="0"/>
          <w:sz w:val="22"/>
          <w:szCs w:val="22"/>
          <w:lang w:eastAsia="en-US"/>
        </w:rPr>
        <w:t>, zawierające szczegółowe dane, które umożliwią potwierdzenie spełniania wymagań ustalonych przez Zamawiającego oraz dokonania oceny zgodności złożonej oferty</w:t>
      </w:r>
      <w:r w:rsidR="00EC41AB">
        <w:rPr>
          <w:rFonts w:eastAsia="Calibri" w:cs="Calibri"/>
          <w:kern w:val="0"/>
          <w:sz w:val="22"/>
          <w:szCs w:val="22"/>
          <w:lang w:eastAsia="en-US"/>
        </w:rPr>
        <w:t>;</w:t>
      </w:r>
    </w:p>
    <w:p w14:paraId="21B2341E" w14:textId="77777777" w:rsidR="00C139E3" w:rsidRPr="0017384D" w:rsidRDefault="00C139E3" w:rsidP="00F12D29">
      <w:pPr>
        <w:numPr>
          <w:ilvl w:val="0"/>
          <w:numId w:val="13"/>
        </w:numPr>
        <w:tabs>
          <w:tab w:val="left" w:pos="1134"/>
        </w:tabs>
        <w:spacing w:line="300" w:lineRule="auto"/>
        <w:ind w:left="1134"/>
        <w:jc w:val="both"/>
        <w:rPr>
          <w:rFonts w:asciiTheme="majorHAnsi" w:hAnsiTheme="majorHAnsi" w:cstheme="majorHAnsi"/>
          <w:sz w:val="22"/>
          <w:szCs w:val="22"/>
        </w:rPr>
      </w:pPr>
      <w:r w:rsidRPr="0017384D">
        <w:rPr>
          <w:rFonts w:asciiTheme="majorHAnsi" w:hAnsiTheme="majorHAnsi" w:cstheme="majorHAnsi"/>
          <w:b/>
          <w:sz w:val="22"/>
          <w:szCs w:val="22"/>
        </w:rPr>
        <w:t>wyniki</w:t>
      </w:r>
      <w:r w:rsidRPr="0017384D">
        <w:rPr>
          <w:rFonts w:asciiTheme="majorHAnsi" w:hAnsiTheme="majorHAnsi" w:cstheme="majorHAnsi"/>
          <w:sz w:val="22"/>
          <w:szCs w:val="22"/>
        </w:rPr>
        <w:t xml:space="preserve"> (wraz z wydrukami ze strony internetowej) </w:t>
      </w:r>
      <w:r w:rsidRPr="0017384D">
        <w:rPr>
          <w:rFonts w:asciiTheme="majorHAnsi" w:hAnsiTheme="majorHAnsi" w:cstheme="majorHAnsi"/>
          <w:b/>
          <w:sz w:val="22"/>
          <w:szCs w:val="22"/>
        </w:rPr>
        <w:t xml:space="preserve">testu </w:t>
      </w:r>
      <w:proofErr w:type="spellStart"/>
      <w:r w:rsidRPr="0017384D">
        <w:rPr>
          <w:rFonts w:asciiTheme="majorHAnsi" w:hAnsiTheme="majorHAnsi" w:cstheme="majorHAnsi"/>
          <w:b/>
          <w:sz w:val="22"/>
          <w:szCs w:val="22"/>
        </w:rPr>
        <w:t>PassMark</w:t>
      </w:r>
      <w:proofErr w:type="spellEnd"/>
      <w:r w:rsidRPr="0017384D">
        <w:rPr>
          <w:rFonts w:asciiTheme="majorHAnsi" w:hAnsiTheme="majorHAnsi" w:cstheme="majorHAnsi"/>
          <w:b/>
          <w:sz w:val="22"/>
          <w:szCs w:val="22"/>
        </w:rPr>
        <w:t xml:space="preserve"> CPU Mark procesora</w:t>
      </w:r>
      <w:r w:rsidRPr="0017384D">
        <w:rPr>
          <w:rFonts w:asciiTheme="majorHAnsi" w:hAnsiTheme="majorHAnsi" w:cstheme="majorHAnsi"/>
          <w:sz w:val="22"/>
          <w:szCs w:val="22"/>
        </w:rPr>
        <w:t xml:space="preserve"> dla zaoferowanych Jednostek do Rejestracji i analizy (komputerów pomiarowych),</w:t>
      </w:r>
      <w:r w:rsidRPr="0017384D">
        <w:t xml:space="preserve"> </w:t>
      </w:r>
      <w:r w:rsidRPr="0017384D">
        <w:rPr>
          <w:rFonts w:asciiTheme="majorHAnsi" w:hAnsiTheme="majorHAnsi" w:cstheme="majorHAnsi"/>
          <w:sz w:val="22"/>
          <w:szCs w:val="22"/>
        </w:rPr>
        <w:t>w celu potwierdzenia, że oferowana jednostka pomiarowa odpowiada wymaganiom określonym przez Zamawiającego – w języku polskim lub angielskim;</w:t>
      </w:r>
    </w:p>
    <w:p w14:paraId="4C861D0B" w14:textId="77777777" w:rsidR="00C139E3" w:rsidRPr="0017384D" w:rsidRDefault="00C139E3" w:rsidP="00F12D29">
      <w:pPr>
        <w:numPr>
          <w:ilvl w:val="0"/>
          <w:numId w:val="13"/>
        </w:numPr>
        <w:tabs>
          <w:tab w:val="left" w:pos="1134"/>
        </w:tabs>
        <w:spacing w:line="300" w:lineRule="auto"/>
        <w:ind w:left="1134"/>
        <w:jc w:val="both"/>
        <w:rPr>
          <w:rFonts w:asciiTheme="majorHAnsi" w:hAnsiTheme="majorHAnsi" w:cstheme="majorHAnsi"/>
          <w:sz w:val="22"/>
          <w:szCs w:val="22"/>
        </w:rPr>
      </w:pPr>
      <w:r w:rsidRPr="0017384D">
        <w:rPr>
          <w:rFonts w:asciiTheme="majorHAnsi" w:hAnsiTheme="majorHAnsi" w:cstheme="majorHAnsi"/>
          <w:b/>
          <w:sz w:val="22"/>
          <w:szCs w:val="22"/>
        </w:rPr>
        <w:lastRenderedPageBreak/>
        <w:t xml:space="preserve">wyniki </w:t>
      </w:r>
      <w:r w:rsidRPr="0017384D">
        <w:rPr>
          <w:rFonts w:asciiTheme="majorHAnsi" w:hAnsiTheme="majorHAnsi" w:cstheme="majorHAnsi"/>
          <w:sz w:val="22"/>
          <w:szCs w:val="22"/>
        </w:rPr>
        <w:t xml:space="preserve"> (wraz z wydrukami ze strony internetowej) </w:t>
      </w:r>
      <w:r w:rsidRPr="0017384D">
        <w:rPr>
          <w:rFonts w:asciiTheme="majorHAnsi" w:hAnsiTheme="majorHAnsi" w:cstheme="majorHAnsi"/>
          <w:b/>
          <w:sz w:val="22"/>
          <w:szCs w:val="22"/>
        </w:rPr>
        <w:t>testu Pass Mark G3D Mark karty graficznej</w:t>
      </w:r>
      <w:r w:rsidRPr="0017384D">
        <w:rPr>
          <w:rFonts w:asciiTheme="majorHAnsi" w:hAnsiTheme="majorHAnsi" w:cstheme="majorHAnsi"/>
          <w:sz w:val="22"/>
          <w:szCs w:val="22"/>
        </w:rPr>
        <w:t xml:space="preserve"> dla zaoferowanych Jednostek do Rejestracji i analizy (komputerów pomiarowych), w celu potwierdzenia, że oferowana jednostka pomiarowa odpowiada wymaganiom określonym przez Zamawiającego – w języku polskim lub angielskim;</w:t>
      </w:r>
    </w:p>
    <w:p w14:paraId="30378EC1" w14:textId="77777777" w:rsidR="00132573" w:rsidRPr="0017384D" w:rsidRDefault="00132573" w:rsidP="00132573">
      <w:pPr>
        <w:tabs>
          <w:tab w:val="left" w:pos="1134"/>
        </w:tabs>
        <w:spacing w:line="300" w:lineRule="auto"/>
        <w:ind w:left="709"/>
        <w:jc w:val="both"/>
        <w:rPr>
          <w:rFonts w:asciiTheme="majorHAnsi" w:hAnsiTheme="majorHAnsi" w:cstheme="majorHAnsi"/>
          <w:sz w:val="22"/>
          <w:szCs w:val="22"/>
        </w:rPr>
      </w:pPr>
      <w:r w:rsidRPr="0017384D">
        <w:rPr>
          <w:rFonts w:asciiTheme="majorHAnsi" w:hAnsiTheme="majorHAnsi" w:cstheme="majorHAnsi"/>
          <w:sz w:val="22"/>
          <w:szCs w:val="22"/>
        </w:rPr>
        <w:t>Zamawiający akceptuje równoważne przedmiotowe środki dowodowe, jeśli potwierdzają, że oferowane świadczenia spełniają określone przez zamawiającego wymagania, cechy lub kryteria.</w:t>
      </w:r>
    </w:p>
    <w:p w14:paraId="3CBADD3E" w14:textId="543F828D" w:rsidR="00132573" w:rsidRPr="00784510" w:rsidRDefault="00132573" w:rsidP="00022DEB">
      <w:pPr>
        <w:tabs>
          <w:tab w:val="left" w:pos="1134"/>
        </w:tabs>
        <w:spacing w:line="300" w:lineRule="auto"/>
        <w:ind w:left="709"/>
        <w:jc w:val="both"/>
        <w:rPr>
          <w:rFonts w:asciiTheme="majorHAnsi" w:hAnsiTheme="majorHAnsi" w:cstheme="majorHAnsi"/>
          <w:b/>
          <w:bCs w:val="0"/>
          <w:sz w:val="22"/>
          <w:szCs w:val="22"/>
          <w:u w:val="single"/>
        </w:rPr>
      </w:pPr>
      <w:r w:rsidRPr="00784510">
        <w:rPr>
          <w:rFonts w:asciiTheme="majorHAnsi" w:hAnsiTheme="majorHAnsi" w:cstheme="majorHAnsi"/>
          <w:b/>
          <w:sz w:val="22"/>
          <w:szCs w:val="22"/>
          <w:u w:val="single"/>
        </w:rPr>
        <w:t xml:space="preserve">Zamawiający </w:t>
      </w:r>
      <w:r w:rsidR="00C139E3" w:rsidRPr="00784510">
        <w:rPr>
          <w:rFonts w:asciiTheme="majorHAnsi" w:hAnsiTheme="majorHAnsi" w:cstheme="majorHAnsi"/>
          <w:b/>
          <w:sz w:val="22"/>
          <w:szCs w:val="22"/>
          <w:u w:val="single"/>
        </w:rPr>
        <w:t xml:space="preserve">przewiduje </w:t>
      </w:r>
      <w:r w:rsidRPr="00784510">
        <w:rPr>
          <w:rFonts w:asciiTheme="majorHAnsi" w:hAnsiTheme="majorHAnsi" w:cstheme="majorHAnsi"/>
          <w:b/>
          <w:sz w:val="22"/>
          <w:szCs w:val="22"/>
          <w:u w:val="single"/>
        </w:rPr>
        <w:t xml:space="preserve">uzupełnienia przedmiotowych środków dowodowych. </w:t>
      </w:r>
    </w:p>
    <w:p w14:paraId="67C6700F" w14:textId="3952F67F" w:rsidR="00132573" w:rsidRPr="0017384D" w:rsidRDefault="00132573" w:rsidP="00F12D29">
      <w:pPr>
        <w:numPr>
          <w:ilvl w:val="0"/>
          <w:numId w:val="12"/>
        </w:numPr>
        <w:tabs>
          <w:tab w:val="num" w:pos="709"/>
        </w:tabs>
        <w:spacing w:line="300" w:lineRule="auto"/>
        <w:ind w:left="709" w:hanging="425"/>
        <w:jc w:val="both"/>
        <w:rPr>
          <w:rFonts w:asciiTheme="majorHAnsi" w:hAnsiTheme="majorHAnsi" w:cstheme="majorHAnsi"/>
          <w:b/>
          <w:bCs w:val="0"/>
          <w:sz w:val="22"/>
          <w:szCs w:val="22"/>
        </w:rPr>
      </w:pPr>
      <w:r w:rsidRPr="0017384D">
        <w:rPr>
          <w:rFonts w:asciiTheme="majorHAnsi" w:hAnsiTheme="majorHAnsi" w:cstheme="majorHAnsi"/>
          <w:sz w:val="22"/>
          <w:szCs w:val="22"/>
        </w:rPr>
        <w:t xml:space="preserve">Zamawiający przed wyborem najkorzystniejszej oferty, w wyznaczonym terminie, </w:t>
      </w:r>
      <w:r w:rsidRPr="0017384D">
        <w:rPr>
          <w:rFonts w:asciiTheme="majorHAnsi" w:hAnsiTheme="majorHAnsi" w:cstheme="majorHAnsi"/>
          <w:b/>
          <w:sz w:val="22"/>
          <w:szCs w:val="22"/>
        </w:rPr>
        <w:t>wezwie Wykonawcę,</w:t>
      </w:r>
      <w:r w:rsidRPr="0017384D">
        <w:rPr>
          <w:rFonts w:asciiTheme="majorHAnsi" w:hAnsiTheme="majorHAnsi" w:cstheme="majorHAnsi"/>
          <w:sz w:val="22"/>
          <w:szCs w:val="22"/>
        </w:rPr>
        <w:t xml:space="preserve"> którego </w:t>
      </w:r>
      <w:r w:rsidRPr="0017384D">
        <w:rPr>
          <w:rFonts w:asciiTheme="majorHAnsi" w:hAnsiTheme="majorHAnsi" w:cstheme="majorHAnsi"/>
          <w:b/>
          <w:sz w:val="22"/>
          <w:szCs w:val="22"/>
        </w:rPr>
        <w:t>oferta została najwyżej ocenioną</w:t>
      </w:r>
      <w:r w:rsidRPr="0017384D">
        <w:rPr>
          <w:rFonts w:asciiTheme="majorHAnsi" w:hAnsiTheme="majorHAnsi" w:cstheme="majorHAnsi"/>
          <w:sz w:val="22"/>
          <w:szCs w:val="22"/>
        </w:rPr>
        <w:t xml:space="preserve">, do złożenia, aktualnych na dzień złożenia następujących </w:t>
      </w:r>
      <w:r w:rsidRPr="0017384D">
        <w:rPr>
          <w:rFonts w:asciiTheme="majorHAnsi" w:hAnsiTheme="majorHAnsi" w:cstheme="majorHAnsi"/>
          <w:b/>
          <w:sz w:val="22"/>
          <w:szCs w:val="22"/>
        </w:rPr>
        <w:t>podmiotowych środków dowodowych:</w:t>
      </w:r>
    </w:p>
    <w:p w14:paraId="42C5D5CD" w14:textId="77777777" w:rsidR="00132573" w:rsidRPr="0017384D" w:rsidRDefault="00132573" w:rsidP="00132573">
      <w:pPr>
        <w:spacing w:line="300" w:lineRule="auto"/>
        <w:ind w:left="709"/>
        <w:jc w:val="both"/>
        <w:rPr>
          <w:rFonts w:asciiTheme="majorHAnsi" w:hAnsiTheme="majorHAnsi" w:cstheme="majorHAnsi"/>
          <w:sz w:val="22"/>
          <w:szCs w:val="22"/>
          <w:u w:val="single"/>
        </w:rPr>
      </w:pPr>
      <w:r w:rsidRPr="0017384D">
        <w:rPr>
          <w:rFonts w:asciiTheme="majorHAnsi" w:hAnsiTheme="majorHAnsi" w:cstheme="majorHAnsi"/>
          <w:sz w:val="22"/>
          <w:szCs w:val="22"/>
          <w:u w:val="single"/>
        </w:rPr>
        <w:t xml:space="preserve">W celu wykazania braku podstaw do wykluczenia </w:t>
      </w:r>
    </w:p>
    <w:p w14:paraId="3AA7F7F5" w14:textId="77777777" w:rsidR="00132573" w:rsidRPr="0017384D" w:rsidRDefault="00132573" w:rsidP="00F12D29">
      <w:pPr>
        <w:numPr>
          <w:ilvl w:val="0"/>
          <w:numId w:val="40"/>
        </w:numPr>
        <w:tabs>
          <w:tab w:val="left" w:pos="1134"/>
        </w:tabs>
        <w:spacing w:line="300" w:lineRule="auto"/>
        <w:ind w:left="1134" w:hanging="425"/>
        <w:jc w:val="both"/>
        <w:rPr>
          <w:rFonts w:asciiTheme="majorHAnsi" w:hAnsiTheme="majorHAnsi" w:cstheme="majorHAnsi"/>
          <w:bCs w:val="0"/>
          <w:sz w:val="22"/>
          <w:szCs w:val="22"/>
        </w:rPr>
      </w:pPr>
      <w:bookmarkStart w:id="27" w:name="_Hlk60656154"/>
      <w:bookmarkStart w:id="28" w:name="_Hlk61345947"/>
      <w:r w:rsidRPr="0017384D">
        <w:rPr>
          <w:rFonts w:asciiTheme="majorHAnsi" w:hAnsiTheme="majorHAnsi" w:cstheme="majorHAnsi"/>
          <w:b/>
          <w:sz w:val="22"/>
          <w:szCs w:val="22"/>
        </w:rPr>
        <w:t>odpis lub informacja z Krajowego Rejestru Sądowego lub z Centralnej Ewidencji i Informacji o Działalności Gospodarczej</w:t>
      </w:r>
      <w:r w:rsidRPr="0017384D">
        <w:rPr>
          <w:rFonts w:asciiTheme="majorHAnsi" w:hAnsiTheme="majorHAnsi" w:cstheme="majorHAnsi"/>
          <w:sz w:val="22"/>
          <w:szCs w:val="22"/>
        </w:rPr>
        <w:t xml:space="preserve">, w zakresie art. 109 ust. 1 pkt 4 ustawy, sporządzonych nie wcześniej niż 3 miesiące przed jej złożeniem, jeżeli odrębne przepisy wymagają wpisu do rejestru lub ewidencji; w celu potwierdzenia braku podstaw wykluczenia na podstawie art. 109 ust. 1 pkt 4 ustawy </w:t>
      </w:r>
      <w:proofErr w:type="spellStart"/>
      <w:r w:rsidRPr="0017384D">
        <w:rPr>
          <w:rFonts w:asciiTheme="majorHAnsi" w:hAnsiTheme="majorHAnsi" w:cstheme="majorHAnsi"/>
          <w:sz w:val="22"/>
          <w:szCs w:val="22"/>
        </w:rPr>
        <w:t>Pzp</w:t>
      </w:r>
      <w:proofErr w:type="spellEnd"/>
    </w:p>
    <w:bookmarkEnd w:id="27"/>
    <w:bookmarkEnd w:id="28"/>
    <w:p w14:paraId="7D6A9507" w14:textId="77777777" w:rsidR="00132573" w:rsidRPr="0017384D" w:rsidRDefault="00132573" w:rsidP="00F12D29">
      <w:pPr>
        <w:numPr>
          <w:ilvl w:val="0"/>
          <w:numId w:val="12"/>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b/>
          <w:sz w:val="22"/>
          <w:szCs w:val="22"/>
        </w:rPr>
        <w:t>WYKONAWCA ZAGRANICZNY</w:t>
      </w:r>
      <w:r w:rsidRPr="0017384D">
        <w:rPr>
          <w:rFonts w:asciiTheme="majorHAnsi" w:hAnsiTheme="majorHAnsi" w:cstheme="majorHAnsi"/>
          <w:sz w:val="22"/>
          <w:szCs w:val="22"/>
        </w:rPr>
        <w:t>. Jeżeli Wykonawca ma siedzibę lub miejsce zamieszkania poza terytorium Rzeczypospolitej Polskiej:</w:t>
      </w:r>
    </w:p>
    <w:p w14:paraId="7CE41FA8" w14:textId="77777777" w:rsidR="00132573" w:rsidRPr="0017384D" w:rsidRDefault="00132573" w:rsidP="00F12D29">
      <w:pPr>
        <w:numPr>
          <w:ilvl w:val="0"/>
          <w:numId w:val="45"/>
        </w:numPr>
        <w:tabs>
          <w:tab w:val="left" w:pos="1134"/>
        </w:tabs>
        <w:spacing w:line="300" w:lineRule="auto"/>
        <w:ind w:left="1134" w:hanging="425"/>
        <w:jc w:val="both"/>
        <w:rPr>
          <w:rFonts w:asciiTheme="majorHAnsi" w:hAnsiTheme="majorHAnsi" w:cstheme="majorHAnsi"/>
          <w:sz w:val="22"/>
          <w:szCs w:val="22"/>
        </w:rPr>
      </w:pPr>
      <w:r w:rsidRPr="0017384D">
        <w:rPr>
          <w:rFonts w:asciiTheme="majorHAnsi" w:hAnsiTheme="majorHAnsi" w:cstheme="majorHAnsi"/>
          <w:sz w:val="22"/>
          <w:szCs w:val="22"/>
        </w:rPr>
        <w:t xml:space="preserve">zamiast dokumentów o których mowa w pkt. 6 lit. „a”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 </w:t>
      </w:r>
    </w:p>
    <w:p w14:paraId="569F6272" w14:textId="4226E451" w:rsidR="00132573" w:rsidRPr="0017384D" w:rsidRDefault="00132573" w:rsidP="00F12D29">
      <w:pPr>
        <w:numPr>
          <w:ilvl w:val="0"/>
          <w:numId w:val="45"/>
        </w:numPr>
        <w:tabs>
          <w:tab w:val="num" w:pos="709"/>
          <w:tab w:val="left" w:pos="1134"/>
        </w:tabs>
        <w:spacing w:line="300" w:lineRule="auto"/>
        <w:ind w:left="1134" w:hanging="425"/>
        <w:jc w:val="both"/>
        <w:rPr>
          <w:rFonts w:asciiTheme="majorHAnsi" w:hAnsiTheme="majorHAnsi" w:cstheme="majorHAnsi"/>
          <w:sz w:val="22"/>
          <w:szCs w:val="22"/>
        </w:rPr>
      </w:pPr>
      <w:r w:rsidRPr="0017384D">
        <w:rPr>
          <w:rFonts w:asciiTheme="majorHAnsi" w:hAnsiTheme="majorHAnsi" w:cstheme="majorHAnsi"/>
          <w:sz w:val="22"/>
          <w:szCs w:val="22"/>
        </w:rPr>
        <w:t xml:space="preserve">jeżeli w kraju, w którym wykonawca ma siedzibę lub miejsce zamieszkania lub miejsce zamieszkania ma osoba, której dokument dotyczy, nie wydaje się dokumentów, o których mowa w pkt. 6 lit. „a”, lub gdy dokumenty te nie odnoszą </w:t>
      </w:r>
      <w:r w:rsidR="00DA6878" w:rsidRPr="0017384D">
        <w:rPr>
          <w:rFonts w:asciiTheme="majorHAnsi" w:hAnsiTheme="majorHAnsi" w:cstheme="majorHAnsi"/>
          <w:sz w:val="22"/>
          <w:szCs w:val="22"/>
        </w:rPr>
        <w:t>się do wszystkich przypadków, o </w:t>
      </w:r>
      <w:r w:rsidRPr="0017384D">
        <w:rPr>
          <w:rFonts w:asciiTheme="majorHAnsi" w:hAnsiTheme="majorHAnsi" w:cstheme="majorHAnsi"/>
          <w:sz w:val="22"/>
          <w:szCs w:val="22"/>
        </w:rPr>
        <w:t xml:space="preserve">których mowa w art. 108 ust. 1 pkt 1, 2 i 4, art. 109 ust. 1 pkt 1, 2 lit. a i b oraz pkt 3 ustawy </w:t>
      </w:r>
      <w:proofErr w:type="spellStart"/>
      <w:r w:rsidRPr="0017384D">
        <w:rPr>
          <w:rFonts w:asciiTheme="majorHAnsi" w:hAnsiTheme="majorHAnsi" w:cstheme="majorHAnsi"/>
          <w:sz w:val="22"/>
          <w:szCs w:val="22"/>
        </w:rPr>
        <w:t>Pzp</w:t>
      </w:r>
      <w:proofErr w:type="spellEnd"/>
      <w:r w:rsidRPr="0017384D">
        <w:rPr>
          <w:rFonts w:asciiTheme="majorHAnsi" w:hAnsiTheme="majorHAnsi" w:cstheme="majorHAnsi"/>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3B909757" w14:textId="77777777" w:rsidR="00132573" w:rsidRPr="0017384D" w:rsidRDefault="00132573" w:rsidP="00F12D29">
      <w:pPr>
        <w:numPr>
          <w:ilvl w:val="0"/>
          <w:numId w:val="12"/>
        </w:numPr>
        <w:tabs>
          <w:tab w:val="num" w:pos="709"/>
        </w:tabs>
        <w:spacing w:line="300" w:lineRule="auto"/>
        <w:ind w:left="709" w:hanging="425"/>
        <w:jc w:val="both"/>
        <w:rPr>
          <w:rFonts w:asciiTheme="majorHAnsi" w:hAnsiTheme="majorHAnsi" w:cstheme="majorHAnsi"/>
          <w:sz w:val="22"/>
          <w:szCs w:val="22"/>
        </w:rPr>
      </w:pPr>
      <w:bookmarkStart w:id="29" w:name="_Hlk61705471"/>
      <w:r w:rsidRPr="0017384D">
        <w:rPr>
          <w:rFonts w:asciiTheme="majorHAnsi" w:hAnsiTheme="majorHAnsi" w:cstheme="majorHAnsi"/>
          <w:sz w:val="22"/>
          <w:szCs w:val="22"/>
        </w:rPr>
        <w:t xml:space="preserve">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 i pozwolą na to przekazane dane identyfikacyjne, Zamawiający odstąpi od wezwania Wykonawcy do złożenia tych dokumentów, o ile Zamawiający nie poweźmie </w:t>
      </w:r>
      <w:r w:rsidRPr="0017384D">
        <w:rPr>
          <w:rFonts w:asciiTheme="majorHAnsi" w:hAnsiTheme="majorHAnsi" w:cstheme="majorHAnsi"/>
          <w:sz w:val="22"/>
          <w:szCs w:val="22"/>
        </w:rPr>
        <w:lastRenderedPageBreak/>
        <w:t xml:space="preserve">wątpliwości co do ich aktualności. </w:t>
      </w:r>
      <w:bookmarkEnd w:id="29"/>
      <w:r w:rsidRPr="0017384D">
        <w:rPr>
          <w:rFonts w:asciiTheme="majorHAnsi" w:hAnsiTheme="majorHAnsi" w:cstheme="majorHAnsi"/>
          <w:sz w:val="22"/>
          <w:szCs w:val="22"/>
        </w:rPr>
        <w:t>W przypadku, gdy pobrane przez Zamawiającego dokumenty nie są w języku polskim Wykonawca zobowiązany jest złożyć ich tłumaczenie.</w:t>
      </w:r>
    </w:p>
    <w:p w14:paraId="77DA115A" w14:textId="77777777" w:rsidR="00132573" w:rsidRPr="0017384D"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30" w:name="_Hlk14675716"/>
      <w:r w:rsidRPr="0017384D">
        <w:rPr>
          <w:rFonts w:asciiTheme="majorHAnsi" w:hAnsiTheme="majorHAnsi" w:cstheme="majorHAnsi"/>
          <w:b/>
          <w:sz w:val="22"/>
          <w:szCs w:val="22"/>
        </w:rPr>
        <w:t>INFORMACJA DLA WYKONAWCÓW ZAMIERZAJĄCYCH POWIERZYĆ WYKONANIE CZĘŚCI ZAMÓWIENIA PODWYKONAWCOM ORAZ POLEGAJACYCH NA ZASOBACH PODMIOTÓW UDOSTEPNIAJĄCYCH ZASOBY</w:t>
      </w:r>
    </w:p>
    <w:bookmarkEnd w:id="30"/>
    <w:p w14:paraId="03D897FE" w14:textId="77777777" w:rsidR="00132573" w:rsidRPr="0017384D" w:rsidRDefault="00132573" w:rsidP="00F12D29">
      <w:pPr>
        <w:numPr>
          <w:ilvl w:val="0"/>
          <w:numId w:val="26"/>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 xml:space="preserve">Zamawiający dopuszcza udział </w:t>
      </w:r>
      <w:r w:rsidRPr="0017384D">
        <w:rPr>
          <w:rFonts w:asciiTheme="majorHAnsi" w:hAnsiTheme="majorHAnsi" w:cstheme="majorHAnsi"/>
          <w:b/>
          <w:sz w:val="22"/>
          <w:szCs w:val="22"/>
        </w:rPr>
        <w:t>podwykonawców</w:t>
      </w:r>
      <w:r w:rsidRPr="0017384D">
        <w:rPr>
          <w:rFonts w:asciiTheme="majorHAnsi" w:hAnsiTheme="majorHAnsi" w:cstheme="majorHAnsi"/>
          <w:sz w:val="22"/>
          <w:szCs w:val="22"/>
        </w:rPr>
        <w:t xml:space="preserve"> przy realizacji zamówienie i nie zastrzega obowiązku osobistego wykonania przez Wykonawcę kluczowych części zamówienia.</w:t>
      </w:r>
    </w:p>
    <w:p w14:paraId="274BAD23" w14:textId="77777777" w:rsidR="00132573" w:rsidRPr="0017384D" w:rsidRDefault="00132573" w:rsidP="00F12D29">
      <w:pPr>
        <w:numPr>
          <w:ilvl w:val="0"/>
          <w:numId w:val="26"/>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 xml:space="preserve">Zamawiający </w:t>
      </w:r>
      <w:r w:rsidRPr="0017384D">
        <w:rPr>
          <w:rFonts w:asciiTheme="majorHAnsi" w:hAnsiTheme="majorHAnsi" w:cstheme="majorHAnsi"/>
          <w:b/>
          <w:sz w:val="22"/>
          <w:szCs w:val="22"/>
        </w:rPr>
        <w:t>żąda</w:t>
      </w:r>
      <w:r w:rsidRPr="0017384D">
        <w:rPr>
          <w:rFonts w:asciiTheme="majorHAnsi" w:hAnsiTheme="majorHAnsi" w:cstheme="majorHAnsi"/>
          <w:sz w:val="22"/>
          <w:szCs w:val="22"/>
        </w:rPr>
        <w:t xml:space="preserve"> </w:t>
      </w:r>
      <w:bookmarkStart w:id="31" w:name="_Hlk61708228"/>
      <w:r w:rsidRPr="0017384D">
        <w:rPr>
          <w:rFonts w:asciiTheme="majorHAnsi" w:hAnsiTheme="majorHAnsi" w:cstheme="majorHAnsi"/>
          <w:sz w:val="22"/>
          <w:szCs w:val="22"/>
        </w:rPr>
        <w:t xml:space="preserve">wskazania przez Wykonawcę w formularzu ofertowym części zamówienia, której wykonanie powierzy podwykonawcom (o ile są znani) oraz podał (o ile są mu wiadome na tym etapie) nazwy (firmy) tych podwykonawców </w:t>
      </w:r>
      <w:bookmarkEnd w:id="31"/>
    </w:p>
    <w:p w14:paraId="1D3DE498" w14:textId="184AFCCF" w:rsidR="00132573" w:rsidRPr="0017384D" w:rsidRDefault="00132573" w:rsidP="00F12D29">
      <w:pPr>
        <w:numPr>
          <w:ilvl w:val="0"/>
          <w:numId w:val="26"/>
        </w:numPr>
        <w:tabs>
          <w:tab w:val="clear" w:pos="1440"/>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Zamawiający nie będzie weryfikował podwykonawców pod kątem braku istnienia podstaw do wykluczenia</w:t>
      </w:r>
      <w:r w:rsidR="00022DEB" w:rsidRPr="0017384D">
        <w:rPr>
          <w:rFonts w:asciiTheme="majorHAnsi" w:hAnsiTheme="majorHAnsi" w:cstheme="majorHAnsi"/>
          <w:sz w:val="22"/>
          <w:szCs w:val="22"/>
        </w:rPr>
        <w:t>.</w:t>
      </w:r>
    </w:p>
    <w:p w14:paraId="00297C49" w14:textId="77777777" w:rsidR="00132573" w:rsidRPr="0017384D" w:rsidRDefault="00132573" w:rsidP="00F12D29">
      <w:pPr>
        <w:numPr>
          <w:ilvl w:val="0"/>
          <w:numId w:val="26"/>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W przypadku wystąpienia podwykonawstwa, Zamawiający przed podpisaniem umowy może zażądać kopii umowy regulującej współpracę Wykonawcy z Podwykonawcą.</w:t>
      </w:r>
    </w:p>
    <w:p w14:paraId="5291B04B" w14:textId="77777777" w:rsidR="00132573" w:rsidRPr="0017384D" w:rsidRDefault="00132573" w:rsidP="00F12D29">
      <w:pPr>
        <w:numPr>
          <w:ilvl w:val="0"/>
          <w:numId w:val="26"/>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W przypadku braku informacji o podwykonawcach Zamawiający uzna, że Wykonawca sam zrealizuje zamówienie i nie będzie korzystał z podwykonawców przy jego realizacji.</w:t>
      </w:r>
    </w:p>
    <w:p w14:paraId="31268F54" w14:textId="77777777" w:rsidR="00132573" w:rsidRPr="0017384D" w:rsidRDefault="00132573" w:rsidP="00F12D29">
      <w:pPr>
        <w:numPr>
          <w:ilvl w:val="0"/>
          <w:numId w:val="26"/>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Wykonawca zawiadamia Zamawiającego o wszelkich zmianach danych w trakcie realizacji zamówienia, a także przekazuje informacje na temat nowych podwykonawców, którym w późniejszym okresie zamierza powierzyć realizację zamówienia.</w:t>
      </w:r>
    </w:p>
    <w:p w14:paraId="7536E0C0" w14:textId="77777777" w:rsidR="00132573" w:rsidRPr="0017384D" w:rsidRDefault="00132573" w:rsidP="00F12D29">
      <w:pPr>
        <w:numPr>
          <w:ilvl w:val="0"/>
          <w:numId w:val="26"/>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 xml:space="preserve">Powierzenie wykonania części zamówienia podwykonawcom nie zwalnia Wykonawcy z odpowiedzialności za należyte wykonanie zamówienia. </w:t>
      </w:r>
    </w:p>
    <w:p w14:paraId="55592726" w14:textId="77777777" w:rsidR="00132573" w:rsidRPr="0017384D" w:rsidRDefault="00132573" w:rsidP="00132573">
      <w:pPr>
        <w:spacing w:line="300" w:lineRule="auto"/>
        <w:jc w:val="both"/>
        <w:rPr>
          <w:rFonts w:asciiTheme="majorHAnsi" w:hAnsiTheme="majorHAnsi" w:cstheme="majorHAnsi"/>
          <w:sz w:val="22"/>
          <w:szCs w:val="22"/>
        </w:rPr>
      </w:pPr>
    </w:p>
    <w:p w14:paraId="583FD151" w14:textId="77777777" w:rsidR="00132573" w:rsidRPr="0017384D"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7384D">
        <w:rPr>
          <w:rFonts w:asciiTheme="majorHAnsi" w:hAnsiTheme="majorHAnsi" w:cstheme="majorHAnsi"/>
          <w:b/>
          <w:sz w:val="22"/>
          <w:szCs w:val="22"/>
        </w:rPr>
        <w:t>INFORMACJA DLA WYKONAWCÓW WSPÓLNIE UBIEGAJĄCYCH SIĘ O UDZIELENIE ZAMÓWIENIA (NP. SPÓŁKI CYWILNE, KONSORCJA)</w:t>
      </w:r>
    </w:p>
    <w:p w14:paraId="234DFB93" w14:textId="2E7AF307" w:rsidR="00132573" w:rsidRPr="0017384D" w:rsidRDefault="00132573" w:rsidP="00F12D29">
      <w:pPr>
        <w:numPr>
          <w:ilvl w:val="0"/>
          <w:numId w:val="32"/>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 xml:space="preserve">O udzielenie zamówienia publicznego Wykonawcy mogą się ubiegać wspólnie. W takim przypadku Wykonawcy zobowiązani są </w:t>
      </w:r>
      <w:r w:rsidRPr="0017384D">
        <w:rPr>
          <w:rFonts w:asciiTheme="majorHAnsi" w:hAnsiTheme="majorHAnsi" w:cstheme="majorHAnsi"/>
          <w:b/>
          <w:sz w:val="22"/>
          <w:szCs w:val="22"/>
        </w:rPr>
        <w:t>ustanowić pełnomocnika</w:t>
      </w:r>
      <w:r w:rsidRPr="0017384D">
        <w:rPr>
          <w:rFonts w:asciiTheme="majorHAnsi" w:hAnsiTheme="majorHAnsi" w:cstheme="majorHAnsi"/>
          <w:sz w:val="22"/>
          <w:szCs w:val="22"/>
        </w:rPr>
        <w:t xml:space="preserve"> do reprezentowania ich w postępowaniu o udzielenie zamówienia publicznego albo reprezentowania ich w postępowaniu i zawarcia umowy w sprawie udzielenia zamówienia publicznego. </w:t>
      </w:r>
      <w:r w:rsidRPr="0017384D">
        <w:rPr>
          <w:rFonts w:asciiTheme="majorHAnsi" w:hAnsiTheme="majorHAnsi" w:cstheme="majorHAnsi"/>
          <w:sz w:val="22"/>
          <w:szCs w:val="22"/>
          <w:u w:val="single"/>
        </w:rPr>
        <w:t>Pełn</w:t>
      </w:r>
      <w:r w:rsidR="00E4740E" w:rsidRPr="0017384D">
        <w:rPr>
          <w:rFonts w:asciiTheme="majorHAnsi" w:hAnsiTheme="majorHAnsi" w:cstheme="majorHAnsi"/>
          <w:sz w:val="22"/>
          <w:szCs w:val="22"/>
          <w:u w:val="single"/>
        </w:rPr>
        <w:t>omocnictwo należy złożyć wraz z </w:t>
      </w:r>
      <w:r w:rsidRPr="0017384D">
        <w:rPr>
          <w:rFonts w:asciiTheme="majorHAnsi" w:hAnsiTheme="majorHAnsi" w:cstheme="majorHAnsi"/>
          <w:sz w:val="22"/>
          <w:szCs w:val="22"/>
          <w:u w:val="single"/>
        </w:rPr>
        <w:t>ofertą.</w:t>
      </w:r>
    </w:p>
    <w:p w14:paraId="01B90681" w14:textId="2B626F7B" w:rsidR="00132573" w:rsidRPr="0017384D" w:rsidRDefault="00132573" w:rsidP="00F12D29">
      <w:pPr>
        <w:numPr>
          <w:ilvl w:val="0"/>
          <w:numId w:val="32"/>
        </w:numPr>
        <w:shd w:val="clear" w:color="auto" w:fill="FFFFFF"/>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 xml:space="preserve">Żaden z Wykonawców wspólnie ubiegających się o udzielenie zamówienia nie może podlegać wykluczeniu z postępowania na podstawie przesłanek wskazanych w rozdziale VI pkt 1–2 i 7 SWZ. W związku z powyższym </w:t>
      </w:r>
      <w:r w:rsidRPr="0017384D">
        <w:rPr>
          <w:rFonts w:asciiTheme="majorHAnsi" w:hAnsiTheme="majorHAnsi" w:cstheme="majorHAnsi"/>
          <w:b/>
          <w:sz w:val="22"/>
          <w:szCs w:val="22"/>
        </w:rPr>
        <w:t xml:space="preserve">każdy z Wykonawców (odrębnie) składa oświadczenie dotyczące przesłanek wykluczenia z postępowania </w:t>
      </w:r>
      <w:r w:rsidRPr="0017384D">
        <w:rPr>
          <w:rFonts w:asciiTheme="majorHAnsi" w:hAnsiTheme="majorHAnsi" w:cstheme="majorHAnsi"/>
          <w:sz w:val="22"/>
          <w:szCs w:val="22"/>
        </w:rPr>
        <w:t xml:space="preserve">(wzór oświadczenia – załącznik nr 2 do SWZ) </w:t>
      </w:r>
      <w:r w:rsidRPr="0017384D">
        <w:rPr>
          <w:rFonts w:asciiTheme="majorHAnsi" w:hAnsiTheme="majorHAnsi" w:cstheme="majorHAnsi"/>
          <w:b/>
          <w:sz w:val="22"/>
          <w:szCs w:val="22"/>
        </w:rPr>
        <w:t xml:space="preserve">składa każdy z Wykonawców, w zakresie w jakim wykazuje spełnianie warunków udziału w postępowaniu </w:t>
      </w:r>
    </w:p>
    <w:p w14:paraId="323B3D02" w14:textId="77777777" w:rsidR="00132573" w:rsidRPr="0017384D" w:rsidRDefault="00132573" w:rsidP="00132573">
      <w:pPr>
        <w:shd w:val="clear" w:color="auto" w:fill="FFFFFF"/>
        <w:spacing w:line="300" w:lineRule="auto"/>
        <w:ind w:left="709"/>
        <w:jc w:val="both"/>
        <w:rPr>
          <w:rFonts w:asciiTheme="majorHAnsi" w:hAnsiTheme="majorHAnsi" w:cstheme="majorHAnsi"/>
          <w:sz w:val="22"/>
          <w:szCs w:val="22"/>
        </w:rPr>
      </w:pPr>
      <w:r w:rsidRPr="0017384D">
        <w:rPr>
          <w:rFonts w:asciiTheme="majorHAnsi" w:hAnsiTheme="majorHAnsi" w:cstheme="majorHAnsi"/>
          <w:sz w:val="22"/>
          <w:szCs w:val="22"/>
        </w:rPr>
        <w:t>Informacje zawarte w oświadczeniach będą stanowić wstępne potwierdzenie braku podstaw do wykluczenia oraz spełnianie warunków udziału w postępowaniu.</w:t>
      </w:r>
    </w:p>
    <w:p w14:paraId="00489879" w14:textId="528DF777" w:rsidR="00132573" w:rsidRPr="0017384D" w:rsidRDefault="00132573" w:rsidP="00F12D29">
      <w:pPr>
        <w:numPr>
          <w:ilvl w:val="0"/>
          <w:numId w:val="32"/>
        </w:numPr>
        <w:tabs>
          <w:tab w:val="num" w:pos="709"/>
        </w:tabs>
        <w:spacing w:line="300" w:lineRule="auto"/>
        <w:ind w:left="709" w:hanging="425"/>
        <w:jc w:val="both"/>
        <w:rPr>
          <w:rFonts w:asciiTheme="majorHAnsi" w:hAnsiTheme="majorHAnsi" w:cstheme="majorHAnsi"/>
          <w:sz w:val="22"/>
          <w:szCs w:val="22"/>
        </w:rPr>
      </w:pPr>
      <w:bookmarkStart w:id="32" w:name="_Hlk60654669"/>
      <w:r w:rsidRPr="0017384D">
        <w:rPr>
          <w:rFonts w:asciiTheme="majorHAnsi" w:hAnsiTheme="majorHAnsi" w:cstheme="majorHAnsi"/>
          <w:sz w:val="22"/>
          <w:szCs w:val="22"/>
        </w:rPr>
        <w:t>W przypadku wspólnego ubiegania się o zamówienie przez Wykonawców, są oni zobowiązani, na wezwanie Zamawiającego</w:t>
      </w:r>
      <w:bookmarkEnd w:id="32"/>
      <w:r w:rsidRPr="0017384D">
        <w:rPr>
          <w:rFonts w:asciiTheme="majorHAnsi" w:hAnsiTheme="majorHAnsi" w:cstheme="majorHAnsi"/>
          <w:sz w:val="22"/>
          <w:szCs w:val="22"/>
        </w:rPr>
        <w:t>, do złożenia dokumentów i oświadczeń, o których mowa w rozdziale VII pkt 6 SWZ,</w:t>
      </w:r>
      <w:r w:rsidR="00022DEB" w:rsidRPr="0017384D">
        <w:rPr>
          <w:rFonts w:asciiTheme="majorHAnsi" w:hAnsiTheme="majorHAnsi" w:cstheme="majorHAnsi"/>
          <w:sz w:val="22"/>
          <w:szCs w:val="22"/>
        </w:rPr>
        <w:t xml:space="preserve"> przy czym </w:t>
      </w:r>
      <w:r w:rsidRPr="0017384D">
        <w:rPr>
          <w:rFonts w:asciiTheme="majorHAnsi" w:hAnsiTheme="majorHAnsi" w:cstheme="majorHAnsi"/>
          <w:sz w:val="22"/>
          <w:szCs w:val="22"/>
        </w:rPr>
        <w:t>dokumenty i oświadczenia, o których mowa w rozdziale VII pkt 6 lit. „a” SWZ składa każdy z nich;</w:t>
      </w:r>
    </w:p>
    <w:p w14:paraId="4425D5FA" w14:textId="5194F8B3" w:rsidR="00132573" w:rsidRPr="0017384D" w:rsidRDefault="00132573" w:rsidP="00F12D29">
      <w:pPr>
        <w:numPr>
          <w:ilvl w:val="0"/>
          <w:numId w:val="32"/>
        </w:numPr>
        <w:spacing w:line="300" w:lineRule="auto"/>
        <w:ind w:left="709"/>
        <w:contextualSpacing/>
        <w:jc w:val="both"/>
        <w:rPr>
          <w:rFonts w:asciiTheme="majorHAnsi" w:hAnsiTheme="majorHAnsi" w:cstheme="majorHAnsi"/>
          <w:sz w:val="22"/>
          <w:szCs w:val="22"/>
        </w:rPr>
      </w:pPr>
      <w:r w:rsidRPr="0017384D">
        <w:rPr>
          <w:rFonts w:asciiTheme="majorHAnsi" w:hAnsiTheme="majorHAnsi" w:cstheme="majorHAnsi"/>
          <w:sz w:val="22"/>
          <w:szCs w:val="22"/>
        </w:rPr>
        <w:t>W przypadku wspólnego ubiegania się o zamówienie przez Wykonawców, Zamawiający przed podpisaniem umowy może zażądać kopii umowy regulującej współpracę tych Wykonawców.</w:t>
      </w:r>
    </w:p>
    <w:p w14:paraId="7A8EBAF2" w14:textId="77777777" w:rsidR="00132573" w:rsidRPr="0017384D" w:rsidRDefault="00132573" w:rsidP="00132573">
      <w:pPr>
        <w:spacing w:line="300" w:lineRule="auto"/>
        <w:ind w:left="709"/>
        <w:contextualSpacing/>
        <w:jc w:val="both"/>
        <w:rPr>
          <w:rFonts w:asciiTheme="majorHAnsi" w:hAnsiTheme="majorHAnsi" w:cstheme="majorHAnsi"/>
          <w:sz w:val="22"/>
          <w:szCs w:val="22"/>
          <w:highlight w:val="yellow"/>
        </w:rPr>
      </w:pPr>
    </w:p>
    <w:p w14:paraId="50A6E207" w14:textId="77777777" w:rsidR="00132573" w:rsidRPr="0017384D"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7384D">
        <w:rPr>
          <w:rFonts w:asciiTheme="majorHAnsi" w:hAnsiTheme="majorHAnsi" w:cstheme="majorHAnsi"/>
          <w:b/>
          <w:sz w:val="22"/>
          <w:szCs w:val="22"/>
        </w:rPr>
        <w:t>INFORMACJE O ŚRODKACH KOMUNIKACJI ELEKTRONICZNEJ, PRZY UŻYCIU KTÓRYCH ZAMAWIAJĄCY BĘDZIE KOMUNIKOWAŁ SIĘ Z WYKONAWCAMI, SPOSOBIE POROZUMIEWANIA SIĘ ZAMAWIAJĄCEGO Z WYKONAWCAMI ORAZ PRZEKAZYWANIA OŚWIADCZEŃ LUB DOKUMENTÓW; OSOBY UPRAWNIONE DO POROZUMIEWANIA SIĘ Z WYKONAWCAMI</w:t>
      </w:r>
    </w:p>
    <w:p w14:paraId="2D3A1A29" w14:textId="77777777" w:rsidR="00132573" w:rsidRPr="0017384D" w:rsidRDefault="00132573" w:rsidP="00F12D29">
      <w:pPr>
        <w:numPr>
          <w:ilvl w:val="0"/>
          <w:numId w:val="35"/>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 xml:space="preserve">Postępowanie prowadzone jest w języku polskim przy użyciu środków komunikacji elektronicznej </w:t>
      </w:r>
      <w:r w:rsidRPr="0017384D">
        <w:rPr>
          <w:rFonts w:asciiTheme="majorHAnsi" w:hAnsiTheme="majorHAnsi" w:cstheme="majorHAnsi"/>
          <w:b/>
          <w:sz w:val="22"/>
          <w:szCs w:val="22"/>
        </w:rPr>
        <w:t xml:space="preserve">wyłącznie za pośrednictwem Platformy </w:t>
      </w:r>
      <w:r w:rsidRPr="0017384D">
        <w:rPr>
          <w:rFonts w:asciiTheme="majorHAnsi" w:hAnsiTheme="majorHAnsi" w:cstheme="majorHAnsi"/>
          <w:sz w:val="22"/>
          <w:szCs w:val="22"/>
        </w:rPr>
        <w:t xml:space="preserve">pod adresem: </w:t>
      </w:r>
      <w:hyperlink r:id="rId9" w:history="1">
        <w:r w:rsidRPr="0017384D">
          <w:rPr>
            <w:rStyle w:val="Hipercze"/>
            <w:rFonts w:asciiTheme="majorHAnsi" w:hAnsiTheme="majorHAnsi" w:cstheme="majorHAnsi"/>
            <w:b/>
            <w:color w:val="auto"/>
            <w:sz w:val="22"/>
            <w:szCs w:val="22"/>
          </w:rPr>
          <w:t>https://platformazakupowa.pl/pn/p</w:t>
        </w:r>
      </w:hyperlink>
      <w:r w:rsidRPr="0017384D">
        <w:rPr>
          <w:rFonts w:asciiTheme="majorHAnsi" w:hAnsiTheme="majorHAnsi" w:cstheme="majorHAnsi"/>
          <w:b/>
          <w:sz w:val="22"/>
          <w:szCs w:val="22"/>
          <w:u w:val="single"/>
        </w:rPr>
        <w:t>bs</w:t>
      </w:r>
      <w:r w:rsidRPr="0017384D">
        <w:rPr>
          <w:rFonts w:asciiTheme="majorHAnsi" w:hAnsiTheme="majorHAnsi" w:cstheme="majorHAnsi"/>
          <w:b/>
          <w:sz w:val="22"/>
          <w:szCs w:val="22"/>
        </w:rPr>
        <w:t xml:space="preserve">. </w:t>
      </w:r>
      <w:r w:rsidRPr="0017384D">
        <w:rPr>
          <w:rFonts w:asciiTheme="majorHAnsi" w:hAnsiTheme="majorHAnsi" w:cstheme="majorHAnsi"/>
          <w:sz w:val="22"/>
          <w:szCs w:val="22"/>
        </w:rPr>
        <w:t>Korzystanie z Platformy jest bezpłatne.</w:t>
      </w:r>
    </w:p>
    <w:p w14:paraId="290A54C9" w14:textId="77777777" w:rsidR="00132573" w:rsidRPr="0017384D" w:rsidRDefault="00132573" w:rsidP="00F12D29">
      <w:pPr>
        <w:numPr>
          <w:ilvl w:val="0"/>
          <w:numId w:val="35"/>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 xml:space="preserve">Komunikacja między Wykonawcami a Zamawiającym, w tym wszelkie oświadczenia, wnioski, zawiadomienia oraz informacje, </w:t>
      </w:r>
      <w:bookmarkStart w:id="33" w:name="_Hlk2781278"/>
      <w:r w:rsidRPr="0017384D">
        <w:rPr>
          <w:rFonts w:asciiTheme="majorHAnsi" w:hAnsiTheme="majorHAnsi" w:cstheme="majorHAnsi"/>
          <w:sz w:val="22"/>
          <w:szCs w:val="22"/>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17384D">
        <w:rPr>
          <w:rFonts w:asciiTheme="majorHAnsi" w:hAnsiTheme="majorHAnsi" w:cstheme="majorHAnsi"/>
          <w:b/>
          <w:sz w:val="22"/>
          <w:szCs w:val="22"/>
        </w:rPr>
        <w:t>po których pojawi się komunikat, że wiadomość została wysłana do Zamawiającego</w:t>
      </w:r>
      <w:r w:rsidRPr="0017384D">
        <w:rPr>
          <w:rFonts w:asciiTheme="majorHAnsi" w:hAnsiTheme="majorHAnsi" w:cstheme="majorHAnsi"/>
          <w:sz w:val="22"/>
          <w:szCs w:val="22"/>
        </w:rPr>
        <w:t>.</w:t>
      </w:r>
    </w:p>
    <w:bookmarkEnd w:id="33"/>
    <w:p w14:paraId="0C637E36" w14:textId="77777777" w:rsidR="00132573" w:rsidRPr="0017384D" w:rsidRDefault="00132573" w:rsidP="00F12D29">
      <w:pPr>
        <w:numPr>
          <w:ilvl w:val="0"/>
          <w:numId w:val="35"/>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Informacje publiczne, dotyczące w szczególności: odpowiedzi na pytania, zmiany SWZ, zmiany terminu składania i otwarcia ofert, Zamawiający będzie zamieszczał w formie elektronicznej na stronie internetowej prowadzonego postępowania tj. Platformie w sekcji „Komunikaty”.</w:t>
      </w:r>
    </w:p>
    <w:p w14:paraId="5FED9344" w14:textId="77777777" w:rsidR="00132573" w:rsidRPr="0017384D" w:rsidRDefault="00132573" w:rsidP="00F12D29">
      <w:pPr>
        <w:numPr>
          <w:ilvl w:val="0"/>
          <w:numId w:val="35"/>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 xml:space="preserve">Korespondencja, której adresatem jest konkretny Wykonawca będzie przekazywana w formie elektronicznej za pośrednictwem Platformy do tego konkretnego Wykonawcy. Domniemywa się, iż pismo wysłane przez Zamawiającego na ostatni znany adres Wykonawcy, zostało mu doręczone w sposób umożliwiający zapoznanie się z tym pismem. </w:t>
      </w:r>
    </w:p>
    <w:p w14:paraId="383773A4" w14:textId="77777777" w:rsidR="00132573" w:rsidRPr="0017384D" w:rsidRDefault="00132573" w:rsidP="00F12D29">
      <w:pPr>
        <w:numPr>
          <w:ilvl w:val="0"/>
          <w:numId w:val="35"/>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Osobami upoważnionymi do kontaktowania się z Wykonawcami są:</w:t>
      </w:r>
    </w:p>
    <w:p w14:paraId="425C2F8C" w14:textId="77777777" w:rsidR="00132573" w:rsidRPr="0017384D" w:rsidRDefault="00132573" w:rsidP="00F12D29">
      <w:pPr>
        <w:numPr>
          <w:ilvl w:val="0"/>
          <w:numId w:val="25"/>
        </w:numPr>
        <w:tabs>
          <w:tab w:val="left" w:pos="1134"/>
        </w:tabs>
        <w:spacing w:line="300" w:lineRule="auto"/>
        <w:ind w:left="1134" w:hanging="425"/>
        <w:jc w:val="both"/>
        <w:rPr>
          <w:rFonts w:asciiTheme="majorHAnsi" w:hAnsiTheme="majorHAnsi" w:cstheme="majorHAnsi"/>
          <w:sz w:val="22"/>
          <w:szCs w:val="22"/>
        </w:rPr>
      </w:pPr>
      <w:r w:rsidRPr="0017384D">
        <w:rPr>
          <w:rFonts w:asciiTheme="majorHAnsi" w:hAnsiTheme="majorHAnsi" w:cstheme="majorHAnsi"/>
          <w:sz w:val="22"/>
          <w:szCs w:val="22"/>
        </w:rPr>
        <w:t>w sprawach związanych z procedurą przetargową pracownicy Działu Zakupów i Zamówień Publicznych, dostępni pod numerem tel. 52 374 92 06, 52 374 92 56, 52 374 92 71 w dni robocze, od poniedziałku do piątku, w godzinach 8:00–14:30;</w:t>
      </w:r>
    </w:p>
    <w:p w14:paraId="6598E6F2" w14:textId="77777777" w:rsidR="00132573" w:rsidRPr="0017384D" w:rsidRDefault="00132573" w:rsidP="00F12D29">
      <w:pPr>
        <w:numPr>
          <w:ilvl w:val="0"/>
          <w:numId w:val="25"/>
        </w:numPr>
        <w:tabs>
          <w:tab w:val="left" w:pos="1134"/>
        </w:tabs>
        <w:spacing w:line="300" w:lineRule="auto"/>
        <w:ind w:left="1134" w:hanging="425"/>
        <w:jc w:val="both"/>
        <w:rPr>
          <w:rFonts w:asciiTheme="majorHAnsi" w:hAnsiTheme="majorHAnsi" w:cstheme="majorHAnsi"/>
          <w:sz w:val="22"/>
          <w:szCs w:val="22"/>
        </w:rPr>
      </w:pPr>
      <w:r w:rsidRPr="0017384D">
        <w:rPr>
          <w:rFonts w:asciiTheme="majorHAnsi" w:hAnsiTheme="majorHAnsi" w:cstheme="majorHAnsi"/>
          <w:sz w:val="22"/>
          <w:szCs w:val="22"/>
        </w:rPr>
        <w:t xml:space="preserve">w sprawach związanych z obsługą Platformy pracownicy Centrum Wsparcia Klienta platformy zakupowej Open </w:t>
      </w:r>
      <w:proofErr w:type="spellStart"/>
      <w:r w:rsidRPr="0017384D">
        <w:rPr>
          <w:rFonts w:asciiTheme="majorHAnsi" w:hAnsiTheme="majorHAnsi" w:cstheme="majorHAnsi"/>
          <w:sz w:val="22"/>
          <w:szCs w:val="22"/>
        </w:rPr>
        <w:t>Nexus</w:t>
      </w:r>
      <w:proofErr w:type="spellEnd"/>
      <w:r w:rsidRPr="0017384D">
        <w:rPr>
          <w:rFonts w:asciiTheme="majorHAnsi" w:hAnsiTheme="majorHAnsi" w:cstheme="majorHAnsi"/>
          <w:sz w:val="22"/>
          <w:szCs w:val="22"/>
        </w:rPr>
        <w:t xml:space="preserve"> sp. z o.o., dostępni pod numerem tel. 22 101 02 02 w dni robocze, od poniedziałku do piątku, w godzinach 8:00–17:00.</w:t>
      </w:r>
    </w:p>
    <w:p w14:paraId="35E0D0FE" w14:textId="77777777" w:rsidR="00132573" w:rsidRPr="0017384D" w:rsidRDefault="00132573" w:rsidP="00F12D29">
      <w:pPr>
        <w:numPr>
          <w:ilvl w:val="0"/>
          <w:numId w:val="35"/>
        </w:numPr>
        <w:tabs>
          <w:tab w:val="num" w:pos="709"/>
        </w:tabs>
        <w:spacing w:line="300" w:lineRule="auto"/>
        <w:ind w:left="709" w:hanging="425"/>
        <w:jc w:val="both"/>
        <w:rPr>
          <w:rFonts w:asciiTheme="majorHAnsi" w:hAnsiTheme="majorHAnsi" w:cstheme="majorHAnsi"/>
          <w:sz w:val="22"/>
          <w:szCs w:val="22"/>
        </w:rPr>
      </w:pPr>
      <w:bookmarkStart w:id="34" w:name="_Hlk63434064"/>
      <w:r w:rsidRPr="0017384D">
        <w:rPr>
          <w:rFonts w:asciiTheme="majorHAnsi" w:hAnsiTheme="majorHAnsi" w:cstheme="majorHAnsi"/>
          <w:sz w:val="22"/>
          <w:szCs w:val="22"/>
        </w:rPr>
        <w:t>Zamawiający, 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 (Dz.U. 2020r. poz. 2452), określa niezbędne wymagania sprzętowo-aplikacyjne umożliwiające pracę na Platformie, tj.:</w:t>
      </w:r>
    </w:p>
    <w:p w14:paraId="0CBE7C83" w14:textId="77777777" w:rsidR="00132573" w:rsidRPr="0017384D" w:rsidRDefault="00132573" w:rsidP="00F12D29">
      <w:pPr>
        <w:numPr>
          <w:ilvl w:val="0"/>
          <w:numId w:val="41"/>
        </w:numPr>
        <w:tabs>
          <w:tab w:val="clear" w:pos="1440"/>
        </w:tabs>
        <w:spacing w:line="300" w:lineRule="auto"/>
        <w:ind w:left="1134" w:hanging="425"/>
        <w:jc w:val="both"/>
        <w:rPr>
          <w:rFonts w:asciiTheme="majorHAnsi" w:hAnsiTheme="majorHAnsi" w:cstheme="majorHAnsi"/>
          <w:sz w:val="22"/>
          <w:szCs w:val="22"/>
        </w:rPr>
      </w:pPr>
      <w:r w:rsidRPr="0017384D">
        <w:rPr>
          <w:rFonts w:asciiTheme="majorHAnsi" w:hAnsiTheme="majorHAnsi" w:cstheme="majorHAnsi"/>
          <w:sz w:val="22"/>
          <w:szCs w:val="22"/>
        </w:rPr>
        <w:t xml:space="preserve">stały dostęp do sieci Internet o gwarantowanej przepustowości nie mniejszej niż 512 </w:t>
      </w:r>
      <w:proofErr w:type="spellStart"/>
      <w:r w:rsidRPr="0017384D">
        <w:rPr>
          <w:rFonts w:asciiTheme="majorHAnsi" w:hAnsiTheme="majorHAnsi" w:cstheme="majorHAnsi"/>
          <w:sz w:val="22"/>
          <w:szCs w:val="22"/>
        </w:rPr>
        <w:t>kb</w:t>
      </w:r>
      <w:proofErr w:type="spellEnd"/>
      <w:r w:rsidRPr="0017384D">
        <w:rPr>
          <w:rFonts w:asciiTheme="majorHAnsi" w:hAnsiTheme="majorHAnsi" w:cstheme="majorHAnsi"/>
          <w:sz w:val="22"/>
          <w:szCs w:val="22"/>
        </w:rPr>
        <w:t>/s,</w:t>
      </w:r>
    </w:p>
    <w:p w14:paraId="02BB7813" w14:textId="77777777" w:rsidR="00132573" w:rsidRPr="0017384D" w:rsidRDefault="00132573" w:rsidP="00F12D29">
      <w:pPr>
        <w:numPr>
          <w:ilvl w:val="0"/>
          <w:numId w:val="41"/>
        </w:numPr>
        <w:tabs>
          <w:tab w:val="clear" w:pos="1440"/>
        </w:tabs>
        <w:spacing w:line="300" w:lineRule="auto"/>
        <w:ind w:left="1134" w:hanging="425"/>
        <w:jc w:val="both"/>
        <w:rPr>
          <w:rFonts w:asciiTheme="majorHAnsi" w:hAnsiTheme="majorHAnsi" w:cstheme="majorHAnsi"/>
          <w:sz w:val="22"/>
          <w:szCs w:val="22"/>
        </w:rPr>
      </w:pPr>
      <w:r w:rsidRPr="0017384D">
        <w:rPr>
          <w:rFonts w:asciiTheme="majorHAnsi" w:hAnsiTheme="majorHAnsi" w:cstheme="majorHAnsi"/>
          <w:sz w:val="22"/>
          <w:szCs w:val="22"/>
        </w:rPr>
        <w:t>komputer klasy PC lub MAC o następującej konfiguracji: pamięć min. 2 GB Ram, procesor Intel IV 2 GHZ lub jego nowsza wersja, jeden z systemów operacyjnych - MS Windows 7, Mac Os x 10 4, Linux, lub ich nowsze wersje,</w:t>
      </w:r>
    </w:p>
    <w:p w14:paraId="6CFA1324" w14:textId="77777777" w:rsidR="00132573" w:rsidRPr="0017384D" w:rsidRDefault="00132573" w:rsidP="00F12D29">
      <w:pPr>
        <w:numPr>
          <w:ilvl w:val="0"/>
          <w:numId w:val="41"/>
        </w:numPr>
        <w:tabs>
          <w:tab w:val="clear" w:pos="1440"/>
        </w:tabs>
        <w:spacing w:line="300" w:lineRule="auto"/>
        <w:ind w:left="1134" w:hanging="425"/>
        <w:jc w:val="both"/>
        <w:rPr>
          <w:rFonts w:asciiTheme="majorHAnsi" w:hAnsiTheme="majorHAnsi" w:cstheme="majorHAnsi"/>
          <w:sz w:val="22"/>
          <w:szCs w:val="22"/>
        </w:rPr>
      </w:pPr>
      <w:r w:rsidRPr="0017384D">
        <w:rPr>
          <w:rFonts w:asciiTheme="majorHAnsi" w:hAnsiTheme="majorHAnsi" w:cstheme="majorHAnsi"/>
          <w:sz w:val="22"/>
          <w:szCs w:val="22"/>
        </w:rPr>
        <w:t>zainstalowana dowolna przeglądarka internetowa, w przypadku Internet Explorer minimalnie wersja 10 0.,</w:t>
      </w:r>
    </w:p>
    <w:p w14:paraId="50BD4CA8" w14:textId="77777777" w:rsidR="00132573" w:rsidRPr="0017384D" w:rsidRDefault="00132573" w:rsidP="00F12D29">
      <w:pPr>
        <w:numPr>
          <w:ilvl w:val="0"/>
          <w:numId w:val="41"/>
        </w:numPr>
        <w:tabs>
          <w:tab w:val="clear" w:pos="1440"/>
        </w:tabs>
        <w:spacing w:line="300" w:lineRule="auto"/>
        <w:ind w:left="1134" w:hanging="425"/>
        <w:jc w:val="both"/>
        <w:rPr>
          <w:rFonts w:asciiTheme="majorHAnsi" w:hAnsiTheme="majorHAnsi" w:cstheme="majorHAnsi"/>
          <w:sz w:val="22"/>
          <w:szCs w:val="22"/>
        </w:rPr>
      </w:pPr>
      <w:r w:rsidRPr="0017384D">
        <w:rPr>
          <w:rFonts w:asciiTheme="majorHAnsi" w:hAnsiTheme="majorHAnsi" w:cstheme="majorHAnsi"/>
          <w:sz w:val="22"/>
          <w:szCs w:val="22"/>
        </w:rPr>
        <w:t>włączona obsługa JavaScript,</w:t>
      </w:r>
    </w:p>
    <w:p w14:paraId="0932AE43" w14:textId="77777777" w:rsidR="00132573" w:rsidRPr="0017384D" w:rsidRDefault="00132573" w:rsidP="00F12D29">
      <w:pPr>
        <w:numPr>
          <w:ilvl w:val="0"/>
          <w:numId w:val="41"/>
        </w:numPr>
        <w:tabs>
          <w:tab w:val="clear" w:pos="1440"/>
        </w:tabs>
        <w:spacing w:line="300" w:lineRule="auto"/>
        <w:ind w:left="1134" w:hanging="425"/>
        <w:jc w:val="both"/>
        <w:rPr>
          <w:rFonts w:asciiTheme="majorHAnsi" w:hAnsiTheme="majorHAnsi" w:cstheme="majorHAnsi"/>
          <w:sz w:val="22"/>
          <w:szCs w:val="22"/>
        </w:rPr>
      </w:pPr>
      <w:r w:rsidRPr="0017384D">
        <w:rPr>
          <w:rFonts w:asciiTheme="majorHAnsi" w:hAnsiTheme="majorHAnsi" w:cstheme="majorHAnsi"/>
          <w:sz w:val="22"/>
          <w:szCs w:val="22"/>
        </w:rPr>
        <w:t xml:space="preserve">zainstalowany program Adobe </w:t>
      </w:r>
      <w:proofErr w:type="spellStart"/>
      <w:r w:rsidRPr="0017384D">
        <w:rPr>
          <w:rFonts w:asciiTheme="majorHAnsi" w:hAnsiTheme="majorHAnsi" w:cstheme="majorHAnsi"/>
          <w:sz w:val="22"/>
          <w:szCs w:val="22"/>
        </w:rPr>
        <w:t>Acrobat</w:t>
      </w:r>
      <w:proofErr w:type="spellEnd"/>
      <w:r w:rsidRPr="0017384D">
        <w:rPr>
          <w:rFonts w:asciiTheme="majorHAnsi" w:hAnsiTheme="majorHAnsi" w:cstheme="majorHAnsi"/>
          <w:sz w:val="22"/>
          <w:szCs w:val="22"/>
        </w:rPr>
        <w:t xml:space="preserve"> Reader lub inny obsługujący format plików .pdf,</w:t>
      </w:r>
    </w:p>
    <w:p w14:paraId="78540306" w14:textId="77777777" w:rsidR="00132573" w:rsidRPr="0017384D" w:rsidRDefault="00132573" w:rsidP="00F12D29">
      <w:pPr>
        <w:numPr>
          <w:ilvl w:val="0"/>
          <w:numId w:val="41"/>
        </w:numPr>
        <w:tabs>
          <w:tab w:val="clear" w:pos="1440"/>
        </w:tabs>
        <w:spacing w:line="300" w:lineRule="auto"/>
        <w:ind w:left="1134" w:hanging="425"/>
        <w:jc w:val="both"/>
        <w:rPr>
          <w:rFonts w:asciiTheme="majorHAnsi" w:hAnsiTheme="majorHAnsi" w:cstheme="majorHAnsi"/>
          <w:sz w:val="22"/>
          <w:szCs w:val="22"/>
        </w:rPr>
      </w:pPr>
      <w:r w:rsidRPr="0017384D">
        <w:rPr>
          <w:rFonts w:asciiTheme="majorHAnsi" w:hAnsiTheme="majorHAnsi" w:cstheme="majorHAnsi"/>
          <w:sz w:val="22"/>
          <w:szCs w:val="22"/>
        </w:rPr>
        <w:lastRenderedPageBreak/>
        <w:t>Platformazakupowa.pl działa według standardu przyjętego w komunikacji sieciowej - kodowanie UTF8,</w:t>
      </w:r>
    </w:p>
    <w:p w14:paraId="4A04F058" w14:textId="77777777" w:rsidR="00132573" w:rsidRPr="0017384D" w:rsidRDefault="00132573" w:rsidP="00F12D29">
      <w:pPr>
        <w:numPr>
          <w:ilvl w:val="0"/>
          <w:numId w:val="41"/>
        </w:numPr>
        <w:tabs>
          <w:tab w:val="clear" w:pos="1440"/>
        </w:tabs>
        <w:spacing w:line="300" w:lineRule="auto"/>
        <w:ind w:left="1134" w:hanging="425"/>
        <w:jc w:val="both"/>
        <w:rPr>
          <w:rFonts w:asciiTheme="majorHAnsi" w:hAnsiTheme="majorHAnsi" w:cstheme="majorHAnsi"/>
          <w:sz w:val="22"/>
          <w:szCs w:val="22"/>
        </w:rPr>
      </w:pPr>
      <w:r w:rsidRPr="0017384D">
        <w:rPr>
          <w:rFonts w:asciiTheme="majorHAnsi" w:hAnsiTheme="majorHAnsi" w:cstheme="majorHAnsi"/>
          <w:sz w:val="22"/>
          <w:szCs w:val="22"/>
        </w:rPr>
        <w:t>Oznaczenie czasu odbioru danych przez platformę zakupową stanowi datę oraz dokładny czas (</w:t>
      </w:r>
      <w:proofErr w:type="spellStart"/>
      <w:r w:rsidRPr="0017384D">
        <w:rPr>
          <w:rFonts w:asciiTheme="majorHAnsi" w:hAnsiTheme="majorHAnsi" w:cstheme="majorHAnsi"/>
          <w:sz w:val="22"/>
          <w:szCs w:val="22"/>
        </w:rPr>
        <w:t>hh:mm:ss</w:t>
      </w:r>
      <w:proofErr w:type="spellEnd"/>
      <w:r w:rsidRPr="0017384D">
        <w:rPr>
          <w:rFonts w:asciiTheme="majorHAnsi" w:hAnsiTheme="majorHAnsi" w:cstheme="majorHAnsi"/>
          <w:sz w:val="22"/>
          <w:szCs w:val="22"/>
        </w:rPr>
        <w:t xml:space="preserve">) generowany wg. czasu lokalnego serwera synchronizowanego z zegarem Głównego Urzędu Miar. </w:t>
      </w:r>
    </w:p>
    <w:bookmarkEnd w:id="34"/>
    <w:p w14:paraId="3A8540DA" w14:textId="77777777" w:rsidR="00132573" w:rsidRPr="0017384D" w:rsidRDefault="00132573" w:rsidP="00F12D29">
      <w:pPr>
        <w:numPr>
          <w:ilvl w:val="0"/>
          <w:numId w:val="35"/>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Wykonawca, przystępując do niniejszego postępowania o udzielenie zamówienia publicznego:</w:t>
      </w:r>
    </w:p>
    <w:p w14:paraId="2515BFB7" w14:textId="77777777" w:rsidR="00132573" w:rsidRPr="0017384D" w:rsidRDefault="00132573" w:rsidP="00F12D29">
      <w:pPr>
        <w:numPr>
          <w:ilvl w:val="0"/>
          <w:numId w:val="43"/>
        </w:numPr>
        <w:tabs>
          <w:tab w:val="clear" w:pos="1440"/>
          <w:tab w:val="num" w:pos="1134"/>
        </w:tabs>
        <w:spacing w:line="300" w:lineRule="auto"/>
        <w:ind w:left="1134" w:hanging="425"/>
        <w:jc w:val="both"/>
        <w:rPr>
          <w:rFonts w:asciiTheme="majorHAnsi" w:hAnsiTheme="majorHAnsi" w:cstheme="majorHAnsi"/>
          <w:sz w:val="22"/>
          <w:szCs w:val="22"/>
        </w:rPr>
      </w:pPr>
      <w:r w:rsidRPr="0017384D">
        <w:rPr>
          <w:rFonts w:asciiTheme="majorHAnsi" w:hAnsiTheme="majorHAnsi" w:cstheme="majorHAnsi"/>
          <w:sz w:val="22"/>
          <w:szCs w:val="22"/>
        </w:rPr>
        <w:t xml:space="preserve">akceptuje warunki korzystania z </w:t>
      </w:r>
      <w:hyperlink r:id="rId10" w:history="1">
        <w:r w:rsidRPr="0017384D">
          <w:rPr>
            <w:rFonts w:asciiTheme="majorHAnsi" w:hAnsiTheme="majorHAnsi" w:cstheme="majorHAnsi"/>
            <w:sz w:val="22"/>
            <w:szCs w:val="22"/>
          </w:rPr>
          <w:t>platformazakupowa.pl</w:t>
        </w:r>
      </w:hyperlink>
      <w:r w:rsidRPr="0017384D">
        <w:rPr>
          <w:rFonts w:asciiTheme="majorHAnsi" w:hAnsiTheme="majorHAnsi" w:cstheme="majorHAnsi"/>
          <w:sz w:val="22"/>
          <w:szCs w:val="22"/>
        </w:rPr>
        <w:t xml:space="preserve"> określone w Regulaminie zamieszczonym na stronie internetowej w zakładce „Regulamin" oraz uznaje go za wiążący,</w:t>
      </w:r>
    </w:p>
    <w:p w14:paraId="4E68A51F" w14:textId="77777777" w:rsidR="00132573" w:rsidRPr="0017384D" w:rsidRDefault="00132573" w:rsidP="00F12D29">
      <w:pPr>
        <w:numPr>
          <w:ilvl w:val="0"/>
          <w:numId w:val="43"/>
        </w:numPr>
        <w:tabs>
          <w:tab w:val="clear" w:pos="1440"/>
          <w:tab w:val="num" w:pos="1134"/>
        </w:tabs>
        <w:spacing w:line="300" w:lineRule="auto"/>
        <w:ind w:left="1134" w:hanging="425"/>
        <w:jc w:val="both"/>
        <w:rPr>
          <w:rFonts w:asciiTheme="majorHAnsi" w:hAnsiTheme="majorHAnsi" w:cstheme="majorHAnsi"/>
          <w:sz w:val="22"/>
          <w:szCs w:val="22"/>
        </w:rPr>
      </w:pPr>
      <w:r w:rsidRPr="0017384D">
        <w:rPr>
          <w:rFonts w:asciiTheme="majorHAnsi" w:hAnsiTheme="majorHAnsi" w:cstheme="majorHAnsi"/>
          <w:sz w:val="22"/>
          <w:szCs w:val="22"/>
        </w:rPr>
        <w:t>zapoznał i stosuje się do Instrukcji składania ofert/wniosków dostępnej na stronie internetowej. </w:t>
      </w:r>
    </w:p>
    <w:p w14:paraId="1F9387B5" w14:textId="77777777" w:rsidR="00132573" w:rsidRPr="0017384D" w:rsidRDefault="00132573" w:rsidP="00F12D29">
      <w:pPr>
        <w:numPr>
          <w:ilvl w:val="0"/>
          <w:numId w:val="35"/>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Formaty plików wykorzystywanych przez Wykonawców powinny być zgodne z Obwieszczeniem Prezesa Rady Ministrów z 09.11.2017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9C9DE60" w14:textId="77777777" w:rsidR="00132573" w:rsidRPr="0017384D" w:rsidRDefault="00132573" w:rsidP="00F12D29">
      <w:pPr>
        <w:numPr>
          <w:ilvl w:val="0"/>
          <w:numId w:val="42"/>
        </w:numPr>
        <w:tabs>
          <w:tab w:val="clear" w:pos="1440"/>
          <w:tab w:val="num" w:pos="1134"/>
        </w:tabs>
        <w:spacing w:line="300" w:lineRule="auto"/>
        <w:ind w:left="1134" w:hanging="425"/>
        <w:jc w:val="both"/>
        <w:rPr>
          <w:rFonts w:asciiTheme="majorHAnsi" w:hAnsiTheme="majorHAnsi" w:cstheme="majorHAnsi"/>
          <w:sz w:val="22"/>
          <w:szCs w:val="22"/>
        </w:rPr>
      </w:pPr>
      <w:r w:rsidRPr="0017384D">
        <w:rPr>
          <w:rFonts w:asciiTheme="majorHAnsi" w:hAnsiTheme="majorHAnsi" w:cstheme="majorHAnsi"/>
          <w:sz w:val="22"/>
          <w:szCs w:val="22"/>
        </w:rPr>
        <w:t>Zamawiający rekomenduje wykorzystanie formatów: .pdf .</w:t>
      </w:r>
      <w:proofErr w:type="spellStart"/>
      <w:r w:rsidRPr="0017384D">
        <w:rPr>
          <w:rFonts w:asciiTheme="majorHAnsi" w:hAnsiTheme="majorHAnsi" w:cstheme="majorHAnsi"/>
          <w:sz w:val="22"/>
          <w:szCs w:val="22"/>
        </w:rPr>
        <w:t>doc</w:t>
      </w:r>
      <w:proofErr w:type="spellEnd"/>
      <w:r w:rsidRPr="0017384D">
        <w:rPr>
          <w:rFonts w:asciiTheme="majorHAnsi" w:hAnsiTheme="majorHAnsi" w:cstheme="majorHAnsi"/>
          <w:sz w:val="22"/>
          <w:szCs w:val="22"/>
        </w:rPr>
        <w:t xml:space="preserve"> .xls .jpg (.</w:t>
      </w:r>
      <w:proofErr w:type="spellStart"/>
      <w:r w:rsidRPr="0017384D">
        <w:rPr>
          <w:rFonts w:asciiTheme="majorHAnsi" w:hAnsiTheme="majorHAnsi" w:cstheme="majorHAnsi"/>
          <w:sz w:val="22"/>
          <w:szCs w:val="22"/>
        </w:rPr>
        <w:t>jpeg</w:t>
      </w:r>
      <w:proofErr w:type="spellEnd"/>
      <w:r w:rsidRPr="0017384D">
        <w:rPr>
          <w:rFonts w:asciiTheme="majorHAnsi" w:hAnsiTheme="majorHAnsi" w:cstheme="majorHAnsi"/>
          <w:sz w:val="22"/>
          <w:szCs w:val="22"/>
        </w:rPr>
        <w:t>),</w:t>
      </w:r>
    </w:p>
    <w:p w14:paraId="50650ED9" w14:textId="5C9931F5" w:rsidR="00132573" w:rsidRPr="0017384D" w:rsidRDefault="00132573" w:rsidP="00F12D29">
      <w:pPr>
        <w:numPr>
          <w:ilvl w:val="0"/>
          <w:numId w:val="42"/>
        </w:numPr>
        <w:tabs>
          <w:tab w:val="clear" w:pos="1440"/>
          <w:tab w:val="num" w:pos="1134"/>
        </w:tabs>
        <w:spacing w:line="300" w:lineRule="auto"/>
        <w:ind w:left="1134" w:hanging="425"/>
        <w:jc w:val="both"/>
        <w:rPr>
          <w:rFonts w:asciiTheme="majorHAnsi" w:hAnsiTheme="majorHAnsi" w:cstheme="majorHAnsi"/>
          <w:sz w:val="22"/>
          <w:szCs w:val="22"/>
        </w:rPr>
      </w:pPr>
      <w:r w:rsidRPr="0017384D">
        <w:rPr>
          <w:rFonts w:asciiTheme="majorHAnsi" w:hAnsiTheme="majorHAnsi" w:cstheme="majorHAnsi"/>
          <w:sz w:val="22"/>
          <w:szCs w:val="22"/>
        </w:rPr>
        <w:t>W celu ewentualnej kompresji danych Zamawiający reko</w:t>
      </w:r>
      <w:r w:rsidR="00E4740E" w:rsidRPr="0017384D">
        <w:rPr>
          <w:rFonts w:asciiTheme="majorHAnsi" w:hAnsiTheme="majorHAnsi" w:cstheme="majorHAnsi"/>
          <w:sz w:val="22"/>
          <w:szCs w:val="22"/>
        </w:rPr>
        <w:t>menduje wykorzystanie jednego z </w:t>
      </w:r>
      <w:r w:rsidRPr="0017384D">
        <w:rPr>
          <w:rFonts w:asciiTheme="majorHAnsi" w:hAnsiTheme="majorHAnsi" w:cstheme="majorHAnsi"/>
          <w:sz w:val="22"/>
          <w:szCs w:val="22"/>
        </w:rPr>
        <w:t>formatów: .zip i .7Z.</w:t>
      </w:r>
    </w:p>
    <w:p w14:paraId="4FF76BFB" w14:textId="77777777" w:rsidR="00132573" w:rsidRPr="0017384D" w:rsidRDefault="00132573" w:rsidP="00F12D29">
      <w:pPr>
        <w:numPr>
          <w:ilvl w:val="0"/>
          <w:numId w:val="35"/>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 xml:space="preserve">Ofertę i oświadczenie, o którym mowa w art. 125 ust. 1 ustawy </w:t>
      </w:r>
      <w:proofErr w:type="spellStart"/>
      <w:r w:rsidRPr="0017384D">
        <w:rPr>
          <w:rFonts w:asciiTheme="majorHAnsi" w:hAnsiTheme="majorHAnsi" w:cstheme="majorHAnsi"/>
          <w:sz w:val="22"/>
          <w:szCs w:val="22"/>
        </w:rPr>
        <w:t>Pzp</w:t>
      </w:r>
      <w:proofErr w:type="spellEnd"/>
      <w:r w:rsidRPr="0017384D">
        <w:rPr>
          <w:rFonts w:asciiTheme="majorHAnsi" w:hAnsiTheme="majorHAnsi" w:cstheme="majorHAnsi"/>
          <w:sz w:val="22"/>
          <w:szCs w:val="22"/>
        </w:rPr>
        <w:t xml:space="preserve">, a także inne dokumenty składane wraz z ofertą składa się, pod rygorem nieważności w formie elektronicznej (tj. przy użyciu kwalifikowanego podpisu elektronicznego) lub w postaci elektronicznej, opatrzonej podpisem zaufanym lub podpisem osobistym. </w:t>
      </w:r>
    </w:p>
    <w:p w14:paraId="61F64B28" w14:textId="02252022" w:rsidR="00132573" w:rsidRPr="0017384D" w:rsidRDefault="00132573" w:rsidP="00F12D29">
      <w:pPr>
        <w:numPr>
          <w:ilvl w:val="0"/>
          <w:numId w:val="35"/>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 xml:space="preserve">Podmiotowe środki dowodowe oraz inne dokumenty lub </w:t>
      </w:r>
      <w:r w:rsidR="00E4740E" w:rsidRPr="0017384D">
        <w:rPr>
          <w:rFonts w:asciiTheme="majorHAnsi" w:hAnsiTheme="majorHAnsi" w:cstheme="majorHAnsi"/>
          <w:sz w:val="22"/>
          <w:szCs w:val="22"/>
        </w:rPr>
        <w:t>oświadczenia, o których mowa w </w:t>
      </w:r>
      <w:r w:rsidRPr="0017384D">
        <w:rPr>
          <w:rFonts w:asciiTheme="majorHAnsi" w:hAnsiTheme="majorHAnsi" w:cstheme="majorHAnsi"/>
          <w:sz w:val="22"/>
          <w:szCs w:val="22"/>
        </w:rPr>
        <w:t>rozporządzeniu Ministra Rozwoju, Pracy i Technologii z dnia 23 grudnia 2020 r. w sprawie  podmiotowych  środków  dowodowych  oraz  innych  dokumentów  lub oświadczeń, jakich może żądać zamawiający od wykonawcy i wymagane zapisami SWZ składa  się  w  formie  elektronicznej  (tj.  przy  użyciu  kwalifikowanego  podpisu elektronicznego)   lub   w   postaci   elektronicznej,   opatrzonej   podpisem   zaufanym   lub podpisem osobistym.</w:t>
      </w:r>
    </w:p>
    <w:p w14:paraId="40AE289B" w14:textId="77777777" w:rsidR="00132573" w:rsidRPr="0017384D" w:rsidRDefault="00132573" w:rsidP="00F12D29">
      <w:pPr>
        <w:numPr>
          <w:ilvl w:val="0"/>
          <w:numId w:val="35"/>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7384D">
        <w:rPr>
          <w:rFonts w:asciiTheme="majorHAnsi" w:hAnsiTheme="majorHAnsi" w:cstheme="majorHAnsi"/>
          <w:sz w:val="22"/>
          <w:szCs w:val="22"/>
        </w:rPr>
        <w:t>eIDAS</w:t>
      </w:r>
      <w:proofErr w:type="spellEnd"/>
      <w:r w:rsidRPr="0017384D">
        <w:rPr>
          <w:rFonts w:asciiTheme="majorHAnsi" w:hAnsiTheme="majorHAnsi" w:cstheme="majorHAnsi"/>
          <w:sz w:val="22"/>
          <w:szCs w:val="22"/>
        </w:rPr>
        <w:t>) (UE) nr 910/2014 - od 1 lipca 2016 roku”.</w:t>
      </w:r>
    </w:p>
    <w:p w14:paraId="74588B70" w14:textId="77777777" w:rsidR="00132573" w:rsidRPr="0017384D" w:rsidRDefault="00132573" w:rsidP="00F12D29">
      <w:pPr>
        <w:numPr>
          <w:ilvl w:val="0"/>
          <w:numId w:val="35"/>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 xml:space="preserve">W przypadku wykorzystania formatu podpisu </w:t>
      </w:r>
      <w:proofErr w:type="spellStart"/>
      <w:r w:rsidRPr="0017384D">
        <w:rPr>
          <w:rFonts w:asciiTheme="majorHAnsi" w:hAnsiTheme="majorHAnsi" w:cstheme="majorHAnsi"/>
          <w:sz w:val="22"/>
          <w:szCs w:val="22"/>
        </w:rPr>
        <w:t>XAdES</w:t>
      </w:r>
      <w:proofErr w:type="spellEnd"/>
      <w:r w:rsidRPr="0017384D">
        <w:rPr>
          <w:rFonts w:asciiTheme="majorHAnsi" w:hAnsiTheme="majorHAnsi" w:cstheme="majorHAnsi"/>
          <w:sz w:val="22"/>
          <w:szCs w:val="22"/>
        </w:rPr>
        <w:t xml:space="preserve"> zewnętrzny. Zamawiający wymaga dołączenia odpowiedniej ilości plików tj. podpisywanych plików z danymi oraz plików podpisu w formacie </w:t>
      </w:r>
      <w:proofErr w:type="spellStart"/>
      <w:r w:rsidRPr="0017384D">
        <w:rPr>
          <w:rFonts w:asciiTheme="majorHAnsi" w:hAnsiTheme="majorHAnsi" w:cstheme="majorHAnsi"/>
          <w:sz w:val="22"/>
          <w:szCs w:val="22"/>
        </w:rPr>
        <w:t>XAdES</w:t>
      </w:r>
      <w:proofErr w:type="spellEnd"/>
      <w:r w:rsidRPr="0017384D">
        <w:rPr>
          <w:rFonts w:asciiTheme="majorHAnsi" w:hAnsiTheme="majorHAnsi" w:cstheme="majorHAnsi"/>
          <w:sz w:val="22"/>
          <w:szCs w:val="22"/>
        </w:rPr>
        <w:t>.</w:t>
      </w:r>
    </w:p>
    <w:p w14:paraId="03EA2C52" w14:textId="2F863DC6" w:rsidR="00132573" w:rsidRPr="0017384D" w:rsidRDefault="00132573" w:rsidP="00F12D29">
      <w:pPr>
        <w:numPr>
          <w:ilvl w:val="0"/>
          <w:numId w:val="35"/>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 xml:space="preserve">Zgodnie z art. 18 ust. 3 ustawy </w:t>
      </w:r>
      <w:proofErr w:type="spellStart"/>
      <w:r w:rsidRPr="0017384D">
        <w:rPr>
          <w:rFonts w:asciiTheme="majorHAnsi" w:hAnsiTheme="majorHAnsi" w:cstheme="majorHAnsi"/>
          <w:sz w:val="22"/>
          <w:szCs w:val="22"/>
        </w:rPr>
        <w:t>Pzp</w:t>
      </w:r>
      <w:proofErr w:type="spellEnd"/>
      <w:r w:rsidRPr="0017384D">
        <w:rPr>
          <w:rFonts w:asciiTheme="majorHAnsi" w:hAnsiTheme="majorHAnsi" w:cstheme="majorHAnsi"/>
          <w:sz w:val="22"/>
          <w:szCs w:val="22"/>
        </w:rPr>
        <w:t>, nie ujawnia się informacji stanowiących tajemnicę przedsiębiorstwa, w rozumieniu przepisów o zwalczaniu nieuczciw</w:t>
      </w:r>
      <w:r w:rsidR="00E4740E" w:rsidRPr="0017384D">
        <w:rPr>
          <w:rFonts w:asciiTheme="majorHAnsi" w:hAnsiTheme="majorHAnsi" w:cstheme="majorHAnsi"/>
          <w:sz w:val="22"/>
          <w:szCs w:val="22"/>
        </w:rPr>
        <w:t>ej konkurencji. Na platformie w </w:t>
      </w:r>
      <w:r w:rsidRPr="0017384D">
        <w:rPr>
          <w:rFonts w:asciiTheme="majorHAnsi" w:hAnsiTheme="majorHAnsi" w:cstheme="majorHAnsi"/>
          <w:sz w:val="22"/>
          <w:szCs w:val="22"/>
        </w:rPr>
        <w:t xml:space="preserve">formularzu składania oferty znajduje się miejsce wyznaczone do dołączenia części oferty stanowiącej tajemnicę przedsiębiorstwa. W  celu  wykazania  przesłanek  objęcia  informacji  tajemnicą  przedsiębiorstwa uzasadnienie (w postaci dowodów mających postać np. oświadczenia uzasadniającego, dlaczego określone informacje mają przedmiot tajemnicy przedsiębiorstwa, np. </w:t>
      </w:r>
      <w:r w:rsidRPr="0017384D">
        <w:rPr>
          <w:rFonts w:asciiTheme="majorHAnsi" w:hAnsiTheme="majorHAnsi" w:cstheme="majorHAnsi"/>
          <w:sz w:val="22"/>
          <w:szCs w:val="22"/>
        </w:rPr>
        <w:lastRenderedPageBreak/>
        <w:t>wyciągu z  umów  z  kontrahentami  zawierających  postanowienia  o  zachowaniu  określonych okoliczności w poufności) należy załączyć do oferty, wczytując odrębny plik.</w:t>
      </w:r>
    </w:p>
    <w:p w14:paraId="49B2F72B" w14:textId="25855E9E" w:rsidR="00132573" w:rsidRPr="0017384D" w:rsidRDefault="00132573" w:rsidP="00F12D29">
      <w:pPr>
        <w:numPr>
          <w:ilvl w:val="0"/>
          <w:numId w:val="35"/>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Zamawiający nie ponosi odpowiedzialności za złożenie oferty w sposób niezgodny z Instrukcją korzystania z platformazakupowa.pl, w szczególności za sytuację</w:t>
      </w:r>
      <w:r w:rsidR="00E4740E" w:rsidRPr="0017384D">
        <w:rPr>
          <w:rFonts w:asciiTheme="majorHAnsi" w:hAnsiTheme="majorHAnsi" w:cstheme="majorHAnsi"/>
          <w:sz w:val="22"/>
          <w:szCs w:val="22"/>
        </w:rPr>
        <w:t>, gdy zamawiający zapozna się z </w:t>
      </w:r>
      <w:r w:rsidRPr="0017384D">
        <w:rPr>
          <w:rFonts w:asciiTheme="majorHAnsi" w:hAnsiTheme="majorHAnsi" w:cstheme="majorHAnsi"/>
          <w:sz w:val="22"/>
          <w:szCs w:val="22"/>
        </w:rPr>
        <w:t xml:space="preserve">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17384D">
        <w:rPr>
          <w:rFonts w:asciiTheme="majorHAnsi" w:hAnsiTheme="majorHAnsi" w:cstheme="majorHAnsi"/>
          <w:sz w:val="22"/>
          <w:szCs w:val="22"/>
        </w:rPr>
        <w:t>Pzp</w:t>
      </w:r>
      <w:proofErr w:type="spellEnd"/>
      <w:r w:rsidRPr="0017384D">
        <w:rPr>
          <w:rFonts w:asciiTheme="majorHAnsi" w:hAnsiTheme="majorHAnsi" w:cstheme="majorHAnsi"/>
          <w:sz w:val="22"/>
          <w:szCs w:val="22"/>
        </w:rPr>
        <w:t>.</w:t>
      </w:r>
    </w:p>
    <w:p w14:paraId="71C0FAFE" w14:textId="0BA945A6" w:rsidR="00132573" w:rsidRPr="0017384D" w:rsidRDefault="00132573" w:rsidP="00F12D29">
      <w:pPr>
        <w:numPr>
          <w:ilvl w:val="0"/>
          <w:numId w:val="35"/>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Zamawiający informuje, że instrukcje korzystania z p</w:t>
      </w:r>
      <w:r w:rsidR="00E4740E" w:rsidRPr="0017384D">
        <w:rPr>
          <w:rFonts w:asciiTheme="majorHAnsi" w:hAnsiTheme="majorHAnsi" w:cstheme="majorHAnsi"/>
          <w:sz w:val="22"/>
          <w:szCs w:val="22"/>
        </w:rPr>
        <w:t>latformazakupowa.pl dotyczące w </w:t>
      </w:r>
      <w:r w:rsidRPr="0017384D">
        <w:rPr>
          <w:rFonts w:asciiTheme="majorHAnsi" w:hAnsiTheme="majorHAnsi" w:cstheme="majorHAnsi"/>
          <w:sz w:val="22"/>
          <w:szCs w:val="22"/>
        </w:rPr>
        <w:t xml:space="preserve">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Pr="0017384D">
          <w:rPr>
            <w:rFonts w:asciiTheme="majorHAnsi" w:hAnsiTheme="majorHAnsi" w:cstheme="majorHAnsi"/>
            <w:sz w:val="22"/>
            <w:szCs w:val="22"/>
            <w:u w:val="single"/>
          </w:rPr>
          <w:t>https://platformazakupowa.pl/strona/45-instrukcje</w:t>
        </w:r>
      </w:hyperlink>
    </w:p>
    <w:p w14:paraId="1369E254" w14:textId="77777777" w:rsidR="00132573" w:rsidRPr="0017384D" w:rsidRDefault="00132573" w:rsidP="00F12D29">
      <w:pPr>
        <w:numPr>
          <w:ilvl w:val="0"/>
          <w:numId w:val="35"/>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01C7453" w14:textId="77777777" w:rsidR="00132573" w:rsidRPr="0017384D" w:rsidRDefault="00132573" w:rsidP="00F12D29">
      <w:pPr>
        <w:numPr>
          <w:ilvl w:val="0"/>
          <w:numId w:val="35"/>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Maksymalny rozmiar jednego pliku przesyłanego za pośrednictwem dedykowanych formularzy do: złożenia, zmiany, wycofania oferty wynosi 150 MB natomiast przy komunikacji wielkość pliku to maksymalnie 500 MB.</w:t>
      </w:r>
    </w:p>
    <w:p w14:paraId="3EA77CC1" w14:textId="77777777" w:rsidR="00132573" w:rsidRPr="0017384D" w:rsidRDefault="00132573" w:rsidP="00F12D29">
      <w:pPr>
        <w:numPr>
          <w:ilvl w:val="0"/>
          <w:numId w:val="35"/>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 xml:space="preserve">Składając ofertę zaleca się zaplanowanie złożenia jej z wyprzedzeniem, aby zdążyć w terminie przewidzianym na jej złożenie w przypadku siły wyższej, jak np. awaria </w:t>
      </w:r>
      <w:proofErr w:type="spellStart"/>
      <w:r w:rsidRPr="0017384D">
        <w:rPr>
          <w:rFonts w:asciiTheme="majorHAnsi" w:hAnsiTheme="majorHAnsi" w:cstheme="majorHAnsi"/>
          <w:sz w:val="22"/>
          <w:szCs w:val="22"/>
        </w:rPr>
        <w:t>internetu</w:t>
      </w:r>
      <w:proofErr w:type="spellEnd"/>
      <w:r w:rsidRPr="0017384D">
        <w:rPr>
          <w:rFonts w:asciiTheme="majorHAnsi" w:hAnsiTheme="majorHAnsi" w:cstheme="majorHAnsi"/>
          <w:sz w:val="22"/>
          <w:szCs w:val="22"/>
        </w:rPr>
        <w:t>, problemy techniczne, związane z brakiem np. aktualnej przeglądarki, itp.</w:t>
      </w:r>
    </w:p>
    <w:p w14:paraId="3A69C178" w14:textId="77777777" w:rsidR="00132573" w:rsidRPr="0017384D" w:rsidRDefault="00132573" w:rsidP="00F12D29">
      <w:pPr>
        <w:numPr>
          <w:ilvl w:val="0"/>
          <w:numId w:val="35"/>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 xml:space="preserve">Zamawiający zwraca uwagę na ograniczenia wielkości plików podpisywanych  profilem zaufanym,  który  wynosi  max  10MB,  oraz  na  ograniczenie  wielkości  plików podpisywanych w aplikacji </w:t>
      </w:r>
      <w:proofErr w:type="spellStart"/>
      <w:r w:rsidRPr="0017384D">
        <w:rPr>
          <w:rFonts w:asciiTheme="majorHAnsi" w:hAnsiTheme="majorHAnsi" w:cstheme="majorHAnsi"/>
          <w:sz w:val="22"/>
          <w:szCs w:val="22"/>
        </w:rPr>
        <w:t>eDoApp</w:t>
      </w:r>
      <w:proofErr w:type="spellEnd"/>
      <w:r w:rsidRPr="0017384D">
        <w:rPr>
          <w:rFonts w:asciiTheme="majorHAnsi" w:hAnsiTheme="majorHAnsi" w:cstheme="majorHAnsi"/>
          <w:sz w:val="22"/>
          <w:szCs w:val="22"/>
        </w:rPr>
        <w:t xml:space="preserve"> służącej do składania podpisu osobistego, który wynosi max 5MB.</w:t>
      </w:r>
    </w:p>
    <w:p w14:paraId="062FEBC5" w14:textId="77777777" w:rsidR="00132573" w:rsidRPr="0017384D" w:rsidRDefault="00132573" w:rsidP="00132573">
      <w:pPr>
        <w:spacing w:line="300" w:lineRule="auto"/>
        <w:jc w:val="both"/>
        <w:rPr>
          <w:rFonts w:asciiTheme="majorHAnsi" w:hAnsiTheme="majorHAnsi" w:cstheme="majorHAnsi"/>
          <w:sz w:val="22"/>
          <w:szCs w:val="22"/>
        </w:rPr>
      </w:pPr>
    </w:p>
    <w:p w14:paraId="77748981" w14:textId="77777777" w:rsidR="00132573" w:rsidRPr="0017384D"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7384D">
        <w:rPr>
          <w:rFonts w:asciiTheme="majorHAnsi" w:hAnsiTheme="majorHAnsi" w:cstheme="majorHAnsi"/>
          <w:b/>
          <w:sz w:val="22"/>
          <w:szCs w:val="22"/>
        </w:rPr>
        <w:t>SPOSÓB UDZIELANIA WYJAŚNIEŃ I ZMIANY TREŚCI SWZ</w:t>
      </w:r>
    </w:p>
    <w:p w14:paraId="4CCC08C2" w14:textId="77777777" w:rsidR="00132573" w:rsidRPr="0017384D" w:rsidRDefault="00132573" w:rsidP="00F12D29">
      <w:pPr>
        <w:numPr>
          <w:ilvl w:val="0"/>
          <w:numId w:val="14"/>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 xml:space="preserve">Wykonawca może zwrócić się do Zamawiającego z wnioskiem o wyjaśnienie treści niniejszej SWZ. </w:t>
      </w:r>
      <w:r w:rsidRPr="0017384D">
        <w:rPr>
          <w:rFonts w:asciiTheme="majorHAnsi" w:hAnsiTheme="majorHAnsi" w:cstheme="majorHAnsi"/>
          <w:sz w:val="22"/>
          <w:szCs w:val="22"/>
          <w:u w:val="single"/>
        </w:rPr>
        <w:t>Zamawiający prosi o przekazywanie pytań również w formie edytowalnej, gdyż skróci to czas udzielania wyjaśnień.</w:t>
      </w:r>
    </w:p>
    <w:p w14:paraId="4A78CDB9" w14:textId="77777777" w:rsidR="00132573" w:rsidRPr="0017384D" w:rsidRDefault="00132573" w:rsidP="00F12D29">
      <w:pPr>
        <w:numPr>
          <w:ilvl w:val="0"/>
          <w:numId w:val="14"/>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1779047B" w14:textId="77777777" w:rsidR="00132573" w:rsidRPr="0017384D" w:rsidRDefault="00132573" w:rsidP="00F12D29">
      <w:pPr>
        <w:numPr>
          <w:ilvl w:val="0"/>
          <w:numId w:val="14"/>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Jeżeli wniosek o wyjaśnienie treści SWZ wpłynął po terminie określonym w punkcie poprzedzającym, Zamawiający może udzielić wyjaśnień lub pozostawić wniosek bez rozpoznania.</w:t>
      </w:r>
    </w:p>
    <w:p w14:paraId="18ADA719" w14:textId="77777777" w:rsidR="00132573" w:rsidRPr="0017384D" w:rsidRDefault="00132573" w:rsidP="00F12D29">
      <w:pPr>
        <w:numPr>
          <w:ilvl w:val="0"/>
          <w:numId w:val="14"/>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Treść zapytań (bez ujawniania ich źródła) wraz z wyjaśnieniami udostępniona zostanie na stronie internetowej prowadzonego postępowania, na której zamieszczona jest SWZ.</w:t>
      </w:r>
    </w:p>
    <w:p w14:paraId="58F01756" w14:textId="77777777" w:rsidR="00132573" w:rsidRPr="0017384D" w:rsidRDefault="00132573" w:rsidP="00F12D29">
      <w:pPr>
        <w:numPr>
          <w:ilvl w:val="0"/>
          <w:numId w:val="14"/>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Zamawiający jest uprawniony (w uzasadnionych przypadkach) do zmiany treści SWZ. Dokonana zmiana zostanie opublikowana na stronie internetowej prowadzonego postępowania.</w:t>
      </w:r>
    </w:p>
    <w:p w14:paraId="0DBC335C" w14:textId="77777777" w:rsidR="00132573" w:rsidRPr="0017384D" w:rsidRDefault="00132573" w:rsidP="00F12D29">
      <w:pPr>
        <w:numPr>
          <w:ilvl w:val="0"/>
          <w:numId w:val="14"/>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lastRenderedPageBreak/>
        <w:t>W przypadku rozbieżności pomiędzy treścią niniejszej SWZ, a treścią udzielonych odpowiedzi jako obowiązującą należy przyjąć treść pisma zawierającego późniejsze oświadczenie Zamawiającego.</w:t>
      </w:r>
    </w:p>
    <w:p w14:paraId="080B003B" w14:textId="77777777" w:rsidR="00132573" w:rsidRPr="0017384D" w:rsidRDefault="00132573" w:rsidP="00F12D29">
      <w:pPr>
        <w:numPr>
          <w:ilvl w:val="0"/>
          <w:numId w:val="14"/>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Informacja o nowym terminie składania ofert zamieszczona zostanie również w Biuletynie Zamówień Publicznych.</w:t>
      </w:r>
    </w:p>
    <w:p w14:paraId="29148691" w14:textId="77777777" w:rsidR="00132573" w:rsidRPr="0017384D" w:rsidRDefault="00132573" w:rsidP="00F12D29">
      <w:pPr>
        <w:numPr>
          <w:ilvl w:val="0"/>
          <w:numId w:val="14"/>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Przedłużenie terminu składania ofert nie wpływa na bieg terminu składania wniosków o wyjaśnienie treści SWZ.</w:t>
      </w:r>
    </w:p>
    <w:p w14:paraId="137B25D2" w14:textId="77777777" w:rsidR="00132573" w:rsidRPr="0017384D" w:rsidRDefault="00132573" w:rsidP="00F12D29">
      <w:pPr>
        <w:numPr>
          <w:ilvl w:val="0"/>
          <w:numId w:val="14"/>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 xml:space="preserve">Informacje udzielone w trybie innym niż przewidziany w niniejszym rozdziale (w szczególności udzielone telefonicznie przez osoby uprawnione do kontaktu z Wykonawcami) nie mają waloru wyjaśnień, o których mowa w art. 284 ustawy </w:t>
      </w:r>
      <w:proofErr w:type="spellStart"/>
      <w:r w:rsidRPr="0017384D">
        <w:rPr>
          <w:rFonts w:asciiTheme="majorHAnsi" w:hAnsiTheme="majorHAnsi" w:cstheme="majorHAnsi"/>
          <w:sz w:val="22"/>
          <w:szCs w:val="22"/>
        </w:rPr>
        <w:t>Pzp</w:t>
      </w:r>
      <w:proofErr w:type="spellEnd"/>
      <w:r w:rsidRPr="0017384D">
        <w:rPr>
          <w:rFonts w:asciiTheme="majorHAnsi" w:hAnsiTheme="majorHAnsi" w:cstheme="majorHAnsi"/>
          <w:sz w:val="22"/>
          <w:szCs w:val="22"/>
        </w:rPr>
        <w:t>.</w:t>
      </w:r>
    </w:p>
    <w:p w14:paraId="7666A527" w14:textId="77777777" w:rsidR="00132573" w:rsidRPr="0017384D" w:rsidRDefault="00132573" w:rsidP="00132573">
      <w:pPr>
        <w:spacing w:line="300" w:lineRule="auto"/>
        <w:jc w:val="both"/>
        <w:rPr>
          <w:rFonts w:asciiTheme="majorHAnsi" w:hAnsiTheme="majorHAnsi" w:cstheme="majorHAnsi"/>
          <w:sz w:val="22"/>
          <w:szCs w:val="22"/>
        </w:rPr>
      </w:pPr>
    </w:p>
    <w:p w14:paraId="5ADACE64" w14:textId="77777777" w:rsidR="00132573" w:rsidRPr="0017384D"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7384D">
        <w:rPr>
          <w:rFonts w:asciiTheme="majorHAnsi" w:hAnsiTheme="majorHAnsi" w:cstheme="majorHAnsi"/>
          <w:b/>
          <w:sz w:val="22"/>
          <w:szCs w:val="22"/>
        </w:rPr>
        <w:t>WYMAGANIA DOTYCZĄCE WADIUM</w:t>
      </w:r>
    </w:p>
    <w:p w14:paraId="172CAAAC" w14:textId="77777777" w:rsidR="00132573" w:rsidRPr="0017384D" w:rsidRDefault="00132573" w:rsidP="00132573">
      <w:pPr>
        <w:spacing w:line="300" w:lineRule="auto"/>
        <w:ind w:left="284"/>
        <w:jc w:val="both"/>
        <w:rPr>
          <w:rFonts w:asciiTheme="majorHAnsi" w:hAnsiTheme="majorHAnsi" w:cstheme="majorHAnsi"/>
          <w:sz w:val="22"/>
          <w:szCs w:val="22"/>
        </w:rPr>
      </w:pPr>
      <w:r w:rsidRPr="0017384D">
        <w:rPr>
          <w:rFonts w:asciiTheme="majorHAnsi" w:hAnsiTheme="majorHAnsi" w:cstheme="majorHAnsi"/>
          <w:sz w:val="22"/>
          <w:szCs w:val="22"/>
        </w:rPr>
        <w:t>Zamawiający nie wymaga wniesienia wadium przez Wykonawcę.</w:t>
      </w:r>
    </w:p>
    <w:p w14:paraId="39E76AD9" w14:textId="77777777" w:rsidR="00132573" w:rsidRPr="0017384D" w:rsidRDefault="00132573" w:rsidP="00132573">
      <w:pPr>
        <w:spacing w:line="300" w:lineRule="auto"/>
        <w:jc w:val="both"/>
        <w:rPr>
          <w:rFonts w:asciiTheme="majorHAnsi" w:hAnsiTheme="majorHAnsi" w:cstheme="majorHAnsi"/>
          <w:sz w:val="22"/>
          <w:szCs w:val="22"/>
        </w:rPr>
      </w:pPr>
    </w:p>
    <w:p w14:paraId="7DFAEBC2" w14:textId="77777777" w:rsidR="00132573" w:rsidRPr="0017384D"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7384D">
        <w:rPr>
          <w:rFonts w:asciiTheme="majorHAnsi" w:hAnsiTheme="majorHAnsi" w:cstheme="majorHAnsi"/>
          <w:b/>
          <w:sz w:val="22"/>
          <w:szCs w:val="22"/>
        </w:rPr>
        <w:t>TERMIN ZWIĄZANIA OFERTĄ</w:t>
      </w:r>
    </w:p>
    <w:p w14:paraId="1E336505" w14:textId="4B1951A0" w:rsidR="00132573" w:rsidRPr="0017384D" w:rsidRDefault="00132573" w:rsidP="00F12D29">
      <w:pPr>
        <w:numPr>
          <w:ilvl w:val="0"/>
          <w:numId w:val="15"/>
        </w:numPr>
        <w:tabs>
          <w:tab w:val="num" w:pos="709"/>
        </w:tabs>
        <w:spacing w:line="300" w:lineRule="auto"/>
        <w:ind w:left="709" w:hanging="425"/>
        <w:jc w:val="both"/>
        <w:rPr>
          <w:rFonts w:asciiTheme="majorHAnsi" w:hAnsiTheme="majorHAnsi" w:cstheme="majorHAnsi"/>
          <w:b/>
          <w:sz w:val="22"/>
          <w:szCs w:val="22"/>
        </w:rPr>
      </w:pPr>
      <w:r w:rsidRPr="0017384D">
        <w:rPr>
          <w:rFonts w:asciiTheme="majorHAnsi" w:hAnsiTheme="majorHAnsi" w:cstheme="majorHAnsi"/>
          <w:sz w:val="22"/>
          <w:szCs w:val="22"/>
        </w:rPr>
        <w:t xml:space="preserve">Wykonawca związany jest ofertą przez </w:t>
      </w:r>
      <w:r w:rsidRPr="0017384D">
        <w:rPr>
          <w:rFonts w:asciiTheme="majorHAnsi" w:hAnsiTheme="majorHAnsi" w:cstheme="majorHAnsi"/>
          <w:b/>
          <w:sz w:val="22"/>
          <w:szCs w:val="22"/>
        </w:rPr>
        <w:t>30 dni</w:t>
      </w:r>
      <w:r w:rsidRPr="0017384D">
        <w:rPr>
          <w:rFonts w:asciiTheme="majorHAnsi" w:hAnsiTheme="majorHAnsi" w:cstheme="majorHAnsi"/>
          <w:sz w:val="22"/>
          <w:szCs w:val="22"/>
        </w:rPr>
        <w:t xml:space="preserve"> licząc od upływu terminu składania ofert. Bieg terminu związania z ofertą rozpoczyna się wraz z upływem terminu składania ofert a kończy </w:t>
      </w:r>
      <w:r w:rsidR="00022DEB" w:rsidRPr="0017384D">
        <w:rPr>
          <w:rFonts w:asciiTheme="majorHAnsi" w:hAnsiTheme="majorHAnsi" w:cstheme="majorHAnsi"/>
          <w:b/>
          <w:sz w:val="22"/>
          <w:szCs w:val="22"/>
        </w:rPr>
        <w:t>z </w:t>
      </w:r>
      <w:r w:rsidR="0017384D" w:rsidRPr="00F55F00">
        <w:rPr>
          <w:rFonts w:asciiTheme="majorHAnsi" w:hAnsiTheme="majorHAnsi" w:cstheme="majorHAnsi"/>
          <w:b/>
          <w:sz w:val="22"/>
          <w:szCs w:val="22"/>
        </w:rPr>
        <w:t xml:space="preserve">dniem </w:t>
      </w:r>
      <w:r w:rsidR="00621555" w:rsidRPr="00F55F00">
        <w:rPr>
          <w:rFonts w:asciiTheme="majorHAnsi" w:hAnsiTheme="majorHAnsi" w:cstheme="majorHAnsi"/>
          <w:b/>
          <w:sz w:val="22"/>
          <w:szCs w:val="22"/>
        </w:rPr>
        <w:t>0</w:t>
      </w:r>
      <w:r w:rsidR="00F55F00" w:rsidRPr="00F55F00">
        <w:rPr>
          <w:rFonts w:asciiTheme="majorHAnsi" w:hAnsiTheme="majorHAnsi" w:cstheme="majorHAnsi"/>
          <w:b/>
          <w:sz w:val="22"/>
          <w:szCs w:val="22"/>
        </w:rPr>
        <w:t>3</w:t>
      </w:r>
      <w:r w:rsidR="00621555" w:rsidRPr="00F55F00">
        <w:rPr>
          <w:rFonts w:asciiTheme="majorHAnsi" w:hAnsiTheme="majorHAnsi" w:cstheme="majorHAnsi"/>
          <w:b/>
          <w:sz w:val="22"/>
          <w:szCs w:val="22"/>
        </w:rPr>
        <w:t>.10</w:t>
      </w:r>
      <w:r w:rsidRPr="00F55F00">
        <w:rPr>
          <w:rFonts w:asciiTheme="majorHAnsi" w:hAnsiTheme="majorHAnsi" w:cstheme="majorHAnsi"/>
          <w:b/>
          <w:sz w:val="22"/>
          <w:szCs w:val="22"/>
        </w:rPr>
        <w:t>.</w:t>
      </w:r>
      <w:r w:rsidR="00C4753B" w:rsidRPr="00F55F00">
        <w:rPr>
          <w:rFonts w:asciiTheme="majorHAnsi" w:hAnsiTheme="majorHAnsi" w:cstheme="majorHAnsi"/>
          <w:b/>
          <w:sz w:val="22"/>
          <w:szCs w:val="22"/>
        </w:rPr>
        <w:t>2023</w:t>
      </w:r>
      <w:r w:rsidRPr="00F55F00">
        <w:rPr>
          <w:rFonts w:asciiTheme="majorHAnsi" w:hAnsiTheme="majorHAnsi" w:cstheme="majorHAnsi"/>
          <w:b/>
          <w:sz w:val="22"/>
          <w:szCs w:val="22"/>
        </w:rPr>
        <w:t xml:space="preserve"> r.</w:t>
      </w:r>
      <w:r w:rsidRPr="0017384D">
        <w:rPr>
          <w:rFonts w:asciiTheme="majorHAnsi" w:hAnsiTheme="majorHAnsi" w:cstheme="majorHAnsi"/>
          <w:b/>
          <w:sz w:val="22"/>
          <w:szCs w:val="22"/>
        </w:rPr>
        <w:t xml:space="preserve"> </w:t>
      </w:r>
    </w:p>
    <w:p w14:paraId="34B727E4" w14:textId="77777777" w:rsidR="00132573" w:rsidRPr="0017384D" w:rsidRDefault="00132573" w:rsidP="00F12D29">
      <w:pPr>
        <w:numPr>
          <w:ilvl w:val="0"/>
          <w:numId w:val="15"/>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30 dni.</w:t>
      </w:r>
    </w:p>
    <w:p w14:paraId="71821CB5" w14:textId="77777777" w:rsidR="00132573" w:rsidRPr="0017384D" w:rsidRDefault="00132573" w:rsidP="00F12D29">
      <w:pPr>
        <w:numPr>
          <w:ilvl w:val="0"/>
          <w:numId w:val="15"/>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Przedłużenie terminu związania ofertą, o którym mowa w ust. 2, wymaga złożenia przez Wykonawcę pisemnego oświadczenia o wyrażeniu zgody na przedłużenie terminu związania ofertą.</w:t>
      </w:r>
    </w:p>
    <w:p w14:paraId="27944584" w14:textId="77777777" w:rsidR="00132573" w:rsidRPr="0017384D" w:rsidRDefault="00132573" w:rsidP="00F12D29">
      <w:pPr>
        <w:numPr>
          <w:ilvl w:val="0"/>
          <w:numId w:val="15"/>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Oferta Wykonawcy, który nie wyrazi pisemnej zgody na przedłużenie terminu związania ofertą, zostanie odrzucona na podstawie art. 226 ust 1 pkt. 12.</w:t>
      </w:r>
    </w:p>
    <w:p w14:paraId="60FC97D6" w14:textId="77777777" w:rsidR="00132573" w:rsidRPr="0017384D" w:rsidRDefault="00132573" w:rsidP="00132573">
      <w:pPr>
        <w:spacing w:line="300" w:lineRule="auto"/>
        <w:ind w:left="426"/>
        <w:jc w:val="both"/>
        <w:rPr>
          <w:rFonts w:asciiTheme="majorHAnsi" w:hAnsiTheme="majorHAnsi" w:cstheme="majorHAnsi"/>
          <w:sz w:val="22"/>
          <w:szCs w:val="22"/>
        </w:rPr>
      </w:pPr>
    </w:p>
    <w:p w14:paraId="5559DB2F" w14:textId="77777777" w:rsidR="00132573" w:rsidRPr="0017384D"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7384D">
        <w:rPr>
          <w:rFonts w:asciiTheme="majorHAnsi" w:hAnsiTheme="majorHAnsi" w:cstheme="majorHAnsi"/>
          <w:b/>
          <w:sz w:val="22"/>
          <w:szCs w:val="22"/>
        </w:rPr>
        <w:t>OPIS SPOSOBU PRZYGOTOWYWANIA OFERT</w:t>
      </w:r>
    </w:p>
    <w:p w14:paraId="28BC38CC" w14:textId="77777777" w:rsidR="00132573" w:rsidRPr="0017384D" w:rsidRDefault="00132573" w:rsidP="00F12D29">
      <w:pPr>
        <w:numPr>
          <w:ilvl w:val="0"/>
          <w:numId w:val="39"/>
        </w:numPr>
        <w:tabs>
          <w:tab w:val="num" w:pos="1276"/>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57DBAC45" w14:textId="77777777" w:rsidR="00132573" w:rsidRPr="0017384D" w:rsidRDefault="00132573" w:rsidP="00F12D29">
      <w:pPr>
        <w:numPr>
          <w:ilvl w:val="0"/>
          <w:numId w:val="39"/>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Pod rygorem nieważności oferta (w tym również wszelkie dokumenty i oświadczenia składane na wezwanie) musi być:</w:t>
      </w:r>
    </w:p>
    <w:p w14:paraId="216CBBD1" w14:textId="3A313C97" w:rsidR="00132573" w:rsidRPr="0017384D" w:rsidRDefault="00132573" w:rsidP="00F12D29">
      <w:pPr>
        <w:numPr>
          <w:ilvl w:val="0"/>
          <w:numId w:val="33"/>
        </w:numPr>
        <w:tabs>
          <w:tab w:val="left" w:pos="1134"/>
        </w:tabs>
        <w:spacing w:line="300" w:lineRule="auto"/>
        <w:ind w:left="1134" w:hanging="425"/>
        <w:jc w:val="both"/>
        <w:rPr>
          <w:rFonts w:asciiTheme="majorHAnsi" w:hAnsiTheme="majorHAnsi" w:cstheme="majorHAnsi"/>
          <w:sz w:val="22"/>
          <w:szCs w:val="22"/>
        </w:rPr>
      </w:pPr>
      <w:r w:rsidRPr="0017384D">
        <w:rPr>
          <w:rFonts w:asciiTheme="majorHAnsi" w:hAnsiTheme="majorHAnsi" w:cstheme="majorHAnsi"/>
          <w:sz w:val="22"/>
          <w:szCs w:val="22"/>
        </w:rPr>
        <w:t xml:space="preserve">sporządzona w języku polskim </w:t>
      </w:r>
      <w:r w:rsidR="00C139E3" w:rsidRPr="0017384D">
        <w:rPr>
          <w:rFonts w:asciiTheme="majorHAnsi" w:hAnsiTheme="majorHAnsi" w:cstheme="majorHAnsi"/>
          <w:sz w:val="22"/>
          <w:szCs w:val="22"/>
        </w:rPr>
        <w:t xml:space="preserve">(poza dokumentem wyników testów  testu </w:t>
      </w:r>
      <w:proofErr w:type="spellStart"/>
      <w:r w:rsidR="00C139E3" w:rsidRPr="0017384D">
        <w:rPr>
          <w:rFonts w:asciiTheme="majorHAnsi" w:hAnsiTheme="majorHAnsi" w:cstheme="majorHAnsi"/>
          <w:sz w:val="22"/>
          <w:szCs w:val="22"/>
        </w:rPr>
        <w:t>PassMark</w:t>
      </w:r>
      <w:proofErr w:type="spellEnd"/>
      <w:r w:rsidR="00C139E3" w:rsidRPr="0017384D">
        <w:rPr>
          <w:rFonts w:asciiTheme="majorHAnsi" w:hAnsiTheme="majorHAnsi" w:cstheme="majorHAnsi"/>
          <w:sz w:val="22"/>
          <w:szCs w:val="22"/>
        </w:rPr>
        <w:t xml:space="preserve"> CPU Mark procesora i testu  Pass Mark G3D Mark karty graficznej dla którego dopuszczone jest złożenie w języku angielskim);</w:t>
      </w:r>
    </w:p>
    <w:p w14:paraId="636E1837" w14:textId="77777777" w:rsidR="00132573" w:rsidRPr="0017384D" w:rsidRDefault="00132573" w:rsidP="00F12D29">
      <w:pPr>
        <w:numPr>
          <w:ilvl w:val="0"/>
          <w:numId w:val="33"/>
        </w:numPr>
        <w:tabs>
          <w:tab w:val="left" w:pos="1134"/>
        </w:tabs>
        <w:spacing w:line="300" w:lineRule="auto"/>
        <w:ind w:left="1134" w:hanging="425"/>
        <w:jc w:val="both"/>
        <w:rPr>
          <w:rFonts w:asciiTheme="majorHAnsi" w:hAnsiTheme="majorHAnsi" w:cstheme="majorHAnsi"/>
          <w:sz w:val="22"/>
          <w:szCs w:val="22"/>
        </w:rPr>
      </w:pPr>
      <w:r w:rsidRPr="0017384D">
        <w:rPr>
          <w:rFonts w:asciiTheme="majorHAnsi" w:hAnsiTheme="majorHAnsi" w:cstheme="majorHAnsi"/>
          <w:b/>
          <w:sz w:val="22"/>
          <w:szCs w:val="22"/>
        </w:rPr>
        <w:t>złożona w formie elektronicznej (opatrzona kwalifikowanym podpisem elektronicznym)</w:t>
      </w:r>
      <w:r w:rsidRPr="0017384D">
        <w:rPr>
          <w:rFonts w:asciiTheme="majorHAnsi" w:hAnsiTheme="majorHAnsi" w:cstheme="majorHAnsi"/>
          <w:sz w:val="22"/>
          <w:szCs w:val="22"/>
        </w:rPr>
        <w:t xml:space="preserve"> </w:t>
      </w:r>
      <w:r w:rsidRPr="0017384D">
        <w:rPr>
          <w:rFonts w:asciiTheme="majorHAnsi" w:hAnsiTheme="majorHAnsi" w:cstheme="majorHAnsi"/>
          <w:b/>
          <w:sz w:val="22"/>
          <w:szCs w:val="22"/>
        </w:rPr>
        <w:t xml:space="preserve">lub w postaci elektronicznej opatrzonej </w:t>
      </w:r>
      <w:bookmarkStart w:id="35" w:name="_Hlk37328867"/>
      <w:r w:rsidRPr="0017384D">
        <w:rPr>
          <w:rFonts w:asciiTheme="majorHAnsi" w:hAnsiTheme="majorHAnsi" w:cstheme="majorHAnsi"/>
          <w:b/>
          <w:sz w:val="22"/>
          <w:szCs w:val="22"/>
        </w:rPr>
        <w:t>podpisem zaufanym lub w postaci elektronicznej opatrzonej podpisem osobistym</w:t>
      </w:r>
      <w:bookmarkEnd w:id="35"/>
      <w:r w:rsidRPr="0017384D">
        <w:rPr>
          <w:rFonts w:asciiTheme="majorHAnsi" w:hAnsiTheme="majorHAnsi" w:cstheme="majorHAnsi"/>
          <w:b/>
          <w:sz w:val="22"/>
          <w:szCs w:val="22"/>
        </w:rPr>
        <w:t xml:space="preserve"> </w:t>
      </w:r>
      <w:r w:rsidRPr="0017384D">
        <w:rPr>
          <w:rFonts w:asciiTheme="majorHAnsi" w:hAnsiTheme="majorHAnsi" w:cstheme="majorHAnsi"/>
          <w:sz w:val="22"/>
          <w:szCs w:val="22"/>
        </w:rPr>
        <w:t xml:space="preserve">przez właściwe osoby ze względu na rodzaj dokumentu </w:t>
      </w:r>
      <w:r w:rsidRPr="0017384D">
        <w:rPr>
          <w:rFonts w:asciiTheme="majorHAnsi" w:hAnsiTheme="majorHAnsi" w:cstheme="majorHAnsi"/>
          <w:sz w:val="22"/>
          <w:szCs w:val="22"/>
        </w:rPr>
        <w:lastRenderedPageBreak/>
        <w:t xml:space="preserve">(odpowiednio wykonawca, współkonsorcjant, podwykonawca, inny podmiot użyczający zasoby, reprezentant banku lub ubezpieczyciel itp.). W procesie składania oferty za pośrednictwem Platformy Wykonawca może złożyć podpis w następujący sposób: </w:t>
      </w:r>
    </w:p>
    <w:p w14:paraId="11A3E746" w14:textId="77777777" w:rsidR="00132573" w:rsidRPr="0017384D" w:rsidRDefault="00132573" w:rsidP="00F12D29">
      <w:pPr>
        <w:numPr>
          <w:ilvl w:val="0"/>
          <w:numId w:val="37"/>
        </w:numPr>
        <w:tabs>
          <w:tab w:val="left" w:pos="1418"/>
        </w:tabs>
        <w:spacing w:line="300" w:lineRule="auto"/>
        <w:ind w:left="1418" w:hanging="284"/>
        <w:jc w:val="both"/>
        <w:rPr>
          <w:rFonts w:asciiTheme="majorHAnsi" w:hAnsiTheme="majorHAnsi" w:cstheme="majorHAnsi"/>
          <w:sz w:val="22"/>
          <w:szCs w:val="22"/>
        </w:rPr>
      </w:pPr>
      <w:r w:rsidRPr="0017384D">
        <w:rPr>
          <w:rFonts w:asciiTheme="majorHAnsi" w:hAnsiTheme="majorHAnsi" w:cstheme="majorHAnsi"/>
          <w:sz w:val="22"/>
          <w:szCs w:val="22"/>
        </w:rPr>
        <w:t>bezpośrednio na dokumencie przesłanym za pośrednictwem Platformy;</w:t>
      </w:r>
    </w:p>
    <w:p w14:paraId="57EC347B" w14:textId="12F9CDC8" w:rsidR="00132573" w:rsidRPr="0017384D" w:rsidRDefault="00132573" w:rsidP="00F12D29">
      <w:pPr>
        <w:numPr>
          <w:ilvl w:val="0"/>
          <w:numId w:val="37"/>
        </w:numPr>
        <w:tabs>
          <w:tab w:val="left" w:pos="1418"/>
        </w:tabs>
        <w:spacing w:line="300" w:lineRule="auto"/>
        <w:ind w:left="1418" w:hanging="284"/>
        <w:jc w:val="both"/>
        <w:rPr>
          <w:rFonts w:asciiTheme="majorHAnsi" w:hAnsiTheme="majorHAnsi" w:cstheme="majorHAnsi"/>
          <w:sz w:val="22"/>
          <w:szCs w:val="22"/>
        </w:rPr>
      </w:pPr>
      <w:r w:rsidRPr="0017384D">
        <w:rPr>
          <w:rFonts w:asciiTheme="majorHAnsi" w:hAnsiTheme="majorHAnsi" w:cstheme="majorHAnsi"/>
          <w:sz w:val="22"/>
          <w:szCs w:val="22"/>
        </w:rPr>
        <w:t>dla całego pakietu dokumentów w kroku 2 Formularza składania oferty (po kliknięciu w przycisk „Przejdź do podsumowania”), z zas</w:t>
      </w:r>
      <w:r w:rsidR="00E4740E" w:rsidRPr="0017384D">
        <w:rPr>
          <w:rFonts w:asciiTheme="majorHAnsi" w:hAnsiTheme="majorHAnsi" w:cstheme="majorHAnsi"/>
          <w:sz w:val="22"/>
          <w:szCs w:val="22"/>
        </w:rPr>
        <w:t>trzeżeniem, że dla dokumentów i </w:t>
      </w:r>
      <w:r w:rsidRPr="0017384D">
        <w:rPr>
          <w:rFonts w:asciiTheme="majorHAnsi" w:hAnsiTheme="majorHAnsi" w:cstheme="majorHAnsi"/>
          <w:sz w:val="22"/>
          <w:szCs w:val="22"/>
        </w:rPr>
        <w:t>oświadczeń, dla których jest wymagany podpis innych podmiotów (np. gwarancja wadialna, oświadczenie podmiotu udostepniającego zasoby), dokumenty i oświadczenia muszą być osobno podpisane przez te podmioty;</w:t>
      </w:r>
    </w:p>
    <w:p w14:paraId="1BA63A89" w14:textId="77777777" w:rsidR="00132573" w:rsidRPr="0017384D" w:rsidRDefault="00132573" w:rsidP="00F12D29">
      <w:pPr>
        <w:numPr>
          <w:ilvl w:val="0"/>
          <w:numId w:val="33"/>
        </w:numPr>
        <w:tabs>
          <w:tab w:val="left" w:pos="1134"/>
        </w:tabs>
        <w:spacing w:line="300" w:lineRule="auto"/>
        <w:ind w:left="1134" w:hanging="425"/>
        <w:jc w:val="both"/>
        <w:rPr>
          <w:rFonts w:asciiTheme="majorHAnsi" w:hAnsiTheme="majorHAnsi" w:cstheme="majorHAnsi"/>
          <w:sz w:val="22"/>
          <w:szCs w:val="22"/>
        </w:rPr>
      </w:pPr>
      <w:r w:rsidRPr="0017384D">
        <w:rPr>
          <w:rFonts w:asciiTheme="majorHAnsi" w:hAnsiTheme="majorHAnsi" w:cstheme="majorHAnsi"/>
          <w:sz w:val="22"/>
          <w:szCs w:val="22"/>
        </w:rPr>
        <w:t xml:space="preserve">złożona </w:t>
      </w:r>
      <w:r w:rsidRPr="0017384D">
        <w:rPr>
          <w:rFonts w:asciiTheme="majorHAnsi" w:hAnsiTheme="majorHAnsi" w:cstheme="majorHAnsi"/>
          <w:b/>
          <w:sz w:val="22"/>
          <w:szCs w:val="22"/>
        </w:rPr>
        <w:t xml:space="preserve">za pośrednictwem Platformy </w:t>
      </w:r>
      <w:r w:rsidRPr="0017384D">
        <w:rPr>
          <w:rFonts w:asciiTheme="majorHAnsi" w:hAnsiTheme="majorHAnsi" w:cstheme="majorHAnsi"/>
          <w:sz w:val="22"/>
          <w:szCs w:val="22"/>
        </w:rPr>
        <w:t xml:space="preserve">dostępnej pod adresem </w:t>
      </w:r>
      <w:hyperlink r:id="rId12" w:history="1">
        <w:r w:rsidRPr="0017384D">
          <w:rPr>
            <w:rStyle w:val="Hipercze"/>
            <w:rFonts w:asciiTheme="majorHAnsi" w:hAnsiTheme="majorHAnsi" w:cstheme="majorHAnsi"/>
            <w:color w:val="auto"/>
            <w:sz w:val="22"/>
            <w:szCs w:val="22"/>
          </w:rPr>
          <w:t>https://platformazakupowa.pl/pn/p</w:t>
        </w:r>
      </w:hyperlink>
      <w:r w:rsidRPr="0017384D">
        <w:rPr>
          <w:rFonts w:asciiTheme="majorHAnsi" w:hAnsiTheme="majorHAnsi" w:cstheme="majorHAnsi"/>
          <w:sz w:val="22"/>
          <w:szCs w:val="22"/>
          <w:u w:val="single"/>
        </w:rPr>
        <w:t>bs</w:t>
      </w:r>
      <w:r w:rsidRPr="0017384D">
        <w:rPr>
          <w:rFonts w:asciiTheme="majorHAnsi" w:hAnsiTheme="majorHAnsi" w:cstheme="majorHAnsi"/>
          <w:sz w:val="22"/>
          <w:szCs w:val="22"/>
        </w:rPr>
        <w:t>;</w:t>
      </w:r>
    </w:p>
    <w:p w14:paraId="1D95C9A4" w14:textId="77777777" w:rsidR="00132573" w:rsidRPr="0017384D" w:rsidRDefault="00132573" w:rsidP="00F12D29">
      <w:pPr>
        <w:numPr>
          <w:ilvl w:val="0"/>
          <w:numId w:val="39"/>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 xml:space="preserve">Oferta musi być podpisana </w:t>
      </w:r>
      <w:bookmarkStart w:id="36" w:name="_Hlk37326011"/>
      <w:r w:rsidRPr="0017384D">
        <w:rPr>
          <w:rFonts w:asciiTheme="majorHAnsi" w:hAnsiTheme="majorHAnsi" w:cstheme="majorHAnsi"/>
          <w:b/>
          <w:sz w:val="22"/>
          <w:szCs w:val="22"/>
        </w:rPr>
        <w:t>kwalifikowanym podpisem elektronicznym</w:t>
      </w:r>
      <w:r w:rsidRPr="0017384D">
        <w:rPr>
          <w:rFonts w:asciiTheme="majorHAnsi" w:hAnsiTheme="majorHAnsi" w:cstheme="majorHAnsi"/>
          <w:sz w:val="22"/>
          <w:szCs w:val="22"/>
        </w:rPr>
        <w:t xml:space="preserve"> </w:t>
      </w:r>
      <w:r w:rsidRPr="0017384D">
        <w:rPr>
          <w:rFonts w:asciiTheme="majorHAnsi" w:hAnsiTheme="majorHAnsi" w:cstheme="majorHAnsi"/>
          <w:b/>
          <w:sz w:val="22"/>
          <w:szCs w:val="22"/>
        </w:rPr>
        <w:t>lub podpisem zaufanym lub podpisem osobistym</w:t>
      </w:r>
      <w:bookmarkEnd w:id="36"/>
      <w:r w:rsidRPr="0017384D">
        <w:rPr>
          <w:rFonts w:asciiTheme="majorHAnsi" w:hAnsiTheme="majorHAnsi" w:cstheme="majorHAnsi"/>
          <w:b/>
          <w:sz w:val="22"/>
          <w:szCs w:val="22"/>
        </w:rPr>
        <w:t>,</w:t>
      </w:r>
      <w:r w:rsidRPr="0017384D">
        <w:rPr>
          <w:rFonts w:asciiTheme="majorHAnsi" w:hAnsiTheme="majorHAnsi" w:cstheme="majorHAnsi"/>
          <w:sz w:val="22"/>
          <w:szCs w:val="22"/>
        </w:rPr>
        <w:t xml:space="preserve"> przez osobę/osoby uprawnioną/uprawnione do reprezentacji Wykonawcy. Jeżeli upoważnienie nie wynika wprost z odpowiednich dokumentów rejestrowych Wykonawcy do oferty należy dołączyć odpowiednie pełnomocnictwa lub inne dokumenty potwierdzające umocowanie do reprezentowania Wykonawcy.</w:t>
      </w:r>
    </w:p>
    <w:p w14:paraId="16656023" w14:textId="77777777" w:rsidR="00132573" w:rsidRPr="0017384D" w:rsidRDefault="00132573" w:rsidP="00F12D29">
      <w:pPr>
        <w:numPr>
          <w:ilvl w:val="0"/>
          <w:numId w:val="39"/>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 xml:space="preserve">Pełnomocnictwo powinno zostać złożone w formie elektronicznej lub w postaci elektronicznej opatrzonej podpisem zaufanym, lub podpisem osobistym. </w:t>
      </w:r>
    </w:p>
    <w:p w14:paraId="4A25E419" w14:textId="22C313BB" w:rsidR="00132573" w:rsidRPr="0017384D" w:rsidRDefault="00132573" w:rsidP="00F12D29">
      <w:pPr>
        <w:numPr>
          <w:ilvl w:val="0"/>
          <w:numId w:val="39"/>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Dopuszcza się również przedłożenie elektronicznej kopii dokume</w:t>
      </w:r>
      <w:r w:rsidR="00E4740E" w:rsidRPr="0017384D">
        <w:rPr>
          <w:rFonts w:asciiTheme="majorHAnsi" w:hAnsiTheme="majorHAnsi" w:cstheme="majorHAnsi"/>
          <w:sz w:val="22"/>
          <w:szCs w:val="22"/>
        </w:rPr>
        <w:t>ntu poświadczonej za zgodność z </w:t>
      </w:r>
      <w:r w:rsidRPr="0017384D">
        <w:rPr>
          <w:rFonts w:asciiTheme="majorHAnsi" w:hAnsiTheme="majorHAnsi" w:cstheme="majorHAnsi"/>
          <w:sz w:val="22"/>
          <w:szCs w:val="22"/>
        </w:rPr>
        <w:t>oryginałem przez notariusza, tj. podpisanej kwalifikowanym podpisem elektronicznym osoby posiadającej uprawnienia notariusza lub przez osoby, które tego pełnomocnictwa udzieliły.</w:t>
      </w:r>
    </w:p>
    <w:p w14:paraId="2AAC7491" w14:textId="77777777" w:rsidR="00132573" w:rsidRPr="0017384D" w:rsidRDefault="00132573" w:rsidP="00132573">
      <w:pPr>
        <w:spacing w:line="300" w:lineRule="auto"/>
        <w:ind w:left="709"/>
        <w:jc w:val="both"/>
        <w:rPr>
          <w:rFonts w:asciiTheme="majorHAnsi" w:hAnsiTheme="majorHAnsi" w:cstheme="majorHAnsi"/>
          <w:sz w:val="22"/>
          <w:szCs w:val="22"/>
        </w:rPr>
      </w:pPr>
      <w:r w:rsidRPr="0017384D">
        <w:rPr>
          <w:rFonts w:asciiTheme="majorHAnsi" w:hAnsiTheme="majorHAnsi" w:cstheme="majorHAnsi"/>
          <w:b/>
          <w:sz w:val="22"/>
          <w:szCs w:val="22"/>
        </w:rPr>
        <w:t>UWAGA!</w:t>
      </w:r>
      <w:r w:rsidRPr="0017384D">
        <w:rPr>
          <w:rFonts w:asciiTheme="majorHAnsi" w:hAnsiTheme="majorHAnsi" w:cstheme="majorHAnsi"/>
          <w:sz w:val="22"/>
          <w:szCs w:val="22"/>
        </w:rPr>
        <w:t xml:space="preserve"> 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35009E37" w14:textId="26EE2EA4" w:rsidR="00132573" w:rsidRPr="0017384D" w:rsidRDefault="00132573" w:rsidP="00F12D29">
      <w:pPr>
        <w:numPr>
          <w:ilvl w:val="0"/>
          <w:numId w:val="39"/>
        </w:numPr>
        <w:tabs>
          <w:tab w:val="num" w:pos="1134"/>
        </w:tabs>
        <w:spacing w:line="300" w:lineRule="auto"/>
        <w:ind w:left="709"/>
        <w:jc w:val="both"/>
        <w:rPr>
          <w:rFonts w:asciiTheme="majorHAnsi" w:hAnsiTheme="majorHAnsi" w:cstheme="majorHAnsi"/>
          <w:sz w:val="22"/>
          <w:szCs w:val="22"/>
        </w:rPr>
      </w:pPr>
      <w:r w:rsidRPr="0017384D">
        <w:rPr>
          <w:rFonts w:asciiTheme="majorHAnsi" w:hAnsiTheme="majorHAnsi" w:cstheme="majorHAnsi"/>
          <w:sz w:val="22"/>
          <w:szCs w:val="22"/>
        </w:rPr>
        <w:t xml:space="preserve">Zgodnie z art. 18 ust. 3 ustawy </w:t>
      </w:r>
      <w:proofErr w:type="spellStart"/>
      <w:r w:rsidRPr="0017384D">
        <w:rPr>
          <w:rFonts w:asciiTheme="majorHAnsi" w:hAnsiTheme="majorHAnsi" w:cstheme="majorHAnsi"/>
          <w:sz w:val="22"/>
          <w:szCs w:val="22"/>
        </w:rPr>
        <w:t>Pzp</w:t>
      </w:r>
      <w:proofErr w:type="spellEnd"/>
      <w:r w:rsidRPr="0017384D">
        <w:rPr>
          <w:rFonts w:asciiTheme="majorHAnsi" w:hAnsiTheme="majorHAnsi" w:cstheme="majorHAnsi"/>
          <w:sz w:val="22"/>
          <w:szCs w:val="22"/>
        </w:rPr>
        <w:t xml:space="preserve">,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iż zastrzeżone informacje stanowią tajemnicę przedsiębiorstwa. Informacje takie powinny zostać opatrzone przez Wykonawcę klauzulą </w:t>
      </w:r>
      <w:r w:rsidRPr="0017384D">
        <w:rPr>
          <w:rFonts w:asciiTheme="majorHAnsi" w:hAnsiTheme="majorHAnsi" w:cstheme="majorHAnsi"/>
          <w:b/>
          <w:sz w:val="22"/>
          <w:szCs w:val="22"/>
        </w:rPr>
        <w:t>„informacje stanowiące tajemnicę przedsiębiorstwa”</w:t>
      </w:r>
      <w:r w:rsidR="00E4740E" w:rsidRPr="0017384D">
        <w:rPr>
          <w:rFonts w:asciiTheme="majorHAnsi" w:hAnsiTheme="majorHAnsi" w:cstheme="majorHAnsi"/>
          <w:sz w:val="22"/>
          <w:szCs w:val="22"/>
        </w:rPr>
        <w:t>. W </w:t>
      </w:r>
      <w:r w:rsidRPr="0017384D">
        <w:rPr>
          <w:rFonts w:asciiTheme="majorHAnsi" w:hAnsiTheme="majorHAnsi" w:cstheme="majorHAnsi"/>
          <w:sz w:val="22"/>
          <w:szCs w:val="22"/>
        </w:rPr>
        <w:t xml:space="preserve">celu wykonania przesłanek objęcia informacji tajemnicą przedsiębiorstwa przesłanki utajnienia należy załączyć do oferty </w:t>
      </w:r>
      <w:r w:rsidRPr="0017384D">
        <w:rPr>
          <w:rFonts w:asciiTheme="majorHAnsi" w:hAnsiTheme="majorHAnsi" w:cstheme="majorHAnsi"/>
          <w:b/>
          <w:sz w:val="22"/>
          <w:szCs w:val="22"/>
        </w:rPr>
        <w:t>w formie odrębnego pliku</w:t>
      </w:r>
      <w:r w:rsidRPr="0017384D">
        <w:rPr>
          <w:rFonts w:asciiTheme="majorHAnsi" w:hAnsiTheme="majorHAnsi" w:cstheme="majorHAnsi"/>
          <w:sz w:val="22"/>
          <w:szCs w:val="22"/>
        </w:rPr>
        <w:t>. Brak jednoznacznego wskazania, które informacje stanowią tajemnicę przedsiębiorstwa oznaczać będzie, że wszelkie oświadczenia i zaświadczenia składane w trakcie niniejszego postępowania są jawne bez zastrzeżeń.</w:t>
      </w:r>
    </w:p>
    <w:p w14:paraId="73C27F04" w14:textId="77777777" w:rsidR="00132573" w:rsidRPr="0017384D" w:rsidRDefault="00132573" w:rsidP="00F12D29">
      <w:pPr>
        <w:numPr>
          <w:ilvl w:val="0"/>
          <w:numId w:val="39"/>
        </w:numPr>
        <w:spacing w:line="300" w:lineRule="auto"/>
        <w:ind w:left="709"/>
        <w:jc w:val="both"/>
        <w:rPr>
          <w:rFonts w:asciiTheme="majorHAnsi" w:hAnsiTheme="majorHAnsi" w:cstheme="majorHAnsi"/>
          <w:sz w:val="22"/>
          <w:szCs w:val="22"/>
        </w:rPr>
      </w:pPr>
      <w:r w:rsidRPr="0017384D">
        <w:rPr>
          <w:rFonts w:asciiTheme="majorHAnsi" w:hAnsiTheme="majorHAnsi" w:cstheme="majorHAnsi"/>
          <w:sz w:val="22"/>
          <w:szCs w:val="22"/>
        </w:rPr>
        <w:lastRenderedPageBreak/>
        <w:t>Dokumenty sporządzone w języku obcym należy złożyć razem z tłumaczeniem na język polski, chyba że, w odniesieniu do konkretnego dokumentu, wyraźnie określono inaczej.</w:t>
      </w:r>
    </w:p>
    <w:p w14:paraId="078FB0E5" w14:textId="77777777" w:rsidR="00132573" w:rsidRPr="0017384D" w:rsidRDefault="00132573" w:rsidP="00F12D29">
      <w:pPr>
        <w:numPr>
          <w:ilvl w:val="0"/>
          <w:numId w:val="39"/>
        </w:numPr>
        <w:spacing w:line="300" w:lineRule="auto"/>
        <w:ind w:left="709"/>
        <w:jc w:val="both"/>
        <w:rPr>
          <w:rFonts w:asciiTheme="majorHAnsi" w:hAnsiTheme="majorHAnsi" w:cstheme="majorHAnsi"/>
          <w:sz w:val="22"/>
          <w:szCs w:val="22"/>
        </w:rPr>
      </w:pPr>
      <w:r w:rsidRPr="0017384D">
        <w:rPr>
          <w:rFonts w:asciiTheme="majorHAnsi" w:hAnsiTheme="majorHAnsi" w:cstheme="majorHAnsi"/>
          <w:sz w:val="22"/>
          <w:szCs w:val="22"/>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2E81FF29" w14:textId="77777777" w:rsidR="00132573" w:rsidRPr="0017384D" w:rsidRDefault="00132573" w:rsidP="00F12D29">
      <w:pPr>
        <w:numPr>
          <w:ilvl w:val="0"/>
          <w:numId w:val="39"/>
        </w:numPr>
        <w:spacing w:line="300" w:lineRule="auto"/>
        <w:ind w:left="709"/>
        <w:jc w:val="both"/>
        <w:rPr>
          <w:rFonts w:asciiTheme="majorHAnsi" w:hAnsiTheme="majorHAnsi" w:cstheme="majorHAnsi"/>
          <w:sz w:val="22"/>
          <w:szCs w:val="22"/>
        </w:rPr>
      </w:pPr>
      <w:r w:rsidRPr="0017384D">
        <w:rPr>
          <w:rFonts w:asciiTheme="majorHAnsi" w:hAnsiTheme="majorHAnsi" w:cstheme="majorHAnsi"/>
          <w:sz w:val="22"/>
          <w:szCs w:val="22"/>
        </w:rPr>
        <w:t xml:space="preserve">Do </w:t>
      </w:r>
      <w:r w:rsidRPr="0017384D">
        <w:rPr>
          <w:rFonts w:asciiTheme="majorHAnsi" w:hAnsiTheme="majorHAnsi" w:cstheme="majorHAnsi"/>
          <w:b/>
          <w:sz w:val="22"/>
          <w:szCs w:val="22"/>
        </w:rPr>
        <w:t>wypełnionego formularza oferty</w:t>
      </w:r>
      <w:r w:rsidRPr="0017384D">
        <w:rPr>
          <w:rFonts w:asciiTheme="majorHAnsi" w:hAnsiTheme="majorHAnsi" w:cstheme="majorHAnsi"/>
          <w:sz w:val="22"/>
          <w:szCs w:val="22"/>
        </w:rPr>
        <w:t xml:space="preserve"> (wzór – załącznik nr 1 do SWZ) należy dołączyć:</w:t>
      </w:r>
    </w:p>
    <w:p w14:paraId="4C2683B0" w14:textId="520F39F8" w:rsidR="00132573" w:rsidRPr="0017384D" w:rsidRDefault="00132573" w:rsidP="00F12D29">
      <w:pPr>
        <w:numPr>
          <w:ilvl w:val="0"/>
          <w:numId w:val="36"/>
        </w:numPr>
        <w:tabs>
          <w:tab w:val="left" w:pos="1134"/>
        </w:tabs>
        <w:spacing w:line="300" w:lineRule="auto"/>
        <w:ind w:hanging="491"/>
        <w:jc w:val="both"/>
        <w:rPr>
          <w:rFonts w:asciiTheme="majorHAnsi" w:hAnsiTheme="majorHAnsi" w:cstheme="majorHAnsi"/>
          <w:sz w:val="22"/>
          <w:szCs w:val="22"/>
        </w:rPr>
      </w:pPr>
      <w:r w:rsidRPr="0017384D">
        <w:rPr>
          <w:rFonts w:asciiTheme="majorHAnsi" w:hAnsiTheme="majorHAnsi" w:cstheme="majorHAnsi"/>
          <w:b/>
          <w:sz w:val="22"/>
          <w:szCs w:val="22"/>
        </w:rPr>
        <w:t>oświadczenie</w:t>
      </w:r>
      <w:r w:rsidRPr="0017384D">
        <w:rPr>
          <w:rFonts w:asciiTheme="majorHAnsi" w:hAnsiTheme="majorHAnsi" w:cstheme="majorHAnsi"/>
          <w:sz w:val="22"/>
          <w:szCs w:val="22"/>
        </w:rPr>
        <w:t xml:space="preserve"> dotyczące przesłanek wykluczenia z postępowania (wzór – załącznik nr 2 </w:t>
      </w:r>
      <w:r w:rsidR="00F55F00">
        <w:rPr>
          <w:rFonts w:asciiTheme="majorHAnsi" w:hAnsiTheme="majorHAnsi" w:cstheme="majorHAnsi"/>
          <w:sz w:val="22"/>
          <w:szCs w:val="22"/>
        </w:rPr>
        <w:br/>
      </w:r>
      <w:r w:rsidRPr="0017384D">
        <w:rPr>
          <w:rFonts w:asciiTheme="majorHAnsi" w:hAnsiTheme="majorHAnsi" w:cstheme="majorHAnsi"/>
          <w:sz w:val="22"/>
          <w:szCs w:val="22"/>
        </w:rPr>
        <w:t>do SWZ);</w:t>
      </w:r>
    </w:p>
    <w:p w14:paraId="0FFF7A34" w14:textId="2D2FD209" w:rsidR="0034262E" w:rsidRPr="0034262E" w:rsidRDefault="0034262E" w:rsidP="00F55F00">
      <w:pPr>
        <w:numPr>
          <w:ilvl w:val="0"/>
          <w:numId w:val="36"/>
        </w:numPr>
        <w:tabs>
          <w:tab w:val="left" w:pos="1134"/>
        </w:tabs>
        <w:spacing w:line="300" w:lineRule="auto"/>
        <w:ind w:hanging="491"/>
        <w:jc w:val="both"/>
        <w:rPr>
          <w:rFonts w:asciiTheme="majorHAnsi" w:hAnsiTheme="majorHAnsi" w:cstheme="majorHAnsi"/>
          <w:sz w:val="22"/>
          <w:szCs w:val="22"/>
        </w:rPr>
      </w:pPr>
      <w:r w:rsidRPr="004E4A2C">
        <w:rPr>
          <w:rFonts w:eastAsia="Calibri" w:cs="Calibri"/>
          <w:b/>
          <w:kern w:val="0"/>
          <w:sz w:val="22"/>
          <w:szCs w:val="22"/>
          <w:lang w:eastAsia="en-US"/>
        </w:rPr>
        <w:t>dokumenty</w:t>
      </w:r>
      <w:r w:rsidRPr="004E4A2C">
        <w:rPr>
          <w:rFonts w:eastAsia="Calibri" w:cs="Calibri"/>
          <w:kern w:val="0"/>
          <w:sz w:val="22"/>
          <w:szCs w:val="22"/>
          <w:lang w:eastAsia="en-US"/>
        </w:rPr>
        <w:t>, w języku polskim (np. karty katalogowe, fi</w:t>
      </w:r>
      <w:r>
        <w:rPr>
          <w:rFonts w:eastAsia="Calibri" w:cs="Calibri"/>
          <w:kern w:val="0"/>
          <w:sz w:val="22"/>
          <w:szCs w:val="22"/>
          <w:lang w:eastAsia="en-US"/>
        </w:rPr>
        <w:t>rmowe materiały informacyjne pro</w:t>
      </w:r>
      <w:r w:rsidRPr="004E4A2C">
        <w:rPr>
          <w:rFonts w:eastAsia="Calibri" w:cs="Calibri"/>
          <w:kern w:val="0"/>
          <w:sz w:val="22"/>
          <w:szCs w:val="22"/>
          <w:lang w:eastAsia="en-US"/>
        </w:rPr>
        <w:t xml:space="preserve">ducenta, ulotki, foldery, instrukcje użytkowania, opisy techniczne lub inne posiadane dokumenty), </w:t>
      </w:r>
      <w:r w:rsidRPr="004E4A2C">
        <w:rPr>
          <w:rFonts w:eastAsia="Calibri" w:cs="Calibri"/>
          <w:b/>
          <w:kern w:val="0"/>
          <w:sz w:val="22"/>
          <w:szCs w:val="22"/>
          <w:lang w:eastAsia="en-US"/>
        </w:rPr>
        <w:t>potwierdzające spełnienie minimalnych parametrów technicznych</w:t>
      </w:r>
      <w:r w:rsidRPr="004E4A2C">
        <w:rPr>
          <w:rFonts w:eastAsia="Calibri" w:cs="Calibri"/>
          <w:kern w:val="0"/>
          <w:sz w:val="22"/>
          <w:szCs w:val="22"/>
          <w:lang w:eastAsia="en-US"/>
        </w:rPr>
        <w:t xml:space="preserve"> </w:t>
      </w:r>
      <w:r w:rsidR="00F55F00">
        <w:rPr>
          <w:rFonts w:eastAsia="Calibri" w:cs="Calibri"/>
          <w:kern w:val="0"/>
          <w:sz w:val="22"/>
          <w:szCs w:val="22"/>
          <w:lang w:eastAsia="en-US"/>
        </w:rPr>
        <w:br/>
      </w:r>
      <w:r w:rsidRPr="004E4A2C">
        <w:rPr>
          <w:rFonts w:eastAsia="Calibri" w:cs="Calibri"/>
          <w:kern w:val="0"/>
          <w:sz w:val="22"/>
          <w:szCs w:val="22"/>
          <w:u w:val="single"/>
          <w:lang w:eastAsia="en-US"/>
        </w:rPr>
        <w:t>wraz z nazwami producentów i typu/modelu podzespołów</w:t>
      </w:r>
      <w:r w:rsidRPr="004E4A2C">
        <w:rPr>
          <w:rFonts w:eastAsia="Calibri" w:cs="Calibri"/>
          <w:kern w:val="0"/>
          <w:sz w:val="22"/>
          <w:szCs w:val="22"/>
          <w:lang w:eastAsia="en-US"/>
        </w:rPr>
        <w:t xml:space="preserve"> oferowanej konfiguracji </w:t>
      </w:r>
      <w:r w:rsidRPr="007F4352">
        <w:rPr>
          <w:rFonts w:eastAsia="Calibri" w:cs="Calibri"/>
          <w:kern w:val="0"/>
          <w:sz w:val="22"/>
          <w:szCs w:val="22"/>
          <w:lang w:eastAsia="en-US"/>
        </w:rPr>
        <w:t>zestawu Aparatury i oprogramowania</w:t>
      </w:r>
      <w:r w:rsidRPr="004E4A2C">
        <w:rPr>
          <w:rFonts w:eastAsia="Calibri" w:cs="Calibri"/>
          <w:kern w:val="0"/>
          <w:sz w:val="22"/>
          <w:szCs w:val="22"/>
          <w:lang w:eastAsia="en-US"/>
        </w:rPr>
        <w:t>, zawierające szczegółowe dane, które umożliwią potwierdzenie spełniania wymagań ustalonych przez Zamawiającego oraz dokonania oceny zgodności złożonej oferty</w:t>
      </w:r>
      <w:r>
        <w:rPr>
          <w:rFonts w:asciiTheme="majorHAnsi" w:hAnsiTheme="majorHAnsi" w:cstheme="majorHAnsi"/>
          <w:sz w:val="22"/>
          <w:szCs w:val="22"/>
        </w:rPr>
        <w:t>;</w:t>
      </w:r>
    </w:p>
    <w:p w14:paraId="4B9D0131" w14:textId="1E996F2D" w:rsidR="00C139E3" w:rsidRPr="0017384D" w:rsidRDefault="00C139E3" w:rsidP="00F12D29">
      <w:pPr>
        <w:numPr>
          <w:ilvl w:val="0"/>
          <w:numId w:val="36"/>
        </w:numPr>
        <w:tabs>
          <w:tab w:val="left" w:pos="1134"/>
        </w:tabs>
        <w:spacing w:line="300" w:lineRule="auto"/>
        <w:ind w:hanging="491"/>
        <w:jc w:val="both"/>
        <w:rPr>
          <w:rFonts w:asciiTheme="majorHAnsi" w:hAnsiTheme="majorHAnsi" w:cstheme="majorHAnsi"/>
          <w:sz w:val="22"/>
          <w:szCs w:val="22"/>
        </w:rPr>
      </w:pPr>
      <w:r w:rsidRPr="0017384D">
        <w:rPr>
          <w:rFonts w:asciiTheme="majorHAnsi" w:hAnsiTheme="majorHAnsi" w:cstheme="majorHAnsi"/>
          <w:b/>
          <w:sz w:val="22"/>
          <w:szCs w:val="22"/>
        </w:rPr>
        <w:t>wyniki</w:t>
      </w:r>
      <w:r w:rsidRPr="0017384D">
        <w:rPr>
          <w:rFonts w:asciiTheme="majorHAnsi" w:hAnsiTheme="majorHAnsi" w:cstheme="majorHAnsi"/>
          <w:sz w:val="22"/>
          <w:szCs w:val="22"/>
        </w:rPr>
        <w:t xml:space="preserve"> (wraz z wydrukami ze strony internetowej) </w:t>
      </w:r>
      <w:r w:rsidRPr="0017384D">
        <w:rPr>
          <w:rFonts w:asciiTheme="majorHAnsi" w:hAnsiTheme="majorHAnsi" w:cstheme="majorHAnsi"/>
          <w:b/>
          <w:sz w:val="22"/>
          <w:szCs w:val="22"/>
        </w:rPr>
        <w:t xml:space="preserve">testu </w:t>
      </w:r>
      <w:proofErr w:type="spellStart"/>
      <w:r w:rsidRPr="0017384D">
        <w:rPr>
          <w:rFonts w:asciiTheme="majorHAnsi" w:hAnsiTheme="majorHAnsi" w:cstheme="majorHAnsi"/>
          <w:b/>
          <w:sz w:val="22"/>
          <w:szCs w:val="22"/>
        </w:rPr>
        <w:t>PassMark</w:t>
      </w:r>
      <w:proofErr w:type="spellEnd"/>
      <w:r w:rsidRPr="0017384D">
        <w:rPr>
          <w:rFonts w:asciiTheme="majorHAnsi" w:hAnsiTheme="majorHAnsi" w:cstheme="majorHAnsi"/>
          <w:b/>
          <w:sz w:val="22"/>
          <w:szCs w:val="22"/>
        </w:rPr>
        <w:t xml:space="preserve"> CPU Mark procesora</w:t>
      </w:r>
      <w:r w:rsidRPr="0017384D">
        <w:rPr>
          <w:rFonts w:asciiTheme="majorHAnsi" w:hAnsiTheme="majorHAnsi" w:cstheme="majorHAnsi"/>
          <w:sz w:val="22"/>
          <w:szCs w:val="22"/>
        </w:rPr>
        <w:t xml:space="preserve"> </w:t>
      </w:r>
      <w:r w:rsidR="00F55F00">
        <w:rPr>
          <w:rFonts w:asciiTheme="majorHAnsi" w:hAnsiTheme="majorHAnsi" w:cstheme="majorHAnsi"/>
          <w:sz w:val="22"/>
          <w:szCs w:val="22"/>
        </w:rPr>
        <w:br/>
      </w:r>
      <w:r w:rsidRPr="0017384D">
        <w:rPr>
          <w:rFonts w:asciiTheme="majorHAnsi" w:hAnsiTheme="majorHAnsi" w:cstheme="majorHAnsi"/>
          <w:sz w:val="22"/>
          <w:szCs w:val="22"/>
        </w:rPr>
        <w:t>dla zaoferowanych Jednostek do Rejestracji i analizy (komputerów pomiarowych),</w:t>
      </w:r>
      <w:r w:rsidRPr="0017384D">
        <w:t xml:space="preserve"> </w:t>
      </w:r>
      <w:r w:rsidRPr="0017384D">
        <w:rPr>
          <w:rFonts w:asciiTheme="majorHAnsi" w:hAnsiTheme="majorHAnsi" w:cstheme="majorHAnsi"/>
          <w:sz w:val="22"/>
          <w:szCs w:val="22"/>
        </w:rPr>
        <w:t>w celu potwierdzenia, że oferowana jednostka pomiarowa odpowiada wymaganiom określonym przez Zamawiającego – w języku polskim lub angielskim;</w:t>
      </w:r>
    </w:p>
    <w:p w14:paraId="61438FC3" w14:textId="77777777" w:rsidR="00C139E3" w:rsidRPr="0017384D" w:rsidRDefault="00C139E3" w:rsidP="00F12D29">
      <w:pPr>
        <w:numPr>
          <w:ilvl w:val="0"/>
          <w:numId w:val="36"/>
        </w:numPr>
        <w:tabs>
          <w:tab w:val="left" w:pos="1134"/>
        </w:tabs>
        <w:spacing w:line="300" w:lineRule="auto"/>
        <w:ind w:hanging="491"/>
        <w:jc w:val="both"/>
        <w:rPr>
          <w:rFonts w:asciiTheme="majorHAnsi" w:hAnsiTheme="majorHAnsi" w:cstheme="majorHAnsi"/>
          <w:sz w:val="22"/>
          <w:szCs w:val="22"/>
        </w:rPr>
      </w:pPr>
      <w:r w:rsidRPr="0017384D">
        <w:rPr>
          <w:rFonts w:asciiTheme="majorHAnsi" w:hAnsiTheme="majorHAnsi" w:cstheme="majorHAnsi"/>
          <w:b/>
          <w:sz w:val="22"/>
          <w:szCs w:val="22"/>
        </w:rPr>
        <w:t xml:space="preserve">wyniki </w:t>
      </w:r>
      <w:r w:rsidRPr="0017384D">
        <w:rPr>
          <w:rFonts w:asciiTheme="majorHAnsi" w:hAnsiTheme="majorHAnsi" w:cstheme="majorHAnsi"/>
          <w:sz w:val="22"/>
          <w:szCs w:val="22"/>
        </w:rPr>
        <w:t xml:space="preserve"> (wraz z wydrukami ze strony internetowej) </w:t>
      </w:r>
      <w:r w:rsidRPr="0017384D">
        <w:rPr>
          <w:rFonts w:asciiTheme="majorHAnsi" w:hAnsiTheme="majorHAnsi" w:cstheme="majorHAnsi"/>
          <w:b/>
          <w:sz w:val="22"/>
          <w:szCs w:val="22"/>
        </w:rPr>
        <w:t>testu Pass Mark G3D Mark karty graficznej</w:t>
      </w:r>
      <w:r w:rsidRPr="0017384D">
        <w:rPr>
          <w:rFonts w:asciiTheme="majorHAnsi" w:hAnsiTheme="majorHAnsi" w:cstheme="majorHAnsi"/>
          <w:sz w:val="22"/>
          <w:szCs w:val="22"/>
        </w:rPr>
        <w:t xml:space="preserve"> dla zaoferowanych Jednostek do Rejestracji i analizy (komputerów pomiarowych), w celu potwierdzenia, że oferowana jednostka pomiarowa odpowiada wymaganiom określonym przez Zamawiającego – w języku polskim lub angielskim;</w:t>
      </w:r>
    </w:p>
    <w:p w14:paraId="0A32556A" w14:textId="77777777" w:rsidR="00132573" w:rsidRPr="0017384D" w:rsidRDefault="00132573" w:rsidP="00132573">
      <w:pPr>
        <w:tabs>
          <w:tab w:val="left" w:pos="851"/>
        </w:tabs>
        <w:spacing w:line="300" w:lineRule="auto"/>
        <w:ind w:left="709"/>
        <w:jc w:val="both"/>
        <w:rPr>
          <w:rFonts w:asciiTheme="majorHAnsi" w:hAnsiTheme="majorHAnsi" w:cstheme="majorHAnsi"/>
          <w:sz w:val="22"/>
          <w:szCs w:val="22"/>
        </w:rPr>
      </w:pPr>
      <w:r w:rsidRPr="0017384D">
        <w:rPr>
          <w:rFonts w:asciiTheme="majorHAnsi" w:hAnsiTheme="majorHAnsi" w:cstheme="majorHAnsi"/>
          <w:sz w:val="22"/>
          <w:szCs w:val="22"/>
        </w:rPr>
        <w:t>jeżeli dotyczy:</w:t>
      </w:r>
    </w:p>
    <w:p w14:paraId="48036B98" w14:textId="72708431" w:rsidR="00132573" w:rsidRPr="0017384D" w:rsidRDefault="00132573" w:rsidP="00F12D29">
      <w:pPr>
        <w:numPr>
          <w:ilvl w:val="0"/>
          <w:numId w:val="36"/>
        </w:numPr>
        <w:tabs>
          <w:tab w:val="left" w:pos="1134"/>
        </w:tabs>
        <w:spacing w:line="300" w:lineRule="auto"/>
        <w:ind w:left="1134" w:hanging="425"/>
        <w:jc w:val="both"/>
        <w:rPr>
          <w:rFonts w:asciiTheme="majorHAnsi" w:hAnsiTheme="majorHAnsi" w:cstheme="majorHAnsi"/>
          <w:sz w:val="22"/>
          <w:szCs w:val="22"/>
        </w:rPr>
      </w:pPr>
      <w:r w:rsidRPr="0017384D">
        <w:rPr>
          <w:rFonts w:asciiTheme="majorHAnsi" w:hAnsiTheme="majorHAnsi" w:cstheme="majorHAnsi"/>
          <w:b/>
          <w:sz w:val="22"/>
          <w:szCs w:val="22"/>
        </w:rPr>
        <w:t xml:space="preserve">pełnomocnictwo </w:t>
      </w:r>
      <w:r w:rsidRPr="0017384D">
        <w:rPr>
          <w:rFonts w:asciiTheme="majorHAnsi" w:hAnsiTheme="majorHAnsi" w:cstheme="majorHAnsi"/>
          <w:sz w:val="22"/>
          <w:szCs w:val="22"/>
        </w:rPr>
        <w:t xml:space="preserve">upoważniające do reprezentowania Wykonawcy, jeżeli umocowanie </w:t>
      </w:r>
      <w:r w:rsidR="00F55F00">
        <w:rPr>
          <w:rFonts w:asciiTheme="majorHAnsi" w:hAnsiTheme="majorHAnsi" w:cstheme="majorHAnsi"/>
          <w:sz w:val="22"/>
          <w:szCs w:val="22"/>
        </w:rPr>
        <w:br/>
      </w:r>
      <w:r w:rsidRPr="0017384D">
        <w:rPr>
          <w:rFonts w:asciiTheme="majorHAnsi" w:hAnsiTheme="majorHAnsi" w:cstheme="majorHAnsi"/>
          <w:sz w:val="22"/>
          <w:szCs w:val="22"/>
        </w:rPr>
        <w:t xml:space="preserve">nie wynika wprost z dokumentów rejestrowych lub bezpłatnych i ogólnodostępnych </w:t>
      </w:r>
      <w:r w:rsidR="00F55F00">
        <w:rPr>
          <w:rFonts w:asciiTheme="majorHAnsi" w:hAnsiTheme="majorHAnsi" w:cstheme="majorHAnsi"/>
          <w:sz w:val="22"/>
          <w:szCs w:val="22"/>
        </w:rPr>
        <w:br/>
      </w:r>
      <w:r w:rsidRPr="0017384D">
        <w:rPr>
          <w:rFonts w:asciiTheme="majorHAnsi" w:hAnsiTheme="majorHAnsi" w:cstheme="majorHAnsi"/>
          <w:sz w:val="22"/>
          <w:szCs w:val="22"/>
        </w:rPr>
        <w:t>baz danych, o ile Wykonawca dostarczył dane umożliwiające dostęp do tych dokumentów.</w:t>
      </w:r>
    </w:p>
    <w:p w14:paraId="464386E0" w14:textId="77777777" w:rsidR="00132573" w:rsidRPr="0017384D" w:rsidRDefault="00132573" w:rsidP="00F12D29">
      <w:pPr>
        <w:numPr>
          <w:ilvl w:val="0"/>
          <w:numId w:val="36"/>
        </w:numPr>
        <w:tabs>
          <w:tab w:val="left" w:pos="1134"/>
        </w:tabs>
        <w:spacing w:line="300" w:lineRule="auto"/>
        <w:ind w:left="1134" w:hanging="425"/>
        <w:jc w:val="both"/>
        <w:rPr>
          <w:rFonts w:asciiTheme="majorHAnsi" w:hAnsiTheme="majorHAnsi" w:cstheme="majorHAnsi"/>
          <w:sz w:val="22"/>
          <w:szCs w:val="22"/>
        </w:rPr>
      </w:pPr>
      <w:r w:rsidRPr="0017384D">
        <w:rPr>
          <w:rFonts w:asciiTheme="majorHAnsi" w:hAnsiTheme="majorHAnsi" w:cstheme="majorHAnsi"/>
          <w:b/>
          <w:sz w:val="22"/>
          <w:szCs w:val="22"/>
        </w:rPr>
        <w:t xml:space="preserve">pełnomocnictwo </w:t>
      </w:r>
      <w:r w:rsidRPr="0017384D">
        <w:rPr>
          <w:rFonts w:asciiTheme="majorHAnsi" w:hAnsiTheme="majorHAnsi" w:cstheme="majorHAnsi"/>
          <w:sz w:val="22"/>
          <w:szCs w:val="22"/>
        </w:rPr>
        <w:t>do reprezentowania wszystkich</w:t>
      </w:r>
      <w:r w:rsidRPr="0017384D">
        <w:rPr>
          <w:rFonts w:asciiTheme="majorHAnsi" w:hAnsiTheme="majorHAnsi" w:cstheme="majorHAnsi"/>
          <w:b/>
          <w:sz w:val="22"/>
          <w:szCs w:val="22"/>
        </w:rPr>
        <w:t xml:space="preserve"> Wykonawców</w:t>
      </w:r>
      <w:r w:rsidRPr="0017384D">
        <w:rPr>
          <w:rFonts w:asciiTheme="majorHAnsi" w:hAnsiTheme="majorHAnsi" w:cstheme="majorHAnsi"/>
          <w:sz w:val="22"/>
          <w:szCs w:val="22"/>
        </w:rPr>
        <w:t xml:space="preserve"> </w:t>
      </w:r>
      <w:r w:rsidRPr="0017384D">
        <w:rPr>
          <w:rFonts w:asciiTheme="majorHAnsi" w:hAnsiTheme="majorHAnsi" w:cstheme="majorHAnsi"/>
          <w:b/>
          <w:sz w:val="22"/>
          <w:szCs w:val="22"/>
        </w:rPr>
        <w:t>wspólnie ubiegających</w:t>
      </w:r>
      <w:r w:rsidRPr="0017384D">
        <w:rPr>
          <w:rFonts w:asciiTheme="majorHAnsi" w:hAnsiTheme="majorHAnsi" w:cstheme="majorHAnsi"/>
          <w:sz w:val="22"/>
          <w:szCs w:val="22"/>
        </w:rPr>
        <w:t xml:space="preserve"> się o udzielenie zamówienia </w:t>
      </w:r>
    </w:p>
    <w:p w14:paraId="279A255B" w14:textId="618C4781" w:rsidR="00132573" w:rsidRPr="0017384D" w:rsidRDefault="00132573" w:rsidP="00F12D29">
      <w:pPr>
        <w:numPr>
          <w:ilvl w:val="0"/>
          <w:numId w:val="36"/>
        </w:numPr>
        <w:tabs>
          <w:tab w:val="left" w:pos="1134"/>
        </w:tabs>
        <w:spacing w:line="300" w:lineRule="auto"/>
        <w:ind w:left="1134" w:hanging="425"/>
        <w:jc w:val="both"/>
        <w:rPr>
          <w:rFonts w:asciiTheme="majorHAnsi" w:hAnsiTheme="majorHAnsi" w:cstheme="majorHAnsi"/>
          <w:b/>
          <w:sz w:val="22"/>
          <w:szCs w:val="22"/>
        </w:rPr>
      </w:pPr>
      <w:bookmarkStart w:id="37" w:name="_Hlk61693435"/>
      <w:r w:rsidRPr="0017384D">
        <w:rPr>
          <w:rFonts w:asciiTheme="majorHAnsi" w:hAnsiTheme="majorHAnsi" w:cstheme="majorHAnsi"/>
          <w:b/>
          <w:sz w:val="22"/>
          <w:szCs w:val="22"/>
        </w:rPr>
        <w:t>oświadczenie dotyczące przesłanek wykluczenia z postępowania</w:t>
      </w:r>
      <w:r w:rsidRPr="0017384D">
        <w:rPr>
          <w:rFonts w:asciiTheme="majorHAnsi" w:hAnsiTheme="majorHAnsi" w:cstheme="majorHAnsi"/>
          <w:sz w:val="22"/>
          <w:szCs w:val="22"/>
        </w:rPr>
        <w:t xml:space="preserve"> wszystkich podmiotów wspólnie ubiegających się o udzielenie zamówienia (wzór – załącznik nr 2 do SWZ) </w:t>
      </w:r>
      <w:r w:rsidR="00F55F00">
        <w:rPr>
          <w:rFonts w:asciiTheme="majorHAnsi" w:hAnsiTheme="majorHAnsi" w:cstheme="majorHAnsi"/>
          <w:sz w:val="22"/>
          <w:szCs w:val="22"/>
        </w:rPr>
        <w:br/>
      </w:r>
      <w:r w:rsidRPr="0017384D">
        <w:rPr>
          <w:rFonts w:asciiTheme="majorHAnsi" w:hAnsiTheme="majorHAnsi" w:cstheme="majorHAnsi"/>
          <w:sz w:val="22"/>
          <w:szCs w:val="22"/>
        </w:rPr>
        <w:t>– dla każdego z podmiotów oddzielnie.</w:t>
      </w:r>
    </w:p>
    <w:bookmarkEnd w:id="37"/>
    <w:p w14:paraId="000E0F5B" w14:textId="4C684CA2" w:rsidR="00132573" w:rsidRPr="0017384D" w:rsidRDefault="00132573" w:rsidP="00F12D29">
      <w:pPr>
        <w:numPr>
          <w:ilvl w:val="0"/>
          <w:numId w:val="39"/>
        </w:numPr>
        <w:spacing w:line="300" w:lineRule="auto"/>
        <w:ind w:left="709"/>
        <w:jc w:val="both"/>
        <w:rPr>
          <w:rFonts w:asciiTheme="majorHAnsi" w:hAnsiTheme="majorHAnsi" w:cstheme="majorHAnsi"/>
          <w:sz w:val="22"/>
          <w:szCs w:val="22"/>
        </w:rPr>
      </w:pPr>
      <w:r w:rsidRPr="0017384D">
        <w:rPr>
          <w:rFonts w:asciiTheme="majorHAnsi" w:hAnsiTheme="majorHAnsi" w:cstheme="majorHAnsi"/>
          <w:sz w:val="22"/>
          <w:szCs w:val="22"/>
        </w:rPr>
        <w:t>Zamawiający, przed udzieleniem zamówienia, w wyznaczonym terminie, wezwie Wykonawcę, którego oferta zostanie uznana za najwyżej ocenioną, do złożenia, wskazania dostępności w formie elektronicznej w ogólnodostępnej i bezpłatnej bazie danych lub wskazania faktu posiadania przez Zamawiającego wraz z podaniem numeru postępowania, aktualnych na dzień złożenia dokumentów lub oświadczeń wymienionych w rozdziale VII pkt 6 SWZ.</w:t>
      </w:r>
    </w:p>
    <w:p w14:paraId="366FC377" w14:textId="77777777" w:rsidR="00132573" w:rsidRPr="0017384D" w:rsidRDefault="00132573" w:rsidP="00F12D29">
      <w:pPr>
        <w:numPr>
          <w:ilvl w:val="0"/>
          <w:numId w:val="39"/>
        </w:numPr>
        <w:tabs>
          <w:tab w:val="num" w:pos="567"/>
        </w:tabs>
        <w:spacing w:line="300" w:lineRule="auto"/>
        <w:ind w:left="709"/>
        <w:jc w:val="both"/>
        <w:rPr>
          <w:rFonts w:asciiTheme="majorHAnsi" w:hAnsiTheme="majorHAnsi" w:cstheme="majorHAnsi"/>
          <w:sz w:val="22"/>
          <w:szCs w:val="22"/>
        </w:rPr>
      </w:pPr>
      <w:r w:rsidRPr="0017384D">
        <w:rPr>
          <w:rFonts w:asciiTheme="majorHAnsi" w:hAnsiTheme="majorHAnsi" w:cstheme="majorHAnsi"/>
          <w:sz w:val="22"/>
          <w:szCs w:val="22"/>
        </w:rPr>
        <w:t>Wszelkie koszty związane z przygotowaniem i złożeniem oferty ponosi Wykonawca.</w:t>
      </w:r>
    </w:p>
    <w:p w14:paraId="78AA88EA" w14:textId="77777777" w:rsidR="00132573" w:rsidRPr="0017384D" w:rsidRDefault="00132573" w:rsidP="00F12D29">
      <w:pPr>
        <w:numPr>
          <w:ilvl w:val="0"/>
          <w:numId w:val="39"/>
        </w:numPr>
        <w:spacing w:line="300" w:lineRule="auto"/>
        <w:ind w:left="709"/>
        <w:jc w:val="both"/>
        <w:rPr>
          <w:rFonts w:asciiTheme="majorHAnsi" w:hAnsiTheme="majorHAnsi" w:cstheme="majorHAnsi"/>
          <w:sz w:val="22"/>
          <w:szCs w:val="22"/>
        </w:rPr>
      </w:pPr>
      <w:r w:rsidRPr="0017384D">
        <w:rPr>
          <w:rFonts w:asciiTheme="majorHAnsi" w:hAnsiTheme="majorHAnsi" w:cstheme="majorHAnsi"/>
          <w:sz w:val="22"/>
          <w:szCs w:val="22"/>
        </w:rPr>
        <w:t xml:space="preserve">Wykonawca, za pośrednictwem Platformy, ma prawo przed upływem terminu do składania ofert zmienić lub wycofać ofertę. Sposób dokonywania zmiany lub wycofania oferty zamieszczono w instrukcji zamieszczonej pod adresem </w:t>
      </w:r>
      <w:hyperlink r:id="rId13" w:history="1">
        <w:r w:rsidRPr="0017384D">
          <w:rPr>
            <w:rFonts w:asciiTheme="majorHAnsi" w:hAnsiTheme="majorHAnsi" w:cstheme="majorHAnsi"/>
            <w:sz w:val="22"/>
            <w:szCs w:val="22"/>
            <w:u w:val="single"/>
          </w:rPr>
          <w:t>https://platformazakupowa.pl/strona/45-instrukcje</w:t>
        </w:r>
      </w:hyperlink>
      <w:r w:rsidRPr="0017384D">
        <w:rPr>
          <w:rFonts w:asciiTheme="majorHAnsi" w:hAnsiTheme="majorHAnsi" w:cstheme="majorHAnsi"/>
          <w:sz w:val="22"/>
          <w:szCs w:val="22"/>
          <w:u w:val="single"/>
        </w:rPr>
        <w:t>.</w:t>
      </w:r>
    </w:p>
    <w:p w14:paraId="41537AEF" w14:textId="77777777" w:rsidR="00132573" w:rsidRPr="0017384D" w:rsidRDefault="00132573" w:rsidP="00F12D29">
      <w:pPr>
        <w:numPr>
          <w:ilvl w:val="0"/>
          <w:numId w:val="39"/>
        </w:numPr>
        <w:tabs>
          <w:tab w:val="num" w:pos="1134"/>
        </w:tabs>
        <w:spacing w:line="300" w:lineRule="auto"/>
        <w:ind w:left="709"/>
        <w:jc w:val="both"/>
        <w:rPr>
          <w:rFonts w:asciiTheme="majorHAnsi" w:hAnsiTheme="majorHAnsi" w:cstheme="majorHAnsi"/>
          <w:sz w:val="22"/>
          <w:szCs w:val="22"/>
        </w:rPr>
      </w:pPr>
      <w:r w:rsidRPr="0017384D">
        <w:rPr>
          <w:rFonts w:asciiTheme="majorHAnsi" w:hAnsiTheme="majorHAnsi" w:cstheme="majorHAnsi"/>
          <w:sz w:val="22"/>
          <w:szCs w:val="22"/>
        </w:rPr>
        <w:lastRenderedPageBreak/>
        <w:t xml:space="preserve">Szczegółowa instrukcja dla Wykonawców dotycząca złożenia oferty znajduje się na stronie internetowej pod adresami: </w:t>
      </w:r>
      <w:hyperlink r:id="rId14" w:history="1">
        <w:r w:rsidRPr="0017384D">
          <w:rPr>
            <w:rFonts w:asciiTheme="majorHAnsi" w:hAnsiTheme="majorHAnsi" w:cstheme="majorHAnsi"/>
            <w:sz w:val="22"/>
            <w:szCs w:val="22"/>
            <w:u w:val="single"/>
          </w:rPr>
          <w:t>https://platformazakupowa.pl/strona/1-regulamin</w:t>
        </w:r>
      </w:hyperlink>
      <w:r w:rsidRPr="0017384D">
        <w:rPr>
          <w:rFonts w:asciiTheme="majorHAnsi" w:hAnsiTheme="majorHAnsi" w:cstheme="majorHAnsi"/>
          <w:sz w:val="22"/>
          <w:szCs w:val="22"/>
        </w:rPr>
        <w:t xml:space="preserve"> oraz </w:t>
      </w:r>
    </w:p>
    <w:p w14:paraId="3A9FFB77" w14:textId="77777777" w:rsidR="00132573" w:rsidRPr="0017384D" w:rsidRDefault="00000000" w:rsidP="00132573">
      <w:pPr>
        <w:tabs>
          <w:tab w:val="num" w:pos="709"/>
          <w:tab w:val="num" w:pos="1134"/>
        </w:tabs>
        <w:spacing w:line="300" w:lineRule="auto"/>
        <w:ind w:left="709"/>
        <w:jc w:val="both"/>
        <w:rPr>
          <w:rFonts w:asciiTheme="majorHAnsi" w:hAnsiTheme="majorHAnsi" w:cstheme="majorHAnsi"/>
          <w:sz w:val="22"/>
          <w:szCs w:val="22"/>
          <w:u w:val="single"/>
        </w:rPr>
      </w:pPr>
      <w:hyperlink r:id="rId15" w:history="1">
        <w:r w:rsidR="00132573" w:rsidRPr="0017384D">
          <w:rPr>
            <w:rFonts w:asciiTheme="majorHAnsi" w:hAnsiTheme="majorHAnsi" w:cstheme="majorHAnsi"/>
            <w:sz w:val="22"/>
            <w:szCs w:val="22"/>
            <w:u w:val="single"/>
          </w:rPr>
          <w:t>https://platformazakupowa.pl/strona/45-instrukcje</w:t>
        </w:r>
      </w:hyperlink>
    </w:p>
    <w:p w14:paraId="267ED980" w14:textId="77777777" w:rsidR="00132573" w:rsidRPr="0017384D" w:rsidRDefault="00132573" w:rsidP="00F12D29">
      <w:pPr>
        <w:numPr>
          <w:ilvl w:val="0"/>
          <w:numId w:val="39"/>
        </w:numPr>
        <w:tabs>
          <w:tab w:val="num" w:pos="1134"/>
        </w:tabs>
        <w:spacing w:line="300" w:lineRule="auto"/>
        <w:ind w:left="709"/>
        <w:jc w:val="both"/>
        <w:rPr>
          <w:rFonts w:asciiTheme="majorHAnsi" w:hAnsiTheme="majorHAnsi" w:cstheme="majorHAnsi"/>
          <w:sz w:val="22"/>
          <w:szCs w:val="22"/>
        </w:rPr>
      </w:pPr>
      <w:r w:rsidRPr="0017384D">
        <w:rPr>
          <w:rFonts w:asciiTheme="majorHAnsi" w:hAnsiTheme="majorHAnsi" w:cstheme="majorHAnsi"/>
          <w:sz w:val="22"/>
          <w:szCs w:val="22"/>
        </w:rPr>
        <w:t xml:space="preserve">Zgodnie z art. 223 ust 2 ustawy </w:t>
      </w:r>
      <w:proofErr w:type="spellStart"/>
      <w:r w:rsidRPr="0017384D">
        <w:rPr>
          <w:rFonts w:asciiTheme="majorHAnsi" w:hAnsiTheme="majorHAnsi" w:cstheme="majorHAnsi"/>
          <w:sz w:val="22"/>
          <w:szCs w:val="22"/>
        </w:rPr>
        <w:t>Pzp</w:t>
      </w:r>
      <w:proofErr w:type="spellEnd"/>
      <w:r w:rsidRPr="0017384D">
        <w:rPr>
          <w:rFonts w:asciiTheme="majorHAnsi" w:hAnsiTheme="majorHAnsi" w:cstheme="majorHAnsi"/>
          <w:sz w:val="22"/>
          <w:szCs w:val="22"/>
        </w:rPr>
        <w:t xml:space="preserve"> Zamawiający jest zobowiązany poprawić w ofercie:</w:t>
      </w:r>
    </w:p>
    <w:p w14:paraId="6B6AD219" w14:textId="77777777" w:rsidR="00132573" w:rsidRPr="0017384D" w:rsidRDefault="00132573" w:rsidP="00F12D29">
      <w:pPr>
        <w:numPr>
          <w:ilvl w:val="0"/>
          <w:numId w:val="38"/>
        </w:numPr>
        <w:tabs>
          <w:tab w:val="left" w:pos="1134"/>
        </w:tabs>
        <w:spacing w:line="300" w:lineRule="auto"/>
        <w:ind w:left="1134" w:hanging="425"/>
        <w:jc w:val="both"/>
        <w:rPr>
          <w:rFonts w:asciiTheme="majorHAnsi" w:hAnsiTheme="majorHAnsi" w:cstheme="majorHAnsi"/>
          <w:sz w:val="22"/>
          <w:szCs w:val="22"/>
        </w:rPr>
      </w:pPr>
      <w:r w:rsidRPr="0017384D">
        <w:rPr>
          <w:rFonts w:asciiTheme="majorHAnsi" w:hAnsiTheme="majorHAnsi" w:cstheme="majorHAnsi"/>
          <w:sz w:val="22"/>
          <w:szCs w:val="22"/>
        </w:rPr>
        <w:t>oczywiste omyłki pisarskie;</w:t>
      </w:r>
    </w:p>
    <w:p w14:paraId="7C0AF7AC" w14:textId="77777777" w:rsidR="00132573" w:rsidRPr="0017384D" w:rsidRDefault="00132573" w:rsidP="00F12D29">
      <w:pPr>
        <w:numPr>
          <w:ilvl w:val="0"/>
          <w:numId w:val="38"/>
        </w:numPr>
        <w:tabs>
          <w:tab w:val="left" w:pos="1134"/>
        </w:tabs>
        <w:spacing w:line="300" w:lineRule="auto"/>
        <w:ind w:left="1134" w:hanging="425"/>
        <w:jc w:val="both"/>
        <w:rPr>
          <w:rFonts w:asciiTheme="majorHAnsi" w:hAnsiTheme="majorHAnsi" w:cstheme="majorHAnsi"/>
          <w:sz w:val="22"/>
          <w:szCs w:val="22"/>
        </w:rPr>
      </w:pPr>
      <w:r w:rsidRPr="0017384D">
        <w:rPr>
          <w:rFonts w:asciiTheme="majorHAnsi" w:hAnsiTheme="majorHAnsi" w:cstheme="majorHAnsi"/>
          <w:sz w:val="22"/>
          <w:szCs w:val="22"/>
        </w:rPr>
        <w:t>oczywiste omyłki rachunkowe, z uwzględnieniem konsekwencji rachunkowych dokonanych poprawek;</w:t>
      </w:r>
    </w:p>
    <w:p w14:paraId="4BCC8595" w14:textId="77777777" w:rsidR="00132573" w:rsidRPr="0017384D" w:rsidRDefault="00132573" w:rsidP="00F12D29">
      <w:pPr>
        <w:numPr>
          <w:ilvl w:val="0"/>
          <w:numId w:val="38"/>
        </w:numPr>
        <w:tabs>
          <w:tab w:val="left" w:pos="1134"/>
        </w:tabs>
        <w:spacing w:line="300" w:lineRule="auto"/>
        <w:ind w:left="1134" w:hanging="425"/>
        <w:jc w:val="both"/>
        <w:rPr>
          <w:rFonts w:asciiTheme="majorHAnsi" w:hAnsiTheme="majorHAnsi" w:cstheme="majorHAnsi"/>
          <w:sz w:val="22"/>
          <w:szCs w:val="22"/>
        </w:rPr>
      </w:pPr>
      <w:r w:rsidRPr="0017384D">
        <w:rPr>
          <w:rFonts w:asciiTheme="majorHAnsi" w:hAnsiTheme="majorHAnsi" w:cstheme="majorHAnsi"/>
          <w:sz w:val="22"/>
          <w:szCs w:val="22"/>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002D87F7" w14:textId="77777777" w:rsidR="00132573" w:rsidRPr="0017384D" w:rsidRDefault="00132573" w:rsidP="00132573">
      <w:pPr>
        <w:spacing w:line="300" w:lineRule="auto"/>
        <w:jc w:val="both"/>
        <w:rPr>
          <w:rFonts w:asciiTheme="majorHAnsi" w:hAnsiTheme="majorHAnsi" w:cstheme="majorHAnsi"/>
          <w:sz w:val="22"/>
          <w:szCs w:val="22"/>
        </w:rPr>
      </w:pPr>
    </w:p>
    <w:p w14:paraId="6DC5B23E" w14:textId="77777777" w:rsidR="00132573" w:rsidRPr="0017384D"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7384D">
        <w:rPr>
          <w:rFonts w:asciiTheme="majorHAnsi" w:hAnsiTheme="majorHAnsi" w:cstheme="majorHAnsi"/>
          <w:b/>
          <w:sz w:val="22"/>
          <w:szCs w:val="22"/>
        </w:rPr>
        <w:t>SPOSÓB I TERMIN SKŁADANIA OFERT</w:t>
      </w:r>
    </w:p>
    <w:p w14:paraId="5453F879" w14:textId="77777777" w:rsidR="00132573" w:rsidRPr="0017384D" w:rsidRDefault="00132573" w:rsidP="00F12D29">
      <w:pPr>
        <w:numPr>
          <w:ilvl w:val="0"/>
          <w:numId w:val="16"/>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Oferty wraz z wymaganymi dokumentami należy</w:t>
      </w:r>
      <w:bookmarkStart w:id="38" w:name="_Hlk2779437"/>
      <w:r w:rsidRPr="0017384D">
        <w:rPr>
          <w:rFonts w:asciiTheme="majorHAnsi" w:hAnsiTheme="majorHAnsi" w:cstheme="majorHAnsi"/>
          <w:sz w:val="22"/>
          <w:szCs w:val="22"/>
        </w:rPr>
        <w:t xml:space="preserve"> umieścić na Platformie pod adresem: </w:t>
      </w:r>
    </w:p>
    <w:bookmarkStart w:id="39" w:name="_Hlk3297649"/>
    <w:p w14:paraId="34701D3D" w14:textId="77777777" w:rsidR="00132573" w:rsidRPr="0017384D" w:rsidRDefault="00132573" w:rsidP="00132573">
      <w:pPr>
        <w:tabs>
          <w:tab w:val="num" w:pos="709"/>
        </w:tabs>
        <w:spacing w:line="300" w:lineRule="auto"/>
        <w:ind w:left="709"/>
        <w:jc w:val="both"/>
        <w:rPr>
          <w:rFonts w:asciiTheme="majorHAnsi" w:hAnsiTheme="majorHAnsi" w:cstheme="majorHAnsi"/>
          <w:sz w:val="22"/>
          <w:szCs w:val="22"/>
        </w:rPr>
      </w:pPr>
      <w:r w:rsidRPr="0017384D">
        <w:rPr>
          <w:rFonts w:asciiTheme="majorHAnsi" w:hAnsiTheme="majorHAnsi" w:cstheme="majorHAnsi"/>
          <w:sz w:val="22"/>
          <w:szCs w:val="22"/>
          <w:u w:val="single"/>
        </w:rPr>
        <w:fldChar w:fldCharType="begin"/>
      </w:r>
      <w:r w:rsidRPr="0017384D">
        <w:rPr>
          <w:rFonts w:asciiTheme="majorHAnsi" w:hAnsiTheme="majorHAnsi" w:cstheme="majorHAnsi"/>
          <w:sz w:val="22"/>
          <w:szCs w:val="22"/>
          <w:u w:val="single"/>
        </w:rPr>
        <w:instrText xml:space="preserve"> HYPERLINK "https://platformazakupowa.pl/pn/p" </w:instrText>
      </w:r>
      <w:r w:rsidRPr="0017384D">
        <w:rPr>
          <w:rFonts w:asciiTheme="majorHAnsi" w:hAnsiTheme="majorHAnsi" w:cstheme="majorHAnsi"/>
          <w:sz w:val="22"/>
          <w:szCs w:val="22"/>
          <w:u w:val="single"/>
        </w:rPr>
      </w:r>
      <w:r w:rsidRPr="0017384D">
        <w:rPr>
          <w:rFonts w:asciiTheme="majorHAnsi" w:hAnsiTheme="majorHAnsi" w:cstheme="majorHAnsi"/>
          <w:sz w:val="22"/>
          <w:szCs w:val="22"/>
          <w:u w:val="single"/>
        </w:rPr>
        <w:fldChar w:fldCharType="separate"/>
      </w:r>
      <w:r w:rsidRPr="0017384D">
        <w:rPr>
          <w:rStyle w:val="Hipercze"/>
          <w:rFonts w:asciiTheme="majorHAnsi" w:hAnsiTheme="majorHAnsi" w:cstheme="majorHAnsi"/>
          <w:color w:val="auto"/>
          <w:sz w:val="22"/>
          <w:szCs w:val="22"/>
        </w:rPr>
        <w:t>https://platformazakupowa.pl/pn/p</w:t>
      </w:r>
      <w:r w:rsidRPr="0017384D">
        <w:rPr>
          <w:rFonts w:asciiTheme="majorHAnsi" w:hAnsiTheme="majorHAnsi" w:cstheme="majorHAnsi"/>
          <w:sz w:val="22"/>
          <w:szCs w:val="22"/>
          <w:u w:val="single"/>
        </w:rPr>
        <w:fldChar w:fldCharType="end"/>
      </w:r>
      <w:r w:rsidRPr="0017384D">
        <w:rPr>
          <w:rFonts w:asciiTheme="majorHAnsi" w:hAnsiTheme="majorHAnsi" w:cstheme="majorHAnsi"/>
          <w:sz w:val="22"/>
          <w:szCs w:val="22"/>
          <w:u w:val="single"/>
        </w:rPr>
        <w:t>bs</w:t>
      </w:r>
    </w:p>
    <w:p w14:paraId="4C1E7A7C" w14:textId="1F789670" w:rsidR="00132573" w:rsidRPr="00F55F00" w:rsidRDefault="00132573" w:rsidP="00F12D29">
      <w:pPr>
        <w:numPr>
          <w:ilvl w:val="0"/>
          <w:numId w:val="16"/>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 xml:space="preserve">Termin składania ofert: </w:t>
      </w:r>
      <w:r w:rsidR="0017384D" w:rsidRPr="00F55F00">
        <w:rPr>
          <w:rFonts w:asciiTheme="majorHAnsi" w:hAnsiTheme="majorHAnsi" w:cstheme="majorHAnsi"/>
          <w:b/>
          <w:sz w:val="22"/>
          <w:szCs w:val="22"/>
        </w:rPr>
        <w:t xml:space="preserve">do </w:t>
      </w:r>
      <w:r w:rsidR="00621555" w:rsidRPr="00F55F00">
        <w:rPr>
          <w:rFonts w:asciiTheme="majorHAnsi" w:hAnsiTheme="majorHAnsi" w:cstheme="majorHAnsi"/>
          <w:b/>
          <w:sz w:val="22"/>
          <w:szCs w:val="22"/>
        </w:rPr>
        <w:t>0</w:t>
      </w:r>
      <w:r w:rsidR="00F55F00" w:rsidRPr="00F55F00">
        <w:rPr>
          <w:rFonts w:asciiTheme="majorHAnsi" w:hAnsiTheme="majorHAnsi" w:cstheme="majorHAnsi"/>
          <w:b/>
          <w:sz w:val="22"/>
          <w:szCs w:val="22"/>
        </w:rPr>
        <w:t>4</w:t>
      </w:r>
      <w:r w:rsidR="00621555" w:rsidRPr="00F55F00">
        <w:rPr>
          <w:rFonts w:asciiTheme="majorHAnsi" w:hAnsiTheme="majorHAnsi" w:cstheme="majorHAnsi"/>
          <w:b/>
          <w:sz w:val="22"/>
          <w:szCs w:val="22"/>
        </w:rPr>
        <w:t>.09</w:t>
      </w:r>
      <w:r w:rsidR="00024950" w:rsidRPr="00F55F00">
        <w:rPr>
          <w:rFonts w:asciiTheme="majorHAnsi" w:hAnsiTheme="majorHAnsi" w:cstheme="majorHAnsi"/>
          <w:b/>
          <w:sz w:val="22"/>
          <w:szCs w:val="22"/>
        </w:rPr>
        <w:t>.2023</w:t>
      </w:r>
      <w:r w:rsidRPr="00F55F00">
        <w:rPr>
          <w:rFonts w:asciiTheme="majorHAnsi" w:hAnsiTheme="majorHAnsi" w:cstheme="majorHAnsi"/>
          <w:b/>
          <w:sz w:val="22"/>
          <w:szCs w:val="22"/>
        </w:rPr>
        <w:t xml:space="preserve"> r., do godz. 10:00.</w:t>
      </w:r>
      <w:r w:rsidRPr="00F55F00">
        <w:rPr>
          <w:rFonts w:asciiTheme="majorHAnsi" w:hAnsiTheme="majorHAnsi" w:cstheme="majorHAnsi"/>
          <w:sz w:val="22"/>
          <w:szCs w:val="22"/>
        </w:rPr>
        <w:t xml:space="preserve"> </w:t>
      </w:r>
    </w:p>
    <w:bookmarkEnd w:id="39"/>
    <w:p w14:paraId="484DD245" w14:textId="77777777" w:rsidR="00132573" w:rsidRPr="00F55F00" w:rsidRDefault="00132573" w:rsidP="00F12D29">
      <w:pPr>
        <w:numPr>
          <w:ilvl w:val="0"/>
          <w:numId w:val="16"/>
        </w:numPr>
        <w:tabs>
          <w:tab w:val="num" w:pos="709"/>
        </w:tabs>
        <w:spacing w:line="300" w:lineRule="auto"/>
        <w:ind w:left="709" w:hanging="425"/>
        <w:jc w:val="both"/>
        <w:rPr>
          <w:rFonts w:asciiTheme="majorHAnsi" w:hAnsiTheme="majorHAnsi" w:cstheme="majorHAnsi"/>
          <w:sz w:val="22"/>
          <w:szCs w:val="22"/>
        </w:rPr>
      </w:pPr>
      <w:r w:rsidRPr="00F55F00">
        <w:rPr>
          <w:rFonts w:asciiTheme="majorHAnsi" w:hAnsiTheme="majorHAnsi" w:cstheme="majorHAnsi"/>
          <w:sz w:val="22"/>
          <w:szCs w:val="22"/>
        </w:rPr>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38"/>
    <w:p w14:paraId="6C887821" w14:textId="77777777" w:rsidR="00132573" w:rsidRPr="00F55F00" w:rsidRDefault="00132573" w:rsidP="00132573">
      <w:pPr>
        <w:spacing w:line="300" w:lineRule="auto"/>
        <w:jc w:val="both"/>
        <w:rPr>
          <w:rFonts w:asciiTheme="majorHAnsi" w:hAnsiTheme="majorHAnsi" w:cstheme="majorHAnsi"/>
          <w:sz w:val="22"/>
          <w:szCs w:val="22"/>
        </w:rPr>
      </w:pPr>
    </w:p>
    <w:p w14:paraId="4A758CBD" w14:textId="77777777" w:rsidR="00132573" w:rsidRPr="00F55F00"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F55F00">
        <w:rPr>
          <w:rFonts w:asciiTheme="majorHAnsi" w:hAnsiTheme="majorHAnsi" w:cstheme="majorHAnsi"/>
          <w:b/>
          <w:sz w:val="22"/>
          <w:szCs w:val="22"/>
        </w:rPr>
        <w:t>TERMIN OTWARCIA OFERT</w:t>
      </w:r>
    </w:p>
    <w:p w14:paraId="1AA50727" w14:textId="7E12729B" w:rsidR="00132573" w:rsidRPr="00F55F00" w:rsidRDefault="00132573" w:rsidP="00F12D29">
      <w:pPr>
        <w:numPr>
          <w:ilvl w:val="0"/>
          <w:numId w:val="17"/>
        </w:numPr>
        <w:tabs>
          <w:tab w:val="num" w:pos="709"/>
        </w:tabs>
        <w:spacing w:line="300" w:lineRule="auto"/>
        <w:ind w:left="709" w:hanging="425"/>
        <w:jc w:val="both"/>
        <w:rPr>
          <w:rFonts w:asciiTheme="majorHAnsi" w:hAnsiTheme="majorHAnsi" w:cstheme="majorHAnsi"/>
          <w:b/>
          <w:sz w:val="22"/>
          <w:szCs w:val="22"/>
        </w:rPr>
      </w:pPr>
      <w:r w:rsidRPr="00F55F00">
        <w:rPr>
          <w:rFonts w:asciiTheme="majorHAnsi" w:hAnsiTheme="majorHAnsi" w:cstheme="majorHAnsi"/>
          <w:sz w:val="22"/>
          <w:szCs w:val="22"/>
          <w:u w:val="single"/>
        </w:rPr>
        <w:t xml:space="preserve">Otwarcie ofert nastąpi </w:t>
      </w:r>
      <w:r w:rsidR="00621555" w:rsidRPr="00F55F00">
        <w:rPr>
          <w:rFonts w:asciiTheme="majorHAnsi" w:hAnsiTheme="majorHAnsi" w:cstheme="majorHAnsi"/>
          <w:b/>
          <w:sz w:val="22"/>
          <w:szCs w:val="22"/>
          <w:u w:val="single"/>
        </w:rPr>
        <w:t>0</w:t>
      </w:r>
      <w:r w:rsidR="00F55F00" w:rsidRPr="00F55F00">
        <w:rPr>
          <w:rFonts w:asciiTheme="majorHAnsi" w:hAnsiTheme="majorHAnsi" w:cstheme="majorHAnsi"/>
          <w:b/>
          <w:sz w:val="22"/>
          <w:szCs w:val="22"/>
          <w:u w:val="single"/>
        </w:rPr>
        <w:t>4</w:t>
      </w:r>
      <w:r w:rsidR="00621555" w:rsidRPr="00F55F00">
        <w:rPr>
          <w:rFonts w:asciiTheme="majorHAnsi" w:hAnsiTheme="majorHAnsi" w:cstheme="majorHAnsi"/>
          <w:b/>
          <w:sz w:val="22"/>
          <w:szCs w:val="22"/>
          <w:u w:val="single"/>
        </w:rPr>
        <w:t>.09</w:t>
      </w:r>
      <w:r w:rsidRPr="00F55F00">
        <w:rPr>
          <w:rFonts w:asciiTheme="majorHAnsi" w:hAnsiTheme="majorHAnsi" w:cstheme="majorHAnsi"/>
          <w:b/>
          <w:sz w:val="22"/>
          <w:szCs w:val="22"/>
          <w:u w:val="single"/>
        </w:rPr>
        <w:t>.</w:t>
      </w:r>
      <w:r w:rsidR="00C4753B" w:rsidRPr="00F55F00">
        <w:rPr>
          <w:rFonts w:asciiTheme="majorHAnsi" w:hAnsiTheme="majorHAnsi" w:cstheme="majorHAnsi"/>
          <w:b/>
          <w:sz w:val="22"/>
          <w:szCs w:val="22"/>
          <w:u w:val="single"/>
        </w:rPr>
        <w:t>2023</w:t>
      </w:r>
      <w:r w:rsidR="00C139E3" w:rsidRPr="00F55F00">
        <w:rPr>
          <w:rFonts w:asciiTheme="majorHAnsi" w:hAnsiTheme="majorHAnsi" w:cstheme="majorHAnsi"/>
          <w:b/>
          <w:sz w:val="22"/>
          <w:szCs w:val="22"/>
          <w:u w:val="single"/>
        </w:rPr>
        <w:t xml:space="preserve"> r., o godz. 10:</w:t>
      </w:r>
      <w:r w:rsidR="006C5A8F" w:rsidRPr="00F55F00">
        <w:rPr>
          <w:rFonts w:asciiTheme="majorHAnsi" w:hAnsiTheme="majorHAnsi" w:cstheme="majorHAnsi"/>
          <w:b/>
          <w:sz w:val="22"/>
          <w:szCs w:val="22"/>
          <w:u w:val="single"/>
        </w:rPr>
        <w:t>10</w:t>
      </w:r>
    </w:p>
    <w:p w14:paraId="48102A80" w14:textId="11C8C7DF" w:rsidR="00132573" w:rsidRPr="0017384D" w:rsidRDefault="00132573" w:rsidP="00F12D29">
      <w:pPr>
        <w:numPr>
          <w:ilvl w:val="0"/>
          <w:numId w:val="17"/>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W przypadku ewentualnej awarii systemu, który spowoduje b</w:t>
      </w:r>
      <w:r w:rsidR="00E4740E" w:rsidRPr="0017384D">
        <w:rPr>
          <w:rFonts w:asciiTheme="majorHAnsi" w:hAnsiTheme="majorHAnsi" w:cstheme="majorHAnsi"/>
          <w:sz w:val="22"/>
          <w:szCs w:val="22"/>
        </w:rPr>
        <w:t>rak możliwości otwarcia ofert w </w:t>
      </w:r>
      <w:r w:rsidRPr="0017384D">
        <w:rPr>
          <w:rFonts w:asciiTheme="majorHAnsi" w:hAnsiTheme="majorHAnsi" w:cstheme="majorHAnsi"/>
          <w:sz w:val="22"/>
          <w:szCs w:val="22"/>
        </w:rPr>
        <w:t>terminie, otwarcie nastąpi niezwłocznie po usunięciu awarii. Zamawiając</w:t>
      </w:r>
      <w:r w:rsidR="00E4740E" w:rsidRPr="0017384D">
        <w:rPr>
          <w:rFonts w:asciiTheme="majorHAnsi" w:hAnsiTheme="majorHAnsi" w:cstheme="majorHAnsi"/>
          <w:sz w:val="22"/>
          <w:szCs w:val="22"/>
        </w:rPr>
        <w:t>y poinformuje o </w:t>
      </w:r>
      <w:r w:rsidRPr="0017384D">
        <w:rPr>
          <w:rFonts w:asciiTheme="majorHAnsi" w:hAnsiTheme="majorHAnsi" w:cstheme="majorHAnsi"/>
          <w:sz w:val="22"/>
          <w:szCs w:val="22"/>
        </w:rPr>
        <w:t>zmianie terminu otwarcia na stronie internetowej prowadzonego postępowania.</w:t>
      </w:r>
    </w:p>
    <w:p w14:paraId="2F3B4758" w14:textId="77777777" w:rsidR="00132573" w:rsidRPr="0017384D" w:rsidRDefault="00132573" w:rsidP="00F12D29">
      <w:pPr>
        <w:numPr>
          <w:ilvl w:val="0"/>
          <w:numId w:val="17"/>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Najpóźniej przed otwarciem ofert Zamawiający udostępni na stronie internetowej prowadzonego postępowania, kwotę, jaką zamierza przeznaczyć na sfinansowanie zamówienia.</w:t>
      </w:r>
    </w:p>
    <w:p w14:paraId="102CC274" w14:textId="77777777" w:rsidR="00132573" w:rsidRPr="0017384D" w:rsidRDefault="00132573" w:rsidP="00F12D29">
      <w:pPr>
        <w:numPr>
          <w:ilvl w:val="0"/>
          <w:numId w:val="17"/>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Niezwłocznie po otwarciu ofert Zamawiający udostępni na stronie internetowej prowadzonego postępowania, w zakładce „Komunikaty” informacje o:</w:t>
      </w:r>
    </w:p>
    <w:p w14:paraId="202C9A8F" w14:textId="77777777" w:rsidR="00132573" w:rsidRPr="0017384D" w:rsidRDefault="00132573" w:rsidP="00F12D29">
      <w:pPr>
        <w:numPr>
          <w:ilvl w:val="0"/>
          <w:numId w:val="18"/>
        </w:numPr>
        <w:tabs>
          <w:tab w:val="left" w:pos="1134"/>
        </w:tabs>
        <w:spacing w:line="300" w:lineRule="auto"/>
        <w:ind w:left="1134" w:hanging="425"/>
        <w:jc w:val="both"/>
        <w:rPr>
          <w:rFonts w:asciiTheme="majorHAnsi" w:hAnsiTheme="majorHAnsi" w:cstheme="majorHAnsi"/>
          <w:sz w:val="22"/>
          <w:szCs w:val="22"/>
        </w:rPr>
      </w:pPr>
      <w:r w:rsidRPr="0017384D">
        <w:rPr>
          <w:rFonts w:asciiTheme="majorHAnsi" w:hAnsiTheme="majorHAnsi" w:cstheme="majorHAnsi"/>
          <w:sz w:val="22"/>
          <w:szCs w:val="22"/>
        </w:rPr>
        <w:t>nazwach albo imionach i nazwiskach oraz siedzibach lub miejscach prowadzonej działalności gospodarczej albo miejscach zamieszkania Wykonawców, których oferty zostały otwarte;</w:t>
      </w:r>
    </w:p>
    <w:p w14:paraId="6A321F30" w14:textId="77777777" w:rsidR="00132573" w:rsidRPr="0017384D" w:rsidRDefault="00132573" w:rsidP="00F12D29">
      <w:pPr>
        <w:numPr>
          <w:ilvl w:val="0"/>
          <w:numId w:val="18"/>
        </w:numPr>
        <w:tabs>
          <w:tab w:val="left" w:pos="1134"/>
        </w:tabs>
        <w:spacing w:line="300" w:lineRule="auto"/>
        <w:ind w:left="1134" w:hanging="425"/>
        <w:jc w:val="both"/>
        <w:rPr>
          <w:rFonts w:asciiTheme="majorHAnsi" w:hAnsiTheme="majorHAnsi" w:cstheme="majorHAnsi"/>
          <w:sz w:val="22"/>
          <w:szCs w:val="22"/>
        </w:rPr>
      </w:pPr>
      <w:r w:rsidRPr="0017384D">
        <w:rPr>
          <w:rFonts w:asciiTheme="majorHAnsi" w:hAnsiTheme="majorHAnsi" w:cstheme="majorHAnsi"/>
          <w:sz w:val="22"/>
          <w:szCs w:val="22"/>
        </w:rPr>
        <w:t>cenach lub kosztach zawartych w ofertach.</w:t>
      </w:r>
    </w:p>
    <w:p w14:paraId="1FE359F8" w14:textId="77777777" w:rsidR="00132573" w:rsidRPr="0017384D" w:rsidRDefault="00132573" w:rsidP="00132573">
      <w:pPr>
        <w:spacing w:line="300" w:lineRule="auto"/>
        <w:jc w:val="both"/>
        <w:rPr>
          <w:rFonts w:asciiTheme="majorHAnsi" w:hAnsiTheme="majorHAnsi" w:cstheme="majorHAnsi"/>
          <w:sz w:val="22"/>
          <w:szCs w:val="22"/>
        </w:rPr>
      </w:pPr>
    </w:p>
    <w:p w14:paraId="6FFF374A" w14:textId="77777777" w:rsidR="00132573" w:rsidRPr="0017384D"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7384D">
        <w:rPr>
          <w:rFonts w:asciiTheme="majorHAnsi" w:hAnsiTheme="majorHAnsi" w:cstheme="majorHAnsi"/>
          <w:b/>
          <w:sz w:val="22"/>
          <w:szCs w:val="22"/>
        </w:rPr>
        <w:t>OPIS SPOSOBU OBLICZENIA CENY</w:t>
      </w:r>
    </w:p>
    <w:p w14:paraId="13FB7ED6" w14:textId="061C0F33" w:rsidR="00132573" w:rsidRPr="0017384D" w:rsidRDefault="00132573" w:rsidP="00F12D29">
      <w:pPr>
        <w:numPr>
          <w:ilvl w:val="0"/>
          <w:numId w:val="19"/>
        </w:numPr>
        <w:tabs>
          <w:tab w:val="num" w:pos="709"/>
        </w:tabs>
        <w:spacing w:line="288"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 xml:space="preserve">Cena podana przez Wykonawcę w formularzu oferty (wg wzoru stanowiącego załącznik nr 1 </w:t>
      </w:r>
      <w:r w:rsidR="00F55F00">
        <w:rPr>
          <w:rFonts w:asciiTheme="majorHAnsi" w:hAnsiTheme="majorHAnsi" w:cstheme="majorHAnsi"/>
          <w:sz w:val="22"/>
          <w:szCs w:val="22"/>
        </w:rPr>
        <w:br/>
      </w:r>
      <w:r w:rsidRPr="0017384D">
        <w:rPr>
          <w:rFonts w:asciiTheme="majorHAnsi" w:hAnsiTheme="majorHAnsi" w:cstheme="majorHAnsi"/>
          <w:sz w:val="22"/>
          <w:szCs w:val="22"/>
        </w:rPr>
        <w:t>do SWZ) jest całkowitym wynagrodzeniem za zrealizowanie całości zamówienia obj</w:t>
      </w:r>
      <w:bookmarkStart w:id="40" w:name="_Hlk24532272"/>
      <w:r w:rsidR="00024950" w:rsidRPr="0017384D">
        <w:rPr>
          <w:rFonts w:asciiTheme="majorHAnsi" w:hAnsiTheme="majorHAnsi" w:cstheme="majorHAnsi"/>
          <w:sz w:val="22"/>
          <w:szCs w:val="22"/>
        </w:rPr>
        <w:t xml:space="preserve">ętego niniejszym postępowaniem </w:t>
      </w:r>
      <w:r w:rsidRPr="0017384D">
        <w:rPr>
          <w:rFonts w:asciiTheme="majorHAnsi" w:hAnsiTheme="majorHAnsi" w:cstheme="majorHAnsi"/>
          <w:sz w:val="22"/>
          <w:szCs w:val="22"/>
        </w:rPr>
        <w:t xml:space="preserve">wraz z podatkiem od towarów i usług, kosztami dostawy </w:t>
      </w:r>
      <w:r w:rsidR="00F55F00">
        <w:rPr>
          <w:rFonts w:asciiTheme="majorHAnsi" w:hAnsiTheme="majorHAnsi" w:cstheme="majorHAnsi"/>
          <w:sz w:val="22"/>
          <w:szCs w:val="22"/>
        </w:rPr>
        <w:br/>
      </w:r>
      <w:r w:rsidRPr="0017384D">
        <w:rPr>
          <w:rFonts w:asciiTheme="majorHAnsi" w:hAnsiTheme="majorHAnsi" w:cstheme="majorHAnsi"/>
          <w:sz w:val="22"/>
          <w:szCs w:val="22"/>
        </w:rPr>
        <w:t>i ewentualnymi innymi kosztami mającymi wpływ na realizację zamówienia.</w:t>
      </w:r>
      <w:bookmarkEnd w:id="40"/>
    </w:p>
    <w:p w14:paraId="323D8E84" w14:textId="77777777" w:rsidR="00132573" w:rsidRPr="0017384D" w:rsidRDefault="00132573" w:rsidP="00132573">
      <w:pPr>
        <w:tabs>
          <w:tab w:val="num" w:pos="709"/>
        </w:tabs>
        <w:spacing w:line="288" w:lineRule="auto"/>
        <w:ind w:left="709"/>
        <w:jc w:val="both"/>
        <w:rPr>
          <w:rFonts w:asciiTheme="majorHAnsi" w:hAnsiTheme="majorHAnsi" w:cstheme="majorHAnsi"/>
          <w:sz w:val="22"/>
          <w:szCs w:val="22"/>
        </w:rPr>
      </w:pPr>
      <w:r w:rsidRPr="0017384D">
        <w:rPr>
          <w:rFonts w:asciiTheme="majorHAnsi" w:hAnsiTheme="majorHAnsi" w:cstheme="majorHAnsi"/>
          <w:sz w:val="22"/>
          <w:szCs w:val="22"/>
        </w:rPr>
        <w:t>W cenie uwzględnia się podatek od towarów i usług oraz ewentualnie inne podatki, jeżeli odpowiednie przepisy tego wymagają.</w:t>
      </w:r>
    </w:p>
    <w:p w14:paraId="4E3E6386" w14:textId="4BAB07EE" w:rsidR="00132573" w:rsidRPr="0017384D" w:rsidRDefault="00132573" w:rsidP="006C5A8F">
      <w:pPr>
        <w:spacing w:line="288" w:lineRule="auto"/>
        <w:jc w:val="both"/>
        <w:rPr>
          <w:rFonts w:asciiTheme="majorHAnsi" w:hAnsiTheme="majorHAnsi" w:cstheme="majorHAnsi"/>
          <w:sz w:val="22"/>
          <w:szCs w:val="22"/>
        </w:rPr>
      </w:pPr>
    </w:p>
    <w:p w14:paraId="4A7CE19F" w14:textId="29A48229" w:rsidR="00132573" w:rsidRPr="0017384D" w:rsidRDefault="00132573" w:rsidP="00F12D29">
      <w:pPr>
        <w:numPr>
          <w:ilvl w:val="0"/>
          <w:numId w:val="19"/>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Wykonawca zobowiązany jest podać cenę w złotych polskich (</w:t>
      </w:r>
      <w:r w:rsidRPr="0017384D">
        <w:rPr>
          <w:rFonts w:asciiTheme="majorHAnsi" w:hAnsiTheme="majorHAnsi" w:cstheme="majorHAnsi"/>
          <w:b/>
          <w:sz w:val="22"/>
          <w:szCs w:val="22"/>
        </w:rPr>
        <w:t xml:space="preserve">z dokładnością do dwóch miejsc </w:t>
      </w:r>
      <w:r w:rsidR="00F55F00">
        <w:rPr>
          <w:rFonts w:asciiTheme="majorHAnsi" w:hAnsiTheme="majorHAnsi" w:cstheme="majorHAnsi"/>
          <w:b/>
          <w:sz w:val="22"/>
          <w:szCs w:val="22"/>
        </w:rPr>
        <w:br/>
      </w:r>
      <w:r w:rsidRPr="0017384D">
        <w:rPr>
          <w:rFonts w:asciiTheme="majorHAnsi" w:hAnsiTheme="majorHAnsi" w:cstheme="majorHAnsi"/>
          <w:b/>
          <w:sz w:val="22"/>
          <w:szCs w:val="22"/>
        </w:rPr>
        <w:t>po przecinku</w:t>
      </w:r>
      <w:r w:rsidRPr="0017384D">
        <w:rPr>
          <w:rFonts w:asciiTheme="majorHAnsi" w:hAnsiTheme="majorHAnsi" w:cstheme="majorHAnsi"/>
          <w:sz w:val="22"/>
          <w:szCs w:val="22"/>
        </w:rPr>
        <w:t xml:space="preserve">) liczbą. Zasada zaokrąglania – końcówkę poniżej 5 należy pominąć, równe i powyżej 5 należy zaokrąglić w górę. Podaną cenę należy rozumieć </w:t>
      </w:r>
      <w:r w:rsidRPr="0017384D">
        <w:rPr>
          <w:rFonts w:asciiTheme="majorHAnsi" w:hAnsiTheme="majorHAnsi" w:cstheme="majorHAnsi"/>
          <w:sz w:val="22"/>
          <w:szCs w:val="22"/>
          <w:lang w:bidi="pl-PL"/>
        </w:rPr>
        <w:t xml:space="preserve">jako cenę w rozumieniu Ustawy </w:t>
      </w:r>
      <w:r w:rsidR="00F55F00">
        <w:rPr>
          <w:rFonts w:asciiTheme="majorHAnsi" w:hAnsiTheme="majorHAnsi" w:cstheme="majorHAnsi"/>
          <w:sz w:val="22"/>
          <w:szCs w:val="22"/>
          <w:lang w:bidi="pl-PL"/>
        </w:rPr>
        <w:br/>
      </w:r>
      <w:r w:rsidRPr="0017384D">
        <w:rPr>
          <w:rFonts w:asciiTheme="majorHAnsi" w:hAnsiTheme="majorHAnsi" w:cstheme="majorHAnsi"/>
          <w:sz w:val="22"/>
          <w:szCs w:val="22"/>
          <w:lang w:bidi="pl-PL"/>
        </w:rPr>
        <w:t>z dnia 9 maja 2014 r. o informowaniu o cenach towarów i usług</w:t>
      </w:r>
      <w:r w:rsidRPr="0017384D" w:rsidDel="00180D82">
        <w:rPr>
          <w:rFonts w:asciiTheme="majorHAnsi" w:hAnsiTheme="majorHAnsi" w:cstheme="majorHAnsi"/>
          <w:sz w:val="22"/>
          <w:szCs w:val="22"/>
          <w:lang w:bidi="pl-PL"/>
        </w:rPr>
        <w:t xml:space="preserve"> </w:t>
      </w:r>
      <w:r w:rsidRPr="0017384D">
        <w:rPr>
          <w:rFonts w:asciiTheme="majorHAnsi" w:hAnsiTheme="majorHAnsi" w:cstheme="majorHAnsi"/>
          <w:sz w:val="22"/>
          <w:szCs w:val="22"/>
          <w:lang w:bidi="pl-PL"/>
        </w:rPr>
        <w:t>(Dz.U. z 2017 r. poz. 1830).</w:t>
      </w:r>
    </w:p>
    <w:p w14:paraId="33E877B7" w14:textId="77777777" w:rsidR="00132573" w:rsidRPr="0017384D" w:rsidRDefault="00132573" w:rsidP="00F12D29">
      <w:pPr>
        <w:numPr>
          <w:ilvl w:val="0"/>
          <w:numId w:val="19"/>
        </w:numPr>
        <w:tabs>
          <w:tab w:val="num" w:pos="709"/>
        </w:tabs>
        <w:spacing w:line="300" w:lineRule="auto"/>
        <w:ind w:left="709" w:hanging="426"/>
        <w:jc w:val="both"/>
        <w:rPr>
          <w:rFonts w:asciiTheme="majorHAnsi" w:hAnsiTheme="majorHAnsi" w:cstheme="majorHAnsi"/>
          <w:sz w:val="22"/>
          <w:szCs w:val="22"/>
        </w:rPr>
      </w:pPr>
      <w:r w:rsidRPr="0017384D">
        <w:rPr>
          <w:rFonts w:asciiTheme="majorHAnsi" w:hAnsiTheme="majorHAnsi" w:cstheme="majorHAnsi"/>
          <w:sz w:val="22"/>
          <w:szCs w:val="22"/>
        </w:rPr>
        <w:t>Wynagrodzenie Wykonawcy ma charakter ryczałtowy. Cena podana w ofercie pozostanie niezmienna przez cały okres obowiązywania umowy.</w:t>
      </w:r>
    </w:p>
    <w:p w14:paraId="5153EC50" w14:textId="77777777" w:rsidR="00132573" w:rsidRPr="0017384D" w:rsidRDefault="00132573" w:rsidP="00F12D29">
      <w:pPr>
        <w:numPr>
          <w:ilvl w:val="0"/>
          <w:numId w:val="19"/>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 xml:space="preserve">Jeżeli ofertę składa osoba fizyczna nieprowadząca działalności gospodarczej, cena oferty powinna zawierać wszystkie dodatkowe obciążenia, w tym podatek od czynności </w:t>
      </w:r>
      <w:proofErr w:type="spellStart"/>
      <w:r w:rsidRPr="0017384D">
        <w:rPr>
          <w:rFonts w:asciiTheme="majorHAnsi" w:hAnsiTheme="majorHAnsi" w:cstheme="majorHAnsi"/>
          <w:sz w:val="22"/>
          <w:szCs w:val="22"/>
        </w:rPr>
        <w:t>cywilno</w:t>
      </w:r>
      <w:proofErr w:type="spellEnd"/>
      <w:r w:rsidRPr="0017384D">
        <w:rPr>
          <w:rFonts w:asciiTheme="majorHAnsi" w:hAnsiTheme="majorHAnsi" w:cstheme="majorHAnsi"/>
          <w:sz w:val="22"/>
          <w:szCs w:val="22"/>
        </w:rPr>
        <w:t>–prawnych, 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 zaliczki i składki, które Zamawiający będzie zobowiązany naliczyć i odprowadzić w związku z realizacją umowy. Należność wypłacona bezpośrednio takiemu wykonawcy nie będzie wówczas równa cenie oferty.</w:t>
      </w:r>
    </w:p>
    <w:p w14:paraId="1B9DA796" w14:textId="6275092E" w:rsidR="00132573" w:rsidRPr="0017384D" w:rsidRDefault="00132573" w:rsidP="00F12D29">
      <w:pPr>
        <w:numPr>
          <w:ilvl w:val="0"/>
          <w:numId w:val="19"/>
        </w:numPr>
        <w:tabs>
          <w:tab w:val="num" w:pos="709"/>
        </w:tabs>
        <w:spacing w:line="300" w:lineRule="auto"/>
        <w:ind w:left="709" w:hanging="425"/>
        <w:jc w:val="both"/>
        <w:rPr>
          <w:rFonts w:asciiTheme="majorHAnsi" w:hAnsiTheme="majorHAnsi" w:cstheme="majorHAnsi"/>
          <w:sz w:val="22"/>
          <w:szCs w:val="22"/>
        </w:rPr>
      </w:pPr>
      <w:bookmarkStart w:id="41" w:name="_Hlk143849505"/>
      <w:r w:rsidRPr="0017384D">
        <w:rPr>
          <w:rFonts w:asciiTheme="majorHAnsi" w:hAnsiTheme="majorHAnsi" w:cstheme="majorHAnsi"/>
          <w:sz w:val="22"/>
          <w:szCs w:val="22"/>
        </w:rPr>
        <w:t>Zamawiający jest czynnym podatnikiem podatku VAT. Jeżeli złożono ofertę, której wybór prowadziłby do powstania u Zamawiającego obowiązku pod</w:t>
      </w:r>
      <w:r w:rsidR="00E4740E" w:rsidRPr="0017384D">
        <w:rPr>
          <w:rFonts w:asciiTheme="majorHAnsi" w:hAnsiTheme="majorHAnsi" w:cstheme="majorHAnsi"/>
          <w:sz w:val="22"/>
          <w:szCs w:val="22"/>
        </w:rPr>
        <w:t>atkowego zgodnie z przepisami o </w:t>
      </w:r>
      <w:r w:rsidRPr="0017384D">
        <w:rPr>
          <w:rFonts w:asciiTheme="majorHAnsi" w:hAnsiTheme="majorHAnsi" w:cstheme="majorHAnsi"/>
          <w:sz w:val="22"/>
          <w:szCs w:val="22"/>
        </w:rPr>
        <w:t xml:space="preserve">podatku od towarów i usług, Wykonawca zgodnie z art. 225 ustawy </w:t>
      </w:r>
      <w:proofErr w:type="spellStart"/>
      <w:r w:rsidRPr="0017384D">
        <w:rPr>
          <w:rFonts w:asciiTheme="majorHAnsi" w:hAnsiTheme="majorHAnsi" w:cstheme="majorHAnsi"/>
          <w:sz w:val="22"/>
          <w:szCs w:val="22"/>
        </w:rPr>
        <w:t>Pzp</w:t>
      </w:r>
      <w:proofErr w:type="spellEnd"/>
      <w:r w:rsidRPr="0017384D">
        <w:rPr>
          <w:rFonts w:asciiTheme="majorHAnsi" w:hAnsiTheme="majorHAnsi" w:cstheme="majorHAnsi"/>
          <w:sz w:val="22"/>
          <w:szCs w:val="22"/>
        </w:rPr>
        <w:t xml:space="preserve"> </w:t>
      </w:r>
      <w:r w:rsidRPr="0017384D">
        <w:rPr>
          <w:rFonts w:asciiTheme="majorHAnsi" w:hAnsiTheme="majorHAnsi" w:cstheme="majorHAnsi"/>
          <w:b/>
          <w:sz w:val="22"/>
          <w:szCs w:val="22"/>
        </w:rPr>
        <w:t>ma obowiązek poinformować</w:t>
      </w:r>
      <w:r w:rsidRPr="0017384D">
        <w:rPr>
          <w:rFonts w:asciiTheme="majorHAnsi" w:hAnsiTheme="majorHAnsi" w:cstheme="majorHAnsi"/>
          <w:sz w:val="22"/>
          <w:szCs w:val="22"/>
        </w:rPr>
        <w:t xml:space="preserve"> czy wybór jego oferty będzie prowadził </w:t>
      </w:r>
      <w:r w:rsidRPr="0017384D">
        <w:rPr>
          <w:rFonts w:asciiTheme="majorHAnsi" w:hAnsiTheme="majorHAnsi" w:cstheme="majorHAnsi"/>
          <w:b/>
          <w:sz w:val="22"/>
          <w:szCs w:val="22"/>
        </w:rPr>
        <w:t>do powstania u Zamawiającego obowiązku podatkowego,</w:t>
      </w:r>
      <w:r w:rsidRPr="0017384D">
        <w:rPr>
          <w:rFonts w:asciiTheme="majorHAnsi" w:hAnsiTheme="majorHAnsi" w:cstheme="majorHAnsi"/>
          <w:sz w:val="22"/>
          <w:szCs w:val="22"/>
        </w:rPr>
        <w:t xml:space="preserve"> wskazując nazwę (rodzaj) towaru lub usługi, których dostawa </w:t>
      </w:r>
      <w:r w:rsidR="00F55F00">
        <w:rPr>
          <w:rFonts w:asciiTheme="majorHAnsi" w:hAnsiTheme="majorHAnsi" w:cstheme="majorHAnsi"/>
          <w:sz w:val="22"/>
          <w:szCs w:val="22"/>
        </w:rPr>
        <w:br/>
      </w:r>
      <w:r w:rsidRPr="0017384D">
        <w:rPr>
          <w:rFonts w:asciiTheme="majorHAnsi" w:hAnsiTheme="majorHAnsi" w:cstheme="majorHAnsi"/>
          <w:sz w:val="22"/>
          <w:szCs w:val="22"/>
        </w:rPr>
        <w:t xml:space="preserve">lub świadczenie będzie prowadzić do jego powstania, wskazując ich wartość bez kwoty podatku oraz wskazując stawkę podatku od towarów i usług, która zgodnie z wiedzą wykonawcy, będzie miała zastosowanie. Zamawiający w celu oceny (porównania) takiej oferty doliczy </w:t>
      </w:r>
      <w:r w:rsidR="00F55F00">
        <w:rPr>
          <w:rFonts w:asciiTheme="majorHAnsi" w:hAnsiTheme="majorHAnsi" w:cstheme="majorHAnsi"/>
          <w:sz w:val="22"/>
          <w:szCs w:val="22"/>
        </w:rPr>
        <w:br/>
      </w:r>
      <w:r w:rsidRPr="0017384D">
        <w:rPr>
          <w:rFonts w:asciiTheme="majorHAnsi" w:hAnsiTheme="majorHAnsi" w:cstheme="majorHAnsi"/>
          <w:sz w:val="22"/>
          <w:szCs w:val="22"/>
        </w:rPr>
        <w:t>do przedstawionej w niej ceny podatek od towarów i usług, który miałby obowiązek rozliczyć zgodnie z tymi przepisami.</w:t>
      </w:r>
    </w:p>
    <w:p w14:paraId="0A32D5E6" w14:textId="48545934" w:rsidR="00132573" w:rsidRPr="0017384D" w:rsidRDefault="00132573" w:rsidP="00132573">
      <w:pPr>
        <w:spacing w:line="300" w:lineRule="auto"/>
        <w:ind w:left="709"/>
        <w:jc w:val="both"/>
        <w:rPr>
          <w:rFonts w:asciiTheme="majorHAnsi" w:hAnsiTheme="majorHAnsi" w:cstheme="majorHAnsi"/>
          <w:i/>
          <w:sz w:val="22"/>
          <w:szCs w:val="22"/>
        </w:rPr>
      </w:pPr>
      <w:r w:rsidRPr="0017384D">
        <w:rPr>
          <w:rFonts w:asciiTheme="majorHAnsi" w:hAnsiTheme="majorHAnsi" w:cstheme="majorHAnsi"/>
          <w:i/>
          <w:sz w:val="22"/>
          <w:szCs w:val="22"/>
        </w:rPr>
        <w:t xml:space="preserve">W powyższym przypadku Wykonawca w formularzu oferty zobowiązany jest zamieścić </w:t>
      </w:r>
      <w:r w:rsidR="00EE1A59">
        <w:rPr>
          <w:rFonts w:asciiTheme="majorHAnsi" w:hAnsiTheme="majorHAnsi" w:cstheme="majorHAnsi"/>
          <w:i/>
          <w:sz w:val="22"/>
          <w:szCs w:val="22"/>
        </w:rPr>
        <w:t xml:space="preserve">powyższe informacje oraz </w:t>
      </w:r>
      <w:r w:rsidRPr="0017384D">
        <w:rPr>
          <w:rFonts w:asciiTheme="majorHAnsi" w:hAnsiTheme="majorHAnsi" w:cstheme="majorHAnsi"/>
          <w:i/>
          <w:sz w:val="22"/>
          <w:szCs w:val="22"/>
        </w:rPr>
        <w:t>odpowiednią adnotacje np. „wewnątrzwspólnotowe nabycie towarów”.</w:t>
      </w:r>
      <w:r w:rsidRPr="0017384D">
        <w:rPr>
          <w:rFonts w:asciiTheme="majorHAnsi" w:hAnsiTheme="majorHAnsi" w:cstheme="majorHAnsi"/>
          <w:sz w:val="22"/>
          <w:szCs w:val="22"/>
        </w:rPr>
        <w:t xml:space="preserve"> </w:t>
      </w:r>
      <w:r w:rsidR="00EE1A59">
        <w:rPr>
          <w:rFonts w:asciiTheme="majorHAnsi" w:hAnsiTheme="majorHAnsi" w:cstheme="majorHAnsi"/>
          <w:sz w:val="22"/>
          <w:szCs w:val="22"/>
        </w:rPr>
        <w:br/>
      </w:r>
      <w:r w:rsidRPr="0017384D">
        <w:rPr>
          <w:rFonts w:asciiTheme="majorHAnsi" w:hAnsiTheme="majorHAnsi" w:cstheme="majorHAnsi"/>
          <w:i/>
          <w:sz w:val="22"/>
          <w:szCs w:val="22"/>
        </w:rPr>
        <w:t xml:space="preserve">Brak złożenia ww. informacji będzie postrzegany jako brak powstania obowiązku podatkowego </w:t>
      </w:r>
      <w:r w:rsidR="00F55F00">
        <w:rPr>
          <w:rFonts w:asciiTheme="majorHAnsi" w:hAnsiTheme="majorHAnsi" w:cstheme="majorHAnsi"/>
          <w:i/>
          <w:sz w:val="22"/>
          <w:szCs w:val="22"/>
        </w:rPr>
        <w:br/>
      </w:r>
      <w:r w:rsidRPr="0017384D">
        <w:rPr>
          <w:rFonts w:asciiTheme="majorHAnsi" w:hAnsiTheme="majorHAnsi" w:cstheme="majorHAnsi"/>
          <w:i/>
          <w:sz w:val="22"/>
          <w:szCs w:val="22"/>
        </w:rPr>
        <w:t xml:space="preserve">u </w:t>
      </w:r>
      <w:r w:rsidR="00EE1A59">
        <w:rPr>
          <w:rFonts w:asciiTheme="majorHAnsi" w:hAnsiTheme="majorHAnsi" w:cstheme="majorHAnsi"/>
          <w:i/>
          <w:sz w:val="22"/>
          <w:szCs w:val="22"/>
        </w:rPr>
        <w:t>Z</w:t>
      </w:r>
      <w:r w:rsidRPr="0017384D">
        <w:rPr>
          <w:rFonts w:asciiTheme="majorHAnsi" w:hAnsiTheme="majorHAnsi" w:cstheme="majorHAnsi"/>
          <w:i/>
          <w:sz w:val="22"/>
          <w:szCs w:val="22"/>
        </w:rPr>
        <w:t>amawiającego.</w:t>
      </w:r>
    </w:p>
    <w:bookmarkEnd w:id="41"/>
    <w:p w14:paraId="5B449911" w14:textId="77777777" w:rsidR="00132573" w:rsidRPr="0017384D" w:rsidRDefault="00132573" w:rsidP="00132573">
      <w:pPr>
        <w:spacing w:line="300" w:lineRule="auto"/>
        <w:jc w:val="both"/>
        <w:rPr>
          <w:rFonts w:asciiTheme="majorHAnsi" w:hAnsiTheme="majorHAnsi" w:cstheme="majorHAnsi"/>
          <w:sz w:val="22"/>
          <w:szCs w:val="22"/>
        </w:rPr>
      </w:pPr>
      <w:r w:rsidRPr="0017384D">
        <w:rPr>
          <w:rFonts w:asciiTheme="majorHAnsi" w:hAnsiTheme="majorHAnsi" w:cstheme="majorHAnsi"/>
          <w:sz w:val="22"/>
          <w:szCs w:val="22"/>
        </w:rPr>
        <w:tab/>
      </w:r>
    </w:p>
    <w:p w14:paraId="71B10A13" w14:textId="6D3B8575" w:rsidR="00132573" w:rsidRPr="0017384D"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7384D">
        <w:rPr>
          <w:rFonts w:asciiTheme="majorHAnsi" w:hAnsiTheme="majorHAnsi" w:cstheme="majorHAnsi"/>
          <w:b/>
          <w:sz w:val="22"/>
          <w:szCs w:val="22"/>
        </w:rPr>
        <w:t>OPIS KRYTERIÓW, KTÓRYMI ZAMAWIAJĄCY BĘDZIE SIĘ KIERO</w:t>
      </w:r>
      <w:r w:rsidR="00E4740E" w:rsidRPr="0017384D">
        <w:rPr>
          <w:rFonts w:asciiTheme="majorHAnsi" w:hAnsiTheme="majorHAnsi" w:cstheme="majorHAnsi"/>
          <w:b/>
          <w:sz w:val="22"/>
          <w:szCs w:val="22"/>
        </w:rPr>
        <w:t>WAŁ PRZY WYBORZE OFERTY, WRAZ Z </w:t>
      </w:r>
      <w:r w:rsidRPr="0017384D">
        <w:rPr>
          <w:rFonts w:asciiTheme="majorHAnsi" w:hAnsiTheme="majorHAnsi" w:cstheme="majorHAnsi"/>
          <w:b/>
          <w:sz w:val="22"/>
          <w:szCs w:val="22"/>
        </w:rPr>
        <w:t>PODANIEM WAG TYCH KRYTERIÓW I SPOSOBU OCENY OFERT</w:t>
      </w:r>
    </w:p>
    <w:p w14:paraId="2FDC6022" w14:textId="72979B78" w:rsidR="00132573" w:rsidRPr="0017384D" w:rsidRDefault="00132573" w:rsidP="00F12D29">
      <w:pPr>
        <w:numPr>
          <w:ilvl w:val="0"/>
          <w:numId w:val="20"/>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Przy wyborze oferty najkorzystniejszej Zamawiający, będzie kierował się kryteriami:</w:t>
      </w:r>
    </w:p>
    <w:p w14:paraId="3460BB1D" w14:textId="074D0C1B" w:rsidR="00132573" w:rsidRPr="0017384D" w:rsidRDefault="00956EA1" w:rsidP="00132573">
      <w:pPr>
        <w:tabs>
          <w:tab w:val="left" w:pos="3165"/>
        </w:tabs>
        <w:spacing w:line="300" w:lineRule="auto"/>
        <w:ind w:left="709"/>
        <w:rPr>
          <w:rFonts w:asciiTheme="majorHAnsi" w:hAnsiTheme="majorHAnsi" w:cstheme="majorHAnsi"/>
          <w:sz w:val="22"/>
          <w:szCs w:val="22"/>
        </w:rPr>
      </w:pPr>
      <w:r w:rsidRPr="0017384D">
        <w:rPr>
          <w:rFonts w:asciiTheme="majorHAnsi" w:hAnsiTheme="majorHAnsi" w:cstheme="majorHAnsi"/>
          <w:sz w:val="22"/>
          <w:szCs w:val="22"/>
        </w:rPr>
        <w:t>cena – waga 60 punktów</w:t>
      </w:r>
      <w:r w:rsidR="00F55F00">
        <w:rPr>
          <w:rFonts w:asciiTheme="majorHAnsi" w:hAnsiTheme="majorHAnsi" w:cstheme="majorHAnsi"/>
          <w:sz w:val="22"/>
          <w:szCs w:val="22"/>
        </w:rPr>
        <w:t>;</w:t>
      </w:r>
    </w:p>
    <w:p w14:paraId="12DF77AE" w14:textId="2CCB1E10" w:rsidR="008A00AE" w:rsidRPr="0017384D" w:rsidRDefault="00B15188" w:rsidP="00187B70">
      <w:pPr>
        <w:spacing w:line="300" w:lineRule="auto"/>
        <w:ind w:left="709"/>
        <w:rPr>
          <w:rFonts w:asciiTheme="majorHAnsi" w:hAnsiTheme="majorHAnsi" w:cstheme="majorHAnsi"/>
          <w:sz w:val="22"/>
          <w:szCs w:val="22"/>
        </w:rPr>
      </w:pPr>
      <w:r w:rsidRPr="0017384D">
        <w:rPr>
          <w:rFonts w:asciiTheme="majorHAnsi" w:hAnsiTheme="majorHAnsi" w:cstheme="majorHAnsi"/>
          <w:sz w:val="22"/>
          <w:szCs w:val="22"/>
        </w:rPr>
        <w:t xml:space="preserve">okres </w:t>
      </w:r>
      <w:r w:rsidR="00A864C3" w:rsidRPr="0017384D">
        <w:rPr>
          <w:rFonts w:asciiTheme="majorHAnsi" w:hAnsiTheme="majorHAnsi" w:cstheme="majorHAnsi"/>
          <w:sz w:val="22"/>
          <w:szCs w:val="22"/>
        </w:rPr>
        <w:t>dodatkowe</w:t>
      </w:r>
      <w:r w:rsidRPr="0017384D">
        <w:rPr>
          <w:rFonts w:asciiTheme="majorHAnsi" w:hAnsiTheme="majorHAnsi" w:cstheme="majorHAnsi"/>
          <w:sz w:val="22"/>
          <w:szCs w:val="22"/>
        </w:rPr>
        <w:t>go ubezpieczenia</w:t>
      </w:r>
      <w:r w:rsidR="00A864C3" w:rsidRPr="0017384D">
        <w:rPr>
          <w:rFonts w:asciiTheme="majorHAnsi" w:hAnsiTheme="majorHAnsi" w:cstheme="majorHAnsi"/>
          <w:sz w:val="22"/>
          <w:szCs w:val="22"/>
        </w:rPr>
        <w:t xml:space="preserve"> sprzętu (platformy latającej) - waga kryterium 40 punktów</w:t>
      </w:r>
      <w:r w:rsidR="008A00AE" w:rsidRPr="0017384D">
        <w:rPr>
          <w:rFonts w:asciiTheme="majorHAnsi" w:hAnsiTheme="majorHAnsi" w:cstheme="majorHAnsi"/>
          <w:sz w:val="22"/>
          <w:szCs w:val="22"/>
        </w:rPr>
        <w:t>.</w:t>
      </w:r>
    </w:p>
    <w:p w14:paraId="10418EF3" w14:textId="77777777" w:rsidR="00132573" w:rsidRPr="0017384D" w:rsidRDefault="00132573" w:rsidP="00F12D29">
      <w:pPr>
        <w:numPr>
          <w:ilvl w:val="0"/>
          <w:numId w:val="20"/>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Ocena punktowa oferty będzie dokonana według następującego wzoru</w:t>
      </w:r>
    </w:p>
    <w:p w14:paraId="610E0B40" w14:textId="44D77135" w:rsidR="00132573" w:rsidRPr="0017384D" w:rsidRDefault="006D3ED9" w:rsidP="00132573">
      <w:pPr>
        <w:spacing w:line="300" w:lineRule="auto"/>
        <w:ind w:left="709"/>
        <w:rPr>
          <w:rFonts w:asciiTheme="majorHAnsi" w:hAnsiTheme="majorHAnsi" w:cstheme="majorHAnsi"/>
          <w:sz w:val="22"/>
          <w:szCs w:val="22"/>
        </w:rPr>
      </w:pPr>
      <w:r w:rsidRPr="0017384D">
        <w:rPr>
          <w:rFonts w:asciiTheme="majorHAnsi" w:hAnsiTheme="majorHAnsi" w:cstheme="majorHAnsi"/>
          <w:sz w:val="22"/>
          <w:szCs w:val="22"/>
        </w:rPr>
        <w:t xml:space="preserve">Ocena oferty = </w:t>
      </w:r>
      <w:proofErr w:type="spellStart"/>
      <w:r w:rsidRPr="0017384D">
        <w:rPr>
          <w:rFonts w:asciiTheme="majorHAnsi" w:hAnsiTheme="majorHAnsi" w:cstheme="majorHAnsi"/>
          <w:sz w:val="22"/>
          <w:szCs w:val="22"/>
        </w:rPr>
        <w:t>Pc</w:t>
      </w:r>
      <w:proofErr w:type="spellEnd"/>
      <w:r w:rsidRPr="0017384D">
        <w:rPr>
          <w:rFonts w:asciiTheme="majorHAnsi" w:hAnsiTheme="majorHAnsi" w:cstheme="majorHAnsi"/>
          <w:sz w:val="22"/>
          <w:szCs w:val="22"/>
        </w:rPr>
        <w:t xml:space="preserve"> + Pu</w:t>
      </w:r>
    </w:p>
    <w:p w14:paraId="72D27DE0" w14:textId="77777777" w:rsidR="00132573" w:rsidRPr="0017384D" w:rsidRDefault="00132573" w:rsidP="00132573">
      <w:pPr>
        <w:spacing w:line="300" w:lineRule="auto"/>
        <w:ind w:left="709"/>
        <w:rPr>
          <w:rFonts w:asciiTheme="majorHAnsi" w:hAnsiTheme="majorHAnsi" w:cstheme="majorHAnsi"/>
          <w:sz w:val="22"/>
          <w:szCs w:val="22"/>
        </w:rPr>
      </w:pPr>
      <w:r w:rsidRPr="0017384D">
        <w:rPr>
          <w:rFonts w:asciiTheme="majorHAnsi" w:hAnsiTheme="majorHAnsi" w:cstheme="majorHAnsi"/>
          <w:sz w:val="22"/>
          <w:szCs w:val="22"/>
        </w:rPr>
        <w:t>gdzie:</w:t>
      </w:r>
    </w:p>
    <w:p w14:paraId="1033DC3C" w14:textId="77777777" w:rsidR="00132573" w:rsidRPr="0017384D" w:rsidRDefault="00132573" w:rsidP="00132573">
      <w:pPr>
        <w:spacing w:line="300" w:lineRule="auto"/>
        <w:ind w:left="709"/>
        <w:rPr>
          <w:rFonts w:asciiTheme="majorHAnsi" w:hAnsiTheme="majorHAnsi" w:cstheme="majorHAnsi"/>
          <w:sz w:val="22"/>
          <w:szCs w:val="22"/>
        </w:rPr>
      </w:pPr>
      <w:proofErr w:type="spellStart"/>
      <w:r w:rsidRPr="0017384D">
        <w:rPr>
          <w:rFonts w:asciiTheme="majorHAnsi" w:hAnsiTheme="majorHAnsi" w:cstheme="majorHAnsi"/>
          <w:sz w:val="22"/>
          <w:szCs w:val="22"/>
        </w:rPr>
        <w:t>Pc</w:t>
      </w:r>
      <w:proofErr w:type="spellEnd"/>
      <w:r w:rsidRPr="0017384D">
        <w:rPr>
          <w:rFonts w:asciiTheme="majorHAnsi" w:hAnsiTheme="majorHAnsi" w:cstheme="majorHAnsi"/>
          <w:sz w:val="22"/>
          <w:szCs w:val="22"/>
        </w:rPr>
        <w:t xml:space="preserve"> – liczba punktów w kryterium ceny</w:t>
      </w:r>
    </w:p>
    <w:p w14:paraId="5FC2B226" w14:textId="738D9A3A" w:rsidR="00132573" w:rsidRPr="0017384D" w:rsidRDefault="006D3ED9" w:rsidP="00187B70">
      <w:pPr>
        <w:spacing w:line="300" w:lineRule="auto"/>
        <w:ind w:left="709"/>
        <w:rPr>
          <w:rFonts w:asciiTheme="majorHAnsi" w:hAnsiTheme="majorHAnsi" w:cstheme="majorHAnsi"/>
          <w:sz w:val="22"/>
          <w:szCs w:val="22"/>
        </w:rPr>
      </w:pPr>
      <w:r w:rsidRPr="0017384D">
        <w:rPr>
          <w:rFonts w:asciiTheme="majorHAnsi" w:hAnsiTheme="majorHAnsi" w:cstheme="majorHAnsi"/>
          <w:sz w:val="22"/>
          <w:szCs w:val="22"/>
        </w:rPr>
        <w:t>Pu</w:t>
      </w:r>
      <w:r w:rsidR="00132573" w:rsidRPr="0017384D">
        <w:rPr>
          <w:rFonts w:asciiTheme="majorHAnsi" w:hAnsiTheme="majorHAnsi" w:cstheme="majorHAnsi"/>
          <w:sz w:val="22"/>
          <w:szCs w:val="22"/>
        </w:rPr>
        <w:t xml:space="preserve"> – liczba punktów w kryterium </w:t>
      </w:r>
      <w:r w:rsidR="00B15188" w:rsidRPr="0017384D">
        <w:rPr>
          <w:rFonts w:asciiTheme="majorHAnsi" w:hAnsiTheme="majorHAnsi" w:cstheme="majorHAnsi"/>
          <w:sz w:val="22"/>
          <w:szCs w:val="22"/>
        </w:rPr>
        <w:t xml:space="preserve">okres </w:t>
      </w:r>
      <w:r w:rsidRPr="0017384D">
        <w:rPr>
          <w:rFonts w:asciiTheme="majorHAnsi" w:hAnsiTheme="majorHAnsi" w:cstheme="majorHAnsi"/>
          <w:sz w:val="22"/>
          <w:szCs w:val="22"/>
        </w:rPr>
        <w:t>dodatkowe</w:t>
      </w:r>
      <w:r w:rsidR="00B15188" w:rsidRPr="0017384D">
        <w:rPr>
          <w:rFonts w:asciiTheme="majorHAnsi" w:hAnsiTheme="majorHAnsi" w:cstheme="majorHAnsi"/>
          <w:sz w:val="22"/>
          <w:szCs w:val="22"/>
        </w:rPr>
        <w:t>go ubezpieczenia</w:t>
      </w:r>
      <w:r w:rsidRPr="0017384D">
        <w:rPr>
          <w:rFonts w:asciiTheme="majorHAnsi" w:hAnsiTheme="majorHAnsi" w:cstheme="majorHAnsi"/>
          <w:sz w:val="22"/>
          <w:szCs w:val="22"/>
        </w:rPr>
        <w:t xml:space="preserve"> sprzętu (platformy latającej)</w:t>
      </w:r>
    </w:p>
    <w:p w14:paraId="2526FCC9" w14:textId="7D015B46" w:rsidR="00132573" w:rsidRPr="0017384D" w:rsidRDefault="00132573" w:rsidP="00F12D29">
      <w:pPr>
        <w:numPr>
          <w:ilvl w:val="0"/>
          <w:numId w:val="20"/>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 xml:space="preserve">Liczba punktów w kryterium </w:t>
      </w:r>
      <w:proofErr w:type="spellStart"/>
      <w:r w:rsidR="006D3ED9" w:rsidRPr="00F55F00">
        <w:rPr>
          <w:rFonts w:asciiTheme="majorHAnsi" w:hAnsiTheme="majorHAnsi" w:cstheme="majorHAnsi"/>
          <w:b/>
          <w:bCs w:val="0"/>
          <w:sz w:val="22"/>
          <w:szCs w:val="22"/>
        </w:rPr>
        <w:t>Pc</w:t>
      </w:r>
      <w:proofErr w:type="spellEnd"/>
      <w:r w:rsidR="006D3ED9" w:rsidRPr="00F55F00">
        <w:rPr>
          <w:rFonts w:asciiTheme="majorHAnsi" w:hAnsiTheme="majorHAnsi" w:cstheme="majorHAnsi"/>
          <w:b/>
          <w:bCs w:val="0"/>
          <w:sz w:val="22"/>
          <w:szCs w:val="22"/>
        </w:rPr>
        <w:t xml:space="preserve"> </w:t>
      </w:r>
      <w:r w:rsidR="00F55F00" w:rsidRPr="00F55F00">
        <w:rPr>
          <w:rFonts w:asciiTheme="majorHAnsi" w:hAnsiTheme="majorHAnsi" w:cstheme="majorHAnsi"/>
          <w:b/>
          <w:bCs w:val="0"/>
          <w:sz w:val="22"/>
          <w:szCs w:val="22"/>
        </w:rPr>
        <w:t>-</w:t>
      </w:r>
      <w:r w:rsidR="00F55F00">
        <w:rPr>
          <w:rFonts w:asciiTheme="majorHAnsi" w:hAnsiTheme="majorHAnsi" w:cstheme="majorHAnsi"/>
          <w:sz w:val="22"/>
          <w:szCs w:val="22"/>
        </w:rPr>
        <w:t xml:space="preserve"> </w:t>
      </w:r>
      <w:r w:rsidRPr="0017384D">
        <w:rPr>
          <w:rFonts w:asciiTheme="majorHAnsi" w:hAnsiTheme="majorHAnsi" w:cstheme="majorHAnsi"/>
          <w:b/>
          <w:sz w:val="22"/>
          <w:szCs w:val="22"/>
        </w:rPr>
        <w:t>cena oferty,</w:t>
      </w:r>
      <w:r w:rsidRPr="0017384D">
        <w:rPr>
          <w:rFonts w:asciiTheme="majorHAnsi" w:hAnsiTheme="majorHAnsi" w:cstheme="majorHAnsi"/>
          <w:sz w:val="22"/>
          <w:szCs w:val="22"/>
        </w:rPr>
        <w:t xml:space="preserve"> zostanie wyliczona za pomocą następującego wzoru:</w:t>
      </w:r>
    </w:p>
    <w:p w14:paraId="090394E6" w14:textId="77777777" w:rsidR="008A00AE" w:rsidRPr="0017384D" w:rsidRDefault="008A00AE" w:rsidP="00132573">
      <w:pPr>
        <w:spacing w:line="300" w:lineRule="auto"/>
        <w:ind w:left="709"/>
        <w:jc w:val="both"/>
        <w:rPr>
          <w:rFonts w:asciiTheme="majorHAnsi" w:hAnsiTheme="majorHAnsi" w:cstheme="majorHAnsi"/>
          <w:sz w:val="22"/>
          <w:szCs w:val="22"/>
        </w:rPr>
      </w:pPr>
    </w:p>
    <w:p w14:paraId="51B7C3CD" w14:textId="25D86DE2" w:rsidR="00132573" w:rsidRPr="0017384D" w:rsidRDefault="00132573" w:rsidP="00132573">
      <w:pPr>
        <w:spacing w:line="300" w:lineRule="auto"/>
        <w:ind w:left="426"/>
        <w:jc w:val="center"/>
        <w:rPr>
          <w:rFonts w:asciiTheme="majorHAnsi" w:hAnsiTheme="majorHAnsi" w:cstheme="majorHAnsi"/>
          <w:sz w:val="22"/>
          <w:szCs w:val="22"/>
        </w:rPr>
      </w:pPr>
      <w:bookmarkStart w:id="42" w:name="_Hlk14678439"/>
      <w:r w:rsidRPr="0017384D">
        <w:rPr>
          <w:rFonts w:asciiTheme="majorHAnsi" w:hAnsiTheme="majorHAnsi" w:cstheme="majorHAnsi"/>
          <w:sz w:val="22"/>
          <w:szCs w:val="22"/>
        </w:rPr>
        <w:lastRenderedPageBreak/>
        <w:t>najniższa zaoferowana cena</w:t>
      </w:r>
      <w:r w:rsidR="00A87489" w:rsidRPr="0017384D">
        <w:rPr>
          <w:rFonts w:asciiTheme="majorHAnsi" w:hAnsiTheme="majorHAnsi" w:cstheme="majorHAnsi"/>
          <w:sz w:val="22"/>
          <w:szCs w:val="22"/>
        </w:rPr>
        <w:t xml:space="preserve"> brutto</w:t>
      </w:r>
    </w:p>
    <w:p w14:paraId="11DF6EDC" w14:textId="77777777" w:rsidR="00132573" w:rsidRPr="0017384D" w:rsidRDefault="00132573" w:rsidP="00132573">
      <w:pPr>
        <w:spacing w:line="300" w:lineRule="auto"/>
        <w:ind w:left="426"/>
        <w:jc w:val="center"/>
        <w:rPr>
          <w:rFonts w:asciiTheme="majorHAnsi" w:hAnsiTheme="majorHAnsi" w:cstheme="majorHAnsi"/>
          <w:sz w:val="22"/>
          <w:szCs w:val="22"/>
        </w:rPr>
      </w:pPr>
      <w:proofErr w:type="spellStart"/>
      <w:r w:rsidRPr="00F55F00">
        <w:rPr>
          <w:rFonts w:asciiTheme="majorHAnsi" w:hAnsiTheme="majorHAnsi" w:cstheme="majorHAnsi"/>
          <w:b/>
          <w:bCs w:val="0"/>
          <w:sz w:val="22"/>
          <w:szCs w:val="22"/>
        </w:rPr>
        <w:t>Pc</w:t>
      </w:r>
      <w:proofErr w:type="spellEnd"/>
      <w:r w:rsidRPr="0017384D">
        <w:rPr>
          <w:rFonts w:asciiTheme="majorHAnsi" w:hAnsiTheme="majorHAnsi" w:cstheme="majorHAnsi"/>
          <w:sz w:val="22"/>
          <w:szCs w:val="22"/>
        </w:rPr>
        <w:t xml:space="preserve"> = ––––––––––––––––––––––––––––––– x 60</w:t>
      </w:r>
    </w:p>
    <w:p w14:paraId="43ACAA2A" w14:textId="2C76C9B1" w:rsidR="00132573" w:rsidRPr="0017384D" w:rsidRDefault="00132573" w:rsidP="00132573">
      <w:pPr>
        <w:spacing w:line="300" w:lineRule="auto"/>
        <w:ind w:left="426"/>
        <w:jc w:val="center"/>
        <w:rPr>
          <w:rFonts w:asciiTheme="majorHAnsi" w:hAnsiTheme="majorHAnsi" w:cstheme="majorHAnsi"/>
          <w:sz w:val="22"/>
          <w:szCs w:val="22"/>
        </w:rPr>
      </w:pPr>
      <w:r w:rsidRPr="0017384D">
        <w:rPr>
          <w:rFonts w:asciiTheme="majorHAnsi" w:hAnsiTheme="majorHAnsi" w:cstheme="majorHAnsi"/>
          <w:sz w:val="22"/>
          <w:szCs w:val="22"/>
        </w:rPr>
        <w:t xml:space="preserve">cena </w:t>
      </w:r>
      <w:r w:rsidR="00A87489" w:rsidRPr="0017384D">
        <w:rPr>
          <w:rFonts w:asciiTheme="majorHAnsi" w:hAnsiTheme="majorHAnsi" w:cstheme="majorHAnsi"/>
          <w:sz w:val="22"/>
          <w:szCs w:val="22"/>
        </w:rPr>
        <w:t xml:space="preserve">brutto </w:t>
      </w:r>
      <w:r w:rsidRPr="0017384D">
        <w:rPr>
          <w:rFonts w:asciiTheme="majorHAnsi" w:hAnsiTheme="majorHAnsi" w:cstheme="majorHAnsi"/>
          <w:sz w:val="22"/>
          <w:szCs w:val="22"/>
        </w:rPr>
        <w:t>badanej oferty</w:t>
      </w:r>
    </w:p>
    <w:bookmarkEnd w:id="42"/>
    <w:p w14:paraId="5208E898" w14:textId="77777777" w:rsidR="00132573" w:rsidRPr="0017384D" w:rsidRDefault="00132573" w:rsidP="00132573">
      <w:pPr>
        <w:spacing w:line="300" w:lineRule="auto"/>
        <w:ind w:left="709"/>
        <w:jc w:val="both"/>
        <w:rPr>
          <w:rFonts w:asciiTheme="majorHAnsi" w:hAnsiTheme="majorHAnsi" w:cstheme="majorHAnsi"/>
          <w:sz w:val="22"/>
          <w:szCs w:val="22"/>
        </w:rPr>
      </w:pPr>
    </w:p>
    <w:p w14:paraId="3ACFF92B" w14:textId="77777777" w:rsidR="00132573" w:rsidRPr="0017384D" w:rsidRDefault="00132573" w:rsidP="00132573">
      <w:pPr>
        <w:spacing w:line="300" w:lineRule="auto"/>
        <w:ind w:left="709"/>
        <w:jc w:val="both"/>
        <w:rPr>
          <w:rFonts w:asciiTheme="majorHAnsi" w:hAnsiTheme="majorHAnsi" w:cstheme="majorHAnsi"/>
          <w:i/>
          <w:iCs/>
          <w:sz w:val="22"/>
          <w:szCs w:val="22"/>
        </w:rPr>
      </w:pPr>
      <w:r w:rsidRPr="0017384D">
        <w:rPr>
          <w:rFonts w:asciiTheme="majorHAnsi" w:hAnsiTheme="majorHAnsi" w:cstheme="majorHAnsi"/>
          <w:b/>
          <w:i/>
          <w:iCs/>
          <w:sz w:val="22"/>
          <w:szCs w:val="22"/>
        </w:rPr>
        <w:t>UWAGA!</w:t>
      </w:r>
      <w:r w:rsidRPr="0017384D">
        <w:rPr>
          <w:rFonts w:asciiTheme="majorHAnsi" w:hAnsiTheme="majorHAnsi" w:cstheme="majorHAnsi"/>
          <w:i/>
          <w:iCs/>
          <w:sz w:val="22"/>
          <w:szCs w:val="22"/>
        </w:rPr>
        <w:t xml:space="preserve"> Cena musi być określona z dokładnością do dwóch miejsc po przecinku. </w:t>
      </w:r>
    </w:p>
    <w:p w14:paraId="5796BA51" w14:textId="77777777" w:rsidR="00132573" w:rsidRPr="0017384D" w:rsidRDefault="00132573" w:rsidP="00132573">
      <w:pPr>
        <w:spacing w:line="300" w:lineRule="auto"/>
        <w:ind w:left="709"/>
        <w:jc w:val="both"/>
        <w:rPr>
          <w:rFonts w:asciiTheme="majorHAnsi" w:hAnsiTheme="majorHAnsi" w:cstheme="majorHAnsi"/>
          <w:sz w:val="22"/>
          <w:szCs w:val="22"/>
        </w:rPr>
      </w:pPr>
    </w:p>
    <w:p w14:paraId="6686518B" w14:textId="44D61741" w:rsidR="002E45A7" w:rsidRPr="0017384D" w:rsidRDefault="002E45A7" w:rsidP="00F12D29">
      <w:pPr>
        <w:numPr>
          <w:ilvl w:val="0"/>
          <w:numId w:val="20"/>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 xml:space="preserve">Punkty w  kryterium </w:t>
      </w:r>
      <w:r w:rsidR="00B15188" w:rsidRPr="0017384D">
        <w:rPr>
          <w:rFonts w:asciiTheme="majorHAnsi" w:hAnsiTheme="majorHAnsi" w:cstheme="majorHAnsi"/>
          <w:b/>
          <w:sz w:val="22"/>
          <w:szCs w:val="22"/>
        </w:rPr>
        <w:t xml:space="preserve">okres </w:t>
      </w:r>
      <w:r w:rsidRPr="0017384D">
        <w:rPr>
          <w:rFonts w:asciiTheme="majorHAnsi" w:hAnsiTheme="majorHAnsi" w:cstheme="majorHAnsi"/>
          <w:b/>
          <w:sz w:val="22"/>
          <w:szCs w:val="22"/>
        </w:rPr>
        <w:t>dodatkowe</w:t>
      </w:r>
      <w:r w:rsidR="00B15188" w:rsidRPr="0017384D">
        <w:rPr>
          <w:rFonts w:asciiTheme="majorHAnsi" w:hAnsiTheme="majorHAnsi" w:cstheme="majorHAnsi"/>
          <w:b/>
          <w:sz w:val="22"/>
          <w:szCs w:val="22"/>
        </w:rPr>
        <w:t>go</w:t>
      </w:r>
      <w:r w:rsidRPr="0017384D">
        <w:rPr>
          <w:rFonts w:asciiTheme="majorHAnsi" w:hAnsiTheme="majorHAnsi" w:cstheme="majorHAnsi"/>
          <w:b/>
          <w:sz w:val="22"/>
          <w:szCs w:val="22"/>
        </w:rPr>
        <w:t xml:space="preserve"> ubezpieczenie sprzętu</w:t>
      </w:r>
      <w:r w:rsidRPr="0017384D">
        <w:rPr>
          <w:rFonts w:asciiTheme="majorHAnsi" w:hAnsiTheme="majorHAnsi" w:cstheme="majorHAnsi"/>
          <w:sz w:val="22"/>
          <w:szCs w:val="22"/>
        </w:rPr>
        <w:t xml:space="preserve"> </w:t>
      </w:r>
      <w:r w:rsidRPr="0017384D">
        <w:rPr>
          <w:rFonts w:asciiTheme="majorHAnsi" w:hAnsiTheme="majorHAnsi" w:cstheme="majorHAnsi"/>
          <w:b/>
          <w:sz w:val="22"/>
          <w:szCs w:val="22"/>
        </w:rPr>
        <w:t>(platformy latającej)</w:t>
      </w:r>
      <w:r w:rsidRPr="0017384D">
        <w:rPr>
          <w:rFonts w:asciiTheme="majorHAnsi" w:hAnsiTheme="majorHAnsi" w:cstheme="majorHAnsi"/>
          <w:sz w:val="22"/>
          <w:szCs w:val="22"/>
        </w:rPr>
        <w:t xml:space="preserve"> zostaną przyznane </w:t>
      </w:r>
      <w:r w:rsidR="00B15188" w:rsidRPr="0017384D">
        <w:rPr>
          <w:rFonts w:asciiTheme="majorHAnsi" w:hAnsiTheme="majorHAnsi" w:cstheme="majorHAnsi"/>
          <w:sz w:val="22"/>
          <w:szCs w:val="22"/>
        </w:rPr>
        <w:t xml:space="preserve">odpowiednio za wskazany okres, </w:t>
      </w:r>
      <w:r w:rsidRPr="0017384D">
        <w:rPr>
          <w:rFonts w:asciiTheme="majorHAnsi" w:hAnsiTheme="majorHAnsi" w:cstheme="majorHAnsi"/>
          <w:sz w:val="22"/>
          <w:szCs w:val="22"/>
        </w:rPr>
        <w:t>w</w:t>
      </w:r>
      <w:r w:rsidR="006D3ED9" w:rsidRPr="0017384D">
        <w:rPr>
          <w:rFonts w:asciiTheme="majorHAnsi" w:hAnsiTheme="majorHAnsi" w:cstheme="majorHAnsi"/>
          <w:sz w:val="22"/>
          <w:szCs w:val="22"/>
        </w:rPr>
        <w:t xml:space="preserve"> odniesieniu do BSP (pl</w:t>
      </w:r>
      <w:r w:rsidRPr="0017384D">
        <w:rPr>
          <w:rFonts w:asciiTheme="majorHAnsi" w:hAnsiTheme="majorHAnsi" w:cstheme="majorHAnsi"/>
          <w:sz w:val="22"/>
          <w:szCs w:val="22"/>
        </w:rPr>
        <w:t>atformy latającej) zaoferowanej</w:t>
      </w:r>
      <w:r w:rsidR="00D9556A" w:rsidRPr="0017384D">
        <w:rPr>
          <w:rFonts w:asciiTheme="majorHAnsi" w:hAnsiTheme="majorHAnsi" w:cstheme="majorHAnsi"/>
          <w:sz w:val="22"/>
          <w:szCs w:val="22"/>
        </w:rPr>
        <w:t xml:space="preserve"> w puncie II.4.1) szczegółowego opisu przedmiotu zamówienia,</w:t>
      </w:r>
      <w:r w:rsidR="006D3ED9" w:rsidRPr="0017384D">
        <w:rPr>
          <w:rFonts w:asciiTheme="majorHAnsi" w:hAnsiTheme="majorHAnsi" w:cstheme="majorHAnsi"/>
          <w:sz w:val="22"/>
          <w:szCs w:val="22"/>
        </w:rPr>
        <w:t xml:space="preserve"> </w:t>
      </w:r>
      <w:r w:rsidRPr="0017384D">
        <w:rPr>
          <w:rFonts w:asciiTheme="majorHAnsi" w:hAnsiTheme="majorHAnsi" w:cstheme="majorHAnsi"/>
          <w:sz w:val="22"/>
          <w:szCs w:val="22"/>
        </w:rPr>
        <w:t xml:space="preserve">za </w:t>
      </w:r>
      <w:r w:rsidR="006D3ED9" w:rsidRPr="0017384D">
        <w:rPr>
          <w:rFonts w:asciiTheme="majorHAnsi" w:hAnsiTheme="majorHAnsi" w:cstheme="majorHAnsi"/>
          <w:sz w:val="22"/>
          <w:szCs w:val="22"/>
        </w:rPr>
        <w:t xml:space="preserve">zagwarantowanie co najmniej jednej naprawy lub wymiany uszkodzonego sprzętu z wkładem </w:t>
      </w:r>
      <w:r w:rsidRPr="0017384D">
        <w:rPr>
          <w:rFonts w:asciiTheme="majorHAnsi" w:hAnsiTheme="majorHAnsi" w:cstheme="majorHAnsi"/>
          <w:sz w:val="22"/>
          <w:szCs w:val="22"/>
        </w:rPr>
        <w:t>własnym* nie większym niż 15% wartości brutto</w:t>
      </w:r>
      <w:r w:rsidR="00B15188" w:rsidRPr="0017384D">
        <w:rPr>
          <w:rFonts w:asciiTheme="majorHAnsi" w:hAnsiTheme="majorHAnsi" w:cstheme="majorHAnsi"/>
          <w:sz w:val="22"/>
          <w:szCs w:val="22"/>
        </w:rPr>
        <w:t xml:space="preserve">**  </w:t>
      </w:r>
    </w:p>
    <w:p w14:paraId="49F31E08" w14:textId="77777777" w:rsidR="002E45A7" w:rsidRPr="0017384D" w:rsidRDefault="002E45A7" w:rsidP="002E45A7">
      <w:pPr>
        <w:spacing w:line="300" w:lineRule="auto"/>
        <w:ind w:left="709"/>
        <w:jc w:val="both"/>
        <w:rPr>
          <w:rFonts w:asciiTheme="majorHAnsi" w:hAnsiTheme="majorHAnsi" w:cstheme="majorHAnsi"/>
          <w:sz w:val="22"/>
          <w:szCs w:val="22"/>
        </w:rPr>
      </w:pPr>
      <w:r w:rsidRPr="0017384D">
        <w:rPr>
          <w:rFonts w:asciiTheme="majorHAnsi" w:hAnsiTheme="majorHAnsi" w:cstheme="majorHAnsi"/>
          <w:sz w:val="22"/>
          <w:szCs w:val="22"/>
        </w:rPr>
        <w:t xml:space="preserve">* Przez wkład własny rozumie się wkład własny Zamawiającego </w:t>
      </w:r>
    </w:p>
    <w:p w14:paraId="0ED3FF43" w14:textId="17E61031" w:rsidR="002E45A7" w:rsidRPr="0017384D" w:rsidRDefault="002E45A7" w:rsidP="00B915E6">
      <w:pPr>
        <w:spacing w:line="300" w:lineRule="auto"/>
        <w:ind w:left="709"/>
        <w:jc w:val="both"/>
        <w:rPr>
          <w:rFonts w:asciiTheme="majorHAnsi" w:hAnsiTheme="majorHAnsi" w:cstheme="majorHAnsi"/>
          <w:sz w:val="22"/>
          <w:szCs w:val="22"/>
        </w:rPr>
      </w:pPr>
      <w:r w:rsidRPr="0017384D">
        <w:rPr>
          <w:rFonts w:asciiTheme="majorHAnsi" w:hAnsiTheme="majorHAnsi" w:cstheme="majorHAnsi"/>
          <w:sz w:val="22"/>
          <w:szCs w:val="22"/>
        </w:rPr>
        <w:t>**Przez wartość brutto rozumie się wartość brutto zaoferow</w:t>
      </w:r>
      <w:r w:rsidR="00E4740E" w:rsidRPr="0017384D">
        <w:rPr>
          <w:rFonts w:asciiTheme="majorHAnsi" w:hAnsiTheme="majorHAnsi" w:cstheme="majorHAnsi"/>
          <w:sz w:val="22"/>
          <w:szCs w:val="22"/>
        </w:rPr>
        <w:t>aną przez Wykonawcę w ofercie w </w:t>
      </w:r>
      <w:r w:rsidRPr="0017384D">
        <w:rPr>
          <w:rFonts w:asciiTheme="majorHAnsi" w:hAnsiTheme="majorHAnsi" w:cstheme="majorHAnsi"/>
          <w:sz w:val="22"/>
          <w:szCs w:val="22"/>
        </w:rPr>
        <w:t>formularzu cenowym dla BSP (platformy latającej)</w:t>
      </w:r>
    </w:p>
    <w:p w14:paraId="1C0EC306" w14:textId="04ECBCB1" w:rsidR="00B915E6" w:rsidRPr="0017384D" w:rsidRDefault="000E4DE3" w:rsidP="00B915E6">
      <w:pPr>
        <w:shd w:val="clear" w:color="auto" w:fill="FFFFFF"/>
        <w:spacing w:line="300" w:lineRule="auto"/>
        <w:ind w:left="709"/>
        <w:jc w:val="both"/>
        <w:rPr>
          <w:rFonts w:asciiTheme="majorHAnsi" w:hAnsiTheme="majorHAnsi" w:cstheme="majorHAnsi"/>
          <w:sz w:val="22"/>
          <w:szCs w:val="22"/>
        </w:rPr>
      </w:pPr>
      <w:r w:rsidRPr="0017384D">
        <w:rPr>
          <w:rFonts w:asciiTheme="majorHAnsi" w:hAnsiTheme="majorHAnsi" w:cstheme="majorHAnsi"/>
          <w:sz w:val="22"/>
          <w:szCs w:val="22"/>
        </w:rPr>
        <w:t xml:space="preserve">Za zaoferowanie okresu dodatkowego ubezpieczenia sprzętu (platformy latającej) </w:t>
      </w:r>
      <w:r w:rsidR="00E762B5" w:rsidRPr="0017384D">
        <w:rPr>
          <w:rFonts w:asciiTheme="majorHAnsi" w:hAnsiTheme="majorHAnsi" w:cstheme="majorHAnsi"/>
          <w:sz w:val="22"/>
          <w:szCs w:val="22"/>
        </w:rPr>
        <w:t xml:space="preserve">punkty </w:t>
      </w:r>
      <w:r w:rsidR="00B915E6" w:rsidRPr="0017384D">
        <w:rPr>
          <w:rFonts w:asciiTheme="majorHAnsi" w:hAnsiTheme="majorHAnsi" w:cstheme="majorHAnsi"/>
          <w:sz w:val="22"/>
          <w:szCs w:val="22"/>
        </w:rPr>
        <w:t>zostaną przyznane w następujący sposób:</w:t>
      </w:r>
    </w:p>
    <w:p w14:paraId="789FC84D" w14:textId="77777777" w:rsidR="00B915E6" w:rsidRPr="0017384D" w:rsidRDefault="000E4DE3" w:rsidP="00B915E6">
      <w:pPr>
        <w:pStyle w:val="Akapitzlist"/>
        <w:numPr>
          <w:ilvl w:val="3"/>
          <w:numId w:val="2"/>
        </w:numPr>
        <w:shd w:val="clear" w:color="auto" w:fill="FFFFFF"/>
        <w:tabs>
          <w:tab w:val="clear" w:pos="2880"/>
          <w:tab w:val="num" w:pos="2552"/>
        </w:tabs>
        <w:spacing w:line="300" w:lineRule="auto"/>
        <w:ind w:left="1134"/>
        <w:jc w:val="both"/>
        <w:rPr>
          <w:rFonts w:asciiTheme="majorHAnsi" w:eastAsia="Times New Roman" w:hAnsiTheme="majorHAnsi" w:cstheme="majorHAnsi"/>
          <w:bCs/>
          <w:kern w:val="36"/>
          <w:lang w:eastAsia="pl-PL"/>
        </w:rPr>
      </w:pPr>
      <w:r w:rsidRPr="0017384D">
        <w:rPr>
          <w:rFonts w:asciiTheme="majorHAnsi" w:eastAsia="Times New Roman" w:hAnsiTheme="majorHAnsi" w:cstheme="majorHAnsi"/>
          <w:bCs/>
          <w:kern w:val="36"/>
          <w:lang w:eastAsia="pl-PL"/>
        </w:rPr>
        <w:t>do 6 miesięcy – 0 punktów</w:t>
      </w:r>
    </w:p>
    <w:p w14:paraId="04D7D8AA" w14:textId="041C7E52" w:rsidR="00B915E6" w:rsidRPr="0017384D" w:rsidRDefault="000E4DE3" w:rsidP="00B915E6">
      <w:pPr>
        <w:pStyle w:val="Akapitzlist"/>
        <w:numPr>
          <w:ilvl w:val="3"/>
          <w:numId w:val="2"/>
        </w:numPr>
        <w:shd w:val="clear" w:color="auto" w:fill="FFFFFF"/>
        <w:tabs>
          <w:tab w:val="clear" w:pos="2880"/>
          <w:tab w:val="num" w:pos="2552"/>
        </w:tabs>
        <w:ind w:left="1134"/>
        <w:jc w:val="both"/>
        <w:rPr>
          <w:rFonts w:asciiTheme="majorHAnsi" w:hAnsiTheme="majorHAnsi" w:cstheme="majorHAnsi"/>
        </w:rPr>
      </w:pPr>
      <w:r w:rsidRPr="0017384D">
        <w:rPr>
          <w:rFonts w:asciiTheme="majorHAnsi" w:hAnsiTheme="majorHAnsi" w:cstheme="majorHAnsi"/>
        </w:rPr>
        <w:t>od 7</w:t>
      </w:r>
      <w:r w:rsidR="00B915E6" w:rsidRPr="0017384D">
        <w:rPr>
          <w:rFonts w:asciiTheme="majorHAnsi" w:eastAsia="Times New Roman" w:hAnsiTheme="majorHAnsi" w:cstheme="majorHAnsi"/>
          <w:bCs/>
          <w:kern w:val="36"/>
          <w:lang w:eastAsia="pl-PL"/>
        </w:rPr>
        <w:t xml:space="preserve"> miesięcy</w:t>
      </w:r>
      <w:r w:rsidRPr="0017384D">
        <w:rPr>
          <w:rFonts w:asciiTheme="majorHAnsi" w:hAnsiTheme="majorHAnsi" w:cstheme="majorHAnsi"/>
        </w:rPr>
        <w:t xml:space="preserve"> do 12 </w:t>
      </w:r>
      <w:r w:rsidR="00B915E6" w:rsidRPr="0017384D">
        <w:rPr>
          <w:rFonts w:asciiTheme="majorHAnsi" w:hAnsiTheme="majorHAnsi" w:cstheme="majorHAnsi"/>
        </w:rPr>
        <w:t xml:space="preserve">miesięcy </w:t>
      </w:r>
      <w:r w:rsidRPr="0017384D">
        <w:rPr>
          <w:rFonts w:asciiTheme="majorHAnsi" w:hAnsiTheme="majorHAnsi" w:cstheme="majorHAnsi"/>
        </w:rPr>
        <w:t xml:space="preserve">– 10 </w:t>
      </w:r>
      <w:r w:rsidR="00B915E6" w:rsidRPr="0017384D">
        <w:rPr>
          <w:rFonts w:asciiTheme="majorHAnsi" w:eastAsia="Times New Roman" w:hAnsiTheme="majorHAnsi" w:cstheme="majorHAnsi"/>
          <w:bCs/>
          <w:kern w:val="36"/>
          <w:lang w:eastAsia="pl-PL"/>
        </w:rPr>
        <w:t>punktów</w:t>
      </w:r>
    </w:p>
    <w:p w14:paraId="766A4A99" w14:textId="7C02FEF2" w:rsidR="00B915E6" w:rsidRPr="0017384D" w:rsidRDefault="000E4DE3" w:rsidP="00B915E6">
      <w:pPr>
        <w:pStyle w:val="Akapitzlist"/>
        <w:numPr>
          <w:ilvl w:val="3"/>
          <w:numId w:val="2"/>
        </w:numPr>
        <w:shd w:val="clear" w:color="auto" w:fill="FFFFFF"/>
        <w:tabs>
          <w:tab w:val="clear" w:pos="2880"/>
          <w:tab w:val="num" w:pos="2552"/>
        </w:tabs>
        <w:ind w:left="1134"/>
        <w:jc w:val="both"/>
        <w:rPr>
          <w:rFonts w:asciiTheme="majorHAnsi" w:hAnsiTheme="majorHAnsi" w:cstheme="majorHAnsi"/>
        </w:rPr>
      </w:pPr>
      <w:r w:rsidRPr="0017384D">
        <w:rPr>
          <w:rFonts w:asciiTheme="majorHAnsi" w:hAnsiTheme="majorHAnsi" w:cstheme="majorHAnsi"/>
        </w:rPr>
        <w:t xml:space="preserve">od 13 </w:t>
      </w:r>
      <w:r w:rsidR="00B915E6" w:rsidRPr="0017384D">
        <w:rPr>
          <w:rFonts w:asciiTheme="majorHAnsi" w:hAnsiTheme="majorHAnsi" w:cstheme="majorHAnsi"/>
        </w:rPr>
        <w:t xml:space="preserve">miesięcy </w:t>
      </w:r>
      <w:r w:rsidRPr="0017384D">
        <w:rPr>
          <w:rFonts w:asciiTheme="majorHAnsi" w:hAnsiTheme="majorHAnsi" w:cstheme="majorHAnsi"/>
        </w:rPr>
        <w:t xml:space="preserve">do 18 </w:t>
      </w:r>
      <w:r w:rsidR="00B915E6" w:rsidRPr="0017384D">
        <w:rPr>
          <w:rFonts w:asciiTheme="majorHAnsi" w:eastAsia="Times New Roman" w:hAnsiTheme="majorHAnsi" w:cstheme="majorHAnsi"/>
          <w:bCs/>
          <w:kern w:val="36"/>
          <w:lang w:eastAsia="pl-PL"/>
        </w:rPr>
        <w:t xml:space="preserve">miesięcy </w:t>
      </w:r>
      <w:r w:rsidRPr="0017384D">
        <w:rPr>
          <w:rFonts w:asciiTheme="majorHAnsi" w:hAnsiTheme="majorHAnsi" w:cstheme="majorHAnsi"/>
        </w:rPr>
        <w:t xml:space="preserve">– 20 </w:t>
      </w:r>
      <w:r w:rsidR="00B915E6" w:rsidRPr="0017384D">
        <w:rPr>
          <w:rFonts w:asciiTheme="majorHAnsi" w:eastAsia="Times New Roman" w:hAnsiTheme="majorHAnsi" w:cstheme="majorHAnsi"/>
          <w:bCs/>
          <w:kern w:val="36"/>
          <w:lang w:eastAsia="pl-PL"/>
        </w:rPr>
        <w:t>punktów</w:t>
      </w:r>
    </w:p>
    <w:p w14:paraId="5F8C08B0" w14:textId="3863EC11" w:rsidR="000E4DE3" w:rsidRPr="0017384D" w:rsidRDefault="000E4DE3" w:rsidP="00B915E6">
      <w:pPr>
        <w:pStyle w:val="Akapitzlist"/>
        <w:numPr>
          <w:ilvl w:val="3"/>
          <w:numId w:val="2"/>
        </w:numPr>
        <w:shd w:val="clear" w:color="auto" w:fill="FFFFFF"/>
        <w:tabs>
          <w:tab w:val="clear" w:pos="2880"/>
        </w:tabs>
        <w:ind w:left="1134"/>
        <w:jc w:val="both"/>
        <w:rPr>
          <w:rFonts w:asciiTheme="majorHAnsi" w:hAnsiTheme="majorHAnsi" w:cstheme="majorHAnsi"/>
        </w:rPr>
      </w:pPr>
      <w:r w:rsidRPr="0017384D">
        <w:rPr>
          <w:rFonts w:asciiTheme="majorHAnsi" w:hAnsiTheme="majorHAnsi" w:cstheme="majorHAnsi"/>
        </w:rPr>
        <w:t xml:space="preserve">od 19 </w:t>
      </w:r>
      <w:r w:rsidR="00B915E6" w:rsidRPr="0017384D">
        <w:rPr>
          <w:rFonts w:asciiTheme="majorHAnsi" w:eastAsia="Times New Roman" w:hAnsiTheme="majorHAnsi" w:cstheme="majorHAnsi"/>
          <w:bCs/>
          <w:kern w:val="36"/>
          <w:lang w:eastAsia="pl-PL"/>
        </w:rPr>
        <w:t xml:space="preserve">miesięcy </w:t>
      </w:r>
      <w:r w:rsidRPr="0017384D">
        <w:rPr>
          <w:rFonts w:asciiTheme="majorHAnsi" w:hAnsiTheme="majorHAnsi" w:cstheme="majorHAnsi"/>
        </w:rPr>
        <w:t xml:space="preserve">do 24 </w:t>
      </w:r>
      <w:r w:rsidR="00B915E6" w:rsidRPr="0017384D">
        <w:rPr>
          <w:rFonts w:asciiTheme="majorHAnsi" w:eastAsia="Times New Roman" w:hAnsiTheme="majorHAnsi" w:cstheme="majorHAnsi"/>
          <w:bCs/>
          <w:kern w:val="36"/>
          <w:lang w:eastAsia="pl-PL"/>
        </w:rPr>
        <w:t xml:space="preserve">miesięcy </w:t>
      </w:r>
      <w:r w:rsidR="00B915E6" w:rsidRPr="0017384D">
        <w:rPr>
          <w:rFonts w:asciiTheme="majorHAnsi" w:hAnsiTheme="majorHAnsi" w:cstheme="majorHAnsi"/>
        </w:rPr>
        <w:t>i powyżej  – 40 punktów</w:t>
      </w:r>
    </w:p>
    <w:p w14:paraId="18C73715" w14:textId="402B0DC1" w:rsidR="000E4DE3" w:rsidRPr="0017384D" w:rsidRDefault="000E4DE3" w:rsidP="000E4DE3">
      <w:pPr>
        <w:shd w:val="clear" w:color="auto" w:fill="FFFFFF"/>
        <w:spacing w:line="360" w:lineRule="auto"/>
        <w:ind w:left="709"/>
        <w:jc w:val="both"/>
        <w:rPr>
          <w:rFonts w:asciiTheme="majorHAnsi" w:hAnsiTheme="majorHAnsi" w:cstheme="majorHAnsi"/>
          <w:sz w:val="22"/>
          <w:szCs w:val="22"/>
        </w:rPr>
      </w:pPr>
      <w:r w:rsidRPr="0017384D">
        <w:rPr>
          <w:rFonts w:asciiTheme="majorHAnsi" w:hAnsiTheme="majorHAnsi" w:cstheme="majorHAnsi"/>
          <w:b/>
          <w:sz w:val="22"/>
          <w:szCs w:val="22"/>
          <w:u w:val="single"/>
        </w:rPr>
        <w:t>UWAGA!</w:t>
      </w:r>
      <w:r w:rsidRPr="0017384D">
        <w:rPr>
          <w:rFonts w:asciiTheme="majorHAnsi" w:hAnsiTheme="majorHAnsi" w:cstheme="majorHAnsi"/>
          <w:sz w:val="22"/>
          <w:szCs w:val="22"/>
        </w:rPr>
        <w:t xml:space="preserve"> Okres</w:t>
      </w:r>
      <w:r w:rsidR="00402FC3" w:rsidRPr="0017384D">
        <w:rPr>
          <w:rFonts w:asciiTheme="majorHAnsi" w:hAnsiTheme="majorHAnsi" w:cstheme="majorHAnsi"/>
          <w:sz w:val="22"/>
          <w:szCs w:val="22"/>
        </w:rPr>
        <w:t xml:space="preserve"> dodatkowego ubezpieczenie sprzętu</w:t>
      </w:r>
      <w:r w:rsidRPr="0017384D">
        <w:rPr>
          <w:rFonts w:asciiTheme="majorHAnsi" w:hAnsiTheme="majorHAnsi" w:cstheme="majorHAnsi"/>
          <w:sz w:val="22"/>
          <w:szCs w:val="22"/>
        </w:rPr>
        <w:t xml:space="preserve"> musi być określony z w pełnych miesiącach</w:t>
      </w:r>
    </w:p>
    <w:p w14:paraId="79AF5F4A" w14:textId="38179AB8" w:rsidR="00402FC3" w:rsidRPr="0017384D" w:rsidRDefault="00402FC3" w:rsidP="00B915E6">
      <w:pPr>
        <w:shd w:val="clear" w:color="auto" w:fill="FFFFFF"/>
        <w:spacing w:line="360" w:lineRule="auto"/>
        <w:ind w:left="709"/>
        <w:jc w:val="both"/>
        <w:rPr>
          <w:rFonts w:asciiTheme="majorHAnsi" w:hAnsiTheme="majorHAnsi" w:cstheme="majorHAnsi"/>
          <w:sz w:val="22"/>
          <w:szCs w:val="22"/>
        </w:rPr>
      </w:pPr>
      <w:r w:rsidRPr="0017384D">
        <w:rPr>
          <w:rFonts w:asciiTheme="majorHAnsi" w:hAnsiTheme="majorHAnsi" w:cstheme="majorHAnsi"/>
          <w:sz w:val="22"/>
          <w:szCs w:val="22"/>
        </w:rPr>
        <w:t xml:space="preserve">W przypadku braku podania </w:t>
      </w:r>
      <w:r w:rsidRPr="0017384D">
        <w:rPr>
          <w:rFonts w:asciiTheme="majorHAnsi" w:hAnsiTheme="majorHAnsi" w:cstheme="majorHAnsi"/>
          <w:b/>
          <w:sz w:val="22"/>
          <w:szCs w:val="22"/>
        </w:rPr>
        <w:t>okresu dodatkowego ubezpieczenie sprzętu</w:t>
      </w:r>
      <w:r w:rsidRPr="0017384D">
        <w:rPr>
          <w:rFonts w:asciiTheme="majorHAnsi" w:hAnsiTheme="majorHAnsi" w:cstheme="majorHAnsi"/>
          <w:sz w:val="22"/>
          <w:szCs w:val="22"/>
        </w:rPr>
        <w:t xml:space="preserve"> w formularzu ofertowym Zamawiający uzna, że Wykonawca nie oferuje dodatkowego ubezpieczenie sprzętu, </w:t>
      </w:r>
      <w:r w:rsidR="00F55F00">
        <w:rPr>
          <w:rFonts w:asciiTheme="majorHAnsi" w:hAnsiTheme="majorHAnsi" w:cstheme="majorHAnsi"/>
          <w:sz w:val="22"/>
          <w:szCs w:val="22"/>
        </w:rPr>
        <w:br/>
      </w:r>
      <w:r w:rsidRPr="0017384D">
        <w:rPr>
          <w:rFonts w:asciiTheme="majorHAnsi" w:hAnsiTheme="majorHAnsi" w:cstheme="majorHAnsi"/>
          <w:sz w:val="22"/>
          <w:szCs w:val="22"/>
        </w:rPr>
        <w:t>co oznacza deklarację 0 miesięcy  i takiej ofercie przyzna „0” punktów (słownie: zero).</w:t>
      </w:r>
    </w:p>
    <w:p w14:paraId="28403334" w14:textId="2A88CBE7" w:rsidR="000E4DE3" w:rsidRPr="0017384D" w:rsidRDefault="00B915E6" w:rsidP="00B915E6">
      <w:pPr>
        <w:shd w:val="clear" w:color="auto" w:fill="FFFFFF"/>
        <w:spacing w:line="360" w:lineRule="auto"/>
        <w:ind w:left="709"/>
        <w:jc w:val="both"/>
        <w:rPr>
          <w:rFonts w:asciiTheme="majorHAnsi" w:hAnsiTheme="majorHAnsi" w:cstheme="majorHAnsi"/>
          <w:sz w:val="22"/>
          <w:szCs w:val="22"/>
        </w:rPr>
      </w:pPr>
      <w:r w:rsidRPr="0017384D">
        <w:rPr>
          <w:rFonts w:asciiTheme="majorHAnsi" w:hAnsiTheme="majorHAnsi" w:cstheme="majorHAnsi"/>
          <w:sz w:val="22"/>
          <w:szCs w:val="22"/>
        </w:rPr>
        <w:t>W innych przypadkach, w których nie będzie możliwe ustalenie zaoferowanego przedłużenia okresu gwarancji (m.in. wpisanie liczby ujemnej, zakresu miesięcy, określenie te</w:t>
      </w:r>
      <w:r w:rsidR="00402FC3" w:rsidRPr="0017384D">
        <w:rPr>
          <w:rFonts w:asciiTheme="majorHAnsi" w:hAnsiTheme="majorHAnsi" w:cstheme="majorHAnsi"/>
          <w:sz w:val="22"/>
          <w:szCs w:val="22"/>
        </w:rPr>
        <w:t>rminu w </w:t>
      </w:r>
      <w:r w:rsidRPr="0017384D">
        <w:rPr>
          <w:rFonts w:asciiTheme="majorHAnsi" w:hAnsiTheme="majorHAnsi" w:cstheme="majorHAnsi"/>
          <w:sz w:val="22"/>
          <w:szCs w:val="22"/>
        </w:rPr>
        <w:t xml:space="preserve">niepełnych miesiącach) Zamawiający </w:t>
      </w:r>
      <w:r w:rsidR="00402FC3" w:rsidRPr="0017384D">
        <w:rPr>
          <w:rFonts w:asciiTheme="majorHAnsi" w:hAnsiTheme="majorHAnsi" w:cstheme="majorHAnsi"/>
          <w:sz w:val="22"/>
          <w:szCs w:val="22"/>
        </w:rPr>
        <w:t xml:space="preserve">również </w:t>
      </w:r>
      <w:r w:rsidRPr="0017384D">
        <w:rPr>
          <w:rFonts w:asciiTheme="majorHAnsi" w:hAnsiTheme="majorHAnsi" w:cstheme="majorHAnsi"/>
          <w:sz w:val="22"/>
          <w:szCs w:val="22"/>
        </w:rPr>
        <w:t xml:space="preserve">uzna, że Wykonawca nie oferuje </w:t>
      </w:r>
      <w:r w:rsidR="00402FC3" w:rsidRPr="0017384D">
        <w:rPr>
          <w:rFonts w:asciiTheme="majorHAnsi" w:hAnsiTheme="majorHAnsi" w:cstheme="majorHAnsi"/>
          <w:sz w:val="22"/>
          <w:szCs w:val="22"/>
        </w:rPr>
        <w:t xml:space="preserve">dodatkowego ubezpieczenie sprzętu </w:t>
      </w:r>
      <w:r w:rsidRPr="0017384D">
        <w:rPr>
          <w:rFonts w:asciiTheme="majorHAnsi" w:hAnsiTheme="majorHAnsi" w:cstheme="majorHAnsi"/>
          <w:sz w:val="22"/>
          <w:szCs w:val="22"/>
        </w:rPr>
        <w:t>i takiej ofercie przyzna „0” p</w:t>
      </w:r>
      <w:r w:rsidR="00402FC3" w:rsidRPr="0017384D">
        <w:rPr>
          <w:rFonts w:asciiTheme="majorHAnsi" w:hAnsiTheme="majorHAnsi" w:cstheme="majorHAnsi"/>
          <w:sz w:val="22"/>
          <w:szCs w:val="22"/>
        </w:rPr>
        <w:t>unktów</w:t>
      </w:r>
      <w:r w:rsidRPr="0017384D">
        <w:rPr>
          <w:rFonts w:asciiTheme="majorHAnsi" w:hAnsiTheme="majorHAnsi" w:cstheme="majorHAnsi"/>
          <w:sz w:val="22"/>
          <w:szCs w:val="22"/>
        </w:rPr>
        <w:t xml:space="preserve"> (słownie: zero).</w:t>
      </w:r>
    </w:p>
    <w:p w14:paraId="1F8C5769" w14:textId="77777777" w:rsidR="00132573" w:rsidRPr="0017384D" w:rsidRDefault="00132573" w:rsidP="00F12D29">
      <w:pPr>
        <w:numPr>
          <w:ilvl w:val="0"/>
          <w:numId w:val="20"/>
        </w:numPr>
        <w:tabs>
          <w:tab w:val="num" w:pos="1134"/>
        </w:tabs>
        <w:spacing w:line="300" w:lineRule="auto"/>
        <w:ind w:left="426" w:hanging="426"/>
        <w:jc w:val="both"/>
        <w:rPr>
          <w:rFonts w:asciiTheme="majorHAnsi" w:hAnsiTheme="majorHAnsi" w:cstheme="majorHAnsi"/>
          <w:sz w:val="22"/>
          <w:szCs w:val="22"/>
        </w:rPr>
      </w:pPr>
      <w:r w:rsidRPr="0017384D">
        <w:rPr>
          <w:rFonts w:asciiTheme="majorHAnsi" w:hAnsiTheme="majorHAnsi" w:cstheme="majorHAnsi"/>
          <w:sz w:val="22"/>
          <w:szCs w:val="22"/>
        </w:rPr>
        <w:t>Najkorzystniejsza oferta to oferta przedstawiająca najkorzystniejszy stosunek jakości do ceny lub kosztu lub oferta z najniższą ceną lub kosztem.</w:t>
      </w:r>
    </w:p>
    <w:p w14:paraId="66021C60" w14:textId="77777777" w:rsidR="00132573" w:rsidRPr="0017384D" w:rsidRDefault="00132573" w:rsidP="00F12D29">
      <w:pPr>
        <w:numPr>
          <w:ilvl w:val="0"/>
          <w:numId w:val="20"/>
        </w:numPr>
        <w:tabs>
          <w:tab w:val="num" w:pos="426"/>
        </w:tabs>
        <w:spacing w:line="300" w:lineRule="auto"/>
        <w:ind w:left="426" w:hanging="426"/>
        <w:jc w:val="both"/>
        <w:rPr>
          <w:rFonts w:asciiTheme="majorHAnsi" w:hAnsiTheme="majorHAnsi" w:cstheme="majorHAnsi"/>
          <w:sz w:val="22"/>
          <w:szCs w:val="22"/>
        </w:rPr>
      </w:pPr>
      <w:r w:rsidRPr="0017384D">
        <w:rPr>
          <w:rFonts w:asciiTheme="majorHAnsi" w:hAnsiTheme="majorHAnsi" w:cstheme="majorHAnsi"/>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7A0788C8" w14:textId="77777777" w:rsidR="00132573" w:rsidRPr="0017384D" w:rsidRDefault="00132573" w:rsidP="00F12D29">
      <w:pPr>
        <w:numPr>
          <w:ilvl w:val="0"/>
          <w:numId w:val="20"/>
        </w:numPr>
        <w:tabs>
          <w:tab w:val="num" w:pos="426"/>
        </w:tabs>
        <w:spacing w:line="300" w:lineRule="auto"/>
        <w:ind w:left="426" w:hanging="426"/>
        <w:jc w:val="both"/>
        <w:rPr>
          <w:rFonts w:asciiTheme="majorHAnsi" w:hAnsiTheme="majorHAnsi" w:cstheme="majorHAnsi"/>
          <w:sz w:val="22"/>
          <w:szCs w:val="22"/>
        </w:rPr>
      </w:pPr>
      <w:r w:rsidRPr="0017384D">
        <w:rPr>
          <w:rFonts w:asciiTheme="majorHAnsi" w:hAnsiTheme="majorHAnsi" w:cstheme="majorHAnsi"/>
          <w:sz w:val="22"/>
          <w:szCs w:val="22"/>
        </w:rPr>
        <w:t>Jeżeli oferty otrzymały taką samą ocenę w kryterium o najwyższej wadze, Zamawiający wybiera ofertę z najniższą ceną lub najniższym kosztem.</w:t>
      </w:r>
    </w:p>
    <w:p w14:paraId="0E174ECE" w14:textId="77777777" w:rsidR="00132573" w:rsidRPr="0017384D" w:rsidRDefault="00132573" w:rsidP="00F12D29">
      <w:pPr>
        <w:numPr>
          <w:ilvl w:val="0"/>
          <w:numId w:val="20"/>
        </w:numPr>
        <w:tabs>
          <w:tab w:val="num" w:pos="426"/>
        </w:tabs>
        <w:spacing w:line="300" w:lineRule="auto"/>
        <w:ind w:left="426" w:hanging="426"/>
        <w:jc w:val="both"/>
        <w:rPr>
          <w:rFonts w:asciiTheme="majorHAnsi" w:hAnsiTheme="majorHAnsi" w:cstheme="majorHAnsi"/>
          <w:sz w:val="22"/>
          <w:szCs w:val="22"/>
        </w:rPr>
      </w:pPr>
      <w:r w:rsidRPr="0017384D">
        <w:rPr>
          <w:rFonts w:asciiTheme="majorHAnsi" w:hAnsiTheme="majorHAnsi" w:cstheme="majorHAnsi"/>
          <w:sz w:val="22"/>
          <w:szCs w:val="22"/>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2F36E8EA" w14:textId="77777777" w:rsidR="00132573" w:rsidRPr="0017384D" w:rsidRDefault="00132573" w:rsidP="00132573">
      <w:pPr>
        <w:spacing w:line="300" w:lineRule="auto"/>
        <w:jc w:val="both"/>
        <w:rPr>
          <w:rFonts w:asciiTheme="majorHAnsi" w:hAnsiTheme="majorHAnsi" w:cstheme="majorHAnsi"/>
          <w:sz w:val="22"/>
          <w:szCs w:val="22"/>
        </w:rPr>
      </w:pPr>
    </w:p>
    <w:p w14:paraId="689215B3" w14:textId="77777777" w:rsidR="00132573" w:rsidRPr="0017384D"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7384D">
        <w:rPr>
          <w:rFonts w:asciiTheme="majorHAnsi" w:hAnsiTheme="majorHAnsi" w:cstheme="majorHAnsi"/>
          <w:b/>
          <w:sz w:val="22"/>
          <w:szCs w:val="22"/>
        </w:rPr>
        <w:lastRenderedPageBreak/>
        <w:t>WYBÓR OFERTY; INFORMACJE O FORMALNOŚCIACH, JAKIE POWINNY ZOSTAĆ DOPEŁNIONE PO WYBORZE OFERTY W CELU ZAWARCIA UMOWY</w:t>
      </w:r>
    </w:p>
    <w:p w14:paraId="475752D0" w14:textId="4D211F5C" w:rsidR="00132573" w:rsidRPr="0017384D" w:rsidRDefault="00132573" w:rsidP="00F12D29">
      <w:pPr>
        <w:numPr>
          <w:ilvl w:val="0"/>
          <w:numId w:val="21"/>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Zamawiający wybiera najkorzystniejszą ofertę w termini</w:t>
      </w:r>
      <w:r w:rsidR="00E4740E" w:rsidRPr="0017384D">
        <w:rPr>
          <w:rFonts w:asciiTheme="majorHAnsi" w:hAnsiTheme="majorHAnsi" w:cstheme="majorHAnsi"/>
          <w:sz w:val="22"/>
          <w:szCs w:val="22"/>
        </w:rPr>
        <w:t>e związania ofertą określonym w </w:t>
      </w:r>
      <w:r w:rsidRPr="0017384D">
        <w:rPr>
          <w:rFonts w:asciiTheme="majorHAnsi" w:hAnsiTheme="majorHAnsi" w:cstheme="majorHAnsi"/>
          <w:sz w:val="22"/>
          <w:szCs w:val="22"/>
        </w:rPr>
        <w:t>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14:paraId="7C10C6C8" w14:textId="77777777" w:rsidR="00132573" w:rsidRPr="0017384D" w:rsidRDefault="00132573" w:rsidP="00F12D29">
      <w:pPr>
        <w:numPr>
          <w:ilvl w:val="0"/>
          <w:numId w:val="21"/>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Zamawiający udzieli zamówienia Wykonawcy, którego oferta nie podlega odrzuceniu i którego oferta została uznana przez Zamawiającego za najkorzystniejszą w oparciu o kryteria oceny ofert podane w ogłoszeniu o zamówieniu oraz w niniejszej SWZ.</w:t>
      </w:r>
    </w:p>
    <w:p w14:paraId="2AA6E2F7" w14:textId="77777777" w:rsidR="00132573" w:rsidRPr="0017384D" w:rsidRDefault="00132573" w:rsidP="00F12D29">
      <w:pPr>
        <w:numPr>
          <w:ilvl w:val="0"/>
          <w:numId w:val="21"/>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Zamawiający poinformuje niezwłocznie wszystkich Wykonawców, którzy złożyli oferty, podając uzasadnienie faktyczne i prawne o:</w:t>
      </w:r>
    </w:p>
    <w:p w14:paraId="5F5DDE64" w14:textId="77777777" w:rsidR="00132573" w:rsidRPr="0017384D" w:rsidRDefault="00132573" w:rsidP="00F12D29">
      <w:pPr>
        <w:numPr>
          <w:ilvl w:val="0"/>
          <w:numId w:val="31"/>
        </w:numPr>
        <w:tabs>
          <w:tab w:val="left" w:pos="1134"/>
        </w:tabs>
        <w:spacing w:line="300" w:lineRule="auto"/>
        <w:ind w:hanging="437"/>
        <w:jc w:val="both"/>
        <w:rPr>
          <w:rFonts w:asciiTheme="majorHAnsi" w:hAnsiTheme="majorHAnsi" w:cstheme="majorHAnsi"/>
          <w:sz w:val="22"/>
          <w:szCs w:val="22"/>
        </w:rPr>
      </w:pPr>
      <w:r w:rsidRPr="0017384D">
        <w:rPr>
          <w:rFonts w:asciiTheme="majorHAnsi" w:hAnsiTheme="majorHAnsi" w:cstheme="majorHAnsi"/>
          <w:sz w:val="22"/>
          <w:szCs w:val="22"/>
        </w:rPr>
        <w:t>wyborze najkorzystniejszej oferty;</w:t>
      </w:r>
    </w:p>
    <w:p w14:paraId="2F29992A" w14:textId="77777777" w:rsidR="00132573" w:rsidRPr="0017384D" w:rsidRDefault="00132573" w:rsidP="00F12D29">
      <w:pPr>
        <w:numPr>
          <w:ilvl w:val="0"/>
          <w:numId w:val="31"/>
        </w:numPr>
        <w:tabs>
          <w:tab w:val="left" w:pos="1134"/>
        </w:tabs>
        <w:spacing w:line="300" w:lineRule="auto"/>
        <w:ind w:hanging="437"/>
        <w:jc w:val="both"/>
        <w:rPr>
          <w:rFonts w:asciiTheme="majorHAnsi" w:hAnsiTheme="majorHAnsi" w:cstheme="majorHAnsi"/>
          <w:sz w:val="22"/>
          <w:szCs w:val="22"/>
        </w:rPr>
      </w:pPr>
      <w:r w:rsidRPr="0017384D">
        <w:rPr>
          <w:rFonts w:asciiTheme="majorHAnsi" w:hAnsiTheme="majorHAnsi" w:cstheme="majorHAnsi"/>
          <w:sz w:val="22"/>
          <w:szCs w:val="22"/>
        </w:rPr>
        <w:t>Wykonawcach, których oferty zostały odrzucone;</w:t>
      </w:r>
    </w:p>
    <w:p w14:paraId="69E5BD3E" w14:textId="77777777" w:rsidR="00132573" w:rsidRPr="0017384D" w:rsidRDefault="00132573" w:rsidP="00F12D29">
      <w:pPr>
        <w:numPr>
          <w:ilvl w:val="0"/>
          <w:numId w:val="31"/>
        </w:numPr>
        <w:tabs>
          <w:tab w:val="left" w:pos="1134"/>
        </w:tabs>
        <w:spacing w:line="300" w:lineRule="auto"/>
        <w:ind w:hanging="437"/>
        <w:jc w:val="both"/>
        <w:rPr>
          <w:rFonts w:asciiTheme="majorHAnsi" w:hAnsiTheme="majorHAnsi" w:cstheme="majorHAnsi"/>
          <w:sz w:val="22"/>
          <w:szCs w:val="22"/>
        </w:rPr>
      </w:pPr>
      <w:r w:rsidRPr="0017384D">
        <w:rPr>
          <w:rFonts w:asciiTheme="majorHAnsi" w:hAnsiTheme="majorHAnsi" w:cstheme="majorHAnsi"/>
          <w:sz w:val="22"/>
          <w:szCs w:val="22"/>
        </w:rPr>
        <w:t>o unieważnieniu postępowania;</w:t>
      </w:r>
    </w:p>
    <w:p w14:paraId="2D99DD53" w14:textId="77777777" w:rsidR="00132573" w:rsidRPr="0017384D" w:rsidRDefault="00132573" w:rsidP="00132573">
      <w:pPr>
        <w:spacing w:line="300" w:lineRule="auto"/>
        <w:ind w:left="709"/>
        <w:jc w:val="both"/>
        <w:rPr>
          <w:rFonts w:asciiTheme="majorHAnsi" w:hAnsiTheme="majorHAnsi" w:cstheme="majorHAnsi"/>
          <w:sz w:val="22"/>
          <w:szCs w:val="22"/>
        </w:rPr>
      </w:pPr>
      <w:r w:rsidRPr="0017384D">
        <w:rPr>
          <w:rFonts w:asciiTheme="majorHAnsi" w:hAnsiTheme="majorHAnsi" w:cstheme="majorHAnsi"/>
          <w:sz w:val="22"/>
          <w:szCs w:val="22"/>
        </w:rPr>
        <w:t>– o ile dane zdarzenie wystąpi.</w:t>
      </w:r>
    </w:p>
    <w:p w14:paraId="02CC7EEA" w14:textId="77777777" w:rsidR="00132573" w:rsidRPr="0017384D" w:rsidRDefault="00132573" w:rsidP="00F12D29">
      <w:pPr>
        <w:numPr>
          <w:ilvl w:val="0"/>
          <w:numId w:val="21"/>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Informacja o wyborze najkorzystniejszej oferty lub/oraz o unieważnieniu postępowania zostanie zamieszczona na stronie internetowej prowadzonego postępowania.</w:t>
      </w:r>
    </w:p>
    <w:p w14:paraId="7A2D8E9A" w14:textId="77777777" w:rsidR="00132573" w:rsidRPr="0017384D" w:rsidRDefault="00132573" w:rsidP="00F12D29">
      <w:pPr>
        <w:numPr>
          <w:ilvl w:val="0"/>
          <w:numId w:val="21"/>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 xml:space="preserve">Umowa zostanie zawarta w terminach określonych zgodnie z art. 308 ust. 2 i 3 ustawy </w:t>
      </w:r>
      <w:proofErr w:type="spellStart"/>
      <w:r w:rsidRPr="0017384D">
        <w:rPr>
          <w:rFonts w:asciiTheme="majorHAnsi" w:hAnsiTheme="majorHAnsi" w:cstheme="majorHAnsi"/>
          <w:sz w:val="22"/>
          <w:szCs w:val="22"/>
        </w:rPr>
        <w:t>Pzp</w:t>
      </w:r>
      <w:proofErr w:type="spellEnd"/>
      <w:r w:rsidRPr="0017384D">
        <w:rPr>
          <w:rFonts w:asciiTheme="majorHAnsi" w:hAnsiTheme="majorHAnsi" w:cstheme="majorHAnsi"/>
          <w:sz w:val="22"/>
          <w:szCs w:val="22"/>
        </w:rPr>
        <w:t>.</w:t>
      </w:r>
    </w:p>
    <w:p w14:paraId="40C4A19C" w14:textId="77777777" w:rsidR="00132573" w:rsidRPr="0017384D" w:rsidRDefault="00132573" w:rsidP="00F12D29">
      <w:pPr>
        <w:numPr>
          <w:ilvl w:val="0"/>
          <w:numId w:val="21"/>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 xml:space="preserve">Jeżeli najkorzystniejszą ofertę złożyli Wykonawcy wspólnie ubiegający się o zamówienie, Zamawiający może zażądać (jeszcze przed zawarciem umowy w sprawie udzielenia zamówienia publicznego) kopii umowy regulującej współpracę Wykonawców. Umowa taka winna określić strony umowy, cel działania, sposób współdziałania, zakres prac przewidzianych do wykonania przez każdego z nich, solidarną odpowiedzialność za wykonanie </w:t>
      </w:r>
      <w:r w:rsidRPr="0017384D">
        <w:rPr>
          <w:rFonts w:asciiTheme="majorHAnsi" w:hAnsiTheme="majorHAnsi" w:cstheme="majorHAnsi"/>
          <w:iCs/>
          <w:sz w:val="22"/>
          <w:szCs w:val="22"/>
        </w:rPr>
        <w:t>części</w:t>
      </w:r>
      <w:r w:rsidRPr="0017384D">
        <w:rPr>
          <w:rFonts w:asciiTheme="majorHAnsi" w:hAnsiTheme="majorHAnsi" w:cstheme="majorHAnsi"/>
          <w:sz w:val="22"/>
          <w:szCs w:val="22"/>
        </w:rPr>
        <w:t>, oznaczenie czasu trwania (obejmującego okres realizacji przedmiotu zamówienia, gwarancji jakości i rękojmi), wykluczenie możliwości wypowiedzenia umowy przez któregokolwiek z wykonawców do czasu wykonania zamówienia).</w:t>
      </w:r>
    </w:p>
    <w:p w14:paraId="5278AB39" w14:textId="77777777" w:rsidR="00132573" w:rsidRPr="0017384D" w:rsidRDefault="00132573" w:rsidP="00F12D29">
      <w:pPr>
        <w:numPr>
          <w:ilvl w:val="0"/>
          <w:numId w:val="21"/>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Wykonawca przed podpisaniem umowy przekaże Zamawiającemu:</w:t>
      </w:r>
    </w:p>
    <w:p w14:paraId="7A4D8378" w14:textId="77777777" w:rsidR="00132573" w:rsidRPr="0017384D" w:rsidRDefault="00132573" w:rsidP="00F12D29">
      <w:pPr>
        <w:numPr>
          <w:ilvl w:val="0"/>
          <w:numId w:val="27"/>
        </w:numPr>
        <w:tabs>
          <w:tab w:val="left" w:pos="1134"/>
        </w:tabs>
        <w:spacing w:line="300" w:lineRule="auto"/>
        <w:ind w:left="1134" w:hanging="425"/>
        <w:jc w:val="both"/>
        <w:rPr>
          <w:rFonts w:asciiTheme="majorHAnsi" w:hAnsiTheme="majorHAnsi" w:cstheme="majorHAnsi"/>
          <w:sz w:val="22"/>
          <w:szCs w:val="22"/>
        </w:rPr>
      </w:pPr>
      <w:r w:rsidRPr="0017384D">
        <w:rPr>
          <w:rFonts w:asciiTheme="majorHAnsi" w:hAnsiTheme="majorHAnsi" w:cstheme="majorHAnsi"/>
          <w:sz w:val="22"/>
          <w:szCs w:val="22"/>
        </w:rPr>
        <w:t>informacje dotyczące osób podpisujących umowę oraz osób upoważnionych do kontaktów w związku z realizacją umowy;</w:t>
      </w:r>
    </w:p>
    <w:p w14:paraId="0AB983AA" w14:textId="638AFAFA" w:rsidR="00132573" w:rsidRPr="0017384D" w:rsidRDefault="00132573" w:rsidP="00F12D29">
      <w:pPr>
        <w:numPr>
          <w:ilvl w:val="0"/>
          <w:numId w:val="27"/>
        </w:numPr>
        <w:tabs>
          <w:tab w:val="left" w:pos="1134"/>
        </w:tabs>
        <w:spacing w:line="300" w:lineRule="auto"/>
        <w:ind w:left="1134" w:hanging="425"/>
        <w:jc w:val="both"/>
        <w:rPr>
          <w:rFonts w:asciiTheme="majorHAnsi" w:hAnsiTheme="majorHAnsi" w:cstheme="majorHAnsi"/>
          <w:sz w:val="22"/>
          <w:szCs w:val="22"/>
        </w:rPr>
      </w:pPr>
      <w:r w:rsidRPr="0017384D">
        <w:rPr>
          <w:rFonts w:asciiTheme="majorHAnsi" w:hAnsiTheme="majorHAnsi" w:cstheme="majorHAnsi"/>
          <w:sz w:val="22"/>
          <w:szCs w:val="22"/>
        </w:rPr>
        <w:t>pełnomocnictwo, je</w:t>
      </w:r>
      <w:r w:rsidR="006C5A8F" w:rsidRPr="0017384D">
        <w:rPr>
          <w:rFonts w:asciiTheme="majorHAnsi" w:hAnsiTheme="majorHAnsi" w:cstheme="majorHAnsi"/>
          <w:sz w:val="22"/>
          <w:szCs w:val="22"/>
        </w:rPr>
        <w:t>żeli umowę podpisze pełnomocnik.</w:t>
      </w:r>
    </w:p>
    <w:p w14:paraId="33C79AE9" w14:textId="77777777" w:rsidR="00132573" w:rsidRPr="0017384D" w:rsidRDefault="00132573" w:rsidP="00132573">
      <w:pPr>
        <w:spacing w:line="300" w:lineRule="auto"/>
        <w:jc w:val="both"/>
        <w:rPr>
          <w:rFonts w:asciiTheme="majorHAnsi" w:hAnsiTheme="majorHAnsi" w:cstheme="majorHAnsi"/>
          <w:sz w:val="22"/>
          <w:szCs w:val="22"/>
        </w:rPr>
      </w:pPr>
    </w:p>
    <w:p w14:paraId="0B8EB823" w14:textId="77777777" w:rsidR="00132573" w:rsidRPr="0017384D"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7384D">
        <w:rPr>
          <w:rFonts w:asciiTheme="majorHAnsi" w:hAnsiTheme="majorHAnsi" w:cstheme="majorHAnsi"/>
          <w:b/>
          <w:sz w:val="22"/>
          <w:szCs w:val="22"/>
        </w:rPr>
        <w:t>WYMAGANIA DOTYCZĄCE ZABEZPIECZENIA NALEŻYTEGO WYKONANIA UMOWY</w:t>
      </w:r>
    </w:p>
    <w:p w14:paraId="7D3AC1DF" w14:textId="77777777" w:rsidR="00132573" w:rsidRPr="0017384D" w:rsidRDefault="00132573" w:rsidP="00132573">
      <w:pPr>
        <w:spacing w:line="300" w:lineRule="auto"/>
        <w:ind w:left="284"/>
        <w:jc w:val="both"/>
        <w:rPr>
          <w:rFonts w:asciiTheme="majorHAnsi" w:hAnsiTheme="majorHAnsi" w:cstheme="majorHAnsi"/>
          <w:sz w:val="22"/>
          <w:szCs w:val="22"/>
        </w:rPr>
      </w:pPr>
      <w:r w:rsidRPr="0017384D">
        <w:rPr>
          <w:rFonts w:asciiTheme="majorHAnsi" w:hAnsiTheme="majorHAnsi" w:cstheme="majorHAnsi"/>
          <w:sz w:val="22"/>
          <w:szCs w:val="22"/>
        </w:rPr>
        <w:t>Zamawiający nie wymaga wniesienia zabezpieczenia należytego wykonania umowy.</w:t>
      </w:r>
    </w:p>
    <w:p w14:paraId="3064DB31" w14:textId="77777777" w:rsidR="00132573" w:rsidRPr="0017384D" w:rsidRDefault="00132573" w:rsidP="00132573">
      <w:pPr>
        <w:spacing w:line="300" w:lineRule="auto"/>
        <w:ind w:left="709"/>
        <w:jc w:val="both"/>
        <w:rPr>
          <w:rFonts w:asciiTheme="majorHAnsi" w:hAnsiTheme="majorHAnsi" w:cstheme="majorHAnsi"/>
          <w:sz w:val="22"/>
          <w:szCs w:val="22"/>
        </w:rPr>
      </w:pPr>
    </w:p>
    <w:p w14:paraId="2839A332" w14:textId="77777777" w:rsidR="00132573" w:rsidRPr="0017384D"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7384D">
        <w:rPr>
          <w:rFonts w:asciiTheme="majorHAnsi" w:hAnsiTheme="majorHAnsi" w:cstheme="majorHAnsi"/>
          <w:b/>
          <w:sz w:val="22"/>
          <w:szCs w:val="22"/>
        </w:rPr>
        <w:t>PROJEKTOWANE POSTANOWIENIA UMOWY I JEJ ZMIANY</w:t>
      </w:r>
    </w:p>
    <w:p w14:paraId="46367813" w14:textId="77777777" w:rsidR="00132573" w:rsidRPr="0017384D" w:rsidRDefault="00132573" w:rsidP="00F12D29">
      <w:pPr>
        <w:numPr>
          <w:ilvl w:val="0"/>
          <w:numId w:val="10"/>
        </w:numPr>
        <w:tabs>
          <w:tab w:val="num" w:pos="709"/>
        </w:tabs>
        <w:spacing w:line="300" w:lineRule="auto"/>
        <w:ind w:left="709" w:hanging="425"/>
        <w:jc w:val="both"/>
        <w:rPr>
          <w:rFonts w:asciiTheme="majorHAnsi" w:hAnsiTheme="majorHAnsi" w:cstheme="majorHAnsi"/>
          <w:b/>
          <w:sz w:val="22"/>
          <w:szCs w:val="22"/>
        </w:rPr>
      </w:pPr>
      <w:r w:rsidRPr="0017384D">
        <w:rPr>
          <w:rFonts w:asciiTheme="majorHAnsi" w:hAnsiTheme="majorHAnsi" w:cstheme="majorHAnsi"/>
          <w:b/>
          <w:sz w:val="22"/>
          <w:szCs w:val="22"/>
        </w:rPr>
        <w:t>Wzór umowy</w:t>
      </w:r>
    </w:p>
    <w:p w14:paraId="32A9529C" w14:textId="3E7A0D1A" w:rsidR="00132573" w:rsidRPr="0017384D" w:rsidRDefault="00132573" w:rsidP="00132573">
      <w:pPr>
        <w:tabs>
          <w:tab w:val="num" w:pos="709"/>
        </w:tabs>
        <w:spacing w:line="300" w:lineRule="auto"/>
        <w:ind w:left="709"/>
        <w:jc w:val="both"/>
        <w:rPr>
          <w:rFonts w:asciiTheme="majorHAnsi" w:hAnsiTheme="majorHAnsi" w:cstheme="majorHAnsi"/>
          <w:sz w:val="22"/>
          <w:szCs w:val="22"/>
        </w:rPr>
      </w:pPr>
      <w:r w:rsidRPr="0017384D">
        <w:rPr>
          <w:rFonts w:asciiTheme="majorHAnsi" w:hAnsiTheme="majorHAnsi" w:cstheme="majorHAnsi"/>
          <w:sz w:val="22"/>
          <w:szCs w:val="22"/>
        </w:rPr>
        <w:t xml:space="preserve">Zamawiający wymaga od Wykonawcy, aby zawarł z nim umowę w sprawie zamówienia publicznego, której wzór stanowi załącznik nr 4 do SWZ- Projektowane postanowienia umowy. </w:t>
      </w:r>
    </w:p>
    <w:p w14:paraId="24D2FF1E" w14:textId="77777777" w:rsidR="00132573" w:rsidRPr="0017384D" w:rsidRDefault="00132573" w:rsidP="00F12D29">
      <w:pPr>
        <w:numPr>
          <w:ilvl w:val="0"/>
          <w:numId w:val="10"/>
        </w:numPr>
        <w:tabs>
          <w:tab w:val="num" w:pos="709"/>
        </w:tabs>
        <w:spacing w:line="300" w:lineRule="auto"/>
        <w:ind w:left="709" w:hanging="425"/>
        <w:jc w:val="both"/>
        <w:rPr>
          <w:rFonts w:asciiTheme="majorHAnsi" w:hAnsiTheme="majorHAnsi" w:cstheme="majorHAnsi"/>
          <w:b/>
          <w:sz w:val="22"/>
          <w:szCs w:val="22"/>
        </w:rPr>
      </w:pPr>
      <w:r w:rsidRPr="0017384D">
        <w:rPr>
          <w:rFonts w:asciiTheme="majorHAnsi" w:hAnsiTheme="majorHAnsi" w:cstheme="majorHAnsi"/>
          <w:b/>
          <w:sz w:val="22"/>
          <w:szCs w:val="22"/>
        </w:rPr>
        <w:lastRenderedPageBreak/>
        <w:t>Podwykonawstwo oraz zmiany umowy o udzielenie zamówienia publicznego w zakresie podwykonawstwa</w:t>
      </w:r>
    </w:p>
    <w:p w14:paraId="4D91F093" w14:textId="77777777" w:rsidR="00132573" w:rsidRPr="0017384D" w:rsidRDefault="00132573" w:rsidP="00132573">
      <w:pPr>
        <w:spacing w:line="300" w:lineRule="auto"/>
        <w:ind w:left="709"/>
        <w:jc w:val="both"/>
        <w:rPr>
          <w:rFonts w:asciiTheme="majorHAnsi" w:hAnsiTheme="majorHAnsi" w:cstheme="majorHAnsi"/>
          <w:sz w:val="22"/>
          <w:szCs w:val="22"/>
        </w:rPr>
      </w:pPr>
      <w:r w:rsidRPr="0017384D">
        <w:rPr>
          <w:rFonts w:asciiTheme="majorHAnsi" w:hAnsiTheme="majorHAnsi" w:cstheme="majorHAnsi"/>
          <w:sz w:val="22"/>
          <w:szCs w:val="22"/>
        </w:rPr>
        <w:t>Umowa o udzielenie zamówienia publicznego będzie określała zakres zamówienia, które Wykonawca będzie wykonywał osobiście, które zaś za pomocą podwykonawców.</w:t>
      </w:r>
    </w:p>
    <w:p w14:paraId="72C70699" w14:textId="77777777" w:rsidR="00132573" w:rsidRPr="0017384D" w:rsidRDefault="00132573" w:rsidP="00132573">
      <w:pPr>
        <w:spacing w:line="300" w:lineRule="auto"/>
        <w:ind w:left="709"/>
        <w:jc w:val="both"/>
        <w:rPr>
          <w:rFonts w:asciiTheme="majorHAnsi" w:hAnsiTheme="majorHAnsi" w:cstheme="majorHAnsi"/>
          <w:sz w:val="22"/>
          <w:szCs w:val="22"/>
        </w:rPr>
      </w:pPr>
      <w:r w:rsidRPr="0017384D">
        <w:rPr>
          <w:rFonts w:asciiTheme="majorHAnsi" w:hAnsiTheme="majorHAnsi" w:cstheme="majorHAnsi"/>
          <w:sz w:val="22"/>
          <w:szCs w:val="22"/>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58551B8F" w14:textId="77777777" w:rsidR="00132573" w:rsidRPr="0017384D" w:rsidRDefault="00132573" w:rsidP="00F12D29">
      <w:pPr>
        <w:numPr>
          <w:ilvl w:val="0"/>
          <w:numId w:val="10"/>
        </w:numPr>
        <w:tabs>
          <w:tab w:val="num" w:pos="709"/>
        </w:tabs>
        <w:spacing w:line="300" w:lineRule="auto"/>
        <w:ind w:left="709" w:hanging="425"/>
        <w:jc w:val="both"/>
        <w:rPr>
          <w:rFonts w:asciiTheme="majorHAnsi" w:hAnsiTheme="majorHAnsi" w:cstheme="majorHAnsi"/>
          <w:b/>
          <w:sz w:val="22"/>
          <w:szCs w:val="22"/>
        </w:rPr>
      </w:pPr>
      <w:r w:rsidRPr="0017384D">
        <w:rPr>
          <w:rFonts w:asciiTheme="majorHAnsi" w:hAnsiTheme="majorHAnsi" w:cstheme="majorHAnsi"/>
          <w:b/>
          <w:sz w:val="22"/>
          <w:szCs w:val="22"/>
        </w:rPr>
        <w:t>Zmiany umowy</w:t>
      </w:r>
    </w:p>
    <w:p w14:paraId="216B0E1E" w14:textId="77777777" w:rsidR="006C5A8F" w:rsidRPr="0017384D" w:rsidRDefault="006C5A8F" w:rsidP="006C5A8F">
      <w:pPr>
        <w:spacing w:line="288" w:lineRule="auto"/>
        <w:ind w:left="709"/>
        <w:jc w:val="both"/>
        <w:rPr>
          <w:rFonts w:asciiTheme="majorHAnsi" w:hAnsiTheme="majorHAnsi" w:cstheme="majorHAnsi"/>
          <w:sz w:val="22"/>
          <w:szCs w:val="22"/>
        </w:rPr>
      </w:pPr>
      <w:bookmarkStart w:id="43" w:name="_Hlk64470764"/>
      <w:r w:rsidRPr="0017384D">
        <w:rPr>
          <w:rFonts w:asciiTheme="majorHAnsi" w:hAnsiTheme="majorHAnsi" w:cstheme="majorHAnsi"/>
          <w:sz w:val="22"/>
          <w:szCs w:val="22"/>
        </w:rPr>
        <w:t>Zamawiający przewiduje możliwość wprowadzenia następujących zmian:</w:t>
      </w:r>
    </w:p>
    <w:p w14:paraId="230963BA" w14:textId="77777777" w:rsidR="006C5A8F" w:rsidRPr="0017384D" w:rsidRDefault="006C5A8F" w:rsidP="00F12D29">
      <w:pPr>
        <w:numPr>
          <w:ilvl w:val="0"/>
          <w:numId w:val="44"/>
        </w:numPr>
        <w:tabs>
          <w:tab w:val="left" w:pos="1134"/>
        </w:tabs>
        <w:spacing w:line="300" w:lineRule="auto"/>
        <w:ind w:left="1134" w:hanging="425"/>
        <w:jc w:val="both"/>
        <w:rPr>
          <w:rFonts w:asciiTheme="majorHAnsi" w:hAnsiTheme="majorHAnsi" w:cstheme="majorHAnsi"/>
          <w:sz w:val="22"/>
          <w:szCs w:val="22"/>
        </w:rPr>
      </w:pPr>
      <w:r w:rsidRPr="0017384D">
        <w:rPr>
          <w:rFonts w:asciiTheme="majorHAnsi" w:hAnsiTheme="majorHAnsi" w:cstheme="majorHAnsi"/>
          <w:sz w:val="22"/>
          <w:szCs w:val="22"/>
        </w:rPr>
        <w:t xml:space="preserve">zmiany, które nie mają charakteru istotnego w rozumieniu art. 454 ust. 2 ustawy </w:t>
      </w:r>
      <w:proofErr w:type="spellStart"/>
      <w:r w:rsidRPr="0017384D">
        <w:rPr>
          <w:rFonts w:asciiTheme="majorHAnsi" w:hAnsiTheme="majorHAnsi" w:cstheme="majorHAnsi"/>
          <w:sz w:val="22"/>
          <w:szCs w:val="22"/>
        </w:rPr>
        <w:t>Pzp</w:t>
      </w:r>
      <w:proofErr w:type="spellEnd"/>
      <w:r w:rsidRPr="0017384D">
        <w:rPr>
          <w:rFonts w:asciiTheme="majorHAnsi" w:hAnsiTheme="majorHAnsi" w:cstheme="majorHAnsi"/>
          <w:sz w:val="22"/>
          <w:szCs w:val="22"/>
        </w:rPr>
        <w:t>;</w:t>
      </w:r>
    </w:p>
    <w:p w14:paraId="3A438D58" w14:textId="77777777" w:rsidR="006C5A8F" w:rsidRPr="0017384D" w:rsidRDefault="006C5A8F" w:rsidP="00F12D29">
      <w:pPr>
        <w:numPr>
          <w:ilvl w:val="0"/>
          <w:numId w:val="44"/>
        </w:numPr>
        <w:tabs>
          <w:tab w:val="left" w:pos="1134"/>
        </w:tabs>
        <w:spacing w:line="300" w:lineRule="auto"/>
        <w:ind w:left="1134" w:hanging="425"/>
        <w:jc w:val="both"/>
        <w:rPr>
          <w:rFonts w:asciiTheme="majorHAnsi" w:hAnsiTheme="majorHAnsi" w:cstheme="majorHAnsi"/>
          <w:sz w:val="22"/>
          <w:szCs w:val="22"/>
        </w:rPr>
      </w:pPr>
      <w:r w:rsidRPr="0017384D">
        <w:rPr>
          <w:rFonts w:asciiTheme="majorHAnsi" w:hAnsiTheme="majorHAnsi" w:cstheme="majorHAnsi"/>
          <w:sz w:val="22"/>
          <w:szCs w:val="22"/>
        </w:rPr>
        <w:t xml:space="preserve">zmiany na zasadach określonych w art. 455 ust 1 pkt 2-4 oraz ust 2 ustawy </w:t>
      </w:r>
      <w:proofErr w:type="spellStart"/>
      <w:r w:rsidRPr="0017384D">
        <w:rPr>
          <w:rFonts w:asciiTheme="majorHAnsi" w:hAnsiTheme="majorHAnsi" w:cstheme="majorHAnsi"/>
          <w:sz w:val="22"/>
          <w:szCs w:val="22"/>
        </w:rPr>
        <w:t>Pzp</w:t>
      </w:r>
      <w:proofErr w:type="spellEnd"/>
      <w:r w:rsidRPr="0017384D">
        <w:rPr>
          <w:rFonts w:asciiTheme="majorHAnsi" w:hAnsiTheme="majorHAnsi" w:cstheme="majorHAnsi"/>
          <w:sz w:val="22"/>
          <w:szCs w:val="22"/>
        </w:rPr>
        <w:t>.</w:t>
      </w:r>
    </w:p>
    <w:p w14:paraId="4C923A57" w14:textId="77777777" w:rsidR="006C5A8F" w:rsidRPr="0017384D" w:rsidRDefault="006C5A8F" w:rsidP="00F12D29">
      <w:pPr>
        <w:numPr>
          <w:ilvl w:val="0"/>
          <w:numId w:val="44"/>
        </w:numPr>
        <w:tabs>
          <w:tab w:val="left" w:pos="1134"/>
        </w:tabs>
        <w:spacing w:line="300" w:lineRule="auto"/>
        <w:ind w:left="1134" w:hanging="425"/>
        <w:jc w:val="both"/>
        <w:rPr>
          <w:rFonts w:asciiTheme="majorHAnsi" w:hAnsiTheme="majorHAnsi" w:cstheme="majorHAnsi"/>
          <w:sz w:val="22"/>
          <w:szCs w:val="22"/>
        </w:rPr>
      </w:pPr>
      <w:r w:rsidRPr="0017384D">
        <w:rPr>
          <w:rFonts w:asciiTheme="majorHAnsi" w:hAnsiTheme="majorHAnsi" w:cstheme="majorHAnsi"/>
          <w:sz w:val="22"/>
          <w:szCs w:val="22"/>
        </w:rPr>
        <w:t>zmiany przewidziane w załączniku nr 4 projektowanych postanowień umowy</w:t>
      </w:r>
    </w:p>
    <w:p w14:paraId="20D4FF7D" w14:textId="5CB66ABE" w:rsidR="006C5A8F" w:rsidRPr="0017384D" w:rsidRDefault="006C5A8F" w:rsidP="006C5A8F">
      <w:pPr>
        <w:spacing w:line="288" w:lineRule="auto"/>
        <w:ind w:left="426"/>
        <w:jc w:val="both"/>
        <w:rPr>
          <w:rFonts w:asciiTheme="majorHAnsi" w:hAnsiTheme="majorHAnsi" w:cstheme="majorHAnsi"/>
          <w:sz w:val="22"/>
          <w:szCs w:val="22"/>
        </w:rPr>
      </w:pPr>
      <w:r w:rsidRPr="0017384D">
        <w:rPr>
          <w:rFonts w:asciiTheme="majorHAnsi" w:hAnsiTheme="majorHAnsi" w:cstheme="majorHAnsi"/>
          <w:sz w:val="22"/>
          <w:szCs w:val="22"/>
        </w:rPr>
        <w:t xml:space="preserve">Wszelkie zmiany umowy, pod rygorem nieważności, mogą być dokonywane na warunkach określonych przez przepisy prawa, wyłącznie za zgodą </w:t>
      </w:r>
      <w:r w:rsidR="00E4740E" w:rsidRPr="0017384D">
        <w:rPr>
          <w:rFonts w:asciiTheme="majorHAnsi" w:hAnsiTheme="majorHAnsi" w:cstheme="majorHAnsi"/>
          <w:sz w:val="22"/>
          <w:szCs w:val="22"/>
        </w:rPr>
        <w:t>obu Stron, w formie pisemnej, z </w:t>
      </w:r>
      <w:r w:rsidRPr="0017384D">
        <w:rPr>
          <w:rFonts w:asciiTheme="majorHAnsi" w:hAnsiTheme="majorHAnsi" w:cstheme="majorHAnsi"/>
          <w:sz w:val="22"/>
          <w:szCs w:val="22"/>
        </w:rPr>
        <w:t xml:space="preserve">uwzględnieniem przepisu art. 455 ustawy </w:t>
      </w:r>
      <w:proofErr w:type="spellStart"/>
      <w:r w:rsidRPr="0017384D">
        <w:rPr>
          <w:rFonts w:asciiTheme="majorHAnsi" w:hAnsiTheme="majorHAnsi" w:cstheme="majorHAnsi"/>
          <w:sz w:val="22"/>
          <w:szCs w:val="22"/>
        </w:rPr>
        <w:t>Pzp</w:t>
      </w:r>
      <w:proofErr w:type="spellEnd"/>
      <w:r w:rsidRPr="0017384D">
        <w:rPr>
          <w:rFonts w:asciiTheme="majorHAnsi" w:hAnsiTheme="majorHAnsi" w:cstheme="majorHAnsi"/>
          <w:sz w:val="22"/>
          <w:szCs w:val="22"/>
        </w:rPr>
        <w:t>.</w:t>
      </w:r>
    </w:p>
    <w:bookmarkEnd w:id="43"/>
    <w:p w14:paraId="14449575" w14:textId="77777777" w:rsidR="00132573" w:rsidRPr="0017384D" w:rsidRDefault="00132573" w:rsidP="00F12D29">
      <w:pPr>
        <w:numPr>
          <w:ilvl w:val="0"/>
          <w:numId w:val="10"/>
        </w:numPr>
        <w:spacing w:line="300" w:lineRule="auto"/>
        <w:ind w:left="709" w:hanging="425"/>
        <w:jc w:val="both"/>
        <w:rPr>
          <w:rFonts w:asciiTheme="majorHAnsi" w:hAnsiTheme="majorHAnsi" w:cstheme="majorHAnsi"/>
          <w:b/>
          <w:sz w:val="22"/>
          <w:szCs w:val="22"/>
        </w:rPr>
      </w:pPr>
      <w:r w:rsidRPr="0017384D">
        <w:rPr>
          <w:rFonts w:asciiTheme="majorHAnsi" w:hAnsiTheme="majorHAnsi" w:cstheme="majorHAnsi"/>
          <w:b/>
          <w:sz w:val="22"/>
          <w:szCs w:val="22"/>
        </w:rPr>
        <w:t>Forma i termin zawarcia umowy</w:t>
      </w:r>
    </w:p>
    <w:p w14:paraId="26265830" w14:textId="77777777" w:rsidR="00132573" w:rsidRPr="0017384D" w:rsidRDefault="00132573" w:rsidP="00132573">
      <w:pPr>
        <w:spacing w:line="300" w:lineRule="auto"/>
        <w:ind w:left="284"/>
        <w:jc w:val="both"/>
        <w:rPr>
          <w:rFonts w:asciiTheme="majorHAnsi" w:hAnsiTheme="majorHAnsi" w:cstheme="majorHAnsi"/>
          <w:sz w:val="22"/>
          <w:szCs w:val="22"/>
          <w:u w:val="single"/>
        </w:rPr>
      </w:pPr>
      <w:r w:rsidRPr="0017384D">
        <w:rPr>
          <w:rFonts w:asciiTheme="majorHAnsi" w:hAnsiTheme="majorHAnsi" w:cstheme="majorHAnsi"/>
          <w:sz w:val="22"/>
          <w:szCs w:val="22"/>
        </w:rPr>
        <w:t xml:space="preserve">Umowa w sprawie zamówienia publicznego zawarta w formie innej niż pisemna jest nieważna. Zgodnie z Kodeksem cywilnym (art. 781 § 1 </w:t>
      </w:r>
      <w:proofErr w:type="spellStart"/>
      <w:r w:rsidRPr="0017384D">
        <w:rPr>
          <w:rFonts w:asciiTheme="majorHAnsi" w:hAnsiTheme="majorHAnsi" w:cstheme="majorHAnsi"/>
          <w:sz w:val="22"/>
          <w:szCs w:val="22"/>
        </w:rPr>
        <w:t>Kc</w:t>
      </w:r>
      <w:proofErr w:type="spellEnd"/>
      <w:r w:rsidRPr="0017384D">
        <w:rPr>
          <w:rFonts w:asciiTheme="majorHAnsi" w:hAnsiTheme="majorHAnsi" w:cstheme="majorHAnsi"/>
          <w:sz w:val="22"/>
          <w:szCs w:val="22"/>
        </w:rPr>
        <w:t xml:space="preserve">)  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elektronicznym. Do zawarcia takiej umowy dochodzi po jej obustronnym podpisaniu, wobec tego </w:t>
      </w:r>
      <w:r w:rsidRPr="0017384D">
        <w:rPr>
          <w:rFonts w:asciiTheme="majorHAnsi" w:hAnsiTheme="majorHAnsi" w:cstheme="majorHAnsi"/>
          <w:sz w:val="22"/>
          <w:szCs w:val="22"/>
          <w:u w:val="single"/>
        </w:rPr>
        <w:t>termin zawarcia będzie liczony od daty złożenia podpisu przez ostatnią ze Stron.</w:t>
      </w:r>
    </w:p>
    <w:p w14:paraId="514363F2" w14:textId="77EF304F" w:rsidR="00132573" w:rsidRPr="0017384D" w:rsidRDefault="00132573" w:rsidP="006C5A8F">
      <w:pPr>
        <w:spacing w:line="300" w:lineRule="auto"/>
        <w:jc w:val="both"/>
        <w:rPr>
          <w:rFonts w:asciiTheme="majorHAnsi" w:hAnsiTheme="majorHAnsi" w:cstheme="majorHAnsi"/>
          <w:sz w:val="22"/>
          <w:szCs w:val="22"/>
        </w:rPr>
      </w:pPr>
    </w:p>
    <w:p w14:paraId="215E1787" w14:textId="77777777" w:rsidR="00132573" w:rsidRPr="0017384D"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bookmarkStart w:id="44" w:name="_Hlk61787704"/>
      <w:r w:rsidRPr="0017384D">
        <w:rPr>
          <w:rFonts w:asciiTheme="majorHAnsi" w:hAnsiTheme="majorHAnsi" w:cstheme="majorHAnsi"/>
          <w:b/>
          <w:sz w:val="22"/>
          <w:szCs w:val="22"/>
        </w:rPr>
        <w:t>POUCZENIE O ŚRODKACH OCHRONY PRAWNEJ PRZYSŁUGUJĄCYCH WYKONAWCY W TOKU POSTĘPOWANIA O UDZIELENIE ZAMÓWIENIA PUBLICZNEGO</w:t>
      </w:r>
    </w:p>
    <w:bookmarkEnd w:id="44"/>
    <w:p w14:paraId="31B95D00" w14:textId="77777777" w:rsidR="00132573" w:rsidRPr="0017384D" w:rsidRDefault="00132573" w:rsidP="00F12D29">
      <w:pPr>
        <w:numPr>
          <w:ilvl w:val="0"/>
          <w:numId w:val="22"/>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 xml:space="preserve">Wykonawcom oraz innym podmiotom, którzy mają lub mieli interes w uzyskaniu zamówienia oraz ponieśli lub mogą ponieść szkodę w wyniku naruszenia przepisów Prawa zamówień publicznych, przysługuje </w:t>
      </w:r>
      <w:r w:rsidRPr="0017384D">
        <w:rPr>
          <w:rFonts w:asciiTheme="majorHAnsi" w:hAnsiTheme="majorHAnsi" w:cstheme="majorHAnsi"/>
          <w:b/>
          <w:sz w:val="22"/>
          <w:szCs w:val="22"/>
        </w:rPr>
        <w:t>odwołanie</w:t>
      </w:r>
      <w:r w:rsidRPr="0017384D">
        <w:rPr>
          <w:rFonts w:asciiTheme="majorHAnsi" w:hAnsiTheme="majorHAnsi" w:cstheme="majorHAnsi"/>
          <w:sz w:val="22"/>
          <w:szCs w:val="22"/>
        </w:rPr>
        <w:t>.</w:t>
      </w:r>
    </w:p>
    <w:p w14:paraId="2F31A35D" w14:textId="77777777" w:rsidR="00132573" w:rsidRPr="0017384D" w:rsidRDefault="00132573" w:rsidP="00F12D29">
      <w:pPr>
        <w:numPr>
          <w:ilvl w:val="0"/>
          <w:numId w:val="22"/>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W niniejszym postępowaniu odwołanie przysługuje na:</w:t>
      </w:r>
    </w:p>
    <w:p w14:paraId="1E5502E0" w14:textId="77777777" w:rsidR="00132573" w:rsidRPr="0017384D" w:rsidRDefault="00132573" w:rsidP="00F12D29">
      <w:pPr>
        <w:numPr>
          <w:ilvl w:val="0"/>
          <w:numId w:val="23"/>
        </w:numPr>
        <w:tabs>
          <w:tab w:val="left" w:pos="1134"/>
        </w:tabs>
        <w:spacing w:line="300" w:lineRule="auto"/>
        <w:ind w:left="1134" w:hanging="425"/>
        <w:jc w:val="both"/>
        <w:rPr>
          <w:rFonts w:asciiTheme="majorHAnsi" w:hAnsiTheme="majorHAnsi" w:cstheme="majorHAnsi"/>
          <w:sz w:val="22"/>
          <w:szCs w:val="22"/>
        </w:rPr>
      </w:pPr>
      <w:r w:rsidRPr="0017384D">
        <w:rPr>
          <w:rFonts w:asciiTheme="majorHAnsi" w:hAnsiTheme="majorHAnsi" w:cstheme="majorHAnsi"/>
          <w:sz w:val="22"/>
          <w:szCs w:val="22"/>
        </w:rPr>
        <w:t>niezgodną z przepisami ustawy czynność Zamawiającego, podjętą w niniejszym postępowaniu o udzielenie zamówienia, w tym na projektowane postanowienie umowy;</w:t>
      </w:r>
    </w:p>
    <w:p w14:paraId="3E5C07EB" w14:textId="77777777" w:rsidR="00132573" w:rsidRPr="0017384D" w:rsidRDefault="00132573" w:rsidP="00F12D29">
      <w:pPr>
        <w:numPr>
          <w:ilvl w:val="0"/>
          <w:numId w:val="23"/>
        </w:numPr>
        <w:tabs>
          <w:tab w:val="left" w:pos="1134"/>
        </w:tabs>
        <w:spacing w:line="300" w:lineRule="auto"/>
        <w:ind w:left="1134" w:hanging="425"/>
        <w:jc w:val="both"/>
        <w:rPr>
          <w:rFonts w:asciiTheme="majorHAnsi" w:hAnsiTheme="majorHAnsi" w:cstheme="majorHAnsi"/>
          <w:sz w:val="22"/>
          <w:szCs w:val="22"/>
        </w:rPr>
      </w:pPr>
      <w:r w:rsidRPr="0017384D">
        <w:rPr>
          <w:rFonts w:asciiTheme="majorHAnsi" w:hAnsiTheme="majorHAnsi" w:cstheme="majorHAnsi"/>
          <w:sz w:val="22"/>
          <w:szCs w:val="22"/>
        </w:rPr>
        <w:t>zaniechanie czynności w postępowaniu o udzielenie zamówienia, do której Zamawiający był obowiązany na podstawie ustawy;</w:t>
      </w:r>
    </w:p>
    <w:p w14:paraId="6BA89337" w14:textId="77777777" w:rsidR="00132573" w:rsidRPr="0017384D" w:rsidRDefault="00132573" w:rsidP="00F12D29">
      <w:pPr>
        <w:numPr>
          <w:ilvl w:val="0"/>
          <w:numId w:val="23"/>
        </w:numPr>
        <w:tabs>
          <w:tab w:val="left" w:pos="1134"/>
        </w:tabs>
        <w:spacing w:line="300" w:lineRule="auto"/>
        <w:ind w:left="1134" w:hanging="425"/>
        <w:jc w:val="both"/>
        <w:rPr>
          <w:rFonts w:asciiTheme="majorHAnsi" w:hAnsiTheme="majorHAnsi" w:cstheme="majorHAnsi"/>
          <w:sz w:val="22"/>
          <w:szCs w:val="22"/>
        </w:rPr>
      </w:pPr>
      <w:r w:rsidRPr="0017384D">
        <w:rPr>
          <w:rFonts w:asciiTheme="majorHAnsi" w:hAnsiTheme="majorHAnsi" w:cstheme="majorHAnsi"/>
          <w:sz w:val="22"/>
          <w:szCs w:val="22"/>
        </w:rPr>
        <w:t>zaniechanie przeprowadzenia postępowania o udzielenie zamówienia lub zorganizowania konkursu na podstawie ustawy, mimo że zamawiający był do tego obowiązany.</w:t>
      </w:r>
    </w:p>
    <w:p w14:paraId="3D24A4CF" w14:textId="77777777" w:rsidR="00132573" w:rsidRPr="0017384D" w:rsidRDefault="00132573" w:rsidP="00F12D29">
      <w:pPr>
        <w:numPr>
          <w:ilvl w:val="0"/>
          <w:numId w:val="22"/>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 xml:space="preserve">Odwołanie wnosi się do Prezesa Krajowej Izby Odwoławczej w terminie 5 dni od dnia przesłania informacji o czynności Zamawiającego stanowiącej podstawę jego wniesienia – jeżeli informacja </w:t>
      </w:r>
      <w:r w:rsidRPr="0017384D">
        <w:rPr>
          <w:rFonts w:asciiTheme="majorHAnsi" w:hAnsiTheme="majorHAnsi" w:cstheme="majorHAnsi"/>
          <w:sz w:val="22"/>
          <w:szCs w:val="22"/>
        </w:rPr>
        <w:lastRenderedPageBreak/>
        <w:t>została przekazana przy użyciu środków komunikacji elektronicznej lub 10 dni, jeżeli informacja została przekazana w inny sposób.</w:t>
      </w:r>
    </w:p>
    <w:p w14:paraId="41D36E8B" w14:textId="77777777" w:rsidR="00132573" w:rsidRPr="0017384D" w:rsidRDefault="00132573" w:rsidP="00F12D29">
      <w:pPr>
        <w:numPr>
          <w:ilvl w:val="0"/>
          <w:numId w:val="22"/>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Odwołanie wobec treści ogłoszenia o zamówieniu, a także wobec postanowień niniejszej SWZ wnosi się w terminie 5 dni od dnia zamieszczenia ogłoszenia w Biuletynie Zamówień Publicznych lub SWZ na stronie internetowej prowadzonego postępowania.</w:t>
      </w:r>
    </w:p>
    <w:p w14:paraId="6744A010" w14:textId="77777777" w:rsidR="00132573" w:rsidRPr="0017384D" w:rsidRDefault="00132573" w:rsidP="00F12D29">
      <w:pPr>
        <w:numPr>
          <w:ilvl w:val="0"/>
          <w:numId w:val="22"/>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Odwołanie wobec innych czynności wnosi się w terminie 5 dni od dnia, w którym powzięto lub przy zachowaniu należytej staranności można było powziąć wiadomość o okolicznościach stanowiących podstawę jego wniesienia.</w:t>
      </w:r>
    </w:p>
    <w:p w14:paraId="4EBD7049" w14:textId="77777777" w:rsidR="00132573" w:rsidRPr="0017384D" w:rsidRDefault="00132573" w:rsidP="00F12D29">
      <w:pPr>
        <w:numPr>
          <w:ilvl w:val="0"/>
          <w:numId w:val="22"/>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Od rozstrzygnięcia odwołania przez Krajową Izbę Odwoławczą przysługuje skarga do Sądu Okręgowego w Warszawie</w:t>
      </w:r>
    </w:p>
    <w:p w14:paraId="54897EA1" w14:textId="77777777" w:rsidR="00132573" w:rsidRPr="0017384D" w:rsidRDefault="00132573" w:rsidP="00F12D29">
      <w:pPr>
        <w:numPr>
          <w:ilvl w:val="0"/>
          <w:numId w:val="22"/>
        </w:numPr>
        <w:tabs>
          <w:tab w:val="num" w:pos="709"/>
        </w:tabs>
        <w:spacing w:line="300" w:lineRule="auto"/>
        <w:ind w:left="709" w:hanging="425"/>
        <w:jc w:val="both"/>
        <w:rPr>
          <w:rFonts w:asciiTheme="majorHAnsi" w:hAnsiTheme="majorHAnsi" w:cstheme="majorHAnsi"/>
          <w:sz w:val="22"/>
          <w:szCs w:val="22"/>
        </w:rPr>
      </w:pPr>
      <w:r w:rsidRPr="0017384D">
        <w:rPr>
          <w:rFonts w:asciiTheme="majorHAnsi" w:hAnsiTheme="majorHAnsi" w:cstheme="majorHAnsi"/>
          <w:sz w:val="22"/>
          <w:szCs w:val="22"/>
        </w:rPr>
        <w:t>Skargę wnosi się za pośrednictwem Prezesa Krajowej Izby Odwoławczej w terminie 14 dni od dnia doręczenia orzeczenia Krajowej Izby Odwoławczej.</w:t>
      </w:r>
    </w:p>
    <w:p w14:paraId="39CBC5B9" w14:textId="77777777" w:rsidR="00132573" w:rsidRPr="0017384D" w:rsidRDefault="00132573" w:rsidP="00132573">
      <w:pPr>
        <w:spacing w:line="300" w:lineRule="auto"/>
        <w:ind w:left="709"/>
        <w:jc w:val="both"/>
        <w:rPr>
          <w:rFonts w:asciiTheme="majorHAnsi" w:hAnsiTheme="majorHAnsi" w:cstheme="majorHAnsi"/>
          <w:sz w:val="22"/>
          <w:szCs w:val="22"/>
        </w:rPr>
      </w:pPr>
    </w:p>
    <w:p w14:paraId="596D1EE0" w14:textId="7C975C48" w:rsidR="00132573" w:rsidRPr="0017384D"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7384D">
        <w:rPr>
          <w:rFonts w:asciiTheme="majorHAnsi" w:hAnsiTheme="majorHAnsi" w:cstheme="majorHAnsi"/>
          <w:sz w:val="22"/>
          <w:szCs w:val="22"/>
        </w:rPr>
        <w:t xml:space="preserve">Do spraw nieuregulowanych w SWZ mają zastosowanie przepisy ustawy z 11 września 2019 r. </w:t>
      </w:r>
      <w:r w:rsidR="00F55F00">
        <w:rPr>
          <w:rFonts w:asciiTheme="majorHAnsi" w:hAnsiTheme="majorHAnsi" w:cstheme="majorHAnsi"/>
          <w:sz w:val="22"/>
          <w:szCs w:val="22"/>
        </w:rPr>
        <w:br/>
      </w:r>
      <w:r w:rsidRPr="0017384D">
        <w:rPr>
          <w:rFonts w:asciiTheme="majorHAnsi" w:hAnsiTheme="majorHAnsi" w:cstheme="majorHAnsi"/>
          <w:sz w:val="22"/>
          <w:szCs w:val="22"/>
        </w:rPr>
        <w:t>– Prawo zamówień publicznych (Dz.U. poz. 2019 ze zm.).</w:t>
      </w:r>
    </w:p>
    <w:p w14:paraId="4A465AF4" w14:textId="77777777" w:rsidR="00132573" w:rsidRPr="0017384D" w:rsidRDefault="00132573" w:rsidP="00132573">
      <w:pPr>
        <w:spacing w:line="300" w:lineRule="auto"/>
        <w:jc w:val="both"/>
        <w:rPr>
          <w:rFonts w:asciiTheme="majorHAnsi" w:hAnsiTheme="majorHAnsi" w:cstheme="majorHAnsi"/>
          <w:sz w:val="22"/>
          <w:szCs w:val="22"/>
        </w:rPr>
      </w:pPr>
    </w:p>
    <w:p w14:paraId="081C2BD8" w14:textId="77777777" w:rsidR="00132573" w:rsidRPr="0017384D" w:rsidRDefault="00132573" w:rsidP="00132573">
      <w:pPr>
        <w:tabs>
          <w:tab w:val="left" w:pos="3402"/>
        </w:tabs>
        <w:spacing w:line="300" w:lineRule="auto"/>
        <w:jc w:val="both"/>
        <w:rPr>
          <w:rFonts w:asciiTheme="majorHAnsi" w:hAnsiTheme="majorHAnsi" w:cstheme="majorHAnsi"/>
          <w:b/>
          <w:sz w:val="22"/>
          <w:szCs w:val="22"/>
        </w:rPr>
      </w:pPr>
      <w:r w:rsidRPr="0017384D">
        <w:rPr>
          <w:rFonts w:asciiTheme="majorHAnsi" w:hAnsiTheme="majorHAnsi" w:cstheme="majorHAnsi"/>
          <w:b/>
          <w:sz w:val="22"/>
          <w:szCs w:val="22"/>
        </w:rPr>
        <w:t>Załączniki:</w:t>
      </w:r>
    </w:p>
    <w:p w14:paraId="3BCAB1D8" w14:textId="77777777" w:rsidR="00132573" w:rsidRPr="0017384D"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17384D">
        <w:rPr>
          <w:rFonts w:asciiTheme="majorHAnsi" w:hAnsiTheme="majorHAnsi" w:cstheme="majorHAnsi"/>
          <w:sz w:val="22"/>
          <w:szCs w:val="22"/>
        </w:rPr>
        <w:t>Formularz oferty – załącznik nr 1;</w:t>
      </w:r>
    </w:p>
    <w:p w14:paraId="6A158408" w14:textId="77777777" w:rsidR="00132573" w:rsidRPr="0017384D"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17384D">
        <w:rPr>
          <w:rFonts w:asciiTheme="majorHAnsi" w:hAnsiTheme="majorHAnsi" w:cstheme="majorHAnsi"/>
          <w:sz w:val="22"/>
          <w:szCs w:val="22"/>
        </w:rPr>
        <w:t>Wzór oświadczenia dotyczącego braku podstaw wykluczenia z postępowania – załącznik nr 2;</w:t>
      </w:r>
    </w:p>
    <w:p w14:paraId="56771B92" w14:textId="386AF814" w:rsidR="00132573" w:rsidRPr="0017384D"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17384D">
        <w:rPr>
          <w:rFonts w:asciiTheme="majorHAnsi" w:hAnsiTheme="majorHAnsi" w:cstheme="majorHAnsi"/>
          <w:sz w:val="22"/>
          <w:szCs w:val="22"/>
        </w:rPr>
        <w:t>Szczegółowy opis przedmiotu zamówienia – załącznik nr 3;</w:t>
      </w:r>
    </w:p>
    <w:p w14:paraId="326982C3" w14:textId="0E2F84DF" w:rsidR="00132573" w:rsidRPr="0017384D"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17384D">
        <w:rPr>
          <w:rFonts w:asciiTheme="majorHAnsi" w:hAnsiTheme="majorHAnsi" w:cstheme="majorHAnsi"/>
          <w:sz w:val="22"/>
          <w:szCs w:val="22"/>
        </w:rPr>
        <w:t>Projektowane postanowienia umowy, wzór umowy – załącznik</w:t>
      </w:r>
      <w:r w:rsidR="006319C5" w:rsidRPr="0017384D">
        <w:rPr>
          <w:rFonts w:asciiTheme="majorHAnsi" w:hAnsiTheme="majorHAnsi" w:cstheme="majorHAnsi"/>
          <w:sz w:val="22"/>
          <w:szCs w:val="22"/>
        </w:rPr>
        <w:t xml:space="preserve"> nr 4.</w:t>
      </w:r>
    </w:p>
    <w:p w14:paraId="195A008C" w14:textId="77777777" w:rsidR="00132573" w:rsidRPr="0017384D" w:rsidRDefault="00132573" w:rsidP="00132573">
      <w:pPr>
        <w:tabs>
          <w:tab w:val="left" w:pos="3402"/>
        </w:tabs>
        <w:spacing w:line="300" w:lineRule="auto"/>
        <w:jc w:val="right"/>
        <w:rPr>
          <w:rFonts w:asciiTheme="majorHAnsi" w:hAnsiTheme="majorHAnsi" w:cstheme="majorHAnsi"/>
          <w:b/>
          <w:i/>
          <w:sz w:val="22"/>
          <w:szCs w:val="22"/>
        </w:rPr>
      </w:pPr>
      <w:r w:rsidRPr="0017384D">
        <w:rPr>
          <w:rFonts w:asciiTheme="majorHAnsi" w:hAnsiTheme="majorHAnsi" w:cstheme="majorHAnsi"/>
          <w:b/>
          <w:i/>
          <w:sz w:val="22"/>
          <w:szCs w:val="22"/>
        </w:rPr>
        <w:br w:type="column"/>
      </w:r>
      <w:r w:rsidRPr="0017384D">
        <w:rPr>
          <w:rFonts w:asciiTheme="majorHAnsi" w:hAnsiTheme="majorHAnsi" w:cstheme="majorHAnsi"/>
          <w:b/>
          <w:i/>
          <w:sz w:val="22"/>
          <w:szCs w:val="22"/>
        </w:rPr>
        <w:lastRenderedPageBreak/>
        <w:t>Załącznik nr 1 do SWZ</w:t>
      </w:r>
    </w:p>
    <w:p w14:paraId="52800C22" w14:textId="77777777" w:rsidR="00132573" w:rsidRPr="0017384D" w:rsidRDefault="00132573" w:rsidP="00132573">
      <w:pPr>
        <w:spacing w:line="300" w:lineRule="auto"/>
        <w:jc w:val="center"/>
        <w:rPr>
          <w:rFonts w:asciiTheme="majorHAnsi" w:hAnsiTheme="majorHAnsi" w:cstheme="majorHAnsi"/>
          <w:b/>
          <w:sz w:val="22"/>
          <w:szCs w:val="22"/>
        </w:rPr>
      </w:pPr>
      <w:r w:rsidRPr="0017384D">
        <w:rPr>
          <w:rFonts w:asciiTheme="majorHAnsi" w:hAnsiTheme="majorHAnsi" w:cstheme="majorHAnsi"/>
          <w:b/>
          <w:sz w:val="22"/>
          <w:szCs w:val="22"/>
        </w:rPr>
        <w:t>F O R M U L A R Z     O F E R T Y</w:t>
      </w:r>
    </w:p>
    <w:p w14:paraId="155E5E61" w14:textId="77777777" w:rsidR="00132573" w:rsidRPr="0017384D" w:rsidRDefault="00132573" w:rsidP="00132573">
      <w:pPr>
        <w:tabs>
          <w:tab w:val="left" w:pos="4500"/>
        </w:tabs>
        <w:spacing w:line="300" w:lineRule="auto"/>
        <w:jc w:val="both"/>
        <w:rPr>
          <w:rFonts w:asciiTheme="majorHAnsi" w:hAnsiTheme="majorHAnsi" w:cstheme="majorHAnsi"/>
          <w:sz w:val="22"/>
          <w:szCs w:val="22"/>
        </w:rPr>
      </w:pPr>
    </w:p>
    <w:p w14:paraId="60576389" w14:textId="77777777" w:rsidR="00132573" w:rsidRPr="0017384D" w:rsidRDefault="00132573" w:rsidP="00132573">
      <w:pPr>
        <w:tabs>
          <w:tab w:val="left" w:pos="4500"/>
        </w:tabs>
        <w:spacing w:line="300" w:lineRule="auto"/>
        <w:jc w:val="both"/>
        <w:rPr>
          <w:rFonts w:asciiTheme="majorHAnsi" w:hAnsiTheme="majorHAnsi" w:cstheme="majorHAnsi"/>
          <w:sz w:val="22"/>
          <w:szCs w:val="22"/>
        </w:rPr>
      </w:pPr>
      <w:r w:rsidRPr="0017384D">
        <w:rPr>
          <w:rFonts w:asciiTheme="majorHAnsi" w:hAnsiTheme="majorHAnsi" w:cstheme="majorHAnsi"/>
          <w:sz w:val="22"/>
          <w:szCs w:val="22"/>
        </w:rPr>
        <w:tab/>
        <w:t>Zamawiający:</w:t>
      </w:r>
    </w:p>
    <w:p w14:paraId="139276BC" w14:textId="77777777" w:rsidR="00132573" w:rsidRPr="0017384D" w:rsidRDefault="00132573" w:rsidP="00132573">
      <w:pPr>
        <w:tabs>
          <w:tab w:val="left" w:pos="4500"/>
        </w:tabs>
        <w:spacing w:line="300" w:lineRule="auto"/>
        <w:jc w:val="both"/>
        <w:rPr>
          <w:rFonts w:asciiTheme="majorHAnsi" w:hAnsiTheme="majorHAnsi" w:cstheme="majorHAnsi"/>
          <w:b/>
          <w:sz w:val="22"/>
          <w:szCs w:val="22"/>
        </w:rPr>
      </w:pPr>
      <w:r w:rsidRPr="0017384D">
        <w:rPr>
          <w:rFonts w:asciiTheme="majorHAnsi" w:hAnsiTheme="majorHAnsi" w:cstheme="majorHAnsi"/>
          <w:sz w:val="22"/>
          <w:szCs w:val="22"/>
        </w:rPr>
        <w:tab/>
      </w:r>
      <w:r w:rsidRPr="0017384D">
        <w:rPr>
          <w:rFonts w:asciiTheme="majorHAnsi" w:hAnsiTheme="majorHAnsi" w:cstheme="majorHAnsi"/>
          <w:b/>
          <w:sz w:val="22"/>
          <w:szCs w:val="22"/>
        </w:rPr>
        <w:t>Politechnika Bydgoska</w:t>
      </w:r>
    </w:p>
    <w:p w14:paraId="74E1B65A" w14:textId="77777777" w:rsidR="00132573" w:rsidRPr="0017384D" w:rsidRDefault="00132573" w:rsidP="00132573">
      <w:pPr>
        <w:tabs>
          <w:tab w:val="left" w:pos="4500"/>
        </w:tabs>
        <w:spacing w:line="300" w:lineRule="auto"/>
        <w:jc w:val="both"/>
        <w:rPr>
          <w:rFonts w:asciiTheme="majorHAnsi" w:hAnsiTheme="majorHAnsi" w:cstheme="majorHAnsi"/>
          <w:b/>
          <w:sz w:val="22"/>
          <w:szCs w:val="22"/>
        </w:rPr>
      </w:pPr>
      <w:r w:rsidRPr="0017384D">
        <w:rPr>
          <w:rFonts w:asciiTheme="majorHAnsi" w:hAnsiTheme="majorHAnsi" w:cstheme="majorHAnsi"/>
          <w:b/>
          <w:sz w:val="22"/>
          <w:szCs w:val="22"/>
        </w:rPr>
        <w:tab/>
        <w:t>im. Jana i Jędrzeja Śniadeckich</w:t>
      </w:r>
    </w:p>
    <w:p w14:paraId="121D9368" w14:textId="77777777" w:rsidR="00132573" w:rsidRPr="0017384D" w:rsidRDefault="00132573" w:rsidP="00132573">
      <w:pPr>
        <w:tabs>
          <w:tab w:val="left" w:pos="4500"/>
        </w:tabs>
        <w:spacing w:line="300" w:lineRule="auto"/>
        <w:jc w:val="both"/>
        <w:rPr>
          <w:rFonts w:asciiTheme="majorHAnsi" w:hAnsiTheme="majorHAnsi" w:cstheme="majorHAnsi"/>
          <w:b/>
          <w:sz w:val="22"/>
          <w:szCs w:val="22"/>
        </w:rPr>
      </w:pPr>
      <w:r w:rsidRPr="0017384D">
        <w:rPr>
          <w:rFonts w:asciiTheme="majorHAnsi" w:hAnsiTheme="majorHAnsi" w:cstheme="majorHAnsi"/>
          <w:b/>
          <w:sz w:val="22"/>
          <w:szCs w:val="22"/>
        </w:rPr>
        <w:tab/>
        <w:t>Al. prof. S. Kaliskiego 7</w:t>
      </w:r>
    </w:p>
    <w:p w14:paraId="13ACC83D" w14:textId="77777777" w:rsidR="00132573" w:rsidRPr="0017384D" w:rsidRDefault="00132573" w:rsidP="00132573">
      <w:pPr>
        <w:tabs>
          <w:tab w:val="left" w:pos="4500"/>
        </w:tabs>
        <w:spacing w:line="300" w:lineRule="auto"/>
        <w:ind w:firstLine="4500"/>
        <w:jc w:val="both"/>
        <w:rPr>
          <w:rFonts w:asciiTheme="majorHAnsi" w:hAnsiTheme="majorHAnsi" w:cstheme="majorHAnsi"/>
          <w:b/>
          <w:sz w:val="22"/>
          <w:szCs w:val="22"/>
        </w:rPr>
      </w:pPr>
      <w:r w:rsidRPr="0017384D">
        <w:rPr>
          <w:rFonts w:asciiTheme="majorHAnsi" w:hAnsiTheme="majorHAnsi" w:cstheme="majorHAnsi"/>
          <w:b/>
          <w:sz w:val="22"/>
          <w:szCs w:val="22"/>
        </w:rPr>
        <w:t>85-796 Bydgoszcz</w:t>
      </w:r>
    </w:p>
    <w:p w14:paraId="668A7C43" w14:textId="77777777" w:rsidR="00132573" w:rsidRPr="0017384D" w:rsidRDefault="00132573" w:rsidP="00132573">
      <w:pPr>
        <w:tabs>
          <w:tab w:val="left" w:pos="4500"/>
        </w:tabs>
        <w:spacing w:line="300" w:lineRule="auto"/>
        <w:ind w:firstLine="4500"/>
        <w:jc w:val="both"/>
        <w:rPr>
          <w:rFonts w:asciiTheme="majorHAnsi" w:hAnsiTheme="majorHAnsi" w:cstheme="majorHAnsi"/>
          <w:b/>
          <w:sz w:val="22"/>
          <w:szCs w:val="22"/>
        </w:rPr>
      </w:pPr>
    </w:p>
    <w:p w14:paraId="69CE07B4" w14:textId="7D8460AC" w:rsidR="00132573" w:rsidRPr="0017384D" w:rsidRDefault="00132573" w:rsidP="00132573">
      <w:pPr>
        <w:spacing w:line="300" w:lineRule="auto"/>
        <w:jc w:val="both"/>
        <w:rPr>
          <w:rFonts w:asciiTheme="majorHAnsi" w:hAnsiTheme="majorHAnsi" w:cstheme="majorHAnsi"/>
          <w:sz w:val="22"/>
          <w:szCs w:val="22"/>
        </w:rPr>
      </w:pPr>
      <w:bookmarkStart w:id="45" w:name="_Hlk61706729"/>
      <w:r w:rsidRPr="0017384D">
        <w:rPr>
          <w:rFonts w:asciiTheme="majorHAnsi" w:hAnsiTheme="majorHAnsi" w:cstheme="majorHAnsi"/>
          <w:b/>
          <w:sz w:val="22"/>
          <w:szCs w:val="22"/>
        </w:rPr>
        <w:t>Nazwa Wykonawcy</w:t>
      </w:r>
      <w:r w:rsidRPr="0017384D">
        <w:rPr>
          <w:rFonts w:asciiTheme="majorHAnsi" w:hAnsiTheme="majorHAnsi" w:cstheme="majorHAnsi"/>
          <w:sz w:val="22"/>
          <w:szCs w:val="22"/>
        </w:rPr>
        <w:t xml:space="preserve"> (lub Wykonawców wspólnie ubiegającyc</w:t>
      </w:r>
      <w:r w:rsidR="00DB4F16" w:rsidRPr="0017384D">
        <w:rPr>
          <w:rFonts w:asciiTheme="majorHAnsi" w:hAnsiTheme="majorHAnsi" w:cstheme="majorHAnsi"/>
          <w:sz w:val="22"/>
          <w:szCs w:val="22"/>
        </w:rPr>
        <w:t>h się o udzielenie zamówienia):</w:t>
      </w:r>
    </w:p>
    <w:p w14:paraId="200A7DC7" w14:textId="0838EDEA" w:rsidR="00132573" w:rsidRPr="0017384D" w:rsidRDefault="00132573" w:rsidP="00132573">
      <w:pPr>
        <w:spacing w:line="300" w:lineRule="auto"/>
        <w:jc w:val="both"/>
        <w:rPr>
          <w:rFonts w:asciiTheme="majorHAnsi" w:hAnsiTheme="majorHAnsi" w:cstheme="majorHAnsi"/>
          <w:sz w:val="22"/>
          <w:szCs w:val="22"/>
        </w:rPr>
      </w:pPr>
      <w:r w:rsidRPr="0017384D">
        <w:rPr>
          <w:rFonts w:asciiTheme="majorHAnsi" w:hAnsiTheme="majorHAnsi" w:cstheme="majorHAnsi"/>
          <w:sz w:val="22"/>
          <w:szCs w:val="22"/>
        </w:rPr>
        <w:t>…………….………………............................................................................................</w:t>
      </w:r>
      <w:r w:rsidR="00DB4F16" w:rsidRPr="0017384D">
        <w:rPr>
          <w:rFonts w:asciiTheme="majorHAnsi" w:hAnsiTheme="majorHAnsi" w:cstheme="majorHAnsi"/>
          <w:sz w:val="22"/>
          <w:szCs w:val="22"/>
        </w:rPr>
        <w:t>.....................</w:t>
      </w:r>
      <w:r w:rsidR="00BB57C1" w:rsidRPr="0017384D">
        <w:rPr>
          <w:rFonts w:asciiTheme="majorHAnsi" w:hAnsiTheme="majorHAnsi" w:cstheme="majorHAnsi"/>
          <w:sz w:val="22"/>
          <w:szCs w:val="22"/>
        </w:rPr>
        <w:t>...........</w:t>
      </w:r>
      <w:r w:rsidR="00DB4F16" w:rsidRPr="0017384D">
        <w:rPr>
          <w:rFonts w:asciiTheme="majorHAnsi" w:hAnsiTheme="majorHAnsi" w:cstheme="majorHAnsi"/>
          <w:sz w:val="22"/>
          <w:szCs w:val="22"/>
        </w:rPr>
        <w:t>..</w:t>
      </w:r>
      <w:r w:rsidR="0050264D" w:rsidRPr="0017384D">
        <w:rPr>
          <w:rFonts w:asciiTheme="majorHAnsi" w:hAnsiTheme="majorHAnsi" w:cstheme="majorHAnsi"/>
          <w:sz w:val="22"/>
          <w:szCs w:val="22"/>
        </w:rPr>
        <w:t>....</w:t>
      </w:r>
      <w:r w:rsidR="00DB4F16" w:rsidRPr="0017384D">
        <w:rPr>
          <w:rFonts w:asciiTheme="majorHAnsi" w:hAnsiTheme="majorHAnsi" w:cstheme="majorHAnsi"/>
          <w:sz w:val="22"/>
          <w:szCs w:val="22"/>
        </w:rPr>
        <w:t>........</w:t>
      </w:r>
    </w:p>
    <w:p w14:paraId="3E60A5F2" w14:textId="6BFDCAF0" w:rsidR="00571675" w:rsidRPr="0017384D" w:rsidRDefault="00571675" w:rsidP="00571675">
      <w:pPr>
        <w:spacing w:line="300" w:lineRule="auto"/>
        <w:jc w:val="both"/>
        <w:rPr>
          <w:rFonts w:asciiTheme="majorHAnsi" w:hAnsiTheme="majorHAnsi" w:cstheme="majorHAnsi"/>
          <w:sz w:val="22"/>
          <w:szCs w:val="22"/>
        </w:rPr>
      </w:pPr>
      <w:r w:rsidRPr="0017384D">
        <w:rPr>
          <w:rFonts w:asciiTheme="majorHAnsi" w:hAnsiTheme="majorHAnsi" w:cstheme="majorHAnsi"/>
          <w:sz w:val="22"/>
          <w:szCs w:val="22"/>
        </w:rPr>
        <w:t>…………….……………….................................................................................................................................</w:t>
      </w:r>
      <w:r w:rsidR="0050264D" w:rsidRPr="0017384D">
        <w:rPr>
          <w:rFonts w:asciiTheme="majorHAnsi" w:hAnsiTheme="majorHAnsi" w:cstheme="majorHAnsi"/>
          <w:sz w:val="22"/>
          <w:szCs w:val="22"/>
        </w:rPr>
        <w:t>....</w:t>
      </w:r>
      <w:r w:rsidRPr="0017384D">
        <w:rPr>
          <w:rFonts w:asciiTheme="majorHAnsi" w:hAnsiTheme="majorHAnsi" w:cstheme="majorHAnsi"/>
          <w:sz w:val="22"/>
          <w:szCs w:val="22"/>
        </w:rPr>
        <w:t>.....</w:t>
      </w:r>
    </w:p>
    <w:p w14:paraId="2B651B40" w14:textId="2E7BA692" w:rsidR="0050264D" w:rsidRPr="0017384D" w:rsidRDefault="0050264D" w:rsidP="0050264D">
      <w:pPr>
        <w:spacing w:line="300" w:lineRule="auto"/>
        <w:jc w:val="both"/>
        <w:rPr>
          <w:rFonts w:asciiTheme="majorHAnsi" w:hAnsiTheme="majorHAnsi" w:cstheme="majorHAnsi"/>
          <w:sz w:val="22"/>
          <w:szCs w:val="22"/>
        </w:rPr>
      </w:pPr>
      <w:r w:rsidRPr="0017384D">
        <w:rPr>
          <w:rFonts w:asciiTheme="majorHAnsi" w:hAnsiTheme="majorHAnsi" w:cstheme="majorHAnsi"/>
          <w:sz w:val="22"/>
          <w:szCs w:val="22"/>
        </w:rPr>
        <w:t>reprezentowany przez: ……………………..……………………………………………………………………………………………………….</w:t>
      </w:r>
    </w:p>
    <w:p w14:paraId="599CEC2C" w14:textId="02DCA792" w:rsidR="0050264D" w:rsidRPr="0017384D" w:rsidRDefault="0050264D" w:rsidP="0050264D">
      <w:pPr>
        <w:spacing w:line="300" w:lineRule="auto"/>
        <w:ind w:right="1388"/>
        <w:jc w:val="both"/>
        <w:rPr>
          <w:rFonts w:asciiTheme="majorHAnsi" w:hAnsiTheme="majorHAnsi" w:cstheme="majorHAnsi"/>
          <w:i/>
          <w:sz w:val="20"/>
        </w:rPr>
      </w:pPr>
      <w:r w:rsidRPr="0017384D">
        <w:rPr>
          <w:rFonts w:asciiTheme="majorHAnsi" w:hAnsiTheme="majorHAnsi" w:cstheme="majorHAnsi"/>
          <w:i/>
          <w:sz w:val="20"/>
        </w:rPr>
        <w:t>(imię, nazwisko, stanowisko/podstawa do reprezentacji)</w:t>
      </w:r>
    </w:p>
    <w:p w14:paraId="4D87F8A9" w14:textId="05A0419A" w:rsidR="00132573" w:rsidRPr="0017384D" w:rsidRDefault="00132573" w:rsidP="00132573">
      <w:pPr>
        <w:spacing w:line="300" w:lineRule="auto"/>
        <w:jc w:val="both"/>
        <w:rPr>
          <w:rFonts w:asciiTheme="majorHAnsi" w:hAnsiTheme="majorHAnsi" w:cstheme="majorHAnsi"/>
          <w:sz w:val="22"/>
          <w:szCs w:val="22"/>
        </w:rPr>
      </w:pPr>
      <w:r w:rsidRPr="0017384D">
        <w:rPr>
          <w:rFonts w:asciiTheme="majorHAnsi" w:hAnsiTheme="majorHAnsi" w:cstheme="majorHAnsi"/>
          <w:b/>
          <w:sz w:val="22"/>
          <w:szCs w:val="22"/>
        </w:rPr>
        <w:t>Adres</w:t>
      </w:r>
      <w:r w:rsidRPr="0017384D">
        <w:rPr>
          <w:rFonts w:asciiTheme="majorHAnsi" w:hAnsiTheme="majorHAnsi" w:cstheme="majorHAnsi"/>
          <w:sz w:val="22"/>
          <w:szCs w:val="22"/>
        </w:rPr>
        <w:t xml:space="preserve"> …........................................................................................................................</w:t>
      </w:r>
      <w:r w:rsidR="00DB4F16" w:rsidRPr="0017384D">
        <w:rPr>
          <w:rFonts w:asciiTheme="majorHAnsi" w:hAnsiTheme="majorHAnsi" w:cstheme="majorHAnsi"/>
          <w:sz w:val="22"/>
          <w:szCs w:val="22"/>
        </w:rPr>
        <w:t>........</w:t>
      </w:r>
      <w:r w:rsidR="00BB57C1" w:rsidRPr="0017384D">
        <w:rPr>
          <w:rFonts w:asciiTheme="majorHAnsi" w:hAnsiTheme="majorHAnsi" w:cstheme="majorHAnsi"/>
          <w:sz w:val="22"/>
          <w:szCs w:val="22"/>
        </w:rPr>
        <w:t>..........</w:t>
      </w:r>
      <w:r w:rsidR="00DB4F16" w:rsidRPr="0017384D">
        <w:rPr>
          <w:rFonts w:asciiTheme="majorHAnsi" w:hAnsiTheme="majorHAnsi" w:cstheme="majorHAnsi"/>
          <w:sz w:val="22"/>
          <w:szCs w:val="22"/>
        </w:rPr>
        <w:t>....</w:t>
      </w:r>
      <w:r w:rsidR="00BB57C1" w:rsidRPr="0017384D">
        <w:rPr>
          <w:rFonts w:asciiTheme="majorHAnsi" w:hAnsiTheme="majorHAnsi" w:cstheme="majorHAnsi"/>
          <w:sz w:val="22"/>
          <w:szCs w:val="22"/>
        </w:rPr>
        <w:t>.</w:t>
      </w:r>
      <w:r w:rsidR="00DB4F16" w:rsidRPr="0017384D">
        <w:rPr>
          <w:rFonts w:asciiTheme="majorHAnsi" w:hAnsiTheme="majorHAnsi" w:cstheme="majorHAnsi"/>
          <w:sz w:val="22"/>
          <w:szCs w:val="22"/>
        </w:rPr>
        <w:t>...</w:t>
      </w:r>
      <w:r w:rsidR="0050264D" w:rsidRPr="0017384D">
        <w:rPr>
          <w:rFonts w:asciiTheme="majorHAnsi" w:hAnsiTheme="majorHAnsi" w:cstheme="majorHAnsi"/>
          <w:sz w:val="22"/>
          <w:szCs w:val="22"/>
        </w:rPr>
        <w:t>....</w:t>
      </w:r>
      <w:r w:rsidR="00DB4F16" w:rsidRPr="0017384D">
        <w:rPr>
          <w:rFonts w:asciiTheme="majorHAnsi" w:hAnsiTheme="majorHAnsi" w:cstheme="majorHAnsi"/>
          <w:sz w:val="22"/>
          <w:szCs w:val="22"/>
        </w:rPr>
        <w:t>......</w:t>
      </w:r>
    </w:p>
    <w:p w14:paraId="745B3C2A" w14:textId="1E12E819" w:rsidR="00132573" w:rsidRPr="0017384D" w:rsidRDefault="00132573" w:rsidP="00BB57C1">
      <w:pPr>
        <w:tabs>
          <w:tab w:val="left" w:pos="9214"/>
        </w:tabs>
        <w:spacing w:line="300" w:lineRule="auto"/>
        <w:jc w:val="both"/>
        <w:rPr>
          <w:rFonts w:asciiTheme="majorHAnsi" w:hAnsiTheme="majorHAnsi" w:cstheme="majorHAnsi"/>
          <w:sz w:val="22"/>
          <w:szCs w:val="22"/>
        </w:rPr>
      </w:pPr>
      <w:r w:rsidRPr="0017384D">
        <w:rPr>
          <w:rFonts w:asciiTheme="majorHAnsi" w:hAnsiTheme="majorHAnsi" w:cstheme="majorHAnsi"/>
          <w:b/>
          <w:sz w:val="22"/>
          <w:szCs w:val="22"/>
        </w:rPr>
        <w:t>Województwo</w:t>
      </w:r>
      <w:r w:rsidRPr="0017384D">
        <w:rPr>
          <w:rFonts w:asciiTheme="majorHAnsi" w:hAnsiTheme="majorHAnsi" w:cstheme="majorHAnsi"/>
          <w:sz w:val="22"/>
          <w:szCs w:val="22"/>
        </w:rPr>
        <w:t>: .....................................................................................................................</w:t>
      </w:r>
      <w:r w:rsidR="00DB4F16" w:rsidRPr="0017384D">
        <w:rPr>
          <w:rFonts w:asciiTheme="majorHAnsi" w:hAnsiTheme="majorHAnsi" w:cstheme="majorHAnsi"/>
          <w:sz w:val="22"/>
          <w:szCs w:val="22"/>
        </w:rPr>
        <w:t>....</w:t>
      </w:r>
      <w:r w:rsidR="00BB57C1" w:rsidRPr="0017384D">
        <w:rPr>
          <w:rFonts w:asciiTheme="majorHAnsi" w:hAnsiTheme="majorHAnsi" w:cstheme="majorHAnsi"/>
          <w:sz w:val="22"/>
          <w:szCs w:val="22"/>
        </w:rPr>
        <w:t>............</w:t>
      </w:r>
      <w:r w:rsidR="00DB4F16" w:rsidRPr="0017384D">
        <w:rPr>
          <w:rFonts w:asciiTheme="majorHAnsi" w:hAnsiTheme="majorHAnsi" w:cstheme="majorHAnsi"/>
          <w:sz w:val="22"/>
          <w:szCs w:val="22"/>
        </w:rPr>
        <w:t>.</w:t>
      </w:r>
      <w:r w:rsidR="0050264D" w:rsidRPr="0017384D">
        <w:rPr>
          <w:rFonts w:asciiTheme="majorHAnsi" w:hAnsiTheme="majorHAnsi" w:cstheme="majorHAnsi"/>
          <w:sz w:val="22"/>
          <w:szCs w:val="22"/>
        </w:rPr>
        <w:t>...</w:t>
      </w:r>
      <w:r w:rsidR="00DB4F16" w:rsidRPr="0017384D">
        <w:rPr>
          <w:rFonts w:asciiTheme="majorHAnsi" w:hAnsiTheme="majorHAnsi" w:cstheme="majorHAnsi"/>
          <w:sz w:val="22"/>
          <w:szCs w:val="22"/>
        </w:rPr>
        <w:t>......</w:t>
      </w:r>
    </w:p>
    <w:p w14:paraId="6B20101D" w14:textId="44AE89ED" w:rsidR="00132573" w:rsidRPr="0017384D" w:rsidRDefault="00132573" w:rsidP="00132573">
      <w:pPr>
        <w:spacing w:line="300" w:lineRule="auto"/>
        <w:jc w:val="both"/>
        <w:rPr>
          <w:rFonts w:asciiTheme="majorHAnsi" w:hAnsiTheme="majorHAnsi" w:cstheme="majorHAnsi"/>
          <w:b/>
          <w:sz w:val="22"/>
          <w:szCs w:val="22"/>
        </w:rPr>
      </w:pPr>
      <w:r w:rsidRPr="0017384D">
        <w:rPr>
          <w:rFonts w:asciiTheme="majorHAnsi" w:hAnsiTheme="majorHAnsi" w:cstheme="majorHAnsi"/>
          <w:b/>
          <w:sz w:val="22"/>
          <w:szCs w:val="22"/>
        </w:rPr>
        <w:t xml:space="preserve">Nr KRS </w:t>
      </w:r>
      <w:r w:rsidRPr="0017384D">
        <w:rPr>
          <w:rFonts w:asciiTheme="majorHAnsi" w:hAnsiTheme="majorHAnsi" w:cstheme="majorHAnsi"/>
          <w:sz w:val="22"/>
          <w:szCs w:val="22"/>
        </w:rPr>
        <w:t>(jeżeli dotyczy)...........................................................................................................</w:t>
      </w:r>
      <w:r w:rsidR="00DB4F16" w:rsidRPr="0017384D">
        <w:rPr>
          <w:rFonts w:asciiTheme="majorHAnsi" w:hAnsiTheme="majorHAnsi" w:cstheme="majorHAnsi"/>
          <w:sz w:val="22"/>
          <w:szCs w:val="22"/>
        </w:rPr>
        <w:t>.....</w:t>
      </w:r>
      <w:r w:rsidR="00BB57C1" w:rsidRPr="0017384D">
        <w:rPr>
          <w:rFonts w:asciiTheme="majorHAnsi" w:hAnsiTheme="majorHAnsi" w:cstheme="majorHAnsi"/>
          <w:sz w:val="22"/>
          <w:szCs w:val="22"/>
        </w:rPr>
        <w:t>..........</w:t>
      </w:r>
      <w:r w:rsidR="0050264D" w:rsidRPr="0017384D">
        <w:rPr>
          <w:rFonts w:asciiTheme="majorHAnsi" w:hAnsiTheme="majorHAnsi" w:cstheme="majorHAnsi"/>
          <w:sz w:val="22"/>
          <w:szCs w:val="22"/>
        </w:rPr>
        <w:t>....</w:t>
      </w:r>
      <w:r w:rsidR="00BB57C1" w:rsidRPr="0017384D">
        <w:rPr>
          <w:rFonts w:asciiTheme="majorHAnsi" w:hAnsiTheme="majorHAnsi" w:cstheme="majorHAnsi"/>
          <w:sz w:val="22"/>
          <w:szCs w:val="22"/>
        </w:rPr>
        <w:t>..</w:t>
      </w:r>
      <w:r w:rsidR="00DB4F16" w:rsidRPr="0017384D">
        <w:rPr>
          <w:rFonts w:asciiTheme="majorHAnsi" w:hAnsiTheme="majorHAnsi" w:cstheme="majorHAnsi"/>
          <w:sz w:val="22"/>
          <w:szCs w:val="22"/>
        </w:rPr>
        <w:t>......</w:t>
      </w:r>
    </w:p>
    <w:p w14:paraId="4817284A" w14:textId="22999822" w:rsidR="00132573" w:rsidRPr="0017384D" w:rsidRDefault="00132573" w:rsidP="00132573">
      <w:pPr>
        <w:spacing w:line="300" w:lineRule="auto"/>
        <w:jc w:val="both"/>
        <w:rPr>
          <w:rFonts w:asciiTheme="majorHAnsi" w:hAnsiTheme="majorHAnsi" w:cstheme="majorHAnsi"/>
          <w:b/>
          <w:sz w:val="22"/>
          <w:szCs w:val="22"/>
        </w:rPr>
      </w:pPr>
      <w:r w:rsidRPr="0017384D">
        <w:rPr>
          <w:rFonts w:asciiTheme="majorHAnsi" w:hAnsiTheme="majorHAnsi" w:cstheme="majorHAnsi"/>
          <w:b/>
          <w:sz w:val="22"/>
          <w:szCs w:val="22"/>
        </w:rPr>
        <w:t xml:space="preserve">NIP </w:t>
      </w:r>
      <w:r w:rsidRPr="0017384D">
        <w:rPr>
          <w:rFonts w:asciiTheme="majorHAnsi" w:hAnsiTheme="majorHAnsi" w:cstheme="majorHAnsi"/>
          <w:sz w:val="22"/>
          <w:szCs w:val="22"/>
        </w:rPr>
        <w:t>…........................................................................................................................</w:t>
      </w:r>
      <w:r w:rsidR="00DB4F16" w:rsidRPr="0017384D">
        <w:rPr>
          <w:rFonts w:asciiTheme="majorHAnsi" w:hAnsiTheme="majorHAnsi" w:cstheme="majorHAnsi"/>
          <w:sz w:val="22"/>
          <w:szCs w:val="22"/>
        </w:rPr>
        <w:t>..........</w:t>
      </w:r>
      <w:r w:rsidR="00BB57C1" w:rsidRPr="0017384D">
        <w:rPr>
          <w:rFonts w:asciiTheme="majorHAnsi" w:hAnsiTheme="majorHAnsi" w:cstheme="majorHAnsi"/>
          <w:sz w:val="22"/>
          <w:szCs w:val="22"/>
        </w:rPr>
        <w:t>..............</w:t>
      </w:r>
      <w:r w:rsidR="00DB4F16" w:rsidRPr="0017384D">
        <w:rPr>
          <w:rFonts w:asciiTheme="majorHAnsi" w:hAnsiTheme="majorHAnsi" w:cstheme="majorHAnsi"/>
          <w:sz w:val="22"/>
          <w:szCs w:val="22"/>
        </w:rPr>
        <w:t>.......</w:t>
      </w:r>
      <w:r w:rsidR="0050264D" w:rsidRPr="0017384D">
        <w:rPr>
          <w:rFonts w:asciiTheme="majorHAnsi" w:hAnsiTheme="majorHAnsi" w:cstheme="majorHAnsi"/>
          <w:sz w:val="22"/>
          <w:szCs w:val="22"/>
        </w:rPr>
        <w:t>...</w:t>
      </w:r>
      <w:r w:rsidR="00DB4F16" w:rsidRPr="0017384D">
        <w:rPr>
          <w:rFonts w:asciiTheme="majorHAnsi" w:hAnsiTheme="majorHAnsi" w:cstheme="majorHAnsi"/>
          <w:sz w:val="22"/>
          <w:szCs w:val="22"/>
        </w:rPr>
        <w:t>......</w:t>
      </w:r>
    </w:p>
    <w:bookmarkEnd w:id="45"/>
    <w:p w14:paraId="334A54AF" w14:textId="77777777" w:rsidR="00132573" w:rsidRPr="0017384D" w:rsidRDefault="00132573" w:rsidP="00132573">
      <w:pPr>
        <w:spacing w:line="300" w:lineRule="auto"/>
        <w:jc w:val="both"/>
        <w:rPr>
          <w:rFonts w:asciiTheme="majorHAnsi" w:hAnsiTheme="majorHAnsi" w:cstheme="majorHAnsi"/>
          <w:b/>
          <w:sz w:val="22"/>
          <w:szCs w:val="22"/>
        </w:rPr>
      </w:pPr>
      <w:r w:rsidRPr="0017384D">
        <w:rPr>
          <w:rFonts w:asciiTheme="majorHAnsi" w:hAnsiTheme="majorHAnsi" w:cstheme="majorHAnsi"/>
          <w:b/>
          <w:sz w:val="22"/>
          <w:szCs w:val="22"/>
        </w:rPr>
        <w:t>Wykonawca jest:</w:t>
      </w:r>
      <w:r w:rsidRPr="0017384D">
        <w:rPr>
          <w:rFonts w:asciiTheme="majorHAnsi" w:hAnsiTheme="majorHAnsi" w:cstheme="majorHAnsi"/>
          <w:sz w:val="22"/>
          <w:szCs w:val="22"/>
        </w:rPr>
        <w:t xml:space="preserve"> </w:t>
      </w:r>
      <w:r w:rsidRPr="0017384D">
        <w:rPr>
          <w:rFonts w:asciiTheme="majorHAnsi" w:hAnsiTheme="majorHAnsi" w:cstheme="majorHAnsi"/>
          <w:i/>
          <w:sz w:val="22"/>
          <w:szCs w:val="22"/>
          <w:u w:val="single"/>
        </w:rPr>
        <w:t>(zaznaczyć właściwe)</w:t>
      </w:r>
    </w:p>
    <w:p w14:paraId="459F8A87" w14:textId="77777777" w:rsidR="00132573" w:rsidRPr="0017384D" w:rsidRDefault="00000000" w:rsidP="00132573">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103953110"/>
          <w14:checkbox>
            <w14:checked w14:val="0"/>
            <w14:checkedState w14:val="2612" w14:font="MS Gothic"/>
            <w14:uncheckedState w14:val="2610" w14:font="MS Gothic"/>
          </w14:checkbox>
        </w:sdtPr>
        <w:sdtContent>
          <w:r w:rsidR="00132573" w:rsidRPr="0017384D">
            <w:rPr>
              <w:rFonts w:ascii="Segoe UI Symbol" w:eastAsia="MS Gothic" w:hAnsi="Segoe UI Symbol" w:cs="Segoe UI Symbol"/>
              <w:sz w:val="22"/>
              <w:szCs w:val="22"/>
            </w:rPr>
            <w:t>☐</w:t>
          </w:r>
        </w:sdtContent>
      </w:sdt>
      <w:r w:rsidR="00132573" w:rsidRPr="0017384D">
        <w:rPr>
          <w:rFonts w:asciiTheme="majorHAnsi" w:hAnsiTheme="majorHAnsi" w:cstheme="majorHAnsi"/>
          <w:sz w:val="22"/>
          <w:szCs w:val="22"/>
        </w:rPr>
        <w:t xml:space="preserve"> mikro przedsiębiorstwem</w:t>
      </w:r>
      <w:r w:rsidR="00132573" w:rsidRPr="0017384D">
        <w:rPr>
          <w:rFonts w:asciiTheme="majorHAnsi" w:hAnsiTheme="majorHAnsi" w:cstheme="majorHAnsi"/>
          <w:sz w:val="22"/>
          <w:szCs w:val="22"/>
          <w:vertAlign w:val="superscript"/>
        </w:rPr>
        <w:footnoteReference w:id="1"/>
      </w:r>
    </w:p>
    <w:p w14:paraId="1492256D" w14:textId="77777777" w:rsidR="00132573" w:rsidRPr="0017384D" w:rsidRDefault="00000000" w:rsidP="00132573">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808969272"/>
          <w14:checkbox>
            <w14:checked w14:val="0"/>
            <w14:checkedState w14:val="2612" w14:font="MS Gothic"/>
            <w14:uncheckedState w14:val="2610" w14:font="MS Gothic"/>
          </w14:checkbox>
        </w:sdtPr>
        <w:sdtContent>
          <w:r w:rsidR="00132573" w:rsidRPr="0017384D">
            <w:rPr>
              <w:rFonts w:ascii="Segoe UI Symbol" w:eastAsia="MS Gothic" w:hAnsi="Segoe UI Symbol" w:cs="Segoe UI Symbol"/>
              <w:sz w:val="22"/>
              <w:szCs w:val="22"/>
            </w:rPr>
            <w:t>☐</w:t>
          </w:r>
        </w:sdtContent>
      </w:sdt>
      <w:r w:rsidR="00132573" w:rsidRPr="0017384D">
        <w:rPr>
          <w:rFonts w:asciiTheme="majorHAnsi" w:hAnsiTheme="majorHAnsi" w:cstheme="majorHAnsi"/>
          <w:sz w:val="22"/>
          <w:szCs w:val="22"/>
        </w:rPr>
        <w:t xml:space="preserve"> małym przedsiębiorstwem</w:t>
      </w:r>
    </w:p>
    <w:p w14:paraId="45B28BE8" w14:textId="77777777" w:rsidR="00132573" w:rsidRPr="0017384D" w:rsidRDefault="00000000" w:rsidP="00132573">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5528859"/>
          <w14:checkbox>
            <w14:checked w14:val="0"/>
            <w14:checkedState w14:val="2612" w14:font="MS Gothic"/>
            <w14:uncheckedState w14:val="2610" w14:font="MS Gothic"/>
          </w14:checkbox>
        </w:sdtPr>
        <w:sdtContent>
          <w:r w:rsidR="00132573" w:rsidRPr="0017384D">
            <w:rPr>
              <w:rFonts w:ascii="Segoe UI Symbol" w:eastAsia="MS Gothic" w:hAnsi="Segoe UI Symbol" w:cs="Segoe UI Symbol"/>
              <w:sz w:val="22"/>
              <w:szCs w:val="22"/>
            </w:rPr>
            <w:t>☐</w:t>
          </w:r>
        </w:sdtContent>
      </w:sdt>
      <w:r w:rsidR="00132573" w:rsidRPr="0017384D">
        <w:rPr>
          <w:rFonts w:asciiTheme="majorHAnsi" w:hAnsiTheme="majorHAnsi" w:cstheme="majorHAnsi"/>
          <w:sz w:val="22"/>
          <w:szCs w:val="22"/>
        </w:rPr>
        <w:t xml:space="preserve"> średnim przedsiębiorstwem</w:t>
      </w:r>
    </w:p>
    <w:p w14:paraId="6DAE1DCB" w14:textId="77777777" w:rsidR="00132573" w:rsidRPr="0017384D" w:rsidRDefault="00000000" w:rsidP="00132573">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225949548"/>
          <w14:checkbox>
            <w14:checked w14:val="0"/>
            <w14:checkedState w14:val="2612" w14:font="MS Gothic"/>
            <w14:uncheckedState w14:val="2610" w14:font="MS Gothic"/>
          </w14:checkbox>
        </w:sdtPr>
        <w:sdtContent>
          <w:r w:rsidR="00132573" w:rsidRPr="0017384D">
            <w:rPr>
              <w:rFonts w:ascii="Segoe UI Symbol" w:eastAsia="MS Gothic" w:hAnsi="Segoe UI Symbol" w:cs="Segoe UI Symbol"/>
              <w:sz w:val="22"/>
              <w:szCs w:val="22"/>
            </w:rPr>
            <w:t>☐</w:t>
          </w:r>
        </w:sdtContent>
      </w:sdt>
      <w:r w:rsidR="00132573" w:rsidRPr="0017384D">
        <w:rPr>
          <w:rFonts w:asciiTheme="majorHAnsi" w:hAnsiTheme="majorHAnsi" w:cstheme="majorHAnsi"/>
          <w:sz w:val="22"/>
          <w:szCs w:val="22"/>
        </w:rPr>
        <w:t xml:space="preserve"> osobą fizyczną nieprowadząca działalności</w:t>
      </w:r>
    </w:p>
    <w:p w14:paraId="4BB9DEC5" w14:textId="77777777" w:rsidR="00132573" w:rsidRPr="0017384D" w:rsidRDefault="00000000" w:rsidP="00132573">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634979438"/>
          <w14:checkbox>
            <w14:checked w14:val="0"/>
            <w14:checkedState w14:val="2612" w14:font="MS Gothic"/>
            <w14:uncheckedState w14:val="2610" w14:font="MS Gothic"/>
          </w14:checkbox>
        </w:sdtPr>
        <w:sdtContent>
          <w:r w:rsidR="00132573" w:rsidRPr="0017384D">
            <w:rPr>
              <w:rFonts w:ascii="Segoe UI Symbol" w:eastAsia="MS Gothic" w:hAnsi="Segoe UI Symbol" w:cs="Segoe UI Symbol"/>
              <w:sz w:val="22"/>
              <w:szCs w:val="22"/>
            </w:rPr>
            <w:t>☐</w:t>
          </w:r>
        </w:sdtContent>
      </w:sdt>
      <w:r w:rsidR="00132573" w:rsidRPr="0017384D">
        <w:rPr>
          <w:rFonts w:asciiTheme="majorHAnsi" w:hAnsiTheme="majorHAnsi" w:cstheme="majorHAnsi"/>
          <w:sz w:val="22"/>
          <w:szCs w:val="22"/>
        </w:rPr>
        <w:t xml:space="preserve"> osobą prowadzącą jednoosobową działalność gospodarczą</w:t>
      </w:r>
    </w:p>
    <w:p w14:paraId="34A4064E" w14:textId="385D0BC1" w:rsidR="00132573" w:rsidRPr="0017384D" w:rsidRDefault="00000000" w:rsidP="00132573">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511340360"/>
          <w14:checkbox>
            <w14:checked w14:val="0"/>
            <w14:checkedState w14:val="2612" w14:font="MS Gothic"/>
            <w14:uncheckedState w14:val="2610" w14:font="MS Gothic"/>
          </w14:checkbox>
        </w:sdtPr>
        <w:sdtContent>
          <w:r w:rsidR="00132573" w:rsidRPr="0017384D">
            <w:rPr>
              <w:rFonts w:ascii="Segoe UI Symbol" w:eastAsia="MS Gothic" w:hAnsi="Segoe UI Symbol" w:cs="Segoe UI Symbol"/>
              <w:sz w:val="22"/>
              <w:szCs w:val="22"/>
            </w:rPr>
            <w:t>☐</w:t>
          </w:r>
        </w:sdtContent>
      </w:sdt>
      <w:r w:rsidR="00132573" w:rsidRPr="0017384D">
        <w:rPr>
          <w:rFonts w:asciiTheme="majorHAnsi" w:hAnsiTheme="majorHAnsi" w:cstheme="majorHAnsi"/>
          <w:sz w:val="22"/>
          <w:szCs w:val="22"/>
        </w:rPr>
        <w:t xml:space="preserve"> inny (proszę wpisać) …......................................................................................................</w:t>
      </w:r>
      <w:r w:rsidR="00DB4F16" w:rsidRPr="0017384D">
        <w:rPr>
          <w:rFonts w:asciiTheme="majorHAnsi" w:hAnsiTheme="majorHAnsi" w:cstheme="majorHAnsi"/>
          <w:sz w:val="22"/>
          <w:szCs w:val="22"/>
        </w:rPr>
        <w:t>....</w:t>
      </w:r>
      <w:r w:rsidR="0050264D" w:rsidRPr="0017384D">
        <w:rPr>
          <w:rFonts w:asciiTheme="majorHAnsi" w:hAnsiTheme="majorHAnsi" w:cstheme="majorHAnsi"/>
          <w:sz w:val="22"/>
          <w:szCs w:val="22"/>
        </w:rPr>
        <w:t>.....</w:t>
      </w:r>
      <w:r w:rsidR="00BB57C1" w:rsidRPr="0017384D">
        <w:rPr>
          <w:rFonts w:asciiTheme="majorHAnsi" w:hAnsiTheme="majorHAnsi" w:cstheme="majorHAnsi"/>
          <w:sz w:val="22"/>
          <w:szCs w:val="22"/>
        </w:rPr>
        <w:t>.........</w:t>
      </w:r>
      <w:r w:rsidR="00DB4F16" w:rsidRPr="0017384D">
        <w:rPr>
          <w:rFonts w:asciiTheme="majorHAnsi" w:hAnsiTheme="majorHAnsi" w:cstheme="majorHAnsi"/>
          <w:sz w:val="22"/>
          <w:szCs w:val="22"/>
        </w:rPr>
        <w:t>.........</w:t>
      </w:r>
    </w:p>
    <w:p w14:paraId="1392B6E7" w14:textId="77777777" w:rsidR="00132573" w:rsidRPr="0017384D" w:rsidRDefault="00132573" w:rsidP="00132573">
      <w:pPr>
        <w:spacing w:line="300" w:lineRule="auto"/>
        <w:jc w:val="both"/>
        <w:rPr>
          <w:rFonts w:asciiTheme="majorHAnsi" w:hAnsiTheme="majorHAnsi" w:cstheme="majorHAnsi"/>
          <w:b/>
          <w:sz w:val="22"/>
          <w:szCs w:val="22"/>
        </w:rPr>
      </w:pPr>
      <w:r w:rsidRPr="0017384D">
        <w:rPr>
          <w:rFonts w:asciiTheme="majorHAnsi" w:hAnsiTheme="majorHAnsi" w:cstheme="majorHAnsi"/>
          <w:b/>
          <w:sz w:val="22"/>
          <w:szCs w:val="22"/>
        </w:rPr>
        <w:t xml:space="preserve">Wykonawca </w:t>
      </w:r>
      <w:sdt>
        <w:sdtPr>
          <w:rPr>
            <w:rFonts w:asciiTheme="majorHAnsi" w:hAnsiTheme="majorHAnsi" w:cstheme="majorHAnsi"/>
            <w:sz w:val="22"/>
            <w:szCs w:val="22"/>
          </w:rPr>
          <w:id w:val="-167719969"/>
          <w14:checkbox>
            <w14:checked w14:val="0"/>
            <w14:checkedState w14:val="2612" w14:font="MS Gothic"/>
            <w14:uncheckedState w14:val="2610" w14:font="MS Gothic"/>
          </w14:checkbox>
        </w:sdtPr>
        <w:sdtContent>
          <w:r w:rsidRPr="0017384D">
            <w:rPr>
              <w:rFonts w:ascii="Segoe UI Symbol" w:hAnsi="Segoe UI Symbol" w:cs="Segoe UI Symbol"/>
              <w:sz w:val="22"/>
              <w:szCs w:val="22"/>
            </w:rPr>
            <w:t>☐</w:t>
          </w:r>
        </w:sdtContent>
      </w:sdt>
      <w:r w:rsidRPr="0017384D">
        <w:rPr>
          <w:rFonts w:asciiTheme="majorHAnsi" w:hAnsiTheme="majorHAnsi" w:cstheme="majorHAnsi"/>
          <w:sz w:val="22"/>
          <w:szCs w:val="22"/>
        </w:rPr>
        <w:t xml:space="preserve"> JEST </w:t>
      </w:r>
      <w:sdt>
        <w:sdtPr>
          <w:rPr>
            <w:rFonts w:asciiTheme="majorHAnsi" w:hAnsiTheme="majorHAnsi" w:cstheme="majorHAnsi"/>
            <w:sz w:val="22"/>
            <w:szCs w:val="22"/>
          </w:rPr>
          <w:id w:val="-2008047558"/>
          <w14:checkbox>
            <w14:checked w14:val="0"/>
            <w14:checkedState w14:val="2612" w14:font="MS Gothic"/>
            <w14:uncheckedState w14:val="2610" w14:font="MS Gothic"/>
          </w14:checkbox>
        </w:sdtPr>
        <w:sdtContent>
          <w:r w:rsidRPr="0017384D">
            <w:rPr>
              <w:rFonts w:ascii="Segoe UI Symbol" w:eastAsia="MS Gothic" w:hAnsi="Segoe UI Symbol" w:cs="Segoe UI Symbol"/>
              <w:sz w:val="22"/>
              <w:szCs w:val="22"/>
            </w:rPr>
            <w:t>☐</w:t>
          </w:r>
        </w:sdtContent>
      </w:sdt>
      <w:r w:rsidRPr="0017384D">
        <w:rPr>
          <w:rFonts w:asciiTheme="majorHAnsi" w:hAnsiTheme="majorHAnsi" w:cstheme="majorHAnsi"/>
          <w:sz w:val="22"/>
          <w:szCs w:val="22"/>
        </w:rPr>
        <w:t xml:space="preserve"> NIE JEST</w:t>
      </w:r>
      <w:r w:rsidRPr="0017384D">
        <w:rPr>
          <w:rFonts w:asciiTheme="majorHAnsi" w:hAnsiTheme="majorHAnsi" w:cstheme="majorHAnsi"/>
          <w:b/>
          <w:sz w:val="22"/>
          <w:szCs w:val="22"/>
        </w:rPr>
        <w:t xml:space="preserve"> </w:t>
      </w:r>
      <w:r w:rsidRPr="0017384D">
        <w:rPr>
          <w:rFonts w:asciiTheme="majorHAnsi" w:hAnsiTheme="majorHAnsi" w:cstheme="majorHAnsi"/>
          <w:i/>
          <w:sz w:val="22"/>
          <w:szCs w:val="22"/>
          <w:u w:val="single"/>
        </w:rPr>
        <w:t>(zaznaczyć właściwe</w:t>
      </w:r>
      <w:r w:rsidRPr="0017384D">
        <w:rPr>
          <w:rFonts w:asciiTheme="majorHAnsi" w:hAnsiTheme="majorHAnsi" w:cstheme="majorHAnsi"/>
          <w:i/>
          <w:sz w:val="22"/>
          <w:szCs w:val="22"/>
        </w:rPr>
        <w:t xml:space="preserve">) </w:t>
      </w:r>
      <w:r w:rsidRPr="0017384D">
        <w:rPr>
          <w:rFonts w:asciiTheme="majorHAnsi" w:hAnsiTheme="majorHAnsi" w:cstheme="majorHAnsi"/>
          <w:b/>
          <w:sz w:val="22"/>
          <w:szCs w:val="22"/>
        </w:rPr>
        <w:t>dużym przedsiębiorcą</w:t>
      </w:r>
      <w:r w:rsidRPr="0017384D">
        <w:rPr>
          <w:rFonts w:asciiTheme="majorHAnsi" w:hAnsiTheme="majorHAnsi" w:cstheme="majorHAnsi"/>
          <w:sz w:val="22"/>
          <w:szCs w:val="22"/>
        </w:rPr>
        <w:t xml:space="preserve"> w rozumieniu art. 4 pkt 6  ustawy o przeciwdziałaniu nadmiernym opóźnieniom w transakcjach handlowych</w:t>
      </w:r>
      <w:r w:rsidRPr="0017384D">
        <w:rPr>
          <w:rFonts w:asciiTheme="majorHAnsi" w:hAnsiTheme="majorHAnsi" w:cstheme="majorHAnsi"/>
          <w:b/>
          <w:sz w:val="22"/>
          <w:szCs w:val="22"/>
        </w:rPr>
        <w:t>.</w:t>
      </w:r>
    </w:p>
    <w:p w14:paraId="7E7F8A37" w14:textId="1BB22C52" w:rsidR="00132573" w:rsidRPr="0017384D" w:rsidRDefault="00132573" w:rsidP="00132573">
      <w:pPr>
        <w:spacing w:line="300" w:lineRule="auto"/>
        <w:jc w:val="both"/>
        <w:rPr>
          <w:rFonts w:asciiTheme="majorHAnsi" w:hAnsiTheme="majorHAnsi" w:cstheme="majorHAnsi"/>
          <w:b/>
          <w:sz w:val="22"/>
          <w:szCs w:val="22"/>
        </w:rPr>
      </w:pPr>
      <w:r w:rsidRPr="0017384D">
        <w:rPr>
          <w:rFonts w:asciiTheme="majorHAnsi" w:hAnsiTheme="majorHAnsi" w:cstheme="majorHAnsi"/>
          <w:b/>
          <w:sz w:val="22"/>
          <w:szCs w:val="22"/>
        </w:rPr>
        <w:t xml:space="preserve">Osoba do kontaktu </w:t>
      </w:r>
      <w:r w:rsidRPr="0017384D">
        <w:rPr>
          <w:rFonts w:asciiTheme="majorHAnsi" w:hAnsiTheme="majorHAnsi" w:cstheme="majorHAnsi"/>
          <w:sz w:val="22"/>
          <w:szCs w:val="22"/>
        </w:rPr>
        <w:t>…...........................................................................................................</w:t>
      </w:r>
      <w:r w:rsidR="00DB4F16" w:rsidRPr="0017384D">
        <w:rPr>
          <w:rFonts w:asciiTheme="majorHAnsi" w:hAnsiTheme="majorHAnsi" w:cstheme="majorHAnsi"/>
          <w:sz w:val="22"/>
          <w:szCs w:val="22"/>
        </w:rPr>
        <w:t>..</w:t>
      </w:r>
      <w:r w:rsidR="00BB57C1" w:rsidRPr="0017384D">
        <w:rPr>
          <w:rFonts w:asciiTheme="majorHAnsi" w:hAnsiTheme="majorHAnsi" w:cstheme="majorHAnsi"/>
          <w:sz w:val="22"/>
          <w:szCs w:val="22"/>
        </w:rPr>
        <w:t>..</w:t>
      </w:r>
      <w:r w:rsidR="0050264D" w:rsidRPr="0017384D">
        <w:rPr>
          <w:rFonts w:asciiTheme="majorHAnsi" w:hAnsiTheme="majorHAnsi" w:cstheme="majorHAnsi"/>
          <w:sz w:val="22"/>
          <w:szCs w:val="22"/>
        </w:rPr>
        <w:t>......</w:t>
      </w:r>
      <w:r w:rsidR="00BB57C1" w:rsidRPr="0017384D">
        <w:rPr>
          <w:rFonts w:asciiTheme="majorHAnsi" w:hAnsiTheme="majorHAnsi" w:cstheme="majorHAnsi"/>
          <w:sz w:val="22"/>
          <w:szCs w:val="22"/>
        </w:rPr>
        <w:t>........</w:t>
      </w:r>
      <w:r w:rsidR="00DB4F16" w:rsidRPr="0017384D">
        <w:rPr>
          <w:rFonts w:asciiTheme="majorHAnsi" w:hAnsiTheme="majorHAnsi" w:cstheme="majorHAnsi"/>
          <w:sz w:val="22"/>
          <w:szCs w:val="22"/>
        </w:rPr>
        <w:t>..........</w:t>
      </w:r>
    </w:p>
    <w:p w14:paraId="7DE65910" w14:textId="2665A210" w:rsidR="00132573" w:rsidRPr="0017384D" w:rsidRDefault="00132573" w:rsidP="00132573">
      <w:pPr>
        <w:spacing w:line="300" w:lineRule="auto"/>
        <w:jc w:val="both"/>
        <w:rPr>
          <w:rFonts w:asciiTheme="majorHAnsi" w:hAnsiTheme="majorHAnsi" w:cstheme="majorHAnsi"/>
          <w:sz w:val="22"/>
          <w:szCs w:val="22"/>
        </w:rPr>
      </w:pPr>
      <w:r w:rsidRPr="0017384D">
        <w:rPr>
          <w:rFonts w:asciiTheme="majorHAnsi" w:hAnsiTheme="majorHAnsi" w:cstheme="majorHAnsi"/>
          <w:b/>
          <w:sz w:val="22"/>
          <w:szCs w:val="22"/>
        </w:rPr>
        <w:t>Nr telefonu</w:t>
      </w:r>
      <w:r w:rsidRPr="0017384D">
        <w:rPr>
          <w:rFonts w:asciiTheme="majorHAnsi" w:hAnsiTheme="majorHAnsi" w:cstheme="majorHAnsi"/>
          <w:sz w:val="22"/>
          <w:szCs w:val="22"/>
        </w:rPr>
        <w:t xml:space="preserve"> …........................................................................................................................</w:t>
      </w:r>
      <w:r w:rsidR="00DB4F16" w:rsidRPr="0017384D">
        <w:rPr>
          <w:rFonts w:asciiTheme="majorHAnsi" w:hAnsiTheme="majorHAnsi" w:cstheme="majorHAnsi"/>
          <w:sz w:val="22"/>
          <w:szCs w:val="22"/>
        </w:rPr>
        <w:t>.......</w:t>
      </w:r>
      <w:r w:rsidR="0050264D" w:rsidRPr="0017384D">
        <w:rPr>
          <w:rFonts w:asciiTheme="majorHAnsi" w:hAnsiTheme="majorHAnsi" w:cstheme="majorHAnsi"/>
          <w:sz w:val="22"/>
          <w:szCs w:val="22"/>
        </w:rPr>
        <w:t>......</w:t>
      </w:r>
      <w:r w:rsidR="00BB57C1" w:rsidRPr="0017384D">
        <w:rPr>
          <w:rFonts w:asciiTheme="majorHAnsi" w:hAnsiTheme="majorHAnsi" w:cstheme="majorHAnsi"/>
          <w:sz w:val="22"/>
          <w:szCs w:val="22"/>
        </w:rPr>
        <w:t>.........</w:t>
      </w:r>
      <w:r w:rsidR="00DB4F16" w:rsidRPr="0017384D">
        <w:rPr>
          <w:rFonts w:asciiTheme="majorHAnsi" w:hAnsiTheme="majorHAnsi" w:cstheme="majorHAnsi"/>
          <w:sz w:val="22"/>
          <w:szCs w:val="22"/>
        </w:rPr>
        <w:t>.....</w:t>
      </w:r>
    </w:p>
    <w:p w14:paraId="08F3A909" w14:textId="0B1F5DEE" w:rsidR="00132573" w:rsidRPr="0017384D" w:rsidRDefault="00132573" w:rsidP="00132573">
      <w:pPr>
        <w:spacing w:line="300" w:lineRule="auto"/>
        <w:jc w:val="both"/>
        <w:rPr>
          <w:rFonts w:asciiTheme="majorHAnsi" w:hAnsiTheme="majorHAnsi" w:cstheme="majorHAnsi"/>
          <w:sz w:val="22"/>
          <w:szCs w:val="22"/>
        </w:rPr>
      </w:pPr>
      <w:r w:rsidRPr="0017384D">
        <w:rPr>
          <w:rFonts w:asciiTheme="majorHAnsi" w:hAnsiTheme="majorHAnsi" w:cstheme="majorHAnsi"/>
          <w:b/>
          <w:sz w:val="22"/>
          <w:szCs w:val="22"/>
        </w:rPr>
        <w:t>Adres poczty elektronicznej</w:t>
      </w:r>
      <w:r w:rsidRPr="0017384D">
        <w:rPr>
          <w:rFonts w:asciiTheme="majorHAnsi" w:hAnsiTheme="majorHAnsi" w:cstheme="majorHAnsi"/>
          <w:sz w:val="22"/>
          <w:szCs w:val="22"/>
        </w:rPr>
        <w:t xml:space="preserve"> …............................................................................................</w:t>
      </w:r>
      <w:r w:rsidR="00DB4F16" w:rsidRPr="0017384D">
        <w:rPr>
          <w:rFonts w:asciiTheme="majorHAnsi" w:hAnsiTheme="majorHAnsi" w:cstheme="majorHAnsi"/>
          <w:sz w:val="22"/>
          <w:szCs w:val="22"/>
        </w:rPr>
        <w:t>........</w:t>
      </w:r>
      <w:r w:rsidR="00BB57C1" w:rsidRPr="0017384D">
        <w:rPr>
          <w:rFonts w:asciiTheme="majorHAnsi" w:hAnsiTheme="majorHAnsi" w:cstheme="majorHAnsi"/>
          <w:sz w:val="22"/>
          <w:szCs w:val="22"/>
        </w:rPr>
        <w:t>........</w:t>
      </w:r>
      <w:r w:rsidR="00DB4F16" w:rsidRPr="0017384D">
        <w:rPr>
          <w:rFonts w:asciiTheme="majorHAnsi" w:hAnsiTheme="majorHAnsi" w:cstheme="majorHAnsi"/>
          <w:sz w:val="22"/>
          <w:szCs w:val="22"/>
        </w:rPr>
        <w:t>....</w:t>
      </w:r>
      <w:r w:rsidR="0050264D" w:rsidRPr="0017384D">
        <w:rPr>
          <w:rFonts w:asciiTheme="majorHAnsi" w:hAnsiTheme="majorHAnsi" w:cstheme="majorHAnsi"/>
          <w:sz w:val="22"/>
          <w:szCs w:val="22"/>
        </w:rPr>
        <w:t>......</w:t>
      </w:r>
      <w:r w:rsidR="00DB4F16" w:rsidRPr="0017384D">
        <w:rPr>
          <w:rFonts w:asciiTheme="majorHAnsi" w:hAnsiTheme="majorHAnsi" w:cstheme="majorHAnsi"/>
          <w:sz w:val="22"/>
          <w:szCs w:val="22"/>
        </w:rPr>
        <w:t>...</w:t>
      </w:r>
    </w:p>
    <w:p w14:paraId="18123BE8" w14:textId="721CF632" w:rsidR="00132573" w:rsidRPr="0017384D" w:rsidRDefault="00132573" w:rsidP="00132573">
      <w:pPr>
        <w:spacing w:line="300" w:lineRule="auto"/>
        <w:jc w:val="both"/>
        <w:rPr>
          <w:rFonts w:asciiTheme="majorHAnsi" w:hAnsiTheme="majorHAnsi" w:cstheme="majorHAnsi"/>
          <w:sz w:val="22"/>
          <w:szCs w:val="22"/>
        </w:rPr>
      </w:pPr>
      <w:r w:rsidRPr="0017384D">
        <w:rPr>
          <w:rFonts w:asciiTheme="majorHAnsi" w:hAnsiTheme="majorHAnsi" w:cstheme="majorHAnsi"/>
          <w:sz w:val="22"/>
          <w:szCs w:val="22"/>
        </w:rPr>
        <w:t>Adres do korespondencji z Zamawiającym (jeżeli inny niż podany wyżej) ……..................</w:t>
      </w:r>
      <w:r w:rsidR="006A62F1" w:rsidRPr="0017384D">
        <w:rPr>
          <w:rFonts w:asciiTheme="majorHAnsi" w:hAnsiTheme="majorHAnsi" w:cstheme="majorHAnsi"/>
          <w:sz w:val="22"/>
          <w:szCs w:val="22"/>
        </w:rPr>
        <w:t>..</w:t>
      </w:r>
      <w:r w:rsidR="00BB57C1" w:rsidRPr="0017384D">
        <w:rPr>
          <w:rFonts w:asciiTheme="majorHAnsi" w:hAnsiTheme="majorHAnsi" w:cstheme="majorHAnsi"/>
          <w:sz w:val="22"/>
          <w:szCs w:val="22"/>
        </w:rPr>
        <w:t>.............</w:t>
      </w:r>
      <w:r w:rsidR="006A62F1" w:rsidRPr="0017384D">
        <w:rPr>
          <w:rFonts w:asciiTheme="majorHAnsi" w:hAnsiTheme="majorHAnsi" w:cstheme="majorHAnsi"/>
          <w:sz w:val="22"/>
          <w:szCs w:val="22"/>
        </w:rPr>
        <w:t>......</w:t>
      </w:r>
      <w:r w:rsidR="0050264D" w:rsidRPr="0017384D">
        <w:rPr>
          <w:rFonts w:asciiTheme="majorHAnsi" w:hAnsiTheme="majorHAnsi" w:cstheme="majorHAnsi"/>
          <w:sz w:val="22"/>
          <w:szCs w:val="22"/>
        </w:rPr>
        <w:t>..</w:t>
      </w:r>
      <w:r w:rsidR="006A62F1" w:rsidRPr="0017384D">
        <w:rPr>
          <w:rFonts w:asciiTheme="majorHAnsi" w:hAnsiTheme="majorHAnsi" w:cstheme="majorHAnsi"/>
          <w:sz w:val="22"/>
          <w:szCs w:val="22"/>
        </w:rPr>
        <w:t>........</w:t>
      </w:r>
    </w:p>
    <w:p w14:paraId="5199A979" w14:textId="36B20B94" w:rsidR="00132573" w:rsidRPr="0017384D" w:rsidRDefault="00132573" w:rsidP="00132573">
      <w:pPr>
        <w:spacing w:line="300" w:lineRule="auto"/>
        <w:jc w:val="both"/>
        <w:rPr>
          <w:rFonts w:asciiTheme="majorHAnsi" w:hAnsiTheme="majorHAnsi" w:cstheme="majorHAnsi"/>
          <w:sz w:val="22"/>
          <w:szCs w:val="22"/>
        </w:rPr>
      </w:pPr>
    </w:p>
    <w:p w14:paraId="0F07637F" w14:textId="77777777" w:rsidR="00132573" w:rsidRPr="0017384D" w:rsidRDefault="00132573" w:rsidP="00132573">
      <w:pPr>
        <w:spacing w:line="300" w:lineRule="auto"/>
        <w:ind w:left="142" w:hanging="142"/>
        <w:jc w:val="center"/>
        <w:rPr>
          <w:rFonts w:asciiTheme="majorHAnsi" w:hAnsiTheme="majorHAnsi" w:cstheme="majorHAnsi"/>
          <w:sz w:val="22"/>
          <w:szCs w:val="22"/>
        </w:rPr>
      </w:pPr>
      <w:r w:rsidRPr="0017384D">
        <w:rPr>
          <w:rFonts w:asciiTheme="majorHAnsi" w:hAnsiTheme="majorHAnsi" w:cstheme="majorHAnsi"/>
          <w:sz w:val="22"/>
          <w:szCs w:val="22"/>
        </w:rPr>
        <w:t>W odpowiedzi na ogłoszenie o zamówieniu publicznym na:</w:t>
      </w:r>
    </w:p>
    <w:p w14:paraId="2980BF21" w14:textId="6EA64595" w:rsidR="00132573" w:rsidRPr="0017384D" w:rsidRDefault="00132573" w:rsidP="00132573">
      <w:pPr>
        <w:spacing w:line="300" w:lineRule="auto"/>
        <w:jc w:val="center"/>
        <w:rPr>
          <w:rFonts w:asciiTheme="majorHAnsi" w:hAnsiTheme="majorHAnsi" w:cstheme="majorHAnsi"/>
          <w:b/>
          <w:i/>
          <w:sz w:val="22"/>
          <w:szCs w:val="22"/>
        </w:rPr>
      </w:pPr>
      <w:r w:rsidRPr="0017384D">
        <w:rPr>
          <w:rFonts w:asciiTheme="majorHAnsi" w:hAnsiTheme="majorHAnsi" w:cstheme="majorHAnsi"/>
          <w:b/>
          <w:i/>
          <w:sz w:val="22"/>
          <w:szCs w:val="22"/>
        </w:rPr>
        <w:t xml:space="preserve">„Dostawę </w:t>
      </w:r>
      <w:r w:rsidR="006C5A8F" w:rsidRPr="0017384D">
        <w:rPr>
          <w:rFonts w:asciiTheme="majorHAnsi" w:hAnsiTheme="majorHAnsi" w:cstheme="majorHAnsi"/>
          <w:b/>
          <w:i/>
          <w:sz w:val="22"/>
          <w:szCs w:val="22"/>
        </w:rPr>
        <w:t>zestawu do precyzyjnej inspekcji geometrii i przemieszczeń obiektów budowlanych</w:t>
      </w:r>
      <w:r w:rsidRPr="0017384D">
        <w:rPr>
          <w:rFonts w:asciiTheme="majorHAnsi" w:hAnsiTheme="majorHAnsi" w:cstheme="majorHAnsi"/>
          <w:b/>
          <w:i/>
          <w:sz w:val="22"/>
          <w:szCs w:val="22"/>
        </w:rPr>
        <w:t>”</w:t>
      </w:r>
    </w:p>
    <w:p w14:paraId="4B310D1C" w14:textId="1AA3378E" w:rsidR="00132573" w:rsidRPr="0017384D" w:rsidRDefault="00132573" w:rsidP="00132573">
      <w:pPr>
        <w:spacing w:line="300" w:lineRule="auto"/>
        <w:jc w:val="center"/>
        <w:rPr>
          <w:rFonts w:asciiTheme="majorHAnsi" w:hAnsiTheme="majorHAnsi" w:cstheme="majorHAnsi"/>
          <w:sz w:val="22"/>
          <w:szCs w:val="22"/>
        </w:rPr>
      </w:pPr>
      <w:r w:rsidRPr="0017384D">
        <w:rPr>
          <w:rFonts w:asciiTheme="majorHAnsi" w:hAnsiTheme="majorHAnsi" w:cstheme="majorHAnsi"/>
          <w:sz w:val="22"/>
          <w:szCs w:val="22"/>
        </w:rPr>
        <w:t>(</w:t>
      </w:r>
      <w:r w:rsidR="00784510">
        <w:rPr>
          <w:rFonts w:asciiTheme="majorHAnsi" w:hAnsiTheme="majorHAnsi" w:cstheme="majorHAnsi"/>
          <w:sz w:val="22"/>
          <w:szCs w:val="22"/>
        </w:rPr>
        <w:t>RZP.243.46.2023</w:t>
      </w:r>
      <w:r w:rsidRPr="0017384D">
        <w:rPr>
          <w:rFonts w:asciiTheme="majorHAnsi" w:hAnsiTheme="majorHAnsi" w:cstheme="majorHAnsi"/>
          <w:sz w:val="22"/>
          <w:szCs w:val="22"/>
        </w:rPr>
        <w:t>)</w:t>
      </w:r>
    </w:p>
    <w:p w14:paraId="33D0C6E3" w14:textId="77777777" w:rsidR="00132573" w:rsidRPr="0017384D" w:rsidRDefault="00132573" w:rsidP="00132573">
      <w:pPr>
        <w:spacing w:line="300" w:lineRule="auto"/>
        <w:jc w:val="both"/>
        <w:rPr>
          <w:rFonts w:asciiTheme="majorHAnsi" w:hAnsiTheme="majorHAnsi" w:cstheme="majorHAnsi"/>
          <w:sz w:val="22"/>
          <w:szCs w:val="22"/>
        </w:rPr>
      </w:pPr>
    </w:p>
    <w:p w14:paraId="6B6AB287" w14:textId="77777777" w:rsidR="00132573" w:rsidRPr="0017384D" w:rsidRDefault="00132573" w:rsidP="00132573">
      <w:pPr>
        <w:spacing w:line="300" w:lineRule="auto"/>
        <w:ind w:left="142" w:hanging="142"/>
        <w:jc w:val="center"/>
        <w:rPr>
          <w:rFonts w:asciiTheme="majorHAnsi" w:hAnsiTheme="majorHAnsi" w:cstheme="majorHAnsi"/>
          <w:b/>
          <w:sz w:val="22"/>
          <w:szCs w:val="22"/>
        </w:rPr>
      </w:pPr>
      <w:r w:rsidRPr="0017384D">
        <w:rPr>
          <w:rFonts w:asciiTheme="majorHAnsi" w:hAnsiTheme="majorHAnsi" w:cstheme="majorHAnsi"/>
          <w:b/>
          <w:sz w:val="22"/>
          <w:szCs w:val="22"/>
        </w:rPr>
        <w:t>SKŁADAMY OFERTĘ</w:t>
      </w:r>
    </w:p>
    <w:p w14:paraId="774FCA7E" w14:textId="3891B08D" w:rsidR="00132573" w:rsidRPr="0017384D" w:rsidRDefault="00132573" w:rsidP="00132573">
      <w:pPr>
        <w:spacing w:line="300" w:lineRule="auto"/>
        <w:jc w:val="center"/>
        <w:rPr>
          <w:rFonts w:asciiTheme="majorHAnsi" w:hAnsiTheme="majorHAnsi" w:cstheme="majorHAnsi"/>
          <w:sz w:val="22"/>
          <w:szCs w:val="22"/>
        </w:rPr>
      </w:pPr>
      <w:r w:rsidRPr="0017384D">
        <w:rPr>
          <w:rFonts w:asciiTheme="majorHAnsi" w:hAnsiTheme="majorHAnsi" w:cstheme="majorHAnsi"/>
          <w:sz w:val="22"/>
          <w:szCs w:val="22"/>
        </w:rPr>
        <w:t xml:space="preserve">na wykonanie przedmiotu zamówienia w zakresie określonym w specyfikacji warunków zamówienia </w:t>
      </w:r>
      <w:r w:rsidR="00DB701C">
        <w:rPr>
          <w:rFonts w:asciiTheme="majorHAnsi" w:hAnsiTheme="majorHAnsi" w:cstheme="majorHAnsi"/>
          <w:sz w:val="22"/>
          <w:szCs w:val="22"/>
        </w:rPr>
        <w:br/>
      </w:r>
      <w:r w:rsidRPr="0017384D">
        <w:rPr>
          <w:rFonts w:asciiTheme="majorHAnsi" w:hAnsiTheme="majorHAnsi" w:cstheme="majorHAnsi"/>
          <w:sz w:val="22"/>
          <w:szCs w:val="22"/>
        </w:rPr>
        <w:t>na następujących warunkach:</w:t>
      </w:r>
    </w:p>
    <w:p w14:paraId="4B1841E1" w14:textId="77777777" w:rsidR="00132573" w:rsidRPr="0017384D" w:rsidRDefault="00132573" w:rsidP="00132573">
      <w:pPr>
        <w:spacing w:line="300" w:lineRule="auto"/>
        <w:jc w:val="both"/>
        <w:rPr>
          <w:rFonts w:asciiTheme="majorHAnsi" w:hAnsiTheme="majorHAnsi" w:cstheme="majorHAnsi"/>
          <w:sz w:val="22"/>
          <w:szCs w:val="22"/>
        </w:rPr>
      </w:pPr>
    </w:p>
    <w:p w14:paraId="1B071158" w14:textId="10E8FFB4" w:rsidR="006319C5" w:rsidRPr="0017384D" w:rsidRDefault="006319C5" w:rsidP="006319C5">
      <w:pPr>
        <w:spacing w:line="480" w:lineRule="auto"/>
        <w:jc w:val="both"/>
        <w:rPr>
          <w:rFonts w:asciiTheme="majorHAnsi" w:hAnsiTheme="majorHAnsi" w:cstheme="majorHAnsi"/>
          <w:sz w:val="22"/>
          <w:szCs w:val="22"/>
        </w:rPr>
      </w:pPr>
      <w:r w:rsidRPr="0017384D">
        <w:rPr>
          <w:rFonts w:asciiTheme="majorHAnsi" w:hAnsiTheme="majorHAnsi" w:cstheme="majorHAnsi"/>
          <w:b/>
          <w:sz w:val="22"/>
          <w:szCs w:val="22"/>
          <w:u w:val="single"/>
        </w:rPr>
        <w:t>Cena łączna za całość zamówienia</w:t>
      </w:r>
      <w:r w:rsidRPr="0017384D">
        <w:rPr>
          <w:rFonts w:asciiTheme="majorHAnsi" w:hAnsiTheme="majorHAnsi" w:cstheme="majorHAnsi"/>
          <w:sz w:val="22"/>
          <w:szCs w:val="22"/>
        </w:rPr>
        <w:t xml:space="preserve">: ………………..…………..……………. </w:t>
      </w:r>
      <w:r w:rsidRPr="00F55F00">
        <w:rPr>
          <w:rFonts w:asciiTheme="majorHAnsi" w:hAnsiTheme="majorHAnsi" w:cstheme="majorHAnsi"/>
          <w:b/>
          <w:bCs w:val="0"/>
          <w:sz w:val="22"/>
          <w:szCs w:val="22"/>
        </w:rPr>
        <w:t>złotych brutto …………… groszy</w:t>
      </w:r>
      <w:r w:rsidR="008E2A45">
        <w:rPr>
          <w:rStyle w:val="Odwoanieprzypisudolnego"/>
          <w:rFonts w:asciiTheme="majorHAnsi" w:hAnsiTheme="majorHAnsi" w:cstheme="majorHAnsi"/>
          <w:b/>
          <w:bCs w:val="0"/>
          <w:sz w:val="22"/>
          <w:szCs w:val="22"/>
        </w:rPr>
        <w:footnoteReference w:id="2"/>
      </w:r>
    </w:p>
    <w:p w14:paraId="2D575130" w14:textId="7EF23503" w:rsidR="00F55F00" w:rsidRDefault="006319C5" w:rsidP="00FC5BCB">
      <w:pPr>
        <w:spacing w:line="480" w:lineRule="auto"/>
        <w:jc w:val="both"/>
        <w:rPr>
          <w:rFonts w:asciiTheme="majorHAnsi" w:eastAsia="Calibri" w:hAnsiTheme="majorHAnsi" w:cstheme="majorHAnsi"/>
          <w:i/>
          <w:sz w:val="16"/>
          <w:szCs w:val="16"/>
        </w:rPr>
      </w:pPr>
      <w:r w:rsidRPr="0017384D">
        <w:rPr>
          <w:rFonts w:asciiTheme="majorHAnsi" w:eastAsia="Calibri" w:hAnsiTheme="majorHAnsi" w:cstheme="majorHAnsi"/>
          <w:i/>
          <w:sz w:val="16"/>
          <w:szCs w:val="16"/>
        </w:rPr>
        <w:t>(z dokładnością do dwóch miejsc po przecinku liczbą)</w:t>
      </w:r>
      <w:r w:rsidR="00F55F00">
        <w:rPr>
          <w:rFonts w:asciiTheme="majorHAnsi" w:eastAsia="Calibri" w:hAnsiTheme="majorHAnsi" w:cstheme="majorHAnsi"/>
          <w:i/>
          <w:sz w:val="16"/>
          <w:szCs w:val="16"/>
        </w:rPr>
        <w:t xml:space="preserve"> </w:t>
      </w:r>
      <w:r w:rsidR="00B853D4" w:rsidRPr="00B853D4">
        <w:rPr>
          <w:rFonts w:asciiTheme="majorHAnsi" w:hAnsiTheme="majorHAnsi" w:cstheme="majorHAnsi"/>
          <w:sz w:val="22"/>
          <w:szCs w:val="22"/>
        </w:rPr>
        <w:t xml:space="preserve">z zastrzeżeniem art. 225 ust. 2 ustawy </w:t>
      </w:r>
      <w:proofErr w:type="spellStart"/>
      <w:r w:rsidR="00B853D4" w:rsidRPr="00B853D4">
        <w:rPr>
          <w:rFonts w:asciiTheme="majorHAnsi" w:hAnsiTheme="majorHAnsi" w:cstheme="majorHAnsi"/>
          <w:sz w:val="22"/>
          <w:szCs w:val="22"/>
        </w:rPr>
        <w:t>Pzp</w:t>
      </w:r>
      <w:proofErr w:type="spellEnd"/>
      <w:r w:rsidR="00B853D4" w:rsidRPr="00B853D4">
        <w:rPr>
          <w:rFonts w:asciiTheme="majorHAnsi" w:hAnsiTheme="majorHAnsi" w:cstheme="majorHAnsi"/>
          <w:sz w:val="22"/>
          <w:szCs w:val="22"/>
        </w:rPr>
        <w:t>.</w:t>
      </w:r>
      <w:r w:rsidR="00B853D4">
        <w:rPr>
          <w:rStyle w:val="Odwoanieprzypisudolnego"/>
          <w:rFonts w:asciiTheme="majorHAnsi" w:hAnsiTheme="majorHAnsi" w:cstheme="majorHAnsi"/>
          <w:sz w:val="22"/>
          <w:szCs w:val="22"/>
        </w:rPr>
        <w:footnoteReference w:id="3"/>
      </w:r>
    </w:p>
    <w:p w14:paraId="7806A83C" w14:textId="670A33BE" w:rsidR="00F55F00" w:rsidRPr="0017384D" w:rsidRDefault="00F55F00" w:rsidP="00FC5BCB">
      <w:pPr>
        <w:spacing w:line="480" w:lineRule="auto"/>
        <w:jc w:val="both"/>
        <w:rPr>
          <w:rFonts w:asciiTheme="majorHAnsi" w:eastAsia="Calibri" w:hAnsiTheme="majorHAnsi" w:cstheme="majorHAnsi"/>
          <w:i/>
          <w:sz w:val="16"/>
          <w:szCs w:val="16"/>
        </w:rPr>
      </w:pPr>
      <w:r w:rsidRPr="00F55F00">
        <w:rPr>
          <w:rFonts w:asciiTheme="majorHAnsi" w:hAnsiTheme="majorHAnsi" w:cstheme="majorHAnsi"/>
          <w:sz w:val="22"/>
          <w:szCs w:val="22"/>
        </w:rPr>
        <w:t xml:space="preserve">w tym </w:t>
      </w:r>
      <w:bookmarkStart w:id="46" w:name="_Hlk143849032"/>
      <w:r w:rsidRPr="0017384D">
        <w:rPr>
          <w:rFonts w:asciiTheme="majorHAnsi" w:hAnsiTheme="majorHAnsi" w:cstheme="majorHAnsi"/>
          <w:sz w:val="22"/>
          <w:szCs w:val="22"/>
        </w:rPr>
        <w:t>BSP (platformy latającej)</w:t>
      </w:r>
      <w:bookmarkEnd w:id="46"/>
      <w:r>
        <w:rPr>
          <w:rFonts w:asciiTheme="majorHAnsi" w:hAnsiTheme="majorHAnsi" w:cstheme="majorHAnsi"/>
          <w:sz w:val="22"/>
          <w:szCs w:val="22"/>
        </w:rPr>
        <w:t xml:space="preserve">: </w:t>
      </w:r>
      <w:r w:rsidRPr="0017384D">
        <w:rPr>
          <w:rFonts w:asciiTheme="majorHAnsi" w:hAnsiTheme="majorHAnsi" w:cstheme="majorHAnsi"/>
          <w:sz w:val="22"/>
          <w:szCs w:val="22"/>
        </w:rPr>
        <w:t xml:space="preserve">………………..…………..……………. </w:t>
      </w:r>
      <w:r w:rsidRPr="00F55F00">
        <w:rPr>
          <w:rFonts w:asciiTheme="majorHAnsi" w:hAnsiTheme="majorHAnsi" w:cstheme="majorHAnsi"/>
          <w:b/>
          <w:bCs w:val="0"/>
          <w:sz w:val="22"/>
          <w:szCs w:val="22"/>
        </w:rPr>
        <w:t>złotych brutto …………… groszy</w:t>
      </w:r>
      <w:r>
        <w:rPr>
          <w:rStyle w:val="Odwoanieprzypisudolnego"/>
          <w:rFonts w:asciiTheme="majorHAnsi" w:hAnsiTheme="majorHAnsi" w:cstheme="majorHAnsi"/>
          <w:b/>
          <w:bCs w:val="0"/>
          <w:sz w:val="22"/>
          <w:szCs w:val="22"/>
        </w:rPr>
        <w:footnoteReference w:id="4"/>
      </w:r>
    </w:p>
    <w:p w14:paraId="26596D44" w14:textId="178F7CD1" w:rsidR="00132573" w:rsidRPr="0017384D" w:rsidRDefault="006319C5" w:rsidP="00132573">
      <w:pPr>
        <w:spacing w:line="300" w:lineRule="auto"/>
        <w:jc w:val="both"/>
        <w:rPr>
          <w:rFonts w:asciiTheme="majorHAnsi" w:hAnsiTheme="majorHAnsi" w:cstheme="majorHAnsi"/>
          <w:sz w:val="22"/>
          <w:szCs w:val="22"/>
        </w:rPr>
      </w:pPr>
      <w:r w:rsidRPr="0017384D">
        <w:rPr>
          <w:rFonts w:asciiTheme="majorHAnsi" w:hAnsiTheme="majorHAnsi" w:cstheme="majorHAnsi"/>
          <w:b/>
          <w:sz w:val="22"/>
          <w:szCs w:val="22"/>
          <w:u w:val="single"/>
        </w:rPr>
        <w:t>Okres dodatkowego ubezpieczenia sprzętu (platformy latającej)</w:t>
      </w:r>
      <w:r w:rsidRPr="0017384D">
        <w:rPr>
          <w:rFonts w:asciiTheme="majorHAnsi" w:hAnsiTheme="majorHAnsi" w:cstheme="majorHAnsi"/>
          <w:sz w:val="22"/>
          <w:szCs w:val="22"/>
        </w:rPr>
        <w:t>: …..… miesięcy</w:t>
      </w:r>
      <w:r w:rsidR="00132573" w:rsidRPr="0017384D">
        <w:rPr>
          <w:rFonts w:asciiTheme="majorHAnsi" w:hAnsiTheme="majorHAnsi" w:cstheme="majorHAnsi"/>
          <w:sz w:val="22"/>
          <w:szCs w:val="22"/>
        </w:rPr>
        <w:t xml:space="preserve"> </w:t>
      </w:r>
      <w:r w:rsidR="00FC5BCB" w:rsidRPr="0017384D">
        <w:rPr>
          <w:rFonts w:asciiTheme="majorHAnsi" w:eastAsia="Calibri" w:hAnsiTheme="majorHAnsi" w:cstheme="majorHAnsi"/>
          <w:i/>
          <w:sz w:val="16"/>
          <w:szCs w:val="16"/>
        </w:rPr>
        <w:t xml:space="preserve">(określony </w:t>
      </w:r>
      <w:r w:rsidRPr="0017384D">
        <w:rPr>
          <w:rFonts w:asciiTheme="majorHAnsi" w:eastAsia="Calibri" w:hAnsiTheme="majorHAnsi" w:cstheme="majorHAnsi"/>
          <w:i/>
          <w:sz w:val="16"/>
          <w:szCs w:val="16"/>
        </w:rPr>
        <w:t xml:space="preserve">w pełnych </w:t>
      </w:r>
      <w:r w:rsidR="00FC5BCB" w:rsidRPr="0017384D">
        <w:rPr>
          <w:rFonts w:asciiTheme="majorHAnsi" w:eastAsia="Calibri" w:hAnsiTheme="majorHAnsi" w:cstheme="majorHAnsi"/>
          <w:i/>
          <w:sz w:val="16"/>
          <w:szCs w:val="16"/>
        </w:rPr>
        <w:t>miesiącach</w:t>
      </w:r>
      <w:r w:rsidRPr="0017384D">
        <w:rPr>
          <w:rFonts w:asciiTheme="majorHAnsi" w:eastAsia="Calibri" w:hAnsiTheme="majorHAnsi" w:cstheme="majorHAnsi"/>
          <w:i/>
          <w:sz w:val="16"/>
          <w:szCs w:val="16"/>
        </w:rPr>
        <w:t>)</w:t>
      </w:r>
    </w:p>
    <w:p w14:paraId="301E8B0E" w14:textId="1534B101" w:rsidR="00AD43F3" w:rsidRPr="0017384D" w:rsidRDefault="00AD43F3" w:rsidP="00132573">
      <w:pPr>
        <w:spacing w:line="300" w:lineRule="auto"/>
        <w:jc w:val="both"/>
        <w:rPr>
          <w:rFonts w:asciiTheme="majorHAnsi" w:hAnsiTheme="majorHAnsi" w:cstheme="majorHAnsi"/>
          <w:b/>
          <w:u w:val="single"/>
        </w:rPr>
      </w:pPr>
    </w:p>
    <w:p w14:paraId="750487E8" w14:textId="77777777" w:rsidR="00132573" w:rsidRPr="0017384D" w:rsidRDefault="00132573" w:rsidP="00132573">
      <w:pPr>
        <w:spacing w:line="300" w:lineRule="auto"/>
        <w:jc w:val="both"/>
        <w:rPr>
          <w:rFonts w:asciiTheme="majorHAnsi" w:hAnsiTheme="majorHAnsi" w:cstheme="majorHAnsi"/>
          <w:sz w:val="22"/>
          <w:szCs w:val="22"/>
          <w:u w:val="single"/>
        </w:rPr>
      </w:pPr>
      <w:r w:rsidRPr="0017384D">
        <w:rPr>
          <w:rFonts w:asciiTheme="majorHAnsi" w:hAnsiTheme="majorHAnsi" w:cstheme="majorHAnsi"/>
          <w:sz w:val="22"/>
          <w:szCs w:val="22"/>
          <w:u w:val="single"/>
        </w:rPr>
        <w:t>Oświadczamy, że:</w:t>
      </w:r>
    </w:p>
    <w:p w14:paraId="49DEC644" w14:textId="77777777" w:rsidR="00132573" w:rsidRPr="0017384D" w:rsidRDefault="00132573" w:rsidP="00132573">
      <w:pPr>
        <w:numPr>
          <w:ilvl w:val="0"/>
          <w:numId w:val="4"/>
        </w:numPr>
        <w:spacing w:line="300" w:lineRule="auto"/>
        <w:ind w:left="426" w:hanging="284"/>
        <w:jc w:val="both"/>
        <w:rPr>
          <w:rFonts w:asciiTheme="majorHAnsi" w:hAnsiTheme="majorHAnsi" w:cstheme="majorHAnsi"/>
          <w:sz w:val="22"/>
          <w:szCs w:val="22"/>
        </w:rPr>
      </w:pPr>
      <w:r w:rsidRPr="0017384D">
        <w:rPr>
          <w:rFonts w:asciiTheme="majorHAnsi" w:hAnsiTheme="majorHAnsi" w:cstheme="majorHAnsi"/>
          <w:sz w:val="22"/>
          <w:szCs w:val="22"/>
        </w:rPr>
        <w:t>zapoznaliśmy się ze specyfikacją warunków zamówienia i nie wnosimy do niej żadnych zastrzeżeń;</w:t>
      </w:r>
    </w:p>
    <w:p w14:paraId="026909A1" w14:textId="77777777" w:rsidR="00132573" w:rsidRPr="0017384D" w:rsidRDefault="00132573" w:rsidP="00132573">
      <w:pPr>
        <w:numPr>
          <w:ilvl w:val="0"/>
          <w:numId w:val="4"/>
        </w:numPr>
        <w:spacing w:line="300" w:lineRule="auto"/>
        <w:ind w:left="426" w:hanging="284"/>
        <w:jc w:val="both"/>
        <w:rPr>
          <w:rFonts w:asciiTheme="majorHAnsi" w:hAnsiTheme="majorHAnsi" w:cstheme="majorHAnsi"/>
          <w:sz w:val="22"/>
          <w:szCs w:val="22"/>
        </w:rPr>
      </w:pPr>
      <w:r w:rsidRPr="0017384D">
        <w:rPr>
          <w:rFonts w:asciiTheme="majorHAnsi" w:hAnsiTheme="majorHAnsi" w:cstheme="majorHAnsi"/>
          <w:sz w:val="22"/>
          <w:szCs w:val="22"/>
        </w:rPr>
        <w:t>posiadamy wszystkie informacje niezbędne do prawidłowego przygotowania i złożenia niniejszej oferty;</w:t>
      </w:r>
    </w:p>
    <w:p w14:paraId="12A320AF" w14:textId="3F1EBBD8" w:rsidR="00132573" w:rsidRPr="0017384D" w:rsidRDefault="00132573" w:rsidP="00132573">
      <w:pPr>
        <w:numPr>
          <w:ilvl w:val="0"/>
          <w:numId w:val="4"/>
        </w:numPr>
        <w:spacing w:line="300" w:lineRule="auto"/>
        <w:ind w:left="426" w:hanging="284"/>
        <w:jc w:val="both"/>
        <w:rPr>
          <w:rFonts w:asciiTheme="majorHAnsi" w:hAnsiTheme="majorHAnsi" w:cstheme="majorHAnsi"/>
          <w:sz w:val="22"/>
          <w:szCs w:val="22"/>
        </w:rPr>
      </w:pPr>
      <w:r w:rsidRPr="0017384D">
        <w:rPr>
          <w:rFonts w:asciiTheme="majorHAnsi" w:hAnsiTheme="majorHAnsi" w:cstheme="majorHAnsi"/>
          <w:sz w:val="22"/>
          <w:szCs w:val="22"/>
        </w:rPr>
        <w:t xml:space="preserve">jesteśmy związani niniejszą ofertą przez okres </w:t>
      </w:r>
      <w:r w:rsidR="00CC1BE2" w:rsidRPr="0017384D">
        <w:rPr>
          <w:rFonts w:asciiTheme="majorHAnsi" w:hAnsiTheme="majorHAnsi" w:cstheme="majorHAnsi"/>
          <w:sz w:val="22"/>
          <w:szCs w:val="22"/>
        </w:rPr>
        <w:t xml:space="preserve">wskazany w rozdziale XIII SWZ </w:t>
      </w:r>
      <w:r w:rsidRPr="0017384D">
        <w:rPr>
          <w:rFonts w:asciiTheme="majorHAnsi" w:hAnsiTheme="majorHAnsi" w:cstheme="majorHAnsi"/>
          <w:sz w:val="22"/>
          <w:szCs w:val="22"/>
        </w:rPr>
        <w:t>od dnia upływu terminu składania ofert;</w:t>
      </w:r>
    </w:p>
    <w:p w14:paraId="1729A016" w14:textId="04484398" w:rsidR="00132573" w:rsidRPr="0017384D" w:rsidRDefault="00132573" w:rsidP="00132573">
      <w:pPr>
        <w:numPr>
          <w:ilvl w:val="0"/>
          <w:numId w:val="4"/>
        </w:numPr>
        <w:spacing w:line="300" w:lineRule="auto"/>
        <w:ind w:left="426" w:hanging="284"/>
        <w:jc w:val="both"/>
        <w:rPr>
          <w:rFonts w:asciiTheme="majorHAnsi" w:hAnsiTheme="majorHAnsi" w:cstheme="majorHAnsi"/>
          <w:sz w:val="22"/>
          <w:szCs w:val="22"/>
        </w:rPr>
      </w:pPr>
      <w:r w:rsidRPr="0017384D">
        <w:rPr>
          <w:rFonts w:asciiTheme="majorHAnsi" w:hAnsiTheme="majorHAnsi" w:cstheme="majorHAnsi"/>
          <w:sz w:val="22"/>
          <w:szCs w:val="22"/>
        </w:rPr>
        <w:t>zapoznaliśmy się z postanowieniami wzoru umowy, określonymi w specyfikacji warunków zamówienia i zobowiązujemy się, w przypadku wyboru naszej oferty, do zawarcia umowy zgodnej z niniejszą ofertą, na warunkach określonych w specyfikacji w</w:t>
      </w:r>
      <w:r w:rsidR="00E4740E" w:rsidRPr="0017384D">
        <w:rPr>
          <w:rFonts w:asciiTheme="majorHAnsi" w:hAnsiTheme="majorHAnsi" w:cstheme="majorHAnsi"/>
          <w:sz w:val="22"/>
          <w:szCs w:val="22"/>
        </w:rPr>
        <w:t>arunków zamówienia, w miejscu i </w:t>
      </w:r>
      <w:r w:rsidRPr="0017384D">
        <w:rPr>
          <w:rFonts w:asciiTheme="majorHAnsi" w:hAnsiTheme="majorHAnsi" w:cstheme="majorHAnsi"/>
          <w:sz w:val="22"/>
          <w:szCs w:val="22"/>
        </w:rPr>
        <w:t>terminie wyznaczonym przez Zamawiającego;</w:t>
      </w:r>
    </w:p>
    <w:p w14:paraId="32EF338D" w14:textId="348C399B" w:rsidR="00132573" w:rsidRPr="0017384D" w:rsidRDefault="00CC1BE2" w:rsidP="00132573">
      <w:pPr>
        <w:numPr>
          <w:ilvl w:val="0"/>
          <w:numId w:val="4"/>
        </w:numPr>
        <w:spacing w:line="300" w:lineRule="auto"/>
        <w:ind w:left="426" w:hanging="284"/>
        <w:jc w:val="both"/>
        <w:rPr>
          <w:rFonts w:asciiTheme="majorHAnsi" w:hAnsiTheme="majorHAnsi" w:cstheme="majorHAnsi"/>
          <w:sz w:val="22"/>
          <w:szCs w:val="22"/>
        </w:rPr>
      </w:pPr>
      <w:r w:rsidRPr="0017384D">
        <w:rPr>
          <w:rFonts w:asciiTheme="majorHAnsi" w:hAnsiTheme="majorHAnsi" w:cstheme="majorHAnsi"/>
          <w:sz w:val="22"/>
          <w:szCs w:val="22"/>
        </w:rPr>
        <w:t>Aparatura</w:t>
      </w:r>
      <w:r w:rsidR="00132573" w:rsidRPr="0017384D">
        <w:rPr>
          <w:rFonts w:asciiTheme="majorHAnsi" w:hAnsiTheme="majorHAnsi" w:cstheme="majorHAnsi"/>
          <w:sz w:val="22"/>
          <w:szCs w:val="22"/>
        </w:rPr>
        <w:t xml:space="preserve"> spełnia wszelkie wymogi dopuszczenia urządzeń do powszechnego obrotu i użytku oraz posiada oznaczenie CE;</w:t>
      </w:r>
    </w:p>
    <w:p w14:paraId="1D996D9C" w14:textId="77777777" w:rsidR="00132573" w:rsidRPr="0017384D" w:rsidRDefault="00132573" w:rsidP="00132573">
      <w:pPr>
        <w:numPr>
          <w:ilvl w:val="0"/>
          <w:numId w:val="4"/>
        </w:numPr>
        <w:spacing w:line="300" w:lineRule="auto"/>
        <w:ind w:left="426" w:hanging="284"/>
        <w:jc w:val="both"/>
        <w:rPr>
          <w:rFonts w:asciiTheme="majorHAnsi" w:hAnsiTheme="majorHAnsi" w:cstheme="majorHAnsi"/>
          <w:sz w:val="22"/>
          <w:szCs w:val="22"/>
        </w:rPr>
      </w:pPr>
      <w:r w:rsidRPr="0017384D">
        <w:rPr>
          <w:rFonts w:asciiTheme="majorHAnsi" w:hAnsiTheme="majorHAnsi" w:cstheme="majorHAnsi"/>
          <w:sz w:val="22"/>
          <w:szCs w:val="22"/>
        </w:rPr>
        <w:t>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mających zastosowanie i chroniło prawa osób, których dane dotyczą;</w:t>
      </w:r>
    </w:p>
    <w:p w14:paraId="220EB4CB" w14:textId="77777777" w:rsidR="00132573" w:rsidRPr="0017384D" w:rsidRDefault="00132573" w:rsidP="00132573">
      <w:pPr>
        <w:numPr>
          <w:ilvl w:val="0"/>
          <w:numId w:val="4"/>
        </w:numPr>
        <w:spacing w:line="300" w:lineRule="auto"/>
        <w:ind w:left="426" w:hanging="284"/>
        <w:jc w:val="both"/>
        <w:rPr>
          <w:rFonts w:asciiTheme="majorHAnsi" w:hAnsiTheme="majorHAnsi" w:cstheme="majorHAnsi"/>
          <w:sz w:val="22"/>
          <w:szCs w:val="22"/>
        </w:rPr>
      </w:pPr>
      <w:r w:rsidRPr="0017384D">
        <w:rPr>
          <w:rFonts w:asciiTheme="majorHAnsi" w:hAnsiTheme="majorHAnsi" w:cstheme="majorHAnsi"/>
          <w:sz w:val="22"/>
          <w:szCs w:val="22"/>
        </w:rPr>
        <w:lastRenderedPageBreak/>
        <w:t>znane nam są obowiązki wynikające z obowiązujących przepisów o ochronie danych osobowych i przepisów RODO mających zastosowanie, które zobowiązany jest wykonywać podmiot przetwarzający dane osobowe na zlecenie administratora danych;</w:t>
      </w:r>
    </w:p>
    <w:p w14:paraId="293A8F49" w14:textId="77777777" w:rsidR="00132573" w:rsidRPr="0017384D" w:rsidRDefault="00132573" w:rsidP="00132573">
      <w:pPr>
        <w:numPr>
          <w:ilvl w:val="0"/>
          <w:numId w:val="4"/>
        </w:numPr>
        <w:spacing w:line="300" w:lineRule="auto"/>
        <w:ind w:left="426" w:hanging="284"/>
        <w:jc w:val="both"/>
        <w:rPr>
          <w:rFonts w:asciiTheme="majorHAnsi" w:hAnsiTheme="majorHAnsi" w:cstheme="majorHAnsi"/>
          <w:sz w:val="22"/>
          <w:szCs w:val="22"/>
        </w:rPr>
      </w:pPr>
      <w:r w:rsidRPr="0017384D">
        <w:rPr>
          <w:rFonts w:asciiTheme="majorHAnsi" w:hAnsiTheme="majorHAnsi" w:cstheme="majorHAnsi"/>
          <w:sz w:val="22"/>
          <w:szCs w:val="22"/>
        </w:rPr>
        <w:t>dopełniliśmy wszelkich obowiązków w stosunku do osób, których dane przekazujemy oraz w stosunku do Zamawiającego wynikających z przepisów o ochronie danych osobowych i przepisów RODO;</w:t>
      </w:r>
    </w:p>
    <w:p w14:paraId="30788531" w14:textId="76619ED9" w:rsidR="00247CB3" w:rsidRPr="0017384D" w:rsidRDefault="00132573" w:rsidP="00247CB3">
      <w:pPr>
        <w:numPr>
          <w:ilvl w:val="0"/>
          <w:numId w:val="4"/>
        </w:numPr>
        <w:spacing w:line="300" w:lineRule="auto"/>
        <w:ind w:left="425" w:hanging="284"/>
        <w:jc w:val="both"/>
        <w:rPr>
          <w:rFonts w:asciiTheme="majorHAnsi" w:hAnsiTheme="majorHAnsi" w:cstheme="majorHAnsi"/>
          <w:sz w:val="22"/>
          <w:szCs w:val="22"/>
        </w:rPr>
      </w:pPr>
      <w:r w:rsidRPr="0017384D">
        <w:rPr>
          <w:rFonts w:asciiTheme="majorHAnsi" w:hAnsiTheme="majorHAnsi" w:cstheme="majorHAnsi"/>
          <w:sz w:val="22"/>
          <w:szCs w:val="22"/>
        </w:rPr>
        <w:t xml:space="preserve">przekazywane przez nas dane osobowe mogą być wykorzystane wyłącznie w celach związanych z prowadzonym postępowaniem nr </w:t>
      </w:r>
      <w:r w:rsidR="00784510">
        <w:rPr>
          <w:rFonts w:asciiTheme="majorHAnsi" w:hAnsiTheme="majorHAnsi" w:cstheme="majorHAnsi"/>
          <w:sz w:val="22"/>
          <w:szCs w:val="22"/>
        </w:rPr>
        <w:t>RZP.243.46.2023</w:t>
      </w:r>
      <w:bookmarkStart w:id="50" w:name="_Hlk63597175"/>
    </w:p>
    <w:p w14:paraId="46764206" w14:textId="2DC3F4F8" w:rsidR="00132573" w:rsidRPr="0017384D" w:rsidRDefault="00132573" w:rsidP="00247CB3">
      <w:pPr>
        <w:numPr>
          <w:ilvl w:val="0"/>
          <w:numId w:val="4"/>
        </w:numPr>
        <w:spacing w:line="300" w:lineRule="auto"/>
        <w:ind w:left="425" w:hanging="284"/>
        <w:jc w:val="both"/>
        <w:rPr>
          <w:rFonts w:asciiTheme="majorHAnsi" w:hAnsiTheme="majorHAnsi" w:cstheme="majorHAnsi"/>
          <w:sz w:val="22"/>
          <w:szCs w:val="22"/>
        </w:rPr>
      </w:pPr>
      <w:r w:rsidRPr="0017384D">
        <w:rPr>
          <w:rFonts w:asciiTheme="majorHAnsi" w:hAnsiTheme="majorHAnsi" w:cstheme="majorHAnsi"/>
          <w:sz w:val="22"/>
          <w:szCs w:val="22"/>
        </w:rPr>
        <w:t xml:space="preserve">oświadczamy, że przedmiot zamówienia </w:t>
      </w:r>
      <w:r w:rsidR="00AD43F3" w:rsidRPr="0017384D">
        <w:rPr>
          <w:rFonts w:asciiTheme="majorHAnsi" w:hAnsiTheme="majorHAnsi" w:cstheme="majorHAnsi"/>
          <w:sz w:val="22"/>
          <w:szCs w:val="22"/>
        </w:rPr>
        <w:t>w zakresie zamierzamy zrealizowa</w:t>
      </w:r>
      <w:r w:rsidR="00AD43F3" w:rsidRPr="0017384D">
        <w:rPr>
          <w:rFonts w:cs="Calibri"/>
          <w:sz w:val="22"/>
          <w:szCs w:val="22"/>
        </w:rPr>
        <w:t>ć</w:t>
      </w:r>
      <w:r w:rsidR="00AD43F3" w:rsidRPr="0017384D">
        <w:rPr>
          <w:rFonts w:asciiTheme="majorHAnsi" w:hAnsiTheme="majorHAnsi" w:cstheme="majorHAnsi"/>
          <w:sz w:val="22"/>
          <w:szCs w:val="22"/>
        </w:rPr>
        <w:t xml:space="preserve"> SI</w:t>
      </w:r>
      <w:r w:rsidR="00AD43F3" w:rsidRPr="0017384D">
        <w:rPr>
          <w:rFonts w:cs="Calibri"/>
          <w:sz w:val="22"/>
          <w:szCs w:val="22"/>
        </w:rPr>
        <w:t>Ł</w:t>
      </w:r>
      <w:r w:rsidR="00AD43F3" w:rsidRPr="0017384D">
        <w:rPr>
          <w:rFonts w:asciiTheme="majorHAnsi" w:hAnsiTheme="majorHAnsi" w:cstheme="majorHAnsi"/>
          <w:sz w:val="22"/>
          <w:szCs w:val="22"/>
        </w:rPr>
        <w:t>AMI W</w:t>
      </w:r>
      <w:r w:rsidR="00AD43F3" w:rsidRPr="0017384D">
        <w:rPr>
          <w:rFonts w:cs="Calibri"/>
          <w:sz w:val="22"/>
          <w:szCs w:val="22"/>
        </w:rPr>
        <w:t>Ł</w:t>
      </w:r>
      <w:r w:rsidR="00AD43F3" w:rsidRPr="0017384D">
        <w:rPr>
          <w:rFonts w:asciiTheme="majorHAnsi" w:hAnsiTheme="majorHAnsi" w:cstheme="majorHAnsi"/>
          <w:sz w:val="22"/>
          <w:szCs w:val="22"/>
        </w:rPr>
        <w:t>ASNYMI / PRZY UDZIALE PODWYKONAWC</w:t>
      </w:r>
      <w:r w:rsidR="00AD43F3" w:rsidRPr="0017384D">
        <w:rPr>
          <w:rFonts w:cs="Calibri"/>
          <w:sz w:val="22"/>
          <w:szCs w:val="22"/>
        </w:rPr>
        <w:t>Ó</w:t>
      </w:r>
      <w:r w:rsidR="00AD43F3" w:rsidRPr="0017384D">
        <w:rPr>
          <w:rFonts w:asciiTheme="majorHAnsi" w:hAnsiTheme="majorHAnsi" w:cstheme="majorHAnsi"/>
          <w:sz w:val="22"/>
          <w:szCs w:val="22"/>
        </w:rPr>
        <w:t>W (niepotrzebne skre</w:t>
      </w:r>
      <w:r w:rsidR="00AD43F3" w:rsidRPr="0017384D">
        <w:rPr>
          <w:rFonts w:cs="Calibri"/>
          <w:sz w:val="22"/>
          <w:szCs w:val="22"/>
        </w:rPr>
        <w:t>ś</w:t>
      </w:r>
      <w:r w:rsidR="00AD43F3" w:rsidRPr="0017384D">
        <w:rPr>
          <w:rFonts w:asciiTheme="majorHAnsi" w:hAnsiTheme="majorHAnsi" w:cstheme="majorHAnsi"/>
          <w:sz w:val="22"/>
          <w:szCs w:val="22"/>
        </w:rPr>
        <w:t>li</w:t>
      </w:r>
      <w:r w:rsidR="00AD43F3" w:rsidRPr="0017384D">
        <w:rPr>
          <w:rFonts w:cs="Calibri"/>
          <w:sz w:val="22"/>
          <w:szCs w:val="22"/>
        </w:rPr>
        <w:t>ć</w:t>
      </w:r>
      <w:r w:rsidR="00AD43F3" w:rsidRPr="0017384D">
        <w:rPr>
          <w:rFonts w:asciiTheme="majorHAnsi" w:hAnsiTheme="majorHAnsi" w:cstheme="majorHAnsi"/>
          <w:sz w:val="22"/>
          <w:szCs w:val="22"/>
        </w:rPr>
        <w:t xml:space="preserve">). </w:t>
      </w:r>
      <w:r w:rsidRPr="0017384D">
        <w:rPr>
          <w:rFonts w:asciiTheme="majorHAnsi" w:hAnsiTheme="majorHAnsi" w:cstheme="majorHAnsi"/>
          <w:i/>
          <w:iCs/>
          <w:sz w:val="22"/>
          <w:szCs w:val="22"/>
        </w:rPr>
        <w:t xml:space="preserve">Jeżeli Wykonawca zamierza zrealizować przedmiot zamówienia przy udziale podwykonawców </w:t>
      </w:r>
      <w:bookmarkStart w:id="51" w:name="_Hlk61708633"/>
      <w:r w:rsidRPr="0017384D">
        <w:rPr>
          <w:rFonts w:asciiTheme="majorHAnsi" w:hAnsiTheme="majorHAnsi" w:cstheme="majorHAnsi"/>
          <w:i/>
          <w:iCs/>
          <w:sz w:val="22"/>
          <w:szCs w:val="22"/>
        </w:rPr>
        <w:t>proszę wypełnić</w:t>
      </w:r>
      <w:bookmarkEnd w:id="51"/>
      <w:r w:rsidRPr="0017384D">
        <w:rPr>
          <w:rFonts w:asciiTheme="majorHAnsi" w:hAnsiTheme="majorHAnsi" w:cstheme="majorHAnsi"/>
          <w:i/>
          <w:iCs/>
          <w:sz w:val="22"/>
          <w:szCs w:val="22"/>
        </w:rPr>
        <w:t xml:space="preserve"> tabelę poniżej:</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4658"/>
      </w:tblGrid>
      <w:tr w:rsidR="0017384D" w:rsidRPr="0017384D" w14:paraId="12CCE8BA" w14:textId="77777777" w:rsidTr="00CC1BE2">
        <w:trPr>
          <w:trHeight w:val="565"/>
        </w:trPr>
        <w:tc>
          <w:tcPr>
            <w:tcW w:w="4204" w:type="dxa"/>
            <w:vAlign w:val="center"/>
          </w:tcPr>
          <w:p w14:paraId="32F360B6" w14:textId="77777777" w:rsidR="00132573" w:rsidRPr="0017384D" w:rsidRDefault="00132573" w:rsidP="00405FB7">
            <w:pPr>
              <w:spacing w:line="300" w:lineRule="auto"/>
              <w:rPr>
                <w:rFonts w:asciiTheme="majorHAnsi" w:eastAsia="Calibri" w:hAnsiTheme="majorHAnsi" w:cstheme="majorHAnsi"/>
                <w:sz w:val="22"/>
                <w:szCs w:val="22"/>
              </w:rPr>
            </w:pPr>
            <w:bookmarkStart w:id="52" w:name="_Hlk64441542"/>
            <w:r w:rsidRPr="0017384D">
              <w:rPr>
                <w:rFonts w:asciiTheme="majorHAnsi" w:eastAsia="Calibri" w:hAnsiTheme="majorHAnsi" w:cstheme="majorHAnsi"/>
                <w:sz w:val="22"/>
                <w:szCs w:val="22"/>
              </w:rPr>
              <w:t xml:space="preserve">Nazwa i adres podwykonawcy </w:t>
            </w:r>
          </w:p>
          <w:p w14:paraId="3DD201AE" w14:textId="77777777" w:rsidR="00132573" w:rsidRPr="0017384D" w:rsidRDefault="00132573" w:rsidP="00405FB7">
            <w:pPr>
              <w:spacing w:line="300" w:lineRule="auto"/>
              <w:rPr>
                <w:rFonts w:asciiTheme="majorHAnsi" w:eastAsia="Calibri" w:hAnsiTheme="majorHAnsi" w:cstheme="majorHAnsi"/>
                <w:sz w:val="22"/>
                <w:szCs w:val="22"/>
              </w:rPr>
            </w:pPr>
            <w:r w:rsidRPr="0017384D">
              <w:rPr>
                <w:rFonts w:asciiTheme="majorHAnsi" w:eastAsia="Calibri" w:hAnsiTheme="majorHAnsi" w:cstheme="majorHAnsi"/>
                <w:i/>
                <w:iCs/>
                <w:sz w:val="22"/>
                <w:szCs w:val="22"/>
              </w:rPr>
              <w:t>(o ile jest znane Wykonawcy)</w:t>
            </w:r>
          </w:p>
        </w:tc>
        <w:tc>
          <w:tcPr>
            <w:tcW w:w="4658" w:type="dxa"/>
          </w:tcPr>
          <w:p w14:paraId="3C9748B4" w14:textId="77777777" w:rsidR="00132573" w:rsidRPr="0017384D" w:rsidRDefault="00132573" w:rsidP="00405FB7">
            <w:pPr>
              <w:spacing w:line="300" w:lineRule="auto"/>
              <w:jc w:val="both"/>
              <w:rPr>
                <w:rFonts w:asciiTheme="majorHAnsi" w:eastAsia="Calibri" w:hAnsiTheme="majorHAnsi" w:cstheme="majorHAnsi"/>
                <w:sz w:val="22"/>
                <w:szCs w:val="22"/>
              </w:rPr>
            </w:pPr>
          </w:p>
        </w:tc>
      </w:tr>
      <w:tr w:rsidR="0017384D" w:rsidRPr="0017384D" w14:paraId="7F73D9AA" w14:textId="77777777" w:rsidTr="00CC1BE2">
        <w:trPr>
          <w:trHeight w:val="1056"/>
        </w:trPr>
        <w:tc>
          <w:tcPr>
            <w:tcW w:w="4204" w:type="dxa"/>
            <w:vAlign w:val="center"/>
          </w:tcPr>
          <w:p w14:paraId="5A08D80C" w14:textId="77777777" w:rsidR="00132573" w:rsidRPr="0017384D" w:rsidRDefault="00132573" w:rsidP="00405FB7">
            <w:pPr>
              <w:spacing w:line="300" w:lineRule="auto"/>
              <w:rPr>
                <w:rFonts w:asciiTheme="majorHAnsi" w:eastAsia="Calibri" w:hAnsiTheme="majorHAnsi" w:cstheme="majorHAnsi"/>
                <w:sz w:val="22"/>
                <w:szCs w:val="22"/>
              </w:rPr>
            </w:pPr>
            <w:r w:rsidRPr="0017384D">
              <w:rPr>
                <w:rFonts w:asciiTheme="majorHAnsi" w:eastAsia="Calibri" w:hAnsiTheme="majorHAnsi" w:cstheme="majorHAnsi"/>
                <w:sz w:val="22"/>
                <w:szCs w:val="22"/>
              </w:rPr>
              <w:t>Zakres zamówienia jaki zostanie powierzony podwykonawcy</w:t>
            </w:r>
          </w:p>
        </w:tc>
        <w:tc>
          <w:tcPr>
            <w:tcW w:w="4658" w:type="dxa"/>
            <w:vAlign w:val="center"/>
          </w:tcPr>
          <w:p w14:paraId="20553235" w14:textId="77777777" w:rsidR="00132573" w:rsidRPr="0017384D" w:rsidRDefault="00132573" w:rsidP="00405FB7">
            <w:pPr>
              <w:spacing w:line="300" w:lineRule="auto"/>
              <w:rPr>
                <w:rFonts w:asciiTheme="majorHAnsi" w:eastAsia="Calibri" w:hAnsiTheme="majorHAnsi" w:cstheme="majorHAnsi"/>
                <w:sz w:val="22"/>
                <w:szCs w:val="22"/>
              </w:rPr>
            </w:pPr>
          </w:p>
        </w:tc>
      </w:tr>
      <w:tr w:rsidR="0017384D" w:rsidRPr="0017384D" w14:paraId="7E97B99E" w14:textId="77777777" w:rsidTr="00CC1BE2">
        <w:trPr>
          <w:trHeight w:val="1056"/>
        </w:trPr>
        <w:tc>
          <w:tcPr>
            <w:tcW w:w="4204" w:type="dxa"/>
            <w:vAlign w:val="center"/>
          </w:tcPr>
          <w:p w14:paraId="03F4E477" w14:textId="7A083975" w:rsidR="00EE25FA" w:rsidRPr="0017384D" w:rsidRDefault="00EE25FA" w:rsidP="00405FB7">
            <w:pPr>
              <w:spacing w:line="300" w:lineRule="auto"/>
              <w:rPr>
                <w:rFonts w:asciiTheme="majorHAnsi" w:eastAsia="Calibri" w:hAnsiTheme="majorHAnsi" w:cstheme="majorHAnsi"/>
                <w:sz w:val="22"/>
                <w:szCs w:val="22"/>
              </w:rPr>
            </w:pPr>
            <w:r w:rsidRPr="0017384D">
              <w:rPr>
                <w:rFonts w:eastAsia="Calibri" w:cs="Calibri"/>
                <w:bCs w:val="0"/>
                <w:kern w:val="0"/>
                <w:sz w:val="22"/>
                <w:szCs w:val="22"/>
              </w:rPr>
              <w:t>Wartość lub procentowa część zamówienia jaka zostanie powierzona podwykonawcy</w:t>
            </w:r>
          </w:p>
        </w:tc>
        <w:tc>
          <w:tcPr>
            <w:tcW w:w="4658" w:type="dxa"/>
            <w:vAlign w:val="center"/>
          </w:tcPr>
          <w:p w14:paraId="64ED4C5F" w14:textId="77777777" w:rsidR="00EE25FA" w:rsidRPr="0017384D" w:rsidRDefault="00EE25FA" w:rsidP="00405FB7">
            <w:pPr>
              <w:spacing w:line="300" w:lineRule="auto"/>
              <w:rPr>
                <w:rFonts w:asciiTheme="majorHAnsi" w:eastAsia="Calibri" w:hAnsiTheme="majorHAnsi" w:cstheme="majorHAnsi"/>
                <w:sz w:val="22"/>
                <w:szCs w:val="22"/>
              </w:rPr>
            </w:pPr>
          </w:p>
        </w:tc>
      </w:tr>
    </w:tbl>
    <w:p w14:paraId="7A1ED74B" w14:textId="77777777" w:rsidR="00132573" w:rsidRPr="0017384D" w:rsidRDefault="00132573" w:rsidP="00132573">
      <w:pPr>
        <w:spacing w:line="300" w:lineRule="auto"/>
        <w:ind w:left="425"/>
        <w:rPr>
          <w:rFonts w:asciiTheme="majorHAnsi" w:hAnsiTheme="majorHAnsi" w:cstheme="majorHAnsi"/>
          <w:i/>
          <w:iCs/>
          <w:sz w:val="22"/>
          <w:szCs w:val="22"/>
        </w:rPr>
      </w:pPr>
      <w:bookmarkStart w:id="53" w:name="_Hlk63595612"/>
      <w:bookmarkEnd w:id="52"/>
      <w:r w:rsidRPr="0017384D">
        <w:rPr>
          <w:rFonts w:asciiTheme="majorHAnsi" w:eastAsia="Calibri" w:hAnsiTheme="majorHAnsi" w:cstheme="majorHAnsi"/>
          <w:sz w:val="22"/>
          <w:szCs w:val="22"/>
        </w:rPr>
        <w:t>Pozostały zakres zamówienia wykonamy osobiście</w:t>
      </w:r>
    </w:p>
    <w:bookmarkEnd w:id="50"/>
    <w:bookmarkEnd w:id="53"/>
    <w:p w14:paraId="72C437E2" w14:textId="77777777" w:rsidR="00132573" w:rsidRPr="0017384D" w:rsidRDefault="00132573" w:rsidP="00132573">
      <w:pPr>
        <w:spacing w:line="300" w:lineRule="auto"/>
        <w:ind w:left="426"/>
        <w:jc w:val="both"/>
        <w:rPr>
          <w:rFonts w:asciiTheme="majorHAnsi" w:hAnsiTheme="majorHAnsi" w:cstheme="majorHAnsi"/>
          <w:sz w:val="22"/>
          <w:szCs w:val="22"/>
        </w:rPr>
      </w:pPr>
    </w:p>
    <w:p w14:paraId="6CA0BF27" w14:textId="77777777" w:rsidR="00132573" w:rsidRPr="0017384D" w:rsidRDefault="00132573" w:rsidP="00132573">
      <w:pPr>
        <w:tabs>
          <w:tab w:val="left" w:pos="3402"/>
        </w:tabs>
        <w:spacing w:line="300" w:lineRule="auto"/>
        <w:ind w:left="284" w:hanging="284"/>
        <w:jc w:val="both"/>
        <w:rPr>
          <w:rFonts w:asciiTheme="majorHAnsi" w:hAnsiTheme="majorHAnsi" w:cstheme="majorHAnsi"/>
          <w:sz w:val="22"/>
          <w:szCs w:val="22"/>
          <w:u w:val="single"/>
        </w:rPr>
      </w:pPr>
      <w:r w:rsidRPr="0017384D">
        <w:rPr>
          <w:rFonts w:asciiTheme="majorHAnsi" w:hAnsiTheme="majorHAnsi" w:cstheme="majorHAnsi"/>
          <w:sz w:val="22"/>
          <w:szCs w:val="22"/>
          <w:u w:val="single"/>
        </w:rPr>
        <w:t>Wraz z ofertą składamy:</w:t>
      </w:r>
    </w:p>
    <w:p w14:paraId="4494FEE5" w14:textId="77777777" w:rsidR="001C27E2" w:rsidRDefault="00132573" w:rsidP="001C27E2">
      <w:pPr>
        <w:numPr>
          <w:ilvl w:val="0"/>
          <w:numId w:val="3"/>
        </w:numPr>
        <w:tabs>
          <w:tab w:val="num" w:pos="567"/>
          <w:tab w:val="left" w:pos="3402"/>
        </w:tabs>
        <w:spacing w:line="300" w:lineRule="auto"/>
        <w:ind w:left="567"/>
        <w:jc w:val="both"/>
        <w:rPr>
          <w:rFonts w:asciiTheme="majorHAnsi" w:hAnsiTheme="majorHAnsi" w:cstheme="majorHAnsi"/>
          <w:sz w:val="22"/>
          <w:szCs w:val="22"/>
        </w:rPr>
      </w:pPr>
      <w:r w:rsidRPr="0017384D">
        <w:rPr>
          <w:rFonts w:asciiTheme="majorHAnsi" w:hAnsiTheme="majorHAnsi" w:cstheme="majorHAnsi"/>
          <w:sz w:val="22"/>
          <w:szCs w:val="22"/>
        </w:rPr>
        <w:t>Oświadczenie/a dotyczące braku podstaw  wykluczenia z postępowania;</w:t>
      </w:r>
    </w:p>
    <w:p w14:paraId="56C5C644" w14:textId="5A2B5AF2" w:rsidR="00070BFC" w:rsidRPr="001C27E2" w:rsidRDefault="001C27E2" w:rsidP="001C27E2">
      <w:pPr>
        <w:numPr>
          <w:ilvl w:val="0"/>
          <w:numId w:val="3"/>
        </w:numPr>
        <w:tabs>
          <w:tab w:val="num" w:pos="567"/>
          <w:tab w:val="left" w:pos="3402"/>
        </w:tabs>
        <w:spacing w:line="300" w:lineRule="auto"/>
        <w:ind w:left="567"/>
        <w:jc w:val="both"/>
        <w:rPr>
          <w:rFonts w:asciiTheme="majorHAnsi" w:hAnsiTheme="majorHAnsi" w:cstheme="majorHAnsi"/>
          <w:sz w:val="22"/>
          <w:szCs w:val="22"/>
        </w:rPr>
      </w:pPr>
      <w:r w:rsidRPr="001C27E2">
        <w:rPr>
          <w:rFonts w:asciiTheme="majorHAnsi" w:hAnsiTheme="majorHAnsi" w:cstheme="majorHAnsi"/>
          <w:sz w:val="22"/>
          <w:szCs w:val="22"/>
        </w:rPr>
        <w:t>dokumenty potwierdzające spełnienie minimalnych parametrów technicznych</w:t>
      </w:r>
      <w:r>
        <w:rPr>
          <w:rFonts w:asciiTheme="majorHAnsi" w:hAnsiTheme="majorHAnsi" w:cstheme="majorHAnsi"/>
          <w:sz w:val="22"/>
          <w:szCs w:val="22"/>
        </w:rPr>
        <w:t xml:space="preserve"> Aparatury</w:t>
      </w:r>
    </w:p>
    <w:p w14:paraId="5E37C680" w14:textId="77777777" w:rsidR="00FC5BCB" w:rsidRPr="0017384D" w:rsidRDefault="00132573" w:rsidP="00132573">
      <w:pPr>
        <w:numPr>
          <w:ilvl w:val="0"/>
          <w:numId w:val="3"/>
        </w:numPr>
        <w:tabs>
          <w:tab w:val="num" w:pos="567"/>
          <w:tab w:val="left" w:pos="3402"/>
        </w:tabs>
        <w:spacing w:line="300" w:lineRule="auto"/>
        <w:ind w:left="567"/>
        <w:jc w:val="both"/>
        <w:rPr>
          <w:rFonts w:asciiTheme="majorHAnsi" w:hAnsiTheme="majorHAnsi" w:cstheme="majorHAnsi"/>
          <w:sz w:val="22"/>
          <w:szCs w:val="22"/>
        </w:rPr>
      </w:pPr>
      <w:r w:rsidRPr="0017384D">
        <w:rPr>
          <w:rFonts w:asciiTheme="majorHAnsi" w:hAnsiTheme="majorHAnsi" w:cstheme="majorHAnsi"/>
          <w:iCs/>
          <w:sz w:val="22"/>
          <w:szCs w:val="22"/>
        </w:rPr>
        <w:t xml:space="preserve">wyniki (wraz z wydrukami ze strony internetowej) testu </w:t>
      </w:r>
      <w:proofErr w:type="spellStart"/>
      <w:r w:rsidRPr="0017384D">
        <w:rPr>
          <w:rFonts w:asciiTheme="majorHAnsi" w:hAnsiTheme="majorHAnsi" w:cstheme="majorHAnsi"/>
          <w:iCs/>
          <w:sz w:val="22"/>
          <w:szCs w:val="22"/>
        </w:rPr>
        <w:t>PassMark</w:t>
      </w:r>
      <w:proofErr w:type="spellEnd"/>
      <w:r w:rsidRPr="0017384D">
        <w:rPr>
          <w:rFonts w:asciiTheme="majorHAnsi" w:hAnsiTheme="majorHAnsi" w:cstheme="majorHAnsi"/>
          <w:iCs/>
          <w:sz w:val="22"/>
          <w:szCs w:val="22"/>
        </w:rPr>
        <w:t xml:space="preserve"> CPU Mark procesora;</w:t>
      </w:r>
    </w:p>
    <w:p w14:paraId="550D5857" w14:textId="49B2D9EA" w:rsidR="00132573" w:rsidRPr="0017384D" w:rsidRDefault="00FC5BCB" w:rsidP="00132573">
      <w:pPr>
        <w:numPr>
          <w:ilvl w:val="0"/>
          <w:numId w:val="3"/>
        </w:numPr>
        <w:tabs>
          <w:tab w:val="num" w:pos="567"/>
          <w:tab w:val="left" w:pos="3402"/>
        </w:tabs>
        <w:spacing w:line="300" w:lineRule="auto"/>
        <w:ind w:left="567"/>
        <w:jc w:val="both"/>
        <w:rPr>
          <w:rFonts w:asciiTheme="majorHAnsi" w:hAnsiTheme="majorHAnsi" w:cstheme="majorHAnsi"/>
          <w:sz w:val="22"/>
          <w:szCs w:val="22"/>
        </w:rPr>
      </w:pPr>
      <w:r w:rsidRPr="0017384D">
        <w:rPr>
          <w:rFonts w:asciiTheme="majorHAnsi" w:hAnsiTheme="majorHAnsi" w:cstheme="majorHAnsi"/>
          <w:iCs/>
          <w:sz w:val="22"/>
          <w:szCs w:val="22"/>
        </w:rPr>
        <w:t>wyniki  (wraz z wydrukami ze strony internetowej) testu Pass Mark G3D Mark karty graficznej</w:t>
      </w:r>
      <w:r w:rsidR="00D25252">
        <w:rPr>
          <w:rFonts w:asciiTheme="majorHAnsi" w:hAnsiTheme="majorHAnsi" w:cstheme="majorHAnsi"/>
          <w:iCs/>
          <w:sz w:val="22"/>
          <w:szCs w:val="22"/>
        </w:rPr>
        <w:t>;</w:t>
      </w:r>
    </w:p>
    <w:p w14:paraId="7A42A163" w14:textId="3FB7F427" w:rsidR="00FC5BCB" w:rsidRPr="0017384D" w:rsidRDefault="00FC5BCB" w:rsidP="00132573">
      <w:pPr>
        <w:numPr>
          <w:ilvl w:val="0"/>
          <w:numId w:val="3"/>
        </w:numPr>
        <w:tabs>
          <w:tab w:val="num" w:pos="567"/>
          <w:tab w:val="left" w:pos="3402"/>
        </w:tabs>
        <w:spacing w:line="300" w:lineRule="auto"/>
        <w:ind w:left="567"/>
        <w:jc w:val="both"/>
        <w:rPr>
          <w:rFonts w:asciiTheme="majorHAnsi" w:hAnsiTheme="majorHAnsi" w:cstheme="majorHAnsi"/>
          <w:sz w:val="22"/>
          <w:szCs w:val="22"/>
        </w:rPr>
      </w:pPr>
      <w:r w:rsidRPr="0017384D">
        <w:rPr>
          <w:rFonts w:asciiTheme="majorHAnsi" w:hAnsiTheme="majorHAnsi" w:cstheme="majorHAnsi"/>
          <w:iCs/>
          <w:sz w:val="22"/>
          <w:szCs w:val="22"/>
        </w:rPr>
        <w:t>……………………………………………………….</w:t>
      </w:r>
    </w:p>
    <w:p w14:paraId="7C02EF39" w14:textId="77777777" w:rsidR="00132573" w:rsidRPr="0017384D" w:rsidRDefault="00132573" w:rsidP="00132573">
      <w:pPr>
        <w:spacing w:line="300" w:lineRule="auto"/>
        <w:jc w:val="both"/>
        <w:rPr>
          <w:rFonts w:asciiTheme="majorHAnsi" w:hAnsiTheme="majorHAnsi" w:cstheme="majorHAnsi"/>
        </w:rPr>
      </w:pPr>
    </w:p>
    <w:p w14:paraId="17A053F2" w14:textId="77777777" w:rsidR="00132573" w:rsidRPr="0017384D" w:rsidRDefault="00132573" w:rsidP="00132573">
      <w:pPr>
        <w:spacing w:line="300" w:lineRule="auto"/>
        <w:jc w:val="both"/>
        <w:rPr>
          <w:rFonts w:asciiTheme="majorHAnsi" w:hAnsiTheme="majorHAnsi" w:cstheme="majorHAnsi"/>
        </w:rPr>
      </w:pPr>
    </w:p>
    <w:p w14:paraId="7CC136AA" w14:textId="77777777" w:rsidR="00132573" w:rsidRPr="0017384D" w:rsidRDefault="00132573" w:rsidP="00132573">
      <w:pPr>
        <w:spacing w:line="300" w:lineRule="auto"/>
        <w:jc w:val="center"/>
        <w:rPr>
          <w:rFonts w:asciiTheme="majorHAnsi" w:hAnsiTheme="majorHAnsi" w:cstheme="majorHAnsi"/>
          <w:sz w:val="18"/>
          <w:szCs w:val="18"/>
        </w:rPr>
      </w:pPr>
      <w:r w:rsidRPr="0017384D">
        <w:rPr>
          <w:rFonts w:asciiTheme="majorHAnsi" w:hAnsiTheme="majorHAnsi" w:cstheme="majorHAnsi"/>
          <w:b/>
          <w:sz w:val="18"/>
          <w:szCs w:val="18"/>
          <w:u w:val="double"/>
        </w:rPr>
        <w:t>FORMULARZ NALEŻY PODPISAĆ KWALIFIKOWANYM PODPISEM ELEKTRONICZNYM LUB</w:t>
      </w:r>
      <w:r w:rsidRPr="0017384D">
        <w:rPr>
          <w:rFonts w:asciiTheme="majorHAnsi" w:hAnsiTheme="majorHAnsi" w:cstheme="majorHAnsi"/>
          <w:b/>
          <w:sz w:val="18"/>
          <w:szCs w:val="18"/>
        </w:rPr>
        <w:t xml:space="preserve"> </w:t>
      </w:r>
      <w:r w:rsidRPr="0017384D">
        <w:rPr>
          <w:rFonts w:asciiTheme="majorHAnsi" w:hAnsiTheme="majorHAnsi" w:cstheme="majorHAnsi"/>
          <w:b/>
          <w:sz w:val="18"/>
          <w:szCs w:val="18"/>
          <w:u w:val="double"/>
        </w:rPr>
        <w:t>PODPISEM ZAUFANYM LUB PODPISEM OSOBISTYM PRZEZ OSOBĘ/OSOBY UPOWAŻNIONE DO REPREZENTOWANIA.</w:t>
      </w:r>
    </w:p>
    <w:p w14:paraId="1B5B0A1A" w14:textId="77777777" w:rsidR="00132573" w:rsidRPr="0017384D" w:rsidRDefault="00132573" w:rsidP="00132573">
      <w:pPr>
        <w:tabs>
          <w:tab w:val="left" w:pos="3402"/>
        </w:tabs>
        <w:spacing w:line="300" w:lineRule="auto"/>
        <w:jc w:val="right"/>
        <w:rPr>
          <w:rFonts w:asciiTheme="majorHAnsi" w:hAnsiTheme="majorHAnsi" w:cstheme="majorHAnsi"/>
          <w:b/>
          <w:i/>
          <w:sz w:val="20"/>
          <w:highlight w:val="cyan"/>
        </w:rPr>
      </w:pPr>
      <w:r w:rsidRPr="0017384D">
        <w:rPr>
          <w:rFonts w:asciiTheme="majorHAnsi" w:hAnsiTheme="majorHAnsi" w:cstheme="majorHAnsi"/>
          <w:b/>
          <w:i/>
        </w:rPr>
        <w:br w:type="column"/>
      </w:r>
      <w:r w:rsidRPr="0017384D">
        <w:rPr>
          <w:rFonts w:asciiTheme="majorHAnsi" w:hAnsiTheme="majorHAnsi" w:cstheme="majorHAnsi"/>
          <w:b/>
          <w:i/>
          <w:sz w:val="20"/>
        </w:rPr>
        <w:lastRenderedPageBreak/>
        <w:t>Załącznik nr 2 do SWZ</w:t>
      </w:r>
    </w:p>
    <w:p w14:paraId="0E9F421E" w14:textId="77777777" w:rsidR="00132573" w:rsidRPr="0017384D" w:rsidRDefault="00132573" w:rsidP="00132573">
      <w:pPr>
        <w:tabs>
          <w:tab w:val="left" w:pos="3402"/>
        </w:tabs>
        <w:spacing w:line="300" w:lineRule="auto"/>
        <w:jc w:val="right"/>
        <w:rPr>
          <w:rFonts w:asciiTheme="majorHAnsi" w:hAnsiTheme="majorHAnsi" w:cstheme="majorHAnsi"/>
          <w:b/>
          <w:i/>
          <w:sz w:val="20"/>
        </w:rPr>
      </w:pPr>
      <w:r w:rsidRPr="0017384D">
        <w:rPr>
          <w:rFonts w:asciiTheme="majorHAnsi" w:hAnsiTheme="majorHAnsi" w:cstheme="majorHAnsi"/>
          <w:b/>
          <w:i/>
          <w:sz w:val="20"/>
        </w:rPr>
        <w:t>Wzór</w:t>
      </w:r>
    </w:p>
    <w:p w14:paraId="0EB834FF" w14:textId="21AB759E" w:rsidR="00132573" w:rsidRPr="0017384D" w:rsidRDefault="00132573" w:rsidP="00132573">
      <w:pPr>
        <w:spacing w:line="300" w:lineRule="auto"/>
        <w:jc w:val="both"/>
        <w:rPr>
          <w:rFonts w:asciiTheme="majorHAnsi" w:hAnsiTheme="majorHAnsi" w:cstheme="majorHAnsi"/>
          <w:sz w:val="22"/>
          <w:szCs w:val="22"/>
        </w:rPr>
      </w:pPr>
      <w:bookmarkStart w:id="54" w:name="_Hlk61709527"/>
      <w:r w:rsidRPr="0017384D">
        <w:rPr>
          <w:rFonts w:asciiTheme="majorHAnsi" w:hAnsiTheme="majorHAnsi" w:cstheme="majorHAnsi"/>
          <w:b/>
          <w:sz w:val="22"/>
          <w:szCs w:val="22"/>
        </w:rPr>
        <w:t>Nazwa Wykonawcy</w:t>
      </w:r>
      <w:r w:rsidRPr="0017384D">
        <w:rPr>
          <w:rFonts w:asciiTheme="majorHAnsi" w:hAnsiTheme="majorHAnsi" w:cstheme="majorHAnsi"/>
          <w:sz w:val="22"/>
          <w:szCs w:val="22"/>
        </w:rPr>
        <w:t xml:space="preserve"> …..…..…………………………………………………</w:t>
      </w:r>
      <w:r w:rsidR="003010F9" w:rsidRPr="0017384D">
        <w:rPr>
          <w:rFonts w:asciiTheme="majorHAnsi" w:hAnsiTheme="majorHAnsi" w:cstheme="majorHAnsi"/>
          <w:sz w:val="22"/>
          <w:szCs w:val="22"/>
        </w:rPr>
        <w:t>…………………………………</w:t>
      </w:r>
      <w:r w:rsidR="00226510" w:rsidRPr="0017384D">
        <w:rPr>
          <w:rFonts w:asciiTheme="majorHAnsi" w:hAnsiTheme="majorHAnsi" w:cstheme="majorHAnsi"/>
          <w:sz w:val="22"/>
          <w:szCs w:val="22"/>
        </w:rPr>
        <w:t>…………….</w:t>
      </w:r>
      <w:r w:rsidR="003010F9" w:rsidRPr="0017384D">
        <w:rPr>
          <w:rFonts w:asciiTheme="majorHAnsi" w:hAnsiTheme="majorHAnsi" w:cstheme="majorHAnsi"/>
          <w:sz w:val="22"/>
          <w:szCs w:val="22"/>
        </w:rPr>
        <w:t>……………….…..…</w:t>
      </w:r>
    </w:p>
    <w:p w14:paraId="4BD5C1AD" w14:textId="5D5A14C9" w:rsidR="00132573" w:rsidRPr="0017384D" w:rsidRDefault="00132573" w:rsidP="00132573">
      <w:pPr>
        <w:spacing w:line="300" w:lineRule="auto"/>
        <w:jc w:val="both"/>
        <w:rPr>
          <w:rFonts w:asciiTheme="majorHAnsi" w:hAnsiTheme="majorHAnsi" w:cstheme="majorHAnsi"/>
          <w:sz w:val="22"/>
          <w:szCs w:val="22"/>
        </w:rPr>
      </w:pPr>
      <w:r w:rsidRPr="0017384D">
        <w:rPr>
          <w:rFonts w:asciiTheme="majorHAnsi" w:hAnsiTheme="majorHAnsi" w:cstheme="majorHAnsi"/>
          <w:b/>
          <w:sz w:val="22"/>
          <w:szCs w:val="22"/>
        </w:rPr>
        <w:t>Adres</w:t>
      </w:r>
      <w:r w:rsidRPr="0017384D">
        <w:rPr>
          <w:rFonts w:asciiTheme="majorHAnsi" w:hAnsiTheme="majorHAnsi" w:cstheme="majorHAnsi"/>
          <w:sz w:val="22"/>
          <w:szCs w:val="22"/>
        </w:rPr>
        <w:t xml:space="preserve"> …........................................................................................................................</w:t>
      </w:r>
      <w:r w:rsidR="003010F9" w:rsidRPr="0017384D">
        <w:rPr>
          <w:rFonts w:asciiTheme="majorHAnsi" w:hAnsiTheme="majorHAnsi" w:cstheme="majorHAnsi"/>
          <w:sz w:val="22"/>
          <w:szCs w:val="22"/>
        </w:rPr>
        <w:t>..........</w:t>
      </w:r>
      <w:r w:rsidR="00A05FFF" w:rsidRPr="0017384D">
        <w:rPr>
          <w:rFonts w:asciiTheme="majorHAnsi" w:hAnsiTheme="majorHAnsi" w:cstheme="majorHAnsi"/>
          <w:sz w:val="22"/>
          <w:szCs w:val="22"/>
        </w:rPr>
        <w:t>..............</w:t>
      </w:r>
      <w:r w:rsidR="003010F9" w:rsidRPr="0017384D">
        <w:rPr>
          <w:rFonts w:asciiTheme="majorHAnsi" w:hAnsiTheme="majorHAnsi" w:cstheme="majorHAnsi"/>
          <w:sz w:val="22"/>
          <w:szCs w:val="22"/>
        </w:rPr>
        <w:t>............</w:t>
      </w:r>
    </w:p>
    <w:p w14:paraId="6273D5AC" w14:textId="7EDDD99E" w:rsidR="00132573" w:rsidRPr="0017384D" w:rsidRDefault="00132573" w:rsidP="00132573">
      <w:pPr>
        <w:spacing w:line="300" w:lineRule="auto"/>
        <w:jc w:val="both"/>
        <w:rPr>
          <w:rFonts w:asciiTheme="majorHAnsi" w:hAnsiTheme="majorHAnsi" w:cstheme="majorHAnsi"/>
          <w:b/>
          <w:sz w:val="22"/>
          <w:szCs w:val="22"/>
        </w:rPr>
      </w:pPr>
      <w:r w:rsidRPr="0017384D">
        <w:rPr>
          <w:rFonts w:asciiTheme="majorHAnsi" w:hAnsiTheme="majorHAnsi" w:cstheme="majorHAnsi"/>
          <w:b/>
          <w:sz w:val="22"/>
          <w:szCs w:val="22"/>
        </w:rPr>
        <w:t xml:space="preserve">Nr KRS </w:t>
      </w:r>
      <w:r w:rsidRPr="0017384D">
        <w:rPr>
          <w:rFonts w:asciiTheme="majorHAnsi" w:hAnsiTheme="majorHAnsi" w:cstheme="majorHAnsi"/>
          <w:sz w:val="22"/>
          <w:szCs w:val="22"/>
        </w:rPr>
        <w:t>(jeżeli dotyczy).........................................................................................................</w:t>
      </w:r>
      <w:r w:rsidR="003010F9" w:rsidRPr="0017384D">
        <w:rPr>
          <w:rFonts w:asciiTheme="majorHAnsi" w:hAnsiTheme="majorHAnsi" w:cstheme="majorHAnsi"/>
          <w:sz w:val="22"/>
          <w:szCs w:val="22"/>
        </w:rPr>
        <w:t>...</w:t>
      </w:r>
      <w:r w:rsidR="00A05FFF" w:rsidRPr="0017384D">
        <w:rPr>
          <w:rFonts w:asciiTheme="majorHAnsi" w:hAnsiTheme="majorHAnsi" w:cstheme="majorHAnsi"/>
          <w:sz w:val="22"/>
          <w:szCs w:val="22"/>
        </w:rPr>
        <w:t>..............</w:t>
      </w:r>
      <w:r w:rsidR="003010F9" w:rsidRPr="0017384D">
        <w:rPr>
          <w:rFonts w:asciiTheme="majorHAnsi" w:hAnsiTheme="majorHAnsi" w:cstheme="majorHAnsi"/>
          <w:sz w:val="22"/>
          <w:szCs w:val="22"/>
        </w:rPr>
        <w:t>...........</w:t>
      </w:r>
    </w:p>
    <w:p w14:paraId="10D920CC" w14:textId="7580A581" w:rsidR="00132573" w:rsidRPr="0017384D" w:rsidRDefault="00132573" w:rsidP="00132573">
      <w:pPr>
        <w:spacing w:line="300" w:lineRule="auto"/>
        <w:jc w:val="both"/>
        <w:rPr>
          <w:rFonts w:asciiTheme="majorHAnsi" w:hAnsiTheme="majorHAnsi" w:cstheme="majorHAnsi"/>
          <w:b/>
          <w:sz w:val="22"/>
          <w:szCs w:val="22"/>
        </w:rPr>
      </w:pPr>
      <w:r w:rsidRPr="0017384D">
        <w:rPr>
          <w:rFonts w:asciiTheme="majorHAnsi" w:hAnsiTheme="majorHAnsi" w:cstheme="majorHAnsi"/>
          <w:b/>
          <w:sz w:val="22"/>
          <w:szCs w:val="22"/>
        </w:rPr>
        <w:t xml:space="preserve">NIP </w:t>
      </w:r>
      <w:r w:rsidRPr="0017384D">
        <w:rPr>
          <w:rFonts w:asciiTheme="majorHAnsi" w:hAnsiTheme="majorHAnsi" w:cstheme="majorHAnsi"/>
          <w:sz w:val="22"/>
          <w:szCs w:val="22"/>
        </w:rPr>
        <w:t>…........................................................................................................................</w:t>
      </w:r>
      <w:r w:rsidR="003010F9" w:rsidRPr="0017384D">
        <w:rPr>
          <w:rFonts w:asciiTheme="majorHAnsi" w:hAnsiTheme="majorHAnsi" w:cstheme="majorHAnsi"/>
          <w:sz w:val="22"/>
          <w:szCs w:val="22"/>
        </w:rPr>
        <w:t>.................</w:t>
      </w:r>
      <w:r w:rsidR="00A05FFF" w:rsidRPr="0017384D">
        <w:rPr>
          <w:rFonts w:asciiTheme="majorHAnsi" w:hAnsiTheme="majorHAnsi" w:cstheme="majorHAnsi"/>
          <w:sz w:val="22"/>
          <w:szCs w:val="22"/>
        </w:rPr>
        <w:t>..............</w:t>
      </w:r>
      <w:r w:rsidR="003010F9" w:rsidRPr="0017384D">
        <w:rPr>
          <w:rFonts w:asciiTheme="majorHAnsi" w:hAnsiTheme="majorHAnsi" w:cstheme="majorHAnsi"/>
          <w:sz w:val="22"/>
          <w:szCs w:val="22"/>
        </w:rPr>
        <w:t>.........</w:t>
      </w:r>
    </w:p>
    <w:p w14:paraId="74CBE881" w14:textId="7A1918A2" w:rsidR="00132573" w:rsidRPr="0017384D" w:rsidRDefault="00132573" w:rsidP="00132573">
      <w:pPr>
        <w:spacing w:line="300" w:lineRule="auto"/>
        <w:jc w:val="both"/>
        <w:rPr>
          <w:rFonts w:asciiTheme="majorHAnsi" w:hAnsiTheme="majorHAnsi" w:cstheme="majorHAnsi"/>
          <w:b/>
          <w:sz w:val="22"/>
          <w:szCs w:val="22"/>
        </w:rPr>
      </w:pPr>
      <w:r w:rsidRPr="0017384D">
        <w:rPr>
          <w:rFonts w:asciiTheme="majorHAnsi" w:hAnsiTheme="majorHAnsi" w:cstheme="majorHAnsi"/>
          <w:b/>
          <w:sz w:val="22"/>
          <w:szCs w:val="22"/>
        </w:rPr>
        <w:t>Dokumenty rejestrowe (Podmiotowe środki dowodowe) mo</w:t>
      </w:r>
      <w:r w:rsidR="001A058E" w:rsidRPr="0017384D">
        <w:rPr>
          <w:rFonts w:asciiTheme="majorHAnsi" w:hAnsiTheme="majorHAnsi" w:cstheme="majorHAnsi"/>
          <w:b/>
          <w:sz w:val="22"/>
          <w:szCs w:val="22"/>
        </w:rPr>
        <w:t>gą zostać bezpłatnie uzyskane z </w:t>
      </w:r>
      <w:r w:rsidRPr="0017384D">
        <w:rPr>
          <w:rFonts w:asciiTheme="majorHAnsi" w:hAnsiTheme="majorHAnsi" w:cstheme="majorHAnsi"/>
          <w:b/>
          <w:sz w:val="22"/>
          <w:szCs w:val="22"/>
        </w:rPr>
        <w:t>bazy danych państwa członkowskiego UE:</w:t>
      </w:r>
    </w:p>
    <w:p w14:paraId="4DA3981F" w14:textId="77777777" w:rsidR="00132573" w:rsidRPr="0017384D" w:rsidRDefault="00000000" w:rsidP="00132573">
      <w:pPr>
        <w:spacing w:line="300" w:lineRule="auto"/>
        <w:jc w:val="both"/>
        <w:rPr>
          <w:rFonts w:asciiTheme="majorHAnsi" w:hAnsiTheme="majorHAnsi" w:cstheme="majorHAnsi"/>
          <w:b/>
          <w:sz w:val="22"/>
          <w:szCs w:val="22"/>
        </w:rPr>
      </w:pPr>
      <w:sdt>
        <w:sdtPr>
          <w:rPr>
            <w:rFonts w:asciiTheme="majorHAnsi" w:hAnsiTheme="majorHAnsi" w:cstheme="majorHAnsi"/>
            <w:sz w:val="22"/>
            <w:szCs w:val="22"/>
          </w:rPr>
          <w:id w:val="-994869603"/>
          <w14:checkbox>
            <w14:checked w14:val="0"/>
            <w14:checkedState w14:val="2612" w14:font="MS Gothic"/>
            <w14:uncheckedState w14:val="2610" w14:font="MS Gothic"/>
          </w14:checkbox>
        </w:sdtPr>
        <w:sdtContent>
          <w:r w:rsidR="00132573" w:rsidRPr="0017384D">
            <w:rPr>
              <w:rFonts w:ascii="Segoe UI Symbol" w:eastAsia="MS Gothic" w:hAnsi="Segoe UI Symbol" w:cs="Segoe UI Symbol"/>
              <w:sz w:val="22"/>
              <w:szCs w:val="22"/>
            </w:rPr>
            <w:t>☐</w:t>
          </w:r>
        </w:sdtContent>
      </w:sdt>
      <w:r w:rsidR="00132573" w:rsidRPr="0017384D">
        <w:rPr>
          <w:rFonts w:asciiTheme="majorHAnsi" w:hAnsiTheme="majorHAnsi" w:cstheme="majorHAnsi"/>
          <w:sz w:val="22"/>
          <w:szCs w:val="22"/>
        </w:rPr>
        <w:t xml:space="preserve"> https://ekrs.ms.gov.pl/web/wyszukiwarka-krs/strona-glowna/</w:t>
      </w:r>
    </w:p>
    <w:p w14:paraId="180FAF76" w14:textId="77777777" w:rsidR="00132573" w:rsidRPr="0017384D" w:rsidRDefault="00000000" w:rsidP="00132573">
      <w:pPr>
        <w:spacing w:line="300" w:lineRule="auto"/>
        <w:jc w:val="both"/>
        <w:rPr>
          <w:rFonts w:asciiTheme="majorHAnsi" w:hAnsiTheme="majorHAnsi" w:cstheme="majorHAnsi"/>
          <w:bCs w:val="0"/>
          <w:sz w:val="22"/>
          <w:szCs w:val="22"/>
        </w:rPr>
      </w:pPr>
      <w:sdt>
        <w:sdtPr>
          <w:rPr>
            <w:rFonts w:asciiTheme="majorHAnsi" w:hAnsiTheme="majorHAnsi" w:cstheme="majorHAnsi"/>
            <w:sz w:val="22"/>
            <w:szCs w:val="22"/>
          </w:rPr>
          <w:id w:val="-1604559884"/>
          <w14:checkbox>
            <w14:checked w14:val="0"/>
            <w14:checkedState w14:val="2612" w14:font="MS Gothic"/>
            <w14:uncheckedState w14:val="2610" w14:font="MS Gothic"/>
          </w14:checkbox>
        </w:sdtPr>
        <w:sdtContent>
          <w:r w:rsidR="00132573" w:rsidRPr="0017384D">
            <w:rPr>
              <w:rFonts w:ascii="Segoe UI Symbol" w:eastAsia="MS Gothic" w:hAnsi="Segoe UI Symbol" w:cs="Segoe UI Symbol"/>
              <w:sz w:val="22"/>
              <w:szCs w:val="22"/>
            </w:rPr>
            <w:t>☐</w:t>
          </w:r>
        </w:sdtContent>
      </w:sdt>
      <w:r w:rsidR="00132573" w:rsidRPr="0017384D">
        <w:rPr>
          <w:rFonts w:asciiTheme="majorHAnsi" w:hAnsiTheme="majorHAnsi" w:cstheme="majorHAnsi"/>
          <w:sz w:val="22"/>
          <w:szCs w:val="22"/>
        </w:rPr>
        <w:t xml:space="preserve"> https://prod.ceidg.gov.pl/CEIDG/CEIDG.Public.UI/Search.aspx</w:t>
      </w:r>
    </w:p>
    <w:p w14:paraId="2CCAFF4F" w14:textId="39705169" w:rsidR="00132573" w:rsidRPr="0017384D" w:rsidRDefault="00000000" w:rsidP="00132573">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71029738"/>
          <w14:checkbox>
            <w14:checked w14:val="0"/>
            <w14:checkedState w14:val="2612" w14:font="MS Gothic"/>
            <w14:uncheckedState w14:val="2610" w14:font="MS Gothic"/>
          </w14:checkbox>
        </w:sdtPr>
        <w:sdtContent>
          <w:r w:rsidR="00132573" w:rsidRPr="0017384D">
            <w:rPr>
              <w:rFonts w:ascii="Segoe UI Symbol" w:eastAsia="MS Gothic" w:hAnsi="Segoe UI Symbol" w:cs="Segoe UI Symbol"/>
              <w:sz w:val="22"/>
              <w:szCs w:val="22"/>
            </w:rPr>
            <w:t>☐</w:t>
          </w:r>
        </w:sdtContent>
      </w:sdt>
      <w:r w:rsidR="00132573" w:rsidRPr="0017384D">
        <w:rPr>
          <w:rFonts w:asciiTheme="majorHAnsi" w:hAnsiTheme="majorHAnsi" w:cstheme="majorHAnsi"/>
          <w:sz w:val="22"/>
          <w:szCs w:val="22"/>
        </w:rPr>
        <w:t xml:space="preserve"> inny (proszę wpisać) …....................................................................................</w:t>
      </w:r>
      <w:r w:rsidR="00A05FFF" w:rsidRPr="0017384D">
        <w:rPr>
          <w:rFonts w:asciiTheme="majorHAnsi" w:hAnsiTheme="majorHAnsi" w:cstheme="majorHAnsi"/>
          <w:sz w:val="22"/>
          <w:szCs w:val="22"/>
        </w:rPr>
        <w:t>...............</w:t>
      </w:r>
      <w:r w:rsidR="00132573" w:rsidRPr="0017384D">
        <w:rPr>
          <w:rFonts w:asciiTheme="majorHAnsi" w:hAnsiTheme="majorHAnsi" w:cstheme="majorHAnsi"/>
          <w:sz w:val="22"/>
          <w:szCs w:val="22"/>
        </w:rPr>
        <w:t>...........</w:t>
      </w:r>
      <w:r w:rsidR="003010F9" w:rsidRPr="0017384D">
        <w:rPr>
          <w:rFonts w:asciiTheme="majorHAnsi" w:hAnsiTheme="majorHAnsi" w:cstheme="majorHAnsi"/>
          <w:sz w:val="22"/>
          <w:szCs w:val="22"/>
        </w:rPr>
        <w:t>....</w:t>
      </w:r>
      <w:r w:rsidR="00132573" w:rsidRPr="0017384D">
        <w:rPr>
          <w:rFonts w:asciiTheme="majorHAnsi" w:hAnsiTheme="majorHAnsi" w:cstheme="majorHAnsi"/>
          <w:sz w:val="22"/>
          <w:szCs w:val="22"/>
        </w:rPr>
        <w:t>..</w:t>
      </w:r>
      <w:r w:rsidR="003010F9" w:rsidRPr="0017384D">
        <w:rPr>
          <w:rFonts w:asciiTheme="majorHAnsi" w:hAnsiTheme="majorHAnsi" w:cstheme="majorHAnsi"/>
          <w:sz w:val="22"/>
          <w:szCs w:val="22"/>
        </w:rPr>
        <w:t>.</w:t>
      </w:r>
      <w:r w:rsidR="00132573" w:rsidRPr="0017384D">
        <w:rPr>
          <w:rFonts w:asciiTheme="majorHAnsi" w:hAnsiTheme="majorHAnsi" w:cstheme="majorHAnsi"/>
          <w:sz w:val="22"/>
          <w:szCs w:val="22"/>
        </w:rPr>
        <w:t>.....</w:t>
      </w:r>
      <w:r w:rsidR="003010F9" w:rsidRPr="0017384D">
        <w:rPr>
          <w:rFonts w:asciiTheme="majorHAnsi" w:hAnsiTheme="majorHAnsi" w:cstheme="majorHAnsi"/>
          <w:sz w:val="22"/>
          <w:szCs w:val="22"/>
        </w:rPr>
        <w:t>.......</w:t>
      </w:r>
    </w:p>
    <w:p w14:paraId="02B15172" w14:textId="52325E5B" w:rsidR="00132573" w:rsidRPr="0017384D" w:rsidRDefault="00000000" w:rsidP="00132573">
      <w:pPr>
        <w:spacing w:line="300" w:lineRule="auto"/>
        <w:jc w:val="both"/>
        <w:rPr>
          <w:rFonts w:asciiTheme="majorHAnsi" w:hAnsiTheme="majorHAnsi" w:cstheme="majorHAnsi"/>
          <w:b/>
          <w:sz w:val="22"/>
          <w:szCs w:val="22"/>
        </w:rPr>
      </w:pPr>
      <w:sdt>
        <w:sdtPr>
          <w:rPr>
            <w:rFonts w:asciiTheme="majorHAnsi" w:hAnsiTheme="majorHAnsi" w:cstheme="majorHAnsi"/>
            <w:sz w:val="22"/>
            <w:szCs w:val="22"/>
          </w:rPr>
          <w:id w:val="-498740979"/>
          <w14:checkbox>
            <w14:checked w14:val="0"/>
            <w14:checkedState w14:val="2612" w14:font="MS Gothic"/>
            <w14:uncheckedState w14:val="2610" w14:font="MS Gothic"/>
          </w14:checkbox>
        </w:sdtPr>
        <w:sdtContent>
          <w:r w:rsidR="00247CB3" w:rsidRPr="0017384D">
            <w:rPr>
              <w:rFonts w:ascii="MS Gothic" w:eastAsia="MS Gothic" w:hAnsi="MS Gothic" w:cstheme="majorHAnsi"/>
              <w:sz w:val="22"/>
              <w:szCs w:val="22"/>
            </w:rPr>
            <w:t>☐</w:t>
          </w:r>
        </w:sdtContent>
      </w:sdt>
      <w:r w:rsidR="00132573" w:rsidRPr="0017384D">
        <w:rPr>
          <w:rFonts w:asciiTheme="majorHAnsi" w:hAnsiTheme="majorHAnsi" w:cstheme="majorHAnsi"/>
          <w:sz w:val="22"/>
          <w:szCs w:val="22"/>
        </w:rPr>
        <w:t xml:space="preserve"> nie dotyczy</w:t>
      </w:r>
    </w:p>
    <w:p w14:paraId="47A97434" w14:textId="27FC7441" w:rsidR="00834504" w:rsidRPr="0017384D" w:rsidRDefault="00132573" w:rsidP="00CC1BE2">
      <w:pPr>
        <w:spacing w:line="300" w:lineRule="auto"/>
        <w:jc w:val="both"/>
        <w:rPr>
          <w:rFonts w:asciiTheme="majorHAnsi" w:hAnsiTheme="majorHAnsi" w:cstheme="majorHAnsi"/>
          <w:sz w:val="22"/>
          <w:szCs w:val="22"/>
        </w:rPr>
      </w:pPr>
      <w:r w:rsidRPr="0017384D">
        <w:rPr>
          <w:rFonts w:asciiTheme="majorHAnsi" w:hAnsiTheme="majorHAnsi" w:cstheme="majorHAnsi"/>
          <w:sz w:val="22"/>
          <w:szCs w:val="22"/>
        </w:rPr>
        <w:t>reprezent</w:t>
      </w:r>
      <w:r w:rsidR="00CC1BE2" w:rsidRPr="0017384D">
        <w:rPr>
          <w:rFonts w:asciiTheme="majorHAnsi" w:hAnsiTheme="majorHAnsi" w:cstheme="majorHAnsi"/>
          <w:sz w:val="22"/>
          <w:szCs w:val="22"/>
        </w:rPr>
        <w:t>owany przez: ……………………..…………………</w:t>
      </w:r>
      <w:r w:rsidR="00834504" w:rsidRPr="0017384D">
        <w:rPr>
          <w:rFonts w:asciiTheme="majorHAnsi" w:hAnsiTheme="majorHAnsi" w:cstheme="majorHAnsi"/>
          <w:sz w:val="22"/>
          <w:szCs w:val="22"/>
        </w:rPr>
        <w:t>………………………………………………………………………………..</w:t>
      </w:r>
      <w:r w:rsidR="00CC1BE2" w:rsidRPr="0017384D">
        <w:rPr>
          <w:rFonts w:asciiTheme="majorHAnsi" w:hAnsiTheme="majorHAnsi" w:cstheme="majorHAnsi"/>
          <w:sz w:val="22"/>
          <w:szCs w:val="22"/>
        </w:rPr>
        <w:t>…</w:t>
      </w:r>
    </w:p>
    <w:p w14:paraId="53FE714A" w14:textId="480A2139" w:rsidR="00132573" w:rsidRPr="0017384D" w:rsidRDefault="00132573" w:rsidP="00CC1BE2">
      <w:pPr>
        <w:spacing w:line="300" w:lineRule="auto"/>
        <w:jc w:val="both"/>
        <w:rPr>
          <w:rFonts w:asciiTheme="majorHAnsi" w:hAnsiTheme="majorHAnsi" w:cstheme="majorHAnsi"/>
          <w:sz w:val="22"/>
          <w:szCs w:val="22"/>
        </w:rPr>
      </w:pPr>
      <w:r w:rsidRPr="0017384D">
        <w:rPr>
          <w:rFonts w:asciiTheme="majorHAnsi" w:hAnsiTheme="majorHAnsi" w:cstheme="majorHAnsi"/>
          <w:i/>
          <w:sz w:val="20"/>
        </w:rPr>
        <w:t>(imię, nazwisko, stanowisko/podstawa do reprezentacji)</w:t>
      </w:r>
    </w:p>
    <w:p w14:paraId="634CFE9F" w14:textId="77777777" w:rsidR="00132573" w:rsidRPr="0017384D" w:rsidRDefault="00132573" w:rsidP="00132573">
      <w:pPr>
        <w:spacing w:line="300" w:lineRule="auto"/>
        <w:jc w:val="both"/>
        <w:rPr>
          <w:rFonts w:asciiTheme="majorHAnsi" w:hAnsiTheme="majorHAnsi" w:cstheme="majorHAnsi"/>
          <w:sz w:val="22"/>
          <w:szCs w:val="22"/>
        </w:rPr>
      </w:pPr>
    </w:p>
    <w:bookmarkEnd w:id="54"/>
    <w:p w14:paraId="1BD0F254" w14:textId="1F2A30CE" w:rsidR="00132573" w:rsidRPr="0017384D" w:rsidRDefault="00132573" w:rsidP="00132573">
      <w:pPr>
        <w:spacing w:line="300" w:lineRule="auto"/>
        <w:jc w:val="center"/>
        <w:rPr>
          <w:rFonts w:asciiTheme="majorHAnsi" w:hAnsiTheme="majorHAnsi" w:cstheme="majorHAnsi"/>
          <w:i/>
          <w:sz w:val="20"/>
        </w:rPr>
      </w:pPr>
      <w:r w:rsidRPr="0017384D">
        <w:rPr>
          <w:rFonts w:asciiTheme="majorHAnsi" w:hAnsiTheme="majorHAnsi" w:cstheme="majorHAnsi"/>
          <w:b/>
          <w:sz w:val="22"/>
          <w:szCs w:val="22"/>
          <w:u w:val="single"/>
        </w:rPr>
        <w:t>Oświadczenie wykonawcy/</w:t>
      </w:r>
      <w:r w:rsidRPr="0017384D">
        <w:rPr>
          <w:rFonts w:asciiTheme="majorHAnsi" w:hAnsiTheme="majorHAnsi" w:cstheme="majorHAnsi"/>
          <w:sz w:val="22"/>
          <w:szCs w:val="22"/>
        </w:rPr>
        <w:t xml:space="preserve"> </w:t>
      </w:r>
      <w:r w:rsidRPr="0017384D">
        <w:rPr>
          <w:rFonts w:asciiTheme="majorHAnsi" w:hAnsiTheme="majorHAnsi" w:cstheme="majorHAnsi"/>
          <w:b/>
          <w:sz w:val="22"/>
          <w:szCs w:val="22"/>
          <w:u w:val="single"/>
        </w:rPr>
        <w:t xml:space="preserve">wykonawcy wspólnie ubiegającego się o udzielenie zamówienia </w:t>
      </w:r>
      <w:r w:rsidRPr="0017384D">
        <w:rPr>
          <w:rFonts w:asciiTheme="majorHAnsi" w:hAnsiTheme="majorHAnsi" w:cstheme="majorHAnsi"/>
          <w:i/>
          <w:sz w:val="22"/>
          <w:szCs w:val="22"/>
          <w:vertAlign w:val="superscript"/>
        </w:rPr>
        <w:footnoteReference w:id="5"/>
      </w:r>
      <w:r w:rsidRPr="0017384D">
        <w:rPr>
          <w:rFonts w:asciiTheme="majorHAnsi" w:hAnsiTheme="majorHAnsi" w:cstheme="majorHAnsi"/>
          <w:i/>
          <w:sz w:val="22"/>
          <w:szCs w:val="22"/>
        </w:rPr>
        <w:t xml:space="preserve"> </w:t>
      </w:r>
      <w:r w:rsidRPr="0017384D">
        <w:rPr>
          <w:rFonts w:asciiTheme="majorHAnsi" w:hAnsiTheme="majorHAnsi" w:cstheme="majorHAnsi"/>
          <w:i/>
          <w:sz w:val="20"/>
        </w:rPr>
        <w:t>(niepotrzebne skreślić)</w:t>
      </w:r>
    </w:p>
    <w:p w14:paraId="309F02C3" w14:textId="77777777" w:rsidR="00834504" w:rsidRPr="0017384D" w:rsidRDefault="00834504" w:rsidP="00132573">
      <w:pPr>
        <w:spacing w:line="300" w:lineRule="auto"/>
        <w:jc w:val="center"/>
        <w:rPr>
          <w:rFonts w:asciiTheme="majorHAnsi" w:hAnsiTheme="majorHAnsi" w:cstheme="majorHAnsi"/>
          <w:b/>
          <w:u w:val="single"/>
        </w:rPr>
      </w:pPr>
    </w:p>
    <w:p w14:paraId="39ED4ED1" w14:textId="77777777" w:rsidR="00132573" w:rsidRPr="0017384D" w:rsidRDefault="00132573" w:rsidP="00132573">
      <w:pPr>
        <w:spacing w:line="300" w:lineRule="auto"/>
        <w:jc w:val="center"/>
        <w:rPr>
          <w:rFonts w:asciiTheme="majorHAnsi" w:hAnsiTheme="majorHAnsi" w:cstheme="majorHAnsi"/>
          <w:b/>
          <w:sz w:val="22"/>
          <w:szCs w:val="22"/>
        </w:rPr>
      </w:pPr>
      <w:r w:rsidRPr="0017384D">
        <w:rPr>
          <w:rFonts w:asciiTheme="majorHAnsi" w:hAnsiTheme="majorHAnsi" w:cstheme="majorHAnsi"/>
          <w:b/>
          <w:sz w:val="22"/>
          <w:szCs w:val="22"/>
        </w:rPr>
        <w:t xml:space="preserve">składane na podstawie </w:t>
      </w:r>
      <w:bookmarkStart w:id="55" w:name="_Hlk61709618"/>
      <w:r w:rsidRPr="0017384D">
        <w:rPr>
          <w:rFonts w:asciiTheme="majorHAnsi" w:hAnsiTheme="majorHAnsi" w:cstheme="majorHAnsi"/>
          <w:b/>
          <w:sz w:val="22"/>
          <w:szCs w:val="22"/>
        </w:rPr>
        <w:t>art. 125 ust. 1 z dnia 11 września 2019 r. – Prawo zamówień publicznych</w:t>
      </w:r>
      <w:bookmarkEnd w:id="55"/>
      <w:r w:rsidRPr="0017384D">
        <w:rPr>
          <w:rFonts w:asciiTheme="majorHAnsi" w:hAnsiTheme="majorHAnsi" w:cstheme="majorHAnsi"/>
          <w:b/>
          <w:sz w:val="22"/>
          <w:szCs w:val="22"/>
        </w:rPr>
        <w:t xml:space="preserve"> Prawo zamówień publicznych (dalej jako: ustawa </w:t>
      </w:r>
      <w:proofErr w:type="spellStart"/>
      <w:r w:rsidRPr="0017384D">
        <w:rPr>
          <w:rFonts w:asciiTheme="majorHAnsi" w:hAnsiTheme="majorHAnsi" w:cstheme="majorHAnsi"/>
          <w:b/>
          <w:sz w:val="22"/>
          <w:szCs w:val="22"/>
        </w:rPr>
        <w:t>Pzp</w:t>
      </w:r>
      <w:proofErr w:type="spellEnd"/>
      <w:r w:rsidRPr="0017384D">
        <w:rPr>
          <w:rFonts w:asciiTheme="majorHAnsi" w:hAnsiTheme="majorHAnsi" w:cstheme="majorHAnsi"/>
          <w:b/>
          <w:sz w:val="22"/>
          <w:szCs w:val="22"/>
        </w:rPr>
        <w:t>)</w:t>
      </w:r>
    </w:p>
    <w:p w14:paraId="5FF57AA5" w14:textId="77777777" w:rsidR="00132573" w:rsidRPr="0017384D" w:rsidRDefault="00132573" w:rsidP="00132573">
      <w:pPr>
        <w:spacing w:line="300" w:lineRule="auto"/>
        <w:jc w:val="center"/>
        <w:rPr>
          <w:rFonts w:asciiTheme="majorHAnsi" w:hAnsiTheme="majorHAnsi" w:cstheme="majorHAnsi"/>
          <w:b/>
          <w:sz w:val="22"/>
          <w:szCs w:val="22"/>
          <w:u w:val="single"/>
        </w:rPr>
      </w:pPr>
      <w:r w:rsidRPr="0017384D">
        <w:rPr>
          <w:rFonts w:asciiTheme="majorHAnsi" w:hAnsiTheme="majorHAnsi" w:cstheme="majorHAnsi"/>
          <w:b/>
          <w:sz w:val="22"/>
          <w:szCs w:val="22"/>
          <w:u w:val="single"/>
        </w:rPr>
        <w:t>DOTYCZĄCE PRZESŁANEK WYKLUCZENIA Z POSTĘPOWANIA</w:t>
      </w:r>
    </w:p>
    <w:p w14:paraId="65A44ADE" w14:textId="3C559762" w:rsidR="006D4BAF" w:rsidRPr="0017384D" w:rsidRDefault="00132573" w:rsidP="00CC1BE2">
      <w:pPr>
        <w:spacing w:after="120" w:line="360" w:lineRule="auto"/>
        <w:jc w:val="center"/>
        <w:rPr>
          <w:rFonts w:asciiTheme="majorHAnsi" w:eastAsia="Calibri" w:hAnsiTheme="majorHAnsi" w:cstheme="majorHAnsi"/>
          <w:b/>
          <w:sz w:val="20"/>
        </w:rPr>
      </w:pPr>
      <w:r w:rsidRPr="0017384D">
        <w:rPr>
          <w:rFonts w:asciiTheme="majorHAnsi" w:eastAsia="Calibri" w:hAnsiTheme="majorHAnsi" w:cstheme="majorHAnsi"/>
          <w:b/>
          <w:sz w:val="20"/>
        </w:rPr>
        <w:t>uwzględniające przesłanki wykluczenia z art. 7 ust. 1 ustawy o szczególnych rozwiązaniach w zakresie przeciwdziałania wspieraniu agresji na Ukrainę oraz służących ochronie bezpieczeństwa narodowego</w:t>
      </w:r>
    </w:p>
    <w:p w14:paraId="3A9D6ABC" w14:textId="77777777" w:rsidR="00834504" w:rsidRPr="0017384D" w:rsidRDefault="00834504" w:rsidP="00CC1BE2">
      <w:pPr>
        <w:spacing w:after="120" w:line="360" w:lineRule="auto"/>
        <w:jc w:val="center"/>
        <w:rPr>
          <w:rFonts w:asciiTheme="majorHAnsi" w:eastAsia="Calibri" w:hAnsiTheme="majorHAnsi" w:cstheme="majorHAnsi"/>
          <w:b/>
          <w:sz w:val="20"/>
        </w:rPr>
      </w:pPr>
    </w:p>
    <w:p w14:paraId="277FD827" w14:textId="10DF6AF2" w:rsidR="00132573" w:rsidRPr="0017384D" w:rsidRDefault="00132573" w:rsidP="00132573">
      <w:pPr>
        <w:spacing w:line="300" w:lineRule="auto"/>
        <w:jc w:val="both"/>
        <w:rPr>
          <w:rFonts w:asciiTheme="majorHAnsi" w:hAnsiTheme="majorHAnsi" w:cstheme="majorHAnsi"/>
          <w:sz w:val="22"/>
          <w:szCs w:val="22"/>
        </w:rPr>
      </w:pPr>
      <w:r w:rsidRPr="0017384D">
        <w:rPr>
          <w:rFonts w:asciiTheme="majorHAnsi" w:hAnsiTheme="majorHAnsi" w:cstheme="majorHAnsi"/>
          <w:sz w:val="22"/>
          <w:szCs w:val="22"/>
        </w:rPr>
        <w:t xml:space="preserve">Na potrzeby postępowania o udzielenie zamówienia publicznego pn. </w:t>
      </w:r>
      <w:r w:rsidR="006C5A8F" w:rsidRPr="0017384D">
        <w:rPr>
          <w:rFonts w:asciiTheme="majorHAnsi" w:hAnsiTheme="majorHAnsi" w:cstheme="majorHAnsi"/>
          <w:b/>
          <w:sz w:val="22"/>
          <w:szCs w:val="22"/>
        </w:rPr>
        <w:t>Dostawa zestawu do precyzyjnej inspekcji geometrii i przemieszczeń obiektów budowlanych (</w:t>
      </w:r>
      <w:r w:rsidR="00784510">
        <w:rPr>
          <w:rFonts w:asciiTheme="majorHAnsi" w:hAnsiTheme="majorHAnsi" w:cstheme="majorHAnsi"/>
          <w:b/>
          <w:sz w:val="22"/>
          <w:szCs w:val="22"/>
        </w:rPr>
        <w:t>RZP.243.46.2023</w:t>
      </w:r>
      <w:r w:rsidRPr="0017384D">
        <w:rPr>
          <w:rFonts w:asciiTheme="majorHAnsi" w:hAnsiTheme="majorHAnsi" w:cstheme="majorHAnsi"/>
          <w:b/>
          <w:sz w:val="22"/>
          <w:szCs w:val="22"/>
        </w:rPr>
        <w:t>)</w:t>
      </w:r>
      <w:r w:rsidRPr="0017384D">
        <w:rPr>
          <w:rFonts w:asciiTheme="majorHAnsi" w:hAnsiTheme="majorHAnsi" w:cstheme="majorHAnsi"/>
          <w:i/>
          <w:sz w:val="22"/>
          <w:szCs w:val="22"/>
        </w:rPr>
        <w:t xml:space="preserve">, </w:t>
      </w:r>
      <w:r w:rsidRPr="0017384D">
        <w:rPr>
          <w:rFonts w:asciiTheme="majorHAnsi" w:hAnsiTheme="majorHAnsi" w:cstheme="majorHAnsi"/>
          <w:sz w:val="22"/>
          <w:szCs w:val="22"/>
        </w:rPr>
        <w:t xml:space="preserve">oświadczam, </w:t>
      </w:r>
      <w:r w:rsidR="00BE3BEC">
        <w:rPr>
          <w:rFonts w:asciiTheme="majorHAnsi" w:hAnsiTheme="majorHAnsi" w:cstheme="majorHAnsi"/>
          <w:sz w:val="22"/>
          <w:szCs w:val="22"/>
        </w:rPr>
        <w:br/>
      </w:r>
      <w:r w:rsidRPr="0017384D">
        <w:rPr>
          <w:rFonts w:asciiTheme="majorHAnsi" w:hAnsiTheme="majorHAnsi" w:cstheme="majorHAnsi"/>
          <w:sz w:val="22"/>
          <w:szCs w:val="22"/>
        </w:rPr>
        <w:t>co następuje:</w:t>
      </w:r>
    </w:p>
    <w:p w14:paraId="43C92FA9" w14:textId="77777777" w:rsidR="00132573" w:rsidRPr="0017384D" w:rsidRDefault="00132573" w:rsidP="00F12D29">
      <w:pPr>
        <w:numPr>
          <w:ilvl w:val="0"/>
          <w:numId w:val="8"/>
        </w:numPr>
        <w:spacing w:line="300" w:lineRule="auto"/>
        <w:ind w:left="426" w:hanging="426"/>
        <w:jc w:val="both"/>
        <w:rPr>
          <w:rFonts w:asciiTheme="majorHAnsi" w:eastAsia="Calibri" w:hAnsiTheme="majorHAnsi" w:cstheme="majorHAnsi"/>
          <w:sz w:val="22"/>
          <w:szCs w:val="22"/>
        </w:rPr>
      </w:pPr>
      <w:r w:rsidRPr="0017384D">
        <w:rPr>
          <w:rFonts w:asciiTheme="majorHAnsi" w:eastAsia="Calibri" w:hAnsiTheme="majorHAnsi" w:cstheme="majorHAnsi"/>
          <w:sz w:val="22"/>
          <w:szCs w:val="22"/>
        </w:rPr>
        <w:t xml:space="preserve">Oświadczam, że nie podlegam wykluczeniu z postępowania na podstawie art. 108 ust. 1 pkt. 1-6 ustawy </w:t>
      </w:r>
      <w:proofErr w:type="spellStart"/>
      <w:r w:rsidRPr="0017384D">
        <w:rPr>
          <w:rFonts w:asciiTheme="majorHAnsi" w:eastAsia="Calibri" w:hAnsiTheme="majorHAnsi" w:cstheme="majorHAnsi"/>
          <w:sz w:val="22"/>
          <w:szCs w:val="22"/>
        </w:rPr>
        <w:t>Pzp</w:t>
      </w:r>
      <w:proofErr w:type="spellEnd"/>
      <w:r w:rsidRPr="0017384D">
        <w:rPr>
          <w:rFonts w:asciiTheme="majorHAnsi" w:eastAsia="Calibri" w:hAnsiTheme="majorHAnsi" w:cstheme="majorHAnsi"/>
          <w:sz w:val="22"/>
          <w:szCs w:val="22"/>
        </w:rPr>
        <w:t xml:space="preserve">;  oraz 109 ust. 1 pkt 4 ustawy </w:t>
      </w:r>
      <w:proofErr w:type="spellStart"/>
      <w:r w:rsidRPr="0017384D">
        <w:rPr>
          <w:rFonts w:asciiTheme="majorHAnsi" w:eastAsia="Calibri" w:hAnsiTheme="majorHAnsi" w:cstheme="majorHAnsi"/>
          <w:sz w:val="22"/>
          <w:szCs w:val="22"/>
        </w:rPr>
        <w:t>Pzp</w:t>
      </w:r>
      <w:proofErr w:type="spellEnd"/>
      <w:r w:rsidRPr="0017384D">
        <w:rPr>
          <w:rFonts w:asciiTheme="majorHAnsi" w:eastAsia="Calibri" w:hAnsiTheme="majorHAnsi" w:cstheme="majorHAnsi"/>
          <w:sz w:val="22"/>
          <w:szCs w:val="22"/>
        </w:rPr>
        <w:t>.</w:t>
      </w:r>
    </w:p>
    <w:p w14:paraId="18363359" w14:textId="3138C66A" w:rsidR="00132573" w:rsidRPr="0017384D" w:rsidRDefault="00132573" w:rsidP="00F12D29">
      <w:pPr>
        <w:numPr>
          <w:ilvl w:val="0"/>
          <w:numId w:val="8"/>
        </w:numPr>
        <w:spacing w:line="300" w:lineRule="auto"/>
        <w:ind w:left="426" w:hanging="426"/>
        <w:jc w:val="both"/>
        <w:rPr>
          <w:rFonts w:asciiTheme="majorHAnsi" w:eastAsia="Calibri" w:hAnsiTheme="majorHAnsi" w:cstheme="majorHAnsi"/>
          <w:sz w:val="22"/>
          <w:szCs w:val="22"/>
        </w:rPr>
      </w:pPr>
      <w:r w:rsidRPr="0017384D">
        <w:rPr>
          <w:rFonts w:asciiTheme="majorHAnsi" w:eastAsia="Calibri" w:hAnsiTheme="majorHAnsi" w:cstheme="majorHAnsi"/>
          <w:sz w:val="22"/>
          <w:szCs w:val="22"/>
        </w:rPr>
        <w:t xml:space="preserve">Oświadczam, że nie podlegam wykluczeniu z postępowania o udzielenie zamówienia na podstawie art. 7 ust. 1 ustawy o szczególnych rozwiązaniach w zakresie przeciwdziałania wspieraniu agresji na Ukrainę oraz służących ochronie bezpieczeństwa narodowego (Dz. U. z </w:t>
      </w:r>
      <w:r w:rsidR="007619E3" w:rsidRPr="0017384D">
        <w:rPr>
          <w:rFonts w:asciiTheme="majorHAnsi" w:eastAsia="Calibri" w:hAnsiTheme="majorHAnsi" w:cstheme="majorHAnsi"/>
          <w:sz w:val="22"/>
          <w:szCs w:val="22"/>
        </w:rPr>
        <w:t>2022</w:t>
      </w:r>
      <w:r w:rsidRPr="0017384D">
        <w:rPr>
          <w:rFonts w:asciiTheme="majorHAnsi" w:eastAsia="Calibri" w:hAnsiTheme="majorHAnsi" w:cstheme="majorHAnsi"/>
          <w:sz w:val="22"/>
          <w:szCs w:val="22"/>
        </w:rPr>
        <w:t xml:space="preserve"> r. poz. 835</w:t>
      </w:r>
      <w:r w:rsidR="007619E3" w:rsidRPr="0017384D">
        <w:rPr>
          <w:rFonts w:asciiTheme="majorHAnsi" w:eastAsia="Calibri" w:hAnsiTheme="majorHAnsi" w:cstheme="majorHAnsi"/>
          <w:sz w:val="22"/>
          <w:szCs w:val="22"/>
        </w:rPr>
        <w:t xml:space="preserve"> z późniejszymi zmianami</w:t>
      </w:r>
      <w:r w:rsidRPr="0017384D">
        <w:rPr>
          <w:rFonts w:asciiTheme="majorHAnsi" w:eastAsia="Calibri" w:hAnsiTheme="majorHAnsi" w:cstheme="majorHAnsi"/>
          <w:sz w:val="22"/>
          <w:szCs w:val="22"/>
        </w:rPr>
        <w:t>; zwana dalej ustawą).</w:t>
      </w:r>
    </w:p>
    <w:p w14:paraId="725CA5B6" w14:textId="77777777" w:rsidR="00132573" w:rsidRPr="0017384D" w:rsidRDefault="00132573" w:rsidP="00F12D29">
      <w:pPr>
        <w:numPr>
          <w:ilvl w:val="0"/>
          <w:numId w:val="8"/>
        </w:numPr>
        <w:spacing w:line="300" w:lineRule="auto"/>
        <w:ind w:left="426" w:hanging="426"/>
        <w:jc w:val="both"/>
        <w:rPr>
          <w:rFonts w:asciiTheme="majorHAnsi" w:eastAsia="Calibri" w:hAnsiTheme="majorHAnsi" w:cstheme="majorHAnsi"/>
          <w:sz w:val="22"/>
          <w:szCs w:val="22"/>
        </w:rPr>
      </w:pPr>
      <w:r w:rsidRPr="0017384D">
        <w:rPr>
          <w:rFonts w:asciiTheme="majorHAnsi" w:eastAsia="Calibri" w:hAnsiTheme="majorHAnsi" w:cstheme="majorHAnsi"/>
          <w:sz w:val="22"/>
          <w:szCs w:val="22"/>
        </w:rPr>
        <w:t xml:space="preserve">Oświadczam, że zachodzą w stosunku do mnie podstawy wykluczenia z postępowania na podstawie art. …… ustawy </w:t>
      </w:r>
      <w:proofErr w:type="spellStart"/>
      <w:r w:rsidRPr="0017384D">
        <w:rPr>
          <w:rFonts w:asciiTheme="majorHAnsi" w:eastAsia="Calibri" w:hAnsiTheme="majorHAnsi" w:cstheme="majorHAnsi"/>
          <w:sz w:val="22"/>
          <w:szCs w:val="22"/>
        </w:rPr>
        <w:t>Pzp</w:t>
      </w:r>
      <w:proofErr w:type="spellEnd"/>
      <w:r w:rsidRPr="0017384D">
        <w:rPr>
          <w:rFonts w:asciiTheme="majorHAnsi" w:eastAsia="Calibri" w:hAnsiTheme="majorHAnsi" w:cstheme="majorHAnsi"/>
          <w:sz w:val="22"/>
          <w:szCs w:val="22"/>
        </w:rPr>
        <w:t xml:space="preserve"> (podać mającą zastosowanie podstawę wykluczenia spośród wymienionych w art. 108 ust. 1 pkt. 1-6 ustawy </w:t>
      </w:r>
      <w:proofErr w:type="spellStart"/>
      <w:r w:rsidRPr="0017384D">
        <w:rPr>
          <w:rFonts w:asciiTheme="majorHAnsi" w:eastAsia="Calibri" w:hAnsiTheme="majorHAnsi" w:cstheme="majorHAnsi"/>
          <w:sz w:val="22"/>
          <w:szCs w:val="22"/>
        </w:rPr>
        <w:t>Pzp</w:t>
      </w:r>
      <w:proofErr w:type="spellEnd"/>
      <w:r w:rsidRPr="0017384D">
        <w:rPr>
          <w:rFonts w:asciiTheme="majorHAnsi" w:eastAsia="Calibri" w:hAnsiTheme="majorHAnsi" w:cstheme="majorHAnsi"/>
          <w:sz w:val="22"/>
          <w:szCs w:val="22"/>
        </w:rPr>
        <w:t xml:space="preserve">;  oraz 109 ust. 1 pkt 4 ustawy </w:t>
      </w:r>
      <w:proofErr w:type="spellStart"/>
      <w:r w:rsidRPr="0017384D">
        <w:rPr>
          <w:rFonts w:asciiTheme="majorHAnsi" w:eastAsia="Calibri" w:hAnsiTheme="majorHAnsi" w:cstheme="majorHAnsi"/>
          <w:sz w:val="22"/>
          <w:szCs w:val="22"/>
        </w:rPr>
        <w:t>Pzp</w:t>
      </w:r>
      <w:proofErr w:type="spellEnd"/>
      <w:r w:rsidRPr="0017384D">
        <w:rPr>
          <w:rFonts w:asciiTheme="majorHAnsi" w:eastAsia="Calibri" w:hAnsiTheme="majorHAnsi" w:cstheme="majorHAnsi"/>
          <w:sz w:val="22"/>
          <w:szCs w:val="22"/>
        </w:rPr>
        <w:t xml:space="preserve">). Jednocześnie oświadczam, że w związku z ww. okolicznością, na podstawie art. 110 ust. 2 ustawy </w:t>
      </w:r>
      <w:proofErr w:type="spellStart"/>
      <w:r w:rsidRPr="0017384D">
        <w:rPr>
          <w:rFonts w:asciiTheme="majorHAnsi" w:eastAsia="Calibri" w:hAnsiTheme="majorHAnsi" w:cstheme="majorHAnsi"/>
          <w:sz w:val="22"/>
          <w:szCs w:val="22"/>
        </w:rPr>
        <w:t>Pzp</w:t>
      </w:r>
      <w:proofErr w:type="spellEnd"/>
      <w:r w:rsidRPr="0017384D">
        <w:rPr>
          <w:rFonts w:asciiTheme="majorHAnsi" w:eastAsia="Calibri" w:hAnsiTheme="majorHAnsi" w:cstheme="majorHAnsi"/>
          <w:sz w:val="22"/>
          <w:szCs w:val="22"/>
        </w:rPr>
        <w:t xml:space="preserve"> podjąłem następujące środki naprawcze: ………………………………………</w:t>
      </w:r>
    </w:p>
    <w:p w14:paraId="674E22C9" w14:textId="17F96945" w:rsidR="00132573" w:rsidRPr="0017384D" w:rsidRDefault="00132573" w:rsidP="00F12D29">
      <w:pPr>
        <w:numPr>
          <w:ilvl w:val="0"/>
          <w:numId w:val="8"/>
        </w:numPr>
        <w:spacing w:line="300" w:lineRule="auto"/>
        <w:ind w:left="426" w:hanging="426"/>
        <w:jc w:val="both"/>
        <w:rPr>
          <w:rFonts w:asciiTheme="majorHAnsi" w:eastAsia="Calibri" w:hAnsiTheme="majorHAnsi" w:cstheme="majorHAnsi"/>
          <w:sz w:val="22"/>
          <w:szCs w:val="22"/>
        </w:rPr>
      </w:pPr>
      <w:r w:rsidRPr="0017384D">
        <w:rPr>
          <w:rFonts w:asciiTheme="majorHAnsi" w:eastAsia="Calibri" w:hAnsiTheme="majorHAnsi" w:cstheme="majorHAnsi"/>
          <w:sz w:val="22"/>
          <w:szCs w:val="22"/>
        </w:rPr>
        <w:lastRenderedPageBreak/>
        <w:t>Oświadczam, że wszystkie informacje podane w powyższych oświad</w:t>
      </w:r>
      <w:r w:rsidR="00E4740E" w:rsidRPr="0017384D">
        <w:rPr>
          <w:rFonts w:asciiTheme="majorHAnsi" w:eastAsia="Calibri" w:hAnsiTheme="majorHAnsi" w:cstheme="majorHAnsi"/>
          <w:sz w:val="22"/>
          <w:szCs w:val="22"/>
        </w:rPr>
        <w:t>czeniach są aktualne i zgodne z </w:t>
      </w:r>
      <w:r w:rsidRPr="0017384D">
        <w:rPr>
          <w:rFonts w:asciiTheme="majorHAnsi" w:eastAsia="Calibri" w:hAnsiTheme="majorHAnsi" w:cstheme="majorHAnsi"/>
          <w:sz w:val="22"/>
          <w:szCs w:val="22"/>
        </w:rPr>
        <w:t>prawdą oraz zostały przedstawione z pełną świadomością konsekwencji wprowadzenia Zamawiającego w błąd przy przedstawianiu informacji.</w:t>
      </w:r>
    </w:p>
    <w:p w14:paraId="5FD5BB91" w14:textId="78F1F295" w:rsidR="00834504" w:rsidRPr="0017384D" w:rsidRDefault="00834504" w:rsidP="00834504">
      <w:pPr>
        <w:spacing w:line="300" w:lineRule="auto"/>
        <w:jc w:val="both"/>
        <w:rPr>
          <w:rFonts w:asciiTheme="majorHAnsi" w:eastAsia="Calibri" w:hAnsiTheme="majorHAnsi" w:cstheme="majorHAnsi"/>
          <w:sz w:val="22"/>
          <w:szCs w:val="22"/>
        </w:rPr>
      </w:pPr>
    </w:p>
    <w:p w14:paraId="74F43064" w14:textId="486ACFAD" w:rsidR="00834504" w:rsidRPr="0017384D" w:rsidRDefault="00834504" w:rsidP="00834504">
      <w:pPr>
        <w:spacing w:line="300" w:lineRule="auto"/>
        <w:jc w:val="both"/>
        <w:rPr>
          <w:rFonts w:asciiTheme="majorHAnsi" w:eastAsia="Calibri" w:hAnsiTheme="majorHAnsi" w:cstheme="majorHAnsi"/>
          <w:sz w:val="22"/>
          <w:szCs w:val="22"/>
        </w:rPr>
      </w:pPr>
    </w:p>
    <w:p w14:paraId="44ADFD35" w14:textId="77777777" w:rsidR="00834504" w:rsidRPr="0017384D" w:rsidRDefault="00834504" w:rsidP="00834504">
      <w:pPr>
        <w:spacing w:line="300" w:lineRule="auto"/>
        <w:jc w:val="both"/>
        <w:rPr>
          <w:rFonts w:asciiTheme="majorHAnsi" w:eastAsia="Calibri" w:hAnsiTheme="majorHAnsi" w:cstheme="majorHAnsi"/>
          <w:sz w:val="22"/>
          <w:szCs w:val="22"/>
        </w:rPr>
      </w:pPr>
    </w:p>
    <w:p w14:paraId="1DD743BE" w14:textId="77777777" w:rsidR="00132573" w:rsidRPr="0017384D" w:rsidRDefault="00132573" w:rsidP="00132573">
      <w:pPr>
        <w:spacing w:line="300" w:lineRule="auto"/>
        <w:jc w:val="center"/>
        <w:rPr>
          <w:rFonts w:asciiTheme="majorHAnsi" w:hAnsiTheme="majorHAnsi" w:cstheme="majorHAnsi"/>
          <w:sz w:val="18"/>
          <w:szCs w:val="18"/>
        </w:rPr>
      </w:pPr>
      <w:bookmarkStart w:id="56" w:name="_Hlk61710238"/>
      <w:r w:rsidRPr="0017384D">
        <w:rPr>
          <w:rFonts w:asciiTheme="majorHAnsi" w:hAnsiTheme="majorHAnsi" w:cstheme="majorHAnsi"/>
          <w:b/>
          <w:sz w:val="18"/>
          <w:szCs w:val="18"/>
          <w:u w:val="double"/>
        </w:rPr>
        <w:t>OŚWIADCZENIE NALEŻY PODPISAĆ KWALIFIKOWANYM PODPISEM ELEKTRONICZNYM LUB</w:t>
      </w:r>
      <w:r w:rsidRPr="0017384D">
        <w:rPr>
          <w:rFonts w:asciiTheme="majorHAnsi" w:hAnsiTheme="majorHAnsi" w:cstheme="majorHAnsi"/>
          <w:b/>
          <w:sz w:val="18"/>
          <w:szCs w:val="18"/>
        </w:rPr>
        <w:t xml:space="preserve"> </w:t>
      </w:r>
      <w:r w:rsidRPr="0017384D">
        <w:rPr>
          <w:rFonts w:asciiTheme="majorHAnsi" w:hAnsiTheme="majorHAnsi" w:cstheme="majorHAnsi"/>
          <w:b/>
          <w:sz w:val="18"/>
          <w:szCs w:val="18"/>
          <w:u w:val="double"/>
        </w:rPr>
        <w:t>PODPISEM ZAUFANYM LUB PODPISEM OSOBISTYM PRZEZ OSOBĘ/OSOBY UPOWAŻNIONE DO REPREZENTOWANIA.</w:t>
      </w:r>
    </w:p>
    <w:p w14:paraId="262E2CB3" w14:textId="2A2FBBAF" w:rsidR="00132573" w:rsidRPr="0017384D" w:rsidRDefault="00132573" w:rsidP="00FC5BCB">
      <w:pPr>
        <w:tabs>
          <w:tab w:val="left" w:pos="3402"/>
        </w:tabs>
        <w:spacing w:line="300" w:lineRule="auto"/>
        <w:rPr>
          <w:rFonts w:asciiTheme="majorHAnsi" w:hAnsiTheme="majorHAnsi" w:cstheme="majorHAnsi"/>
          <w:sz w:val="18"/>
          <w:szCs w:val="18"/>
        </w:rPr>
      </w:pPr>
      <w:bookmarkStart w:id="57" w:name="_Hlk60652363"/>
      <w:bookmarkEnd w:id="56"/>
    </w:p>
    <w:p w14:paraId="5475A6C4" w14:textId="77777777" w:rsidR="00132573" w:rsidRPr="0017384D" w:rsidRDefault="00132573" w:rsidP="00132573">
      <w:pPr>
        <w:tabs>
          <w:tab w:val="left" w:pos="3402"/>
        </w:tabs>
        <w:spacing w:line="300" w:lineRule="auto"/>
        <w:jc w:val="right"/>
        <w:rPr>
          <w:rFonts w:asciiTheme="majorHAnsi" w:hAnsiTheme="majorHAnsi" w:cstheme="majorHAnsi"/>
          <w:highlight w:val="cyan"/>
        </w:rPr>
      </w:pPr>
    </w:p>
    <w:p w14:paraId="23083243" w14:textId="25102F02" w:rsidR="00132573" w:rsidRPr="0017384D" w:rsidRDefault="00132573" w:rsidP="00132573">
      <w:pPr>
        <w:rPr>
          <w:rFonts w:asciiTheme="majorHAnsi" w:hAnsiTheme="majorHAnsi" w:cstheme="majorHAnsi"/>
          <w:b/>
          <w:i/>
          <w:sz w:val="20"/>
        </w:rPr>
      </w:pPr>
    </w:p>
    <w:p w14:paraId="08D4A2D6" w14:textId="77777777" w:rsidR="0027124B" w:rsidRPr="0017384D" w:rsidRDefault="0027124B">
      <w:pPr>
        <w:rPr>
          <w:rFonts w:asciiTheme="majorHAnsi" w:hAnsiTheme="majorHAnsi" w:cstheme="majorHAnsi"/>
          <w:b/>
          <w:i/>
          <w:sz w:val="20"/>
        </w:rPr>
      </w:pPr>
      <w:r w:rsidRPr="0017384D">
        <w:rPr>
          <w:rFonts w:asciiTheme="majorHAnsi" w:hAnsiTheme="majorHAnsi" w:cstheme="majorHAnsi"/>
          <w:b/>
          <w:i/>
          <w:sz w:val="20"/>
        </w:rPr>
        <w:br w:type="page"/>
      </w:r>
    </w:p>
    <w:p w14:paraId="0C7CEF9D" w14:textId="7E4EB53A" w:rsidR="00132573" w:rsidRPr="0017384D" w:rsidRDefault="00FC5BCB" w:rsidP="00132573">
      <w:pPr>
        <w:tabs>
          <w:tab w:val="left" w:pos="3402"/>
        </w:tabs>
        <w:spacing w:line="300" w:lineRule="auto"/>
        <w:jc w:val="right"/>
        <w:rPr>
          <w:rFonts w:asciiTheme="majorHAnsi" w:hAnsiTheme="majorHAnsi" w:cstheme="majorHAnsi"/>
          <w:b/>
          <w:i/>
          <w:sz w:val="20"/>
        </w:rPr>
      </w:pPr>
      <w:r w:rsidRPr="0017384D">
        <w:rPr>
          <w:rFonts w:asciiTheme="majorHAnsi" w:hAnsiTheme="majorHAnsi" w:cstheme="majorHAnsi"/>
          <w:b/>
          <w:i/>
          <w:sz w:val="20"/>
        </w:rPr>
        <w:lastRenderedPageBreak/>
        <w:t>Załącznik nr 3</w:t>
      </w:r>
      <w:r w:rsidR="00132573" w:rsidRPr="0017384D">
        <w:rPr>
          <w:rFonts w:asciiTheme="majorHAnsi" w:hAnsiTheme="majorHAnsi" w:cstheme="majorHAnsi"/>
          <w:b/>
          <w:i/>
          <w:sz w:val="20"/>
        </w:rPr>
        <w:t xml:space="preserve"> do SWZ</w:t>
      </w:r>
      <w:bookmarkEnd w:id="57"/>
    </w:p>
    <w:p w14:paraId="30010126" w14:textId="77777777" w:rsidR="00132573" w:rsidRPr="0017384D" w:rsidRDefault="00132573" w:rsidP="00132573">
      <w:pPr>
        <w:spacing w:line="300" w:lineRule="auto"/>
        <w:ind w:left="4956"/>
        <w:jc w:val="center"/>
        <w:rPr>
          <w:rFonts w:asciiTheme="majorHAnsi" w:hAnsiTheme="majorHAnsi" w:cstheme="majorHAnsi"/>
        </w:rPr>
      </w:pPr>
    </w:p>
    <w:p w14:paraId="6C95ABDA" w14:textId="11219607" w:rsidR="006B6E11" w:rsidRPr="0017384D" w:rsidRDefault="00132573" w:rsidP="005C5792">
      <w:pPr>
        <w:autoSpaceDE w:val="0"/>
        <w:spacing w:line="300" w:lineRule="auto"/>
        <w:jc w:val="center"/>
        <w:rPr>
          <w:rFonts w:cs="Calibri"/>
          <w:sz w:val="22"/>
          <w:szCs w:val="22"/>
        </w:rPr>
      </w:pPr>
      <w:r w:rsidRPr="0017384D">
        <w:rPr>
          <w:rFonts w:cs="Calibri"/>
          <w:b/>
          <w:sz w:val="22"/>
          <w:szCs w:val="22"/>
          <w:u w:val="single"/>
        </w:rPr>
        <w:t>SZCZEGÓŁOWY OPIS PRZEDMIOTU ZAMÓWIENIA</w:t>
      </w:r>
    </w:p>
    <w:p w14:paraId="1ABB572C" w14:textId="77777777" w:rsidR="00FB59EB" w:rsidRPr="0017384D" w:rsidRDefault="00FB59EB" w:rsidP="00FB59EB">
      <w:pPr>
        <w:widowControl w:val="0"/>
        <w:autoSpaceDE w:val="0"/>
        <w:autoSpaceDN w:val="0"/>
        <w:adjustRightInd w:val="0"/>
        <w:spacing w:line="300" w:lineRule="auto"/>
        <w:rPr>
          <w:rFonts w:cs="Calibri"/>
          <w:bCs w:val="0"/>
          <w:kern w:val="0"/>
          <w:sz w:val="22"/>
          <w:szCs w:val="22"/>
        </w:rPr>
      </w:pPr>
    </w:p>
    <w:p w14:paraId="200C002A" w14:textId="73CA4C07" w:rsidR="00FB59EB" w:rsidRPr="0017384D" w:rsidRDefault="00FB59EB" w:rsidP="00FB59EB">
      <w:pPr>
        <w:widowControl w:val="0"/>
        <w:autoSpaceDE w:val="0"/>
        <w:autoSpaceDN w:val="0"/>
        <w:adjustRightInd w:val="0"/>
        <w:spacing w:line="300" w:lineRule="auto"/>
        <w:ind w:firstLine="708"/>
        <w:jc w:val="both"/>
        <w:rPr>
          <w:rFonts w:cs="Calibri"/>
          <w:b/>
          <w:kern w:val="0"/>
          <w:sz w:val="22"/>
          <w:szCs w:val="22"/>
        </w:rPr>
      </w:pPr>
      <w:r w:rsidRPr="0017384D">
        <w:rPr>
          <w:rFonts w:cs="Calibri"/>
          <w:bCs w:val="0"/>
          <w:kern w:val="0"/>
          <w:sz w:val="22"/>
          <w:szCs w:val="22"/>
        </w:rPr>
        <w:t xml:space="preserve">Przedmiotem zamówienia jest </w:t>
      </w:r>
      <w:r w:rsidRPr="0017384D">
        <w:rPr>
          <w:rFonts w:cs="Calibri"/>
          <w:b/>
          <w:bCs w:val="0"/>
          <w:kern w:val="0"/>
          <w:sz w:val="22"/>
          <w:szCs w:val="22"/>
        </w:rPr>
        <w:t>dostawa zestawu do precyzyjnej inspekcji geometrii i przemieszczeń obiektów budowlanych oraz dwóch mobilnych stacji roboczych co najmniej o poniższych parametrach technicznych</w:t>
      </w:r>
      <w:r w:rsidRPr="0017384D">
        <w:rPr>
          <w:rFonts w:cs="Calibri"/>
          <w:b/>
          <w:kern w:val="0"/>
          <w:sz w:val="22"/>
          <w:szCs w:val="22"/>
        </w:rPr>
        <w:t>:</w:t>
      </w:r>
    </w:p>
    <w:p w14:paraId="6A6D9BAE" w14:textId="77777777" w:rsidR="00AC2EAE" w:rsidRPr="0017384D" w:rsidRDefault="00AC2EAE" w:rsidP="00AC2EAE">
      <w:pPr>
        <w:widowControl w:val="0"/>
        <w:autoSpaceDE w:val="0"/>
        <w:autoSpaceDN w:val="0"/>
        <w:adjustRightInd w:val="0"/>
        <w:spacing w:line="300" w:lineRule="auto"/>
        <w:rPr>
          <w:rFonts w:cs="Calibri"/>
          <w:sz w:val="22"/>
          <w:szCs w:val="22"/>
        </w:rPr>
      </w:pPr>
    </w:p>
    <w:p w14:paraId="09FA5348" w14:textId="77777777" w:rsidR="00AC2EAE" w:rsidRPr="0017384D" w:rsidRDefault="00AC2EAE" w:rsidP="00F12D29">
      <w:pPr>
        <w:pStyle w:val="Akapitzlist"/>
        <w:widowControl w:val="0"/>
        <w:numPr>
          <w:ilvl w:val="0"/>
          <w:numId w:val="49"/>
        </w:numPr>
        <w:autoSpaceDE w:val="0"/>
        <w:autoSpaceDN w:val="0"/>
        <w:adjustRightInd w:val="0"/>
        <w:spacing w:line="300" w:lineRule="auto"/>
        <w:ind w:left="709"/>
        <w:rPr>
          <w:rFonts w:eastAsia="Times New Roman" w:cs="Calibri"/>
          <w:u w:val="single"/>
          <w:lang w:eastAsia="pl-PL"/>
        </w:rPr>
      </w:pPr>
      <w:r w:rsidRPr="0017384D">
        <w:rPr>
          <w:rFonts w:eastAsia="Times New Roman" w:cs="Calibri"/>
          <w:u w:val="single"/>
          <w:lang w:eastAsia="pl-PL"/>
        </w:rPr>
        <w:t>Wymagania ogólne:</w:t>
      </w:r>
    </w:p>
    <w:p w14:paraId="6359A84D" w14:textId="77777777" w:rsidR="00AC2EAE" w:rsidRPr="0017384D" w:rsidRDefault="00AC2EAE" w:rsidP="00AC2EAE">
      <w:pPr>
        <w:widowControl w:val="0"/>
        <w:autoSpaceDE w:val="0"/>
        <w:autoSpaceDN w:val="0"/>
        <w:adjustRightInd w:val="0"/>
        <w:spacing w:line="300" w:lineRule="auto"/>
        <w:rPr>
          <w:rFonts w:cs="Calibri"/>
          <w:sz w:val="22"/>
          <w:szCs w:val="22"/>
        </w:rPr>
      </w:pPr>
      <w:r w:rsidRPr="0017384D">
        <w:rPr>
          <w:rFonts w:cs="Calibri"/>
          <w:sz w:val="22"/>
          <w:szCs w:val="22"/>
        </w:rPr>
        <w:t>W skład zestawu do precyzyjnej inspekcji geometrii i przemieszczeń obiektów wchodzą:</w:t>
      </w:r>
    </w:p>
    <w:p w14:paraId="019A8631" w14:textId="77777777" w:rsidR="00AC2EAE" w:rsidRPr="0017384D" w:rsidRDefault="00AC2EAE" w:rsidP="00F12D29">
      <w:pPr>
        <w:widowControl w:val="0"/>
        <w:numPr>
          <w:ilvl w:val="0"/>
          <w:numId w:val="47"/>
        </w:numPr>
        <w:autoSpaceDE w:val="0"/>
        <w:autoSpaceDN w:val="0"/>
        <w:adjustRightInd w:val="0"/>
        <w:spacing w:line="300" w:lineRule="auto"/>
        <w:rPr>
          <w:rFonts w:cs="Calibri"/>
          <w:sz w:val="22"/>
          <w:szCs w:val="22"/>
        </w:rPr>
      </w:pPr>
      <w:r w:rsidRPr="0017384D">
        <w:rPr>
          <w:rFonts w:cs="Calibri"/>
          <w:sz w:val="22"/>
          <w:szCs w:val="22"/>
        </w:rPr>
        <w:t>Zestaw do niwelacji precyzyjnej,</w:t>
      </w:r>
    </w:p>
    <w:p w14:paraId="201AAEB7" w14:textId="30F86EBE" w:rsidR="00AC2EAE" w:rsidRPr="0017384D" w:rsidRDefault="00AC2EAE" w:rsidP="00F12D29">
      <w:pPr>
        <w:widowControl w:val="0"/>
        <w:numPr>
          <w:ilvl w:val="0"/>
          <w:numId w:val="47"/>
        </w:numPr>
        <w:autoSpaceDE w:val="0"/>
        <w:autoSpaceDN w:val="0"/>
        <w:adjustRightInd w:val="0"/>
        <w:spacing w:line="300" w:lineRule="auto"/>
        <w:rPr>
          <w:rFonts w:cs="Calibri"/>
          <w:sz w:val="22"/>
          <w:szCs w:val="22"/>
        </w:rPr>
      </w:pPr>
      <w:r w:rsidRPr="0017384D">
        <w:rPr>
          <w:rFonts w:cs="Calibri"/>
          <w:sz w:val="22"/>
          <w:szCs w:val="22"/>
        </w:rPr>
        <w:t xml:space="preserve">Skaner laserowy 3D (TLS) z niezbędnymi akcesoriami pomiarowymi i oprogramowaniem do przetwarzania wyników ze </w:t>
      </w:r>
      <w:r w:rsidRPr="00BE3BEC">
        <w:rPr>
          <w:rFonts w:cs="Calibri"/>
          <w:sz w:val="22"/>
          <w:szCs w:val="22"/>
        </w:rPr>
        <w:t>skanera (</w:t>
      </w:r>
      <w:r w:rsidR="00657BD9" w:rsidRPr="00BE3BEC">
        <w:rPr>
          <w:rFonts w:cs="Calibri"/>
          <w:sz w:val="22"/>
          <w:szCs w:val="22"/>
        </w:rPr>
        <w:t>3</w:t>
      </w:r>
      <w:r w:rsidRPr="00BE3BEC">
        <w:rPr>
          <w:rFonts w:cs="Calibri"/>
          <w:sz w:val="22"/>
          <w:szCs w:val="22"/>
        </w:rPr>
        <w:t xml:space="preserve"> licencje bezterminowe) oraz oprogramowaniem do kontroli jakości konstrukcji budowlanych (</w:t>
      </w:r>
      <w:r w:rsidR="00657BD9" w:rsidRPr="00BE3BEC">
        <w:rPr>
          <w:rFonts w:cs="Calibri"/>
          <w:sz w:val="22"/>
          <w:szCs w:val="22"/>
        </w:rPr>
        <w:t>2</w:t>
      </w:r>
      <w:r w:rsidRPr="00BE3BEC">
        <w:rPr>
          <w:rFonts w:cs="Calibri"/>
          <w:sz w:val="22"/>
          <w:szCs w:val="22"/>
        </w:rPr>
        <w:t xml:space="preserve"> licencje 3</w:t>
      </w:r>
      <w:r w:rsidR="009635A9" w:rsidRPr="00BE3BEC">
        <w:rPr>
          <w:rFonts w:cs="Calibri"/>
          <w:sz w:val="22"/>
          <w:szCs w:val="22"/>
        </w:rPr>
        <w:t>-</w:t>
      </w:r>
      <w:r w:rsidRPr="00BE3BEC">
        <w:rPr>
          <w:rFonts w:cs="Calibri"/>
          <w:sz w:val="22"/>
          <w:szCs w:val="22"/>
        </w:rPr>
        <w:t>letnie),</w:t>
      </w:r>
    </w:p>
    <w:p w14:paraId="3AAD5CB4" w14:textId="77777777" w:rsidR="00AC2EAE" w:rsidRPr="0017384D" w:rsidRDefault="00AC2EAE" w:rsidP="00F12D29">
      <w:pPr>
        <w:widowControl w:val="0"/>
        <w:numPr>
          <w:ilvl w:val="0"/>
          <w:numId w:val="47"/>
        </w:numPr>
        <w:autoSpaceDE w:val="0"/>
        <w:autoSpaceDN w:val="0"/>
        <w:adjustRightInd w:val="0"/>
        <w:spacing w:line="300" w:lineRule="auto"/>
        <w:rPr>
          <w:rFonts w:cs="Calibri"/>
          <w:sz w:val="22"/>
          <w:szCs w:val="22"/>
        </w:rPr>
      </w:pPr>
      <w:r w:rsidRPr="0017384D">
        <w:rPr>
          <w:rFonts w:cs="Calibri"/>
          <w:sz w:val="22"/>
          <w:szCs w:val="22"/>
        </w:rPr>
        <w:t xml:space="preserve">Skaner ręczny 3D do skanowania małych obiektów wraz z </w:t>
      </w:r>
      <w:bookmarkStart w:id="58" w:name="_Hlk135355658"/>
      <w:r w:rsidRPr="0017384D">
        <w:rPr>
          <w:rFonts w:cs="Calibri"/>
          <w:sz w:val="22"/>
          <w:szCs w:val="22"/>
        </w:rPr>
        <w:t>oprogramowaniem przeznaczonym do sterowania skanerem i przetwarzania wyników ze skanera</w:t>
      </w:r>
      <w:bookmarkEnd w:id="58"/>
      <w:r w:rsidRPr="0017384D">
        <w:rPr>
          <w:rFonts w:cs="Calibri"/>
          <w:sz w:val="22"/>
          <w:szCs w:val="22"/>
        </w:rPr>
        <w:t xml:space="preserve"> (1 licencja bezterminowa),</w:t>
      </w:r>
    </w:p>
    <w:p w14:paraId="27CA298A" w14:textId="77777777" w:rsidR="00AC2EAE" w:rsidRPr="0017384D" w:rsidRDefault="00AC2EAE" w:rsidP="00F12D29">
      <w:pPr>
        <w:widowControl w:val="0"/>
        <w:numPr>
          <w:ilvl w:val="0"/>
          <w:numId w:val="47"/>
        </w:numPr>
        <w:autoSpaceDE w:val="0"/>
        <w:autoSpaceDN w:val="0"/>
        <w:adjustRightInd w:val="0"/>
        <w:spacing w:line="300" w:lineRule="auto"/>
        <w:rPr>
          <w:rFonts w:cs="Calibri"/>
          <w:sz w:val="22"/>
          <w:szCs w:val="22"/>
        </w:rPr>
      </w:pPr>
      <w:r w:rsidRPr="0017384D">
        <w:rPr>
          <w:rFonts w:cs="Calibri"/>
          <w:sz w:val="22"/>
          <w:szCs w:val="22"/>
        </w:rPr>
        <w:t>Zestaw UAV z kamerą fotogrametryczną, stacją ładowania i kompletem akumulatorów,</w:t>
      </w:r>
    </w:p>
    <w:p w14:paraId="11A86183" w14:textId="77777777" w:rsidR="00AC2EAE" w:rsidRPr="0017384D" w:rsidRDefault="00AC2EAE" w:rsidP="00F12D29">
      <w:pPr>
        <w:widowControl w:val="0"/>
        <w:numPr>
          <w:ilvl w:val="0"/>
          <w:numId w:val="47"/>
        </w:numPr>
        <w:autoSpaceDE w:val="0"/>
        <w:autoSpaceDN w:val="0"/>
        <w:adjustRightInd w:val="0"/>
        <w:spacing w:line="300" w:lineRule="auto"/>
        <w:rPr>
          <w:rFonts w:cs="Calibri"/>
          <w:sz w:val="22"/>
          <w:szCs w:val="22"/>
        </w:rPr>
      </w:pPr>
      <w:r w:rsidRPr="0017384D">
        <w:rPr>
          <w:rFonts w:cs="Calibri"/>
          <w:sz w:val="22"/>
          <w:szCs w:val="22"/>
        </w:rPr>
        <w:t xml:space="preserve">Oprogramowanie do </w:t>
      </w:r>
      <w:proofErr w:type="spellStart"/>
      <w:r w:rsidRPr="0017384D">
        <w:rPr>
          <w:rFonts w:cs="Calibri"/>
          <w:sz w:val="22"/>
          <w:szCs w:val="22"/>
        </w:rPr>
        <w:t>postprocessingu</w:t>
      </w:r>
      <w:proofErr w:type="spellEnd"/>
      <w:r w:rsidRPr="0017384D">
        <w:rPr>
          <w:rFonts w:cs="Calibri"/>
          <w:sz w:val="22"/>
          <w:szCs w:val="22"/>
        </w:rPr>
        <w:t xml:space="preserve"> chmury punktów (1 licencja bezterminowa),</w:t>
      </w:r>
    </w:p>
    <w:p w14:paraId="03B191EB" w14:textId="77777777" w:rsidR="00AC2EAE" w:rsidRPr="0017384D" w:rsidRDefault="00AC2EAE" w:rsidP="00F12D29">
      <w:pPr>
        <w:widowControl w:val="0"/>
        <w:numPr>
          <w:ilvl w:val="0"/>
          <w:numId w:val="47"/>
        </w:numPr>
        <w:autoSpaceDE w:val="0"/>
        <w:autoSpaceDN w:val="0"/>
        <w:adjustRightInd w:val="0"/>
        <w:spacing w:line="300" w:lineRule="auto"/>
        <w:rPr>
          <w:rFonts w:cs="Calibri"/>
          <w:sz w:val="22"/>
          <w:szCs w:val="22"/>
        </w:rPr>
      </w:pPr>
      <w:bookmarkStart w:id="59" w:name="_Hlk135360174"/>
      <w:r w:rsidRPr="0017384D">
        <w:rPr>
          <w:rFonts w:cs="Calibri"/>
          <w:sz w:val="22"/>
          <w:szCs w:val="22"/>
        </w:rPr>
        <w:t xml:space="preserve">Oprogramowanie fotogrametryczne do inżynierii odwrotnej </w:t>
      </w:r>
      <w:bookmarkEnd w:id="59"/>
      <w:r w:rsidRPr="0017384D">
        <w:rPr>
          <w:rFonts w:cs="Calibri"/>
          <w:sz w:val="22"/>
          <w:szCs w:val="22"/>
        </w:rPr>
        <w:t>(1 licencja bezterminowa),</w:t>
      </w:r>
    </w:p>
    <w:p w14:paraId="4E37A81B" w14:textId="77777777" w:rsidR="00AC2EAE" w:rsidRPr="0017384D" w:rsidRDefault="00AC2EAE" w:rsidP="00F12D29">
      <w:pPr>
        <w:widowControl w:val="0"/>
        <w:numPr>
          <w:ilvl w:val="0"/>
          <w:numId w:val="47"/>
        </w:numPr>
        <w:autoSpaceDE w:val="0"/>
        <w:autoSpaceDN w:val="0"/>
        <w:adjustRightInd w:val="0"/>
        <w:spacing w:line="300" w:lineRule="auto"/>
        <w:rPr>
          <w:rFonts w:cs="Calibri"/>
          <w:sz w:val="22"/>
          <w:szCs w:val="22"/>
        </w:rPr>
      </w:pPr>
      <w:r w:rsidRPr="0017384D">
        <w:rPr>
          <w:rFonts w:cs="Calibri"/>
          <w:sz w:val="22"/>
          <w:szCs w:val="22"/>
        </w:rPr>
        <w:t>Oprogramowanie do tworzenia, edycji i modyfikacji projektów CAD 2D/3D (1 licencja bezterminowa),</w:t>
      </w:r>
    </w:p>
    <w:p w14:paraId="4838F571" w14:textId="77777777" w:rsidR="00AC2EAE" w:rsidRPr="0017384D" w:rsidRDefault="00AC2EAE" w:rsidP="00F12D29">
      <w:pPr>
        <w:widowControl w:val="0"/>
        <w:numPr>
          <w:ilvl w:val="0"/>
          <w:numId w:val="47"/>
        </w:numPr>
        <w:autoSpaceDE w:val="0"/>
        <w:autoSpaceDN w:val="0"/>
        <w:adjustRightInd w:val="0"/>
        <w:spacing w:line="300" w:lineRule="auto"/>
        <w:rPr>
          <w:rFonts w:cs="Calibri"/>
          <w:sz w:val="22"/>
          <w:szCs w:val="22"/>
        </w:rPr>
      </w:pPr>
      <w:r w:rsidRPr="0017384D">
        <w:rPr>
          <w:rFonts w:cs="Calibri"/>
          <w:sz w:val="22"/>
          <w:szCs w:val="22"/>
        </w:rPr>
        <w:t>Mobilne stacje robocze (2 sztuki).</w:t>
      </w:r>
    </w:p>
    <w:p w14:paraId="4C2CBD87" w14:textId="77777777" w:rsidR="00AC2EAE" w:rsidRPr="0017384D" w:rsidRDefault="00AC2EAE" w:rsidP="00AC2EAE">
      <w:pPr>
        <w:widowControl w:val="0"/>
        <w:autoSpaceDE w:val="0"/>
        <w:autoSpaceDN w:val="0"/>
        <w:adjustRightInd w:val="0"/>
        <w:spacing w:line="300" w:lineRule="auto"/>
        <w:rPr>
          <w:rFonts w:cs="Calibri"/>
          <w:sz w:val="22"/>
          <w:szCs w:val="22"/>
        </w:rPr>
      </w:pPr>
    </w:p>
    <w:p w14:paraId="6B6FB6D6" w14:textId="77777777" w:rsidR="00AC2EAE" w:rsidRPr="0017384D" w:rsidRDefault="00AC2EAE" w:rsidP="00F12D29">
      <w:pPr>
        <w:pStyle w:val="Akapitzlist"/>
        <w:widowControl w:val="0"/>
        <w:numPr>
          <w:ilvl w:val="0"/>
          <w:numId w:val="49"/>
        </w:numPr>
        <w:autoSpaceDE w:val="0"/>
        <w:autoSpaceDN w:val="0"/>
        <w:adjustRightInd w:val="0"/>
        <w:spacing w:line="300" w:lineRule="auto"/>
        <w:ind w:left="709"/>
        <w:rPr>
          <w:rFonts w:eastAsia="Times New Roman" w:cs="Calibri"/>
          <w:u w:val="single"/>
          <w:lang w:eastAsia="pl-PL"/>
        </w:rPr>
      </w:pPr>
      <w:r w:rsidRPr="0017384D">
        <w:rPr>
          <w:rFonts w:eastAsia="Times New Roman" w:cs="Calibri"/>
          <w:u w:val="single"/>
          <w:lang w:eastAsia="pl-PL"/>
        </w:rPr>
        <w:t>Wymagania szczegółowe:</w:t>
      </w:r>
    </w:p>
    <w:p w14:paraId="37C624EE" w14:textId="77777777" w:rsidR="00AC2EAE" w:rsidRPr="0017384D" w:rsidRDefault="00AC2EAE" w:rsidP="00F12D29">
      <w:pPr>
        <w:pStyle w:val="Akapitzlist"/>
        <w:widowControl w:val="0"/>
        <w:numPr>
          <w:ilvl w:val="0"/>
          <w:numId w:val="51"/>
        </w:numPr>
        <w:shd w:val="clear" w:color="auto" w:fill="D9D9D9" w:themeFill="background1" w:themeFillShade="D9"/>
        <w:autoSpaceDE w:val="0"/>
        <w:autoSpaceDN w:val="0"/>
        <w:adjustRightInd w:val="0"/>
        <w:spacing w:line="300" w:lineRule="auto"/>
        <w:rPr>
          <w:rFonts w:eastAsia="Times New Roman" w:cs="Calibri"/>
          <w:lang w:eastAsia="pl-PL"/>
        </w:rPr>
      </w:pPr>
      <w:bookmarkStart w:id="60" w:name="_Hlk141455918"/>
      <w:bookmarkStart w:id="61" w:name="_Hlk141456847"/>
      <w:r w:rsidRPr="0017384D">
        <w:rPr>
          <w:rFonts w:eastAsia="Times New Roman" w:cs="Calibri"/>
          <w:b/>
          <w:bCs/>
          <w:lang w:eastAsia="pl-PL"/>
        </w:rPr>
        <w:t>Zestaw do niwelacji precyzyjnej</w:t>
      </w:r>
      <w:r w:rsidRPr="0017384D">
        <w:rPr>
          <w:rFonts w:eastAsia="Times New Roman" w:cs="Calibri"/>
          <w:lang w:eastAsia="pl-PL"/>
        </w:rPr>
        <w:t>, w skład którego wchodzą co najmniej:</w:t>
      </w:r>
    </w:p>
    <w:p w14:paraId="47839B99" w14:textId="77777777" w:rsidR="00AC2EAE" w:rsidRPr="0017384D" w:rsidRDefault="00AC2EAE" w:rsidP="00F12D29">
      <w:pPr>
        <w:pStyle w:val="Akapitzlist"/>
        <w:widowControl w:val="0"/>
        <w:numPr>
          <w:ilvl w:val="1"/>
          <w:numId w:val="51"/>
        </w:numPr>
        <w:tabs>
          <w:tab w:val="left" w:pos="851"/>
        </w:tabs>
        <w:autoSpaceDE w:val="0"/>
        <w:autoSpaceDN w:val="0"/>
        <w:adjustRightInd w:val="0"/>
        <w:spacing w:line="300" w:lineRule="auto"/>
        <w:rPr>
          <w:rFonts w:eastAsia="Times New Roman" w:cs="Calibri"/>
          <w:lang w:eastAsia="pl-PL"/>
        </w:rPr>
      </w:pPr>
      <w:bookmarkStart w:id="62" w:name="_Hlk141453460"/>
      <w:r w:rsidRPr="0017384D">
        <w:rPr>
          <w:rFonts w:eastAsia="Times New Roman" w:cs="Calibri"/>
          <w:lang w:eastAsia="pl-PL"/>
        </w:rPr>
        <w:t xml:space="preserve">niwelator kodowy o parametrach nie gorszych niż: </w:t>
      </w:r>
    </w:p>
    <w:p w14:paraId="1EF50DF5"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powiększenie 32x,</w:t>
      </w:r>
    </w:p>
    <w:p w14:paraId="3A252D85"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dokładność pomiaru wysokości na 1 km podwójnej niwelacji z zastosowaniem łaty </w:t>
      </w:r>
      <w:proofErr w:type="spellStart"/>
      <w:r w:rsidRPr="0017384D">
        <w:rPr>
          <w:rFonts w:eastAsia="Times New Roman" w:cs="Calibri"/>
          <w:lang w:eastAsia="pl-PL"/>
        </w:rPr>
        <w:t>inwarowej</w:t>
      </w:r>
      <w:proofErr w:type="spellEnd"/>
      <w:r w:rsidRPr="0017384D">
        <w:rPr>
          <w:rFonts w:eastAsia="Times New Roman" w:cs="Calibri"/>
          <w:lang w:eastAsia="pl-PL"/>
        </w:rPr>
        <w:t>: 0,2mm</w:t>
      </w:r>
    </w:p>
    <w:p w14:paraId="3F502607"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zasięg odczytów z łaty </w:t>
      </w:r>
      <w:proofErr w:type="spellStart"/>
      <w:r w:rsidRPr="0017384D">
        <w:rPr>
          <w:rFonts w:eastAsia="Times New Roman" w:cs="Calibri"/>
          <w:lang w:eastAsia="pl-PL"/>
        </w:rPr>
        <w:t>inwarowej</w:t>
      </w:r>
      <w:proofErr w:type="spellEnd"/>
      <w:r w:rsidRPr="0017384D">
        <w:rPr>
          <w:rFonts w:eastAsia="Times New Roman" w:cs="Calibri"/>
          <w:lang w:eastAsia="pl-PL"/>
        </w:rPr>
        <w:t>: 1,6-100 m</w:t>
      </w:r>
    </w:p>
    <w:p w14:paraId="00CFA4CD"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dokładność odczytu: 0,01mm/0,1mm/1mm</w:t>
      </w:r>
    </w:p>
    <w:p w14:paraId="38F2002D"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czas odczytu 2,5s</w:t>
      </w:r>
    </w:p>
    <w:p w14:paraId="36FD7E90"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pamięć wbudowana pozwalająca na zapis do 10000 pomiarów, </w:t>
      </w:r>
    </w:p>
    <w:p w14:paraId="35ED32CE"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obsługa kart SD,</w:t>
      </w:r>
    </w:p>
    <w:p w14:paraId="67C2D02A"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wbudowany port USB i Bluetooth, </w:t>
      </w:r>
    </w:p>
    <w:p w14:paraId="37B8D877"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zasilanie: baterie Li-</w:t>
      </w:r>
      <w:proofErr w:type="spellStart"/>
      <w:r w:rsidRPr="0017384D">
        <w:rPr>
          <w:rFonts w:eastAsia="Times New Roman" w:cs="Calibri"/>
          <w:lang w:eastAsia="pl-PL"/>
        </w:rPr>
        <w:t>Ion</w:t>
      </w:r>
      <w:proofErr w:type="spellEnd"/>
      <w:r w:rsidRPr="0017384D">
        <w:rPr>
          <w:rFonts w:eastAsia="Times New Roman" w:cs="Calibri"/>
          <w:lang w:eastAsia="pl-PL"/>
        </w:rPr>
        <w:t xml:space="preserve"> zapewniające czas pracy (pomiar ciągły) 9-12h, </w:t>
      </w:r>
    </w:p>
    <w:p w14:paraId="495514B6" w14:textId="77777777" w:rsidR="00AC2EAE" w:rsidRPr="0017384D" w:rsidRDefault="00AC2EAE" w:rsidP="00F12D29">
      <w:pPr>
        <w:pStyle w:val="Akapitzlist"/>
        <w:widowControl w:val="0"/>
        <w:numPr>
          <w:ilvl w:val="1"/>
          <w:numId w:val="51"/>
        </w:numPr>
        <w:tabs>
          <w:tab w:val="left" w:pos="851"/>
        </w:tabs>
        <w:autoSpaceDE w:val="0"/>
        <w:autoSpaceDN w:val="0"/>
        <w:adjustRightInd w:val="0"/>
        <w:spacing w:line="300" w:lineRule="auto"/>
        <w:rPr>
          <w:rFonts w:eastAsia="Times New Roman" w:cs="Calibri"/>
          <w:lang w:eastAsia="pl-PL"/>
        </w:rPr>
      </w:pPr>
      <w:r w:rsidRPr="0017384D">
        <w:rPr>
          <w:rFonts w:eastAsia="Times New Roman" w:cs="Calibri"/>
          <w:lang w:eastAsia="pl-PL"/>
        </w:rPr>
        <w:t>walizka transportowa,</w:t>
      </w:r>
    </w:p>
    <w:p w14:paraId="60086EE5" w14:textId="77777777" w:rsidR="00AC2EAE" w:rsidRPr="0017384D" w:rsidRDefault="00AC2EAE" w:rsidP="00F12D29">
      <w:pPr>
        <w:pStyle w:val="Akapitzlist"/>
        <w:widowControl w:val="0"/>
        <w:numPr>
          <w:ilvl w:val="1"/>
          <w:numId w:val="51"/>
        </w:numPr>
        <w:tabs>
          <w:tab w:val="left" w:pos="851"/>
        </w:tabs>
        <w:autoSpaceDE w:val="0"/>
        <w:autoSpaceDN w:val="0"/>
        <w:adjustRightInd w:val="0"/>
        <w:spacing w:line="300" w:lineRule="auto"/>
        <w:rPr>
          <w:rFonts w:eastAsia="Times New Roman" w:cs="Calibri"/>
          <w:lang w:eastAsia="pl-PL"/>
        </w:rPr>
      </w:pPr>
      <w:r w:rsidRPr="0017384D">
        <w:rPr>
          <w:rFonts w:eastAsia="Times New Roman" w:cs="Calibri"/>
          <w:lang w:eastAsia="pl-PL"/>
        </w:rPr>
        <w:t>bateria Li-</w:t>
      </w:r>
      <w:proofErr w:type="spellStart"/>
      <w:r w:rsidRPr="0017384D">
        <w:rPr>
          <w:rFonts w:eastAsia="Times New Roman" w:cs="Calibri"/>
          <w:lang w:eastAsia="pl-PL"/>
        </w:rPr>
        <w:t>Ion</w:t>
      </w:r>
      <w:proofErr w:type="spellEnd"/>
      <w:r w:rsidRPr="0017384D">
        <w:rPr>
          <w:rFonts w:eastAsia="Times New Roman" w:cs="Calibri"/>
          <w:lang w:eastAsia="pl-PL"/>
        </w:rPr>
        <w:t xml:space="preserve"> wraz z ładowarką, </w:t>
      </w:r>
    </w:p>
    <w:p w14:paraId="3E932CCB" w14:textId="77777777" w:rsidR="00AC2EAE" w:rsidRPr="0017384D" w:rsidRDefault="00AC2EAE" w:rsidP="00F12D29">
      <w:pPr>
        <w:pStyle w:val="Akapitzlist"/>
        <w:widowControl w:val="0"/>
        <w:numPr>
          <w:ilvl w:val="1"/>
          <w:numId w:val="51"/>
        </w:numPr>
        <w:tabs>
          <w:tab w:val="left" w:pos="851"/>
        </w:tabs>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2 łaty </w:t>
      </w:r>
      <w:proofErr w:type="spellStart"/>
      <w:r w:rsidRPr="0017384D">
        <w:rPr>
          <w:rFonts w:eastAsia="Times New Roman" w:cs="Calibri"/>
          <w:lang w:eastAsia="pl-PL"/>
        </w:rPr>
        <w:t>inwarowe</w:t>
      </w:r>
      <w:proofErr w:type="spellEnd"/>
      <w:r w:rsidRPr="0017384D">
        <w:rPr>
          <w:rFonts w:eastAsia="Times New Roman" w:cs="Calibri"/>
          <w:lang w:eastAsia="pl-PL"/>
        </w:rPr>
        <w:t xml:space="preserve"> o długości 2m z pudłem transportowym,</w:t>
      </w:r>
    </w:p>
    <w:p w14:paraId="2F2A4D46" w14:textId="77777777" w:rsidR="00AC2EAE" w:rsidRPr="0017384D" w:rsidRDefault="00AC2EAE" w:rsidP="00F12D29">
      <w:pPr>
        <w:pStyle w:val="Akapitzlist"/>
        <w:widowControl w:val="0"/>
        <w:numPr>
          <w:ilvl w:val="1"/>
          <w:numId w:val="51"/>
        </w:numPr>
        <w:tabs>
          <w:tab w:val="left" w:pos="851"/>
        </w:tabs>
        <w:autoSpaceDE w:val="0"/>
        <w:autoSpaceDN w:val="0"/>
        <w:adjustRightInd w:val="0"/>
        <w:spacing w:line="300" w:lineRule="auto"/>
        <w:rPr>
          <w:rFonts w:eastAsia="Times New Roman" w:cs="Calibri"/>
          <w:lang w:eastAsia="pl-PL"/>
        </w:rPr>
      </w:pPr>
      <w:r w:rsidRPr="0017384D">
        <w:rPr>
          <w:rFonts w:eastAsia="Times New Roman" w:cs="Calibri"/>
          <w:lang w:eastAsia="pl-PL"/>
        </w:rPr>
        <w:t>statyw drewniany ciężki.</w:t>
      </w:r>
      <w:bookmarkEnd w:id="60"/>
      <w:bookmarkEnd w:id="62"/>
    </w:p>
    <w:p w14:paraId="5B0F9CE8" w14:textId="0C422978" w:rsidR="00895CB8" w:rsidRPr="0017384D" w:rsidRDefault="00895CB8" w:rsidP="00F12D29">
      <w:pPr>
        <w:pStyle w:val="Akapitzlist"/>
        <w:widowControl w:val="0"/>
        <w:numPr>
          <w:ilvl w:val="1"/>
          <w:numId w:val="51"/>
        </w:numPr>
        <w:tabs>
          <w:tab w:val="left" w:pos="851"/>
        </w:tabs>
        <w:autoSpaceDE w:val="0"/>
        <w:autoSpaceDN w:val="0"/>
        <w:adjustRightInd w:val="0"/>
        <w:spacing w:line="300" w:lineRule="auto"/>
        <w:rPr>
          <w:rFonts w:eastAsia="Times New Roman" w:cs="Calibri"/>
          <w:lang w:eastAsia="pl-PL"/>
        </w:rPr>
      </w:pPr>
      <w:r w:rsidRPr="0017384D">
        <w:rPr>
          <w:rFonts w:eastAsia="Times New Roman" w:cs="Calibri"/>
          <w:lang w:eastAsia="pl-PL"/>
        </w:rPr>
        <w:t>Wykonawca musi dostarczyć wraz z niwelatorem aktualny certyfikat potwierdzający jego kalibrację</w:t>
      </w:r>
    </w:p>
    <w:p w14:paraId="04E354FE" w14:textId="77777777" w:rsidR="00AC2EAE" w:rsidRPr="0017384D" w:rsidRDefault="00AC2EAE" w:rsidP="00AC2EAE">
      <w:pPr>
        <w:pStyle w:val="Akapitzlist"/>
        <w:widowControl w:val="0"/>
        <w:tabs>
          <w:tab w:val="left" w:pos="851"/>
        </w:tabs>
        <w:autoSpaceDE w:val="0"/>
        <w:autoSpaceDN w:val="0"/>
        <w:adjustRightInd w:val="0"/>
        <w:spacing w:line="300" w:lineRule="auto"/>
        <w:ind w:left="800"/>
        <w:rPr>
          <w:rFonts w:eastAsia="Times New Roman" w:cs="Calibri"/>
          <w:lang w:eastAsia="pl-PL"/>
        </w:rPr>
      </w:pPr>
    </w:p>
    <w:bookmarkEnd w:id="61"/>
    <w:p w14:paraId="20405098" w14:textId="77777777" w:rsidR="00AC2EAE" w:rsidRPr="0017384D" w:rsidRDefault="00AC2EAE" w:rsidP="00F12D29">
      <w:pPr>
        <w:pStyle w:val="Akapitzlist"/>
        <w:widowControl w:val="0"/>
        <w:numPr>
          <w:ilvl w:val="0"/>
          <w:numId w:val="51"/>
        </w:numPr>
        <w:shd w:val="clear" w:color="auto" w:fill="D9D9D9" w:themeFill="background1" w:themeFillShade="D9"/>
        <w:tabs>
          <w:tab w:val="left" w:pos="851"/>
        </w:tabs>
        <w:autoSpaceDE w:val="0"/>
        <w:autoSpaceDN w:val="0"/>
        <w:adjustRightInd w:val="0"/>
        <w:spacing w:line="300" w:lineRule="auto"/>
        <w:rPr>
          <w:rFonts w:eastAsia="Times New Roman" w:cs="Calibri"/>
          <w:lang w:eastAsia="pl-PL"/>
        </w:rPr>
      </w:pPr>
      <w:r w:rsidRPr="0017384D">
        <w:rPr>
          <w:rFonts w:eastAsia="Times New Roman" w:cs="Calibri"/>
          <w:b/>
          <w:bCs/>
          <w:lang w:eastAsia="pl-PL"/>
        </w:rPr>
        <w:lastRenderedPageBreak/>
        <w:t>Skaner laserowy 3D (TLS) z niezbędnymi akcesoriami pomiarowymi i oprogramowaniem</w:t>
      </w:r>
      <w:r w:rsidRPr="0017384D">
        <w:rPr>
          <w:rFonts w:eastAsia="Times New Roman" w:cs="Calibri"/>
          <w:lang w:eastAsia="pl-PL"/>
        </w:rPr>
        <w:t>:</w:t>
      </w:r>
    </w:p>
    <w:p w14:paraId="5E609329" w14:textId="77777777" w:rsidR="00AC2EAE" w:rsidRPr="0017384D" w:rsidRDefault="00AC2EAE" w:rsidP="00F12D29">
      <w:pPr>
        <w:pStyle w:val="Akapitzlist"/>
        <w:widowControl w:val="0"/>
        <w:numPr>
          <w:ilvl w:val="1"/>
          <w:numId w:val="51"/>
        </w:numPr>
        <w:tabs>
          <w:tab w:val="left" w:pos="851"/>
        </w:tabs>
        <w:autoSpaceDE w:val="0"/>
        <w:autoSpaceDN w:val="0"/>
        <w:adjustRightInd w:val="0"/>
        <w:spacing w:line="300" w:lineRule="auto"/>
        <w:rPr>
          <w:rFonts w:eastAsia="Times New Roman" w:cs="Calibri"/>
          <w:lang w:eastAsia="pl-PL"/>
        </w:rPr>
      </w:pPr>
      <w:r w:rsidRPr="0017384D">
        <w:rPr>
          <w:rFonts w:eastAsia="Times New Roman" w:cs="Calibri"/>
          <w:lang w:eastAsia="pl-PL"/>
        </w:rPr>
        <w:t>Skaner laserowy 3D o parametrach nie gorszych niż:</w:t>
      </w:r>
    </w:p>
    <w:p w14:paraId="39FA71B9"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Laser: klasa lasera 1, </w:t>
      </w:r>
    </w:p>
    <w:p w14:paraId="57E99A47"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Zasięg maksymalny: nie mniej niż 130 metrów dla wszystkich parametrów skanowania,</w:t>
      </w:r>
    </w:p>
    <w:p w14:paraId="37D067FD"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Prędkość rejestracji danych – minimalnie: 1 900 000pkt/sek.</w:t>
      </w:r>
    </w:p>
    <w:p w14:paraId="513238B7"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Zakres rejestracji danych w poziomie: 360°</w:t>
      </w:r>
    </w:p>
    <w:p w14:paraId="0EB69C3A"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Zakres rejestracji danych w pionie: min 300°</w:t>
      </w:r>
    </w:p>
    <w:p w14:paraId="0E940516"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Dokładność pomiaru odległości na 10 metrach – nie więcej niż +/- 1 mm</w:t>
      </w:r>
    </w:p>
    <w:p w14:paraId="5F93D051"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Czas pracy na jednej baterii – minimalnie 4 godziny, w zestawie minimum jedna bateria</w:t>
      </w:r>
    </w:p>
    <w:p w14:paraId="44AB9D86"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Wbudowany pochyłomierz/kompensator o zakresie min. +/- 2°, </w:t>
      </w:r>
    </w:p>
    <w:p w14:paraId="06C6FF51"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Wbudowany w urządzeniu cyfrowy kompas rejestrujący położenie chmury punktów względem kierunku północy,</w:t>
      </w:r>
    </w:p>
    <w:p w14:paraId="1B3D6D8A"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Wbudowany w urządzeniu odbiornik GPS/GLONASS L1 rejestrujący pozycję XYH każdego stanowiska skanowania,</w:t>
      </w:r>
    </w:p>
    <w:p w14:paraId="1EA019EE"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Wbudowany co najmniej moduł komunikacji WLAN 802.11 </w:t>
      </w:r>
      <w:proofErr w:type="spellStart"/>
      <w:r w:rsidRPr="0017384D">
        <w:rPr>
          <w:rFonts w:eastAsia="Times New Roman" w:cs="Calibri"/>
          <w:lang w:eastAsia="pl-PL"/>
        </w:rPr>
        <w:t>ac</w:t>
      </w:r>
      <w:proofErr w:type="spellEnd"/>
      <w:r w:rsidRPr="0017384D">
        <w:rPr>
          <w:rFonts w:eastAsia="Times New Roman" w:cs="Calibri"/>
          <w:lang w:eastAsia="pl-PL"/>
        </w:rPr>
        <w:t>/a/b/g/n, jako punkt dostępowy lub podłączenie do sieci (2.4 and 5 GHz)</w:t>
      </w:r>
    </w:p>
    <w:p w14:paraId="7F0F8E48"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Wbudowany w urządzeniu cyfrowy aparat fotograficzny o rozdzielczości min. 13 </w:t>
      </w:r>
      <w:proofErr w:type="spellStart"/>
      <w:r w:rsidRPr="0017384D">
        <w:rPr>
          <w:rFonts w:eastAsia="Times New Roman" w:cs="Calibri"/>
          <w:lang w:eastAsia="pl-PL"/>
        </w:rPr>
        <w:t>MPix</w:t>
      </w:r>
      <w:proofErr w:type="spellEnd"/>
      <w:r w:rsidRPr="0017384D">
        <w:rPr>
          <w:rFonts w:eastAsia="Times New Roman" w:cs="Calibri"/>
          <w:lang w:eastAsia="pl-PL"/>
        </w:rPr>
        <w:t>, HDR o szerokiej rozpiętości tonalnej,</w:t>
      </w:r>
    </w:p>
    <w:p w14:paraId="12D263A9"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Wbudowany czujnik temperatury,</w:t>
      </w:r>
    </w:p>
    <w:p w14:paraId="2C45F57B"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Klasa szczelności co najmniej IP54</w:t>
      </w:r>
    </w:p>
    <w:p w14:paraId="12E7342C"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Rejestracja danych co najmniej na kartach SD, SDHC, SDXC o pojemnościach min 32 GB każda, nośnikach pamięci Flash USB lub dysku min. 64GB</w:t>
      </w:r>
    </w:p>
    <w:p w14:paraId="4AC93036"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Wbudowany co najmniej dysk SSD SATA 3.0 o pojemności minimum 128GB</w:t>
      </w:r>
    </w:p>
    <w:p w14:paraId="234B523F"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Wbudowany kolorowy ekran dotykowy z menu w języku polskim, </w:t>
      </w:r>
    </w:p>
    <w:p w14:paraId="1B9F116E"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Oprogramowanie operacyjne skanera, posiadające co najmniej następujące funkcje: wbudowane profile pracy z możliwością zakładania własnych przez użytkownika, możliwość definiowania rozdzielczości skanowania, wybór trybu skanowania ze zdjęciami lub bez, wprowadzanie danych o użytkowniku – operatorze, definiowanie obszaru skanowania w płaszczyźnie pionowej i poziomej, możliwość ustawienia wygaszacza ekranu w celu oszczędzania baterii urządzenia, możliwość aktualizacji </w:t>
      </w:r>
      <w:proofErr w:type="spellStart"/>
      <w:r w:rsidRPr="0017384D">
        <w:rPr>
          <w:rFonts w:eastAsia="Times New Roman" w:cs="Calibri"/>
          <w:lang w:eastAsia="pl-PL"/>
        </w:rPr>
        <w:t>firmware</w:t>
      </w:r>
      <w:proofErr w:type="spellEnd"/>
      <w:r w:rsidRPr="0017384D">
        <w:rPr>
          <w:rFonts w:eastAsia="Times New Roman" w:cs="Calibri"/>
          <w:lang w:eastAsia="pl-PL"/>
        </w:rPr>
        <w:t xml:space="preserve"> skanera z karty SD lub USB,</w:t>
      </w:r>
    </w:p>
    <w:p w14:paraId="406C7AEF"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Umożliwiający przeprowadzenie samodzielnej kompensacji bez dodatkowych znaczników w terenie,</w:t>
      </w:r>
    </w:p>
    <w:p w14:paraId="1CB4F1BA"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Umożliwiający sterowanie za pomocą bezpłatnej aplikacji do pobrania w Google </w:t>
      </w:r>
      <w:proofErr w:type="spellStart"/>
      <w:r w:rsidRPr="0017384D">
        <w:rPr>
          <w:rFonts w:eastAsia="Times New Roman" w:cs="Calibri"/>
          <w:lang w:eastAsia="pl-PL"/>
        </w:rPr>
        <w:t>Store</w:t>
      </w:r>
      <w:proofErr w:type="spellEnd"/>
      <w:r w:rsidRPr="0017384D">
        <w:rPr>
          <w:rFonts w:eastAsia="Times New Roman" w:cs="Calibri"/>
          <w:lang w:eastAsia="pl-PL"/>
        </w:rPr>
        <w:t xml:space="preserve"> lub </w:t>
      </w:r>
      <w:proofErr w:type="spellStart"/>
      <w:r w:rsidRPr="0017384D">
        <w:rPr>
          <w:rFonts w:eastAsia="Times New Roman" w:cs="Calibri"/>
          <w:lang w:eastAsia="pl-PL"/>
        </w:rPr>
        <w:t>App</w:t>
      </w:r>
      <w:proofErr w:type="spellEnd"/>
      <w:r w:rsidRPr="0017384D">
        <w:rPr>
          <w:rFonts w:eastAsia="Times New Roman" w:cs="Calibri"/>
          <w:lang w:eastAsia="pl-PL"/>
        </w:rPr>
        <w:t xml:space="preserve"> </w:t>
      </w:r>
      <w:proofErr w:type="spellStart"/>
      <w:r w:rsidRPr="0017384D">
        <w:rPr>
          <w:rFonts w:eastAsia="Times New Roman" w:cs="Calibri"/>
          <w:lang w:eastAsia="pl-PL"/>
        </w:rPr>
        <w:t>Store</w:t>
      </w:r>
      <w:proofErr w:type="spellEnd"/>
      <w:r w:rsidRPr="0017384D">
        <w:rPr>
          <w:rFonts w:eastAsia="Times New Roman" w:cs="Calibri"/>
          <w:lang w:eastAsia="pl-PL"/>
        </w:rPr>
        <w:t xml:space="preserve"> pozwalającej co najmniej na:</w:t>
      </w:r>
    </w:p>
    <w:p w14:paraId="64AA2A4F" w14:textId="77777777" w:rsidR="00AC2EAE" w:rsidRPr="0017384D" w:rsidRDefault="00AC2EAE" w:rsidP="00F12D29">
      <w:pPr>
        <w:pStyle w:val="Akapitzlist"/>
        <w:widowControl w:val="0"/>
        <w:numPr>
          <w:ilvl w:val="3"/>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Sterowanie skanerem (wszystkie funkcje z panelu sterowania),</w:t>
      </w:r>
    </w:p>
    <w:p w14:paraId="6F260C50" w14:textId="77777777" w:rsidR="00AC2EAE" w:rsidRPr="0017384D" w:rsidRDefault="00AC2EAE" w:rsidP="00F12D29">
      <w:pPr>
        <w:pStyle w:val="Akapitzlist"/>
        <w:widowControl w:val="0"/>
        <w:numPr>
          <w:ilvl w:val="3"/>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Kompensację skanera,</w:t>
      </w:r>
    </w:p>
    <w:p w14:paraId="21B33D52" w14:textId="77777777" w:rsidR="00AC2EAE" w:rsidRPr="0017384D" w:rsidRDefault="00AC2EAE" w:rsidP="00F12D29">
      <w:pPr>
        <w:pStyle w:val="Akapitzlist"/>
        <w:widowControl w:val="0"/>
        <w:numPr>
          <w:ilvl w:val="3"/>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Rejestrację skanów,</w:t>
      </w:r>
    </w:p>
    <w:p w14:paraId="744427C3" w14:textId="77777777" w:rsidR="00AC2EAE" w:rsidRPr="0017384D" w:rsidRDefault="00AC2EAE" w:rsidP="00F12D29">
      <w:pPr>
        <w:pStyle w:val="Akapitzlist"/>
        <w:widowControl w:val="0"/>
        <w:numPr>
          <w:ilvl w:val="3"/>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Podgląd skanów,</w:t>
      </w:r>
    </w:p>
    <w:p w14:paraId="75B64DC9" w14:textId="77777777" w:rsidR="00AC2EAE" w:rsidRPr="0017384D" w:rsidRDefault="00AC2EAE" w:rsidP="00F12D29">
      <w:pPr>
        <w:pStyle w:val="Akapitzlist"/>
        <w:widowControl w:val="0"/>
        <w:numPr>
          <w:ilvl w:val="3"/>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Dodawanie adnotacji lub zdjęć do stanowisk.</w:t>
      </w:r>
    </w:p>
    <w:p w14:paraId="6DD3123A" w14:textId="77777777" w:rsidR="00AC2EAE" w:rsidRPr="0017384D" w:rsidRDefault="00AC2EAE" w:rsidP="00F12D29">
      <w:pPr>
        <w:pStyle w:val="Akapitzlist"/>
        <w:widowControl w:val="0"/>
        <w:numPr>
          <w:ilvl w:val="1"/>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lastRenderedPageBreak/>
        <w:t xml:space="preserve">Gwarancja producenta na skaner </w:t>
      </w:r>
      <w:r w:rsidRPr="0017384D">
        <w:rPr>
          <w:rFonts w:eastAsia="Times New Roman" w:cs="Calibri"/>
          <w:b/>
          <w:bCs/>
          <w:lang w:eastAsia="pl-PL"/>
        </w:rPr>
        <w:t>minimum 24 miesiące</w:t>
      </w:r>
      <w:r w:rsidRPr="0017384D">
        <w:rPr>
          <w:rFonts w:eastAsia="Times New Roman" w:cs="Calibri"/>
          <w:lang w:eastAsia="pl-PL"/>
        </w:rPr>
        <w:t>.</w:t>
      </w:r>
    </w:p>
    <w:p w14:paraId="556F1ECD" w14:textId="77777777" w:rsidR="00AC2EAE" w:rsidRPr="0017384D" w:rsidRDefault="00AC2EAE" w:rsidP="00F12D29">
      <w:pPr>
        <w:pStyle w:val="Akapitzlist"/>
        <w:widowControl w:val="0"/>
        <w:numPr>
          <w:ilvl w:val="1"/>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Oprogramowanie do przetwarzania wyników ze skanera, o funkcjonalności co najmniej:</w:t>
      </w:r>
    </w:p>
    <w:p w14:paraId="22FD6F53" w14:textId="77777777" w:rsidR="00AC2EAE" w:rsidRPr="0017384D" w:rsidRDefault="00AC2EAE" w:rsidP="00F12D29">
      <w:pPr>
        <w:pStyle w:val="Akapitzlist"/>
        <w:widowControl w:val="0"/>
        <w:numPr>
          <w:ilvl w:val="2"/>
          <w:numId w:val="51"/>
        </w:numPr>
        <w:tabs>
          <w:tab w:val="left" w:pos="1843"/>
        </w:tabs>
        <w:autoSpaceDE w:val="0"/>
        <w:autoSpaceDN w:val="0"/>
        <w:adjustRightInd w:val="0"/>
        <w:spacing w:line="300" w:lineRule="auto"/>
        <w:rPr>
          <w:rFonts w:eastAsia="Times New Roman" w:cs="Calibri"/>
          <w:lang w:eastAsia="pl-PL"/>
        </w:rPr>
      </w:pPr>
      <w:r w:rsidRPr="0017384D">
        <w:rPr>
          <w:rFonts w:eastAsia="Times New Roman" w:cs="Calibri"/>
          <w:lang w:eastAsia="pl-PL"/>
        </w:rPr>
        <w:t>W języku polskim lub angielskim,</w:t>
      </w:r>
    </w:p>
    <w:p w14:paraId="6FA47640" w14:textId="77777777" w:rsidR="00AC2EAE" w:rsidRPr="0017384D" w:rsidRDefault="00AC2EAE" w:rsidP="00F12D29">
      <w:pPr>
        <w:pStyle w:val="Akapitzlist"/>
        <w:widowControl w:val="0"/>
        <w:numPr>
          <w:ilvl w:val="2"/>
          <w:numId w:val="51"/>
        </w:numPr>
        <w:tabs>
          <w:tab w:val="left" w:pos="1843"/>
        </w:tabs>
        <w:autoSpaceDE w:val="0"/>
        <w:autoSpaceDN w:val="0"/>
        <w:adjustRightInd w:val="0"/>
        <w:spacing w:line="300" w:lineRule="auto"/>
        <w:rPr>
          <w:rFonts w:eastAsia="Times New Roman" w:cs="Calibri"/>
          <w:lang w:eastAsia="pl-PL"/>
        </w:rPr>
      </w:pPr>
      <w:r w:rsidRPr="0017384D">
        <w:rPr>
          <w:rFonts w:eastAsia="Times New Roman" w:cs="Calibri"/>
          <w:lang w:eastAsia="pl-PL"/>
        </w:rPr>
        <w:t>Tego samego producenta co skaner,</w:t>
      </w:r>
    </w:p>
    <w:p w14:paraId="135970CF" w14:textId="77777777" w:rsidR="00AC2EAE" w:rsidRPr="0017384D" w:rsidRDefault="00AC2EAE" w:rsidP="00F12D29">
      <w:pPr>
        <w:pStyle w:val="Akapitzlist"/>
        <w:widowControl w:val="0"/>
        <w:numPr>
          <w:ilvl w:val="2"/>
          <w:numId w:val="51"/>
        </w:numPr>
        <w:tabs>
          <w:tab w:val="left" w:pos="1843"/>
        </w:tabs>
        <w:autoSpaceDE w:val="0"/>
        <w:autoSpaceDN w:val="0"/>
        <w:adjustRightInd w:val="0"/>
        <w:spacing w:line="300" w:lineRule="auto"/>
        <w:rPr>
          <w:rFonts w:eastAsia="Times New Roman" w:cs="Calibri"/>
          <w:lang w:eastAsia="pl-PL"/>
        </w:rPr>
      </w:pPr>
      <w:r w:rsidRPr="0017384D">
        <w:rPr>
          <w:rFonts w:eastAsia="Times New Roman" w:cs="Calibri"/>
          <w:lang w:eastAsia="pl-PL"/>
        </w:rPr>
        <w:t>Umożliwiające rejestrację danych oraz publikację danych w formie przeglądarkowej niewymagającej instalowania oprogramowania,</w:t>
      </w:r>
    </w:p>
    <w:p w14:paraId="69497CE7" w14:textId="77777777" w:rsidR="00AC2EAE" w:rsidRPr="0017384D" w:rsidRDefault="00AC2EAE" w:rsidP="00F12D29">
      <w:pPr>
        <w:pStyle w:val="Akapitzlist"/>
        <w:widowControl w:val="0"/>
        <w:numPr>
          <w:ilvl w:val="2"/>
          <w:numId w:val="51"/>
        </w:numPr>
        <w:tabs>
          <w:tab w:val="left" w:pos="1843"/>
        </w:tabs>
        <w:autoSpaceDE w:val="0"/>
        <w:autoSpaceDN w:val="0"/>
        <w:adjustRightInd w:val="0"/>
        <w:spacing w:line="300" w:lineRule="auto"/>
        <w:rPr>
          <w:rFonts w:eastAsia="Times New Roman" w:cs="Calibri"/>
          <w:lang w:eastAsia="pl-PL"/>
        </w:rPr>
      </w:pPr>
      <w:r w:rsidRPr="0017384D">
        <w:rPr>
          <w:rFonts w:eastAsia="Times New Roman" w:cs="Calibri"/>
          <w:lang w:eastAsia="pl-PL"/>
        </w:rPr>
        <w:t>Umożliwiające edycję i zarządzanie projektami,</w:t>
      </w:r>
    </w:p>
    <w:p w14:paraId="4349A39A" w14:textId="77777777" w:rsidR="00AC2EAE" w:rsidRPr="0017384D" w:rsidRDefault="00AC2EAE" w:rsidP="00F12D29">
      <w:pPr>
        <w:pStyle w:val="Akapitzlist"/>
        <w:widowControl w:val="0"/>
        <w:numPr>
          <w:ilvl w:val="2"/>
          <w:numId w:val="51"/>
        </w:numPr>
        <w:tabs>
          <w:tab w:val="left" w:pos="1843"/>
        </w:tabs>
        <w:autoSpaceDE w:val="0"/>
        <w:autoSpaceDN w:val="0"/>
        <w:adjustRightInd w:val="0"/>
        <w:spacing w:line="300" w:lineRule="auto"/>
        <w:rPr>
          <w:rFonts w:eastAsia="Times New Roman" w:cs="Calibri"/>
          <w:lang w:eastAsia="pl-PL"/>
        </w:rPr>
      </w:pPr>
      <w:r w:rsidRPr="0017384D">
        <w:rPr>
          <w:rFonts w:eastAsia="Times New Roman" w:cs="Calibri"/>
          <w:lang w:eastAsia="pl-PL"/>
        </w:rPr>
        <w:t>Umożliwiające pomiary odległości pomiędzy punktami zarejestrowanych obiektów, pomiar powierzchni oraz objętości,</w:t>
      </w:r>
    </w:p>
    <w:p w14:paraId="7B16242E" w14:textId="77777777" w:rsidR="00AC2EAE" w:rsidRPr="0017384D" w:rsidRDefault="00AC2EAE" w:rsidP="00F12D29">
      <w:pPr>
        <w:pStyle w:val="Akapitzlist"/>
        <w:widowControl w:val="0"/>
        <w:numPr>
          <w:ilvl w:val="2"/>
          <w:numId w:val="51"/>
        </w:numPr>
        <w:tabs>
          <w:tab w:val="left" w:pos="1843"/>
        </w:tabs>
        <w:autoSpaceDE w:val="0"/>
        <w:autoSpaceDN w:val="0"/>
        <w:adjustRightInd w:val="0"/>
        <w:spacing w:line="300" w:lineRule="auto"/>
        <w:rPr>
          <w:rFonts w:eastAsia="Times New Roman" w:cs="Calibri"/>
          <w:lang w:eastAsia="pl-PL"/>
        </w:rPr>
      </w:pPr>
      <w:r w:rsidRPr="0017384D">
        <w:rPr>
          <w:rFonts w:eastAsia="Times New Roman" w:cs="Calibri"/>
          <w:lang w:eastAsia="pl-PL"/>
        </w:rPr>
        <w:t>Umożliwiające automatyczne wykrywanie elementów referencyjnych takich jak kule, tarcze, płaszczyzny,</w:t>
      </w:r>
    </w:p>
    <w:p w14:paraId="1B7705BB" w14:textId="77777777" w:rsidR="00AC2EAE" w:rsidRPr="0017384D" w:rsidRDefault="00AC2EAE" w:rsidP="00F12D29">
      <w:pPr>
        <w:pStyle w:val="Akapitzlist"/>
        <w:widowControl w:val="0"/>
        <w:numPr>
          <w:ilvl w:val="2"/>
          <w:numId w:val="51"/>
        </w:numPr>
        <w:tabs>
          <w:tab w:val="left" w:pos="1843"/>
        </w:tabs>
        <w:autoSpaceDE w:val="0"/>
        <w:autoSpaceDN w:val="0"/>
        <w:adjustRightInd w:val="0"/>
        <w:spacing w:line="300" w:lineRule="auto"/>
        <w:rPr>
          <w:rFonts w:eastAsia="Times New Roman" w:cs="Calibri"/>
          <w:lang w:eastAsia="pl-PL"/>
        </w:rPr>
      </w:pPr>
      <w:r w:rsidRPr="0017384D">
        <w:rPr>
          <w:rFonts w:eastAsia="Times New Roman" w:cs="Calibri"/>
          <w:lang w:eastAsia="pl-PL"/>
        </w:rPr>
        <w:t>Oprogramowanie umożliwiające automatyczne rejestrowanie skanów w trybie „chmura do chmury” wraz z raportem dokładności w zakresie łączenia skanów,</w:t>
      </w:r>
    </w:p>
    <w:p w14:paraId="402384B7" w14:textId="77777777" w:rsidR="00AC2EAE" w:rsidRPr="0017384D" w:rsidRDefault="00AC2EAE" w:rsidP="00F12D29">
      <w:pPr>
        <w:pStyle w:val="Akapitzlist"/>
        <w:widowControl w:val="0"/>
        <w:numPr>
          <w:ilvl w:val="2"/>
          <w:numId w:val="51"/>
        </w:numPr>
        <w:tabs>
          <w:tab w:val="left" w:pos="1843"/>
        </w:tabs>
        <w:autoSpaceDE w:val="0"/>
        <w:autoSpaceDN w:val="0"/>
        <w:adjustRightInd w:val="0"/>
        <w:spacing w:line="300" w:lineRule="auto"/>
        <w:rPr>
          <w:rFonts w:eastAsia="Times New Roman" w:cs="Calibri"/>
          <w:lang w:eastAsia="pl-PL"/>
        </w:rPr>
      </w:pPr>
      <w:r w:rsidRPr="0017384D">
        <w:rPr>
          <w:rFonts w:eastAsia="Times New Roman" w:cs="Calibri"/>
          <w:lang w:eastAsia="pl-PL"/>
        </w:rPr>
        <w:t>Umożliwiające tworzenie siatki “</w:t>
      </w:r>
      <w:proofErr w:type="spellStart"/>
      <w:r w:rsidRPr="0017384D">
        <w:rPr>
          <w:rFonts w:eastAsia="Times New Roman" w:cs="Calibri"/>
          <w:lang w:eastAsia="pl-PL"/>
        </w:rPr>
        <w:t>mesh</w:t>
      </w:r>
      <w:proofErr w:type="spellEnd"/>
      <w:r w:rsidRPr="0017384D">
        <w:rPr>
          <w:rFonts w:eastAsia="Times New Roman" w:cs="Calibri"/>
          <w:lang w:eastAsia="pl-PL"/>
        </w:rPr>
        <w:t>” w wybranym obszarze,</w:t>
      </w:r>
    </w:p>
    <w:p w14:paraId="2DA739A6" w14:textId="77777777" w:rsidR="00AC2EAE" w:rsidRPr="0017384D" w:rsidRDefault="00AC2EAE" w:rsidP="00F12D29">
      <w:pPr>
        <w:pStyle w:val="Akapitzlist"/>
        <w:widowControl w:val="0"/>
        <w:numPr>
          <w:ilvl w:val="2"/>
          <w:numId w:val="51"/>
        </w:numPr>
        <w:tabs>
          <w:tab w:val="left" w:pos="1843"/>
        </w:tabs>
        <w:autoSpaceDE w:val="0"/>
        <w:autoSpaceDN w:val="0"/>
        <w:adjustRightInd w:val="0"/>
        <w:spacing w:line="300" w:lineRule="auto"/>
        <w:rPr>
          <w:rFonts w:eastAsia="Times New Roman" w:cs="Calibri"/>
          <w:lang w:eastAsia="pl-PL"/>
        </w:rPr>
      </w:pPr>
      <w:r w:rsidRPr="0017384D">
        <w:rPr>
          <w:rFonts w:eastAsia="Times New Roman" w:cs="Calibri"/>
          <w:lang w:eastAsia="pl-PL"/>
        </w:rPr>
        <w:t>Umożliwiające kolorowanie chmury punktów zdjęciami z cyfrowego aparatu,</w:t>
      </w:r>
    </w:p>
    <w:p w14:paraId="035B4EA1" w14:textId="77777777" w:rsidR="00AC2EAE" w:rsidRPr="0017384D" w:rsidRDefault="00AC2EAE" w:rsidP="00F12D29">
      <w:pPr>
        <w:pStyle w:val="Akapitzlist"/>
        <w:widowControl w:val="0"/>
        <w:numPr>
          <w:ilvl w:val="2"/>
          <w:numId w:val="51"/>
        </w:numPr>
        <w:tabs>
          <w:tab w:val="left" w:pos="1843"/>
        </w:tabs>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Umożliwiające wykonanie </w:t>
      </w:r>
      <w:proofErr w:type="spellStart"/>
      <w:r w:rsidRPr="0017384D">
        <w:rPr>
          <w:rFonts w:eastAsia="Times New Roman" w:cs="Calibri"/>
          <w:lang w:eastAsia="pl-PL"/>
        </w:rPr>
        <w:t>ortofotomapy</w:t>
      </w:r>
      <w:proofErr w:type="spellEnd"/>
      <w:r w:rsidRPr="0017384D">
        <w:rPr>
          <w:rFonts w:eastAsia="Times New Roman" w:cs="Calibri"/>
          <w:lang w:eastAsia="pl-PL"/>
        </w:rPr>
        <w:t xml:space="preserve"> i jej zapis do formatów graficznych co najmniej JPG, PNG,</w:t>
      </w:r>
    </w:p>
    <w:p w14:paraId="60E4283D" w14:textId="77777777" w:rsidR="00AC2EAE" w:rsidRPr="00BE3BEC" w:rsidRDefault="00AC2EAE" w:rsidP="00F12D29">
      <w:pPr>
        <w:pStyle w:val="Akapitzlist"/>
        <w:widowControl w:val="0"/>
        <w:numPr>
          <w:ilvl w:val="2"/>
          <w:numId w:val="51"/>
        </w:numPr>
        <w:tabs>
          <w:tab w:val="left" w:pos="1843"/>
        </w:tabs>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Umożliwiające eksport do podstawowych formatów danych 3D co najmniej do txt, </w:t>
      </w:r>
      <w:proofErr w:type="spellStart"/>
      <w:r w:rsidRPr="0017384D">
        <w:rPr>
          <w:rFonts w:eastAsia="Times New Roman" w:cs="Calibri"/>
          <w:lang w:eastAsia="pl-PL"/>
        </w:rPr>
        <w:t>xyz</w:t>
      </w:r>
      <w:proofErr w:type="spellEnd"/>
      <w:r w:rsidRPr="00BE3BEC">
        <w:rPr>
          <w:rFonts w:eastAsia="Times New Roman" w:cs="Calibri"/>
          <w:lang w:eastAsia="pl-PL"/>
        </w:rPr>
        <w:t xml:space="preserve">, </w:t>
      </w:r>
      <w:proofErr w:type="spellStart"/>
      <w:r w:rsidRPr="00BE3BEC">
        <w:rPr>
          <w:rFonts w:eastAsia="Times New Roman" w:cs="Calibri"/>
          <w:lang w:eastAsia="pl-PL"/>
        </w:rPr>
        <w:t>pts</w:t>
      </w:r>
      <w:proofErr w:type="spellEnd"/>
      <w:r w:rsidRPr="00BE3BEC">
        <w:rPr>
          <w:rFonts w:eastAsia="Times New Roman" w:cs="Calibri"/>
          <w:lang w:eastAsia="pl-PL"/>
        </w:rPr>
        <w:t xml:space="preserve">, </w:t>
      </w:r>
      <w:proofErr w:type="spellStart"/>
      <w:r w:rsidRPr="00BE3BEC">
        <w:rPr>
          <w:rFonts w:eastAsia="Times New Roman" w:cs="Calibri"/>
          <w:lang w:eastAsia="pl-PL"/>
        </w:rPr>
        <w:t>ptx</w:t>
      </w:r>
      <w:proofErr w:type="spellEnd"/>
      <w:r w:rsidRPr="00BE3BEC">
        <w:rPr>
          <w:rFonts w:eastAsia="Times New Roman" w:cs="Calibri"/>
          <w:lang w:eastAsia="pl-PL"/>
        </w:rPr>
        <w:t xml:space="preserve">, </w:t>
      </w:r>
      <w:proofErr w:type="spellStart"/>
      <w:r w:rsidRPr="00BE3BEC">
        <w:rPr>
          <w:rFonts w:eastAsia="Times New Roman" w:cs="Calibri"/>
          <w:lang w:eastAsia="pl-PL"/>
        </w:rPr>
        <w:t>igs</w:t>
      </w:r>
      <w:proofErr w:type="spellEnd"/>
      <w:r w:rsidRPr="00BE3BEC">
        <w:rPr>
          <w:rFonts w:eastAsia="Times New Roman" w:cs="Calibri"/>
          <w:lang w:eastAsia="pl-PL"/>
        </w:rPr>
        <w:t xml:space="preserve">, </w:t>
      </w:r>
      <w:proofErr w:type="spellStart"/>
      <w:r w:rsidRPr="00BE3BEC">
        <w:rPr>
          <w:rFonts w:eastAsia="Times New Roman" w:cs="Calibri"/>
          <w:lang w:eastAsia="pl-PL"/>
        </w:rPr>
        <w:t>dxf</w:t>
      </w:r>
      <w:proofErr w:type="spellEnd"/>
      <w:r w:rsidRPr="00BE3BEC">
        <w:rPr>
          <w:rFonts w:eastAsia="Times New Roman" w:cs="Calibri"/>
          <w:lang w:eastAsia="pl-PL"/>
        </w:rPr>
        <w:t>,</w:t>
      </w:r>
    </w:p>
    <w:p w14:paraId="2BE89D61" w14:textId="77777777" w:rsidR="00AC2EAE" w:rsidRPr="00BE3BEC" w:rsidRDefault="00AC2EAE" w:rsidP="00F12D29">
      <w:pPr>
        <w:pStyle w:val="Akapitzlist"/>
        <w:widowControl w:val="0"/>
        <w:numPr>
          <w:ilvl w:val="2"/>
          <w:numId w:val="51"/>
        </w:numPr>
        <w:tabs>
          <w:tab w:val="left" w:pos="1843"/>
        </w:tabs>
        <w:autoSpaceDE w:val="0"/>
        <w:autoSpaceDN w:val="0"/>
        <w:adjustRightInd w:val="0"/>
        <w:spacing w:line="300" w:lineRule="auto"/>
        <w:rPr>
          <w:rFonts w:eastAsia="Times New Roman" w:cs="Calibri"/>
          <w:lang w:eastAsia="pl-PL"/>
        </w:rPr>
      </w:pPr>
      <w:r w:rsidRPr="00BE3BEC">
        <w:rPr>
          <w:rFonts w:eastAsia="Times New Roman" w:cs="Calibri"/>
          <w:lang w:eastAsia="pl-PL"/>
        </w:rPr>
        <w:t>Możliwość tworzenia filmów video z prezentacji wyników skanowania,</w:t>
      </w:r>
    </w:p>
    <w:p w14:paraId="15EA5753" w14:textId="4901333C" w:rsidR="00AC2EAE" w:rsidRPr="00BE3BEC" w:rsidRDefault="00AC2EAE" w:rsidP="00F12D29">
      <w:pPr>
        <w:pStyle w:val="Akapitzlist"/>
        <w:widowControl w:val="0"/>
        <w:numPr>
          <w:ilvl w:val="2"/>
          <w:numId w:val="51"/>
        </w:numPr>
        <w:tabs>
          <w:tab w:val="left" w:pos="1843"/>
        </w:tabs>
        <w:autoSpaceDE w:val="0"/>
        <w:autoSpaceDN w:val="0"/>
        <w:adjustRightInd w:val="0"/>
        <w:spacing w:line="300" w:lineRule="auto"/>
        <w:rPr>
          <w:rFonts w:eastAsia="Times New Roman" w:cs="Calibri"/>
          <w:lang w:eastAsia="pl-PL"/>
        </w:rPr>
      </w:pPr>
      <w:r w:rsidRPr="00BE3BEC">
        <w:rPr>
          <w:rFonts w:eastAsia="Times New Roman" w:cs="Calibri"/>
          <w:lang w:eastAsia="pl-PL"/>
        </w:rPr>
        <w:t xml:space="preserve">Liczba licencji: </w:t>
      </w:r>
      <w:r w:rsidR="00657BD9" w:rsidRPr="00BE3BEC">
        <w:rPr>
          <w:rFonts w:eastAsia="Times New Roman" w:cs="Calibri"/>
          <w:b/>
          <w:bCs/>
          <w:lang w:eastAsia="pl-PL"/>
        </w:rPr>
        <w:t>3</w:t>
      </w:r>
      <w:r w:rsidRPr="00BE3BEC">
        <w:rPr>
          <w:rFonts w:eastAsia="Times New Roman" w:cs="Calibri"/>
          <w:b/>
          <w:bCs/>
          <w:lang w:eastAsia="pl-PL"/>
        </w:rPr>
        <w:t xml:space="preserve"> licencje</w:t>
      </w:r>
      <w:r w:rsidRPr="00BE3BEC">
        <w:rPr>
          <w:rFonts w:eastAsia="Times New Roman" w:cs="Calibri"/>
          <w:lang w:eastAsia="pl-PL"/>
        </w:rPr>
        <w:t xml:space="preserve"> bezterminowe „pływające” na kluczu USB</w:t>
      </w:r>
    </w:p>
    <w:p w14:paraId="5A24D0C2" w14:textId="77777777" w:rsidR="00AC2EAE" w:rsidRPr="00BE3BEC" w:rsidRDefault="00AC2EAE" w:rsidP="00F12D29">
      <w:pPr>
        <w:pStyle w:val="Akapitzlist"/>
        <w:widowControl w:val="0"/>
        <w:numPr>
          <w:ilvl w:val="2"/>
          <w:numId w:val="51"/>
        </w:numPr>
        <w:tabs>
          <w:tab w:val="left" w:pos="1843"/>
        </w:tabs>
        <w:autoSpaceDE w:val="0"/>
        <w:autoSpaceDN w:val="0"/>
        <w:adjustRightInd w:val="0"/>
        <w:spacing w:line="300" w:lineRule="auto"/>
        <w:rPr>
          <w:rFonts w:eastAsia="Times New Roman" w:cs="Calibri"/>
          <w:lang w:eastAsia="pl-PL"/>
        </w:rPr>
      </w:pPr>
      <w:r w:rsidRPr="00BE3BEC">
        <w:rPr>
          <w:rFonts w:eastAsia="Times New Roman" w:cs="Calibri"/>
          <w:lang w:eastAsia="pl-PL"/>
        </w:rPr>
        <w:t>Możliwość bezpłatnych aktualizacji oprogramowania przez okres 4 lat</w:t>
      </w:r>
    </w:p>
    <w:p w14:paraId="516998DD" w14:textId="77777777" w:rsidR="00AC2EAE" w:rsidRPr="00BE3BEC" w:rsidRDefault="00AC2EAE" w:rsidP="00F12D29">
      <w:pPr>
        <w:pStyle w:val="Akapitzlist"/>
        <w:widowControl w:val="0"/>
        <w:numPr>
          <w:ilvl w:val="1"/>
          <w:numId w:val="51"/>
        </w:numPr>
        <w:autoSpaceDE w:val="0"/>
        <w:autoSpaceDN w:val="0"/>
        <w:adjustRightInd w:val="0"/>
        <w:spacing w:line="300" w:lineRule="auto"/>
        <w:rPr>
          <w:rFonts w:eastAsia="Times New Roman" w:cs="Calibri"/>
          <w:lang w:eastAsia="pl-PL"/>
        </w:rPr>
      </w:pPr>
      <w:r w:rsidRPr="00BE3BEC">
        <w:rPr>
          <w:rFonts w:eastAsia="Times New Roman" w:cs="Calibri"/>
          <w:lang w:eastAsia="pl-PL"/>
        </w:rPr>
        <w:t>Oprogramowanie do kontroli jakości konstrukcji budowlanych, o funkcjonalności co najmniej:</w:t>
      </w:r>
    </w:p>
    <w:p w14:paraId="5B1A2FD3" w14:textId="77777777" w:rsidR="00AC2EAE" w:rsidRPr="00BE3BEC"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BE3BEC">
        <w:rPr>
          <w:rFonts w:eastAsia="Times New Roman" w:cs="Calibri"/>
          <w:lang w:eastAsia="pl-PL"/>
        </w:rPr>
        <w:t>W języku polskim lub angielskim,</w:t>
      </w:r>
    </w:p>
    <w:p w14:paraId="16A98DD1" w14:textId="77777777" w:rsidR="00AC2EAE" w:rsidRPr="00BE3BEC"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BE3BEC">
        <w:rPr>
          <w:rFonts w:eastAsia="Times New Roman" w:cs="Calibri"/>
          <w:lang w:eastAsia="pl-PL"/>
        </w:rPr>
        <w:t xml:space="preserve">Tego samego producenta co skaner, </w:t>
      </w:r>
    </w:p>
    <w:p w14:paraId="01B24E71" w14:textId="77777777" w:rsidR="00AC2EAE" w:rsidRPr="00BE3BEC"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BE3BEC">
        <w:rPr>
          <w:rFonts w:eastAsia="Times New Roman" w:cs="Calibri"/>
          <w:lang w:eastAsia="pl-PL"/>
        </w:rPr>
        <w:t xml:space="preserve">Umożliwiające import danych skanowania od różnych producentów skanerów laserowych oraz platform CAD minimum: </w:t>
      </w:r>
      <w:proofErr w:type="spellStart"/>
      <w:r w:rsidRPr="00BE3BEC">
        <w:rPr>
          <w:rFonts w:eastAsia="Times New Roman" w:cs="Calibri"/>
          <w:lang w:eastAsia="pl-PL"/>
        </w:rPr>
        <w:t>asc</w:t>
      </w:r>
      <w:proofErr w:type="spellEnd"/>
      <w:r w:rsidRPr="00BE3BEC">
        <w:rPr>
          <w:rFonts w:eastAsia="Times New Roman" w:cs="Calibri"/>
          <w:lang w:eastAsia="pl-PL"/>
        </w:rPr>
        <w:t xml:space="preserve">, </w:t>
      </w:r>
      <w:proofErr w:type="spellStart"/>
      <w:r w:rsidRPr="00BE3BEC">
        <w:rPr>
          <w:rFonts w:eastAsia="Times New Roman" w:cs="Calibri"/>
          <w:lang w:eastAsia="pl-PL"/>
        </w:rPr>
        <w:t>csv</w:t>
      </w:r>
      <w:proofErr w:type="spellEnd"/>
      <w:r w:rsidRPr="00BE3BEC">
        <w:rPr>
          <w:rFonts w:eastAsia="Times New Roman" w:cs="Calibri"/>
          <w:lang w:eastAsia="pl-PL"/>
        </w:rPr>
        <w:t xml:space="preserve">, e57, </w:t>
      </w:r>
      <w:proofErr w:type="spellStart"/>
      <w:r w:rsidRPr="00BE3BEC">
        <w:rPr>
          <w:rFonts w:eastAsia="Times New Roman" w:cs="Calibri"/>
          <w:lang w:eastAsia="pl-PL"/>
        </w:rPr>
        <w:t>fls</w:t>
      </w:r>
      <w:proofErr w:type="spellEnd"/>
      <w:r w:rsidRPr="00BE3BEC">
        <w:rPr>
          <w:rFonts w:eastAsia="Times New Roman" w:cs="Calibri"/>
          <w:lang w:eastAsia="pl-PL"/>
        </w:rPr>
        <w:t xml:space="preserve">, </w:t>
      </w:r>
      <w:proofErr w:type="spellStart"/>
      <w:r w:rsidRPr="00BE3BEC">
        <w:rPr>
          <w:rFonts w:eastAsia="Times New Roman" w:cs="Calibri"/>
          <w:lang w:eastAsia="pl-PL"/>
        </w:rPr>
        <w:t>dxf</w:t>
      </w:r>
      <w:proofErr w:type="spellEnd"/>
      <w:r w:rsidRPr="00BE3BEC">
        <w:rPr>
          <w:rFonts w:eastAsia="Times New Roman" w:cs="Calibri"/>
          <w:lang w:eastAsia="pl-PL"/>
        </w:rPr>
        <w:t xml:space="preserve">, </w:t>
      </w:r>
      <w:proofErr w:type="spellStart"/>
      <w:r w:rsidRPr="00BE3BEC">
        <w:rPr>
          <w:rFonts w:eastAsia="Times New Roman" w:cs="Calibri"/>
          <w:lang w:eastAsia="pl-PL"/>
        </w:rPr>
        <w:t>dwg</w:t>
      </w:r>
      <w:proofErr w:type="spellEnd"/>
      <w:r w:rsidRPr="00BE3BEC">
        <w:rPr>
          <w:rFonts w:eastAsia="Times New Roman" w:cs="Calibri"/>
          <w:lang w:eastAsia="pl-PL"/>
        </w:rPr>
        <w:t xml:space="preserve">, </w:t>
      </w:r>
      <w:proofErr w:type="spellStart"/>
      <w:r w:rsidRPr="00BE3BEC">
        <w:rPr>
          <w:rFonts w:eastAsia="Times New Roman" w:cs="Calibri"/>
          <w:lang w:eastAsia="pl-PL"/>
        </w:rPr>
        <w:t>ifc</w:t>
      </w:r>
      <w:proofErr w:type="spellEnd"/>
      <w:r w:rsidRPr="00BE3BEC">
        <w:rPr>
          <w:rFonts w:eastAsia="Times New Roman" w:cs="Calibri"/>
          <w:lang w:eastAsia="pl-PL"/>
        </w:rPr>
        <w:t xml:space="preserve">, </w:t>
      </w:r>
      <w:proofErr w:type="spellStart"/>
      <w:r w:rsidRPr="00BE3BEC">
        <w:rPr>
          <w:rFonts w:eastAsia="Times New Roman" w:cs="Calibri"/>
          <w:lang w:eastAsia="pl-PL"/>
        </w:rPr>
        <w:t>rvt</w:t>
      </w:r>
      <w:proofErr w:type="spellEnd"/>
      <w:r w:rsidRPr="00BE3BEC">
        <w:rPr>
          <w:rFonts w:eastAsia="Times New Roman" w:cs="Calibri"/>
          <w:lang w:eastAsia="pl-PL"/>
        </w:rPr>
        <w:t>, step.</w:t>
      </w:r>
    </w:p>
    <w:p w14:paraId="3077EB6A" w14:textId="77777777" w:rsidR="00AC2EAE" w:rsidRPr="00BE3BEC"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BE3BEC">
        <w:rPr>
          <w:rFonts w:eastAsia="Times New Roman" w:cs="Calibri"/>
          <w:lang w:eastAsia="pl-PL"/>
        </w:rPr>
        <w:t>Umożliwiające weryfikację dokładności danych ze skanowania powykonawczego do modeli projektowych</w:t>
      </w:r>
    </w:p>
    <w:p w14:paraId="038F1B5A" w14:textId="77777777" w:rsidR="00AC2EAE" w:rsidRPr="00BE3BEC"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BE3BEC">
        <w:rPr>
          <w:rFonts w:eastAsia="Times New Roman" w:cs="Calibri"/>
          <w:lang w:eastAsia="pl-PL"/>
        </w:rPr>
        <w:t>Umożliwiające wykrycie błędnego położenia lub brak elementów takich jak ściany, słupy, belki, rury.</w:t>
      </w:r>
    </w:p>
    <w:p w14:paraId="24190E02" w14:textId="77777777" w:rsidR="00AC2EAE" w:rsidRPr="00BE3BEC"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BE3BEC">
        <w:rPr>
          <w:rFonts w:eastAsia="Times New Roman" w:cs="Calibri"/>
          <w:lang w:eastAsia="pl-PL"/>
        </w:rPr>
        <w:t xml:space="preserve">Umożliwiające sprawdzenie pionowości i płaskości ścian przez porównanie z modelem. </w:t>
      </w:r>
    </w:p>
    <w:p w14:paraId="703B330C" w14:textId="77777777" w:rsidR="00AC2EAE" w:rsidRPr="00BE3BEC"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BE3BEC">
        <w:rPr>
          <w:rFonts w:eastAsia="Times New Roman" w:cs="Calibri"/>
          <w:lang w:eastAsia="pl-PL"/>
        </w:rPr>
        <w:t>Umożliwiające obliczanie objętości zbiorników na podstawie danych ze skanera i automatyczne tworzenie raportów</w:t>
      </w:r>
    </w:p>
    <w:p w14:paraId="2A2248C6" w14:textId="77777777" w:rsidR="00AC2EAE" w:rsidRPr="00BE3BEC"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BE3BEC">
        <w:rPr>
          <w:rFonts w:eastAsia="Times New Roman" w:cs="Calibri"/>
          <w:lang w:eastAsia="pl-PL"/>
        </w:rPr>
        <w:t xml:space="preserve">Umożliwiające tworzenie szczegółowych raportów odkształceń zbiorników. </w:t>
      </w:r>
    </w:p>
    <w:p w14:paraId="004E9FB0" w14:textId="77777777" w:rsidR="00AC2EAE" w:rsidRPr="00BE3BEC"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BE3BEC">
        <w:rPr>
          <w:rFonts w:eastAsia="Times New Roman" w:cs="Calibri"/>
          <w:lang w:eastAsia="pl-PL"/>
        </w:rPr>
        <w:t>Umożliwiające eksport w formatach min.  PDF, XLSX, CSV</w:t>
      </w:r>
    </w:p>
    <w:p w14:paraId="6350C88D" w14:textId="234FA6A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BE3BEC">
        <w:rPr>
          <w:rFonts w:eastAsia="Times New Roman" w:cs="Calibri"/>
          <w:lang w:eastAsia="pl-PL"/>
        </w:rPr>
        <w:t xml:space="preserve">Liczba licencji: </w:t>
      </w:r>
      <w:r w:rsidR="00657BD9" w:rsidRPr="00BE3BEC">
        <w:rPr>
          <w:rFonts w:eastAsia="Times New Roman" w:cs="Calibri"/>
          <w:b/>
          <w:bCs/>
          <w:lang w:eastAsia="pl-PL"/>
        </w:rPr>
        <w:t>2</w:t>
      </w:r>
      <w:r w:rsidRPr="00BE3BEC">
        <w:rPr>
          <w:rFonts w:eastAsia="Times New Roman" w:cs="Calibri"/>
          <w:b/>
          <w:bCs/>
          <w:lang w:eastAsia="pl-PL"/>
        </w:rPr>
        <w:t xml:space="preserve"> licencje</w:t>
      </w:r>
      <w:r w:rsidRPr="00BE3BEC">
        <w:rPr>
          <w:rFonts w:eastAsia="Times New Roman" w:cs="Calibri"/>
          <w:lang w:eastAsia="pl-PL"/>
        </w:rPr>
        <w:t xml:space="preserve"> 3-letnie „</w:t>
      </w:r>
      <w:r w:rsidRPr="0017384D">
        <w:rPr>
          <w:rFonts w:eastAsia="Times New Roman" w:cs="Calibri"/>
          <w:lang w:eastAsia="pl-PL"/>
        </w:rPr>
        <w:t>pływające” na kluczu USB</w:t>
      </w:r>
    </w:p>
    <w:p w14:paraId="2D2AAA1C" w14:textId="77777777" w:rsidR="00AC2EAE" w:rsidRPr="0017384D" w:rsidRDefault="00AC2EAE" w:rsidP="00F12D29">
      <w:pPr>
        <w:pStyle w:val="Akapitzlist"/>
        <w:widowControl w:val="0"/>
        <w:numPr>
          <w:ilvl w:val="1"/>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Akcesoria pomiarowe, co najmniej:</w:t>
      </w:r>
    </w:p>
    <w:p w14:paraId="58CCB0B6"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Skrzynia transportowa skanera – z twardego tworzywa sztucznego, odpornego na ścieranie, wodoszczelna,</w:t>
      </w:r>
    </w:p>
    <w:p w14:paraId="3FA42D54"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Statyw - trójnóg wykonany z tworzywa sztucznego – karbonu z pokrowcem,</w:t>
      </w:r>
    </w:p>
    <w:p w14:paraId="186BC8FC"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lastRenderedPageBreak/>
        <w:t>Szybkozłącze montażowe skanera do statywu do szybkiego montażu skanera na statywie bez konieczności przykręcania do głowicy statywu,</w:t>
      </w:r>
    </w:p>
    <w:p w14:paraId="7A0A1A60"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Kule referencyjne w ilości 6 szt. wraz z walizką transportową,</w:t>
      </w:r>
    </w:p>
    <w:p w14:paraId="70A2C2DE"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Karta pamięci SDHC minimum 32 GB z czytnikiem kart pamięci,</w:t>
      </w:r>
    </w:p>
    <w:p w14:paraId="2F1AB15D"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Dodatkowa bateria do skanera,</w:t>
      </w:r>
    </w:p>
    <w:p w14:paraId="2E131A39"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Instrukcja obsługi skanera,</w:t>
      </w:r>
    </w:p>
    <w:p w14:paraId="2DE1C397"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Gwarancja na akcesoria minimum 3 miesiące.</w:t>
      </w:r>
    </w:p>
    <w:p w14:paraId="49194B40" w14:textId="77777777" w:rsidR="00AC2EAE" w:rsidRPr="0017384D" w:rsidRDefault="00AC2EAE" w:rsidP="00F12D29">
      <w:pPr>
        <w:pStyle w:val="Akapitzlist"/>
        <w:widowControl w:val="0"/>
        <w:numPr>
          <w:ilvl w:val="1"/>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Wymagany instruktaż stanowiskowy dla trzech osób minimum 16 godzin roboczych w siedzibie Zamawiającego.</w:t>
      </w:r>
    </w:p>
    <w:p w14:paraId="6A68B675" w14:textId="77777777" w:rsidR="00AC2EAE" w:rsidRPr="0017384D" w:rsidRDefault="00AC2EAE" w:rsidP="00F12D29">
      <w:pPr>
        <w:pStyle w:val="Akapitzlist"/>
        <w:widowControl w:val="0"/>
        <w:numPr>
          <w:ilvl w:val="1"/>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Wykonawca musi dostarczyć ze skanerem aktualny certyfikat producenta potwierdzający jego kalibrację przez producenta.</w:t>
      </w:r>
    </w:p>
    <w:p w14:paraId="4E2C8909" w14:textId="77777777" w:rsidR="00AC2EAE" w:rsidRPr="0017384D" w:rsidRDefault="00AC2EAE" w:rsidP="00AC2EAE">
      <w:pPr>
        <w:widowControl w:val="0"/>
        <w:autoSpaceDE w:val="0"/>
        <w:autoSpaceDN w:val="0"/>
        <w:adjustRightInd w:val="0"/>
        <w:spacing w:line="300" w:lineRule="auto"/>
        <w:ind w:left="851"/>
        <w:rPr>
          <w:rFonts w:cs="Calibri"/>
          <w:sz w:val="22"/>
          <w:szCs w:val="22"/>
        </w:rPr>
      </w:pPr>
    </w:p>
    <w:p w14:paraId="1D91F2A4" w14:textId="77777777" w:rsidR="00AC2EAE" w:rsidRPr="0017384D" w:rsidRDefault="00AC2EAE" w:rsidP="00F12D29">
      <w:pPr>
        <w:pStyle w:val="Akapitzlist"/>
        <w:widowControl w:val="0"/>
        <w:numPr>
          <w:ilvl w:val="0"/>
          <w:numId w:val="51"/>
        </w:numPr>
        <w:shd w:val="clear" w:color="auto" w:fill="D9D9D9" w:themeFill="background1" w:themeFillShade="D9"/>
        <w:autoSpaceDE w:val="0"/>
        <w:autoSpaceDN w:val="0"/>
        <w:adjustRightInd w:val="0"/>
        <w:spacing w:line="300" w:lineRule="auto"/>
        <w:rPr>
          <w:rFonts w:eastAsia="Times New Roman" w:cs="Calibri"/>
          <w:lang w:eastAsia="pl-PL"/>
        </w:rPr>
      </w:pPr>
      <w:r w:rsidRPr="0017384D">
        <w:rPr>
          <w:rFonts w:eastAsia="Times New Roman" w:cs="Calibri"/>
          <w:b/>
          <w:bCs/>
          <w:lang w:eastAsia="pl-PL"/>
        </w:rPr>
        <w:t>Skaner ręczny 3D do skanowania małych obiektów wraz z oprogramowaniem</w:t>
      </w:r>
      <w:r w:rsidRPr="0017384D">
        <w:rPr>
          <w:rFonts w:eastAsia="Times New Roman" w:cs="Calibri"/>
          <w:lang w:eastAsia="pl-PL"/>
        </w:rPr>
        <w:t>:</w:t>
      </w:r>
    </w:p>
    <w:p w14:paraId="0316454A" w14:textId="77777777" w:rsidR="00AC2EAE" w:rsidRPr="0017384D" w:rsidRDefault="00AC2EAE" w:rsidP="00F12D29">
      <w:pPr>
        <w:pStyle w:val="Akapitzlist"/>
        <w:widowControl w:val="0"/>
        <w:numPr>
          <w:ilvl w:val="1"/>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Skaner ręczny 3D o parametrach nie gorszych niż:</w:t>
      </w:r>
    </w:p>
    <w:p w14:paraId="086CD4D8"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Sterowanie pracą skanera oraz obserwacja wyników poprzez komputer lub tablet podłączony do skanera.</w:t>
      </w:r>
    </w:p>
    <w:p w14:paraId="522E1559"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Zakres pomiarowy: 0,4 metra lub większy</w:t>
      </w:r>
    </w:p>
    <w:p w14:paraId="4CF5CE9D"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Minimalna odległość od skanowanego obiektu: mniejsza lub równa 0,3 metra</w:t>
      </w:r>
    </w:p>
    <w:p w14:paraId="0D043F0B"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Prędkość rejestracji danych : 600 000 pkt/sek. lub większa</w:t>
      </w:r>
    </w:p>
    <w:p w14:paraId="76F352F3"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Maksymalny rozmiar pola widzenia skanera: 700x1000mm lub większy</w:t>
      </w:r>
    </w:p>
    <w:p w14:paraId="6FC218D4"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Dokładność 3D pojedynczej klatki: 0,1 mm lub lepsza</w:t>
      </w:r>
    </w:p>
    <w:p w14:paraId="043F743B"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Waga urządzenia bez dodatkowych akcesoriów– 1 kg lub mniejsza</w:t>
      </w:r>
    </w:p>
    <w:p w14:paraId="115AAE9D"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Możliwość automatycznego lub ręcznego doboru parametrów rejestracji geometrii</w:t>
      </w:r>
    </w:p>
    <w:p w14:paraId="5EE972D5"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Możliwość rejestracji koloru skanowanego przedmiotu z opcją automatycznego i ręcznego doboru parametrów przechwytywania tekstury</w:t>
      </w:r>
    </w:p>
    <w:p w14:paraId="3CE73F41"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Dopasowywanie danych za pomocą geometrii lub tekstury skanowanego obszaru bez konieczności stosowania specjalnych znaczników</w:t>
      </w:r>
    </w:p>
    <w:p w14:paraId="0E726D58"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Wbudowana w skaner kamera RGB do przechwytywania tekstury o rozdzielczości 1,3 </w:t>
      </w:r>
      <w:proofErr w:type="spellStart"/>
      <w:r w:rsidRPr="0017384D">
        <w:rPr>
          <w:rFonts w:eastAsia="Times New Roman" w:cs="Calibri"/>
          <w:lang w:eastAsia="pl-PL"/>
        </w:rPr>
        <w:t>MPix</w:t>
      </w:r>
      <w:proofErr w:type="spellEnd"/>
      <w:r w:rsidRPr="0017384D">
        <w:rPr>
          <w:rFonts w:eastAsia="Times New Roman" w:cs="Calibri"/>
          <w:lang w:eastAsia="pl-PL"/>
        </w:rPr>
        <w:t xml:space="preserve"> lub wyższej</w:t>
      </w:r>
    </w:p>
    <w:p w14:paraId="56D97C72"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Komunikacja z tabletem/komputerem: co najmniej USB </w:t>
      </w:r>
    </w:p>
    <w:p w14:paraId="7087F315"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Możliwość pracy w zakresie temperatur: od + 5°С do + 45°С</w:t>
      </w:r>
    </w:p>
    <w:p w14:paraId="2A856C62" w14:textId="77777777" w:rsidR="00AC2EAE" w:rsidRPr="0017384D" w:rsidRDefault="00AC2EAE" w:rsidP="00F12D29">
      <w:pPr>
        <w:pStyle w:val="Akapitzlist"/>
        <w:widowControl w:val="0"/>
        <w:numPr>
          <w:ilvl w:val="1"/>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Oprogramowanie przeznaczone do sterowania skanerem i przetwarzania wyników ze skanera, o funkcjonalności co najmniej:</w:t>
      </w:r>
    </w:p>
    <w:p w14:paraId="5B9BB9E6"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W języku polskim lub angielskim,</w:t>
      </w:r>
    </w:p>
    <w:p w14:paraId="0037A5A5"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Tego samego producenta co skaner, </w:t>
      </w:r>
    </w:p>
    <w:p w14:paraId="71DA4C6F"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Umożliwiające podgląd „na żywo” na dane zbierane przez skaner</w:t>
      </w:r>
    </w:p>
    <w:p w14:paraId="5EB31F95"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Umożliwiające edycję i zarządzanie projektami</w:t>
      </w:r>
    </w:p>
    <w:p w14:paraId="18CF7684"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Umożliwiające połączenie kilku sesji pomiarowych w jeden, spójny wynik</w:t>
      </w:r>
    </w:p>
    <w:p w14:paraId="6A026231"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Umożliwiające pomiary odległości pomiędzy punktami</w:t>
      </w:r>
    </w:p>
    <w:p w14:paraId="787DF380"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Umożliwiające tworzenie siatki “</w:t>
      </w:r>
      <w:proofErr w:type="spellStart"/>
      <w:r w:rsidRPr="0017384D">
        <w:rPr>
          <w:rFonts w:eastAsia="Times New Roman" w:cs="Calibri"/>
          <w:lang w:eastAsia="pl-PL"/>
        </w:rPr>
        <w:t>mesh</w:t>
      </w:r>
      <w:proofErr w:type="spellEnd"/>
      <w:r w:rsidRPr="0017384D">
        <w:rPr>
          <w:rFonts w:eastAsia="Times New Roman" w:cs="Calibri"/>
          <w:lang w:eastAsia="pl-PL"/>
        </w:rPr>
        <w:t>” wraz z teksturą</w:t>
      </w:r>
    </w:p>
    <w:p w14:paraId="12F35F74"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Umożliwiające eksport do podstawowych formatów danych 3D co najmniej: OBJ, PLY, E57, STL, LAS</w:t>
      </w:r>
    </w:p>
    <w:p w14:paraId="1DA192A0"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lastRenderedPageBreak/>
        <w:t xml:space="preserve">Wymagany system operacyjny: Windows 64 bit w wersji 7, 8 lub 10 </w:t>
      </w:r>
    </w:p>
    <w:p w14:paraId="5A82C16A"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Skrzynia transportowa skanera – z twardego tworzywa sztucznego, odpornego na ścieranie.</w:t>
      </w:r>
    </w:p>
    <w:p w14:paraId="6542EFAC"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Nośnik z plikiem instalacyjnym oprogramowania</w:t>
      </w:r>
    </w:p>
    <w:p w14:paraId="53F19677"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Ilość licencji stanowiskowych: 1 licencja bezterminowa </w:t>
      </w:r>
    </w:p>
    <w:p w14:paraId="76262C2B" w14:textId="77777777" w:rsidR="00AC2EAE" w:rsidRPr="0017384D" w:rsidRDefault="00AC2EAE" w:rsidP="00F12D29">
      <w:pPr>
        <w:pStyle w:val="Akapitzlist"/>
        <w:widowControl w:val="0"/>
        <w:numPr>
          <w:ilvl w:val="1"/>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Gwarancja na skaner minimum 12 miesięcy</w:t>
      </w:r>
    </w:p>
    <w:p w14:paraId="31795EC4" w14:textId="77777777" w:rsidR="00AC2EAE" w:rsidRPr="0017384D" w:rsidRDefault="00AC2EAE" w:rsidP="00F12D29">
      <w:pPr>
        <w:pStyle w:val="Akapitzlist"/>
        <w:widowControl w:val="0"/>
        <w:numPr>
          <w:ilvl w:val="1"/>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Wymagany instruktaż stanowiskowy dla trzech osób minimum 6 godzin roboczych w siedzibie Zamawiającego</w:t>
      </w:r>
    </w:p>
    <w:p w14:paraId="540648EC" w14:textId="634A2FE9" w:rsidR="00973BAA" w:rsidRPr="0017384D" w:rsidRDefault="00973BAA" w:rsidP="00F12D29">
      <w:pPr>
        <w:pStyle w:val="Akapitzlist"/>
        <w:widowControl w:val="0"/>
        <w:numPr>
          <w:ilvl w:val="1"/>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Wykonawca musi dostarczyć ze skanerem aktualny certyfikat producenta potwierdzający jego kalibrację</w:t>
      </w:r>
    </w:p>
    <w:p w14:paraId="18354379" w14:textId="77777777" w:rsidR="00AC2EAE" w:rsidRPr="0017384D" w:rsidRDefault="00AC2EAE" w:rsidP="00AC2EAE">
      <w:pPr>
        <w:widowControl w:val="0"/>
        <w:autoSpaceDE w:val="0"/>
        <w:autoSpaceDN w:val="0"/>
        <w:adjustRightInd w:val="0"/>
        <w:spacing w:line="300" w:lineRule="auto"/>
        <w:ind w:left="851"/>
        <w:rPr>
          <w:rFonts w:cs="Calibri"/>
          <w:sz w:val="22"/>
          <w:szCs w:val="22"/>
        </w:rPr>
      </w:pPr>
    </w:p>
    <w:p w14:paraId="4E6A2A42" w14:textId="77777777" w:rsidR="00AC2EAE" w:rsidRPr="0017384D" w:rsidRDefault="00AC2EAE" w:rsidP="00F12D29">
      <w:pPr>
        <w:pStyle w:val="Akapitzlist"/>
        <w:widowControl w:val="0"/>
        <w:numPr>
          <w:ilvl w:val="0"/>
          <w:numId w:val="51"/>
        </w:numPr>
        <w:shd w:val="clear" w:color="auto" w:fill="D9D9D9" w:themeFill="background1" w:themeFillShade="D9"/>
        <w:autoSpaceDE w:val="0"/>
        <w:autoSpaceDN w:val="0"/>
        <w:adjustRightInd w:val="0"/>
        <w:spacing w:line="300" w:lineRule="auto"/>
        <w:rPr>
          <w:rFonts w:eastAsia="Times New Roman" w:cs="Calibri"/>
          <w:lang w:eastAsia="pl-PL"/>
        </w:rPr>
      </w:pPr>
      <w:r w:rsidRPr="0017384D">
        <w:rPr>
          <w:rFonts w:eastAsia="Times New Roman" w:cs="Calibri"/>
          <w:b/>
          <w:bCs/>
          <w:lang w:eastAsia="pl-PL"/>
        </w:rPr>
        <w:t>Zestaw UAV z kamerą fotogrametryczną, stacją ładowania i kompletem akumulatorów</w:t>
      </w:r>
      <w:r w:rsidRPr="0017384D">
        <w:rPr>
          <w:rFonts w:eastAsia="Times New Roman" w:cs="Calibri"/>
          <w:lang w:eastAsia="pl-PL"/>
        </w:rPr>
        <w:t>:</w:t>
      </w:r>
    </w:p>
    <w:p w14:paraId="59E413BF" w14:textId="77777777" w:rsidR="00AC2EAE" w:rsidRPr="0017384D" w:rsidRDefault="00AC2EAE" w:rsidP="00F12D29">
      <w:pPr>
        <w:pStyle w:val="Akapitzlist"/>
        <w:widowControl w:val="0"/>
        <w:numPr>
          <w:ilvl w:val="1"/>
          <w:numId w:val="51"/>
        </w:numPr>
        <w:autoSpaceDE w:val="0"/>
        <w:autoSpaceDN w:val="0"/>
        <w:adjustRightInd w:val="0"/>
        <w:spacing w:line="300" w:lineRule="auto"/>
        <w:rPr>
          <w:rFonts w:eastAsia="Times New Roman" w:cs="Calibri"/>
          <w:lang w:eastAsia="pl-PL"/>
        </w:rPr>
      </w:pPr>
      <w:r w:rsidRPr="0017384D">
        <w:rPr>
          <w:rFonts w:eastAsia="Times New Roman" w:cs="Calibri"/>
          <w:b/>
          <w:bCs/>
          <w:lang w:eastAsia="pl-PL"/>
        </w:rPr>
        <w:t>Platforma latająca</w:t>
      </w:r>
      <w:r w:rsidRPr="0017384D">
        <w:rPr>
          <w:rFonts w:eastAsia="Times New Roman" w:cs="Calibri"/>
          <w:lang w:eastAsia="pl-PL"/>
        </w:rPr>
        <w:t xml:space="preserve"> – bezzałogowy wielowirnikowy statek powietrzny (BSP) o funkcjonalności i parametrach nie gorszych niż:</w:t>
      </w:r>
    </w:p>
    <w:p w14:paraId="1DD66433" w14:textId="77777777" w:rsidR="00AC2EAE" w:rsidRPr="0017384D" w:rsidRDefault="00AC2EAE" w:rsidP="00F12D29">
      <w:pPr>
        <w:pStyle w:val="Default"/>
        <w:numPr>
          <w:ilvl w:val="2"/>
          <w:numId w:val="51"/>
        </w:numPr>
        <w:spacing w:line="300" w:lineRule="auto"/>
        <w:rPr>
          <w:rFonts w:ascii="Calibri" w:hAnsi="Calibri" w:cs="Calibri"/>
          <w:color w:val="auto"/>
          <w:sz w:val="22"/>
          <w:szCs w:val="22"/>
        </w:rPr>
      </w:pPr>
      <w:r w:rsidRPr="0017384D">
        <w:rPr>
          <w:rFonts w:ascii="Calibri" w:hAnsi="Calibri" w:cs="Calibri"/>
          <w:color w:val="auto"/>
          <w:sz w:val="22"/>
          <w:szCs w:val="22"/>
        </w:rPr>
        <w:t xml:space="preserve">Wymagania eksploatacyjne: </w:t>
      </w:r>
    </w:p>
    <w:p w14:paraId="44CEBBE3" w14:textId="77777777" w:rsidR="00AC2EAE" w:rsidRPr="0017384D" w:rsidRDefault="00AC2EAE" w:rsidP="00F12D29">
      <w:pPr>
        <w:pStyle w:val="Default"/>
        <w:numPr>
          <w:ilvl w:val="3"/>
          <w:numId w:val="51"/>
        </w:numPr>
        <w:spacing w:line="300" w:lineRule="auto"/>
        <w:rPr>
          <w:rFonts w:ascii="Calibri" w:hAnsi="Calibri" w:cs="Calibri"/>
          <w:color w:val="auto"/>
          <w:sz w:val="22"/>
          <w:szCs w:val="22"/>
        </w:rPr>
      </w:pPr>
      <w:r w:rsidRPr="0017384D">
        <w:rPr>
          <w:rFonts w:ascii="Calibri" w:hAnsi="Calibri" w:cs="Calibri"/>
          <w:color w:val="auto"/>
          <w:sz w:val="22"/>
          <w:szCs w:val="22"/>
        </w:rPr>
        <w:t xml:space="preserve">praca w przedziale temperaturowym przynajmniej -20°C do +50°C </w:t>
      </w:r>
    </w:p>
    <w:p w14:paraId="4A0AD89E" w14:textId="77777777" w:rsidR="00AC2EAE" w:rsidRPr="0017384D" w:rsidRDefault="00AC2EAE" w:rsidP="00F12D29">
      <w:pPr>
        <w:pStyle w:val="Default"/>
        <w:numPr>
          <w:ilvl w:val="3"/>
          <w:numId w:val="51"/>
        </w:numPr>
        <w:spacing w:line="300" w:lineRule="auto"/>
        <w:rPr>
          <w:rFonts w:ascii="Calibri" w:hAnsi="Calibri" w:cs="Calibri"/>
          <w:color w:val="auto"/>
          <w:sz w:val="22"/>
          <w:szCs w:val="22"/>
        </w:rPr>
      </w:pPr>
      <w:r w:rsidRPr="0017384D">
        <w:rPr>
          <w:rFonts w:ascii="Calibri" w:hAnsi="Calibri" w:cs="Calibri"/>
          <w:color w:val="auto"/>
          <w:sz w:val="22"/>
          <w:szCs w:val="22"/>
        </w:rPr>
        <w:t>stopień ochrony BSP co najmniej IP55</w:t>
      </w:r>
    </w:p>
    <w:p w14:paraId="1D25077B" w14:textId="77777777" w:rsidR="00AC2EAE" w:rsidRPr="0017384D" w:rsidRDefault="00AC2EAE" w:rsidP="00F12D29">
      <w:pPr>
        <w:pStyle w:val="Default"/>
        <w:numPr>
          <w:ilvl w:val="3"/>
          <w:numId w:val="51"/>
        </w:numPr>
        <w:spacing w:line="300" w:lineRule="auto"/>
        <w:rPr>
          <w:rFonts w:ascii="Calibri" w:hAnsi="Calibri" w:cs="Calibri"/>
          <w:color w:val="auto"/>
          <w:sz w:val="22"/>
          <w:szCs w:val="22"/>
        </w:rPr>
      </w:pPr>
      <w:r w:rsidRPr="0017384D">
        <w:rPr>
          <w:rFonts w:ascii="Calibri" w:hAnsi="Calibri" w:cs="Calibri"/>
          <w:color w:val="auto"/>
          <w:sz w:val="22"/>
          <w:szCs w:val="22"/>
        </w:rPr>
        <w:t xml:space="preserve">lot przez co najmniej 25 minut wraz z dołączonym wyposażeniem dodatkowym (maksymalnym wyposażeniem) </w:t>
      </w:r>
    </w:p>
    <w:p w14:paraId="309CCA9B" w14:textId="77777777" w:rsidR="00AC2EAE" w:rsidRPr="0017384D" w:rsidRDefault="00AC2EAE" w:rsidP="00F12D29">
      <w:pPr>
        <w:pStyle w:val="Default"/>
        <w:numPr>
          <w:ilvl w:val="3"/>
          <w:numId w:val="51"/>
        </w:numPr>
        <w:spacing w:line="300" w:lineRule="auto"/>
        <w:rPr>
          <w:rFonts w:ascii="Calibri" w:hAnsi="Calibri" w:cs="Calibri"/>
          <w:color w:val="auto"/>
          <w:sz w:val="22"/>
          <w:szCs w:val="22"/>
        </w:rPr>
      </w:pPr>
      <w:r w:rsidRPr="0017384D">
        <w:rPr>
          <w:rFonts w:ascii="Calibri" w:hAnsi="Calibri" w:cs="Calibri"/>
          <w:color w:val="auto"/>
          <w:sz w:val="22"/>
          <w:szCs w:val="22"/>
        </w:rPr>
        <w:t xml:space="preserve">maksymalny dopuszczalny wiatr w czasie lotu przynajmniej 12 m/s </w:t>
      </w:r>
    </w:p>
    <w:p w14:paraId="0A157CBF" w14:textId="77777777" w:rsidR="00AC2EAE" w:rsidRPr="0017384D" w:rsidRDefault="00AC2EAE" w:rsidP="00F12D29">
      <w:pPr>
        <w:pStyle w:val="Default"/>
        <w:numPr>
          <w:ilvl w:val="3"/>
          <w:numId w:val="51"/>
        </w:numPr>
        <w:spacing w:line="300" w:lineRule="auto"/>
        <w:rPr>
          <w:rFonts w:ascii="Calibri" w:hAnsi="Calibri" w:cs="Calibri"/>
          <w:color w:val="auto"/>
          <w:sz w:val="22"/>
          <w:szCs w:val="22"/>
        </w:rPr>
      </w:pPr>
      <w:r w:rsidRPr="0017384D">
        <w:rPr>
          <w:rFonts w:ascii="Calibri" w:hAnsi="Calibri" w:cs="Calibri"/>
          <w:color w:val="auto"/>
          <w:sz w:val="22"/>
          <w:szCs w:val="22"/>
        </w:rPr>
        <w:t xml:space="preserve">praca w zawisie przy maksymalnym wietrze z poprawną stabilizacją obrazu z kamery </w:t>
      </w:r>
    </w:p>
    <w:p w14:paraId="755F5618" w14:textId="77777777" w:rsidR="00AC2EAE" w:rsidRPr="0017384D" w:rsidRDefault="00AC2EAE" w:rsidP="00F12D29">
      <w:pPr>
        <w:pStyle w:val="Default"/>
        <w:numPr>
          <w:ilvl w:val="3"/>
          <w:numId w:val="51"/>
        </w:numPr>
        <w:spacing w:line="300" w:lineRule="auto"/>
        <w:rPr>
          <w:rFonts w:ascii="Calibri" w:hAnsi="Calibri" w:cs="Calibri"/>
          <w:color w:val="auto"/>
          <w:sz w:val="22"/>
          <w:szCs w:val="22"/>
        </w:rPr>
      </w:pPr>
      <w:r w:rsidRPr="0017384D">
        <w:rPr>
          <w:rFonts w:ascii="Calibri" w:hAnsi="Calibri" w:cs="Calibri"/>
          <w:color w:val="auto"/>
          <w:sz w:val="22"/>
          <w:szCs w:val="22"/>
        </w:rPr>
        <w:t xml:space="preserve">maksymalna prędkość wznoszenia przynajmniej 6 m/s </w:t>
      </w:r>
    </w:p>
    <w:p w14:paraId="6576C516" w14:textId="77777777" w:rsidR="00AC2EAE" w:rsidRPr="0017384D" w:rsidRDefault="00AC2EAE" w:rsidP="00F12D29">
      <w:pPr>
        <w:pStyle w:val="Default"/>
        <w:numPr>
          <w:ilvl w:val="3"/>
          <w:numId w:val="51"/>
        </w:numPr>
        <w:spacing w:line="300" w:lineRule="auto"/>
        <w:rPr>
          <w:rFonts w:ascii="Calibri" w:hAnsi="Calibri" w:cs="Calibri"/>
          <w:color w:val="auto"/>
          <w:sz w:val="22"/>
          <w:szCs w:val="22"/>
        </w:rPr>
      </w:pPr>
      <w:r w:rsidRPr="0017384D">
        <w:rPr>
          <w:rFonts w:ascii="Calibri" w:hAnsi="Calibri" w:cs="Calibri"/>
          <w:color w:val="auto"/>
          <w:sz w:val="22"/>
          <w:szCs w:val="22"/>
        </w:rPr>
        <w:t xml:space="preserve">maksymalna prędkość opadania przynajmniej 5 m/s </w:t>
      </w:r>
    </w:p>
    <w:p w14:paraId="1873CC43" w14:textId="77777777" w:rsidR="00AC2EAE" w:rsidRPr="0017384D" w:rsidRDefault="00AC2EAE" w:rsidP="00F12D29">
      <w:pPr>
        <w:pStyle w:val="Default"/>
        <w:numPr>
          <w:ilvl w:val="3"/>
          <w:numId w:val="51"/>
        </w:numPr>
        <w:spacing w:line="300" w:lineRule="auto"/>
        <w:rPr>
          <w:rFonts w:ascii="Calibri" w:hAnsi="Calibri" w:cs="Calibri"/>
          <w:color w:val="auto"/>
          <w:sz w:val="22"/>
          <w:szCs w:val="22"/>
        </w:rPr>
      </w:pPr>
      <w:r w:rsidRPr="0017384D">
        <w:rPr>
          <w:rFonts w:ascii="Calibri" w:hAnsi="Calibri" w:cs="Calibri"/>
          <w:color w:val="auto"/>
          <w:sz w:val="22"/>
          <w:szCs w:val="22"/>
        </w:rPr>
        <w:t xml:space="preserve">maksymalna prędkość lotu poziomego przynajmniej 23 m/s </w:t>
      </w:r>
    </w:p>
    <w:p w14:paraId="2D6FF611" w14:textId="77777777" w:rsidR="00AC2EAE" w:rsidRPr="0017384D" w:rsidRDefault="00AC2EAE" w:rsidP="00F12D29">
      <w:pPr>
        <w:pStyle w:val="Default"/>
        <w:numPr>
          <w:ilvl w:val="3"/>
          <w:numId w:val="51"/>
        </w:numPr>
        <w:spacing w:line="300" w:lineRule="auto"/>
        <w:rPr>
          <w:rFonts w:ascii="Calibri" w:hAnsi="Calibri" w:cs="Calibri"/>
          <w:color w:val="auto"/>
          <w:sz w:val="22"/>
          <w:szCs w:val="22"/>
        </w:rPr>
      </w:pPr>
      <w:r w:rsidRPr="0017384D">
        <w:rPr>
          <w:rFonts w:ascii="Calibri" w:hAnsi="Calibri" w:cs="Calibri"/>
          <w:color w:val="auto"/>
          <w:sz w:val="22"/>
          <w:szCs w:val="22"/>
        </w:rPr>
        <w:t>m</w:t>
      </w:r>
      <w:r w:rsidRPr="0017384D">
        <w:rPr>
          <w:rFonts w:ascii="Calibri" w:eastAsia="Times New Roman" w:hAnsi="Calibri" w:cs="Calibri"/>
          <w:color w:val="auto"/>
          <w:sz w:val="22"/>
          <w:szCs w:val="22"/>
        </w:rPr>
        <w:t>aksymalny kąt nachylenia: 30° (Tryb- P, Przedni system wizyjny włączony: 25°)</w:t>
      </w:r>
    </w:p>
    <w:p w14:paraId="3B3FA7D8" w14:textId="77777777" w:rsidR="00AC2EAE" w:rsidRPr="0017384D" w:rsidRDefault="00AC2EAE" w:rsidP="00F12D29">
      <w:pPr>
        <w:pStyle w:val="Default"/>
        <w:numPr>
          <w:ilvl w:val="3"/>
          <w:numId w:val="51"/>
        </w:numPr>
        <w:spacing w:line="300" w:lineRule="auto"/>
        <w:rPr>
          <w:rFonts w:ascii="Calibri" w:hAnsi="Calibri" w:cs="Calibri"/>
          <w:color w:val="auto"/>
          <w:sz w:val="22"/>
          <w:szCs w:val="22"/>
        </w:rPr>
      </w:pPr>
      <w:r w:rsidRPr="0017384D">
        <w:rPr>
          <w:rFonts w:ascii="Calibri" w:eastAsia="Times New Roman" w:hAnsi="Calibri" w:cs="Calibri"/>
          <w:color w:val="auto"/>
          <w:sz w:val="22"/>
          <w:szCs w:val="22"/>
        </w:rPr>
        <w:t xml:space="preserve">maksymalny pułap (m n.p.m.): 5000 m (ze śmigłami standardowymi, przy masie startowej ≤ 7 kg) / 7000 m (ze śmigłami </w:t>
      </w:r>
      <w:r w:rsidRPr="0017384D">
        <w:rPr>
          <w:rFonts w:ascii="Calibri" w:hAnsi="Calibri" w:cs="Calibri"/>
          <w:color w:val="auto"/>
          <w:sz w:val="22"/>
          <w:szCs w:val="22"/>
        </w:rPr>
        <w:t>dedykowanymi do lotów na dużym pułapie</w:t>
      </w:r>
      <w:r w:rsidRPr="0017384D">
        <w:rPr>
          <w:rFonts w:ascii="Calibri" w:eastAsia="Times New Roman" w:hAnsi="Calibri" w:cs="Calibri"/>
          <w:color w:val="auto"/>
          <w:sz w:val="22"/>
          <w:szCs w:val="22"/>
        </w:rPr>
        <w:t>, przy masie startowej ≤ 7 kg)</w:t>
      </w:r>
    </w:p>
    <w:p w14:paraId="1416CFC1" w14:textId="77777777" w:rsidR="00AC2EAE" w:rsidRPr="0017384D" w:rsidRDefault="00AC2EAE" w:rsidP="00F12D29">
      <w:pPr>
        <w:pStyle w:val="Default"/>
        <w:numPr>
          <w:ilvl w:val="3"/>
          <w:numId w:val="51"/>
        </w:numPr>
        <w:spacing w:line="300" w:lineRule="auto"/>
        <w:rPr>
          <w:rFonts w:ascii="Calibri" w:hAnsi="Calibri" w:cs="Calibri"/>
          <w:color w:val="auto"/>
          <w:sz w:val="22"/>
          <w:szCs w:val="22"/>
        </w:rPr>
      </w:pPr>
      <w:r w:rsidRPr="0017384D">
        <w:rPr>
          <w:rFonts w:ascii="Calibri" w:hAnsi="Calibri" w:cs="Calibri"/>
          <w:color w:val="auto"/>
          <w:sz w:val="22"/>
          <w:szCs w:val="22"/>
        </w:rPr>
        <w:t xml:space="preserve">maksymalny błąd systemu pozycjonowania 1 cm + 1ppm w poziomie oraz 1,5cm + 1ppm w pionie </w:t>
      </w:r>
    </w:p>
    <w:p w14:paraId="4A2CE120" w14:textId="77777777" w:rsidR="00AC2EAE" w:rsidRPr="0017384D" w:rsidRDefault="00AC2EAE" w:rsidP="00F12D29">
      <w:pPr>
        <w:pStyle w:val="Default"/>
        <w:numPr>
          <w:ilvl w:val="2"/>
          <w:numId w:val="51"/>
        </w:numPr>
        <w:spacing w:line="300" w:lineRule="auto"/>
        <w:rPr>
          <w:rFonts w:ascii="Calibri" w:hAnsi="Calibri" w:cs="Calibri"/>
          <w:color w:val="auto"/>
          <w:sz w:val="22"/>
          <w:szCs w:val="22"/>
        </w:rPr>
      </w:pPr>
      <w:r w:rsidRPr="0017384D">
        <w:rPr>
          <w:rFonts w:ascii="Calibri" w:hAnsi="Calibri" w:cs="Calibri"/>
          <w:color w:val="auto"/>
          <w:sz w:val="22"/>
          <w:szCs w:val="22"/>
        </w:rPr>
        <w:t xml:space="preserve">Minimalne wymagania konstrukcyjne: </w:t>
      </w:r>
    </w:p>
    <w:p w14:paraId="36C56370" w14:textId="77777777" w:rsidR="00AC2EAE" w:rsidRPr="0017384D" w:rsidRDefault="00AC2EAE" w:rsidP="00F12D29">
      <w:pPr>
        <w:pStyle w:val="Default"/>
        <w:numPr>
          <w:ilvl w:val="3"/>
          <w:numId w:val="51"/>
        </w:numPr>
        <w:spacing w:line="300" w:lineRule="auto"/>
        <w:rPr>
          <w:rFonts w:ascii="Calibri" w:hAnsi="Calibri" w:cs="Calibri"/>
          <w:color w:val="auto"/>
          <w:sz w:val="22"/>
          <w:szCs w:val="22"/>
        </w:rPr>
      </w:pPr>
      <w:r w:rsidRPr="0017384D">
        <w:rPr>
          <w:rFonts w:ascii="Calibri" w:hAnsi="Calibri" w:cs="Calibri"/>
          <w:color w:val="auto"/>
          <w:sz w:val="22"/>
          <w:szCs w:val="22"/>
        </w:rPr>
        <w:t xml:space="preserve">silniki elektryczne </w:t>
      </w:r>
      <w:proofErr w:type="spellStart"/>
      <w:r w:rsidRPr="0017384D">
        <w:rPr>
          <w:rFonts w:ascii="Calibri" w:hAnsi="Calibri" w:cs="Calibri"/>
          <w:color w:val="auto"/>
          <w:sz w:val="22"/>
          <w:szCs w:val="22"/>
        </w:rPr>
        <w:t>bezszczotkowe</w:t>
      </w:r>
      <w:proofErr w:type="spellEnd"/>
      <w:r w:rsidRPr="0017384D">
        <w:rPr>
          <w:rFonts w:ascii="Calibri" w:hAnsi="Calibri" w:cs="Calibri"/>
          <w:color w:val="auto"/>
          <w:sz w:val="22"/>
          <w:szCs w:val="22"/>
        </w:rPr>
        <w:t xml:space="preserve"> </w:t>
      </w:r>
    </w:p>
    <w:p w14:paraId="4D849F38" w14:textId="77777777" w:rsidR="00AC2EAE" w:rsidRPr="0017384D" w:rsidRDefault="00AC2EAE" w:rsidP="00F12D29">
      <w:pPr>
        <w:pStyle w:val="Default"/>
        <w:numPr>
          <w:ilvl w:val="3"/>
          <w:numId w:val="51"/>
        </w:numPr>
        <w:spacing w:line="300" w:lineRule="auto"/>
        <w:rPr>
          <w:rFonts w:ascii="Calibri" w:hAnsi="Calibri" w:cs="Calibri"/>
          <w:color w:val="auto"/>
          <w:sz w:val="22"/>
          <w:szCs w:val="22"/>
        </w:rPr>
      </w:pPr>
      <w:r w:rsidRPr="0017384D">
        <w:rPr>
          <w:rFonts w:ascii="Calibri" w:hAnsi="Calibri" w:cs="Calibri"/>
          <w:color w:val="auto"/>
          <w:sz w:val="22"/>
          <w:szCs w:val="22"/>
        </w:rPr>
        <w:t xml:space="preserve">śmigła wymienne </w:t>
      </w:r>
    </w:p>
    <w:p w14:paraId="73DD17E2" w14:textId="77777777" w:rsidR="00AC2EAE" w:rsidRPr="0017384D" w:rsidRDefault="00AC2EAE" w:rsidP="00F12D29">
      <w:pPr>
        <w:pStyle w:val="Default"/>
        <w:numPr>
          <w:ilvl w:val="3"/>
          <w:numId w:val="51"/>
        </w:numPr>
        <w:spacing w:line="300" w:lineRule="auto"/>
        <w:rPr>
          <w:rFonts w:ascii="Calibri" w:hAnsi="Calibri" w:cs="Calibri"/>
          <w:color w:val="auto"/>
          <w:sz w:val="22"/>
          <w:szCs w:val="22"/>
        </w:rPr>
      </w:pPr>
      <w:r w:rsidRPr="0017384D">
        <w:rPr>
          <w:rFonts w:ascii="Calibri" w:hAnsi="Calibri" w:cs="Calibri"/>
          <w:color w:val="auto"/>
          <w:sz w:val="22"/>
          <w:szCs w:val="22"/>
        </w:rPr>
        <w:t xml:space="preserve">głowica stabilizująca z silnikami </w:t>
      </w:r>
      <w:proofErr w:type="spellStart"/>
      <w:r w:rsidRPr="0017384D">
        <w:rPr>
          <w:rFonts w:ascii="Calibri" w:hAnsi="Calibri" w:cs="Calibri"/>
          <w:color w:val="auto"/>
          <w:sz w:val="22"/>
          <w:szCs w:val="22"/>
        </w:rPr>
        <w:t>bezszczotkowymi</w:t>
      </w:r>
      <w:proofErr w:type="spellEnd"/>
      <w:r w:rsidRPr="0017384D">
        <w:rPr>
          <w:rFonts w:ascii="Calibri" w:hAnsi="Calibri" w:cs="Calibri"/>
          <w:color w:val="auto"/>
          <w:sz w:val="22"/>
          <w:szCs w:val="22"/>
        </w:rPr>
        <w:t xml:space="preserve"> (</w:t>
      </w:r>
      <w:proofErr w:type="spellStart"/>
      <w:r w:rsidRPr="0017384D">
        <w:rPr>
          <w:rFonts w:ascii="Calibri" w:hAnsi="Calibri" w:cs="Calibri"/>
          <w:color w:val="auto"/>
          <w:sz w:val="22"/>
          <w:szCs w:val="22"/>
        </w:rPr>
        <w:t>gimbal</w:t>
      </w:r>
      <w:proofErr w:type="spellEnd"/>
      <w:r w:rsidRPr="0017384D">
        <w:rPr>
          <w:rFonts w:ascii="Calibri" w:hAnsi="Calibri" w:cs="Calibri"/>
          <w:color w:val="auto"/>
          <w:sz w:val="22"/>
          <w:szCs w:val="22"/>
        </w:rPr>
        <w:t xml:space="preserve">), umożliwiająca montaż poszczególnych modułów tj. kamery wizyjnej, IR oraz zestawu czujników (sensorów) pomiarowych </w:t>
      </w:r>
    </w:p>
    <w:p w14:paraId="03EA3290" w14:textId="77777777" w:rsidR="00AC2EAE" w:rsidRPr="0017384D" w:rsidRDefault="00AC2EAE" w:rsidP="00F12D29">
      <w:pPr>
        <w:pStyle w:val="Default"/>
        <w:numPr>
          <w:ilvl w:val="3"/>
          <w:numId w:val="51"/>
        </w:numPr>
        <w:spacing w:line="300" w:lineRule="auto"/>
        <w:rPr>
          <w:rFonts w:ascii="Calibri" w:hAnsi="Calibri" w:cs="Calibri"/>
          <w:color w:val="auto"/>
          <w:sz w:val="22"/>
          <w:szCs w:val="22"/>
        </w:rPr>
      </w:pPr>
      <w:r w:rsidRPr="0017384D">
        <w:rPr>
          <w:rFonts w:ascii="Calibri" w:hAnsi="Calibri" w:cs="Calibri"/>
          <w:color w:val="auto"/>
          <w:sz w:val="22"/>
          <w:szCs w:val="22"/>
        </w:rPr>
        <w:t xml:space="preserve">konstrukcja skorupowa, składana lub nieskładana </w:t>
      </w:r>
    </w:p>
    <w:p w14:paraId="4AA282B9" w14:textId="77777777" w:rsidR="00AC2EAE" w:rsidRPr="0017384D" w:rsidRDefault="00AC2EAE" w:rsidP="00F12D29">
      <w:pPr>
        <w:pStyle w:val="Default"/>
        <w:numPr>
          <w:ilvl w:val="3"/>
          <w:numId w:val="51"/>
        </w:numPr>
        <w:spacing w:line="300" w:lineRule="auto"/>
        <w:rPr>
          <w:rFonts w:ascii="Calibri" w:hAnsi="Calibri" w:cs="Calibri"/>
          <w:color w:val="auto"/>
          <w:sz w:val="22"/>
          <w:szCs w:val="22"/>
        </w:rPr>
      </w:pPr>
      <w:r w:rsidRPr="0017384D">
        <w:rPr>
          <w:rFonts w:ascii="Calibri" w:hAnsi="Calibri" w:cs="Calibri"/>
          <w:color w:val="auto"/>
          <w:sz w:val="22"/>
          <w:szCs w:val="22"/>
        </w:rPr>
        <w:t xml:space="preserve">dopuszczalne jest stosowanie składanych ramion </w:t>
      </w:r>
    </w:p>
    <w:p w14:paraId="577DC6D3" w14:textId="77777777" w:rsidR="00AC2EAE" w:rsidRPr="0017384D" w:rsidRDefault="00AC2EAE" w:rsidP="00F12D29">
      <w:pPr>
        <w:pStyle w:val="Default"/>
        <w:numPr>
          <w:ilvl w:val="3"/>
          <w:numId w:val="51"/>
        </w:numPr>
        <w:spacing w:line="300" w:lineRule="auto"/>
        <w:rPr>
          <w:rFonts w:ascii="Calibri" w:hAnsi="Calibri" w:cs="Calibri"/>
          <w:color w:val="auto"/>
          <w:sz w:val="22"/>
          <w:szCs w:val="22"/>
        </w:rPr>
      </w:pPr>
      <w:r w:rsidRPr="0017384D">
        <w:rPr>
          <w:rFonts w:ascii="Calibri" w:hAnsi="Calibri" w:cs="Calibri"/>
          <w:color w:val="auto"/>
          <w:sz w:val="22"/>
          <w:szCs w:val="22"/>
        </w:rPr>
        <w:t>wspierane kamery: co najmniej H20 /H20T/P1/L1</w:t>
      </w:r>
    </w:p>
    <w:p w14:paraId="0F4181C5" w14:textId="77777777" w:rsidR="00AC2EAE" w:rsidRPr="0017384D" w:rsidRDefault="00AC2EAE" w:rsidP="00F12D29">
      <w:pPr>
        <w:pStyle w:val="Default"/>
        <w:numPr>
          <w:ilvl w:val="3"/>
          <w:numId w:val="51"/>
        </w:numPr>
        <w:spacing w:line="300" w:lineRule="auto"/>
        <w:rPr>
          <w:rFonts w:ascii="Calibri" w:hAnsi="Calibri" w:cs="Calibri"/>
          <w:color w:val="auto"/>
          <w:sz w:val="22"/>
          <w:szCs w:val="22"/>
        </w:rPr>
      </w:pPr>
      <w:r w:rsidRPr="0017384D">
        <w:rPr>
          <w:rFonts w:ascii="Calibri" w:hAnsi="Calibri" w:cs="Calibri"/>
          <w:color w:val="auto"/>
          <w:sz w:val="22"/>
          <w:szCs w:val="22"/>
        </w:rPr>
        <w:t xml:space="preserve">wspierane kombinacje </w:t>
      </w:r>
      <w:proofErr w:type="spellStart"/>
      <w:r w:rsidRPr="0017384D">
        <w:rPr>
          <w:rFonts w:ascii="Calibri" w:hAnsi="Calibri" w:cs="Calibri"/>
          <w:color w:val="auto"/>
          <w:sz w:val="22"/>
          <w:szCs w:val="22"/>
        </w:rPr>
        <w:t>gimbali</w:t>
      </w:r>
      <w:proofErr w:type="spellEnd"/>
      <w:r w:rsidRPr="0017384D">
        <w:rPr>
          <w:rFonts w:ascii="Calibri" w:hAnsi="Calibri" w:cs="Calibri"/>
          <w:color w:val="auto"/>
          <w:sz w:val="22"/>
          <w:szCs w:val="22"/>
        </w:rPr>
        <w:t xml:space="preserve">: pojedynczy </w:t>
      </w:r>
      <w:proofErr w:type="spellStart"/>
      <w:r w:rsidRPr="0017384D">
        <w:rPr>
          <w:rFonts w:ascii="Calibri" w:hAnsi="Calibri" w:cs="Calibri"/>
          <w:color w:val="auto"/>
          <w:sz w:val="22"/>
          <w:szCs w:val="22"/>
        </w:rPr>
        <w:t>gimbal</w:t>
      </w:r>
      <w:proofErr w:type="spellEnd"/>
      <w:r w:rsidRPr="0017384D">
        <w:rPr>
          <w:rFonts w:ascii="Calibri" w:hAnsi="Calibri" w:cs="Calibri"/>
          <w:color w:val="auto"/>
          <w:sz w:val="22"/>
          <w:szCs w:val="22"/>
        </w:rPr>
        <w:t xml:space="preserve"> na dole, podwójny </w:t>
      </w:r>
      <w:proofErr w:type="spellStart"/>
      <w:r w:rsidRPr="0017384D">
        <w:rPr>
          <w:rFonts w:ascii="Calibri" w:hAnsi="Calibri" w:cs="Calibri"/>
          <w:color w:val="auto"/>
          <w:sz w:val="22"/>
          <w:szCs w:val="22"/>
        </w:rPr>
        <w:t>gimbal</w:t>
      </w:r>
      <w:proofErr w:type="spellEnd"/>
      <w:r w:rsidRPr="0017384D">
        <w:rPr>
          <w:rFonts w:ascii="Calibri" w:hAnsi="Calibri" w:cs="Calibri"/>
          <w:color w:val="auto"/>
          <w:sz w:val="22"/>
          <w:szCs w:val="22"/>
        </w:rPr>
        <w:t xml:space="preserve"> na dole, pojedynczy </w:t>
      </w:r>
      <w:proofErr w:type="spellStart"/>
      <w:r w:rsidRPr="0017384D">
        <w:rPr>
          <w:rFonts w:ascii="Calibri" w:hAnsi="Calibri" w:cs="Calibri"/>
          <w:color w:val="auto"/>
          <w:sz w:val="22"/>
          <w:szCs w:val="22"/>
        </w:rPr>
        <w:t>gimbal</w:t>
      </w:r>
      <w:proofErr w:type="spellEnd"/>
      <w:r w:rsidRPr="0017384D">
        <w:rPr>
          <w:rFonts w:ascii="Calibri" w:hAnsi="Calibri" w:cs="Calibri"/>
          <w:color w:val="auto"/>
          <w:sz w:val="22"/>
          <w:szCs w:val="22"/>
        </w:rPr>
        <w:t xml:space="preserve"> na górze</w:t>
      </w:r>
    </w:p>
    <w:p w14:paraId="5F1C125E" w14:textId="77777777" w:rsidR="00AC2EAE" w:rsidRPr="0017384D" w:rsidRDefault="00AC2EAE" w:rsidP="00F12D29">
      <w:pPr>
        <w:pStyle w:val="Default"/>
        <w:numPr>
          <w:ilvl w:val="3"/>
          <w:numId w:val="51"/>
        </w:numPr>
        <w:spacing w:line="300" w:lineRule="auto"/>
        <w:rPr>
          <w:rFonts w:ascii="Calibri" w:hAnsi="Calibri" w:cs="Calibri"/>
          <w:color w:val="auto"/>
          <w:sz w:val="22"/>
          <w:szCs w:val="22"/>
        </w:rPr>
      </w:pPr>
      <w:r w:rsidRPr="0017384D">
        <w:rPr>
          <w:rFonts w:ascii="Calibri" w:hAnsi="Calibri" w:cs="Calibri"/>
          <w:color w:val="auto"/>
          <w:sz w:val="22"/>
          <w:szCs w:val="22"/>
        </w:rPr>
        <w:lastRenderedPageBreak/>
        <w:t xml:space="preserve">rama musi mieć możliwość montażu wyposażenia co najmniej w następujących konfiguracjach startowych: kamera wizyjna z szerokokątnym obiektywem, kamera z zoomem, radiometryczna kamera termowizyjna, dalmierz laserowy </w:t>
      </w:r>
    </w:p>
    <w:p w14:paraId="52F99C01" w14:textId="77777777" w:rsidR="00AC2EAE" w:rsidRPr="0017384D" w:rsidRDefault="00AC2EAE" w:rsidP="00F12D29">
      <w:pPr>
        <w:pStyle w:val="Default"/>
        <w:numPr>
          <w:ilvl w:val="3"/>
          <w:numId w:val="51"/>
        </w:numPr>
        <w:spacing w:line="300" w:lineRule="auto"/>
        <w:rPr>
          <w:rFonts w:ascii="Calibri" w:hAnsi="Calibri" w:cs="Calibri"/>
          <w:color w:val="auto"/>
          <w:sz w:val="22"/>
          <w:szCs w:val="22"/>
        </w:rPr>
      </w:pPr>
      <w:r w:rsidRPr="0017384D">
        <w:rPr>
          <w:rFonts w:ascii="Calibri" w:hAnsi="Calibri" w:cs="Calibri"/>
          <w:color w:val="auto"/>
          <w:sz w:val="22"/>
          <w:szCs w:val="22"/>
        </w:rPr>
        <w:t xml:space="preserve">kamera dla operatora (tzw. FPV) stanowi integralną część platformy latającej - możliwość osadzenia kamery FPV w kadłubie, z podglądem online dla operatora </w:t>
      </w:r>
    </w:p>
    <w:p w14:paraId="4CE2B5DE" w14:textId="77777777" w:rsidR="00AC2EAE" w:rsidRPr="0017384D" w:rsidRDefault="00AC2EAE" w:rsidP="00F12D29">
      <w:pPr>
        <w:pStyle w:val="Default"/>
        <w:numPr>
          <w:ilvl w:val="3"/>
          <w:numId w:val="51"/>
        </w:numPr>
        <w:spacing w:line="300" w:lineRule="auto"/>
        <w:rPr>
          <w:rFonts w:ascii="Calibri" w:hAnsi="Calibri" w:cs="Calibri"/>
          <w:color w:val="auto"/>
          <w:sz w:val="22"/>
          <w:szCs w:val="22"/>
        </w:rPr>
      </w:pPr>
      <w:r w:rsidRPr="0017384D">
        <w:rPr>
          <w:rFonts w:ascii="Calibri" w:hAnsi="Calibri" w:cs="Calibri"/>
          <w:color w:val="auto"/>
          <w:sz w:val="22"/>
          <w:szCs w:val="22"/>
        </w:rPr>
        <w:t xml:space="preserve">urządzenie musi posiadać światła ostrzegawcze i sygnalizacyjne - wymagane przepisami do lotów nocnych (30 minut przed wschodem i 30 minut po zachodzie słońca oraz ułatwiającymi sterowanie). </w:t>
      </w:r>
    </w:p>
    <w:p w14:paraId="3067E7E1" w14:textId="77777777" w:rsidR="00AC2EAE" w:rsidRPr="0017384D" w:rsidRDefault="00AC2EAE" w:rsidP="00F12D29">
      <w:pPr>
        <w:pStyle w:val="Default"/>
        <w:numPr>
          <w:ilvl w:val="3"/>
          <w:numId w:val="51"/>
        </w:numPr>
        <w:spacing w:line="300" w:lineRule="auto"/>
        <w:rPr>
          <w:rFonts w:ascii="Calibri" w:hAnsi="Calibri" w:cs="Calibri"/>
          <w:color w:val="auto"/>
          <w:sz w:val="22"/>
          <w:szCs w:val="22"/>
        </w:rPr>
      </w:pPr>
      <w:r w:rsidRPr="0017384D">
        <w:rPr>
          <w:rFonts w:ascii="Calibri" w:hAnsi="Calibri" w:cs="Calibri"/>
          <w:color w:val="auto"/>
          <w:sz w:val="22"/>
          <w:szCs w:val="22"/>
        </w:rPr>
        <w:t>ciężar urządzenia wraz z dodatkowym wyposażeniem w maksymalnej konfiguracji (masa startowa) nie może być większy niż 9.2 kilograma,</w:t>
      </w:r>
    </w:p>
    <w:p w14:paraId="1D37819A" w14:textId="77777777" w:rsidR="00AC2EAE" w:rsidRPr="0017384D" w:rsidRDefault="00AC2EAE" w:rsidP="00F12D29">
      <w:pPr>
        <w:pStyle w:val="Default"/>
        <w:numPr>
          <w:ilvl w:val="3"/>
          <w:numId w:val="51"/>
        </w:numPr>
        <w:spacing w:line="300" w:lineRule="auto"/>
        <w:rPr>
          <w:rFonts w:ascii="Calibri" w:hAnsi="Calibri" w:cs="Calibri"/>
          <w:color w:val="auto"/>
          <w:sz w:val="22"/>
          <w:szCs w:val="22"/>
        </w:rPr>
      </w:pPr>
      <w:r w:rsidRPr="0017384D">
        <w:rPr>
          <w:rFonts w:ascii="Calibri" w:hAnsi="Calibri" w:cs="Calibri"/>
          <w:color w:val="auto"/>
          <w:sz w:val="22"/>
          <w:szCs w:val="22"/>
        </w:rPr>
        <w:t xml:space="preserve">urządzenie wyposażone w </w:t>
      </w:r>
      <w:proofErr w:type="spellStart"/>
      <w:r w:rsidRPr="0017384D">
        <w:rPr>
          <w:rFonts w:ascii="Calibri" w:hAnsi="Calibri" w:cs="Calibri"/>
          <w:color w:val="auto"/>
          <w:sz w:val="22"/>
          <w:szCs w:val="22"/>
        </w:rPr>
        <w:t>demontowalny</w:t>
      </w:r>
      <w:proofErr w:type="spellEnd"/>
      <w:r w:rsidRPr="0017384D">
        <w:rPr>
          <w:rFonts w:ascii="Calibri" w:hAnsi="Calibri" w:cs="Calibri"/>
          <w:color w:val="auto"/>
          <w:sz w:val="22"/>
          <w:szCs w:val="22"/>
        </w:rPr>
        <w:t xml:space="preserve"> 3-osiowy </w:t>
      </w:r>
      <w:proofErr w:type="spellStart"/>
      <w:r w:rsidRPr="0017384D">
        <w:rPr>
          <w:rFonts w:ascii="Calibri" w:hAnsi="Calibri" w:cs="Calibri"/>
          <w:color w:val="auto"/>
          <w:sz w:val="22"/>
          <w:szCs w:val="22"/>
        </w:rPr>
        <w:t>gimbal</w:t>
      </w:r>
      <w:proofErr w:type="spellEnd"/>
      <w:r w:rsidRPr="0017384D">
        <w:rPr>
          <w:rFonts w:ascii="Calibri" w:hAnsi="Calibri" w:cs="Calibri"/>
          <w:color w:val="auto"/>
          <w:sz w:val="22"/>
          <w:szCs w:val="22"/>
        </w:rPr>
        <w:t xml:space="preserve">, do montażu pojedynczego zewnętrznego czujnika/kamery/sensora, w liczbie 1 szt. </w:t>
      </w:r>
    </w:p>
    <w:p w14:paraId="7573A2C5" w14:textId="77777777" w:rsidR="00AC2EAE" w:rsidRPr="0017384D" w:rsidRDefault="00AC2EAE" w:rsidP="00F12D29">
      <w:pPr>
        <w:pStyle w:val="Default"/>
        <w:numPr>
          <w:ilvl w:val="3"/>
          <w:numId w:val="51"/>
        </w:numPr>
        <w:spacing w:line="300" w:lineRule="auto"/>
        <w:rPr>
          <w:rFonts w:ascii="Calibri" w:hAnsi="Calibri" w:cs="Calibri"/>
          <w:color w:val="auto"/>
          <w:sz w:val="22"/>
          <w:szCs w:val="22"/>
        </w:rPr>
      </w:pPr>
      <w:r w:rsidRPr="0017384D">
        <w:rPr>
          <w:rFonts w:ascii="Calibri" w:hAnsi="Calibri" w:cs="Calibri"/>
          <w:color w:val="auto"/>
          <w:sz w:val="22"/>
          <w:szCs w:val="22"/>
        </w:rPr>
        <w:t>Maksymalny udźwig pojedynczego mocowania nie mniej niż 960 g</w:t>
      </w:r>
    </w:p>
    <w:p w14:paraId="703857C0" w14:textId="77777777" w:rsidR="00AC2EAE" w:rsidRPr="0017384D" w:rsidRDefault="00AC2EAE" w:rsidP="00F12D29">
      <w:pPr>
        <w:pStyle w:val="Default"/>
        <w:numPr>
          <w:ilvl w:val="2"/>
          <w:numId w:val="51"/>
        </w:numPr>
        <w:spacing w:line="300" w:lineRule="auto"/>
        <w:rPr>
          <w:rFonts w:ascii="Calibri" w:hAnsi="Calibri" w:cs="Calibri"/>
          <w:color w:val="auto"/>
          <w:sz w:val="22"/>
          <w:szCs w:val="22"/>
        </w:rPr>
      </w:pPr>
      <w:r w:rsidRPr="0017384D">
        <w:rPr>
          <w:rFonts w:ascii="Calibri" w:hAnsi="Calibri" w:cs="Calibri"/>
          <w:color w:val="auto"/>
          <w:sz w:val="22"/>
          <w:szCs w:val="22"/>
        </w:rPr>
        <w:t xml:space="preserve">Minimalne wymagania lotu BSP: </w:t>
      </w:r>
    </w:p>
    <w:p w14:paraId="3C8B4814" w14:textId="77777777" w:rsidR="00AC2EAE" w:rsidRPr="0017384D" w:rsidRDefault="00AC2EAE" w:rsidP="00F12D29">
      <w:pPr>
        <w:pStyle w:val="Default"/>
        <w:numPr>
          <w:ilvl w:val="3"/>
          <w:numId w:val="51"/>
        </w:numPr>
        <w:spacing w:line="300" w:lineRule="auto"/>
        <w:rPr>
          <w:rFonts w:ascii="Calibri" w:hAnsi="Calibri" w:cs="Calibri"/>
          <w:color w:val="auto"/>
          <w:sz w:val="22"/>
          <w:szCs w:val="22"/>
        </w:rPr>
      </w:pPr>
      <w:r w:rsidRPr="0017384D">
        <w:rPr>
          <w:rFonts w:ascii="Calibri" w:hAnsi="Calibri" w:cs="Calibri"/>
          <w:color w:val="auto"/>
          <w:sz w:val="22"/>
          <w:szCs w:val="22"/>
        </w:rPr>
        <w:t xml:space="preserve">BSP musi posiadać funkcjonalność automatycznej stabilizacji lotu. </w:t>
      </w:r>
    </w:p>
    <w:p w14:paraId="4658ED53" w14:textId="77777777" w:rsidR="00AC2EAE" w:rsidRPr="0017384D" w:rsidRDefault="00AC2EAE" w:rsidP="00F12D29">
      <w:pPr>
        <w:pStyle w:val="Default"/>
        <w:numPr>
          <w:ilvl w:val="3"/>
          <w:numId w:val="51"/>
        </w:numPr>
        <w:spacing w:line="300" w:lineRule="auto"/>
        <w:rPr>
          <w:rFonts w:ascii="Calibri" w:hAnsi="Calibri" w:cs="Calibri"/>
          <w:color w:val="auto"/>
          <w:sz w:val="22"/>
          <w:szCs w:val="22"/>
        </w:rPr>
      </w:pPr>
      <w:r w:rsidRPr="0017384D">
        <w:rPr>
          <w:rFonts w:ascii="Calibri" w:hAnsi="Calibri" w:cs="Calibri"/>
          <w:color w:val="auto"/>
          <w:sz w:val="22"/>
          <w:szCs w:val="22"/>
        </w:rPr>
        <w:t xml:space="preserve">BSP musi posiadać funkcjonalność zawisu. </w:t>
      </w:r>
    </w:p>
    <w:p w14:paraId="5C955C9F" w14:textId="77777777" w:rsidR="00AC2EAE" w:rsidRPr="0017384D" w:rsidRDefault="00AC2EAE" w:rsidP="00F12D29">
      <w:pPr>
        <w:pStyle w:val="Default"/>
        <w:numPr>
          <w:ilvl w:val="3"/>
          <w:numId w:val="51"/>
        </w:numPr>
        <w:spacing w:line="300" w:lineRule="auto"/>
        <w:rPr>
          <w:rFonts w:ascii="Calibri" w:hAnsi="Calibri" w:cs="Calibri"/>
          <w:color w:val="auto"/>
          <w:sz w:val="22"/>
          <w:szCs w:val="22"/>
        </w:rPr>
      </w:pPr>
      <w:r w:rsidRPr="0017384D">
        <w:rPr>
          <w:rFonts w:ascii="Calibri" w:hAnsi="Calibri" w:cs="Calibri"/>
          <w:color w:val="auto"/>
          <w:sz w:val="22"/>
          <w:szCs w:val="22"/>
        </w:rPr>
        <w:t xml:space="preserve">BSP musi posiadać funkcjonalność automatycznej kompensacji zawisu (wyważenie </w:t>
      </w:r>
      <w:proofErr w:type="spellStart"/>
      <w:r w:rsidRPr="0017384D">
        <w:rPr>
          <w:rFonts w:ascii="Calibri" w:hAnsi="Calibri" w:cs="Calibri"/>
          <w:color w:val="auto"/>
          <w:sz w:val="22"/>
          <w:szCs w:val="22"/>
        </w:rPr>
        <w:t>drona</w:t>
      </w:r>
      <w:proofErr w:type="spellEnd"/>
      <w:r w:rsidRPr="0017384D">
        <w:rPr>
          <w:rFonts w:ascii="Calibri" w:hAnsi="Calibri" w:cs="Calibri"/>
          <w:color w:val="auto"/>
          <w:sz w:val="22"/>
          <w:szCs w:val="22"/>
        </w:rPr>
        <w:t xml:space="preserve">) niezależnie od konfiguracji wyposażenia dodatkowego (stabilizacja żyroskopowa). </w:t>
      </w:r>
    </w:p>
    <w:p w14:paraId="690F26F0" w14:textId="77777777" w:rsidR="00AC2EAE" w:rsidRPr="0017384D" w:rsidRDefault="00AC2EAE" w:rsidP="00F12D29">
      <w:pPr>
        <w:pStyle w:val="Default"/>
        <w:numPr>
          <w:ilvl w:val="3"/>
          <w:numId w:val="51"/>
        </w:numPr>
        <w:spacing w:line="300" w:lineRule="auto"/>
        <w:rPr>
          <w:rFonts w:ascii="Calibri" w:hAnsi="Calibri" w:cs="Calibri"/>
          <w:color w:val="auto"/>
          <w:sz w:val="22"/>
          <w:szCs w:val="22"/>
        </w:rPr>
      </w:pPr>
      <w:r w:rsidRPr="0017384D">
        <w:rPr>
          <w:rFonts w:ascii="Calibri" w:hAnsi="Calibri" w:cs="Calibri"/>
          <w:color w:val="auto"/>
          <w:sz w:val="22"/>
          <w:szCs w:val="22"/>
        </w:rPr>
        <w:t xml:space="preserve">Dokładność zawisu (Tryb P- z GPS) nie gorsza niż: </w:t>
      </w:r>
    </w:p>
    <w:p w14:paraId="0555A39A" w14:textId="77777777" w:rsidR="00AC2EAE" w:rsidRPr="0017384D" w:rsidRDefault="00AC2EAE" w:rsidP="00F12D29">
      <w:pPr>
        <w:pStyle w:val="Akapitzlist"/>
        <w:widowControl w:val="0"/>
        <w:numPr>
          <w:ilvl w:val="3"/>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Pionowo: ±0.1 m (z systemem optycznym); ±0.5 m (GPS włączony); ±0.1 m (RTK włączony)</w:t>
      </w:r>
    </w:p>
    <w:p w14:paraId="4171F953" w14:textId="77777777" w:rsidR="00AC2EAE" w:rsidRPr="0017384D" w:rsidRDefault="00AC2EAE" w:rsidP="00F12D29">
      <w:pPr>
        <w:pStyle w:val="Akapitzlist"/>
        <w:widowControl w:val="0"/>
        <w:numPr>
          <w:ilvl w:val="3"/>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Poziomo: ±0.3 m (z systemem optycznym); ±1.5 m (GPS włączony); ±0.1 m (RTK włączony)</w:t>
      </w:r>
    </w:p>
    <w:p w14:paraId="4C76CFB3" w14:textId="77777777" w:rsidR="00AC2EAE" w:rsidRPr="0017384D" w:rsidRDefault="00AC2EAE" w:rsidP="00F12D29">
      <w:pPr>
        <w:pStyle w:val="Default"/>
        <w:numPr>
          <w:ilvl w:val="3"/>
          <w:numId w:val="51"/>
        </w:numPr>
        <w:spacing w:line="300" w:lineRule="auto"/>
        <w:rPr>
          <w:rFonts w:ascii="Calibri" w:hAnsi="Calibri" w:cs="Calibri"/>
          <w:color w:val="auto"/>
          <w:sz w:val="22"/>
          <w:szCs w:val="22"/>
        </w:rPr>
      </w:pPr>
      <w:r w:rsidRPr="0017384D">
        <w:rPr>
          <w:rFonts w:ascii="Calibri" w:hAnsi="Calibri" w:cs="Calibri"/>
          <w:color w:val="auto"/>
          <w:sz w:val="22"/>
          <w:szCs w:val="22"/>
        </w:rPr>
        <w:t xml:space="preserve">BSP musi posiadać funkcjonalność GNSS pozwalającą na dokładną </w:t>
      </w:r>
      <w:proofErr w:type="spellStart"/>
      <w:r w:rsidRPr="0017384D">
        <w:rPr>
          <w:rFonts w:ascii="Calibri" w:hAnsi="Calibri" w:cs="Calibri"/>
          <w:color w:val="auto"/>
          <w:sz w:val="22"/>
          <w:szCs w:val="22"/>
        </w:rPr>
        <w:t>geolokalizację</w:t>
      </w:r>
      <w:proofErr w:type="spellEnd"/>
      <w:r w:rsidRPr="0017384D">
        <w:rPr>
          <w:rFonts w:ascii="Calibri" w:hAnsi="Calibri" w:cs="Calibri"/>
          <w:color w:val="auto"/>
          <w:sz w:val="22"/>
          <w:szCs w:val="22"/>
        </w:rPr>
        <w:t xml:space="preserve"> oraz mierzenie wysokości. </w:t>
      </w:r>
    </w:p>
    <w:p w14:paraId="050AEB1C" w14:textId="77777777" w:rsidR="00AC2EAE" w:rsidRPr="0017384D" w:rsidRDefault="00AC2EAE" w:rsidP="00F12D29">
      <w:pPr>
        <w:pStyle w:val="Default"/>
        <w:numPr>
          <w:ilvl w:val="3"/>
          <w:numId w:val="51"/>
        </w:numPr>
        <w:spacing w:line="300" w:lineRule="auto"/>
        <w:rPr>
          <w:rFonts w:ascii="Calibri" w:hAnsi="Calibri" w:cs="Calibri"/>
          <w:color w:val="auto"/>
          <w:sz w:val="22"/>
          <w:szCs w:val="22"/>
        </w:rPr>
      </w:pPr>
      <w:r w:rsidRPr="0017384D">
        <w:rPr>
          <w:rFonts w:ascii="Calibri" w:hAnsi="Calibri" w:cs="Calibri"/>
          <w:color w:val="auto"/>
          <w:sz w:val="22"/>
          <w:szCs w:val="22"/>
        </w:rPr>
        <w:t xml:space="preserve">Moduł GNSS musi obsługiwać co najmniej </w:t>
      </w:r>
      <w:proofErr w:type="spellStart"/>
      <w:r w:rsidRPr="0017384D">
        <w:rPr>
          <w:rFonts w:ascii="Calibri" w:hAnsi="Calibri" w:cs="Calibri"/>
          <w:color w:val="auto"/>
          <w:sz w:val="22"/>
          <w:szCs w:val="22"/>
        </w:rPr>
        <w:t>G</w:t>
      </w:r>
      <w:r w:rsidRPr="0017384D">
        <w:rPr>
          <w:rFonts w:ascii="Calibri" w:eastAsia="Times New Roman" w:hAnsi="Calibri" w:cs="Calibri"/>
          <w:color w:val="auto"/>
          <w:sz w:val="22"/>
          <w:szCs w:val="22"/>
        </w:rPr>
        <w:t>PS+GLONASS+BeiDou+Galileo</w:t>
      </w:r>
      <w:proofErr w:type="spellEnd"/>
    </w:p>
    <w:p w14:paraId="0EEA45ED" w14:textId="77777777" w:rsidR="00AC2EAE" w:rsidRPr="0017384D" w:rsidRDefault="00AC2EAE" w:rsidP="00F12D29">
      <w:pPr>
        <w:pStyle w:val="Default"/>
        <w:numPr>
          <w:ilvl w:val="3"/>
          <w:numId w:val="51"/>
        </w:numPr>
        <w:spacing w:line="300" w:lineRule="auto"/>
        <w:rPr>
          <w:rFonts w:ascii="Calibri" w:hAnsi="Calibri" w:cs="Calibri"/>
          <w:color w:val="auto"/>
          <w:sz w:val="22"/>
          <w:szCs w:val="22"/>
        </w:rPr>
      </w:pPr>
      <w:r w:rsidRPr="0017384D">
        <w:rPr>
          <w:rFonts w:ascii="Calibri" w:hAnsi="Calibri" w:cs="Calibri"/>
          <w:color w:val="auto"/>
          <w:sz w:val="22"/>
          <w:szCs w:val="22"/>
        </w:rPr>
        <w:t xml:space="preserve">BSP musi posiadać możliwość </w:t>
      </w:r>
      <w:proofErr w:type="spellStart"/>
      <w:r w:rsidRPr="0017384D">
        <w:rPr>
          <w:rFonts w:ascii="Calibri" w:hAnsi="Calibri" w:cs="Calibri"/>
          <w:color w:val="auto"/>
          <w:sz w:val="22"/>
          <w:szCs w:val="22"/>
        </w:rPr>
        <w:t>przesyłu</w:t>
      </w:r>
      <w:proofErr w:type="spellEnd"/>
      <w:r w:rsidRPr="0017384D">
        <w:rPr>
          <w:rFonts w:ascii="Calibri" w:hAnsi="Calibri" w:cs="Calibri"/>
          <w:color w:val="auto"/>
          <w:sz w:val="22"/>
          <w:szCs w:val="22"/>
        </w:rPr>
        <w:t xml:space="preserve"> danych (online) GPS do: </w:t>
      </w:r>
    </w:p>
    <w:p w14:paraId="4C8943C7" w14:textId="77777777" w:rsidR="00AC2EAE" w:rsidRPr="0017384D" w:rsidRDefault="00AC2EAE" w:rsidP="00F12D29">
      <w:pPr>
        <w:pStyle w:val="Akapitzlist"/>
        <w:widowControl w:val="0"/>
        <w:numPr>
          <w:ilvl w:val="3"/>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operatora, </w:t>
      </w:r>
    </w:p>
    <w:p w14:paraId="48FA095A" w14:textId="77777777" w:rsidR="00AC2EAE" w:rsidRPr="0017384D" w:rsidRDefault="00AC2EAE" w:rsidP="00F12D29">
      <w:pPr>
        <w:pStyle w:val="Akapitzlist"/>
        <w:widowControl w:val="0"/>
        <w:numPr>
          <w:ilvl w:val="3"/>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do stacji roboczej w dowolnej lokalizacji Zamawiającego. </w:t>
      </w:r>
    </w:p>
    <w:p w14:paraId="3B45964A" w14:textId="77777777" w:rsidR="00AC2EAE" w:rsidRPr="0017384D" w:rsidRDefault="00AC2EAE" w:rsidP="00F12D29">
      <w:pPr>
        <w:pStyle w:val="Default"/>
        <w:numPr>
          <w:ilvl w:val="3"/>
          <w:numId w:val="51"/>
        </w:numPr>
        <w:spacing w:line="300" w:lineRule="auto"/>
        <w:rPr>
          <w:rFonts w:ascii="Calibri" w:hAnsi="Calibri" w:cs="Calibri"/>
          <w:color w:val="auto"/>
          <w:sz w:val="22"/>
          <w:szCs w:val="22"/>
        </w:rPr>
      </w:pPr>
      <w:r w:rsidRPr="0017384D">
        <w:rPr>
          <w:rFonts w:ascii="Calibri" w:hAnsi="Calibri" w:cs="Calibri"/>
          <w:color w:val="auto"/>
          <w:sz w:val="22"/>
          <w:szCs w:val="22"/>
        </w:rPr>
        <w:t xml:space="preserve">BSP musi posiadać funkcjonalność automatycznego lądowania. </w:t>
      </w:r>
    </w:p>
    <w:p w14:paraId="77A3717E" w14:textId="77777777" w:rsidR="00AC2EAE" w:rsidRPr="0017384D" w:rsidRDefault="00AC2EAE" w:rsidP="00F12D29">
      <w:pPr>
        <w:pStyle w:val="Default"/>
        <w:numPr>
          <w:ilvl w:val="3"/>
          <w:numId w:val="51"/>
        </w:numPr>
        <w:spacing w:line="300" w:lineRule="auto"/>
        <w:rPr>
          <w:rFonts w:ascii="Calibri" w:hAnsi="Calibri" w:cs="Calibri"/>
          <w:color w:val="auto"/>
          <w:sz w:val="22"/>
          <w:szCs w:val="22"/>
        </w:rPr>
      </w:pPr>
      <w:r w:rsidRPr="0017384D">
        <w:rPr>
          <w:rFonts w:ascii="Calibri" w:hAnsi="Calibri" w:cs="Calibri"/>
          <w:color w:val="auto"/>
          <w:sz w:val="22"/>
          <w:szCs w:val="22"/>
        </w:rPr>
        <w:t xml:space="preserve">BSP musi posiadać funkcjonalność samoczynnego powrotu w miejsce startu na żądanie lub - w przypadku utraty zasięgu - z radia lub niskiego napięcia na akumulatorze (funkcja typu </w:t>
      </w:r>
      <w:proofErr w:type="spellStart"/>
      <w:r w:rsidRPr="0017384D">
        <w:rPr>
          <w:rFonts w:ascii="Calibri" w:hAnsi="Calibri" w:cs="Calibri"/>
          <w:color w:val="auto"/>
          <w:sz w:val="22"/>
          <w:szCs w:val="22"/>
        </w:rPr>
        <w:t>FailSafe</w:t>
      </w:r>
      <w:proofErr w:type="spellEnd"/>
      <w:r w:rsidRPr="0017384D">
        <w:rPr>
          <w:rFonts w:ascii="Calibri" w:hAnsi="Calibri" w:cs="Calibri"/>
          <w:color w:val="auto"/>
          <w:sz w:val="22"/>
          <w:szCs w:val="22"/>
        </w:rPr>
        <w:t xml:space="preserve">). </w:t>
      </w:r>
    </w:p>
    <w:p w14:paraId="5445DC18" w14:textId="77777777" w:rsidR="00AC2EAE" w:rsidRPr="0017384D" w:rsidRDefault="00AC2EAE" w:rsidP="00F12D29">
      <w:pPr>
        <w:pStyle w:val="Default"/>
        <w:numPr>
          <w:ilvl w:val="3"/>
          <w:numId w:val="51"/>
        </w:numPr>
        <w:spacing w:line="300" w:lineRule="auto"/>
        <w:rPr>
          <w:rFonts w:ascii="Calibri" w:hAnsi="Calibri" w:cs="Calibri"/>
          <w:color w:val="auto"/>
          <w:sz w:val="22"/>
          <w:szCs w:val="22"/>
        </w:rPr>
      </w:pPr>
      <w:r w:rsidRPr="0017384D">
        <w:rPr>
          <w:rFonts w:ascii="Calibri" w:hAnsi="Calibri" w:cs="Calibri"/>
          <w:color w:val="auto"/>
          <w:sz w:val="22"/>
          <w:szCs w:val="22"/>
        </w:rPr>
        <w:t xml:space="preserve">BSP musi posiadać mechanizmy zabezpieczające po awaryjnym lądowaniu tj.: błyskanie światłem przez okres co najmniej 30 minut, </w:t>
      </w:r>
    </w:p>
    <w:p w14:paraId="17195F29" w14:textId="77777777" w:rsidR="00AC2EAE" w:rsidRPr="0017384D" w:rsidRDefault="00AC2EAE" w:rsidP="00F12D29">
      <w:pPr>
        <w:pStyle w:val="Default"/>
        <w:numPr>
          <w:ilvl w:val="3"/>
          <w:numId w:val="51"/>
        </w:numPr>
        <w:spacing w:line="300" w:lineRule="auto"/>
        <w:rPr>
          <w:rFonts w:ascii="Calibri" w:hAnsi="Calibri" w:cs="Calibri"/>
          <w:color w:val="auto"/>
          <w:sz w:val="22"/>
          <w:szCs w:val="22"/>
        </w:rPr>
      </w:pPr>
      <w:r w:rsidRPr="0017384D">
        <w:rPr>
          <w:rFonts w:ascii="Calibri" w:hAnsi="Calibri" w:cs="Calibri"/>
          <w:color w:val="auto"/>
          <w:sz w:val="22"/>
          <w:szCs w:val="22"/>
        </w:rPr>
        <w:t xml:space="preserve">BSP musi posiadać moduł planowania lotu na podstawie mapy. </w:t>
      </w:r>
    </w:p>
    <w:p w14:paraId="43646496" w14:textId="77777777" w:rsidR="00AC2EAE" w:rsidRPr="0017384D" w:rsidRDefault="00AC2EAE" w:rsidP="00F12D29">
      <w:pPr>
        <w:pStyle w:val="Default"/>
        <w:numPr>
          <w:ilvl w:val="3"/>
          <w:numId w:val="51"/>
        </w:numPr>
        <w:spacing w:line="300" w:lineRule="auto"/>
        <w:rPr>
          <w:rFonts w:ascii="Calibri" w:hAnsi="Calibri" w:cs="Calibri"/>
          <w:color w:val="auto"/>
          <w:sz w:val="22"/>
          <w:szCs w:val="22"/>
        </w:rPr>
      </w:pPr>
      <w:r w:rsidRPr="0017384D">
        <w:rPr>
          <w:rFonts w:ascii="Calibri" w:hAnsi="Calibri" w:cs="Calibri"/>
          <w:color w:val="auto"/>
          <w:sz w:val="22"/>
          <w:szCs w:val="22"/>
        </w:rPr>
        <w:t xml:space="preserve">BSP musi posiadać moduł RTK </w:t>
      </w:r>
    </w:p>
    <w:p w14:paraId="7D73AD46" w14:textId="77777777" w:rsidR="00AC2EAE" w:rsidRPr="0017384D" w:rsidRDefault="00AC2EAE" w:rsidP="00F12D29">
      <w:pPr>
        <w:pStyle w:val="Default"/>
        <w:numPr>
          <w:ilvl w:val="2"/>
          <w:numId w:val="51"/>
        </w:numPr>
        <w:spacing w:line="300" w:lineRule="auto"/>
        <w:rPr>
          <w:rFonts w:ascii="Calibri" w:hAnsi="Calibri" w:cs="Calibri"/>
          <w:color w:val="auto"/>
          <w:sz w:val="22"/>
          <w:szCs w:val="22"/>
        </w:rPr>
      </w:pPr>
      <w:r w:rsidRPr="0017384D">
        <w:rPr>
          <w:rFonts w:ascii="Calibri" w:hAnsi="Calibri" w:cs="Calibri"/>
          <w:color w:val="auto"/>
          <w:sz w:val="22"/>
          <w:szCs w:val="22"/>
        </w:rPr>
        <w:t>Wyposażenie w urządzenie sterujące z wbudowanym na stałe monitorem oraz oprzyrządowaniem w postaci kamery wizyjnej - kamery dla operatora (tzw. FPV) o parametrach i funkcjonalności zapewniającej co najmniej:</w:t>
      </w:r>
    </w:p>
    <w:p w14:paraId="59CB4E04" w14:textId="77777777" w:rsidR="00AC2EAE" w:rsidRPr="0017384D" w:rsidRDefault="00AC2EAE" w:rsidP="00F12D29">
      <w:pPr>
        <w:pStyle w:val="Default"/>
        <w:numPr>
          <w:ilvl w:val="3"/>
          <w:numId w:val="51"/>
        </w:numPr>
        <w:spacing w:line="300" w:lineRule="auto"/>
        <w:rPr>
          <w:rFonts w:ascii="Calibri" w:hAnsi="Calibri" w:cs="Calibri"/>
          <w:color w:val="auto"/>
          <w:sz w:val="22"/>
          <w:szCs w:val="22"/>
        </w:rPr>
      </w:pPr>
      <w:r w:rsidRPr="0017384D">
        <w:rPr>
          <w:rFonts w:ascii="Calibri" w:hAnsi="Calibri" w:cs="Calibri"/>
          <w:color w:val="auto"/>
          <w:sz w:val="22"/>
          <w:szCs w:val="22"/>
        </w:rPr>
        <w:t>Pełną zdalną kontrolę parametrów platformy latającej</w:t>
      </w:r>
    </w:p>
    <w:p w14:paraId="677CC565" w14:textId="77777777" w:rsidR="00AC2EAE" w:rsidRPr="0017384D" w:rsidRDefault="00AC2EAE" w:rsidP="00F12D29">
      <w:pPr>
        <w:pStyle w:val="Default"/>
        <w:numPr>
          <w:ilvl w:val="3"/>
          <w:numId w:val="51"/>
        </w:numPr>
        <w:spacing w:line="300" w:lineRule="auto"/>
        <w:rPr>
          <w:rFonts w:ascii="Calibri" w:hAnsi="Calibri" w:cs="Calibri"/>
          <w:color w:val="auto"/>
          <w:sz w:val="22"/>
          <w:szCs w:val="22"/>
        </w:rPr>
      </w:pPr>
      <w:r w:rsidRPr="0017384D">
        <w:rPr>
          <w:rFonts w:ascii="Calibri" w:hAnsi="Calibri" w:cs="Calibri"/>
          <w:color w:val="auto"/>
          <w:sz w:val="22"/>
          <w:szCs w:val="22"/>
        </w:rPr>
        <w:lastRenderedPageBreak/>
        <w:t xml:space="preserve">Historia czasu lotu urządzenia oraz liczba jego startów i lądowań musi być rejestrowana w pamięci urządzenia </w:t>
      </w:r>
    </w:p>
    <w:p w14:paraId="38AD9AA5" w14:textId="77777777" w:rsidR="00AC2EAE" w:rsidRPr="0017384D" w:rsidRDefault="00AC2EAE" w:rsidP="00F12D29">
      <w:pPr>
        <w:pStyle w:val="Default"/>
        <w:numPr>
          <w:ilvl w:val="3"/>
          <w:numId w:val="51"/>
        </w:numPr>
        <w:spacing w:line="300" w:lineRule="auto"/>
        <w:rPr>
          <w:rFonts w:ascii="Calibri" w:hAnsi="Calibri" w:cs="Calibri"/>
          <w:color w:val="auto"/>
          <w:sz w:val="22"/>
          <w:szCs w:val="22"/>
        </w:rPr>
      </w:pPr>
      <w:r w:rsidRPr="0017384D">
        <w:rPr>
          <w:rFonts w:ascii="Calibri" w:hAnsi="Calibri" w:cs="Calibri"/>
          <w:color w:val="auto"/>
          <w:sz w:val="22"/>
          <w:szCs w:val="22"/>
        </w:rPr>
        <w:t>Wbudowany ekran dotykowy o jasności co najmniej 1000 cd/m2, przekątnej co najmniej 7 cali i rozdzielczości co najmniej 1920x1200 pikseli</w:t>
      </w:r>
    </w:p>
    <w:p w14:paraId="77127571" w14:textId="77777777" w:rsidR="00AC2EAE" w:rsidRPr="0017384D" w:rsidRDefault="00AC2EAE" w:rsidP="00F12D29">
      <w:pPr>
        <w:pStyle w:val="Default"/>
        <w:numPr>
          <w:ilvl w:val="3"/>
          <w:numId w:val="51"/>
        </w:numPr>
        <w:spacing w:line="300" w:lineRule="auto"/>
        <w:rPr>
          <w:rFonts w:ascii="Calibri" w:hAnsi="Calibri" w:cs="Calibri"/>
          <w:color w:val="auto"/>
          <w:sz w:val="22"/>
          <w:szCs w:val="22"/>
        </w:rPr>
      </w:pPr>
      <w:r w:rsidRPr="0017384D">
        <w:rPr>
          <w:rFonts w:ascii="Calibri" w:hAnsi="Calibri" w:cs="Calibri"/>
          <w:color w:val="auto"/>
          <w:sz w:val="22"/>
          <w:szCs w:val="22"/>
        </w:rPr>
        <w:t>Kamera wizyjna FPV o rozdzielczości co najmniej 1080p i polu widzenia (FOV) 142°</w:t>
      </w:r>
    </w:p>
    <w:p w14:paraId="1A307786" w14:textId="77777777" w:rsidR="00AC2EAE" w:rsidRPr="0017384D" w:rsidRDefault="00AC2EAE" w:rsidP="00F12D29">
      <w:pPr>
        <w:pStyle w:val="Default"/>
        <w:numPr>
          <w:ilvl w:val="3"/>
          <w:numId w:val="51"/>
        </w:numPr>
        <w:spacing w:line="300" w:lineRule="auto"/>
        <w:rPr>
          <w:rFonts w:ascii="Calibri" w:hAnsi="Calibri" w:cs="Calibri"/>
          <w:color w:val="auto"/>
          <w:sz w:val="22"/>
          <w:szCs w:val="22"/>
        </w:rPr>
      </w:pPr>
      <w:r w:rsidRPr="0017384D">
        <w:rPr>
          <w:rFonts w:ascii="Calibri" w:hAnsi="Calibri" w:cs="Calibri"/>
          <w:color w:val="auto"/>
          <w:sz w:val="22"/>
          <w:szCs w:val="22"/>
        </w:rPr>
        <w:t>Częstotliwości pracy co najmniej w kanale 2.4 GHz</w:t>
      </w:r>
    </w:p>
    <w:p w14:paraId="506612BD" w14:textId="77777777" w:rsidR="00AC2EAE" w:rsidRPr="0017384D" w:rsidRDefault="00AC2EAE" w:rsidP="00F12D29">
      <w:pPr>
        <w:pStyle w:val="Default"/>
        <w:numPr>
          <w:ilvl w:val="3"/>
          <w:numId w:val="51"/>
        </w:numPr>
        <w:spacing w:line="300" w:lineRule="auto"/>
        <w:rPr>
          <w:rFonts w:ascii="Calibri" w:hAnsi="Calibri" w:cs="Calibri"/>
          <w:color w:val="auto"/>
          <w:sz w:val="22"/>
          <w:szCs w:val="22"/>
        </w:rPr>
      </w:pPr>
      <w:r w:rsidRPr="0017384D">
        <w:rPr>
          <w:rFonts w:ascii="Calibri" w:hAnsi="Calibri" w:cs="Calibri"/>
          <w:color w:val="auto"/>
          <w:sz w:val="22"/>
          <w:szCs w:val="22"/>
        </w:rPr>
        <w:t>Maksymalny zasięg transmisji (bez przeszkód i zakłóceń): 8 km</w:t>
      </w:r>
    </w:p>
    <w:p w14:paraId="76E9CC4D" w14:textId="77777777" w:rsidR="00AC2EAE" w:rsidRPr="0017384D" w:rsidRDefault="00AC2EAE" w:rsidP="00F12D29">
      <w:pPr>
        <w:pStyle w:val="Default"/>
        <w:numPr>
          <w:ilvl w:val="3"/>
          <w:numId w:val="51"/>
        </w:numPr>
        <w:spacing w:line="300" w:lineRule="auto"/>
        <w:rPr>
          <w:rFonts w:ascii="Calibri" w:hAnsi="Calibri" w:cs="Calibri"/>
          <w:color w:val="auto"/>
          <w:sz w:val="22"/>
          <w:szCs w:val="22"/>
        </w:rPr>
      </w:pPr>
      <w:r w:rsidRPr="0017384D">
        <w:rPr>
          <w:rFonts w:ascii="Calibri" w:hAnsi="Calibri" w:cs="Calibri"/>
          <w:color w:val="auto"/>
          <w:sz w:val="22"/>
          <w:szCs w:val="22"/>
        </w:rPr>
        <w:t xml:space="preserve">Moc sygnału dla kanału 2.4 GHz: 18.5dBm; </w:t>
      </w:r>
    </w:p>
    <w:p w14:paraId="024F988B" w14:textId="77777777" w:rsidR="00AC2EAE" w:rsidRPr="0017384D" w:rsidRDefault="00AC2EAE" w:rsidP="00F12D29">
      <w:pPr>
        <w:pStyle w:val="Default"/>
        <w:numPr>
          <w:ilvl w:val="3"/>
          <w:numId w:val="51"/>
        </w:numPr>
        <w:spacing w:line="300" w:lineRule="auto"/>
        <w:rPr>
          <w:rFonts w:ascii="Calibri" w:hAnsi="Calibri" w:cs="Calibri"/>
          <w:color w:val="auto"/>
          <w:sz w:val="22"/>
          <w:szCs w:val="22"/>
        </w:rPr>
      </w:pPr>
      <w:r w:rsidRPr="0017384D">
        <w:rPr>
          <w:rFonts w:ascii="Calibri" w:hAnsi="Calibri" w:cs="Calibri"/>
          <w:color w:val="auto"/>
          <w:sz w:val="22"/>
          <w:szCs w:val="22"/>
        </w:rPr>
        <w:t xml:space="preserve">System pozycjonowania GPS, Galileo, </w:t>
      </w:r>
      <w:proofErr w:type="spellStart"/>
      <w:r w:rsidRPr="0017384D">
        <w:rPr>
          <w:rFonts w:ascii="Calibri" w:hAnsi="Calibri" w:cs="Calibri"/>
          <w:color w:val="auto"/>
          <w:sz w:val="22"/>
          <w:szCs w:val="22"/>
        </w:rPr>
        <w:t>BaiDou</w:t>
      </w:r>
      <w:proofErr w:type="spellEnd"/>
    </w:p>
    <w:p w14:paraId="429BB5A2" w14:textId="77777777" w:rsidR="00AC2EAE" w:rsidRPr="0017384D" w:rsidRDefault="00AC2EAE" w:rsidP="00F12D29">
      <w:pPr>
        <w:pStyle w:val="Default"/>
        <w:numPr>
          <w:ilvl w:val="3"/>
          <w:numId w:val="51"/>
        </w:numPr>
        <w:spacing w:line="300" w:lineRule="auto"/>
        <w:rPr>
          <w:rFonts w:ascii="Calibri" w:hAnsi="Calibri" w:cs="Calibri"/>
          <w:color w:val="auto"/>
          <w:sz w:val="22"/>
          <w:szCs w:val="22"/>
        </w:rPr>
      </w:pPr>
      <w:r w:rsidRPr="0017384D">
        <w:rPr>
          <w:rFonts w:ascii="Calibri" w:hAnsi="Calibri" w:cs="Calibri"/>
          <w:color w:val="auto"/>
          <w:sz w:val="22"/>
          <w:szCs w:val="22"/>
        </w:rPr>
        <w:t xml:space="preserve">Komunikacja co najmniej Wi-Fi 6 oraz </w:t>
      </w:r>
      <w:r w:rsidRPr="0017384D">
        <w:rPr>
          <w:rFonts w:ascii="Calibri" w:hAnsi="Calibri" w:cs="Calibri"/>
          <w:color w:val="auto"/>
          <w:sz w:val="22"/>
          <w:szCs w:val="22"/>
          <w:shd w:val="clear" w:color="auto" w:fill="FFFFFF"/>
        </w:rPr>
        <w:t>Bluetooth 5.1</w:t>
      </w:r>
    </w:p>
    <w:p w14:paraId="6A93D6FA" w14:textId="77777777" w:rsidR="00AC2EAE" w:rsidRPr="0017384D" w:rsidRDefault="00AC2EAE" w:rsidP="00F12D29">
      <w:pPr>
        <w:pStyle w:val="Default"/>
        <w:numPr>
          <w:ilvl w:val="3"/>
          <w:numId w:val="51"/>
        </w:numPr>
        <w:spacing w:line="300" w:lineRule="auto"/>
        <w:rPr>
          <w:rFonts w:ascii="Calibri" w:hAnsi="Calibri" w:cs="Calibri"/>
          <w:color w:val="auto"/>
          <w:sz w:val="22"/>
          <w:szCs w:val="22"/>
        </w:rPr>
      </w:pPr>
      <w:r w:rsidRPr="0017384D">
        <w:rPr>
          <w:rFonts w:ascii="Calibri" w:hAnsi="Calibri" w:cs="Calibri"/>
          <w:color w:val="auto"/>
          <w:sz w:val="22"/>
          <w:szCs w:val="22"/>
        </w:rPr>
        <w:t>Wbudowane gniazdo HDMI z sygnałem wizyjnym z platformy latającej</w:t>
      </w:r>
    </w:p>
    <w:p w14:paraId="44AB1E78" w14:textId="77777777" w:rsidR="00AC2EAE" w:rsidRPr="0017384D" w:rsidRDefault="00AC2EAE" w:rsidP="00F12D29">
      <w:pPr>
        <w:pStyle w:val="Default"/>
        <w:numPr>
          <w:ilvl w:val="3"/>
          <w:numId w:val="51"/>
        </w:numPr>
        <w:spacing w:line="300" w:lineRule="auto"/>
        <w:rPr>
          <w:rFonts w:ascii="Calibri" w:hAnsi="Calibri" w:cs="Calibri"/>
          <w:color w:val="auto"/>
          <w:sz w:val="22"/>
          <w:szCs w:val="22"/>
        </w:rPr>
      </w:pPr>
      <w:r w:rsidRPr="0017384D">
        <w:rPr>
          <w:rFonts w:ascii="Calibri" w:hAnsi="Calibri" w:cs="Calibri"/>
          <w:color w:val="auto"/>
          <w:sz w:val="22"/>
          <w:szCs w:val="22"/>
        </w:rPr>
        <w:t xml:space="preserve">Wbudowany akumulator o pojemności co najmniej 6500 </w:t>
      </w:r>
      <w:proofErr w:type="spellStart"/>
      <w:r w:rsidRPr="0017384D">
        <w:rPr>
          <w:rFonts w:ascii="Calibri" w:hAnsi="Calibri" w:cs="Calibri"/>
          <w:color w:val="auto"/>
          <w:sz w:val="22"/>
          <w:szCs w:val="22"/>
        </w:rPr>
        <w:t>mAh</w:t>
      </w:r>
      <w:proofErr w:type="spellEnd"/>
      <w:r w:rsidRPr="0017384D">
        <w:rPr>
          <w:rFonts w:ascii="Calibri" w:hAnsi="Calibri" w:cs="Calibri"/>
          <w:color w:val="auto"/>
          <w:sz w:val="22"/>
          <w:szCs w:val="22"/>
        </w:rPr>
        <w:t xml:space="preserve"> i napięciu 7.2V typu: </w:t>
      </w:r>
      <w:proofErr w:type="spellStart"/>
      <w:r w:rsidRPr="0017384D">
        <w:rPr>
          <w:rFonts w:ascii="Calibri" w:hAnsi="Calibri" w:cs="Calibri"/>
          <w:color w:val="auto"/>
          <w:sz w:val="22"/>
          <w:szCs w:val="22"/>
        </w:rPr>
        <w:t>LiIon</w:t>
      </w:r>
      <w:proofErr w:type="spellEnd"/>
    </w:p>
    <w:p w14:paraId="73BCBFC7" w14:textId="77777777" w:rsidR="00AC2EAE" w:rsidRPr="0017384D" w:rsidRDefault="00AC2EAE" w:rsidP="00F12D29">
      <w:pPr>
        <w:pStyle w:val="Default"/>
        <w:numPr>
          <w:ilvl w:val="3"/>
          <w:numId w:val="51"/>
        </w:numPr>
        <w:spacing w:line="300" w:lineRule="auto"/>
        <w:ind w:left="2127" w:hanging="427"/>
        <w:rPr>
          <w:rFonts w:ascii="Calibri" w:hAnsi="Calibri" w:cs="Calibri"/>
          <w:color w:val="auto"/>
          <w:sz w:val="22"/>
          <w:szCs w:val="22"/>
        </w:rPr>
      </w:pPr>
      <w:r w:rsidRPr="0017384D">
        <w:rPr>
          <w:rFonts w:ascii="Calibri" w:hAnsi="Calibri" w:cs="Calibri"/>
          <w:color w:val="auto"/>
          <w:sz w:val="22"/>
          <w:szCs w:val="22"/>
        </w:rPr>
        <w:t xml:space="preserve">Akumulator wymienny o pojemności co najmniej 4900 </w:t>
      </w:r>
      <w:proofErr w:type="spellStart"/>
      <w:r w:rsidRPr="0017384D">
        <w:rPr>
          <w:rFonts w:ascii="Calibri" w:hAnsi="Calibri" w:cs="Calibri"/>
          <w:color w:val="auto"/>
          <w:sz w:val="22"/>
          <w:szCs w:val="22"/>
        </w:rPr>
        <w:t>mAh</w:t>
      </w:r>
      <w:proofErr w:type="spellEnd"/>
      <w:r w:rsidRPr="0017384D">
        <w:rPr>
          <w:rFonts w:ascii="Calibri" w:hAnsi="Calibri" w:cs="Calibri"/>
          <w:color w:val="auto"/>
          <w:sz w:val="22"/>
          <w:szCs w:val="22"/>
        </w:rPr>
        <w:t xml:space="preserve"> i napięciu 7.6V typu: </w:t>
      </w:r>
      <w:proofErr w:type="spellStart"/>
      <w:r w:rsidRPr="0017384D">
        <w:rPr>
          <w:rFonts w:ascii="Calibri" w:hAnsi="Calibri" w:cs="Calibri"/>
          <w:color w:val="auto"/>
          <w:sz w:val="22"/>
          <w:szCs w:val="22"/>
        </w:rPr>
        <w:t>LiIon</w:t>
      </w:r>
      <w:proofErr w:type="spellEnd"/>
    </w:p>
    <w:p w14:paraId="2B161B7F" w14:textId="77777777" w:rsidR="00AC2EAE" w:rsidRPr="0017384D" w:rsidRDefault="00AC2EAE" w:rsidP="00F12D29">
      <w:pPr>
        <w:pStyle w:val="Default"/>
        <w:numPr>
          <w:ilvl w:val="3"/>
          <w:numId w:val="51"/>
        </w:numPr>
        <w:spacing w:line="300" w:lineRule="auto"/>
        <w:ind w:left="2127" w:hanging="427"/>
        <w:rPr>
          <w:rFonts w:ascii="Calibri" w:hAnsi="Calibri" w:cs="Calibri"/>
          <w:color w:val="auto"/>
          <w:sz w:val="22"/>
          <w:szCs w:val="22"/>
        </w:rPr>
      </w:pPr>
      <w:r w:rsidRPr="0017384D">
        <w:rPr>
          <w:rFonts w:ascii="Calibri" w:hAnsi="Calibri" w:cs="Calibri"/>
          <w:color w:val="auto"/>
          <w:sz w:val="22"/>
          <w:szCs w:val="22"/>
        </w:rPr>
        <w:t>Czas ładowania akumulatora wbudowanego nie więcej niż 2 godziny 30 minut (używając szybkiej ładowarki spełniającej parametry 12V/2A)</w:t>
      </w:r>
    </w:p>
    <w:p w14:paraId="0A29A7B0" w14:textId="77777777" w:rsidR="00AC2EAE" w:rsidRPr="0017384D" w:rsidRDefault="00AC2EAE" w:rsidP="00F12D29">
      <w:pPr>
        <w:pStyle w:val="Default"/>
        <w:numPr>
          <w:ilvl w:val="3"/>
          <w:numId w:val="51"/>
        </w:numPr>
        <w:spacing w:line="300" w:lineRule="auto"/>
        <w:ind w:left="2127" w:hanging="427"/>
        <w:rPr>
          <w:rFonts w:ascii="Calibri" w:hAnsi="Calibri" w:cs="Calibri"/>
          <w:color w:val="auto"/>
          <w:sz w:val="22"/>
          <w:szCs w:val="22"/>
        </w:rPr>
      </w:pPr>
      <w:r w:rsidRPr="0017384D">
        <w:rPr>
          <w:rFonts w:ascii="Calibri" w:hAnsi="Calibri" w:cs="Calibri"/>
          <w:color w:val="auto"/>
          <w:sz w:val="22"/>
          <w:szCs w:val="22"/>
        </w:rPr>
        <w:t>Czas pracy urządzenia korzystającego z akumulatora wbudowanego nie mniej niż 3 godziny,</w:t>
      </w:r>
    </w:p>
    <w:p w14:paraId="7B12C886" w14:textId="77777777" w:rsidR="00AC2EAE" w:rsidRPr="0017384D" w:rsidRDefault="00AC2EAE" w:rsidP="00F12D29">
      <w:pPr>
        <w:pStyle w:val="Default"/>
        <w:numPr>
          <w:ilvl w:val="3"/>
          <w:numId w:val="51"/>
        </w:numPr>
        <w:spacing w:line="300" w:lineRule="auto"/>
        <w:ind w:left="2127" w:hanging="427"/>
        <w:rPr>
          <w:rFonts w:ascii="Calibri" w:hAnsi="Calibri" w:cs="Calibri"/>
          <w:color w:val="auto"/>
          <w:sz w:val="22"/>
          <w:szCs w:val="22"/>
        </w:rPr>
      </w:pPr>
      <w:r w:rsidRPr="0017384D">
        <w:rPr>
          <w:rFonts w:ascii="Calibri" w:hAnsi="Calibri" w:cs="Calibri"/>
          <w:color w:val="auto"/>
          <w:sz w:val="22"/>
          <w:szCs w:val="22"/>
        </w:rPr>
        <w:t>Czas pracy urządzenia korzystającego z akumulatora wbudowanego łącznie z akumulatorem zewnętrznym nie mniej niż 5 godzin</w:t>
      </w:r>
    </w:p>
    <w:p w14:paraId="1AA3C8B9" w14:textId="77777777" w:rsidR="00AC2EAE" w:rsidRPr="0017384D" w:rsidRDefault="00AC2EAE" w:rsidP="00F12D29">
      <w:pPr>
        <w:pStyle w:val="Default"/>
        <w:numPr>
          <w:ilvl w:val="3"/>
          <w:numId w:val="51"/>
        </w:numPr>
        <w:spacing w:line="300" w:lineRule="auto"/>
        <w:ind w:left="2127" w:hanging="427"/>
        <w:rPr>
          <w:rFonts w:ascii="Calibri" w:hAnsi="Calibri" w:cs="Calibri"/>
          <w:color w:val="auto"/>
          <w:sz w:val="22"/>
          <w:szCs w:val="22"/>
        </w:rPr>
      </w:pPr>
      <w:r w:rsidRPr="0017384D">
        <w:rPr>
          <w:rFonts w:ascii="Calibri" w:hAnsi="Calibri" w:cs="Calibri"/>
          <w:color w:val="auto"/>
          <w:sz w:val="22"/>
          <w:szCs w:val="22"/>
        </w:rPr>
        <w:t xml:space="preserve">Temperatura robocza: -20°C do 50°C </w:t>
      </w:r>
    </w:p>
    <w:p w14:paraId="1858276B" w14:textId="77777777" w:rsidR="00AC2EAE" w:rsidRPr="0017384D" w:rsidRDefault="00AC2EAE" w:rsidP="00F12D29">
      <w:pPr>
        <w:pStyle w:val="Akapitzlist"/>
        <w:numPr>
          <w:ilvl w:val="2"/>
          <w:numId w:val="51"/>
        </w:numPr>
        <w:spacing w:line="300" w:lineRule="auto"/>
        <w:rPr>
          <w:rFonts w:cs="Calibri"/>
          <w14:ligatures w14:val="standardContextual"/>
        </w:rPr>
      </w:pPr>
      <w:r w:rsidRPr="0017384D">
        <w:rPr>
          <w:rFonts w:cs="Calibri"/>
          <w14:ligatures w14:val="standardContextual"/>
        </w:rPr>
        <w:t>Wyposażenie w system pozycjonowania optycznego zapewniającego co najmniej:</w:t>
      </w:r>
    </w:p>
    <w:p w14:paraId="08ECEEEB" w14:textId="77777777" w:rsidR="00AC2EAE" w:rsidRPr="0017384D" w:rsidRDefault="00AC2EAE" w:rsidP="00F12D29">
      <w:pPr>
        <w:pStyle w:val="Default"/>
        <w:numPr>
          <w:ilvl w:val="3"/>
          <w:numId w:val="51"/>
        </w:numPr>
        <w:spacing w:line="300" w:lineRule="auto"/>
        <w:rPr>
          <w:rFonts w:ascii="Calibri" w:hAnsi="Calibri" w:cs="Calibri"/>
          <w:color w:val="auto"/>
          <w:sz w:val="22"/>
          <w:szCs w:val="22"/>
        </w:rPr>
      </w:pPr>
      <w:r w:rsidRPr="0017384D">
        <w:rPr>
          <w:rFonts w:ascii="Calibri" w:hAnsi="Calibri" w:cs="Calibri"/>
          <w:color w:val="auto"/>
          <w:sz w:val="22"/>
          <w:szCs w:val="22"/>
        </w:rPr>
        <w:t>Zasięg wykrywania przeszkód: Przód/tył/lewo/prawo: 0.7-40m, Góra/dół: 0.6-30m</w:t>
      </w:r>
    </w:p>
    <w:p w14:paraId="049665F2" w14:textId="77777777" w:rsidR="00AC2EAE" w:rsidRPr="0017384D" w:rsidRDefault="00AC2EAE" w:rsidP="00F12D29">
      <w:pPr>
        <w:pStyle w:val="Default"/>
        <w:numPr>
          <w:ilvl w:val="3"/>
          <w:numId w:val="51"/>
        </w:numPr>
        <w:spacing w:line="300" w:lineRule="auto"/>
        <w:rPr>
          <w:rFonts w:ascii="Calibri" w:hAnsi="Calibri" w:cs="Calibri"/>
          <w:color w:val="auto"/>
          <w:sz w:val="22"/>
          <w:szCs w:val="22"/>
        </w:rPr>
      </w:pPr>
      <w:r w:rsidRPr="0017384D">
        <w:rPr>
          <w:rFonts w:ascii="Calibri" w:hAnsi="Calibri" w:cs="Calibri"/>
          <w:color w:val="auto"/>
          <w:sz w:val="22"/>
          <w:szCs w:val="22"/>
        </w:rPr>
        <w:t>Pole widzenia: Przód/ tył/ dół</w:t>
      </w:r>
      <w:r w:rsidRPr="0017384D">
        <w:rPr>
          <w:rFonts w:ascii="Calibri" w:eastAsia="MS Gothic" w:hAnsi="Calibri" w:cs="Calibri"/>
          <w:color w:val="auto"/>
          <w:sz w:val="22"/>
          <w:szCs w:val="22"/>
        </w:rPr>
        <w:t>：</w:t>
      </w:r>
      <w:r w:rsidRPr="0017384D">
        <w:rPr>
          <w:rFonts w:ascii="Calibri" w:hAnsi="Calibri" w:cs="Calibri"/>
          <w:color w:val="auto"/>
          <w:sz w:val="22"/>
          <w:szCs w:val="22"/>
        </w:rPr>
        <w:t>65° (poziomo)</w:t>
      </w:r>
      <w:r w:rsidRPr="0017384D">
        <w:rPr>
          <w:rFonts w:ascii="Calibri" w:eastAsia="MS Gothic" w:hAnsi="Calibri" w:cs="Calibri"/>
          <w:color w:val="auto"/>
          <w:sz w:val="22"/>
          <w:szCs w:val="22"/>
        </w:rPr>
        <w:t>，</w:t>
      </w:r>
      <w:r w:rsidRPr="0017384D">
        <w:rPr>
          <w:rFonts w:ascii="Calibri" w:hAnsi="Calibri" w:cs="Calibri"/>
          <w:color w:val="auto"/>
          <w:sz w:val="22"/>
          <w:szCs w:val="22"/>
        </w:rPr>
        <w:t>50° (pionowo) Lewo/ prawo/ góra</w:t>
      </w:r>
      <w:r w:rsidRPr="0017384D">
        <w:rPr>
          <w:rFonts w:ascii="Calibri" w:eastAsia="MS Gothic" w:hAnsi="Calibri" w:cs="Calibri"/>
          <w:color w:val="auto"/>
          <w:sz w:val="22"/>
          <w:szCs w:val="22"/>
        </w:rPr>
        <w:t>：</w:t>
      </w:r>
      <w:r w:rsidRPr="0017384D">
        <w:rPr>
          <w:rFonts w:ascii="Calibri" w:hAnsi="Calibri" w:cs="Calibri"/>
          <w:color w:val="auto"/>
          <w:sz w:val="22"/>
          <w:szCs w:val="22"/>
        </w:rPr>
        <w:t>75° (pionowo)</w:t>
      </w:r>
      <w:r w:rsidRPr="0017384D">
        <w:rPr>
          <w:rFonts w:ascii="Calibri" w:eastAsia="MS Gothic" w:hAnsi="Calibri" w:cs="Calibri"/>
          <w:color w:val="auto"/>
          <w:sz w:val="22"/>
          <w:szCs w:val="22"/>
        </w:rPr>
        <w:t>，</w:t>
      </w:r>
      <w:r w:rsidRPr="0017384D">
        <w:rPr>
          <w:rFonts w:ascii="Calibri" w:hAnsi="Calibri" w:cs="Calibri"/>
          <w:color w:val="auto"/>
          <w:sz w:val="22"/>
          <w:szCs w:val="22"/>
        </w:rPr>
        <w:t>60° (poziomo)</w:t>
      </w:r>
    </w:p>
    <w:p w14:paraId="18D1ADB6" w14:textId="77777777" w:rsidR="00AC2EAE" w:rsidRPr="0017384D" w:rsidRDefault="00AC2EAE" w:rsidP="00F12D29">
      <w:pPr>
        <w:pStyle w:val="Default"/>
        <w:numPr>
          <w:ilvl w:val="3"/>
          <w:numId w:val="51"/>
        </w:numPr>
        <w:spacing w:line="300" w:lineRule="auto"/>
        <w:rPr>
          <w:rFonts w:ascii="Calibri" w:hAnsi="Calibri" w:cs="Calibri"/>
          <w:color w:val="auto"/>
          <w:sz w:val="22"/>
          <w:szCs w:val="22"/>
        </w:rPr>
      </w:pPr>
      <w:r w:rsidRPr="0017384D">
        <w:rPr>
          <w:rFonts w:ascii="Calibri" w:hAnsi="Calibri" w:cs="Calibri"/>
          <w:color w:val="auto"/>
          <w:sz w:val="22"/>
          <w:szCs w:val="22"/>
        </w:rPr>
        <w:t xml:space="preserve">Warunki pracy: Powierzchnie z widoczną teksturą i odpowiednim oświetleniem (&gt; 15 </w:t>
      </w:r>
      <w:proofErr w:type="spellStart"/>
      <w:r w:rsidRPr="0017384D">
        <w:rPr>
          <w:rFonts w:ascii="Calibri" w:hAnsi="Calibri" w:cs="Calibri"/>
          <w:color w:val="auto"/>
          <w:sz w:val="22"/>
          <w:szCs w:val="22"/>
        </w:rPr>
        <w:t>lux</w:t>
      </w:r>
      <w:proofErr w:type="spellEnd"/>
      <w:r w:rsidRPr="0017384D">
        <w:rPr>
          <w:rFonts w:ascii="Calibri" w:hAnsi="Calibri" w:cs="Calibri"/>
          <w:color w:val="auto"/>
          <w:sz w:val="22"/>
          <w:szCs w:val="22"/>
        </w:rPr>
        <w:t>)</w:t>
      </w:r>
    </w:p>
    <w:p w14:paraId="3F01ECD1" w14:textId="77777777" w:rsidR="00AC2EAE" w:rsidRPr="0017384D" w:rsidRDefault="00AC2EAE" w:rsidP="00F12D29">
      <w:pPr>
        <w:pStyle w:val="Akapitzlist"/>
        <w:numPr>
          <w:ilvl w:val="2"/>
          <w:numId w:val="51"/>
        </w:numPr>
        <w:spacing w:line="300" w:lineRule="auto"/>
        <w:rPr>
          <w:rFonts w:cs="Calibri"/>
          <w14:ligatures w14:val="standardContextual"/>
        </w:rPr>
      </w:pPr>
      <w:r w:rsidRPr="0017384D">
        <w:rPr>
          <w:rFonts w:cs="Calibri"/>
          <w14:ligatures w14:val="standardContextual"/>
        </w:rPr>
        <w:t xml:space="preserve">Wyposażenie w system czujników </w:t>
      </w:r>
      <w:proofErr w:type="spellStart"/>
      <w:r w:rsidRPr="0017384D">
        <w:rPr>
          <w:rFonts w:cs="Calibri"/>
          <w14:ligatures w14:val="standardContextual"/>
        </w:rPr>
        <w:t>ToF</w:t>
      </w:r>
      <w:proofErr w:type="spellEnd"/>
      <w:r w:rsidRPr="0017384D">
        <w:rPr>
          <w:rFonts w:cs="Calibri"/>
          <w14:ligatures w14:val="standardContextual"/>
        </w:rPr>
        <w:t xml:space="preserve"> zapewniający co najmniej:</w:t>
      </w:r>
    </w:p>
    <w:p w14:paraId="47E6F5A0" w14:textId="77777777" w:rsidR="00AC2EAE" w:rsidRPr="0017384D" w:rsidRDefault="00AC2EAE" w:rsidP="00F12D29">
      <w:pPr>
        <w:pStyle w:val="Default"/>
        <w:numPr>
          <w:ilvl w:val="3"/>
          <w:numId w:val="51"/>
        </w:numPr>
        <w:spacing w:line="300" w:lineRule="auto"/>
        <w:rPr>
          <w:rFonts w:ascii="Calibri" w:hAnsi="Calibri" w:cs="Calibri"/>
          <w:color w:val="auto"/>
          <w:sz w:val="22"/>
          <w:szCs w:val="22"/>
        </w:rPr>
      </w:pPr>
      <w:r w:rsidRPr="0017384D">
        <w:rPr>
          <w:rFonts w:ascii="Calibri" w:hAnsi="Calibri" w:cs="Calibri"/>
          <w:color w:val="auto"/>
          <w:sz w:val="22"/>
          <w:szCs w:val="22"/>
        </w:rPr>
        <w:t>Zakres wykrycia przeszkód: 0.1 - 8 m (dla powierzchni o współczynniku odbicia &gt; 10 %)</w:t>
      </w:r>
    </w:p>
    <w:p w14:paraId="0269E3F4" w14:textId="77777777" w:rsidR="00AC2EAE" w:rsidRPr="0017384D" w:rsidRDefault="00AC2EAE" w:rsidP="00F12D29">
      <w:pPr>
        <w:pStyle w:val="Default"/>
        <w:numPr>
          <w:ilvl w:val="3"/>
          <w:numId w:val="51"/>
        </w:numPr>
        <w:spacing w:line="300" w:lineRule="auto"/>
        <w:rPr>
          <w:rFonts w:ascii="Calibri" w:hAnsi="Calibri" w:cs="Calibri"/>
          <w:color w:val="auto"/>
          <w:sz w:val="22"/>
          <w:szCs w:val="22"/>
        </w:rPr>
      </w:pPr>
      <w:r w:rsidRPr="0017384D">
        <w:rPr>
          <w:rFonts w:ascii="Calibri" w:hAnsi="Calibri" w:cs="Calibri"/>
          <w:color w:val="auto"/>
          <w:sz w:val="22"/>
          <w:szCs w:val="22"/>
        </w:rPr>
        <w:t>Pole widzenia (FOV) 30° (</w:t>
      </w:r>
      <w:r w:rsidRPr="0017384D">
        <w:rPr>
          <w:rFonts w:ascii="Calibri" w:eastAsia="Times New Roman" w:hAnsi="Calibri" w:cs="Calibri"/>
          <w:color w:val="auto"/>
          <w:sz w:val="22"/>
          <w:szCs w:val="22"/>
        </w:rPr>
        <w:t>±15</w:t>
      </w:r>
      <w:r w:rsidRPr="0017384D">
        <w:rPr>
          <w:rFonts w:ascii="Calibri" w:hAnsi="Calibri" w:cs="Calibri"/>
          <w:color w:val="auto"/>
          <w:sz w:val="22"/>
          <w:szCs w:val="22"/>
        </w:rPr>
        <w:t>°)</w:t>
      </w:r>
    </w:p>
    <w:p w14:paraId="335ABF8A" w14:textId="77777777" w:rsidR="00AC2EAE" w:rsidRPr="0017384D" w:rsidRDefault="00AC2EAE" w:rsidP="00F12D29">
      <w:pPr>
        <w:pStyle w:val="Default"/>
        <w:numPr>
          <w:ilvl w:val="2"/>
          <w:numId w:val="51"/>
        </w:numPr>
        <w:spacing w:line="300" w:lineRule="auto"/>
        <w:rPr>
          <w:rFonts w:ascii="Calibri" w:hAnsi="Calibri" w:cs="Calibri"/>
          <w:color w:val="auto"/>
          <w:sz w:val="22"/>
          <w:szCs w:val="22"/>
        </w:rPr>
      </w:pPr>
      <w:r w:rsidRPr="0017384D">
        <w:rPr>
          <w:rFonts w:ascii="Calibri" w:hAnsi="Calibri" w:cs="Calibri"/>
          <w:color w:val="auto"/>
          <w:sz w:val="22"/>
          <w:szCs w:val="22"/>
        </w:rPr>
        <w:t>Wyposażenie w oświetlenie dodatkowe - skuteczny zasięg: co najmniej 5m</w:t>
      </w:r>
    </w:p>
    <w:p w14:paraId="3B72D7F1" w14:textId="77777777" w:rsidR="00AC2EAE" w:rsidRPr="0017384D" w:rsidRDefault="00AC2EAE" w:rsidP="00F12D29">
      <w:pPr>
        <w:pStyle w:val="Default"/>
        <w:numPr>
          <w:ilvl w:val="2"/>
          <w:numId w:val="51"/>
        </w:numPr>
        <w:spacing w:line="300" w:lineRule="auto"/>
        <w:rPr>
          <w:rFonts w:ascii="Calibri" w:hAnsi="Calibri" w:cs="Calibri"/>
          <w:color w:val="auto"/>
          <w:sz w:val="22"/>
          <w:szCs w:val="22"/>
        </w:rPr>
      </w:pPr>
      <w:r w:rsidRPr="0017384D">
        <w:rPr>
          <w:rFonts w:ascii="Calibri" w:hAnsi="Calibri" w:cs="Calibri"/>
          <w:color w:val="auto"/>
          <w:sz w:val="22"/>
          <w:szCs w:val="22"/>
        </w:rPr>
        <w:t xml:space="preserve">Minimalne wymagania dla zasilania: </w:t>
      </w:r>
    </w:p>
    <w:p w14:paraId="3FD31BFB" w14:textId="77777777" w:rsidR="00AC2EAE" w:rsidRPr="0017384D" w:rsidRDefault="00AC2EAE" w:rsidP="00F12D29">
      <w:pPr>
        <w:pStyle w:val="Default"/>
        <w:numPr>
          <w:ilvl w:val="3"/>
          <w:numId w:val="51"/>
        </w:numPr>
        <w:spacing w:line="300" w:lineRule="auto"/>
        <w:rPr>
          <w:rFonts w:ascii="Calibri" w:hAnsi="Calibri" w:cs="Calibri"/>
          <w:color w:val="auto"/>
          <w:sz w:val="22"/>
          <w:szCs w:val="22"/>
        </w:rPr>
      </w:pPr>
      <w:r w:rsidRPr="0017384D">
        <w:rPr>
          <w:rFonts w:ascii="Calibri" w:hAnsi="Calibri" w:cs="Calibri"/>
          <w:color w:val="auto"/>
          <w:sz w:val="22"/>
          <w:szCs w:val="22"/>
        </w:rPr>
        <w:t xml:space="preserve">Ładowarka wyposażona w zasilanie 230V/50Hz. </w:t>
      </w:r>
    </w:p>
    <w:p w14:paraId="20E54773" w14:textId="77777777" w:rsidR="00AC2EAE" w:rsidRPr="0017384D" w:rsidRDefault="00AC2EAE" w:rsidP="00F12D29">
      <w:pPr>
        <w:pStyle w:val="Default"/>
        <w:numPr>
          <w:ilvl w:val="3"/>
          <w:numId w:val="51"/>
        </w:numPr>
        <w:spacing w:line="300" w:lineRule="auto"/>
        <w:rPr>
          <w:rFonts w:ascii="Calibri" w:hAnsi="Calibri" w:cs="Calibri"/>
          <w:color w:val="auto"/>
          <w:sz w:val="22"/>
          <w:szCs w:val="22"/>
        </w:rPr>
      </w:pPr>
      <w:r w:rsidRPr="0017384D">
        <w:rPr>
          <w:rFonts w:ascii="Calibri" w:hAnsi="Calibri" w:cs="Calibri"/>
          <w:color w:val="auto"/>
          <w:sz w:val="22"/>
          <w:szCs w:val="22"/>
        </w:rPr>
        <w:t xml:space="preserve">Minimum 4 niezależne porty ładowania. </w:t>
      </w:r>
    </w:p>
    <w:p w14:paraId="16F2C366" w14:textId="77777777" w:rsidR="00AC2EAE" w:rsidRPr="0017384D" w:rsidRDefault="00AC2EAE" w:rsidP="00F12D29">
      <w:pPr>
        <w:pStyle w:val="Default"/>
        <w:numPr>
          <w:ilvl w:val="3"/>
          <w:numId w:val="51"/>
        </w:numPr>
        <w:spacing w:line="300" w:lineRule="auto"/>
        <w:rPr>
          <w:rFonts w:ascii="Calibri" w:hAnsi="Calibri" w:cs="Calibri"/>
          <w:color w:val="auto"/>
          <w:sz w:val="22"/>
          <w:szCs w:val="22"/>
        </w:rPr>
      </w:pPr>
      <w:r w:rsidRPr="0017384D">
        <w:rPr>
          <w:rFonts w:ascii="Calibri" w:eastAsia="Times New Roman" w:hAnsi="Calibri" w:cs="Calibri"/>
          <w:color w:val="auto"/>
          <w:sz w:val="22"/>
          <w:szCs w:val="22"/>
        </w:rPr>
        <w:t>Temperatura robocza: -20°C to 40°C.</w:t>
      </w:r>
    </w:p>
    <w:p w14:paraId="7A3ED181" w14:textId="77777777" w:rsidR="00AC2EAE" w:rsidRPr="0017384D" w:rsidRDefault="00AC2EAE" w:rsidP="00F12D29">
      <w:pPr>
        <w:pStyle w:val="Default"/>
        <w:numPr>
          <w:ilvl w:val="3"/>
          <w:numId w:val="51"/>
        </w:numPr>
        <w:spacing w:line="300" w:lineRule="auto"/>
        <w:rPr>
          <w:rFonts w:ascii="Calibri" w:hAnsi="Calibri" w:cs="Calibri"/>
          <w:color w:val="auto"/>
          <w:sz w:val="22"/>
          <w:szCs w:val="22"/>
        </w:rPr>
      </w:pPr>
      <w:r w:rsidRPr="0017384D">
        <w:rPr>
          <w:rFonts w:ascii="Calibri" w:hAnsi="Calibri" w:cs="Calibri"/>
          <w:color w:val="auto"/>
          <w:sz w:val="22"/>
          <w:szCs w:val="22"/>
        </w:rPr>
        <w:t xml:space="preserve">Wymagana funkcja </w:t>
      </w:r>
      <w:proofErr w:type="spellStart"/>
      <w:r w:rsidRPr="0017384D">
        <w:rPr>
          <w:rFonts w:ascii="Calibri" w:hAnsi="Calibri" w:cs="Calibri"/>
          <w:color w:val="auto"/>
          <w:sz w:val="22"/>
          <w:szCs w:val="22"/>
        </w:rPr>
        <w:t>balansera</w:t>
      </w:r>
      <w:proofErr w:type="spellEnd"/>
      <w:r w:rsidRPr="0017384D">
        <w:rPr>
          <w:rFonts w:ascii="Calibri" w:hAnsi="Calibri" w:cs="Calibri"/>
          <w:color w:val="auto"/>
          <w:sz w:val="22"/>
          <w:szCs w:val="22"/>
        </w:rPr>
        <w:t xml:space="preserve"> w ładowarce umożliwiająca wyrównanie napięcia na poszczególnych ogniwach w pakietach akumulatorowych. </w:t>
      </w:r>
    </w:p>
    <w:p w14:paraId="56F83D92" w14:textId="77777777" w:rsidR="00AC2EAE" w:rsidRPr="0017384D" w:rsidRDefault="00AC2EAE" w:rsidP="00F12D29">
      <w:pPr>
        <w:pStyle w:val="Default"/>
        <w:numPr>
          <w:ilvl w:val="3"/>
          <w:numId w:val="51"/>
        </w:numPr>
        <w:spacing w:line="300" w:lineRule="auto"/>
        <w:rPr>
          <w:rFonts w:ascii="Calibri" w:hAnsi="Calibri" w:cs="Calibri"/>
          <w:color w:val="auto"/>
          <w:sz w:val="22"/>
          <w:szCs w:val="22"/>
        </w:rPr>
      </w:pPr>
      <w:r w:rsidRPr="0017384D">
        <w:rPr>
          <w:rFonts w:ascii="Calibri" w:hAnsi="Calibri" w:cs="Calibri"/>
          <w:color w:val="auto"/>
          <w:sz w:val="22"/>
          <w:szCs w:val="22"/>
        </w:rPr>
        <w:t>Komplet akumulatorów Li-Po/Li-</w:t>
      </w:r>
      <w:proofErr w:type="spellStart"/>
      <w:r w:rsidRPr="0017384D">
        <w:rPr>
          <w:rFonts w:ascii="Calibri" w:hAnsi="Calibri" w:cs="Calibri"/>
          <w:color w:val="auto"/>
          <w:sz w:val="22"/>
          <w:szCs w:val="22"/>
        </w:rPr>
        <w:t>ion</w:t>
      </w:r>
      <w:proofErr w:type="spellEnd"/>
      <w:r w:rsidRPr="0017384D">
        <w:rPr>
          <w:rFonts w:ascii="Calibri" w:hAnsi="Calibri" w:cs="Calibri"/>
          <w:color w:val="auto"/>
          <w:sz w:val="22"/>
          <w:szCs w:val="22"/>
        </w:rPr>
        <w:t>/Li-Fe/</w:t>
      </w:r>
      <w:proofErr w:type="spellStart"/>
      <w:r w:rsidRPr="0017384D">
        <w:rPr>
          <w:rFonts w:ascii="Calibri" w:hAnsi="Calibri" w:cs="Calibri"/>
          <w:color w:val="auto"/>
          <w:sz w:val="22"/>
          <w:szCs w:val="22"/>
        </w:rPr>
        <w:t>LiHV</w:t>
      </w:r>
      <w:proofErr w:type="spellEnd"/>
      <w:r w:rsidRPr="0017384D">
        <w:rPr>
          <w:rFonts w:ascii="Calibri" w:hAnsi="Calibri" w:cs="Calibri"/>
          <w:color w:val="auto"/>
          <w:sz w:val="22"/>
          <w:szCs w:val="22"/>
        </w:rPr>
        <w:t xml:space="preserve"> wymagany do obsługi platformy latającej, sensorów, aparatury. </w:t>
      </w:r>
    </w:p>
    <w:p w14:paraId="0C5EDFB0" w14:textId="77777777" w:rsidR="00AC2EAE" w:rsidRPr="0017384D" w:rsidRDefault="00AC2EAE" w:rsidP="00F12D29">
      <w:pPr>
        <w:pStyle w:val="Default"/>
        <w:numPr>
          <w:ilvl w:val="3"/>
          <w:numId w:val="51"/>
        </w:numPr>
        <w:spacing w:line="300" w:lineRule="auto"/>
        <w:rPr>
          <w:rFonts w:ascii="Calibri" w:hAnsi="Calibri" w:cs="Calibri"/>
          <w:color w:val="auto"/>
          <w:sz w:val="22"/>
          <w:szCs w:val="22"/>
        </w:rPr>
      </w:pPr>
      <w:r w:rsidRPr="0017384D">
        <w:rPr>
          <w:rFonts w:ascii="Calibri" w:hAnsi="Calibri" w:cs="Calibri"/>
          <w:color w:val="auto"/>
          <w:sz w:val="22"/>
          <w:szCs w:val="22"/>
        </w:rPr>
        <w:lastRenderedPageBreak/>
        <w:t xml:space="preserve">Ładowarka musi być w pełni kompatybilna z typem zastosowanych akumulatorów. Czas ładowania pary akumulatorów do pojemności 100% nie może być dłuższy niż 60 minut. </w:t>
      </w:r>
    </w:p>
    <w:p w14:paraId="2EB807A7" w14:textId="77777777" w:rsidR="00AC2EAE" w:rsidRPr="0017384D" w:rsidRDefault="00AC2EAE" w:rsidP="00F12D29">
      <w:pPr>
        <w:pStyle w:val="Default"/>
        <w:numPr>
          <w:ilvl w:val="2"/>
          <w:numId w:val="51"/>
        </w:numPr>
        <w:spacing w:line="300" w:lineRule="auto"/>
        <w:rPr>
          <w:rFonts w:ascii="Calibri" w:hAnsi="Calibri" w:cs="Calibri"/>
          <w:color w:val="auto"/>
          <w:sz w:val="22"/>
          <w:szCs w:val="22"/>
        </w:rPr>
      </w:pPr>
      <w:r w:rsidRPr="0017384D">
        <w:rPr>
          <w:rFonts w:ascii="Calibri" w:hAnsi="Calibri" w:cs="Calibri"/>
          <w:color w:val="auto"/>
          <w:sz w:val="22"/>
          <w:szCs w:val="22"/>
        </w:rPr>
        <w:t xml:space="preserve">Minimalne wymagania w zakresie dla transmisji danych: </w:t>
      </w:r>
    </w:p>
    <w:p w14:paraId="650A6BA8" w14:textId="77777777" w:rsidR="00AC2EAE" w:rsidRPr="0017384D" w:rsidRDefault="00AC2EAE" w:rsidP="00F12D29">
      <w:pPr>
        <w:pStyle w:val="Default"/>
        <w:numPr>
          <w:ilvl w:val="3"/>
          <w:numId w:val="51"/>
        </w:numPr>
        <w:spacing w:line="300" w:lineRule="auto"/>
        <w:rPr>
          <w:rFonts w:ascii="Calibri" w:hAnsi="Calibri" w:cs="Calibri"/>
          <w:color w:val="auto"/>
          <w:sz w:val="22"/>
          <w:szCs w:val="22"/>
        </w:rPr>
      </w:pPr>
      <w:r w:rsidRPr="0017384D">
        <w:rPr>
          <w:rFonts w:ascii="Calibri" w:hAnsi="Calibri" w:cs="Calibri"/>
          <w:color w:val="auto"/>
          <w:sz w:val="22"/>
          <w:szCs w:val="22"/>
        </w:rPr>
        <w:t xml:space="preserve">Pulpit sterujący wraz z oprogramowaniem, telemetria z podglądem pełnych danych telemetrycznych wyświetlanych na urządzeniu sterującym jako OSD (On </w:t>
      </w:r>
      <w:proofErr w:type="spellStart"/>
      <w:r w:rsidRPr="0017384D">
        <w:rPr>
          <w:rFonts w:ascii="Calibri" w:hAnsi="Calibri" w:cs="Calibri"/>
          <w:color w:val="auto"/>
          <w:sz w:val="22"/>
          <w:szCs w:val="22"/>
        </w:rPr>
        <w:t>Screen</w:t>
      </w:r>
      <w:proofErr w:type="spellEnd"/>
      <w:r w:rsidRPr="0017384D">
        <w:rPr>
          <w:rFonts w:ascii="Calibri" w:hAnsi="Calibri" w:cs="Calibri"/>
          <w:color w:val="auto"/>
          <w:sz w:val="22"/>
          <w:szCs w:val="22"/>
        </w:rPr>
        <w:t xml:space="preserve"> Display). </w:t>
      </w:r>
    </w:p>
    <w:p w14:paraId="5BD0EBA3" w14:textId="77777777" w:rsidR="00AC2EAE" w:rsidRPr="0017384D" w:rsidRDefault="00AC2EAE" w:rsidP="00F12D29">
      <w:pPr>
        <w:pStyle w:val="Default"/>
        <w:numPr>
          <w:ilvl w:val="3"/>
          <w:numId w:val="51"/>
        </w:numPr>
        <w:spacing w:line="300" w:lineRule="auto"/>
        <w:rPr>
          <w:rFonts w:ascii="Calibri" w:hAnsi="Calibri" w:cs="Calibri"/>
          <w:color w:val="auto"/>
          <w:sz w:val="22"/>
          <w:szCs w:val="22"/>
        </w:rPr>
      </w:pPr>
      <w:r w:rsidRPr="0017384D">
        <w:rPr>
          <w:rFonts w:ascii="Calibri" w:hAnsi="Calibri" w:cs="Calibri"/>
          <w:color w:val="auto"/>
          <w:sz w:val="22"/>
          <w:szCs w:val="22"/>
        </w:rPr>
        <w:t>Dane z czujników pokładowych muszą być transmitowane w czasie rzeczywistym do operatora wraz z zapisem wyniku pomiaru oraz pozycją GPS wykonanego pomiaru, datą i godziną, nazwą urządzenia (</w:t>
      </w:r>
      <w:proofErr w:type="spellStart"/>
      <w:r w:rsidRPr="0017384D">
        <w:rPr>
          <w:rFonts w:ascii="Calibri" w:hAnsi="Calibri" w:cs="Calibri"/>
          <w:color w:val="auto"/>
          <w:sz w:val="22"/>
          <w:szCs w:val="22"/>
        </w:rPr>
        <w:t>drona</w:t>
      </w:r>
      <w:proofErr w:type="spellEnd"/>
      <w:r w:rsidRPr="0017384D">
        <w:rPr>
          <w:rFonts w:ascii="Calibri" w:hAnsi="Calibri" w:cs="Calibri"/>
          <w:color w:val="auto"/>
          <w:sz w:val="22"/>
          <w:szCs w:val="22"/>
        </w:rPr>
        <w:t xml:space="preserve">). </w:t>
      </w:r>
    </w:p>
    <w:p w14:paraId="78ECC3B9" w14:textId="77777777" w:rsidR="00AC2EAE" w:rsidRPr="0017384D" w:rsidRDefault="00AC2EAE" w:rsidP="00F12D29">
      <w:pPr>
        <w:pStyle w:val="Default"/>
        <w:numPr>
          <w:ilvl w:val="3"/>
          <w:numId w:val="51"/>
        </w:numPr>
        <w:spacing w:line="300" w:lineRule="auto"/>
        <w:rPr>
          <w:rFonts w:ascii="Calibri" w:hAnsi="Calibri" w:cs="Calibri"/>
          <w:color w:val="auto"/>
          <w:sz w:val="22"/>
          <w:szCs w:val="22"/>
        </w:rPr>
      </w:pPr>
      <w:r w:rsidRPr="0017384D">
        <w:rPr>
          <w:rFonts w:ascii="Calibri" w:hAnsi="Calibri" w:cs="Calibri"/>
          <w:color w:val="auto"/>
          <w:sz w:val="22"/>
          <w:szCs w:val="22"/>
        </w:rPr>
        <w:t xml:space="preserve">Przekaz obrazu z kamery wizyjnej musi być realizowany w czasie rzeczywistym do operatora. </w:t>
      </w:r>
    </w:p>
    <w:p w14:paraId="2E1D858C" w14:textId="77777777" w:rsidR="00AC2EAE" w:rsidRPr="0017384D" w:rsidRDefault="00AC2EAE" w:rsidP="00F12D29">
      <w:pPr>
        <w:pStyle w:val="Default"/>
        <w:numPr>
          <w:ilvl w:val="3"/>
          <w:numId w:val="51"/>
        </w:numPr>
        <w:spacing w:line="300" w:lineRule="auto"/>
        <w:rPr>
          <w:rFonts w:ascii="Calibri" w:hAnsi="Calibri" w:cs="Calibri"/>
          <w:color w:val="auto"/>
          <w:sz w:val="22"/>
          <w:szCs w:val="22"/>
        </w:rPr>
      </w:pPr>
      <w:r w:rsidRPr="0017384D">
        <w:rPr>
          <w:rFonts w:ascii="Calibri" w:hAnsi="Calibri" w:cs="Calibri"/>
          <w:color w:val="auto"/>
          <w:sz w:val="22"/>
          <w:szCs w:val="22"/>
        </w:rPr>
        <w:t xml:space="preserve">Sterowanie urządzeniem musi odbywać się poprzez oddzielne kanały transmisyjne do sterowania dronem przez operatora oraz oddzielne kanały transmisyjne do transmisji obrazu. </w:t>
      </w:r>
    </w:p>
    <w:p w14:paraId="3D9910B8" w14:textId="77777777" w:rsidR="00AC2EAE" w:rsidRPr="0017384D" w:rsidRDefault="00AC2EAE" w:rsidP="00F12D29">
      <w:pPr>
        <w:pStyle w:val="Default"/>
        <w:numPr>
          <w:ilvl w:val="3"/>
          <w:numId w:val="51"/>
        </w:numPr>
        <w:spacing w:line="300" w:lineRule="auto"/>
        <w:rPr>
          <w:rFonts w:ascii="Calibri" w:hAnsi="Calibri" w:cs="Calibri"/>
          <w:color w:val="auto"/>
          <w:sz w:val="22"/>
          <w:szCs w:val="22"/>
        </w:rPr>
      </w:pPr>
      <w:r w:rsidRPr="0017384D">
        <w:rPr>
          <w:rFonts w:ascii="Calibri" w:hAnsi="Calibri" w:cs="Calibri"/>
          <w:color w:val="auto"/>
          <w:sz w:val="22"/>
          <w:szCs w:val="22"/>
        </w:rPr>
        <w:t xml:space="preserve">Komunikacja </w:t>
      </w:r>
      <w:proofErr w:type="spellStart"/>
      <w:r w:rsidRPr="0017384D">
        <w:rPr>
          <w:rFonts w:ascii="Calibri" w:hAnsi="Calibri" w:cs="Calibri"/>
          <w:color w:val="auto"/>
          <w:sz w:val="22"/>
          <w:szCs w:val="22"/>
        </w:rPr>
        <w:t>drona</w:t>
      </w:r>
      <w:proofErr w:type="spellEnd"/>
      <w:r w:rsidRPr="0017384D">
        <w:rPr>
          <w:rFonts w:ascii="Calibri" w:hAnsi="Calibri" w:cs="Calibri"/>
          <w:color w:val="auto"/>
          <w:sz w:val="22"/>
          <w:szCs w:val="22"/>
        </w:rPr>
        <w:t xml:space="preserve"> z operatorem musi się odbywać przynajmniej w pasmie o częstotliwości 2,4 GHz. Dopuszczalna jest możliwość wyboru także innych pasm częstotliwości. </w:t>
      </w:r>
    </w:p>
    <w:p w14:paraId="342339E9" w14:textId="77777777" w:rsidR="00AC2EAE" w:rsidRPr="0017384D" w:rsidRDefault="00AC2EAE" w:rsidP="00F12D29">
      <w:pPr>
        <w:pStyle w:val="Default"/>
        <w:numPr>
          <w:ilvl w:val="2"/>
          <w:numId w:val="51"/>
        </w:numPr>
        <w:spacing w:line="300" w:lineRule="auto"/>
        <w:rPr>
          <w:rFonts w:ascii="Calibri" w:hAnsi="Calibri" w:cs="Calibri"/>
          <w:color w:val="auto"/>
          <w:sz w:val="22"/>
          <w:szCs w:val="22"/>
        </w:rPr>
      </w:pPr>
      <w:r w:rsidRPr="0017384D">
        <w:rPr>
          <w:rFonts w:ascii="Calibri" w:hAnsi="Calibri" w:cs="Calibri"/>
          <w:color w:val="auto"/>
          <w:sz w:val="22"/>
          <w:szCs w:val="22"/>
        </w:rPr>
        <w:t xml:space="preserve">Zamawiający wymaga, aby do zestawu dołączona była skrzynia transportowa z uchwytami </w:t>
      </w:r>
    </w:p>
    <w:p w14:paraId="46717C08" w14:textId="77777777" w:rsidR="00AC2EAE" w:rsidRPr="0017384D" w:rsidRDefault="00AC2EAE" w:rsidP="00F12D29">
      <w:pPr>
        <w:pStyle w:val="Default"/>
        <w:numPr>
          <w:ilvl w:val="2"/>
          <w:numId w:val="51"/>
        </w:numPr>
        <w:spacing w:line="300" w:lineRule="auto"/>
        <w:rPr>
          <w:rFonts w:ascii="Calibri" w:hAnsi="Calibri" w:cs="Calibri"/>
          <w:color w:val="auto"/>
          <w:sz w:val="22"/>
          <w:szCs w:val="22"/>
        </w:rPr>
      </w:pPr>
      <w:r w:rsidRPr="0017384D">
        <w:rPr>
          <w:rFonts w:ascii="Calibri" w:hAnsi="Calibri" w:cs="Calibri"/>
          <w:color w:val="auto"/>
          <w:sz w:val="22"/>
          <w:szCs w:val="22"/>
        </w:rPr>
        <w:t xml:space="preserve">W skład zestawu musi wchodzić minimum jeden komplet rezerwowych śmigieł (komplet musi zawierać liczbę śmigieł równą liczbie wirników BSP) </w:t>
      </w:r>
    </w:p>
    <w:p w14:paraId="0AB01753" w14:textId="77777777" w:rsidR="00AC2EAE" w:rsidRPr="0017384D" w:rsidRDefault="00AC2EAE" w:rsidP="00F12D29">
      <w:pPr>
        <w:pStyle w:val="Akapitzlist"/>
        <w:widowControl w:val="0"/>
        <w:numPr>
          <w:ilvl w:val="1"/>
          <w:numId w:val="51"/>
        </w:numPr>
        <w:autoSpaceDE w:val="0"/>
        <w:autoSpaceDN w:val="0"/>
        <w:adjustRightInd w:val="0"/>
        <w:spacing w:line="300" w:lineRule="auto"/>
        <w:rPr>
          <w:rFonts w:eastAsia="Times New Roman" w:cs="Calibri"/>
          <w:b/>
          <w:bCs/>
          <w:lang w:eastAsia="pl-PL"/>
        </w:rPr>
      </w:pPr>
      <w:r w:rsidRPr="0017384D">
        <w:rPr>
          <w:rFonts w:eastAsia="Times New Roman" w:cs="Calibri"/>
          <w:b/>
          <w:bCs/>
          <w:lang w:eastAsia="pl-PL"/>
        </w:rPr>
        <w:t xml:space="preserve">Kamera fotogrametryczna z </w:t>
      </w:r>
      <w:proofErr w:type="spellStart"/>
      <w:r w:rsidRPr="0017384D">
        <w:rPr>
          <w:rFonts w:eastAsia="Times New Roman" w:cs="Calibri"/>
          <w:b/>
          <w:bCs/>
          <w:lang w:eastAsia="pl-PL"/>
        </w:rPr>
        <w:t>gimbalem</w:t>
      </w:r>
      <w:proofErr w:type="spellEnd"/>
      <w:r w:rsidRPr="0017384D">
        <w:rPr>
          <w:rFonts w:eastAsia="Times New Roman" w:cs="Calibri"/>
          <w:b/>
          <w:bCs/>
          <w:lang w:eastAsia="pl-PL"/>
        </w:rPr>
        <w:t xml:space="preserve"> oraz obiektywem </w:t>
      </w:r>
      <w:r w:rsidRPr="0017384D">
        <w:rPr>
          <w:rFonts w:eastAsia="Times New Roman" w:cs="Calibri"/>
          <w:lang w:eastAsia="pl-PL"/>
        </w:rPr>
        <w:t>o parametrach nie gorszych niż</w:t>
      </w:r>
      <w:r w:rsidRPr="0017384D">
        <w:rPr>
          <w:rFonts w:eastAsia="Times New Roman" w:cs="Calibri"/>
          <w:b/>
          <w:bCs/>
          <w:lang w:eastAsia="pl-PL"/>
        </w:rPr>
        <w:t>:</w:t>
      </w:r>
    </w:p>
    <w:p w14:paraId="207B8B85"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Masa nie większa niż maksymalny </w:t>
      </w:r>
      <w:r w:rsidRPr="0017384D">
        <w:rPr>
          <w:rFonts w:cs="Calibri"/>
        </w:rPr>
        <w:t>udźwig pojedynczego mocowania zaoferowanej platformy latającej</w:t>
      </w:r>
      <w:r w:rsidRPr="0017384D">
        <w:rPr>
          <w:rFonts w:eastAsia="Times New Roman" w:cs="Calibri"/>
          <w:lang w:eastAsia="pl-PL"/>
        </w:rPr>
        <w:t xml:space="preserve">  </w:t>
      </w:r>
    </w:p>
    <w:p w14:paraId="3EA421EB"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Wymiary nie większe niż 200 x 170 x 130 mm</w:t>
      </w:r>
    </w:p>
    <w:p w14:paraId="39B5FB7B"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Moc: 13 W</w:t>
      </w:r>
    </w:p>
    <w:p w14:paraId="157D5FA0"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Stopień ochrony: IP4X</w:t>
      </w:r>
    </w:p>
    <w:p w14:paraId="05CA2A9C"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Kompatybilna z oferowanym BSP (pkt.1) w zakresie mocowania systemowego, integracji z aparaturą pokładową i systemem sterowania pracą kamery</w:t>
      </w:r>
    </w:p>
    <w:p w14:paraId="37D15FF7"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Zakres temperatury pracy: -20° do 50° C</w:t>
      </w:r>
    </w:p>
    <w:p w14:paraId="765B5088"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Bezwzględna dokładność pomiarów: poziomo: 3 cm, pionowo: 5 cm (Przy użyciu misji mapowania z rozdzielczością GSD 3cm i prędkością lotu 15 m/s z 75% współczynnikiem nakładania z przodu i 55% współczynnikiem nakładania z boku)</w:t>
      </w:r>
    </w:p>
    <w:p w14:paraId="282D6E63"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GIMBAL  o parametrach co najmniej:</w:t>
      </w:r>
    </w:p>
    <w:p w14:paraId="71F0A4E7" w14:textId="77777777" w:rsidR="00AC2EAE" w:rsidRPr="0017384D" w:rsidRDefault="00AC2EAE" w:rsidP="00F12D29">
      <w:pPr>
        <w:pStyle w:val="Akapitzlist"/>
        <w:widowControl w:val="0"/>
        <w:numPr>
          <w:ilvl w:val="3"/>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System stabilizacji: 3-osiowa (</w:t>
      </w:r>
      <w:proofErr w:type="spellStart"/>
      <w:r w:rsidRPr="0017384D">
        <w:rPr>
          <w:rFonts w:eastAsia="Times New Roman" w:cs="Calibri"/>
          <w:lang w:eastAsia="pl-PL"/>
        </w:rPr>
        <w:t>tilt</w:t>
      </w:r>
      <w:proofErr w:type="spellEnd"/>
      <w:r w:rsidRPr="0017384D">
        <w:rPr>
          <w:rFonts w:eastAsia="Times New Roman" w:cs="Calibri"/>
          <w:lang w:eastAsia="pl-PL"/>
        </w:rPr>
        <w:t xml:space="preserve">, </w:t>
      </w:r>
      <w:proofErr w:type="spellStart"/>
      <w:r w:rsidRPr="0017384D">
        <w:rPr>
          <w:rFonts w:eastAsia="Times New Roman" w:cs="Calibri"/>
          <w:lang w:eastAsia="pl-PL"/>
        </w:rPr>
        <w:t>roll</w:t>
      </w:r>
      <w:proofErr w:type="spellEnd"/>
      <w:r w:rsidRPr="0017384D">
        <w:rPr>
          <w:rFonts w:eastAsia="Times New Roman" w:cs="Calibri"/>
          <w:lang w:eastAsia="pl-PL"/>
        </w:rPr>
        <w:t>, pan)</w:t>
      </w:r>
    </w:p>
    <w:p w14:paraId="37F3230F" w14:textId="77777777" w:rsidR="00AC2EAE" w:rsidRPr="0017384D" w:rsidRDefault="00AC2EAE" w:rsidP="00F12D29">
      <w:pPr>
        <w:pStyle w:val="Akapitzlist"/>
        <w:widowControl w:val="0"/>
        <w:numPr>
          <w:ilvl w:val="3"/>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Zakres wibracji kątowych: 0.01°</w:t>
      </w:r>
    </w:p>
    <w:p w14:paraId="0594DB15" w14:textId="77777777" w:rsidR="00AC2EAE" w:rsidRPr="0017384D" w:rsidRDefault="00AC2EAE" w:rsidP="00F12D29">
      <w:pPr>
        <w:pStyle w:val="Akapitzlist"/>
        <w:widowControl w:val="0"/>
        <w:numPr>
          <w:ilvl w:val="3"/>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Mocowanie  kompatybilne z oferowanym BSP (pkt.1) w zakresie mocowania systemowego</w:t>
      </w:r>
    </w:p>
    <w:p w14:paraId="3AA565EF" w14:textId="77777777" w:rsidR="00AC2EAE" w:rsidRPr="0017384D" w:rsidRDefault="00AC2EAE" w:rsidP="00F12D29">
      <w:pPr>
        <w:pStyle w:val="Akapitzlist"/>
        <w:widowControl w:val="0"/>
        <w:numPr>
          <w:ilvl w:val="3"/>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Zakres pracy: </w:t>
      </w:r>
      <w:proofErr w:type="spellStart"/>
      <w:r w:rsidRPr="0017384D">
        <w:rPr>
          <w:rFonts w:eastAsia="Times New Roman" w:cs="Calibri"/>
          <w:lang w:eastAsia="pl-PL"/>
        </w:rPr>
        <w:t>Tilt</w:t>
      </w:r>
      <w:proofErr w:type="spellEnd"/>
      <w:r w:rsidRPr="0017384D">
        <w:rPr>
          <w:rFonts w:eastAsia="Times New Roman" w:cs="Calibri"/>
          <w:lang w:eastAsia="pl-PL"/>
        </w:rPr>
        <w:t xml:space="preserve">: -125° do +40°; </w:t>
      </w:r>
      <w:proofErr w:type="spellStart"/>
      <w:r w:rsidRPr="0017384D">
        <w:rPr>
          <w:rFonts w:eastAsia="Times New Roman" w:cs="Calibri"/>
          <w:lang w:eastAsia="pl-PL"/>
        </w:rPr>
        <w:t>Roll</w:t>
      </w:r>
      <w:proofErr w:type="spellEnd"/>
      <w:r w:rsidRPr="0017384D">
        <w:rPr>
          <w:rFonts w:eastAsia="Times New Roman" w:cs="Calibri"/>
          <w:lang w:eastAsia="pl-PL"/>
        </w:rPr>
        <w:t>: ±55° ; Pan: ±320°</w:t>
      </w:r>
    </w:p>
    <w:p w14:paraId="7644493A"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Funkcja WIDEO o parametrach co najmniej:</w:t>
      </w:r>
    </w:p>
    <w:p w14:paraId="34BA3A3F" w14:textId="77777777" w:rsidR="00AC2EAE" w:rsidRPr="0017384D" w:rsidRDefault="00AC2EAE" w:rsidP="00F12D29">
      <w:pPr>
        <w:pStyle w:val="Akapitzlist"/>
        <w:widowControl w:val="0"/>
        <w:numPr>
          <w:ilvl w:val="3"/>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Format Wideo: MP4</w:t>
      </w:r>
    </w:p>
    <w:p w14:paraId="6759463F" w14:textId="77777777" w:rsidR="00AC2EAE" w:rsidRPr="0017384D" w:rsidRDefault="00AC2EAE" w:rsidP="00F12D29">
      <w:pPr>
        <w:pStyle w:val="Akapitzlist"/>
        <w:widowControl w:val="0"/>
        <w:numPr>
          <w:ilvl w:val="3"/>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lastRenderedPageBreak/>
        <w:t>Rozdzielczość: 16:9 (3840×2160)</w:t>
      </w:r>
    </w:p>
    <w:p w14:paraId="66E8C40A" w14:textId="77777777" w:rsidR="00AC2EAE" w:rsidRPr="0017384D" w:rsidRDefault="00AC2EAE" w:rsidP="00F12D29">
      <w:pPr>
        <w:pStyle w:val="Akapitzlist"/>
        <w:widowControl w:val="0"/>
        <w:numPr>
          <w:ilvl w:val="3"/>
          <w:numId w:val="51"/>
        </w:numPr>
        <w:autoSpaceDE w:val="0"/>
        <w:autoSpaceDN w:val="0"/>
        <w:adjustRightInd w:val="0"/>
        <w:spacing w:line="300" w:lineRule="auto"/>
        <w:rPr>
          <w:rFonts w:eastAsia="Times New Roman" w:cs="Calibri"/>
          <w:lang w:eastAsia="pl-PL"/>
        </w:rPr>
      </w:pPr>
      <w:proofErr w:type="spellStart"/>
      <w:r w:rsidRPr="0017384D">
        <w:rPr>
          <w:rFonts w:eastAsia="Times New Roman" w:cs="Calibri"/>
          <w:lang w:eastAsia="pl-PL"/>
        </w:rPr>
        <w:t>Klatkarz</w:t>
      </w:r>
      <w:proofErr w:type="spellEnd"/>
      <w:r w:rsidRPr="0017384D">
        <w:rPr>
          <w:rFonts w:eastAsia="Times New Roman" w:cs="Calibri"/>
          <w:lang w:eastAsia="pl-PL"/>
        </w:rPr>
        <w:t>: 60fps</w:t>
      </w:r>
    </w:p>
    <w:p w14:paraId="0AB595B8"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KAMERA o parametrach co najmniej:</w:t>
      </w:r>
    </w:p>
    <w:p w14:paraId="733D5E66" w14:textId="77777777" w:rsidR="00AC2EAE" w:rsidRPr="0017384D" w:rsidRDefault="00AC2EAE" w:rsidP="00F12D29">
      <w:pPr>
        <w:pStyle w:val="Akapitzlist"/>
        <w:widowControl w:val="0"/>
        <w:numPr>
          <w:ilvl w:val="3"/>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Matryca: </w:t>
      </w:r>
    </w:p>
    <w:p w14:paraId="145B75DB" w14:textId="77777777" w:rsidR="00AC2EAE" w:rsidRPr="0017384D" w:rsidRDefault="00AC2EAE" w:rsidP="00F12D29">
      <w:pPr>
        <w:pStyle w:val="Akapitzlist"/>
        <w:widowControl w:val="0"/>
        <w:numPr>
          <w:ilvl w:val="0"/>
          <w:numId w:val="52"/>
        </w:numPr>
        <w:autoSpaceDE w:val="0"/>
        <w:autoSpaceDN w:val="0"/>
        <w:adjustRightInd w:val="0"/>
        <w:spacing w:line="300" w:lineRule="auto"/>
        <w:rPr>
          <w:rFonts w:eastAsia="Times New Roman" w:cs="Calibri"/>
          <w:lang w:eastAsia="pl-PL"/>
        </w:rPr>
      </w:pPr>
      <w:r w:rsidRPr="0017384D">
        <w:rPr>
          <w:rFonts w:eastAsia="Times New Roman" w:cs="Calibri"/>
          <w:lang w:eastAsia="pl-PL"/>
        </w:rPr>
        <w:t>rozmiar matrycy (</w:t>
      </w:r>
      <w:proofErr w:type="spellStart"/>
      <w:r w:rsidRPr="0017384D">
        <w:rPr>
          <w:rFonts w:eastAsia="Times New Roman" w:cs="Calibri"/>
          <w:lang w:eastAsia="pl-PL"/>
        </w:rPr>
        <w:t>Still</w:t>
      </w:r>
      <w:proofErr w:type="spellEnd"/>
      <w:r w:rsidRPr="0017384D">
        <w:rPr>
          <w:rFonts w:eastAsia="Times New Roman" w:cs="Calibri"/>
          <w:lang w:eastAsia="pl-PL"/>
        </w:rPr>
        <w:t xml:space="preserve">): 35.9×24 mm (matryca </w:t>
      </w:r>
      <w:proofErr w:type="spellStart"/>
      <w:r w:rsidRPr="0017384D">
        <w:rPr>
          <w:rFonts w:eastAsia="Times New Roman" w:cs="Calibri"/>
          <w:lang w:eastAsia="pl-PL"/>
        </w:rPr>
        <w:t>pełnoklatkowa</w:t>
      </w:r>
      <w:proofErr w:type="spellEnd"/>
      <w:r w:rsidRPr="0017384D">
        <w:rPr>
          <w:rFonts w:eastAsia="Times New Roman" w:cs="Calibri"/>
          <w:lang w:eastAsia="pl-PL"/>
        </w:rPr>
        <w:t>)</w:t>
      </w:r>
    </w:p>
    <w:p w14:paraId="13C4FD58" w14:textId="77777777" w:rsidR="00AC2EAE" w:rsidRPr="0017384D" w:rsidRDefault="00AC2EAE" w:rsidP="00F12D29">
      <w:pPr>
        <w:pStyle w:val="Akapitzlist"/>
        <w:widowControl w:val="0"/>
        <w:numPr>
          <w:ilvl w:val="0"/>
          <w:numId w:val="52"/>
        </w:numPr>
        <w:autoSpaceDE w:val="0"/>
        <w:autoSpaceDN w:val="0"/>
        <w:adjustRightInd w:val="0"/>
        <w:spacing w:line="300" w:lineRule="auto"/>
        <w:rPr>
          <w:rFonts w:eastAsia="Times New Roman" w:cs="Calibri"/>
          <w:lang w:eastAsia="pl-PL"/>
        </w:rPr>
      </w:pPr>
      <w:r w:rsidRPr="0017384D">
        <w:rPr>
          <w:rFonts w:eastAsia="Times New Roman" w:cs="Calibri"/>
          <w:lang w:eastAsia="pl-PL"/>
        </w:rPr>
        <w:t>maksymalny obszar nagrywanego wideo nie mniej niż: 34×19 mm</w:t>
      </w:r>
    </w:p>
    <w:p w14:paraId="0737E7F2" w14:textId="77777777" w:rsidR="00AC2EAE" w:rsidRPr="0017384D" w:rsidRDefault="00AC2EAE" w:rsidP="00F12D29">
      <w:pPr>
        <w:pStyle w:val="Akapitzlist"/>
        <w:widowControl w:val="0"/>
        <w:numPr>
          <w:ilvl w:val="0"/>
          <w:numId w:val="5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Efektywne piksele: 45MP Rozmiar piksela: 4.4 </w:t>
      </w:r>
      <w:proofErr w:type="spellStart"/>
      <w:r w:rsidRPr="0017384D">
        <w:rPr>
          <w:rFonts w:eastAsia="Times New Roman" w:cs="Calibri"/>
          <w:lang w:eastAsia="pl-PL"/>
        </w:rPr>
        <w:t>μm</w:t>
      </w:r>
      <w:proofErr w:type="spellEnd"/>
    </w:p>
    <w:p w14:paraId="06C9F3A1" w14:textId="77777777" w:rsidR="00AC2EAE" w:rsidRPr="0017384D" w:rsidRDefault="00AC2EAE" w:rsidP="00F12D29">
      <w:pPr>
        <w:pStyle w:val="Akapitzlist"/>
        <w:widowControl w:val="0"/>
        <w:numPr>
          <w:ilvl w:val="3"/>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Wyposażona w dedykowany obiektyw o ogniskowej 35mm z korekcją </w:t>
      </w:r>
      <w:proofErr w:type="spellStart"/>
      <w:r w:rsidRPr="0017384D">
        <w:rPr>
          <w:rFonts w:eastAsia="Times New Roman" w:cs="Calibri"/>
          <w:lang w:eastAsia="pl-PL"/>
        </w:rPr>
        <w:t>asferyczną</w:t>
      </w:r>
      <w:proofErr w:type="spellEnd"/>
      <w:r w:rsidRPr="0017384D">
        <w:rPr>
          <w:rFonts w:eastAsia="Times New Roman" w:cs="Calibri"/>
          <w:lang w:eastAsia="pl-PL"/>
        </w:rPr>
        <w:t xml:space="preserve"> i światłem o sile nie gorszej niż f2.8; obiektyw z osłoną i pierścieniem balansującym / filtrem, pole widzenia obiektywu FOV 63.5°</w:t>
      </w:r>
    </w:p>
    <w:p w14:paraId="0C940A42" w14:textId="77777777" w:rsidR="00AC2EAE" w:rsidRPr="0017384D" w:rsidRDefault="00AC2EAE" w:rsidP="00F12D29">
      <w:pPr>
        <w:pStyle w:val="Akapitzlist"/>
        <w:widowControl w:val="0"/>
        <w:numPr>
          <w:ilvl w:val="3"/>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Wspierane karty co najmniej </w:t>
      </w:r>
      <w:proofErr w:type="spellStart"/>
      <w:r w:rsidRPr="0017384D">
        <w:rPr>
          <w:rFonts w:eastAsia="Times New Roman" w:cs="Calibri"/>
          <w:lang w:eastAsia="pl-PL"/>
        </w:rPr>
        <w:t>microSD</w:t>
      </w:r>
      <w:proofErr w:type="spellEnd"/>
      <w:r w:rsidRPr="0017384D">
        <w:rPr>
          <w:rFonts w:eastAsia="Times New Roman" w:cs="Calibri"/>
          <w:lang w:eastAsia="pl-PL"/>
        </w:rPr>
        <w:t>: SD klasa UHS-1 lub wyższa; Maksymalna pojemność: 128 GB</w:t>
      </w:r>
    </w:p>
    <w:p w14:paraId="265A443E" w14:textId="77777777" w:rsidR="00AC2EAE" w:rsidRPr="0017384D" w:rsidRDefault="00AC2EAE" w:rsidP="00F12D29">
      <w:pPr>
        <w:pStyle w:val="Akapitzlist"/>
        <w:widowControl w:val="0"/>
        <w:numPr>
          <w:ilvl w:val="3"/>
          <w:numId w:val="51"/>
        </w:numPr>
        <w:autoSpaceDE w:val="0"/>
        <w:autoSpaceDN w:val="0"/>
        <w:adjustRightInd w:val="0"/>
        <w:spacing w:line="300" w:lineRule="auto"/>
        <w:rPr>
          <w:rFonts w:eastAsia="Times New Roman" w:cs="Calibri"/>
          <w:lang w:val="en-GB" w:eastAsia="pl-PL"/>
        </w:rPr>
      </w:pPr>
      <w:proofErr w:type="spellStart"/>
      <w:r w:rsidRPr="0017384D">
        <w:rPr>
          <w:rFonts w:eastAsia="Times New Roman" w:cs="Calibri"/>
          <w:lang w:val="en-GB" w:eastAsia="pl-PL"/>
        </w:rPr>
        <w:t>Formaty</w:t>
      </w:r>
      <w:proofErr w:type="spellEnd"/>
      <w:r w:rsidRPr="0017384D">
        <w:rPr>
          <w:rFonts w:eastAsia="Times New Roman" w:cs="Calibri"/>
          <w:lang w:val="en-GB" w:eastAsia="pl-PL"/>
        </w:rPr>
        <w:t xml:space="preserve"> </w:t>
      </w:r>
      <w:proofErr w:type="spellStart"/>
      <w:r w:rsidRPr="0017384D">
        <w:rPr>
          <w:rFonts w:eastAsia="Times New Roman" w:cs="Calibri"/>
          <w:lang w:val="en-GB" w:eastAsia="pl-PL"/>
        </w:rPr>
        <w:t>plików</w:t>
      </w:r>
      <w:proofErr w:type="spellEnd"/>
      <w:r w:rsidRPr="0017384D">
        <w:rPr>
          <w:rFonts w:eastAsia="Times New Roman" w:cs="Calibri"/>
          <w:lang w:val="en-GB" w:eastAsia="pl-PL"/>
        </w:rPr>
        <w:t>: Photo / GNSS Raw Observation Data/ Image Log File</w:t>
      </w:r>
    </w:p>
    <w:p w14:paraId="6FF8D630" w14:textId="77777777" w:rsidR="00AC2EAE" w:rsidRPr="0017384D" w:rsidRDefault="00AC2EAE" w:rsidP="00F12D29">
      <w:pPr>
        <w:pStyle w:val="Akapitzlist"/>
        <w:widowControl w:val="0"/>
        <w:numPr>
          <w:ilvl w:val="3"/>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Rozmiar zdjęcia: co najmniej 3:2 (8192×5460)</w:t>
      </w:r>
    </w:p>
    <w:p w14:paraId="383DDD35" w14:textId="77777777" w:rsidR="00AC2EAE" w:rsidRPr="0017384D" w:rsidRDefault="00AC2EAE" w:rsidP="00F12D29">
      <w:pPr>
        <w:pStyle w:val="Akapitzlist"/>
        <w:widowControl w:val="0"/>
        <w:numPr>
          <w:ilvl w:val="3"/>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Tryby pracy: co najmniej </w:t>
      </w:r>
      <w:proofErr w:type="spellStart"/>
      <w:r w:rsidRPr="0017384D">
        <w:rPr>
          <w:rFonts w:eastAsia="Times New Roman" w:cs="Calibri"/>
          <w:lang w:eastAsia="pl-PL"/>
        </w:rPr>
        <w:t>Capture</w:t>
      </w:r>
      <w:proofErr w:type="spellEnd"/>
      <w:r w:rsidRPr="0017384D">
        <w:rPr>
          <w:rFonts w:eastAsia="Times New Roman" w:cs="Calibri"/>
          <w:lang w:eastAsia="pl-PL"/>
        </w:rPr>
        <w:t xml:space="preserve">, </w:t>
      </w:r>
      <w:proofErr w:type="spellStart"/>
      <w:r w:rsidRPr="0017384D">
        <w:rPr>
          <w:rFonts w:eastAsia="Times New Roman" w:cs="Calibri"/>
          <w:lang w:eastAsia="pl-PL"/>
        </w:rPr>
        <w:t>Record</w:t>
      </w:r>
      <w:proofErr w:type="spellEnd"/>
      <w:r w:rsidRPr="0017384D">
        <w:rPr>
          <w:rFonts w:eastAsia="Times New Roman" w:cs="Calibri"/>
          <w:lang w:eastAsia="pl-PL"/>
        </w:rPr>
        <w:t>, Playback</w:t>
      </w:r>
    </w:p>
    <w:p w14:paraId="385C1824" w14:textId="77777777" w:rsidR="00AC2EAE" w:rsidRPr="0017384D" w:rsidRDefault="00AC2EAE" w:rsidP="00F12D29">
      <w:pPr>
        <w:pStyle w:val="Akapitzlist"/>
        <w:widowControl w:val="0"/>
        <w:numPr>
          <w:ilvl w:val="3"/>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Minimalny odstęp między zdjęciami: 0.7 s</w:t>
      </w:r>
    </w:p>
    <w:p w14:paraId="4016E768" w14:textId="77777777" w:rsidR="00AC2EAE" w:rsidRPr="0017384D" w:rsidRDefault="00AC2EAE" w:rsidP="00F12D29">
      <w:pPr>
        <w:pStyle w:val="Akapitzlist"/>
        <w:widowControl w:val="0"/>
        <w:numPr>
          <w:ilvl w:val="3"/>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Czas naświetlania migawki: mechaniczna migawka: 1/2000-1/8 s, elektroniczna migawka: 1/8000-8 s</w:t>
      </w:r>
    </w:p>
    <w:p w14:paraId="49B861D0" w14:textId="77777777" w:rsidR="00AC2EAE" w:rsidRPr="0017384D" w:rsidRDefault="00AC2EAE" w:rsidP="00F12D29">
      <w:pPr>
        <w:pStyle w:val="Akapitzlist"/>
        <w:widowControl w:val="0"/>
        <w:numPr>
          <w:ilvl w:val="3"/>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Zakres przysłony: f/2.8-f/16</w:t>
      </w:r>
    </w:p>
    <w:p w14:paraId="418D4B05" w14:textId="77777777" w:rsidR="00AC2EAE" w:rsidRPr="0017384D" w:rsidRDefault="00AC2EAE" w:rsidP="00F12D29">
      <w:pPr>
        <w:pStyle w:val="Akapitzlist"/>
        <w:widowControl w:val="0"/>
        <w:numPr>
          <w:ilvl w:val="3"/>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ISO: Zdjęcia: 100-25600 Wideo: 100-3200</w:t>
      </w:r>
    </w:p>
    <w:p w14:paraId="6483CC37" w14:textId="77777777" w:rsidR="00AC2EAE" w:rsidRPr="0017384D" w:rsidRDefault="00AC2EAE" w:rsidP="00F12D29">
      <w:pPr>
        <w:pStyle w:val="Akapitzlist"/>
        <w:widowControl w:val="0"/>
        <w:numPr>
          <w:ilvl w:val="1"/>
          <w:numId w:val="51"/>
        </w:numPr>
        <w:autoSpaceDE w:val="0"/>
        <w:autoSpaceDN w:val="0"/>
        <w:adjustRightInd w:val="0"/>
        <w:spacing w:line="300" w:lineRule="auto"/>
        <w:rPr>
          <w:rFonts w:eastAsia="Times New Roman" w:cs="Calibri"/>
          <w:b/>
          <w:bCs/>
          <w:lang w:eastAsia="pl-PL"/>
        </w:rPr>
      </w:pPr>
      <w:r w:rsidRPr="0017384D">
        <w:rPr>
          <w:rFonts w:eastAsia="Times New Roman" w:cs="Calibri"/>
          <w:b/>
          <w:bCs/>
          <w:lang w:eastAsia="pl-PL"/>
        </w:rPr>
        <w:t xml:space="preserve">Dodatkowe akumulatory do platformy latającej </w:t>
      </w:r>
      <w:r w:rsidRPr="0017384D">
        <w:rPr>
          <w:rFonts w:eastAsia="Times New Roman" w:cs="Calibri"/>
          <w:lang w:eastAsia="pl-PL"/>
        </w:rPr>
        <w:t>o parametrach nie gorszych niż</w:t>
      </w:r>
      <w:r w:rsidRPr="0017384D">
        <w:rPr>
          <w:rFonts w:eastAsia="Times New Roman" w:cs="Calibri"/>
          <w:b/>
          <w:bCs/>
          <w:lang w:eastAsia="pl-PL"/>
        </w:rPr>
        <w:t>:</w:t>
      </w:r>
    </w:p>
    <w:p w14:paraId="2F3E4C2C"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Ilość: 2 szt.</w:t>
      </w:r>
    </w:p>
    <w:p w14:paraId="03FD06EF"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Pojemność: co najmniej 5880 </w:t>
      </w:r>
      <w:proofErr w:type="spellStart"/>
      <w:r w:rsidRPr="0017384D">
        <w:rPr>
          <w:rFonts w:eastAsia="Times New Roman" w:cs="Calibri"/>
          <w:lang w:eastAsia="pl-PL"/>
        </w:rPr>
        <w:t>mAh</w:t>
      </w:r>
      <w:proofErr w:type="spellEnd"/>
    </w:p>
    <w:p w14:paraId="1CFFB53A"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Napięcie: 44,76 V</w:t>
      </w:r>
    </w:p>
    <w:p w14:paraId="18D8209A"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Rodzaj akumulatora: Li-</w:t>
      </w:r>
      <w:proofErr w:type="spellStart"/>
      <w:r w:rsidRPr="0017384D">
        <w:rPr>
          <w:rFonts w:eastAsia="Times New Roman" w:cs="Calibri"/>
          <w:lang w:eastAsia="pl-PL"/>
        </w:rPr>
        <w:t>ion</w:t>
      </w:r>
      <w:proofErr w:type="spellEnd"/>
      <w:r w:rsidRPr="0017384D">
        <w:rPr>
          <w:rFonts w:eastAsia="Times New Roman" w:cs="Calibri"/>
          <w:lang w:eastAsia="pl-PL"/>
        </w:rPr>
        <w:t xml:space="preserve"> </w:t>
      </w:r>
    </w:p>
    <w:p w14:paraId="36678611"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Energia: 263,2 </w:t>
      </w:r>
      <w:proofErr w:type="spellStart"/>
      <w:r w:rsidRPr="0017384D">
        <w:rPr>
          <w:rFonts w:eastAsia="Times New Roman" w:cs="Calibri"/>
          <w:lang w:eastAsia="pl-PL"/>
        </w:rPr>
        <w:t>Wh</w:t>
      </w:r>
      <w:proofErr w:type="spellEnd"/>
    </w:p>
    <w:p w14:paraId="3C8F1703"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Waga: nie więcej niż 1.4 kg</w:t>
      </w:r>
    </w:p>
    <w:p w14:paraId="5872A9F3"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Temperatura robocza: -20°C do 50°C </w:t>
      </w:r>
    </w:p>
    <w:p w14:paraId="41EEC3A4"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Temperatura ładowania: -20°C to 40°C (Przy temperaturze niższej od 5°C – automatyczna funkcja podgrzewania)</w:t>
      </w:r>
    </w:p>
    <w:p w14:paraId="7FD447C9"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Czas ładowania: Przy użyciu dedykowanej stacji ładującej i zasilaniu 220V: do 60 minut (pełne naładowanie dwóch akumulatorów), do 30 minut (ładowanie dwóch akumulatorów z 20% do 90%)</w:t>
      </w:r>
    </w:p>
    <w:p w14:paraId="0DD2E8BA" w14:textId="77777777" w:rsidR="00AC2EAE" w:rsidRPr="0017384D" w:rsidRDefault="00AC2EAE" w:rsidP="00AC2EAE">
      <w:pPr>
        <w:widowControl w:val="0"/>
        <w:autoSpaceDE w:val="0"/>
        <w:autoSpaceDN w:val="0"/>
        <w:adjustRightInd w:val="0"/>
        <w:spacing w:line="300" w:lineRule="auto"/>
        <w:rPr>
          <w:rFonts w:cs="Calibri"/>
          <w:sz w:val="22"/>
          <w:szCs w:val="22"/>
        </w:rPr>
      </w:pPr>
    </w:p>
    <w:p w14:paraId="6F36E10A" w14:textId="77777777" w:rsidR="00AC2EAE" w:rsidRPr="0017384D" w:rsidRDefault="00AC2EAE" w:rsidP="00F12D29">
      <w:pPr>
        <w:pStyle w:val="Akapitzlist"/>
        <w:widowControl w:val="0"/>
        <w:numPr>
          <w:ilvl w:val="0"/>
          <w:numId w:val="51"/>
        </w:numPr>
        <w:shd w:val="clear" w:color="auto" w:fill="D9D9D9" w:themeFill="background1" w:themeFillShade="D9"/>
        <w:autoSpaceDE w:val="0"/>
        <w:autoSpaceDN w:val="0"/>
        <w:adjustRightInd w:val="0"/>
        <w:spacing w:line="300" w:lineRule="auto"/>
        <w:rPr>
          <w:rFonts w:eastAsia="Times New Roman" w:cs="Calibri"/>
          <w:lang w:eastAsia="pl-PL"/>
        </w:rPr>
      </w:pPr>
      <w:r w:rsidRPr="0017384D">
        <w:rPr>
          <w:rFonts w:eastAsia="Times New Roman" w:cs="Calibri"/>
          <w:b/>
          <w:bCs/>
          <w:lang w:eastAsia="pl-PL"/>
        </w:rPr>
        <w:t xml:space="preserve">Oprogramowanie do </w:t>
      </w:r>
      <w:proofErr w:type="spellStart"/>
      <w:r w:rsidRPr="0017384D">
        <w:rPr>
          <w:rFonts w:eastAsia="Times New Roman" w:cs="Calibri"/>
          <w:b/>
          <w:bCs/>
          <w:lang w:eastAsia="pl-PL"/>
        </w:rPr>
        <w:t>postprocessingu</w:t>
      </w:r>
      <w:proofErr w:type="spellEnd"/>
      <w:r w:rsidRPr="0017384D">
        <w:rPr>
          <w:rFonts w:eastAsia="Times New Roman" w:cs="Calibri"/>
          <w:b/>
          <w:bCs/>
          <w:lang w:eastAsia="pl-PL"/>
        </w:rPr>
        <w:t xml:space="preserve"> chmury punktów, </w:t>
      </w:r>
      <w:r w:rsidRPr="0017384D">
        <w:rPr>
          <w:rFonts w:eastAsia="Times New Roman" w:cs="Calibri"/>
          <w:lang w:eastAsia="pl-PL"/>
        </w:rPr>
        <w:t>o funkcjonalności co najmniej:</w:t>
      </w:r>
    </w:p>
    <w:p w14:paraId="276422B0" w14:textId="77777777" w:rsidR="00AC2EAE" w:rsidRPr="0017384D" w:rsidRDefault="00AC2EAE" w:rsidP="00F12D29">
      <w:pPr>
        <w:pStyle w:val="Akapitzlist"/>
        <w:widowControl w:val="0"/>
        <w:numPr>
          <w:ilvl w:val="1"/>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Ilość: 1 licencja bezterminowa. </w:t>
      </w:r>
    </w:p>
    <w:p w14:paraId="47937CB3" w14:textId="77777777" w:rsidR="00AC2EAE" w:rsidRPr="0017384D" w:rsidRDefault="00AC2EAE" w:rsidP="00F12D29">
      <w:pPr>
        <w:pStyle w:val="Akapitzlist"/>
        <w:widowControl w:val="0"/>
        <w:numPr>
          <w:ilvl w:val="1"/>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Oprogramowanie do </w:t>
      </w:r>
      <w:proofErr w:type="spellStart"/>
      <w:r w:rsidRPr="0017384D">
        <w:rPr>
          <w:rFonts w:eastAsia="Times New Roman" w:cs="Calibri"/>
          <w:lang w:eastAsia="pl-PL"/>
        </w:rPr>
        <w:t>postprocessingu</w:t>
      </w:r>
      <w:proofErr w:type="spellEnd"/>
      <w:r w:rsidRPr="0017384D">
        <w:rPr>
          <w:rFonts w:eastAsia="Times New Roman" w:cs="Calibri"/>
          <w:lang w:eastAsia="pl-PL"/>
        </w:rPr>
        <w:t xml:space="preserve"> surowych danych nalotu z modułami: </w:t>
      </w:r>
    </w:p>
    <w:p w14:paraId="0023B2CD"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do </w:t>
      </w:r>
      <w:proofErr w:type="spellStart"/>
      <w:r w:rsidRPr="0017384D">
        <w:rPr>
          <w:rFonts w:eastAsia="Times New Roman" w:cs="Calibri"/>
          <w:lang w:eastAsia="pl-PL"/>
        </w:rPr>
        <w:t>georeferencji</w:t>
      </w:r>
      <w:proofErr w:type="spellEnd"/>
      <w:r w:rsidRPr="0017384D">
        <w:rPr>
          <w:rFonts w:eastAsia="Times New Roman" w:cs="Calibri"/>
          <w:lang w:eastAsia="pl-PL"/>
        </w:rPr>
        <w:t xml:space="preserve"> chmury punktów z wykorzystaniem danych z dołączonej do systemu stacji bazowej, </w:t>
      </w:r>
    </w:p>
    <w:p w14:paraId="748F18CB"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do kolorowania chmury punktów w wykorzystaniem pojedynczych zdjęć,</w:t>
      </w:r>
    </w:p>
    <w:p w14:paraId="30B7180A"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do tworzenia plików z </w:t>
      </w:r>
      <w:proofErr w:type="spellStart"/>
      <w:r w:rsidRPr="0017384D">
        <w:rPr>
          <w:rFonts w:eastAsia="Times New Roman" w:cs="Calibri"/>
          <w:lang w:eastAsia="pl-PL"/>
        </w:rPr>
        <w:t>georeferencją</w:t>
      </w:r>
      <w:proofErr w:type="spellEnd"/>
      <w:r w:rsidRPr="0017384D">
        <w:rPr>
          <w:rFonts w:eastAsia="Times New Roman" w:cs="Calibri"/>
          <w:lang w:eastAsia="pl-PL"/>
        </w:rPr>
        <w:t xml:space="preserve"> dla pozyskanych w czasie lotu zdjęć RGB;</w:t>
      </w:r>
    </w:p>
    <w:p w14:paraId="7B21F5E5" w14:textId="77777777" w:rsidR="00AC2EAE" w:rsidRPr="0017384D" w:rsidRDefault="00AC2EAE" w:rsidP="00F12D29">
      <w:pPr>
        <w:pStyle w:val="Akapitzlist"/>
        <w:widowControl w:val="0"/>
        <w:numPr>
          <w:ilvl w:val="1"/>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Format pliku bazowej platformy pracy – DGN </w:t>
      </w:r>
    </w:p>
    <w:p w14:paraId="60E35038" w14:textId="77777777" w:rsidR="00AC2EAE" w:rsidRPr="0017384D" w:rsidRDefault="00AC2EAE" w:rsidP="00F12D29">
      <w:pPr>
        <w:pStyle w:val="Akapitzlist"/>
        <w:widowControl w:val="0"/>
        <w:numPr>
          <w:ilvl w:val="1"/>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lastRenderedPageBreak/>
        <w:t xml:space="preserve">Wymagany konfigurowalny interfejs użytkownika </w:t>
      </w:r>
    </w:p>
    <w:p w14:paraId="0B896244" w14:textId="77777777" w:rsidR="00AC2EAE" w:rsidRPr="0017384D" w:rsidRDefault="00AC2EAE" w:rsidP="00F12D29">
      <w:pPr>
        <w:pStyle w:val="Akapitzlist"/>
        <w:widowControl w:val="0"/>
        <w:numPr>
          <w:ilvl w:val="1"/>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Makra definiowane przez użytkownika – obsługa co najmniej Bentley MDL </w:t>
      </w:r>
    </w:p>
    <w:p w14:paraId="308B9017" w14:textId="77777777" w:rsidR="00AC2EAE" w:rsidRPr="0017384D" w:rsidRDefault="00AC2EAE" w:rsidP="00F12D29">
      <w:pPr>
        <w:pStyle w:val="Akapitzlist"/>
        <w:widowControl w:val="0"/>
        <w:numPr>
          <w:ilvl w:val="1"/>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Moduły do automatycznej klasyfikacji w oparciu o definiowane przez użytkownika parametry dla pozyskania co najmniej punktów charakterystycznych terenu (klasa </w:t>
      </w:r>
      <w:proofErr w:type="spellStart"/>
      <w:r w:rsidRPr="0017384D">
        <w:rPr>
          <w:rFonts w:eastAsia="Times New Roman" w:cs="Calibri"/>
          <w:lang w:eastAsia="pl-PL"/>
        </w:rPr>
        <w:t>Ground</w:t>
      </w:r>
      <w:proofErr w:type="spellEnd"/>
      <w:r w:rsidRPr="0017384D">
        <w:rPr>
          <w:rFonts w:eastAsia="Times New Roman" w:cs="Calibri"/>
          <w:lang w:eastAsia="pl-PL"/>
        </w:rPr>
        <w:t>) oraz klasyfikacji nawierzchni, dachów budynków, ścian budynków, torowisk, detekcję drzew,</w:t>
      </w:r>
    </w:p>
    <w:p w14:paraId="75237D79" w14:textId="77777777" w:rsidR="00AC2EAE" w:rsidRPr="0017384D" w:rsidRDefault="00AC2EAE" w:rsidP="00F12D29">
      <w:pPr>
        <w:pStyle w:val="Akapitzlist"/>
        <w:widowControl w:val="0"/>
        <w:numPr>
          <w:ilvl w:val="1"/>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Wymagana możliwość tworzenia automatycznych procedur klasyfikacji chmur punktów które można łączyć w makra do przetwarzania wsadowego, </w:t>
      </w:r>
    </w:p>
    <w:p w14:paraId="6D9170DB" w14:textId="77777777" w:rsidR="00AC2EAE" w:rsidRPr="0017384D" w:rsidRDefault="00AC2EAE" w:rsidP="00F12D29">
      <w:pPr>
        <w:pStyle w:val="Akapitzlist"/>
        <w:widowControl w:val="0"/>
        <w:numPr>
          <w:ilvl w:val="1"/>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Obsługa formatów importu i eksportu, w tym co najmniej format LAS, formaty binarne </w:t>
      </w:r>
      <w:proofErr w:type="spellStart"/>
      <w:r w:rsidRPr="0017384D">
        <w:rPr>
          <w:rFonts w:eastAsia="Times New Roman" w:cs="Calibri"/>
          <w:lang w:eastAsia="pl-PL"/>
        </w:rPr>
        <w:t>TerraScan</w:t>
      </w:r>
      <w:proofErr w:type="spellEnd"/>
      <w:r w:rsidRPr="0017384D">
        <w:rPr>
          <w:rFonts w:eastAsia="Times New Roman" w:cs="Calibri"/>
          <w:lang w:eastAsia="pl-PL"/>
        </w:rPr>
        <w:t xml:space="preserve"> i  </w:t>
      </w:r>
      <w:proofErr w:type="spellStart"/>
      <w:r w:rsidRPr="0017384D">
        <w:rPr>
          <w:rFonts w:eastAsia="Times New Roman" w:cs="Calibri"/>
          <w:lang w:eastAsia="pl-PL"/>
        </w:rPr>
        <w:t>TerraScan</w:t>
      </w:r>
      <w:proofErr w:type="spellEnd"/>
      <w:r w:rsidRPr="0017384D">
        <w:rPr>
          <w:rFonts w:eastAsia="Times New Roman" w:cs="Calibri"/>
          <w:lang w:eastAsia="pl-PL"/>
        </w:rPr>
        <w:t xml:space="preserve"> Fast </w:t>
      </w:r>
      <w:proofErr w:type="spellStart"/>
      <w:r w:rsidRPr="0017384D">
        <w:rPr>
          <w:rFonts w:eastAsia="Times New Roman" w:cs="Calibri"/>
          <w:lang w:eastAsia="pl-PL"/>
        </w:rPr>
        <w:t>Binary</w:t>
      </w:r>
      <w:proofErr w:type="spellEnd"/>
      <w:r w:rsidRPr="0017384D">
        <w:rPr>
          <w:rFonts w:eastAsia="Times New Roman" w:cs="Calibri"/>
          <w:lang w:eastAsia="pl-PL"/>
        </w:rPr>
        <w:t>, a także formaty ASCII, które można zdefiniować zgodnie z potrzebami użytkowników</w:t>
      </w:r>
    </w:p>
    <w:p w14:paraId="7FA382F5" w14:textId="77777777" w:rsidR="00AC2EAE" w:rsidRPr="0017384D" w:rsidRDefault="00AC2EAE" w:rsidP="00F12D29">
      <w:pPr>
        <w:pStyle w:val="Akapitzlist"/>
        <w:widowControl w:val="0"/>
        <w:numPr>
          <w:ilvl w:val="1"/>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Narzędzia do tworzenia danych wektorowych 3D w oparciu o punkty lasera </w:t>
      </w:r>
    </w:p>
    <w:p w14:paraId="3EE3E585" w14:textId="77777777" w:rsidR="00AC2EAE" w:rsidRPr="0017384D" w:rsidRDefault="00AC2EAE" w:rsidP="00F12D29">
      <w:pPr>
        <w:pStyle w:val="Akapitzlist"/>
        <w:widowControl w:val="0"/>
        <w:numPr>
          <w:ilvl w:val="1"/>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Automatyczne tworzenia trójwymiarowych modeli (do LOD2) na dużych obszarach </w:t>
      </w:r>
    </w:p>
    <w:p w14:paraId="47E8E42D" w14:textId="77777777" w:rsidR="00AC2EAE" w:rsidRPr="0017384D" w:rsidRDefault="00AC2EAE" w:rsidP="00F12D29">
      <w:pPr>
        <w:pStyle w:val="Akapitzlist"/>
        <w:widowControl w:val="0"/>
        <w:numPr>
          <w:ilvl w:val="1"/>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Narzędzia do ręcznego sprawdzania i modyfikowania modeli 3D umożliwiają tworzenie </w:t>
      </w:r>
    </w:p>
    <w:p w14:paraId="4C86696A" w14:textId="77777777" w:rsidR="00AC2EAE" w:rsidRPr="0017384D" w:rsidRDefault="00AC2EAE" w:rsidP="00F12D29">
      <w:pPr>
        <w:pStyle w:val="Akapitzlist"/>
        <w:widowControl w:val="0"/>
        <w:numPr>
          <w:ilvl w:val="1"/>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dokładniejszych i lepszych modeli  </w:t>
      </w:r>
    </w:p>
    <w:p w14:paraId="5B86E3E5" w14:textId="77777777" w:rsidR="00AC2EAE" w:rsidRPr="0017384D" w:rsidRDefault="00AC2EAE" w:rsidP="00F12D29">
      <w:pPr>
        <w:pStyle w:val="Akapitzlist"/>
        <w:widowControl w:val="0"/>
        <w:numPr>
          <w:ilvl w:val="1"/>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Narzędzia do automatycznej </w:t>
      </w:r>
      <w:proofErr w:type="spellStart"/>
      <w:r w:rsidRPr="0017384D">
        <w:rPr>
          <w:rFonts w:eastAsia="Times New Roman" w:cs="Calibri"/>
          <w:lang w:eastAsia="pl-PL"/>
        </w:rPr>
        <w:t>wektoryzacji</w:t>
      </w:r>
      <w:proofErr w:type="spellEnd"/>
      <w:r w:rsidRPr="0017384D">
        <w:rPr>
          <w:rFonts w:eastAsia="Times New Roman" w:cs="Calibri"/>
          <w:lang w:eastAsia="pl-PL"/>
        </w:rPr>
        <w:t xml:space="preserve"> elementów liniowych </w:t>
      </w:r>
    </w:p>
    <w:p w14:paraId="60E1A09B" w14:textId="77777777" w:rsidR="00AC2EAE" w:rsidRPr="0017384D" w:rsidRDefault="00AC2EAE" w:rsidP="00F12D29">
      <w:pPr>
        <w:pStyle w:val="Akapitzlist"/>
        <w:widowControl w:val="0"/>
        <w:numPr>
          <w:ilvl w:val="1"/>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Moduł umożliwiający tworzenie modeli terenu i wykonywanie operacji na nich o funkcjonalnościach co najmniej:  </w:t>
      </w:r>
    </w:p>
    <w:p w14:paraId="4ADB4109"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tworzenie modeli powierzchni terenu z kilku źródeł np. punkty laserowe, pliki tekstowe </w:t>
      </w:r>
      <w:proofErr w:type="spellStart"/>
      <w:r w:rsidRPr="0017384D">
        <w:rPr>
          <w:rFonts w:eastAsia="Times New Roman" w:cs="Calibri"/>
          <w:lang w:eastAsia="pl-PL"/>
        </w:rPr>
        <w:t>xyz</w:t>
      </w:r>
      <w:proofErr w:type="spellEnd"/>
      <w:r w:rsidRPr="0017384D">
        <w:rPr>
          <w:rFonts w:eastAsia="Times New Roman" w:cs="Calibri"/>
          <w:lang w:eastAsia="pl-PL"/>
        </w:rPr>
        <w:t>,</w:t>
      </w:r>
    </w:p>
    <w:p w14:paraId="585AD13B"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wizualizacja powierzchni terenu przy użyciu różnych metod wyświetlania co najmniej takich jak: warstwice, siatki, trójkąty, teksty elewacji lub trasy nachylenia </w:t>
      </w:r>
    </w:p>
    <w:p w14:paraId="2F19B1E8"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modyfikacja powierzchni terenu poprzez co najmniej: wyłączenie długich trójkątów, </w:t>
      </w:r>
    </w:p>
    <w:p w14:paraId="07CAD339"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rozrzedzenie, modyfikowanie elewacji, manipulowanie wzniesieniami wewnątrz określonych obszarów – tworzenie nowych powierzchni terenu przez kopiowanie, </w:t>
      </w:r>
    </w:p>
    <w:p w14:paraId="0B15DF31"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odejmowanie lub łączenie istniejących modeli powierzchni  </w:t>
      </w:r>
    </w:p>
    <w:p w14:paraId="61201817"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wizualna analiza modeli powierzchni terenu poprzez wyświetlanie elewacji, różnic wysokości między powierzchniami, gradientów nachylenia i kierunków </w:t>
      </w:r>
    </w:p>
    <w:p w14:paraId="27491A86"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rysowanie elementów wektora na podstawie elewacji powierzchni terenu </w:t>
      </w:r>
    </w:p>
    <w:p w14:paraId="3A8B5D4C"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rysowanie etykiet na stokach i obszarach </w:t>
      </w:r>
    </w:p>
    <w:p w14:paraId="0F87058D"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manipulowanie elementami wektora zmieniając ich elewację, przerzedzanie lub wstawianie wierzchołków, elementów kopiujących, elementów położenia względem elementu wyrównującego </w:t>
      </w:r>
    </w:p>
    <w:p w14:paraId="49ECBD00"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wyświetlanie profili na podstawie powierzchni, rysowanie profili w pliku DGN, </w:t>
      </w:r>
    </w:p>
    <w:p w14:paraId="1A1B8D7B"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eksport modeli terenu w formacie </w:t>
      </w:r>
      <w:proofErr w:type="spellStart"/>
      <w:r w:rsidRPr="0017384D">
        <w:rPr>
          <w:rFonts w:eastAsia="Times New Roman" w:cs="Calibri"/>
          <w:lang w:eastAsia="pl-PL"/>
        </w:rPr>
        <w:t>LandXML</w:t>
      </w:r>
      <w:proofErr w:type="spellEnd"/>
      <w:r w:rsidRPr="0017384D">
        <w:rPr>
          <w:rFonts w:eastAsia="Times New Roman" w:cs="Calibri"/>
          <w:lang w:eastAsia="pl-PL"/>
        </w:rPr>
        <w:t xml:space="preserve"> 1.0 oraz 1.2 </w:t>
      </w:r>
    </w:p>
    <w:p w14:paraId="2E0F716A"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obliczanie ilości powierzchni i przecięć między dwiema powierzchniami</w:t>
      </w:r>
    </w:p>
    <w:p w14:paraId="217EBF29" w14:textId="77777777" w:rsidR="00AC2EAE" w:rsidRPr="0017384D" w:rsidRDefault="00AC2EAE" w:rsidP="00F12D29">
      <w:pPr>
        <w:pStyle w:val="Akapitzlist"/>
        <w:widowControl w:val="0"/>
        <w:numPr>
          <w:ilvl w:val="1"/>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Moduł umożliwiający poprawę dokładności i jakości surowej chmury punktów pochodzących ze skanowania laserowego poprzez porównanie danych lasera z nakładających się trajektorii skanowania i obliczenie wartości korekcji dla kątów niewspółosiowości oraz błędów lokalizacji XYZ. Obliczenie wartości porównania i korekty musi być oparte na dopasowaniu powierzchni lub na różnych typach linii wiążących. Dopasowanie linii wiążących musi obejmować punkty lub linie na powierzchniach poziomych, pionowych lub nachylonych, które można wykorzystać do dopasowania ścieżek trajektorii, ale również znanych lokalizacji punktów lub linii, które </w:t>
      </w:r>
      <w:r w:rsidRPr="0017384D">
        <w:rPr>
          <w:rFonts w:eastAsia="Times New Roman" w:cs="Calibri"/>
          <w:lang w:eastAsia="pl-PL"/>
        </w:rPr>
        <w:lastRenderedPageBreak/>
        <w:t xml:space="preserve">umożliwiają regulację chmury punktów laserowych w celu kontrolowania pomiarów. </w:t>
      </w:r>
    </w:p>
    <w:p w14:paraId="16783E98" w14:textId="77777777" w:rsidR="00AC2EAE" w:rsidRPr="0017384D" w:rsidRDefault="00AC2EAE" w:rsidP="00F12D29">
      <w:pPr>
        <w:pStyle w:val="Akapitzlist"/>
        <w:widowControl w:val="0"/>
        <w:numPr>
          <w:ilvl w:val="1"/>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Moduł musi umożliwiać kalibrację kąta niewspółosiowości, który należy sprawdzić i ewentualnie poprawić na początku przetwarzania danych </w:t>
      </w:r>
    </w:p>
    <w:p w14:paraId="1E0617A0" w14:textId="77777777" w:rsidR="00AC2EAE" w:rsidRPr="0017384D" w:rsidRDefault="00AC2EAE" w:rsidP="00F12D29">
      <w:pPr>
        <w:pStyle w:val="Akapitzlist"/>
        <w:widowControl w:val="0"/>
        <w:numPr>
          <w:ilvl w:val="1"/>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Licencja bezterminowa, do swobodnego przenoszenia, nie powiązana ze stanowiskiem komputerowym, preferowany „</w:t>
      </w:r>
      <w:proofErr w:type="spellStart"/>
      <w:r w:rsidRPr="0017384D">
        <w:rPr>
          <w:rFonts w:eastAsia="Times New Roman" w:cs="Calibri"/>
          <w:lang w:eastAsia="pl-PL"/>
        </w:rPr>
        <w:t>dongle</w:t>
      </w:r>
      <w:proofErr w:type="spellEnd"/>
      <w:r w:rsidRPr="0017384D">
        <w:rPr>
          <w:rFonts w:eastAsia="Times New Roman" w:cs="Calibri"/>
          <w:lang w:eastAsia="pl-PL"/>
        </w:rPr>
        <w:t xml:space="preserve"> USB”</w:t>
      </w:r>
    </w:p>
    <w:p w14:paraId="6AC516C3" w14:textId="77777777" w:rsidR="00AC2EAE" w:rsidRPr="0017384D" w:rsidRDefault="00AC2EAE" w:rsidP="00AC2EAE">
      <w:pPr>
        <w:widowControl w:val="0"/>
        <w:autoSpaceDE w:val="0"/>
        <w:autoSpaceDN w:val="0"/>
        <w:adjustRightInd w:val="0"/>
        <w:spacing w:line="300" w:lineRule="auto"/>
        <w:ind w:left="1506"/>
        <w:rPr>
          <w:rFonts w:cs="Calibri"/>
          <w:sz w:val="22"/>
          <w:szCs w:val="22"/>
        </w:rPr>
      </w:pPr>
    </w:p>
    <w:p w14:paraId="2607152D" w14:textId="77777777" w:rsidR="00AC2EAE" w:rsidRPr="0017384D" w:rsidRDefault="00AC2EAE" w:rsidP="00F12D29">
      <w:pPr>
        <w:pStyle w:val="Akapitzlist"/>
        <w:widowControl w:val="0"/>
        <w:numPr>
          <w:ilvl w:val="0"/>
          <w:numId w:val="51"/>
        </w:numPr>
        <w:autoSpaceDE w:val="0"/>
        <w:autoSpaceDN w:val="0"/>
        <w:adjustRightInd w:val="0"/>
        <w:spacing w:line="300" w:lineRule="auto"/>
        <w:rPr>
          <w:rFonts w:eastAsia="Times New Roman" w:cs="Calibri"/>
          <w:lang w:eastAsia="pl-PL"/>
        </w:rPr>
      </w:pPr>
      <w:r w:rsidRPr="0017384D">
        <w:rPr>
          <w:rFonts w:eastAsia="Times New Roman" w:cs="Calibri"/>
          <w:b/>
          <w:bCs/>
          <w:lang w:eastAsia="pl-PL"/>
        </w:rPr>
        <w:t xml:space="preserve">Oprogramowanie fotogrametryczne do inżynierii odwrotnej, </w:t>
      </w:r>
      <w:r w:rsidRPr="0017384D">
        <w:rPr>
          <w:rFonts w:eastAsia="Times New Roman" w:cs="Calibri"/>
          <w:lang w:eastAsia="pl-PL"/>
        </w:rPr>
        <w:t>o funkcjonalności co najmniej:</w:t>
      </w:r>
    </w:p>
    <w:p w14:paraId="78C42D32" w14:textId="77777777" w:rsidR="00AC2EAE" w:rsidRPr="0017384D" w:rsidRDefault="00AC2EAE" w:rsidP="00F12D29">
      <w:pPr>
        <w:pStyle w:val="Akapitzlist"/>
        <w:widowControl w:val="0"/>
        <w:numPr>
          <w:ilvl w:val="1"/>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Ilość: 1 </w:t>
      </w:r>
      <w:r w:rsidRPr="0017384D">
        <w:rPr>
          <w:rFonts w:cs="Calibri"/>
          <w:shd w:val="clear" w:color="auto" w:fill="FFFFFF"/>
        </w:rPr>
        <w:t>licencja</w:t>
      </w:r>
      <w:r w:rsidRPr="0017384D">
        <w:rPr>
          <w:rFonts w:eastAsia="Times New Roman" w:cs="Calibri"/>
          <w:lang w:eastAsia="pl-PL"/>
        </w:rPr>
        <w:t xml:space="preserve">, bezterminowa </w:t>
      </w:r>
    </w:p>
    <w:p w14:paraId="1906CCCE" w14:textId="77777777" w:rsidR="00AC2EAE" w:rsidRPr="0017384D" w:rsidRDefault="00AC2EAE" w:rsidP="00F12D29">
      <w:pPr>
        <w:pStyle w:val="Akapitzlist"/>
        <w:widowControl w:val="0"/>
        <w:numPr>
          <w:ilvl w:val="1"/>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Import zestawów zdjęć oraz automatyczne wyodrębnienie klatek z filmów video do przetwarzania - bez ograniczeń programowych wielkości zestawu danych ,</w:t>
      </w:r>
    </w:p>
    <w:p w14:paraId="34EBB535" w14:textId="77777777" w:rsidR="00AC2EAE" w:rsidRPr="0017384D" w:rsidRDefault="00AC2EAE" w:rsidP="00F12D29">
      <w:pPr>
        <w:pStyle w:val="Akapitzlist"/>
        <w:widowControl w:val="0"/>
        <w:numPr>
          <w:ilvl w:val="1"/>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Import chmur punktów – bez ograniczeń programowych wielkości zestawu danych </w:t>
      </w:r>
    </w:p>
    <w:p w14:paraId="519378D6" w14:textId="77777777" w:rsidR="00AC2EAE" w:rsidRPr="0017384D" w:rsidRDefault="00AC2EAE" w:rsidP="00F12D29">
      <w:pPr>
        <w:pStyle w:val="Akapitzlist"/>
        <w:widowControl w:val="0"/>
        <w:numPr>
          <w:ilvl w:val="1"/>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Automatyczna aerotriangulacja i kalibracja zestawów danych: zdjęcia, zdjęcia/chmura punktów, chmura punktów  </w:t>
      </w:r>
    </w:p>
    <w:p w14:paraId="218F87A1" w14:textId="77777777" w:rsidR="00AC2EAE" w:rsidRPr="0017384D" w:rsidRDefault="00AC2EAE" w:rsidP="00F12D29">
      <w:pPr>
        <w:pStyle w:val="Akapitzlist"/>
        <w:widowControl w:val="0"/>
        <w:numPr>
          <w:ilvl w:val="1"/>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Pełna obsługa polskich układów współrzędnych </w:t>
      </w:r>
    </w:p>
    <w:p w14:paraId="1A52F5D2" w14:textId="77777777" w:rsidR="00AC2EAE" w:rsidRPr="0017384D" w:rsidRDefault="00AC2EAE" w:rsidP="00F12D29">
      <w:pPr>
        <w:pStyle w:val="Akapitzlist"/>
        <w:widowControl w:val="0"/>
        <w:numPr>
          <w:ilvl w:val="1"/>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Integracja danych </w:t>
      </w:r>
      <w:proofErr w:type="spellStart"/>
      <w:r w:rsidRPr="0017384D">
        <w:rPr>
          <w:rFonts w:eastAsia="Times New Roman" w:cs="Calibri"/>
          <w:lang w:eastAsia="pl-PL"/>
        </w:rPr>
        <w:t>georeferencyjnych</w:t>
      </w:r>
      <w:proofErr w:type="spellEnd"/>
      <w:r w:rsidRPr="0017384D">
        <w:rPr>
          <w:rFonts w:eastAsia="Times New Roman" w:cs="Calibri"/>
          <w:lang w:eastAsia="pl-PL"/>
        </w:rPr>
        <w:t xml:space="preserve"> </w:t>
      </w:r>
    </w:p>
    <w:p w14:paraId="7BAD33F4" w14:textId="77777777" w:rsidR="00AC2EAE" w:rsidRPr="0017384D" w:rsidRDefault="00AC2EAE" w:rsidP="00F12D29">
      <w:pPr>
        <w:pStyle w:val="Akapitzlist"/>
        <w:widowControl w:val="0"/>
        <w:numPr>
          <w:ilvl w:val="1"/>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Automatyczne tworzenie nieregularnych siatek trójkątów </w:t>
      </w:r>
    </w:p>
    <w:p w14:paraId="3EAF2076" w14:textId="77777777" w:rsidR="00AC2EAE" w:rsidRPr="0017384D" w:rsidRDefault="00AC2EAE" w:rsidP="00F12D29">
      <w:pPr>
        <w:pStyle w:val="Akapitzlist"/>
        <w:widowControl w:val="0"/>
        <w:numPr>
          <w:ilvl w:val="1"/>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Tworzenie </w:t>
      </w:r>
      <w:proofErr w:type="spellStart"/>
      <w:r w:rsidRPr="0017384D">
        <w:rPr>
          <w:rFonts w:eastAsia="Times New Roman" w:cs="Calibri"/>
          <w:lang w:eastAsia="pl-PL"/>
        </w:rPr>
        <w:t>true</w:t>
      </w:r>
      <w:proofErr w:type="spellEnd"/>
      <w:r w:rsidRPr="0017384D">
        <w:rPr>
          <w:rFonts w:eastAsia="Times New Roman" w:cs="Calibri"/>
          <w:lang w:eastAsia="pl-PL"/>
        </w:rPr>
        <w:t xml:space="preserve"> </w:t>
      </w:r>
      <w:proofErr w:type="spellStart"/>
      <w:r w:rsidRPr="0017384D">
        <w:rPr>
          <w:rFonts w:eastAsia="Times New Roman" w:cs="Calibri"/>
          <w:lang w:eastAsia="pl-PL"/>
        </w:rPr>
        <w:t>ortophoto</w:t>
      </w:r>
      <w:proofErr w:type="spellEnd"/>
      <w:r w:rsidRPr="0017384D">
        <w:rPr>
          <w:rFonts w:eastAsia="Times New Roman" w:cs="Calibri"/>
          <w:lang w:eastAsia="pl-PL"/>
        </w:rPr>
        <w:t xml:space="preserve"> / generowanie DSM (TIFF, JPG) </w:t>
      </w:r>
    </w:p>
    <w:p w14:paraId="5F7D1C6B" w14:textId="77777777" w:rsidR="00AC2EAE" w:rsidRPr="0017384D" w:rsidRDefault="00AC2EAE" w:rsidP="00F12D29">
      <w:pPr>
        <w:pStyle w:val="Akapitzlist"/>
        <w:widowControl w:val="0"/>
        <w:numPr>
          <w:ilvl w:val="1"/>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Tworzenie chmury punktów w formacie co najmniej: LAS, POD </w:t>
      </w:r>
    </w:p>
    <w:p w14:paraId="5DB80EA2" w14:textId="77777777" w:rsidR="00AC2EAE" w:rsidRPr="0017384D" w:rsidRDefault="00AC2EAE" w:rsidP="00F12D29">
      <w:pPr>
        <w:pStyle w:val="Akapitzlist"/>
        <w:widowControl w:val="0"/>
        <w:numPr>
          <w:ilvl w:val="1"/>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Tworzenie plików wymiany danych z systemami CAD co najmniej: 3SM, 3MX, OBJ, FBX, </w:t>
      </w:r>
      <w:proofErr w:type="spellStart"/>
      <w:r w:rsidRPr="0017384D">
        <w:rPr>
          <w:rFonts w:eastAsia="Times New Roman" w:cs="Calibri"/>
          <w:lang w:eastAsia="pl-PL"/>
        </w:rPr>
        <w:t>Collada</w:t>
      </w:r>
      <w:proofErr w:type="spellEnd"/>
      <w:r w:rsidRPr="0017384D">
        <w:rPr>
          <w:rFonts w:eastAsia="Times New Roman" w:cs="Calibri"/>
          <w:lang w:eastAsia="pl-PL"/>
        </w:rPr>
        <w:t xml:space="preserve">, STL  </w:t>
      </w:r>
    </w:p>
    <w:p w14:paraId="79164DEA" w14:textId="77777777" w:rsidR="00AC2EAE" w:rsidRPr="0017384D" w:rsidRDefault="00AC2EAE" w:rsidP="00F12D29">
      <w:pPr>
        <w:pStyle w:val="Akapitzlist"/>
        <w:widowControl w:val="0"/>
        <w:numPr>
          <w:ilvl w:val="1"/>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Tworzenie plików wymiany z systemami GIS co najmniej: ESRI i3S, </w:t>
      </w:r>
      <w:proofErr w:type="spellStart"/>
      <w:r w:rsidRPr="0017384D">
        <w:rPr>
          <w:rFonts w:eastAsia="Times New Roman" w:cs="Calibri"/>
          <w:lang w:eastAsia="pl-PL"/>
        </w:rPr>
        <w:t>CityPlaner</w:t>
      </w:r>
      <w:proofErr w:type="spellEnd"/>
      <w:r w:rsidRPr="0017384D">
        <w:rPr>
          <w:rFonts w:eastAsia="Times New Roman" w:cs="Calibri"/>
          <w:lang w:eastAsia="pl-PL"/>
        </w:rPr>
        <w:t xml:space="preserve">, Virtual </w:t>
      </w:r>
      <w:proofErr w:type="spellStart"/>
      <w:r w:rsidRPr="0017384D">
        <w:rPr>
          <w:rFonts w:eastAsia="Times New Roman" w:cs="Calibri"/>
          <w:lang w:eastAsia="pl-PL"/>
        </w:rPr>
        <w:t>Geo</w:t>
      </w:r>
      <w:proofErr w:type="spellEnd"/>
      <w:r w:rsidRPr="0017384D">
        <w:rPr>
          <w:rFonts w:eastAsia="Times New Roman" w:cs="Calibri"/>
          <w:lang w:eastAsia="pl-PL"/>
        </w:rPr>
        <w:t xml:space="preserve">, </w:t>
      </w:r>
      <w:proofErr w:type="spellStart"/>
      <w:r w:rsidRPr="0017384D">
        <w:rPr>
          <w:rFonts w:eastAsia="Times New Roman" w:cs="Calibri"/>
          <w:lang w:eastAsia="pl-PL"/>
        </w:rPr>
        <w:t>Blaze</w:t>
      </w:r>
      <w:proofErr w:type="spellEnd"/>
      <w:r w:rsidRPr="0017384D">
        <w:rPr>
          <w:rFonts w:eastAsia="Times New Roman" w:cs="Calibri"/>
          <w:lang w:eastAsia="pl-PL"/>
        </w:rPr>
        <w:t xml:space="preserve"> Terra, Terra Builder, SpaceEyes3D Builder, Super Map  </w:t>
      </w:r>
    </w:p>
    <w:p w14:paraId="67B80DE1" w14:textId="77777777" w:rsidR="00AC2EAE" w:rsidRPr="0017384D" w:rsidRDefault="00AC2EAE" w:rsidP="00F12D29">
      <w:pPr>
        <w:pStyle w:val="Akapitzlist"/>
        <w:widowControl w:val="0"/>
        <w:numPr>
          <w:ilvl w:val="1"/>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Obliczanie powierzchni i objętości  </w:t>
      </w:r>
    </w:p>
    <w:p w14:paraId="1AF964F4" w14:textId="77777777" w:rsidR="00AC2EAE" w:rsidRPr="0017384D" w:rsidRDefault="00AC2EAE" w:rsidP="00F12D29">
      <w:pPr>
        <w:pStyle w:val="Akapitzlist"/>
        <w:widowControl w:val="0"/>
        <w:numPr>
          <w:ilvl w:val="1"/>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Automatyczne tworzenie publikacji do sieci web modeli z teksturami wraz ze skryptami obsługi publikacji na serwerze IIS  </w:t>
      </w:r>
    </w:p>
    <w:p w14:paraId="6CA2B3EA" w14:textId="77777777" w:rsidR="00AC2EAE" w:rsidRPr="0017384D" w:rsidRDefault="00AC2EAE" w:rsidP="00F12D29">
      <w:pPr>
        <w:pStyle w:val="Akapitzlist"/>
        <w:widowControl w:val="0"/>
        <w:numPr>
          <w:ilvl w:val="1"/>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Nielimitowane kafelkowanie projektów według objętości lub powierzchni</w:t>
      </w:r>
    </w:p>
    <w:p w14:paraId="38DCF897" w14:textId="77777777" w:rsidR="00AC2EAE" w:rsidRPr="0017384D" w:rsidRDefault="00AC2EAE" w:rsidP="00F12D29">
      <w:pPr>
        <w:pStyle w:val="Akapitzlist"/>
        <w:widowControl w:val="0"/>
        <w:numPr>
          <w:ilvl w:val="1"/>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Możliwość przygotowania listy zadań obliczeniowych do wykonania oraz praca w tle  </w:t>
      </w:r>
    </w:p>
    <w:p w14:paraId="103997F1" w14:textId="77777777" w:rsidR="00AC2EAE" w:rsidRPr="0017384D" w:rsidRDefault="00AC2EAE" w:rsidP="00F12D29">
      <w:pPr>
        <w:pStyle w:val="Akapitzlist"/>
        <w:widowControl w:val="0"/>
        <w:numPr>
          <w:ilvl w:val="1"/>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Pełna obsługa </w:t>
      </w:r>
      <w:proofErr w:type="spellStart"/>
      <w:r w:rsidRPr="0017384D">
        <w:rPr>
          <w:rFonts w:eastAsia="Times New Roman" w:cs="Calibri"/>
          <w:lang w:eastAsia="pl-PL"/>
        </w:rPr>
        <w:t>mesh</w:t>
      </w:r>
      <w:proofErr w:type="spellEnd"/>
      <w:r w:rsidRPr="0017384D">
        <w:rPr>
          <w:rFonts w:eastAsia="Times New Roman" w:cs="Calibri"/>
          <w:lang w:eastAsia="pl-PL"/>
        </w:rPr>
        <w:t xml:space="preserve"> wraz z funkcjami korekty siatek trójkątów,  </w:t>
      </w:r>
    </w:p>
    <w:p w14:paraId="0C86BF49" w14:textId="77777777" w:rsidR="00AC2EAE" w:rsidRPr="0017384D" w:rsidRDefault="00AC2EAE" w:rsidP="00F12D29">
      <w:pPr>
        <w:pStyle w:val="Akapitzlist"/>
        <w:widowControl w:val="0"/>
        <w:numPr>
          <w:ilvl w:val="1"/>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Pełna ekstrakcja modelu terenu z oraz chmury punktów wraz z klasyfikacją  </w:t>
      </w:r>
    </w:p>
    <w:p w14:paraId="286518FB" w14:textId="77777777" w:rsidR="00AC2EAE" w:rsidRPr="0017384D" w:rsidRDefault="00AC2EAE" w:rsidP="00F12D29">
      <w:pPr>
        <w:pStyle w:val="Akapitzlist"/>
        <w:widowControl w:val="0"/>
        <w:numPr>
          <w:ilvl w:val="1"/>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Możliwość generowania </w:t>
      </w:r>
      <w:proofErr w:type="spellStart"/>
      <w:r w:rsidRPr="0017384D">
        <w:rPr>
          <w:rFonts w:eastAsia="Times New Roman" w:cs="Calibri"/>
          <w:lang w:eastAsia="pl-PL"/>
        </w:rPr>
        <w:t>ortofotomapy</w:t>
      </w:r>
      <w:proofErr w:type="spellEnd"/>
      <w:r w:rsidRPr="0017384D">
        <w:rPr>
          <w:rFonts w:eastAsia="Times New Roman" w:cs="Calibri"/>
          <w:lang w:eastAsia="pl-PL"/>
        </w:rPr>
        <w:t xml:space="preserve">  </w:t>
      </w:r>
    </w:p>
    <w:p w14:paraId="497C1745" w14:textId="77777777" w:rsidR="00AC2EAE" w:rsidRPr="0017384D" w:rsidRDefault="00AC2EAE" w:rsidP="00F12D29">
      <w:pPr>
        <w:pStyle w:val="Akapitzlist"/>
        <w:widowControl w:val="0"/>
        <w:numPr>
          <w:ilvl w:val="1"/>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Możliwość generowania dowolnych przekrojów na siatce trójkątów  </w:t>
      </w:r>
    </w:p>
    <w:p w14:paraId="389593D9" w14:textId="77777777" w:rsidR="00AC2EAE" w:rsidRPr="0017384D" w:rsidRDefault="00AC2EAE" w:rsidP="00F12D29">
      <w:pPr>
        <w:pStyle w:val="Akapitzlist"/>
        <w:widowControl w:val="0"/>
        <w:numPr>
          <w:ilvl w:val="1"/>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Możliwość klasyfikowania siatki trójkątów w czasie rzeczywistym  </w:t>
      </w:r>
    </w:p>
    <w:p w14:paraId="5D55C73E" w14:textId="77777777" w:rsidR="00AC2EAE" w:rsidRPr="0017384D" w:rsidRDefault="00AC2EAE" w:rsidP="00F12D29">
      <w:pPr>
        <w:pStyle w:val="Akapitzlist"/>
        <w:widowControl w:val="0"/>
        <w:numPr>
          <w:ilvl w:val="1"/>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Możliwość obsługi skryptów MDL - tworzenie rysunków CAD 2D/3D zgodnych z formatem DGN  </w:t>
      </w:r>
    </w:p>
    <w:p w14:paraId="3EC98671" w14:textId="77777777" w:rsidR="00AC2EAE" w:rsidRPr="0017384D" w:rsidRDefault="00AC2EAE" w:rsidP="00F12D29">
      <w:pPr>
        <w:pStyle w:val="Akapitzlist"/>
        <w:widowControl w:val="0"/>
        <w:numPr>
          <w:ilvl w:val="1"/>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Export do formatów co najmniej: DGN, DWG, 3D PDF, TIFF</w:t>
      </w:r>
    </w:p>
    <w:p w14:paraId="54376CA0" w14:textId="77777777" w:rsidR="00AC2EAE" w:rsidRPr="0017384D" w:rsidRDefault="00AC2EAE" w:rsidP="00AC2EAE">
      <w:pPr>
        <w:widowControl w:val="0"/>
        <w:autoSpaceDE w:val="0"/>
        <w:autoSpaceDN w:val="0"/>
        <w:adjustRightInd w:val="0"/>
        <w:spacing w:line="300" w:lineRule="auto"/>
        <w:ind w:left="1134"/>
        <w:rPr>
          <w:rFonts w:cs="Calibri"/>
          <w:sz w:val="22"/>
          <w:szCs w:val="22"/>
        </w:rPr>
      </w:pPr>
    </w:p>
    <w:p w14:paraId="6D4F0C37" w14:textId="77777777" w:rsidR="00AC2EAE" w:rsidRPr="0017384D" w:rsidRDefault="00AC2EAE" w:rsidP="00F12D29">
      <w:pPr>
        <w:pStyle w:val="Akapitzlist"/>
        <w:widowControl w:val="0"/>
        <w:numPr>
          <w:ilvl w:val="0"/>
          <w:numId w:val="51"/>
        </w:numPr>
        <w:shd w:val="clear" w:color="auto" w:fill="D9D9D9" w:themeFill="background1" w:themeFillShade="D9"/>
        <w:autoSpaceDE w:val="0"/>
        <w:autoSpaceDN w:val="0"/>
        <w:adjustRightInd w:val="0"/>
        <w:spacing w:line="300" w:lineRule="auto"/>
        <w:rPr>
          <w:rFonts w:eastAsia="Times New Roman" w:cs="Calibri"/>
          <w:lang w:eastAsia="pl-PL"/>
        </w:rPr>
      </w:pPr>
      <w:r w:rsidRPr="0017384D">
        <w:rPr>
          <w:rFonts w:eastAsia="Times New Roman" w:cs="Calibri"/>
          <w:b/>
          <w:bCs/>
          <w:lang w:eastAsia="pl-PL"/>
        </w:rPr>
        <w:t xml:space="preserve">Oprogramowanie do tworzenia, edycji i modyfikacji projektów CAD 2D/3D, </w:t>
      </w:r>
      <w:r w:rsidRPr="0017384D">
        <w:rPr>
          <w:rFonts w:eastAsia="Times New Roman" w:cs="Calibri"/>
          <w:lang w:eastAsia="pl-PL"/>
        </w:rPr>
        <w:t>o funkcjonalności co najmniej:</w:t>
      </w:r>
    </w:p>
    <w:p w14:paraId="0C948EDF" w14:textId="77777777" w:rsidR="00AC2EAE" w:rsidRPr="0017384D" w:rsidRDefault="00AC2EAE" w:rsidP="00F12D29">
      <w:pPr>
        <w:pStyle w:val="Akapitzlist"/>
        <w:widowControl w:val="0"/>
        <w:numPr>
          <w:ilvl w:val="1"/>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Ilość: 1 </w:t>
      </w:r>
      <w:r w:rsidRPr="0017384D">
        <w:rPr>
          <w:rFonts w:cs="Calibri"/>
          <w:shd w:val="clear" w:color="auto" w:fill="FFFFFF"/>
        </w:rPr>
        <w:t>licencja,</w:t>
      </w:r>
      <w:r w:rsidRPr="0017384D">
        <w:rPr>
          <w:rFonts w:eastAsia="Times New Roman" w:cs="Calibri"/>
          <w:lang w:eastAsia="pl-PL"/>
        </w:rPr>
        <w:t xml:space="preserve"> bezterminowa;</w:t>
      </w:r>
    </w:p>
    <w:p w14:paraId="3A39C246" w14:textId="77777777" w:rsidR="00AC2EAE" w:rsidRPr="0017384D" w:rsidRDefault="00AC2EAE" w:rsidP="00F12D29">
      <w:pPr>
        <w:pStyle w:val="Akapitzlist"/>
        <w:widowControl w:val="0"/>
        <w:numPr>
          <w:ilvl w:val="1"/>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Program do wspomagania tworzenia, edycji oraz modyfikacji projektów 2D/3D w formacie DGN i DWG, </w:t>
      </w:r>
    </w:p>
    <w:p w14:paraId="54DED949" w14:textId="77777777" w:rsidR="00AC2EAE" w:rsidRPr="0017384D" w:rsidRDefault="00AC2EAE" w:rsidP="00F12D29">
      <w:pPr>
        <w:pStyle w:val="Akapitzlist"/>
        <w:widowControl w:val="0"/>
        <w:numPr>
          <w:ilvl w:val="1"/>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Zawierający narzędzia rysunkowe i opisowe oraz funkcje obsługi plików odniesienia wektorowych i rastrowych. </w:t>
      </w:r>
    </w:p>
    <w:p w14:paraId="0442A7E8" w14:textId="77777777" w:rsidR="00AC2EAE" w:rsidRPr="0017384D" w:rsidRDefault="00AC2EAE" w:rsidP="00F12D29">
      <w:pPr>
        <w:pStyle w:val="Akapitzlist"/>
        <w:widowControl w:val="0"/>
        <w:numPr>
          <w:ilvl w:val="1"/>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lastRenderedPageBreak/>
        <w:t xml:space="preserve">Pozwalający co najmniej na publikowanie, integrację, historię projektu, zarządzanie zmianami. </w:t>
      </w:r>
    </w:p>
    <w:p w14:paraId="0C300F5B" w14:textId="77777777" w:rsidR="00AC2EAE" w:rsidRPr="0017384D" w:rsidRDefault="00AC2EAE" w:rsidP="00AC2EAE">
      <w:pPr>
        <w:widowControl w:val="0"/>
        <w:autoSpaceDE w:val="0"/>
        <w:autoSpaceDN w:val="0"/>
        <w:adjustRightInd w:val="0"/>
        <w:spacing w:line="300" w:lineRule="auto"/>
        <w:ind w:left="1134"/>
        <w:rPr>
          <w:rFonts w:cs="Calibri"/>
          <w:sz w:val="22"/>
          <w:szCs w:val="22"/>
        </w:rPr>
      </w:pPr>
    </w:p>
    <w:p w14:paraId="2AC9BFA5" w14:textId="77777777" w:rsidR="00AC2EAE" w:rsidRPr="0017384D" w:rsidRDefault="00AC2EAE" w:rsidP="00F12D29">
      <w:pPr>
        <w:pStyle w:val="Akapitzlist"/>
        <w:widowControl w:val="0"/>
        <w:numPr>
          <w:ilvl w:val="0"/>
          <w:numId w:val="51"/>
        </w:numPr>
        <w:autoSpaceDE w:val="0"/>
        <w:autoSpaceDN w:val="0"/>
        <w:adjustRightInd w:val="0"/>
        <w:spacing w:line="300" w:lineRule="auto"/>
        <w:rPr>
          <w:rFonts w:eastAsia="Times New Roman" w:cs="Calibri"/>
          <w:lang w:eastAsia="pl-PL"/>
        </w:rPr>
      </w:pPr>
      <w:r w:rsidRPr="0017384D">
        <w:rPr>
          <w:rFonts w:eastAsia="Times New Roman" w:cs="Calibri"/>
          <w:b/>
          <w:bCs/>
          <w:lang w:eastAsia="pl-PL"/>
        </w:rPr>
        <w:t xml:space="preserve">Mobilne stacje robocze, </w:t>
      </w:r>
      <w:r w:rsidRPr="0017384D">
        <w:rPr>
          <w:rFonts w:eastAsia="Times New Roman" w:cs="Calibri"/>
          <w:lang w:eastAsia="pl-PL"/>
        </w:rPr>
        <w:t>umożliwiające przetwarzanie, wizualizację i archiwizację danych pomiarowych, o parametrach co najmniej:</w:t>
      </w:r>
    </w:p>
    <w:p w14:paraId="18C9EF84" w14:textId="77777777" w:rsidR="00AC2EAE" w:rsidRPr="0017384D" w:rsidRDefault="00AC2EAE" w:rsidP="00F12D29">
      <w:pPr>
        <w:pStyle w:val="Akapitzlist"/>
        <w:widowControl w:val="0"/>
        <w:numPr>
          <w:ilvl w:val="1"/>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Ilość: 2 sztuki</w:t>
      </w:r>
    </w:p>
    <w:p w14:paraId="15F654E0" w14:textId="77777777" w:rsidR="00AC2EAE" w:rsidRPr="0017384D" w:rsidRDefault="00AC2EAE" w:rsidP="00F12D29">
      <w:pPr>
        <w:pStyle w:val="Akapitzlist"/>
        <w:widowControl w:val="0"/>
        <w:numPr>
          <w:ilvl w:val="1"/>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Konfiguracja i parametry:</w:t>
      </w:r>
    </w:p>
    <w:tbl>
      <w:tblPr>
        <w:tblW w:w="9497"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4"/>
        <w:gridCol w:w="7513"/>
      </w:tblGrid>
      <w:tr w:rsidR="0017384D" w:rsidRPr="0017384D" w14:paraId="198FA530" w14:textId="77777777" w:rsidTr="000D5BDF">
        <w:tc>
          <w:tcPr>
            <w:tcW w:w="1984" w:type="dxa"/>
            <w:tcBorders>
              <w:top w:val="single" w:sz="4" w:space="0" w:color="auto"/>
              <w:left w:val="single" w:sz="4" w:space="0" w:color="auto"/>
              <w:bottom w:val="single" w:sz="4" w:space="0" w:color="auto"/>
              <w:right w:val="single" w:sz="4" w:space="0" w:color="auto"/>
            </w:tcBorders>
            <w:vAlign w:val="center"/>
            <w:hideMark/>
          </w:tcPr>
          <w:p w14:paraId="2622D883" w14:textId="77777777" w:rsidR="00AC2EAE" w:rsidRPr="0017384D" w:rsidRDefault="00AC2EAE" w:rsidP="000D5BDF">
            <w:pPr>
              <w:widowControl w:val="0"/>
              <w:autoSpaceDE w:val="0"/>
              <w:autoSpaceDN w:val="0"/>
              <w:adjustRightInd w:val="0"/>
              <w:spacing w:line="300" w:lineRule="auto"/>
              <w:jc w:val="center"/>
              <w:rPr>
                <w:rFonts w:cs="Calibri"/>
                <w:b/>
                <w:sz w:val="22"/>
                <w:szCs w:val="22"/>
              </w:rPr>
            </w:pPr>
            <w:r w:rsidRPr="0017384D">
              <w:rPr>
                <w:rFonts w:cs="Calibri"/>
                <w:b/>
                <w:sz w:val="22"/>
                <w:szCs w:val="22"/>
              </w:rPr>
              <w:t>Konfiguracja</w:t>
            </w:r>
          </w:p>
        </w:tc>
        <w:tc>
          <w:tcPr>
            <w:tcW w:w="7513" w:type="dxa"/>
            <w:tcBorders>
              <w:top w:val="single" w:sz="4" w:space="0" w:color="auto"/>
              <w:left w:val="single" w:sz="4" w:space="0" w:color="auto"/>
              <w:bottom w:val="single" w:sz="4" w:space="0" w:color="auto"/>
              <w:right w:val="single" w:sz="4" w:space="0" w:color="auto"/>
            </w:tcBorders>
            <w:vAlign w:val="center"/>
            <w:hideMark/>
          </w:tcPr>
          <w:p w14:paraId="21D8E9D7" w14:textId="77777777" w:rsidR="00AC2EAE" w:rsidRPr="0017384D" w:rsidRDefault="00AC2EAE" w:rsidP="000D5BDF">
            <w:pPr>
              <w:widowControl w:val="0"/>
              <w:autoSpaceDE w:val="0"/>
              <w:autoSpaceDN w:val="0"/>
              <w:adjustRightInd w:val="0"/>
              <w:spacing w:line="300" w:lineRule="auto"/>
              <w:jc w:val="center"/>
              <w:rPr>
                <w:rFonts w:cs="Calibri"/>
                <w:b/>
                <w:sz w:val="22"/>
                <w:szCs w:val="22"/>
              </w:rPr>
            </w:pPr>
            <w:r w:rsidRPr="0017384D">
              <w:rPr>
                <w:rFonts w:cs="Calibri"/>
                <w:b/>
                <w:sz w:val="22"/>
                <w:szCs w:val="22"/>
              </w:rPr>
              <w:t>Parametry wymagane</w:t>
            </w:r>
          </w:p>
        </w:tc>
      </w:tr>
      <w:tr w:rsidR="0017384D" w:rsidRPr="0017384D" w14:paraId="359CA5D1" w14:textId="77777777" w:rsidTr="000D5BDF">
        <w:trPr>
          <w:cantSplit/>
          <w:trHeight w:hRule="exact" w:val="1523"/>
        </w:trPr>
        <w:tc>
          <w:tcPr>
            <w:tcW w:w="1984" w:type="dxa"/>
            <w:tcBorders>
              <w:top w:val="single" w:sz="4" w:space="0" w:color="auto"/>
              <w:left w:val="single" w:sz="4" w:space="0" w:color="auto"/>
              <w:bottom w:val="single" w:sz="4" w:space="0" w:color="auto"/>
              <w:right w:val="single" w:sz="4" w:space="0" w:color="auto"/>
            </w:tcBorders>
            <w:vAlign w:val="center"/>
            <w:hideMark/>
          </w:tcPr>
          <w:p w14:paraId="36C0F23D" w14:textId="77777777" w:rsidR="00AC2EAE" w:rsidRPr="0017384D" w:rsidRDefault="00AC2EAE" w:rsidP="000D5BDF">
            <w:pPr>
              <w:widowControl w:val="0"/>
              <w:autoSpaceDE w:val="0"/>
              <w:autoSpaceDN w:val="0"/>
              <w:adjustRightInd w:val="0"/>
              <w:spacing w:line="300" w:lineRule="auto"/>
              <w:jc w:val="center"/>
              <w:rPr>
                <w:rFonts w:cs="Calibri"/>
                <w:sz w:val="22"/>
                <w:szCs w:val="22"/>
              </w:rPr>
            </w:pPr>
            <w:r w:rsidRPr="0017384D">
              <w:rPr>
                <w:rFonts w:cs="Calibri"/>
                <w:sz w:val="22"/>
                <w:szCs w:val="22"/>
              </w:rPr>
              <w:t>procesor</w:t>
            </w:r>
          </w:p>
        </w:tc>
        <w:tc>
          <w:tcPr>
            <w:tcW w:w="7513" w:type="dxa"/>
            <w:tcBorders>
              <w:top w:val="single" w:sz="4" w:space="0" w:color="auto"/>
              <w:left w:val="single" w:sz="4" w:space="0" w:color="auto"/>
              <w:bottom w:val="single" w:sz="4" w:space="0" w:color="auto"/>
              <w:right w:val="single" w:sz="4" w:space="0" w:color="auto"/>
            </w:tcBorders>
            <w:vAlign w:val="center"/>
            <w:hideMark/>
          </w:tcPr>
          <w:p w14:paraId="2319D2CC" w14:textId="77777777" w:rsidR="00AC2EAE" w:rsidRPr="0017384D" w:rsidRDefault="00AC2EAE" w:rsidP="000D5BDF">
            <w:pPr>
              <w:widowControl w:val="0"/>
              <w:autoSpaceDE w:val="0"/>
              <w:autoSpaceDN w:val="0"/>
              <w:adjustRightInd w:val="0"/>
              <w:spacing w:line="300" w:lineRule="auto"/>
              <w:jc w:val="both"/>
              <w:rPr>
                <w:rFonts w:cs="Calibri"/>
                <w:bCs w:val="0"/>
                <w:sz w:val="22"/>
                <w:szCs w:val="22"/>
              </w:rPr>
            </w:pPr>
            <w:r w:rsidRPr="0017384D">
              <w:rPr>
                <w:rFonts w:cs="Calibri"/>
                <w:sz w:val="22"/>
                <w:szCs w:val="22"/>
              </w:rPr>
              <w:t xml:space="preserve">zaoferowany procesor powinien uzyskiwać w teście </w:t>
            </w:r>
            <w:proofErr w:type="spellStart"/>
            <w:r w:rsidRPr="0017384D">
              <w:rPr>
                <w:rFonts w:cs="Calibri"/>
                <w:sz w:val="22"/>
                <w:szCs w:val="22"/>
              </w:rPr>
              <w:t>PassMark</w:t>
            </w:r>
            <w:proofErr w:type="spellEnd"/>
            <w:r w:rsidRPr="0017384D">
              <w:rPr>
                <w:rFonts w:cs="Calibri"/>
                <w:sz w:val="22"/>
                <w:szCs w:val="22"/>
              </w:rPr>
              <w:t xml:space="preserve"> CPU Mark wynik nie mniej niż 30,000 punktów. Wynik zaoferowanego procesora musi znajdować się na stronie internetowej:</w:t>
            </w:r>
          </w:p>
          <w:p w14:paraId="30B89E46" w14:textId="77777777" w:rsidR="00AC2EAE" w:rsidRPr="0017384D" w:rsidRDefault="00000000" w:rsidP="000D5BDF">
            <w:pPr>
              <w:widowControl w:val="0"/>
              <w:autoSpaceDE w:val="0"/>
              <w:autoSpaceDN w:val="0"/>
              <w:adjustRightInd w:val="0"/>
              <w:spacing w:line="300" w:lineRule="auto"/>
              <w:jc w:val="both"/>
              <w:rPr>
                <w:rFonts w:cs="Calibri"/>
                <w:bCs w:val="0"/>
                <w:sz w:val="22"/>
                <w:szCs w:val="22"/>
              </w:rPr>
            </w:pPr>
            <w:hyperlink r:id="rId16" w:history="1">
              <w:r w:rsidR="00AC2EAE" w:rsidRPr="0017384D">
                <w:rPr>
                  <w:rFonts w:cs="Calibri"/>
                  <w:i/>
                  <w:sz w:val="22"/>
                  <w:szCs w:val="22"/>
                  <w:u w:val="single"/>
                </w:rPr>
                <w:t>http://www.cpubenchmark.net/high_end_cpus.html</w:t>
              </w:r>
            </w:hyperlink>
          </w:p>
        </w:tc>
      </w:tr>
      <w:tr w:rsidR="0017384D" w:rsidRPr="0017384D" w14:paraId="09ABC67C" w14:textId="77777777" w:rsidTr="000D5BDF">
        <w:trPr>
          <w:cantSplit/>
          <w:trHeight w:hRule="exact" w:val="711"/>
        </w:trPr>
        <w:tc>
          <w:tcPr>
            <w:tcW w:w="1984" w:type="dxa"/>
            <w:tcBorders>
              <w:top w:val="single" w:sz="4" w:space="0" w:color="auto"/>
              <w:left w:val="single" w:sz="4" w:space="0" w:color="auto"/>
              <w:bottom w:val="single" w:sz="4" w:space="0" w:color="auto"/>
              <w:right w:val="single" w:sz="4" w:space="0" w:color="auto"/>
            </w:tcBorders>
            <w:vAlign w:val="center"/>
          </w:tcPr>
          <w:p w14:paraId="55921A37" w14:textId="77777777" w:rsidR="00AC2EAE" w:rsidRPr="0017384D" w:rsidRDefault="00AC2EAE" w:rsidP="000D5BDF">
            <w:pPr>
              <w:widowControl w:val="0"/>
              <w:autoSpaceDE w:val="0"/>
              <w:autoSpaceDN w:val="0"/>
              <w:adjustRightInd w:val="0"/>
              <w:spacing w:line="300" w:lineRule="auto"/>
              <w:jc w:val="center"/>
              <w:rPr>
                <w:rFonts w:cs="Calibri"/>
                <w:sz w:val="22"/>
                <w:szCs w:val="22"/>
              </w:rPr>
            </w:pPr>
            <w:r w:rsidRPr="0017384D">
              <w:rPr>
                <w:rFonts w:cs="Calibri"/>
                <w:sz w:val="22"/>
                <w:szCs w:val="22"/>
              </w:rPr>
              <w:t>pamięć RAM</w:t>
            </w:r>
          </w:p>
        </w:tc>
        <w:tc>
          <w:tcPr>
            <w:tcW w:w="7513" w:type="dxa"/>
            <w:tcBorders>
              <w:top w:val="single" w:sz="4" w:space="0" w:color="auto"/>
              <w:left w:val="single" w:sz="4" w:space="0" w:color="auto"/>
              <w:bottom w:val="single" w:sz="4" w:space="0" w:color="auto"/>
              <w:right w:val="single" w:sz="4" w:space="0" w:color="auto"/>
            </w:tcBorders>
            <w:vAlign w:val="center"/>
            <w:hideMark/>
          </w:tcPr>
          <w:p w14:paraId="6104A145" w14:textId="77777777" w:rsidR="00AC2EAE" w:rsidRPr="0017384D" w:rsidRDefault="00AC2EAE" w:rsidP="000D5BDF">
            <w:pPr>
              <w:widowControl w:val="0"/>
              <w:autoSpaceDE w:val="0"/>
              <w:autoSpaceDN w:val="0"/>
              <w:adjustRightInd w:val="0"/>
              <w:spacing w:line="300" w:lineRule="auto"/>
              <w:jc w:val="both"/>
              <w:rPr>
                <w:rFonts w:eastAsia="Arial Unicode MS" w:cs="Calibri"/>
                <w:sz w:val="22"/>
                <w:szCs w:val="22"/>
              </w:rPr>
            </w:pPr>
            <w:r w:rsidRPr="0017384D">
              <w:rPr>
                <w:rFonts w:cs="Calibri"/>
                <w:sz w:val="22"/>
                <w:szCs w:val="22"/>
              </w:rPr>
              <w:t>Zainstalowana pamięć operacyjna RAM w technologii DDR5 SDRAM, co najmniej o pojemności co najmniej 32GB z możliwością rozbudowy do 128 GB</w:t>
            </w:r>
          </w:p>
        </w:tc>
      </w:tr>
      <w:tr w:rsidR="0017384D" w:rsidRPr="0017384D" w14:paraId="1663A3A4" w14:textId="77777777" w:rsidTr="000D5BDF">
        <w:trPr>
          <w:cantSplit/>
          <w:trHeight w:hRule="exact" w:val="847"/>
        </w:trPr>
        <w:tc>
          <w:tcPr>
            <w:tcW w:w="1984" w:type="dxa"/>
            <w:tcBorders>
              <w:top w:val="single" w:sz="4" w:space="0" w:color="auto"/>
              <w:left w:val="single" w:sz="4" w:space="0" w:color="auto"/>
              <w:bottom w:val="single" w:sz="4" w:space="0" w:color="auto"/>
              <w:right w:val="single" w:sz="4" w:space="0" w:color="auto"/>
            </w:tcBorders>
            <w:vAlign w:val="center"/>
            <w:hideMark/>
          </w:tcPr>
          <w:p w14:paraId="1DEA4489" w14:textId="77777777" w:rsidR="00AC2EAE" w:rsidRPr="0017384D" w:rsidRDefault="00AC2EAE" w:rsidP="000D5BDF">
            <w:pPr>
              <w:widowControl w:val="0"/>
              <w:autoSpaceDE w:val="0"/>
              <w:autoSpaceDN w:val="0"/>
              <w:adjustRightInd w:val="0"/>
              <w:spacing w:line="300" w:lineRule="auto"/>
              <w:jc w:val="center"/>
              <w:rPr>
                <w:rFonts w:cs="Calibri"/>
                <w:sz w:val="22"/>
                <w:szCs w:val="22"/>
              </w:rPr>
            </w:pPr>
            <w:r w:rsidRPr="0017384D">
              <w:rPr>
                <w:rFonts w:cs="Calibri"/>
                <w:sz w:val="22"/>
                <w:szCs w:val="22"/>
              </w:rPr>
              <w:t>dysk twardy</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F540C2B" w14:textId="77777777" w:rsidR="00AC2EAE" w:rsidRPr="0017384D" w:rsidRDefault="00AC2EAE" w:rsidP="000D5BDF">
            <w:pPr>
              <w:widowControl w:val="0"/>
              <w:autoSpaceDE w:val="0"/>
              <w:autoSpaceDN w:val="0"/>
              <w:adjustRightInd w:val="0"/>
              <w:spacing w:line="300" w:lineRule="auto"/>
              <w:jc w:val="both"/>
              <w:rPr>
                <w:rFonts w:eastAsia="Arial Unicode MS" w:cs="Calibri"/>
                <w:sz w:val="22"/>
                <w:szCs w:val="22"/>
              </w:rPr>
            </w:pPr>
            <w:r w:rsidRPr="0017384D">
              <w:rPr>
                <w:rFonts w:cs="Calibri"/>
                <w:sz w:val="22"/>
                <w:szCs w:val="22"/>
              </w:rPr>
              <w:t xml:space="preserve">Wbudowany 1 dysk twardy SSD o pojemności co najmniej 1 TB, M.2 2280 </w:t>
            </w:r>
            <w:proofErr w:type="spellStart"/>
            <w:r w:rsidRPr="0017384D">
              <w:rPr>
                <w:rFonts w:cs="Calibri"/>
                <w:sz w:val="22"/>
                <w:szCs w:val="22"/>
              </w:rPr>
              <w:t>PCIe</w:t>
            </w:r>
            <w:proofErr w:type="spellEnd"/>
            <w:r w:rsidRPr="0017384D">
              <w:rPr>
                <w:rFonts w:cs="Calibri"/>
                <w:sz w:val="22"/>
                <w:szCs w:val="22"/>
              </w:rPr>
              <w:t xml:space="preserve"> - NVM Express.</w:t>
            </w:r>
          </w:p>
        </w:tc>
      </w:tr>
      <w:tr w:rsidR="0017384D" w:rsidRPr="0017384D" w14:paraId="0701B691" w14:textId="77777777" w:rsidTr="000D5BDF">
        <w:trPr>
          <w:cantSplit/>
          <w:trHeight w:hRule="exact" w:val="1459"/>
        </w:trPr>
        <w:tc>
          <w:tcPr>
            <w:tcW w:w="1984" w:type="dxa"/>
            <w:tcBorders>
              <w:top w:val="single" w:sz="4" w:space="0" w:color="auto"/>
              <w:left w:val="single" w:sz="4" w:space="0" w:color="auto"/>
              <w:bottom w:val="single" w:sz="4" w:space="0" w:color="auto"/>
              <w:right w:val="single" w:sz="4" w:space="0" w:color="auto"/>
            </w:tcBorders>
            <w:vAlign w:val="center"/>
            <w:hideMark/>
          </w:tcPr>
          <w:p w14:paraId="07899223" w14:textId="77777777" w:rsidR="00AC2EAE" w:rsidRPr="0017384D" w:rsidRDefault="00AC2EAE" w:rsidP="000D5BDF">
            <w:pPr>
              <w:widowControl w:val="0"/>
              <w:autoSpaceDE w:val="0"/>
              <w:autoSpaceDN w:val="0"/>
              <w:adjustRightInd w:val="0"/>
              <w:spacing w:line="300" w:lineRule="auto"/>
              <w:jc w:val="center"/>
              <w:rPr>
                <w:rFonts w:cs="Calibri"/>
                <w:sz w:val="22"/>
                <w:szCs w:val="22"/>
              </w:rPr>
            </w:pPr>
            <w:r w:rsidRPr="0017384D">
              <w:rPr>
                <w:rFonts w:cs="Calibri"/>
                <w:sz w:val="22"/>
                <w:szCs w:val="22"/>
              </w:rPr>
              <w:t>Wyświetlacz</w:t>
            </w:r>
          </w:p>
        </w:tc>
        <w:tc>
          <w:tcPr>
            <w:tcW w:w="7513" w:type="dxa"/>
            <w:tcBorders>
              <w:top w:val="single" w:sz="4" w:space="0" w:color="auto"/>
              <w:left w:val="single" w:sz="4" w:space="0" w:color="auto"/>
              <w:bottom w:val="single" w:sz="4" w:space="0" w:color="auto"/>
              <w:right w:val="single" w:sz="4" w:space="0" w:color="auto"/>
            </w:tcBorders>
            <w:vAlign w:val="center"/>
          </w:tcPr>
          <w:p w14:paraId="43B80E19" w14:textId="77777777" w:rsidR="00AC2EAE" w:rsidRPr="0017384D" w:rsidRDefault="00AC2EAE" w:rsidP="000D5BDF">
            <w:pPr>
              <w:widowControl w:val="0"/>
              <w:suppressAutoHyphens/>
              <w:overflowPunct w:val="0"/>
              <w:autoSpaceDE w:val="0"/>
              <w:autoSpaceDN w:val="0"/>
              <w:adjustRightInd w:val="0"/>
              <w:spacing w:line="300" w:lineRule="auto"/>
              <w:jc w:val="both"/>
              <w:textAlignment w:val="baseline"/>
              <w:rPr>
                <w:rFonts w:cs="Calibri"/>
                <w:sz w:val="22"/>
                <w:szCs w:val="22"/>
              </w:rPr>
            </w:pPr>
            <w:r w:rsidRPr="0017384D">
              <w:rPr>
                <w:rFonts w:cs="Calibri"/>
                <w:sz w:val="22"/>
                <w:szCs w:val="22"/>
              </w:rPr>
              <w:t>Matryca LCD z podświetleniem WLED, rozdzielczość co najmniej 1920x1200 pikseli; wielkość efektywna matrycy min. 16”, przeciwoślepieniowy, kąt patrzenia w poziomie ±80°, kąt patrzenia w pionie ±80°, czas reakcji 35 ms, rozstaw pikseli 0,18 mm</w:t>
            </w:r>
          </w:p>
        </w:tc>
      </w:tr>
      <w:tr w:rsidR="0017384D" w:rsidRPr="0017384D" w14:paraId="3F86DDF2" w14:textId="77777777" w:rsidTr="000D5BDF">
        <w:trPr>
          <w:cantSplit/>
          <w:trHeight w:hRule="exact" w:val="2154"/>
        </w:trPr>
        <w:tc>
          <w:tcPr>
            <w:tcW w:w="1984" w:type="dxa"/>
            <w:tcBorders>
              <w:top w:val="single" w:sz="4" w:space="0" w:color="auto"/>
              <w:left w:val="single" w:sz="4" w:space="0" w:color="auto"/>
              <w:bottom w:val="single" w:sz="4" w:space="0" w:color="auto"/>
              <w:right w:val="single" w:sz="4" w:space="0" w:color="auto"/>
            </w:tcBorders>
            <w:vAlign w:val="center"/>
            <w:hideMark/>
          </w:tcPr>
          <w:p w14:paraId="67C59836" w14:textId="77777777" w:rsidR="00AC2EAE" w:rsidRPr="0017384D" w:rsidRDefault="00AC2EAE" w:rsidP="000D5BDF">
            <w:pPr>
              <w:widowControl w:val="0"/>
              <w:autoSpaceDE w:val="0"/>
              <w:autoSpaceDN w:val="0"/>
              <w:adjustRightInd w:val="0"/>
              <w:spacing w:line="300" w:lineRule="auto"/>
              <w:jc w:val="center"/>
              <w:rPr>
                <w:rFonts w:cs="Calibri"/>
                <w:sz w:val="22"/>
                <w:szCs w:val="22"/>
              </w:rPr>
            </w:pPr>
            <w:r w:rsidRPr="0017384D">
              <w:rPr>
                <w:rFonts w:cs="Calibri"/>
                <w:sz w:val="22"/>
                <w:szCs w:val="22"/>
              </w:rPr>
              <w:t>karta graficzna</w:t>
            </w:r>
          </w:p>
        </w:tc>
        <w:tc>
          <w:tcPr>
            <w:tcW w:w="7513" w:type="dxa"/>
            <w:tcBorders>
              <w:top w:val="single" w:sz="4" w:space="0" w:color="auto"/>
              <w:left w:val="single" w:sz="4" w:space="0" w:color="auto"/>
              <w:bottom w:val="single" w:sz="4" w:space="0" w:color="auto"/>
              <w:right w:val="single" w:sz="4" w:space="0" w:color="auto"/>
            </w:tcBorders>
            <w:vAlign w:val="center"/>
            <w:hideMark/>
          </w:tcPr>
          <w:p w14:paraId="226D5105" w14:textId="77777777" w:rsidR="00AC2EAE" w:rsidRPr="0017384D" w:rsidRDefault="00AC2EAE" w:rsidP="000D5BDF">
            <w:pPr>
              <w:widowControl w:val="0"/>
              <w:autoSpaceDE w:val="0"/>
              <w:autoSpaceDN w:val="0"/>
              <w:adjustRightInd w:val="0"/>
              <w:spacing w:line="300" w:lineRule="auto"/>
              <w:jc w:val="both"/>
              <w:rPr>
                <w:rFonts w:cs="Calibri"/>
                <w:bCs w:val="0"/>
                <w:sz w:val="22"/>
                <w:szCs w:val="22"/>
              </w:rPr>
            </w:pPr>
            <w:r w:rsidRPr="0017384D">
              <w:rPr>
                <w:rFonts w:cs="Calibri"/>
                <w:sz w:val="22"/>
                <w:szCs w:val="22"/>
              </w:rPr>
              <w:t xml:space="preserve">Dedykowana karta graficzna (nie zintegrowana), musi uzyskiwać w teście </w:t>
            </w:r>
            <w:proofErr w:type="spellStart"/>
            <w:r w:rsidRPr="0017384D">
              <w:rPr>
                <w:rFonts w:cs="Calibri"/>
                <w:sz w:val="22"/>
                <w:szCs w:val="22"/>
              </w:rPr>
              <w:t>PassMark</w:t>
            </w:r>
            <w:proofErr w:type="spellEnd"/>
            <w:r w:rsidRPr="0017384D">
              <w:rPr>
                <w:rFonts w:cs="Calibri"/>
                <w:sz w:val="22"/>
                <w:szCs w:val="22"/>
              </w:rPr>
              <w:t xml:space="preserve"> - G3D Mark wynik nie mniej niż 10,850 punktów. Wynik zaoferowanej karty graficznej musi znajdować się na stronie internetowej:</w:t>
            </w:r>
          </w:p>
          <w:p w14:paraId="56C9FAE4" w14:textId="77777777" w:rsidR="00AC2EAE" w:rsidRPr="0017384D" w:rsidRDefault="00000000" w:rsidP="000D5BDF">
            <w:pPr>
              <w:widowControl w:val="0"/>
              <w:autoSpaceDE w:val="0"/>
              <w:autoSpaceDN w:val="0"/>
              <w:adjustRightInd w:val="0"/>
              <w:spacing w:line="300" w:lineRule="auto"/>
              <w:jc w:val="both"/>
              <w:rPr>
                <w:rFonts w:cs="Calibri"/>
                <w:bCs w:val="0"/>
                <w:sz w:val="22"/>
                <w:szCs w:val="22"/>
              </w:rPr>
            </w:pPr>
            <w:hyperlink r:id="rId17" w:history="1">
              <w:r w:rsidR="00AC2EAE" w:rsidRPr="0017384D">
                <w:rPr>
                  <w:rFonts w:cs="Calibri"/>
                  <w:i/>
                  <w:sz w:val="22"/>
                  <w:szCs w:val="22"/>
                  <w:u w:val="single"/>
                </w:rPr>
                <w:t>http://www.videocardbenchmark.net/high_end_gpus.html</w:t>
              </w:r>
            </w:hyperlink>
          </w:p>
          <w:p w14:paraId="1DAAE102" w14:textId="77777777" w:rsidR="00AC2EAE" w:rsidRPr="0017384D" w:rsidRDefault="00AC2EAE" w:rsidP="000D5BDF">
            <w:pPr>
              <w:widowControl w:val="0"/>
              <w:autoSpaceDE w:val="0"/>
              <w:autoSpaceDN w:val="0"/>
              <w:adjustRightInd w:val="0"/>
              <w:spacing w:line="300" w:lineRule="auto"/>
              <w:jc w:val="both"/>
              <w:rPr>
                <w:rFonts w:cs="Calibri"/>
                <w:bCs w:val="0"/>
                <w:sz w:val="22"/>
                <w:szCs w:val="22"/>
              </w:rPr>
            </w:pPr>
            <w:r w:rsidRPr="0017384D">
              <w:rPr>
                <w:rFonts w:cs="Calibri"/>
                <w:sz w:val="22"/>
                <w:szCs w:val="22"/>
              </w:rPr>
              <w:t>Ponadto zaoferowana karta graficzna powinna posiadać co najmniej 8 GB własnej pamięci.</w:t>
            </w:r>
          </w:p>
        </w:tc>
      </w:tr>
      <w:tr w:rsidR="0017384D" w:rsidRPr="0017384D" w14:paraId="24845667" w14:textId="77777777" w:rsidTr="000D5BDF">
        <w:trPr>
          <w:cantSplit/>
          <w:trHeight w:hRule="exact" w:val="852"/>
        </w:trPr>
        <w:tc>
          <w:tcPr>
            <w:tcW w:w="1984" w:type="dxa"/>
            <w:tcBorders>
              <w:top w:val="single" w:sz="4" w:space="0" w:color="auto"/>
              <w:left w:val="single" w:sz="4" w:space="0" w:color="auto"/>
              <w:bottom w:val="single" w:sz="4" w:space="0" w:color="auto"/>
              <w:right w:val="single" w:sz="4" w:space="0" w:color="auto"/>
            </w:tcBorders>
            <w:vAlign w:val="center"/>
            <w:hideMark/>
          </w:tcPr>
          <w:p w14:paraId="33FD6D0C" w14:textId="77777777" w:rsidR="00AC2EAE" w:rsidRPr="0017384D" w:rsidRDefault="00AC2EAE" w:rsidP="000D5BDF">
            <w:pPr>
              <w:widowControl w:val="0"/>
              <w:autoSpaceDE w:val="0"/>
              <w:autoSpaceDN w:val="0"/>
              <w:adjustRightInd w:val="0"/>
              <w:spacing w:line="300" w:lineRule="auto"/>
              <w:jc w:val="center"/>
              <w:rPr>
                <w:rFonts w:cs="Calibri"/>
                <w:sz w:val="22"/>
                <w:szCs w:val="22"/>
              </w:rPr>
            </w:pPr>
            <w:r w:rsidRPr="0017384D">
              <w:rPr>
                <w:rFonts w:cs="Calibri"/>
                <w:sz w:val="22"/>
                <w:szCs w:val="22"/>
              </w:rPr>
              <w:t>Komunikacja</w:t>
            </w:r>
          </w:p>
          <w:p w14:paraId="1C4D40ED" w14:textId="77777777" w:rsidR="00AC2EAE" w:rsidRPr="0017384D" w:rsidRDefault="00AC2EAE" w:rsidP="000D5BDF">
            <w:pPr>
              <w:widowControl w:val="0"/>
              <w:autoSpaceDE w:val="0"/>
              <w:autoSpaceDN w:val="0"/>
              <w:adjustRightInd w:val="0"/>
              <w:spacing w:line="300" w:lineRule="auto"/>
              <w:jc w:val="center"/>
              <w:rPr>
                <w:rFonts w:cs="Calibri"/>
                <w:sz w:val="22"/>
                <w:szCs w:val="22"/>
              </w:rPr>
            </w:pPr>
            <w:r w:rsidRPr="0017384D">
              <w:rPr>
                <w:rFonts w:cs="Calibri"/>
                <w:sz w:val="22"/>
                <w:szCs w:val="22"/>
              </w:rPr>
              <w:t>(wbudowane)</w:t>
            </w:r>
          </w:p>
        </w:tc>
        <w:tc>
          <w:tcPr>
            <w:tcW w:w="7513" w:type="dxa"/>
            <w:tcBorders>
              <w:top w:val="single" w:sz="4" w:space="0" w:color="auto"/>
              <w:left w:val="single" w:sz="4" w:space="0" w:color="auto"/>
              <w:bottom w:val="single" w:sz="4" w:space="0" w:color="auto"/>
              <w:right w:val="single" w:sz="4" w:space="0" w:color="auto"/>
            </w:tcBorders>
            <w:vAlign w:val="center"/>
          </w:tcPr>
          <w:p w14:paraId="5AC07639" w14:textId="77777777" w:rsidR="00AC2EAE" w:rsidRPr="0017384D" w:rsidRDefault="00AC2EAE" w:rsidP="000D5BDF">
            <w:pPr>
              <w:widowControl w:val="0"/>
              <w:autoSpaceDE w:val="0"/>
              <w:autoSpaceDN w:val="0"/>
              <w:adjustRightInd w:val="0"/>
              <w:spacing w:line="300" w:lineRule="auto"/>
              <w:jc w:val="both"/>
              <w:rPr>
                <w:rFonts w:cs="Calibri"/>
                <w:sz w:val="22"/>
                <w:szCs w:val="22"/>
              </w:rPr>
            </w:pPr>
            <w:r w:rsidRPr="0017384D">
              <w:rPr>
                <w:rFonts w:cs="Calibri"/>
                <w:sz w:val="22"/>
                <w:szCs w:val="22"/>
              </w:rPr>
              <w:t xml:space="preserve">Co najmniej Gigabit Ethernet, </w:t>
            </w:r>
            <w:proofErr w:type="spellStart"/>
            <w:r w:rsidRPr="0017384D">
              <w:rPr>
                <w:rFonts w:cs="Calibri"/>
                <w:sz w:val="22"/>
                <w:szCs w:val="22"/>
              </w:rPr>
              <w:t>WiFi</w:t>
            </w:r>
            <w:proofErr w:type="spellEnd"/>
            <w:r w:rsidRPr="0017384D">
              <w:rPr>
                <w:rFonts w:cs="Calibri"/>
                <w:sz w:val="22"/>
                <w:szCs w:val="22"/>
              </w:rPr>
              <w:t xml:space="preserve"> 6E co najmniej w standardzie  IEEE 802.11a/b/g/n/</w:t>
            </w:r>
            <w:proofErr w:type="spellStart"/>
            <w:r w:rsidRPr="0017384D">
              <w:rPr>
                <w:rFonts w:cs="Calibri"/>
                <w:sz w:val="22"/>
                <w:szCs w:val="22"/>
              </w:rPr>
              <w:t>ac</w:t>
            </w:r>
            <w:proofErr w:type="spellEnd"/>
            <w:r w:rsidRPr="0017384D">
              <w:rPr>
                <w:rFonts w:cs="Calibri"/>
                <w:sz w:val="22"/>
                <w:szCs w:val="22"/>
              </w:rPr>
              <w:t>/</w:t>
            </w:r>
            <w:proofErr w:type="spellStart"/>
            <w:r w:rsidRPr="0017384D">
              <w:rPr>
                <w:rFonts w:cs="Calibri"/>
                <w:sz w:val="22"/>
                <w:szCs w:val="22"/>
              </w:rPr>
              <w:t>ax</w:t>
            </w:r>
            <w:proofErr w:type="spellEnd"/>
            <w:r w:rsidRPr="0017384D">
              <w:rPr>
                <w:rFonts w:cs="Calibri"/>
                <w:sz w:val="22"/>
                <w:szCs w:val="22"/>
              </w:rPr>
              <w:t>, Bluetooth 5.2.</w:t>
            </w:r>
          </w:p>
        </w:tc>
      </w:tr>
      <w:tr w:rsidR="0017384D" w:rsidRPr="0017384D" w14:paraId="3422EE12" w14:textId="77777777" w:rsidTr="000D5BDF">
        <w:trPr>
          <w:cantSplit/>
          <w:trHeight w:hRule="exact" w:val="1842"/>
        </w:trPr>
        <w:tc>
          <w:tcPr>
            <w:tcW w:w="1984" w:type="dxa"/>
            <w:tcBorders>
              <w:top w:val="single" w:sz="4" w:space="0" w:color="auto"/>
              <w:left w:val="single" w:sz="4" w:space="0" w:color="auto"/>
              <w:bottom w:val="single" w:sz="4" w:space="0" w:color="auto"/>
              <w:right w:val="single" w:sz="4" w:space="0" w:color="auto"/>
            </w:tcBorders>
            <w:vAlign w:val="center"/>
            <w:hideMark/>
          </w:tcPr>
          <w:p w14:paraId="03F38444" w14:textId="77777777" w:rsidR="00AC2EAE" w:rsidRPr="0017384D" w:rsidRDefault="00AC2EAE" w:rsidP="000D5BDF">
            <w:pPr>
              <w:widowControl w:val="0"/>
              <w:autoSpaceDE w:val="0"/>
              <w:autoSpaceDN w:val="0"/>
              <w:adjustRightInd w:val="0"/>
              <w:spacing w:line="300" w:lineRule="auto"/>
              <w:jc w:val="center"/>
              <w:rPr>
                <w:rFonts w:cs="Calibri"/>
                <w:position w:val="16"/>
                <w:sz w:val="22"/>
                <w:szCs w:val="22"/>
              </w:rPr>
            </w:pPr>
            <w:r w:rsidRPr="0017384D">
              <w:rPr>
                <w:rFonts w:cs="Calibri"/>
                <w:position w:val="16"/>
                <w:sz w:val="22"/>
                <w:szCs w:val="22"/>
              </w:rPr>
              <w:t>Interfejsy</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025C5D3" w14:textId="77777777" w:rsidR="00AC2EAE" w:rsidRPr="0017384D" w:rsidRDefault="00AC2EAE" w:rsidP="000D5BDF">
            <w:pPr>
              <w:widowControl w:val="0"/>
              <w:autoSpaceDE w:val="0"/>
              <w:autoSpaceDN w:val="0"/>
              <w:adjustRightInd w:val="0"/>
              <w:spacing w:line="300" w:lineRule="auto"/>
              <w:jc w:val="both"/>
              <w:rPr>
                <w:rFonts w:cs="Calibri"/>
                <w:sz w:val="22"/>
                <w:szCs w:val="22"/>
              </w:rPr>
            </w:pPr>
            <w:r w:rsidRPr="0017384D">
              <w:rPr>
                <w:rFonts w:cs="Calibri"/>
                <w:sz w:val="22"/>
                <w:szCs w:val="22"/>
              </w:rPr>
              <w:t>co najmniej: 2 x USB4, 1 x USB-C 3.2, 1 x USB 3.2 (</w:t>
            </w:r>
            <w:proofErr w:type="spellStart"/>
            <w:r w:rsidRPr="0017384D">
              <w:rPr>
                <w:rFonts w:cs="Calibri"/>
                <w:sz w:val="22"/>
                <w:szCs w:val="22"/>
              </w:rPr>
              <w:t>PowerShare</w:t>
            </w:r>
            <w:proofErr w:type="spellEnd"/>
            <w:r w:rsidRPr="0017384D">
              <w:rPr>
                <w:rFonts w:cs="Calibri"/>
                <w:sz w:val="22"/>
                <w:szCs w:val="22"/>
              </w:rPr>
              <w:t>), 1 x USB 3.2, 1 gniazdo do podłączenia słuchawek/mikrofonu (</w:t>
            </w:r>
            <w:proofErr w:type="spellStart"/>
            <w:r w:rsidRPr="0017384D">
              <w:rPr>
                <w:rFonts w:cs="Calibri"/>
                <w:sz w:val="22"/>
                <w:szCs w:val="22"/>
              </w:rPr>
              <w:t>combo</w:t>
            </w:r>
            <w:proofErr w:type="spellEnd"/>
            <w:r w:rsidRPr="0017384D">
              <w:rPr>
                <w:rFonts w:cs="Calibri"/>
                <w:sz w:val="22"/>
                <w:szCs w:val="22"/>
              </w:rPr>
              <w:t xml:space="preserve"> </w:t>
            </w:r>
            <w:proofErr w:type="spellStart"/>
            <w:r w:rsidRPr="0017384D">
              <w:rPr>
                <w:rFonts w:cs="Calibri"/>
                <w:sz w:val="22"/>
                <w:szCs w:val="22"/>
              </w:rPr>
              <w:t>jack</w:t>
            </w:r>
            <w:proofErr w:type="spellEnd"/>
            <w:r w:rsidRPr="0017384D">
              <w:rPr>
                <w:rFonts w:cs="Calibri"/>
                <w:sz w:val="22"/>
                <w:szCs w:val="22"/>
              </w:rPr>
              <w:t>), 1 x RJ-45, 1 x HDMI,  czytnik  kart pamięci obsługujący co najmniej karty SD, SD-HD, SD-XD, wbudowana kamera co najmniej Full HD z mikrofonem, wbudowane głośniki, klawiatura podświetlana z wydzieloną częścią numeryczną, panel dotykowy.</w:t>
            </w:r>
          </w:p>
        </w:tc>
      </w:tr>
      <w:tr w:rsidR="0017384D" w:rsidRPr="0017384D" w14:paraId="3E0630D9" w14:textId="77777777" w:rsidTr="000D5BDF">
        <w:trPr>
          <w:cantSplit/>
          <w:trHeight w:hRule="exact" w:val="427"/>
        </w:trPr>
        <w:tc>
          <w:tcPr>
            <w:tcW w:w="1984" w:type="dxa"/>
            <w:tcBorders>
              <w:top w:val="single" w:sz="4" w:space="0" w:color="auto"/>
              <w:left w:val="single" w:sz="4" w:space="0" w:color="auto"/>
              <w:bottom w:val="single" w:sz="4" w:space="0" w:color="auto"/>
              <w:right w:val="single" w:sz="4" w:space="0" w:color="auto"/>
            </w:tcBorders>
            <w:vAlign w:val="center"/>
          </w:tcPr>
          <w:p w14:paraId="3B13E7C7" w14:textId="77777777" w:rsidR="00AC2EAE" w:rsidRPr="0017384D" w:rsidRDefault="00AC2EAE" w:rsidP="000D5BDF">
            <w:pPr>
              <w:widowControl w:val="0"/>
              <w:autoSpaceDE w:val="0"/>
              <w:autoSpaceDN w:val="0"/>
              <w:adjustRightInd w:val="0"/>
              <w:spacing w:line="300" w:lineRule="auto"/>
              <w:jc w:val="center"/>
              <w:rPr>
                <w:rFonts w:cs="Calibri"/>
                <w:position w:val="16"/>
                <w:sz w:val="22"/>
                <w:szCs w:val="22"/>
              </w:rPr>
            </w:pPr>
            <w:proofErr w:type="spellStart"/>
            <w:r w:rsidRPr="0017384D">
              <w:rPr>
                <w:rFonts w:cs="Calibri"/>
                <w:position w:val="16"/>
                <w:sz w:val="22"/>
                <w:szCs w:val="22"/>
              </w:rPr>
              <w:t>Sloty</w:t>
            </w:r>
            <w:proofErr w:type="spellEnd"/>
          </w:p>
        </w:tc>
        <w:tc>
          <w:tcPr>
            <w:tcW w:w="7513" w:type="dxa"/>
            <w:tcBorders>
              <w:top w:val="single" w:sz="4" w:space="0" w:color="auto"/>
              <w:left w:val="single" w:sz="4" w:space="0" w:color="auto"/>
              <w:bottom w:val="single" w:sz="4" w:space="0" w:color="auto"/>
              <w:right w:val="single" w:sz="4" w:space="0" w:color="auto"/>
            </w:tcBorders>
            <w:vAlign w:val="center"/>
          </w:tcPr>
          <w:p w14:paraId="05AFA2D3" w14:textId="77777777" w:rsidR="00AC2EAE" w:rsidRPr="0017384D" w:rsidRDefault="00AC2EAE" w:rsidP="000D5BDF">
            <w:pPr>
              <w:widowControl w:val="0"/>
              <w:autoSpaceDE w:val="0"/>
              <w:autoSpaceDN w:val="0"/>
              <w:adjustRightInd w:val="0"/>
              <w:spacing w:line="300" w:lineRule="auto"/>
              <w:jc w:val="both"/>
              <w:rPr>
                <w:rFonts w:cs="Calibri"/>
                <w:sz w:val="22"/>
                <w:szCs w:val="22"/>
              </w:rPr>
            </w:pPr>
            <w:r w:rsidRPr="0017384D">
              <w:rPr>
                <w:rFonts w:cs="Calibri"/>
                <w:sz w:val="22"/>
                <w:szCs w:val="22"/>
              </w:rPr>
              <w:t>Co najmniej 3 x M.2 Card (2 wolne)</w:t>
            </w:r>
          </w:p>
        </w:tc>
      </w:tr>
      <w:tr w:rsidR="0017384D" w:rsidRPr="0017384D" w14:paraId="0D549CE4" w14:textId="77777777" w:rsidTr="000D5BDF">
        <w:trPr>
          <w:cantSplit/>
          <w:trHeight w:hRule="exact" w:val="1414"/>
        </w:trPr>
        <w:tc>
          <w:tcPr>
            <w:tcW w:w="1984" w:type="dxa"/>
            <w:tcBorders>
              <w:top w:val="single" w:sz="4" w:space="0" w:color="auto"/>
              <w:left w:val="single" w:sz="4" w:space="0" w:color="auto"/>
              <w:bottom w:val="single" w:sz="4" w:space="0" w:color="auto"/>
              <w:right w:val="single" w:sz="4" w:space="0" w:color="auto"/>
            </w:tcBorders>
            <w:vAlign w:val="center"/>
            <w:hideMark/>
          </w:tcPr>
          <w:p w14:paraId="0E8CD784" w14:textId="77777777" w:rsidR="00AC2EAE" w:rsidRPr="0017384D" w:rsidRDefault="00AC2EAE" w:rsidP="000D5BDF">
            <w:pPr>
              <w:widowControl w:val="0"/>
              <w:autoSpaceDE w:val="0"/>
              <w:autoSpaceDN w:val="0"/>
              <w:adjustRightInd w:val="0"/>
              <w:spacing w:line="300" w:lineRule="auto"/>
              <w:jc w:val="center"/>
              <w:rPr>
                <w:rFonts w:cs="Calibri"/>
                <w:position w:val="16"/>
                <w:sz w:val="22"/>
                <w:szCs w:val="22"/>
              </w:rPr>
            </w:pPr>
            <w:r w:rsidRPr="0017384D">
              <w:rPr>
                <w:rFonts w:cs="Calibri"/>
                <w:position w:val="16"/>
                <w:sz w:val="22"/>
                <w:szCs w:val="22"/>
              </w:rPr>
              <w:t>Obudowa i pozostałe wymagania</w:t>
            </w:r>
          </w:p>
        </w:tc>
        <w:tc>
          <w:tcPr>
            <w:tcW w:w="7513" w:type="dxa"/>
            <w:tcBorders>
              <w:top w:val="single" w:sz="4" w:space="0" w:color="auto"/>
              <w:left w:val="single" w:sz="4" w:space="0" w:color="auto"/>
              <w:bottom w:val="single" w:sz="4" w:space="0" w:color="auto"/>
              <w:right w:val="single" w:sz="4" w:space="0" w:color="auto"/>
            </w:tcBorders>
            <w:vAlign w:val="center"/>
            <w:hideMark/>
          </w:tcPr>
          <w:p w14:paraId="4C349EE5" w14:textId="77777777" w:rsidR="00AC2EAE" w:rsidRPr="0017384D" w:rsidRDefault="00AC2EAE" w:rsidP="000D5BDF">
            <w:pPr>
              <w:widowControl w:val="0"/>
              <w:autoSpaceDE w:val="0"/>
              <w:autoSpaceDN w:val="0"/>
              <w:adjustRightInd w:val="0"/>
              <w:spacing w:line="300" w:lineRule="auto"/>
              <w:jc w:val="both"/>
              <w:rPr>
                <w:rFonts w:eastAsia="Arial Unicode MS" w:cs="Calibri"/>
                <w:sz w:val="22"/>
                <w:szCs w:val="22"/>
              </w:rPr>
            </w:pPr>
            <w:r w:rsidRPr="0017384D">
              <w:rPr>
                <w:rFonts w:eastAsia="Arial Unicode MS" w:cs="Calibri"/>
                <w:sz w:val="22"/>
                <w:szCs w:val="22"/>
              </w:rPr>
              <w:t>Co najmniej:</w:t>
            </w:r>
          </w:p>
          <w:p w14:paraId="19C09D06" w14:textId="77777777" w:rsidR="00AC2EAE" w:rsidRPr="0017384D" w:rsidRDefault="00AC2EAE" w:rsidP="000D5BDF">
            <w:pPr>
              <w:widowControl w:val="0"/>
              <w:autoSpaceDE w:val="0"/>
              <w:autoSpaceDN w:val="0"/>
              <w:adjustRightInd w:val="0"/>
              <w:spacing w:line="300" w:lineRule="auto"/>
              <w:jc w:val="both"/>
              <w:rPr>
                <w:rFonts w:eastAsia="Arial Unicode MS" w:cs="Calibri"/>
                <w:sz w:val="22"/>
                <w:szCs w:val="22"/>
              </w:rPr>
            </w:pPr>
            <w:r w:rsidRPr="0017384D">
              <w:rPr>
                <w:rFonts w:eastAsia="Arial Unicode MS" w:cs="Calibri"/>
                <w:sz w:val="22"/>
                <w:szCs w:val="22"/>
              </w:rPr>
              <w:t xml:space="preserve">Bateria </w:t>
            </w:r>
            <w:proofErr w:type="spellStart"/>
            <w:r w:rsidRPr="0017384D">
              <w:rPr>
                <w:rFonts w:eastAsia="Arial Unicode MS" w:cs="Calibri"/>
                <w:sz w:val="22"/>
                <w:szCs w:val="22"/>
              </w:rPr>
              <w:t>litowo</w:t>
            </w:r>
            <w:proofErr w:type="spellEnd"/>
            <w:r w:rsidRPr="0017384D">
              <w:rPr>
                <w:rFonts w:eastAsia="Arial Unicode MS" w:cs="Calibri"/>
                <w:sz w:val="22"/>
                <w:szCs w:val="22"/>
              </w:rPr>
              <w:t xml:space="preserve">-jonowa, zasilacz 240V, 180 wat, mysz, </w:t>
            </w:r>
            <w:r w:rsidRPr="0017384D">
              <w:rPr>
                <w:rFonts w:cs="Calibri"/>
                <w:sz w:val="22"/>
                <w:szCs w:val="22"/>
              </w:rPr>
              <w:t>torba transportowa – usztywniona, zabezpieczająca przed uszkodzeniami, umożliwiająca transport notebooka wraz z akcesoriami (zasilacz wraz z kablami).</w:t>
            </w:r>
          </w:p>
        </w:tc>
      </w:tr>
      <w:tr w:rsidR="0017384D" w:rsidRPr="0017384D" w14:paraId="2CE0885C" w14:textId="77777777" w:rsidTr="000D5BDF">
        <w:trPr>
          <w:cantSplit/>
          <w:trHeight w:hRule="exact" w:val="3979"/>
        </w:trPr>
        <w:tc>
          <w:tcPr>
            <w:tcW w:w="1984" w:type="dxa"/>
            <w:tcBorders>
              <w:top w:val="single" w:sz="4" w:space="0" w:color="auto"/>
              <w:left w:val="single" w:sz="4" w:space="0" w:color="auto"/>
              <w:bottom w:val="single" w:sz="4" w:space="0" w:color="auto"/>
              <w:right w:val="single" w:sz="4" w:space="0" w:color="auto"/>
            </w:tcBorders>
            <w:vAlign w:val="center"/>
            <w:hideMark/>
          </w:tcPr>
          <w:p w14:paraId="021382AA" w14:textId="77777777" w:rsidR="00AC2EAE" w:rsidRPr="0017384D" w:rsidRDefault="00AC2EAE" w:rsidP="000D5BDF">
            <w:pPr>
              <w:widowControl w:val="0"/>
              <w:autoSpaceDE w:val="0"/>
              <w:autoSpaceDN w:val="0"/>
              <w:adjustRightInd w:val="0"/>
              <w:spacing w:line="300" w:lineRule="auto"/>
              <w:jc w:val="center"/>
              <w:rPr>
                <w:rFonts w:cs="Calibri"/>
                <w:position w:val="16"/>
                <w:sz w:val="22"/>
                <w:szCs w:val="22"/>
              </w:rPr>
            </w:pPr>
            <w:r w:rsidRPr="0017384D">
              <w:rPr>
                <w:rFonts w:cs="Calibri"/>
                <w:position w:val="16"/>
                <w:sz w:val="22"/>
                <w:szCs w:val="22"/>
              </w:rPr>
              <w:lastRenderedPageBreak/>
              <w:t>System operacyjny</w:t>
            </w:r>
          </w:p>
        </w:tc>
        <w:tc>
          <w:tcPr>
            <w:tcW w:w="7513" w:type="dxa"/>
            <w:tcBorders>
              <w:top w:val="single" w:sz="4" w:space="0" w:color="auto"/>
              <w:left w:val="single" w:sz="4" w:space="0" w:color="auto"/>
              <w:bottom w:val="single" w:sz="4" w:space="0" w:color="auto"/>
              <w:right w:val="single" w:sz="4" w:space="0" w:color="auto"/>
            </w:tcBorders>
            <w:vAlign w:val="center"/>
          </w:tcPr>
          <w:p w14:paraId="41887133" w14:textId="77777777" w:rsidR="00AC2EAE" w:rsidRPr="0017384D" w:rsidRDefault="00AC2EAE" w:rsidP="000D5BDF">
            <w:pPr>
              <w:widowControl w:val="0"/>
              <w:suppressAutoHyphens/>
              <w:overflowPunct w:val="0"/>
              <w:autoSpaceDE w:val="0"/>
              <w:autoSpaceDN w:val="0"/>
              <w:adjustRightInd w:val="0"/>
              <w:spacing w:line="300" w:lineRule="auto"/>
              <w:ind w:left="71"/>
              <w:jc w:val="both"/>
              <w:textAlignment w:val="baseline"/>
              <w:rPr>
                <w:rFonts w:cs="Calibri"/>
                <w:sz w:val="22"/>
                <w:szCs w:val="22"/>
              </w:rPr>
            </w:pPr>
            <w:r w:rsidRPr="0017384D">
              <w:rPr>
                <w:rFonts w:cs="Calibri"/>
                <w:sz w:val="22"/>
                <w:szCs w:val="22"/>
              </w:rPr>
              <w:t xml:space="preserve">Zainstalowany na sprzęcie system operacyjny w języku polskim </w:t>
            </w:r>
            <w:r w:rsidRPr="0017384D">
              <w:rPr>
                <w:rFonts w:cs="Calibri"/>
                <w:sz w:val="22"/>
                <w:szCs w:val="22"/>
              </w:rPr>
              <w:br/>
            </w:r>
            <w:r w:rsidRPr="0017384D">
              <w:rPr>
                <w:rFonts w:cs="Calibri"/>
                <w:b/>
                <w:i/>
                <w:sz w:val="22"/>
                <w:szCs w:val="22"/>
                <w:u w:val="single"/>
              </w:rPr>
              <w:t>MS Windows 11 PL w wersji 64-bit</w:t>
            </w:r>
            <w:r w:rsidRPr="0017384D">
              <w:rPr>
                <w:rFonts w:cs="Calibri"/>
                <w:b/>
                <w:i/>
                <w:sz w:val="22"/>
                <w:szCs w:val="22"/>
              </w:rPr>
              <w:t xml:space="preserve"> </w:t>
            </w:r>
            <w:r w:rsidRPr="0017384D">
              <w:rPr>
                <w:rFonts w:cs="Calibri"/>
                <w:sz w:val="22"/>
                <w:szCs w:val="22"/>
              </w:rPr>
              <w:t>lub „równoważny” pozwalający na:</w:t>
            </w:r>
          </w:p>
          <w:p w14:paraId="2A6B8946" w14:textId="77777777" w:rsidR="00AC2EAE" w:rsidRPr="0017384D" w:rsidRDefault="00AC2EAE" w:rsidP="00F12D29">
            <w:pPr>
              <w:widowControl w:val="0"/>
              <w:numPr>
                <w:ilvl w:val="0"/>
                <w:numId w:val="48"/>
              </w:numPr>
              <w:suppressAutoHyphens/>
              <w:overflowPunct w:val="0"/>
              <w:autoSpaceDE w:val="0"/>
              <w:autoSpaceDN w:val="0"/>
              <w:adjustRightInd w:val="0"/>
              <w:spacing w:line="300" w:lineRule="auto"/>
              <w:jc w:val="both"/>
              <w:textAlignment w:val="baseline"/>
              <w:rPr>
                <w:rFonts w:cs="Calibri"/>
                <w:sz w:val="22"/>
                <w:szCs w:val="22"/>
              </w:rPr>
            </w:pPr>
            <w:r w:rsidRPr="0017384D">
              <w:rPr>
                <w:rFonts w:cs="Calibri"/>
                <w:sz w:val="22"/>
                <w:szCs w:val="22"/>
              </w:rPr>
              <w:t>uruchomienie posiadanego przez Zamawiającego pakietu MS Office 365 (instalacja pakietu MS Office 365 przez Zamawiającego powinna przebiegać na zaoferowanym przez Wykonawcę systemie operacyjnym bez jakichkolwiek emulatorów, implementacji lub programów towarzyszących),</w:t>
            </w:r>
          </w:p>
          <w:p w14:paraId="7A7E0171" w14:textId="77777777" w:rsidR="00AC2EAE" w:rsidRPr="0017384D" w:rsidRDefault="00AC2EAE" w:rsidP="00F12D29">
            <w:pPr>
              <w:widowControl w:val="0"/>
              <w:numPr>
                <w:ilvl w:val="0"/>
                <w:numId w:val="48"/>
              </w:numPr>
              <w:suppressAutoHyphens/>
              <w:overflowPunct w:val="0"/>
              <w:autoSpaceDE w:val="0"/>
              <w:autoSpaceDN w:val="0"/>
              <w:adjustRightInd w:val="0"/>
              <w:spacing w:line="300" w:lineRule="auto"/>
              <w:jc w:val="both"/>
              <w:textAlignment w:val="baseline"/>
              <w:rPr>
                <w:rFonts w:cs="Calibri"/>
                <w:sz w:val="22"/>
                <w:szCs w:val="22"/>
              </w:rPr>
            </w:pPr>
            <w:r w:rsidRPr="0017384D">
              <w:rPr>
                <w:rFonts w:cs="Calibri"/>
                <w:sz w:val="22"/>
                <w:szCs w:val="22"/>
              </w:rPr>
              <w:t xml:space="preserve">możliwość zainstalowania i pracy opisanego powyżej oprogramowania, </w:t>
            </w:r>
          </w:p>
          <w:p w14:paraId="4F0A4309" w14:textId="77777777" w:rsidR="00AC2EAE" w:rsidRPr="0017384D" w:rsidRDefault="00AC2EAE" w:rsidP="00F12D29">
            <w:pPr>
              <w:widowControl w:val="0"/>
              <w:numPr>
                <w:ilvl w:val="0"/>
                <w:numId w:val="48"/>
              </w:numPr>
              <w:suppressAutoHyphens/>
              <w:overflowPunct w:val="0"/>
              <w:autoSpaceDE w:val="0"/>
              <w:autoSpaceDN w:val="0"/>
              <w:adjustRightInd w:val="0"/>
              <w:spacing w:line="300" w:lineRule="auto"/>
              <w:jc w:val="both"/>
              <w:textAlignment w:val="baseline"/>
              <w:rPr>
                <w:rFonts w:cs="Calibri"/>
                <w:sz w:val="22"/>
                <w:szCs w:val="22"/>
              </w:rPr>
            </w:pPr>
            <w:r w:rsidRPr="0017384D">
              <w:rPr>
                <w:rFonts w:cs="Calibri"/>
                <w:sz w:val="22"/>
                <w:szCs w:val="22"/>
              </w:rPr>
              <w:t>aktualizację  pakietu MS Office 365 przez Internet.</w:t>
            </w:r>
          </w:p>
          <w:p w14:paraId="57BA9B31" w14:textId="77777777" w:rsidR="00AC2EAE" w:rsidRPr="0017384D" w:rsidRDefault="00AC2EAE" w:rsidP="000D5BDF">
            <w:pPr>
              <w:widowControl w:val="0"/>
              <w:autoSpaceDE w:val="0"/>
              <w:autoSpaceDN w:val="0"/>
              <w:adjustRightInd w:val="0"/>
              <w:spacing w:line="300" w:lineRule="auto"/>
              <w:jc w:val="both"/>
              <w:rPr>
                <w:rFonts w:eastAsia="Arial Unicode MS" w:cs="Calibri"/>
                <w:sz w:val="22"/>
                <w:szCs w:val="22"/>
              </w:rPr>
            </w:pPr>
            <w:r w:rsidRPr="0017384D">
              <w:rPr>
                <w:rFonts w:cs="Calibri"/>
                <w:sz w:val="22"/>
                <w:szCs w:val="22"/>
              </w:rPr>
              <w:t>Zamawiający wymaga, aby system operacyjny został dostarczony wraz z licencją pozwalającą na użytkowanie oprogramowania zgodnie z przeznaczeniem.</w:t>
            </w:r>
          </w:p>
        </w:tc>
      </w:tr>
      <w:tr w:rsidR="00AC2EAE" w:rsidRPr="0017384D" w14:paraId="25F023B1" w14:textId="77777777" w:rsidTr="000D5BDF">
        <w:trPr>
          <w:cantSplit/>
          <w:trHeight w:hRule="exact" w:val="575"/>
        </w:trPr>
        <w:tc>
          <w:tcPr>
            <w:tcW w:w="1984" w:type="dxa"/>
            <w:tcBorders>
              <w:top w:val="single" w:sz="4" w:space="0" w:color="auto"/>
              <w:left w:val="single" w:sz="4" w:space="0" w:color="auto"/>
              <w:bottom w:val="single" w:sz="4" w:space="0" w:color="auto"/>
              <w:right w:val="single" w:sz="4" w:space="0" w:color="auto"/>
            </w:tcBorders>
            <w:vAlign w:val="center"/>
            <w:hideMark/>
          </w:tcPr>
          <w:p w14:paraId="3CDBF7EE" w14:textId="77777777" w:rsidR="00AC2EAE" w:rsidRPr="0017384D" w:rsidRDefault="00AC2EAE" w:rsidP="000D5BDF">
            <w:pPr>
              <w:widowControl w:val="0"/>
              <w:autoSpaceDE w:val="0"/>
              <w:autoSpaceDN w:val="0"/>
              <w:adjustRightInd w:val="0"/>
              <w:spacing w:line="300" w:lineRule="auto"/>
              <w:jc w:val="center"/>
              <w:rPr>
                <w:rFonts w:cs="Calibri"/>
                <w:sz w:val="22"/>
                <w:szCs w:val="22"/>
              </w:rPr>
            </w:pPr>
            <w:r w:rsidRPr="0017384D">
              <w:rPr>
                <w:rFonts w:cs="Calibri"/>
                <w:sz w:val="22"/>
                <w:szCs w:val="22"/>
              </w:rPr>
              <w:t>Gwarancja</w:t>
            </w:r>
          </w:p>
        </w:tc>
        <w:tc>
          <w:tcPr>
            <w:tcW w:w="7513" w:type="dxa"/>
            <w:tcBorders>
              <w:top w:val="single" w:sz="4" w:space="0" w:color="auto"/>
              <w:left w:val="single" w:sz="4" w:space="0" w:color="auto"/>
              <w:bottom w:val="single" w:sz="4" w:space="0" w:color="auto"/>
              <w:right w:val="single" w:sz="4" w:space="0" w:color="auto"/>
            </w:tcBorders>
            <w:vAlign w:val="center"/>
          </w:tcPr>
          <w:p w14:paraId="5DC33C60" w14:textId="77777777" w:rsidR="00AC2EAE" w:rsidRPr="0017384D" w:rsidRDefault="00AC2EAE" w:rsidP="000D5BDF">
            <w:pPr>
              <w:widowControl w:val="0"/>
              <w:autoSpaceDE w:val="0"/>
              <w:autoSpaceDN w:val="0"/>
              <w:adjustRightInd w:val="0"/>
              <w:spacing w:line="300" w:lineRule="auto"/>
              <w:jc w:val="both"/>
              <w:rPr>
                <w:rFonts w:cs="Calibri"/>
                <w:bCs w:val="0"/>
                <w:sz w:val="22"/>
                <w:szCs w:val="22"/>
              </w:rPr>
            </w:pPr>
            <w:r w:rsidRPr="0017384D">
              <w:rPr>
                <w:rFonts w:cs="Calibri"/>
                <w:sz w:val="22"/>
                <w:szCs w:val="22"/>
              </w:rPr>
              <w:t>Co najmniej 24 miesiące od daty należytego potwierdzenia wykonania zamówienia.</w:t>
            </w:r>
          </w:p>
        </w:tc>
      </w:tr>
    </w:tbl>
    <w:p w14:paraId="0895F799" w14:textId="77777777" w:rsidR="00AC2EAE" w:rsidRPr="0017384D" w:rsidRDefault="00AC2EAE" w:rsidP="00AC2EAE">
      <w:pPr>
        <w:widowControl w:val="0"/>
        <w:autoSpaceDE w:val="0"/>
        <w:autoSpaceDN w:val="0"/>
        <w:adjustRightInd w:val="0"/>
        <w:spacing w:line="300" w:lineRule="auto"/>
        <w:ind w:left="1134"/>
        <w:rPr>
          <w:rFonts w:cs="Calibri"/>
          <w:sz w:val="22"/>
          <w:szCs w:val="22"/>
        </w:rPr>
      </w:pPr>
    </w:p>
    <w:p w14:paraId="7C486831" w14:textId="77777777" w:rsidR="00AC2EAE" w:rsidRPr="0017384D" w:rsidRDefault="00AC2EAE" w:rsidP="00AC2EAE">
      <w:pPr>
        <w:widowControl w:val="0"/>
        <w:tabs>
          <w:tab w:val="left" w:pos="3402"/>
        </w:tabs>
        <w:autoSpaceDE w:val="0"/>
        <w:autoSpaceDN w:val="0"/>
        <w:adjustRightInd w:val="0"/>
        <w:spacing w:line="300" w:lineRule="auto"/>
        <w:jc w:val="right"/>
        <w:rPr>
          <w:rFonts w:cs="Calibri"/>
          <w:sz w:val="22"/>
          <w:szCs w:val="22"/>
        </w:rPr>
      </w:pPr>
    </w:p>
    <w:p w14:paraId="64CF5348" w14:textId="003E651C" w:rsidR="005C5792" w:rsidRPr="0017384D" w:rsidRDefault="005C5792">
      <w:pPr>
        <w:rPr>
          <w:rFonts w:cs="Calibri"/>
          <w:sz w:val="22"/>
          <w:szCs w:val="22"/>
        </w:rPr>
      </w:pPr>
      <w:r w:rsidRPr="0017384D">
        <w:rPr>
          <w:rFonts w:cs="Calibri"/>
          <w:sz w:val="22"/>
          <w:szCs w:val="22"/>
        </w:rPr>
        <w:br w:type="page"/>
      </w:r>
    </w:p>
    <w:p w14:paraId="676C2EC9" w14:textId="77777777" w:rsidR="003611DB" w:rsidRPr="0017384D" w:rsidRDefault="003611DB" w:rsidP="00131572">
      <w:pPr>
        <w:widowControl w:val="0"/>
        <w:tabs>
          <w:tab w:val="left" w:pos="3402"/>
        </w:tabs>
        <w:autoSpaceDE w:val="0"/>
        <w:autoSpaceDN w:val="0"/>
        <w:adjustRightInd w:val="0"/>
        <w:spacing w:line="300" w:lineRule="auto"/>
        <w:jc w:val="right"/>
        <w:rPr>
          <w:rFonts w:cs="Calibri"/>
          <w:b/>
          <w:i/>
          <w:sz w:val="20"/>
        </w:rPr>
      </w:pPr>
      <w:r w:rsidRPr="0017384D">
        <w:rPr>
          <w:rFonts w:cs="Calibri"/>
          <w:b/>
          <w:i/>
          <w:sz w:val="20"/>
        </w:rPr>
        <w:lastRenderedPageBreak/>
        <w:t>Załącznik nr 4 do SWZ</w:t>
      </w:r>
    </w:p>
    <w:p w14:paraId="3C4BCA22" w14:textId="77777777" w:rsidR="003611DB" w:rsidRPr="0017384D" w:rsidRDefault="003611DB" w:rsidP="00131572">
      <w:pPr>
        <w:tabs>
          <w:tab w:val="left" w:pos="3402"/>
        </w:tabs>
        <w:spacing w:line="300" w:lineRule="auto"/>
        <w:jc w:val="right"/>
        <w:rPr>
          <w:rFonts w:cs="Calibri"/>
          <w:b/>
          <w:i/>
          <w:sz w:val="20"/>
        </w:rPr>
      </w:pPr>
      <w:r w:rsidRPr="0017384D">
        <w:rPr>
          <w:rFonts w:cs="Calibri"/>
          <w:b/>
          <w:i/>
          <w:sz w:val="20"/>
        </w:rPr>
        <w:t>Wzór</w:t>
      </w:r>
    </w:p>
    <w:p w14:paraId="42965085" w14:textId="6FF27F12" w:rsidR="003611DB" w:rsidRPr="0017384D" w:rsidRDefault="003611DB" w:rsidP="00131572">
      <w:pPr>
        <w:tabs>
          <w:tab w:val="left" w:pos="3402"/>
        </w:tabs>
        <w:spacing w:line="300" w:lineRule="auto"/>
        <w:jc w:val="center"/>
        <w:rPr>
          <w:rFonts w:cs="Calibri"/>
          <w:b/>
          <w:iCs/>
          <w:sz w:val="22"/>
          <w:szCs w:val="22"/>
        </w:rPr>
      </w:pPr>
      <w:r w:rsidRPr="0017384D">
        <w:rPr>
          <w:rFonts w:cs="Calibri"/>
          <w:b/>
          <w:iCs/>
          <w:sz w:val="22"/>
          <w:szCs w:val="22"/>
        </w:rPr>
        <w:t>Umowa RZP.244.4</w:t>
      </w:r>
      <w:r w:rsidR="00CD7019">
        <w:rPr>
          <w:rFonts w:cs="Calibri"/>
          <w:b/>
          <w:iCs/>
          <w:sz w:val="22"/>
          <w:szCs w:val="22"/>
        </w:rPr>
        <w:t>6</w:t>
      </w:r>
      <w:r w:rsidRPr="0017384D">
        <w:rPr>
          <w:rFonts w:cs="Calibri"/>
          <w:b/>
          <w:iCs/>
          <w:sz w:val="22"/>
          <w:szCs w:val="22"/>
        </w:rPr>
        <w:t>.2023</w:t>
      </w:r>
    </w:p>
    <w:p w14:paraId="1B9BD3D0" w14:textId="77777777" w:rsidR="003611DB" w:rsidRPr="0017384D" w:rsidRDefault="003611DB" w:rsidP="00131572">
      <w:pPr>
        <w:keepNext/>
        <w:spacing w:line="300" w:lineRule="auto"/>
        <w:outlineLvl w:val="0"/>
        <w:rPr>
          <w:rFonts w:cs="Calibri"/>
          <w:b/>
          <w:kern w:val="0"/>
          <w:sz w:val="22"/>
          <w:szCs w:val="22"/>
        </w:rPr>
      </w:pPr>
    </w:p>
    <w:p w14:paraId="44198FB4" w14:textId="77777777" w:rsidR="003611DB" w:rsidRPr="0017384D" w:rsidRDefault="003611DB" w:rsidP="00131572">
      <w:pPr>
        <w:spacing w:line="300" w:lineRule="auto"/>
        <w:rPr>
          <w:rFonts w:cs="Calibri"/>
          <w:b/>
          <w:kern w:val="0"/>
          <w:sz w:val="22"/>
          <w:szCs w:val="22"/>
        </w:rPr>
      </w:pPr>
      <w:r w:rsidRPr="0017384D">
        <w:rPr>
          <w:rFonts w:cs="Calibri"/>
          <w:bCs w:val="0"/>
          <w:kern w:val="0"/>
          <w:sz w:val="22"/>
          <w:szCs w:val="22"/>
        </w:rPr>
        <w:t xml:space="preserve">zawarta w Bydgoszczy w dniu </w:t>
      </w:r>
      <w:r w:rsidRPr="0017384D">
        <w:rPr>
          <w:rFonts w:cs="Calibri"/>
          <w:b/>
          <w:kern w:val="0"/>
          <w:sz w:val="22"/>
          <w:szCs w:val="22"/>
        </w:rPr>
        <w:t>……………….. 2023 r.</w:t>
      </w:r>
      <w:r w:rsidRPr="0017384D">
        <w:rPr>
          <w:rFonts w:cs="Calibri"/>
          <w:bCs w:val="0"/>
          <w:kern w:val="0"/>
          <w:sz w:val="22"/>
          <w:szCs w:val="22"/>
        </w:rPr>
        <w:t xml:space="preserve"> pomiędzy</w:t>
      </w:r>
      <w:r w:rsidRPr="0017384D">
        <w:rPr>
          <w:rFonts w:cs="Calibri"/>
          <w:b/>
          <w:kern w:val="0"/>
          <w:sz w:val="22"/>
          <w:szCs w:val="22"/>
        </w:rPr>
        <w:t>:</w:t>
      </w:r>
    </w:p>
    <w:p w14:paraId="23AACEA0" w14:textId="77777777" w:rsidR="003611DB" w:rsidRPr="0017384D" w:rsidRDefault="003611DB" w:rsidP="00131572">
      <w:pPr>
        <w:spacing w:line="300" w:lineRule="auto"/>
        <w:jc w:val="center"/>
        <w:rPr>
          <w:rFonts w:cs="Calibri"/>
          <w:bCs w:val="0"/>
          <w:kern w:val="0"/>
          <w:sz w:val="22"/>
          <w:szCs w:val="22"/>
        </w:rPr>
      </w:pPr>
    </w:p>
    <w:p w14:paraId="6AC5889E" w14:textId="77777777" w:rsidR="003611DB" w:rsidRPr="0017384D" w:rsidRDefault="003611DB" w:rsidP="00131572">
      <w:pPr>
        <w:spacing w:line="300" w:lineRule="auto"/>
        <w:jc w:val="both"/>
        <w:outlineLvl w:val="0"/>
        <w:rPr>
          <w:rFonts w:cs="Calibri"/>
          <w:bCs w:val="0"/>
          <w:kern w:val="0"/>
          <w:sz w:val="22"/>
          <w:szCs w:val="22"/>
        </w:rPr>
      </w:pPr>
      <w:r w:rsidRPr="0017384D">
        <w:rPr>
          <w:rFonts w:cs="Calibri"/>
          <w:b/>
          <w:bCs w:val="0"/>
          <w:kern w:val="0"/>
          <w:sz w:val="22"/>
          <w:szCs w:val="22"/>
        </w:rPr>
        <w:t>Politechniką Bydgoską im. Jana i Jędrzeja Śniadeckich</w:t>
      </w:r>
      <w:r w:rsidRPr="0017384D">
        <w:rPr>
          <w:rFonts w:cs="Calibri"/>
          <w:bCs w:val="0"/>
          <w:kern w:val="0"/>
          <w:sz w:val="22"/>
          <w:szCs w:val="22"/>
        </w:rPr>
        <w:t xml:space="preserve">, z siedzibą przy Al. prof. S. Kaliskiego 7, </w:t>
      </w:r>
      <w:r w:rsidRPr="0017384D">
        <w:rPr>
          <w:rFonts w:cs="Calibri"/>
          <w:bCs w:val="0"/>
          <w:kern w:val="0"/>
          <w:sz w:val="22"/>
          <w:szCs w:val="22"/>
        </w:rPr>
        <w:br/>
        <w:t>85-796 Bydgoszcz, NIP 5540313107, zwaną dalej „Zamawiającym”, reprezentowaną przez:</w:t>
      </w:r>
    </w:p>
    <w:p w14:paraId="371713F4" w14:textId="77777777" w:rsidR="003611DB" w:rsidRPr="0017384D" w:rsidRDefault="003611DB" w:rsidP="00131572">
      <w:pPr>
        <w:spacing w:line="300" w:lineRule="auto"/>
        <w:jc w:val="both"/>
        <w:rPr>
          <w:rFonts w:cs="Calibri"/>
          <w:bCs w:val="0"/>
          <w:kern w:val="0"/>
          <w:sz w:val="22"/>
          <w:szCs w:val="22"/>
        </w:rPr>
      </w:pPr>
      <w:r w:rsidRPr="0017384D">
        <w:rPr>
          <w:rFonts w:cs="Calibri"/>
          <w:bCs w:val="0"/>
          <w:kern w:val="0"/>
          <w:sz w:val="22"/>
          <w:szCs w:val="22"/>
        </w:rPr>
        <w:t>…………………………………………., działającego na podstawie stosownego pełnomocnictwa,</w:t>
      </w:r>
    </w:p>
    <w:p w14:paraId="0B65498A" w14:textId="77777777" w:rsidR="003611DB" w:rsidRPr="0017384D" w:rsidRDefault="003611DB" w:rsidP="00131572">
      <w:pPr>
        <w:spacing w:line="300" w:lineRule="auto"/>
        <w:jc w:val="both"/>
        <w:rPr>
          <w:rFonts w:cs="Calibri"/>
          <w:bCs w:val="0"/>
          <w:kern w:val="0"/>
          <w:sz w:val="22"/>
          <w:szCs w:val="22"/>
        </w:rPr>
      </w:pPr>
      <w:r w:rsidRPr="0017384D">
        <w:rPr>
          <w:rFonts w:cs="Calibri"/>
          <w:bCs w:val="0"/>
          <w:kern w:val="0"/>
          <w:sz w:val="22"/>
          <w:szCs w:val="22"/>
        </w:rPr>
        <w:t>przy kontrasygnacie Kwestora</w:t>
      </w:r>
    </w:p>
    <w:p w14:paraId="47C2FB10" w14:textId="77777777" w:rsidR="003611DB" w:rsidRPr="0017384D" w:rsidRDefault="003611DB" w:rsidP="00131572">
      <w:pPr>
        <w:spacing w:line="300" w:lineRule="auto"/>
        <w:rPr>
          <w:rFonts w:cs="Calibri"/>
          <w:b/>
          <w:kern w:val="0"/>
          <w:sz w:val="22"/>
          <w:szCs w:val="22"/>
        </w:rPr>
      </w:pPr>
      <w:r w:rsidRPr="0017384D">
        <w:rPr>
          <w:rFonts w:cs="Calibri"/>
          <w:b/>
          <w:kern w:val="0"/>
          <w:sz w:val="22"/>
          <w:szCs w:val="22"/>
        </w:rPr>
        <w:t>a</w:t>
      </w:r>
    </w:p>
    <w:p w14:paraId="1E267D0A" w14:textId="77777777" w:rsidR="003611DB" w:rsidRPr="0017384D" w:rsidRDefault="003611DB" w:rsidP="00131572">
      <w:pPr>
        <w:spacing w:line="300" w:lineRule="auto"/>
        <w:rPr>
          <w:rFonts w:cs="Calibri"/>
          <w:bCs w:val="0"/>
          <w:kern w:val="0"/>
          <w:sz w:val="22"/>
          <w:szCs w:val="22"/>
        </w:rPr>
      </w:pPr>
      <w:r w:rsidRPr="0017384D">
        <w:rPr>
          <w:rFonts w:cs="Calibri"/>
          <w:bCs w:val="0"/>
          <w:kern w:val="0"/>
          <w:sz w:val="22"/>
          <w:szCs w:val="22"/>
        </w:rPr>
        <w:t>…………………………………………… zwanym „Wykonawcą”, reprezentowanym przez</w:t>
      </w:r>
    </w:p>
    <w:p w14:paraId="4597B582" w14:textId="77777777" w:rsidR="003611DB" w:rsidRPr="0017384D" w:rsidRDefault="003611DB" w:rsidP="00131572">
      <w:pPr>
        <w:spacing w:line="300" w:lineRule="auto"/>
        <w:rPr>
          <w:rFonts w:cs="Calibri"/>
          <w:bCs w:val="0"/>
          <w:kern w:val="0"/>
          <w:sz w:val="22"/>
          <w:szCs w:val="22"/>
        </w:rPr>
      </w:pPr>
      <w:r w:rsidRPr="0017384D">
        <w:rPr>
          <w:rFonts w:cs="Calibri"/>
          <w:bCs w:val="0"/>
          <w:kern w:val="0"/>
          <w:sz w:val="22"/>
          <w:szCs w:val="22"/>
        </w:rPr>
        <w:t xml:space="preserve">…………………………………………., </w:t>
      </w:r>
    </w:p>
    <w:p w14:paraId="681B2400" w14:textId="77777777" w:rsidR="003611DB" w:rsidRPr="0017384D" w:rsidRDefault="003611DB" w:rsidP="00131572">
      <w:pPr>
        <w:tabs>
          <w:tab w:val="right" w:pos="9752"/>
        </w:tabs>
        <w:spacing w:line="300" w:lineRule="auto"/>
        <w:jc w:val="both"/>
        <w:rPr>
          <w:rFonts w:cs="Calibri"/>
          <w:bCs w:val="0"/>
          <w:kern w:val="0"/>
          <w:sz w:val="22"/>
          <w:szCs w:val="22"/>
        </w:rPr>
      </w:pPr>
      <w:r w:rsidRPr="0017384D">
        <w:rPr>
          <w:rFonts w:cs="Calibri"/>
          <w:bCs w:val="0"/>
          <w:kern w:val="0"/>
          <w:sz w:val="22"/>
          <w:szCs w:val="22"/>
        </w:rPr>
        <w:t>łącznie zwanymi Stronami</w:t>
      </w:r>
    </w:p>
    <w:p w14:paraId="744103CA" w14:textId="77777777" w:rsidR="003611DB" w:rsidRPr="0017384D" w:rsidRDefault="003611DB" w:rsidP="00131572">
      <w:pPr>
        <w:spacing w:line="300" w:lineRule="auto"/>
        <w:jc w:val="center"/>
        <w:rPr>
          <w:rFonts w:cs="Calibri"/>
          <w:b/>
          <w:bCs w:val="0"/>
          <w:kern w:val="0"/>
          <w:sz w:val="22"/>
          <w:szCs w:val="22"/>
        </w:rPr>
      </w:pPr>
      <w:r w:rsidRPr="0017384D">
        <w:rPr>
          <w:rFonts w:cs="Calibri"/>
          <w:b/>
          <w:bCs w:val="0"/>
          <w:kern w:val="0"/>
          <w:sz w:val="22"/>
          <w:szCs w:val="22"/>
        </w:rPr>
        <w:t>Podstawa umowy</w:t>
      </w:r>
    </w:p>
    <w:p w14:paraId="7D3B5CE2" w14:textId="77777777" w:rsidR="003611DB" w:rsidRPr="0017384D" w:rsidRDefault="003611DB" w:rsidP="00131572">
      <w:pPr>
        <w:spacing w:line="300" w:lineRule="auto"/>
        <w:jc w:val="both"/>
        <w:rPr>
          <w:rFonts w:cs="Calibri"/>
          <w:b/>
          <w:bCs w:val="0"/>
          <w:kern w:val="0"/>
          <w:sz w:val="22"/>
          <w:szCs w:val="22"/>
        </w:rPr>
      </w:pPr>
      <w:r w:rsidRPr="0017384D">
        <w:rPr>
          <w:rFonts w:cs="Calibri"/>
          <w:bCs w:val="0"/>
          <w:kern w:val="0"/>
          <w:sz w:val="22"/>
          <w:szCs w:val="22"/>
        </w:rPr>
        <w:t>Umowa niniejsza została zawarta po przeprowadzeniu postępowania o udzielenie zamówienia publicznego – w trybie podstawowym - na podstawie przepisów ustawy z dnia 11 września 2019 roku prawo zamówień publicznych, zwanej dalej ustawą.</w:t>
      </w:r>
    </w:p>
    <w:p w14:paraId="696737B8" w14:textId="77777777" w:rsidR="003611DB" w:rsidRPr="0017384D" w:rsidRDefault="003611DB" w:rsidP="00131572">
      <w:pPr>
        <w:tabs>
          <w:tab w:val="right" w:pos="9752"/>
        </w:tabs>
        <w:spacing w:line="300" w:lineRule="auto"/>
        <w:jc w:val="both"/>
        <w:rPr>
          <w:rFonts w:cs="Calibri"/>
          <w:bCs w:val="0"/>
          <w:kern w:val="0"/>
          <w:sz w:val="22"/>
          <w:szCs w:val="22"/>
        </w:rPr>
      </w:pPr>
    </w:p>
    <w:p w14:paraId="37D18428" w14:textId="77777777" w:rsidR="003611DB" w:rsidRPr="0017384D" w:rsidRDefault="003611DB" w:rsidP="00131572">
      <w:pPr>
        <w:spacing w:line="300" w:lineRule="auto"/>
        <w:jc w:val="center"/>
        <w:rPr>
          <w:rFonts w:cs="Calibri"/>
          <w:b/>
          <w:bCs w:val="0"/>
          <w:kern w:val="0"/>
          <w:sz w:val="22"/>
          <w:szCs w:val="22"/>
        </w:rPr>
      </w:pPr>
      <w:r w:rsidRPr="0017384D">
        <w:rPr>
          <w:rFonts w:cs="Calibri"/>
          <w:b/>
          <w:bCs w:val="0"/>
          <w:kern w:val="0"/>
          <w:sz w:val="22"/>
          <w:szCs w:val="22"/>
        </w:rPr>
        <w:t>§ 1 Przedmiot zamówienia</w:t>
      </w:r>
    </w:p>
    <w:p w14:paraId="7BC7C519" w14:textId="690344B6" w:rsidR="003611DB" w:rsidRPr="0017384D" w:rsidRDefault="003611DB" w:rsidP="00F12D29">
      <w:pPr>
        <w:widowControl w:val="0"/>
        <w:numPr>
          <w:ilvl w:val="0"/>
          <w:numId w:val="53"/>
        </w:numPr>
        <w:autoSpaceDE w:val="0"/>
        <w:autoSpaceDN w:val="0"/>
        <w:adjustRightInd w:val="0"/>
        <w:spacing w:line="300" w:lineRule="auto"/>
        <w:ind w:left="426"/>
        <w:jc w:val="both"/>
        <w:rPr>
          <w:rFonts w:cs="Calibri"/>
          <w:bCs w:val="0"/>
          <w:kern w:val="0"/>
          <w:sz w:val="22"/>
          <w:szCs w:val="22"/>
        </w:rPr>
      </w:pPr>
      <w:r w:rsidRPr="0017384D">
        <w:rPr>
          <w:rFonts w:cs="Calibri"/>
          <w:bCs w:val="0"/>
          <w:kern w:val="0"/>
          <w:sz w:val="22"/>
          <w:szCs w:val="22"/>
        </w:rPr>
        <w:t>W wyniku przeprowadzonego postępowania pn. „</w:t>
      </w:r>
      <w:r w:rsidRPr="0017384D">
        <w:rPr>
          <w:rFonts w:eastAsia="Calibri" w:cs="Calibri"/>
          <w:b/>
          <w:spacing w:val="-11"/>
          <w:kern w:val="0"/>
          <w:sz w:val="22"/>
          <w:szCs w:val="22"/>
          <w:lang w:eastAsia="en-US"/>
        </w:rPr>
        <w:t>Dostawa zestawu do pr</w:t>
      </w:r>
      <w:r w:rsidR="006816CC" w:rsidRPr="0017384D">
        <w:rPr>
          <w:rFonts w:eastAsia="Calibri" w:cs="Calibri"/>
          <w:b/>
          <w:spacing w:val="-11"/>
          <w:kern w:val="0"/>
          <w:sz w:val="22"/>
          <w:szCs w:val="22"/>
          <w:lang w:eastAsia="en-US"/>
        </w:rPr>
        <w:t>ecyzyjnej inspekcji geometrii i </w:t>
      </w:r>
      <w:r w:rsidRPr="0017384D">
        <w:rPr>
          <w:rFonts w:eastAsia="Calibri" w:cs="Calibri"/>
          <w:b/>
          <w:spacing w:val="-11"/>
          <w:kern w:val="0"/>
          <w:sz w:val="22"/>
          <w:szCs w:val="22"/>
          <w:lang w:eastAsia="en-US"/>
        </w:rPr>
        <w:t>przemieszczeń obiektów budowlanych</w:t>
      </w:r>
      <w:r w:rsidRPr="0017384D">
        <w:rPr>
          <w:rFonts w:cs="Calibri"/>
          <w:b/>
          <w:bCs w:val="0"/>
          <w:kern w:val="0"/>
          <w:sz w:val="22"/>
          <w:szCs w:val="22"/>
        </w:rPr>
        <w:t>”</w:t>
      </w:r>
      <w:r w:rsidRPr="0017384D">
        <w:rPr>
          <w:rFonts w:cs="Calibri"/>
          <w:bCs w:val="0"/>
          <w:kern w:val="0"/>
          <w:sz w:val="22"/>
          <w:szCs w:val="22"/>
        </w:rPr>
        <w:t xml:space="preserve"> Zamawiający wybrał ofertę złożoną przez Wykonawcę.</w:t>
      </w:r>
    </w:p>
    <w:p w14:paraId="39E156BB" w14:textId="77777777" w:rsidR="003611DB" w:rsidRPr="0017384D" w:rsidRDefault="003611DB" w:rsidP="00F12D29">
      <w:pPr>
        <w:widowControl w:val="0"/>
        <w:numPr>
          <w:ilvl w:val="0"/>
          <w:numId w:val="53"/>
        </w:numPr>
        <w:autoSpaceDE w:val="0"/>
        <w:autoSpaceDN w:val="0"/>
        <w:adjustRightInd w:val="0"/>
        <w:spacing w:line="300" w:lineRule="auto"/>
        <w:ind w:left="426"/>
        <w:jc w:val="both"/>
        <w:rPr>
          <w:rFonts w:cs="Calibri"/>
          <w:bCs w:val="0"/>
          <w:kern w:val="0"/>
          <w:sz w:val="22"/>
          <w:szCs w:val="22"/>
        </w:rPr>
      </w:pPr>
      <w:r w:rsidRPr="0017384D">
        <w:rPr>
          <w:rFonts w:cs="Calibri"/>
          <w:bCs w:val="0"/>
          <w:kern w:val="0"/>
          <w:sz w:val="22"/>
          <w:szCs w:val="22"/>
        </w:rPr>
        <w:t>Na mocy niniejszej umowy Wykonawca dostarczy Zamawiającemu zestaw do precyzyjnej inspekcji geometrii i przemieszczeń obiektów budowlanych w skład którego wchodzi w szczególności:</w:t>
      </w:r>
    </w:p>
    <w:p w14:paraId="14C90726" w14:textId="77777777" w:rsidR="003611DB" w:rsidRPr="0017384D" w:rsidRDefault="003611DB" w:rsidP="00F12D29">
      <w:pPr>
        <w:widowControl w:val="0"/>
        <w:numPr>
          <w:ilvl w:val="0"/>
          <w:numId w:val="69"/>
        </w:numPr>
        <w:autoSpaceDE w:val="0"/>
        <w:autoSpaceDN w:val="0"/>
        <w:adjustRightInd w:val="0"/>
        <w:spacing w:line="300" w:lineRule="auto"/>
        <w:ind w:left="851"/>
        <w:contextualSpacing/>
        <w:rPr>
          <w:rFonts w:eastAsia="Calibri" w:cs="Calibri"/>
          <w:bCs w:val="0"/>
          <w:kern w:val="0"/>
          <w:sz w:val="22"/>
          <w:szCs w:val="22"/>
          <w:lang w:eastAsia="en-US"/>
        </w:rPr>
      </w:pPr>
      <w:r w:rsidRPr="0017384D">
        <w:rPr>
          <w:rFonts w:eastAsia="Calibri" w:cs="Calibri"/>
          <w:bCs w:val="0"/>
          <w:kern w:val="0"/>
          <w:sz w:val="22"/>
          <w:szCs w:val="22"/>
          <w:lang w:eastAsia="en-US"/>
        </w:rPr>
        <w:t>Zestaw do niwelacji precyzyjnej,</w:t>
      </w:r>
    </w:p>
    <w:p w14:paraId="7F23EDA8" w14:textId="3BC4A42F" w:rsidR="003611DB" w:rsidRPr="0017384D" w:rsidRDefault="003611DB" w:rsidP="00F12D29">
      <w:pPr>
        <w:widowControl w:val="0"/>
        <w:numPr>
          <w:ilvl w:val="0"/>
          <w:numId w:val="69"/>
        </w:numPr>
        <w:autoSpaceDE w:val="0"/>
        <w:autoSpaceDN w:val="0"/>
        <w:adjustRightInd w:val="0"/>
        <w:spacing w:line="300" w:lineRule="auto"/>
        <w:ind w:left="851"/>
        <w:contextualSpacing/>
        <w:rPr>
          <w:rFonts w:eastAsia="Calibri" w:cs="Calibri"/>
          <w:bCs w:val="0"/>
          <w:kern w:val="0"/>
          <w:sz w:val="22"/>
          <w:szCs w:val="22"/>
          <w:lang w:eastAsia="en-US"/>
        </w:rPr>
      </w:pPr>
      <w:r w:rsidRPr="0017384D">
        <w:rPr>
          <w:rFonts w:eastAsia="Calibri" w:cs="Calibri"/>
          <w:bCs w:val="0"/>
          <w:kern w:val="0"/>
          <w:sz w:val="22"/>
          <w:szCs w:val="22"/>
          <w:lang w:eastAsia="en-US"/>
        </w:rPr>
        <w:t xml:space="preserve">Skaner laserowy 3D (TLS) z niezbędnymi akcesoriami pomiarowymi i oprogramowaniem do przetwarzania wyników ze </w:t>
      </w:r>
      <w:r w:rsidRPr="00BE3BEC">
        <w:rPr>
          <w:rFonts w:eastAsia="Calibri" w:cs="Calibri"/>
          <w:bCs w:val="0"/>
          <w:kern w:val="0"/>
          <w:sz w:val="22"/>
          <w:szCs w:val="22"/>
          <w:lang w:eastAsia="en-US"/>
        </w:rPr>
        <w:t>skanera (</w:t>
      </w:r>
      <w:r w:rsidR="00657BD9" w:rsidRPr="00BE3BEC">
        <w:rPr>
          <w:rFonts w:eastAsia="Calibri" w:cs="Calibri"/>
          <w:bCs w:val="0"/>
          <w:kern w:val="0"/>
          <w:sz w:val="22"/>
          <w:szCs w:val="22"/>
          <w:lang w:eastAsia="en-US"/>
        </w:rPr>
        <w:t>3</w:t>
      </w:r>
      <w:r w:rsidRPr="00BE3BEC">
        <w:rPr>
          <w:rFonts w:eastAsia="Calibri" w:cs="Calibri"/>
          <w:bCs w:val="0"/>
          <w:kern w:val="0"/>
          <w:sz w:val="22"/>
          <w:szCs w:val="22"/>
          <w:lang w:eastAsia="en-US"/>
        </w:rPr>
        <w:t xml:space="preserve"> licencje bezterminowe) oraz oprogramowaniem do kontroli jakości konstrukcji budowlanych (</w:t>
      </w:r>
      <w:r w:rsidR="00657BD9" w:rsidRPr="00BE3BEC">
        <w:rPr>
          <w:rFonts w:eastAsia="Calibri" w:cs="Calibri"/>
          <w:bCs w:val="0"/>
          <w:kern w:val="0"/>
          <w:sz w:val="22"/>
          <w:szCs w:val="22"/>
          <w:lang w:eastAsia="en-US"/>
        </w:rPr>
        <w:t>2</w:t>
      </w:r>
      <w:r w:rsidRPr="00BE3BEC">
        <w:rPr>
          <w:rFonts w:eastAsia="Calibri" w:cs="Calibri"/>
          <w:bCs w:val="0"/>
          <w:kern w:val="0"/>
          <w:sz w:val="22"/>
          <w:szCs w:val="22"/>
          <w:lang w:eastAsia="en-US"/>
        </w:rPr>
        <w:t xml:space="preserve"> licencje </w:t>
      </w:r>
      <w:r w:rsidR="00F77684" w:rsidRPr="00BE3BEC">
        <w:rPr>
          <w:rFonts w:eastAsia="Calibri" w:cs="Calibri"/>
          <w:bCs w:val="0"/>
          <w:kern w:val="0"/>
          <w:sz w:val="22"/>
          <w:szCs w:val="22"/>
          <w:lang w:eastAsia="en-US"/>
        </w:rPr>
        <w:t>3-letnie</w:t>
      </w:r>
      <w:r w:rsidRPr="00BE3BEC">
        <w:rPr>
          <w:rFonts w:eastAsia="Calibri" w:cs="Calibri"/>
          <w:bCs w:val="0"/>
          <w:kern w:val="0"/>
          <w:sz w:val="22"/>
          <w:szCs w:val="22"/>
          <w:lang w:eastAsia="en-US"/>
        </w:rPr>
        <w:t>),</w:t>
      </w:r>
    </w:p>
    <w:p w14:paraId="2061305B" w14:textId="77777777" w:rsidR="003611DB" w:rsidRPr="0017384D" w:rsidRDefault="003611DB" w:rsidP="00F12D29">
      <w:pPr>
        <w:widowControl w:val="0"/>
        <w:numPr>
          <w:ilvl w:val="0"/>
          <w:numId w:val="69"/>
        </w:numPr>
        <w:autoSpaceDE w:val="0"/>
        <w:autoSpaceDN w:val="0"/>
        <w:adjustRightInd w:val="0"/>
        <w:spacing w:line="300" w:lineRule="auto"/>
        <w:ind w:left="851"/>
        <w:contextualSpacing/>
        <w:rPr>
          <w:rFonts w:eastAsia="Calibri" w:cs="Calibri"/>
          <w:bCs w:val="0"/>
          <w:kern w:val="0"/>
          <w:sz w:val="22"/>
          <w:szCs w:val="22"/>
          <w:lang w:eastAsia="en-US"/>
        </w:rPr>
      </w:pPr>
      <w:r w:rsidRPr="0017384D">
        <w:rPr>
          <w:rFonts w:eastAsia="Calibri" w:cs="Calibri"/>
          <w:bCs w:val="0"/>
          <w:kern w:val="0"/>
          <w:sz w:val="22"/>
          <w:szCs w:val="22"/>
          <w:lang w:eastAsia="en-US"/>
        </w:rPr>
        <w:t>Skaner ręczny 3D do skanowania małych obiektów wraz z oprogramowaniem przeznaczonym do sterowania skanerem i przetwarzania wyników ze skanera (1 licencja bezterminowa),</w:t>
      </w:r>
    </w:p>
    <w:p w14:paraId="4B88E34E" w14:textId="77777777" w:rsidR="003611DB" w:rsidRPr="0017384D" w:rsidRDefault="003611DB" w:rsidP="00F12D29">
      <w:pPr>
        <w:widowControl w:val="0"/>
        <w:numPr>
          <w:ilvl w:val="0"/>
          <w:numId w:val="69"/>
        </w:numPr>
        <w:autoSpaceDE w:val="0"/>
        <w:autoSpaceDN w:val="0"/>
        <w:adjustRightInd w:val="0"/>
        <w:spacing w:line="300" w:lineRule="auto"/>
        <w:ind w:left="851"/>
        <w:contextualSpacing/>
        <w:rPr>
          <w:rFonts w:eastAsia="Calibri" w:cs="Calibri"/>
          <w:bCs w:val="0"/>
          <w:kern w:val="0"/>
          <w:sz w:val="22"/>
          <w:szCs w:val="22"/>
          <w:lang w:eastAsia="en-US"/>
        </w:rPr>
      </w:pPr>
      <w:r w:rsidRPr="0017384D">
        <w:rPr>
          <w:rFonts w:eastAsia="Calibri" w:cs="Calibri"/>
          <w:bCs w:val="0"/>
          <w:kern w:val="0"/>
          <w:sz w:val="22"/>
          <w:szCs w:val="22"/>
          <w:lang w:eastAsia="en-US"/>
        </w:rPr>
        <w:t>Zestaw UAV z kamerą fotogrametryczną, stacją ładowania i kompletem akumulatorów,</w:t>
      </w:r>
    </w:p>
    <w:p w14:paraId="5D8515C7" w14:textId="77777777" w:rsidR="003611DB" w:rsidRPr="0017384D" w:rsidRDefault="003611DB" w:rsidP="00F12D29">
      <w:pPr>
        <w:widowControl w:val="0"/>
        <w:numPr>
          <w:ilvl w:val="0"/>
          <w:numId w:val="69"/>
        </w:numPr>
        <w:autoSpaceDE w:val="0"/>
        <w:autoSpaceDN w:val="0"/>
        <w:adjustRightInd w:val="0"/>
        <w:spacing w:line="300" w:lineRule="auto"/>
        <w:ind w:left="851"/>
        <w:contextualSpacing/>
        <w:rPr>
          <w:rFonts w:eastAsia="Calibri" w:cs="Calibri"/>
          <w:bCs w:val="0"/>
          <w:kern w:val="0"/>
          <w:sz w:val="22"/>
          <w:szCs w:val="22"/>
          <w:lang w:eastAsia="en-US"/>
        </w:rPr>
      </w:pPr>
      <w:r w:rsidRPr="0017384D">
        <w:rPr>
          <w:rFonts w:eastAsia="Calibri" w:cs="Calibri"/>
          <w:bCs w:val="0"/>
          <w:kern w:val="0"/>
          <w:sz w:val="22"/>
          <w:szCs w:val="22"/>
          <w:lang w:eastAsia="en-US"/>
        </w:rPr>
        <w:t xml:space="preserve">Oprogramowanie do </w:t>
      </w:r>
      <w:proofErr w:type="spellStart"/>
      <w:r w:rsidRPr="0017384D">
        <w:rPr>
          <w:rFonts w:eastAsia="Calibri" w:cs="Calibri"/>
          <w:bCs w:val="0"/>
          <w:kern w:val="0"/>
          <w:sz w:val="22"/>
          <w:szCs w:val="22"/>
          <w:lang w:eastAsia="en-US"/>
        </w:rPr>
        <w:t>postprocessingu</w:t>
      </w:r>
      <w:proofErr w:type="spellEnd"/>
      <w:r w:rsidRPr="0017384D">
        <w:rPr>
          <w:rFonts w:eastAsia="Calibri" w:cs="Calibri"/>
          <w:bCs w:val="0"/>
          <w:kern w:val="0"/>
          <w:sz w:val="22"/>
          <w:szCs w:val="22"/>
          <w:lang w:eastAsia="en-US"/>
        </w:rPr>
        <w:t xml:space="preserve"> chmury punktów (1 licencja bezterminowa),</w:t>
      </w:r>
    </w:p>
    <w:p w14:paraId="55A16974" w14:textId="77777777" w:rsidR="003611DB" w:rsidRPr="0017384D" w:rsidRDefault="003611DB" w:rsidP="00F12D29">
      <w:pPr>
        <w:widowControl w:val="0"/>
        <w:numPr>
          <w:ilvl w:val="0"/>
          <w:numId w:val="69"/>
        </w:numPr>
        <w:autoSpaceDE w:val="0"/>
        <w:autoSpaceDN w:val="0"/>
        <w:adjustRightInd w:val="0"/>
        <w:spacing w:line="300" w:lineRule="auto"/>
        <w:ind w:left="851"/>
        <w:contextualSpacing/>
        <w:rPr>
          <w:rFonts w:eastAsia="Calibri" w:cs="Calibri"/>
          <w:bCs w:val="0"/>
          <w:kern w:val="0"/>
          <w:sz w:val="22"/>
          <w:szCs w:val="22"/>
          <w:lang w:eastAsia="en-US"/>
        </w:rPr>
      </w:pPr>
      <w:r w:rsidRPr="0017384D">
        <w:rPr>
          <w:rFonts w:eastAsia="Calibri" w:cs="Calibri"/>
          <w:bCs w:val="0"/>
          <w:kern w:val="0"/>
          <w:sz w:val="22"/>
          <w:szCs w:val="22"/>
          <w:lang w:eastAsia="en-US"/>
        </w:rPr>
        <w:t>Oprogramowanie fotogrametryczne do inżynierii odwrotnej (1 licencja bezterminowa),</w:t>
      </w:r>
    </w:p>
    <w:p w14:paraId="2C577224" w14:textId="1E4CD6D1" w:rsidR="003611DB" w:rsidRPr="0017384D" w:rsidRDefault="003611DB" w:rsidP="00F12D29">
      <w:pPr>
        <w:widowControl w:val="0"/>
        <w:numPr>
          <w:ilvl w:val="0"/>
          <w:numId w:val="69"/>
        </w:numPr>
        <w:autoSpaceDE w:val="0"/>
        <w:autoSpaceDN w:val="0"/>
        <w:adjustRightInd w:val="0"/>
        <w:spacing w:line="300" w:lineRule="auto"/>
        <w:ind w:left="851"/>
        <w:contextualSpacing/>
        <w:rPr>
          <w:rFonts w:eastAsia="Calibri" w:cs="Calibri"/>
          <w:bCs w:val="0"/>
          <w:kern w:val="0"/>
          <w:sz w:val="22"/>
          <w:szCs w:val="22"/>
          <w:lang w:eastAsia="en-US"/>
        </w:rPr>
      </w:pPr>
      <w:r w:rsidRPr="0017384D">
        <w:rPr>
          <w:rFonts w:eastAsia="Calibri" w:cs="Calibri"/>
          <w:bCs w:val="0"/>
          <w:kern w:val="0"/>
          <w:sz w:val="22"/>
          <w:szCs w:val="22"/>
          <w:lang w:eastAsia="en-US"/>
        </w:rPr>
        <w:t xml:space="preserve">Oprogramowanie do tworzenia, edycji i modyfikacji projektów CAD 2D/3D (1 licencja </w:t>
      </w:r>
      <w:r w:rsidR="00F77684" w:rsidRPr="0017384D">
        <w:rPr>
          <w:rFonts w:eastAsia="Calibri" w:cs="Calibri"/>
          <w:bCs w:val="0"/>
          <w:kern w:val="0"/>
          <w:sz w:val="22"/>
          <w:szCs w:val="22"/>
          <w:lang w:eastAsia="en-US"/>
        </w:rPr>
        <w:t>bezterminowa</w:t>
      </w:r>
      <w:r w:rsidRPr="0017384D">
        <w:rPr>
          <w:rFonts w:eastAsia="Calibri" w:cs="Calibri"/>
          <w:bCs w:val="0"/>
          <w:kern w:val="0"/>
          <w:sz w:val="22"/>
          <w:szCs w:val="22"/>
          <w:lang w:eastAsia="en-US"/>
        </w:rPr>
        <w:t>),</w:t>
      </w:r>
    </w:p>
    <w:p w14:paraId="31C2913E" w14:textId="77777777" w:rsidR="003611DB" w:rsidRPr="0017384D" w:rsidRDefault="003611DB" w:rsidP="00F12D29">
      <w:pPr>
        <w:widowControl w:val="0"/>
        <w:numPr>
          <w:ilvl w:val="0"/>
          <w:numId w:val="69"/>
        </w:numPr>
        <w:autoSpaceDE w:val="0"/>
        <w:autoSpaceDN w:val="0"/>
        <w:adjustRightInd w:val="0"/>
        <w:spacing w:line="300" w:lineRule="auto"/>
        <w:ind w:left="851"/>
        <w:contextualSpacing/>
        <w:rPr>
          <w:rFonts w:eastAsia="Calibri" w:cs="Calibri"/>
          <w:bCs w:val="0"/>
          <w:kern w:val="0"/>
          <w:sz w:val="22"/>
          <w:szCs w:val="22"/>
          <w:lang w:eastAsia="en-US"/>
        </w:rPr>
      </w:pPr>
      <w:r w:rsidRPr="0017384D">
        <w:rPr>
          <w:rFonts w:eastAsia="Calibri" w:cs="Calibri"/>
          <w:bCs w:val="0"/>
          <w:kern w:val="0"/>
          <w:sz w:val="22"/>
          <w:szCs w:val="22"/>
          <w:lang w:eastAsia="en-US"/>
        </w:rPr>
        <w:t>Mobilne stacje robocze (2 sztuki).</w:t>
      </w:r>
    </w:p>
    <w:p w14:paraId="104AB9EA" w14:textId="14CA2C51" w:rsidR="003611DB" w:rsidRPr="0017384D" w:rsidRDefault="003611DB" w:rsidP="00F12D29">
      <w:pPr>
        <w:widowControl w:val="0"/>
        <w:numPr>
          <w:ilvl w:val="0"/>
          <w:numId w:val="53"/>
        </w:numPr>
        <w:autoSpaceDE w:val="0"/>
        <w:autoSpaceDN w:val="0"/>
        <w:adjustRightInd w:val="0"/>
        <w:spacing w:line="300" w:lineRule="auto"/>
        <w:ind w:left="426" w:hanging="426"/>
        <w:jc w:val="both"/>
        <w:rPr>
          <w:rFonts w:cs="Calibri"/>
          <w:bCs w:val="0"/>
          <w:kern w:val="0"/>
          <w:sz w:val="22"/>
          <w:szCs w:val="22"/>
        </w:rPr>
      </w:pPr>
      <w:r w:rsidRPr="0017384D">
        <w:rPr>
          <w:rFonts w:cs="Calibri"/>
          <w:bCs w:val="0"/>
          <w:kern w:val="0"/>
          <w:sz w:val="22"/>
          <w:szCs w:val="22"/>
        </w:rPr>
        <w:t xml:space="preserve">Przedmiot dostawy nazywany jest w dalszej części umowy jako „Aparatura”, a jego szczegółowy opis wynika z załącznika nr 1 do umowy (opis przedmiotu zamówienia), treści SWZ dla postępowania nr </w:t>
      </w:r>
      <w:r w:rsidR="00784510">
        <w:rPr>
          <w:rFonts w:cs="Calibri"/>
          <w:bCs w:val="0"/>
          <w:kern w:val="0"/>
          <w:sz w:val="22"/>
          <w:szCs w:val="22"/>
        </w:rPr>
        <w:t>RZP.243.46.2023</w:t>
      </w:r>
      <w:r w:rsidRPr="0017384D">
        <w:rPr>
          <w:rFonts w:cs="Calibri"/>
          <w:bCs w:val="0"/>
          <w:kern w:val="0"/>
          <w:sz w:val="22"/>
          <w:szCs w:val="22"/>
        </w:rPr>
        <w:t xml:space="preserve"> oraz oferty Wykonawcy. W razie ewentualnej sprzeczności wyżej wskazanych dokumentów, będą one rozstrzygane wedle rangi każdego z dokumentów, odpowiadającej kolejności w jakiej je wymieniono. </w:t>
      </w:r>
    </w:p>
    <w:p w14:paraId="1DCAF6F0" w14:textId="324C4732" w:rsidR="003611DB" w:rsidRPr="0017384D" w:rsidRDefault="003611DB" w:rsidP="00F12D29">
      <w:pPr>
        <w:widowControl w:val="0"/>
        <w:numPr>
          <w:ilvl w:val="0"/>
          <w:numId w:val="53"/>
        </w:numPr>
        <w:autoSpaceDE w:val="0"/>
        <w:autoSpaceDN w:val="0"/>
        <w:adjustRightInd w:val="0"/>
        <w:spacing w:line="300" w:lineRule="auto"/>
        <w:ind w:left="426" w:hanging="426"/>
        <w:jc w:val="both"/>
        <w:rPr>
          <w:rFonts w:cs="Calibri"/>
          <w:bCs w:val="0"/>
          <w:kern w:val="0"/>
          <w:sz w:val="22"/>
          <w:szCs w:val="22"/>
        </w:rPr>
      </w:pPr>
      <w:r w:rsidRPr="0017384D">
        <w:rPr>
          <w:rFonts w:cs="Calibri"/>
          <w:bCs w:val="0"/>
          <w:kern w:val="0"/>
          <w:sz w:val="22"/>
          <w:szCs w:val="22"/>
        </w:rPr>
        <w:t xml:space="preserve">Wykonawca zobowiązuje się dostarczyć Zamawiającemu rzeczy składające się na Aparaturę </w:t>
      </w:r>
      <w:r w:rsidRPr="0017384D">
        <w:rPr>
          <w:rFonts w:cs="Calibri"/>
          <w:bCs w:val="0"/>
          <w:kern w:val="0"/>
          <w:sz w:val="22"/>
          <w:szCs w:val="22"/>
        </w:rPr>
        <w:lastRenderedPageBreak/>
        <w:t>i przenieść ich własność na Zamawiającego w tym udostępnić Zamawiającemu oprogramowanie do obsługi Aparatury oraz zapewnić Zamawiającemu prawo korzystani</w:t>
      </w:r>
      <w:r w:rsidR="006816CC" w:rsidRPr="0017384D">
        <w:rPr>
          <w:rFonts w:cs="Calibri"/>
          <w:bCs w:val="0"/>
          <w:kern w:val="0"/>
          <w:sz w:val="22"/>
          <w:szCs w:val="22"/>
        </w:rPr>
        <w:t>a z niego, dokonać instalacji i </w:t>
      </w:r>
      <w:r w:rsidRPr="0017384D">
        <w:rPr>
          <w:rFonts w:cs="Calibri"/>
          <w:bCs w:val="0"/>
          <w:kern w:val="0"/>
          <w:sz w:val="22"/>
          <w:szCs w:val="22"/>
        </w:rPr>
        <w:t>konfiguracji poszczególnych elementów Aparatury zapewniając jej funkcjonowanie jako spójnej całości oraz wykonać pozostałe obowiązki przewidziane umową oraz opisem przedmiotu zamówienia.</w:t>
      </w:r>
    </w:p>
    <w:p w14:paraId="0E70201F" w14:textId="77777777" w:rsidR="003611DB" w:rsidRPr="0017384D" w:rsidRDefault="003611DB" w:rsidP="00131572">
      <w:pPr>
        <w:spacing w:line="300" w:lineRule="auto"/>
        <w:jc w:val="center"/>
        <w:rPr>
          <w:rFonts w:cs="Calibri"/>
          <w:b/>
          <w:bCs w:val="0"/>
          <w:kern w:val="0"/>
          <w:sz w:val="22"/>
          <w:szCs w:val="22"/>
        </w:rPr>
      </w:pPr>
    </w:p>
    <w:p w14:paraId="7E8CEAF2" w14:textId="77777777" w:rsidR="003611DB" w:rsidRPr="0017384D" w:rsidRDefault="003611DB" w:rsidP="00131572">
      <w:pPr>
        <w:spacing w:line="300" w:lineRule="auto"/>
        <w:jc w:val="center"/>
        <w:rPr>
          <w:rFonts w:cs="Calibri"/>
          <w:b/>
          <w:bCs w:val="0"/>
          <w:kern w:val="0"/>
          <w:sz w:val="22"/>
          <w:szCs w:val="22"/>
        </w:rPr>
      </w:pPr>
      <w:r w:rsidRPr="0017384D">
        <w:rPr>
          <w:rFonts w:cs="Calibri"/>
          <w:b/>
          <w:bCs w:val="0"/>
          <w:kern w:val="0"/>
          <w:sz w:val="22"/>
          <w:szCs w:val="22"/>
        </w:rPr>
        <w:t>§ 2 Termin i warunki dostawy</w:t>
      </w:r>
    </w:p>
    <w:p w14:paraId="7F1E5420" w14:textId="77777777" w:rsidR="003611DB" w:rsidRPr="0017384D" w:rsidRDefault="003611DB" w:rsidP="00F12D29">
      <w:pPr>
        <w:widowControl w:val="0"/>
        <w:numPr>
          <w:ilvl w:val="0"/>
          <w:numId w:val="59"/>
        </w:numPr>
        <w:autoSpaceDE w:val="0"/>
        <w:autoSpaceDN w:val="0"/>
        <w:adjustRightInd w:val="0"/>
        <w:spacing w:line="300" w:lineRule="auto"/>
        <w:ind w:left="426" w:hanging="426"/>
        <w:jc w:val="both"/>
        <w:rPr>
          <w:rFonts w:cs="Calibri"/>
          <w:bCs w:val="0"/>
          <w:kern w:val="0"/>
          <w:sz w:val="22"/>
          <w:szCs w:val="22"/>
        </w:rPr>
      </w:pPr>
      <w:r w:rsidRPr="0017384D">
        <w:rPr>
          <w:rFonts w:cs="Calibri"/>
          <w:bCs w:val="0"/>
          <w:kern w:val="0"/>
          <w:sz w:val="22"/>
          <w:szCs w:val="22"/>
        </w:rPr>
        <w:t>Strony ustalają następujący termin i warunki dostawy:</w:t>
      </w:r>
    </w:p>
    <w:p w14:paraId="498E4689" w14:textId="77777777" w:rsidR="003611DB" w:rsidRPr="0017384D" w:rsidRDefault="003611DB" w:rsidP="00F12D29">
      <w:pPr>
        <w:widowControl w:val="0"/>
        <w:numPr>
          <w:ilvl w:val="0"/>
          <w:numId w:val="54"/>
        </w:numPr>
        <w:autoSpaceDE w:val="0"/>
        <w:autoSpaceDN w:val="0"/>
        <w:adjustRightInd w:val="0"/>
        <w:spacing w:line="300" w:lineRule="auto"/>
        <w:ind w:left="709" w:hanging="283"/>
        <w:jc w:val="both"/>
        <w:rPr>
          <w:rFonts w:eastAsia="Calibri" w:cs="Calibri"/>
          <w:bCs w:val="0"/>
          <w:kern w:val="0"/>
          <w:sz w:val="22"/>
          <w:szCs w:val="22"/>
          <w:lang w:eastAsia="en-US"/>
        </w:rPr>
      </w:pPr>
      <w:bookmarkStart w:id="63" w:name="_Hlk122342049"/>
      <w:r w:rsidRPr="0017384D">
        <w:rPr>
          <w:rFonts w:cs="Calibri"/>
          <w:bCs w:val="0"/>
          <w:kern w:val="0"/>
          <w:sz w:val="22"/>
          <w:szCs w:val="22"/>
        </w:rPr>
        <w:t>Wykonawca</w:t>
      </w:r>
      <w:r w:rsidRPr="0017384D">
        <w:rPr>
          <w:rFonts w:eastAsia="Calibri" w:cs="Calibri"/>
          <w:bCs w:val="0"/>
          <w:kern w:val="0"/>
          <w:sz w:val="22"/>
          <w:szCs w:val="22"/>
          <w:lang w:eastAsia="en-US"/>
        </w:rPr>
        <w:t xml:space="preserve"> dostarczy Aparaturę</w:t>
      </w:r>
      <w:r w:rsidRPr="0017384D" w:rsidDel="00156D5B">
        <w:rPr>
          <w:rFonts w:eastAsia="Calibri" w:cs="Calibri"/>
          <w:bCs w:val="0"/>
          <w:kern w:val="0"/>
          <w:sz w:val="22"/>
          <w:szCs w:val="22"/>
          <w:lang w:eastAsia="en-US"/>
        </w:rPr>
        <w:t xml:space="preserve"> </w:t>
      </w:r>
      <w:r w:rsidRPr="0017384D">
        <w:rPr>
          <w:rFonts w:eastAsia="Calibri" w:cs="Calibri"/>
          <w:bCs w:val="0"/>
          <w:kern w:val="0"/>
          <w:sz w:val="22"/>
          <w:szCs w:val="22"/>
          <w:lang w:eastAsia="en-US"/>
        </w:rPr>
        <w:t xml:space="preserve"> w miejsce wskazane przez Zamawiającego oraz dokona jej instalacji i rozruchu </w:t>
      </w:r>
      <w:r w:rsidRPr="0017384D">
        <w:rPr>
          <w:rFonts w:cs="Calibri"/>
          <w:bCs w:val="0"/>
          <w:kern w:val="0"/>
          <w:sz w:val="22"/>
          <w:szCs w:val="22"/>
        </w:rPr>
        <w:t>w siedzibie Zamawiającego</w:t>
      </w:r>
      <w:r w:rsidRPr="0017384D" w:rsidDel="001A675E">
        <w:rPr>
          <w:rFonts w:eastAsia="Calibri" w:cs="Calibri"/>
          <w:bCs w:val="0"/>
          <w:kern w:val="0"/>
          <w:sz w:val="22"/>
          <w:szCs w:val="22"/>
          <w:lang w:eastAsia="en-US"/>
        </w:rPr>
        <w:t xml:space="preserve"> </w:t>
      </w:r>
      <w:r w:rsidRPr="0017384D">
        <w:rPr>
          <w:rFonts w:eastAsia="Calibri" w:cs="Calibri"/>
          <w:bCs w:val="0"/>
          <w:kern w:val="0"/>
          <w:sz w:val="22"/>
          <w:szCs w:val="22"/>
          <w:lang w:eastAsia="en-US"/>
        </w:rPr>
        <w:t>na swój koszt i ryzyko.</w:t>
      </w:r>
    </w:p>
    <w:p w14:paraId="7234D9CC" w14:textId="77777777" w:rsidR="003611DB" w:rsidRPr="0017384D" w:rsidRDefault="003611DB" w:rsidP="00F12D29">
      <w:pPr>
        <w:widowControl w:val="0"/>
        <w:numPr>
          <w:ilvl w:val="0"/>
          <w:numId w:val="54"/>
        </w:numPr>
        <w:tabs>
          <w:tab w:val="left" w:pos="851"/>
        </w:tabs>
        <w:autoSpaceDE w:val="0"/>
        <w:autoSpaceDN w:val="0"/>
        <w:adjustRightInd w:val="0"/>
        <w:spacing w:line="300" w:lineRule="auto"/>
        <w:ind w:left="850" w:hanging="425"/>
        <w:jc w:val="both"/>
        <w:rPr>
          <w:rFonts w:eastAsia="Calibri" w:cs="Calibri"/>
          <w:kern w:val="0"/>
          <w:sz w:val="22"/>
          <w:szCs w:val="22"/>
          <w:lang w:eastAsia="en-US"/>
        </w:rPr>
      </w:pPr>
      <w:r w:rsidRPr="0017384D">
        <w:rPr>
          <w:rFonts w:eastAsia="Calibri" w:cs="Calibri"/>
          <w:bCs w:val="0"/>
          <w:kern w:val="0"/>
          <w:sz w:val="22"/>
          <w:szCs w:val="22"/>
          <w:lang w:eastAsia="en-US"/>
        </w:rPr>
        <w:t>Aparatura ma być fabrycznie nowa, nieużywana, wolna od wad i kompletna tj. posiadająca wszelkie akcesoria niezbędne do jej użytkowania.</w:t>
      </w:r>
    </w:p>
    <w:bookmarkEnd w:id="63"/>
    <w:p w14:paraId="709453C1" w14:textId="77777777" w:rsidR="003611DB" w:rsidRPr="0017384D" w:rsidRDefault="003611DB" w:rsidP="00F12D29">
      <w:pPr>
        <w:widowControl w:val="0"/>
        <w:numPr>
          <w:ilvl w:val="0"/>
          <w:numId w:val="54"/>
        </w:numPr>
        <w:tabs>
          <w:tab w:val="left" w:pos="851"/>
        </w:tabs>
        <w:autoSpaceDE w:val="0"/>
        <w:autoSpaceDN w:val="0"/>
        <w:adjustRightInd w:val="0"/>
        <w:spacing w:line="300" w:lineRule="auto"/>
        <w:ind w:left="850" w:hanging="425"/>
        <w:jc w:val="both"/>
        <w:rPr>
          <w:rFonts w:eastAsia="Calibri" w:cs="Calibri"/>
          <w:kern w:val="0"/>
          <w:sz w:val="22"/>
          <w:szCs w:val="22"/>
          <w:lang w:eastAsia="en-US"/>
        </w:rPr>
      </w:pPr>
      <w:r w:rsidRPr="0017384D">
        <w:rPr>
          <w:rFonts w:eastAsia="Calibri" w:cs="Calibri"/>
          <w:bCs w:val="0"/>
          <w:kern w:val="0"/>
          <w:sz w:val="22"/>
          <w:szCs w:val="22"/>
          <w:lang w:eastAsia="en-US"/>
        </w:rPr>
        <w:t>Aparatura musi być odpowiednio zapakowana, aby zapobiec uszkodzeniu w czasie dostawy.</w:t>
      </w:r>
    </w:p>
    <w:p w14:paraId="055DFBA4" w14:textId="77777777" w:rsidR="003611DB" w:rsidRPr="0017384D" w:rsidRDefault="003611DB" w:rsidP="00F12D29">
      <w:pPr>
        <w:widowControl w:val="0"/>
        <w:numPr>
          <w:ilvl w:val="0"/>
          <w:numId w:val="54"/>
        </w:numPr>
        <w:tabs>
          <w:tab w:val="left" w:pos="851"/>
        </w:tabs>
        <w:autoSpaceDE w:val="0"/>
        <w:autoSpaceDN w:val="0"/>
        <w:adjustRightInd w:val="0"/>
        <w:spacing w:line="300" w:lineRule="auto"/>
        <w:ind w:left="850" w:hanging="425"/>
        <w:jc w:val="both"/>
        <w:rPr>
          <w:rFonts w:eastAsia="Calibri" w:cs="Calibri"/>
          <w:kern w:val="0"/>
          <w:sz w:val="22"/>
          <w:szCs w:val="22"/>
          <w:lang w:eastAsia="en-US"/>
        </w:rPr>
      </w:pPr>
      <w:r w:rsidRPr="0017384D">
        <w:rPr>
          <w:rFonts w:cs="Calibri"/>
          <w:bCs w:val="0"/>
          <w:kern w:val="0"/>
          <w:sz w:val="22"/>
          <w:szCs w:val="22"/>
        </w:rPr>
        <w:t>przedmiot umowy zostanie odebrany przez Zamawiającego na podstawie protokołu odbioru. Protokół odbioru sporządzi Wykonawca i przedstawi go do podpisu Zamawiającemu</w:t>
      </w:r>
    </w:p>
    <w:p w14:paraId="018B850B" w14:textId="77777777" w:rsidR="003611DB" w:rsidRPr="0017384D" w:rsidRDefault="003611DB" w:rsidP="00F12D29">
      <w:pPr>
        <w:widowControl w:val="0"/>
        <w:numPr>
          <w:ilvl w:val="0"/>
          <w:numId w:val="54"/>
        </w:numPr>
        <w:tabs>
          <w:tab w:val="left" w:pos="851"/>
        </w:tabs>
        <w:autoSpaceDE w:val="0"/>
        <w:autoSpaceDN w:val="0"/>
        <w:adjustRightInd w:val="0"/>
        <w:spacing w:line="300" w:lineRule="auto"/>
        <w:ind w:left="850" w:hanging="425"/>
        <w:jc w:val="both"/>
        <w:rPr>
          <w:rFonts w:eastAsia="Calibri" w:cs="Calibri"/>
          <w:kern w:val="0"/>
          <w:sz w:val="22"/>
          <w:szCs w:val="22"/>
          <w:lang w:eastAsia="en-US"/>
        </w:rPr>
      </w:pPr>
      <w:r w:rsidRPr="0017384D">
        <w:rPr>
          <w:rFonts w:cs="Calibri"/>
          <w:bCs w:val="0"/>
          <w:kern w:val="0"/>
          <w:sz w:val="22"/>
          <w:szCs w:val="22"/>
        </w:rPr>
        <w:t xml:space="preserve">czynności wymienione w pkt. 1) do 4) zostaną zrealizowane w terminie </w:t>
      </w:r>
      <w:r w:rsidRPr="0017384D">
        <w:rPr>
          <w:rFonts w:cs="Calibri"/>
          <w:b/>
          <w:bCs w:val="0"/>
          <w:kern w:val="0"/>
          <w:sz w:val="22"/>
          <w:szCs w:val="22"/>
        </w:rPr>
        <w:t>do 60 dni</w:t>
      </w:r>
      <w:r w:rsidRPr="0017384D">
        <w:rPr>
          <w:rFonts w:cs="Calibri"/>
          <w:kern w:val="0"/>
          <w:sz w:val="22"/>
          <w:szCs w:val="22"/>
        </w:rPr>
        <w:t xml:space="preserve"> </w:t>
      </w:r>
      <w:r w:rsidRPr="0017384D">
        <w:rPr>
          <w:rFonts w:cs="Calibri"/>
          <w:bCs w:val="0"/>
          <w:kern w:val="0"/>
          <w:sz w:val="22"/>
          <w:szCs w:val="22"/>
        </w:rPr>
        <w:t>kalendarzowych</w:t>
      </w:r>
      <w:r w:rsidRPr="0017384D">
        <w:rPr>
          <w:rFonts w:cs="Calibri"/>
          <w:b/>
          <w:bCs w:val="0"/>
          <w:kern w:val="0"/>
          <w:sz w:val="22"/>
          <w:szCs w:val="22"/>
        </w:rPr>
        <w:t xml:space="preserve"> </w:t>
      </w:r>
      <w:r w:rsidRPr="0017384D">
        <w:rPr>
          <w:rFonts w:cs="Calibri"/>
          <w:bCs w:val="0"/>
          <w:kern w:val="0"/>
          <w:sz w:val="22"/>
          <w:szCs w:val="22"/>
        </w:rPr>
        <w:t>od dnia zawarcia niniejszej umowy.</w:t>
      </w:r>
    </w:p>
    <w:p w14:paraId="607BAEE4" w14:textId="77777777" w:rsidR="003611DB" w:rsidRPr="0017384D" w:rsidRDefault="003611DB" w:rsidP="00F12D29">
      <w:pPr>
        <w:widowControl w:val="0"/>
        <w:numPr>
          <w:ilvl w:val="0"/>
          <w:numId w:val="59"/>
        </w:numPr>
        <w:autoSpaceDE w:val="0"/>
        <w:autoSpaceDN w:val="0"/>
        <w:adjustRightInd w:val="0"/>
        <w:spacing w:line="300" w:lineRule="auto"/>
        <w:ind w:left="426" w:hanging="426"/>
        <w:jc w:val="both"/>
        <w:rPr>
          <w:rFonts w:cs="Calibri"/>
          <w:bCs w:val="0"/>
          <w:kern w:val="0"/>
          <w:sz w:val="22"/>
          <w:szCs w:val="22"/>
        </w:rPr>
      </w:pPr>
      <w:r w:rsidRPr="0017384D">
        <w:rPr>
          <w:rFonts w:cs="Calibri"/>
          <w:bCs w:val="0"/>
          <w:kern w:val="0"/>
          <w:sz w:val="22"/>
          <w:szCs w:val="22"/>
        </w:rPr>
        <w:t>Miejsce dostawy przedmiotu zamówienia:</w:t>
      </w:r>
    </w:p>
    <w:p w14:paraId="03F14E01" w14:textId="77777777" w:rsidR="003611DB" w:rsidRPr="0017384D" w:rsidRDefault="003611DB" w:rsidP="00131572">
      <w:pPr>
        <w:spacing w:line="300" w:lineRule="auto"/>
        <w:ind w:firstLine="426"/>
        <w:jc w:val="both"/>
        <w:rPr>
          <w:rFonts w:cs="Calibri"/>
          <w:bCs w:val="0"/>
          <w:kern w:val="0"/>
          <w:sz w:val="22"/>
          <w:szCs w:val="22"/>
        </w:rPr>
      </w:pPr>
      <w:bookmarkStart w:id="64" w:name="_Hlk82601010"/>
      <w:r w:rsidRPr="0017384D">
        <w:rPr>
          <w:rFonts w:cs="Calibri"/>
          <w:bCs w:val="0"/>
          <w:kern w:val="0"/>
          <w:sz w:val="22"/>
          <w:szCs w:val="22"/>
        </w:rPr>
        <w:t xml:space="preserve">Politechnika Bydgoska im. Jana i Jędrzeja Śniadeckich </w:t>
      </w:r>
    </w:p>
    <w:p w14:paraId="5B4A2DE4" w14:textId="77777777" w:rsidR="003611DB" w:rsidRPr="0017384D" w:rsidRDefault="003611DB" w:rsidP="00131572">
      <w:pPr>
        <w:spacing w:line="300" w:lineRule="auto"/>
        <w:ind w:firstLine="426"/>
        <w:jc w:val="both"/>
        <w:rPr>
          <w:rFonts w:cs="Calibri"/>
          <w:bCs w:val="0"/>
          <w:kern w:val="0"/>
          <w:sz w:val="22"/>
          <w:szCs w:val="22"/>
        </w:rPr>
      </w:pPr>
      <w:r w:rsidRPr="0017384D">
        <w:rPr>
          <w:rFonts w:cs="Calibri"/>
          <w:bCs w:val="0"/>
          <w:kern w:val="0"/>
          <w:sz w:val="22"/>
          <w:szCs w:val="22"/>
        </w:rPr>
        <w:t>Wydział Budownictwa, Architektury i Inżynierii Środowiska</w:t>
      </w:r>
    </w:p>
    <w:p w14:paraId="47CF6024" w14:textId="77777777" w:rsidR="003611DB" w:rsidRPr="0017384D" w:rsidRDefault="003611DB" w:rsidP="00131572">
      <w:pPr>
        <w:spacing w:line="300" w:lineRule="auto"/>
        <w:ind w:firstLine="426"/>
        <w:jc w:val="both"/>
        <w:rPr>
          <w:rFonts w:cs="Calibri"/>
          <w:bCs w:val="0"/>
          <w:kern w:val="0"/>
          <w:sz w:val="22"/>
          <w:szCs w:val="22"/>
        </w:rPr>
      </w:pPr>
      <w:r w:rsidRPr="0017384D">
        <w:rPr>
          <w:rFonts w:cs="Calibri"/>
          <w:bCs w:val="0"/>
          <w:kern w:val="0"/>
          <w:sz w:val="22"/>
          <w:szCs w:val="22"/>
        </w:rPr>
        <w:t>Al. prof. S. Kaliskiego 7,</w:t>
      </w:r>
    </w:p>
    <w:p w14:paraId="79A81686" w14:textId="77777777" w:rsidR="003611DB" w:rsidRPr="0017384D" w:rsidRDefault="003611DB" w:rsidP="00131572">
      <w:pPr>
        <w:spacing w:line="300" w:lineRule="auto"/>
        <w:ind w:firstLine="426"/>
        <w:jc w:val="both"/>
        <w:rPr>
          <w:rFonts w:cs="Calibri"/>
          <w:bCs w:val="0"/>
          <w:kern w:val="0"/>
          <w:sz w:val="22"/>
          <w:szCs w:val="22"/>
        </w:rPr>
      </w:pPr>
      <w:r w:rsidRPr="0017384D">
        <w:rPr>
          <w:rFonts w:cs="Calibri"/>
          <w:bCs w:val="0"/>
          <w:kern w:val="0"/>
          <w:sz w:val="22"/>
          <w:szCs w:val="22"/>
        </w:rPr>
        <w:t>85-796 Bydgoszcz</w:t>
      </w:r>
      <w:bookmarkEnd w:id="64"/>
    </w:p>
    <w:p w14:paraId="4074FD87" w14:textId="60D7921B" w:rsidR="003611DB" w:rsidRPr="0017384D" w:rsidRDefault="003611DB" w:rsidP="00F12D29">
      <w:pPr>
        <w:widowControl w:val="0"/>
        <w:numPr>
          <w:ilvl w:val="0"/>
          <w:numId w:val="59"/>
        </w:numPr>
        <w:autoSpaceDE w:val="0"/>
        <w:autoSpaceDN w:val="0"/>
        <w:adjustRightInd w:val="0"/>
        <w:spacing w:line="300" w:lineRule="auto"/>
        <w:ind w:left="284"/>
        <w:jc w:val="both"/>
        <w:rPr>
          <w:rFonts w:cs="Calibri"/>
          <w:bCs w:val="0"/>
          <w:kern w:val="0"/>
          <w:sz w:val="22"/>
          <w:szCs w:val="22"/>
        </w:rPr>
      </w:pPr>
      <w:r w:rsidRPr="0017384D">
        <w:rPr>
          <w:rFonts w:cs="Calibri"/>
          <w:bCs w:val="0"/>
          <w:kern w:val="0"/>
          <w:sz w:val="22"/>
          <w:szCs w:val="22"/>
        </w:rPr>
        <w:t>Wraz z Aparaturą Wykonawca dostarczy Zamawiającemu wszelkie związane z nią dokumenty, w szczególności instrukcje użytkowania i eksploatacji (wszystkie w ję</w:t>
      </w:r>
      <w:r w:rsidR="006816CC" w:rsidRPr="0017384D">
        <w:rPr>
          <w:rFonts w:cs="Calibri"/>
          <w:bCs w:val="0"/>
          <w:kern w:val="0"/>
          <w:sz w:val="22"/>
          <w:szCs w:val="22"/>
        </w:rPr>
        <w:t>zyku polskim lub angielskim). W </w:t>
      </w:r>
      <w:r w:rsidRPr="0017384D">
        <w:rPr>
          <w:rFonts w:cs="Calibri"/>
          <w:bCs w:val="0"/>
          <w:kern w:val="0"/>
          <w:sz w:val="22"/>
          <w:szCs w:val="22"/>
        </w:rPr>
        <w:t>przypadku dostarczenia dokumentów w języku angielskim Zamawiający dopuszcza dostarczenie skróconej wersji tłumaczenia w języku polskim.</w:t>
      </w:r>
    </w:p>
    <w:p w14:paraId="632EFEC8" w14:textId="77777777" w:rsidR="003611DB" w:rsidRPr="0017384D" w:rsidRDefault="003611DB" w:rsidP="00F12D29">
      <w:pPr>
        <w:widowControl w:val="0"/>
        <w:numPr>
          <w:ilvl w:val="0"/>
          <w:numId w:val="59"/>
        </w:numPr>
        <w:autoSpaceDE w:val="0"/>
        <w:autoSpaceDN w:val="0"/>
        <w:adjustRightInd w:val="0"/>
        <w:spacing w:line="300" w:lineRule="auto"/>
        <w:ind w:left="426" w:hanging="426"/>
        <w:jc w:val="both"/>
        <w:rPr>
          <w:rFonts w:cs="Calibri"/>
          <w:bCs w:val="0"/>
          <w:kern w:val="0"/>
          <w:sz w:val="22"/>
          <w:szCs w:val="22"/>
        </w:rPr>
      </w:pPr>
      <w:r w:rsidRPr="0017384D">
        <w:rPr>
          <w:rFonts w:cs="Calibri"/>
          <w:bCs w:val="0"/>
          <w:kern w:val="0"/>
          <w:sz w:val="22"/>
          <w:szCs w:val="22"/>
        </w:rPr>
        <w:t>Strony zgodnie oświadczają, że za datę wykonania Umowy przyjmuje się datę podpisania przez Zamawiającego protokołu odbioru. Ryzyko utraty lub uszkodzenia Aparatury lub jej elementów przed jego odbiorem przez Zamawiającego obciąża Wykonawcę. Prawo własności rzeczy składających się na Aparaturę przechodzi na Zamawiającego z chwilą podpisania protokołu odbioru.</w:t>
      </w:r>
    </w:p>
    <w:p w14:paraId="1CF11739" w14:textId="77777777" w:rsidR="003611DB" w:rsidRPr="0017384D" w:rsidRDefault="003611DB" w:rsidP="00131572">
      <w:pPr>
        <w:spacing w:line="300" w:lineRule="auto"/>
        <w:jc w:val="both"/>
        <w:rPr>
          <w:rFonts w:cs="Calibri"/>
          <w:bCs w:val="0"/>
          <w:kern w:val="0"/>
          <w:sz w:val="22"/>
          <w:szCs w:val="22"/>
        </w:rPr>
      </w:pPr>
    </w:p>
    <w:p w14:paraId="6814B401" w14:textId="77777777" w:rsidR="003611DB" w:rsidRPr="0017384D" w:rsidRDefault="003611DB" w:rsidP="00131572">
      <w:pPr>
        <w:spacing w:line="300" w:lineRule="auto"/>
        <w:jc w:val="center"/>
        <w:rPr>
          <w:rFonts w:cs="Calibri"/>
          <w:b/>
          <w:bCs w:val="0"/>
          <w:kern w:val="0"/>
          <w:sz w:val="22"/>
          <w:szCs w:val="22"/>
        </w:rPr>
      </w:pPr>
      <w:r w:rsidRPr="0017384D">
        <w:rPr>
          <w:rFonts w:cs="Calibri"/>
          <w:b/>
          <w:bCs w:val="0"/>
          <w:kern w:val="0"/>
          <w:sz w:val="22"/>
          <w:szCs w:val="22"/>
        </w:rPr>
        <w:t xml:space="preserve">§ 3 </w:t>
      </w:r>
      <w:r w:rsidRPr="0017384D">
        <w:rPr>
          <w:rFonts w:cs="Calibri"/>
          <w:b/>
          <w:kern w:val="0"/>
          <w:sz w:val="22"/>
          <w:szCs w:val="22"/>
        </w:rPr>
        <w:t>Licencja na oprogramowanie</w:t>
      </w:r>
    </w:p>
    <w:p w14:paraId="7D4A8372" w14:textId="77777777" w:rsidR="003611DB" w:rsidRPr="0017384D" w:rsidRDefault="003611DB" w:rsidP="00F12D29">
      <w:pPr>
        <w:widowControl w:val="0"/>
        <w:numPr>
          <w:ilvl w:val="0"/>
          <w:numId w:val="55"/>
        </w:numPr>
        <w:autoSpaceDE w:val="0"/>
        <w:autoSpaceDN w:val="0"/>
        <w:adjustRightInd w:val="0"/>
        <w:spacing w:line="300" w:lineRule="auto"/>
        <w:ind w:left="426" w:hanging="426"/>
        <w:jc w:val="both"/>
        <w:rPr>
          <w:rFonts w:eastAsia="Calibri" w:cs="Calibri"/>
          <w:bCs w:val="0"/>
          <w:kern w:val="0"/>
          <w:sz w:val="22"/>
          <w:szCs w:val="22"/>
          <w:lang w:eastAsia="en-US"/>
        </w:rPr>
      </w:pPr>
      <w:r w:rsidRPr="0017384D">
        <w:rPr>
          <w:rFonts w:eastAsia="Calibri" w:cs="Calibri"/>
          <w:bCs w:val="0"/>
          <w:kern w:val="0"/>
          <w:sz w:val="22"/>
          <w:szCs w:val="22"/>
          <w:lang w:eastAsia="en-US"/>
        </w:rPr>
        <w:t>Z chwilą dostarczenia Aparatury Wykonawca udziela Zamawiającemu nieograniczonej terytorialnie licencji na korzystanie z dostarczonego na podstawie niniejszej umowy oprogramowania, która obejmuje prawo do korzystania z niego na następujących polach eksploatacji:</w:t>
      </w:r>
    </w:p>
    <w:p w14:paraId="2EA19AA3" w14:textId="77777777" w:rsidR="003611DB" w:rsidRPr="0017384D" w:rsidRDefault="003611DB" w:rsidP="00F12D29">
      <w:pPr>
        <w:widowControl w:val="0"/>
        <w:numPr>
          <w:ilvl w:val="0"/>
          <w:numId w:val="56"/>
        </w:numPr>
        <w:autoSpaceDE w:val="0"/>
        <w:autoSpaceDN w:val="0"/>
        <w:adjustRightInd w:val="0"/>
        <w:spacing w:line="300" w:lineRule="auto"/>
        <w:ind w:left="709" w:hanging="283"/>
        <w:jc w:val="both"/>
        <w:rPr>
          <w:rFonts w:cs="Calibri"/>
          <w:bCs w:val="0"/>
          <w:kern w:val="0"/>
          <w:sz w:val="22"/>
          <w:szCs w:val="22"/>
        </w:rPr>
      </w:pPr>
      <w:r w:rsidRPr="0017384D">
        <w:rPr>
          <w:rFonts w:cs="Calibri"/>
          <w:bCs w:val="0"/>
          <w:kern w:val="0"/>
          <w:sz w:val="22"/>
          <w:szCs w:val="22"/>
        </w:rPr>
        <w:t>wprowadzanie i zapisywanie w pamięci komputerów;</w:t>
      </w:r>
    </w:p>
    <w:p w14:paraId="08B61A30" w14:textId="77777777" w:rsidR="003611DB" w:rsidRPr="0017384D" w:rsidRDefault="003611DB" w:rsidP="00F12D29">
      <w:pPr>
        <w:widowControl w:val="0"/>
        <w:numPr>
          <w:ilvl w:val="0"/>
          <w:numId w:val="56"/>
        </w:numPr>
        <w:autoSpaceDE w:val="0"/>
        <w:autoSpaceDN w:val="0"/>
        <w:adjustRightInd w:val="0"/>
        <w:spacing w:line="300" w:lineRule="auto"/>
        <w:ind w:left="709" w:hanging="283"/>
        <w:jc w:val="both"/>
        <w:rPr>
          <w:rFonts w:cs="Calibri"/>
          <w:bCs w:val="0"/>
          <w:kern w:val="0"/>
          <w:sz w:val="22"/>
          <w:szCs w:val="22"/>
        </w:rPr>
      </w:pPr>
      <w:r w:rsidRPr="0017384D">
        <w:rPr>
          <w:rFonts w:cs="Calibri"/>
          <w:bCs w:val="0"/>
          <w:kern w:val="0"/>
          <w:sz w:val="22"/>
          <w:szCs w:val="22"/>
        </w:rPr>
        <w:t>odtwarzanie;</w:t>
      </w:r>
    </w:p>
    <w:p w14:paraId="4D17550A" w14:textId="77777777" w:rsidR="003611DB" w:rsidRPr="0017384D" w:rsidRDefault="003611DB" w:rsidP="00F12D29">
      <w:pPr>
        <w:widowControl w:val="0"/>
        <w:numPr>
          <w:ilvl w:val="0"/>
          <w:numId w:val="56"/>
        </w:numPr>
        <w:autoSpaceDE w:val="0"/>
        <w:autoSpaceDN w:val="0"/>
        <w:adjustRightInd w:val="0"/>
        <w:spacing w:line="300" w:lineRule="auto"/>
        <w:ind w:left="709" w:hanging="283"/>
        <w:jc w:val="both"/>
        <w:rPr>
          <w:rFonts w:cs="Calibri"/>
          <w:bCs w:val="0"/>
          <w:kern w:val="0"/>
          <w:sz w:val="22"/>
          <w:szCs w:val="22"/>
        </w:rPr>
      </w:pPr>
      <w:r w:rsidRPr="0017384D">
        <w:rPr>
          <w:rFonts w:cs="Calibri"/>
          <w:bCs w:val="0"/>
          <w:kern w:val="0"/>
          <w:sz w:val="22"/>
          <w:szCs w:val="22"/>
        </w:rPr>
        <w:t>przechowywanie;</w:t>
      </w:r>
    </w:p>
    <w:p w14:paraId="132643EA" w14:textId="77777777" w:rsidR="003611DB" w:rsidRPr="0017384D" w:rsidRDefault="003611DB" w:rsidP="00F12D29">
      <w:pPr>
        <w:widowControl w:val="0"/>
        <w:numPr>
          <w:ilvl w:val="0"/>
          <w:numId w:val="56"/>
        </w:numPr>
        <w:autoSpaceDE w:val="0"/>
        <w:autoSpaceDN w:val="0"/>
        <w:adjustRightInd w:val="0"/>
        <w:spacing w:line="300" w:lineRule="auto"/>
        <w:ind w:left="709" w:hanging="283"/>
        <w:jc w:val="both"/>
        <w:rPr>
          <w:rFonts w:cs="Calibri"/>
          <w:bCs w:val="0"/>
          <w:kern w:val="0"/>
          <w:sz w:val="22"/>
          <w:szCs w:val="22"/>
        </w:rPr>
      </w:pPr>
      <w:r w:rsidRPr="0017384D">
        <w:rPr>
          <w:rFonts w:cs="Calibri"/>
          <w:bCs w:val="0"/>
          <w:kern w:val="0"/>
          <w:sz w:val="22"/>
          <w:szCs w:val="22"/>
        </w:rPr>
        <w:t>sporządzanie kopii zapasowej (kopii bezpieczeństwa) nośników instalacyjnych i nośników z zainstalowanym oprogramowaniem, o ile taki nośnik danych występuje;</w:t>
      </w:r>
    </w:p>
    <w:p w14:paraId="3E083556" w14:textId="77777777" w:rsidR="003611DB" w:rsidRPr="0017384D" w:rsidRDefault="003611DB" w:rsidP="00F12D29">
      <w:pPr>
        <w:widowControl w:val="0"/>
        <w:numPr>
          <w:ilvl w:val="0"/>
          <w:numId w:val="56"/>
        </w:numPr>
        <w:autoSpaceDE w:val="0"/>
        <w:autoSpaceDN w:val="0"/>
        <w:adjustRightInd w:val="0"/>
        <w:spacing w:line="300" w:lineRule="auto"/>
        <w:ind w:left="709" w:hanging="283"/>
        <w:jc w:val="both"/>
        <w:rPr>
          <w:rFonts w:cs="Calibri"/>
          <w:bCs w:val="0"/>
          <w:kern w:val="0"/>
          <w:sz w:val="22"/>
          <w:szCs w:val="22"/>
        </w:rPr>
      </w:pPr>
      <w:r w:rsidRPr="0017384D">
        <w:rPr>
          <w:rFonts w:cs="Calibri"/>
          <w:bCs w:val="0"/>
          <w:kern w:val="0"/>
          <w:sz w:val="22"/>
          <w:szCs w:val="22"/>
        </w:rPr>
        <w:t>wyświetlanie;</w:t>
      </w:r>
    </w:p>
    <w:p w14:paraId="5BF2E91A" w14:textId="77777777" w:rsidR="003611DB" w:rsidRPr="0017384D" w:rsidRDefault="003611DB" w:rsidP="00F12D29">
      <w:pPr>
        <w:widowControl w:val="0"/>
        <w:numPr>
          <w:ilvl w:val="0"/>
          <w:numId w:val="56"/>
        </w:numPr>
        <w:autoSpaceDE w:val="0"/>
        <w:autoSpaceDN w:val="0"/>
        <w:adjustRightInd w:val="0"/>
        <w:spacing w:line="300" w:lineRule="auto"/>
        <w:ind w:left="709" w:hanging="283"/>
        <w:jc w:val="both"/>
        <w:rPr>
          <w:rFonts w:cs="Calibri"/>
          <w:bCs w:val="0"/>
          <w:kern w:val="0"/>
          <w:sz w:val="22"/>
          <w:szCs w:val="22"/>
        </w:rPr>
      </w:pPr>
      <w:r w:rsidRPr="0017384D">
        <w:rPr>
          <w:rFonts w:cs="Calibri"/>
          <w:bCs w:val="0"/>
          <w:kern w:val="0"/>
          <w:sz w:val="22"/>
          <w:szCs w:val="22"/>
        </w:rPr>
        <w:t>instalowanie i deinstalowanie oprogramowania na sprzęcie, do którego oprogramowanie zostało przypisane, pod warunkiem zachowania liczby udzielonych licencji;</w:t>
      </w:r>
    </w:p>
    <w:p w14:paraId="10E56184" w14:textId="0ABEEA47" w:rsidR="003611DB" w:rsidRPr="0017384D" w:rsidRDefault="003611DB" w:rsidP="00F12D29">
      <w:pPr>
        <w:widowControl w:val="0"/>
        <w:numPr>
          <w:ilvl w:val="0"/>
          <w:numId w:val="56"/>
        </w:numPr>
        <w:autoSpaceDE w:val="0"/>
        <w:autoSpaceDN w:val="0"/>
        <w:adjustRightInd w:val="0"/>
        <w:spacing w:line="300" w:lineRule="auto"/>
        <w:ind w:left="709" w:hanging="283"/>
        <w:jc w:val="both"/>
        <w:rPr>
          <w:rFonts w:cs="Calibri"/>
          <w:bCs w:val="0"/>
          <w:kern w:val="0"/>
          <w:sz w:val="22"/>
          <w:szCs w:val="22"/>
        </w:rPr>
      </w:pPr>
      <w:r w:rsidRPr="0017384D">
        <w:rPr>
          <w:rFonts w:cs="Calibri"/>
          <w:bCs w:val="0"/>
          <w:kern w:val="0"/>
          <w:sz w:val="22"/>
          <w:szCs w:val="22"/>
        </w:rPr>
        <w:lastRenderedPageBreak/>
        <w:t>korzystanie z oprogramowania na wszystkich możliwych</w:t>
      </w:r>
      <w:r w:rsidR="006816CC" w:rsidRPr="0017384D">
        <w:rPr>
          <w:rFonts w:cs="Calibri"/>
          <w:bCs w:val="0"/>
          <w:kern w:val="0"/>
          <w:sz w:val="22"/>
          <w:szCs w:val="22"/>
        </w:rPr>
        <w:t xml:space="preserve"> polach jego funkcjonalności, w </w:t>
      </w:r>
      <w:r w:rsidRPr="0017384D">
        <w:rPr>
          <w:rFonts w:cs="Calibri"/>
          <w:bCs w:val="0"/>
          <w:kern w:val="0"/>
          <w:sz w:val="22"/>
          <w:szCs w:val="22"/>
        </w:rPr>
        <w:t>szczególności tych deklarowanych przez producenta opr</w:t>
      </w:r>
      <w:r w:rsidR="006816CC" w:rsidRPr="0017384D">
        <w:rPr>
          <w:rFonts w:cs="Calibri"/>
          <w:bCs w:val="0"/>
          <w:kern w:val="0"/>
          <w:sz w:val="22"/>
          <w:szCs w:val="22"/>
        </w:rPr>
        <w:t>ogramowania oraz wymienionych w </w:t>
      </w:r>
      <w:r w:rsidRPr="0017384D">
        <w:rPr>
          <w:rFonts w:cs="Calibri"/>
          <w:bCs w:val="0"/>
          <w:kern w:val="0"/>
          <w:sz w:val="22"/>
          <w:szCs w:val="22"/>
        </w:rPr>
        <w:t xml:space="preserve">treści specyfikacji warunków zamówienia nr </w:t>
      </w:r>
      <w:r w:rsidR="00784510">
        <w:rPr>
          <w:rFonts w:cs="Calibri"/>
          <w:bCs w:val="0"/>
          <w:kern w:val="0"/>
          <w:sz w:val="22"/>
          <w:szCs w:val="22"/>
        </w:rPr>
        <w:t>RZP.243.46.2023</w:t>
      </w:r>
      <w:r w:rsidRPr="0017384D">
        <w:rPr>
          <w:rFonts w:cs="Calibri"/>
          <w:bCs w:val="0"/>
          <w:kern w:val="0"/>
          <w:sz w:val="22"/>
          <w:szCs w:val="22"/>
        </w:rPr>
        <w:t>.</w:t>
      </w:r>
    </w:p>
    <w:p w14:paraId="4ADABAFA" w14:textId="7E469A9B" w:rsidR="003611DB" w:rsidRPr="0017384D" w:rsidRDefault="003611DB" w:rsidP="00F12D29">
      <w:pPr>
        <w:widowControl w:val="0"/>
        <w:numPr>
          <w:ilvl w:val="0"/>
          <w:numId w:val="55"/>
        </w:numPr>
        <w:autoSpaceDE w:val="0"/>
        <w:autoSpaceDN w:val="0"/>
        <w:adjustRightInd w:val="0"/>
        <w:spacing w:line="300" w:lineRule="auto"/>
        <w:jc w:val="both"/>
        <w:rPr>
          <w:rFonts w:eastAsia="Calibri" w:cs="Calibri"/>
          <w:bCs w:val="0"/>
          <w:kern w:val="0"/>
          <w:sz w:val="22"/>
          <w:szCs w:val="22"/>
          <w:lang w:eastAsia="en-US"/>
        </w:rPr>
      </w:pPr>
      <w:r w:rsidRPr="0017384D">
        <w:rPr>
          <w:rFonts w:eastAsia="Calibri" w:cs="Calibri"/>
          <w:bCs w:val="0"/>
          <w:kern w:val="0"/>
          <w:sz w:val="22"/>
          <w:szCs w:val="22"/>
          <w:lang w:eastAsia="en-US"/>
        </w:rPr>
        <w:t>Licencja bezterminowa na oprogramowanie wymienione w § 1  ust 2 w punktach 2, 3, 5, 6</w:t>
      </w:r>
      <w:r w:rsidR="00131572" w:rsidRPr="0017384D">
        <w:rPr>
          <w:rFonts w:eastAsia="Calibri" w:cs="Calibri"/>
          <w:bCs w:val="0"/>
          <w:kern w:val="0"/>
          <w:sz w:val="22"/>
          <w:szCs w:val="22"/>
          <w:lang w:eastAsia="en-US"/>
        </w:rPr>
        <w:t xml:space="preserve"> i 7</w:t>
      </w:r>
      <w:r w:rsidRPr="0017384D">
        <w:rPr>
          <w:rFonts w:eastAsia="Calibri" w:cs="Calibri"/>
          <w:bCs w:val="0"/>
          <w:kern w:val="0"/>
          <w:sz w:val="22"/>
          <w:szCs w:val="22"/>
          <w:lang w:eastAsia="en-US"/>
        </w:rPr>
        <w:t xml:space="preserve"> zestawu uprawnia Zamawiającego do korzystania z oprogramowania przez czas nieokreślony i zainstalowania oprogramowania na komputerze pomiarowym oraz odinstalowania i ponownego zainstalowania oprogramowania bez ograniczenia ilości tychże operacji. Licencja nie podlega wypowiedzeniu. </w:t>
      </w:r>
    </w:p>
    <w:p w14:paraId="4443E13C" w14:textId="26C47FE8" w:rsidR="003611DB" w:rsidRPr="0017384D" w:rsidRDefault="003611DB" w:rsidP="00F12D29">
      <w:pPr>
        <w:widowControl w:val="0"/>
        <w:numPr>
          <w:ilvl w:val="0"/>
          <w:numId w:val="55"/>
        </w:numPr>
        <w:autoSpaceDE w:val="0"/>
        <w:autoSpaceDN w:val="0"/>
        <w:adjustRightInd w:val="0"/>
        <w:spacing w:line="300" w:lineRule="auto"/>
        <w:jc w:val="both"/>
        <w:rPr>
          <w:rFonts w:eastAsia="Calibri" w:cs="Calibri"/>
          <w:bCs w:val="0"/>
          <w:kern w:val="0"/>
          <w:sz w:val="22"/>
          <w:szCs w:val="22"/>
          <w:lang w:eastAsia="en-US"/>
        </w:rPr>
      </w:pPr>
      <w:r w:rsidRPr="0017384D">
        <w:rPr>
          <w:rFonts w:eastAsia="Calibri" w:cs="Calibri"/>
          <w:bCs w:val="0"/>
          <w:kern w:val="0"/>
          <w:sz w:val="22"/>
          <w:szCs w:val="22"/>
          <w:lang w:eastAsia="en-US"/>
        </w:rPr>
        <w:t xml:space="preserve">Licencja </w:t>
      </w:r>
      <w:r w:rsidR="00131572" w:rsidRPr="0017384D">
        <w:rPr>
          <w:rFonts w:eastAsia="Calibri" w:cs="Calibri"/>
          <w:bCs w:val="0"/>
          <w:kern w:val="0"/>
          <w:sz w:val="22"/>
          <w:szCs w:val="22"/>
          <w:lang w:eastAsia="en-US"/>
        </w:rPr>
        <w:t>3-letnia</w:t>
      </w:r>
      <w:r w:rsidRPr="0017384D">
        <w:rPr>
          <w:rFonts w:eastAsia="Calibri" w:cs="Calibri"/>
          <w:bCs w:val="0"/>
          <w:kern w:val="0"/>
          <w:sz w:val="22"/>
          <w:szCs w:val="22"/>
          <w:lang w:eastAsia="en-US"/>
        </w:rPr>
        <w:t xml:space="preserve"> na oprogramowanie wymienione w § 1 ust 2 w punkcie </w:t>
      </w:r>
      <w:r w:rsidR="00131572" w:rsidRPr="0017384D">
        <w:rPr>
          <w:rFonts w:eastAsia="Calibri" w:cs="Calibri"/>
          <w:bCs w:val="0"/>
          <w:kern w:val="0"/>
          <w:sz w:val="22"/>
          <w:szCs w:val="22"/>
          <w:lang w:eastAsia="en-US"/>
        </w:rPr>
        <w:t>2</w:t>
      </w:r>
      <w:r w:rsidRPr="0017384D">
        <w:rPr>
          <w:rFonts w:eastAsia="Calibri" w:cs="Calibri"/>
          <w:bCs w:val="0"/>
          <w:kern w:val="0"/>
          <w:sz w:val="22"/>
          <w:szCs w:val="22"/>
          <w:lang w:eastAsia="en-US"/>
        </w:rPr>
        <w:t xml:space="preserve"> zestawu uprawnia Zamawiającego do korzystania z oprogramowania przez okres </w:t>
      </w:r>
      <w:r w:rsidR="00131572" w:rsidRPr="0017384D">
        <w:rPr>
          <w:rFonts w:eastAsia="Calibri" w:cs="Calibri"/>
          <w:bCs w:val="0"/>
          <w:kern w:val="0"/>
          <w:sz w:val="22"/>
          <w:szCs w:val="22"/>
          <w:lang w:eastAsia="en-US"/>
        </w:rPr>
        <w:t>trzech lat</w:t>
      </w:r>
      <w:r w:rsidRPr="0017384D">
        <w:rPr>
          <w:rFonts w:eastAsia="Calibri" w:cs="Calibri"/>
          <w:bCs w:val="0"/>
          <w:kern w:val="0"/>
          <w:sz w:val="22"/>
          <w:szCs w:val="22"/>
          <w:lang w:eastAsia="en-US"/>
        </w:rPr>
        <w:t xml:space="preserve"> od czasu jej aktywacji przez Zamawiającego i zainstalowania oprogramowania na komputerze pomiarowym oraz odinstalowania i ponownego zainstalowania oprogramowania bez ograniczenia ilości tychże operacji. Licencja </w:t>
      </w:r>
      <w:r w:rsidR="00131572" w:rsidRPr="0017384D">
        <w:rPr>
          <w:rFonts w:eastAsia="Calibri" w:cs="Calibri"/>
          <w:bCs w:val="0"/>
          <w:kern w:val="0"/>
          <w:sz w:val="22"/>
          <w:szCs w:val="22"/>
          <w:lang w:eastAsia="en-US"/>
        </w:rPr>
        <w:t>3-letnia</w:t>
      </w:r>
      <w:r w:rsidRPr="0017384D">
        <w:rPr>
          <w:rFonts w:eastAsia="Calibri" w:cs="Calibri"/>
          <w:bCs w:val="0"/>
          <w:kern w:val="0"/>
          <w:sz w:val="22"/>
          <w:szCs w:val="22"/>
          <w:lang w:eastAsia="en-US"/>
        </w:rPr>
        <w:t xml:space="preserve"> podlega wypowiedzeniu po upływie </w:t>
      </w:r>
      <w:r w:rsidR="00131572" w:rsidRPr="0017384D">
        <w:rPr>
          <w:rFonts w:eastAsia="Calibri" w:cs="Calibri"/>
          <w:bCs w:val="0"/>
          <w:kern w:val="0"/>
          <w:sz w:val="22"/>
          <w:szCs w:val="22"/>
          <w:lang w:eastAsia="en-US"/>
        </w:rPr>
        <w:t xml:space="preserve">trzech lat </w:t>
      </w:r>
      <w:r w:rsidRPr="0017384D">
        <w:rPr>
          <w:rFonts w:eastAsia="Calibri" w:cs="Calibri"/>
          <w:bCs w:val="0"/>
          <w:kern w:val="0"/>
          <w:sz w:val="22"/>
          <w:szCs w:val="22"/>
          <w:lang w:eastAsia="en-US"/>
        </w:rPr>
        <w:t xml:space="preserve">od czasu jej aktywacji przez Zamawiającego. </w:t>
      </w:r>
    </w:p>
    <w:p w14:paraId="7B24A185" w14:textId="626CBACC" w:rsidR="003611DB" w:rsidRPr="0017384D" w:rsidRDefault="003611DB" w:rsidP="00F12D29">
      <w:pPr>
        <w:widowControl w:val="0"/>
        <w:numPr>
          <w:ilvl w:val="0"/>
          <w:numId w:val="55"/>
        </w:numPr>
        <w:autoSpaceDE w:val="0"/>
        <w:autoSpaceDN w:val="0"/>
        <w:adjustRightInd w:val="0"/>
        <w:spacing w:line="300" w:lineRule="auto"/>
        <w:ind w:left="426" w:hanging="426"/>
        <w:jc w:val="both"/>
        <w:rPr>
          <w:rFonts w:eastAsia="Calibri" w:cs="Calibri"/>
          <w:bCs w:val="0"/>
          <w:kern w:val="0"/>
          <w:sz w:val="22"/>
          <w:szCs w:val="22"/>
          <w:lang w:eastAsia="en-US"/>
        </w:rPr>
      </w:pPr>
      <w:r w:rsidRPr="0017384D">
        <w:rPr>
          <w:rFonts w:eastAsia="Calibri" w:cs="Calibri"/>
          <w:bCs w:val="0"/>
          <w:kern w:val="0"/>
          <w:sz w:val="22"/>
          <w:szCs w:val="22"/>
          <w:lang w:eastAsia="en-US"/>
        </w:rPr>
        <w:t>Wykonawca udziela również licencji na korzystanie z dołączonej do Aparatury dokumentacji, na polach eksploatacji wymienionych w art. 50 ustawy z dnia 4 lutego</w:t>
      </w:r>
      <w:r w:rsidR="006816CC" w:rsidRPr="0017384D">
        <w:rPr>
          <w:rFonts w:eastAsia="Calibri" w:cs="Calibri"/>
          <w:bCs w:val="0"/>
          <w:kern w:val="0"/>
          <w:sz w:val="22"/>
          <w:szCs w:val="22"/>
          <w:lang w:eastAsia="en-US"/>
        </w:rPr>
        <w:t xml:space="preserve"> 1994 roku o prawie autorskim i </w:t>
      </w:r>
      <w:r w:rsidRPr="0017384D">
        <w:rPr>
          <w:rFonts w:eastAsia="Calibri" w:cs="Calibri"/>
          <w:bCs w:val="0"/>
          <w:kern w:val="0"/>
          <w:sz w:val="22"/>
          <w:szCs w:val="22"/>
          <w:lang w:eastAsia="en-US"/>
        </w:rPr>
        <w:t>prawach pokrewnych.</w:t>
      </w:r>
    </w:p>
    <w:p w14:paraId="47556CA4" w14:textId="77777777" w:rsidR="003611DB" w:rsidRPr="0017384D" w:rsidRDefault="003611DB" w:rsidP="00F12D29">
      <w:pPr>
        <w:widowControl w:val="0"/>
        <w:numPr>
          <w:ilvl w:val="0"/>
          <w:numId w:val="55"/>
        </w:numPr>
        <w:autoSpaceDE w:val="0"/>
        <w:autoSpaceDN w:val="0"/>
        <w:adjustRightInd w:val="0"/>
        <w:spacing w:line="300" w:lineRule="auto"/>
        <w:ind w:left="426" w:hanging="426"/>
        <w:jc w:val="both"/>
        <w:rPr>
          <w:rFonts w:eastAsia="Calibri" w:cs="Calibri"/>
          <w:bCs w:val="0"/>
          <w:kern w:val="0"/>
          <w:sz w:val="22"/>
          <w:szCs w:val="22"/>
          <w:lang w:eastAsia="en-US"/>
        </w:rPr>
      </w:pPr>
      <w:r w:rsidRPr="0017384D">
        <w:rPr>
          <w:rFonts w:eastAsia="Calibri" w:cs="Calibri"/>
          <w:bCs w:val="0"/>
          <w:kern w:val="0"/>
          <w:sz w:val="22"/>
          <w:szCs w:val="22"/>
          <w:lang w:eastAsia="en-US"/>
        </w:rPr>
        <w:t>W przypadku, gdy Wykonawca nie jest uprawniony do udzielenia Zamawiającemu licencji, Wykonawca zapewnia, że osoba trzecia której służą autorskie majątkowe prawa do dostarczanego przez Wykonawcę oprogramowania i dokumentacji, udzieli licencji Zamawiającemu z tym, że Wykonawca zapewnia, że licencja udzielana Zamawiającemu będzie na warunkach nie gorszych niż te opisane w ustępach 1-3 powyżej, a udzielenie licencji nastąpi nieodpłatnie bądź też Wykonawca pokryje koszty jej udzielenia. Wykonawca jest zobowiązany do powzięcia takich działań, aby w dacie dostarczenia Aparatury Zamawiający uzyskał również licencje, o których mowa we wcześniejszych częściach umowy.</w:t>
      </w:r>
    </w:p>
    <w:p w14:paraId="3335BD33" w14:textId="77777777" w:rsidR="003611DB" w:rsidRPr="0017384D" w:rsidRDefault="003611DB" w:rsidP="00F12D29">
      <w:pPr>
        <w:widowControl w:val="0"/>
        <w:numPr>
          <w:ilvl w:val="0"/>
          <w:numId w:val="55"/>
        </w:numPr>
        <w:autoSpaceDE w:val="0"/>
        <w:autoSpaceDN w:val="0"/>
        <w:adjustRightInd w:val="0"/>
        <w:spacing w:line="300" w:lineRule="auto"/>
        <w:ind w:left="426" w:hanging="426"/>
        <w:jc w:val="both"/>
        <w:rPr>
          <w:rFonts w:eastAsia="Calibri" w:cs="Calibri"/>
          <w:bCs w:val="0"/>
          <w:kern w:val="0"/>
          <w:sz w:val="22"/>
          <w:szCs w:val="22"/>
          <w:lang w:eastAsia="en-US"/>
        </w:rPr>
      </w:pPr>
      <w:r w:rsidRPr="0017384D">
        <w:rPr>
          <w:rFonts w:eastAsia="Calibri" w:cs="Calibri"/>
          <w:bCs w:val="0"/>
          <w:kern w:val="0"/>
          <w:sz w:val="22"/>
          <w:szCs w:val="22"/>
          <w:lang w:eastAsia="en-US"/>
        </w:rPr>
        <w:t>Z chwilą udzielenia Zamawiającemu licencji, Zamawiający nabywa własność nośników, na których oprogramowanie i dołączona do niego dokumentacja zostały utrwalone i dostarczone Zamawiającemu, o ile nośniki danych występują.</w:t>
      </w:r>
    </w:p>
    <w:p w14:paraId="2FA81D67" w14:textId="77777777" w:rsidR="003611DB" w:rsidRPr="0017384D" w:rsidRDefault="003611DB" w:rsidP="00F12D29">
      <w:pPr>
        <w:widowControl w:val="0"/>
        <w:numPr>
          <w:ilvl w:val="0"/>
          <w:numId w:val="55"/>
        </w:numPr>
        <w:autoSpaceDE w:val="0"/>
        <w:autoSpaceDN w:val="0"/>
        <w:adjustRightInd w:val="0"/>
        <w:spacing w:line="300" w:lineRule="auto"/>
        <w:ind w:left="426" w:hanging="426"/>
        <w:jc w:val="both"/>
        <w:rPr>
          <w:rFonts w:eastAsia="Calibri" w:cs="Calibri"/>
          <w:bCs w:val="0"/>
          <w:kern w:val="0"/>
          <w:sz w:val="22"/>
          <w:szCs w:val="22"/>
          <w:lang w:eastAsia="en-US"/>
        </w:rPr>
      </w:pPr>
      <w:r w:rsidRPr="0017384D">
        <w:rPr>
          <w:rFonts w:eastAsia="Calibri" w:cs="Calibri"/>
          <w:bCs w:val="0"/>
          <w:kern w:val="0"/>
          <w:sz w:val="22"/>
          <w:szCs w:val="22"/>
          <w:lang w:eastAsia="en-US"/>
        </w:rPr>
        <w:t>Wykonawca oświadcza i zapewnia, że udzielenie licencji zgodnie z treścią niniejszej umowy nie będzie naruszało autorskich praw majątkowych lub osobistych osób trzecich. W razie gdyby doszło do takiego naruszenia, pomimo zachowania przez Wykonawcę należytej staranności, Wykonawca odpowiada za ewentualne szkody poniesione z tego tytułu przez Zamawiającego.</w:t>
      </w:r>
    </w:p>
    <w:p w14:paraId="5F7CC405" w14:textId="77777777" w:rsidR="003611DB" w:rsidRPr="0017384D" w:rsidRDefault="003611DB" w:rsidP="00131572">
      <w:pPr>
        <w:spacing w:line="300" w:lineRule="auto"/>
        <w:jc w:val="both"/>
        <w:rPr>
          <w:rFonts w:cs="Calibri"/>
          <w:bCs w:val="0"/>
          <w:kern w:val="0"/>
          <w:sz w:val="22"/>
          <w:szCs w:val="22"/>
        </w:rPr>
      </w:pPr>
    </w:p>
    <w:p w14:paraId="5078D838" w14:textId="77777777" w:rsidR="003611DB" w:rsidRPr="0017384D" w:rsidRDefault="003611DB" w:rsidP="00131572">
      <w:pPr>
        <w:spacing w:line="300" w:lineRule="auto"/>
        <w:jc w:val="center"/>
        <w:rPr>
          <w:rFonts w:cs="Calibri"/>
          <w:b/>
          <w:bCs w:val="0"/>
          <w:kern w:val="0"/>
          <w:sz w:val="22"/>
          <w:szCs w:val="22"/>
        </w:rPr>
      </w:pPr>
      <w:r w:rsidRPr="0017384D">
        <w:rPr>
          <w:rFonts w:cs="Calibri"/>
          <w:b/>
          <w:bCs w:val="0"/>
          <w:kern w:val="0"/>
          <w:sz w:val="22"/>
          <w:szCs w:val="22"/>
        </w:rPr>
        <w:t xml:space="preserve">§ 4 </w:t>
      </w:r>
      <w:r w:rsidRPr="0017384D">
        <w:rPr>
          <w:rFonts w:cs="Calibri"/>
          <w:b/>
          <w:kern w:val="0"/>
          <w:sz w:val="22"/>
          <w:szCs w:val="22"/>
        </w:rPr>
        <w:t>Gwarancja i rękojmia</w:t>
      </w:r>
    </w:p>
    <w:p w14:paraId="470BC578" w14:textId="69A5DFF1" w:rsidR="003611DB" w:rsidRPr="0017384D" w:rsidRDefault="003611DB" w:rsidP="00F12D29">
      <w:pPr>
        <w:widowControl w:val="0"/>
        <w:numPr>
          <w:ilvl w:val="0"/>
          <w:numId w:val="60"/>
        </w:numPr>
        <w:autoSpaceDE w:val="0"/>
        <w:autoSpaceDN w:val="0"/>
        <w:adjustRightInd w:val="0"/>
        <w:spacing w:line="300" w:lineRule="auto"/>
        <w:jc w:val="both"/>
        <w:rPr>
          <w:rFonts w:eastAsia="Calibri" w:cs="Calibri"/>
          <w:bCs w:val="0"/>
          <w:kern w:val="0"/>
          <w:sz w:val="22"/>
          <w:szCs w:val="22"/>
          <w:lang w:eastAsia="en-US"/>
        </w:rPr>
      </w:pPr>
      <w:r w:rsidRPr="0017384D">
        <w:rPr>
          <w:rFonts w:eastAsia="Calibri" w:cs="Calibri"/>
          <w:bCs w:val="0"/>
          <w:kern w:val="0"/>
          <w:sz w:val="22"/>
          <w:szCs w:val="22"/>
          <w:lang w:eastAsia="en-US"/>
        </w:rPr>
        <w:t xml:space="preserve">Aparatura objęta jest </w:t>
      </w:r>
      <w:r w:rsidRPr="0017384D">
        <w:rPr>
          <w:rFonts w:eastAsia="Calibri" w:cs="Calibri"/>
          <w:b/>
          <w:bCs w:val="0"/>
          <w:kern w:val="0"/>
          <w:sz w:val="22"/>
          <w:szCs w:val="22"/>
          <w:lang w:eastAsia="en-US"/>
        </w:rPr>
        <w:t>12 miesięczną</w:t>
      </w:r>
      <w:r w:rsidRPr="0017384D">
        <w:rPr>
          <w:rFonts w:eastAsia="Calibri" w:cs="Calibri"/>
          <w:bCs w:val="0"/>
          <w:kern w:val="0"/>
          <w:sz w:val="22"/>
          <w:szCs w:val="22"/>
          <w:lang w:eastAsia="en-US"/>
        </w:rPr>
        <w:t xml:space="preserve"> gwarancją jako</w:t>
      </w:r>
      <w:r w:rsidR="006816CC" w:rsidRPr="0017384D">
        <w:rPr>
          <w:rFonts w:eastAsia="Calibri" w:cs="Calibri"/>
          <w:bCs w:val="0"/>
          <w:kern w:val="0"/>
          <w:sz w:val="22"/>
          <w:szCs w:val="22"/>
          <w:lang w:eastAsia="en-US"/>
        </w:rPr>
        <w:t>ści udzieloną przez Wykonawcę z </w:t>
      </w:r>
      <w:r w:rsidRPr="0017384D">
        <w:rPr>
          <w:rFonts w:eastAsia="Calibri" w:cs="Calibri"/>
          <w:bCs w:val="0"/>
          <w:kern w:val="0"/>
          <w:sz w:val="22"/>
          <w:szCs w:val="22"/>
          <w:lang w:eastAsia="en-US"/>
        </w:rPr>
        <w:t xml:space="preserve">zastrzeżeniem, że elementy zestawu Aparatury określone w </w:t>
      </w:r>
      <w:r w:rsidRPr="0017384D">
        <w:rPr>
          <w:rFonts w:cs="Calibri"/>
          <w:bCs w:val="0"/>
          <w:kern w:val="0"/>
          <w:sz w:val="22"/>
          <w:szCs w:val="22"/>
        </w:rPr>
        <w:t>§ 1 ust 1 pkt 2) i 8)</w:t>
      </w:r>
      <w:r w:rsidRPr="0017384D">
        <w:rPr>
          <w:rFonts w:cs="Calibri"/>
          <w:b/>
          <w:bCs w:val="0"/>
          <w:kern w:val="0"/>
          <w:sz w:val="22"/>
          <w:szCs w:val="22"/>
        </w:rPr>
        <w:t xml:space="preserve"> </w:t>
      </w:r>
      <w:r w:rsidRPr="0017384D">
        <w:rPr>
          <w:rFonts w:eastAsia="Calibri" w:cs="Calibri"/>
          <w:bCs w:val="0"/>
          <w:kern w:val="0"/>
          <w:sz w:val="22"/>
          <w:szCs w:val="22"/>
          <w:lang w:eastAsia="en-US"/>
        </w:rPr>
        <w:t xml:space="preserve"> objęte są </w:t>
      </w:r>
      <w:r w:rsidRPr="0017384D">
        <w:rPr>
          <w:rFonts w:eastAsia="Calibri" w:cs="Calibri"/>
          <w:b/>
          <w:bCs w:val="0"/>
          <w:kern w:val="0"/>
          <w:sz w:val="22"/>
          <w:szCs w:val="22"/>
          <w:lang w:eastAsia="en-US"/>
        </w:rPr>
        <w:t>24 miesięczną</w:t>
      </w:r>
      <w:r w:rsidRPr="0017384D">
        <w:rPr>
          <w:rFonts w:eastAsia="Calibri" w:cs="Calibri"/>
          <w:bCs w:val="0"/>
          <w:kern w:val="0"/>
          <w:sz w:val="22"/>
          <w:szCs w:val="22"/>
          <w:lang w:eastAsia="en-US"/>
        </w:rPr>
        <w:t xml:space="preserve"> gwarancją jakości udzieloną przez Wykonawcę. Jeżeli oprócz gwarancji udzielonej przez Wykonawcę Aparatura lub jej elementy objęte są również odrębną gwarancją producenta, Wykonawca przekaże Zamawiającemu stosowne dokumenty gwarancyjne uprawniające do skorzystania z praw i roszczeń wynikających z takiej odrębnej gwarancji producenta. Niżej określone warunki znajdują zastosowanie do gwarancji Wykonawcy.</w:t>
      </w:r>
    </w:p>
    <w:p w14:paraId="29A3605E" w14:textId="77777777" w:rsidR="003611DB" w:rsidRPr="0017384D" w:rsidRDefault="003611DB" w:rsidP="00F12D29">
      <w:pPr>
        <w:widowControl w:val="0"/>
        <w:numPr>
          <w:ilvl w:val="0"/>
          <w:numId w:val="60"/>
        </w:numPr>
        <w:autoSpaceDE w:val="0"/>
        <w:autoSpaceDN w:val="0"/>
        <w:adjustRightInd w:val="0"/>
        <w:spacing w:line="300" w:lineRule="auto"/>
        <w:ind w:left="426" w:hanging="426"/>
        <w:jc w:val="both"/>
        <w:rPr>
          <w:rFonts w:eastAsia="Calibri" w:cs="Calibri"/>
          <w:bCs w:val="0"/>
          <w:kern w:val="0"/>
          <w:sz w:val="22"/>
          <w:szCs w:val="22"/>
          <w:lang w:eastAsia="en-US"/>
        </w:rPr>
      </w:pPr>
      <w:r w:rsidRPr="0017384D">
        <w:rPr>
          <w:rFonts w:eastAsia="Calibri" w:cs="Calibri"/>
          <w:bCs w:val="0"/>
          <w:kern w:val="0"/>
          <w:sz w:val="22"/>
          <w:szCs w:val="22"/>
          <w:lang w:eastAsia="en-US"/>
        </w:rPr>
        <w:t>Bieg terminu gwarancji rozpoczyna się z dniem podpisania przez Zamawiającego protokołu odbioru.</w:t>
      </w:r>
    </w:p>
    <w:p w14:paraId="7BB4AC78" w14:textId="77777777" w:rsidR="003611DB" w:rsidRPr="0017384D" w:rsidRDefault="003611DB" w:rsidP="00F12D29">
      <w:pPr>
        <w:widowControl w:val="0"/>
        <w:numPr>
          <w:ilvl w:val="0"/>
          <w:numId w:val="60"/>
        </w:numPr>
        <w:autoSpaceDE w:val="0"/>
        <w:autoSpaceDN w:val="0"/>
        <w:adjustRightInd w:val="0"/>
        <w:spacing w:line="300" w:lineRule="auto"/>
        <w:ind w:left="426" w:hanging="426"/>
        <w:jc w:val="both"/>
        <w:rPr>
          <w:rFonts w:eastAsia="Calibri" w:cs="Calibri"/>
          <w:bCs w:val="0"/>
          <w:kern w:val="0"/>
          <w:sz w:val="22"/>
          <w:szCs w:val="22"/>
          <w:lang w:eastAsia="en-US"/>
        </w:rPr>
      </w:pPr>
      <w:r w:rsidRPr="0017384D">
        <w:rPr>
          <w:rFonts w:eastAsia="Calibri" w:cs="Calibri"/>
          <w:bCs w:val="0"/>
          <w:kern w:val="0"/>
          <w:sz w:val="22"/>
          <w:szCs w:val="22"/>
          <w:lang w:eastAsia="en-US"/>
        </w:rPr>
        <w:lastRenderedPageBreak/>
        <w:t>Szczegółowe warunki gwarancji zostały określone w dokumencie gwarancyjnym stanowiącym załącznik numer 1 do niniejszej umowy.</w:t>
      </w:r>
    </w:p>
    <w:p w14:paraId="5D496BE2" w14:textId="77777777" w:rsidR="003611DB" w:rsidRPr="0017384D" w:rsidRDefault="003611DB" w:rsidP="00F12D29">
      <w:pPr>
        <w:widowControl w:val="0"/>
        <w:numPr>
          <w:ilvl w:val="0"/>
          <w:numId w:val="60"/>
        </w:numPr>
        <w:autoSpaceDE w:val="0"/>
        <w:autoSpaceDN w:val="0"/>
        <w:adjustRightInd w:val="0"/>
        <w:spacing w:line="300" w:lineRule="auto"/>
        <w:ind w:left="426" w:hanging="426"/>
        <w:jc w:val="both"/>
        <w:rPr>
          <w:rFonts w:eastAsia="Calibri" w:cs="Calibri"/>
          <w:bCs w:val="0"/>
          <w:kern w:val="0"/>
          <w:sz w:val="22"/>
          <w:szCs w:val="22"/>
          <w:lang w:eastAsia="en-US"/>
        </w:rPr>
      </w:pPr>
      <w:r w:rsidRPr="0017384D">
        <w:rPr>
          <w:rFonts w:eastAsia="Calibri" w:cs="Calibri"/>
          <w:bCs w:val="0"/>
          <w:kern w:val="0"/>
          <w:sz w:val="22"/>
          <w:szCs w:val="22"/>
          <w:lang w:eastAsia="en-US"/>
        </w:rPr>
        <w:t>Wykonawca zobowiązany jest do świadczenia serwisu gwarancyjnego na zasadach określonych w umowie i dokumencie gwarancyjnym, ponosząc przed Zamawiającym pełną odpowiedzialność za należyte załatwienie reklamacji.</w:t>
      </w:r>
    </w:p>
    <w:p w14:paraId="64BC9358" w14:textId="77777777" w:rsidR="003611DB" w:rsidRPr="0017384D" w:rsidRDefault="003611DB" w:rsidP="00F12D29">
      <w:pPr>
        <w:widowControl w:val="0"/>
        <w:numPr>
          <w:ilvl w:val="0"/>
          <w:numId w:val="60"/>
        </w:numPr>
        <w:autoSpaceDE w:val="0"/>
        <w:autoSpaceDN w:val="0"/>
        <w:adjustRightInd w:val="0"/>
        <w:spacing w:line="300" w:lineRule="auto"/>
        <w:ind w:left="426" w:hanging="426"/>
        <w:jc w:val="both"/>
        <w:rPr>
          <w:rFonts w:eastAsia="Calibri" w:cs="Calibri"/>
          <w:bCs w:val="0"/>
          <w:kern w:val="0"/>
          <w:sz w:val="22"/>
          <w:szCs w:val="22"/>
          <w:lang w:eastAsia="en-US"/>
        </w:rPr>
      </w:pPr>
      <w:r w:rsidRPr="0017384D">
        <w:rPr>
          <w:rFonts w:eastAsia="Calibri" w:cs="Calibri"/>
          <w:bCs w:val="0"/>
          <w:kern w:val="0"/>
          <w:sz w:val="22"/>
          <w:szCs w:val="22"/>
          <w:lang w:eastAsia="en-US"/>
        </w:rPr>
        <w:t>Wykonawca pokrywa koszty wszelkich napraw Aparatury objętej gwarancją w okresie gwarancji, w tym koszty dojazdu i transportu.</w:t>
      </w:r>
    </w:p>
    <w:p w14:paraId="316D736E" w14:textId="77777777" w:rsidR="003611DB" w:rsidRPr="0017384D" w:rsidRDefault="003611DB" w:rsidP="00F12D29">
      <w:pPr>
        <w:widowControl w:val="0"/>
        <w:numPr>
          <w:ilvl w:val="0"/>
          <w:numId w:val="60"/>
        </w:numPr>
        <w:autoSpaceDE w:val="0"/>
        <w:autoSpaceDN w:val="0"/>
        <w:adjustRightInd w:val="0"/>
        <w:spacing w:line="300" w:lineRule="auto"/>
        <w:ind w:left="426" w:hanging="426"/>
        <w:jc w:val="both"/>
        <w:rPr>
          <w:rFonts w:eastAsia="Calibri" w:cs="Calibri"/>
          <w:bCs w:val="0"/>
          <w:strike/>
          <w:kern w:val="0"/>
          <w:sz w:val="22"/>
          <w:szCs w:val="22"/>
          <w:lang w:eastAsia="en-US"/>
        </w:rPr>
      </w:pPr>
      <w:r w:rsidRPr="0017384D">
        <w:rPr>
          <w:rFonts w:eastAsia="Calibri" w:cs="Calibri"/>
          <w:bCs w:val="0"/>
          <w:kern w:val="0"/>
          <w:sz w:val="22"/>
          <w:szCs w:val="22"/>
          <w:lang w:eastAsia="en-US"/>
        </w:rPr>
        <w:t xml:space="preserve">Zgłoszenie reklamacji dotyczących Aparatury następuje pisemnie lub na adres poczty elektronicznej Wykonawcy: ………………... Zgłoszenie, w miarę możliwości, będzie zawierać opis wady lub usterki.  Wykonawca jest zobowiązany usunąć zgłoszone wady w ciągu 30 dni roboczych od daty ich zgłoszenia. </w:t>
      </w:r>
    </w:p>
    <w:p w14:paraId="4EF22258" w14:textId="1A1A706B" w:rsidR="003611DB" w:rsidRPr="0017384D" w:rsidRDefault="003611DB" w:rsidP="00F12D29">
      <w:pPr>
        <w:widowControl w:val="0"/>
        <w:numPr>
          <w:ilvl w:val="0"/>
          <w:numId w:val="60"/>
        </w:numPr>
        <w:autoSpaceDE w:val="0"/>
        <w:autoSpaceDN w:val="0"/>
        <w:adjustRightInd w:val="0"/>
        <w:spacing w:line="300" w:lineRule="auto"/>
        <w:ind w:left="426" w:hanging="426"/>
        <w:jc w:val="both"/>
        <w:rPr>
          <w:rFonts w:eastAsia="Calibri" w:cs="Calibri"/>
          <w:bCs w:val="0"/>
          <w:kern w:val="0"/>
          <w:sz w:val="22"/>
          <w:szCs w:val="22"/>
          <w:lang w:eastAsia="en-US"/>
        </w:rPr>
      </w:pPr>
      <w:r w:rsidRPr="0017384D">
        <w:rPr>
          <w:rFonts w:eastAsia="Calibri" w:cs="Calibri"/>
          <w:bCs w:val="0"/>
          <w:kern w:val="0"/>
          <w:sz w:val="22"/>
          <w:szCs w:val="22"/>
          <w:lang w:eastAsia="en-US"/>
        </w:rPr>
        <w:t>W przypadku gdy w okresie gwarancyjnym nastąpi trzykrotna naprawa danego podzespołu Aparatury lub jej istotna naprawa, przez co rozumie się naprawę o wartości nie niższej niż 30% wartości Aparatury według ceny zakupu, Wykonawca w terminie nie dłuższym niż 30 dni roboczych, liczonych od dnia zgłoszenia kolejnej reklamacji, dokona wymiany Apa</w:t>
      </w:r>
      <w:r w:rsidR="006816CC" w:rsidRPr="0017384D">
        <w:rPr>
          <w:rFonts w:eastAsia="Calibri" w:cs="Calibri"/>
          <w:bCs w:val="0"/>
          <w:kern w:val="0"/>
          <w:sz w:val="22"/>
          <w:szCs w:val="22"/>
          <w:lang w:eastAsia="en-US"/>
        </w:rPr>
        <w:t>ratury na nową, wolną od wad, o </w:t>
      </w:r>
      <w:r w:rsidRPr="0017384D">
        <w:rPr>
          <w:rFonts w:eastAsia="Calibri" w:cs="Calibri"/>
          <w:bCs w:val="0"/>
          <w:kern w:val="0"/>
          <w:sz w:val="22"/>
          <w:szCs w:val="22"/>
          <w:lang w:eastAsia="en-US"/>
        </w:rPr>
        <w:t>parametrach technicznych, jakościowych i funkcjonalnych nie gorszych niż Aparatura wymieniana.</w:t>
      </w:r>
    </w:p>
    <w:p w14:paraId="3A1C6C93" w14:textId="77777777" w:rsidR="003611DB" w:rsidRPr="0017384D" w:rsidRDefault="003611DB" w:rsidP="00F12D29">
      <w:pPr>
        <w:widowControl w:val="0"/>
        <w:numPr>
          <w:ilvl w:val="0"/>
          <w:numId w:val="60"/>
        </w:numPr>
        <w:autoSpaceDE w:val="0"/>
        <w:autoSpaceDN w:val="0"/>
        <w:adjustRightInd w:val="0"/>
        <w:spacing w:line="300" w:lineRule="auto"/>
        <w:ind w:left="426" w:hanging="426"/>
        <w:jc w:val="both"/>
        <w:rPr>
          <w:rFonts w:eastAsia="Calibri" w:cs="Calibri"/>
          <w:bCs w:val="0"/>
          <w:kern w:val="0"/>
          <w:sz w:val="22"/>
          <w:szCs w:val="22"/>
          <w:lang w:eastAsia="en-US"/>
        </w:rPr>
      </w:pPr>
      <w:r w:rsidRPr="0017384D">
        <w:rPr>
          <w:rFonts w:eastAsia="Calibri" w:cs="Calibri"/>
          <w:bCs w:val="0"/>
          <w:kern w:val="0"/>
          <w:sz w:val="22"/>
          <w:szCs w:val="22"/>
          <w:lang w:eastAsia="en-US"/>
        </w:rPr>
        <w:t>Gwarancja nie wyklucza możliwości zastosowania przez Zamawiającego środków prawnych przysługujących mu z tytułu rękojmi. Do wad i usterek zgłoszonych na podstawie rękojmi stosuje się zasady ustalone dla usuwania wad i usterek zgłoszonych na podstawie gwarancji. Udzielona gwarancja nie może kształtować uprawnień Zamawiającego w sposób mniej korzystny niż obowiązujące przepisy prawa – w takim wypadku w miejsce właściwych postanowień umownych stosuje się przepisy prawa.</w:t>
      </w:r>
    </w:p>
    <w:p w14:paraId="6F7E1EBD" w14:textId="77777777" w:rsidR="003611DB" w:rsidRPr="0017384D" w:rsidRDefault="003611DB" w:rsidP="00F12D29">
      <w:pPr>
        <w:widowControl w:val="0"/>
        <w:numPr>
          <w:ilvl w:val="0"/>
          <w:numId w:val="60"/>
        </w:numPr>
        <w:autoSpaceDE w:val="0"/>
        <w:autoSpaceDN w:val="0"/>
        <w:adjustRightInd w:val="0"/>
        <w:spacing w:line="300" w:lineRule="auto"/>
        <w:ind w:left="426" w:hanging="426"/>
        <w:jc w:val="both"/>
        <w:rPr>
          <w:rFonts w:eastAsia="Calibri" w:cs="Calibri"/>
          <w:bCs w:val="0"/>
          <w:kern w:val="0"/>
          <w:sz w:val="22"/>
          <w:szCs w:val="22"/>
          <w:lang w:eastAsia="en-US"/>
        </w:rPr>
      </w:pPr>
      <w:r w:rsidRPr="0017384D">
        <w:rPr>
          <w:rFonts w:eastAsia="Calibri" w:cs="Calibri"/>
          <w:bCs w:val="0"/>
          <w:kern w:val="0"/>
          <w:sz w:val="22"/>
          <w:szCs w:val="22"/>
          <w:lang w:eastAsia="en-US"/>
        </w:rPr>
        <w:t>W przypadku 3 krotnego nie przystąpienia lub nie wykonania naprawy lub wymiany na podstawie roszczeń z tytułu gwarancji lub rękojmi w terminie, Zamawiający ma prawo, bez konieczności wzywania Wykonawcy na piśmie do realizacji jego obowiązków i wyznaczania mu dodatkowego terminu, dokonać odpowiednio: naprawy lub wymiany Aparatury bądź jego elementów na koszt Wykonawcy. W takim wypadku Zamawiający prześle Wykonawcy notę obciążeniową, w której wskazane będą koszty realizacji umownego wykonania zastępczego, a Wykonawca zobowiązany jest do uiszczenia tej kwoty w terminie 7 dni.</w:t>
      </w:r>
    </w:p>
    <w:p w14:paraId="546E229C" w14:textId="60538912" w:rsidR="003611DB" w:rsidRPr="0017384D" w:rsidRDefault="003611DB" w:rsidP="00F12D29">
      <w:pPr>
        <w:widowControl w:val="0"/>
        <w:numPr>
          <w:ilvl w:val="0"/>
          <w:numId w:val="60"/>
        </w:numPr>
        <w:autoSpaceDE w:val="0"/>
        <w:autoSpaceDN w:val="0"/>
        <w:adjustRightInd w:val="0"/>
        <w:spacing w:line="300" w:lineRule="auto"/>
        <w:ind w:left="426" w:hanging="426"/>
        <w:jc w:val="both"/>
        <w:rPr>
          <w:rFonts w:eastAsia="Calibri" w:cs="Calibri"/>
          <w:bCs w:val="0"/>
          <w:kern w:val="0"/>
          <w:sz w:val="22"/>
          <w:szCs w:val="22"/>
          <w:lang w:eastAsia="en-US"/>
        </w:rPr>
      </w:pPr>
      <w:r w:rsidRPr="0017384D">
        <w:rPr>
          <w:rFonts w:eastAsia="Calibri" w:cs="Calibri"/>
          <w:bCs w:val="0"/>
          <w:kern w:val="0"/>
          <w:sz w:val="22"/>
          <w:szCs w:val="22"/>
          <w:lang w:eastAsia="en-US"/>
        </w:rPr>
        <w:t xml:space="preserve">W przypadku nie przystąpienia lub nie wykonania naprawy lub </w:t>
      </w:r>
      <w:r w:rsidR="006816CC" w:rsidRPr="0017384D">
        <w:rPr>
          <w:rFonts w:eastAsia="Calibri" w:cs="Calibri"/>
          <w:bCs w:val="0"/>
          <w:kern w:val="0"/>
          <w:sz w:val="22"/>
          <w:szCs w:val="22"/>
          <w:lang w:eastAsia="en-US"/>
        </w:rPr>
        <w:t>wymiany na podstawie roszczeń z </w:t>
      </w:r>
      <w:r w:rsidRPr="0017384D">
        <w:rPr>
          <w:rFonts w:eastAsia="Calibri" w:cs="Calibri"/>
          <w:bCs w:val="0"/>
          <w:kern w:val="0"/>
          <w:sz w:val="22"/>
          <w:szCs w:val="22"/>
          <w:lang w:eastAsia="en-US"/>
        </w:rPr>
        <w:t xml:space="preserve">tytułu gwarancji lub rękojmi w terminie, Zamawiający ma prawo, po wezwaniu Wykonawcy na piśmie do realizacji jego obowiązków w wyznaczonym mu dodatkowym terminie i jego bezskutecznym upływie, odstąpić od umowy w całości lub części. Uprawnienie do odstąpienia od umowy wygasa z dniem ………………………… </w:t>
      </w:r>
      <w:r w:rsidRPr="0017384D">
        <w:rPr>
          <w:rFonts w:eastAsia="Calibri" w:cs="Calibri"/>
          <w:bCs w:val="0"/>
          <w:i/>
          <w:iCs/>
          <w:kern w:val="0"/>
          <w:sz w:val="22"/>
          <w:szCs w:val="22"/>
          <w:lang w:eastAsia="en-US"/>
        </w:rPr>
        <w:t>(należy przyjąć datę zakończenia obowiązywania gwarancji i dodać 180 dni).</w:t>
      </w:r>
    </w:p>
    <w:p w14:paraId="20328E85" w14:textId="77777777" w:rsidR="003611DB" w:rsidRPr="0017384D" w:rsidRDefault="003611DB" w:rsidP="00131572">
      <w:pPr>
        <w:spacing w:line="300" w:lineRule="auto"/>
        <w:jc w:val="center"/>
        <w:rPr>
          <w:rFonts w:cs="Calibri"/>
          <w:b/>
          <w:bCs w:val="0"/>
          <w:kern w:val="0"/>
          <w:sz w:val="22"/>
          <w:szCs w:val="22"/>
        </w:rPr>
      </w:pPr>
    </w:p>
    <w:p w14:paraId="4E92419B" w14:textId="77777777" w:rsidR="003611DB" w:rsidRPr="0017384D" w:rsidRDefault="003611DB" w:rsidP="00131572">
      <w:pPr>
        <w:spacing w:line="300" w:lineRule="auto"/>
        <w:jc w:val="center"/>
        <w:rPr>
          <w:rFonts w:cs="Calibri"/>
          <w:b/>
          <w:bCs w:val="0"/>
          <w:kern w:val="0"/>
          <w:sz w:val="22"/>
          <w:szCs w:val="22"/>
        </w:rPr>
      </w:pPr>
      <w:r w:rsidRPr="0017384D">
        <w:rPr>
          <w:rFonts w:cs="Calibri"/>
          <w:b/>
          <w:bCs w:val="0"/>
          <w:kern w:val="0"/>
          <w:sz w:val="22"/>
          <w:szCs w:val="22"/>
        </w:rPr>
        <w:t xml:space="preserve">§ 5 </w:t>
      </w:r>
      <w:r w:rsidRPr="0017384D">
        <w:rPr>
          <w:rFonts w:cs="Calibri"/>
          <w:b/>
          <w:kern w:val="0"/>
          <w:sz w:val="22"/>
          <w:szCs w:val="22"/>
        </w:rPr>
        <w:t>Wynagrodzenie i warunki płatności</w:t>
      </w:r>
    </w:p>
    <w:p w14:paraId="5BEBC77A" w14:textId="77777777" w:rsidR="003611DB" w:rsidRPr="0017384D" w:rsidRDefault="003611DB" w:rsidP="00F12D29">
      <w:pPr>
        <w:widowControl w:val="0"/>
        <w:numPr>
          <w:ilvl w:val="0"/>
          <w:numId w:val="61"/>
        </w:numPr>
        <w:autoSpaceDE w:val="0"/>
        <w:autoSpaceDN w:val="0"/>
        <w:adjustRightInd w:val="0"/>
        <w:spacing w:line="300" w:lineRule="auto"/>
        <w:ind w:left="426" w:hanging="426"/>
        <w:jc w:val="both"/>
        <w:rPr>
          <w:rFonts w:eastAsia="Calibri" w:cs="Calibri"/>
          <w:bCs w:val="0"/>
          <w:kern w:val="0"/>
          <w:sz w:val="22"/>
          <w:szCs w:val="22"/>
          <w:lang w:eastAsia="en-US"/>
        </w:rPr>
      </w:pPr>
      <w:r w:rsidRPr="0017384D">
        <w:rPr>
          <w:rFonts w:eastAsia="Calibri" w:cs="Calibri"/>
          <w:bCs w:val="0"/>
          <w:kern w:val="0"/>
          <w:sz w:val="22"/>
          <w:szCs w:val="22"/>
          <w:lang w:eastAsia="en-US"/>
        </w:rPr>
        <w:t>Wynagrodzenie Wykonawcy za wykonanie umowy zostało ustalone na kwotę ………….. zł (słownie: ……………………………………….) brutto. Wynagrodzenie wskazane w zdaniu poprzednim wyczerpuje całość roszczeń Wykonawcy z tytułu wykonania niniejszej umowy, w tym roszczenia z tytułu udzielenia lub dostarczenia licencji, dostawy i montażu/konfiguracji Aparatury.</w:t>
      </w:r>
    </w:p>
    <w:p w14:paraId="7F5069EF" w14:textId="77777777" w:rsidR="003611DB" w:rsidRPr="0017384D" w:rsidRDefault="003611DB" w:rsidP="00F12D29">
      <w:pPr>
        <w:widowControl w:val="0"/>
        <w:numPr>
          <w:ilvl w:val="0"/>
          <w:numId w:val="61"/>
        </w:numPr>
        <w:autoSpaceDE w:val="0"/>
        <w:autoSpaceDN w:val="0"/>
        <w:adjustRightInd w:val="0"/>
        <w:spacing w:line="300" w:lineRule="auto"/>
        <w:ind w:left="426" w:hanging="426"/>
        <w:jc w:val="both"/>
        <w:rPr>
          <w:rFonts w:eastAsia="Calibri" w:cs="Calibri"/>
          <w:bCs w:val="0"/>
          <w:kern w:val="0"/>
          <w:sz w:val="22"/>
          <w:szCs w:val="22"/>
          <w:lang w:eastAsia="en-US"/>
        </w:rPr>
      </w:pPr>
      <w:r w:rsidRPr="0017384D">
        <w:rPr>
          <w:rFonts w:eastAsia="Calibri" w:cs="Calibri"/>
          <w:bCs w:val="0"/>
          <w:kern w:val="0"/>
          <w:sz w:val="22"/>
          <w:szCs w:val="22"/>
          <w:lang w:eastAsia="en-US"/>
        </w:rPr>
        <w:t xml:space="preserve">Zamawiający dokona zapłaty wynagrodzenia w terminie </w:t>
      </w:r>
      <w:r w:rsidRPr="0017384D">
        <w:rPr>
          <w:rFonts w:eastAsia="Calibri" w:cs="Calibri"/>
          <w:b/>
          <w:bCs w:val="0"/>
          <w:kern w:val="0"/>
          <w:sz w:val="22"/>
          <w:szCs w:val="22"/>
          <w:lang w:eastAsia="en-US"/>
        </w:rPr>
        <w:t>do ….. dni</w:t>
      </w:r>
      <w:r w:rsidRPr="0017384D">
        <w:rPr>
          <w:rFonts w:eastAsia="Calibri" w:cs="Calibri"/>
          <w:bCs w:val="0"/>
          <w:kern w:val="0"/>
          <w:sz w:val="22"/>
          <w:szCs w:val="22"/>
          <w:lang w:eastAsia="en-US"/>
        </w:rPr>
        <w:t xml:space="preserve"> licząc od dnia doręczenia Zamawiającemu faktury, wystawionej po podpisaniu przez Zamawiającego protokołu dostawy. </w:t>
      </w:r>
    </w:p>
    <w:p w14:paraId="4AFCF521" w14:textId="77777777" w:rsidR="003611DB" w:rsidRPr="0017384D" w:rsidRDefault="003611DB" w:rsidP="00F12D29">
      <w:pPr>
        <w:widowControl w:val="0"/>
        <w:numPr>
          <w:ilvl w:val="0"/>
          <w:numId w:val="61"/>
        </w:numPr>
        <w:autoSpaceDE w:val="0"/>
        <w:autoSpaceDN w:val="0"/>
        <w:adjustRightInd w:val="0"/>
        <w:spacing w:line="300" w:lineRule="auto"/>
        <w:ind w:left="426" w:hanging="426"/>
        <w:jc w:val="both"/>
        <w:rPr>
          <w:rFonts w:eastAsia="Calibri" w:cs="Calibri"/>
          <w:bCs w:val="0"/>
          <w:kern w:val="0"/>
          <w:sz w:val="22"/>
          <w:szCs w:val="22"/>
          <w:lang w:eastAsia="en-US"/>
        </w:rPr>
      </w:pPr>
      <w:r w:rsidRPr="0017384D">
        <w:rPr>
          <w:rFonts w:eastAsia="Calibri" w:cs="Calibri"/>
          <w:bCs w:val="0"/>
          <w:kern w:val="0"/>
          <w:sz w:val="22"/>
          <w:szCs w:val="22"/>
          <w:lang w:eastAsia="en-US"/>
        </w:rPr>
        <w:lastRenderedPageBreak/>
        <w:t>Za termin płatności przyjmuje się datę obciążenia rachunku Zamawiającego.</w:t>
      </w:r>
    </w:p>
    <w:p w14:paraId="6554BDD7" w14:textId="40D83260" w:rsidR="003611DB" w:rsidRPr="0017384D" w:rsidRDefault="003611DB" w:rsidP="00F12D29">
      <w:pPr>
        <w:widowControl w:val="0"/>
        <w:numPr>
          <w:ilvl w:val="0"/>
          <w:numId w:val="61"/>
        </w:numPr>
        <w:autoSpaceDE w:val="0"/>
        <w:autoSpaceDN w:val="0"/>
        <w:adjustRightInd w:val="0"/>
        <w:spacing w:line="300" w:lineRule="auto"/>
        <w:ind w:left="426" w:hanging="426"/>
        <w:jc w:val="both"/>
        <w:rPr>
          <w:rFonts w:eastAsia="Calibri" w:cs="Calibri"/>
          <w:bCs w:val="0"/>
          <w:kern w:val="0"/>
          <w:sz w:val="22"/>
          <w:szCs w:val="22"/>
          <w:lang w:eastAsia="en-US"/>
        </w:rPr>
      </w:pPr>
      <w:r w:rsidRPr="0017384D">
        <w:rPr>
          <w:rFonts w:eastAsia="Calibri" w:cs="Calibri"/>
          <w:bCs w:val="0"/>
          <w:kern w:val="0"/>
          <w:sz w:val="22"/>
          <w:szCs w:val="22"/>
          <w:lang w:eastAsia="en-US"/>
        </w:rPr>
        <w:t>Wykonawca oświadcza, że rachunek bankowy Wykonawcy, służący do rozliczenia wynagrodzenia będzie spełniał wymogi na potrzeby mechanizmu podzielonej płatności (</w:t>
      </w:r>
      <w:proofErr w:type="spellStart"/>
      <w:r w:rsidRPr="0017384D">
        <w:rPr>
          <w:rFonts w:eastAsia="Calibri" w:cs="Calibri"/>
          <w:bCs w:val="0"/>
          <w:kern w:val="0"/>
          <w:sz w:val="22"/>
          <w:szCs w:val="22"/>
          <w:lang w:eastAsia="en-US"/>
        </w:rPr>
        <w:t>split</w:t>
      </w:r>
      <w:proofErr w:type="spellEnd"/>
      <w:r w:rsidRPr="0017384D">
        <w:rPr>
          <w:rFonts w:eastAsia="Calibri" w:cs="Calibri"/>
          <w:bCs w:val="0"/>
          <w:kern w:val="0"/>
          <w:sz w:val="22"/>
          <w:szCs w:val="22"/>
          <w:lang w:eastAsia="en-US"/>
        </w:rPr>
        <w:t xml:space="preserve"> </w:t>
      </w:r>
      <w:proofErr w:type="spellStart"/>
      <w:r w:rsidRPr="0017384D">
        <w:rPr>
          <w:rFonts w:eastAsia="Calibri" w:cs="Calibri"/>
          <w:bCs w:val="0"/>
          <w:kern w:val="0"/>
          <w:sz w:val="22"/>
          <w:szCs w:val="22"/>
          <w:lang w:eastAsia="en-US"/>
        </w:rPr>
        <w:t>payment</w:t>
      </w:r>
      <w:proofErr w:type="spellEnd"/>
      <w:r w:rsidRPr="0017384D">
        <w:rPr>
          <w:rFonts w:eastAsia="Calibri" w:cs="Calibri"/>
          <w:bCs w:val="0"/>
          <w:kern w:val="0"/>
          <w:sz w:val="22"/>
          <w:szCs w:val="22"/>
          <w:lang w:eastAsia="en-US"/>
        </w:rPr>
        <w:t xml:space="preserve">), tzn. że do ww. 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w:t>
      </w:r>
      <w:r w:rsidR="006816CC" w:rsidRPr="0017384D">
        <w:rPr>
          <w:rFonts w:eastAsia="Calibri" w:cs="Calibri"/>
          <w:bCs w:val="0"/>
          <w:kern w:val="0"/>
          <w:sz w:val="22"/>
          <w:szCs w:val="22"/>
          <w:lang w:eastAsia="en-US"/>
        </w:rPr>
        <w:t>będzie inne warunki określone w </w:t>
      </w:r>
      <w:r w:rsidRPr="0017384D">
        <w:rPr>
          <w:rFonts w:eastAsia="Calibri" w:cs="Calibri"/>
          <w:bCs w:val="0"/>
          <w:kern w:val="0"/>
          <w:sz w:val="22"/>
          <w:szCs w:val="22"/>
          <w:lang w:eastAsia="en-US"/>
        </w:rPr>
        <w:t>powszechnie obowiązujących przepisach w tym zakresie.</w:t>
      </w:r>
    </w:p>
    <w:p w14:paraId="7F03CC8D" w14:textId="77777777" w:rsidR="003611DB" w:rsidRPr="0017384D" w:rsidRDefault="003611DB" w:rsidP="00F12D29">
      <w:pPr>
        <w:widowControl w:val="0"/>
        <w:numPr>
          <w:ilvl w:val="0"/>
          <w:numId w:val="61"/>
        </w:numPr>
        <w:autoSpaceDE w:val="0"/>
        <w:autoSpaceDN w:val="0"/>
        <w:adjustRightInd w:val="0"/>
        <w:spacing w:line="300" w:lineRule="auto"/>
        <w:ind w:left="426" w:hanging="426"/>
        <w:jc w:val="both"/>
        <w:rPr>
          <w:rFonts w:eastAsia="Calibri" w:cs="Calibri"/>
          <w:bCs w:val="0"/>
          <w:kern w:val="0"/>
          <w:sz w:val="22"/>
          <w:szCs w:val="22"/>
          <w:lang w:eastAsia="en-US"/>
        </w:rPr>
      </w:pPr>
      <w:r w:rsidRPr="0017384D">
        <w:rPr>
          <w:rFonts w:eastAsia="Calibri" w:cs="Calibri"/>
          <w:bCs w:val="0"/>
          <w:kern w:val="0"/>
          <w:sz w:val="22"/>
          <w:szCs w:val="22"/>
          <w:lang w:eastAsia="en-US"/>
        </w:rPr>
        <w:t xml:space="preserve">Zamawiający oświadcza, że płatności za wszystkie faktury, do których znajduje zastosowanie regulacja tzw. </w:t>
      </w:r>
      <w:proofErr w:type="spellStart"/>
      <w:r w:rsidRPr="0017384D">
        <w:rPr>
          <w:rFonts w:eastAsia="Calibri" w:cs="Calibri"/>
          <w:bCs w:val="0"/>
          <w:kern w:val="0"/>
          <w:sz w:val="22"/>
          <w:szCs w:val="22"/>
          <w:lang w:eastAsia="en-US"/>
        </w:rPr>
        <w:t>split</w:t>
      </w:r>
      <w:proofErr w:type="spellEnd"/>
      <w:r w:rsidRPr="0017384D">
        <w:rPr>
          <w:rFonts w:eastAsia="Calibri" w:cs="Calibri"/>
          <w:bCs w:val="0"/>
          <w:kern w:val="0"/>
          <w:sz w:val="22"/>
          <w:szCs w:val="22"/>
          <w:lang w:eastAsia="en-US"/>
        </w:rPr>
        <w:t xml:space="preserve"> </w:t>
      </w:r>
      <w:proofErr w:type="spellStart"/>
      <w:r w:rsidRPr="0017384D">
        <w:rPr>
          <w:rFonts w:eastAsia="Calibri" w:cs="Calibri"/>
          <w:bCs w:val="0"/>
          <w:kern w:val="0"/>
          <w:sz w:val="22"/>
          <w:szCs w:val="22"/>
          <w:lang w:eastAsia="en-US"/>
        </w:rPr>
        <w:t>payment</w:t>
      </w:r>
      <w:proofErr w:type="spellEnd"/>
      <w:r w:rsidRPr="0017384D">
        <w:rPr>
          <w:rFonts w:eastAsia="Calibri" w:cs="Calibri"/>
          <w:bCs w:val="0"/>
          <w:kern w:val="0"/>
          <w:sz w:val="22"/>
          <w:szCs w:val="22"/>
          <w:lang w:eastAsia="en-US"/>
        </w:rPr>
        <w:t>, realizuje z zastosowaniem mechanizmu podzielonej płatności (</w:t>
      </w:r>
      <w:proofErr w:type="spellStart"/>
      <w:r w:rsidRPr="0017384D">
        <w:rPr>
          <w:rFonts w:eastAsia="Calibri" w:cs="Calibri"/>
          <w:bCs w:val="0"/>
          <w:kern w:val="0"/>
          <w:sz w:val="22"/>
          <w:szCs w:val="22"/>
          <w:lang w:eastAsia="en-US"/>
        </w:rPr>
        <w:t>split</w:t>
      </w:r>
      <w:proofErr w:type="spellEnd"/>
      <w:r w:rsidRPr="0017384D">
        <w:rPr>
          <w:rFonts w:eastAsia="Calibri" w:cs="Calibri"/>
          <w:bCs w:val="0"/>
          <w:kern w:val="0"/>
          <w:sz w:val="22"/>
          <w:szCs w:val="22"/>
          <w:lang w:eastAsia="en-US"/>
        </w:rPr>
        <w:t xml:space="preserve"> </w:t>
      </w:r>
      <w:proofErr w:type="spellStart"/>
      <w:r w:rsidRPr="0017384D">
        <w:rPr>
          <w:rFonts w:eastAsia="Calibri" w:cs="Calibri"/>
          <w:bCs w:val="0"/>
          <w:kern w:val="0"/>
          <w:sz w:val="22"/>
          <w:szCs w:val="22"/>
          <w:lang w:eastAsia="en-US"/>
        </w:rPr>
        <w:t>payment</w:t>
      </w:r>
      <w:proofErr w:type="spellEnd"/>
      <w:r w:rsidRPr="0017384D">
        <w:rPr>
          <w:rFonts w:eastAsia="Calibri" w:cs="Calibri"/>
          <w:bCs w:val="0"/>
          <w:kern w:val="0"/>
          <w:sz w:val="22"/>
          <w:szCs w:val="22"/>
          <w:lang w:eastAsia="en-US"/>
        </w:rPr>
        <w:t>).</w:t>
      </w:r>
    </w:p>
    <w:p w14:paraId="4FCB2932" w14:textId="77777777" w:rsidR="003611DB" w:rsidRPr="0017384D" w:rsidRDefault="003611DB" w:rsidP="00F12D29">
      <w:pPr>
        <w:widowControl w:val="0"/>
        <w:numPr>
          <w:ilvl w:val="0"/>
          <w:numId w:val="61"/>
        </w:numPr>
        <w:autoSpaceDE w:val="0"/>
        <w:autoSpaceDN w:val="0"/>
        <w:adjustRightInd w:val="0"/>
        <w:spacing w:line="300" w:lineRule="auto"/>
        <w:ind w:left="426" w:hanging="426"/>
        <w:jc w:val="both"/>
        <w:rPr>
          <w:rFonts w:eastAsia="Calibri" w:cs="Calibri"/>
          <w:bCs w:val="0"/>
          <w:kern w:val="0"/>
          <w:sz w:val="22"/>
          <w:szCs w:val="22"/>
          <w:lang w:eastAsia="en-US"/>
        </w:rPr>
      </w:pPr>
      <w:r w:rsidRPr="0017384D">
        <w:rPr>
          <w:rFonts w:eastAsia="Calibri" w:cs="Calibri"/>
          <w:bCs w:val="0"/>
          <w:kern w:val="0"/>
          <w:sz w:val="22"/>
          <w:szCs w:val="22"/>
          <w:lang w:eastAsia="en-US"/>
        </w:rPr>
        <w:t>Wykonawca oświadcza, że wyraża zgodę na dokonywanie przez Zamawiającego płatności w systemie podzielonej płatności (</w:t>
      </w:r>
      <w:proofErr w:type="spellStart"/>
      <w:r w:rsidRPr="0017384D">
        <w:rPr>
          <w:rFonts w:eastAsia="Calibri" w:cs="Calibri"/>
          <w:bCs w:val="0"/>
          <w:kern w:val="0"/>
          <w:sz w:val="22"/>
          <w:szCs w:val="22"/>
          <w:lang w:eastAsia="en-US"/>
        </w:rPr>
        <w:t>split</w:t>
      </w:r>
      <w:proofErr w:type="spellEnd"/>
      <w:r w:rsidRPr="0017384D">
        <w:rPr>
          <w:rFonts w:eastAsia="Calibri" w:cs="Calibri"/>
          <w:bCs w:val="0"/>
          <w:kern w:val="0"/>
          <w:sz w:val="22"/>
          <w:szCs w:val="22"/>
          <w:lang w:eastAsia="en-US"/>
        </w:rPr>
        <w:t xml:space="preserve"> </w:t>
      </w:r>
      <w:proofErr w:type="spellStart"/>
      <w:r w:rsidRPr="0017384D">
        <w:rPr>
          <w:rFonts w:eastAsia="Calibri" w:cs="Calibri"/>
          <w:bCs w:val="0"/>
          <w:kern w:val="0"/>
          <w:sz w:val="22"/>
          <w:szCs w:val="22"/>
          <w:lang w:eastAsia="en-US"/>
        </w:rPr>
        <w:t>payment</w:t>
      </w:r>
      <w:proofErr w:type="spellEnd"/>
      <w:r w:rsidRPr="0017384D">
        <w:rPr>
          <w:rFonts w:eastAsia="Calibri" w:cs="Calibri"/>
          <w:bCs w:val="0"/>
          <w:kern w:val="0"/>
          <w:sz w:val="22"/>
          <w:szCs w:val="22"/>
          <w:lang w:eastAsia="en-US"/>
        </w:rPr>
        <w:t>).</w:t>
      </w:r>
    </w:p>
    <w:p w14:paraId="3FF83343" w14:textId="77777777" w:rsidR="003611DB" w:rsidRPr="0017384D" w:rsidRDefault="003611DB" w:rsidP="00F12D29">
      <w:pPr>
        <w:widowControl w:val="0"/>
        <w:numPr>
          <w:ilvl w:val="0"/>
          <w:numId w:val="61"/>
        </w:numPr>
        <w:autoSpaceDE w:val="0"/>
        <w:autoSpaceDN w:val="0"/>
        <w:adjustRightInd w:val="0"/>
        <w:spacing w:line="300" w:lineRule="auto"/>
        <w:ind w:left="426" w:hanging="426"/>
        <w:jc w:val="both"/>
        <w:rPr>
          <w:rFonts w:eastAsia="Calibri" w:cs="Calibri"/>
          <w:bCs w:val="0"/>
          <w:kern w:val="0"/>
          <w:sz w:val="22"/>
          <w:szCs w:val="22"/>
          <w:lang w:eastAsia="en-US"/>
        </w:rPr>
      </w:pPr>
      <w:r w:rsidRPr="0017384D">
        <w:rPr>
          <w:rFonts w:eastAsia="Calibri" w:cs="Calibri"/>
          <w:bCs w:val="0"/>
          <w:kern w:val="0"/>
          <w:sz w:val="22"/>
          <w:szCs w:val="22"/>
          <w:lang w:eastAsia="en-US"/>
        </w:rPr>
        <w:t>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w:t>
      </w:r>
    </w:p>
    <w:p w14:paraId="2FD371D9" w14:textId="5CFABBC4" w:rsidR="003611DB" w:rsidRPr="0017384D" w:rsidRDefault="003611DB" w:rsidP="00F12D29">
      <w:pPr>
        <w:widowControl w:val="0"/>
        <w:numPr>
          <w:ilvl w:val="0"/>
          <w:numId w:val="61"/>
        </w:numPr>
        <w:autoSpaceDE w:val="0"/>
        <w:autoSpaceDN w:val="0"/>
        <w:adjustRightInd w:val="0"/>
        <w:spacing w:line="300" w:lineRule="auto"/>
        <w:ind w:left="426" w:hanging="426"/>
        <w:jc w:val="both"/>
        <w:rPr>
          <w:rFonts w:eastAsia="Calibri" w:cs="Calibri"/>
          <w:bCs w:val="0"/>
          <w:kern w:val="0"/>
          <w:sz w:val="22"/>
          <w:szCs w:val="22"/>
          <w:lang w:eastAsia="en-US"/>
        </w:rPr>
      </w:pPr>
      <w:r w:rsidRPr="0017384D">
        <w:rPr>
          <w:rFonts w:eastAsia="Calibri" w:cs="Calibri"/>
          <w:bCs w:val="0"/>
          <w:kern w:val="0"/>
          <w:sz w:val="22"/>
          <w:szCs w:val="22"/>
          <w:lang w:eastAsia="en-US"/>
        </w:rPr>
        <w:t xml:space="preserve">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w:t>
      </w:r>
      <w:r w:rsidR="006816CC" w:rsidRPr="0017384D">
        <w:rPr>
          <w:rFonts w:eastAsia="Calibri" w:cs="Calibri"/>
          <w:bCs w:val="0"/>
          <w:kern w:val="0"/>
          <w:sz w:val="22"/>
          <w:szCs w:val="22"/>
          <w:lang w:eastAsia="en-US"/>
        </w:rPr>
        <w:t>płatności za okres opóźnienia w </w:t>
      </w:r>
      <w:r w:rsidRPr="0017384D">
        <w:rPr>
          <w:rFonts w:eastAsia="Calibri" w:cs="Calibri"/>
          <w:bCs w:val="0"/>
          <w:kern w:val="0"/>
          <w:sz w:val="22"/>
          <w:szCs w:val="22"/>
          <w:lang w:eastAsia="en-US"/>
        </w:rPr>
        <w:t>płatności wynikającego z tych okoliczności.</w:t>
      </w:r>
    </w:p>
    <w:p w14:paraId="5DC369DF" w14:textId="77777777" w:rsidR="003611DB" w:rsidRPr="0017384D" w:rsidRDefault="003611DB" w:rsidP="00F12D29">
      <w:pPr>
        <w:widowControl w:val="0"/>
        <w:numPr>
          <w:ilvl w:val="0"/>
          <w:numId w:val="61"/>
        </w:numPr>
        <w:autoSpaceDE w:val="0"/>
        <w:autoSpaceDN w:val="0"/>
        <w:adjustRightInd w:val="0"/>
        <w:spacing w:line="300" w:lineRule="auto"/>
        <w:ind w:left="426" w:hanging="426"/>
        <w:jc w:val="both"/>
        <w:rPr>
          <w:rFonts w:eastAsia="Calibri" w:cs="Calibri"/>
          <w:bCs w:val="0"/>
          <w:kern w:val="0"/>
          <w:sz w:val="22"/>
          <w:szCs w:val="22"/>
          <w:lang w:eastAsia="en-US"/>
        </w:rPr>
      </w:pPr>
      <w:r w:rsidRPr="0017384D">
        <w:rPr>
          <w:rFonts w:eastAsia="Calibri" w:cs="Calibri"/>
          <w:bCs w:val="0"/>
          <w:kern w:val="0"/>
          <w:sz w:val="22"/>
          <w:szCs w:val="22"/>
          <w:lang w:eastAsia="en-US"/>
        </w:rPr>
        <w:t>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2CC17A43" w14:textId="77777777" w:rsidR="003611DB" w:rsidRPr="0017384D" w:rsidRDefault="003611DB" w:rsidP="00131572">
      <w:pPr>
        <w:spacing w:line="300" w:lineRule="auto"/>
        <w:jc w:val="both"/>
        <w:rPr>
          <w:rFonts w:cs="Calibri"/>
          <w:bCs w:val="0"/>
          <w:kern w:val="0"/>
          <w:sz w:val="22"/>
          <w:szCs w:val="22"/>
        </w:rPr>
      </w:pPr>
    </w:p>
    <w:p w14:paraId="157C258C" w14:textId="77777777" w:rsidR="003611DB" w:rsidRPr="0017384D" w:rsidRDefault="003611DB" w:rsidP="00131572">
      <w:pPr>
        <w:spacing w:line="300" w:lineRule="auto"/>
        <w:jc w:val="center"/>
        <w:rPr>
          <w:rFonts w:cs="Calibri"/>
          <w:b/>
          <w:bCs w:val="0"/>
          <w:kern w:val="0"/>
          <w:sz w:val="22"/>
          <w:szCs w:val="22"/>
        </w:rPr>
      </w:pPr>
      <w:r w:rsidRPr="0017384D">
        <w:rPr>
          <w:rFonts w:cs="Calibri"/>
          <w:b/>
          <w:bCs w:val="0"/>
          <w:kern w:val="0"/>
          <w:sz w:val="22"/>
          <w:szCs w:val="22"/>
        </w:rPr>
        <w:t>§ 6 Odstąpienie od umowy</w:t>
      </w:r>
    </w:p>
    <w:p w14:paraId="56B93118" w14:textId="77777777" w:rsidR="003611DB" w:rsidRPr="0017384D" w:rsidRDefault="003611DB" w:rsidP="00F12D29">
      <w:pPr>
        <w:widowControl w:val="0"/>
        <w:numPr>
          <w:ilvl w:val="0"/>
          <w:numId w:val="62"/>
        </w:numPr>
        <w:autoSpaceDE w:val="0"/>
        <w:autoSpaceDN w:val="0"/>
        <w:adjustRightInd w:val="0"/>
        <w:spacing w:line="300" w:lineRule="auto"/>
        <w:ind w:left="426" w:hanging="426"/>
        <w:jc w:val="both"/>
        <w:rPr>
          <w:rFonts w:eastAsia="Calibri" w:cs="Calibri"/>
          <w:bCs w:val="0"/>
          <w:kern w:val="0"/>
          <w:sz w:val="22"/>
          <w:szCs w:val="22"/>
          <w:lang w:eastAsia="en-US"/>
        </w:rPr>
      </w:pPr>
      <w:r w:rsidRPr="0017384D">
        <w:rPr>
          <w:rFonts w:eastAsia="Calibri" w:cs="Calibri"/>
          <w:bCs w:val="0"/>
          <w:kern w:val="0"/>
          <w:sz w:val="22"/>
          <w:szCs w:val="22"/>
          <w:lang w:eastAsia="en-US"/>
        </w:rPr>
        <w:t xml:space="preserve">Zamawiający będzie uprawniony do odstąpienia od umowy, bez konieczności wyznaczania Wykonawcy dodatkowego terminu do spełnienia świadczenia, jeżeli Wykonawca popadnie w zwłokę w dostarczeniu Aparatury w terminie ściśle określonym wskazanym w § 2 ust. 1 pkt 5 (art. 492 kodeksu cywilnego). </w:t>
      </w:r>
    </w:p>
    <w:p w14:paraId="199D3944" w14:textId="77777777" w:rsidR="003611DB" w:rsidRPr="0017384D" w:rsidRDefault="003611DB" w:rsidP="00F12D29">
      <w:pPr>
        <w:widowControl w:val="0"/>
        <w:numPr>
          <w:ilvl w:val="0"/>
          <w:numId w:val="62"/>
        </w:numPr>
        <w:autoSpaceDE w:val="0"/>
        <w:autoSpaceDN w:val="0"/>
        <w:adjustRightInd w:val="0"/>
        <w:spacing w:line="300" w:lineRule="auto"/>
        <w:ind w:left="426" w:hanging="426"/>
        <w:jc w:val="both"/>
        <w:rPr>
          <w:rFonts w:eastAsia="Calibri" w:cs="Calibri"/>
          <w:bCs w:val="0"/>
          <w:kern w:val="0"/>
          <w:sz w:val="22"/>
          <w:szCs w:val="22"/>
          <w:lang w:eastAsia="en-US"/>
        </w:rPr>
      </w:pPr>
      <w:r w:rsidRPr="0017384D">
        <w:rPr>
          <w:rFonts w:eastAsia="Calibri" w:cs="Calibri"/>
          <w:bCs w:val="0"/>
          <w:kern w:val="0"/>
          <w:sz w:val="22"/>
          <w:szCs w:val="22"/>
          <w:lang w:eastAsia="en-US"/>
        </w:rPr>
        <w:t>Powyższe nie ogranicza uprawnień Zamawiającego do odstąpienia od umowy w innych przypadkach, gdy wynikają one z przepisów prawa, w szczególności z art. 560 kodeksu cywilnego.</w:t>
      </w:r>
    </w:p>
    <w:p w14:paraId="3FAAAD7C" w14:textId="77777777" w:rsidR="003611DB" w:rsidRPr="0017384D" w:rsidRDefault="003611DB" w:rsidP="00F12D29">
      <w:pPr>
        <w:widowControl w:val="0"/>
        <w:numPr>
          <w:ilvl w:val="0"/>
          <w:numId w:val="62"/>
        </w:numPr>
        <w:autoSpaceDE w:val="0"/>
        <w:autoSpaceDN w:val="0"/>
        <w:adjustRightInd w:val="0"/>
        <w:spacing w:line="300" w:lineRule="auto"/>
        <w:ind w:left="426" w:hanging="426"/>
        <w:jc w:val="both"/>
        <w:rPr>
          <w:rFonts w:eastAsia="Calibri" w:cs="Calibri"/>
          <w:bCs w:val="0"/>
          <w:kern w:val="0"/>
          <w:sz w:val="22"/>
          <w:szCs w:val="22"/>
          <w:lang w:eastAsia="en-US"/>
        </w:rPr>
      </w:pPr>
      <w:r w:rsidRPr="0017384D">
        <w:rPr>
          <w:rFonts w:eastAsia="Calibri" w:cs="Calibri"/>
          <w:bCs w:val="0"/>
          <w:kern w:val="0"/>
          <w:sz w:val="22"/>
          <w:szCs w:val="22"/>
          <w:lang w:eastAsia="en-US"/>
        </w:rPr>
        <w:t>Każde oświadczenie o odstąpieniu od umowy dla swej ważności wymaga zachowania formy pisemnej.</w:t>
      </w:r>
    </w:p>
    <w:p w14:paraId="11CE4857" w14:textId="77777777" w:rsidR="003611DB" w:rsidRPr="0017384D" w:rsidRDefault="003611DB" w:rsidP="00F12D29">
      <w:pPr>
        <w:widowControl w:val="0"/>
        <w:numPr>
          <w:ilvl w:val="0"/>
          <w:numId w:val="62"/>
        </w:numPr>
        <w:autoSpaceDE w:val="0"/>
        <w:autoSpaceDN w:val="0"/>
        <w:adjustRightInd w:val="0"/>
        <w:spacing w:line="300" w:lineRule="auto"/>
        <w:ind w:left="426" w:hanging="426"/>
        <w:jc w:val="both"/>
        <w:rPr>
          <w:rFonts w:eastAsia="Calibri" w:cs="Calibri"/>
          <w:bCs w:val="0"/>
          <w:kern w:val="0"/>
          <w:sz w:val="22"/>
          <w:szCs w:val="22"/>
          <w:lang w:eastAsia="en-US"/>
        </w:rPr>
      </w:pPr>
      <w:r w:rsidRPr="0017384D">
        <w:rPr>
          <w:rFonts w:eastAsia="Calibri" w:cs="Calibri"/>
          <w:bCs w:val="0"/>
          <w:kern w:val="0"/>
          <w:sz w:val="22"/>
          <w:szCs w:val="22"/>
          <w:lang w:eastAsia="en-US"/>
        </w:rPr>
        <w:t>Zamawiający zastrzega sobie możliwość odstąpienia od umowy w części.</w:t>
      </w:r>
    </w:p>
    <w:p w14:paraId="31B9E05D" w14:textId="77777777" w:rsidR="003611DB" w:rsidRPr="0017384D" w:rsidRDefault="003611DB" w:rsidP="00131572">
      <w:pPr>
        <w:widowControl w:val="0"/>
        <w:autoSpaceDE w:val="0"/>
        <w:autoSpaceDN w:val="0"/>
        <w:adjustRightInd w:val="0"/>
        <w:spacing w:line="300" w:lineRule="auto"/>
        <w:ind w:left="426"/>
        <w:jc w:val="both"/>
        <w:rPr>
          <w:rFonts w:eastAsia="Calibri" w:cs="Calibri"/>
          <w:bCs w:val="0"/>
          <w:kern w:val="0"/>
          <w:sz w:val="22"/>
          <w:szCs w:val="22"/>
          <w:lang w:eastAsia="en-US"/>
        </w:rPr>
      </w:pPr>
    </w:p>
    <w:p w14:paraId="42E11073" w14:textId="77777777" w:rsidR="003611DB" w:rsidRPr="0017384D" w:rsidRDefault="003611DB" w:rsidP="00131572">
      <w:pPr>
        <w:spacing w:line="300" w:lineRule="auto"/>
        <w:ind w:left="360"/>
        <w:jc w:val="center"/>
        <w:rPr>
          <w:rFonts w:eastAsia="Calibri" w:cs="Calibri"/>
          <w:b/>
          <w:kern w:val="0"/>
          <w:sz w:val="22"/>
          <w:szCs w:val="22"/>
          <w:lang w:eastAsia="en-US"/>
        </w:rPr>
      </w:pPr>
      <w:r w:rsidRPr="0017384D">
        <w:rPr>
          <w:rFonts w:eastAsia="Calibri" w:cs="Calibri"/>
          <w:b/>
          <w:bCs w:val="0"/>
          <w:kern w:val="0"/>
          <w:sz w:val="22"/>
          <w:szCs w:val="22"/>
          <w:lang w:eastAsia="en-US"/>
        </w:rPr>
        <w:lastRenderedPageBreak/>
        <w:t xml:space="preserve">§ 6a </w:t>
      </w:r>
      <w:r w:rsidRPr="0017384D">
        <w:rPr>
          <w:rFonts w:eastAsia="Calibri" w:cs="Calibri"/>
          <w:b/>
          <w:kern w:val="0"/>
          <w:sz w:val="22"/>
          <w:szCs w:val="22"/>
          <w:lang w:eastAsia="en-US"/>
        </w:rPr>
        <w:t xml:space="preserve"> </w:t>
      </w:r>
      <w:r w:rsidRPr="0017384D">
        <w:rPr>
          <w:rFonts w:eastAsia="Calibri" w:cs="Calibri"/>
          <w:b/>
          <w:bCs w:val="0"/>
          <w:kern w:val="0"/>
          <w:sz w:val="22"/>
          <w:szCs w:val="22"/>
          <w:lang w:eastAsia="en-US"/>
        </w:rPr>
        <w:t>Szczególne przypadki rozwiązania umowy</w:t>
      </w:r>
    </w:p>
    <w:p w14:paraId="4F40DC40" w14:textId="77777777" w:rsidR="003611DB" w:rsidRPr="0017384D" w:rsidRDefault="003611DB" w:rsidP="00F12D29">
      <w:pPr>
        <w:numPr>
          <w:ilvl w:val="0"/>
          <w:numId w:val="68"/>
        </w:numPr>
        <w:spacing w:line="300" w:lineRule="auto"/>
        <w:jc w:val="both"/>
        <w:rPr>
          <w:rFonts w:eastAsia="Calibri" w:cs="Calibri"/>
          <w:bCs w:val="0"/>
          <w:iCs/>
          <w:kern w:val="0"/>
          <w:sz w:val="22"/>
          <w:szCs w:val="22"/>
          <w:lang w:eastAsia="en-US"/>
        </w:rPr>
      </w:pPr>
      <w:r w:rsidRPr="0017384D">
        <w:rPr>
          <w:rFonts w:eastAsia="Calibri" w:cs="Calibri"/>
          <w:bCs w:val="0"/>
          <w:iCs/>
          <w:kern w:val="0"/>
          <w:sz w:val="22"/>
          <w:szCs w:val="22"/>
          <w:lang w:eastAsia="en-US"/>
        </w:rPr>
        <w:t>Zamawiający lojalnie informuje, iż posiada środki finansowe przeznaczone na realizację zamówienia objętego niniejszą umową z ograniczeniem co do okresu ich wydatkowania do 31.12.2023 r., a po tej dacie środki te będą podlegały obligatoryjnemu zwrotowi, zaś realizacja umowy straci dla Zamawiający sens i znaczenie, co Wykonawca przyjmuje do wiadomości.</w:t>
      </w:r>
    </w:p>
    <w:p w14:paraId="064E603D" w14:textId="77777777" w:rsidR="003611DB" w:rsidRPr="0017384D" w:rsidRDefault="003611DB" w:rsidP="00F12D29">
      <w:pPr>
        <w:numPr>
          <w:ilvl w:val="0"/>
          <w:numId w:val="68"/>
        </w:numPr>
        <w:spacing w:line="300" w:lineRule="auto"/>
        <w:ind w:left="426" w:hanging="426"/>
        <w:jc w:val="both"/>
        <w:rPr>
          <w:rFonts w:eastAsia="Calibri" w:cs="Calibri"/>
          <w:bCs w:val="0"/>
          <w:iCs/>
          <w:kern w:val="0"/>
          <w:sz w:val="22"/>
          <w:szCs w:val="22"/>
          <w:lang w:eastAsia="en-US"/>
        </w:rPr>
      </w:pPr>
      <w:r w:rsidRPr="0017384D">
        <w:rPr>
          <w:rFonts w:eastAsia="Calibri" w:cs="Calibri"/>
          <w:bCs w:val="0"/>
          <w:iCs/>
          <w:kern w:val="0"/>
          <w:sz w:val="22"/>
          <w:szCs w:val="22"/>
          <w:lang w:eastAsia="en-US"/>
        </w:rPr>
        <w:t>Strony zgodnie oświadczają, że jeżeli Aparatura nie zostanie dostarczona Zamawiającemu do końca dnia wskazanego w § 2 ust. 1 pkt 5 niniejszej umowy, umowa ta bez konieczności składania w tym zakresie dodatkowych oświadczeń ulega rozwiązaniu, ustają wszelkie jej skutki prawne i uważana jest za niebyłą, co Strony rozumieją w charakterze warunku rozwiązującego w postaci braku spełnienia przez Wykonawcę całości świadczenia polegającego na dostawie Aparatury w terminie wskazanym w umowie, przy czym Zamawiający zachowuje prawo do żądania zapłaty kar umownych przewidzianych umową.</w:t>
      </w:r>
    </w:p>
    <w:p w14:paraId="07CEC799" w14:textId="77777777" w:rsidR="003611DB" w:rsidRPr="0017384D" w:rsidRDefault="003611DB" w:rsidP="00131572">
      <w:pPr>
        <w:spacing w:line="300" w:lineRule="auto"/>
        <w:jc w:val="both"/>
        <w:rPr>
          <w:rFonts w:cs="Calibri"/>
          <w:bCs w:val="0"/>
          <w:kern w:val="0"/>
          <w:sz w:val="22"/>
          <w:szCs w:val="22"/>
        </w:rPr>
      </w:pPr>
    </w:p>
    <w:p w14:paraId="22CBFE58" w14:textId="77777777" w:rsidR="003611DB" w:rsidRPr="0017384D" w:rsidRDefault="003611DB" w:rsidP="00131572">
      <w:pPr>
        <w:spacing w:line="300" w:lineRule="auto"/>
        <w:jc w:val="center"/>
        <w:rPr>
          <w:rFonts w:cs="Calibri"/>
          <w:b/>
          <w:bCs w:val="0"/>
          <w:kern w:val="0"/>
          <w:sz w:val="22"/>
          <w:szCs w:val="22"/>
        </w:rPr>
      </w:pPr>
      <w:r w:rsidRPr="0017384D">
        <w:rPr>
          <w:rFonts w:cs="Calibri"/>
          <w:b/>
          <w:bCs w:val="0"/>
          <w:kern w:val="0"/>
          <w:sz w:val="22"/>
          <w:szCs w:val="22"/>
        </w:rPr>
        <w:t xml:space="preserve">§ 7 </w:t>
      </w:r>
      <w:r w:rsidRPr="0017384D">
        <w:rPr>
          <w:rFonts w:cs="Calibri"/>
          <w:b/>
          <w:kern w:val="0"/>
          <w:sz w:val="22"/>
          <w:szCs w:val="22"/>
        </w:rPr>
        <w:t>Kary umowne</w:t>
      </w:r>
    </w:p>
    <w:p w14:paraId="06E92D92" w14:textId="77777777" w:rsidR="003611DB" w:rsidRPr="0017384D" w:rsidRDefault="003611DB" w:rsidP="00F12D29">
      <w:pPr>
        <w:widowControl w:val="0"/>
        <w:numPr>
          <w:ilvl w:val="0"/>
          <w:numId w:val="63"/>
        </w:numPr>
        <w:autoSpaceDE w:val="0"/>
        <w:autoSpaceDN w:val="0"/>
        <w:adjustRightInd w:val="0"/>
        <w:spacing w:line="300" w:lineRule="auto"/>
        <w:ind w:left="426" w:hanging="426"/>
        <w:jc w:val="both"/>
        <w:rPr>
          <w:rFonts w:eastAsia="Calibri" w:cs="Calibri"/>
          <w:bCs w:val="0"/>
          <w:kern w:val="0"/>
          <w:sz w:val="22"/>
          <w:szCs w:val="22"/>
          <w:lang w:eastAsia="en-US"/>
        </w:rPr>
      </w:pPr>
      <w:r w:rsidRPr="0017384D">
        <w:rPr>
          <w:rFonts w:eastAsia="Calibri" w:cs="Calibri"/>
          <w:bCs w:val="0"/>
          <w:kern w:val="0"/>
          <w:sz w:val="22"/>
          <w:szCs w:val="22"/>
          <w:lang w:eastAsia="en-US"/>
        </w:rPr>
        <w:t>Wykonawca zapłaci Zamawiającemu kary umowne:</w:t>
      </w:r>
    </w:p>
    <w:p w14:paraId="3A85E4F9" w14:textId="77777777" w:rsidR="003611DB" w:rsidRPr="0017384D" w:rsidRDefault="003611DB" w:rsidP="00F12D29">
      <w:pPr>
        <w:widowControl w:val="0"/>
        <w:numPr>
          <w:ilvl w:val="0"/>
          <w:numId w:val="57"/>
        </w:numPr>
        <w:autoSpaceDE w:val="0"/>
        <w:autoSpaceDN w:val="0"/>
        <w:adjustRightInd w:val="0"/>
        <w:spacing w:line="300" w:lineRule="auto"/>
        <w:ind w:left="709" w:hanging="283"/>
        <w:jc w:val="both"/>
        <w:rPr>
          <w:rFonts w:cs="Calibri"/>
          <w:bCs w:val="0"/>
          <w:kern w:val="0"/>
          <w:sz w:val="22"/>
          <w:szCs w:val="22"/>
        </w:rPr>
      </w:pPr>
      <w:r w:rsidRPr="0017384D">
        <w:rPr>
          <w:rFonts w:cs="Calibri"/>
          <w:bCs w:val="0"/>
          <w:kern w:val="0"/>
          <w:sz w:val="22"/>
          <w:szCs w:val="22"/>
        </w:rPr>
        <w:t>za zwłokę w dostarczeniu, uruchomieniu i zainstalowaniu Aparatury - w wysokości 1% wynagrodzenia umownego brutto, o którym mowa w § 5 ust. 1 niniejszej umowy, za każdy rozpoczęty tydzień zwłoki;</w:t>
      </w:r>
    </w:p>
    <w:p w14:paraId="3DAE015E" w14:textId="77777777" w:rsidR="003611DB" w:rsidRPr="0017384D" w:rsidRDefault="003611DB" w:rsidP="00F12D29">
      <w:pPr>
        <w:widowControl w:val="0"/>
        <w:numPr>
          <w:ilvl w:val="0"/>
          <w:numId w:val="57"/>
        </w:numPr>
        <w:autoSpaceDE w:val="0"/>
        <w:autoSpaceDN w:val="0"/>
        <w:adjustRightInd w:val="0"/>
        <w:spacing w:line="300" w:lineRule="auto"/>
        <w:ind w:left="709" w:hanging="283"/>
        <w:jc w:val="both"/>
        <w:rPr>
          <w:rFonts w:cs="Calibri"/>
          <w:bCs w:val="0"/>
          <w:kern w:val="0"/>
          <w:sz w:val="22"/>
          <w:szCs w:val="22"/>
        </w:rPr>
      </w:pPr>
      <w:r w:rsidRPr="0017384D">
        <w:rPr>
          <w:rFonts w:cs="Calibri"/>
          <w:bCs w:val="0"/>
          <w:kern w:val="0"/>
          <w:sz w:val="22"/>
          <w:szCs w:val="22"/>
        </w:rPr>
        <w:t>za zwłokę w usunięciu wad lub awarii w okresie rękojmi lub gwarancji – w wysokości 0,1</w:t>
      </w:r>
      <w:r w:rsidRPr="0017384D" w:rsidDel="007F028D">
        <w:rPr>
          <w:rFonts w:cs="Calibri"/>
          <w:bCs w:val="0"/>
          <w:kern w:val="0"/>
          <w:sz w:val="22"/>
          <w:szCs w:val="22"/>
        </w:rPr>
        <w:t xml:space="preserve"> </w:t>
      </w:r>
      <w:r w:rsidRPr="0017384D">
        <w:rPr>
          <w:rFonts w:cs="Calibri"/>
          <w:bCs w:val="0"/>
          <w:kern w:val="0"/>
          <w:sz w:val="22"/>
          <w:szCs w:val="22"/>
        </w:rPr>
        <w:t>% wynagrodzenia umownego brutto, za każdy rozpoczęty tydzień zwłoki;</w:t>
      </w:r>
    </w:p>
    <w:p w14:paraId="577755FA" w14:textId="753E163C" w:rsidR="003611DB" w:rsidRPr="0017384D" w:rsidRDefault="003611DB" w:rsidP="00F12D29">
      <w:pPr>
        <w:widowControl w:val="0"/>
        <w:numPr>
          <w:ilvl w:val="0"/>
          <w:numId w:val="57"/>
        </w:numPr>
        <w:autoSpaceDE w:val="0"/>
        <w:autoSpaceDN w:val="0"/>
        <w:adjustRightInd w:val="0"/>
        <w:spacing w:line="300" w:lineRule="auto"/>
        <w:ind w:left="709" w:hanging="283"/>
        <w:jc w:val="both"/>
        <w:rPr>
          <w:rFonts w:cs="Calibri"/>
          <w:bCs w:val="0"/>
          <w:kern w:val="0"/>
          <w:sz w:val="22"/>
          <w:szCs w:val="22"/>
        </w:rPr>
      </w:pPr>
      <w:r w:rsidRPr="0017384D">
        <w:rPr>
          <w:rFonts w:cs="Calibri"/>
          <w:bCs w:val="0"/>
          <w:kern w:val="0"/>
          <w:sz w:val="22"/>
          <w:szCs w:val="22"/>
        </w:rPr>
        <w:t>za odstąpienie od umowy z przyczyn zawinionych przez Wy</w:t>
      </w:r>
      <w:r w:rsidR="006816CC" w:rsidRPr="0017384D">
        <w:rPr>
          <w:rFonts w:cs="Calibri"/>
          <w:bCs w:val="0"/>
          <w:kern w:val="0"/>
          <w:sz w:val="22"/>
          <w:szCs w:val="22"/>
        </w:rPr>
        <w:t>konawcę lub rozwiązanie umowy w </w:t>
      </w:r>
      <w:r w:rsidRPr="0017384D">
        <w:rPr>
          <w:rFonts w:cs="Calibri"/>
          <w:bCs w:val="0"/>
          <w:kern w:val="0"/>
          <w:sz w:val="22"/>
          <w:szCs w:val="22"/>
        </w:rPr>
        <w:t>trybie przewidzianym w § 6a, w wysokości 20% wynagrodzenia umownego brutto.</w:t>
      </w:r>
    </w:p>
    <w:p w14:paraId="182A4811" w14:textId="77777777" w:rsidR="003611DB" w:rsidRPr="0017384D" w:rsidRDefault="003611DB" w:rsidP="00F12D29">
      <w:pPr>
        <w:widowControl w:val="0"/>
        <w:numPr>
          <w:ilvl w:val="0"/>
          <w:numId w:val="63"/>
        </w:numPr>
        <w:autoSpaceDE w:val="0"/>
        <w:autoSpaceDN w:val="0"/>
        <w:adjustRightInd w:val="0"/>
        <w:spacing w:line="300" w:lineRule="auto"/>
        <w:ind w:left="426" w:hanging="426"/>
        <w:jc w:val="both"/>
        <w:rPr>
          <w:rFonts w:eastAsia="Calibri" w:cs="Calibri"/>
          <w:bCs w:val="0"/>
          <w:kern w:val="0"/>
          <w:sz w:val="22"/>
          <w:szCs w:val="22"/>
          <w:lang w:eastAsia="en-US"/>
        </w:rPr>
      </w:pPr>
      <w:r w:rsidRPr="0017384D">
        <w:rPr>
          <w:rFonts w:eastAsia="Calibri" w:cs="Calibri"/>
          <w:bCs w:val="0"/>
          <w:kern w:val="0"/>
          <w:sz w:val="22"/>
          <w:szCs w:val="22"/>
          <w:lang w:eastAsia="en-US"/>
        </w:rPr>
        <w:t>Łączna maksymalna wysokość kar umownych nie może przekroczyć 25% wartości wynagrodzenia Wykonawcy przewidzianego w § 5 ust. 1 umowy.</w:t>
      </w:r>
    </w:p>
    <w:p w14:paraId="291B6B66" w14:textId="77777777" w:rsidR="003611DB" w:rsidRPr="0017384D" w:rsidRDefault="003611DB" w:rsidP="00F12D29">
      <w:pPr>
        <w:widowControl w:val="0"/>
        <w:numPr>
          <w:ilvl w:val="0"/>
          <w:numId w:val="63"/>
        </w:numPr>
        <w:autoSpaceDE w:val="0"/>
        <w:autoSpaceDN w:val="0"/>
        <w:adjustRightInd w:val="0"/>
        <w:spacing w:line="300" w:lineRule="auto"/>
        <w:ind w:left="426" w:hanging="426"/>
        <w:jc w:val="both"/>
        <w:rPr>
          <w:rFonts w:eastAsia="Calibri" w:cs="Calibri"/>
          <w:bCs w:val="0"/>
          <w:kern w:val="0"/>
          <w:sz w:val="22"/>
          <w:szCs w:val="22"/>
          <w:lang w:eastAsia="en-US"/>
        </w:rPr>
      </w:pPr>
      <w:r w:rsidRPr="0017384D">
        <w:rPr>
          <w:rFonts w:cs="Calibri"/>
          <w:bCs w:val="0"/>
          <w:kern w:val="0"/>
          <w:sz w:val="22"/>
          <w:szCs w:val="22"/>
        </w:rPr>
        <w:t>Za odstąpienie od umowy z przyczyn zawinionych przez Zamawiającego,</w:t>
      </w:r>
      <w:r w:rsidRPr="0017384D">
        <w:t xml:space="preserve"> Zamawiający zapłaci Wykonawcy karę umowną </w:t>
      </w:r>
      <w:r w:rsidRPr="0017384D">
        <w:rPr>
          <w:rFonts w:cs="Calibri"/>
          <w:bCs w:val="0"/>
          <w:kern w:val="0"/>
          <w:sz w:val="22"/>
          <w:szCs w:val="22"/>
        </w:rPr>
        <w:t>w wysokości 10% wynagrodzenia umownego brutto.</w:t>
      </w:r>
    </w:p>
    <w:p w14:paraId="1BF3FCE0" w14:textId="77777777" w:rsidR="003611DB" w:rsidRPr="0017384D" w:rsidRDefault="003611DB" w:rsidP="00F12D29">
      <w:pPr>
        <w:widowControl w:val="0"/>
        <w:numPr>
          <w:ilvl w:val="0"/>
          <w:numId w:val="63"/>
        </w:numPr>
        <w:autoSpaceDE w:val="0"/>
        <w:autoSpaceDN w:val="0"/>
        <w:adjustRightInd w:val="0"/>
        <w:spacing w:line="300" w:lineRule="auto"/>
        <w:ind w:left="426" w:hanging="426"/>
        <w:jc w:val="both"/>
        <w:rPr>
          <w:rFonts w:eastAsia="Calibri" w:cs="Calibri"/>
          <w:bCs w:val="0"/>
          <w:kern w:val="0"/>
          <w:sz w:val="22"/>
          <w:szCs w:val="22"/>
          <w:lang w:eastAsia="en-US"/>
        </w:rPr>
      </w:pPr>
      <w:r w:rsidRPr="0017384D">
        <w:rPr>
          <w:rFonts w:eastAsia="Calibri" w:cs="Calibri"/>
          <w:bCs w:val="0"/>
          <w:kern w:val="0"/>
          <w:sz w:val="22"/>
          <w:szCs w:val="22"/>
          <w:lang w:eastAsia="en-US"/>
        </w:rPr>
        <w:t xml:space="preserve">Zamawiającemu przysługuje prawo dochodzenia - na zasadach ogólnych - odszkodowania przewyższającego wysokość zastrzeżonych kar umownych. W przypadku wystąpienia szkody spowodowanej działaniami lub zaniechaniami na okoliczność których w umowie nie przewidziano możliwości naliczania kar umownych, Zamawiający zachowuje prawo dochodzenia odszkodowania na zasadach ogólnych. </w:t>
      </w:r>
    </w:p>
    <w:p w14:paraId="7A38E886" w14:textId="77777777" w:rsidR="003611DB" w:rsidRPr="0017384D" w:rsidRDefault="003611DB" w:rsidP="00F12D29">
      <w:pPr>
        <w:widowControl w:val="0"/>
        <w:numPr>
          <w:ilvl w:val="0"/>
          <w:numId w:val="63"/>
        </w:numPr>
        <w:autoSpaceDE w:val="0"/>
        <w:autoSpaceDN w:val="0"/>
        <w:adjustRightInd w:val="0"/>
        <w:spacing w:line="300" w:lineRule="auto"/>
        <w:ind w:left="426" w:hanging="426"/>
        <w:jc w:val="both"/>
        <w:rPr>
          <w:rFonts w:eastAsia="Calibri" w:cs="Calibri"/>
          <w:bCs w:val="0"/>
          <w:kern w:val="0"/>
          <w:sz w:val="22"/>
          <w:szCs w:val="22"/>
          <w:lang w:eastAsia="en-US"/>
        </w:rPr>
      </w:pPr>
      <w:r w:rsidRPr="0017384D">
        <w:rPr>
          <w:rFonts w:eastAsia="Calibri" w:cs="Calibri"/>
          <w:bCs w:val="0"/>
          <w:kern w:val="0"/>
          <w:sz w:val="22"/>
          <w:szCs w:val="22"/>
          <w:lang w:eastAsia="en-US"/>
        </w:rPr>
        <w:t>Wykonawca wyraża zgodę na potrącenie kar umownych z przysługującego mu wynagrodzenia, choćby nie było ono jeszcze wymagalne.</w:t>
      </w:r>
    </w:p>
    <w:p w14:paraId="743D63FF" w14:textId="77777777" w:rsidR="003611DB" w:rsidRPr="0017384D" w:rsidRDefault="003611DB" w:rsidP="00F12D29">
      <w:pPr>
        <w:widowControl w:val="0"/>
        <w:numPr>
          <w:ilvl w:val="0"/>
          <w:numId w:val="63"/>
        </w:numPr>
        <w:autoSpaceDE w:val="0"/>
        <w:autoSpaceDN w:val="0"/>
        <w:adjustRightInd w:val="0"/>
        <w:spacing w:line="300" w:lineRule="auto"/>
        <w:ind w:left="426" w:hanging="426"/>
        <w:jc w:val="both"/>
        <w:rPr>
          <w:rFonts w:eastAsia="Calibri" w:cs="Calibri"/>
          <w:bCs w:val="0"/>
          <w:kern w:val="0"/>
          <w:sz w:val="22"/>
          <w:szCs w:val="22"/>
          <w:lang w:eastAsia="en-US"/>
        </w:rPr>
      </w:pPr>
      <w:r w:rsidRPr="0017384D">
        <w:rPr>
          <w:rFonts w:eastAsia="Calibri" w:cs="Calibri"/>
          <w:bCs w:val="0"/>
          <w:kern w:val="0"/>
          <w:sz w:val="22"/>
          <w:szCs w:val="22"/>
          <w:lang w:eastAsia="en-US"/>
        </w:rPr>
        <w:t>W przypadku ziszczenia się przesłanek do nałożenia kary umownej, Zamawiający ustala jej wysokość oraz wzywa Wykonawcę na piśmie do jej zapłaty wyznaczając termin albo składa pisemne oświadczenie o potrąceniu kary umownej ze służącą Wykonawcy względem Zamawiającego wierzytelnością.</w:t>
      </w:r>
    </w:p>
    <w:p w14:paraId="72322FA2" w14:textId="77777777" w:rsidR="003611DB" w:rsidRPr="0017384D" w:rsidRDefault="003611DB" w:rsidP="00131572">
      <w:pPr>
        <w:spacing w:line="300" w:lineRule="auto"/>
        <w:jc w:val="both"/>
        <w:rPr>
          <w:rFonts w:cs="Calibri"/>
          <w:bCs w:val="0"/>
          <w:kern w:val="0"/>
          <w:sz w:val="22"/>
          <w:szCs w:val="22"/>
        </w:rPr>
      </w:pPr>
    </w:p>
    <w:p w14:paraId="0A5A5FC1" w14:textId="77777777" w:rsidR="003611DB" w:rsidRPr="0017384D" w:rsidRDefault="003611DB" w:rsidP="00131572">
      <w:pPr>
        <w:spacing w:line="300" w:lineRule="auto"/>
        <w:jc w:val="center"/>
        <w:rPr>
          <w:rFonts w:cs="Calibri"/>
          <w:b/>
          <w:bCs w:val="0"/>
          <w:kern w:val="0"/>
          <w:sz w:val="22"/>
          <w:szCs w:val="22"/>
        </w:rPr>
      </w:pPr>
      <w:r w:rsidRPr="0017384D">
        <w:rPr>
          <w:rFonts w:cs="Calibri"/>
          <w:b/>
          <w:bCs w:val="0"/>
          <w:kern w:val="0"/>
          <w:sz w:val="22"/>
          <w:szCs w:val="22"/>
        </w:rPr>
        <w:t>§ 8 Zmiany Umowy</w:t>
      </w:r>
    </w:p>
    <w:p w14:paraId="48181301" w14:textId="77777777" w:rsidR="003611DB" w:rsidRPr="0017384D" w:rsidRDefault="003611DB" w:rsidP="00F12D29">
      <w:pPr>
        <w:widowControl w:val="0"/>
        <w:numPr>
          <w:ilvl w:val="0"/>
          <w:numId w:val="64"/>
        </w:numPr>
        <w:autoSpaceDE w:val="0"/>
        <w:autoSpaceDN w:val="0"/>
        <w:adjustRightInd w:val="0"/>
        <w:spacing w:line="300" w:lineRule="auto"/>
        <w:ind w:left="426" w:hanging="426"/>
        <w:jc w:val="both"/>
        <w:rPr>
          <w:rFonts w:eastAsia="Calibri" w:cs="Calibri"/>
          <w:bCs w:val="0"/>
          <w:kern w:val="0"/>
          <w:sz w:val="22"/>
          <w:szCs w:val="22"/>
          <w:lang w:eastAsia="en-US"/>
        </w:rPr>
      </w:pPr>
      <w:r w:rsidRPr="0017384D">
        <w:rPr>
          <w:rFonts w:eastAsia="Calibri" w:cs="Calibri"/>
          <w:bCs w:val="0"/>
          <w:kern w:val="0"/>
          <w:sz w:val="22"/>
          <w:szCs w:val="22"/>
          <w:lang w:eastAsia="en-US"/>
        </w:rPr>
        <w:t>Zamawiający przewiduje możliwość wprowadzenia następujących zmian:</w:t>
      </w:r>
    </w:p>
    <w:p w14:paraId="5E9DE76D" w14:textId="77777777" w:rsidR="003611DB" w:rsidRPr="0017384D" w:rsidRDefault="003611DB" w:rsidP="00F12D29">
      <w:pPr>
        <w:widowControl w:val="0"/>
        <w:numPr>
          <w:ilvl w:val="0"/>
          <w:numId w:val="58"/>
        </w:numPr>
        <w:autoSpaceDE w:val="0"/>
        <w:autoSpaceDN w:val="0"/>
        <w:adjustRightInd w:val="0"/>
        <w:spacing w:line="300" w:lineRule="auto"/>
        <w:ind w:left="709" w:hanging="283"/>
        <w:jc w:val="both"/>
        <w:rPr>
          <w:rFonts w:cs="Calibri"/>
          <w:bCs w:val="0"/>
          <w:kern w:val="0"/>
          <w:sz w:val="22"/>
          <w:szCs w:val="22"/>
        </w:rPr>
      </w:pPr>
      <w:r w:rsidRPr="0017384D">
        <w:rPr>
          <w:rFonts w:cs="Calibri"/>
          <w:bCs w:val="0"/>
          <w:kern w:val="0"/>
          <w:sz w:val="22"/>
          <w:szCs w:val="22"/>
        </w:rPr>
        <w:t xml:space="preserve">zmiana podwykonawcy na wniosek Wykonawcy. Zmiana wymaga uprzedniej zgody Zamawiającego. Zgoda ta może być udzielona, jeżeli konieczność takiej zmiany jest spowodowana </w:t>
      </w:r>
      <w:r w:rsidRPr="0017384D">
        <w:rPr>
          <w:rFonts w:cs="Calibri"/>
          <w:bCs w:val="0"/>
          <w:kern w:val="0"/>
          <w:sz w:val="22"/>
          <w:szCs w:val="22"/>
        </w:rPr>
        <w:lastRenderedPageBreak/>
        <w:t xml:space="preserve">okolicznościami, na które Wykonawca nie miał wpływu, w szczególności śmierć lub likwidacja dotychczasowego podwykonawcy, utrata przez dotychczasowego podwykonawcę możliwości prawidłowego i terminowego zrealizowania powierzonej mu części zamówienia </w:t>
      </w:r>
      <w:proofErr w:type="spellStart"/>
      <w:r w:rsidRPr="0017384D">
        <w:rPr>
          <w:rFonts w:cs="Calibri"/>
          <w:bCs w:val="0"/>
          <w:kern w:val="0"/>
          <w:sz w:val="22"/>
          <w:szCs w:val="22"/>
        </w:rPr>
        <w:t>itp</w:t>
      </w:r>
      <w:proofErr w:type="spellEnd"/>
      <w:r w:rsidRPr="0017384D">
        <w:rPr>
          <w:rFonts w:cs="Calibri"/>
          <w:bCs w:val="0"/>
          <w:kern w:val="0"/>
          <w:sz w:val="22"/>
          <w:szCs w:val="22"/>
        </w:rPr>
        <w:t>;</w:t>
      </w:r>
    </w:p>
    <w:p w14:paraId="6AC4272C" w14:textId="77777777" w:rsidR="003611DB" w:rsidRPr="0017384D" w:rsidRDefault="003611DB" w:rsidP="00F12D29">
      <w:pPr>
        <w:widowControl w:val="0"/>
        <w:numPr>
          <w:ilvl w:val="0"/>
          <w:numId w:val="58"/>
        </w:numPr>
        <w:autoSpaceDE w:val="0"/>
        <w:autoSpaceDN w:val="0"/>
        <w:adjustRightInd w:val="0"/>
        <w:spacing w:line="300" w:lineRule="auto"/>
        <w:ind w:left="709" w:hanging="283"/>
        <w:jc w:val="both"/>
        <w:rPr>
          <w:rFonts w:cs="Calibri"/>
          <w:bCs w:val="0"/>
          <w:kern w:val="0"/>
          <w:sz w:val="22"/>
          <w:szCs w:val="22"/>
        </w:rPr>
      </w:pPr>
      <w:r w:rsidRPr="0017384D">
        <w:rPr>
          <w:rFonts w:cs="Calibri"/>
          <w:bCs w:val="0"/>
          <w:kern w:val="0"/>
          <w:sz w:val="22"/>
          <w:szCs w:val="22"/>
        </w:rPr>
        <w:t xml:space="preserve">zmiany zakresu zamówienia powierzonego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 </w:t>
      </w:r>
    </w:p>
    <w:p w14:paraId="021FB661" w14:textId="158A5D7F" w:rsidR="003611DB" w:rsidRPr="0017384D" w:rsidRDefault="003611DB" w:rsidP="00F12D29">
      <w:pPr>
        <w:widowControl w:val="0"/>
        <w:numPr>
          <w:ilvl w:val="0"/>
          <w:numId w:val="58"/>
        </w:numPr>
        <w:autoSpaceDE w:val="0"/>
        <w:autoSpaceDN w:val="0"/>
        <w:adjustRightInd w:val="0"/>
        <w:spacing w:line="300" w:lineRule="auto"/>
        <w:ind w:left="709" w:hanging="283"/>
        <w:jc w:val="both"/>
        <w:rPr>
          <w:rFonts w:cs="Calibri"/>
          <w:bCs w:val="0"/>
          <w:kern w:val="0"/>
          <w:sz w:val="22"/>
          <w:szCs w:val="22"/>
        </w:rPr>
      </w:pPr>
      <w:r w:rsidRPr="0017384D">
        <w:rPr>
          <w:rFonts w:cs="Calibri"/>
          <w:bCs w:val="0"/>
          <w:kern w:val="0"/>
          <w:sz w:val="22"/>
          <w:szCs w:val="22"/>
        </w:rPr>
        <w:t>zmiana terminu wykonania zamówienia może nastąpić w pr</w:t>
      </w:r>
      <w:r w:rsidR="006816CC" w:rsidRPr="0017384D">
        <w:rPr>
          <w:rFonts w:cs="Calibri"/>
          <w:bCs w:val="0"/>
          <w:kern w:val="0"/>
          <w:sz w:val="22"/>
          <w:szCs w:val="22"/>
        </w:rPr>
        <w:t>zypadku zajścia siły wyższej, w </w:t>
      </w:r>
      <w:r w:rsidRPr="0017384D">
        <w:rPr>
          <w:rFonts w:cs="Calibri"/>
          <w:bCs w:val="0"/>
          <w:kern w:val="0"/>
          <w:sz w:val="22"/>
          <w:szCs w:val="22"/>
        </w:rPr>
        <w:t>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Aparatury. Za siłę wyższą, warunkującą z</w:t>
      </w:r>
      <w:r w:rsidR="006816CC" w:rsidRPr="0017384D">
        <w:rPr>
          <w:rFonts w:cs="Calibri"/>
          <w:bCs w:val="0"/>
          <w:kern w:val="0"/>
          <w:sz w:val="22"/>
          <w:szCs w:val="22"/>
        </w:rPr>
        <w:t>mianę umowy uważać się będzie w </w:t>
      </w:r>
      <w:r w:rsidRPr="0017384D">
        <w:rPr>
          <w:rFonts w:cs="Calibri"/>
          <w:bCs w:val="0"/>
          <w:kern w:val="0"/>
          <w:sz w:val="22"/>
          <w:szCs w:val="22"/>
        </w:rPr>
        <w:t>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15A4503A" w14:textId="1C4AA72A" w:rsidR="003611DB" w:rsidRPr="0017384D" w:rsidRDefault="003611DB" w:rsidP="00F12D29">
      <w:pPr>
        <w:widowControl w:val="0"/>
        <w:numPr>
          <w:ilvl w:val="0"/>
          <w:numId w:val="58"/>
        </w:numPr>
        <w:autoSpaceDE w:val="0"/>
        <w:autoSpaceDN w:val="0"/>
        <w:adjustRightInd w:val="0"/>
        <w:spacing w:line="300" w:lineRule="auto"/>
        <w:ind w:left="709" w:hanging="283"/>
        <w:jc w:val="both"/>
        <w:rPr>
          <w:rFonts w:cs="Calibri"/>
          <w:bCs w:val="0"/>
          <w:kern w:val="0"/>
          <w:sz w:val="22"/>
          <w:szCs w:val="22"/>
        </w:rPr>
      </w:pPr>
      <w:r w:rsidRPr="0017384D">
        <w:rPr>
          <w:rFonts w:cs="Calibri"/>
          <w:bCs w:val="0"/>
          <w:kern w:val="0"/>
          <w:sz w:val="22"/>
          <w:szCs w:val="22"/>
        </w:rPr>
        <w:t>zastąpienie elementów składowych Aparatury w szczególności wycofanych z produkcji, ich nowymi odpowiednikami, jeżeli będą to substytuty wyc</w:t>
      </w:r>
      <w:r w:rsidR="006816CC" w:rsidRPr="0017384D">
        <w:rPr>
          <w:rFonts w:cs="Calibri"/>
          <w:bCs w:val="0"/>
          <w:kern w:val="0"/>
          <w:sz w:val="22"/>
          <w:szCs w:val="22"/>
        </w:rPr>
        <w:t>ofanych z produkcji elementów o </w:t>
      </w:r>
      <w:r w:rsidRPr="0017384D">
        <w:rPr>
          <w:rFonts w:cs="Calibri"/>
          <w:bCs w:val="0"/>
          <w:kern w:val="0"/>
          <w:sz w:val="22"/>
          <w:szCs w:val="22"/>
        </w:rPr>
        <w:t>parametrach nie gorszych (tj. identycznych lub lepszych), odpowiadających jakością elementom wskazanym pierwotnie w ofercie Wykonawcy. Zastąpienie wymaga bezwzględnej zgody Zamawiającego i nie prowadzi do zwiększenia wynagrodzenia Wykonawcy;</w:t>
      </w:r>
    </w:p>
    <w:p w14:paraId="5BA68242" w14:textId="77777777" w:rsidR="003611DB" w:rsidRPr="0017384D" w:rsidRDefault="003611DB" w:rsidP="00F12D29">
      <w:pPr>
        <w:widowControl w:val="0"/>
        <w:numPr>
          <w:ilvl w:val="0"/>
          <w:numId w:val="58"/>
        </w:numPr>
        <w:autoSpaceDE w:val="0"/>
        <w:autoSpaceDN w:val="0"/>
        <w:adjustRightInd w:val="0"/>
        <w:spacing w:line="300" w:lineRule="auto"/>
        <w:ind w:left="709" w:hanging="283"/>
        <w:jc w:val="both"/>
        <w:rPr>
          <w:rFonts w:cs="Calibri"/>
          <w:bCs w:val="0"/>
          <w:kern w:val="0"/>
          <w:sz w:val="22"/>
          <w:szCs w:val="22"/>
        </w:rPr>
      </w:pPr>
      <w:r w:rsidRPr="0017384D">
        <w:rPr>
          <w:rFonts w:cs="Calibri"/>
          <w:bCs w:val="0"/>
          <w:kern w:val="0"/>
          <w:sz w:val="22"/>
          <w:szCs w:val="22"/>
        </w:rPr>
        <w:t xml:space="preserve">zmiany, które nie mają charakteru istotnego w rozumieniu art. 454 ust. 2 ustawy </w:t>
      </w:r>
      <w:proofErr w:type="spellStart"/>
      <w:r w:rsidRPr="0017384D">
        <w:rPr>
          <w:rFonts w:cs="Calibri"/>
          <w:bCs w:val="0"/>
          <w:kern w:val="0"/>
          <w:sz w:val="22"/>
          <w:szCs w:val="22"/>
        </w:rPr>
        <w:t>Pzp</w:t>
      </w:r>
      <w:proofErr w:type="spellEnd"/>
      <w:r w:rsidRPr="0017384D">
        <w:rPr>
          <w:rFonts w:cs="Calibri"/>
          <w:bCs w:val="0"/>
          <w:kern w:val="0"/>
          <w:sz w:val="22"/>
          <w:szCs w:val="22"/>
        </w:rPr>
        <w:t>;</w:t>
      </w:r>
    </w:p>
    <w:p w14:paraId="1DE00FDF" w14:textId="77777777" w:rsidR="003611DB" w:rsidRPr="0017384D" w:rsidRDefault="003611DB" w:rsidP="00F12D29">
      <w:pPr>
        <w:widowControl w:val="0"/>
        <w:numPr>
          <w:ilvl w:val="0"/>
          <w:numId w:val="58"/>
        </w:numPr>
        <w:autoSpaceDE w:val="0"/>
        <w:autoSpaceDN w:val="0"/>
        <w:adjustRightInd w:val="0"/>
        <w:spacing w:line="300" w:lineRule="auto"/>
        <w:ind w:left="709" w:hanging="283"/>
        <w:jc w:val="both"/>
        <w:rPr>
          <w:rFonts w:cs="Calibri"/>
          <w:bCs w:val="0"/>
          <w:kern w:val="0"/>
          <w:sz w:val="22"/>
          <w:szCs w:val="22"/>
        </w:rPr>
      </w:pPr>
      <w:r w:rsidRPr="0017384D">
        <w:rPr>
          <w:rFonts w:cs="Calibri"/>
          <w:bCs w:val="0"/>
          <w:kern w:val="0"/>
          <w:sz w:val="22"/>
          <w:szCs w:val="22"/>
        </w:rPr>
        <w:t xml:space="preserve">zmiany na zasadach określonych w art. art. 455 ust 1 pkt 2-4 oraz ust 2 ustawy </w:t>
      </w:r>
      <w:proofErr w:type="spellStart"/>
      <w:r w:rsidRPr="0017384D">
        <w:rPr>
          <w:rFonts w:cs="Calibri"/>
          <w:bCs w:val="0"/>
          <w:kern w:val="0"/>
          <w:sz w:val="22"/>
          <w:szCs w:val="22"/>
        </w:rPr>
        <w:t>Pzp</w:t>
      </w:r>
      <w:proofErr w:type="spellEnd"/>
      <w:r w:rsidRPr="0017384D">
        <w:rPr>
          <w:rFonts w:cs="Calibri"/>
          <w:bCs w:val="0"/>
          <w:kern w:val="0"/>
          <w:sz w:val="22"/>
          <w:szCs w:val="22"/>
        </w:rPr>
        <w:t>.</w:t>
      </w:r>
    </w:p>
    <w:p w14:paraId="37CD9516" w14:textId="6444096A" w:rsidR="003611DB" w:rsidRPr="0017384D" w:rsidRDefault="003611DB" w:rsidP="00F12D29">
      <w:pPr>
        <w:widowControl w:val="0"/>
        <w:numPr>
          <w:ilvl w:val="0"/>
          <w:numId w:val="64"/>
        </w:numPr>
        <w:autoSpaceDE w:val="0"/>
        <w:autoSpaceDN w:val="0"/>
        <w:adjustRightInd w:val="0"/>
        <w:spacing w:line="300" w:lineRule="auto"/>
        <w:ind w:left="426" w:hanging="426"/>
        <w:jc w:val="both"/>
        <w:rPr>
          <w:rFonts w:eastAsia="Calibri" w:cs="Calibri"/>
          <w:bCs w:val="0"/>
          <w:kern w:val="0"/>
          <w:sz w:val="22"/>
          <w:szCs w:val="22"/>
          <w:lang w:eastAsia="en-US"/>
        </w:rPr>
      </w:pPr>
      <w:r w:rsidRPr="0017384D">
        <w:rPr>
          <w:rFonts w:eastAsia="Calibri" w:cs="Calibri"/>
          <w:bCs w:val="0"/>
          <w:kern w:val="0"/>
          <w:sz w:val="22"/>
          <w:szCs w:val="22"/>
          <w:lang w:eastAsia="en-US"/>
        </w:rPr>
        <w:t xml:space="preserve">Wszelkie zmiany umowy, pod rygorem nieważności, mogą być dokonywane na warunkach określonych przez przepisy prawa, wyłącznie za zgodą </w:t>
      </w:r>
      <w:r w:rsidR="006816CC" w:rsidRPr="0017384D">
        <w:rPr>
          <w:rFonts w:eastAsia="Calibri" w:cs="Calibri"/>
          <w:bCs w:val="0"/>
          <w:kern w:val="0"/>
          <w:sz w:val="22"/>
          <w:szCs w:val="22"/>
          <w:lang w:eastAsia="en-US"/>
        </w:rPr>
        <w:t>obu Stron, w formie pisemnej, z </w:t>
      </w:r>
      <w:r w:rsidRPr="0017384D">
        <w:rPr>
          <w:rFonts w:eastAsia="Calibri" w:cs="Calibri"/>
          <w:bCs w:val="0"/>
          <w:kern w:val="0"/>
          <w:sz w:val="22"/>
          <w:szCs w:val="22"/>
          <w:lang w:eastAsia="en-US"/>
        </w:rPr>
        <w:t xml:space="preserve">uwzględnieniem przepisu art. 455 ustawy </w:t>
      </w:r>
      <w:proofErr w:type="spellStart"/>
      <w:r w:rsidRPr="0017384D">
        <w:rPr>
          <w:rFonts w:eastAsia="Calibri" w:cs="Calibri"/>
          <w:bCs w:val="0"/>
          <w:kern w:val="0"/>
          <w:sz w:val="22"/>
          <w:szCs w:val="22"/>
          <w:lang w:eastAsia="en-US"/>
        </w:rPr>
        <w:t>Pzp</w:t>
      </w:r>
      <w:proofErr w:type="spellEnd"/>
      <w:r w:rsidRPr="0017384D">
        <w:rPr>
          <w:rFonts w:eastAsia="Calibri" w:cs="Calibri"/>
          <w:bCs w:val="0"/>
          <w:kern w:val="0"/>
          <w:sz w:val="22"/>
          <w:szCs w:val="22"/>
          <w:lang w:eastAsia="en-US"/>
        </w:rPr>
        <w:t>.</w:t>
      </w:r>
    </w:p>
    <w:p w14:paraId="64DD33DF" w14:textId="77777777" w:rsidR="003611DB" w:rsidRPr="0017384D" w:rsidRDefault="003611DB" w:rsidP="00131572">
      <w:pPr>
        <w:spacing w:line="300" w:lineRule="auto"/>
        <w:jc w:val="center"/>
        <w:rPr>
          <w:rFonts w:eastAsia="Calibri" w:cs="Calibri"/>
          <w:b/>
          <w:kern w:val="0"/>
          <w:sz w:val="22"/>
          <w:szCs w:val="22"/>
        </w:rPr>
      </w:pPr>
    </w:p>
    <w:p w14:paraId="151BEBC6" w14:textId="77777777" w:rsidR="003611DB" w:rsidRPr="0017384D" w:rsidRDefault="003611DB" w:rsidP="00131572">
      <w:pPr>
        <w:spacing w:line="300" w:lineRule="auto"/>
        <w:jc w:val="center"/>
        <w:rPr>
          <w:rFonts w:eastAsia="Calibri" w:cs="Calibri"/>
          <w:b/>
          <w:kern w:val="0"/>
          <w:sz w:val="22"/>
          <w:szCs w:val="22"/>
        </w:rPr>
      </w:pPr>
      <w:r w:rsidRPr="0017384D">
        <w:rPr>
          <w:rFonts w:eastAsia="Calibri" w:cs="Calibri"/>
          <w:b/>
          <w:kern w:val="0"/>
          <w:sz w:val="22"/>
          <w:szCs w:val="22"/>
        </w:rPr>
        <w:t>§ 9 Dostępność</w:t>
      </w:r>
    </w:p>
    <w:p w14:paraId="6B30C4C6" w14:textId="77777777" w:rsidR="003611DB" w:rsidRPr="0017384D" w:rsidRDefault="003611DB" w:rsidP="00131572">
      <w:pPr>
        <w:spacing w:line="300" w:lineRule="auto"/>
        <w:jc w:val="both"/>
        <w:rPr>
          <w:rFonts w:cs="Calibri"/>
          <w:bCs w:val="0"/>
          <w:iCs/>
          <w:kern w:val="0"/>
          <w:sz w:val="22"/>
          <w:szCs w:val="22"/>
        </w:rPr>
      </w:pPr>
      <w:r w:rsidRPr="0017384D">
        <w:rPr>
          <w:rFonts w:cs="Calibri"/>
          <w:bCs w:val="0"/>
          <w:iCs/>
          <w:kern w:val="0"/>
          <w:sz w:val="22"/>
          <w:szCs w:val="22"/>
        </w:rPr>
        <w:t>Strony zgodnie oświadczają, że przedmiot świadczenia Wykonawcy (zamówienie publiczne realizowane na podstawie niniejszej umowy) z uwagi na jego charakter nie nadaje się (nie jest zdatny i nie będzie służył) do pełnienia roli związanej z zapewnieniem dostępności architektonicznej, cyfrowej ani informacyjno-komunikacyjnej, w rozumieniu przepisów ustawy z dnia 19 lipca 2019 roku o zapewnianiu dostępności osobom ze szczególnymi potrzebami, w związku z powyższym do niniejszej umowy nie znajduje zastosowania wymóg o jakim mowa w art. 4 ust. 3 wyżej wskazanej ustawy.</w:t>
      </w:r>
    </w:p>
    <w:p w14:paraId="48F9C276" w14:textId="77777777" w:rsidR="003611DB" w:rsidRPr="0017384D" w:rsidRDefault="003611DB" w:rsidP="00131572">
      <w:pPr>
        <w:spacing w:line="300" w:lineRule="auto"/>
        <w:rPr>
          <w:rFonts w:eastAsia="Calibri"/>
          <w:bCs w:val="0"/>
          <w:kern w:val="0"/>
          <w:sz w:val="22"/>
          <w:szCs w:val="22"/>
          <w:lang w:eastAsia="en-US"/>
        </w:rPr>
      </w:pPr>
    </w:p>
    <w:p w14:paraId="30A5FD50" w14:textId="77777777" w:rsidR="003611DB" w:rsidRPr="0017384D" w:rsidRDefault="003611DB" w:rsidP="00131572">
      <w:pPr>
        <w:spacing w:line="300" w:lineRule="auto"/>
        <w:jc w:val="center"/>
        <w:rPr>
          <w:rFonts w:cs="Calibri"/>
          <w:b/>
          <w:bCs w:val="0"/>
          <w:kern w:val="0"/>
          <w:sz w:val="22"/>
          <w:szCs w:val="22"/>
        </w:rPr>
      </w:pPr>
    </w:p>
    <w:p w14:paraId="6AF3B4BC" w14:textId="77777777" w:rsidR="003611DB" w:rsidRPr="0017384D" w:rsidRDefault="003611DB" w:rsidP="00131572">
      <w:pPr>
        <w:spacing w:line="300" w:lineRule="auto"/>
        <w:jc w:val="center"/>
        <w:rPr>
          <w:rFonts w:cs="Calibri"/>
          <w:b/>
          <w:bCs w:val="0"/>
          <w:kern w:val="0"/>
          <w:sz w:val="22"/>
          <w:szCs w:val="22"/>
        </w:rPr>
      </w:pPr>
      <w:r w:rsidRPr="0017384D">
        <w:rPr>
          <w:rFonts w:cs="Calibri"/>
          <w:b/>
          <w:bCs w:val="0"/>
          <w:kern w:val="0"/>
          <w:sz w:val="22"/>
          <w:szCs w:val="22"/>
        </w:rPr>
        <w:t>§ 10 Postanowienia końcowe</w:t>
      </w:r>
    </w:p>
    <w:p w14:paraId="226985DD" w14:textId="4E431257" w:rsidR="003611DB" w:rsidRPr="0017384D" w:rsidRDefault="003611DB" w:rsidP="00F12D29">
      <w:pPr>
        <w:widowControl w:val="0"/>
        <w:numPr>
          <w:ilvl w:val="0"/>
          <w:numId w:val="65"/>
        </w:numPr>
        <w:autoSpaceDE w:val="0"/>
        <w:autoSpaceDN w:val="0"/>
        <w:adjustRightInd w:val="0"/>
        <w:spacing w:line="300" w:lineRule="auto"/>
        <w:ind w:left="426" w:hanging="426"/>
        <w:jc w:val="both"/>
        <w:rPr>
          <w:rFonts w:eastAsia="Calibri" w:cs="Calibri"/>
          <w:bCs w:val="0"/>
          <w:kern w:val="0"/>
          <w:sz w:val="22"/>
          <w:szCs w:val="22"/>
          <w:lang w:eastAsia="en-US"/>
        </w:rPr>
      </w:pPr>
      <w:r w:rsidRPr="0017384D">
        <w:rPr>
          <w:rFonts w:eastAsia="Calibri" w:cs="Calibri"/>
          <w:bCs w:val="0"/>
          <w:kern w:val="0"/>
          <w:sz w:val="22"/>
          <w:szCs w:val="22"/>
          <w:lang w:eastAsia="en-US"/>
        </w:rPr>
        <w:t>Ilekroć w toku realizacji umowy Wykonawca popadnie w opóźnienie, jest zobowiązany niezwłocznie, nie później niż w ciągu 3 dni, przekazać Zamawiającemu szczegółowe wyjaśnienia co do przyczyn stanu opóźnienia, oraz przedstawić stosowne dowody celem wyja</w:t>
      </w:r>
      <w:r w:rsidR="006816CC" w:rsidRPr="0017384D">
        <w:rPr>
          <w:rFonts w:eastAsia="Calibri" w:cs="Calibri"/>
          <w:bCs w:val="0"/>
          <w:kern w:val="0"/>
          <w:sz w:val="22"/>
          <w:szCs w:val="22"/>
          <w:lang w:eastAsia="en-US"/>
        </w:rPr>
        <w:t>śnienia, że opóźnienie wynika z </w:t>
      </w:r>
      <w:r w:rsidRPr="0017384D">
        <w:rPr>
          <w:rFonts w:eastAsia="Calibri" w:cs="Calibri"/>
          <w:bCs w:val="0"/>
          <w:kern w:val="0"/>
          <w:sz w:val="22"/>
          <w:szCs w:val="22"/>
          <w:lang w:eastAsia="en-US"/>
        </w:rPr>
        <w:t xml:space="preserve">przyczyn niezawinionych przez Wykonawcę. W przypadku przedłożenia w terminie wyjaśnień, </w:t>
      </w:r>
      <w:r w:rsidRPr="0017384D">
        <w:rPr>
          <w:rFonts w:eastAsia="Calibri" w:cs="Calibri"/>
          <w:bCs w:val="0"/>
          <w:kern w:val="0"/>
          <w:sz w:val="22"/>
          <w:szCs w:val="22"/>
          <w:lang w:eastAsia="en-US"/>
        </w:rPr>
        <w:lastRenderedPageBreak/>
        <w:t>Zamawiający dokona klasyfikacji stanu opóźnienia z ich uwzględnieniem. W przypadku braku złożenia szczegółowych wyjaśnień wraz z właściwymi dowodami, Zamawiający ma prawo przyjąć, że opóźnienie jest stanem zawinionym przez Wykonawcę. Wykonawca odpowiada względem Zamawiającego za szkodę spowodowaną niewywiązaniem się z</w:t>
      </w:r>
      <w:r w:rsidR="006816CC" w:rsidRPr="0017384D">
        <w:rPr>
          <w:rFonts w:eastAsia="Calibri" w:cs="Calibri"/>
          <w:bCs w:val="0"/>
          <w:kern w:val="0"/>
          <w:sz w:val="22"/>
          <w:szCs w:val="22"/>
          <w:lang w:eastAsia="en-US"/>
        </w:rPr>
        <w:t xml:space="preserve"> wyżej opisanych obowiązków, w </w:t>
      </w:r>
      <w:r w:rsidRPr="0017384D">
        <w:rPr>
          <w:rFonts w:eastAsia="Calibri" w:cs="Calibri"/>
          <w:bCs w:val="0"/>
          <w:kern w:val="0"/>
          <w:sz w:val="22"/>
          <w:szCs w:val="22"/>
          <w:lang w:eastAsia="en-US"/>
        </w:rPr>
        <w:t>szczególności wynikającą z podjęcia przez Zamawiającego określonych decyzji (np. o odstąpieniu od umowy, o nałożeniu kar umownych, o wystąpieniu z powództwem przeciwko wykonawcy).</w:t>
      </w:r>
    </w:p>
    <w:p w14:paraId="4541229C" w14:textId="77777777" w:rsidR="003611DB" w:rsidRPr="0017384D" w:rsidRDefault="003611DB" w:rsidP="00F12D29">
      <w:pPr>
        <w:widowControl w:val="0"/>
        <w:numPr>
          <w:ilvl w:val="0"/>
          <w:numId w:val="65"/>
        </w:numPr>
        <w:autoSpaceDE w:val="0"/>
        <w:autoSpaceDN w:val="0"/>
        <w:adjustRightInd w:val="0"/>
        <w:spacing w:line="300" w:lineRule="auto"/>
        <w:ind w:left="426" w:hanging="426"/>
        <w:jc w:val="both"/>
        <w:rPr>
          <w:rFonts w:eastAsia="Calibri" w:cs="Calibri"/>
          <w:bCs w:val="0"/>
          <w:kern w:val="0"/>
          <w:sz w:val="22"/>
          <w:szCs w:val="22"/>
          <w:lang w:eastAsia="en-US"/>
        </w:rPr>
      </w:pPr>
      <w:r w:rsidRPr="0017384D">
        <w:rPr>
          <w:rFonts w:eastAsia="Calibri" w:cs="Calibri"/>
          <w:bCs w:val="0"/>
          <w:kern w:val="0"/>
          <w:sz w:val="22"/>
          <w:szCs w:val="22"/>
          <w:lang w:eastAsia="en-US"/>
        </w:rPr>
        <w:t>Zgodnie z art. 4c ustawy o przeciwdziałaniu nadmiernym opóźnieniom w transakcjach handlowych, Zamawiający oświadcza, że jest dużym przedsiębiorcą w rozumieniu art. 4 pkt 6 tej ustawy.</w:t>
      </w:r>
    </w:p>
    <w:p w14:paraId="6ED9A4C5" w14:textId="77777777" w:rsidR="003611DB" w:rsidRPr="0017384D" w:rsidRDefault="003611DB" w:rsidP="00F12D29">
      <w:pPr>
        <w:widowControl w:val="0"/>
        <w:numPr>
          <w:ilvl w:val="0"/>
          <w:numId w:val="65"/>
        </w:numPr>
        <w:autoSpaceDE w:val="0"/>
        <w:autoSpaceDN w:val="0"/>
        <w:adjustRightInd w:val="0"/>
        <w:spacing w:line="300" w:lineRule="auto"/>
        <w:ind w:left="426" w:hanging="426"/>
        <w:jc w:val="both"/>
        <w:rPr>
          <w:rFonts w:eastAsia="Calibri" w:cs="Calibri"/>
          <w:bCs w:val="0"/>
          <w:kern w:val="0"/>
          <w:sz w:val="22"/>
          <w:szCs w:val="22"/>
          <w:lang w:eastAsia="en-US"/>
        </w:rPr>
      </w:pPr>
      <w:r w:rsidRPr="0017384D">
        <w:rPr>
          <w:rFonts w:eastAsia="Calibri" w:cs="Calibri"/>
          <w:bCs w:val="0"/>
          <w:kern w:val="0"/>
          <w:sz w:val="22"/>
          <w:szCs w:val="22"/>
          <w:lang w:eastAsia="en-US"/>
        </w:rPr>
        <w:t xml:space="preserve">Zgodnie z art. 4c ustawy o przeciwdziałaniu nadmiernym opóźnieniom w transakcjach handlowych, Wykonawca oświadcza, że </w:t>
      </w:r>
      <w:r w:rsidRPr="0017384D">
        <w:rPr>
          <w:rFonts w:eastAsia="Calibri" w:cs="Calibri"/>
          <w:bCs w:val="0"/>
          <w:i/>
          <w:iCs/>
          <w:kern w:val="0"/>
          <w:sz w:val="22"/>
          <w:szCs w:val="22"/>
          <w:lang w:eastAsia="en-US"/>
        </w:rPr>
        <w:t>jest / nie jest</w:t>
      </w:r>
      <w:r w:rsidRPr="0017384D">
        <w:rPr>
          <w:rFonts w:eastAsia="Calibri" w:cs="Calibri"/>
          <w:bCs w:val="0"/>
          <w:kern w:val="0"/>
          <w:sz w:val="22"/>
          <w:szCs w:val="22"/>
          <w:lang w:eastAsia="en-US"/>
        </w:rPr>
        <w:t xml:space="preserve"> dużym przedsiębiorcą w rozumieniu art. 4 pkt 6 tej ustawy.</w:t>
      </w:r>
    </w:p>
    <w:p w14:paraId="2E92FB33" w14:textId="77777777" w:rsidR="003611DB" w:rsidRPr="0017384D" w:rsidRDefault="003611DB" w:rsidP="00F12D29">
      <w:pPr>
        <w:widowControl w:val="0"/>
        <w:numPr>
          <w:ilvl w:val="0"/>
          <w:numId w:val="65"/>
        </w:numPr>
        <w:autoSpaceDE w:val="0"/>
        <w:autoSpaceDN w:val="0"/>
        <w:adjustRightInd w:val="0"/>
        <w:spacing w:line="300" w:lineRule="auto"/>
        <w:ind w:left="426" w:hanging="426"/>
        <w:jc w:val="both"/>
        <w:rPr>
          <w:rFonts w:eastAsia="Calibri" w:cs="Calibri"/>
          <w:bCs w:val="0"/>
          <w:kern w:val="0"/>
          <w:sz w:val="22"/>
          <w:szCs w:val="22"/>
          <w:lang w:eastAsia="en-US"/>
        </w:rPr>
      </w:pPr>
      <w:r w:rsidRPr="0017384D">
        <w:rPr>
          <w:rFonts w:eastAsia="Calibri" w:cs="Calibri"/>
          <w:bCs w:val="0"/>
          <w:kern w:val="0"/>
          <w:sz w:val="22"/>
          <w:szCs w:val="22"/>
          <w:lang w:eastAsia="en-US"/>
        </w:rPr>
        <w:t>Zmiany w treści umowy są dopuszczalne wyłącznie na warunkach określonych przez przepisy prawa oraz postanowienia SWZ.</w:t>
      </w:r>
    </w:p>
    <w:p w14:paraId="57BBA114" w14:textId="77777777" w:rsidR="003611DB" w:rsidRPr="0017384D" w:rsidRDefault="003611DB" w:rsidP="00F12D29">
      <w:pPr>
        <w:widowControl w:val="0"/>
        <w:numPr>
          <w:ilvl w:val="0"/>
          <w:numId w:val="65"/>
        </w:numPr>
        <w:autoSpaceDE w:val="0"/>
        <w:autoSpaceDN w:val="0"/>
        <w:adjustRightInd w:val="0"/>
        <w:spacing w:line="300" w:lineRule="auto"/>
        <w:ind w:left="426" w:hanging="426"/>
        <w:jc w:val="both"/>
        <w:rPr>
          <w:rFonts w:eastAsia="Calibri" w:cs="Calibri"/>
          <w:bCs w:val="0"/>
          <w:kern w:val="0"/>
          <w:sz w:val="22"/>
          <w:szCs w:val="22"/>
          <w:lang w:eastAsia="en-US"/>
        </w:rPr>
      </w:pPr>
      <w:r w:rsidRPr="0017384D">
        <w:rPr>
          <w:rFonts w:eastAsia="Calibri" w:cs="Calibri"/>
          <w:bCs w:val="0"/>
          <w:kern w:val="0"/>
          <w:sz w:val="22"/>
          <w:szCs w:val="22"/>
          <w:lang w:eastAsia="en-US"/>
        </w:rPr>
        <w:t>Ewentualne zmiany umowy pod rygorem ich nieważności wymagają formy pisemnej.</w:t>
      </w:r>
    </w:p>
    <w:p w14:paraId="541F5607" w14:textId="77777777" w:rsidR="003611DB" w:rsidRPr="0017384D" w:rsidRDefault="003611DB" w:rsidP="00F12D29">
      <w:pPr>
        <w:widowControl w:val="0"/>
        <w:numPr>
          <w:ilvl w:val="0"/>
          <w:numId w:val="65"/>
        </w:numPr>
        <w:autoSpaceDE w:val="0"/>
        <w:autoSpaceDN w:val="0"/>
        <w:adjustRightInd w:val="0"/>
        <w:spacing w:line="300" w:lineRule="auto"/>
        <w:ind w:left="426" w:hanging="426"/>
        <w:jc w:val="both"/>
        <w:rPr>
          <w:rFonts w:eastAsia="Calibri" w:cs="Calibri"/>
          <w:bCs w:val="0"/>
          <w:kern w:val="0"/>
          <w:sz w:val="22"/>
          <w:szCs w:val="22"/>
          <w:lang w:eastAsia="en-US"/>
        </w:rPr>
      </w:pPr>
      <w:r w:rsidRPr="0017384D">
        <w:rPr>
          <w:rFonts w:eastAsia="Calibri" w:cs="Calibri"/>
          <w:bCs w:val="0"/>
          <w:kern w:val="0"/>
          <w:sz w:val="22"/>
          <w:szCs w:val="22"/>
          <w:lang w:eastAsia="en-US"/>
        </w:rPr>
        <w:t>W sprawach nieokreślonych w umowie, mają zastosowanie postanowienia Specyfikacji Warunków Zamówienia, przepisy ustawy z dnia 11 września 2019 roku – Prawo zamówień publicznych, Kodeksu Cywilnego oraz pozostałe przepisy materialnego i procesowego prawa polskiego.</w:t>
      </w:r>
    </w:p>
    <w:p w14:paraId="51343B9C" w14:textId="77777777" w:rsidR="003611DB" w:rsidRPr="0017384D" w:rsidRDefault="003611DB" w:rsidP="00F12D29">
      <w:pPr>
        <w:widowControl w:val="0"/>
        <w:numPr>
          <w:ilvl w:val="0"/>
          <w:numId w:val="65"/>
        </w:numPr>
        <w:autoSpaceDE w:val="0"/>
        <w:autoSpaceDN w:val="0"/>
        <w:adjustRightInd w:val="0"/>
        <w:spacing w:line="300" w:lineRule="auto"/>
        <w:ind w:left="426" w:hanging="426"/>
        <w:jc w:val="both"/>
        <w:rPr>
          <w:rFonts w:eastAsia="Calibri" w:cs="Calibri"/>
          <w:bCs w:val="0"/>
          <w:kern w:val="0"/>
          <w:sz w:val="22"/>
          <w:szCs w:val="22"/>
          <w:lang w:eastAsia="en-US"/>
        </w:rPr>
      </w:pPr>
      <w:r w:rsidRPr="0017384D">
        <w:rPr>
          <w:rFonts w:eastAsia="Calibri" w:cs="Calibri"/>
          <w:bCs w:val="0"/>
          <w:kern w:val="0"/>
          <w:sz w:val="22"/>
          <w:szCs w:val="22"/>
          <w:lang w:eastAsia="en-US"/>
        </w:rPr>
        <w:t>Spory wynikające z niniejszej umowy rozstrzygać będzie sąd właściwy dla siedziby Zamawiającego.</w:t>
      </w:r>
    </w:p>
    <w:p w14:paraId="5BDFAD2E" w14:textId="77777777" w:rsidR="003611DB" w:rsidRPr="0017384D" w:rsidRDefault="003611DB" w:rsidP="00F12D29">
      <w:pPr>
        <w:widowControl w:val="0"/>
        <w:numPr>
          <w:ilvl w:val="0"/>
          <w:numId w:val="65"/>
        </w:numPr>
        <w:autoSpaceDE w:val="0"/>
        <w:autoSpaceDN w:val="0"/>
        <w:adjustRightInd w:val="0"/>
        <w:spacing w:line="300" w:lineRule="auto"/>
        <w:ind w:left="426" w:hanging="426"/>
        <w:jc w:val="both"/>
        <w:rPr>
          <w:rFonts w:eastAsia="Calibri" w:cs="Calibri"/>
          <w:bCs w:val="0"/>
          <w:kern w:val="0"/>
          <w:sz w:val="22"/>
          <w:szCs w:val="22"/>
          <w:lang w:eastAsia="en-US"/>
        </w:rPr>
      </w:pPr>
      <w:r w:rsidRPr="0017384D">
        <w:rPr>
          <w:rFonts w:eastAsia="Calibri" w:cs="Calibri"/>
          <w:bCs w:val="0"/>
          <w:kern w:val="0"/>
          <w:sz w:val="22"/>
          <w:szCs w:val="22"/>
          <w:lang w:eastAsia="en-US"/>
        </w:rPr>
        <w:t>Wykonawca nie może przenieść swoich wierzytelności wynikających z niniejszej umowy na podmiot trzeci bez uprzedniej pisemnej zgody Zamawiającego.</w:t>
      </w:r>
    </w:p>
    <w:p w14:paraId="2F03B1ED" w14:textId="77777777" w:rsidR="003611DB" w:rsidRPr="0017384D" w:rsidRDefault="003611DB" w:rsidP="00F12D29">
      <w:pPr>
        <w:widowControl w:val="0"/>
        <w:numPr>
          <w:ilvl w:val="0"/>
          <w:numId w:val="65"/>
        </w:numPr>
        <w:autoSpaceDE w:val="0"/>
        <w:autoSpaceDN w:val="0"/>
        <w:adjustRightInd w:val="0"/>
        <w:spacing w:line="300" w:lineRule="auto"/>
        <w:ind w:left="426" w:hanging="426"/>
        <w:jc w:val="both"/>
        <w:rPr>
          <w:rFonts w:eastAsia="Calibri" w:cs="Calibri"/>
          <w:bCs w:val="0"/>
          <w:kern w:val="0"/>
          <w:sz w:val="22"/>
          <w:szCs w:val="22"/>
          <w:lang w:eastAsia="en-US"/>
        </w:rPr>
      </w:pPr>
      <w:r w:rsidRPr="0017384D">
        <w:rPr>
          <w:rFonts w:eastAsia="Calibri" w:cs="Calibri"/>
          <w:bCs w:val="0"/>
          <w:kern w:val="0"/>
          <w:sz w:val="22"/>
          <w:szCs w:val="22"/>
          <w:lang w:eastAsia="en-US"/>
        </w:rPr>
        <w:t xml:space="preserve">Osobami wyznaczonymi do kontaktów ze strony Zamawiającego są: </w:t>
      </w:r>
    </w:p>
    <w:p w14:paraId="3BCDA05F" w14:textId="77777777" w:rsidR="003611DB" w:rsidRPr="0017384D" w:rsidRDefault="003611DB" w:rsidP="00131572">
      <w:pPr>
        <w:spacing w:line="300" w:lineRule="auto"/>
        <w:ind w:left="425"/>
        <w:jc w:val="both"/>
        <w:rPr>
          <w:rFonts w:cs="Calibri"/>
          <w:bCs w:val="0"/>
          <w:kern w:val="0"/>
          <w:sz w:val="22"/>
          <w:szCs w:val="22"/>
        </w:rPr>
      </w:pPr>
      <w:bookmarkStart w:id="65" w:name="_Hlk82756719"/>
      <w:r w:rsidRPr="0017384D">
        <w:rPr>
          <w:rFonts w:cs="Calibri"/>
          <w:bCs w:val="0"/>
          <w:kern w:val="0"/>
          <w:sz w:val="22"/>
          <w:szCs w:val="22"/>
        </w:rPr>
        <w:t xml:space="preserve">Adam </w:t>
      </w:r>
      <w:proofErr w:type="spellStart"/>
      <w:r w:rsidRPr="0017384D">
        <w:rPr>
          <w:rFonts w:cs="Calibri"/>
          <w:bCs w:val="0"/>
          <w:kern w:val="0"/>
          <w:sz w:val="22"/>
          <w:szCs w:val="22"/>
        </w:rPr>
        <w:t>Bujarkiewicz</w:t>
      </w:r>
      <w:proofErr w:type="spellEnd"/>
      <w:r w:rsidRPr="0017384D">
        <w:rPr>
          <w:rFonts w:cs="Calibri"/>
          <w:bCs w:val="0"/>
          <w:kern w:val="0"/>
          <w:sz w:val="22"/>
          <w:szCs w:val="22"/>
        </w:rPr>
        <w:t>, tel. 692160789, e-mail:adamb@pbs.edu.pl.</w:t>
      </w:r>
    </w:p>
    <w:bookmarkEnd w:id="65"/>
    <w:p w14:paraId="5A8E3D18" w14:textId="77777777" w:rsidR="003611DB" w:rsidRPr="0017384D" w:rsidRDefault="003611DB" w:rsidP="00F12D29">
      <w:pPr>
        <w:widowControl w:val="0"/>
        <w:numPr>
          <w:ilvl w:val="0"/>
          <w:numId w:val="65"/>
        </w:numPr>
        <w:autoSpaceDE w:val="0"/>
        <w:autoSpaceDN w:val="0"/>
        <w:adjustRightInd w:val="0"/>
        <w:spacing w:line="300" w:lineRule="auto"/>
        <w:ind w:left="426" w:hanging="426"/>
        <w:jc w:val="both"/>
        <w:rPr>
          <w:rFonts w:eastAsia="Calibri" w:cs="Calibri"/>
          <w:bCs w:val="0"/>
          <w:kern w:val="0"/>
          <w:sz w:val="22"/>
          <w:szCs w:val="22"/>
          <w:lang w:eastAsia="en-US"/>
        </w:rPr>
      </w:pPr>
      <w:r w:rsidRPr="0017384D">
        <w:rPr>
          <w:rFonts w:eastAsia="Calibri" w:cs="Calibri"/>
          <w:bCs w:val="0"/>
          <w:kern w:val="0"/>
          <w:sz w:val="22"/>
          <w:szCs w:val="22"/>
          <w:lang w:eastAsia="en-US"/>
        </w:rPr>
        <w:t>Osobą wyznaczoną do kontaktów zamówień ze strony Wykonawcy jest:</w:t>
      </w:r>
    </w:p>
    <w:p w14:paraId="1DCAA0BB" w14:textId="77777777" w:rsidR="003611DB" w:rsidRPr="0017384D" w:rsidRDefault="003611DB" w:rsidP="00131572">
      <w:pPr>
        <w:spacing w:line="300" w:lineRule="auto"/>
        <w:ind w:left="425"/>
        <w:jc w:val="both"/>
        <w:rPr>
          <w:rFonts w:cs="Calibri"/>
          <w:bCs w:val="0"/>
          <w:kern w:val="0"/>
          <w:sz w:val="22"/>
          <w:szCs w:val="22"/>
        </w:rPr>
      </w:pPr>
      <w:r w:rsidRPr="0017384D">
        <w:rPr>
          <w:rFonts w:cs="Calibri"/>
          <w:bCs w:val="0"/>
          <w:kern w:val="0"/>
          <w:sz w:val="22"/>
          <w:szCs w:val="22"/>
        </w:rPr>
        <w:t>…………………….., tel. ………………….., e-mail:……………………………..</w:t>
      </w:r>
    </w:p>
    <w:p w14:paraId="0184E5B4" w14:textId="77777777" w:rsidR="003611DB" w:rsidRPr="0017384D" w:rsidRDefault="003611DB" w:rsidP="00F12D29">
      <w:pPr>
        <w:widowControl w:val="0"/>
        <w:numPr>
          <w:ilvl w:val="0"/>
          <w:numId w:val="65"/>
        </w:numPr>
        <w:autoSpaceDE w:val="0"/>
        <w:autoSpaceDN w:val="0"/>
        <w:adjustRightInd w:val="0"/>
        <w:spacing w:line="300" w:lineRule="auto"/>
        <w:ind w:left="426" w:hanging="426"/>
        <w:jc w:val="both"/>
        <w:rPr>
          <w:rFonts w:eastAsia="Calibri" w:cs="Calibri"/>
          <w:bCs w:val="0"/>
          <w:i/>
          <w:kern w:val="0"/>
          <w:sz w:val="22"/>
          <w:szCs w:val="22"/>
          <w:lang w:eastAsia="en-US"/>
        </w:rPr>
      </w:pPr>
      <w:r w:rsidRPr="0017384D">
        <w:rPr>
          <w:rFonts w:eastAsia="Calibri" w:cs="Calibri"/>
          <w:bCs w:val="0"/>
          <w:i/>
          <w:kern w:val="0"/>
          <w:sz w:val="22"/>
          <w:szCs w:val="22"/>
          <w:lang w:eastAsia="en-US"/>
        </w:rPr>
        <w:t xml:space="preserve">Umowa została sporządzona w dwóch (2) jednobrzmiących egzemplarzach, po jednym (1) egzemplarzu dla każdej ze Stron. </w:t>
      </w:r>
    </w:p>
    <w:p w14:paraId="626CCD9B" w14:textId="77777777" w:rsidR="003611DB" w:rsidRPr="0017384D" w:rsidRDefault="003611DB" w:rsidP="00F12D29">
      <w:pPr>
        <w:widowControl w:val="0"/>
        <w:numPr>
          <w:ilvl w:val="0"/>
          <w:numId w:val="65"/>
        </w:numPr>
        <w:autoSpaceDE w:val="0"/>
        <w:autoSpaceDN w:val="0"/>
        <w:adjustRightInd w:val="0"/>
        <w:spacing w:line="300" w:lineRule="auto"/>
        <w:ind w:left="426" w:hanging="426"/>
        <w:jc w:val="both"/>
        <w:rPr>
          <w:rFonts w:eastAsia="Calibri" w:cs="Calibri"/>
          <w:bCs w:val="0"/>
          <w:kern w:val="0"/>
          <w:sz w:val="22"/>
          <w:szCs w:val="22"/>
          <w:lang w:eastAsia="en-US"/>
        </w:rPr>
      </w:pPr>
      <w:r w:rsidRPr="0017384D">
        <w:rPr>
          <w:rFonts w:eastAsia="Calibri" w:cs="Calibri"/>
          <w:bCs w:val="0"/>
          <w:kern w:val="0"/>
          <w:sz w:val="22"/>
          <w:szCs w:val="22"/>
          <w:lang w:eastAsia="en-US"/>
        </w:rPr>
        <w:t>Przeniesienie wierzytelności Wykonawcy wynikających z niniejszej umowy wymaga zgody Zamawiającego wyrażonej na piśmie pod rygorem nieważności.</w:t>
      </w:r>
    </w:p>
    <w:p w14:paraId="03189B64" w14:textId="77777777" w:rsidR="003611DB" w:rsidRPr="0017384D" w:rsidRDefault="003611DB" w:rsidP="00131572">
      <w:pPr>
        <w:spacing w:line="300" w:lineRule="auto"/>
        <w:jc w:val="both"/>
        <w:rPr>
          <w:rFonts w:cs="Calibri"/>
          <w:bCs w:val="0"/>
          <w:kern w:val="0"/>
          <w:sz w:val="22"/>
          <w:szCs w:val="22"/>
        </w:rPr>
      </w:pPr>
    </w:p>
    <w:p w14:paraId="620DEF5E" w14:textId="77777777" w:rsidR="003611DB" w:rsidRPr="0017384D" w:rsidRDefault="003611DB" w:rsidP="00131572">
      <w:pPr>
        <w:spacing w:line="300" w:lineRule="auto"/>
        <w:jc w:val="both"/>
        <w:rPr>
          <w:rFonts w:cs="Calibri"/>
          <w:bCs w:val="0"/>
          <w:kern w:val="0"/>
          <w:sz w:val="22"/>
          <w:szCs w:val="22"/>
        </w:rPr>
      </w:pPr>
      <w:r w:rsidRPr="0017384D">
        <w:rPr>
          <w:rFonts w:cs="Calibri"/>
          <w:bCs w:val="0"/>
          <w:kern w:val="0"/>
          <w:sz w:val="22"/>
          <w:szCs w:val="22"/>
        </w:rPr>
        <w:t>Załączniki:</w:t>
      </w:r>
    </w:p>
    <w:p w14:paraId="4BA4D127" w14:textId="77777777" w:rsidR="003611DB" w:rsidRPr="0017384D" w:rsidRDefault="003611DB" w:rsidP="00F12D29">
      <w:pPr>
        <w:widowControl w:val="0"/>
        <w:numPr>
          <w:ilvl w:val="0"/>
          <w:numId w:val="67"/>
        </w:numPr>
        <w:autoSpaceDE w:val="0"/>
        <w:autoSpaceDN w:val="0"/>
        <w:adjustRightInd w:val="0"/>
        <w:spacing w:line="300" w:lineRule="auto"/>
        <w:contextualSpacing/>
        <w:jc w:val="both"/>
        <w:rPr>
          <w:rFonts w:cs="Calibri"/>
          <w:bCs w:val="0"/>
          <w:kern w:val="0"/>
          <w:sz w:val="22"/>
          <w:szCs w:val="22"/>
        </w:rPr>
      </w:pPr>
      <w:r w:rsidRPr="0017384D">
        <w:rPr>
          <w:rFonts w:cs="Calibri"/>
          <w:bCs w:val="0"/>
          <w:kern w:val="0"/>
          <w:sz w:val="22"/>
          <w:szCs w:val="22"/>
        </w:rPr>
        <w:t>Szczegółowy opis przedmiotu zamówienia</w:t>
      </w:r>
    </w:p>
    <w:p w14:paraId="0CF89425" w14:textId="77777777" w:rsidR="003611DB" w:rsidRPr="0017384D" w:rsidRDefault="003611DB" w:rsidP="00F12D29">
      <w:pPr>
        <w:widowControl w:val="0"/>
        <w:numPr>
          <w:ilvl w:val="0"/>
          <w:numId w:val="67"/>
        </w:numPr>
        <w:autoSpaceDE w:val="0"/>
        <w:autoSpaceDN w:val="0"/>
        <w:adjustRightInd w:val="0"/>
        <w:spacing w:line="300" w:lineRule="auto"/>
        <w:contextualSpacing/>
        <w:jc w:val="both"/>
        <w:rPr>
          <w:rFonts w:cs="Calibri"/>
          <w:bCs w:val="0"/>
          <w:kern w:val="0"/>
          <w:sz w:val="22"/>
          <w:szCs w:val="22"/>
        </w:rPr>
      </w:pPr>
      <w:r w:rsidRPr="0017384D">
        <w:rPr>
          <w:rFonts w:cs="Calibri"/>
          <w:bCs w:val="0"/>
          <w:kern w:val="0"/>
          <w:sz w:val="22"/>
          <w:szCs w:val="22"/>
        </w:rPr>
        <w:t>Formularz ofertowy</w:t>
      </w:r>
    </w:p>
    <w:p w14:paraId="37581427" w14:textId="77777777" w:rsidR="003611DB" w:rsidRPr="0017384D" w:rsidRDefault="003611DB" w:rsidP="00131572">
      <w:pPr>
        <w:spacing w:line="300" w:lineRule="auto"/>
        <w:jc w:val="both"/>
        <w:rPr>
          <w:rFonts w:cs="Calibri"/>
          <w:bCs w:val="0"/>
          <w:kern w:val="0"/>
          <w:sz w:val="22"/>
          <w:szCs w:val="22"/>
        </w:rPr>
      </w:pPr>
    </w:p>
    <w:p w14:paraId="4909E54C" w14:textId="77777777" w:rsidR="003611DB" w:rsidRPr="0017384D" w:rsidRDefault="003611DB" w:rsidP="00131572">
      <w:pPr>
        <w:spacing w:line="300" w:lineRule="auto"/>
        <w:ind w:left="708" w:firstLine="708"/>
        <w:jc w:val="both"/>
        <w:rPr>
          <w:rFonts w:cs="Calibri"/>
          <w:b/>
          <w:kern w:val="0"/>
          <w:sz w:val="22"/>
          <w:szCs w:val="22"/>
        </w:rPr>
      </w:pPr>
      <w:r w:rsidRPr="0017384D">
        <w:rPr>
          <w:rFonts w:cs="Calibri"/>
          <w:b/>
          <w:kern w:val="0"/>
          <w:sz w:val="22"/>
          <w:szCs w:val="22"/>
        </w:rPr>
        <w:t>Zamawiający</w:t>
      </w:r>
      <w:r w:rsidRPr="0017384D">
        <w:rPr>
          <w:rFonts w:cs="Calibri"/>
          <w:b/>
          <w:kern w:val="0"/>
          <w:sz w:val="22"/>
          <w:szCs w:val="22"/>
        </w:rPr>
        <w:tab/>
      </w:r>
      <w:r w:rsidRPr="0017384D">
        <w:rPr>
          <w:rFonts w:cs="Calibri"/>
          <w:b/>
          <w:kern w:val="0"/>
          <w:sz w:val="22"/>
          <w:szCs w:val="22"/>
        </w:rPr>
        <w:tab/>
      </w:r>
      <w:r w:rsidRPr="0017384D">
        <w:rPr>
          <w:rFonts w:cs="Calibri"/>
          <w:b/>
          <w:kern w:val="0"/>
          <w:sz w:val="22"/>
          <w:szCs w:val="22"/>
        </w:rPr>
        <w:tab/>
      </w:r>
      <w:r w:rsidRPr="0017384D">
        <w:rPr>
          <w:rFonts w:cs="Calibri"/>
          <w:b/>
          <w:kern w:val="0"/>
          <w:sz w:val="22"/>
          <w:szCs w:val="22"/>
        </w:rPr>
        <w:tab/>
      </w:r>
      <w:r w:rsidRPr="0017384D">
        <w:rPr>
          <w:rFonts w:cs="Calibri"/>
          <w:b/>
          <w:kern w:val="0"/>
          <w:sz w:val="22"/>
          <w:szCs w:val="22"/>
        </w:rPr>
        <w:tab/>
      </w:r>
      <w:r w:rsidRPr="0017384D">
        <w:rPr>
          <w:rFonts w:cs="Calibri"/>
          <w:b/>
          <w:kern w:val="0"/>
          <w:sz w:val="22"/>
          <w:szCs w:val="22"/>
        </w:rPr>
        <w:tab/>
        <w:t>Wykonawca</w:t>
      </w:r>
    </w:p>
    <w:p w14:paraId="1BAE793E" w14:textId="77777777" w:rsidR="003611DB" w:rsidRPr="0017384D" w:rsidRDefault="003611DB" w:rsidP="00131572">
      <w:pPr>
        <w:keepNext/>
        <w:spacing w:line="300" w:lineRule="auto"/>
        <w:jc w:val="center"/>
        <w:outlineLvl w:val="0"/>
        <w:rPr>
          <w:rFonts w:cs="Calibri"/>
          <w:b/>
          <w:bCs w:val="0"/>
          <w:kern w:val="0"/>
          <w:sz w:val="22"/>
          <w:szCs w:val="22"/>
        </w:rPr>
      </w:pPr>
    </w:p>
    <w:p w14:paraId="0F6DF0D4" w14:textId="77777777" w:rsidR="003611DB" w:rsidRPr="0017384D" w:rsidRDefault="003611DB" w:rsidP="00131572">
      <w:pPr>
        <w:keepNext/>
        <w:spacing w:line="300" w:lineRule="auto"/>
        <w:jc w:val="right"/>
        <w:outlineLvl w:val="0"/>
        <w:rPr>
          <w:rFonts w:cs="Calibri"/>
          <w:b/>
          <w:bCs w:val="0"/>
          <w:i/>
          <w:kern w:val="0"/>
          <w:sz w:val="22"/>
          <w:szCs w:val="22"/>
        </w:rPr>
      </w:pPr>
      <w:r w:rsidRPr="0017384D">
        <w:rPr>
          <w:rFonts w:cs="Calibri"/>
          <w:b/>
          <w:bCs w:val="0"/>
          <w:kern w:val="0"/>
          <w:sz w:val="22"/>
          <w:szCs w:val="22"/>
        </w:rPr>
        <w:br w:type="column"/>
      </w:r>
      <w:r w:rsidRPr="0017384D">
        <w:rPr>
          <w:rFonts w:cs="Calibri"/>
          <w:b/>
          <w:bCs w:val="0"/>
          <w:i/>
          <w:kern w:val="0"/>
          <w:sz w:val="22"/>
          <w:szCs w:val="22"/>
        </w:rPr>
        <w:lastRenderedPageBreak/>
        <w:t> Załącznik nr 1 do umowy</w:t>
      </w:r>
    </w:p>
    <w:p w14:paraId="07BCBC6D" w14:textId="77777777" w:rsidR="003611DB" w:rsidRPr="0017384D" w:rsidRDefault="003611DB" w:rsidP="00131572">
      <w:pPr>
        <w:spacing w:line="300" w:lineRule="auto"/>
        <w:jc w:val="center"/>
        <w:rPr>
          <w:rFonts w:cs="Calibri"/>
          <w:b/>
          <w:bCs w:val="0"/>
          <w:kern w:val="0"/>
          <w:sz w:val="22"/>
          <w:szCs w:val="22"/>
        </w:rPr>
      </w:pPr>
      <w:r w:rsidRPr="0017384D">
        <w:rPr>
          <w:rFonts w:cs="Calibri"/>
          <w:b/>
          <w:bCs w:val="0"/>
          <w:kern w:val="0"/>
          <w:sz w:val="22"/>
          <w:szCs w:val="22"/>
        </w:rPr>
        <w:t xml:space="preserve">Warunki gwarancji </w:t>
      </w:r>
    </w:p>
    <w:p w14:paraId="6E95590B" w14:textId="1D64F48D" w:rsidR="003611DB" w:rsidRPr="0017384D" w:rsidRDefault="003611DB" w:rsidP="00F12D29">
      <w:pPr>
        <w:widowControl w:val="0"/>
        <w:numPr>
          <w:ilvl w:val="0"/>
          <w:numId w:val="66"/>
        </w:numPr>
        <w:autoSpaceDE w:val="0"/>
        <w:autoSpaceDN w:val="0"/>
        <w:adjustRightInd w:val="0"/>
        <w:spacing w:line="300" w:lineRule="auto"/>
        <w:ind w:left="426"/>
        <w:jc w:val="both"/>
        <w:rPr>
          <w:rFonts w:eastAsia="Calibri" w:cs="Calibri"/>
          <w:bCs w:val="0"/>
          <w:kern w:val="0"/>
          <w:sz w:val="22"/>
          <w:szCs w:val="22"/>
          <w:lang w:eastAsia="en-US"/>
        </w:rPr>
      </w:pPr>
      <w:r w:rsidRPr="0017384D">
        <w:rPr>
          <w:rFonts w:eastAsia="Calibri" w:cs="Calibri"/>
          <w:bCs w:val="0"/>
          <w:kern w:val="0"/>
          <w:sz w:val="22"/>
          <w:szCs w:val="22"/>
          <w:lang w:eastAsia="en-US"/>
        </w:rPr>
        <w:t>Wykonawca udziela Politechnice Bydgoskiej im. Jana i Jędrzeja Śniadeckich (Zamawiającemu) gwarancji jakości i sprawnego działania Aparatury  opisanej szczegółowo w SWZ nr RZP.243.</w:t>
      </w:r>
      <w:r w:rsidR="00CD7019">
        <w:rPr>
          <w:rFonts w:eastAsia="Calibri" w:cs="Calibri"/>
          <w:bCs w:val="0"/>
          <w:kern w:val="0"/>
          <w:sz w:val="22"/>
          <w:szCs w:val="22"/>
          <w:lang w:eastAsia="en-US"/>
        </w:rPr>
        <w:t>46</w:t>
      </w:r>
      <w:r w:rsidRPr="0017384D">
        <w:rPr>
          <w:rFonts w:eastAsia="Calibri" w:cs="Calibri"/>
          <w:bCs w:val="0"/>
          <w:kern w:val="0"/>
          <w:sz w:val="22"/>
          <w:szCs w:val="22"/>
          <w:lang w:eastAsia="en-US"/>
        </w:rPr>
        <w:t xml:space="preserve">.2023. Gwarancja obowiązuje </w:t>
      </w:r>
      <w:r w:rsidRPr="0017384D">
        <w:rPr>
          <w:rFonts w:eastAsia="Calibri" w:cs="Calibri"/>
          <w:b/>
          <w:bCs w:val="0"/>
          <w:kern w:val="0"/>
          <w:sz w:val="22"/>
          <w:szCs w:val="22"/>
          <w:lang w:eastAsia="en-US"/>
        </w:rPr>
        <w:t>w okresie 12 miesięcy</w:t>
      </w:r>
      <w:r w:rsidRPr="0017384D">
        <w:rPr>
          <w:rFonts w:eastAsia="Calibri" w:cs="Calibri"/>
          <w:bCs w:val="0"/>
          <w:kern w:val="0"/>
          <w:sz w:val="22"/>
          <w:szCs w:val="22"/>
          <w:lang w:eastAsia="en-US"/>
        </w:rPr>
        <w:t xml:space="preserve"> od daty potwierdzenia należytego wykonania zamówienia z zastrzeżeniem, że na elementy zestawu Aparatury określone w § 1 ust 1 pkt 2) i 8)  obowiązuje  okresie 24 miesięczna gwarancja od daty potwierdzenia należytego wykonania zamówienia. W okresie gwarancji Wykonawca będzie usuwał wszystkie wady i usterki Aparatury, poza tymi wynikającymi z uszkodzeń mechanicznych spowodowanych działaniem sił zewnętrznych.</w:t>
      </w:r>
    </w:p>
    <w:p w14:paraId="7285E4B8" w14:textId="77777777" w:rsidR="003611DB" w:rsidRPr="0017384D" w:rsidRDefault="003611DB" w:rsidP="00F12D29">
      <w:pPr>
        <w:widowControl w:val="0"/>
        <w:numPr>
          <w:ilvl w:val="0"/>
          <w:numId w:val="66"/>
        </w:numPr>
        <w:autoSpaceDE w:val="0"/>
        <w:autoSpaceDN w:val="0"/>
        <w:adjustRightInd w:val="0"/>
        <w:spacing w:line="300" w:lineRule="auto"/>
        <w:ind w:left="426" w:hanging="426"/>
        <w:jc w:val="both"/>
        <w:rPr>
          <w:rFonts w:eastAsia="Calibri" w:cs="Calibri"/>
          <w:bCs w:val="0"/>
          <w:kern w:val="0"/>
          <w:sz w:val="22"/>
          <w:szCs w:val="22"/>
          <w:lang w:eastAsia="en-US"/>
        </w:rPr>
      </w:pPr>
      <w:r w:rsidRPr="0017384D">
        <w:rPr>
          <w:rFonts w:eastAsia="Calibri" w:cs="Calibri"/>
          <w:bCs w:val="0"/>
          <w:kern w:val="0"/>
          <w:sz w:val="22"/>
          <w:szCs w:val="22"/>
          <w:lang w:eastAsia="en-US"/>
        </w:rPr>
        <w:t>Uprawnionym do świadczeń gwarancyjnych jest Zamawiający bądź wskazane przez Zamawiającego osoby, w tym każdy następny posiadacz Aparatury.</w:t>
      </w:r>
    </w:p>
    <w:p w14:paraId="15A44C13" w14:textId="77777777" w:rsidR="003611DB" w:rsidRPr="0017384D" w:rsidRDefault="003611DB" w:rsidP="00F12D29">
      <w:pPr>
        <w:widowControl w:val="0"/>
        <w:numPr>
          <w:ilvl w:val="0"/>
          <w:numId w:val="66"/>
        </w:numPr>
        <w:autoSpaceDE w:val="0"/>
        <w:autoSpaceDN w:val="0"/>
        <w:adjustRightInd w:val="0"/>
        <w:spacing w:line="300" w:lineRule="auto"/>
        <w:ind w:left="426" w:hanging="426"/>
        <w:jc w:val="both"/>
        <w:rPr>
          <w:rFonts w:eastAsia="Calibri" w:cs="Calibri"/>
          <w:bCs w:val="0"/>
          <w:kern w:val="0"/>
          <w:sz w:val="22"/>
          <w:szCs w:val="22"/>
          <w:lang w:eastAsia="en-US"/>
        </w:rPr>
      </w:pPr>
      <w:r w:rsidRPr="0017384D">
        <w:rPr>
          <w:rFonts w:eastAsia="Calibri" w:cs="Calibri"/>
          <w:bCs w:val="0"/>
          <w:kern w:val="0"/>
          <w:sz w:val="22"/>
          <w:szCs w:val="22"/>
          <w:lang w:eastAsia="en-US"/>
        </w:rPr>
        <w:t>Czas reakcji na zgłoszenie gwarancyjne to następny dzień roboczy po dniu zgłoszenia. Świadczeń gwarancyjnych dokonuje się w miejscu instalacji Aparatury lub miejscu wskazanym przez Zamawiającego znajdującym się na terenie Polski.</w:t>
      </w:r>
    </w:p>
    <w:p w14:paraId="5B0737AA" w14:textId="77777777" w:rsidR="003611DB" w:rsidRPr="0017384D" w:rsidRDefault="003611DB" w:rsidP="00F12D29">
      <w:pPr>
        <w:widowControl w:val="0"/>
        <w:numPr>
          <w:ilvl w:val="0"/>
          <w:numId w:val="66"/>
        </w:numPr>
        <w:autoSpaceDE w:val="0"/>
        <w:autoSpaceDN w:val="0"/>
        <w:adjustRightInd w:val="0"/>
        <w:spacing w:line="300" w:lineRule="auto"/>
        <w:ind w:left="426" w:hanging="426"/>
        <w:jc w:val="both"/>
        <w:rPr>
          <w:rFonts w:eastAsia="Calibri" w:cs="Calibri"/>
          <w:bCs w:val="0"/>
          <w:kern w:val="0"/>
          <w:sz w:val="22"/>
          <w:szCs w:val="22"/>
          <w:lang w:eastAsia="en-US"/>
        </w:rPr>
      </w:pPr>
      <w:r w:rsidRPr="0017384D">
        <w:rPr>
          <w:rFonts w:eastAsia="Calibri" w:cs="Calibri"/>
          <w:bCs w:val="0"/>
          <w:kern w:val="0"/>
          <w:sz w:val="22"/>
          <w:szCs w:val="22"/>
          <w:lang w:eastAsia="en-US"/>
        </w:rPr>
        <w:t>Świadczenia gwarancyjne wykonuje Wykonawca lub wskazany przez Wykonawcę podmiot (Punkt Serwisowy) na koszt i ryzyko Wykonawcy, a jeżeli wada jest tego rodzaju, że jej usunięcie wymaga użycia specjalistycznych urządzeń stacjonarnych, dopuszcza się jej usunięcie w innym wskazanym przez Wykonawcę miejscu w terminie 30 dni kalendarzowych.</w:t>
      </w:r>
    </w:p>
    <w:p w14:paraId="3EEF4887" w14:textId="77777777" w:rsidR="003611DB" w:rsidRPr="0017384D" w:rsidRDefault="003611DB" w:rsidP="00F12D29">
      <w:pPr>
        <w:widowControl w:val="0"/>
        <w:numPr>
          <w:ilvl w:val="0"/>
          <w:numId w:val="66"/>
        </w:numPr>
        <w:autoSpaceDE w:val="0"/>
        <w:autoSpaceDN w:val="0"/>
        <w:adjustRightInd w:val="0"/>
        <w:spacing w:line="300" w:lineRule="auto"/>
        <w:ind w:left="426" w:hanging="426"/>
        <w:jc w:val="both"/>
        <w:rPr>
          <w:rFonts w:cs="Calibri"/>
          <w:bCs w:val="0"/>
          <w:kern w:val="0"/>
          <w:sz w:val="22"/>
          <w:szCs w:val="22"/>
        </w:rPr>
      </w:pPr>
      <w:r w:rsidRPr="0017384D">
        <w:rPr>
          <w:rFonts w:eastAsia="Calibri" w:cs="Calibri"/>
          <w:bCs w:val="0"/>
          <w:kern w:val="0"/>
          <w:sz w:val="22"/>
          <w:szCs w:val="22"/>
          <w:lang w:eastAsia="en-US"/>
        </w:rPr>
        <w:t>Okres obowiązywania Gwarancji ulegnie przedłużeniu o okres rozpoczynający się w dniu zgłoszenia konieczności dokonania naprawy Aparatury Wykonawcy lub w Punkcie Serwisowym, o którym mowa w punkcie 4 powyżej i kończący się w dniu naprawy bądź wymiany. Jeżeli w następstwie wykonania obowiązków wynikających z niniejszych Warunków Gwarancji Uprawniony z Gwarancji otrzymał zamiast Aparatury wadliwej Aparaturę wolną od wad lub też zostały dokonane 2 naprawy danego elementu Aparatury, przewidziany powyżej okres obowiązywania Gwarancji biegnie na nowo od chwili otrzymania przez Uprawnionego z Gwarancji Aparatury wolnej od wad lub dokonania ostatniej naprawy Aparatury. O wyborze kolejnych świadczeń gwarancyjnych w przypadku wykonanych 2 napraw danego elementu</w:t>
      </w:r>
      <w:r w:rsidRPr="0017384D">
        <w:rPr>
          <w:rFonts w:cs="Calibri"/>
          <w:bCs w:val="0"/>
          <w:kern w:val="0"/>
          <w:sz w:val="22"/>
          <w:szCs w:val="22"/>
        </w:rPr>
        <w:t xml:space="preserve"> Aparatury decyduje Uprawniony do świadczeń gwarancyjnych – naprawa bądź wymiana uszkodzonego elementu Aparatury na nowy.</w:t>
      </w:r>
    </w:p>
    <w:p w14:paraId="7CBE3FBA" w14:textId="77777777" w:rsidR="003611DB" w:rsidRPr="0017384D" w:rsidRDefault="003611DB" w:rsidP="00F12D29">
      <w:pPr>
        <w:widowControl w:val="0"/>
        <w:numPr>
          <w:ilvl w:val="0"/>
          <w:numId w:val="66"/>
        </w:numPr>
        <w:autoSpaceDE w:val="0"/>
        <w:autoSpaceDN w:val="0"/>
        <w:adjustRightInd w:val="0"/>
        <w:spacing w:line="300" w:lineRule="auto"/>
        <w:ind w:left="426" w:hanging="426"/>
        <w:jc w:val="both"/>
        <w:rPr>
          <w:rFonts w:eastAsia="Calibri" w:cs="Calibri"/>
          <w:bCs w:val="0"/>
          <w:kern w:val="0"/>
          <w:sz w:val="22"/>
          <w:szCs w:val="22"/>
          <w:lang w:eastAsia="en-US"/>
        </w:rPr>
      </w:pPr>
      <w:r w:rsidRPr="0017384D">
        <w:rPr>
          <w:rFonts w:eastAsia="Calibri" w:cs="Calibri"/>
          <w:bCs w:val="0"/>
          <w:kern w:val="0"/>
          <w:sz w:val="22"/>
          <w:szCs w:val="22"/>
          <w:lang w:eastAsia="en-US"/>
        </w:rPr>
        <w:t>Uprawniony z Gwarancji może dochodzić swoich praw również po zakończeniu okresu gwarancyjnego określonego powyżej w punkcie 1, o ile ujawnienie się wady Aparatury nastąpiło przed upływem tego terminu  i zostało ono zgłoszone w terminie obowiązywania gwarancji.</w:t>
      </w:r>
    </w:p>
    <w:p w14:paraId="299FB6DC" w14:textId="77777777" w:rsidR="003611DB" w:rsidRPr="0017384D" w:rsidRDefault="003611DB" w:rsidP="00F12D29">
      <w:pPr>
        <w:widowControl w:val="0"/>
        <w:numPr>
          <w:ilvl w:val="0"/>
          <w:numId w:val="66"/>
        </w:numPr>
        <w:autoSpaceDE w:val="0"/>
        <w:autoSpaceDN w:val="0"/>
        <w:adjustRightInd w:val="0"/>
        <w:spacing w:line="300" w:lineRule="auto"/>
        <w:ind w:left="426" w:hanging="426"/>
        <w:jc w:val="both"/>
        <w:rPr>
          <w:rFonts w:eastAsia="Calibri" w:cs="Calibri"/>
          <w:bCs w:val="0"/>
          <w:kern w:val="0"/>
          <w:sz w:val="22"/>
          <w:szCs w:val="22"/>
          <w:lang w:eastAsia="en-US"/>
        </w:rPr>
      </w:pPr>
      <w:r w:rsidRPr="0017384D">
        <w:rPr>
          <w:rFonts w:eastAsia="Calibri" w:cs="Calibri"/>
          <w:bCs w:val="0"/>
          <w:kern w:val="0"/>
          <w:sz w:val="22"/>
          <w:szCs w:val="22"/>
          <w:lang w:eastAsia="en-US"/>
        </w:rPr>
        <w:t>Wymiana Aparatury lub jego elementów w ramach świadczeń gwarancyjnych nastąpi w terminie 30 dni roboczych od daty zgłoszenia uszkodzenia przez Uprawnionego. Zgłoszenie może nastąpić pisemnie bądź przez e-mail na adres poczty elektronicznej Wykonawcy.</w:t>
      </w:r>
    </w:p>
    <w:p w14:paraId="6F36EC29" w14:textId="77777777" w:rsidR="003611DB" w:rsidRPr="0017384D" w:rsidRDefault="003611DB" w:rsidP="00F12D29">
      <w:pPr>
        <w:widowControl w:val="0"/>
        <w:numPr>
          <w:ilvl w:val="0"/>
          <w:numId w:val="66"/>
        </w:numPr>
        <w:autoSpaceDE w:val="0"/>
        <w:autoSpaceDN w:val="0"/>
        <w:adjustRightInd w:val="0"/>
        <w:spacing w:line="300" w:lineRule="auto"/>
        <w:ind w:left="426" w:hanging="426"/>
        <w:jc w:val="both"/>
        <w:rPr>
          <w:rFonts w:eastAsia="Calibri" w:cs="Calibri"/>
          <w:bCs w:val="0"/>
          <w:kern w:val="0"/>
          <w:sz w:val="22"/>
          <w:szCs w:val="22"/>
          <w:lang w:eastAsia="en-US"/>
        </w:rPr>
      </w:pPr>
      <w:r w:rsidRPr="0017384D">
        <w:rPr>
          <w:rFonts w:eastAsia="Calibri" w:cs="Calibri"/>
          <w:bCs w:val="0"/>
          <w:kern w:val="0"/>
          <w:sz w:val="22"/>
          <w:szCs w:val="22"/>
          <w:lang w:eastAsia="en-US"/>
        </w:rPr>
        <w:t>Usunięcie wad Aparatury będzie dokonywane w okresie obowiązywania Gwarancji bezpłatnie. Uprawniony z Gwarancji nie będzie ponosił w okresie obowiązywania Gwarancji żadnych kosztów w tym kosztów przejazdu, pracy i zakwaterowania serwisantów a także, o ile wymaga tego rodzaj świadczeń gwarancyjnych, kosztów związanych odebraniem i dostarczeniem przez Wykonawcę lub Punkt Serwisowy Aparatury  podlegającej naprawie.</w:t>
      </w:r>
    </w:p>
    <w:p w14:paraId="290EE3B9" w14:textId="77777777" w:rsidR="003611DB" w:rsidRPr="0017384D" w:rsidRDefault="003611DB" w:rsidP="00F12D29">
      <w:pPr>
        <w:widowControl w:val="0"/>
        <w:numPr>
          <w:ilvl w:val="0"/>
          <w:numId w:val="66"/>
        </w:numPr>
        <w:autoSpaceDE w:val="0"/>
        <w:autoSpaceDN w:val="0"/>
        <w:adjustRightInd w:val="0"/>
        <w:spacing w:line="300" w:lineRule="auto"/>
        <w:ind w:left="426" w:hanging="426"/>
        <w:jc w:val="both"/>
        <w:rPr>
          <w:rFonts w:eastAsia="Calibri" w:cs="Calibri"/>
          <w:bCs w:val="0"/>
          <w:kern w:val="0"/>
          <w:sz w:val="22"/>
          <w:szCs w:val="22"/>
          <w:lang w:eastAsia="en-US"/>
        </w:rPr>
      </w:pPr>
      <w:r w:rsidRPr="0017384D">
        <w:rPr>
          <w:rFonts w:eastAsia="Calibri" w:cs="Calibri"/>
          <w:bCs w:val="0"/>
          <w:kern w:val="0"/>
          <w:sz w:val="22"/>
          <w:szCs w:val="22"/>
          <w:lang w:eastAsia="en-US"/>
        </w:rPr>
        <w:t>Wszelkie części wymieniane w trakcie Naprawy dokonywanej przez Wykonawcę lub Punkt Serwisowy będą fabrycznie nowe i będą stanowiły dokładny odpowiednik części podlegających wymianie.</w:t>
      </w:r>
    </w:p>
    <w:p w14:paraId="3B42E961" w14:textId="77777777" w:rsidR="003611DB" w:rsidRPr="0017384D" w:rsidRDefault="003611DB" w:rsidP="00F12D29">
      <w:pPr>
        <w:widowControl w:val="0"/>
        <w:numPr>
          <w:ilvl w:val="0"/>
          <w:numId w:val="66"/>
        </w:numPr>
        <w:autoSpaceDE w:val="0"/>
        <w:autoSpaceDN w:val="0"/>
        <w:adjustRightInd w:val="0"/>
        <w:spacing w:line="300" w:lineRule="auto"/>
        <w:ind w:left="426" w:hanging="426"/>
        <w:jc w:val="both"/>
        <w:rPr>
          <w:rFonts w:eastAsia="Calibri" w:cs="Calibri"/>
          <w:bCs w:val="0"/>
          <w:kern w:val="0"/>
          <w:sz w:val="22"/>
          <w:szCs w:val="22"/>
          <w:lang w:eastAsia="en-US"/>
        </w:rPr>
      </w:pPr>
      <w:r w:rsidRPr="0017384D">
        <w:rPr>
          <w:rFonts w:eastAsia="Calibri" w:cs="Calibri"/>
          <w:bCs w:val="0"/>
          <w:kern w:val="0"/>
          <w:sz w:val="22"/>
          <w:szCs w:val="22"/>
          <w:lang w:eastAsia="en-US"/>
        </w:rPr>
        <w:t xml:space="preserve">Odpowiedzialność z tytułu gwarancji obejmuje wszystkie zaistniałe wady z wyjątkiem uszkodzeń </w:t>
      </w:r>
      <w:r w:rsidRPr="0017384D">
        <w:rPr>
          <w:rFonts w:eastAsia="Calibri" w:cs="Calibri"/>
          <w:bCs w:val="0"/>
          <w:kern w:val="0"/>
          <w:sz w:val="22"/>
          <w:szCs w:val="22"/>
          <w:lang w:eastAsia="en-US"/>
        </w:rPr>
        <w:lastRenderedPageBreak/>
        <w:t>spowodowanych korzystaniem z Aparatury w sposób niezgodny z ich przeznaczeniem oraz uszkodzeń w wyniku działania sił zewnętrznych. Jako wady traktuje się także nienależyte działanie lub brak działania oprogramowania składającego się na Aparaturę.</w:t>
      </w:r>
    </w:p>
    <w:p w14:paraId="10FFF86C" w14:textId="77777777" w:rsidR="003611DB" w:rsidRPr="0017384D" w:rsidRDefault="003611DB" w:rsidP="00F12D29">
      <w:pPr>
        <w:widowControl w:val="0"/>
        <w:numPr>
          <w:ilvl w:val="0"/>
          <w:numId w:val="66"/>
        </w:numPr>
        <w:autoSpaceDE w:val="0"/>
        <w:autoSpaceDN w:val="0"/>
        <w:adjustRightInd w:val="0"/>
        <w:spacing w:line="300" w:lineRule="auto"/>
        <w:ind w:left="426" w:hanging="426"/>
        <w:jc w:val="both"/>
        <w:rPr>
          <w:rFonts w:eastAsia="Calibri" w:cs="Calibri"/>
          <w:bCs w:val="0"/>
          <w:kern w:val="0"/>
          <w:sz w:val="22"/>
          <w:szCs w:val="22"/>
          <w:lang w:eastAsia="en-US"/>
        </w:rPr>
      </w:pPr>
      <w:r w:rsidRPr="0017384D">
        <w:rPr>
          <w:rFonts w:eastAsia="Calibri" w:cs="Calibri"/>
          <w:bCs w:val="0"/>
          <w:kern w:val="0"/>
          <w:sz w:val="22"/>
          <w:szCs w:val="22"/>
          <w:lang w:eastAsia="en-US"/>
        </w:rPr>
        <w:t>Odpowiedzialność z tytułu gwarancji obejmuje rzecz będącą przedmiotem zamówienia oraz jej przynależności.</w:t>
      </w:r>
    </w:p>
    <w:p w14:paraId="46E9F3F7" w14:textId="77777777" w:rsidR="003611DB" w:rsidRPr="0017384D" w:rsidRDefault="003611DB" w:rsidP="00131572">
      <w:pPr>
        <w:spacing w:line="300" w:lineRule="auto"/>
        <w:ind w:left="5529"/>
        <w:jc w:val="center"/>
        <w:rPr>
          <w:rFonts w:cs="Calibri"/>
          <w:bCs w:val="0"/>
          <w:kern w:val="0"/>
          <w:sz w:val="22"/>
          <w:szCs w:val="22"/>
        </w:rPr>
      </w:pPr>
      <w:r w:rsidRPr="0017384D">
        <w:rPr>
          <w:rFonts w:cs="Calibri"/>
          <w:bCs w:val="0"/>
          <w:kern w:val="0"/>
          <w:sz w:val="22"/>
          <w:szCs w:val="22"/>
        </w:rPr>
        <w:t>Podpis i pieczęć Wykonawcy</w:t>
      </w:r>
    </w:p>
    <w:p w14:paraId="1841356E" w14:textId="77777777" w:rsidR="003611DB" w:rsidRPr="0017384D" w:rsidRDefault="003611DB" w:rsidP="00131572">
      <w:pPr>
        <w:spacing w:line="300" w:lineRule="auto"/>
        <w:ind w:left="5529"/>
        <w:jc w:val="center"/>
        <w:rPr>
          <w:rFonts w:cs="Calibri"/>
          <w:bCs w:val="0"/>
          <w:kern w:val="0"/>
          <w:sz w:val="22"/>
          <w:szCs w:val="22"/>
        </w:rPr>
      </w:pPr>
    </w:p>
    <w:p w14:paraId="18AB899E" w14:textId="77777777" w:rsidR="003611DB" w:rsidRPr="0017384D" w:rsidRDefault="003611DB" w:rsidP="00131572">
      <w:pPr>
        <w:spacing w:line="300" w:lineRule="auto"/>
        <w:ind w:left="5529"/>
        <w:jc w:val="center"/>
        <w:rPr>
          <w:rFonts w:cs="Calibri"/>
          <w:bCs w:val="0"/>
          <w:kern w:val="0"/>
          <w:sz w:val="22"/>
          <w:szCs w:val="22"/>
        </w:rPr>
      </w:pPr>
    </w:p>
    <w:p w14:paraId="07CB1EE9" w14:textId="77777777" w:rsidR="003611DB" w:rsidRPr="0017384D" w:rsidRDefault="003611DB" w:rsidP="00131572">
      <w:pPr>
        <w:tabs>
          <w:tab w:val="left" w:pos="3402"/>
        </w:tabs>
        <w:spacing w:line="300" w:lineRule="auto"/>
        <w:ind w:left="5529"/>
        <w:jc w:val="center"/>
        <w:rPr>
          <w:rFonts w:cs="Calibri"/>
          <w:bCs w:val="0"/>
          <w:kern w:val="0"/>
          <w:sz w:val="22"/>
          <w:szCs w:val="22"/>
        </w:rPr>
      </w:pPr>
      <w:r w:rsidRPr="0017384D">
        <w:rPr>
          <w:rFonts w:cs="Calibri"/>
          <w:bCs w:val="0"/>
          <w:kern w:val="0"/>
          <w:sz w:val="22"/>
          <w:szCs w:val="22"/>
        </w:rPr>
        <w:t>…………………………………….</w:t>
      </w:r>
    </w:p>
    <w:p w14:paraId="166D8014" w14:textId="77777777" w:rsidR="003611DB" w:rsidRPr="0017384D" w:rsidRDefault="003611DB" w:rsidP="003611DB">
      <w:pPr>
        <w:tabs>
          <w:tab w:val="left" w:pos="3402"/>
        </w:tabs>
        <w:spacing w:line="300" w:lineRule="auto"/>
        <w:jc w:val="center"/>
        <w:rPr>
          <w:rFonts w:eastAsia="Calibri"/>
          <w:bCs w:val="0"/>
          <w:kern w:val="0"/>
          <w:sz w:val="22"/>
          <w:szCs w:val="22"/>
          <w:lang w:eastAsia="en-US"/>
        </w:rPr>
      </w:pPr>
    </w:p>
    <w:p w14:paraId="01D731EC" w14:textId="77777777" w:rsidR="003611DB" w:rsidRPr="0017384D" w:rsidRDefault="003611DB" w:rsidP="003611DB">
      <w:pPr>
        <w:spacing w:after="160" w:line="259" w:lineRule="auto"/>
        <w:rPr>
          <w:rFonts w:eastAsia="Calibri"/>
          <w:bCs w:val="0"/>
          <w:kern w:val="0"/>
          <w:sz w:val="22"/>
          <w:szCs w:val="22"/>
          <w:lang w:eastAsia="en-US"/>
        </w:rPr>
      </w:pPr>
    </w:p>
    <w:p w14:paraId="37A2D61E" w14:textId="77777777" w:rsidR="003611DB" w:rsidRPr="0017384D" w:rsidRDefault="003611DB" w:rsidP="003611DB">
      <w:pPr>
        <w:widowControl w:val="0"/>
        <w:autoSpaceDE w:val="0"/>
        <w:autoSpaceDN w:val="0"/>
        <w:adjustRightInd w:val="0"/>
        <w:ind w:left="1134"/>
        <w:rPr>
          <w:rFonts w:ascii="Times New Roman" w:hAnsi="Times New Roman"/>
          <w:bCs w:val="0"/>
          <w:kern w:val="0"/>
          <w:szCs w:val="24"/>
        </w:rPr>
      </w:pPr>
    </w:p>
    <w:p w14:paraId="7CFD1D41" w14:textId="77777777" w:rsidR="003611DB" w:rsidRPr="0017384D" w:rsidRDefault="003611DB" w:rsidP="003611DB">
      <w:pPr>
        <w:spacing w:after="160" w:line="259" w:lineRule="auto"/>
        <w:rPr>
          <w:rFonts w:eastAsia="Calibri"/>
          <w:bCs w:val="0"/>
          <w:kern w:val="0"/>
          <w:sz w:val="22"/>
          <w:szCs w:val="22"/>
          <w:lang w:eastAsia="en-US"/>
        </w:rPr>
      </w:pPr>
    </w:p>
    <w:p w14:paraId="74B9A063" w14:textId="77777777" w:rsidR="00021A41" w:rsidRPr="0017384D" w:rsidRDefault="00021A41" w:rsidP="00132573">
      <w:pPr>
        <w:jc w:val="right"/>
        <w:rPr>
          <w:rFonts w:asciiTheme="majorHAnsi" w:hAnsiTheme="majorHAnsi" w:cstheme="majorHAnsi"/>
        </w:rPr>
      </w:pPr>
    </w:p>
    <w:sectPr w:rsidR="00021A41" w:rsidRPr="0017384D" w:rsidSect="00021A41">
      <w:headerReference w:type="default" r:id="rId18"/>
      <w:footerReference w:type="default" r:id="rId19"/>
      <w:headerReference w:type="first" r:id="rId20"/>
      <w:footerReference w:type="first" r:id="rId21"/>
      <w:pgSz w:w="11900" w:h="16840"/>
      <w:pgMar w:top="993" w:right="1247" w:bottom="158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C13E9" w14:textId="77777777" w:rsidR="000125AC" w:rsidRDefault="000125AC" w:rsidP="001320DB">
      <w:r>
        <w:separator/>
      </w:r>
    </w:p>
  </w:endnote>
  <w:endnote w:type="continuationSeparator" w:id="0">
    <w:p w14:paraId="6DAEAE41" w14:textId="77777777" w:rsidR="000125AC" w:rsidRDefault="000125AC"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ler 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charset w:val="58"/>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Optima">
    <w:charset w:val="00"/>
    <w:family w:val="auto"/>
    <w:pitch w:val="default"/>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209A" w14:textId="622FD5EC" w:rsidR="00621555" w:rsidRPr="00CE5AD6" w:rsidRDefault="00621555" w:rsidP="005F0D6B">
    <w:pPr>
      <w:pStyle w:val="Stopka"/>
      <w:tabs>
        <w:tab w:val="clear" w:pos="4153"/>
        <w:tab w:val="clear" w:pos="8306"/>
        <w:tab w:val="left" w:pos="3969"/>
        <w:tab w:val="right" w:pos="9923"/>
      </w:tabs>
      <w:spacing w:before="240"/>
      <w:ind w:right="50"/>
      <w:rPr>
        <w:sz w:val="18"/>
        <w:szCs w:val="18"/>
      </w:rPr>
    </w:pPr>
    <w:r w:rsidRPr="00CE5AD6">
      <w:rPr>
        <w:noProof/>
      </w:rPr>
      <mc:AlternateContent>
        <mc:Choice Requires="wps">
          <w:drawing>
            <wp:anchor distT="4294967295" distB="4294967295" distL="114300" distR="114300" simplePos="0" relativeHeight="251642368" behindDoc="1" locked="0" layoutInCell="1" allowOverlap="1" wp14:anchorId="3C56B3FC" wp14:editId="45669295">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w:pict>
            <v:line w14:anchorId="354B33DB" id="Straight Connector 31" o:spid="_x0000_s1026" style="position:absolute;z-index:-251674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5EC38FE6" w14:textId="727FC677" w:rsidR="00621555" w:rsidRPr="00021A41" w:rsidRDefault="00621555" w:rsidP="005F0D6B">
    <w:pPr>
      <w:pStyle w:val="Stopka"/>
      <w:tabs>
        <w:tab w:val="left" w:pos="3969"/>
      </w:tabs>
      <w:ind w:right="-397"/>
      <w:rPr>
        <w:rFonts w:asciiTheme="majorHAnsi" w:hAnsiTheme="majorHAnsi" w:cstheme="majorHAnsi"/>
        <w:sz w:val="18"/>
        <w:szCs w:val="18"/>
      </w:rPr>
    </w:pPr>
    <w:r w:rsidRPr="00657BD9">
      <w:rPr>
        <w:sz w:val="18"/>
        <w:szCs w:val="18"/>
        <w:lang w:val="en-GB"/>
      </w:rPr>
      <w:t>e-mail: przetargi@pbs.edu.pl</w:t>
    </w:r>
    <w:r w:rsidRPr="00657BD9">
      <w:rPr>
        <w:rFonts w:asciiTheme="majorHAnsi" w:hAnsiTheme="majorHAnsi" w:cstheme="majorHAnsi"/>
        <w:sz w:val="18"/>
        <w:szCs w:val="18"/>
        <w:lang w:val="en-GB"/>
      </w:rPr>
      <w:tab/>
    </w:r>
    <w:r w:rsidRPr="00657BD9">
      <w:rPr>
        <w:rFonts w:asciiTheme="majorHAnsi" w:hAnsiTheme="majorHAnsi" w:cstheme="majorHAnsi"/>
        <w:sz w:val="18"/>
        <w:szCs w:val="18"/>
        <w:lang w:val="en-GB"/>
      </w:rPr>
      <w:tab/>
    </w:r>
    <w:r w:rsidRPr="00657BD9">
      <w:rPr>
        <w:rFonts w:asciiTheme="majorHAnsi" w:hAnsiTheme="majorHAnsi" w:cstheme="majorHAnsi"/>
        <w:sz w:val="18"/>
        <w:szCs w:val="18"/>
        <w:lang w:val="en-GB"/>
      </w:rPr>
      <w:tab/>
    </w:r>
    <w:r w:rsidRPr="00657BD9">
      <w:rPr>
        <w:rFonts w:asciiTheme="majorHAnsi" w:hAnsiTheme="majorHAnsi" w:cstheme="majorHAnsi"/>
        <w:sz w:val="18"/>
        <w:szCs w:val="18"/>
        <w:lang w:val="en-GB"/>
      </w:rPr>
      <w:tab/>
    </w:r>
    <w:r w:rsidRPr="00657BD9">
      <w:rPr>
        <w:rFonts w:asciiTheme="majorHAnsi" w:eastAsiaTheme="majorEastAsia" w:hAnsiTheme="majorHAnsi" w:cstheme="majorHAnsi"/>
        <w:sz w:val="18"/>
        <w:szCs w:val="18"/>
        <w:lang w:val="en-GB"/>
      </w:rPr>
      <w:t xml:space="preserve">str. </w:t>
    </w:r>
    <w:r w:rsidRPr="00021A41">
      <w:rPr>
        <w:rFonts w:asciiTheme="majorHAnsi" w:eastAsiaTheme="minorEastAsia" w:hAnsiTheme="majorHAnsi" w:cstheme="majorHAnsi"/>
        <w:sz w:val="18"/>
        <w:szCs w:val="18"/>
      </w:rPr>
      <w:fldChar w:fldCharType="begin"/>
    </w:r>
    <w:r w:rsidRPr="00657BD9">
      <w:rPr>
        <w:rFonts w:asciiTheme="majorHAnsi" w:hAnsiTheme="majorHAnsi" w:cstheme="majorHAnsi"/>
        <w:sz w:val="18"/>
        <w:szCs w:val="18"/>
        <w:lang w:val="en-GB"/>
      </w:rPr>
      <w:instrText>PAGE    \* MERGEFORMAT</w:instrText>
    </w:r>
    <w:r w:rsidRPr="00021A41">
      <w:rPr>
        <w:rFonts w:asciiTheme="majorHAnsi" w:eastAsiaTheme="minorEastAsia" w:hAnsiTheme="majorHAnsi" w:cstheme="majorHAnsi"/>
        <w:sz w:val="18"/>
        <w:szCs w:val="18"/>
      </w:rPr>
      <w:fldChar w:fldCharType="separate"/>
    </w:r>
    <w:r w:rsidR="003F4392" w:rsidRPr="003F4392">
      <w:rPr>
        <w:rFonts w:asciiTheme="majorHAnsi" w:eastAsiaTheme="majorEastAsia" w:hAnsiTheme="majorHAnsi" w:cstheme="majorHAnsi"/>
        <w:noProof/>
        <w:sz w:val="18"/>
        <w:szCs w:val="18"/>
        <w:lang w:val="en-GB"/>
      </w:rPr>
      <w:t>48</w:t>
    </w:r>
    <w:r w:rsidRPr="00021A41">
      <w:rPr>
        <w:rFonts w:asciiTheme="majorHAnsi" w:eastAsiaTheme="majorEastAsia"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3C5C" w14:textId="0070AAF5" w:rsidR="00621555" w:rsidRPr="00CE5AD6" w:rsidRDefault="00621555" w:rsidP="005F0D6B">
    <w:pPr>
      <w:pStyle w:val="Stopka"/>
      <w:tabs>
        <w:tab w:val="clear" w:pos="4153"/>
        <w:tab w:val="clear" w:pos="8306"/>
        <w:tab w:val="left" w:pos="3969"/>
        <w:tab w:val="right" w:pos="9923"/>
      </w:tabs>
      <w:spacing w:before="240"/>
      <w:ind w:right="50"/>
      <w:jc w:val="both"/>
      <w:rPr>
        <w:sz w:val="18"/>
        <w:szCs w:val="18"/>
      </w:rPr>
    </w:pPr>
    <w:r w:rsidRPr="00CE5AD6">
      <w:rPr>
        <w:noProof/>
      </w:rPr>
      <mc:AlternateContent>
        <mc:Choice Requires="wps">
          <w:drawing>
            <wp:anchor distT="4294967295" distB="4294967295" distL="114300" distR="114300" simplePos="0" relativeHeight="251929088" behindDoc="1" locked="0" layoutInCell="1" allowOverlap="1" wp14:anchorId="5A055A67" wp14:editId="68D8E7C5">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w:pict>
            <v:line w14:anchorId="490C97D6" id="Straight Connector 37" o:spid="_x0000_s1026" style="position:absolute;z-index:-2513873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54C6F6B8" w14:textId="2CA78789" w:rsidR="00621555" w:rsidRPr="00021A41" w:rsidRDefault="00621555" w:rsidP="005F0D6B">
    <w:pPr>
      <w:pStyle w:val="Stopka"/>
      <w:tabs>
        <w:tab w:val="left" w:pos="3969"/>
      </w:tabs>
      <w:rPr>
        <w:sz w:val="18"/>
        <w:szCs w:val="18"/>
      </w:rPr>
    </w:pPr>
    <w:r w:rsidRPr="00657BD9">
      <w:rPr>
        <w:sz w:val="18"/>
        <w:szCs w:val="18"/>
        <w:lang w:val="en-GB"/>
      </w:rPr>
      <w:t xml:space="preserve">e-mail: przetargi@pbs.edu.pl </w:t>
    </w:r>
    <w:r w:rsidRPr="00657BD9">
      <w:rPr>
        <w:sz w:val="18"/>
        <w:szCs w:val="18"/>
        <w:lang w:val="en-GB"/>
      </w:rPr>
      <w:tab/>
    </w:r>
    <w:r w:rsidRPr="00657BD9">
      <w:rPr>
        <w:sz w:val="18"/>
        <w:szCs w:val="18"/>
        <w:lang w:val="en-GB"/>
      </w:rPr>
      <w:tab/>
    </w:r>
    <w:r w:rsidRPr="00657BD9">
      <w:rPr>
        <w:sz w:val="18"/>
        <w:szCs w:val="18"/>
        <w:lang w:val="en-GB"/>
      </w:rPr>
      <w:tab/>
    </w:r>
    <w:r w:rsidRPr="00657BD9">
      <w:rPr>
        <w:rFonts w:asciiTheme="majorHAnsi" w:hAnsiTheme="majorHAnsi" w:cstheme="majorHAnsi"/>
        <w:sz w:val="18"/>
        <w:szCs w:val="18"/>
        <w:lang w:val="en-GB"/>
      </w:rPr>
      <w:tab/>
    </w:r>
    <w:r w:rsidRPr="00657BD9">
      <w:rPr>
        <w:rFonts w:asciiTheme="majorHAnsi" w:eastAsiaTheme="majorEastAsia" w:hAnsiTheme="majorHAnsi" w:cstheme="majorHAnsi"/>
        <w:sz w:val="18"/>
        <w:szCs w:val="18"/>
        <w:lang w:val="en-GB"/>
      </w:rPr>
      <w:t xml:space="preserve">str. </w:t>
    </w:r>
    <w:r w:rsidRPr="00021A41">
      <w:rPr>
        <w:rFonts w:asciiTheme="majorHAnsi" w:eastAsiaTheme="minorEastAsia" w:hAnsiTheme="majorHAnsi" w:cstheme="majorHAnsi"/>
        <w:sz w:val="18"/>
        <w:szCs w:val="18"/>
      </w:rPr>
      <w:fldChar w:fldCharType="begin"/>
    </w:r>
    <w:r w:rsidRPr="00657BD9">
      <w:rPr>
        <w:rFonts w:asciiTheme="majorHAnsi" w:hAnsiTheme="majorHAnsi" w:cstheme="majorHAnsi"/>
        <w:sz w:val="18"/>
        <w:szCs w:val="18"/>
        <w:lang w:val="en-GB"/>
      </w:rPr>
      <w:instrText>PAGE    \* MERGEFORMAT</w:instrText>
    </w:r>
    <w:r w:rsidRPr="00021A41">
      <w:rPr>
        <w:rFonts w:asciiTheme="majorHAnsi" w:eastAsiaTheme="minorEastAsia" w:hAnsiTheme="majorHAnsi" w:cstheme="majorHAnsi"/>
        <w:sz w:val="18"/>
        <w:szCs w:val="18"/>
      </w:rPr>
      <w:fldChar w:fldCharType="separate"/>
    </w:r>
    <w:r w:rsidR="003F4392" w:rsidRPr="003F4392">
      <w:rPr>
        <w:rFonts w:asciiTheme="majorHAnsi" w:eastAsiaTheme="majorEastAsia" w:hAnsiTheme="majorHAnsi" w:cstheme="majorHAnsi"/>
        <w:noProof/>
        <w:sz w:val="18"/>
        <w:szCs w:val="18"/>
      </w:rPr>
      <w:t>1</w:t>
    </w:r>
    <w:r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746B3" w14:textId="77777777" w:rsidR="000125AC" w:rsidRDefault="000125AC" w:rsidP="001320DB">
      <w:r>
        <w:separator/>
      </w:r>
    </w:p>
  </w:footnote>
  <w:footnote w:type="continuationSeparator" w:id="0">
    <w:p w14:paraId="594257E6" w14:textId="77777777" w:rsidR="000125AC" w:rsidRDefault="000125AC" w:rsidP="001320DB">
      <w:r>
        <w:continuationSeparator/>
      </w:r>
    </w:p>
  </w:footnote>
  <w:footnote w:id="1">
    <w:p w14:paraId="696580ED" w14:textId="77777777" w:rsidR="00621555" w:rsidRPr="008E2A45" w:rsidRDefault="00621555" w:rsidP="00132573">
      <w:pPr>
        <w:pStyle w:val="TableParagraph"/>
        <w:spacing w:line="192" w:lineRule="auto"/>
        <w:ind w:left="0" w:right="0"/>
        <w:jc w:val="both"/>
        <w:rPr>
          <w:rFonts w:asciiTheme="majorHAnsi" w:hAnsiTheme="majorHAnsi" w:cstheme="majorHAnsi"/>
          <w:sz w:val="18"/>
          <w:szCs w:val="18"/>
          <w:lang w:val="pl-PL"/>
        </w:rPr>
      </w:pPr>
      <w:r w:rsidRPr="008E2A45">
        <w:rPr>
          <w:rStyle w:val="Odwoanieprzypisudolnego"/>
          <w:rFonts w:asciiTheme="majorHAnsi" w:hAnsiTheme="majorHAnsi" w:cstheme="majorHAnsi"/>
          <w:sz w:val="18"/>
          <w:szCs w:val="18"/>
        </w:rPr>
        <w:footnoteRef/>
      </w:r>
      <w:r w:rsidRPr="008E2A45">
        <w:rPr>
          <w:rFonts w:asciiTheme="majorHAnsi" w:hAnsiTheme="majorHAnsi" w:cstheme="majorHAnsi"/>
          <w:sz w:val="18"/>
          <w:szCs w:val="18"/>
          <w:lang w:val="pl-PL"/>
        </w:rPr>
        <w:t xml:space="preserve"> Zgodnie z zaleceniem Komisji z dnia 6 maja 2003 r. dotyczącym definicji mikroprzedsiębiorstw oraz małych i średnich przedsiębiorstw (Dz. Urz. UE L 124 z 20.5.2003, str. 36):</w:t>
      </w:r>
    </w:p>
    <w:p w14:paraId="760FE37A" w14:textId="77777777" w:rsidR="00621555" w:rsidRPr="008E2A45" w:rsidRDefault="00621555" w:rsidP="00F12D29">
      <w:pPr>
        <w:pStyle w:val="TableParagraph"/>
        <w:numPr>
          <w:ilvl w:val="0"/>
          <w:numId w:val="24"/>
        </w:numPr>
        <w:tabs>
          <w:tab w:val="left" w:pos="284"/>
        </w:tabs>
        <w:spacing w:line="192" w:lineRule="auto"/>
        <w:ind w:left="284" w:right="0" w:hanging="284"/>
        <w:jc w:val="both"/>
        <w:rPr>
          <w:rFonts w:asciiTheme="majorHAnsi" w:hAnsiTheme="majorHAnsi" w:cstheme="majorHAnsi"/>
          <w:sz w:val="18"/>
          <w:szCs w:val="18"/>
          <w:lang w:val="pl-PL"/>
        </w:rPr>
      </w:pPr>
      <w:r w:rsidRPr="008E2A45">
        <w:rPr>
          <w:rFonts w:asciiTheme="majorHAnsi" w:hAnsiTheme="majorHAnsi" w:cstheme="majorHAnsi"/>
          <w:sz w:val="18"/>
          <w:szCs w:val="18"/>
          <w:lang w:val="pl-PL"/>
        </w:rPr>
        <w:t>mikroprzedsiębiorstwo to przedsiębiorstwo, które zatrudnia mniej niż 10 osób i którego roczny obrót lub roczna suma bilansowa</w:t>
      </w:r>
      <w:r w:rsidRPr="008E2A45">
        <w:rPr>
          <w:rFonts w:asciiTheme="majorHAnsi" w:hAnsiTheme="majorHAnsi" w:cstheme="majorHAnsi"/>
          <w:spacing w:val="-11"/>
          <w:sz w:val="18"/>
          <w:szCs w:val="18"/>
          <w:lang w:val="pl-PL"/>
        </w:rPr>
        <w:t xml:space="preserve"> </w:t>
      </w:r>
      <w:r w:rsidRPr="008E2A45">
        <w:rPr>
          <w:rFonts w:asciiTheme="majorHAnsi" w:hAnsiTheme="majorHAnsi" w:cstheme="majorHAnsi"/>
          <w:sz w:val="18"/>
          <w:szCs w:val="18"/>
          <w:lang w:val="pl-PL"/>
        </w:rPr>
        <w:t>nie przekracza 2 milionów</w:t>
      </w:r>
      <w:r w:rsidRPr="008E2A45">
        <w:rPr>
          <w:rFonts w:asciiTheme="majorHAnsi" w:hAnsiTheme="majorHAnsi" w:cstheme="majorHAnsi"/>
          <w:spacing w:val="-9"/>
          <w:sz w:val="18"/>
          <w:szCs w:val="18"/>
          <w:lang w:val="pl-PL"/>
        </w:rPr>
        <w:t xml:space="preserve"> </w:t>
      </w:r>
      <w:r w:rsidRPr="008E2A45">
        <w:rPr>
          <w:rFonts w:asciiTheme="majorHAnsi" w:hAnsiTheme="majorHAnsi" w:cstheme="majorHAnsi"/>
          <w:sz w:val="18"/>
          <w:szCs w:val="18"/>
          <w:lang w:val="pl-PL"/>
        </w:rPr>
        <w:t>EUR;</w:t>
      </w:r>
    </w:p>
    <w:p w14:paraId="5A96C84A" w14:textId="77777777" w:rsidR="00621555" w:rsidRPr="008E2A45" w:rsidRDefault="00621555" w:rsidP="00F12D29">
      <w:pPr>
        <w:pStyle w:val="TableParagraph"/>
        <w:numPr>
          <w:ilvl w:val="0"/>
          <w:numId w:val="24"/>
        </w:numPr>
        <w:tabs>
          <w:tab w:val="left" w:pos="284"/>
        </w:tabs>
        <w:spacing w:line="192" w:lineRule="auto"/>
        <w:ind w:left="284" w:right="0" w:hanging="284"/>
        <w:jc w:val="both"/>
        <w:rPr>
          <w:rFonts w:asciiTheme="majorHAnsi" w:hAnsiTheme="majorHAnsi" w:cstheme="majorHAnsi"/>
          <w:sz w:val="18"/>
          <w:szCs w:val="18"/>
          <w:lang w:val="pl-PL"/>
        </w:rPr>
      </w:pPr>
      <w:r w:rsidRPr="008E2A45">
        <w:rPr>
          <w:rFonts w:asciiTheme="majorHAnsi" w:hAnsiTheme="majorHAnsi" w:cstheme="majorHAnsi"/>
          <w:sz w:val="18"/>
          <w:szCs w:val="18"/>
          <w:lang w:val="pl-PL"/>
        </w:rPr>
        <w:t>małe przedsiębiorstwo to przedsiębiorstwo, które zatrudnia mniej niż 50 osób i którego roczny obrót lub roczna suma bilansowa</w:t>
      </w:r>
      <w:r w:rsidRPr="008E2A45">
        <w:rPr>
          <w:rFonts w:asciiTheme="majorHAnsi" w:hAnsiTheme="majorHAnsi" w:cstheme="majorHAnsi"/>
          <w:spacing w:val="-11"/>
          <w:sz w:val="18"/>
          <w:szCs w:val="18"/>
          <w:lang w:val="pl-PL"/>
        </w:rPr>
        <w:t xml:space="preserve"> </w:t>
      </w:r>
      <w:r w:rsidRPr="008E2A45">
        <w:rPr>
          <w:rFonts w:asciiTheme="majorHAnsi" w:hAnsiTheme="majorHAnsi" w:cstheme="majorHAnsi"/>
          <w:sz w:val="18"/>
          <w:szCs w:val="18"/>
          <w:lang w:val="pl-PL"/>
        </w:rPr>
        <w:t>nie przekracza 10 milionów</w:t>
      </w:r>
      <w:r w:rsidRPr="008E2A45">
        <w:rPr>
          <w:rFonts w:asciiTheme="majorHAnsi" w:hAnsiTheme="majorHAnsi" w:cstheme="majorHAnsi"/>
          <w:spacing w:val="-12"/>
          <w:sz w:val="18"/>
          <w:szCs w:val="18"/>
          <w:lang w:val="pl-PL"/>
        </w:rPr>
        <w:t xml:space="preserve"> </w:t>
      </w:r>
      <w:r w:rsidRPr="008E2A45">
        <w:rPr>
          <w:rFonts w:asciiTheme="majorHAnsi" w:hAnsiTheme="majorHAnsi" w:cstheme="majorHAnsi"/>
          <w:sz w:val="18"/>
          <w:szCs w:val="18"/>
          <w:lang w:val="pl-PL"/>
        </w:rPr>
        <w:t>EUR.</w:t>
      </w:r>
    </w:p>
    <w:p w14:paraId="658E9A38" w14:textId="77777777" w:rsidR="00621555" w:rsidRPr="00EA3F65" w:rsidRDefault="00621555" w:rsidP="00F12D29">
      <w:pPr>
        <w:pStyle w:val="TableParagraph"/>
        <w:numPr>
          <w:ilvl w:val="0"/>
          <w:numId w:val="24"/>
        </w:numPr>
        <w:tabs>
          <w:tab w:val="left" w:pos="284"/>
        </w:tabs>
        <w:spacing w:line="192" w:lineRule="auto"/>
        <w:ind w:left="284" w:right="0" w:hanging="284"/>
        <w:jc w:val="both"/>
        <w:rPr>
          <w:rFonts w:ascii="Times New Roman" w:hAnsi="Times New Roman" w:cs="Times New Roman"/>
          <w:sz w:val="16"/>
          <w:szCs w:val="16"/>
          <w:lang w:val="pl-PL"/>
        </w:rPr>
      </w:pPr>
      <w:r w:rsidRPr="008E2A45">
        <w:rPr>
          <w:rFonts w:asciiTheme="majorHAnsi" w:hAnsiTheme="majorHAnsi" w:cstheme="majorHAnsi"/>
          <w:sz w:val="18"/>
          <w:szCs w:val="18"/>
          <w:lang w:val="pl-PL"/>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r w:rsidRPr="008E2A45">
        <w:rPr>
          <w:rFonts w:asciiTheme="majorHAnsi" w:hAnsiTheme="majorHAnsi" w:cstheme="majorHAnsi"/>
          <w:sz w:val="20"/>
          <w:szCs w:val="20"/>
          <w:lang w:val="pl-PL"/>
        </w:rPr>
        <w:t>.</w:t>
      </w:r>
    </w:p>
  </w:footnote>
  <w:footnote w:id="2">
    <w:p w14:paraId="55A6447A" w14:textId="57089383" w:rsidR="008E2A45" w:rsidRPr="008E2A45" w:rsidRDefault="008E2A45" w:rsidP="00B853D4">
      <w:pPr>
        <w:pStyle w:val="Tekstprzypisudolnego"/>
        <w:jc w:val="both"/>
        <w:rPr>
          <w:rFonts w:asciiTheme="majorHAnsi" w:hAnsiTheme="majorHAnsi" w:cstheme="majorHAnsi"/>
          <w:sz w:val="18"/>
          <w:szCs w:val="18"/>
        </w:rPr>
      </w:pPr>
      <w:r w:rsidRPr="008E2A45">
        <w:rPr>
          <w:rStyle w:val="Odwoanieprzypisudolnego"/>
          <w:rFonts w:asciiTheme="majorHAnsi" w:hAnsiTheme="majorHAnsi" w:cstheme="majorHAnsi"/>
          <w:sz w:val="18"/>
          <w:szCs w:val="18"/>
        </w:rPr>
        <w:footnoteRef/>
      </w:r>
      <w:r w:rsidRPr="008E2A45">
        <w:rPr>
          <w:rFonts w:asciiTheme="majorHAnsi" w:hAnsiTheme="majorHAnsi" w:cstheme="majorHAnsi"/>
          <w:sz w:val="18"/>
          <w:szCs w:val="18"/>
        </w:rPr>
        <w:t xml:space="preserve"> </w:t>
      </w:r>
      <w:r w:rsidR="00DB701C" w:rsidRPr="00DB701C">
        <w:rPr>
          <w:rFonts w:asciiTheme="majorHAnsi" w:hAnsiTheme="majorHAnsi" w:cstheme="majorHAnsi"/>
          <w:sz w:val="18"/>
          <w:szCs w:val="18"/>
        </w:rPr>
        <w:t xml:space="preserve">Cena łączna brutto za całość zamówienia jest to całkowity koszt, jaki </w:t>
      </w:r>
      <w:r w:rsidR="00DB701C">
        <w:rPr>
          <w:rFonts w:asciiTheme="majorHAnsi" w:hAnsiTheme="majorHAnsi" w:cstheme="majorHAnsi"/>
          <w:sz w:val="18"/>
          <w:szCs w:val="18"/>
        </w:rPr>
        <w:t>Zamawiający</w:t>
      </w:r>
      <w:r w:rsidR="00DB701C" w:rsidRPr="00DB701C">
        <w:rPr>
          <w:rFonts w:asciiTheme="majorHAnsi" w:hAnsiTheme="majorHAnsi" w:cstheme="majorHAnsi"/>
          <w:sz w:val="18"/>
          <w:szCs w:val="18"/>
        </w:rPr>
        <w:t xml:space="preserve"> ma ponieść w związku z</w:t>
      </w:r>
      <w:r w:rsidR="00DB701C">
        <w:rPr>
          <w:rFonts w:asciiTheme="majorHAnsi" w:hAnsiTheme="majorHAnsi" w:cstheme="majorHAnsi"/>
          <w:sz w:val="18"/>
          <w:szCs w:val="18"/>
        </w:rPr>
        <w:t xml:space="preserve"> realizacją niniejszego zamówienia i w tej cenie należy uwzględnić koszt </w:t>
      </w:r>
      <w:r w:rsidR="00DB701C" w:rsidRPr="00DB701C">
        <w:rPr>
          <w:rFonts w:asciiTheme="majorHAnsi" w:hAnsiTheme="majorHAnsi" w:cstheme="majorHAnsi"/>
          <w:sz w:val="18"/>
          <w:szCs w:val="18"/>
        </w:rPr>
        <w:t>BSP (platformy latającej)</w:t>
      </w:r>
      <w:r w:rsidR="00DB701C">
        <w:rPr>
          <w:rFonts w:asciiTheme="majorHAnsi" w:hAnsiTheme="majorHAnsi" w:cstheme="majorHAnsi"/>
          <w:sz w:val="18"/>
          <w:szCs w:val="18"/>
        </w:rPr>
        <w:t>.</w:t>
      </w:r>
    </w:p>
  </w:footnote>
  <w:footnote w:id="3">
    <w:p w14:paraId="2CE8BE1C" w14:textId="6711B10A" w:rsidR="00B853D4" w:rsidRPr="00B853D4" w:rsidRDefault="00B853D4" w:rsidP="00B853D4">
      <w:pPr>
        <w:pStyle w:val="Tekstprzypisudolnego"/>
        <w:jc w:val="both"/>
        <w:rPr>
          <w:rFonts w:asciiTheme="majorHAnsi" w:hAnsiTheme="majorHAnsi" w:cstheme="majorHAnsi"/>
        </w:rPr>
      </w:pPr>
      <w:r w:rsidRPr="00B853D4">
        <w:rPr>
          <w:rStyle w:val="Odwoanieprzypisudolnego"/>
          <w:rFonts w:asciiTheme="majorHAnsi" w:hAnsiTheme="majorHAnsi" w:cstheme="majorHAnsi"/>
          <w:sz w:val="18"/>
          <w:szCs w:val="18"/>
        </w:rPr>
        <w:footnoteRef/>
      </w:r>
      <w:r w:rsidRPr="00B853D4">
        <w:rPr>
          <w:rFonts w:asciiTheme="majorHAnsi" w:hAnsiTheme="majorHAnsi" w:cstheme="majorHAnsi"/>
          <w:sz w:val="18"/>
          <w:szCs w:val="18"/>
        </w:rPr>
        <w:t xml:space="preserve"> </w:t>
      </w:r>
      <w:r w:rsidRPr="00B853D4">
        <w:rPr>
          <w:rFonts w:asciiTheme="majorHAnsi" w:hAnsiTheme="majorHAnsi" w:cstheme="majorHAnsi"/>
          <w:sz w:val="18"/>
          <w:szCs w:val="18"/>
        </w:rPr>
        <w:t>W przypadku gdy wybór oferty będzie prowadzić do powstania u Zamawiającego obowiązku podatkowego, Wykonawca informuje o tym Zamawiającego, wskazując nazwę (rodzaj) towaru</w:t>
      </w:r>
      <w:r>
        <w:rPr>
          <w:rFonts w:asciiTheme="majorHAnsi" w:hAnsiTheme="majorHAnsi" w:cstheme="majorHAnsi"/>
          <w:sz w:val="18"/>
          <w:szCs w:val="18"/>
        </w:rPr>
        <w:t xml:space="preserve"> lub usługi</w:t>
      </w:r>
      <w:r w:rsidRPr="00B853D4">
        <w:rPr>
          <w:rFonts w:asciiTheme="majorHAnsi" w:hAnsiTheme="majorHAnsi" w:cstheme="majorHAnsi"/>
          <w:sz w:val="18"/>
          <w:szCs w:val="18"/>
        </w:rPr>
        <w:t>, którego dostawa</w:t>
      </w:r>
      <w:r>
        <w:rPr>
          <w:rFonts w:asciiTheme="majorHAnsi" w:hAnsiTheme="majorHAnsi" w:cstheme="majorHAnsi"/>
          <w:sz w:val="18"/>
          <w:szCs w:val="18"/>
        </w:rPr>
        <w:t xml:space="preserve"> lub świadczenie</w:t>
      </w:r>
      <w:r w:rsidRPr="00B853D4">
        <w:rPr>
          <w:rFonts w:asciiTheme="majorHAnsi" w:hAnsiTheme="majorHAnsi" w:cstheme="majorHAnsi"/>
          <w:sz w:val="18"/>
          <w:szCs w:val="18"/>
        </w:rPr>
        <w:t xml:space="preserve"> będ</w:t>
      </w:r>
      <w:r>
        <w:rPr>
          <w:rFonts w:asciiTheme="majorHAnsi" w:hAnsiTheme="majorHAnsi" w:cstheme="majorHAnsi"/>
          <w:sz w:val="18"/>
          <w:szCs w:val="18"/>
        </w:rPr>
        <w:t xml:space="preserve">ą </w:t>
      </w:r>
      <w:r w:rsidRPr="00B853D4">
        <w:rPr>
          <w:rFonts w:asciiTheme="majorHAnsi" w:hAnsiTheme="majorHAnsi" w:cstheme="majorHAnsi"/>
          <w:sz w:val="18"/>
          <w:szCs w:val="18"/>
        </w:rPr>
        <w:t>prowadzi</w:t>
      </w:r>
      <w:r>
        <w:rPr>
          <w:rFonts w:asciiTheme="majorHAnsi" w:hAnsiTheme="majorHAnsi" w:cstheme="majorHAnsi"/>
          <w:sz w:val="18"/>
          <w:szCs w:val="18"/>
        </w:rPr>
        <w:t xml:space="preserve">ły </w:t>
      </w:r>
      <w:r w:rsidRPr="00B853D4">
        <w:rPr>
          <w:rFonts w:asciiTheme="majorHAnsi" w:hAnsiTheme="majorHAnsi" w:cstheme="majorHAnsi"/>
          <w:sz w:val="18"/>
          <w:szCs w:val="18"/>
        </w:rPr>
        <w:t>do jego powstania</w:t>
      </w:r>
      <w:r>
        <w:rPr>
          <w:rFonts w:asciiTheme="majorHAnsi" w:hAnsiTheme="majorHAnsi" w:cstheme="majorHAnsi"/>
          <w:sz w:val="18"/>
          <w:szCs w:val="18"/>
        </w:rPr>
        <w:t xml:space="preserve"> </w:t>
      </w:r>
      <w:r w:rsidRPr="00B853D4">
        <w:rPr>
          <w:rFonts w:asciiTheme="majorHAnsi" w:hAnsiTheme="majorHAnsi" w:cstheme="majorHAnsi"/>
          <w:sz w:val="18"/>
          <w:szCs w:val="18"/>
        </w:rPr>
        <w:t>oraz wskazując jego wartość bez kwoty podatku (wartość netto).</w:t>
      </w:r>
      <w:r>
        <w:rPr>
          <w:rFonts w:asciiTheme="majorHAnsi" w:hAnsiTheme="majorHAnsi" w:cstheme="majorHAnsi"/>
          <w:sz w:val="18"/>
          <w:szCs w:val="18"/>
        </w:rPr>
        <w:t xml:space="preserve"> Ponadto Wykonawca ma obowiązek </w:t>
      </w:r>
      <w:r w:rsidRPr="00B853D4">
        <w:rPr>
          <w:rFonts w:asciiTheme="majorHAnsi" w:hAnsiTheme="majorHAnsi" w:cstheme="majorHAnsi"/>
          <w:sz w:val="18"/>
          <w:szCs w:val="18"/>
        </w:rPr>
        <w:t xml:space="preserve">wskazania stawki podatku od towarów i usług, która zgodnie z </w:t>
      </w:r>
      <w:r>
        <w:rPr>
          <w:rFonts w:asciiTheme="majorHAnsi" w:hAnsiTheme="majorHAnsi" w:cstheme="majorHAnsi"/>
          <w:sz w:val="18"/>
          <w:szCs w:val="18"/>
        </w:rPr>
        <w:t xml:space="preserve">jego </w:t>
      </w:r>
      <w:r w:rsidRPr="00B853D4">
        <w:rPr>
          <w:rFonts w:asciiTheme="majorHAnsi" w:hAnsiTheme="majorHAnsi" w:cstheme="majorHAnsi"/>
          <w:sz w:val="18"/>
          <w:szCs w:val="18"/>
        </w:rPr>
        <w:t>wiedzą, będzie miała zastosowanie</w:t>
      </w:r>
      <w:r>
        <w:rPr>
          <w:rFonts w:asciiTheme="majorHAnsi" w:hAnsiTheme="majorHAnsi" w:cstheme="majorHAnsi"/>
          <w:sz w:val="18"/>
          <w:szCs w:val="18"/>
        </w:rPr>
        <w:t>.</w:t>
      </w:r>
    </w:p>
  </w:footnote>
  <w:footnote w:id="4">
    <w:p w14:paraId="0D6FF7FD" w14:textId="5ADB95F7" w:rsidR="00F55F00" w:rsidRPr="00DB701C" w:rsidRDefault="00F55F00" w:rsidP="00B853D4">
      <w:pPr>
        <w:pStyle w:val="Tekstprzypisudolnego"/>
        <w:jc w:val="both"/>
        <w:rPr>
          <w:rFonts w:asciiTheme="majorHAnsi" w:hAnsiTheme="majorHAnsi" w:cstheme="majorHAnsi"/>
          <w:sz w:val="18"/>
          <w:szCs w:val="18"/>
        </w:rPr>
      </w:pPr>
      <w:r w:rsidRPr="008E2A45">
        <w:rPr>
          <w:rStyle w:val="Odwoanieprzypisudolnego"/>
          <w:rFonts w:asciiTheme="majorHAnsi" w:hAnsiTheme="majorHAnsi" w:cstheme="majorHAnsi"/>
          <w:sz w:val="18"/>
          <w:szCs w:val="18"/>
        </w:rPr>
        <w:footnoteRef/>
      </w:r>
      <w:r w:rsidRPr="008E2A45">
        <w:rPr>
          <w:rFonts w:asciiTheme="majorHAnsi" w:hAnsiTheme="majorHAnsi" w:cstheme="majorHAnsi"/>
          <w:sz w:val="18"/>
          <w:szCs w:val="18"/>
        </w:rPr>
        <w:t xml:space="preserve"> </w:t>
      </w:r>
      <w:bookmarkStart w:id="47" w:name="_Hlk143849297"/>
      <w:r w:rsidR="006B360D" w:rsidRPr="008E2A45">
        <w:rPr>
          <w:rFonts w:asciiTheme="majorHAnsi" w:hAnsiTheme="majorHAnsi" w:cstheme="majorHAnsi"/>
          <w:sz w:val="18"/>
          <w:szCs w:val="18"/>
        </w:rPr>
        <w:t xml:space="preserve">Poza ceną łączną brutto za </w:t>
      </w:r>
      <w:r w:rsidR="006B360D" w:rsidRPr="008E2A45">
        <w:rPr>
          <w:rFonts w:asciiTheme="majorHAnsi" w:hAnsiTheme="majorHAnsi" w:cstheme="majorHAnsi"/>
          <w:sz w:val="18"/>
          <w:szCs w:val="18"/>
        </w:rPr>
        <w:t>realizację całości zamówienia</w:t>
      </w:r>
      <w:r w:rsidR="008E2A45" w:rsidRPr="008E2A45">
        <w:rPr>
          <w:rFonts w:asciiTheme="majorHAnsi" w:hAnsiTheme="majorHAnsi" w:cstheme="majorHAnsi"/>
          <w:sz w:val="18"/>
          <w:szCs w:val="18"/>
        </w:rPr>
        <w:t xml:space="preserve"> (wartość bezwzględnie wymagana)</w:t>
      </w:r>
      <w:r w:rsidR="006B360D" w:rsidRPr="008E2A45">
        <w:rPr>
          <w:rFonts w:asciiTheme="majorHAnsi" w:hAnsiTheme="majorHAnsi" w:cstheme="majorHAnsi"/>
          <w:sz w:val="18"/>
          <w:szCs w:val="18"/>
        </w:rPr>
        <w:t xml:space="preserve"> należy również podać osobno </w:t>
      </w:r>
      <w:bookmarkStart w:id="48" w:name="_Hlk143847883"/>
      <w:r w:rsidR="006B360D" w:rsidRPr="008E2A45">
        <w:rPr>
          <w:rFonts w:asciiTheme="majorHAnsi" w:hAnsiTheme="majorHAnsi" w:cstheme="majorHAnsi"/>
          <w:sz w:val="18"/>
          <w:szCs w:val="18"/>
        </w:rPr>
        <w:t>cen</w:t>
      </w:r>
      <w:r w:rsidR="006B360D" w:rsidRPr="008E2A45">
        <w:rPr>
          <w:rFonts w:asciiTheme="majorHAnsi" w:hAnsiTheme="majorHAnsi" w:cstheme="majorHAnsi"/>
          <w:sz w:val="18"/>
          <w:szCs w:val="18"/>
        </w:rPr>
        <w:t>ę</w:t>
      </w:r>
      <w:r w:rsidR="006B360D" w:rsidRPr="008E2A45">
        <w:rPr>
          <w:rFonts w:asciiTheme="majorHAnsi" w:hAnsiTheme="majorHAnsi" w:cstheme="majorHAnsi"/>
          <w:sz w:val="18"/>
          <w:szCs w:val="18"/>
        </w:rPr>
        <w:t xml:space="preserve"> brutto BSP (platformy latającej)</w:t>
      </w:r>
      <w:bookmarkEnd w:id="48"/>
      <w:r w:rsidR="006B360D" w:rsidRPr="008E2A45">
        <w:rPr>
          <w:rFonts w:asciiTheme="majorHAnsi" w:hAnsiTheme="majorHAnsi" w:cstheme="majorHAnsi"/>
          <w:sz w:val="18"/>
          <w:szCs w:val="18"/>
        </w:rPr>
        <w:t xml:space="preserve"> celem ustalenia wkładu własnego dla </w:t>
      </w:r>
      <w:r w:rsidR="006B360D" w:rsidRPr="008E2A45">
        <w:rPr>
          <w:rFonts w:asciiTheme="majorHAnsi" w:hAnsiTheme="majorHAnsi" w:cstheme="majorHAnsi"/>
          <w:sz w:val="18"/>
          <w:szCs w:val="18"/>
        </w:rPr>
        <w:t>okres</w:t>
      </w:r>
      <w:r w:rsidR="006B360D" w:rsidRPr="008E2A45">
        <w:rPr>
          <w:rFonts w:asciiTheme="majorHAnsi" w:hAnsiTheme="majorHAnsi" w:cstheme="majorHAnsi"/>
          <w:sz w:val="18"/>
          <w:szCs w:val="18"/>
        </w:rPr>
        <w:t>u</w:t>
      </w:r>
      <w:r w:rsidR="006B360D" w:rsidRPr="008E2A45">
        <w:rPr>
          <w:rFonts w:asciiTheme="majorHAnsi" w:hAnsiTheme="majorHAnsi" w:cstheme="majorHAnsi"/>
          <w:sz w:val="18"/>
          <w:szCs w:val="18"/>
        </w:rPr>
        <w:t xml:space="preserve"> dodatkowego ubezpieczeni</w:t>
      </w:r>
      <w:r w:rsidR="006B360D" w:rsidRPr="008E2A45">
        <w:rPr>
          <w:rFonts w:asciiTheme="majorHAnsi" w:hAnsiTheme="majorHAnsi" w:cstheme="majorHAnsi"/>
          <w:sz w:val="18"/>
          <w:szCs w:val="18"/>
        </w:rPr>
        <w:t>a</w:t>
      </w:r>
      <w:r w:rsidR="006B360D" w:rsidRPr="008E2A45">
        <w:rPr>
          <w:rFonts w:asciiTheme="majorHAnsi" w:hAnsiTheme="majorHAnsi" w:cstheme="majorHAnsi"/>
          <w:sz w:val="18"/>
          <w:szCs w:val="18"/>
        </w:rPr>
        <w:t xml:space="preserve"> sprzętu (platformy latającej).</w:t>
      </w:r>
      <w:r w:rsidR="006B360D" w:rsidRPr="008E2A45">
        <w:rPr>
          <w:rFonts w:asciiTheme="majorHAnsi" w:hAnsiTheme="majorHAnsi" w:cstheme="majorHAnsi"/>
          <w:sz w:val="18"/>
          <w:szCs w:val="18"/>
        </w:rPr>
        <w:t xml:space="preserve"> Zamawiający dopuszcza możliwość niewypełnienia c</w:t>
      </w:r>
      <w:r w:rsidR="006B360D" w:rsidRPr="008E2A45">
        <w:rPr>
          <w:rFonts w:asciiTheme="majorHAnsi" w:hAnsiTheme="majorHAnsi" w:cstheme="majorHAnsi"/>
          <w:sz w:val="18"/>
          <w:szCs w:val="18"/>
        </w:rPr>
        <w:t>en</w:t>
      </w:r>
      <w:r w:rsidR="006B360D" w:rsidRPr="008E2A45">
        <w:rPr>
          <w:rFonts w:asciiTheme="majorHAnsi" w:hAnsiTheme="majorHAnsi" w:cstheme="majorHAnsi"/>
          <w:sz w:val="18"/>
          <w:szCs w:val="18"/>
        </w:rPr>
        <w:t>y</w:t>
      </w:r>
      <w:r w:rsidR="006B360D" w:rsidRPr="008E2A45">
        <w:rPr>
          <w:rFonts w:asciiTheme="majorHAnsi" w:hAnsiTheme="majorHAnsi" w:cstheme="majorHAnsi"/>
          <w:sz w:val="18"/>
          <w:szCs w:val="18"/>
        </w:rPr>
        <w:t xml:space="preserve"> </w:t>
      </w:r>
      <w:bookmarkStart w:id="49" w:name="_Hlk143848516"/>
      <w:r w:rsidR="006B360D" w:rsidRPr="008E2A45">
        <w:rPr>
          <w:rFonts w:asciiTheme="majorHAnsi" w:hAnsiTheme="majorHAnsi" w:cstheme="majorHAnsi"/>
          <w:sz w:val="18"/>
          <w:szCs w:val="18"/>
        </w:rPr>
        <w:t>brutto BSP (platformy latającej)</w:t>
      </w:r>
      <w:r w:rsidR="006B360D" w:rsidRPr="008E2A45">
        <w:rPr>
          <w:rFonts w:asciiTheme="majorHAnsi" w:hAnsiTheme="majorHAnsi" w:cstheme="majorHAnsi"/>
          <w:sz w:val="18"/>
          <w:szCs w:val="18"/>
        </w:rPr>
        <w:t xml:space="preserve"> </w:t>
      </w:r>
      <w:bookmarkEnd w:id="49"/>
      <w:r w:rsidR="006B360D" w:rsidRPr="008E2A45">
        <w:rPr>
          <w:rFonts w:asciiTheme="majorHAnsi" w:hAnsiTheme="majorHAnsi" w:cstheme="majorHAnsi"/>
          <w:sz w:val="18"/>
          <w:szCs w:val="18"/>
        </w:rPr>
        <w:t>w przypadku b</w:t>
      </w:r>
      <w:r w:rsidR="008E2A45" w:rsidRPr="008E2A45">
        <w:rPr>
          <w:rFonts w:asciiTheme="majorHAnsi" w:hAnsiTheme="majorHAnsi" w:cstheme="majorHAnsi"/>
          <w:sz w:val="18"/>
          <w:szCs w:val="18"/>
        </w:rPr>
        <w:t xml:space="preserve">raku </w:t>
      </w:r>
      <w:r w:rsidR="008E2A45" w:rsidRPr="008E2A45">
        <w:rPr>
          <w:rFonts w:asciiTheme="majorHAnsi" w:hAnsiTheme="majorHAnsi" w:cstheme="majorHAnsi"/>
          <w:sz w:val="18"/>
          <w:szCs w:val="18"/>
        </w:rPr>
        <w:t>dodatkowego ubezpieczenia sprzętu (</w:t>
      </w:r>
      <w:r w:rsidR="008E2A45" w:rsidRPr="008E2A45">
        <w:rPr>
          <w:rFonts w:asciiTheme="majorHAnsi" w:hAnsiTheme="majorHAnsi" w:cstheme="majorHAnsi"/>
          <w:sz w:val="18"/>
          <w:szCs w:val="18"/>
        </w:rPr>
        <w:t>kryterium oceny ofert</w:t>
      </w:r>
      <w:r w:rsidR="008E2A45" w:rsidRPr="008E2A45">
        <w:rPr>
          <w:rFonts w:asciiTheme="majorHAnsi" w:hAnsiTheme="majorHAnsi" w:cstheme="majorHAnsi"/>
          <w:sz w:val="18"/>
          <w:szCs w:val="18"/>
        </w:rPr>
        <w:t>)</w:t>
      </w:r>
      <w:r w:rsidR="008E2A45" w:rsidRPr="008E2A45">
        <w:rPr>
          <w:rFonts w:asciiTheme="majorHAnsi" w:hAnsiTheme="majorHAnsi" w:cstheme="majorHAnsi"/>
          <w:sz w:val="18"/>
          <w:szCs w:val="18"/>
        </w:rPr>
        <w:t>. Ponadto w sytuac</w:t>
      </w:r>
      <w:r w:rsidR="00DB701C">
        <w:rPr>
          <w:rFonts w:asciiTheme="majorHAnsi" w:hAnsiTheme="majorHAnsi" w:cstheme="majorHAnsi"/>
          <w:sz w:val="18"/>
          <w:szCs w:val="18"/>
        </w:rPr>
        <w:t>ji</w:t>
      </w:r>
      <w:r w:rsidR="008E2A45" w:rsidRPr="008E2A45">
        <w:rPr>
          <w:rFonts w:asciiTheme="majorHAnsi" w:hAnsiTheme="majorHAnsi" w:cstheme="majorHAnsi"/>
          <w:sz w:val="18"/>
          <w:szCs w:val="18"/>
        </w:rPr>
        <w:t xml:space="preserve"> opisanej w ust. 4 rozdziału XVIII SWZ, gdy </w:t>
      </w:r>
      <w:r w:rsidR="008E2A45" w:rsidRPr="008E2A45">
        <w:rPr>
          <w:rFonts w:asciiTheme="majorHAnsi" w:hAnsiTheme="majorHAnsi" w:cstheme="majorHAnsi"/>
          <w:sz w:val="18"/>
          <w:szCs w:val="18"/>
        </w:rPr>
        <w:t>Zamawiają</w:t>
      </w:r>
      <w:r w:rsidR="008E2A45" w:rsidRPr="008E2A45">
        <w:rPr>
          <w:rFonts w:asciiTheme="majorHAnsi" w:hAnsiTheme="majorHAnsi" w:cstheme="majorHAnsi"/>
          <w:sz w:val="18"/>
          <w:szCs w:val="18"/>
        </w:rPr>
        <w:t>cego uzna</w:t>
      </w:r>
      <w:r w:rsidR="008E2A45" w:rsidRPr="008E2A45">
        <w:rPr>
          <w:rFonts w:asciiTheme="majorHAnsi" w:hAnsiTheme="majorHAnsi" w:cstheme="majorHAnsi"/>
          <w:sz w:val="18"/>
          <w:szCs w:val="18"/>
        </w:rPr>
        <w:t>, że Wykonawca nie oferuje dodatkowego ubezpieczeni</w:t>
      </w:r>
      <w:r w:rsidR="00DB701C">
        <w:rPr>
          <w:rFonts w:asciiTheme="majorHAnsi" w:hAnsiTheme="majorHAnsi" w:cstheme="majorHAnsi"/>
          <w:sz w:val="18"/>
          <w:szCs w:val="18"/>
        </w:rPr>
        <w:t>a</w:t>
      </w:r>
      <w:r w:rsidR="008E2A45" w:rsidRPr="008E2A45">
        <w:rPr>
          <w:rFonts w:asciiTheme="majorHAnsi" w:hAnsiTheme="majorHAnsi" w:cstheme="majorHAnsi"/>
          <w:sz w:val="18"/>
          <w:szCs w:val="18"/>
        </w:rPr>
        <w:t xml:space="preserve"> sprzętu i takiej ofercie przyzna „0” punktów</w:t>
      </w:r>
      <w:r w:rsidR="008E2A45" w:rsidRPr="008E2A45">
        <w:rPr>
          <w:rFonts w:asciiTheme="majorHAnsi" w:hAnsiTheme="majorHAnsi" w:cstheme="majorHAnsi"/>
          <w:sz w:val="18"/>
          <w:szCs w:val="18"/>
        </w:rPr>
        <w:t xml:space="preserve"> podanie ceny </w:t>
      </w:r>
      <w:r w:rsidR="008E2A45" w:rsidRPr="008E2A45">
        <w:rPr>
          <w:rFonts w:asciiTheme="majorHAnsi" w:hAnsiTheme="majorHAnsi" w:cstheme="majorHAnsi"/>
          <w:sz w:val="18"/>
          <w:szCs w:val="18"/>
        </w:rPr>
        <w:t>brutto BSP (platformy latającej)</w:t>
      </w:r>
      <w:r w:rsidR="008E2A45" w:rsidRPr="008E2A45">
        <w:rPr>
          <w:rFonts w:asciiTheme="majorHAnsi" w:hAnsiTheme="majorHAnsi" w:cstheme="majorHAnsi"/>
          <w:sz w:val="18"/>
          <w:szCs w:val="18"/>
        </w:rPr>
        <w:t xml:space="preserve"> będzie bezprzedmiotowe</w:t>
      </w:r>
      <w:r w:rsidR="00DB701C">
        <w:rPr>
          <w:rFonts w:asciiTheme="majorHAnsi" w:hAnsiTheme="majorHAnsi" w:cstheme="majorHAnsi"/>
          <w:sz w:val="18"/>
          <w:szCs w:val="18"/>
        </w:rPr>
        <w:t>, a wszelkie wady wskazanej wartości nie będą wywoływały negatywnych skutków</w:t>
      </w:r>
      <w:r w:rsidR="00DC6B3F">
        <w:rPr>
          <w:rFonts w:asciiTheme="majorHAnsi" w:hAnsiTheme="majorHAnsi" w:cstheme="majorHAnsi"/>
          <w:sz w:val="18"/>
          <w:szCs w:val="18"/>
        </w:rPr>
        <w:t xml:space="preserve"> dla Wykonawcy</w:t>
      </w:r>
      <w:r w:rsidR="008E2A45" w:rsidRPr="008E2A45">
        <w:rPr>
          <w:rFonts w:asciiTheme="majorHAnsi" w:hAnsiTheme="majorHAnsi" w:cstheme="majorHAnsi"/>
          <w:sz w:val="18"/>
          <w:szCs w:val="18"/>
        </w:rPr>
        <w:t>.</w:t>
      </w:r>
      <w:bookmarkEnd w:id="47"/>
    </w:p>
  </w:footnote>
  <w:footnote w:id="5">
    <w:p w14:paraId="2ABF404B" w14:textId="77777777" w:rsidR="00621555" w:rsidRPr="00BE3BEC" w:rsidRDefault="00621555" w:rsidP="00132573">
      <w:pPr>
        <w:pStyle w:val="Tekstprzypisudolnego"/>
        <w:rPr>
          <w:rFonts w:asciiTheme="majorHAnsi" w:hAnsiTheme="majorHAnsi" w:cstheme="majorHAnsi"/>
        </w:rPr>
      </w:pPr>
      <w:r w:rsidRPr="00BE3BEC">
        <w:rPr>
          <w:rStyle w:val="Odwoanieprzypisudolnego"/>
          <w:rFonts w:asciiTheme="majorHAnsi" w:hAnsiTheme="majorHAnsi" w:cstheme="majorHAnsi"/>
        </w:rPr>
        <w:footnoteRef/>
      </w:r>
      <w:r w:rsidRPr="00BE3BEC">
        <w:rPr>
          <w:rFonts w:asciiTheme="majorHAnsi" w:hAnsiTheme="majorHAnsi" w:cstheme="majorHAnsi"/>
        </w:rPr>
        <w:t xml:space="preserve"> Jeżeli dotyczy Oświadczenie składa Wykonawca, każdy z Wykonawców wspólnie ubiegających się o zamówienie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F61A" w14:textId="16C62389" w:rsidR="00621555" w:rsidRPr="00545E43" w:rsidRDefault="00621555" w:rsidP="004A295E">
    <w:pPr>
      <w:pStyle w:val="Nagwek"/>
      <w:spacing w:before="240"/>
      <w:rPr>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1C617" w14:textId="2B350AFE" w:rsidR="00621555" w:rsidRDefault="00621555">
    <w:pPr>
      <w:pStyle w:val="Nagwek"/>
    </w:pPr>
    <w:r>
      <w:rPr>
        <w:noProof/>
      </w:rPr>
      <w:drawing>
        <wp:anchor distT="0" distB="0" distL="114300" distR="114300" simplePos="0" relativeHeight="251930112" behindDoc="1" locked="0" layoutInCell="1" allowOverlap="1" wp14:anchorId="1CFC9650" wp14:editId="55A69D21">
          <wp:simplePos x="0" y="0"/>
          <wp:positionH relativeFrom="page">
            <wp:posOffset>0</wp:posOffset>
          </wp:positionH>
          <wp:positionV relativeFrom="page">
            <wp:posOffset>1256</wp:posOffset>
          </wp:positionV>
          <wp:extent cx="7535552" cy="7596151"/>
          <wp:effectExtent l="0" t="0" r="8255" b="508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7535552" cy="759615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787C"/>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 w15:restartNumberingAfterBreak="0">
    <w:nsid w:val="01AD7FE6"/>
    <w:multiLevelType w:val="multilevel"/>
    <w:tmpl w:val="42EEFB2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44509D7"/>
    <w:multiLevelType w:val="hybridMultilevel"/>
    <w:tmpl w:val="C55CDFD4"/>
    <w:lvl w:ilvl="0" w:tplc="6A581FA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0B1D55"/>
    <w:multiLevelType w:val="multilevel"/>
    <w:tmpl w:val="42EEFB2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6494845"/>
    <w:multiLevelType w:val="multilevel"/>
    <w:tmpl w:val="42EEFB2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91A5ADF"/>
    <w:multiLevelType w:val="hybridMultilevel"/>
    <w:tmpl w:val="1ED66092"/>
    <w:lvl w:ilvl="0" w:tplc="2BB2D1C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AE78BA"/>
    <w:multiLevelType w:val="hybridMultilevel"/>
    <w:tmpl w:val="49B2808C"/>
    <w:lvl w:ilvl="0" w:tplc="E49018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7776BE"/>
    <w:multiLevelType w:val="hybridMultilevel"/>
    <w:tmpl w:val="4C361232"/>
    <w:lvl w:ilvl="0" w:tplc="7C007922">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F974E7"/>
    <w:multiLevelType w:val="hybridMultilevel"/>
    <w:tmpl w:val="EE7A3EF2"/>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0" w15:restartNumberingAfterBreak="0">
    <w:nsid w:val="11DA06C4"/>
    <w:multiLevelType w:val="hybridMultilevel"/>
    <w:tmpl w:val="50EE12CA"/>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 w15:restartNumberingAfterBreak="0">
    <w:nsid w:val="11F514A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F652A4"/>
    <w:multiLevelType w:val="hybridMultilevel"/>
    <w:tmpl w:val="357410A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87452F6"/>
    <w:multiLevelType w:val="hybridMultilevel"/>
    <w:tmpl w:val="36689F06"/>
    <w:lvl w:ilvl="0" w:tplc="2E142E1E">
      <w:start w:val="1"/>
      <w:numFmt w:val="lowerLetter"/>
      <w:lvlText w:val="%1."/>
      <w:lvlJc w:val="left"/>
      <w:pPr>
        <w:ind w:left="1200" w:hanging="360"/>
      </w:pPr>
      <w:rPr>
        <w:b w:val="0"/>
        <w:bCs w:val="0"/>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1C2A3530"/>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16" w15:restartNumberingAfterBreak="0">
    <w:nsid w:val="1D6C660C"/>
    <w:multiLevelType w:val="multilevel"/>
    <w:tmpl w:val="2F68F13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1DB1512F"/>
    <w:multiLevelType w:val="hybridMultilevel"/>
    <w:tmpl w:val="728E41CC"/>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C000D1"/>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1FCB5E03"/>
    <w:multiLevelType w:val="hybridMultilevel"/>
    <w:tmpl w:val="90989200"/>
    <w:lvl w:ilvl="0" w:tplc="AD924A50">
      <w:start w:val="1"/>
      <w:numFmt w:val="lowerLetter"/>
      <w:lvlText w:val="%1."/>
      <w:lvlJc w:val="left"/>
      <w:pPr>
        <w:tabs>
          <w:tab w:val="num" w:pos="1440"/>
        </w:tabs>
        <w:ind w:left="1440" w:hanging="360"/>
      </w:pPr>
      <w:rPr>
        <w:rFonts w:asciiTheme="majorHAnsi" w:eastAsia="Times New Roman"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506724"/>
    <w:multiLevelType w:val="hybridMultilevel"/>
    <w:tmpl w:val="3CF27F38"/>
    <w:lvl w:ilvl="0" w:tplc="9BBABEEE">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966F4E"/>
    <w:multiLevelType w:val="hybridMultilevel"/>
    <w:tmpl w:val="B0785912"/>
    <w:lvl w:ilvl="0" w:tplc="FFFFFFFF">
      <w:start w:val="1"/>
      <w:numFmt w:val="lowerLetter"/>
      <w:lvlText w:val="%1)"/>
      <w:lvlJc w:val="left"/>
      <w:pPr>
        <w:tabs>
          <w:tab w:val="num" w:pos="720"/>
        </w:tabs>
        <w:ind w:left="720" w:hanging="360"/>
      </w:pPr>
      <w:rPr>
        <w:rFonts w:hint="default"/>
      </w:rPr>
    </w:lvl>
    <w:lvl w:ilvl="1" w:tplc="99A016D6">
      <w:start w:val="1"/>
      <w:numFmt w:val="lowerLetter"/>
      <w:lvlText w:val="%2."/>
      <w:lvlJc w:val="left"/>
      <w:pPr>
        <w:tabs>
          <w:tab w:val="num" w:pos="1440"/>
        </w:tabs>
        <w:ind w:left="1440" w:hanging="360"/>
      </w:pPr>
      <w:rPr>
        <w:rFonts w:ascii="Calibri" w:eastAsia="Times New Roman" w:hAnsi="Calibri" w:cs="Calibri"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C2962B1"/>
    <w:multiLevelType w:val="hybridMultilevel"/>
    <w:tmpl w:val="B3FAF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A3139B"/>
    <w:multiLevelType w:val="hybridMultilevel"/>
    <w:tmpl w:val="6CB256EC"/>
    <w:lvl w:ilvl="0" w:tplc="04150011">
      <w:start w:val="1"/>
      <w:numFmt w:val="decimal"/>
      <w:lvlText w:val="%1)"/>
      <w:lvlJc w:val="left"/>
      <w:pPr>
        <w:ind w:left="720" w:hanging="360"/>
      </w:pPr>
      <w:rPr>
        <w:rFont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4" w15:restartNumberingAfterBreak="0">
    <w:nsid w:val="35604F96"/>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5" w15:restartNumberingAfterBreak="0">
    <w:nsid w:val="35CE54A3"/>
    <w:multiLevelType w:val="hybridMultilevel"/>
    <w:tmpl w:val="8C7AB676"/>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5C0D86"/>
    <w:multiLevelType w:val="multilevel"/>
    <w:tmpl w:val="42EEFB2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3C9140C9"/>
    <w:multiLevelType w:val="hybridMultilevel"/>
    <w:tmpl w:val="2DC400F0"/>
    <w:lvl w:ilvl="0" w:tplc="76A03B6E">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E73707"/>
    <w:multiLevelType w:val="multilevel"/>
    <w:tmpl w:val="13C6F59C"/>
    <w:lvl w:ilvl="0">
      <w:start w:val="1"/>
      <w:numFmt w:val="bullet"/>
      <w:lvlText w:val=""/>
      <w:lvlJc w:val="left"/>
      <w:pPr>
        <w:ind w:left="2450" w:hanging="375"/>
      </w:pPr>
      <w:rPr>
        <w:rFonts w:ascii="Symbol" w:hAnsi="Symbol" w:hint="default"/>
        <w:b/>
      </w:rPr>
    </w:lvl>
    <w:lvl w:ilvl="1">
      <w:start w:val="1"/>
      <w:numFmt w:val="decimal"/>
      <w:lvlText w:val="%1.%2)"/>
      <w:lvlJc w:val="left"/>
      <w:pPr>
        <w:ind w:left="2875" w:hanging="375"/>
      </w:pPr>
      <w:rPr>
        <w:rFonts w:hint="default"/>
      </w:rPr>
    </w:lvl>
    <w:lvl w:ilvl="2">
      <w:start w:val="1"/>
      <w:numFmt w:val="decimal"/>
      <w:lvlText w:val="%1.%2.%3)"/>
      <w:lvlJc w:val="left"/>
      <w:pPr>
        <w:ind w:left="3645" w:hanging="720"/>
      </w:pPr>
      <w:rPr>
        <w:rFonts w:hint="default"/>
      </w:rPr>
    </w:lvl>
    <w:lvl w:ilvl="3">
      <w:start w:val="1"/>
      <w:numFmt w:val="lowerLetter"/>
      <w:lvlText w:val="%4)"/>
      <w:lvlJc w:val="left"/>
      <w:pPr>
        <w:ind w:left="4495" w:hanging="720"/>
      </w:pPr>
      <w:rPr>
        <w:rFonts w:ascii="Times New Roman" w:hAnsi="Times New Roman" w:hint="default"/>
      </w:rPr>
    </w:lvl>
    <w:lvl w:ilvl="4">
      <w:start w:val="1"/>
      <w:numFmt w:val="decimal"/>
      <w:lvlText w:val="%1.%2)%3.%4.%5."/>
      <w:lvlJc w:val="left"/>
      <w:pPr>
        <w:ind w:left="5279" w:hanging="1080"/>
      </w:pPr>
      <w:rPr>
        <w:rFonts w:hint="default"/>
      </w:rPr>
    </w:lvl>
    <w:lvl w:ilvl="5">
      <w:start w:val="1"/>
      <w:numFmt w:val="decimal"/>
      <w:lvlText w:val="%1.%2)%3.%4.%5.%6."/>
      <w:lvlJc w:val="left"/>
      <w:pPr>
        <w:ind w:left="5279" w:hanging="1080"/>
      </w:pPr>
      <w:rPr>
        <w:rFonts w:hint="default"/>
      </w:rPr>
    </w:lvl>
    <w:lvl w:ilvl="6">
      <w:start w:val="1"/>
      <w:numFmt w:val="decimal"/>
      <w:lvlText w:val="%1.%2)%3.%4.%5.%6.%7."/>
      <w:lvlJc w:val="left"/>
      <w:pPr>
        <w:ind w:left="5639" w:hanging="1440"/>
      </w:pPr>
      <w:rPr>
        <w:rFonts w:hint="default"/>
      </w:rPr>
    </w:lvl>
    <w:lvl w:ilvl="7">
      <w:start w:val="1"/>
      <w:numFmt w:val="decimal"/>
      <w:lvlText w:val="%1.%2)%3.%4.%5.%6.%7.%8."/>
      <w:lvlJc w:val="left"/>
      <w:pPr>
        <w:ind w:left="5639" w:hanging="1440"/>
      </w:pPr>
      <w:rPr>
        <w:rFonts w:hint="default"/>
      </w:rPr>
    </w:lvl>
    <w:lvl w:ilvl="8">
      <w:start w:val="1"/>
      <w:numFmt w:val="decimal"/>
      <w:lvlText w:val="%1.%2)%3.%4.%5.%6.%7.%8.%9."/>
      <w:lvlJc w:val="left"/>
      <w:pPr>
        <w:ind w:left="5999" w:hanging="1800"/>
      </w:pPr>
      <w:rPr>
        <w:rFonts w:hint="default"/>
      </w:rPr>
    </w:lvl>
  </w:abstractNum>
  <w:abstractNum w:abstractNumId="29" w15:restartNumberingAfterBreak="0">
    <w:nsid w:val="3D7F770B"/>
    <w:multiLevelType w:val="hybridMultilevel"/>
    <w:tmpl w:val="DBC847F6"/>
    <w:lvl w:ilvl="0" w:tplc="1C58CABE">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DB3A0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E477930"/>
    <w:multiLevelType w:val="hybridMultilevel"/>
    <w:tmpl w:val="1C322026"/>
    <w:lvl w:ilvl="0" w:tplc="04150017">
      <w:start w:val="1"/>
      <w:numFmt w:val="bullet"/>
      <w:lvlText w:val=""/>
      <w:lvlJc w:val="left"/>
      <w:pPr>
        <w:tabs>
          <w:tab w:val="num" w:pos="1080"/>
        </w:tabs>
        <w:ind w:left="1080" w:hanging="720"/>
      </w:pPr>
      <w:rPr>
        <w:rFonts w:ascii="Symbol" w:hAnsi="Symbol" w:hint="default"/>
        <w:b/>
        <w:sz w:val="20"/>
        <w:szCs w:val="20"/>
      </w:rPr>
    </w:lvl>
    <w:lvl w:ilvl="1" w:tplc="6A466048">
      <w:start w:val="1"/>
      <w:numFmt w:val="decimal"/>
      <w:lvlText w:val="%2."/>
      <w:lvlJc w:val="left"/>
      <w:pPr>
        <w:tabs>
          <w:tab w:val="num" w:pos="1440"/>
        </w:tabs>
        <w:ind w:left="1440" w:hanging="360"/>
      </w:pPr>
      <w:rPr>
        <w:rFonts w:ascii="Calibri" w:hAnsi="Calibri" w:cs="Calibr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11">
      <w:start w:val="1"/>
      <w:numFmt w:val="decimal"/>
      <w:lvlText w:val="%4)"/>
      <w:lvlJc w:val="left"/>
      <w:pPr>
        <w:tabs>
          <w:tab w:val="num" w:pos="2880"/>
        </w:tabs>
        <w:ind w:left="2880" w:hanging="360"/>
      </w:pPr>
      <w:rPr>
        <w:rFonts w:hint="default"/>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1F682794">
      <w:start w:val="1"/>
      <w:numFmt w:val="lowerLetter"/>
      <w:lvlText w:val="%9."/>
      <w:lvlJc w:val="left"/>
      <w:pPr>
        <w:ind w:left="6660" w:hanging="360"/>
      </w:pPr>
      <w:rPr>
        <w:rFonts w:hint="default"/>
      </w:rPr>
    </w:lvl>
  </w:abstractNum>
  <w:abstractNum w:abstractNumId="32"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33" w15:restartNumberingAfterBreak="0">
    <w:nsid w:val="3E894D29"/>
    <w:multiLevelType w:val="hybridMultilevel"/>
    <w:tmpl w:val="890ADBD6"/>
    <w:lvl w:ilvl="0" w:tplc="1B0AB920">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0B80169"/>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35" w15:restartNumberingAfterBreak="0">
    <w:nsid w:val="42A15B41"/>
    <w:multiLevelType w:val="hybridMultilevel"/>
    <w:tmpl w:val="21646400"/>
    <w:lvl w:ilvl="0" w:tplc="CCFEA650">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3955B09"/>
    <w:multiLevelType w:val="hybridMultilevel"/>
    <w:tmpl w:val="21062A2C"/>
    <w:lvl w:ilvl="0" w:tplc="55669F4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45F211B8"/>
    <w:multiLevelType w:val="hybridMultilevel"/>
    <w:tmpl w:val="66DECC9E"/>
    <w:lvl w:ilvl="0" w:tplc="82CAE0AE">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5FE6E2D"/>
    <w:multiLevelType w:val="multilevel"/>
    <w:tmpl w:val="42EEFB2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46E1671E"/>
    <w:multiLevelType w:val="multilevel"/>
    <w:tmpl w:val="88967E8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49836167"/>
    <w:multiLevelType w:val="multilevel"/>
    <w:tmpl w:val="42EEFB2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4C5D49A2"/>
    <w:multiLevelType w:val="hybridMultilevel"/>
    <w:tmpl w:val="42C4D6FE"/>
    <w:lvl w:ilvl="0" w:tplc="595215A2">
      <w:start w:val="1"/>
      <w:numFmt w:val="decimal"/>
      <w:lvlText w:val="%1."/>
      <w:lvlJc w:val="left"/>
      <w:pPr>
        <w:tabs>
          <w:tab w:val="num" w:pos="1920"/>
        </w:tabs>
        <w:ind w:left="192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3" w15:restartNumberingAfterBreak="0">
    <w:nsid w:val="50D12A30"/>
    <w:multiLevelType w:val="hybridMultilevel"/>
    <w:tmpl w:val="51860556"/>
    <w:lvl w:ilvl="0" w:tplc="04150001">
      <w:start w:val="1"/>
      <w:numFmt w:val="bullet"/>
      <w:lvlText w:val=""/>
      <w:lvlJc w:val="left"/>
      <w:pPr>
        <w:ind w:left="1200" w:hanging="360"/>
      </w:pPr>
      <w:rPr>
        <w:rFonts w:ascii="Symbol" w:hAnsi="Symbo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4" w15:restartNumberingAfterBreak="0">
    <w:nsid w:val="520437D7"/>
    <w:multiLevelType w:val="multilevel"/>
    <w:tmpl w:val="42EEFB2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52B82E3A"/>
    <w:multiLevelType w:val="hybridMultilevel"/>
    <w:tmpl w:val="D6169D2C"/>
    <w:lvl w:ilvl="0" w:tplc="2EA25EE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2C513E1"/>
    <w:multiLevelType w:val="hybridMultilevel"/>
    <w:tmpl w:val="BA0AA252"/>
    <w:lvl w:ilvl="0" w:tplc="AE0A62F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162C7F"/>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5B36B44"/>
    <w:multiLevelType w:val="hybridMultilevel"/>
    <w:tmpl w:val="F830FB12"/>
    <w:lvl w:ilvl="0" w:tplc="85347EE2">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99276B6"/>
    <w:multiLevelType w:val="hybridMultilevel"/>
    <w:tmpl w:val="2B189D12"/>
    <w:lvl w:ilvl="0" w:tplc="42B816E4">
      <w:start w:val="1"/>
      <w:numFmt w:val="decimal"/>
      <w:lvlText w:val="%1."/>
      <w:lvlJc w:val="left"/>
      <w:pPr>
        <w:ind w:left="360" w:hanging="360"/>
      </w:pPr>
      <w:rPr>
        <w:rFonts w:asciiTheme="majorHAnsi" w:hAnsiTheme="majorHAnsi" w:cstheme="majorHAns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1" w15:restartNumberingAfterBreak="0">
    <w:nsid w:val="5A012899"/>
    <w:multiLevelType w:val="multilevel"/>
    <w:tmpl w:val="42EEFB2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2"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CF60CB4"/>
    <w:multiLevelType w:val="hybridMultilevel"/>
    <w:tmpl w:val="9D38034C"/>
    <w:lvl w:ilvl="0" w:tplc="D44613B0">
      <w:start w:val="1"/>
      <w:numFmt w:val="decimal"/>
      <w:lvlText w:val="%1."/>
      <w:lvlJc w:val="left"/>
      <w:pPr>
        <w:ind w:left="360" w:hanging="360"/>
      </w:pPr>
      <w:rPr>
        <w:rFonts w:ascii="Calibri" w:eastAsia="Times New Roman" w:hAnsi="Calibri" w:cs="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D944EA2"/>
    <w:multiLevelType w:val="multilevel"/>
    <w:tmpl w:val="5EF67254"/>
    <w:numStyleLink w:val="Styl1"/>
  </w:abstractNum>
  <w:abstractNum w:abstractNumId="55" w15:restartNumberingAfterBreak="0">
    <w:nsid w:val="65F815BC"/>
    <w:multiLevelType w:val="hybridMultilevel"/>
    <w:tmpl w:val="9A3678DE"/>
    <w:lvl w:ilvl="0" w:tplc="63BC779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6081DB3"/>
    <w:multiLevelType w:val="multilevel"/>
    <w:tmpl w:val="2F68F13E"/>
    <w:lvl w:ilvl="0">
      <w:start w:val="1"/>
      <w:numFmt w:val="decimal"/>
      <w:lvlText w:val="%1)"/>
      <w:lvlJc w:val="left"/>
      <w:pPr>
        <w:ind w:left="1284" w:hanging="360"/>
      </w:pPr>
      <w:rPr>
        <w:rFonts w:hint="default"/>
      </w:rPr>
    </w:lvl>
    <w:lvl w:ilvl="1">
      <w:start w:val="1"/>
      <w:numFmt w:val="decimal"/>
      <w:isLgl/>
      <w:lvlText w:val="%2)"/>
      <w:lvlJc w:val="left"/>
      <w:pPr>
        <w:ind w:left="1284" w:hanging="360"/>
      </w:pPr>
      <w:rPr>
        <w:rFonts w:ascii="Times New Roman" w:eastAsia="Times New Roman" w:hAnsi="Times New Roman" w:cs="Times New Roman"/>
      </w:rPr>
    </w:lvl>
    <w:lvl w:ilvl="2">
      <w:start w:val="1"/>
      <w:numFmt w:val="decimal"/>
      <w:isLgl/>
      <w:lvlText w:val="%1.%2.%3."/>
      <w:lvlJc w:val="left"/>
      <w:pPr>
        <w:ind w:left="1644" w:hanging="720"/>
      </w:pPr>
      <w:rPr>
        <w:rFonts w:hint="default"/>
      </w:rPr>
    </w:lvl>
    <w:lvl w:ilvl="3">
      <w:start w:val="1"/>
      <w:numFmt w:val="decimal"/>
      <w:isLgl/>
      <w:lvlText w:val="%1.%2.%3.%4."/>
      <w:lvlJc w:val="left"/>
      <w:pPr>
        <w:ind w:left="1644" w:hanging="720"/>
      </w:pPr>
      <w:rPr>
        <w:rFonts w:hint="default"/>
      </w:rPr>
    </w:lvl>
    <w:lvl w:ilvl="4">
      <w:start w:val="1"/>
      <w:numFmt w:val="decimal"/>
      <w:isLgl/>
      <w:lvlText w:val="%1.%2.%3.%4.%5."/>
      <w:lvlJc w:val="left"/>
      <w:pPr>
        <w:ind w:left="2004" w:hanging="1080"/>
      </w:pPr>
      <w:rPr>
        <w:rFonts w:hint="default"/>
      </w:rPr>
    </w:lvl>
    <w:lvl w:ilvl="5">
      <w:start w:val="1"/>
      <w:numFmt w:val="decimal"/>
      <w:isLgl/>
      <w:lvlText w:val="%1.%2.%3.%4.%5.%6."/>
      <w:lvlJc w:val="left"/>
      <w:pPr>
        <w:ind w:left="2004" w:hanging="1080"/>
      </w:pPr>
      <w:rPr>
        <w:rFonts w:hint="default"/>
      </w:rPr>
    </w:lvl>
    <w:lvl w:ilvl="6">
      <w:start w:val="1"/>
      <w:numFmt w:val="decimal"/>
      <w:isLgl/>
      <w:lvlText w:val="%1.%2.%3.%4.%5.%6.%7."/>
      <w:lvlJc w:val="left"/>
      <w:pPr>
        <w:ind w:left="2004" w:hanging="1080"/>
      </w:pPr>
      <w:rPr>
        <w:rFonts w:hint="default"/>
      </w:rPr>
    </w:lvl>
    <w:lvl w:ilvl="7">
      <w:start w:val="1"/>
      <w:numFmt w:val="decimal"/>
      <w:isLgl/>
      <w:lvlText w:val="%1.%2.%3.%4.%5.%6.%7.%8."/>
      <w:lvlJc w:val="left"/>
      <w:pPr>
        <w:ind w:left="2364" w:hanging="1440"/>
      </w:pPr>
      <w:rPr>
        <w:rFonts w:hint="default"/>
      </w:rPr>
    </w:lvl>
    <w:lvl w:ilvl="8">
      <w:start w:val="1"/>
      <w:numFmt w:val="decimal"/>
      <w:isLgl/>
      <w:lvlText w:val="%1.%2.%3.%4.%5.%6.%7.%8.%9."/>
      <w:lvlJc w:val="left"/>
      <w:pPr>
        <w:ind w:left="2364" w:hanging="1440"/>
      </w:pPr>
      <w:rPr>
        <w:rFonts w:hint="default"/>
      </w:rPr>
    </w:lvl>
  </w:abstractNum>
  <w:abstractNum w:abstractNumId="57" w15:restartNumberingAfterBreak="0">
    <w:nsid w:val="67684150"/>
    <w:multiLevelType w:val="hybridMultilevel"/>
    <w:tmpl w:val="B5EA739A"/>
    <w:lvl w:ilvl="0" w:tplc="4F943E6A">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8695E24"/>
    <w:multiLevelType w:val="hybridMultilevel"/>
    <w:tmpl w:val="B7E0B5C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9" w15:restartNumberingAfterBreak="0">
    <w:nsid w:val="688D2917"/>
    <w:multiLevelType w:val="hybridMultilevel"/>
    <w:tmpl w:val="3A0AE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A2715B2"/>
    <w:multiLevelType w:val="hybridMultilevel"/>
    <w:tmpl w:val="462455EC"/>
    <w:lvl w:ilvl="0" w:tplc="CC82321A">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DA0574A"/>
    <w:multiLevelType w:val="multilevel"/>
    <w:tmpl w:val="2F68F13E"/>
    <w:lvl w:ilvl="0">
      <w:start w:val="1"/>
      <w:numFmt w:val="decimal"/>
      <w:lvlText w:val="%1)"/>
      <w:lvlJc w:val="left"/>
      <w:pPr>
        <w:ind w:left="1284" w:hanging="360"/>
      </w:pPr>
      <w:rPr>
        <w:rFonts w:hint="default"/>
      </w:rPr>
    </w:lvl>
    <w:lvl w:ilvl="1">
      <w:start w:val="1"/>
      <w:numFmt w:val="decimal"/>
      <w:isLgl/>
      <w:lvlText w:val="%2)"/>
      <w:lvlJc w:val="left"/>
      <w:pPr>
        <w:ind w:left="1284" w:hanging="360"/>
      </w:pPr>
      <w:rPr>
        <w:rFonts w:ascii="Times New Roman" w:eastAsia="Times New Roman" w:hAnsi="Times New Roman" w:cs="Times New Roman"/>
      </w:rPr>
    </w:lvl>
    <w:lvl w:ilvl="2">
      <w:start w:val="1"/>
      <w:numFmt w:val="decimal"/>
      <w:isLgl/>
      <w:lvlText w:val="%1.%2.%3."/>
      <w:lvlJc w:val="left"/>
      <w:pPr>
        <w:ind w:left="1644" w:hanging="720"/>
      </w:pPr>
      <w:rPr>
        <w:rFonts w:hint="default"/>
      </w:rPr>
    </w:lvl>
    <w:lvl w:ilvl="3">
      <w:start w:val="1"/>
      <w:numFmt w:val="decimal"/>
      <w:isLgl/>
      <w:lvlText w:val="%1.%2.%3.%4."/>
      <w:lvlJc w:val="left"/>
      <w:pPr>
        <w:ind w:left="1644" w:hanging="720"/>
      </w:pPr>
      <w:rPr>
        <w:rFonts w:hint="default"/>
      </w:rPr>
    </w:lvl>
    <w:lvl w:ilvl="4">
      <w:start w:val="1"/>
      <w:numFmt w:val="decimal"/>
      <w:isLgl/>
      <w:lvlText w:val="%1.%2.%3.%4.%5."/>
      <w:lvlJc w:val="left"/>
      <w:pPr>
        <w:ind w:left="2004" w:hanging="1080"/>
      </w:pPr>
      <w:rPr>
        <w:rFonts w:hint="default"/>
      </w:rPr>
    </w:lvl>
    <w:lvl w:ilvl="5">
      <w:start w:val="1"/>
      <w:numFmt w:val="decimal"/>
      <w:isLgl/>
      <w:lvlText w:val="%1.%2.%3.%4.%5.%6."/>
      <w:lvlJc w:val="left"/>
      <w:pPr>
        <w:ind w:left="2004" w:hanging="1080"/>
      </w:pPr>
      <w:rPr>
        <w:rFonts w:hint="default"/>
      </w:rPr>
    </w:lvl>
    <w:lvl w:ilvl="6">
      <w:start w:val="1"/>
      <w:numFmt w:val="decimal"/>
      <w:isLgl/>
      <w:lvlText w:val="%1.%2.%3.%4.%5.%6.%7."/>
      <w:lvlJc w:val="left"/>
      <w:pPr>
        <w:ind w:left="2004" w:hanging="1080"/>
      </w:pPr>
      <w:rPr>
        <w:rFonts w:hint="default"/>
      </w:rPr>
    </w:lvl>
    <w:lvl w:ilvl="7">
      <w:start w:val="1"/>
      <w:numFmt w:val="decimal"/>
      <w:isLgl/>
      <w:lvlText w:val="%1.%2.%3.%4.%5.%6.%7.%8."/>
      <w:lvlJc w:val="left"/>
      <w:pPr>
        <w:ind w:left="2364" w:hanging="1440"/>
      </w:pPr>
      <w:rPr>
        <w:rFonts w:hint="default"/>
      </w:rPr>
    </w:lvl>
    <w:lvl w:ilvl="8">
      <w:start w:val="1"/>
      <w:numFmt w:val="decimal"/>
      <w:isLgl/>
      <w:lvlText w:val="%1.%2.%3.%4.%5.%6.%7.%8.%9."/>
      <w:lvlJc w:val="left"/>
      <w:pPr>
        <w:ind w:left="2364" w:hanging="1440"/>
      </w:pPr>
      <w:rPr>
        <w:rFonts w:hint="default"/>
      </w:rPr>
    </w:lvl>
  </w:abstractNum>
  <w:abstractNum w:abstractNumId="62"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71911B5F"/>
    <w:multiLevelType w:val="hybridMultilevel"/>
    <w:tmpl w:val="B3FAFD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49D7A55"/>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65" w15:restartNumberingAfterBreak="0">
    <w:nsid w:val="76736011"/>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8203403"/>
    <w:multiLevelType w:val="multilevel"/>
    <w:tmpl w:val="5EF67254"/>
    <w:styleLink w:val="Styl1"/>
    <w:lvl w:ilvl="0">
      <w:start w:val="1"/>
      <w:numFmt w:val="decimal"/>
      <w:lvlText w:val="%1."/>
      <w:lvlJc w:val="left"/>
      <w:pPr>
        <w:ind w:left="340" w:hanging="340"/>
      </w:pPr>
      <w:rPr>
        <w:rFonts w:hint="default"/>
        <w:b/>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lowerLetter"/>
      <w:lvlText w:val="%4."/>
      <w:lvlJc w:val="left"/>
      <w:pPr>
        <w:ind w:left="1985" w:hanging="284"/>
      </w:pPr>
      <w:rPr>
        <w:rFonts w:ascii="Times New Roman" w:hAnsi="Times New Roman" w:hint="default"/>
      </w:rPr>
    </w:lvl>
    <w:lvl w:ilvl="4">
      <w:start w:val="1"/>
      <w:numFmt w:val="decimal"/>
      <w:lvlText w:val="%1.%2)%3.%4.%5."/>
      <w:lvlJc w:val="left"/>
      <w:pPr>
        <w:ind w:left="4904" w:hanging="1080"/>
      </w:pPr>
      <w:rPr>
        <w:rFonts w:hint="default"/>
      </w:rPr>
    </w:lvl>
    <w:lvl w:ilvl="5">
      <w:start w:val="1"/>
      <w:numFmt w:val="decimal"/>
      <w:lvlText w:val="%1.%2)%3.%4.%5.%6."/>
      <w:lvlJc w:val="left"/>
      <w:pPr>
        <w:ind w:left="4904" w:hanging="1080"/>
      </w:pPr>
      <w:rPr>
        <w:rFonts w:hint="default"/>
      </w:rPr>
    </w:lvl>
    <w:lvl w:ilvl="6">
      <w:start w:val="1"/>
      <w:numFmt w:val="decimal"/>
      <w:lvlText w:val="%1.%2)%3.%4.%5.%6.%7."/>
      <w:lvlJc w:val="left"/>
      <w:pPr>
        <w:ind w:left="5264" w:hanging="1440"/>
      </w:pPr>
      <w:rPr>
        <w:rFonts w:hint="default"/>
      </w:rPr>
    </w:lvl>
    <w:lvl w:ilvl="7">
      <w:start w:val="1"/>
      <w:numFmt w:val="decimal"/>
      <w:lvlText w:val="%1.%2)%3.%4.%5.%6.%7.%8."/>
      <w:lvlJc w:val="left"/>
      <w:pPr>
        <w:ind w:left="5264" w:hanging="1440"/>
      </w:pPr>
      <w:rPr>
        <w:rFonts w:hint="default"/>
      </w:rPr>
    </w:lvl>
    <w:lvl w:ilvl="8">
      <w:start w:val="1"/>
      <w:numFmt w:val="decimal"/>
      <w:lvlText w:val="%1.%2)%3.%4.%5.%6.%7.%8.%9."/>
      <w:lvlJc w:val="left"/>
      <w:pPr>
        <w:ind w:left="5624" w:hanging="1800"/>
      </w:pPr>
      <w:rPr>
        <w:rFonts w:hint="default"/>
      </w:rPr>
    </w:lvl>
  </w:abstractNum>
  <w:abstractNum w:abstractNumId="67"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E474B3B"/>
    <w:multiLevelType w:val="hybridMultilevel"/>
    <w:tmpl w:val="31AC0C1E"/>
    <w:lvl w:ilvl="0" w:tplc="2660A4CC">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46170463">
    <w:abstractNumId w:val="9"/>
  </w:num>
  <w:num w:numId="2" w16cid:durableId="901138228">
    <w:abstractNumId w:val="31"/>
  </w:num>
  <w:num w:numId="3" w16cid:durableId="464734190">
    <w:abstractNumId w:val="62"/>
  </w:num>
  <w:num w:numId="4" w16cid:durableId="840319926">
    <w:abstractNumId w:val="23"/>
  </w:num>
  <w:num w:numId="5" w16cid:durableId="1632393579">
    <w:abstractNumId w:val="45"/>
  </w:num>
  <w:num w:numId="6" w16cid:durableId="1621524475">
    <w:abstractNumId w:val="42"/>
  </w:num>
  <w:num w:numId="7" w16cid:durableId="1711568709">
    <w:abstractNumId w:val="21"/>
  </w:num>
  <w:num w:numId="8" w16cid:durableId="1399670740">
    <w:abstractNumId w:val="2"/>
  </w:num>
  <w:num w:numId="9" w16cid:durableId="1278215904">
    <w:abstractNumId w:val="57"/>
  </w:num>
  <w:num w:numId="10" w16cid:durableId="496191386">
    <w:abstractNumId w:val="27"/>
  </w:num>
  <w:num w:numId="11" w16cid:durableId="34503526">
    <w:abstractNumId w:val="41"/>
  </w:num>
  <w:num w:numId="12" w16cid:durableId="243996939">
    <w:abstractNumId w:val="46"/>
  </w:num>
  <w:num w:numId="13" w16cid:durableId="1462110082">
    <w:abstractNumId w:val="64"/>
  </w:num>
  <w:num w:numId="14" w16cid:durableId="1163659905">
    <w:abstractNumId w:val="35"/>
  </w:num>
  <w:num w:numId="15" w16cid:durableId="1804469810">
    <w:abstractNumId w:val="47"/>
  </w:num>
  <w:num w:numId="16" w16cid:durableId="1427847801">
    <w:abstractNumId w:val="5"/>
  </w:num>
  <w:num w:numId="17" w16cid:durableId="1592272605">
    <w:abstractNumId w:val="7"/>
  </w:num>
  <w:num w:numId="18" w16cid:durableId="1786266764">
    <w:abstractNumId w:val="30"/>
  </w:num>
  <w:num w:numId="19" w16cid:durableId="1797065903">
    <w:abstractNumId w:val="6"/>
  </w:num>
  <w:num w:numId="20" w16cid:durableId="1426028245">
    <w:abstractNumId w:val="33"/>
  </w:num>
  <w:num w:numId="21" w16cid:durableId="845366611">
    <w:abstractNumId w:val="68"/>
  </w:num>
  <w:num w:numId="22" w16cid:durableId="72318073">
    <w:abstractNumId w:val="29"/>
  </w:num>
  <w:num w:numId="23" w16cid:durableId="1046182636">
    <w:abstractNumId w:val="11"/>
  </w:num>
  <w:num w:numId="24" w16cid:durableId="1451315335">
    <w:abstractNumId w:val="32"/>
  </w:num>
  <w:num w:numId="25" w16cid:durableId="744455869">
    <w:abstractNumId w:val="65"/>
  </w:num>
  <w:num w:numId="26" w16cid:durableId="1487086379">
    <w:abstractNumId w:val="67"/>
  </w:num>
  <w:num w:numId="27" w16cid:durableId="614799062">
    <w:abstractNumId w:val="48"/>
  </w:num>
  <w:num w:numId="28" w16cid:durableId="987245194">
    <w:abstractNumId w:val="14"/>
  </w:num>
  <w:num w:numId="29" w16cid:durableId="951277870">
    <w:abstractNumId w:val="52"/>
  </w:num>
  <w:num w:numId="30" w16cid:durableId="674845130">
    <w:abstractNumId w:val="19"/>
  </w:num>
  <w:num w:numId="31" w16cid:durableId="149450380">
    <w:abstractNumId w:val="18"/>
  </w:num>
  <w:num w:numId="32" w16cid:durableId="747115119">
    <w:abstractNumId w:val="49"/>
  </w:num>
  <w:num w:numId="33" w16cid:durableId="2134397287">
    <w:abstractNumId w:val="0"/>
  </w:num>
  <w:num w:numId="34" w16cid:durableId="2080709000">
    <w:abstractNumId w:val="36"/>
  </w:num>
  <w:num w:numId="35" w16cid:durableId="1264219277">
    <w:abstractNumId w:val="37"/>
  </w:num>
  <w:num w:numId="36" w16cid:durableId="1403483985">
    <w:abstractNumId w:val="13"/>
  </w:num>
  <w:num w:numId="37" w16cid:durableId="221530387">
    <w:abstractNumId w:val="43"/>
  </w:num>
  <w:num w:numId="38" w16cid:durableId="1724715374">
    <w:abstractNumId w:val="24"/>
  </w:num>
  <w:num w:numId="39" w16cid:durableId="1994795383">
    <w:abstractNumId w:val="60"/>
  </w:num>
  <w:num w:numId="40" w16cid:durableId="1444957333">
    <w:abstractNumId w:val="34"/>
  </w:num>
  <w:num w:numId="41" w16cid:durableId="1046955269">
    <w:abstractNumId w:val="25"/>
  </w:num>
  <w:num w:numId="42" w16cid:durableId="1443069289">
    <w:abstractNumId w:val="17"/>
  </w:num>
  <w:num w:numId="43" w16cid:durableId="125242916">
    <w:abstractNumId w:val="8"/>
  </w:num>
  <w:num w:numId="44" w16cid:durableId="830633761">
    <w:abstractNumId w:val="12"/>
  </w:num>
  <w:num w:numId="45" w16cid:durableId="1943563803">
    <w:abstractNumId w:val="15"/>
  </w:num>
  <w:num w:numId="46" w16cid:durableId="6955857">
    <w:abstractNumId w:val="10"/>
  </w:num>
  <w:num w:numId="47" w16cid:durableId="1745562492">
    <w:abstractNumId w:val="50"/>
  </w:num>
  <w:num w:numId="48" w16cid:durableId="1054620377">
    <w:abstractNumId w:val="55"/>
  </w:num>
  <w:num w:numId="49" w16cid:durableId="1835532868">
    <w:abstractNumId w:val="20"/>
  </w:num>
  <w:num w:numId="50" w16cid:durableId="414209648">
    <w:abstractNumId w:val="66"/>
  </w:num>
  <w:num w:numId="51" w16cid:durableId="1833176789">
    <w:abstractNumId w:val="54"/>
  </w:num>
  <w:num w:numId="52" w16cid:durableId="1461339981">
    <w:abstractNumId w:val="28"/>
  </w:num>
  <w:num w:numId="53" w16cid:durableId="5003883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701312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358503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020144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28876156">
    <w:abstractNumId w:val="56"/>
  </w:num>
  <w:num w:numId="58" w16cid:durableId="780340502">
    <w:abstractNumId w:val="61"/>
  </w:num>
  <w:num w:numId="59" w16cid:durableId="264122638">
    <w:abstractNumId w:val="63"/>
  </w:num>
  <w:num w:numId="60" w16cid:durableId="1235043643">
    <w:abstractNumId w:val="3"/>
  </w:num>
  <w:num w:numId="61" w16cid:durableId="904872756">
    <w:abstractNumId w:val="26"/>
  </w:num>
  <w:num w:numId="62" w16cid:durableId="1709790869">
    <w:abstractNumId w:val="38"/>
  </w:num>
  <w:num w:numId="63" w16cid:durableId="1110856276">
    <w:abstractNumId w:val="1"/>
  </w:num>
  <w:num w:numId="64" w16cid:durableId="1107433377">
    <w:abstractNumId w:val="44"/>
  </w:num>
  <w:num w:numId="65" w16cid:durableId="1864052899">
    <w:abstractNumId w:val="4"/>
  </w:num>
  <w:num w:numId="66" w16cid:durableId="1183740226">
    <w:abstractNumId w:val="51"/>
  </w:num>
  <w:num w:numId="67" w16cid:durableId="1094478595">
    <w:abstractNumId w:val="59"/>
  </w:num>
  <w:num w:numId="68" w16cid:durableId="819421605">
    <w:abstractNumId w:val="53"/>
  </w:num>
  <w:num w:numId="69" w16cid:durableId="1952975220">
    <w:abstractNumId w:val="5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UwMDcwMjUwNjc0MDVQ0lEKTi0uzszPAykwqgUAVtPttCwAAAA="/>
  </w:docVars>
  <w:rsids>
    <w:rsidRoot w:val="001320DB"/>
    <w:rsid w:val="00000355"/>
    <w:rsid w:val="000125AC"/>
    <w:rsid w:val="00021A41"/>
    <w:rsid w:val="00022DEB"/>
    <w:rsid w:val="00024950"/>
    <w:rsid w:val="00064CAE"/>
    <w:rsid w:val="00070BFC"/>
    <w:rsid w:val="00073959"/>
    <w:rsid w:val="00074523"/>
    <w:rsid w:val="000935DD"/>
    <w:rsid w:val="0009680E"/>
    <w:rsid w:val="000D5784"/>
    <w:rsid w:val="000D5BDF"/>
    <w:rsid w:val="000E4DE3"/>
    <w:rsid w:val="000F1B16"/>
    <w:rsid w:val="00114BFE"/>
    <w:rsid w:val="00131572"/>
    <w:rsid w:val="001320DB"/>
    <w:rsid w:val="00132573"/>
    <w:rsid w:val="0017384D"/>
    <w:rsid w:val="00175C33"/>
    <w:rsid w:val="001801FE"/>
    <w:rsid w:val="00187B70"/>
    <w:rsid w:val="001951D2"/>
    <w:rsid w:val="001A058E"/>
    <w:rsid w:val="001C27E2"/>
    <w:rsid w:val="001C7818"/>
    <w:rsid w:val="001E127A"/>
    <w:rsid w:val="001F079B"/>
    <w:rsid w:val="00226510"/>
    <w:rsid w:val="002275AA"/>
    <w:rsid w:val="00247858"/>
    <w:rsid w:val="00247CB3"/>
    <w:rsid w:val="0027124B"/>
    <w:rsid w:val="00287739"/>
    <w:rsid w:val="002D4825"/>
    <w:rsid w:val="002E354C"/>
    <w:rsid w:val="002E45A7"/>
    <w:rsid w:val="003010F9"/>
    <w:rsid w:val="003049FF"/>
    <w:rsid w:val="00304D4D"/>
    <w:rsid w:val="00342110"/>
    <w:rsid w:val="0034262E"/>
    <w:rsid w:val="003611DB"/>
    <w:rsid w:val="003855FA"/>
    <w:rsid w:val="003B02AC"/>
    <w:rsid w:val="003B64AA"/>
    <w:rsid w:val="003F4392"/>
    <w:rsid w:val="0040175B"/>
    <w:rsid w:val="00402FC3"/>
    <w:rsid w:val="00405FB7"/>
    <w:rsid w:val="00417815"/>
    <w:rsid w:val="0043092A"/>
    <w:rsid w:val="004341D4"/>
    <w:rsid w:val="004366BC"/>
    <w:rsid w:val="0043779E"/>
    <w:rsid w:val="00443B4B"/>
    <w:rsid w:val="004A295E"/>
    <w:rsid w:val="004C1EF8"/>
    <w:rsid w:val="004C7BD2"/>
    <w:rsid w:val="004D303E"/>
    <w:rsid w:val="004E2279"/>
    <w:rsid w:val="0050208C"/>
    <w:rsid w:val="0050264D"/>
    <w:rsid w:val="00524CE6"/>
    <w:rsid w:val="00545E43"/>
    <w:rsid w:val="00571675"/>
    <w:rsid w:val="00585585"/>
    <w:rsid w:val="00590E0C"/>
    <w:rsid w:val="005C5792"/>
    <w:rsid w:val="005F0D6B"/>
    <w:rsid w:val="005F50FB"/>
    <w:rsid w:val="00617186"/>
    <w:rsid w:val="00621555"/>
    <w:rsid w:val="006266A8"/>
    <w:rsid w:val="006319C5"/>
    <w:rsid w:val="00657BD9"/>
    <w:rsid w:val="0067390D"/>
    <w:rsid w:val="00675E87"/>
    <w:rsid w:val="006816CC"/>
    <w:rsid w:val="00693251"/>
    <w:rsid w:val="006A62F1"/>
    <w:rsid w:val="006B360D"/>
    <w:rsid w:val="006B6E11"/>
    <w:rsid w:val="006C5A4A"/>
    <w:rsid w:val="006C5A8F"/>
    <w:rsid w:val="006D3ED9"/>
    <w:rsid w:val="006D4BAF"/>
    <w:rsid w:val="006F6E4F"/>
    <w:rsid w:val="00726A08"/>
    <w:rsid w:val="00741EA1"/>
    <w:rsid w:val="0074608B"/>
    <w:rsid w:val="00752EAF"/>
    <w:rsid w:val="007619E3"/>
    <w:rsid w:val="00767D24"/>
    <w:rsid w:val="0077532D"/>
    <w:rsid w:val="007801D9"/>
    <w:rsid w:val="00784510"/>
    <w:rsid w:val="007900F7"/>
    <w:rsid w:val="00791865"/>
    <w:rsid w:val="007A0284"/>
    <w:rsid w:val="007B4780"/>
    <w:rsid w:val="007F4352"/>
    <w:rsid w:val="007F7764"/>
    <w:rsid w:val="00801594"/>
    <w:rsid w:val="00804D4B"/>
    <w:rsid w:val="00811512"/>
    <w:rsid w:val="00822333"/>
    <w:rsid w:val="00834504"/>
    <w:rsid w:val="00837B2A"/>
    <w:rsid w:val="00875640"/>
    <w:rsid w:val="008773EE"/>
    <w:rsid w:val="0088410D"/>
    <w:rsid w:val="00895CB8"/>
    <w:rsid w:val="008A00AE"/>
    <w:rsid w:val="008C14D8"/>
    <w:rsid w:val="008C1E05"/>
    <w:rsid w:val="008E2A45"/>
    <w:rsid w:val="0090408B"/>
    <w:rsid w:val="009154B3"/>
    <w:rsid w:val="00956EA1"/>
    <w:rsid w:val="00960416"/>
    <w:rsid w:val="009635A9"/>
    <w:rsid w:val="009653DC"/>
    <w:rsid w:val="00973BAA"/>
    <w:rsid w:val="00977E2C"/>
    <w:rsid w:val="00986B26"/>
    <w:rsid w:val="009A7C35"/>
    <w:rsid w:val="009D1DBD"/>
    <w:rsid w:val="009E694D"/>
    <w:rsid w:val="009F373C"/>
    <w:rsid w:val="00A05FFF"/>
    <w:rsid w:val="00A26296"/>
    <w:rsid w:val="00A27487"/>
    <w:rsid w:val="00A30F13"/>
    <w:rsid w:val="00A3397D"/>
    <w:rsid w:val="00A56F5B"/>
    <w:rsid w:val="00A84C4A"/>
    <w:rsid w:val="00A864C3"/>
    <w:rsid w:val="00A87489"/>
    <w:rsid w:val="00AA4918"/>
    <w:rsid w:val="00AC2EAE"/>
    <w:rsid w:val="00AD43F3"/>
    <w:rsid w:val="00B15188"/>
    <w:rsid w:val="00B1692B"/>
    <w:rsid w:val="00B472C4"/>
    <w:rsid w:val="00B57D04"/>
    <w:rsid w:val="00B66982"/>
    <w:rsid w:val="00B67E60"/>
    <w:rsid w:val="00B7233B"/>
    <w:rsid w:val="00B851B2"/>
    <w:rsid w:val="00B853D4"/>
    <w:rsid w:val="00B915E6"/>
    <w:rsid w:val="00B942BE"/>
    <w:rsid w:val="00BA1926"/>
    <w:rsid w:val="00BA1C30"/>
    <w:rsid w:val="00BA1FA4"/>
    <w:rsid w:val="00BB57C1"/>
    <w:rsid w:val="00BD6647"/>
    <w:rsid w:val="00BE1FA7"/>
    <w:rsid w:val="00BE3BEC"/>
    <w:rsid w:val="00C139E3"/>
    <w:rsid w:val="00C15B87"/>
    <w:rsid w:val="00C311C4"/>
    <w:rsid w:val="00C4753B"/>
    <w:rsid w:val="00C969F7"/>
    <w:rsid w:val="00CA1A57"/>
    <w:rsid w:val="00CC1BE2"/>
    <w:rsid w:val="00CC732A"/>
    <w:rsid w:val="00CD34DC"/>
    <w:rsid w:val="00CD7019"/>
    <w:rsid w:val="00CE5AD6"/>
    <w:rsid w:val="00CE5E13"/>
    <w:rsid w:val="00D02821"/>
    <w:rsid w:val="00D06734"/>
    <w:rsid w:val="00D07314"/>
    <w:rsid w:val="00D1480C"/>
    <w:rsid w:val="00D25252"/>
    <w:rsid w:val="00D262A1"/>
    <w:rsid w:val="00D43C36"/>
    <w:rsid w:val="00D711B4"/>
    <w:rsid w:val="00D909CE"/>
    <w:rsid w:val="00D9556A"/>
    <w:rsid w:val="00D96207"/>
    <w:rsid w:val="00DA6878"/>
    <w:rsid w:val="00DB4F16"/>
    <w:rsid w:val="00DB701C"/>
    <w:rsid w:val="00DC6B3F"/>
    <w:rsid w:val="00DF4E16"/>
    <w:rsid w:val="00DF6DAA"/>
    <w:rsid w:val="00E10992"/>
    <w:rsid w:val="00E1155C"/>
    <w:rsid w:val="00E136B0"/>
    <w:rsid w:val="00E17199"/>
    <w:rsid w:val="00E257E4"/>
    <w:rsid w:val="00E4740E"/>
    <w:rsid w:val="00E5270B"/>
    <w:rsid w:val="00E571A6"/>
    <w:rsid w:val="00E6515B"/>
    <w:rsid w:val="00E762B5"/>
    <w:rsid w:val="00EA40EC"/>
    <w:rsid w:val="00EB4B52"/>
    <w:rsid w:val="00EC41AB"/>
    <w:rsid w:val="00ED186D"/>
    <w:rsid w:val="00ED2674"/>
    <w:rsid w:val="00EE1A59"/>
    <w:rsid w:val="00EE25FA"/>
    <w:rsid w:val="00F12D29"/>
    <w:rsid w:val="00F15B35"/>
    <w:rsid w:val="00F16427"/>
    <w:rsid w:val="00F55F00"/>
    <w:rsid w:val="00F608D8"/>
    <w:rsid w:val="00F67891"/>
    <w:rsid w:val="00F77684"/>
    <w:rsid w:val="00FA73E1"/>
    <w:rsid w:val="00FB59EB"/>
    <w:rsid w:val="00FC5BCB"/>
    <w:rsid w:val="00FE070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68C5E7"/>
  <w14:defaultImageDpi w14:val="300"/>
  <w15:docId w15:val="{070A69ED-B84E-4919-9C81-C709716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34262E"/>
    <w:rPr>
      <w:rFonts w:ascii="Calibri" w:eastAsia="Times New Roman" w:hAnsi="Calibri"/>
      <w:bCs/>
      <w:kern w:val="36"/>
      <w:sz w:val="24"/>
      <w:lang w:eastAsia="pl-PL"/>
    </w:rPr>
  </w:style>
  <w:style w:type="paragraph" w:styleId="Nagwek1">
    <w:name w:val="heading 1"/>
    <w:basedOn w:val="Normalny"/>
    <w:next w:val="Normalny"/>
    <w:link w:val="Nagwek1Znak"/>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qFormat/>
    <w:rsid w:val="00132573"/>
    <w:pPr>
      <w:keepNext/>
      <w:spacing w:before="240" w:after="60"/>
      <w:outlineLvl w:val="2"/>
    </w:pPr>
    <w:rPr>
      <w:rFonts w:ascii="Arial" w:hAnsi="Arial"/>
      <w:b/>
      <w:kern w:val="0"/>
      <w:sz w:val="26"/>
      <w:szCs w:val="26"/>
    </w:rPr>
  </w:style>
  <w:style w:type="paragraph" w:styleId="Nagwek4">
    <w:name w:val="heading 4"/>
    <w:basedOn w:val="Normalny"/>
    <w:next w:val="Normalny"/>
    <w:link w:val="Nagwek4Znak"/>
    <w:qFormat/>
    <w:rsid w:val="00132573"/>
    <w:pPr>
      <w:keepNext/>
      <w:spacing w:before="240" w:after="60"/>
      <w:outlineLvl w:val="3"/>
    </w:pPr>
    <w:rPr>
      <w:rFonts w:ascii="Times New Roman" w:hAnsi="Times New Roman"/>
      <w:b/>
      <w:kern w:val="0"/>
      <w:sz w:val="28"/>
      <w:szCs w:val="28"/>
    </w:rPr>
  </w:style>
  <w:style w:type="paragraph" w:styleId="Nagwek5">
    <w:name w:val="heading 5"/>
    <w:basedOn w:val="Normalny"/>
    <w:next w:val="Normalny"/>
    <w:link w:val="Nagwek5Znak"/>
    <w:qFormat/>
    <w:rsid w:val="00132573"/>
    <w:pPr>
      <w:spacing w:before="240" w:after="60"/>
      <w:outlineLvl w:val="4"/>
    </w:pPr>
    <w:rPr>
      <w:rFonts w:ascii="Times New Roman" w:hAnsi="Times New Roman"/>
      <w:b/>
      <w:i/>
      <w:iCs/>
      <w:kern w:val="0"/>
      <w:sz w:val="26"/>
      <w:szCs w:val="26"/>
    </w:rPr>
  </w:style>
  <w:style w:type="paragraph" w:styleId="Nagwek6">
    <w:name w:val="heading 6"/>
    <w:basedOn w:val="Normalny"/>
    <w:next w:val="Normalny"/>
    <w:link w:val="Nagwek6Znak"/>
    <w:qFormat/>
    <w:rsid w:val="00132573"/>
    <w:pPr>
      <w:tabs>
        <w:tab w:val="num" w:pos="1152"/>
      </w:tabs>
      <w:spacing w:before="240" w:after="60"/>
      <w:ind w:left="1152" w:hanging="1152"/>
      <w:outlineLvl w:val="5"/>
    </w:pPr>
    <w:rPr>
      <w:rFonts w:ascii="Times New Roman" w:hAnsi="Times New Roman"/>
      <w:b/>
      <w:kern w:val="0"/>
      <w:sz w:val="20"/>
    </w:rPr>
  </w:style>
  <w:style w:type="paragraph" w:styleId="Nagwek7">
    <w:name w:val="heading 7"/>
    <w:basedOn w:val="Normalny"/>
    <w:next w:val="Normalny"/>
    <w:link w:val="Nagwek7Znak"/>
    <w:qFormat/>
    <w:rsid w:val="00132573"/>
    <w:pPr>
      <w:tabs>
        <w:tab w:val="num" w:pos="1296"/>
      </w:tabs>
      <w:spacing w:before="240" w:after="60"/>
      <w:ind w:left="1296" w:hanging="1296"/>
      <w:outlineLvl w:val="6"/>
    </w:pPr>
    <w:rPr>
      <w:rFonts w:ascii="Times New Roman" w:hAnsi="Times New Roman"/>
      <w:bCs w:val="0"/>
      <w:kern w:val="0"/>
      <w:szCs w:val="24"/>
    </w:rPr>
  </w:style>
  <w:style w:type="paragraph" w:styleId="Nagwek8">
    <w:name w:val="heading 8"/>
    <w:basedOn w:val="Normalny"/>
    <w:next w:val="Normalny"/>
    <w:link w:val="Nagwek8Znak"/>
    <w:qFormat/>
    <w:rsid w:val="00132573"/>
    <w:pPr>
      <w:tabs>
        <w:tab w:val="num" w:pos="1440"/>
      </w:tabs>
      <w:spacing w:before="240" w:after="60"/>
      <w:ind w:left="1440" w:hanging="1440"/>
      <w:outlineLvl w:val="7"/>
    </w:pPr>
    <w:rPr>
      <w:rFonts w:ascii="Times New Roman" w:hAnsi="Times New Roman"/>
      <w:bCs w:val="0"/>
      <w:i/>
      <w:iCs/>
      <w:kern w:val="0"/>
      <w:szCs w:val="24"/>
    </w:rPr>
  </w:style>
  <w:style w:type="paragraph" w:styleId="Nagwek9">
    <w:name w:val="heading 9"/>
    <w:basedOn w:val="Normalny"/>
    <w:next w:val="Normalny"/>
    <w:link w:val="Nagwek9Znak"/>
    <w:qFormat/>
    <w:rsid w:val="00132573"/>
    <w:pPr>
      <w:tabs>
        <w:tab w:val="num" w:pos="1584"/>
      </w:tabs>
      <w:spacing w:before="240" w:after="60"/>
      <w:ind w:left="1584" w:hanging="1584"/>
      <w:outlineLvl w:val="8"/>
    </w:pPr>
    <w:rPr>
      <w:rFonts w:ascii="Arial" w:hAnsi="Arial"/>
      <w:bCs w:val="0"/>
      <w:kern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1320DB"/>
    <w:pPr>
      <w:tabs>
        <w:tab w:val="center" w:pos="4153"/>
        <w:tab w:val="right" w:pos="8306"/>
      </w:tabs>
    </w:pPr>
  </w:style>
  <w:style w:type="character" w:customStyle="1" w:styleId="NagwekZnak">
    <w:name w:val="Nagłówek Znak"/>
    <w:link w:val="Nagwek"/>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semiHidden/>
    <w:unhideWhenUsed/>
    <w:rsid w:val="001320DB"/>
    <w:rPr>
      <w:rFonts w:ascii="Lucida Grande CE" w:hAnsi="Lucida Grande CE" w:cs="Lucida Grande CE"/>
      <w:sz w:val="18"/>
      <w:szCs w:val="18"/>
    </w:rPr>
  </w:style>
  <w:style w:type="character" w:customStyle="1" w:styleId="TekstdymkaZnak">
    <w:name w:val="Tekst dymka Znak"/>
    <w:link w:val="Tekstdymka"/>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Nierozpoznanawzmianka1">
    <w:name w:val="Nierozpoznana wzmianka1"/>
    <w:basedOn w:val="Domylnaczcionkaakapitu"/>
    <w:uiPriority w:val="99"/>
    <w:semiHidden/>
    <w:unhideWhenUsed/>
    <w:rsid w:val="00F67891"/>
    <w:rPr>
      <w:color w:val="605E5C"/>
      <w:shd w:val="clear" w:color="auto" w:fill="E1DFDD"/>
    </w:rPr>
  </w:style>
  <w:style w:type="character" w:customStyle="1" w:styleId="Nagwek3Znak">
    <w:name w:val="Nagłówek 3 Znak"/>
    <w:basedOn w:val="Domylnaczcionkaakapitu"/>
    <w:link w:val="Nagwek3"/>
    <w:rsid w:val="00132573"/>
    <w:rPr>
      <w:rFonts w:ascii="Arial" w:eastAsia="Times New Roman" w:hAnsi="Arial"/>
      <w:b/>
      <w:bCs/>
      <w:sz w:val="26"/>
      <w:szCs w:val="26"/>
      <w:lang w:eastAsia="pl-PL"/>
    </w:rPr>
  </w:style>
  <w:style w:type="character" w:customStyle="1" w:styleId="Nagwek4Znak">
    <w:name w:val="Nagłówek 4 Znak"/>
    <w:basedOn w:val="Domylnaczcionkaakapitu"/>
    <w:link w:val="Nagwek4"/>
    <w:rsid w:val="00132573"/>
    <w:rPr>
      <w:rFonts w:ascii="Times New Roman" w:eastAsia="Times New Roman" w:hAnsi="Times New Roman"/>
      <w:b/>
      <w:bCs/>
      <w:sz w:val="28"/>
      <w:szCs w:val="28"/>
      <w:lang w:eastAsia="pl-PL"/>
    </w:rPr>
  </w:style>
  <w:style w:type="character" w:customStyle="1" w:styleId="Nagwek5Znak">
    <w:name w:val="Nagłówek 5 Znak"/>
    <w:basedOn w:val="Domylnaczcionkaakapitu"/>
    <w:link w:val="Nagwek5"/>
    <w:rsid w:val="00132573"/>
    <w:rPr>
      <w:rFonts w:ascii="Times New Roman" w:eastAsia="Times New Roman" w:hAnsi="Times New Roman"/>
      <w:b/>
      <w:bCs/>
      <w:i/>
      <w:iCs/>
      <w:sz w:val="26"/>
      <w:szCs w:val="26"/>
      <w:lang w:eastAsia="pl-PL"/>
    </w:rPr>
  </w:style>
  <w:style w:type="character" w:customStyle="1" w:styleId="Nagwek6Znak">
    <w:name w:val="Nagłówek 6 Znak"/>
    <w:basedOn w:val="Domylnaczcionkaakapitu"/>
    <w:link w:val="Nagwek6"/>
    <w:rsid w:val="00132573"/>
    <w:rPr>
      <w:rFonts w:ascii="Times New Roman" w:eastAsia="Times New Roman" w:hAnsi="Times New Roman"/>
      <w:b/>
      <w:bCs/>
      <w:lang w:eastAsia="pl-PL"/>
    </w:rPr>
  </w:style>
  <w:style w:type="character" w:customStyle="1" w:styleId="Nagwek7Znak">
    <w:name w:val="Nagłówek 7 Znak"/>
    <w:basedOn w:val="Domylnaczcionkaakapitu"/>
    <w:link w:val="Nagwek7"/>
    <w:rsid w:val="00132573"/>
    <w:rPr>
      <w:rFonts w:ascii="Times New Roman" w:eastAsia="Times New Roman" w:hAnsi="Times New Roman"/>
      <w:sz w:val="24"/>
      <w:szCs w:val="24"/>
      <w:lang w:eastAsia="pl-PL"/>
    </w:rPr>
  </w:style>
  <w:style w:type="character" w:customStyle="1" w:styleId="Nagwek8Znak">
    <w:name w:val="Nagłówek 8 Znak"/>
    <w:basedOn w:val="Domylnaczcionkaakapitu"/>
    <w:link w:val="Nagwek8"/>
    <w:rsid w:val="00132573"/>
    <w:rPr>
      <w:rFonts w:ascii="Times New Roman" w:eastAsia="Times New Roman" w:hAnsi="Times New Roman"/>
      <w:i/>
      <w:iCs/>
      <w:sz w:val="24"/>
      <w:szCs w:val="24"/>
      <w:lang w:eastAsia="pl-PL"/>
    </w:rPr>
  </w:style>
  <w:style w:type="character" w:customStyle="1" w:styleId="Nagwek9Znak">
    <w:name w:val="Nagłówek 9 Znak"/>
    <w:basedOn w:val="Domylnaczcionkaakapitu"/>
    <w:link w:val="Nagwek9"/>
    <w:rsid w:val="00132573"/>
    <w:rPr>
      <w:rFonts w:ascii="Arial" w:eastAsia="Times New Roman" w:hAnsi="Arial"/>
      <w:lang w:eastAsia="pl-PL"/>
    </w:rPr>
  </w:style>
  <w:style w:type="numbering" w:customStyle="1" w:styleId="Bezlisty1">
    <w:name w:val="Bez listy1"/>
    <w:next w:val="Bezlisty"/>
    <w:uiPriority w:val="99"/>
    <w:semiHidden/>
    <w:unhideWhenUsed/>
    <w:rsid w:val="00132573"/>
  </w:style>
  <w:style w:type="paragraph" w:styleId="Tekstpodstawowy">
    <w:name w:val="Body Text"/>
    <w:basedOn w:val="Normalny"/>
    <w:link w:val="TekstpodstawowyZnak"/>
    <w:semiHidden/>
    <w:rsid w:val="00132573"/>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132573"/>
    <w:rPr>
      <w:rFonts w:ascii="Times New Roman" w:eastAsia="Times New Roman" w:hAnsi="Times New Roman"/>
      <w:sz w:val="24"/>
      <w:lang w:eastAsia="pl-PL"/>
    </w:rPr>
  </w:style>
  <w:style w:type="paragraph" w:styleId="Tekstpodstawowywcity2">
    <w:name w:val="Body Text Indent 2"/>
    <w:basedOn w:val="Normalny"/>
    <w:link w:val="Tekstpodstawowywcity2Znak"/>
    <w:semiHidden/>
    <w:rsid w:val="00132573"/>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132573"/>
    <w:rPr>
      <w:rFonts w:ascii="Times New Roman" w:eastAsia="Times New Roman" w:hAnsi="Times New Roman"/>
      <w:sz w:val="24"/>
      <w:szCs w:val="24"/>
      <w:lang w:eastAsia="pl-PL"/>
    </w:rPr>
  </w:style>
  <w:style w:type="paragraph" w:styleId="Tekstpodstawowywcity3">
    <w:name w:val="Body Text Indent 3"/>
    <w:basedOn w:val="Normalny"/>
    <w:link w:val="Tekstpodstawowywcity3Znak"/>
    <w:semiHidden/>
    <w:rsid w:val="00132573"/>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132573"/>
    <w:rPr>
      <w:rFonts w:ascii="Times New Roman" w:eastAsia="Times New Roman" w:hAnsi="Times New Roman"/>
      <w:sz w:val="16"/>
      <w:szCs w:val="16"/>
      <w:lang w:eastAsia="pl-PL"/>
    </w:rPr>
  </w:style>
  <w:style w:type="paragraph" w:styleId="Tekstpodstawowywcity">
    <w:name w:val="Body Text Indent"/>
    <w:basedOn w:val="Normalny"/>
    <w:link w:val="TekstpodstawowywcityZnak"/>
    <w:semiHidden/>
    <w:rsid w:val="00132573"/>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132573"/>
    <w:rPr>
      <w:rFonts w:ascii="Times New Roman" w:eastAsia="Times New Roman" w:hAnsi="Times New Roman"/>
      <w:sz w:val="24"/>
      <w:szCs w:val="24"/>
      <w:lang w:eastAsia="pl-PL"/>
    </w:rPr>
  </w:style>
  <w:style w:type="paragraph" w:styleId="NormalnyWeb">
    <w:name w:val="Normal (Web)"/>
    <w:basedOn w:val="Normalny"/>
    <w:semiHidden/>
    <w:rsid w:val="00132573"/>
    <w:pPr>
      <w:spacing w:before="100" w:beforeAutospacing="1" w:after="100" w:afterAutospacing="1"/>
    </w:pPr>
    <w:rPr>
      <w:rFonts w:ascii="Arial Unicode MS" w:eastAsia="Arial Unicode MS" w:hAnsi="Arial Unicode MS" w:cs="Arial Unicode MS"/>
      <w:bCs w:val="0"/>
      <w:kern w:val="0"/>
      <w:szCs w:val="24"/>
    </w:rPr>
  </w:style>
  <w:style w:type="paragraph" w:styleId="Tytu">
    <w:name w:val="Title"/>
    <w:basedOn w:val="Normalny"/>
    <w:link w:val="TytuZnak"/>
    <w:qFormat/>
    <w:rsid w:val="00132573"/>
    <w:pPr>
      <w:jc w:val="center"/>
    </w:pPr>
    <w:rPr>
      <w:rFonts w:ascii="Arial" w:hAnsi="Arial"/>
      <w:b/>
      <w:bCs w:val="0"/>
      <w:kern w:val="0"/>
    </w:rPr>
  </w:style>
  <w:style w:type="character" w:customStyle="1" w:styleId="TytuZnak">
    <w:name w:val="Tytuł Znak"/>
    <w:basedOn w:val="Domylnaczcionkaakapitu"/>
    <w:link w:val="Tytu"/>
    <w:rsid w:val="00132573"/>
    <w:rPr>
      <w:rFonts w:ascii="Arial" w:eastAsia="Times New Roman" w:hAnsi="Arial"/>
      <w:b/>
      <w:sz w:val="24"/>
      <w:lang w:eastAsia="pl-PL"/>
    </w:rPr>
  </w:style>
  <w:style w:type="paragraph" w:styleId="Tekstpodstawowy2">
    <w:name w:val="Body Text 2"/>
    <w:basedOn w:val="Normalny"/>
    <w:link w:val="Tekstpodstawowy2Znak"/>
    <w:semiHidden/>
    <w:rsid w:val="00132573"/>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132573"/>
    <w:rPr>
      <w:rFonts w:ascii="Times New Roman" w:eastAsia="Times New Roman" w:hAnsi="Times New Roman"/>
      <w:sz w:val="24"/>
      <w:szCs w:val="24"/>
      <w:lang w:eastAsia="pl-PL"/>
    </w:rPr>
  </w:style>
  <w:style w:type="character" w:styleId="Numerstrony">
    <w:name w:val="page number"/>
    <w:basedOn w:val="Domylnaczcionkaakapitu"/>
    <w:semiHidden/>
    <w:rsid w:val="00132573"/>
  </w:style>
  <w:style w:type="paragraph" w:styleId="Tekstprzypisukocowego">
    <w:name w:val="endnote text"/>
    <w:basedOn w:val="Normalny"/>
    <w:link w:val="TekstprzypisukocowegoZnak"/>
    <w:semiHidden/>
    <w:rsid w:val="00132573"/>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132573"/>
    <w:rPr>
      <w:rFonts w:ascii="Times New Roman" w:eastAsia="Times New Roman" w:hAnsi="Times New Roman"/>
      <w:lang w:eastAsia="pl-PL"/>
    </w:rPr>
  </w:style>
  <w:style w:type="character" w:styleId="Odwoanieprzypisukocowego">
    <w:name w:val="endnote reference"/>
    <w:semiHidden/>
    <w:rsid w:val="00132573"/>
    <w:rPr>
      <w:vertAlign w:val="superscript"/>
    </w:rPr>
  </w:style>
  <w:style w:type="paragraph" w:customStyle="1" w:styleId="normaltableau">
    <w:name w:val="normal_tableau"/>
    <w:basedOn w:val="Normalny"/>
    <w:rsid w:val="00132573"/>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132573"/>
    <w:rPr>
      <w:noProof w:val="0"/>
      <w:lang w:val="pl-PL" w:eastAsia="pl-PL" w:bidi="ar-SA"/>
    </w:rPr>
  </w:style>
  <w:style w:type="paragraph" w:styleId="Tekstprzypisudolnego">
    <w:name w:val="footnote text"/>
    <w:basedOn w:val="Normalny"/>
    <w:link w:val="TekstprzypisudolnegoZnak1"/>
    <w:semiHidden/>
    <w:rsid w:val="00132573"/>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semiHidden/>
    <w:rsid w:val="00132573"/>
    <w:rPr>
      <w:rFonts w:ascii="Times New Roman" w:eastAsia="Times New Roman" w:hAnsi="Times New Roman"/>
      <w:lang w:eastAsia="pl-PL"/>
    </w:rPr>
  </w:style>
  <w:style w:type="paragraph" w:styleId="Akapitzlist">
    <w:name w:val="List Paragraph"/>
    <w:basedOn w:val="Normalny"/>
    <w:uiPriority w:val="34"/>
    <w:qFormat/>
    <w:rsid w:val="00132573"/>
    <w:pPr>
      <w:spacing w:line="360" w:lineRule="auto"/>
      <w:ind w:left="720"/>
      <w:contextualSpacing/>
    </w:pPr>
    <w:rPr>
      <w:rFonts w:eastAsia="Calibri"/>
      <w:bCs w:val="0"/>
      <w:kern w:val="0"/>
      <w:sz w:val="22"/>
      <w:szCs w:val="22"/>
      <w:lang w:eastAsia="en-US"/>
    </w:rPr>
  </w:style>
  <w:style w:type="paragraph" w:customStyle="1" w:styleId="Angebotstabelle">
    <w:name w:val="Angebotstabelle"/>
    <w:basedOn w:val="Normalny"/>
    <w:rsid w:val="00132573"/>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semiHidden/>
    <w:rsid w:val="00132573"/>
    <w:rPr>
      <w:vertAlign w:val="superscript"/>
    </w:rPr>
  </w:style>
  <w:style w:type="character" w:styleId="Uwydatnienie">
    <w:name w:val="Emphasis"/>
    <w:qFormat/>
    <w:rsid w:val="00132573"/>
    <w:rPr>
      <w:i/>
      <w:iCs/>
    </w:rPr>
  </w:style>
  <w:style w:type="character" w:styleId="UyteHipercze">
    <w:name w:val="FollowedHyperlink"/>
    <w:semiHidden/>
    <w:unhideWhenUsed/>
    <w:rsid w:val="00132573"/>
    <w:rPr>
      <w:color w:val="800080"/>
      <w:u w:val="single"/>
    </w:rPr>
  </w:style>
  <w:style w:type="character" w:customStyle="1" w:styleId="al">
    <w:name w:val="al"/>
    <w:basedOn w:val="Domylnaczcionkaakapitu"/>
    <w:rsid w:val="00132573"/>
  </w:style>
  <w:style w:type="paragraph" w:styleId="Tekstpodstawowy3">
    <w:name w:val="Body Text 3"/>
    <w:basedOn w:val="Normalny"/>
    <w:link w:val="Tekstpodstawowy3Znak"/>
    <w:semiHidden/>
    <w:unhideWhenUsed/>
    <w:rsid w:val="00132573"/>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132573"/>
    <w:rPr>
      <w:rFonts w:ascii="Times New Roman" w:eastAsia="Times New Roman" w:hAnsi="Times New Roman"/>
      <w:sz w:val="16"/>
      <w:szCs w:val="16"/>
      <w:lang w:eastAsia="pl-PL"/>
    </w:rPr>
  </w:style>
  <w:style w:type="character" w:styleId="Odwoaniedokomentarza">
    <w:name w:val="annotation reference"/>
    <w:uiPriority w:val="99"/>
    <w:unhideWhenUsed/>
    <w:rsid w:val="00132573"/>
    <w:rPr>
      <w:sz w:val="16"/>
      <w:szCs w:val="16"/>
    </w:rPr>
  </w:style>
  <w:style w:type="paragraph" w:styleId="Tekstkomentarza">
    <w:name w:val="annotation text"/>
    <w:basedOn w:val="Normalny"/>
    <w:link w:val="TekstkomentarzaZnak"/>
    <w:uiPriority w:val="99"/>
    <w:unhideWhenUsed/>
    <w:rsid w:val="00132573"/>
    <w:rPr>
      <w:rFonts w:ascii="Times New Roman" w:hAnsi="Times New Roman"/>
      <w:bCs w:val="0"/>
      <w:kern w:val="0"/>
      <w:sz w:val="20"/>
    </w:rPr>
  </w:style>
  <w:style w:type="character" w:customStyle="1" w:styleId="TekstkomentarzaZnak">
    <w:name w:val="Tekst komentarza Znak"/>
    <w:basedOn w:val="Domylnaczcionkaakapitu"/>
    <w:link w:val="Tekstkomentarza"/>
    <w:uiPriority w:val="99"/>
    <w:rsid w:val="00132573"/>
    <w:rPr>
      <w:rFonts w:ascii="Times New Roman" w:eastAsia="Times New Roman" w:hAnsi="Times New Roman"/>
      <w:lang w:eastAsia="pl-PL"/>
    </w:rPr>
  </w:style>
  <w:style w:type="paragraph" w:styleId="Tematkomentarza">
    <w:name w:val="annotation subject"/>
    <w:basedOn w:val="Tekstkomentarza"/>
    <w:next w:val="Tekstkomentarza"/>
    <w:link w:val="TematkomentarzaZnak"/>
    <w:unhideWhenUsed/>
    <w:rsid w:val="00132573"/>
    <w:rPr>
      <w:b/>
      <w:bCs/>
    </w:rPr>
  </w:style>
  <w:style w:type="character" w:customStyle="1" w:styleId="TematkomentarzaZnak">
    <w:name w:val="Temat komentarza Znak"/>
    <w:basedOn w:val="TekstkomentarzaZnak"/>
    <w:link w:val="Tematkomentarza"/>
    <w:rsid w:val="00132573"/>
    <w:rPr>
      <w:rFonts w:ascii="Times New Roman" w:eastAsia="Times New Roman" w:hAnsi="Times New Roman"/>
      <w:b/>
      <w:bCs/>
      <w:lang w:eastAsia="pl-PL"/>
    </w:rPr>
  </w:style>
  <w:style w:type="paragraph" w:styleId="Zwykytekst">
    <w:name w:val="Plain Text"/>
    <w:basedOn w:val="Normalny"/>
    <w:link w:val="ZwykytekstZnak"/>
    <w:semiHidden/>
    <w:rsid w:val="00132573"/>
    <w:rPr>
      <w:rFonts w:ascii="Courier New" w:hAnsi="Courier New"/>
      <w:bCs w:val="0"/>
      <w:kern w:val="0"/>
      <w:sz w:val="20"/>
    </w:rPr>
  </w:style>
  <w:style w:type="character" w:customStyle="1" w:styleId="ZwykytekstZnak">
    <w:name w:val="Zwykły tekst Znak"/>
    <w:basedOn w:val="Domylnaczcionkaakapitu"/>
    <w:link w:val="Zwykytekst"/>
    <w:semiHidden/>
    <w:rsid w:val="00132573"/>
    <w:rPr>
      <w:rFonts w:ascii="Courier New" w:eastAsia="Times New Roman" w:hAnsi="Courier New"/>
      <w:lang w:eastAsia="pl-PL"/>
    </w:rPr>
  </w:style>
  <w:style w:type="character" w:customStyle="1" w:styleId="shorttext">
    <w:name w:val="short_text"/>
    <w:basedOn w:val="Domylnaczcionkaakapitu"/>
    <w:rsid w:val="00132573"/>
  </w:style>
  <w:style w:type="character" w:styleId="Pogrubienie">
    <w:name w:val="Strong"/>
    <w:qFormat/>
    <w:rsid w:val="00132573"/>
    <w:rPr>
      <w:b/>
      <w:bCs/>
    </w:rPr>
  </w:style>
  <w:style w:type="paragraph" w:styleId="Listapunktowana">
    <w:name w:val="List Bullet"/>
    <w:basedOn w:val="Normalny"/>
    <w:autoRedefine/>
    <w:semiHidden/>
    <w:rsid w:val="00132573"/>
    <w:pPr>
      <w:numPr>
        <w:numId w:val="6"/>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132573"/>
  </w:style>
  <w:style w:type="paragraph" w:customStyle="1" w:styleId="Tabelapozycja">
    <w:name w:val="Tabela pozycja"/>
    <w:basedOn w:val="Normalny"/>
    <w:rsid w:val="00132573"/>
    <w:rPr>
      <w:rFonts w:ascii="Arial" w:eastAsia="MS Outlook" w:hAnsi="Arial"/>
      <w:bCs w:val="0"/>
      <w:kern w:val="0"/>
      <w:sz w:val="22"/>
    </w:rPr>
  </w:style>
  <w:style w:type="character" w:customStyle="1" w:styleId="big">
    <w:name w:val="big"/>
    <w:basedOn w:val="Domylnaczcionkaakapitu"/>
    <w:rsid w:val="00132573"/>
  </w:style>
  <w:style w:type="paragraph" w:customStyle="1" w:styleId="headline">
    <w:name w:val="headline"/>
    <w:basedOn w:val="Normalny"/>
    <w:rsid w:val="00132573"/>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132573"/>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132573"/>
  </w:style>
  <w:style w:type="character" w:customStyle="1" w:styleId="apple-style-span">
    <w:name w:val="apple-style-span"/>
    <w:basedOn w:val="Domylnaczcionkaakapitu"/>
    <w:rsid w:val="00132573"/>
  </w:style>
  <w:style w:type="character" w:customStyle="1" w:styleId="hps">
    <w:name w:val="hps"/>
    <w:basedOn w:val="Domylnaczcionkaakapitu"/>
    <w:rsid w:val="00132573"/>
  </w:style>
  <w:style w:type="paragraph" w:customStyle="1" w:styleId="Zawartotabeli">
    <w:name w:val="Zawartość tabeli"/>
    <w:basedOn w:val="Normalny"/>
    <w:rsid w:val="00132573"/>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132573"/>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132573"/>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132573"/>
    <w:rPr>
      <w:rFonts w:ascii="Calibri" w:eastAsia="Times New Roman" w:hAnsi="Calibri"/>
      <w:sz w:val="22"/>
      <w:szCs w:val="24"/>
      <w:lang w:eastAsia="pl-PL"/>
    </w:rPr>
  </w:style>
  <w:style w:type="character" w:customStyle="1" w:styleId="st">
    <w:name w:val="st"/>
    <w:basedOn w:val="Domylnaczcionkaakapitu"/>
    <w:rsid w:val="00132573"/>
  </w:style>
  <w:style w:type="character" w:customStyle="1" w:styleId="czeinternetowe">
    <w:name w:val="Łącze internetowe"/>
    <w:rsid w:val="00132573"/>
    <w:rPr>
      <w:rFonts w:ascii="Times New Roman" w:hAnsi="Times New Roman" w:cs="Times New Roman"/>
      <w:color w:val="0000FF"/>
      <w:u w:val="single"/>
    </w:rPr>
  </w:style>
  <w:style w:type="character" w:customStyle="1" w:styleId="tooltipstertooltipstered">
    <w:name w:val="tooltipster tooltipstered"/>
    <w:rsid w:val="00132573"/>
  </w:style>
  <w:style w:type="paragraph" w:styleId="Poprawka">
    <w:name w:val="Revision"/>
    <w:hidden/>
    <w:uiPriority w:val="99"/>
    <w:semiHidden/>
    <w:rsid w:val="00132573"/>
    <w:rPr>
      <w:rFonts w:ascii="Times New Roman" w:eastAsia="Times New Roman" w:hAnsi="Times New Roman"/>
      <w:sz w:val="24"/>
      <w:szCs w:val="24"/>
      <w:lang w:eastAsia="pl-PL"/>
    </w:rPr>
  </w:style>
  <w:style w:type="character" w:customStyle="1" w:styleId="Odwoaniedokomentarza2">
    <w:name w:val="Odwołanie do komentarza2"/>
    <w:rsid w:val="00132573"/>
    <w:rPr>
      <w:sz w:val="16"/>
      <w:szCs w:val="16"/>
    </w:rPr>
  </w:style>
  <w:style w:type="character" w:customStyle="1" w:styleId="TekstkomentarzaZnak2">
    <w:name w:val="Tekst komentarza Znak2"/>
    <w:uiPriority w:val="99"/>
    <w:semiHidden/>
    <w:rsid w:val="00132573"/>
    <w:rPr>
      <w:lang w:eastAsia="zh-CN"/>
    </w:rPr>
  </w:style>
  <w:style w:type="paragraph" w:customStyle="1" w:styleId="TableParagraph">
    <w:name w:val="Table Paragraph"/>
    <w:basedOn w:val="Normalny"/>
    <w:uiPriority w:val="1"/>
    <w:qFormat/>
    <w:rsid w:val="00132573"/>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132573"/>
    <w:pPr>
      <w:autoSpaceDE w:val="0"/>
      <w:autoSpaceDN w:val="0"/>
      <w:adjustRightInd w:val="0"/>
    </w:pPr>
    <w:rPr>
      <w:rFonts w:ascii="Arial" w:eastAsia="Calibri" w:hAnsi="Arial" w:cs="Arial"/>
      <w:color w:val="000000"/>
      <w:sz w:val="24"/>
      <w:szCs w:val="24"/>
      <w:lang w:eastAsia="pl-PL"/>
    </w:rPr>
  </w:style>
  <w:style w:type="character" w:customStyle="1" w:styleId="Nierozpoznanawzmianka10">
    <w:name w:val="Nierozpoznana wzmianka1"/>
    <w:basedOn w:val="Domylnaczcionkaakapitu"/>
    <w:uiPriority w:val="99"/>
    <w:semiHidden/>
    <w:unhideWhenUsed/>
    <w:rsid w:val="00132573"/>
    <w:rPr>
      <w:color w:val="605E5C"/>
      <w:shd w:val="clear" w:color="auto" w:fill="E1DFDD"/>
    </w:rPr>
  </w:style>
  <w:style w:type="table" w:styleId="Tabela-Siatka">
    <w:name w:val="Table Grid"/>
    <w:basedOn w:val="Standardowy"/>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32573"/>
    <w:rPr>
      <w:color w:val="605E5C"/>
      <w:shd w:val="clear" w:color="auto" w:fill="E1DFDD"/>
    </w:rPr>
  </w:style>
  <w:style w:type="numbering" w:customStyle="1" w:styleId="Styl1">
    <w:name w:val="Styl1"/>
    <w:uiPriority w:val="99"/>
    <w:rsid w:val="007B4780"/>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466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bs.edu.pl" TargetMode="External"/><Relationship Id="rId13" Type="http://schemas.openxmlformats.org/officeDocument/2006/relationships/hyperlink" Target="https://platformazakupowa.pl/strona/45-instrukcj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pn/p" TargetMode="External"/><Relationship Id="rId17" Type="http://schemas.openxmlformats.org/officeDocument/2006/relationships/hyperlink" Target="http://www.videocardbenchmark.net/high_end_gpus.html" TargetMode="External"/><Relationship Id="rId2" Type="http://schemas.openxmlformats.org/officeDocument/2006/relationships/numbering" Target="numbering.xml"/><Relationship Id="rId16" Type="http://schemas.openxmlformats.org/officeDocument/2006/relationships/hyperlink" Target="http://www.cpubenchmark.net/high_end_cpus.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10" Type="http://schemas.openxmlformats.org/officeDocument/2006/relationships/hyperlink" Target="https://platformazakupowa.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p" TargetMode="External"/><Relationship Id="rId14" Type="http://schemas.openxmlformats.org/officeDocument/2006/relationships/hyperlink" Target="https://platformazakupowa.pl/strona/1-regulamin"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CAC76-679F-4AC5-B249-04F1054D8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48</Pages>
  <Words>16948</Words>
  <Characters>101688</Characters>
  <Application>Microsoft Office Word</Application>
  <DocSecurity>0</DocSecurity>
  <Lines>847</Lines>
  <Paragraphs>236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Marek Kreft</cp:lastModifiedBy>
  <cp:revision>28</cp:revision>
  <cp:lastPrinted>2021-09-02T09:22:00Z</cp:lastPrinted>
  <dcterms:created xsi:type="dcterms:W3CDTF">2023-07-28T14:18:00Z</dcterms:created>
  <dcterms:modified xsi:type="dcterms:W3CDTF">2023-08-25T08:47:00Z</dcterms:modified>
</cp:coreProperties>
</file>