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490E" w14:textId="592A3BD4" w:rsidR="0054644E" w:rsidRPr="00E226BE" w:rsidRDefault="0054644E" w:rsidP="00172905">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 Gmina Miasta Tarnowa </w:t>
      </w:r>
      <w:r>
        <w:rPr>
          <w:rFonts w:ascii="Calibri" w:hAnsi="Calibri" w:cs="Arial"/>
          <w:i/>
          <w:sz w:val="20"/>
          <w:szCs w:val="20"/>
        </w:rPr>
        <w:t>-</w:t>
      </w:r>
      <w:r w:rsidRPr="008E12A7">
        <w:rPr>
          <w:rFonts w:ascii="Calibri" w:hAnsi="Calibri" w:cs="Arial"/>
          <w:i/>
          <w:sz w:val="20"/>
          <w:szCs w:val="20"/>
        </w:rPr>
        <w:t xml:space="preserve"> </w:t>
      </w:r>
      <w:r>
        <w:rPr>
          <w:rFonts w:ascii="Calibri" w:hAnsi="Calibri" w:cs="Arial"/>
          <w:i/>
          <w:sz w:val="20"/>
          <w:szCs w:val="20"/>
        </w:rPr>
        <w:t>Urząd Miasta Tarnowa</w:t>
      </w:r>
    </w:p>
    <w:p w14:paraId="24638B55"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0C5BDFC0" w14:textId="47925B02" w:rsidR="0054644E" w:rsidRPr="008378EC" w:rsidRDefault="0054644E" w:rsidP="008378EC">
      <w:pPr>
        <w:pStyle w:val="pkt"/>
        <w:autoSpaceDE w:val="0"/>
        <w:autoSpaceDN w:val="0"/>
        <w:spacing w:before="0" w:after="0"/>
        <w:ind w:left="0" w:firstLine="0"/>
        <w:jc w:val="center"/>
        <w:rPr>
          <w:rFonts w:asciiTheme="minorHAnsi" w:hAnsiTheme="minorHAnsi" w:cstheme="minorHAnsi"/>
          <w:b/>
          <w:bCs/>
          <w:i/>
          <w:color w:val="000000"/>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67642826"/>
      <w:r w:rsidRPr="0004609B">
        <w:rPr>
          <w:rFonts w:ascii="Calibri" w:hAnsi="Calibri" w:cs="Arial"/>
          <w:b/>
          <w:i/>
          <w:sz w:val="20"/>
          <w:szCs w:val="20"/>
        </w:rPr>
        <w:t>„</w:t>
      </w:r>
      <w:r w:rsidR="00A8144B" w:rsidRPr="00A8144B">
        <w:rPr>
          <w:rFonts w:asciiTheme="minorHAnsi" w:hAnsiTheme="minorHAnsi" w:cstheme="minorHAnsi"/>
          <w:b/>
          <w:bCs/>
          <w:i/>
          <w:color w:val="000000"/>
          <w:sz w:val="20"/>
          <w:szCs w:val="20"/>
        </w:rPr>
        <w:t>Świadczenie usług pocztowych i kurierskich na potrzeby Urzędu Miasta Tarnowa</w:t>
      </w:r>
      <w:r w:rsidR="00D13359" w:rsidRPr="0004609B">
        <w:rPr>
          <w:rFonts w:ascii="Calibri" w:hAnsi="Calibri" w:cs="Arial"/>
          <w:b/>
          <w:i/>
          <w:sz w:val="20"/>
          <w:szCs w:val="20"/>
        </w:rPr>
        <w:t>”</w:t>
      </w:r>
      <w:bookmarkEnd w:id="0"/>
    </w:p>
    <w:tbl>
      <w:tblPr>
        <w:tblW w:w="0" w:type="auto"/>
        <w:tblBorders>
          <w:bottom w:val="single" w:sz="4" w:space="0" w:color="000000"/>
        </w:tblBorders>
        <w:tblLook w:val="04A0" w:firstRow="1" w:lastRow="0" w:firstColumn="1" w:lastColumn="0" w:noHBand="0" w:noVBand="1"/>
      </w:tblPr>
      <w:tblGrid>
        <w:gridCol w:w="9072"/>
      </w:tblGrid>
      <w:tr w:rsidR="0054644E" w14:paraId="3B19B665" w14:textId="77777777" w:rsidTr="0054644E">
        <w:trPr>
          <w:trHeight w:val="91"/>
        </w:trPr>
        <w:tc>
          <w:tcPr>
            <w:tcW w:w="9210" w:type="dxa"/>
            <w:tcBorders>
              <w:top w:val="nil"/>
              <w:left w:val="nil"/>
              <w:bottom w:val="single" w:sz="4" w:space="0" w:color="000000"/>
              <w:right w:val="nil"/>
            </w:tcBorders>
          </w:tcPr>
          <w:p w14:paraId="3BA376C2" w14:textId="6E943626" w:rsidR="0054644E" w:rsidRDefault="0054644E" w:rsidP="0054644E">
            <w:pPr>
              <w:pStyle w:val="Nagwek"/>
              <w:spacing w:line="276" w:lineRule="auto"/>
              <w:jc w:val="center"/>
              <w:rPr>
                <w:rFonts w:ascii="Calibri" w:hAnsi="Calibri" w:cs="Arial"/>
                <w:i/>
                <w:color w:val="000000"/>
              </w:rPr>
            </w:pPr>
            <w:r w:rsidRPr="00D13359">
              <w:rPr>
                <w:rFonts w:ascii="Calibri" w:hAnsi="Calibri" w:cs="Arial"/>
                <w:i/>
                <w:color w:val="000000"/>
              </w:rPr>
              <w:t>Oznaczenie sprawy (numer referencyjny): W</w:t>
            </w:r>
            <w:r w:rsidR="00A8144B">
              <w:rPr>
                <w:rFonts w:ascii="Calibri" w:hAnsi="Calibri" w:cs="Arial"/>
                <w:i/>
                <w:color w:val="000000"/>
              </w:rPr>
              <w:t>OR-KAG</w:t>
            </w:r>
            <w:r w:rsidRPr="00D13359">
              <w:rPr>
                <w:rFonts w:ascii="Calibri" w:hAnsi="Calibri" w:cs="Arial"/>
                <w:i/>
                <w:color w:val="000000"/>
              </w:rPr>
              <w:t>.271.</w:t>
            </w:r>
            <w:r w:rsidR="00A8144B">
              <w:rPr>
                <w:rFonts w:ascii="Calibri" w:hAnsi="Calibri" w:cs="Arial"/>
                <w:i/>
                <w:color w:val="000000"/>
              </w:rPr>
              <w:t>1</w:t>
            </w:r>
            <w:r w:rsidRPr="00D13359">
              <w:rPr>
                <w:rFonts w:ascii="Calibri" w:hAnsi="Calibri" w:cs="Arial"/>
                <w:i/>
                <w:color w:val="000000"/>
              </w:rPr>
              <w:t>.202</w:t>
            </w:r>
            <w:r w:rsidR="00253AC1">
              <w:rPr>
                <w:rFonts w:ascii="Calibri" w:hAnsi="Calibri" w:cs="Arial"/>
                <w:i/>
                <w:color w:val="000000"/>
              </w:rPr>
              <w:t>3</w:t>
            </w:r>
          </w:p>
          <w:p w14:paraId="090FB830" w14:textId="77777777" w:rsidR="0054644E" w:rsidRDefault="0054644E" w:rsidP="0054644E">
            <w:pPr>
              <w:pStyle w:val="Nagwek"/>
              <w:spacing w:line="276" w:lineRule="auto"/>
              <w:jc w:val="center"/>
              <w:rPr>
                <w:sz w:val="2"/>
                <w:szCs w:val="2"/>
              </w:rPr>
            </w:pPr>
          </w:p>
        </w:tc>
      </w:tr>
    </w:tbl>
    <w:p w14:paraId="647719EE" w14:textId="77777777" w:rsidR="0054644E" w:rsidRDefault="0054644E" w:rsidP="006077EE">
      <w:pPr>
        <w:tabs>
          <w:tab w:val="left" w:pos="1701"/>
        </w:tabs>
        <w:ind w:right="28"/>
        <w:jc w:val="center"/>
        <w:rPr>
          <w:rFonts w:asciiTheme="minorHAnsi" w:hAnsiTheme="minorHAnsi" w:cstheme="minorHAnsi"/>
          <w:b/>
          <w:sz w:val="22"/>
          <w:szCs w:val="22"/>
        </w:rPr>
      </w:pPr>
    </w:p>
    <w:p w14:paraId="5CB0ABE1" w14:textId="77777777" w:rsidR="00172905" w:rsidRPr="00172905" w:rsidRDefault="00172905" w:rsidP="006077EE">
      <w:pPr>
        <w:tabs>
          <w:tab w:val="left" w:pos="1701"/>
        </w:tabs>
        <w:ind w:right="28"/>
        <w:jc w:val="center"/>
        <w:rPr>
          <w:rFonts w:asciiTheme="minorHAnsi" w:hAnsiTheme="minorHAnsi" w:cstheme="minorHAnsi"/>
          <w:b/>
          <w:sz w:val="22"/>
          <w:szCs w:val="22"/>
        </w:rPr>
      </w:pPr>
    </w:p>
    <w:p w14:paraId="482AA61D" w14:textId="66CA5A1B" w:rsidR="0054644E" w:rsidRDefault="00172905" w:rsidP="006077EE">
      <w:pPr>
        <w:tabs>
          <w:tab w:val="left" w:pos="1701"/>
        </w:tabs>
        <w:ind w:right="28"/>
        <w:jc w:val="center"/>
        <w:rPr>
          <w:rFonts w:asciiTheme="minorHAnsi" w:hAnsiTheme="minorHAnsi" w:cstheme="minorHAnsi"/>
          <w:b/>
          <w:sz w:val="24"/>
          <w:szCs w:val="24"/>
        </w:rPr>
      </w:pPr>
      <w:r w:rsidRPr="00172905">
        <w:rPr>
          <w:rFonts w:asciiTheme="minorHAnsi" w:hAnsiTheme="minorHAnsi" w:cstheme="minorHAnsi"/>
          <w:b/>
          <w:sz w:val="24"/>
          <w:szCs w:val="24"/>
        </w:rPr>
        <w:t>SPECYFIKACJA WARUNKÓW ZAMÓWIENIA (SWZ)</w:t>
      </w:r>
    </w:p>
    <w:p w14:paraId="00BEC5DC" w14:textId="425A2B96" w:rsidR="00172905" w:rsidRDefault="00172905" w:rsidP="006077EE">
      <w:pPr>
        <w:tabs>
          <w:tab w:val="left" w:pos="1701"/>
        </w:tabs>
        <w:ind w:right="28"/>
        <w:jc w:val="center"/>
        <w:rPr>
          <w:rFonts w:asciiTheme="minorHAnsi" w:hAnsiTheme="minorHAnsi" w:cstheme="minorHAnsi"/>
          <w:b/>
          <w:sz w:val="22"/>
          <w:szCs w:val="22"/>
        </w:rPr>
      </w:pPr>
    </w:p>
    <w:p w14:paraId="1846F163" w14:textId="77777777" w:rsidR="004176AF" w:rsidRDefault="004176AF" w:rsidP="006077EE">
      <w:pPr>
        <w:tabs>
          <w:tab w:val="left" w:pos="1701"/>
        </w:tabs>
        <w:ind w:right="28"/>
        <w:jc w:val="center"/>
        <w:rPr>
          <w:rFonts w:asciiTheme="minorHAnsi" w:hAnsiTheme="minorHAnsi" w:cstheme="minorHAnsi"/>
          <w:b/>
          <w:sz w:val="22"/>
          <w:szCs w:val="22"/>
        </w:rPr>
      </w:pPr>
    </w:p>
    <w:p w14:paraId="27337A88" w14:textId="77777777" w:rsidR="0054644E" w:rsidRPr="0091493E" w:rsidRDefault="0054644E" w:rsidP="00144735">
      <w:pPr>
        <w:widowControl w:val="0"/>
        <w:numPr>
          <w:ilvl w:val="0"/>
          <w:numId w:val="41"/>
        </w:numPr>
        <w:suppressAutoHyphens/>
        <w:spacing w:line="276" w:lineRule="auto"/>
        <w:ind w:left="284" w:hanging="284"/>
        <w:jc w:val="both"/>
        <w:rPr>
          <w:rFonts w:ascii="Calibri" w:hAnsi="Calibri" w:cs="Calibri"/>
          <w:sz w:val="22"/>
          <w:szCs w:val="22"/>
          <w:shd w:val="clear" w:color="auto" w:fill="FFFFFF"/>
          <w:lang w:val="x-none" w:eastAsia="x-none"/>
        </w:rPr>
      </w:pPr>
      <w:r w:rsidRPr="00172905">
        <w:rPr>
          <w:rFonts w:asciiTheme="minorHAnsi" w:hAnsiTheme="minorHAnsi" w:cstheme="minorHAnsi"/>
          <w:b/>
          <w:bCs/>
          <w:sz w:val="22"/>
          <w:szCs w:val="22"/>
          <w:lang w:val="x-none" w:eastAsia="x-none"/>
        </w:rPr>
        <w:t>Nazwa i adres Zamawiającego</w:t>
      </w:r>
      <w:r w:rsidR="00C868F6" w:rsidRPr="00172905">
        <w:rPr>
          <w:rFonts w:asciiTheme="minorHAnsi" w:hAnsiTheme="minorHAnsi" w:cstheme="minorHAnsi"/>
          <w:b/>
          <w:bCs/>
          <w:sz w:val="22"/>
          <w:szCs w:val="22"/>
          <w:lang w:eastAsia="x-none"/>
        </w:rPr>
        <w:t xml:space="preserve"> oraz dane teleinformatyczne</w:t>
      </w:r>
    </w:p>
    <w:p w14:paraId="3136F4C7" w14:textId="77777777" w:rsidR="0054644E" w:rsidRPr="0091493E" w:rsidRDefault="0054644E" w:rsidP="006B209C">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24594DBC" w14:textId="77777777" w:rsidR="0054644E" w:rsidRPr="0091493E" w:rsidRDefault="0054644E" w:rsidP="006B209C">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370D93B4" w14:textId="77777777" w:rsidR="00253AC1" w:rsidRPr="0091493E" w:rsidRDefault="00253AC1" w:rsidP="00253AC1">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1EE820AE" w14:textId="77777777" w:rsidR="00253AC1" w:rsidRPr="0091493E" w:rsidRDefault="00253AC1">
      <w:pPr>
        <w:pStyle w:val="Akapitzlist"/>
        <w:widowControl w:val="0"/>
        <w:numPr>
          <w:ilvl w:val="0"/>
          <w:numId w:val="55"/>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Pr>
          <w:rFonts w:ascii="Calibri" w:hAnsi="Calibri" w:cs="Calibri"/>
          <w:kern w:val="1"/>
          <w:sz w:val="22"/>
          <w:szCs w:val="22"/>
          <w:lang w:eastAsia="zh-CN"/>
        </w:rPr>
        <w:t> </w:t>
      </w:r>
      <w:r w:rsidRPr="00DD4243">
        <w:rPr>
          <w:rFonts w:ascii="Calibri" w:hAnsi="Calibri" w:cs="Calibri"/>
          <w:color w:val="000000" w:themeColor="text1"/>
          <w:kern w:val="1"/>
          <w:sz w:val="22"/>
          <w:szCs w:val="22"/>
          <w:lang w:eastAsia="zh-CN"/>
        </w:rPr>
        <w:t>7</w:t>
      </w:r>
      <w:r>
        <w:rPr>
          <w:rFonts w:ascii="Calibri" w:hAnsi="Calibri" w:cs="Calibri"/>
          <w:color w:val="000000" w:themeColor="text1"/>
          <w:kern w:val="1"/>
          <w:sz w:val="22"/>
          <w:szCs w:val="22"/>
          <w:lang w:eastAsia="zh-CN"/>
        </w:rPr>
        <w:t xml:space="preserve">05 </w:t>
      </w:r>
      <w:r w:rsidRPr="0091493E">
        <w:rPr>
          <w:rFonts w:ascii="Calibri" w:hAnsi="Calibri" w:cs="Calibri"/>
          <w:kern w:val="1"/>
          <w:sz w:val="22"/>
          <w:szCs w:val="22"/>
          <w:lang w:eastAsia="zh-CN"/>
        </w:rPr>
        <w:t>(</w:t>
      </w:r>
      <w:r w:rsidRPr="0091493E">
        <w:rPr>
          <w:rFonts w:ascii="Calibri" w:hAnsi="Calibri" w:cs="Calibri"/>
          <w:bCs/>
          <w:sz w:val="22"/>
          <w:szCs w:val="22"/>
        </w:rPr>
        <w:t>Biuro Zamówień Publicznych)</w:t>
      </w:r>
    </w:p>
    <w:p w14:paraId="4A3A8735" w14:textId="77777777" w:rsidR="00253AC1" w:rsidRPr="00C868F6" w:rsidRDefault="00253AC1">
      <w:pPr>
        <w:pStyle w:val="Akapitzlist"/>
        <w:widowControl w:val="0"/>
        <w:numPr>
          <w:ilvl w:val="0"/>
          <w:numId w:val="54"/>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4261C77B" w14:textId="6249906F" w:rsidR="00253AC1" w:rsidRPr="00513637" w:rsidRDefault="00253AC1">
      <w:pPr>
        <w:pStyle w:val="Akapitzlist"/>
        <w:numPr>
          <w:ilvl w:val="0"/>
          <w:numId w:val="54"/>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EE0A31" w:rsidRPr="00EE0A31">
          <w:rPr>
            <w:rFonts w:asciiTheme="minorHAnsi" w:hAnsiTheme="minorHAnsi" w:cstheme="minorHAnsi"/>
            <w:color w:val="0000FF"/>
            <w:sz w:val="22"/>
            <w:szCs w:val="22"/>
            <w:u w:val="single"/>
          </w:rPr>
          <w:t xml:space="preserve">https://platformazakupowa.pl/transakcja/761156 </w:t>
        </w:r>
      </w:hyperlink>
    </w:p>
    <w:p w14:paraId="20B976A0" w14:textId="77777777" w:rsidR="00F57082" w:rsidRPr="0054644E" w:rsidRDefault="00F57082" w:rsidP="006B209C">
      <w:pPr>
        <w:spacing w:line="276" w:lineRule="auto"/>
        <w:ind w:right="28"/>
        <w:jc w:val="both"/>
        <w:rPr>
          <w:rFonts w:asciiTheme="minorHAnsi" w:hAnsiTheme="minorHAnsi" w:cstheme="minorHAnsi"/>
          <w:sz w:val="22"/>
          <w:szCs w:val="22"/>
        </w:rPr>
      </w:pPr>
    </w:p>
    <w:p w14:paraId="0608A0A9" w14:textId="77777777" w:rsidR="0054644E" w:rsidRPr="0054644E" w:rsidRDefault="0054644E" w:rsidP="00A83915">
      <w:pPr>
        <w:widowControl w:val="0"/>
        <w:numPr>
          <w:ilvl w:val="0"/>
          <w:numId w:val="41"/>
        </w:numPr>
        <w:suppressAutoHyphens/>
        <w:spacing w:after="120" w:line="276" w:lineRule="auto"/>
        <w:ind w:left="284" w:hanging="284"/>
        <w:jc w:val="both"/>
        <w:rPr>
          <w:rFonts w:ascii="Calibri" w:hAnsi="Calibri" w:cs="Calibri"/>
          <w:b/>
          <w:bCs/>
          <w:sz w:val="22"/>
          <w:szCs w:val="22"/>
          <w:lang w:val="x-none" w:eastAsia="x-none"/>
        </w:rPr>
      </w:pPr>
      <w:r w:rsidRPr="0054644E">
        <w:rPr>
          <w:rFonts w:ascii="Calibri" w:hAnsi="Calibri" w:cs="Calibri"/>
          <w:b/>
          <w:bCs/>
          <w:sz w:val="22"/>
          <w:szCs w:val="22"/>
          <w:lang w:val="x-none" w:eastAsia="x-none"/>
        </w:rPr>
        <w:t>Tryb udzielenia zamówienia</w:t>
      </w:r>
    </w:p>
    <w:p w14:paraId="14082048" w14:textId="6DEA6DA5" w:rsidR="005064DB" w:rsidRPr="0043515A" w:rsidRDefault="0054644E" w:rsidP="00144735">
      <w:pPr>
        <w:pStyle w:val="Akapitzlist"/>
        <w:numPr>
          <w:ilvl w:val="0"/>
          <w:numId w:val="37"/>
        </w:numPr>
        <w:spacing w:line="276" w:lineRule="auto"/>
        <w:ind w:left="284" w:right="28" w:hanging="284"/>
        <w:jc w:val="both"/>
        <w:rPr>
          <w:rFonts w:asciiTheme="minorHAnsi" w:hAnsiTheme="minorHAnsi" w:cstheme="minorHAnsi"/>
          <w:sz w:val="22"/>
          <w:szCs w:val="22"/>
        </w:rPr>
      </w:pPr>
      <w:r w:rsidRPr="0043515A">
        <w:rPr>
          <w:rFonts w:asciiTheme="minorHAnsi" w:hAnsiTheme="minorHAnsi" w:cstheme="minorHAnsi"/>
          <w:sz w:val="22"/>
          <w:szCs w:val="22"/>
        </w:rPr>
        <w:t>Niniejsze p</w:t>
      </w:r>
      <w:r w:rsidR="005064DB" w:rsidRPr="0043515A">
        <w:rPr>
          <w:rFonts w:asciiTheme="minorHAnsi" w:hAnsiTheme="minorHAnsi" w:cstheme="minorHAnsi"/>
          <w:sz w:val="22"/>
          <w:szCs w:val="22"/>
        </w:rPr>
        <w:t>ostępowanie</w:t>
      </w:r>
      <w:r w:rsidR="00427CF3" w:rsidRPr="0043515A">
        <w:rPr>
          <w:rFonts w:asciiTheme="minorHAnsi" w:hAnsiTheme="minorHAnsi" w:cstheme="minorHAnsi"/>
          <w:sz w:val="22"/>
          <w:szCs w:val="22"/>
        </w:rPr>
        <w:t xml:space="preserve"> na usługę społeczną </w:t>
      </w:r>
      <w:r w:rsidR="00427CF3" w:rsidRPr="008D06EE">
        <w:rPr>
          <w:rFonts w:asciiTheme="minorHAnsi" w:hAnsiTheme="minorHAnsi" w:cstheme="minorHAnsi"/>
          <w:b/>
          <w:bCs/>
          <w:sz w:val="22"/>
          <w:szCs w:val="22"/>
        </w:rPr>
        <w:t xml:space="preserve">o wartości </w:t>
      </w:r>
      <w:r w:rsidR="003042F4" w:rsidRPr="008D06EE">
        <w:rPr>
          <w:rFonts w:asciiTheme="minorHAnsi" w:hAnsiTheme="minorHAnsi" w:cstheme="minorHAnsi"/>
          <w:b/>
          <w:bCs/>
          <w:sz w:val="22"/>
          <w:szCs w:val="22"/>
        </w:rPr>
        <w:t>poniżej</w:t>
      </w:r>
      <w:r w:rsidR="00427CF3" w:rsidRPr="008D06EE">
        <w:rPr>
          <w:rFonts w:asciiTheme="minorHAnsi" w:hAnsiTheme="minorHAnsi" w:cstheme="minorHAnsi"/>
          <w:b/>
          <w:bCs/>
          <w:sz w:val="22"/>
          <w:szCs w:val="22"/>
        </w:rPr>
        <w:t xml:space="preserve"> 750 000 euro</w:t>
      </w:r>
      <w:r w:rsidR="00427CF3" w:rsidRPr="0043515A">
        <w:rPr>
          <w:rFonts w:asciiTheme="minorHAnsi" w:hAnsiTheme="minorHAnsi" w:cstheme="minorHAnsi"/>
          <w:sz w:val="22"/>
          <w:szCs w:val="22"/>
        </w:rPr>
        <w:t>, nie mniejszej jednak niż 130 000 PLN</w:t>
      </w:r>
      <w:r w:rsidR="003042F4" w:rsidRPr="0043515A">
        <w:rPr>
          <w:rFonts w:asciiTheme="minorHAnsi" w:hAnsiTheme="minorHAnsi" w:cstheme="minorHAnsi"/>
          <w:sz w:val="22"/>
          <w:szCs w:val="22"/>
        </w:rPr>
        <w:t>,</w:t>
      </w:r>
      <w:r w:rsidR="005064DB" w:rsidRPr="0043515A">
        <w:rPr>
          <w:rFonts w:asciiTheme="minorHAnsi" w:hAnsiTheme="minorHAnsi" w:cstheme="minorHAnsi"/>
          <w:sz w:val="22"/>
          <w:szCs w:val="22"/>
        </w:rPr>
        <w:t xml:space="preserve"> prowadzone jest w trybie </w:t>
      </w:r>
      <w:r w:rsidR="00E0767A" w:rsidRPr="0043515A">
        <w:rPr>
          <w:rFonts w:asciiTheme="minorHAnsi" w:hAnsiTheme="minorHAnsi" w:cstheme="minorHAnsi"/>
          <w:sz w:val="22"/>
          <w:szCs w:val="22"/>
        </w:rPr>
        <w:t>podstawowym,</w:t>
      </w:r>
      <w:r w:rsidR="00427CF3" w:rsidRPr="0043515A">
        <w:rPr>
          <w:rFonts w:asciiTheme="minorHAnsi" w:hAnsiTheme="minorHAnsi" w:cstheme="minorHAnsi"/>
          <w:sz w:val="22"/>
          <w:szCs w:val="22"/>
        </w:rPr>
        <w:t xml:space="preserve"> </w:t>
      </w:r>
      <w:r w:rsidR="00E0767A" w:rsidRPr="0043515A">
        <w:rPr>
          <w:rFonts w:asciiTheme="minorHAnsi" w:hAnsiTheme="minorHAnsi" w:cstheme="minorHAnsi"/>
          <w:sz w:val="22"/>
          <w:szCs w:val="22"/>
        </w:rPr>
        <w:t>zgodnie z</w:t>
      </w:r>
      <w:r w:rsidR="0043515A" w:rsidRPr="0043515A">
        <w:rPr>
          <w:rFonts w:asciiTheme="minorHAnsi" w:hAnsiTheme="minorHAnsi" w:cstheme="minorHAnsi"/>
          <w:sz w:val="22"/>
          <w:szCs w:val="22"/>
        </w:rPr>
        <w:t xml:space="preserve"> </w:t>
      </w:r>
      <w:r w:rsidR="00E0767A" w:rsidRPr="0043515A">
        <w:rPr>
          <w:rFonts w:asciiTheme="minorHAnsi" w:hAnsiTheme="minorHAnsi" w:cstheme="minorHAnsi"/>
          <w:sz w:val="22"/>
          <w:szCs w:val="22"/>
        </w:rPr>
        <w:t>ustawą z dnia 11</w:t>
      </w:r>
      <w:r w:rsidR="00282D5E" w:rsidRPr="0043515A">
        <w:rPr>
          <w:rFonts w:asciiTheme="minorHAnsi" w:hAnsiTheme="minorHAnsi" w:cstheme="minorHAnsi"/>
          <w:sz w:val="22"/>
          <w:szCs w:val="22"/>
        </w:rPr>
        <w:t> </w:t>
      </w:r>
      <w:r w:rsidR="00E0767A" w:rsidRPr="0043515A">
        <w:rPr>
          <w:rFonts w:asciiTheme="minorHAnsi" w:hAnsiTheme="minorHAnsi" w:cstheme="minorHAnsi"/>
          <w:sz w:val="22"/>
          <w:szCs w:val="22"/>
        </w:rPr>
        <w:t>września</w:t>
      </w:r>
      <w:r w:rsidR="00282D5E" w:rsidRPr="0043515A">
        <w:rPr>
          <w:rFonts w:asciiTheme="minorHAnsi" w:hAnsiTheme="minorHAnsi" w:cstheme="minorHAnsi"/>
          <w:sz w:val="22"/>
          <w:szCs w:val="22"/>
        </w:rPr>
        <w:t> </w:t>
      </w:r>
      <w:r w:rsidR="00E0767A" w:rsidRPr="0043515A">
        <w:rPr>
          <w:rFonts w:asciiTheme="minorHAnsi" w:hAnsiTheme="minorHAnsi" w:cstheme="minorHAnsi"/>
          <w:sz w:val="22"/>
          <w:szCs w:val="22"/>
        </w:rPr>
        <w:t xml:space="preserve">2019 </w:t>
      </w:r>
      <w:r w:rsidR="005064DB" w:rsidRPr="0043515A">
        <w:rPr>
          <w:rFonts w:asciiTheme="minorHAnsi" w:hAnsiTheme="minorHAnsi" w:cstheme="minorHAnsi"/>
          <w:sz w:val="22"/>
          <w:szCs w:val="22"/>
        </w:rPr>
        <w:t>r. Prawo zamówi</w:t>
      </w:r>
      <w:r w:rsidR="00E0767A" w:rsidRPr="0043515A">
        <w:rPr>
          <w:rFonts w:asciiTheme="minorHAnsi" w:hAnsiTheme="minorHAnsi" w:cstheme="minorHAnsi"/>
          <w:sz w:val="22"/>
          <w:szCs w:val="22"/>
        </w:rPr>
        <w:t>eń publicznych (</w:t>
      </w:r>
      <w:proofErr w:type="spellStart"/>
      <w:r w:rsidR="003A671E" w:rsidRPr="0043515A">
        <w:rPr>
          <w:rFonts w:asciiTheme="minorHAnsi" w:hAnsiTheme="minorHAnsi" w:cstheme="minorHAnsi"/>
          <w:sz w:val="22"/>
          <w:szCs w:val="22"/>
        </w:rPr>
        <w:t>t.j</w:t>
      </w:r>
      <w:proofErr w:type="spellEnd"/>
      <w:r w:rsidR="003A671E" w:rsidRPr="0043515A">
        <w:rPr>
          <w:rFonts w:asciiTheme="minorHAnsi" w:hAnsiTheme="minorHAnsi" w:cstheme="minorHAnsi"/>
          <w:sz w:val="22"/>
          <w:szCs w:val="22"/>
        </w:rPr>
        <w:t xml:space="preserve">. </w:t>
      </w:r>
      <w:r w:rsidR="005064DB" w:rsidRPr="0043515A">
        <w:rPr>
          <w:rFonts w:asciiTheme="minorHAnsi" w:hAnsiTheme="minorHAnsi" w:cstheme="minorHAnsi"/>
          <w:sz w:val="22"/>
          <w:szCs w:val="22"/>
        </w:rPr>
        <w:t>Dz. U. z 20</w:t>
      </w:r>
      <w:r w:rsidR="008378EC" w:rsidRPr="0043515A">
        <w:rPr>
          <w:rFonts w:asciiTheme="minorHAnsi" w:hAnsiTheme="minorHAnsi" w:cstheme="minorHAnsi"/>
          <w:sz w:val="22"/>
          <w:szCs w:val="22"/>
        </w:rPr>
        <w:t>2</w:t>
      </w:r>
      <w:r w:rsidR="00253AC1">
        <w:rPr>
          <w:rFonts w:asciiTheme="minorHAnsi" w:hAnsiTheme="minorHAnsi" w:cstheme="minorHAnsi"/>
          <w:sz w:val="22"/>
          <w:szCs w:val="22"/>
        </w:rPr>
        <w:t>2</w:t>
      </w:r>
      <w:r w:rsidR="00E0767A" w:rsidRPr="0043515A">
        <w:rPr>
          <w:rFonts w:asciiTheme="minorHAnsi" w:hAnsiTheme="minorHAnsi" w:cstheme="minorHAnsi"/>
          <w:sz w:val="22"/>
          <w:szCs w:val="22"/>
        </w:rPr>
        <w:t xml:space="preserve"> </w:t>
      </w:r>
      <w:r w:rsidR="005064DB" w:rsidRPr="0043515A">
        <w:rPr>
          <w:rFonts w:asciiTheme="minorHAnsi" w:hAnsiTheme="minorHAnsi" w:cstheme="minorHAnsi"/>
          <w:sz w:val="22"/>
          <w:szCs w:val="22"/>
        </w:rPr>
        <w:t xml:space="preserve">r. poz. </w:t>
      </w:r>
      <w:r w:rsidR="008378EC" w:rsidRPr="0043515A">
        <w:rPr>
          <w:rFonts w:asciiTheme="minorHAnsi" w:hAnsiTheme="minorHAnsi" w:cstheme="minorHAnsi"/>
          <w:sz w:val="22"/>
          <w:szCs w:val="22"/>
        </w:rPr>
        <w:t>1</w:t>
      </w:r>
      <w:r w:rsidR="00253AC1">
        <w:rPr>
          <w:rFonts w:asciiTheme="minorHAnsi" w:hAnsiTheme="minorHAnsi" w:cstheme="minorHAnsi"/>
          <w:sz w:val="22"/>
          <w:szCs w:val="22"/>
        </w:rPr>
        <w:t>710</w:t>
      </w:r>
      <w:r w:rsidR="005064DB" w:rsidRPr="0043515A">
        <w:rPr>
          <w:rFonts w:asciiTheme="minorHAnsi" w:hAnsiTheme="minorHAnsi" w:cstheme="minorHAnsi"/>
          <w:sz w:val="22"/>
          <w:szCs w:val="22"/>
        </w:rPr>
        <w:t xml:space="preserve"> z</w:t>
      </w:r>
      <w:r w:rsidR="00C868F6" w:rsidRPr="0043515A">
        <w:rPr>
          <w:rFonts w:asciiTheme="minorHAnsi" w:hAnsiTheme="minorHAnsi" w:cstheme="minorHAnsi"/>
          <w:sz w:val="22"/>
          <w:szCs w:val="22"/>
        </w:rPr>
        <w:t xml:space="preserve"> </w:t>
      </w:r>
      <w:proofErr w:type="spellStart"/>
      <w:r w:rsidR="005064DB" w:rsidRPr="0043515A">
        <w:rPr>
          <w:rFonts w:asciiTheme="minorHAnsi" w:hAnsiTheme="minorHAnsi" w:cstheme="minorHAnsi"/>
          <w:sz w:val="22"/>
          <w:szCs w:val="22"/>
        </w:rPr>
        <w:t>późn</w:t>
      </w:r>
      <w:proofErr w:type="spellEnd"/>
      <w:r w:rsidR="005064DB" w:rsidRPr="0043515A">
        <w:rPr>
          <w:rFonts w:asciiTheme="minorHAnsi" w:hAnsiTheme="minorHAnsi" w:cstheme="minorHAnsi"/>
          <w:sz w:val="22"/>
          <w:szCs w:val="22"/>
        </w:rPr>
        <w:t>.</w:t>
      </w:r>
      <w:r w:rsidR="00C868F6" w:rsidRPr="0043515A">
        <w:rPr>
          <w:rFonts w:asciiTheme="minorHAnsi" w:hAnsiTheme="minorHAnsi" w:cstheme="minorHAnsi"/>
          <w:sz w:val="22"/>
          <w:szCs w:val="22"/>
        </w:rPr>
        <w:t xml:space="preserve"> </w:t>
      </w:r>
      <w:r w:rsidR="00E0767A" w:rsidRPr="0043515A">
        <w:rPr>
          <w:rFonts w:asciiTheme="minorHAnsi" w:hAnsiTheme="minorHAnsi" w:cstheme="minorHAnsi"/>
          <w:sz w:val="22"/>
          <w:szCs w:val="22"/>
        </w:rPr>
        <w:t>zm.)</w:t>
      </w:r>
      <w:r w:rsidR="00C868F6" w:rsidRPr="0043515A">
        <w:rPr>
          <w:rFonts w:asciiTheme="minorHAnsi" w:hAnsiTheme="minorHAnsi" w:cstheme="minorHAnsi"/>
          <w:sz w:val="22"/>
          <w:szCs w:val="22"/>
        </w:rPr>
        <w:t>,</w:t>
      </w:r>
      <w:r w:rsidR="00E0767A" w:rsidRPr="0043515A">
        <w:rPr>
          <w:rFonts w:asciiTheme="minorHAnsi" w:hAnsiTheme="minorHAnsi" w:cstheme="minorHAnsi"/>
          <w:sz w:val="22"/>
          <w:szCs w:val="22"/>
        </w:rPr>
        <w:t xml:space="preserve"> zwaną </w:t>
      </w:r>
      <w:r w:rsidR="00C868F6" w:rsidRPr="0043515A">
        <w:rPr>
          <w:rFonts w:asciiTheme="minorHAnsi" w:hAnsiTheme="minorHAnsi" w:cstheme="minorHAnsi"/>
          <w:sz w:val="22"/>
          <w:szCs w:val="22"/>
        </w:rPr>
        <w:t>w </w:t>
      </w:r>
      <w:r w:rsidR="00B4667B" w:rsidRPr="0043515A">
        <w:rPr>
          <w:rFonts w:asciiTheme="minorHAnsi" w:hAnsiTheme="minorHAnsi" w:cstheme="minorHAnsi"/>
          <w:sz w:val="22"/>
          <w:szCs w:val="22"/>
        </w:rPr>
        <w:t xml:space="preserve">dalszej części </w:t>
      </w:r>
      <w:r w:rsidR="00065FF9" w:rsidRPr="0043515A">
        <w:rPr>
          <w:rFonts w:asciiTheme="minorHAnsi" w:hAnsiTheme="minorHAnsi" w:cstheme="minorHAnsi"/>
          <w:sz w:val="22"/>
          <w:szCs w:val="22"/>
        </w:rPr>
        <w:t>„</w:t>
      </w:r>
      <w:proofErr w:type="spellStart"/>
      <w:r w:rsidR="00065FF9" w:rsidRPr="0043515A">
        <w:rPr>
          <w:rFonts w:asciiTheme="minorHAnsi" w:hAnsiTheme="minorHAnsi" w:cstheme="minorHAnsi"/>
          <w:sz w:val="22"/>
          <w:szCs w:val="22"/>
        </w:rPr>
        <w:t>uPzp</w:t>
      </w:r>
      <w:proofErr w:type="spellEnd"/>
      <w:r w:rsidR="00065FF9" w:rsidRPr="0043515A">
        <w:rPr>
          <w:rFonts w:asciiTheme="minorHAnsi" w:hAnsiTheme="minorHAnsi" w:cstheme="minorHAnsi"/>
          <w:sz w:val="22"/>
          <w:szCs w:val="22"/>
        </w:rPr>
        <w:t>” lub „</w:t>
      </w:r>
      <w:r w:rsidR="00B4667B" w:rsidRPr="0043515A">
        <w:rPr>
          <w:rFonts w:asciiTheme="minorHAnsi" w:hAnsiTheme="minorHAnsi" w:cstheme="minorHAnsi"/>
          <w:sz w:val="22"/>
          <w:szCs w:val="22"/>
        </w:rPr>
        <w:t>ustawą</w:t>
      </w:r>
      <w:r w:rsidR="007A0DD9" w:rsidRPr="0043515A">
        <w:rPr>
          <w:rFonts w:asciiTheme="minorHAnsi" w:hAnsiTheme="minorHAnsi" w:cstheme="minorHAnsi"/>
          <w:sz w:val="22"/>
          <w:szCs w:val="22"/>
        </w:rPr>
        <w:t xml:space="preserve"> </w:t>
      </w:r>
      <w:proofErr w:type="spellStart"/>
      <w:r w:rsidR="007A0DD9" w:rsidRPr="0043515A">
        <w:rPr>
          <w:rFonts w:asciiTheme="minorHAnsi" w:hAnsiTheme="minorHAnsi" w:cstheme="minorHAnsi"/>
          <w:sz w:val="22"/>
          <w:szCs w:val="22"/>
        </w:rPr>
        <w:t>Pzp</w:t>
      </w:r>
      <w:proofErr w:type="spellEnd"/>
      <w:r w:rsidR="00065FF9" w:rsidRPr="0043515A">
        <w:rPr>
          <w:rFonts w:asciiTheme="minorHAnsi" w:hAnsiTheme="minorHAnsi" w:cstheme="minorHAnsi"/>
          <w:sz w:val="22"/>
          <w:szCs w:val="22"/>
        </w:rPr>
        <w:t>”</w:t>
      </w:r>
      <w:r w:rsidR="0043515A" w:rsidRPr="0043515A">
        <w:rPr>
          <w:rFonts w:asciiTheme="minorHAnsi" w:hAnsiTheme="minorHAnsi" w:cstheme="minorHAnsi"/>
          <w:sz w:val="22"/>
          <w:szCs w:val="22"/>
        </w:rPr>
        <w:t xml:space="preserve"> – na podstawie art. 359 pkt 2</w:t>
      </w:r>
      <w:r w:rsidR="0043515A">
        <w:rPr>
          <w:rFonts w:asciiTheme="minorHAnsi" w:hAnsiTheme="minorHAnsi" w:cstheme="minorHAnsi"/>
          <w:sz w:val="22"/>
          <w:szCs w:val="22"/>
        </w:rPr>
        <w:t xml:space="preserve"> ustawy</w:t>
      </w:r>
      <w:r w:rsidR="00DE0832" w:rsidRPr="0043515A">
        <w:rPr>
          <w:rFonts w:asciiTheme="minorHAnsi" w:hAnsiTheme="minorHAnsi" w:cstheme="minorHAnsi"/>
          <w:sz w:val="22"/>
          <w:szCs w:val="22"/>
        </w:rPr>
        <w:t xml:space="preserve">. </w:t>
      </w:r>
      <w:r w:rsidR="005064DB" w:rsidRPr="0043515A">
        <w:rPr>
          <w:rFonts w:asciiTheme="minorHAnsi" w:hAnsiTheme="minorHAnsi" w:cstheme="minorHAnsi"/>
          <w:sz w:val="22"/>
          <w:szCs w:val="22"/>
        </w:rPr>
        <w:t>W sprawach nieureg</w:t>
      </w:r>
      <w:r w:rsidR="00E0767A" w:rsidRPr="0043515A">
        <w:rPr>
          <w:rFonts w:asciiTheme="minorHAnsi" w:hAnsiTheme="minorHAnsi" w:cstheme="minorHAnsi"/>
          <w:sz w:val="22"/>
          <w:szCs w:val="22"/>
        </w:rPr>
        <w:t>ulowanych zapisami niniejszej S</w:t>
      </w:r>
      <w:r w:rsidR="005064DB" w:rsidRPr="0043515A">
        <w:rPr>
          <w:rFonts w:asciiTheme="minorHAnsi" w:hAnsiTheme="minorHAnsi" w:cstheme="minorHAnsi"/>
          <w:sz w:val="22"/>
          <w:szCs w:val="22"/>
        </w:rPr>
        <w:t>WZ, stosuje się przepisy</w:t>
      </w:r>
      <w:r w:rsidR="002E63FB" w:rsidRPr="0043515A">
        <w:rPr>
          <w:rFonts w:asciiTheme="minorHAnsi" w:hAnsiTheme="minorHAnsi" w:cstheme="minorHAnsi"/>
          <w:sz w:val="22"/>
          <w:szCs w:val="22"/>
        </w:rPr>
        <w:t xml:space="preserve"> wspomnianej ustawy</w:t>
      </w:r>
      <w:r w:rsidR="003B21A1" w:rsidRPr="0043515A">
        <w:rPr>
          <w:rFonts w:asciiTheme="minorHAnsi" w:hAnsiTheme="minorHAnsi" w:cstheme="minorHAnsi"/>
          <w:sz w:val="22"/>
          <w:szCs w:val="22"/>
        </w:rPr>
        <w:t xml:space="preserve"> wraz z aktami wykonawczymi do tej ustawy.</w:t>
      </w:r>
    </w:p>
    <w:p w14:paraId="16CB1611" w14:textId="77777777" w:rsidR="00E0767A" w:rsidRPr="0054644E" w:rsidRDefault="00E0767A" w:rsidP="00144735">
      <w:pPr>
        <w:pStyle w:val="Akapitzlist"/>
        <w:numPr>
          <w:ilvl w:val="0"/>
          <w:numId w:val="37"/>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C868F6">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E778CF">
        <w:rPr>
          <w:rFonts w:asciiTheme="minorHAnsi" w:hAnsiTheme="minorHAnsi" w:cstheme="minorHAnsi"/>
          <w:b/>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65FF9">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939C32D" w14:textId="644BD4DB" w:rsidR="00E778CF" w:rsidRPr="00E778CF" w:rsidRDefault="00DB665A" w:rsidP="00144735">
      <w:pPr>
        <w:pStyle w:val="Akapitzlist"/>
        <w:numPr>
          <w:ilvl w:val="0"/>
          <w:numId w:val="37"/>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Rodzaj zamówienia:</w:t>
      </w:r>
      <w:r w:rsidR="00427CF3">
        <w:rPr>
          <w:rFonts w:asciiTheme="minorHAnsi" w:hAnsiTheme="minorHAnsi" w:cstheme="minorHAnsi"/>
          <w:sz w:val="22"/>
          <w:szCs w:val="22"/>
        </w:rPr>
        <w:t xml:space="preserve"> </w:t>
      </w:r>
      <w:r w:rsidR="00427CF3" w:rsidRPr="00427CF3">
        <w:rPr>
          <w:rFonts w:asciiTheme="minorHAnsi" w:hAnsiTheme="minorHAnsi" w:cstheme="minorHAnsi"/>
          <w:b/>
          <w:bCs/>
          <w:sz w:val="22"/>
          <w:szCs w:val="22"/>
        </w:rPr>
        <w:t>usługi</w:t>
      </w:r>
      <w:r w:rsidRPr="00427CF3">
        <w:rPr>
          <w:rFonts w:asciiTheme="minorHAnsi" w:hAnsiTheme="minorHAnsi" w:cstheme="minorHAnsi"/>
          <w:b/>
          <w:bCs/>
          <w:sz w:val="22"/>
          <w:szCs w:val="22"/>
        </w:rPr>
        <w:t>.</w:t>
      </w:r>
    </w:p>
    <w:p w14:paraId="2EB5BB49" w14:textId="77777777" w:rsidR="00CF1887" w:rsidRPr="0054644E" w:rsidRDefault="00CF1887" w:rsidP="006B209C">
      <w:pPr>
        <w:tabs>
          <w:tab w:val="left" w:pos="567"/>
        </w:tabs>
        <w:spacing w:line="276" w:lineRule="auto"/>
        <w:jc w:val="both"/>
        <w:rPr>
          <w:rFonts w:asciiTheme="minorHAnsi" w:hAnsiTheme="minorHAnsi" w:cstheme="minorHAnsi"/>
          <w:b/>
          <w:sz w:val="22"/>
          <w:szCs w:val="22"/>
        </w:rPr>
      </w:pPr>
    </w:p>
    <w:p w14:paraId="0CDEB5C4" w14:textId="77777777" w:rsidR="0054644E" w:rsidRPr="0054644E" w:rsidRDefault="00636BEF" w:rsidP="00A83915">
      <w:pPr>
        <w:widowControl w:val="0"/>
        <w:numPr>
          <w:ilvl w:val="0"/>
          <w:numId w:val="41"/>
        </w:numPr>
        <w:suppressAutoHyphens/>
        <w:spacing w:after="120" w:line="276" w:lineRule="auto"/>
        <w:ind w:left="425" w:hanging="425"/>
        <w:rPr>
          <w:rFonts w:ascii="Calibri" w:hAnsi="Calibri" w:cs="Calibri"/>
          <w:color w:val="000000"/>
          <w:sz w:val="22"/>
          <w:szCs w:val="22"/>
          <w:lang w:val="x-none" w:eastAsia="x-none"/>
        </w:rPr>
      </w:pPr>
      <w:r w:rsidRPr="00636BEF">
        <w:rPr>
          <w:rFonts w:ascii="Calibri" w:hAnsi="Calibri" w:cs="Calibri"/>
          <w:b/>
          <w:bCs/>
          <w:sz w:val="22"/>
          <w:szCs w:val="22"/>
          <w:lang w:eastAsia="x-none"/>
        </w:rPr>
        <w:t>P</w:t>
      </w:r>
      <w:r w:rsidR="0054644E" w:rsidRPr="0054644E">
        <w:rPr>
          <w:rFonts w:ascii="Calibri" w:hAnsi="Calibri" w:cs="Calibri"/>
          <w:b/>
          <w:bCs/>
          <w:color w:val="000000"/>
          <w:sz w:val="22"/>
          <w:szCs w:val="22"/>
          <w:lang w:eastAsia="x-none"/>
        </w:rPr>
        <w:t>rzedmiot</w:t>
      </w:r>
      <w:r w:rsidR="0054644E" w:rsidRPr="0054644E">
        <w:rPr>
          <w:rFonts w:ascii="Calibri" w:hAnsi="Calibri" w:cs="Calibri"/>
          <w:b/>
          <w:bCs/>
          <w:color w:val="000000"/>
          <w:sz w:val="22"/>
          <w:szCs w:val="22"/>
          <w:lang w:val="x-none" w:eastAsia="x-none"/>
        </w:rPr>
        <w:t xml:space="preserve"> zamówienia</w:t>
      </w:r>
    </w:p>
    <w:p w14:paraId="56EFD64D" w14:textId="344F82D1" w:rsidR="00E623CF" w:rsidRPr="0054644E" w:rsidRDefault="006B3A9F" w:rsidP="00144735">
      <w:pPr>
        <w:pStyle w:val="Akapitzlist"/>
        <w:numPr>
          <w:ilvl w:val="0"/>
          <w:numId w:val="38"/>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9FD275B" w14:textId="1C026911" w:rsidR="00D810EE" w:rsidRPr="00A8144B" w:rsidRDefault="00BC6429" w:rsidP="006B209C">
      <w:pPr>
        <w:pStyle w:val="Akapitzlist"/>
        <w:widowControl w:val="0"/>
        <w:suppressAutoHyphens/>
        <w:spacing w:line="276" w:lineRule="auto"/>
        <w:ind w:left="284"/>
        <w:jc w:val="both"/>
        <w:rPr>
          <w:rFonts w:asciiTheme="minorHAnsi" w:hAnsiTheme="minorHAnsi" w:cstheme="minorHAnsi"/>
          <w:kern w:val="1"/>
          <w:sz w:val="22"/>
          <w:szCs w:val="22"/>
          <w:lang w:val="x-none" w:eastAsia="ar-SA"/>
        </w:rPr>
      </w:pPr>
      <w:r w:rsidRPr="00A8144B">
        <w:rPr>
          <w:rFonts w:asciiTheme="minorHAnsi" w:hAnsiTheme="minorHAnsi" w:cstheme="minorHAnsi"/>
          <w:b/>
          <w:sz w:val="22"/>
          <w:szCs w:val="22"/>
        </w:rPr>
        <w:t>„</w:t>
      </w:r>
      <w:r w:rsidR="00A8144B" w:rsidRPr="00A8144B">
        <w:rPr>
          <w:rFonts w:asciiTheme="minorHAnsi" w:hAnsiTheme="minorHAnsi" w:cstheme="minorHAnsi"/>
          <w:b/>
          <w:bCs/>
          <w:iCs/>
          <w:color w:val="000000"/>
          <w:sz w:val="22"/>
          <w:szCs w:val="22"/>
        </w:rPr>
        <w:t>Świadczenie usług pocztowych i kurierskich na potrzeby Urzędu Miasta Tarnowa</w:t>
      </w:r>
      <w:r w:rsidR="0022634B" w:rsidRPr="00A8144B">
        <w:rPr>
          <w:rFonts w:asciiTheme="minorHAnsi" w:hAnsiTheme="minorHAnsi" w:cstheme="minorHAnsi"/>
          <w:b/>
          <w:bCs/>
          <w:sz w:val="22"/>
          <w:szCs w:val="22"/>
        </w:rPr>
        <w:t>”</w:t>
      </w:r>
      <w:r w:rsidR="00E778CF" w:rsidRPr="00A8144B">
        <w:rPr>
          <w:rFonts w:asciiTheme="minorHAnsi" w:hAnsiTheme="minorHAnsi" w:cstheme="minorHAnsi"/>
          <w:b/>
          <w:bCs/>
          <w:sz w:val="22"/>
          <w:szCs w:val="22"/>
        </w:rPr>
        <w:t>.</w:t>
      </w:r>
    </w:p>
    <w:p w14:paraId="0FDBB0AB" w14:textId="6AEB6BA1" w:rsidR="0054644E" w:rsidRPr="00A8144B" w:rsidRDefault="0054644E" w:rsidP="00144735">
      <w:pPr>
        <w:pStyle w:val="Akapitzlist"/>
        <w:widowControl w:val="0"/>
        <w:numPr>
          <w:ilvl w:val="0"/>
          <w:numId w:val="38"/>
        </w:numPr>
        <w:suppressAutoHyphens/>
        <w:spacing w:line="276" w:lineRule="auto"/>
        <w:ind w:left="284" w:hanging="284"/>
        <w:jc w:val="both"/>
        <w:rPr>
          <w:rFonts w:ascii="Calibri" w:hAnsi="Calibri" w:cs="Calibri"/>
          <w:kern w:val="1"/>
          <w:sz w:val="22"/>
          <w:szCs w:val="22"/>
          <w:lang w:val="x-none" w:eastAsia="ar-SA"/>
        </w:rPr>
      </w:pPr>
      <w:r w:rsidRPr="00A8144B">
        <w:rPr>
          <w:rFonts w:ascii="Calibri" w:hAnsi="Calibri" w:cs="Calibri"/>
          <w:kern w:val="1"/>
          <w:sz w:val="22"/>
          <w:szCs w:val="22"/>
          <w:lang w:eastAsia="ar-SA"/>
        </w:rPr>
        <w:t>Określenie przedmiotu zamówienia</w:t>
      </w:r>
      <w:r w:rsidR="004E5759" w:rsidRPr="006C578F">
        <w:rPr>
          <w:rFonts w:asciiTheme="minorHAnsi" w:hAnsiTheme="minorHAnsi" w:cstheme="minorHAnsi"/>
          <w:sz w:val="22"/>
          <w:szCs w:val="22"/>
        </w:rPr>
        <w:t>.</w:t>
      </w:r>
    </w:p>
    <w:p w14:paraId="4D2681E8" w14:textId="42AF4358" w:rsidR="007F7AF5" w:rsidRPr="00A8144B" w:rsidRDefault="00A8144B" w:rsidP="006B209C">
      <w:pPr>
        <w:pStyle w:val="Akapitzlist"/>
        <w:shd w:val="clear" w:color="auto" w:fill="FFFFFF"/>
        <w:tabs>
          <w:tab w:val="left" w:pos="426"/>
          <w:tab w:val="left" w:leader="dot" w:pos="9072"/>
        </w:tabs>
        <w:spacing w:line="276" w:lineRule="auto"/>
        <w:ind w:left="357"/>
        <w:jc w:val="both"/>
        <w:rPr>
          <w:rFonts w:asciiTheme="minorHAnsi" w:hAnsiTheme="minorHAnsi" w:cstheme="minorHAnsi"/>
          <w:sz w:val="22"/>
          <w:szCs w:val="22"/>
        </w:rPr>
      </w:pPr>
      <w:r w:rsidRPr="00A8144B">
        <w:rPr>
          <w:rFonts w:asciiTheme="minorHAnsi" w:hAnsiTheme="minorHAnsi" w:cstheme="minorHAnsi"/>
          <w:sz w:val="22"/>
          <w:szCs w:val="22"/>
        </w:rPr>
        <w:t>Zakres zamówienia obejmuje:</w:t>
      </w:r>
    </w:p>
    <w:p w14:paraId="170C39ED" w14:textId="1AF8A7FB" w:rsidR="00A8144B" w:rsidRPr="00A8144B" w:rsidRDefault="00A8144B">
      <w:pPr>
        <w:pStyle w:val="Akapitzlist"/>
        <w:numPr>
          <w:ilvl w:val="1"/>
          <w:numId w:val="65"/>
        </w:numPr>
        <w:shd w:val="clear" w:color="auto" w:fill="FFFFFF"/>
        <w:tabs>
          <w:tab w:val="left" w:leader="dot" w:pos="9072"/>
        </w:tabs>
        <w:spacing w:line="276" w:lineRule="auto"/>
        <w:ind w:left="709" w:hanging="425"/>
        <w:jc w:val="both"/>
        <w:rPr>
          <w:rFonts w:asciiTheme="minorHAnsi" w:hAnsiTheme="minorHAnsi" w:cstheme="minorHAnsi"/>
          <w:iCs/>
          <w:sz w:val="22"/>
          <w:szCs w:val="22"/>
        </w:rPr>
      </w:pPr>
      <w:r w:rsidRPr="00A8144B">
        <w:rPr>
          <w:rFonts w:asciiTheme="minorHAnsi" w:hAnsiTheme="minorHAnsi" w:cstheme="minorHAnsi"/>
          <w:iCs/>
          <w:sz w:val="22"/>
          <w:szCs w:val="22"/>
        </w:rPr>
        <w:t xml:space="preserve">Usługi pocztowe w obrocie krajowym i zagranicznym opłacane za pomocą opłaty </w:t>
      </w:r>
      <w:r w:rsidR="003B250B">
        <w:rPr>
          <w:rFonts w:asciiTheme="minorHAnsi" w:hAnsiTheme="minorHAnsi" w:cstheme="minorHAnsi"/>
          <w:iCs/>
          <w:sz w:val="22"/>
          <w:szCs w:val="22"/>
        </w:rPr>
        <w:t>„</w:t>
      </w:r>
      <w:r w:rsidRPr="00A8144B">
        <w:rPr>
          <w:rFonts w:asciiTheme="minorHAnsi" w:hAnsiTheme="minorHAnsi" w:cstheme="minorHAnsi"/>
          <w:iCs/>
          <w:sz w:val="22"/>
          <w:szCs w:val="22"/>
        </w:rPr>
        <w:t>z dołu</w:t>
      </w:r>
      <w:r w:rsidR="003B250B">
        <w:rPr>
          <w:rFonts w:asciiTheme="minorHAnsi" w:hAnsiTheme="minorHAnsi" w:cstheme="minorHAnsi"/>
          <w:iCs/>
          <w:sz w:val="22"/>
          <w:szCs w:val="22"/>
        </w:rPr>
        <w:t>”</w:t>
      </w:r>
      <w:r w:rsidRPr="00A8144B">
        <w:rPr>
          <w:rFonts w:asciiTheme="minorHAnsi" w:hAnsiTheme="minorHAnsi" w:cstheme="minorHAnsi"/>
          <w:iCs/>
          <w:sz w:val="22"/>
          <w:szCs w:val="22"/>
        </w:rPr>
        <w:t>, dotyczące przyjmowania, przemieszczania i doręczania:</w:t>
      </w:r>
    </w:p>
    <w:p w14:paraId="07269A73" w14:textId="77777777" w:rsidR="00AB62D4" w:rsidRPr="00AB62D4" w:rsidRDefault="00AB62D4">
      <w:pPr>
        <w:pStyle w:val="Akapitzlist"/>
        <w:numPr>
          <w:ilvl w:val="3"/>
          <w:numId w:val="66"/>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AB62D4">
        <w:rPr>
          <w:rFonts w:asciiTheme="minorHAnsi" w:hAnsiTheme="minorHAnsi" w:cstheme="minorHAnsi"/>
          <w:iCs/>
          <w:sz w:val="22"/>
          <w:szCs w:val="22"/>
        </w:rPr>
        <w:t xml:space="preserve">przesyłek listowych nie będących przesyłkami rejestrowanymi </w:t>
      </w:r>
    </w:p>
    <w:p w14:paraId="6EFFE7C5" w14:textId="77777777" w:rsidR="00AB62D4" w:rsidRPr="00AB62D4" w:rsidRDefault="00AB62D4">
      <w:pPr>
        <w:pStyle w:val="Akapitzlist"/>
        <w:numPr>
          <w:ilvl w:val="3"/>
          <w:numId w:val="66"/>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AB62D4">
        <w:rPr>
          <w:rFonts w:asciiTheme="minorHAnsi" w:hAnsiTheme="minorHAnsi" w:cstheme="minorHAnsi"/>
          <w:iCs/>
          <w:sz w:val="22"/>
          <w:szCs w:val="22"/>
        </w:rPr>
        <w:t xml:space="preserve">przesyłek listowych rejestrowanych </w:t>
      </w:r>
    </w:p>
    <w:p w14:paraId="6A6B6108" w14:textId="4224F9F4" w:rsidR="00AB62D4" w:rsidRPr="00AB62D4" w:rsidRDefault="00AB62D4">
      <w:pPr>
        <w:pStyle w:val="Akapitzlist"/>
        <w:numPr>
          <w:ilvl w:val="3"/>
          <w:numId w:val="66"/>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AB62D4">
        <w:rPr>
          <w:rFonts w:asciiTheme="minorHAnsi" w:hAnsiTheme="minorHAnsi" w:cstheme="minorHAnsi"/>
          <w:iCs/>
          <w:sz w:val="22"/>
          <w:szCs w:val="22"/>
        </w:rPr>
        <w:t>paczek pocztowych</w:t>
      </w:r>
    </w:p>
    <w:p w14:paraId="34766279" w14:textId="77777777" w:rsidR="00AB62D4" w:rsidRPr="00AB62D4" w:rsidRDefault="00AB62D4">
      <w:pPr>
        <w:pStyle w:val="Akapitzlist"/>
        <w:numPr>
          <w:ilvl w:val="3"/>
          <w:numId w:val="66"/>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AB62D4">
        <w:rPr>
          <w:rFonts w:asciiTheme="minorHAnsi" w:hAnsiTheme="minorHAnsi" w:cstheme="minorHAnsi"/>
          <w:iCs/>
          <w:sz w:val="22"/>
          <w:szCs w:val="22"/>
        </w:rPr>
        <w:t>przesyłek kurierskich</w:t>
      </w:r>
    </w:p>
    <w:p w14:paraId="3CAC8B62" w14:textId="77777777" w:rsidR="00AB62D4" w:rsidRPr="00AB62D4" w:rsidRDefault="00AB62D4">
      <w:pPr>
        <w:pStyle w:val="Akapitzlist"/>
        <w:numPr>
          <w:ilvl w:val="3"/>
          <w:numId w:val="66"/>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AB62D4">
        <w:rPr>
          <w:rFonts w:asciiTheme="minorHAnsi" w:hAnsiTheme="minorHAnsi" w:cstheme="minorHAnsi"/>
          <w:iCs/>
          <w:sz w:val="22"/>
          <w:szCs w:val="22"/>
        </w:rPr>
        <w:t>druków bezadresowych</w:t>
      </w:r>
    </w:p>
    <w:p w14:paraId="52AAE48D" w14:textId="245AAC92" w:rsidR="00A8144B" w:rsidRDefault="00AB62D4">
      <w:pPr>
        <w:pStyle w:val="Akapitzlist"/>
        <w:numPr>
          <w:ilvl w:val="3"/>
          <w:numId w:val="66"/>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AB62D4">
        <w:rPr>
          <w:rFonts w:asciiTheme="minorHAnsi" w:hAnsiTheme="minorHAnsi" w:cstheme="minorHAnsi"/>
          <w:iCs/>
          <w:sz w:val="22"/>
          <w:szCs w:val="22"/>
        </w:rPr>
        <w:t>przesyłek pocztowych z opłatą przerzuconą na adresata</w:t>
      </w:r>
      <w:r w:rsidR="00A8144B" w:rsidRPr="00AB62D4">
        <w:rPr>
          <w:rFonts w:asciiTheme="minorHAnsi" w:hAnsiTheme="minorHAnsi" w:cstheme="minorHAnsi"/>
          <w:iCs/>
          <w:sz w:val="22"/>
          <w:szCs w:val="22"/>
        </w:rPr>
        <w:t xml:space="preserve">. </w:t>
      </w:r>
    </w:p>
    <w:p w14:paraId="70322FF6" w14:textId="77777777" w:rsidR="00253AC1" w:rsidRPr="00253AC1" w:rsidRDefault="00253AC1" w:rsidP="00253AC1">
      <w:pPr>
        <w:widowControl w:val="0"/>
        <w:suppressAutoHyphens/>
        <w:autoSpaceDE w:val="0"/>
        <w:autoSpaceDN w:val="0"/>
        <w:adjustRightInd w:val="0"/>
        <w:spacing w:before="28" w:after="28"/>
        <w:ind w:left="709"/>
        <w:jc w:val="both"/>
        <w:rPr>
          <w:rFonts w:ascii="Calibri" w:hAnsi="Calibri" w:cs="Calibri"/>
          <w:color w:val="00000A"/>
          <w:kern w:val="1"/>
          <w:sz w:val="22"/>
          <w:szCs w:val="22"/>
        </w:rPr>
      </w:pPr>
      <w:r w:rsidRPr="00253AC1">
        <w:rPr>
          <w:rFonts w:ascii="Calibri" w:hAnsi="Calibri" w:cs="Calibri"/>
          <w:color w:val="00000A"/>
          <w:kern w:val="1"/>
          <w:sz w:val="22"/>
          <w:szCs w:val="22"/>
        </w:rPr>
        <w:t>Dla przesyłek pocztowych w obrocie krajowym Zamawiający określa następujące terminy doręczeń lub podjęcia próby doręczenia (wystawienia awiza):</w:t>
      </w:r>
    </w:p>
    <w:p w14:paraId="5066E302" w14:textId="3DED8A46" w:rsidR="00253AC1" w:rsidRPr="00253AC1" w:rsidRDefault="00253AC1">
      <w:pPr>
        <w:pStyle w:val="Akapitzlist"/>
        <w:widowControl w:val="0"/>
        <w:numPr>
          <w:ilvl w:val="0"/>
          <w:numId w:val="73"/>
        </w:numPr>
        <w:suppressAutoHyphens/>
        <w:autoSpaceDE w:val="0"/>
        <w:autoSpaceDN w:val="0"/>
        <w:adjustRightInd w:val="0"/>
        <w:spacing w:before="28" w:after="28"/>
        <w:ind w:left="1418" w:hanging="425"/>
        <w:jc w:val="both"/>
        <w:rPr>
          <w:rFonts w:ascii="Calibri" w:hAnsi="Calibri" w:cs="Calibri"/>
          <w:color w:val="00000A"/>
          <w:kern w:val="1"/>
          <w:sz w:val="22"/>
          <w:szCs w:val="22"/>
        </w:rPr>
      </w:pPr>
      <w:r w:rsidRPr="00253AC1">
        <w:rPr>
          <w:rFonts w:ascii="Calibri" w:hAnsi="Calibri" w:cs="Calibri"/>
          <w:color w:val="00000A"/>
          <w:kern w:val="1"/>
          <w:sz w:val="22"/>
          <w:szCs w:val="22"/>
        </w:rPr>
        <w:lastRenderedPageBreak/>
        <w:t>oznaczonych jako przesyłki pocztowe o najszybszej kategorii, nie będących przesyłkami kurierskimi – 2 dni robocze od dnia nadania,</w:t>
      </w:r>
    </w:p>
    <w:p w14:paraId="161F9A46" w14:textId="47B52D0C" w:rsidR="00253AC1" w:rsidRPr="00253AC1" w:rsidRDefault="00253AC1">
      <w:pPr>
        <w:pStyle w:val="Akapitzlist"/>
        <w:widowControl w:val="0"/>
        <w:numPr>
          <w:ilvl w:val="0"/>
          <w:numId w:val="73"/>
        </w:numPr>
        <w:suppressAutoHyphens/>
        <w:autoSpaceDE w:val="0"/>
        <w:autoSpaceDN w:val="0"/>
        <w:adjustRightInd w:val="0"/>
        <w:spacing w:before="28" w:after="28"/>
        <w:ind w:left="1418" w:hanging="425"/>
        <w:jc w:val="both"/>
        <w:rPr>
          <w:rFonts w:ascii="Calibri" w:hAnsi="Calibri" w:cs="Calibri"/>
          <w:color w:val="00000A"/>
          <w:kern w:val="1"/>
          <w:sz w:val="22"/>
          <w:szCs w:val="22"/>
        </w:rPr>
      </w:pPr>
      <w:r w:rsidRPr="00253AC1">
        <w:rPr>
          <w:rFonts w:ascii="Calibri" w:hAnsi="Calibri" w:cs="Calibri"/>
          <w:color w:val="00000A"/>
          <w:kern w:val="1"/>
          <w:sz w:val="22"/>
          <w:szCs w:val="22"/>
        </w:rPr>
        <w:t>dla pozostałych przesyłek listowych i paczek – 5 dni roboczych od dnia nadania.</w:t>
      </w:r>
    </w:p>
    <w:p w14:paraId="1C02C32C" w14:textId="28C10D0C" w:rsidR="00253AC1" w:rsidRP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sidRPr="00253AC1">
        <w:rPr>
          <w:rFonts w:asciiTheme="minorHAnsi" w:hAnsiTheme="minorHAnsi" w:cstheme="minorHAnsi"/>
          <w:color w:val="000000"/>
          <w:kern w:val="1"/>
          <w:sz w:val="22"/>
          <w:szCs w:val="22"/>
        </w:rPr>
        <w:t>Usługę pocztową dotyczącą przyjmowania, przemieszczania i doręczania druków bezadresowych na obszarze miasta Tarnowa. Wykonawca zobowiązany będzie do odbierania druków bezadresowych z miejsca wskazanego przez Zamawiającego i ich dostarczenia do</w:t>
      </w:r>
      <w:r w:rsidR="00232A9E">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placówki. Druki bezadresowe powinny być doręczone do punktów doręczeń wskazanych przez Zamawiającego w terminie do 5 dni roboczych od dnia nadania. Zamawiający zastrzega sobie możliwość skontrolowania skuteczności doręczenia druków bezadresowych poprzez przeprowadzenie ankiety wśród mieszkańców wybranego obszaru miasta Tarnowa.</w:t>
      </w:r>
    </w:p>
    <w:p w14:paraId="3106338C" w14:textId="4DE57E1A" w:rsidR="00253AC1" w:rsidRP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sidRPr="00253AC1">
        <w:rPr>
          <w:rFonts w:asciiTheme="minorHAnsi" w:hAnsiTheme="minorHAnsi" w:cstheme="minorHAnsi"/>
          <w:color w:val="000000"/>
          <w:kern w:val="1"/>
          <w:sz w:val="22"/>
          <w:szCs w:val="22"/>
        </w:rPr>
        <w:t xml:space="preserve">Usługę codziennego odbioru przesyłek pocztowych z siedziby Zamawiającego przy ul. Nowej 4 w Tarnowie w dni robocze od poniedziałku do piątku w godzinach od 14.00 do 14.30. 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14:paraId="55F43D0D" w14:textId="1420F465" w:rsidR="00253AC1" w:rsidRP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sidRPr="00253AC1">
        <w:rPr>
          <w:rFonts w:asciiTheme="minorHAnsi" w:hAnsiTheme="minorHAnsi" w:cstheme="minorHAnsi"/>
          <w:color w:val="000000"/>
          <w:kern w:val="1"/>
          <w:sz w:val="22"/>
          <w:szCs w:val="22"/>
        </w:rPr>
        <w:t>Usługę codziennego doręczania Zamawiającemu zwrotnych potwierdzeń odbioru i przesyłek pocztowych zwróconych po wyczerpaniu możliwości ich doręczenia lub wydania odbiorcy, w</w:t>
      </w:r>
      <w:r w:rsidR="00232A9E">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dni robocze od poniedziałku do piątku do siedziby Zamawiającego przy</w:t>
      </w:r>
      <w:r>
        <w:rPr>
          <w:rFonts w:asciiTheme="minorHAnsi" w:hAnsiTheme="minorHAnsi" w:cstheme="minorHAnsi"/>
          <w:color w:val="000000"/>
          <w:kern w:val="1"/>
          <w:sz w:val="22"/>
          <w:szCs w:val="22"/>
        </w:rPr>
        <w:t xml:space="preserve"> </w:t>
      </w:r>
      <w:r w:rsidRPr="00253AC1">
        <w:rPr>
          <w:rFonts w:asciiTheme="minorHAnsi" w:hAnsiTheme="minorHAnsi" w:cstheme="minorHAnsi"/>
          <w:color w:val="000000"/>
          <w:kern w:val="1"/>
          <w:sz w:val="22"/>
          <w:szCs w:val="22"/>
        </w:rPr>
        <w:t>ul. Nowej 4 w</w:t>
      </w:r>
      <w:r w:rsidR="00232A9E">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Tarnowie.</w:t>
      </w:r>
    </w:p>
    <w:p w14:paraId="15D70899" w14:textId="0DA5B294" w:rsidR="00253AC1" w:rsidRP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Pr>
          <w:rFonts w:asciiTheme="minorHAnsi" w:hAnsiTheme="minorHAnsi" w:cstheme="minorHAnsi"/>
          <w:color w:val="000000"/>
          <w:kern w:val="1"/>
          <w:sz w:val="22"/>
          <w:szCs w:val="22"/>
        </w:rPr>
        <w:t>W</w:t>
      </w:r>
      <w:r w:rsidRPr="00253AC1">
        <w:rPr>
          <w:rFonts w:asciiTheme="minorHAnsi" w:hAnsiTheme="minorHAnsi" w:cstheme="minorHAnsi"/>
          <w:color w:val="000000"/>
          <w:kern w:val="1"/>
          <w:sz w:val="22"/>
          <w:szCs w:val="22"/>
        </w:rPr>
        <w:t xml:space="preserve">ykonawca zobowiązany będzie do przyjmowania, przemieszczania i doręczania przesyłek pocztowych oraz ich ewentualnych </w:t>
      </w:r>
      <w:r w:rsidRPr="00232A9E">
        <w:rPr>
          <w:rFonts w:asciiTheme="minorHAnsi" w:hAnsiTheme="minorHAnsi" w:cstheme="minorHAnsi"/>
          <w:color w:val="000000"/>
          <w:kern w:val="1"/>
          <w:sz w:val="22"/>
          <w:szCs w:val="22"/>
        </w:rPr>
        <w:t xml:space="preserve">zwrotów zgodnie z przepisami ustawy z dnia 23 listopada 2012 r. </w:t>
      </w:r>
      <w:r w:rsidRPr="00D31C4E">
        <w:rPr>
          <w:rFonts w:asciiTheme="minorHAnsi" w:hAnsiTheme="minorHAnsi" w:cstheme="minorHAnsi"/>
          <w:i/>
          <w:iCs/>
          <w:color w:val="000000"/>
          <w:kern w:val="1"/>
          <w:sz w:val="22"/>
          <w:szCs w:val="22"/>
        </w:rPr>
        <w:t xml:space="preserve">Prawo </w:t>
      </w:r>
      <w:r w:rsidRPr="00615CBF">
        <w:rPr>
          <w:rFonts w:asciiTheme="minorHAnsi" w:hAnsiTheme="minorHAnsi" w:cstheme="minorHAnsi"/>
          <w:i/>
          <w:iCs/>
          <w:kern w:val="1"/>
          <w:sz w:val="22"/>
          <w:szCs w:val="22"/>
        </w:rPr>
        <w:t>pocztowe</w:t>
      </w:r>
      <w:r w:rsidRPr="00615CBF">
        <w:rPr>
          <w:rFonts w:asciiTheme="minorHAnsi" w:hAnsiTheme="minorHAnsi" w:cstheme="minorHAnsi"/>
          <w:kern w:val="1"/>
          <w:sz w:val="22"/>
          <w:szCs w:val="22"/>
        </w:rPr>
        <w:t xml:space="preserve"> (</w:t>
      </w:r>
      <w:proofErr w:type="spellStart"/>
      <w:r w:rsidR="00232A9E" w:rsidRPr="00615CBF">
        <w:rPr>
          <w:rFonts w:asciiTheme="minorHAnsi" w:hAnsiTheme="minorHAnsi" w:cstheme="minorHAnsi"/>
          <w:kern w:val="1"/>
          <w:sz w:val="22"/>
          <w:szCs w:val="22"/>
        </w:rPr>
        <w:t>t.j</w:t>
      </w:r>
      <w:proofErr w:type="spellEnd"/>
      <w:r w:rsidR="00232A9E" w:rsidRPr="00615CBF">
        <w:rPr>
          <w:rFonts w:asciiTheme="minorHAnsi" w:hAnsiTheme="minorHAnsi" w:cstheme="minorHAnsi"/>
          <w:kern w:val="1"/>
          <w:sz w:val="22"/>
          <w:szCs w:val="22"/>
        </w:rPr>
        <w:t xml:space="preserve">. </w:t>
      </w:r>
      <w:r w:rsidRPr="00615CBF">
        <w:rPr>
          <w:rFonts w:asciiTheme="minorHAnsi" w:hAnsiTheme="minorHAnsi" w:cstheme="minorHAnsi"/>
          <w:kern w:val="1"/>
          <w:sz w:val="22"/>
          <w:szCs w:val="22"/>
        </w:rPr>
        <w:t>Dz</w:t>
      </w:r>
      <w:r w:rsidRPr="00232A9E">
        <w:rPr>
          <w:rFonts w:asciiTheme="minorHAnsi" w:hAnsiTheme="minorHAnsi" w:cstheme="minorHAnsi"/>
          <w:color w:val="000000"/>
          <w:kern w:val="1"/>
          <w:sz w:val="22"/>
          <w:szCs w:val="22"/>
        </w:rPr>
        <w:t xml:space="preserve">. U. z 2022 r. poz. </w:t>
      </w:r>
      <w:r w:rsidRPr="00615CBF">
        <w:rPr>
          <w:rFonts w:asciiTheme="minorHAnsi" w:hAnsiTheme="minorHAnsi" w:cstheme="minorHAnsi"/>
          <w:kern w:val="1"/>
          <w:sz w:val="22"/>
          <w:szCs w:val="22"/>
        </w:rPr>
        <w:t>896</w:t>
      </w:r>
      <w:r w:rsidR="00232A9E" w:rsidRPr="00615CBF">
        <w:rPr>
          <w:rFonts w:asciiTheme="minorHAnsi" w:hAnsiTheme="minorHAnsi" w:cstheme="minorHAnsi"/>
          <w:kern w:val="1"/>
          <w:sz w:val="22"/>
          <w:szCs w:val="22"/>
        </w:rPr>
        <w:t xml:space="preserve"> z </w:t>
      </w:r>
      <w:proofErr w:type="spellStart"/>
      <w:r w:rsidR="00232A9E" w:rsidRPr="00615CBF">
        <w:rPr>
          <w:rFonts w:asciiTheme="minorHAnsi" w:hAnsiTheme="minorHAnsi" w:cstheme="minorHAnsi"/>
          <w:kern w:val="1"/>
          <w:sz w:val="22"/>
          <w:szCs w:val="22"/>
        </w:rPr>
        <w:t>późn</w:t>
      </w:r>
      <w:proofErr w:type="spellEnd"/>
      <w:r w:rsidR="00232A9E" w:rsidRPr="00615CBF">
        <w:rPr>
          <w:rFonts w:asciiTheme="minorHAnsi" w:hAnsiTheme="minorHAnsi" w:cstheme="minorHAnsi"/>
          <w:kern w:val="1"/>
          <w:sz w:val="22"/>
          <w:szCs w:val="22"/>
        </w:rPr>
        <w:t>. zm.</w:t>
      </w:r>
      <w:r w:rsidRPr="00615CBF">
        <w:rPr>
          <w:rFonts w:asciiTheme="minorHAnsi" w:hAnsiTheme="minorHAnsi" w:cstheme="minorHAnsi"/>
          <w:kern w:val="1"/>
          <w:sz w:val="22"/>
          <w:szCs w:val="22"/>
        </w:rPr>
        <w:t xml:space="preserve">) </w:t>
      </w:r>
      <w:r w:rsidRPr="00232A9E">
        <w:rPr>
          <w:rFonts w:asciiTheme="minorHAnsi" w:hAnsiTheme="minorHAnsi" w:cstheme="minorHAnsi"/>
          <w:color w:val="000000"/>
          <w:kern w:val="1"/>
          <w:sz w:val="22"/>
          <w:szCs w:val="22"/>
        </w:rPr>
        <w:t>oraz aktów</w:t>
      </w:r>
      <w:r w:rsidRPr="00253AC1">
        <w:rPr>
          <w:rFonts w:asciiTheme="minorHAnsi" w:hAnsiTheme="minorHAnsi" w:cstheme="minorHAnsi"/>
          <w:color w:val="000000"/>
          <w:kern w:val="1"/>
          <w:sz w:val="22"/>
          <w:szCs w:val="22"/>
        </w:rPr>
        <w:t xml:space="preserve"> wykonawczych wydanych na jej podstawie.</w:t>
      </w:r>
    </w:p>
    <w:p w14:paraId="75718622" w14:textId="779CD26F" w:rsidR="00253AC1" w:rsidRP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Pr>
          <w:rFonts w:asciiTheme="minorHAnsi" w:hAnsiTheme="minorHAnsi" w:cstheme="minorHAnsi"/>
          <w:color w:val="000000"/>
          <w:kern w:val="1"/>
          <w:sz w:val="22"/>
          <w:szCs w:val="22"/>
        </w:rPr>
        <w:t>W</w:t>
      </w:r>
      <w:r w:rsidRPr="00253AC1">
        <w:rPr>
          <w:rFonts w:asciiTheme="minorHAnsi" w:hAnsiTheme="minorHAnsi" w:cstheme="minorHAnsi"/>
          <w:color w:val="000000"/>
          <w:kern w:val="1"/>
          <w:sz w:val="22"/>
          <w:szCs w:val="22"/>
        </w:rPr>
        <w:t xml:space="preserve">ykonawca zobowiązany będzie doręczać przesyłki listowe zgodnie z ustawą z dnia 29 sierpnia 1997 r. </w:t>
      </w:r>
      <w:r w:rsidRPr="00D31C4E">
        <w:rPr>
          <w:rFonts w:asciiTheme="minorHAnsi" w:hAnsiTheme="minorHAnsi" w:cstheme="minorHAnsi"/>
          <w:i/>
          <w:iCs/>
          <w:color w:val="000000"/>
          <w:kern w:val="1"/>
          <w:sz w:val="22"/>
          <w:szCs w:val="22"/>
        </w:rPr>
        <w:t>Ordynacja podatkowa</w:t>
      </w:r>
      <w:r w:rsidRPr="00253AC1">
        <w:rPr>
          <w:rFonts w:asciiTheme="minorHAnsi" w:hAnsiTheme="minorHAnsi" w:cstheme="minorHAnsi"/>
          <w:color w:val="000000"/>
          <w:kern w:val="1"/>
          <w:sz w:val="22"/>
          <w:szCs w:val="22"/>
        </w:rPr>
        <w:t xml:space="preserve"> (</w:t>
      </w:r>
      <w:proofErr w:type="spellStart"/>
      <w:r w:rsidR="00232A9E" w:rsidRPr="00615CBF">
        <w:rPr>
          <w:rFonts w:asciiTheme="minorHAnsi" w:hAnsiTheme="minorHAnsi" w:cstheme="minorHAnsi"/>
          <w:kern w:val="1"/>
          <w:sz w:val="22"/>
          <w:szCs w:val="22"/>
        </w:rPr>
        <w:t>t.j</w:t>
      </w:r>
      <w:proofErr w:type="spellEnd"/>
      <w:r w:rsidR="00232A9E" w:rsidRPr="00615CBF">
        <w:rPr>
          <w:rFonts w:asciiTheme="minorHAnsi" w:hAnsiTheme="minorHAnsi" w:cstheme="minorHAnsi"/>
          <w:kern w:val="1"/>
          <w:sz w:val="22"/>
          <w:szCs w:val="22"/>
        </w:rPr>
        <w:t xml:space="preserve">. Dz. U. z </w:t>
      </w:r>
      <w:r w:rsidRPr="00615CBF">
        <w:rPr>
          <w:rFonts w:asciiTheme="minorHAnsi" w:hAnsiTheme="minorHAnsi" w:cstheme="minorHAnsi"/>
          <w:kern w:val="1"/>
          <w:sz w:val="22"/>
          <w:szCs w:val="22"/>
        </w:rPr>
        <w:t>202</w:t>
      </w:r>
      <w:r w:rsidR="00232A9E" w:rsidRPr="00615CBF">
        <w:rPr>
          <w:rFonts w:asciiTheme="minorHAnsi" w:hAnsiTheme="minorHAnsi" w:cstheme="minorHAnsi"/>
          <w:kern w:val="1"/>
          <w:sz w:val="22"/>
          <w:szCs w:val="22"/>
        </w:rPr>
        <w:t>2</w:t>
      </w:r>
      <w:r w:rsidRPr="00615CBF">
        <w:rPr>
          <w:rFonts w:asciiTheme="minorHAnsi" w:hAnsiTheme="minorHAnsi" w:cstheme="minorHAnsi"/>
          <w:kern w:val="1"/>
          <w:sz w:val="22"/>
          <w:szCs w:val="22"/>
        </w:rPr>
        <w:t xml:space="preserve"> r. poz. </w:t>
      </w:r>
      <w:r w:rsidR="00232A9E" w:rsidRPr="00615CBF">
        <w:rPr>
          <w:rFonts w:asciiTheme="minorHAnsi" w:hAnsiTheme="minorHAnsi" w:cstheme="minorHAnsi"/>
          <w:kern w:val="1"/>
          <w:sz w:val="22"/>
          <w:szCs w:val="22"/>
        </w:rPr>
        <w:t>2651</w:t>
      </w:r>
      <w:r w:rsidRPr="00615CBF">
        <w:rPr>
          <w:rFonts w:asciiTheme="minorHAnsi" w:hAnsiTheme="minorHAnsi" w:cstheme="minorHAnsi"/>
          <w:kern w:val="1"/>
          <w:sz w:val="22"/>
          <w:szCs w:val="22"/>
        </w:rPr>
        <w:t xml:space="preserve"> z </w:t>
      </w:r>
      <w:proofErr w:type="spellStart"/>
      <w:r w:rsidRPr="00615CBF">
        <w:rPr>
          <w:rFonts w:asciiTheme="minorHAnsi" w:hAnsiTheme="minorHAnsi" w:cstheme="minorHAnsi"/>
          <w:kern w:val="1"/>
          <w:sz w:val="22"/>
          <w:szCs w:val="22"/>
        </w:rPr>
        <w:t>późn</w:t>
      </w:r>
      <w:proofErr w:type="spellEnd"/>
      <w:r w:rsidRPr="00615CBF">
        <w:rPr>
          <w:rFonts w:asciiTheme="minorHAnsi" w:hAnsiTheme="minorHAnsi" w:cstheme="minorHAnsi"/>
          <w:kern w:val="1"/>
          <w:sz w:val="22"/>
          <w:szCs w:val="22"/>
        </w:rPr>
        <w:t>. zm.) oraz ustawą z dnia 14 czerwca 1960 r. Kodeks postępowania administracyjnego (</w:t>
      </w:r>
      <w:proofErr w:type="spellStart"/>
      <w:r w:rsidR="00232A9E" w:rsidRPr="00615CBF">
        <w:rPr>
          <w:rFonts w:asciiTheme="minorHAnsi" w:hAnsiTheme="minorHAnsi" w:cstheme="minorHAnsi"/>
          <w:kern w:val="1"/>
          <w:sz w:val="22"/>
          <w:szCs w:val="22"/>
        </w:rPr>
        <w:t>t.j</w:t>
      </w:r>
      <w:proofErr w:type="spellEnd"/>
      <w:r w:rsidR="00232A9E" w:rsidRPr="00615CBF">
        <w:rPr>
          <w:rFonts w:asciiTheme="minorHAnsi" w:hAnsiTheme="minorHAnsi" w:cstheme="minorHAnsi"/>
          <w:kern w:val="1"/>
          <w:sz w:val="22"/>
          <w:szCs w:val="22"/>
        </w:rPr>
        <w:t xml:space="preserve">. </w:t>
      </w:r>
      <w:r w:rsidRPr="00615CBF">
        <w:rPr>
          <w:rFonts w:asciiTheme="minorHAnsi" w:hAnsiTheme="minorHAnsi" w:cstheme="minorHAnsi"/>
          <w:kern w:val="1"/>
          <w:sz w:val="22"/>
          <w:szCs w:val="22"/>
        </w:rPr>
        <w:t>Dz. U. z 202</w:t>
      </w:r>
      <w:r w:rsidR="00232A9E" w:rsidRPr="00615CBF">
        <w:rPr>
          <w:rFonts w:asciiTheme="minorHAnsi" w:hAnsiTheme="minorHAnsi" w:cstheme="minorHAnsi"/>
          <w:kern w:val="1"/>
          <w:sz w:val="22"/>
          <w:szCs w:val="22"/>
        </w:rPr>
        <w:t>3</w:t>
      </w:r>
      <w:r w:rsidRPr="00615CBF">
        <w:rPr>
          <w:rFonts w:asciiTheme="minorHAnsi" w:hAnsiTheme="minorHAnsi" w:cstheme="minorHAnsi"/>
          <w:kern w:val="1"/>
          <w:sz w:val="22"/>
          <w:szCs w:val="22"/>
        </w:rPr>
        <w:t xml:space="preserve"> r. poz</w:t>
      </w:r>
      <w:r w:rsidR="00232A9E" w:rsidRPr="00615CBF">
        <w:rPr>
          <w:rFonts w:asciiTheme="minorHAnsi" w:hAnsiTheme="minorHAnsi" w:cstheme="minorHAnsi"/>
          <w:kern w:val="1"/>
          <w:sz w:val="22"/>
          <w:szCs w:val="22"/>
        </w:rPr>
        <w:t>.</w:t>
      </w:r>
      <w:r w:rsidRPr="00615CBF">
        <w:rPr>
          <w:rFonts w:asciiTheme="minorHAnsi" w:hAnsiTheme="minorHAnsi" w:cstheme="minorHAnsi"/>
          <w:kern w:val="1"/>
          <w:sz w:val="22"/>
          <w:szCs w:val="22"/>
        </w:rPr>
        <w:t xml:space="preserve"> </w:t>
      </w:r>
      <w:r w:rsidR="00232A9E" w:rsidRPr="00615CBF">
        <w:rPr>
          <w:rFonts w:asciiTheme="minorHAnsi" w:hAnsiTheme="minorHAnsi" w:cstheme="minorHAnsi"/>
          <w:kern w:val="1"/>
          <w:sz w:val="22"/>
          <w:szCs w:val="22"/>
        </w:rPr>
        <w:t>775</w:t>
      </w:r>
      <w:r w:rsidRPr="00253AC1">
        <w:rPr>
          <w:rFonts w:asciiTheme="minorHAnsi" w:hAnsiTheme="minorHAnsi" w:cstheme="minorHAnsi"/>
          <w:color w:val="000000"/>
          <w:kern w:val="1"/>
          <w:sz w:val="22"/>
          <w:szCs w:val="22"/>
        </w:rPr>
        <w:t>).</w:t>
      </w:r>
    </w:p>
    <w:p w14:paraId="1F33BB2B" w14:textId="5641E1F6" w:rsidR="00253AC1" w:rsidRP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Pr>
          <w:rFonts w:asciiTheme="minorHAnsi" w:hAnsiTheme="minorHAnsi" w:cstheme="minorHAnsi"/>
          <w:color w:val="000000"/>
          <w:kern w:val="1"/>
          <w:sz w:val="22"/>
          <w:szCs w:val="22"/>
        </w:rPr>
        <w:t>W</w:t>
      </w:r>
      <w:r w:rsidRPr="00253AC1">
        <w:rPr>
          <w:rFonts w:asciiTheme="minorHAnsi" w:hAnsiTheme="minorHAnsi" w:cstheme="minorHAnsi"/>
          <w:color w:val="000000"/>
          <w:kern w:val="1"/>
          <w:sz w:val="22"/>
          <w:szCs w:val="22"/>
        </w:rPr>
        <w:t>ykonawca zobowiązany będzie do świadczenia usług w obrocie zagranicznym zgodnie z</w:t>
      </w:r>
      <w:r w:rsidR="00232A9E">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 xml:space="preserve">przepisami ustawy z dnia 23 listopada 2012 r. </w:t>
      </w:r>
      <w:r w:rsidRPr="00D31C4E">
        <w:rPr>
          <w:rFonts w:asciiTheme="minorHAnsi" w:hAnsiTheme="minorHAnsi" w:cstheme="minorHAnsi"/>
          <w:i/>
          <w:iCs/>
          <w:color w:val="000000"/>
          <w:kern w:val="1"/>
          <w:sz w:val="22"/>
          <w:szCs w:val="22"/>
        </w:rPr>
        <w:t>Prawo pocztowe</w:t>
      </w:r>
      <w:r w:rsidR="00A074DB">
        <w:rPr>
          <w:rFonts w:asciiTheme="minorHAnsi" w:hAnsiTheme="minorHAnsi" w:cstheme="minorHAnsi"/>
          <w:color w:val="000000"/>
          <w:kern w:val="1"/>
          <w:sz w:val="22"/>
          <w:szCs w:val="22"/>
        </w:rPr>
        <w:t>,</w:t>
      </w:r>
      <w:r w:rsidRPr="00253AC1">
        <w:rPr>
          <w:rFonts w:asciiTheme="minorHAnsi" w:hAnsiTheme="minorHAnsi" w:cstheme="minorHAnsi"/>
          <w:color w:val="000000"/>
          <w:kern w:val="1"/>
          <w:sz w:val="22"/>
          <w:szCs w:val="22"/>
        </w:rPr>
        <w:t xml:space="preserve"> jeżeli międzynarodowe przepisy nie stanowią inaczej. </w:t>
      </w:r>
    </w:p>
    <w:p w14:paraId="1EA01AFE" w14:textId="177C356C" w:rsidR="00253AC1" w:rsidRP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Pr>
          <w:rFonts w:asciiTheme="minorHAnsi" w:hAnsiTheme="minorHAnsi" w:cstheme="minorHAnsi"/>
          <w:color w:val="000000"/>
          <w:kern w:val="1"/>
          <w:sz w:val="22"/>
          <w:szCs w:val="22"/>
        </w:rPr>
        <w:t>Z</w:t>
      </w:r>
      <w:r w:rsidRPr="00253AC1">
        <w:rPr>
          <w:rFonts w:asciiTheme="minorHAnsi" w:hAnsiTheme="minorHAnsi" w:cstheme="minorHAnsi"/>
          <w:color w:val="000000"/>
          <w:kern w:val="1"/>
          <w:sz w:val="22"/>
          <w:szCs w:val="22"/>
        </w:rPr>
        <w:t>amawiający jest odpowiedzialny za nadawanie przesyłek listowych i paczek pocztowych w</w:t>
      </w:r>
      <w:r w:rsidR="00A074DB">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stanie umożliwiającym Wykonawcy doręczenie bez ubytku i uszkodzenia do miejsc zgodnie z</w:t>
      </w:r>
      <w:r w:rsidR="00A074DB">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adresem przeznaczenia. Zamawiający będzie nadawał przesyłki w stanie uporządkowanym według kategorii rodzajowej i wagowej. Opakowanie przesyłek listowych stanowi zaklejona koperta Zamawiającego, opakowanie paczki stanowi sztywne pudełko lub szary papier Zamawiającego. Zamawiający umieszcza w sposób trwały i czytelny informacje jednoznacznie identyfikujące adresata i nadawcę, jednocześnie określając rodzaj przesyłki oraz pełną nazwę i</w:t>
      </w:r>
      <w:r w:rsidR="00A074DB">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 xml:space="preserve">adres zwrotny nadawcy. </w:t>
      </w:r>
    </w:p>
    <w:p w14:paraId="3164FC0F" w14:textId="181C0FAB" w:rsidR="00253AC1" w:rsidRDefault="00253AC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color w:val="000000"/>
          <w:kern w:val="1"/>
          <w:sz w:val="22"/>
          <w:szCs w:val="22"/>
        </w:rPr>
      </w:pPr>
      <w:r>
        <w:rPr>
          <w:rFonts w:asciiTheme="minorHAnsi" w:hAnsiTheme="minorHAnsi" w:cstheme="minorHAnsi"/>
          <w:color w:val="000000"/>
          <w:kern w:val="1"/>
          <w:sz w:val="22"/>
          <w:szCs w:val="22"/>
        </w:rPr>
        <w:t>O</w:t>
      </w:r>
      <w:r w:rsidRPr="00253AC1">
        <w:rPr>
          <w:rFonts w:asciiTheme="minorHAnsi" w:hAnsiTheme="minorHAnsi" w:cstheme="minorHAnsi"/>
          <w:color w:val="000000"/>
          <w:kern w:val="1"/>
          <w:sz w:val="22"/>
          <w:szCs w:val="22"/>
        </w:rPr>
        <w:t>dbiór przesyłek kurierskich od Zamawiającego nie będzie podlegał dodatkowym opłatom. Zamówienia na realizację usługi dostarczania przesyłek kurierskich Zamawiający może składać telefonicznie od poniedziałku do piątku w godzinach 8.00-15.00. Przesyłka kurierska krajowa o</w:t>
      </w:r>
      <w:r w:rsidR="003B250B">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 xml:space="preserve">masie nie większej niż 1 kg zostanie umieszczona w kopercie dostarczonej bezpłatnie przez Wykonawcę. W przypadku przesyłek o większych gabarytach lub przesyłek zagranicznych, Zamawiający będzie stosował własne opakowanie. </w:t>
      </w:r>
    </w:p>
    <w:p w14:paraId="2D4FD772" w14:textId="6FED977B" w:rsidR="00253AC1" w:rsidRPr="00253AC1" w:rsidRDefault="00253AC1" w:rsidP="00253AC1">
      <w:pPr>
        <w:pStyle w:val="Akapitzlist"/>
        <w:shd w:val="clear" w:color="auto" w:fill="FFFFFF"/>
        <w:tabs>
          <w:tab w:val="left" w:pos="426"/>
          <w:tab w:val="left" w:leader="dot" w:pos="9072"/>
        </w:tabs>
        <w:spacing w:line="276" w:lineRule="auto"/>
        <w:ind w:left="709"/>
        <w:jc w:val="both"/>
        <w:rPr>
          <w:rFonts w:asciiTheme="minorHAnsi" w:hAnsiTheme="minorHAnsi" w:cstheme="minorHAnsi"/>
          <w:color w:val="000000"/>
          <w:kern w:val="1"/>
          <w:sz w:val="22"/>
          <w:szCs w:val="22"/>
        </w:rPr>
      </w:pPr>
      <w:r w:rsidRPr="00253AC1">
        <w:rPr>
          <w:rFonts w:asciiTheme="minorHAnsi" w:hAnsiTheme="minorHAnsi" w:cstheme="minorHAnsi"/>
          <w:color w:val="000000"/>
          <w:kern w:val="1"/>
          <w:sz w:val="22"/>
          <w:szCs w:val="22"/>
        </w:rPr>
        <w:lastRenderedPageBreak/>
        <w:t>Zamawiający będzie umieszczał na przesyłkach oznaczenie potwierdzające wniesienie opłaty za</w:t>
      </w:r>
      <w:r w:rsidR="003B250B">
        <w:rPr>
          <w:rFonts w:asciiTheme="minorHAnsi" w:hAnsiTheme="minorHAnsi" w:cstheme="minorHAnsi"/>
          <w:color w:val="000000"/>
          <w:kern w:val="1"/>
          <w:sz w:val="22"/>
          <w:szCs w:val="22"/>
        </w:rPr>
        <w:t> </w:t>
      </w:r>
      <w:r w:rsidRPr="00253AC1">
        <w:rPr>
          <w:rFonts w:asciiTheme="minorHAnsi" w:hAnsiTheme="minorHAnsi" w:cstheme="minorHAnsi"/>
          <w:color w:val="000000"/>
          <w:kern w:val="1"/>
          <w:sz w:val="22"/>
          <w:szCs w:val="22"/>
        </w:rPr>
        <w:t xml:space="preserve">usługę w postaci napisu, nadruku lub odcisku pieczęci o treści podanej przez Wykonawcę. </w:t>
      </w:r>
    </w:p>
    <w:p w14:paraId="6B08FAD1" w14:textId="42D63BBB" w:rsidR="00253AC1" w:rsidRPr="00253AC1" w:rsidRDefault="00253AC1">
      <w:pPr>
        <w:pStyle w:val="Akapitzlist"/>
        <w:numPr>
          <w:ilvl w:val="1"/>
          <w:numId w:val="74"/>
        </w:numPr>
        <w:shd w:val="clear" w:color="auto" w:fill="FFFFFF"/>
        <w:tabs>
          <w:tab w:val="left" w:pos="426"/>
          <w:tab w:val="left" w:leader="dot" w:pos="9072"/>
        </w:tabs>
        <w:spacing w:line="276" w:lineRule="auto"/>
        <w:ind w:left="851" w:hanging="567"/>
        <w:jc w:val="both"/>
        <w:rPr>
          <w:rFonts w:asciiTheme="minorHAnsi" w:hAnsiTheme="minorHAnsi" w:cstheme="minorHAnsi"/>
          <w:color w:val="000000"/>
          <w:kern w:val="1"/>
          <w:sz w:val="22"/>
          <w:szCs w:val="22"/>
        </w:rPr>
      </w:pPr>
      <w:r w:rsidRPr="00253AC1">
        <w:rPr>
          <w:rFonts w:asciiTheme="minorHAnsi" w:hAnsiTheme="minorHAnsi" w:cstheme="minorHAnsi"/>
          <w:color w:val="000000"/>
          <w:kern w:val="1"/>
          <w:sz w:val="22"/>
          <w:szCs w:val="22"/>
        </w:rPr>
        <w:t xml:space="preserve">Realizacja przedmiotu zamówienia odbywać się będzie na podstawie właściwie przygotowanych przez Zamawiającego przesyłek oraz zestawienia ilościowego przesyłek, według którego dokonywane będą płatności za wykonaną usługę w cyklach miesięcznych. </w:t>
      </w:r>
    </w:p>
    <w:p w14:paraId="3EAB5963" w14:textId="1C6638FF" w:rsidR="00C515A3" w:rsidRPr="005D4293" w:rsidRDefault="00C515A3">
      <w:pPr>
        <w:pStyle w:val="Akapitzlist"/>
        <w:numPr>
          <w:ilvl w:val="1"/>
          <w:numId w:val="74"/>
        </w:numPr>
        <w:shd w:val="clear" w:color="auto" w:fill="FFFFFF"/>
        <w:tabs>
          <w:tab w:val="left" w:pos="426"/>
          <w:tab w:val="left" w:leader="dot" w:pos="9072"/>
        </w:tabs>
        <w:spacing w:line="276" w:lineRule="auto"/>
        <w:ind w:left="851" w:hanging="567"/>
        <w:jc w:val="both"/>
        <w:rPr>
          <w:rFonts w:asciiTheme="minorHAnsi" w:hAnsiTheme="minorHAnsi" w:cstheme="minorHAnsi"/>
          <w:iCs/>
          <w:sz w:val="22"/>
          <w:szCs w:val="22"/>
        </w:rPr>
      </w:pPr>
      <w:r w:rsidRPr="005D4293">
        <w:rPr>
          <w:rFonts w:asciiTheme="minorHAnsi" w:hAnsiTheme="minorHAnsi" w:cstheme="minorHAnsi"/>
          <w:iCs/>
          <w:sz w:val="22"/>
          <w:szCs w:val="22"/>
        </w:rPr>
        <w:t>Szczegółowy wykaz przesyłek</w:t>
      </w:r>
      <w:r w:rsidR="004E5759" w:rsidRPr="005D4293">
        <w:rPr>
          <w:rFonts w:asciiTheme="minorHAnsi" w:hAnsiTheme="minorHAnsi" w:cstheme="minorHAnsi"/>
          <w:color w:val="FF00FF"/>
          <w:sz w:val="22"/>
          <w:szCs w:val="22"/>
        </w:rPr>
        <w:t xml:space="preserve"> </w:t>
      </w:r>
      <w:r w:rsidRPr="005D4293">
        <w:rPr>
          <w:rFonts w:asciiTheme="minorHAnsi" w:hAnsiTheme="minorHAnsi" w:cstheme="minorHAnsi"/>
          <w:iCs/>
          <w:sz w:val="22"/>
          <w:szCs w:val="22"/>
        </w:rPr>
        <w:t xml:space="preserve">znajduje się w </w:t>
      </w:r>
      <w:r w:rsidRPr="005D4293">
        <w:rPr>
          <w:rFonts w:asciiTheme="minorHAnsi" w:hAnsiTheme="minorHAnsi" w:cstheme="minorHAnsi"/>
          <w:b/>
          <w:bCs/>
          <w:iCs/>
          <w:sz w:val="22"/>
          <w:szCs w:val="22"/>
        </w:rPr>
        <w:t>załączniku nr 1</w:t>
      </w:r>
      <w:r w:rsidRPr="005D4293">
        <w:rPr>
          <w:rFonts w:asciiTheme="minorHAnsi" w:hAnsiTheme="minorHAnsi" w:cstheme="minorHAnsi"/>
          <w:iCs/>
          <w:sz w:val="22"/>
          <w:szCs w:val="22"/>
        </w:rPr>
        <w:t xml:space="preserve"> do SWZ.</w:t>
      </w:r>
    </w:p>
    <w:p w14:paraId="3D9AD7C6" w14:textId="1885A588" w:rsidR="00C515A3" w:rsidRPr="005D4293" w:rsidRDefault="00C515A3">
      <w:pPr>
        <w:pStyle w:val="Akapitzlist"/>
        <w:numPr>
          <w:ilvl w:val="0"/>
          <w:numId w:val="74"/>
        </w:numPr>
        <w:spacing w:line="276" w:lineRule="auto"/>
        <w:ind w:left="284" w:hanging="284"/>
        <w:jc w:val="both"/>
        <w:rPr>
          <w:rFonts w:ascii="Calibri" w:hAnsi="Calibri" w:cs="Calibri"/>
          <w:sz w:val="22"/>
          <w:szCs w:val="22"/>
          <w:lang w:val="x-none" w:eastAsia="x-none"/>
        </w:rPr>
      </w:pPr>
      <w:r w:rsidRPr="005D4293">
        <w:rPr>
          <w:rFonts w:ascii="Calibri" w:hAnsi="Calibri" w:cs="Calibri"/>
          <w:sz w:val="22"/>
          <w:szCs w:val="22"/>
          <w:lang w:val="x-none" w:eastAsia="x-none"/>
        </w:rPr>
        <w:t xml:space="preserve">Zamawiający zastrzega sobie prawo do skorzystania z </w:t>
      </w:r>
      <w:r w:rsidRPr="005D4293">
        <w:rPr>
          <w:rFonts w:ascii="Calibri" w:hAnsi="Calibri" w:cs="Calibri"/>
          <w:b/>
          <w:bCs/>
          <w:sz w:val="22"/>
          <w:szCs w:val="22"/>
          <w:lang w:val="x-none" w:eastAsia="x-none"/>
        </w:rPr>
        <w:t>prawa opcji</w:t>
      </w:r>
      <w:r w:rsidRPr="005D4293">
        <w:rPr>
          <w:rFonts w:ascii="Calibri" w:hAnsi="Calibri" w:cs="Calibri"/>
          <w:sz w:val="22"/>
          <w:szCs w:val="22"/>
          <w:lang w:val="x-none" w:eastAsia="x-none"/>
        </w:rPr>
        <w:t xml:space="preserve">, polegającego na zakupie dodatkowych przesyłek. Zakup dodatkowych przesyłek uwarunkowany jest wystąpieniem zapotrzebowania na dane przesyłki u Zamawiającego. Realizacja zakresu maksymalnego zamówienia uzależniona będzie od okoliczności niezależnych od Zamawiającego i stanowi uprawnienie Zamawiającego, z którego może, ale nie musi on skorzystać. Szczegółowy wykaz przesyłek z uwzględnieniem prawa opcji zawiera </w:t>
      </w:r>
      <w:r w:rsidRPr="005D4293">
        <w:rPr>
          <w:rFonts w:ascii="Calibri" w:hAnsi="Calibri" w:cs="Calibri"/>
          <w:b/>
          <w:bCs/>
          <w:sz w:val="22"/>
          <w:szCs w:val="22"/>
          <w:lang w:val="x-none" w:eastAsia="x-none"/>
        </w:rPr>
        <w:t xml:space="preserve">załącznik nr </w:t>
      </w:r>
      <w:r w:rsidRPr="005D4293">
        <w:rPr>
          <w:rFonts w:ascii="Calibri" w:hAnsi="Calibri" w:cs="Calibri"/>
          <w:b/>
          <w:bCs/>
          <w:sz w:val="22"/>
          <w:szCs w:val="22"/>
          <w:lang w:eastAsia="x-none"/>
        </w:rPr>
        <w:t>1</w:t>
      </w:r>
      <w:r w:rsidRPr="005D4293">
        <w:rPr>
          <w:rFonts w:ascii="Calibri" w:hAnsi="Calibri" w:cs="Calibri"/>
          <w:sz w:val="22"/>
          <w:szCs w:val="22"/>
          <w:lang w:val="x-none" w:eastAsia="x-none"/>
        </w:rPr>
        <w:t xml:space="preserve"> do </w:t>
      </w:r>
      <w:r w:rsidRPr="005D4293">
        <w:rPr>
          <w:rFonts w:ascii="Calibri" w:hAnsi="Calibri" w:cs="Calibri"/>
          <w:sz w:val="22"/>
          <w:szCs w:val="22"/>
          <w:lang w:eastAsia="x-none"/>
        </w:rPr>
        <w:t>SWZ</w:t>
      </w:r>
      <w:r w:rsidRPr="005D4293">
        <w:rPr>
          <w:rFonts w:ascii="Calibri" w:hAnsi="Calibri" w:cs="Calibri"/>
          <w:sz w:val="22"/>
          <w:szCs w:val="22"/>
          <w:lang w:val="x-none" w:eastAsia="x-none"/>
        </w:rPr>
        <w:t>.</w:t>
      </w:r>
    </w:p>
    <w:p w14:paraId="035B7081" w14:textId="1EFA1EEA" w:rsidR="0054644E" w:rsidRPr="00F40A58" w:rsidRDefault="0054644E">
      <w:pPr>
        <w:pStyle w:val="Akapitzlist"/>
        <w:widowControl w:val="0"/>
        <w:numPr>
          <w:ilvl w:val="0"/>
          <w:numId w:val="74"/>
        </w:numPr>
        <w:suppressAutoHyphens/>
        <w:spacing w:line="276" w:lineRule="auto"/>
        <w:ind w:left="284" w:hanging="284"/>
        <w:jc w:val="both"/>
        <w:rPr>
          <w:rFonts w:ascii="Calibri" w:hAnsi="Calibri" w:cs="Calibri"/>
          <w:sz w:val="22"/>
          <w:szCs w:val="22"/>
          <w:lang w:val="x-none" w:eastAsia="x-none"/>
        </w:rPr>
      </w:pPr>
      <w:r w:rsidRPr="004F0466">
        <w:rPr>
          <w:rFonts w:ascii="Calibri" w:hAnsi="Calibri" w:cs="Calibri"/>
          <w:sz w:val="22"/>
          <w:szCs w:val="22"/>
          <w:lang w:val="x-none" w:eastAsia="x-none"/>
        </w:rPr>
        <w:t xml:space="preserve">Nazwy i </w:t>
      </w:r>
      <w:r w:rsidRPr="00F40A58">
        <w:rPr>
          <w:rFonts w:ascii="Calibri" w:hAnsi="Calibri" w:cs="Calibri"/>
          <w:sz w:val="22"/>
          <w:szCs w:val="22"/>
          <w:lang w:val="x-none" w:eastAsia="x-none"/>
        </w:rPr>
        <w:t xml:space="preserve">kody dotyczące przedmiotu zamówienia określone we Wspólnym Słowniku Zamówień Publicznych (CPV): </w:t>
      </w:r>
    </w:p>
    <w:p w14:paraId="65F7BC3C" w14:textId="7A456BF0" w:rsidR="00E51C12" w:rsidRDefault="0054644E" w:rsidP="006B209C">
      <w:pPr>
        <w:widowControl w:val="0"/>
        <w:suppressAutoHyphens/>
        <w:spacing w:line="276" w:lineRule="auto"/>
        <w:ind w:left="3403" w:hanging="3119"/>
        <w:jc w:val="both"/>
        <w:rPr>
          <w:rFonts w:asciiTheme="minorHAnsi" w:hAnsiTheme="minorHAnsi" w:cstheme="minorHAnsi"/>
          <w:kern w:val="1"/>
          <w:sz w:val="22"/>
          <w:szCs w:val="22"/>
          <w:lang w:eastAsia="zh-CN"/>
        </w:rPr>
      </w:pPr>
      <w:r w:rsidRPr="00926A63">
        <w:rPr>
          <w:rFonts w:ascii="Calibri" w:hAnsi="Calibri" w:cs="Calibri"/>
          <w:kern w:val="1"/>
          <w:sz w:val="22"/>
          <w:szCs w:val="22"/>
          <w:lang w:eastAsia="zh-CN"/>
        </w:rPr>
        <w:t xml:space="preserve">Główny przedmiot: </w:t>
      </w:r>
      <w:r w:rsidR="00DE0832">
        <w:rPr>
          <w:rFonts w:asciiTheme="minorHAnsi" w:hAnsiTheme="minorHAnsi" w:cstheme="minorHAnsi"/>
          <w:b/>
          <w:bCs/>
          <w:color w:val="000000"/>
          <w:sz w:val="22"/>
          <w:szCs w:val="22"/>
        </w:rPr>
        <w:t>64110000-0</w:t>
      </w:r>
      <w:r w:rsidR="00E422EF" w:rsidRPr="004155EE">
        <w:rPr>
          <w:rFonts w:asciiTheme="minorHAnsi" w:hAnsiTheme="minorHAnsi" w:cstheme="minorHAnsi"/>
          <w:color w:val="000000"/>
          <w:sz w:val="22"/>
          <w:szCs w:val="22"/>
        </w:rPr>
        <w:t xml:space="preserve"> </w:t>
      </w:r>
      <w:r w:rsidR="000E51A7" w:rsidRPr="004155EE">
        <w:rPr>
          <w:rFonts w:asciiTheme="minorHAnsi" w:hAnsiTheme="minorHAnsi" w:cstheme="minorHAnsi"/>
          <w:sz w:val="22"/>
          <w:szCs w:val="22"/>
        </w:rPr>
        <w:t xml:space="preserve">– </w:t>
      </w:r>
      <w:r w:rsidR="00DE0832">
        <w:rPr>
          <w:rFonts w:asciiTheme="minorHAnsi" w:hAnsiTheme="minorHAnsi" w:cstheme="minorHAnsi"/>
          <w:color w:val="000000"/>
          <w:sz w:val="22"/>
          <w:szCs w:val="22"/>
        </w:rPr>
        <w:t>Usługi pocztowe</w:t>
      </w:r>
      <w:r w:rsidRPr="004155EE">
        <w:rPr>
          <w:rFonts w:asciiTheme="minorHAnsi" w:hAnsiTheme="minorHAnsi" w:cstheme="minorHAnsi"/>
          <w:kern w:val="1"/>
          <w:sz w:val="22"/>
          <w:szCs w:val="22"/>
          <w:lang w:eastAsia="zh-CN"/>
        </w:rPr>
        <w:t>.</w:t>
      </w:r>
    </w:p>
    <w:p w14:paraId="00912754" w14:textId="311D83CD" w:rsidR="006D7A26" w:rsidRPr="009A5665" w:rsidRDefault="006D7A26" w:rsidP="006B209C">
      <w:pPr>
        <w:widowControl w:val="0"/>
        <w:suppressAutoHyphens/>
        <w:spacing w:line="276" w:lineRule="auto"/>
        <w:ind w:left="3403" w:hanging="3119"/>
        <w:jc w:val="both"/>
        <w:rPr>
          <w:rFonts w:asciiTheme="minorHAnsi" w:hAnsiTheme="minorHAnsi" w:cstheme="minorHAnsi"/>
          <w:kern w:val="1"/>
          <w:sz w:val="22"/>
          <w:szCs w:val="22"/>
          <w:lang w:eastAsia="zh-CN"/>
        </w:rPr>
      </w:pPr>
      <w:r w:rsidRPr="009A5665">
        <w:rPr>
          <w:rFonts w:asciiTheme="minorHAnsi" w:hAnsiTheme="minorHAnsi" w:cstheme="minorHAnsi"/>
          <w:kern w:val="1"/>
          <w:sz w:val="22"/>
          <w:szCs w:val="22"/>
          <w:lang w:eastAsia="zh-CN"/>
        </w:rPr>
        <w:t>Dodatkowe przedmioty:</w:t>
      </w:r>
    </w:p>
    <w:p w14:paraId="5456274A" w14:textId="46197EB5" w:rsidR="006D7A26" w:rsidRPr="009A5665" w:rsidRDefault="00DE0832" w:rsidP="006B209C">
      <w:pPr>
        <w:widowControl w:val="0"/>
        <w:suppressAutoHyphens/>
        <w:spacing w:line="276" w:lineRule="auto"/>
        <w:ind w:left="3403" w:hanging="3119"/>
        <w:jc w:val="both"/>
        <w:rPr>
          <w:rFonts w:asciiTheme="minorHAnsi" w:hAnsiTheme="minorHAnsi" w:cstheme="minorHAnsi"/>
          <w:sz w:val="22"/>
          <w:szCs w:val="22"/>
        </w:rPr>
      </w:pPr>
      <w:r>
        <w:rPr>
          <w:rFonts w:asciiTheme="minorHAnsi" w:hAnsiTheme="minorHAnsi" w:cstheme="minorHAnsi"/>
          <w:sz w:val="22"/>
          <w:szCs w:val="22"/>
        </w:rPr>
        <w:t>6411</w:t>
      </w:r>
      <w:r w:rsidR="00630DA7">
        <w:rPr>
          <w:rFonts w:asciiTheme="minorHAnsi" w:hAnsiTheme="minorHAnsi" w:cstheme="minorHAnsi"/>
          <w:sz w:val="22"/>
          <w:szCs w:val="22"/>
        </w:rPr>
        <w:t>2</w:t>
      </w:r>
      <w:r>
        <w:rPr>
          <w:rFonts w:asciiTheme="minorHAnsi" w:hAnsiTheme="minorHAnsi" w:cstheme="minorHAnsi"/>
          <w:sz w:val="22"/>
          <w:szCs w:val="22"/>
        </w:rPr>
        <w:t>000-4</w:t>
      </w:r>
      <w:r w:rsidR="004155EE" w:rsidRPr="009A5665">
        <w:rPr>
          <w:rFonts w:asciiTheme="minorHAnsi" w:hAnsiTheme="minorHAnsi" w:cstheme="minorHAnsi"/>
          <w:sz w:val="22"/>
          <w:szCs w:val="22"/>
        </w:rPr>
        <w:t xml:space="preserve"> – </w:t>
      </w:r>
      <w:r>
        <w:rPr>
          <w:rFonts w:asciiTheme="minorHAnsi" w:hAnsiTheme="minorHAnsi" w:cstheme="minorHAnsi"/>
          <w:sz w:val="22"/>
          <w:szCs w:val="22"/>
        </w:rPr>
        <w:t>Usługi pocztowe dotyczące listów</w:t>
      </w:r>
    </w:p>
    <w:p w14:paraId="7075EC19" w14:textId="4746E944" w:rsidR="004155EE" w:rsidRPr="009A5665" w:rsidRDefault="00DE0832" w:rsidP="006B209C">
      <w:pPr>
        <w:widowControl w:val="0"/>
        <w:suppressAutoHyphens/>
        <w:spacing w:line="276" w:lineRule="auto"/>
        <w:ind w:left="3403" w:hanging="3119"/>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6411</w:t>
      </w:r>
      <w:r w:rsidR="00630DA7">
        <w:rPr>
          <w:rFonts w:asciiTheme="minorHAnsi" w:hAnsiTheme="minorHAnsi" w:cstheme="minorHAnsi"/>
          <w:kern w:val="1"/>
          <w:sz w:val="22"/>
          <w:szCs w:val="22"/>
          <w:lang w:eastAsia="zh-CN"/>
        </w:rPr>
        <w:t>3</w:t>
      </w:r>
      <w:r>
        <w:rPr>
          <w:rFonts w:asciiTheme="minorHAnsi" w:hAnsiTheme="minorHAnsi" w:cstheme="minorHAnsi"/>
          <w:kern w:val="1"/>
          <w:sz w:val="22"/>
          <w:szCs w:val="22"/>
          <w:lang w:eastAsia="zh-CN"/>
        </w:rPr>
        <w:t>000-1</w:t>
      </w:r>
      <w:r w:rsidR="004155EE" w:rsidRPr="009A5665">
        <w:rPr>
          <w:rFonts w:asciiTheme="minorHAnsi" w:hAnsiTheme="minorHAnsi" w:cstheme="minorHAnsi"/>
          <w:kern w:val="1"/>
          <w:sz w:val="22"/>
          <w:szCs w:val="22"/>
          <w:lang w:eastAsia="zh-CN"/>
        </w:rPr>
        <w:t xml:space="preserve"> – </w:t>
      </w:r>
      <w:r>
        <w:rPr>
          <w:rFonts w:asciiTheme="minorHAnsi" w:hAnsiTheme="minorHAnsi" w:cstheme="minorHAnsi"/>
          <w:kern w:val="1"/>
          <w:sz w:val="22"/>
          <w:szCs w:val="22"/>
          <w:lang w:eastAsia="zh-CN"/>
        </w:rPr>
        <w:t>Usługi pocztowe dotyczące paczek</w:t>
      </w:r>
    </w:p>
    <w:p w14:paraId="098D0C32" w14:textId="56F5B77B" w:rsidR="009A5665" w:rsidRPr="009A5665" w:rsidRDefault="00630DA7" w:rsidP="006B209C">
      <w:pPr>
        <w:widowControl w:val="0"/>
        <w:suppressAutoHyphens/>
        <w:spacing w:line="276" w:lineRule="auto"/>
        <w:ind w:left="3403" w:hanging="3119"/>
        <w:jc w:val="both"/>
        <w:rPr>
          <w:rFonts w:asciiTheme="minorHAnsi" w:hAnsiTheme="minorHAnsi" w:cstheme="minorHAnsi"/>
          <w:sz w:val="22"/>
          <w:szCs w:val="22"/>
          <w:lang w:eastAsia="zh-CN"/>
        </w:rPr>
      </w:pPr>
      <w:r>
        <w:rPr>
          <w:rFonts w:asciiTheme="minorHAnsi" w:hAnsiTheme="minorHAnsi" w:cstheme="minorHAnsi"/>
          <w:sz w:val="22"/>
          <w:szCs w:val="22"/>
          <w:lang w:eastAsia="zh-CN"/>
        </w:rPr>
        <w:t>64120000-3</w:t>
      </w:r>
      <w:r w:rsidR="009A5665" w:rsidRPr="009A5665">
        <w:rPr>
          <w:rFonts w:asciiTheme="minorHAnsi" w:hAnsiTheme="minorHAnsi" w:cstheme="minorHAnsi"/>
          <w:sz w:val="22"/>
          <w:szCs w:val="22"/>
          <w:lang w:eastAsia="zh-CN"/>
        </w:rPr>
        <w:t xml:space="preserve"> – </w:t>
      </w:r>
      <w:r w:rsidR="00DE0832">
        <w:rPr>
          <w:rFonts w:asciiTheme="minorHAnsi" w:hAnsiTheme="minorHAnsi" w:cstheme="minorHAnsi"/>
          <w:sz w:val="22"/>
          <w:szCs w:val="22"/>
          <w:lang w:eastAsia="zh-CN"/>
        </w:rPr>
        <w:t>Usługi kurierskie</w:t>
      </w:r>
    </w:p>
    <w:p w14:paraId="55368F9F" w14:textId="7EBEF1FE" w:rsidR="000F550C" w:rsidRPr="009A4705" w:rsidRDefault="002873CD">
      <w:pPr>
        <w:pStyle w:val="Akapitzlist"/>
        <w:numPr>
          <w:ilvl w:val="0"/>
          <w:numId w:val="74"/>
        </w:numPr>
        <w:tabs>
          <w:tab w:val="left" w:pos="284"/>
        </w:tabs>
        <w:spacing w:line="276" w:lineRule="auto"/>
        <w:ind w:left="284" w:hanging="284"/>
        <w:jc w:val="both"/>
        <w:rPr>
          <w:rFonts w:asciiTheme="minorHAnsi" w:hAnsiTheme="minorHAnsi" w:cstheme="minorHAnsi"/>
          <w:b/>
          <w:sz w:val="22"/>
          <w:szCs w:val="22"/>
        </w:rPr>
      </w:pPr>
      <w:r w:rsidRPr="009A4705">
        <w:rPr>
          <w:rFonts w:asciiTheme="minorHAnsi" w:hAnsiTheme="minorHAnsi" w:cstheme="minorHAnsi"/>
          <w:b/>
          <w:sz w:val="22"/>
          <w:szCs w:val="22"/>
        </w:rPr>
        <w:t>Przedmiotowe środki dowodowe</w:t>
      </w:r>
    </w:p>
    <w:p w14:paraId="0FA5CA28" w14:textId="77777777" w:rsidR="00657796" w:rsidRDefault="00657796" w:rsidP="006B209C">
      <w:pPr>
        <w:pStyle w:val="Tekstpodstawowywcity2"/>
        <w:spacing w:after="0" w:line="276" w:lineRule="auto"/>
        <w:ind w:left="284"/>
        <w:jc w:val="both"/>
        <w:rPr>
          <w:rFonts w:ascii="Calibri" w:hAnsi="Calibri" w:cs="Calibri"/>
          <w:bCs/>
          <w:kern w:val="2"/>
          <w:sz w:val="22"/>
          <w:szCs w:val="22"/>
          <w:lang w:eastAsia="ar-SA"/>
        </w:rPr>
      </w:pPr>
      <w:r>
        <w:rPr>
          <w:rFonts w:ascii="Calibri" w:hAnsi="Calibri" w:cs="Calibri"/>
          <w:bCs/>
          <w:kern w:val="2"/>
          <w:sz w:val="22"/>
          <w:szCs w:val="22"/>
          <w:lang w:eastAsia="ar-SA"/>
        </w:rPr>
        <w:t xml:space="preserve">Zamawiający </w:t>
      </w:r>
      <w:r w:rsidRPr="00DA4D30">
        <w:rPr>
          <w:rFonts w:ascii="Calibri" w:hAnsi="Calibri" w:cs="Calibri"/>
          <w:b/>
          <w:bCs/>
          <w:kern w:val="2"/>
          <w:sz w:val="22"/>
          <w:szCs w:val="22"/>
          <w:lang w:eastAsia="ar-SA"/>
        </w:rPr>
        <w:t>nie wymaga</w:t>
      </w:r>
      <w:r>
        <w:rPr>
          <w:rFonts w:ascii="Calibri" w:hAnsi="Calibri" w:cs="Calibri"/>
          <w:bCs/>
          <w:kern w:val="2"/>
          <w:sz w:val="22"/>
          <w:szCs w:val="22"/>
          <w:lang w:eastAsia="ar-SA"/>
        </w:rPr>
        <w:t xml:space="preserve"> złożenia przedmiotowych środków dowodowych w niniejszym postępowaniu. </w:t>
      </w:r>
    </w:p>
    <w:p w14:paraId="2FF0F902" w14:textId="77777777" w:rsidR="003F78E6" w:rsidRPr="00DA4D30" w:rsidRDefault="007A0DD9">
      <w:pPr>
        <w:pStyle w:val="Akapitzlist"/>
        <w:widowControl w:val="0"/>
        <w:numPr>
          <w:ilvl w:val="0"/>
          <w:numId w:val="74"/>
        </w:numPr>
        <w:shd w:val="clear" w:color="auto" w:fill="FFFFFF"/>
        <w:suppressAutoHyphens/>
        <w:autoSpaceDE w:val="0"/>
        <w:autoSpaceDN w:val="0"/>
        <w:adjustRightInd w:val="0"/>
        <w:spacing w:line="276" w:lineRule="auto"/>
        <w:ind w:left="284" w:hanging="284"/>
        <w:jc w:val="both"/>
        <w:rPr>
          <w:rFonts w:asciiTheme="minorHAnsi" w:hAnsiTheme="minorHAnsi" w:cstheme="minorHAnsi"/>
          <w:strike/>
          <w:sz w:val="22"/>
          <w:szCs w:val="22"/>
        </w:rPr>
      </w:pPr>
      <w:r w:rsidRPr="003F78E6">
        <w:rPr>
          <w:rFonts w:asciiTheme="minorHAnsi" w:hAnsiTheme="minorHAnsi" w:cstheme="minorHAnsi"/>
          <w:kern w:val="1"/>
          <w:sz w:val="22"/>
          <w:szCs w:val="22"/>
          <w:lang w:eastAsia="zh-CN"/>
        </w:rPr>
        <w:t xml:space="preserve">Zamawiający </w:t>
      </w:r>
      <w:r w:rsidR="000B7236" w:rsidRPr="003F78E6">
        <w:rPr>
          <w:rFonts w:asciiTheme="minorHAnsi" w:hAnsiTheme="minorHAnsi" w:cstheme="minorHAnsi"/>
          <w:b/>
          <w:bCs/>
          <w:kern w:val="1"/>
          <w:sz w:val="22"/>
          <w:szCs w:val="22"/>
          <w:lang w:eastAsia="zh-CN"/>
        </w:rPr>
        <w:t>nie</w:t>
      </w:r>
      <w:r w:rsidR="000B7236" w:rsidRPr="003F78E6">
        <w:rPr>
          <w:rFonts w:asciiTheme="minorHAnsi" w:hAnsiTheme="minorHAnsi" w:cstheme="minorHAnsi"/>
          <w:kern w:val="1"/>
          <w:sz w:val="22"/>
          <w:szCs w:val="22"/>
          <w:lang w:eastAsia="zh-CN"/>
        </w:rPr>
        <w:t xml:space="preserve"> </w:t>
      </w:r>
      <w:r w:rsidRPr="003F78E6">
        <w:rPr>
          <w:rFonts w:asciiTheme="minorHAnsi" w:hAnsiTheme="minorHAnsi" w:cstheme="minorHAnsi"/>
          <w:b/>
          <w:kern w:val="1"/>
          <w:sz w:val="22"/>
          <w:szCs w:val="22"/>
          <w:lang w:eastAsia="zh-CN"/>
        </w:rPr>
        <w:t>dopuszcza</w:t>
      </w:r>
      <w:r w:rsidRPr="003F78E6">
        <w:rPr>
          <w:rFonts w:asciiTheme="minorHAnsi" w:hAnsiTheme="minorHAnsi" w:cstheme="minorHAnsi"/>
          <w:kern w:val="1"/>
          <w:sz w:val="22"/>
          <w:szCs w:val="22"/>
          <w:lang w:eastAsia="zh-CN"/>
        </w:rPr>
        <w:t xml:space="preserve"> możliwoś</w:t>
      </w:r>
      <w:r w:rsidR="00426373" w:rsidRPr="003F78E6">
        <w:rPr>
          <w:rFonts w:asciiTheme="minorHAnsi" w:hAnsiTheme="minorHAnsi" w:cstheme="minorHAnsi"/>
          <w:kern w:val="1"/>
          <w:sz w:val="22"/>
          <w:szCs w:val="22"/>
          <w:lang w:eastAsia="zh-CN"/>
        </w:rPr>
        <w:t>ci</w:t>
      </w:r>
      <w:r w:rsidRPr="003F78E6">
        <w:rPr>
          <w:rFonts w:asciiTheme="minorHAnsi" w:hAnsiTheme="minorHAnsi" w:cstheme="minorHAnsi"/>
          <w:kern w:val="1"/>
          <w:sz w:val="22"/>
          <w:szCs w:val="22"/>
          <w:lang w:eastAsia="zh-CN"/>
        </w:rPr>
        <w:t xml:space="preserve"> składania ofert częściowych</w:t>
      </w:r>
      <w:r w:rsidR="000B7236" w:rsidRPr="00DA4D30">
        <w:rPr>
          <w:rFonts w:asciiTheme="minorHAnsi" w:hAnsiTheme="minorHAnsi" w:cstheme="minorHAnsi"/>
          <w:kern w:val="1"/>
          <w:sz w:val="22"/>
          <w:szCs w:val="22"/>
          <w:lang w:eastAsia="zh-CN"/>
        </w:rPr>
        <w:t>.</w:t>
      </w:r>
      <w:r w:rsidRPr="00DA4D30">
        <w:rPr>
          <w:rFonts w:asciiTheme="minorHAnsi" w:hAnsiTheme="minorHAnsi" w:cstheme="minorHAnsi"/>
          <w:bCs/>
          <w:kern w:val="1"/>
          <w:sz w:val="22"/>
          <w:szCs w:val="22"/>
          <w:lang w:val="x-none" w:eastAsia="zh-CN"/>
        </w:rPr>
        <w:t xml:space="preserve"> </w:t>
      </w:r>
    </w:p>
    <w:p w14:paraId="30FB52D5" w14:textId="3EBBE890" w:rsidR="00DE0832" w:rsidRDefault="00DE0832" w:rsidP="006B209C">
      <w:pPr>
        <w:spacing w:line="276" w:lineRule="auto"/>
        <w:ind w:left="284"/>
        <w:jc w:val="both"/>
        <w:rPr>
          <w:rFonts w:ascii="Calibri" w:hAnsi="Calibri" w:cs="Calibri"/>
          <w:sz w:val="22"/>
          <w:szCs w:val="22"/>
          <w:u w:val="single"/>
        </w:rPr>
      </w:pPr>
      <w:r w:rsidRPr="00D22A35">
        <w:rPr>
          <w:rFonts w:ascii="Calibri" w:hAnsi="Calibri" w:cs="Calibri"/>
          <w:sz w:val="22"/>
          <w:szCs w:val="22"/>
          <w:u w:val="single"/>
        </w:rPr>
        <w:t>Powody niedokonania podziału zamówienia na części:</w:t>
      </w:r>
    </w:p>
    <w:p w14:paraId="35DD505A" w14:textId="4BE902EE" w:rsidR="00703DD0" w:rsidRPr="00703DD0" w:rsidRDefault="00703DD0" w:rsidP="00703DD0">
      <w:pPr>
        <w:pStyle w:val="Akapitzlist"/>
        <w:widowControl w:val="0"/>
        <w:shd w:val="clear" w:color="auto" w:fill="FFFFFF"/>
        <w:suppressAutoHyphens/>
        <w:autoSpaceDE w:val="0"/>
        <w:autoSpaceDN w:val="0"/>
        <w:adjustRightInd w:val="0"/>
        <w:spacing w:line="276" w:lineRule="auto"/>
        <w:ind w:left="284"/>
        <w:jc w:val="both"/>
        <w:rPr>
          <w:rFonts w:asciiTheme="minorHAnsi" w:hAnsiTheme="minorHAnsi" w:cstheme="minorHAnsi"/>
          <w:strike/>
          <w:sz w:val="22"/>
          <w:szCs w:val="22"/>
        </w:rPr>
      </w:pPr>
      <w:bookmarkStart w:id="1" w:name="_Hlk84591728"/>
      <w:r w:rsidRPr="00703DD0">
        <w:rPr>
          <w:rFonts w:ascii="Calibri" w:hAnsi="Calibri" w:cs="Calibri"/>
          <w:sz w:val="22"/>
          <w:szCs w:val="22"/>
        </w:rPr>
        <w:t>Przedmiot zamówienia, z uwagi na jego rodzaj, zakres oraz specyfikę wymaga spójności. Możliwy podział zamówienia na części dotyczące oddzielnie: usług pocztowych dla przesyłek rejestrowanych (1), nie będących przesyłkami rejestrowanymi (2) lub usług kurierskich (3) nie znajduje uzasadnienia ze względu na marginalną wartość zamówienia dla przesyłek (2) i (3)</w:t>
      </w:r>
      <w:r w:rsidR="003B250B">
        <w:rPr>
          <w:rFonts w:ascii="Calibri" w:hAnsi="Calibri" w:cs="Calibri"/>
          <w:sz w:val="22"/>
          <w:szCs w:val="22"/>
        </w:rPr>
        <w:t>,</w:t>
      </w:r>
      <w:r w:rsidRPr="00703DD0">
        <w:rPr>
          <w:rFonts w:ascii="Calibri" w:hAnsi="Calibri" w:cs="Calibri"/>
          <w:sz w:val="22"/>
          <w:szCs w:val="22"/>
        </w:rPr>
        <w:t xml:space="preserve"> stanowiącą łącznie ok. 3% wartości całego zamówienia </w:t>
      </w:r>
      <w:r w:rsidRPr="00A83915">
        <w:rPr>
          <w:rFonts w:ascii="Calibri" w:hAnsi="Calibri" w:cs="Calibri"/>
          <w:sz w:val="22"/>
          <w:szCs w:val="22"/>
        </w:rPr>
        <w:t>(dane z roku 2022 oraz pierwszego półrocza 2023).</w:t>
      </w:r>
      <w:r w:rsidRPr="00703DD0">
        <w:rPr>
          <w:rFonts w:ascii="Calibri" w:hAnsi="Calibri" w:cs="Calibri"/>
          <w:sz w:val="22"/>
          <w:szCs w:val="22"/>
        </w:rPr>
        <w:t xml:space="preserve"> Groziłoby to</w:t>
      </w:r>
      <w:r w:rsidR="003B250B">
        <w:rPr>
          <w:rFonts w:ascii="Calibri" w:hAnsi="Calibri" w:cs="Calibri"/>
          <w:sz w:val="22"/>
          <w:szCs w:val="22"/>
        </w:rPr>
        <w:t> </w:t>
      </w:r>
      <w:r w:rsidRPr="00703DD0">
        <w:rPr>
          <w:rFonts w:ascii="Calibri" w:hAnsi="Calibri" w:cs="Calibri"/>
          <w:sz w:val="22"/>
          <w:szCs w:val="22"/>
        </w:rPr>
        <w:t>nadmiernymi kosztami wykonania zamówienia a także potrzebą skoordynowania działań różnych wykonawców. Na uwagę zasługuje również fakt, iż brak podziału zamówienia na części nie wpływa negatywnie na konkurencyjność postępowania z uwagi na istnienie na rynku podmiotów zdolnych zrealizować cele i zamierzenie zamawiającego poprzez powierzenie im do wykonania całości przedsięwzięcia, bez sztucznego jego podziału na mniejsze elementy.</w:t>
      </w:r>
      <w:bookmarkEnd w:id="1"/>
    </w:p>
    <w:p w14:paraId="5D3E4808" w14:textId="7A2D45D7" w:rsidR="00815B6A" w:rsidRPr="009C3327" w:rsidRDefault="007A0DD9">
      <w:pPr>
        <w:pStyle w:val="Akapitzlist"/>
        <w:widowControl w:val="0"/>
        <w:numPr>
          <w:ilvl w:val="0"/>
          <w:numId w:val="74"/>
        </w:numPr>
        <w:shd w:val="clear" w:color="auto" w:fill="FFFFFF"/>
        <w:suppressAutoHyphens/>
        <w:autoSpaceDE w:val="0"/>
        <w:autoSpaceDN w:val="0"/>
        <w:adjustRightInd w:val="0"/>
        <w:spacing w:line="276" w:lineRule="auto"/>
        <w:ind w:left="284" w:hanging="284"/>
        <w:jc w:val="both"/>
        <w:rPr>
          <w:rFonts w:asciiTheme="minorHAnsi" w:hAnsiTheme="minorHAnsi" w:cstheme="minorHAnsi"/>
          <w:strike/>
          <w:sz w:val="22"/>
          <w:szCs w:val="22"/>
        </w:rPr>
      </w:pPr>
      <w:r w:rsidRPr="009C3327">
        <w:rPr>
          <w:rFonts w:ascii="Calibri" w:hAnsi="Calibri" w:cs="Calibri"/>
          <w:kern w:val="1"/>
          <w:sz w:val="22"/>
          <w:szCs w:val="22"/>
          <w:lang w:eastAsia="zh-CN"/>
        </w:rPr>
        <w:t xml:space="preserve">Zamawiający </w:t>
      </w:r>
      <w:r w:rsidRPr="009C3327">
        <w:rPr>
          <w:rFonts w:ascii="Calibri" w:hAnsi="Calibri" w:cs="Calibri"/>
          <w:b/>
          <w:bCs/>
          <w:kern w:val="1"/>
          <w:sz w:val="22"/>
          <w:szCs w:val="22"/>
          <w:lang w:eastAsia="zh-CN"/>
        </w:rPr>
        <w:t>nie dopuszcza</w:t>
      </w:r>
      <w:r w:rsidRPr="009C3327">
        <w:rPr>
          <w:rFonts w:ascii="Calibri" w:hAnsi="Calibri" w:cs="Calibri"/>
          <w:kern w:val="1"/>
          <w:sz w:val="22"/>
          <w:szCs w:val="22"/>
          <w:lang w:eastAsia="zh-CN"/>
        </w:rPr>
        <w:t xml:space="preserve"> możliwości składania ofert wariantowych.</w:t>
      </w:r>
    </w:p>
    <w:p w14:paraId="395E3CD7" w14:textId="025E4698" w:rsidR="00815B6A" w:rsidRPr="0091493E" w:rsidRDefault="00815B6A">
      <w:pPr>
        <w:pStyle w:val="Akapitzlist"/>
        <w:numPr>
          <w:ilvl w:val="0"/>
          <w:numId w:val="74"/>
        </w:numPr>
        <w:spacing w:line="276" w:lineRule="auto"/>
        <w:ind w:left="284" w:right="28" w:hanging="284"/>
        <w:jc w:val="both"/>
        <w:rPr>
          <w:rFonts w:asciiTheme="minorHAnsi" w:hAnsiTheme="minorHAnsi" w:cstheme="minorHAnsi"/>
          <w:sz w:val="22"/>
          <w:szCs w:val="22"/>
        </w:rPr>
      </w:pPr>
      <w:r w:rsidRPr="009C3327">
        <w:rPr>
          <w:rFonts w:asciiTheme="minorHAnsi" w:hAnsiTheme="minorHAnsi" w:cstheme="minorHAnsi"/>
          <w:sz w:val="22"/>
          <w:szCs w:val="22"/>
        </w:rPr>
        <w:t xml:space="preserve">Zamawiający </w:t>
      </w:r>
      <w:r w:rsidRPr="009C3327">
        <w:rPr>
          <w:rFonts w:asciiTheme="minorHAnsi" w:hAnsiTheme="minorHAnsi" w:cstheme="minorHAnsi"/>
          <w:b/>
          <w:bCs/>
          <w:sz w:val="22"/>
          <w:szCs w:val="22"/>
        </w:rPr>
        <w:t>nie przewiduje</w:t>
      </w:r>
      <w:r w:rsidRPr="009C3327">
        <w:rPr>
          <w:rFonts w:asciiTheme="minorHAnsi" w:hAnsiTheme="minorHAnsi" w:cstheme="minorHAnsi"/>
          <w:sz w:val="22"/>
          <w:szCs w:val="22"/>
        </w:rPr>
        <w:t xml:space="preserve"> udzielenia </w:t>
      </w:r>
      <w:r w:rsidRPr="00710249">
        <w:rPr>
          <w:rFonts w:asciiTheme="minorHAnsi" w:hAnsiTheme="minorHAnsi" w:cstheme="minorHAnsi"/>
          <w:sz w:val="22"/>
          <w:szCs w:val="22"/>
        </w:rPr>
        <w:t>zam</w:t>
      </w:r>
      <w:r w:rsidR="006A370E" w:rsidRPr="00710249">
        <w:rPr>
          <w:rFonts w:asciiTheme="minorHAnsi" w:hAnsiTheme="minorHAnsi" w:cstheme="minorHAnsi"/>
          <w:sz w:val="22"/>
          <w:szCs w:val="22"/>
        </w:rPr>
        <w:t>ówieni</w:t>
      </w:r>
      <w:r w:rsidR="00DA31F6" w:rsidRPr="00710249">
        <w:rPr>
          <w:rFonts w:asciiTheme="minorHAnsi" w:hAnsiTheme="minorHAnsi" w:cstheme="minorHAnsi"/>
          <w:sz w:val="22"/>
          <w:szCs w:val="22"/>
        </w:rPr>
        <w:t xml:space="preserve">a </w:t>
      </w:r>
      <w:r w:rsidR="000B7236" w:rsidRPr="00710249">
        <w:rPr>
          <w:rFonts w:asciiTheme="minorHAnsi" w:hAnsiTheme="minorHAnsi" w:cstheme="minorHAnsi"/>
          <w:sz w:val="22"/>
          <w:szCs w:val="22"/>
        </w:rPr>
        <w:t xml:space="preserve">polegającego na powtórzeniu </w:t>
      </w:r>
      <w:r w:rsidR="00E16D30" w:rsidRPr="00710249">
        <w:rPr>
          <w:rFonts w:asciiTheme="minorHAnsi" w:hAnsiTheme="minorHAnsi" w:cstheme="minorHAnsi"/>
          <w:sz w:val="22"/>
          <w:szCs w:val="22"/>
        </w:rPr>
        <w:t>podobnych usług</w:t>
      </w:r>
      <w:r w:rsidR="00065FF9" w:rsidRPr="00710249">
        <w:rPr>
          <w:rFonts w:asciiTheme="minorHAnsi" w:hAnsiTheme="minorHAnsi" w:cstheme="minorHAnsi"/>
          <w:sz w:val="22"/>
          <w:szCs w:val="22"/>
        </w:rPr>
        <w:t xml:space="preserve">, o których mowa w art. </w:t>
      </w:r>
      <w:r w:rsidR="001271A5" w:rsidRPr="00710249">
        <w:rPr>
          <w:rFonts w:asciiTheme="minorHAnsi" w:hAnsiTheme="minorHAnsi" w:cstheme="minorHAnsi"/>
          <w:sz w:val="22"/>
          <w:szCs w:val="22"/>
        </w:rPr>
        <w:t>214</w:t>
      </w:r>
      <w:r w:rsidR="00065FF9" w:rsidRPr="00710249">
        <w:rPr>
          <w:rFonts w:asciiTheme="minorHAnsi" w:hAnsiTheme="minorHAnsi" w:cstheme="minorHAnsi"/>
          <w:sz w:val="22"/>
          <w:szCs w:val="22"/>
        </w:rPr>
        <w:t xml:space="preserve"> ust. </w:t>
      </w:r>
      <w:r w:rsidR="001271A5" w:rsidRPr="00710249">
        <w:rPr>
          <w:rFonts w:asciiTheme="minorHAnsi" w:hAnsiTheme="minorHAnsi" w:cstheme="minorHAnsi"/>
          <w:sz w:val="22"/>
          <w:szCs w:val="22"/>
        </w:rPr>
        <w:t>1</w:t>
      </w:r>
      <w:r w:rsidR="00065FF9" w:rsidRPr="00710249">
        <w:rPr>
          <w:rFonts w:asciiTheme="minorHAnsi" w:hAnsiTheme="minorHAnsi" w:cstheme="minorHAnsi"/>
          <w:sz w:val="22"/>
          <w:szCs w:val="22"/>
        </w:rPr>
        <w:t xml:space="preserve"> pkt </w:t>
      </w:r>
      <w:r w:rsidR="00E16D30" w:rsidRPr="00710249">
        <w:rPr>
          <w:rFonts w:asciiTheme="minorHAnsi" w:hAnsiTheme="minorHAnsi" w:cstheme="minorHAnsi"/>
          <w:sz w:val="22"/>
          <w:szCs w:val="22"/>
        </w:rPr>
        <w:t xml:space="preserve">7 </w:t>
      </w:r>
      <w:proofErr w:type="spellStart"/>
      <w:r w:rsidR="00065FF9" w:rsidRPr="00710249">
        <w:rPr>
          <w:rFonts w:asciiTheme="minorHAnsi" w:hAnsiTheme="minorHAnsi" w:cstheme="minorHAnsi"/>
          <w:sz w:val="22"/>
          <w:szCs w:val="22"/>
        </w:rPr>
        <w:t>uPzp</w:t>
      </w:r>
      <w:proofErr w:type="spellEnd"/>
      <w:r w:rsidR="00065FF9" w:rsidRPr="00710249">
        <w:rPr>
          <w:rFonts w:asciiTheme="minorHAnsi" w:hAnsiTheme="minorHAnsi" w:cstheme="minorHAnsi"/>
          <w:sz w:val="22"/>
          <w:szCs w:val="22"/>
        </w:rPr>
        <w:t>.</w:t>
      </w:r>
      <w:r w:rsidR="000B7236" w:rsidRPr="00710249">
        <w:rPr>
          <w:rFonts w:asciiTheme="minorHAnsi" w:hAnsiTheme="minorHAnsi" w:cstheme="minorHAnsi"/>
          <w:sz w:val="22"/>
          <w:szCs w:val="22"/>
        </w:rPr>
        <w:t xml:space="preserve"> </w:t>
      </w:r>
    </w:p>
    <w:p w14:paraId="6F50C717" w14:textId="77777777" w:rsidR="006A370E" w:rsidRDefault="00023F81">
      <w:pPr>
        <w:pStyle w:val="Akapitzlist"/>
        <w:numPr>
          <w:ilvl w:val="0"/>
          <w:numId w:val="74"/>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8F2A609" w14:textId="77777777" w:rsidR="009171AB" w:rsidRDefault="00023F81">
      <w:pPr>
        <w:pStyle w:val="Akapitzlist"/>
        <w:numPr>
          <w:ilvl w:val="0"/>
          <w:numId w:val="74"/>
        </w:numPr>
        <w:spacing w:line="276" w:lineRule="auto"/>
        <w:ind w:left="426" w:hanging="426"/>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5FD8514D" w14:textId="77777777" w:rsidR="004F0466" w:rsidRPr="009171AB" w:rsidRDefault="004F0466">
      <w:pPr>
        <w:pStyle w:val="Akapitzlist"/>
        <w:numPr>
          <w:ilvl w:val="0"/>
          <w:numId w:val="74"/>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8B3F35B" w14:textId="77777777" w:rsidR="004F0466" w:rsidRPr="004F0466" w:rsidRDefault="004F0466">
      <w:pPr>
        <w:pStyle w:val="Akapitzlist"/>
        <w:numPr>
          <w:ilvl w:val="0"/>
          <w:numId w:val="74"/>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Pr="00E42554">
        <w:rPr>
          <w:rFonts w:asciiTheme="minorHAnsi" w:hAnsiTheme="minorHAnsi" w:cstheme="minorHAnsi"/>
          <w:b/>
          <w:bCs/>
          <w:sz w:val="22"/>
          <w:szCs w:val="22"/>
        </w:rPr>
        <w:t>nie przewiduje</w:t>
      </w:r>
      <w:r w:rsidRPr="004F0466">
        <w:rPr>
          <w:rFonts w:asciiTheme="minorHAnsi" w:hAnsiTheme="minorHAnsi" w:cstheme="minorHAnsi"/>
          <w:sz w:val="22"/>
          <w:szCs w:val="22"/>
        </w:rPr>
        <w:t xml:space="preserve"> udzielenia zaliczek na poczet wykonania zamówienia.</w:t>
      </w:r>
    </w:p>
    <w:p w14:paraId="7A8BB19D" w14:textId="77777777" w:rsidR="00E67963" w:rsidRPr="00E67963" w:rsidRDefault="00E67963">
      <w:pPr>
        <w:pStyle w:val="Akapitzlist"/>
        <w:numPr>
          <w:ilvl w:val="0"/>
          <w:numId w:val="74"/>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5C29BFC8" w14:textId="48AC1BEE" w:rsidR="00E67963" w:rsidRPr="009C3327" w:rsidRDefault="00E67963">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000A7A1E">
        <w:rPr>
          <w:rFonts w:asciiTheme="minorHAnsi" w:hAnsiTheme="minorHAnsi" w:cstheme="minorHAnsi"/>
          <w:sz w:val="22"/>
          <w:szCs w:val="22"/>
        </w:rPr>
        <w:t xml:space="preserve"> </w:t>
      </w:r>
      <w:r w:rsidR="000A7A1E" w:rsidRPr="000A7A1E">
        <w:rPr>
          <w:rFonts w:asciiTheme="minorHAnsi" w:hAnsiTheme="minorHAnsi" w:cstheme="minorHAnsi"/>
          <w:b/>
          <w:bCs/>
          <w:sz w:val="22"/>
          <w:szCs w:val="22"/>
        </w:rPr>
        <w:t>nie</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t>
      </w:r>
      <w:r w:rsidRPr="009C3327">
        <w:rPr>
          <w:rFonts w:asciiTheme="minorHAnsi" w:hAnsiTheme="minorHAnsi" w:cstheme="minorHAnsi"/>
          <w:sz w:val="22"/>
          <w:szCs w:val="22"/>
        </w:rPr>
        <w:t>wniesieni</w:t>
      </w:r>
      <w:r w:rsidR="00426373" w:rsidRPr="009C3327">
        <w:rPr>
          <w:rFonts w:asciiTheme="minorHAnsi" w:hAnsiTheme="minorHAnsi" w:cstheme="minorHAnsi"/>
          <w:sz w:val="22"/>
          <w:szCs w:val="22"/>
        </w:rPr>
        <w:t>a</w:t>
      </w:r>
      <w:r w:rsidRPr="009C3327">
        <w:rPr>
          <w:rFonts w:asciiTheme="minorHAnsi" w:hAnsiTheme="minorHAnsi" w:cstheme="minorHAnsi"/>
          <w:sz w:val="22"/>
          <w:szCs w:val="22"/>
        </w:rPr>
        <w:t xml:space="preserve"> wadium.</w:t>
      </w:r>
    </w:p>
    <w:p w14:paraId="48AF3D4A" w14:textId="74ED30CB" w:rsidR="00E67963" w:rsidRDefault="00E67963">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9C3327">
        <w:rPr>
          <w:rFonts w:asciiTheme="minorHAnsi" w:hAnsiTheme="minorHAnsi" w:cstheme="minorHAnsi"/>
          <w:sz w:val="22"/>
          <w:szCs w:val="22"/>
        </w:rPr>
        <w:lastRenderedPageBreak/>
        <w:t>Zamawiający</w:t>
      </w:r>
      <w:r w:rsidR="000A7A1E" w:rsidRPr="009C3327">
        <w:rPr>
          <w:rFonts w:asciiTheme="minorHAnsi" w:hAnsiTheme="minorHAnsi" w:cstheme="minorHAnsi"/>
          <w:sz w:val="22"/>
          <w:szCs w:val="22"/>
        </w:rPr>
        <w:t xml:space="preserve"> </w:t>
      </w:r>
      <w:r w:rsidR="000A7A1E" w:rsidRPr="009C3327">
        <w:rPr>
          <w:rFonts w:asciiTheme="minorHAnsi" w:hAnsiTheme="minorHAnsi" w:cstheme="minorHAnsi"/>
          <w:b/>
          <w:bCs/>
          <w:sz w:val="22"/>
          <w:szCs w:val="22"/>
        </w:rPr>
        <w:t>nie</w:t>
      </w:r>
      <w:r w:rsidRPr="009C3327">
        <w:rPr>
          <w:rFonts w:asciiTheme="minorHAnsi" w:hAnsiTheme="minorHAnsi" w:cstheme="minorHAnsi"/>
          <w:b/>
          <w:bCs/>
          <w:sz w:val="22"/>
          <w:szCs w:val="22"/>
        </w:rPr>
        <w:t xml:space="preserve"> przewiduje</w:t>
      </w:r>
      <w:r w:rsidRPr="009C3327">
        <w:rPr>
          <w:rFonts w:asciiTheme="minorHAnsi" w:hAnsiTheme="minorHAnsi" w:cstheme="minorHAnsi"/>
          <w:sz w:val="22"/>
          <w:szCs w:val="22"/>
        </w:rPr>
        <w:t xml:space="preserve"> wniesieni</w:t>
      </w:r>
      <w:r w:rsidR="00426373" w:rsidRPr="009C3327">
        <w:rPr>
          <w:rFonts w:asciiTheme="minorHAnsi" w:hAnsiTheme="minorHAnsi" w:cstheme="minorHAnsi"/>
          <w:sz w:val="22"/>
          <w:szCs w:val="22"/>
        </w:rPr>
        <w:t>a</w:t>
      </w:r>
      <w:r w:rsidRPr="009C3327">
        <w:rPr>
          <w:rFonts w:asciiTheme="minorHAnsi" w:hAnsiTheme="minorHAnsi" w:cstheme="minorHAnsi"/>
          <w:sz w:val="22"/>
          <w:szCs w:val="22"/>
        </w:rPr>
        <w:t xml:space="preserve"> z</w:t>
      </w:r>
      <w:r w:rsidRPr="00E67963">
        <w:rPr>
          <w:rFonts w:asciiTheme="minorHAnsi" w:hAnsiTheme="minorHAnsi" w:cstheme="minorHAnsi"/>
          <w:sz w:val="22"/>
          <w:szCs w:val="22"/>
        </w:rPr>
        <w:t>abezpieczenia należytego wykonania umowy.</w:t>
      </w:r>
    </w:p>
    <w:p w14:paraId="5A0A1224" w14:textId="77777777" w:rsidR="004E5759" w:rsidRDefault="00130AB7">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347E9307" w14:textId="2F8B842A" w:rsidR="004E5759" w:rsidRPr="00710249" w:rsidRDefault="004E5759">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710249">
        <w:rPr>
          <w:rFonts w:ascii="Calibri" w:hAnsi="Calibri" w:cs="Arial"/>
          <w:sz w:val="22"/>
          <w:szCs w:val="22"/>
        </w:rPr>
        <w:t xml:space="preserve">Zamawiający informuje, że wymagania jakościowe </w:t>
      </w:r>
      <w:r w:rsidR="006C578F" w:rsidRPr="00710249">
        <w:rPr>
          <w:rFonts w:asciiTheme="minorHAnsi" w:hAnsiTheme="minorHAnsi" w:cstheme="minorHAnsi"/>
          <w:sz w:val="22"/>
          <w:szCs w:val="22"/>
        </w:rPr>
        <w:t>odnoszące się do</w:t>
      </w:r>
      <w:r w:rsidR="003B250B">
        <w:rPr>
          <w:rFonts w:asciiTheme="minorHAnsi" w:hAnsiTheme="minorHAnsi" w:cstheme="minorHAnsi"/>
          <w:sz w:val="22"/>
          <w:szCs w:val="22"/>
        </w:rPr>
        <w:t xml:space="preserve"> </w:t>
      </w:r>
      <w:r w:rsidR="006C578F" w:rsidRPr="00710249">
        <w:rPr>
          <w:rFonts w:asciiTheme="minorHAnsi" w:hAnsiTheme="minorHAnsi" w:cstheme="minorHAnsi"/>
          <w:sz w:val="22"/>
          <w:szCs w:val="22"/>
        </w:rPr>
        <w:t xml:space="preserve">głównych elementów składających się na </w:t>
      </w:r>
      <w:r w:rsidRPr="00710249">
        <w:rPr>
          <w:rFonts w:ascii="Calibri" w:hAnsi="Calibri" w:cs="Arial"/>
          <w:sz w:val="22"/>
          <w:szCs w:val="22"/>
        </w:rPr>
        <w:t>przedmiot</w:t>
      </w:r>
      <w:r w:rsidR="006C578F" w:rsidRPr="00710249">
        <w:rPr>
          <w:rFonts w:ascii="Calibri" w:hAnsi="Calibri" w:cs="Arial"/>
          <w:sz w:val="22"/>
          <w:szCs w:val="22"/>
        </w:rPr>
        <w:t>ową</w:t>
      </w:r>
      <w:r w:rsidRPr="00710249">
        <w:rPr>
          <w:rFonts w:ascii="Calibri" w:hAnsi="Calibri" w:cs="Arial"/>
          <w:sz w:val="22"/>
          <w:szCs w:val="22"/>
        </w:rPr>
        <w:t xml:space="preserve"> usług</w:t>
      </w:r>
      <w:r w:rsidR="006C578F" w:rsidRPr="00710249">
        <w:rPr>
          <w:rFonts w:ascii="Calibri" w:hAnsi="Calibri" w:cs="Arial"/>
          <w:sz w:val="22"/>
          <w:szCs w:val="22"/>
        </w:rPr>
        <w:t>ę</w:t>
      </w:r>
      <w:r w:rsidRPr="00710249">
        <w:rPr>
          <w:rFonts w:ascii="Calibri" w:hAnsi="Calibri" w:cs="Arial"/>
          <w:sz w:val="22"/>
          <w:szCs w:val="22"/>
        </w:rPr>
        <w:t xml:space="preserve"> </w:t>
      </w:r>
      <w:r w:rsidRPr="00710249">
        <w:rPr>
          <w:rFonts w:asciiTheme="minorHAnsi" w:hAnsiTheme="minorHAnsi" w:cstheme="minorHAnsi"/>
          <w:bCs/>
          <w:kern w:val="28"/>
          <w:sz w:val="22"/>
          <w:szCs w:val="22"/>
        </w:rPr>
        <w:t xml:space="preserve">zostały zawarte </w:t>
      </w:r>
      <w:bookmarkStart w:id="2" w:name="_Hlk133491389"/>
      <w:r w:rsidRPr="00710249">
        <w:rPr>
          <w:rFonts w:asciiTheme="minorHAnsi" w:hAnsiTheme="minorHAnsi" w:cstheme="minorHAnsi"/>
          <w:bCs/>
          <w:kern w:val="28"/>
          <w:sz w:val="22"/>
          <w:szCs w:val="22"/>
        </w:rPr>
        <w:t>w</w:t>
      </w:r>
      <w:r w:rsidR="003B250B">
        <w:rPr>
          <w:rFonts w:asciiTheme="minorHAnsi" w:hAnsiTheme="minorHAnsi" w:cstheme="minorHAnsi"/>
          <w:bCs/>
          <w:kern w:val="28"/>
          <w:sz w:val="22"/>
          <w:szCs w:val="22"/>
        </w:rPr>
        <w:t xml:space="preserve"> </w:t>
      </w:r>
      <w:r w:rsidR="006C578F" w:rsidRPr="00710249">
        <w:rPr>
          <w:rFonts w:asciiTheme="minorHAnsi" w:hAnsiTheme="minorHAnsi" w:cstheme="minorHAnsi"/>
          <w:bCs/>
          <w:kern w:val="28"/>
          <w:sz w:val="22"/>
          <w:szCs w:val="22"/>
        </w:rPr>
        <w:t xml:space="preserve">ust. 2 niniejszego rozdziału SWZ, </w:t>
      </w:r>
      <w:r w:rsidRPr="00710249">
        <w:rPr>
          <w:rFonts w:ascii="Calibri" w:hAnsi="Calibri" w:cs="Calibri"/>
          <w:sz w:val="22"/>
          <w:szCs w:val="22"/>
        </w:rPr>
        <w:t xml:space="preserve">załączniku nr 1 </w:t>
      </w:r>
      <w:r w:rsidR="00A83915">
        <w:rPr>
          <w:rFonts w:ascii="Calibri" w:hAnsi="Calibri" w:cs="Calibri"/>
          <w:sz w:val="22"/>
          <w:szCs w:val="22"/>
        </w:rPr>
        <w:t xml:space="preserve">do SWZ </w:t>
      </w:r>
      <w:r w:rsidR="00C174E9">
        <w:rPr>
          <w:rFonts w:ascii="Calibri" w:hAnsi="Calibri" w:cs="Calibri"/>
          <w:sz w:val="22"/>
          <w:szCs w:val="22"/>
        </w:rPr>
        <w:t>„</w:t>
      </w:r>
      <w:r w:rsidRPr="00C174E9">
        <w:rPr>
          <w:rFonts w:ascii="Calibri" w:hAnsi="Calibri" w:cs="Calibri"/>
          <w:sz w:val="22"/>
          <w:szCs w:val="22"/>
        </w:rPr>
        <w:t>Szczegółowy wykaz przesyłek</w:t>
      </w:r>
      <w:r w:rsidR="00C174E9">
        <w:rPr>
          <w:rFonts w:ascii="Calibri" w:hAnsi="Calibri" w:cs="Calibri"/>
          <w:sz w:val="22"/>
          <w:szCs w:val="22"/>
        </w:rPr>
        <w:t>”</w:t>
      </w:r>
      <w:r w:rsidRPr="00C174E9">
        <w:rPr>
          <w:rFonts w:ascii="Calibri" w:hAnsi="Calibri" w:cs="Calibri"/>
          <w:sz w:val="22"/>
          <w:szCs w:val="22"/>
        </w:rPr>
        <w:t xml:space="preserve"> oraz załączniku nr </w:t>
      </w:r>
      <w:r w:rsidR="00FC0590" w:rsidRPr="00C174E9">
        <w:rPr>
          <w:rFonts w:ascii="Calibri" w:hAnsi="Calibri" w:cs="Calibri"/>
          <w:sz w:val="22"/>
          <w:szCs w:val="22"/>
        </w:rPr>
        <w:t>7</w:t>
      </w:r>
      <w:r w:rsidR="00A83915" w:rsidRPr="00C174E9">
        <w:rPr>
          <w:rFonts w:ascii="Calibri" w:hAnsi="Calibri" w:cs="Calibri"/>
          <w:sz w:val="22"/>
          <w:szCs w:val="22"/>
        </w:rPr>
        <w:t xml:space="preserve"> do SWZ</w:t>
      </w:r>
      <w:r w:rsidRPr="00C174E9">
        <w:rPr>
          <w:rFonts w:ascii="Calibri" w:hAnsi="Calibri" w:cs="Calibri"/>
          <w:sz w:val="22"/>
          <w:szCs w:val="22"/>
        </w:rPr>
        <w:t xml:space="preserve"> </w:t>
      </w:r>
      <w:r w:rsidR="00C174E9">
        <w:rPr>
          <w:rFonts w:ascii="Calibri" w:hAnsi="Calibri" w:cs="Calibri"/>
          <w:sz w:val="22"/>
          <w:szCs w:val="22"/>
        </w:rPr>
        <w:t>„</w:t>
      </w:r>
      <w:r w:rsidRPr="00C174E9">
        <w:rPr>
          <w:rFonts w:ascii="Calibri" w:hAnsi="Calibri" w:cs="Calibri"/>
          <w:sz w:val="22"/>
          <w:szCs w:val="22"/>
        </w:rPr>
        <w:t>Projektowane Postanowienia Umowy</w:t>
      </w:r>
      <w:r w:rsidR="00C174E9">
        <w:rPr>
          <w:rFonts w:ascii="Calibri" w:hAnsi="Calibri" w:cs="Calibri"/>
          <w:sz w:val="22"/>
          <w:szCs w:val="22"/>
        </w:rPr>
        <w:t xml:space="preserve">” </w:t>
      </w:r>
      <w:r w:rsidRPr="00C174E9">
        <w:rPr>
          <w:rFonts w:ascii="Calibri" w:hAnsi="Calibri" w:cs="Calibri"/>
          <w:sz w:val="22"/>
          <w:szCs w:val="22"/>
        </w:rPr>
        <w:t>wraz z</w:t>
      </w:r>
      <w:r w:rsidR="003B250B">
        <w:rPr>
          <w:rFonts w:ascii="Calibri" w:hAnsi="Calibri" w:cs="Calibri"/>
          <w:sz w:val="22"/>
          <w:szCs w:val="22"/>
        </w:rPr>
        <w:t xml:space="preserve"> </w:t>
      </w:r>
      <w:r w:rsidRPr="00C174E9">
        <w:rPr>
          <w:rFonts w:ascii="Calibri" w:hAnsi="Calibri" w:cs="Calibri"/>
          <w:sz w:val="22"/>
          <w:szCs w:val="22"/>
        </w:rPr>
        <w:t>załącznikami.</w:t>
      </w:r>
    </w:p>
    <w:bookmarkEnd w:id="2"/>
    <w:p w14:paraId="6C4EC864" w14:textId="174D5BF3" w:rsidR="004F0466" w:rsidRPr="00120E7A" w:rsidRDefault="004F0466">
      <w:pPr>
        <w:pStyle w:val="Akapitzlist"/>
        <w:numPr>
          <w:ilvl w:val="0"/>
          <w:numId w:val="74"/>
        </w:numPr>
        <w:tabs>
          <w:tab w:val="left" w:pos="426"/>
        </w:tabs>
        <w:spacing w:line="276" w:lineRule="auto"/>
        <w:ind w:left="425" w:right="28" w:hanging="425"/>
        <w:jc w:val="both"/>
        <w:rPr>
          <w:rFonts w:asciiTheme="minorHAnsi" w:hAnsiTheme="minorHAnsi" w:cstheme="minorHAnsi"/>
          <w:b/>
          <w:bCs/>
          <w:sz w:val="22"/>
          <w:szCs w:val="22"/>
          <w:u w:val="single"/>
        </w:rPr>
      </w:pPr>
      <w:r w:rsidRPr="00120E7A">
        <w:rPr>
          <w:rFonts w:asciiTheme="minorHAnsi" w:hAnsiTheme="minorHAnsi" w:cstheme="minorHAnsi"/>
          <w:b/>
          <w:bCs/>
          <w:sz w:val="22"/>
          <w:szCs w:val="22"/>
          <w:u w:val="single"/>
        </w:rPr>
        <w:t>Podwykonawstwo</w:t>
      </w:r>
    </w:p>
    <w:p w14:paraId="256A8271" w14:textId="3F508D65" w:rsidR="004F0466" w:rsidRPr="004F0466" w:rsidRDefault="004F0466">
      <w:pPr>
        <w:pStyle w:val="Akapitzlist"/>
        <w:numPr>
          <w:ilvl w:val="1"/>
          <w:numId w:val="71"/>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6BC9E513" w14:textId="77777777" w:rsidR="006172C4" w:rsidRPr="006172C4" w:rsidRDefault="004F0466">
      <w:pPr>
        <w:pStyle w:val="Akapitzlist"/>
        <w:numPr>
          <w:ilvl w:val="1"/>
          <w:numId w:val="71"/>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8A1A934" w14:textId="28FF78CC" w:rsidR="006172C4" w:rsidRPr="00307BB0" w:rsidRDefault="006172C4">
      <w:pPr>
        <w:pStyle w:val="Akapitzlist"/>
        <w:numPr>
          <w:ilvl w:val="1"/>
          <w:numId w:val="71"/>
        </w:numPr>
        <w:spacing w:line="276" w:lineRule="auto"/>
        <w:ind w:left="709" w:hanging="567"/>
        <w:contextualSpacing/>
        <w:jc w:val="both"/>
        <w:rPr>
          <w:rFonts w:asciiTheme="minorHAnsi" w:hAnsiTheme="minorHAnsi" w:cstheme="minorHAnsi"/>
          <w:sz w:val="22"/>
          <w:szCs w:val="22"/>
        </w:rPr>
      </w:pPr>
      <w:r w:rsidRPr="00307BB0">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307BB0">
        <w:rPr>
          <w:rFonts w:ascii="Calibri" w:hAnsi="Calibri" w:cs="Calibri"/>
          <w:sz w:val="22"/>
          <w:szCs w:val="22"/>
        </w:rPr>
        <w:t>Pzp</w:t>
      </w:r>
      <w:proofErr w:type="spellEnd"/>
      <w:r w:rsidRPr="00307BB0">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7F47BA" w14:textId="600A402B" w:rsidR="00023F81" w:rsidRPr="006172C4" w:rsidRDefault="004F0466">
      <w:pPr>
        <w:pStyle w:val="Akapitzlist"/>
        <w:numPr>
          <w:ilvl w:val="1"/>
          <w:numId w:val="71"/>
        </w:numPr>
        <w:spacing w:line="276" w:lineRule="auto"/>
        <w:ind w:left="709" w:hanging="567"/>
        <w:jc w:val="both"/>
        <w:rPr>
          <w:rFonts w:asciiTheme="minorHAnsi" w:hAnsiTheme="minorHAnsi" w:cstheme="minorHAnsi"/>
          <w:sz w:val="22"/>
          <w:szCs w:val="22"/>
        </w:rPr>
      </w:pPr>
      <w:r w:rsidRPr="006172C4">
        <w:rPr>
          <w:rFonts w:asciiTheme="minorHAnsi" w:hAnsiTheme="minorHAnsi" w:cstheme="minorHAnsi"/>
          <w:sz w:val="22"/>
          <w:szCs w:val="22"/>
        </w:rPr>
        <w:t xml:space="preserve">Powierzenie wykonania części zamówienia </w:t>
      </w:r>
      <w:r w:rsidR="00436ABB" w:rsidRPr="006172C4">
        <w:rPr>
          <w:rFonts w:asciiTheme="minorHAnsi" w:hAnsiTheme="minorHAnsi" w:cstheme="minorHAnsi"/>
          <w:sz w:val="22"/>
          <w:szCs w:val="22"/>
        </w:rPr>
        <w:t>P</w:t>
      </w:r>
      <w:r w:rsidRPr="006172C4">
        <w:rPr>
          <w:rFonts w:asciiTheme="minorHAnsi" w:hAnsiTheme="minorHAnsi" w:cstheme="minorHAnsi"/>
          <w:sz w:val="22"/>
          <w:szCs w:val="22"/>
        </w:rPr>
        <w:t>odwykonawcom nie zwalnia Wykonawcy z odpowiedzialności za należyte wykonanie tego zamówienia.</w:t>
      </w:r>
    </w:p>
    <w:p w14:paraId="0BACB126" w14:textId="77777777" w:rsidR="00DE0832" w:rsidRDefault="00DE0832">
      <w:pPr>
        <w:pStyle w:val="Akapitzlist"/>
        <w:numPr>
          <w:ilvl w:val="0"/>
          <w:numId w:val="71"/>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Wymagania</w:t>
      </w:r>
      <w:r w:rsidRPr="00051DAA">
        <w:rPr>
          <w:rFonts w:asciiTheme="minorHAnsi" w:hAnsiTheme="minorHAnsi" w:cstheme="minorHAnsi"/>
          <w:b/>
          <w:bCs/>
          <w:sz w:val="22"/>
          <w:szCs w:val="22"/>
          <w:u w:val="single"/>
        </w:rPr>
        <w:t xml:space="preserve"> zatrudnienia na podstawie stosunku pracy</w:t>
      </w:r>
    </w:p>
    <w:p w14:paraId="7B14A949" w14:textId="54EAF64F" w:rsidR="00DE0832" w:rsidRPr="004176AF" w:rsidRDefault="00DE0832" w:rsidP="006B209C">
      <w:pPr>
        <w:spacing w:line="276" w:lineRule="auto"/>
        <w:ind w:left="426"/>
        <w:jc w:val="both"/>
        <w:rPr>
          <w:rFonts w:ascii="Calibri" w:hAnsi="Calibri"/>
          <w:sz w:val="22"/>
          <w:szCs w:val="22"/>
        </w:rPr>
      </w:pPr>
      <w:r w:rsidRPr="004176AF">
        <w:rPr>
          <w:rFonts w:ascii="Calibri" w:hAnsi="Calibri"/>
          <w:sz w:val="22"/>
          <w:szCs w:val="22"/>
        </w:rPr>
        <w:t xml:space="preserve">Zamawiający na podstawie art. 95 ust. 1 ustawy </w:t>
      </w:r>
      <w:proofErr w:type="spellStart"/>
      <w:r w:rsidRPr="004176AF">
        <w:rPr>
          <w:rFonts w:ascii="Calibri" w:hAnsi="Calibri"/>
          <w:sz w:val="22"/>
          <w:szCs w:val="22"/>
        </w:rPr>
        <w:t>Pzp</w:t>
      </w:r>
      <w:proofErr w:type="spellEnd"/>
      <w:r w:rsidRPr="004176AF">
        <w:rPr>
          <w:rFonts w:ascii="Calibri" w:hAnsi="Calibri"/>
          <w:sz w:val="22"/>
          <w:szCs w:val="22"/>
        </w:rPr>
        <w:t xml:space="preserve"> wymaga zatrudnienia przez Wykonawcę lub Podwykonawcę na podstawie stosunku pracy osób wykonujących wskazane przez Zamawiającego czynności w zakresie realizacji zamówienia, jeżeli wykonanie tych czynności polega na wykonywaniu pracy w sposób określony w art. 22 § 1</w:t>
      </w:r>
      <w:r w:rsidRPr="004176AF">
        <w:rPr>
          <w:rStyle w:val="Odwoanieprzypisudolnego"/>
          <w:rFonts w:ascii="Calibri" w:hAnsi="Calibri"/>
          <w:sz w:val="22"/>
          <w:szCs w:val="22"/>
        </w:rPr>
        <w:footnoteReference w:id="1"/>
      </w:r>
      <w:r w:rsidRPr="004176AF">
        <w:rPr>
          <w:rFonts w:ascii="Calibri" w:hAnsi="Calibri"/>
          <w:sz w:val="22"/>
          <w:szCs w:val="22"/>
        </w:rPr>
        <w:t xml:space="preserve"> ustawy z dnia 26 czerwca 1974 r. - </w:t>
      </w:r>
      <w:r w:rsidRPr="004176AF">
        <w:rPr>
          <w:rFonts w:ascii="Calibri" w:hAnsi="Calibri"/>
          <w:i/>
          <w:sz w:val="22"/>
          <w:szCs w:val="22"/>
        </w:rPr>
        <w:t xml:space="preserve">Kodeks pracy </w:t>
      </w:r>
      <w:r w:rsidRPr="004176AF">
        <w:rPr>
          <w:rFonts w:ascii="Calibri" w:hAnsi="Calibri"/>
          <w:sz w:val="22"/>
          <w:szCs w:val="22"/>
        </w:rPr>
        <w:t>(</w:t>
      </w:r>
      <w:proofErr w:type="spellStart"/>
      <w:r w:rsidRPr="004176AF">
        <w:rPr>
          <w:rFonts w:ascii="Calibri" w:hAnsi="Calibri"/>
          <w:sz w:val="22"/>
          <w:szCs w:val="22"/>
        </w:rPr>
        <w:t>t.j</w:t>
      </w:r>
      <w:proofErr w:type="spellEnd"/>
      <w:r w:rsidRPr="004176AF">
        <w:rPr>
          <w:rFonts w:ascii="Calibri" w:hAnsi="Calibri"/>
          <w:sz w:val="22"/>
          <w:szCs w:val="22"/>
        </w:rPr>
        <w:t xml:space="preserve">. Dz. U. </w:t>
      </w:r>
      <w:r w:rsidRPr="00615CBF">
        <w:rPr>
          <w:rFonts w:ascii="Calibri" w:hAnsi="Calibri"/>
          <w:sz w:val="22"/>
          <w:szCs w:val="22"/>
        </w:rPr>
        <w:t>z 202</w:t>
      </w:r>
      <w:r w:rsidR="003B250B" w:rsidRPr="00615CBF">
        <w:rPr>
          <w:rFonts w:ascii="Calibri" w:hAnsi="Calibri"/>
          <w:sz w:val="22"/>
          <w:szCs w:val="22"/>
        </w:rPr>
        <w:t>2</w:t>
      </w:r>
      <w:r w:rsidRPr="00615CBF">
        <w:rPr>
          <w:rFonts w:ascii="Calibri" w:hAnsi="Calibri"/>
          <w:sz w:val="22"/>
          <w:szCs w:val="22"/>
        </w:rPr>
        <w:t xml:space="preserve"> r. poz. </w:t>
      </w:r>
      <w:r w:rsidR="003B250B" w:rsidRPr="00615CBF">
        <w:rPr>
          <w:rFonts w:ascii="Calibri" w:hAnsi="Calibri"/>
          <w:sz w:val="22"/>
          <w:szCs w:val="22"/>
        </w:rPr>
        <w:t>1510</w:t>
      </w:r>
      <w:r w:rsidRPr="00615CBF">
        <w:rPr>
          <w:rFonts w:ascii="Calibri" w:hAnsi="Calibri"/>
          <w:sz w:val="22"/>
          <w:szCs w:val="22"/>
        </w:rPr>
        <w:t xml:space="preserve"> z</w:t>
      </w:r>
      <w:r w:rsidR="003B250B" w:rsidRPr="00615CBF">
        <w:rPr>
          <w:rFonts w:ascii="Calibri" w:hAnsi="Calibri"/>
          <w:sz w:val="22"/>
          <w:szCs w:val="22"/>
        </w:rPr>
        <w:t xml:space="preserve"> </w:t>
      </w:r>
      <w:proofErr w:type="spellStart"/>
      <w:r w:rsidR="003B250B" w:rsidRPr="00615CBF">
        <w:rPr>
          <w:rFonts w:ascii="Calibri" w:hAnsi="Calibri"/>
          <w:sz w:val="22"/>
          <w:szCs w:val="22"/>
        </w:rPr>
        <w:t>późn</w:t>
      </w:r>
      <w:proofErr w:type="spellEnd"/>
      <w:r w:rsidR="003B250B" w:rsidRPr="00615CBF">
        <w:rPr>
          <w:rFonts w:ascii="Calibri" w:hAnsi="Calibri"/>
          <w:sz w:val="22"/>
          <w:szCs w:val="22"/>
        </w:rPr>
        <w:t>.</w:t>
      </w:r>
      <w:r w:rsidRPr="00615CBF">
        <w:rPr>
          <w:rFonts w:ascii="Calibri" w:hAnsi="Calibri"/>
          <w:sz w:val="22"/>
          <w:szCs w:val="22"/>
        </w:rPr>
        <w:t xml:space="preserve"> zm.). </w:t>
      </w:r>
    </w:p>
    <w:p w14:paraId="62AF5558" w14:textId="77777777" w:rsidR="00DE0832" w:rsidRPr="004176AF" w:rsidRDefault="00DE0832" w:rsidP="006B209C">
      <w:pPr>
        <w:spacing w:line="276" w:lineRule="auto"/>
        <w:ind w:left="426"/>
        <w:jc w:val="both"/>
        <w:rPr>
          <w:rFonts w:ascii="Calibri" w:hAnsi="Calibri"/>
          <w:sz w:val="22"/>
          <w:szCs w:val="22"/>
        </w:rPr>
      </w:pPr>
      <w:r w:rsidRPr="004176AF">
        <w:rPr>
          <w:rFonts w:ascii="Calibri" w:hAnsi="Calibri"/>
          <w:sz w:val="22"/>
          <w:szCs w:val="22"/>
        </w:rPr>
        <w:t xml:space="preserve">Rodzaj czynności </w:t>
      </w:r>
      <w:r w:rsidRPr="004176AF">
        <w:rPr>
          <w:rFonts w:ascii="Calibri" w:hAnsi="Calibri"/>
          <w:color w:val="000000" w:themeColor="text1"/>
          <w:sz w:val="22"/>
          <w:szCs w:val="22"/>
        </w:rPr>
        <w:t>związanych z realizacją zamówienia</w:t>
      </w:r>
      <w:r w:rsidRPr="004176AF">
        <w:rPr>
          <w:rFonts w:ascii="Calibri" w:hAnsi="Calibri"/>
          <w:sz w:val="22"/>
          <w:szCs w:val="22"/>
        </w:rPr>
        <w:t xml:space="preserve">, których dotyczą wymagania zatrudnienia </w:t>
      </w:r>
      <w:r w:rsidRPr="004176AF">
        <w:rPr>
          <w:rFonts w:ascii="Calibri" w:hAnsi="Calibri"/>
          <w:color w:val="000000" w:themeColor="text1"/>
          <w:sz w:val="22"/>
          <w:szCs w:val="22"/>
        </w:rPr>
        <w:t xml:space="preserve">na podstawie stosunku pracy </w:t>
      </w:r>
      <w:r w:rsidRPr="004176AF">
        <w:rPr>
          <w:rFonts w:ascii="Calibri" w:hAnsi="Calibri"/>
          <w:sz w:val="22"/>
          <w:szCs w:val="22"/>
        </w:rPr>
        <w:t xml:space="preserve">przez Wykonawcę lub Podwykonawcę osób wykonujących czynności </w:t>
      </w:r>
    </w:p>
    <w:p w14:paraId="7B6A0CAC" w14:textId="41C6DBF2" w:rsidR="00DE0832" w:rsidRPr="004176AF" w:rsidRDefault="00DE0832" w:rsidP="006B209C">
      <w:pPr>
        <w:spacing w:line="276" w:lineRule="auto"/>
        <w:ind w:left="426"/>
        <w:jc w:val="both"/>
        <w:rPr>
          <w:rFonts w:ascii="Calibri" w:hAnsi="Calibri" w:cs="Tahoma"/>
          <w:b/>
          <w:sz w:val="22"/>
          <w:szCs w:val="22"/>
        </w:rPr>
      </w:pPr>
      <w:r w:rsidRPr="004176AF">
        <w:rPr>
          <w:rFonts w:ascii="Calibri" w:hAnsi="Calibri"/>
          <w:sz w:val="22"/>
          <w:szCs w:val="22"/>
        </w:rPr>
        <w:t xml:space="preserve">w trakcie realizacji zamówienia: </w:t>
      </w:r>
      <w:bookmarkStart w:id="3" w:name="_Hlk506880062"/>
      <w:r w:rsidR="007D042B" w:rsidRPr="004176AF">
        <w:rPr>
          <w:rFonts w:ascii="Calibri" w:hAnsi="Calibri"/>
          <w:b/>
          <w:sz w:val="22"/>
          <w:szCs w:val="22"/>
        </w:rPr>
        <w:t>czynności związane z realizacją zamówienia w placówce pocztowej bezpośrednio obsługującej Nadawcę</w:t>
      </w:r>
      <w:r w:rsidR="00120E7A">
        <w:rPr>
          <w:rFonts w:ascii="Calibri" w:hAnsi="Calibri"/>
          <w:b/>
          <w:sz w:val="22"/>
          <w:szCs w:val="22"/>
        </w:rPr>
        <w:t>,</w:t>
      </w:r>
      <w:r w:rsidR="007D042B" w:rsidRPr="004176AF">
        <w:rPr>
          <w:rFonts w:ascii="Calibri" w:hAnsi="Calibri"/>
          <w:b/>
          <w:sz w:val="22"/>
          <w:szCs w:val="22"/>
        </w:rPr>
        <w:t xml:space="preserve"> polegające na odbiorze z siedziby Nadawcy i</w:t>
      </w:r>
      <w:r w:rsidR="00120E7A">
        <w:rPr>
          <w:rFonts w:ascii="Calibri" w:hAnsi="Calibri"/>
          <w:b/>
          <w:sz w:val="22"/>
          <w:szCs w:val="22"/>
        </w:rPr>
        <w:t> </w:t>
      </w:r>
      <w:r w:rsidR="007D042B" w:rsidRPr="004176AF">
        <w:rPr>
          <w:rFonts w:ascii="Calibri" w:hAnsi="Calibri"/>
          <w:b/>
          <w:sz w:val="22"/>
          <w:szCs w:val="22"/>
        </w:rPr>
        <w:t>przyjmowaniu przesyłek pocztowych</w:t>
      </w:r>
      <w:r w:rsidRPr="004176AF">
        <w:rPr>
          <w:rFonts w:ascii="Calibri" w:hAnsi="Calibri" w:cs="Tahoma"/>
          <w:b/>
          <w:sz w:val="22"/>
          <w:szCs w:val="22"/>
        </w:rPr>
        <w:t>.</w:t>
      </w:r>
      <w:bookmarkEnd w:id="3"/>
    </w:p>
    <w:p w14:paraId="2E751E6B" w14:textId="4A9B3BFA" w:rsidR="00DE0832" w:rsidRPr="004176AF" w:rsidRDefault="00DE0832" w:rsidP="006B209C">
      <w:pPr>
        <w:spacing w:line="276" w:lineRule="auto"/>
        <w:ind w:left="426"/>
        <w:jc w:val="both"/>
        <w:rPr>
          <w:rFonts w:ascii="Calibri" w:hAnsi="Calibri" w:cs="Arial"/>
          <w:sz w:val="22"/>
          <w:szCs w:val="22"/>
        </w:rPr>
      </w:pPr>
      <w:r w:rsidRPr="004176AF">
        <w:rPr>
          <w:rFonts w:ascii="Calibri" w:hAnsi="Calibri" w:cs="Arial"/>
          <w:sz w:val="22"/>
          <w:szCs w:val="22"/>
        </w:rPr>
        <w:t xml:space="preserve">Powyższy warunek zostanie spełniony poprzez zatrudnienie na umowę o pracę nowych pracowników lub wyznaczenie do realizacji zamówienia zatrudnionych już pracowników u Wykonawcy lub Podwykonawcy. </w:t>
      </w:r>
    </w:p>
    <w:p w14:paraId="5E1CB321" w14:textId="4182C266" w:rsidR="00DE0832" w:rsidRPr="00AB1078" w:rsidRDefault="00DE0832" w:rsidP="006B209C">
      <w:pPr>
        <w:spacing w:line="276" w:lineRule="auto"/>
        <w:ind w:left="426"/>
        <w:jc w:val="both"/>
        <w:rPr>
          <w:rFonts w:ascii="Calibri" w:hAnsi="Calibri" w:cs="Arial"/>
          <w:color w:val="000000" w:themeColor="text1"/>
          <w:sz w:val="22"/>
          <w:szCs w:val="22"/>
        </w:rPr>
      </w:pPr>
      <w:r w:rsidRPr="004176AF">
        <w:rPr>
          <w:rFonts w:ascii="Calibri" w:hAnsi="Calibri" w:cs="Arial"/>
          <w:color w:val="000000" w:themeColor="text1"/>
          <w:sz w:val="22"/>
          <w:szCs w:val="22"/>
        </w:rPr>
        <w:t xml:space="preserve">Postanowienia dotyczące sposobu dokumentowania zatrudnienia oraz kontroli spełniania przez Wykonawcę lub Podwykonawcę wymagań dotyczących zatrudnienia na podstawie umowy o pracę oraz postanowienia dotyczące sankcji z tytułu niespełnienia wymagań, o których mowa w art. 95 ust. 1 </w:t>
      </w:r>
      <w:proofErr w:type="spellStart"/>
      <w:r w:rsidRPr="004176AF">
        <w:rPr>
          <w:rFonts w:ascii="Calibri" w:hAnsi="Calibri" w:cs="Arial"/>
          <w:color w:val="000000" w:themeColor="text1"/>
          <w:sz w:val="22"/>
          <w:szCs w:val="22"/>
        </w:rPr>
        <w:t>uPzp</w:t>
      </w:r>
      <w:proofErr w:type="spellEnd"/>
      <w:r w:rsidRPr="004176AF">
        <w:rPr>
          <w:rFonts w:ascii="Calibri" w:hAnsi="Calibri" w:cs="Arial"/>
          <w:color w:val="000000" w:themeColor="text1"/>
          <w:sz w:val="22"/>
          <w:szCs w:val="22"/>
        </w:rPr>
        <w:t xml:space="preserve">, zawarte są w Projektowanych Postanowieniach Umowy, które stanowią </w:t>
      </w:r>
      <w:r w:rsidRPr="004176AF">
        <w:rPr>
          <w:rFonts w:ascii="Calibri" w:hAnsi="Calibri" w:cs="Arial"/>
          <w:b/>
          <w:color w:val="000000" w:themeColor="text1"/>
          <w:sz w:val="22"/>
          <w:szCs w:val="22"/>
        </w:rPr>
        <w:t xml:space="preserve">załącznik nr </w:t>
      </w:r>
      <w:r w:rsidR="00FC0590">
        <w:rPr>
          <w:rFonts w:ascii="Calibri" w:hAnsi="Calibri" w:cs="Arial"/>
          <w:b/>
          <w:color w:val="000000" w:themeColor="text1"/>
          <w:sz w:val="22"/>
          <w:szCs w:val="22"/>
        </w:rPr>
        <w:t>7</w:t>
      </w:r>
      <w:r w:rsidRPr="004176AF">
        <w:rPr>
          <w:rFonts w:ascii="Calibri" w:hAnsi="Calibri" w:cs="Arial"/>
          <w:color w:val="000000" w:themeColor="text1"/>
          <w:sz w:val="22"/>
          <w:szCs w:val="22"/>
        </w:rPr>
        <w:t xml:space="preserve"> do SWZ.</w:t>
      </w:r>
    </w:p>
    <w:p w14:paraId="329DE144" w14:textId="77777777" w:rsidR="00DE0832" w:rsidRPr="00DE0832" w:rsidRDefault="00DE0832" w:rsidP="006B209C">
      <w:pPr>
        <w:spacing w:line="276" w:lineRule="auto"/>
        <w:ind w:left="142"/>
        <w:jc w:val="both"/>
        <w:rPr>
          <w:rFonts w:asciiTheme="minorHAnsi" w:hAnsiTheme="minorHAnsi" w:cstheme="minorHAnsi"/>
          <w:sz w:val="22"/>
          <w:szCs w:val="22"/>
        </w:rPr>
      </w:pPr>
    </w:p>
    <w:p w14:paraId="22EF9246" w14:textId="77777777" w:rsidR="00F51645" w:rsidRPr="00D8411E" w:rsidRDefault="00F51645" w:rsidP="00A83915">
      <w:pPr>
        <w:pStyle w:val="Akapitzlist"/>
        <w:widowControl w:val="0"/>
        <w:numPr>
          <w:ilvl w:val="0"/>
          <w:numId w:val="41"/>
        </w:numPr>
        <w:tabs>
          <w:tab w:val="left" w:pos="426"/>
        </w:tabs>
        <w:suppressAutoHyphens/>
        <w:spacing w:after="120" w:line="276" w:lineRule="auto"/>
        <w:ind w:left="425" w:hanging="425"/>
        <w:jc w:val="both"/>
        <w:rPr>
          <w:rFonts w:ascii="Calibri" w:hAnsi="Calibri" w:cs="Calibri"/>
          <w:b/>
          <w:bCs/>
          <w:sz w:val="22"/>
          <w:szCs w:val="22"/>
          <w:lang w:val="x-none" w:eastAsia="x-none"/>
        </w:rPr>
      </w:pPr>
      <w:r w:rsidRPr="00D8411E">
        <w:rPr>
          <w:rFonts w:ascii="Calibri" w:hAnsi="Calibri" w:cs="Calibri"/>
          <w:b/>
          <w:bCs/>
          <w:sz w:val="22"/>
          <w:szCs w:val="22"/>
          <w:lang w:val="x-none" w:eastAsia="x-none"/>
        </w:rPr>
        <w:t>Termin wykonania zamówienia</w:t>
      </w:r>
    </w:p>
    <w:p w14:paraId="5BCB49E4" w14:textId="52C5A98F" w:rsidR="00F51645" w:rsidRDefault="00F51645" w:rsidP="006B209C">
      <w:pPr>
        <w:suppressAutoHyphens/>
        <w:spacing w:line="276" w:lineRule="auto"/>
        <w:ind w:left="284"/>
        <w:jc w:val="both"/>
        <w:rPr>
          <w:rFonts w:ascii="Calibri" w:hAnsi="Calibri"/>
          <w:b/>
          <w:kern w:val="1"/>
          <w:sz w:val="22"/>
          <w:szCs w:val="22"/>
          <w:lang w:eastAsia="zh-CN"/>
        </w:rPr>
      </w:pPr>
      <w:r w:rsidRPr="00321C09">
        <w:rPr>
          <w:rFonts w:ascii="Calibri" w:hAnsi="Calibri" w:cs="Calibri"/>
          <w:kern w:val="1"/>
          <w:sz w:val="22"/>
          <w:szCs w:val="22"/>
          <w:lang w:eastAsia="zh-CN"/>
        </w:rPr>
        <w:t xml:space="preserve">Zamawiający wymaga realizacji zamówienia w terminie </w:t>
      </w:r>
      <w:r w:rsidR="00BA63CC" w:rsidRPr="00BA63CC">
        <w:rPr>
          <w:rFonts w:ascii="Calibri" w:hAnsi="Calibri" w:cs="Calibri"/>
          <w:b/>
          <w:bCs/>
          <w:kern w:val="1"/>
          <w:sz w:val="22"/>
          <w:szCs w:val="22"/>
          <w:lang w:eastAsia="zh-CN"/>
        </w:rPr>
        <w:t>od 0</w:t>
      </w:r>
      <w:r w:rsidR="00C174E9">
        <w:rPr>
          <w:rFonts w:ascii="Calibri" w:hAnsi="Calibri" w:cs="Calibri"/>
          <w:b/>
          <w:bCs/>
          <w:kern w:val="1"/>
          <w:sz w:val="22"/>
          <w:szCs w:val="22"/>
          <w:lang w:eastAsia="zh-CN"/>
        </w:rPr>
        <w:t>3</w:t>
      </w:r>
      <w:r w:rsidR="00BA63CC" w:rsidRPr="00BA63CC">
        <w:rPr>
          <w:rFonts w:ascii="Calibri" w:hAnsi="Calibri" w:cs="Calibri"/>
          <w:b/>
          <w:bCs/>
          <w:kern w:val="1"/>
          <w:sz w:val="22"/>
          <w:szCs w:val="22"/>
          <w:lang w:eastAsia="zh-CN"/>
        </w:rPr>
        <w:t>.0</w:t>
      </w:r>
      <w:r w:rsidR="00307BB0">
        <w:rPr>
          <w:rFonts w:ascii="Calibri" w:hAnsi="Calibri" w:cs="Calibri"/>
          <w:b/>
          <w:bCs/>
          <w:kern w:val="1"/>
          <w:sz w:val="22"/>
          <w:szCs w:val="22"/>
          <w:lang w:eastAsia="zh-CN"/>
        </w:rPr>
        <w:t>7</w:t>
      </w:r>
      <w:r w:rsidR="00BA63CC" w:rsidRPr="00BA63CC">
        <w:rPr>
          <w:rFonts w:ascii="Calibri" w:hAnsi="Calibri" w:cs="Calibri"/>
          <w:b/>
          <w:bCs/>
          <w:kern w:val="1"/>
          <w:sz w:val="22"/>
          <w:szCs w:val="22"/>
          <w:lang w:eastAsia="zh-CN"/>
        </w:rPr>
        <w:t>.202</w:t>
      </w:r>
      <w:r w:rsidR="00307BB0">
        <w:rPr>
          <w:rFonts w:ascii="Calibri" w:hAnsi="Calibri" w:cs="Calibri"/>
          <w:b/>
          <w:bCs/>
          <w:kern w:val="1"/>
          <w:sz w:val="22"/>
          <w:szCs w:val="22"/>
          <w:lang w:eastAsia="zh-CN"/>
        </w:rPr>
        <w:t>3</w:t>
      </w:r>
      <w:r w:rsidR="00BA63CC" w:rsidRPr="00BA63CC">
        <w:rPr>
          <w:rFonts w:ascii="Calibri" w:hAnsi="Calibri" w:cs="Calibri"/>
          <w:b/>
          <w:bCs/>
          <w:kern w:val="1"/>
          <w:sz w:val="22"/>
          <w:szCs w:val="22"/>
          <w:lang w:eastAsia="zh-CN"/>
        </w:rPr>
        <w:t xml:space="preserve"> r. do </w:t>
      </w:r>
      <w:r w:rsidR="00307BB0" w:rsidRPr="00C174E9">
        <w:rPr>
          <w:rFonts w:ascii="Calibri" w:hAnsi="Calibri" w:cs="Calibri"/>
          <w:b/>
          <w:bCs/>
          <w:kern w:val="1"/>
          <w:sz w:val="22"/>
          <w:szCs w:val="22"/>
          <w:lang w:eastAsia="zh-CN"/>
        </w:rPr>
        <w:t>29</w:t>
      </w:r>
      <w:r w:rsidR="00BA63CC" w:rsidRPr="00C174E9">
        <w:rPr>
          <w:rFonts w:ascii="Calibri" w:hAnsi="Calibri" w:cs="Calibri"/>
          <w:b/>
          <w:bCs/>
          <w:kern w:val="1"/>
          <w:sz w:val="22"/>
          <w:szCs w:val="22"/>
          <w:lang w:eastAsia="zh-CN"/>
        </w:rPr>
        <w:t>.</w:t>
      </w:r>
      <w:r w:rsidR="00307BB0" w:rsidRPr="00C174E9">
        <w:rPr>
          <w:rFonts w:ascii="Calibri" w:hAnsi="Calibri" w:cs="Calibri"/>
          <w:b/>
          <w:bCs/>
          <w:kern w:val="1"/>
          <w:sz w:val="22"/>
          <w:szCs w:val="22"/>
          <w:lang w:eastAsia="zh-CN"/>
        </w:rPr>
        <w:t>12</w:t>
      </w:r>
      <w:r w:rsidR="00BA63CC" w:rsidRPr="00C174E9">
        <w:rPr>
          <w:rFonts w:ascii="Calibri" w:hAnsi="Calibri" w:cs="Calibri"/>
          <w:b/>
          <w:bCs/>
          <w:kern w:val="1"/>
          <w:sz w:val="22"/>
          <w:szCs w:val="22"/>
          <w:lang w:eastAsia="zh-CN"/>
        </w:rPr>
        <w:t>.2023 r.</w:t>
      </w:r>
      <w:r w:rsidR="00A94EA2">
        <w:rPr>
          <w:rFonts w:ascii="Calibri" w:hAnsi="Calibri"/>
          <w:b/>
          <w:kern w:val="1"/>
          <w:sz w:val="22"/>
          <w:szCs w:val="22"/>
          <w:lang w:eastAsia="zh-CN"/>
        </w:rPr>
        <w:t xml:space="preserve"> </w:t>
      </w:r>
    </w:p>
    <w:p w14:paraId="0B4487ED" w14:textId="09C9BF54" w:rsidR="003C5661" w:rsidRDefault="003C5661" w:rsidP="006B209C">
      <w:pPr>
        <w:suppressAutoHyphens/>
        <w:spacing w:line="276" w:lineRule="auto"/>
        <w:ind w:left="284"/>
        <w:jc w:val="both"/>
        <w:rPr>
          <w:rFonts w:ascii="Calibri" w:hAnsi="Calibri"/>
          <w:b/>
          <w:kern w:val="1"/>
          <w:sz w:val="22"/>
          <w:szCs w:val="22"/>
          <w:lang w:eastAsia="zh-CN"/>
        </w:rPr>
      </w:pPr>
    </w:p>
    <w:p w14:paraId="1BBDBF6D" w14:textId="77777777" w:rsidR="003C5661" w:rsidRPr="001A4247" w:rsidRDefault="003C5661" w:rsidP="006B209C">
      <w:pPr>
        <w:suppressAutoHyphens/>
        <w:spacing w:line="276" w:lineRule="auto"/>
        <w:ind w:left="284"/>
        <w:jc w:val="both"/>
        <w:rPr>
          <w:rFonts w:ascii="Calibri" w:hAnsi="Calibri"/>
          <w:color w:val="0000FF"/>
          <w:kern w:val="1"/>
          <w:sz w:val="22"/>
          <w:szCs w:val="22"/>
          <w:lang w:eastAsia="zh-CN"/>
        </w:rPr>
      </w:pPr>
    </w:p>
    <w:p w14:paraId="14FDCF2A" w14:textId="77777777" w:rsidR="00C477D3" w:rsidRPr="00F51645" w:rsidRDefault="00F51645" w:rsidP="00A83915">
      <w:pPr>
        <w:pStyle w:val="Tekstpodstawowy"/>
        <w:numPr>
          <w:ilvl w:val="0"/>
          <w:numId w:val="41"/>
        </w:numPr>
        <w:spacing w:after="120" w:line="276" w:lineRule="auto"/>
        <w:ind w:left="284" w:hanging="284"/>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067EA58F" w14:textId="77777777" w:rsidR="00307BB0" w:rsidRPr="003B056D" w:rsidRDefault="00307BB0">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załącznik nr 7</w:t>
      </w:r>
      <w:r>
        <w:rPr>
          <w:rFonts w:ascii="Calibri" w:hAnsi="Calibri" w:cs="Calibri"/>
          <w:b/>
          <w:bCs/>
          <w:sz w:val="22"/>
          <w:szCs w:val="22"/>
        </w:rPr>
        <w:t xml:space="preserve"> </w:t>
      </w:r>
      <w:r w:rsidRPr="003B056D">
        <w:rPr>
          <w:rFonts w:ascii="Calibri" w:hAnsi="Calibri" w:cs="Calibri"/>
          <w:bCs/>
          <w:sz w:val="22"/>
          <w:szCs w:val="22"/>
        </w:rPr>
        <w:t>do SWZ.</w:t>
      </w:r>
    </w:p>
    <w:p w14:paraId="43A20324" w14:textId="77777777" w:rsidR="00307BB0" w:rsidRPr="00615CBF" w:rsidRDefault="00307BB0">
      <w:pPr>
        <w:numPr>
          <w:ilvl w:val="0"/>
          <w:numId w:val="75"/>
        </w:numPr>
        <w:spacing w:line="276" w:lineRule="auto"/>
        <w:ind w:left="284" w:hanging="284"/>
        <w:jc w:val="both"/>
        <w:rPr>
          <w:rFonts w:ascii="Calibri" w:hAnsi="Calibri" w:cs="Calibri"/>
          <w:sz w:val="22"/>
          <w:szCs w:val="22"/>
        </w:rPr>
      </w:pPr>
      <w:r w:rsidRPr="00615CBF">
        <w:rPr>
          <w:rFonts w:ascii="Calibri" w:hAnsi="Calibri" w:cs="Calibri"/>
          <w:sz w:val="22"/>
          <w:szCs w:val="22"/>
        </w:rPr>
        <w:t xml:space="preserve">Zamawiający przewiduje możliwość zmian postanowień zawartej umowy (tzw. zmiany kontraktowe w oparciu o art. 455 ust. 1 pkt 1 </w:t>
      </w:r>
      <w:proofErr w:type="spellStart"/>
      <w:r w:rsidRPr="00615CBF">
        <w:rPr>
          <w:rFonts w:ascii="Calibri" w:hAnsi="Calibri" w:cs="Calibri"/>
          <w:sz w:val="22"/>
          <w:szCs w:val="22"/>
        </w:rPr>
        <w:t>uPzp</w:t>
      </w:r>
      <w:proofErr w:type="spellEnd"/>
      <w:r w:rsidRPr="00615CBF">
        <w:rPr>
          <w:rFonts w:ascii="Calibri" w:hAnsi="Calibri" w:cs="Calibri"/>
          <w:sz w:val="22"/>
          <w:szCs w:val="22"/>
        </w:rPr>
        <w:t xml:space="preserve">) w stosunku do treści oferty, na podstawie której dokonano wyboru Wykonawcy, zgodnie z warunkami zawartymi </w:t>
      </w:r>
      <w:r w:rsidRPr="00615CBF">
        <w:rPr>
          <w:rFonts w:ascii="Calibri" w:hAnsi="Calibri" w:cs="Calibri"/>
          <w:b/>
          <w:bCs/>
          <w:sz w:val="22"/>
          <w:szCs w:val="22"/>
        </w:rPr>
        <w:t xml:space="preserve">w załączniku nr 7 </w:t>
      </w:r>
      <w:r w:rsidRPr="00615CBF">
        <w:rPr>
          <w:rFonts w:ascii="Calibri" w:hAnsi="Calibri" w:cs="Calibri"/>
          <w:bCs/>
          <w:sz w:val="22"/>
          <w:szCs w:val="22"/>
        </w:rPr>
        <w:t>do SWZ.</w:t>
      </w:r>
    </w:p>
    <w:p w14:paraId="395F4BA7" w14:textId="77777777" w:rsidR="00307BB0" w:rsidRPr="00615CBF" w:rsidRDefault="00307BB0">
      <w:pPr>
        <w:numPr>
          <w:ilvl w:val="0"/>
          <w:numId w:val="75"/>
        </w:numPr>
        <w:spacing w:line="276" w:lineRule="auto"/>
        <w:ind w:left="284" w:hanging="284"/>
        <w:jc w:val="both"/>
        <w:rPr>
          <w:rFonts w:ascii="Calibri" w:hAnsi="Calibri" w:cs="Calibri"/>
          <w:sz w:val="22"/>
          <w:szCs w:val="22"/>
        </w:rPr>
      </w:pPr>
      <w:r w:rsidRPr="00615CBF">
        <w:rPr>
          <w:rFonts w:ascii="Calibri" w:hAnsi="Calibri" w:cs="Calibri"/>
          <w:sz w:val="22"/>
          <w:szCs w:val="22"/>
        </w:rPr>
        <w:t xml:space="preserve">Zmiana umowy może także nastąpić w przypadkach, o których mowa w art. 455 ust. 1 pkt 2-4 oraz ust. 2 ustawy </w:t>
      </w:r>
      <w:proofErr w:type="spellStart"/>
      <w:r w:rsidRPr="00615CBF">
        <w:rPr>
          <w:rFonts w:ascii="Calibri" w:hAnsi="Calibri" w:cs="Calibri"/>
          <w:sz w:val="22"/>
          <w:szCs w:val="22"/>
        </w:rPr>
        <w:t>Pzp</w:t>
      </w:r>
      <w:proofErr w:type="spellEnd"/>
      <w:r w:rsidRPr="00615CBF">
        <w:rPr>
          <w:rFonts w:ascii="Calibri" w:hAnsi="Calibri" w:cs="Calibri"/>
          <w:sz w:val="22"/>
          <w:szCs w:val="22"/>
        </w:rPr>
        <w:t>.</w:t>
      </w:r>
    </w:p>
    <w:p w14:paraId="654667CB" w14:textId="0A5601BB" w:rsidR="00962F12" w:rsidRPr="000A048F" w:rsidRDefault="00962F12" w:rsidP="006B209C">
      <w:pPr>
        <w:pStyle w:val="Tekstpodstawowy"/>
        <w:tabs>
          <w:tab w:val="num" w:pos="567"/>
        </w:tabs>
        <w:spacing w:line="276" w:lineRule="auto"/>
        <w:ind w:left="567" w:hanging="567"/>
        <w:rPr>
          <w:rFonts w:asciiTheme="minorHAnsi" w:hAnsiTheme="minorHAnsi" w:cstheme="minorHAnsi"/>
          <w:b/>
          <w:sz w:val="22"/>
          <w:szCs w:val="22"/>
        </w:rPr>
      </w:pPr>
    </w:p>
    <w:p w14:paraId="5908B30E" w14:textId="77777777" w:rsidR="00962F12" w:rsidRPr="00AF1C45" w:rsidRDefault="0037511B" w:rsidP="00A83915">
      <w:pPr>
        <w:pStyle w:val="Tekstpodstawowy"/>
        <w:numPr>
          <w:ilvl w:val="0"/>
          <w:numId w:val="41"/>
        </w:numPr>
        <w:spacing w:after="120" w:line="276" w:lineRule="auto"/>
        <w:ind w:left="425" w:hanging="425"/>
        <w:rPr>
          <w:rFonts w:asciiTheme="minorHAnsi" w:hAnsiTheme="minorHAnsi" w:cstheme="minorHAnsi"/>
          <w:b/>
          <w:sz w:val="22"/>
          <w:szCs w:val="22"/>
        </w:rPr>
      </w:pPr>
      <w:r w:rsidRPr="00AF1C45">
        <w:rPr>
          <w:rFonts w:asciiTheme="minorHAnsi" w:hAnsiTheme="minorHAnsi" w:cstheme="minorHAnsi"/>
          <w:b/>
          <w:sz w:val="22"/>
          <w:szCs w:val="22"/>
        </w:rPr>
        <w:t>S</w:t>
      </w:r>
      <w:r w:rsidR="00D8411E" w:rsidRPr="00AF1C45">
        <w:rPr>
          <w:rFonts w:asciiTheme="minorHAnsi" w:hAnsiTheme="minorHAnsi" w:cstheme="minorHAnsi"/>
          <w:b/>
          <w:sz w:val="22"/>
          <w:szCs w:val="22"/>
        </w:rPr>
        <w:t>pos</w:t>
      </w:r>
      <w:r w:rsidRPr="00AF1C45">
        <w:rPr>
          <w:rFonts w:asciiTheme="minorHAnsi" w:hAnsiTheme="minorHAnsi" w:cstheme="minorHAnsi"/>
          <w:b/>
          <w:sz w:val="22"/>
          <w:szCs w:val="22"/>
        </w:rPr>
        <w:t>ób</w:t>
      </w:r>
      <w:r w:rsidR="00D8411E" w:rsidRPr="00AF1C45">
        <w:rPr>
          <w:rFonts w:asciiTheme="minorHAnsi" w:hAnsiTheme="minorHAnsi" w:cstheme="minorHAnsi"/>
          <w:b/>
          <w:sz w:val="22"/>
          <w:szCs w:val="22"/>
        </w:rPr>
        <w:t xml:space="preserve"> obliczenia ceny</w:t>
      </w:r>
    </w:p>
    <w:p w14:paraId="3DCA17E6" w14:textId="29910941" w:rsidR="004160E8" w:rsidRPr="00AF1C45" w:rsidRDefault="004160E8" w:rsidP="00144735">
      <w:pPr>
        <w:pStyle w:val="Akapitzlist"/>
        <w:numPr>
          <w:ilvl w:val="0"/>
          <w:numId w:val="42"/>
        </w:numPr>
        <w:autoSpaceDN w:val="0"/>
        <w:spacing w:line="276" w:lineRule="auto"/>
        <w:ind w:left="284" w:hanging="284"/>
        <w:jc w:val="both"/>
        <w:rPr>
          <w:rFonts w:ascii="Calibri" w:hAnsi="Calibri" w:cs="Arial"/>
          <w:strike/>
          <w:sz w:val="22"/>
          <w:szCs w:val="22"/>
        </w:rPr>
      </w:pPr>
      <w:r w:rsidRPr="00AF1C45">
        <w:rPr>
          <w:rFonts w:ascii="Calibri" w:hAnsi="Calibri" w:cs="Calibri"/>
          <w:sz w:val="22"/>
          <w:szCs w:val="22"/>
        </w:rPr>
        <w:t xml:space="preserve">Wykonawca określa cenę realizacji zamówienia poprzez wskazanie w Formularzu ofertowym, sporządzonym </w:t>
      </w:r>
      <w:r w:rsidRPr="00321C09">
        <w:rPr>
          <w:rFonts w:ascii="Calibri" w:hAnsi="Calibri" w:cs="Calibri"/>
          <w:sz w:val="22"/>
          <w:szCs w:val="22"/>
        </w:rPr>
        <w:t xml:space="preserve">wg </w:t>
      </w:r>
      <w:r w:rsidRPr="00321C09">
        <w:rPr>
          <w:rFonts w:ascii="Calibri" w:hAnsi="Calibri" w:cs="Calibri"/>
          <w:b/>
          <w:bCs/>
          <w:sz w:val="22"/>
          <w:szCs w:val="22"/>
        </w:rPr>
        <w:t xml:space="preserve">załącznika nr </w:t>
      </w:r>
      <w:r w:rsidR="007D042B" w:rsidRPr="00321C09">
        <w:rPr>
          <w:rFonts w:ascii="Calibri" w:hAnsi="Calibri" w:cs="Calibri"/>
          <w:b/>
          <w:bCs/>
          <w:sz w:val="22"/>
          <w:szCs w:val="22"/>
        </w:rPr>
        <w:t>2</w:t>
      </w:r>
      <w:r w:rsidRPr="00AF1C45">
        <w:rPr>
          <w:rFonts w:ascii="Calibri" w:hAnsi="Calibri" w:cs="Calibri"/>
          <w:sz w:val="22"/>
          <w:szCs w:val="22"/>
        </w:rPr>
        <w:t xml:space="preserve"> do SWZ ceny ofertowej brutto za realizację </w:t>
      </w:r>
      <w:r w:rsidR="00BA25EF" w:rsidRPr="00AF1C45">
        <w:rPr>
          <w:rFonts w:ascii="Calibri" w:hAnsi="Calibri" w:cs="Calibri"/>
          <w:sz w:val="22"/>
          <w:szCs w:val="22"/>
        </w:rPr>
        <w:t xml:space="preserve">całego </w:t>
      </w:r>
      <w:r w:rsidRPr="00AF1C45">
        <w:rPr>
          <w:rFonts w:ascii="Calibri" w:hAnsi="Calibri" w:cs="Calibri"/>
          <w:sz w:val="22"/>
          <w:szCs w:val="22"/>
        </w:rPr>
        <w:t>przedmiotu zamówienia</w:t>
      </w:r>
      <w:r w:rsidR="00BA25EF" w:rsidRPr="00AF1C45">
        <w:rPr>
          <w:rFonts w:ascii="Calibri" w:hAnsi="Calibri" w:cs="Calibri"/>
          <w:sz w:val="22"/>
          <w:szCs w:val="22"/>
        </w:rPr>
        <w:t>.</w:t>
      </w:r>
      <w:r w:rsidR="00E9212E" w:rsidRPr="00AF1C45">
        <w:rPr>
          <w:rFonts w:ascii="Calibri" w:hAnsi="Calibri" w:cs="Calibri"/>
          <w:sz w:val="22"/>
          <w:szCs w:val="22"/>
        </w:rPr>
        <w:t xml:space="preserve"> </w:t>
      </w:r>
    </w:p>
    <w:p w14:paraId="5B39F444" w14:textId="6A1D6BD3" w:rsidR="005B768D" w:rsidRPr="005B768D" w:rsidRDefault="00285D1C">
      <w:pPr>
        <w:pStyle w:val="WW-Tekstpodstawowywcity3"/>
        <w:numPr>
          <w:ilvl w:val="1"/>
          <w:numId w:val="64"/>
        </w:numPr>
        <w:spacing w:line="276" w:lineRule="auto"/>
        <w:ind w:left="284" w:right="-86" w:hanging="284"/>
        <w:rPr>
          <w:rFonts w:ascii="Calibri" w:hAnsi="Calibri" w:cs="Calibri"/>
          <w:bCs/>
          <w:color w:val="auto"/>
          <w:sz w:val="22"/>
          <w:szCs w:val="22"/>
        </w:rPr>
      </w:pPr>
      <w:r w:rsidRPr="005B768D">
        <w:rPr>
          <w:rFonts w:ascii="Calibri" w:hAnsi="Calibri" w:cs="Calibri"/>
          <w:bCs/>
          <w:color w:val="auto"/>
          <w:sz w:val="22"/>
          <w:szCs w:val="22"/>
        </w:rPr>
        <w:t xml:space="preserve">Cena ofertowa brutto musi obejmować wszystkie pozycje zamieszczone w formularzu ofertowym </w:t>
      </w:r>
      <w:r w:rsidR="0074073A">
        <w:rPr>
          <w:rFonts w:ascii="Calibri" w:hAnsi="Calibri" w:cs="Calibri"/>
          <w:bCs/>
          <w:color w:val="auto"/>
          <w:sz w:val="22"/>
          <w:szCs w:val="22"/>
        </w:rPr>
        <w:t>-</w:t>
      </w:r>
      <w:r w:rsidRPr="005B768D">
        <w:rPr>
          <w:rFonts w:ascii="Calibri" w:hAnsi="Calibri" w:cs="Calibri"/>
          <w:bCs/>
          <w:color w:val="auto"/>
          <w:sz w:val="22"/>
          <w:szCs w:val="22"/>
        </w:rPr>
        <w:t xml:space="preserve"> </w:t>
      </w:r>
      <w:r w:rsidRPr="005B768D">
        <w:rPr>
          <w:rFonts w:ascii="Calibri" w:hAnsi="Calibri" w:cs="Calibri"/>
          <w:b/>
          <w:bCs/>
          <w:color w:val="auto"/>
          <w:sz w:val="22"/>
          <w:szCs w:val="22"/>
        </w:rPr>
        <w:t xml:space="preserve">załącznik nr </w:t>
      </w:r>
      <w:r w:rsidR="007F2D33" w:rsidRPr="005B768D">
        <w:rPr>
          <w:rFonts w:ascii="Calibri" w:hAnsi="Calibri" w:cs="Calibri"/>
          <w:b/>
          <w:bCs/>
          <w:color w:val="auto"/>
          <w:sz w:val="22"/>
          <w:szCs w:val="22"/>
        </w:rPr>
        <w:t>2</w:t>
      </w:r>
      <w:r w:rsidR="000A048F">
        <w:rPr>
          <w:rFonts w:ascii="Calibri" w:hAnsi="Calibri" w:cs="Calibri"/>
          <w:b/>
          <w:bCs/>
          <w:color w:val="auto"/>
          <w:sz w:val="22"/>
          <w:szCs w:val="22"/>
        </w:rPr>
        <w:t>.</w:t>
      </w:r>
      <w:r w:rsidRPr="005B768D">
        <w:rPr>
          <w:rFonts w:ascii="Calibri" w:hAnsi="Calibri" w:cs="Calibri"/>
          <w:bCs/>
          <w:color w:val="auto"/>
          <w:sz w:val="22"/>
          <w:szCs w:val="22"/>
        </w:rPr>
        <w:t xml:space="preserve"> Wykonawca wpisuje cenę jednostkową a następnie wartość tę mnoży przez ilość wskazaną w</w:t>
      </w:r>
      <w:r w:rsidR="000A048F">
        <w:rPr>
          <w:rFonts w:ascii="Calibri" w:hAnsi="Calibri" w:cs="Calibri"/>
          <w:bCs/>
          <w:color w:val="auto"/>
          <w:sz w:val="22"/>
          <w:szCs w:val="22"/>
        </w:rPr>
        <w:t xml:space="preserve"> </w:t>
      </w:r>
      <w:r w:rsidRPr="005B768D">
        <w:rPr>
          <w:rFonts w:ascii="Calibri" w:hAnsi="Calibri" w:cs="Calibri"/>
          <w:bCs/>
          <w:color w:val="auto"/>
          <w:sz w:val="22"/>
          <w:szCs w:val="22"/>
        </w:rPr>
        <w:t xml:space="preserve">formularzu ofertowym dla </w:t>
      </w:r>
      <w:r w:rsidR="000A048F" w:rsidRPr="001C2C96">
        <w:rPr>
          <w:rFonts w:ascii="Calibri" w:hAnsi="Calibri" w:cs="Calibri"/>
          <w:bCs/>
          <w:color w:val="auto"/>
          <w:sz w:val="22"/>
          <w:szCs w:val="22"/>
        </w:rPr>
        <w:t xml:space="preserve">danej </w:t>
      </w:r>
      <w:r w:rsidRPr="005B768D">
        <w:rPr>
          <w:rFonts w:ascii="Calibri" w:hAnsi="Calibri" w:cs="Calibri"/>
          <w:bCs/>
          <w:color w:val="auto"/>
          <w:sz w:val="22"/>
          <w:szCs w:val="22"/>
        </w:rPr>
        <w:t xml:space="preserve">pozycji (wiersza) formularza. W przypadku </w:t>
      </w:r>
      <w:r w:rsidR="005B768D" w:rsidRPr="005B768D">
        <w:rPr>
          <w:rFonts w:ascii="Calibri" w:hAnsi="Calibri" w:cs="Calibri"/>
          <w:bCs/>
          <w:color w:val="auto"/>
          <w:sz w:val="22"/>
          <w:szCs w:val="22"/>
        </w:rPr>
        <w:t>błędów w</w:t>
      </w:r>
      <w:r w:rsidR="003B250B">
        <w:rPr>
          <w:rFonts w:ascii="Calibri" w:hAnsi="Calibri" w:cs="Calibri"/>
          <w:bCs/>
          <w:color w:val="auto"/>
          <w:sz w:val="22"/>
          <w:szCs w:val="22"/>
        </w:rPr>
        <w:t> </w:t>
      </w:r>
      <w:r w:rsidR="005B768D" w:rsidRPr="005B768D">
        <w:rPr>
          <w:rFonts w:ascii="Calibri" w:hAnsi="Calibri" w:cs="Calibri"/>
          <w:bCs/>
          <w:color w:val="auto"/>
          <w:sz w:val="22"/>
          <w:szCs w:val="22"/>
        </w:rPr>
        <w:t>obliczeniach</w:t>
      </w:r>
      <w:r w:rsidRPr="005B768D">
        <w:rPr>
          <w:rFonts w:ascii="Calibri" w:hAnsi="Calibri" w:cs="Calibri"/>
          <w:bCs/>
          <w:color w:val="auto"/>
          <w:sz w:val="22"/>
          <w:szCs w:val="22"/>
        </w:rPr>
        <w:t xml:space="preserve">, Zamawiający przyjmie, iż właściwie podane są ceny jednostkowe. </w:t>
      </w:r>
    </w:p>
    <w:p w14:paraId="0D03970B" w14:textId="0643344C" w:rsidR="00F0703A" w:rsidRPr="008A2D6A" w:rsidRDefault="00285D1C" w:rsidP="006B209C">
      <w:pPr>
        <w:pStyle w:val="WW-Tekstpodstawowywcity3"/>
        <w:spacing w:line="276" w:lineRule="auto"/>
        <w:ind w:left="284" w:right="-86" w:firstLine="0"/>
        <w:rPr>
          <w:rFonts w:ascii="Calibri" w:hAnsi="Calibri" w:cs="Calibri"/>
          <w:bCs/>
          <w:color w:val="auto"/>
          <w:sz w:val="22"/>
          <w:szCs w:val="22"/>
          <w:u w:val="single"/>
        </w:rPr>
      </w:pPr>
      <w:r w:rsidRPr="008A2D6A">
        <w:rPr>
          <w:rFonts w:ascii="Calibri" w:hAnsi="Calibri"/>
          <w:color w:val="auto"/>
          <w:sz w:val="22"/>
          <w:szCs w:val="22"/>
          <w:u w:val="single"/>
        </w:rPr>
        <w:t>Cena jednostkowa brutto musi być jednakowa dla minimalnego (gwarantowanego) i maksymalnego (uwzględniającego prawo opcji) zakresu zamówienia.</w:t>
      </w:r>
    </w:p>
    <w:p w14:paraId="5DC63538" w14:textId="10AFFEFB" w:rsidR="00F0703A" w:rsidRPr="005B768D" w:rsidRDefault="00F0703A" w:rsidP="00144735">
      <w:pPr>
        <w:widowControl w:val="0"/>
        <w:numPr>
          <w:ilvl w:val="0"/>
          <w:numId w:val="42"/>
        </w:numPr>
        <w:suppressAutoHyphens/>
        <w:spacing w:line="276" w:lineRule="auto"/>
        <w:ind w:left="284" w:hanging="284"/>
        <w:jc w:val="both"/>
        <w:rPr>
          <w:rFonts w:ascii="Calibri" w:hAnsi="Calibri" w:cs="Calibri"/>
          <w:sz w:val="22"/>
          <w:szCs w:val="22"/>
        </w:rPr>
      </w:pPr>
      <w:r w:rsidRPr="005B768D">
        <w:rPr>
          <w:rFonts w:ascii="Calibri" w:hAnsi="Calibri" w:cs="Calibri"/>
          <w:sz w:val="22"/>
          <w:szCs w:val="22"/>
        </w:rPr>
        <w:t>Cena oferty winna być wyrażon</w:t>
      </w:r>
      <w:r w:rsidR="00DF2822" w:rsidRPr="005B768D">
        <w:rPr>
          <w:rFonts w:ascii="Calibri" w:hAnsi="Calibri" w:cs="Calibri"/>
          <w:sz w:val="22"/>
          <w:szCs w:val="22"/>
        </w:rPr>
        <w:t>a</w:t>
      </w:r>
      <w:r w:rsidRPr="005B768D">
        <w:rPr>
          <w:rFonts w:ascii="Calibri" w:hAnsi="Calibri" w:cs="Calibri"/>
          <w:sz w:val="22"/>
          <w:szCs w:val="22"/>
        </w:rPr>
        <w:t xml:space="preserve"> w złotych polskich (PLN). </w:t>
      </w:r>
    </w:p>
    <w:p w14:paraId="10C0EBFF" w14:textId="3EEB3EA8" w:rsidR="009304F5" w:rsidRPr="005B768D" w:rsidRDefault="00F0703A" w:rsidP="00144735">
      <w:pPr>
        <w:widowControl w:val="0"/>
        <w:numPr>
          <w:ilvl w:val="0"/>
          <w:numId w:val="42"/>
        </w:numPr>
        <w:suppressAutoHyphens/>
        <w:spacing w:line="276" w:lineRule="auto"/>
        <w:ind w:left="284" w:hanging="284"/>
        <w:jc w:val="both"/>
        <w:rPr>
          <w:rFonts w:ascii="Calibri" w:hAnsi="Calibri" w:cs="Calibri"/>
          <w:sz w:val="22"/>
          <w:szCs w:val="22"/>
        </w:rPr>
      </w:pPr>
      <w:r w:rsidRPr="005B768D">
        <w:rPr>
          <w:rFonts w:ascii="Calibri" w:hAnsi="Calibri" w:cs="Calibri"/>
          <w:sz w:val="22"/>
          <w:szCs w:val="22"/>
        </w:rPr>
        <w:t>Cena oferty powinna być wyrażona cyfrowo oraz podana z dokładnością do dwóch miejsc po przecinku.</w:t>
      </w:r>
      <w:r w:rsidR="00824D7F" w:rsidRPr="005B768D">
        <w:rPr>
          <w:rFonts w:ascii="Calibri" w:hAnsi="Calibri" w:cs="Calibri"/>
          <w:bCs/>
          <w:sz w:val="22"/>
          <w:szCs w:val="22"/>
        </w:rPr>
        <w:t xml:space="preserve"> </w:t>
      </w:r>
      <w:r w:rsidR="00285D1C" w:rsidRPr="005B768D">
        <w:rPr>
          <w:rFonts w:ascii="Calibri" w:hAnsi="Calibri" w:cs="Calibri"/>
          <w:b/>
          <w:sz w:val="22"/>
          <w:szCs w:val="22"/>
        </w:rPr>
        <w:t>Dla ustalenia ceny oferty uwzględnia się największy możliwy zakres zamówienia z</w:t>
      </w:r>
      <w:r w:rsidR="005B768D" w:rsidRPr="005B768D">
        <w:rPr>
          <w:rFonts w:ascii="Calibri" w:hAnsi="Calibri" w:cs="Calibri"/>
          <w:b/>
          <w:sz w:val="22"/>
          <w:szCs w:val="22"/>
        </w:rPr>
        <w:t> </w:t>
      </w:r>
      <w:r w:rsidR="00285D1C" w:rsidRPr="005B768D">
        <w:rPr>
          <w:rFonts w:ascii="Calibri" w:hAnsi="Calibri" w:cs="Calibri"/>
          <w:b/>
          <w:sz w:val="22"/>
          <w:szCs w:val="22"/>
        </w:rPr>
        <w:t xml:space="preserve">uwzględnieniem </w:t>
      </w:r>
      <w:r w:rsidR="00285D1C" w:rsidRPr="005B768D">
        <w:rPr>
          <w:rFonts w:ascii="Calibri" w:hAnsi="Calibri" w:cs="Calibri"/>
          <w:b/>
          <w:sz w:val="22"/>
          <w:szCs w:val="22"/>
          <w:u w:val="single"/>
        </w:rPr>
        <w:t>prawa opcji</w:t>
      </w:r>
      <w:r w:rsidR="00285D1C" w:rsidRPr="005B768D">
        <w:rPr>
          <w:rFonts w:ascii="Calibri" w:hAnsi="Calibri" w:cs="Calibri"/>
          <w:b/>
          <w:sz w:val="22"/>
          <w:szCs w:val="22"/>
        </w:rPr>
        <w:t>.</w:t>
      </w:r>
    </w:p>
    <w:p w14:paraId="542A3E2C" w14:textId="34E41DA2" w:rsidR="00A95879" w:rsidRDefault="00304D95" w:rsidP="00144735">
      <w:pPr>
        <w:widowControl w:val="0"/>
        <w:numPr>
          <w:ilvl w:val="0"/>
          <w:numId w:val="42"/>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21C09">
        <w:rPr>
          <w:rFonts w:asciiTheme="minorHAnsi" w:hAnsiTheme="minorHAnsi" w:cstheme="minorHAnsi"/>
          <w:b/>
          <w:color w:val="000000"/>
          <w:sz w:val="22"/>
          <w:szCs w:val="22"/>
        </w:rPr>
        <w:t xml:space="preserve">załącznik nr </w:t>
      </w:r>
      <w:r w:rsidR="007D042B" w:rsidRPr="00321C09">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C75FAB">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B02A59" w:rsidRPr="009304F5">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73A00216" w14:textId="77777777" w:rsidR="00A95879" w:rsidRPr="00A95879" w:rsidRDefault="00304D95" w:rsidP="00144735">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5C7CF99B" w14:textId="77777777" w:rsidR="00A95879" w:rsidRPr="00A95879" w:rsidRDefault="0063294A" w:rsidP="00144735">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418093A3" w14:textId="77777777" w:rsidR="0063294A" w:rsidRPr="000F550C" w:rsidRDefault="0063294A" w:rsidP="00144735">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7CE783DA" w14:textId="77777777" w:rsidR="000F550C" w:rsidRPr="00A95879" w:rsidRDefault="000F550C" w:rsidP="006B209C">
      <w:pPr>
        <w:pStyle w:val="Akapitzlist"/>
        <w:widowControl w:val="0"/>
        <w:suppressAutoHyphens/>
        <w:spacing w:line="276" w:lineRule="auto"/>
        <w:ind w:left="924"/>
        <w:jc w:val="both"/>
        <w:rPr>
          <w:rFonts w:ascii="Calibri" w:hAnsi="Calibri" w:cs="Calibri"/>
          <w:sz w:val="22"/>
          <w:szCs w:val="22"/>
        </w:rPr>
      </w:pPr>
    </w:p>
    <w:p w14:paraId="08DD3268" w14:textId="77777777" w:rsidR="00B83F31" w:rsidRPr="00B83F31" w:rsidRDefault="0050318A" w:rsidP="00A83915">
      <w:pPr>
        <w:pStyle w:val="Akapitzlist"/>
        <w:numPr>
          <w:ilvl w:val="0"/>
          <w:numId w:val="41"/>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4F69C80" w14:textId="6011C331" w:rsidR="00307BB0" w:rsidRPr="00A83915" w:rsidRDefault="00307BB0" w:rsidP="00307BB0">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 rozdziale X SWZ oraz w ust. 6 rozdziału VII SWZ, komunikacja między Zamawiającym a Wykonawcami może się odbywać </w:t>
      </w:r>
      <w:r w:rsidRPr="000A4A61">
        <w:rPr>
          <w:rFonts w:asciiTheme="minorHAnsi" w:hAnsiTheme="minorHAnsi" w:cstheme="minorHAnsi"/>
          <w:sz w:val="22"/>
          <w:szCs w:val="22"/>
          <w:u w:val="single"/>
        </w:rPr>
        <w:t>wyłącznie przy użyciu środków komunikacji elektronicznej</w:t>
      </w:r>
      <w:r w:rsidRPr="000A4A61">
        <w:rPr>
          <w:rFonts w:asciiTheme="minorHAnsi" w:hAnsiTheme="minorHAnsi" w:cstheme="minorHAnsi"/>
          <w:sz w:val="22"/>
          <w:szCs w:val="22"/>
        </w:rPr>
        <w:t xml:space="preserve"> w rozumieniu ustawy z dnia 18 lipca 2002 r. </w:t>
      </w:r>
      <w:r w:rsidRPr="000A4A61">
        <w:rPr>
          <w:rFonts w:asciiTheme="minorHAnsi" w:hAnsiTheme="minorHAnsi" w:cstheme="minorHAnsi"/>
          <w:i/>
          <w:sz w:val="22"/>
          <w:szCs w:val="22"/>
        </w:rPr>
        <w:t>o świadczeniu usług drogą elektroniczną</w:t>
      </w:r>
      <w:r w:rsidRPr="000A4A61">
        <w:rPr>
          <w:rFonts w:asciiTheme="minorHAnsi" w:hAnsiTheme="minorHAnsi" w:cstheme="minorHAnsi"/>
          <w:sz w:val="22"/>
          <w:szCs w:val="22"/>
        </w:rPr>
        <w:t xml:space="preserve"> (Dz.U. z 2020 r. poz. 344), tj. p</w:t>
      </w:r>
      <w:r w:rsidRPr="000A4A61">
        <w:rPr>
          <w:rFonts w:ascii="Calibri" w:hAnsi="Calibri"/>
          <w:sz w:val="22"/>
          <w:szCs w:val="22"/>
        </w:rPr>
        <w:t xml:space="preserve">latformy zakupowej Urzędu Miasta Tarnowa - </w:t>
      </w:r>
      <w:hyperlink r:id="rId10" w:history="1">
        <w:r w:rsidRPr="000A4A61">
          <w:rPr>
            <w:rStyle w:val="Hipercze"/>
            <w:rFonts w:asciiTheme="minorHAnsi" w:hAnsiTheme="minorHAnsi" w:cstheme="minorHAnsi"/>
            <w:sz w:val="22"/>
            <w:szCs w:val="22"/>
          </w:rPr>
          <w:t>https://platformazakupowa.pl/pn/tarnow</w:t>
        </w:r>
      </w:hyperlink>
      <w:r w:rsidR="00A83915">
        <w:rPr>
          <w:rFonts w:ascii="Calibri" w:hAnsi="Calibri" w:cs="Calibri"/>
          <w:sz w:val="22"/>
          <w:szCs w:val="22"/>
        </w:rPr>
        <w:t>.</w:t>
      </w:r>
    </w:p>
    <w:p w14:paraId="7865505A" w14:textId="77777777" w:rsidR="00A83915" w:rsidRDefault="00A83915" w:rsidP="00A83915">
      <w:pPr>
        <w:spacing w:line="276" w:lineRule="auto"/>
        <w:jc w:val="both"/>
        <w:rPr>
          <w:rFonts w:asciiTheme="minorHAnsi" w:hAnsiTheme="minorHAnsi" w:cstheme="minorHAnsi"/>
          <w:sz w:val="22"/>
          <w:szCs w:val="22"/>
        </w:rPr>
      </w:pPr>
    </w:p>
    <w:p w14:paraId="63540203" w14:textId="77777777" w:rsidR="00A83915" w:rsidRPr="000A4A61" w:rsidRDefault="00A83915" w:rsidP="00A83915">
      <w:pPr>
        <w:spacing w:line="276" w:lineRule="auto"/>
        <w:jc w:val="both"/>
        <w:rPr>
          <w:rFonts w:asciiTheme="minorHAnsi" w:hAnsiTheme="minorHAnsi" w:cstheme="minorHAnsi"/>
          <w:sz w:val="22"/>
          <w:szCs w:val="22"/>
        </w:rPr>
      </w:pPr>
    </w:p>
    <w:p w14:paraId="13DEBF6E" w14:textId="77777777" w:rsidR="00307BB0" w:rsidRPr="0054644E" w:rsidRDefault="00307BB0" w:rsidP="00307BB0">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lastRenderedPageBreak/>
        <w:t xml:space="preserve">Ofertę składa się pod rygorem nieważności, </w:t>
      </w:r>
      <w:r w:rsidRPr="00E47271">
        <w:rPr>
          <w:rFonts w:asciiTheme="minorHAnsi" w:hAnsiTheme="minorHAnsi" w:cstheme="minorHAnsi"/>
          <w:sz w:val="22"/>
          <w:szCs w:val="22"/>
        </w:rPr>
        <w:t>zgodnie z wyborem Wykonawcy:</w:t>
      </w:r>
    </w:p>
    <w:p w14:paraId="6362AC23" w14:textId="77777777" w:rsidR="00307BB0" w:rsidRPr="0054644E" w:rsidRDefault="00307BB0" w:rsidP="00307BB0">
      <w:pPr>
        <w:pStyle w:val="Akapitzlist"/>
        <w:numPr>
          <w:ilvl w:val="2"/>
          <w:numId w:val="4"/>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p>
    <w:p w14:paraId="5B729800" w14:textId="77777777" w:rsidR="00307BB0" w:rsidRPr="0054644E" w:rsidRDefault="00307BB0" w:rsidP="00307BB0">
      <w:pPr>
        <w:pStyle w:val="Akapitzlist"/>
        <w:numPr>
          <w:ilvl w:val="2"/>
          <w:numId w:val="4"/>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 opatrzonej podpisem zaufanym lub podpisem osobistym</w:t>
      </w:r>
    </w:p>
    <w:p w14:paraId="563E174F" w14:textId="77777777" w:rsidR="00307BB0" w:rsidRDefault="00307BB0" w:rsidP="00307BB0">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Pr="00B83F31">
        <w:rPr>
          <w:rFonts w:asciiTheme="minorHAnsi" w:hAnsiTheme="minorHAnsi" w:cstheme="minorHAnsi"/>
          <w:b/>
          <w:color w:val="FF0000"/>
          <w:sz w:val="24"/>
          <w:szCs w:val="24"/>
        </w:rPr>
        <w:t xml:space="preserve">poprzez </w:t>
      </w:r>
      <w:r w:rsidRPr="00D75AB6">
        <w:rPr>
          <w:rFonts w:asciiTheme="minorHAnsi" w:hAnsiTheme="minorHAnsi" w:cstheme="minorHAnsi"/>
          <w:b/>
          <w:color w:val="FF0000"/>
          <w:sz w:val="24"/>
          <w:szCs w:val="24"/>
          <w:u w:val="single"/>
        </w:rPr>
        <w:t>platformę zakupową Urzędu Miasta Tarnowa</w:t>
      </w:r>
      <w:r w:rsidRPr="00B83F31">
        <w:rPr>
          <w:rFonts w:asciiTheme="minorHAnsi" w:hAnsiTheme="minorHAnsi" w:cstheme="minorHAnsi"/>
          <w:b/>
          <w:color w:val="FF0000"/>
          <w:sz w:val="24"/>
          <w:szCs w:val="24"/>
        </w:rPr>
        <w:t>.</w:t>
      </w:r>
    </w:p>
    <w:p w14:paraId="08D1E14A" w14:textId="7340BCE3" w:rsidR="000D45D0" w:rsidRPr="001E3840" w:rsidRDefault="000D45D0" w:rsidP="00A83915">
      <w:pPr>
        <w:spacing w:line="276" w:lineRule="auto"/>
        <w:ind w:left="284"/>
        <w:jc w:val="both"/>
        <w:rPr>
          <w:rFonts w:asciiTheme="minorHAnsi" w:hAnsiTheme="minorHAnsi" w:cstheme="minorHAnsi"/>
          <w:sz w:val="22"/>
          <w:szCs w:val="22"/>
        </w:rPr>
      </w:pPr>
      <w:r w:rsidRPr="001E3840">
        <w:rPr>
          <w:rFonts w:asciiTheme="minorHAnsi" w:hAnsiTheme="minorHAnsi" w:cstheme="minorHAnsi"/>
          <w:sz w:val="22"/>
          <w:szCs w:val="22"/>
        </w:rPr>
        <w:t xml:space="preserve">Ilekroć w SWZ jest mowa o ofercie, należy przez to rozumieć również ofertę dodatkową, o której mowa w rozdz. </w:t>
      </w:r>
      <w:r w:rsidRPr="004176AF">
        <w:rPr>
          <w:rFonts w:asciiTheme="minorHAnsi" w:hAnsiTheme="minorHAnsi" w:cstheme="minorHAnsi"/>
          <w:sz w:val="22"/>
          <w:szCs w:val="22"/>
        </w:rPr>
        <w:t>X</w:t>
      </w:r>
      <w:r w:rsidR="00FC0590">
        <w:rPr>
          <w:rFonts w:asciiTheme="minorHAnsi" w:hAnsiTheme="minorHAnsi" w:cstheme="minorHAnsi"/>
          <w:sz w:val="22"/>
          <w:szCs w:val="22"/>
        </w:rPr>
        <w:t>IX</w:t>
      </w:r>
      <w:r w:rsidRPr="004176AF">
        <w:rPr>
          <w:rFonts w:asciiTheme="minorHAnsi" w:hAnsiTheme="minorHAnsi" w:cstheme="minorHAnsi"/>
          <w:sz w:val="22"/>
          <w:szCs w:val="22"/>
        </w:rPr>
        <w:t xml:space="preserve"> </w:t>
      </w:r>
      <w:r w:rsidRPr="00615CBF">
        <w:rPr>
          <w:rFonts w:asciiTheme="minorHAnsi" w:hAnsiTheme="minorHAnsi" w:cstheme="minorHAnsi"/>
          <w:sz w:val="22"/>
          <w:szCs w:val="22"/>
        </w:rPr>
        <w:t xml:space="preserve">ust.  </w:t>
      </w:r>
      <w:r w:rsidR="00D31C4E" w:rsidRPr="00615CBF">
        <w:rPr>
          <w:rFonts w:asciiTheme="minorHAnsi" w:hAnsiTheme="minorHAnsi" w:cstheme="minorHAnsi"/>
          <w:sz w:val="22"/>
          <w:szCs w:val="22"/>
        </w:rPr>
        <w:t xml:space="preserve">8 </w:t>
      </w:r>
      <w:r w:rsidRPr="00615CBF">
        <w:rPr>
          <w:rFonts w:asciiTheme="minorHAnsi" w:hAnsiTheme="minorHAnsi" w:cstheme="minorHAnsi"/>
          <w:sz w:val="22"/>
          <w:szCs w:val="22"/>
        </w:rPr>
        <w:t xml:space="preserve">pkt </w:t>
      </w:r>
      <w:r w:rsidR="00D31C4E" w:rsidRPr="00615CBF">
        <w:rPr>
          <w:rFonts w:asciiTheme="minorHAnsi" w:hAnsiTheme="minorHAnsi" w:cstheme="minorHAnsi"/>
          <w:sz w:val="22"/>
          <w:szCs w:val="22"/>
        </w:rPr>
        <w:t xml:space="preserve">8.2. </w:t>
      </w:r>
      <w:r w:rsidRPr="00615CBF">
        <w:rPr>
          <w:rFonts w:asciiTheme="minorHAnsi" w:hAnsiTheme="minorHAnsi" w:cstheme="minorHAnsi"/>
          <w:sz w:val="22"/>
          <w:szCs w:val="22"/>
        </w:rPr>
        <w:t>SWZ.</w:t>
      </w:r>
    </w:p>
    <w:p w14:paraId="3E89C8F0" w14:textId="77777777" w:rsidR="00EE76BA" w:rsidRPr="00FC7649"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przekazując oświadczenia, wnioski, zawiadomienia oraz informacje przy użyciu środków komunikacji elektronicznej w</w:t>
      </w:r>
      <w:r>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mogą</w:t>
      </w:r>
      <w:r>
        <w:rPr>
          <w:rFonts w:asciiTheme="minorHAnsi" w:hAnsiTheme="minorHAnsi" w:cstheme="minorHAnsi"/>
          <w:sz w:val="22"/>
          <w:szCs w:val="22"/>
        </w:rPr>
        <w:t xml:space="preserve"> </w:t>
      </w:r>
      <w:r w:rsidRPr="00FC7649">
        <w:rPr>
          <w:rFonts w:asciiTheme="minorHAnsi" w:hAnsiTheme="minorHAnsi" w:cstheme="minorHAnsi"/>
          <w:sz w:val="22"/>
          <w:szCs w:val="22"/>
        </w:rPr>
        <w:t>zażądać od drugiej strony niezwłocznego potwierdzenia ich otrzymania.</w:t>
      </w:r>
    </w:p>
    <w:p w14:paraId="46EE72A8" w14:textId="77777777" w:rsidR="00EE76BA" w:rsidRPr="00F652BC" w:rsidRDefault="00EE76BA" w:rsidP="00EE76BA">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odbywa się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44B17E35" w14:textId="77777777" w:rsidR="00EE76BA" w:rsidRPr="00F652BC" w:rsidRDefault="00EE76BA" w:rsidP="00EE76BA">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Pr>
          <w:rFonts w:ascii="Calibri" w:hAnsi="Calibri" w:cs="Calibri"/>
          <w:sz w:val="22"/>
          <w:szCs w:val="22"/>
        </w:rPr>
        <w:t xml:space="preserve"> </w:t>
      </w:r>
      <w:r w:rsidRPr="00EF2D3B">
        <w:rPr>
          <w:rFonts w:ascii="Calibri" w:hAnsi="Calibri" w:cs="Calibri"/>
          <w:i/>
          <w:iCs/>
          <w:sz w:val="22"/>
          <w:szCs w:val="22"/>
        </w:rPr>
        <w:t>„Wyślij wiadomość do zamawiającego”</w:t>
      </w:r>
      <w:r>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Pr>
          <w:rFonts w:ascii="Calibri" w:hAnsi="Calibri" w:cs="Calibri"/>
          <w:sz w:val="22"/>
          <w:szCs w:val="22"/>
        </w:rPr>
        <w:t>Z</w:t>
      </w:r>
      <w:r w:rsidRPr="00F652BC">
        <w:rPr>
          <w:rFonts w:ascii="Calibri" w:hAnsi="Calibri" w:cs="Calibri"/>
          <w:sz w:val="22"/>
          <w:szCs w:val="22"/>
        </w:rPr>
        <w:t>amawiającego.</w:t>
      </w:r>
    </w:p>
    <w:p w14:paraId="684395A9" w14:textId="77777777" w:rsidR="00EE76BA" w:rsidRPr="00F652BC" w:rsidRDefault="00EE76BA" w:rsidP="00EE76BA">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Pr>
          <w:rFonts w:ascii="Calibri" w:hAnsi="Calibri" w:cs="Calibri"/>
          <w:sz w:val="22"/>
          <w:szCs w:val="22"/>
        </w:rPr>
        <w:t>W</w:t>
      </w:r>
      <w:r w:rsidRPr="00F652BC">
        <w:rPr>
          <w:rFonts w:ascii="Calibri" w:hAnsi="Calibri" w:cs="Calibri"/>
          <w:sz w:val="22"/>
          <w:szCs w:val="22"/>
        </w:rPr>
        <w:t>ykonawcom informacje w formie elektronicznej za</w:t>
      </w:r>
      <w:r>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Pr>
          <w:rFonts w:ascii="Calibri" w:hAnsi="Calibri" w:cs="Calibri"/>
          <w:sz w:val="22"/>
          <w:szCs w:val="22"/>
        </w:rPr>
        <w:t> </w:t>
      </w:r>
      <w:r w:rsidRPr="00F652BC">
        <w:rPr>
          <w:rFonts w:ascii="Calibri" w:hAnsi="Calibri" w:cs="Calibri"/>
          <w:sz w:val="22"/>
          <w:szCs w:val="22"/>
        </w:rPr>
        <w:t xml:space="preserve">platformie w sekcji </w:t>
      </w:r>
      <w:r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Pr>
          <w:rFonts w:ascii="Calibri" w:hAnsi="Calibri" w:cs="Calibri"/>
          <w:sz w:val="22"/>
          <w:szCs w:val="22"/>
        </w:rPr>
        <w:t> </w:t>
      </w:r>
      <w:r w:rsidRPr="00F652BC">
        <w:rPr>
          <w:rFonts w:ascii="Calibri" w:hAnsi="Calibri" w:cs="Calibri"/>
          <w:sz w:val="22"/>
          <w:szCs w:val="22"/>
        </w:rPr>
        <w:t xml:space="preserve">pośrednictwem platformazakupowa.pl do konkretnego </w:t>
      </w:r>
      <w:r>
        <w:rPr>
          <w:rFonts w:ascii="Calibri" w:hAnsi="Calibri" w:cs="Calibri"/>
          <w:sz w:val="22"/>
          <w:szCs w:val="22"/>
        </w:rPr>
        <w:t>W</w:t>
      </w:r>
      <w:r w:rsidRPr="00F652BC">
        <w:rPr>
          <w:rFonts w:ascii="Calibri" w:hAnsi="Calibri" w:cs="Calibri"/>
          <w:sz w:val="22"/>
          <w:szCs w:val="22"/>
        </w:rPr>
        <w:t>ykonawcy.</w:t>
      </w:r>
    </w:p>
    <w:p w14:paraId="03D16F81" w14:textId="77777777" w:rsidR="00EE76BA"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14AF6C0D" w14:textId="77777777" w:rsidR="00EE76BA" w:rsidRPr="00780660" w:rsidRDefault="00EE76BA" w:rsidP="00EE76BA">
      <w:pPr>
        <w:pStyle w:val="Akapitzlist"/>
        <w:numPr>
          <w:ilvl w:val="1"/>
          <w:numId w:val="4"/>
        </w:numPr>
        <w:tabs>
          <w:tab w:val="clear" w:pos="56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8D0ED70" w14:textId="77777777" w:rsidR="00EE76BA" w:rsidRPr="00780660"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231BCCC" w14:textId="77777777" w:rsidR="00EE76BA" w:rsidRPr="0054644E" w:rsidRDefault="00EE76BA" w:rsidP="00EE76BA">
      <w:pPr>
        <w:pStyle w:val="Akapitzlist"/>
        <w:numPr>
          <w:ilvl w:val="2"/>
          <w:numId w:val="4"/>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7924D983" w14:textId="77777777" w:rsidR="00EE76BA" w:rsidRPr="0054644E" w:rsidRDefault="00EE76BA" w:rsidP="00EE76BA">
      <w:pPr>
        <w:pStyle w:val="Akapitzlist"/>
        <w:numPr>
          <w:ilvl w:val="2"/>
          <w:numId w:val="4"/>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15B97D17" w14:textId="77777777" w:rsidR="00EE76BA" w:rsidRPr="0054644E"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0470AC76" w14:textId="77777777" w:rsidR="00143A7B" w:rsidRPr="0054644E" w:rsidRDefault="00143A7B" w:rsidP="006B209C">
      <w:pPr>
        <w:spacing w:line="276" w:lineRule="auto"/>
        <w:jc w:val="both"/>
        <w:rPr>
          <w:rFonts w:asciiTheme="minorHAnsi" w:hAnsiTheme="minorHAnsi" w:cstheme="minorHAnsi"/>
          <w:sz w:val="22"/>
          <w:szCs w:val="22"/>
        </w:rPr>
      </w:pPr>
    </w:p>
    <w:p w14:paraId="7194EDA0" w14:textId="77777777" w:rsidR="00143A7B" w:rsidRPr="0050318A" w:rsidRDefault="0050318A" w:rsidP="00A83915">
      <w:pPr>
        <w:pStyle w:val="Akapitzlist"/>
        <w:numPr>
          <w:ilvl w:val="0"/>
          <w:numId w:val="41"/>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sporządzania, wysyłania i odbierania korespondencji elektronicznej</w:t>
      </w:r>
    </w:p>
    <w:p w14:paraId="6371D3EE" w14:textId="77777777" w:rsidR="00EE76BA" w:rsidRPr="002A695D" w:rsidRDefault="00EE76BA">
      <w:pPr>
        <w:widowControl w:val="0"/>
        <w:numPr>
          <w:ilvl w:val="1"/>
          <w:numId w:val="43"/>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20DC4467" w14:textId="77777777" w:rsidR="00EE76BA" w:rsidRPr="007137C6" w:rsidRDefault="00EE76BA">
      <w:pPr>
        <w:pStyle w:val="Akapitzlist"/>
        <w:widowControl w:val="0"/>
        <w:numPr>
          <w:ilvl w:val="0"/>
          <w:numId w:val="76"/>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3D38EF52" w14:textId="77777777" w:rsidR="00EE76BA" w:rsidRPr="0035198B" w:rsidRDefault="00EE76BA">
      <w:pPr>
        <w:pStyle w:val="Akapitzlist"/>
        <w:widowControl w:val="0"/>
        <w:numPr>
          <w:ilvl w:val="0"/>
          <w:numId w:val="76"/>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Pr="000A5F0D">
          <w:rPr>
            <w:rStyle w:val="Hipercze"/>
            <w:rFonts w:asciiTheme="minorHAnsi" w:hAnsiTheme="minorHAnsi" w:cstheme="minorHAnsi"/>
            <w:sz w:val="22"/>
            <w:szCs w:val="22"/>
          </w:rPr>
          <w:t>https://platformazakupowa.pl/strona/45-instrukcje</w:t>
        </w:r>
      </w:hyperlink>
      <w:r>
        <w:t xml:space="preserve"> </w:t>
      </w:r>
    </w:p>
    <w:p w14:paraId="4C41F6B4" w14:textId="77777777" w:rsidR="00EE76BA" w:rsidRPr="007137C6" w:rsidRDefault="00EE76BA" w:rsidP="00EE76BA">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9A23009"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7E19782C"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322424F3"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FAA4696"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3262A6D5"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0DA71804"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10.0.,</w:t>
      </w:r>
      <w:r>
        <w:rPr>
          <w:rFonts w:asciiTheme="minorHAnsi" w:hAnsiTheme="minorHAnsi" w:cstheme="minorHAnsi"/>
          <w:kern w:val="1"/>
          <w:sz w:val="22"/>
          <w:szCs w:val="22"/>
          <w:lang w:eastAsia="zh-CN"/>
        </w:rPr>
        <w:t xml:space="preserve"> </w:t>
      </w:r>
    </w:p>
    <w:p w14:paraId="5E5114BD"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679574D8"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6BB068AB"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Pr="007137C6">
        <w:rPr>
          <w:rFonts w:asciiTheme="minorHAnsi" w:hAnsiTheme="minorHAnsi" w:cstheme="minorHAnsi"/>
          <w:kern w:val="1"/>
          <w:sz w:val="22"/>
          <w:szCs w:val="22"/>
          <w:lang w:eastAsia="zh-CN"/>
        </w:rPr>
        <w:t>latformazakupowa.pl działa według standardu przyjętego w komunikacji sieciowej - kodowanie UTF8,</w:t>
      </w:r>
    </w:p>
    <w:p w14:paraId="69AC5F08"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Pr="007137C6">
        <w:rPr>
          <w:rFonts w:asciiTheme="minorHAnsi" w:hAnsiTheme="minorHAnsi" w:cstheme="minorHAnsi"/>
          <w:kern w:val="1"/>
          <w:sz w:val="22"/>
          <w:szCs w:val="22"/>
          <w:lang w:eastAsia="zh-CN"/>
        </w:rPr>
        <w:t>hh:mm:ss</w:t>
      </w:r>
      <w:proofErr w:type="spellEnd"/>
      <w:r w:rsidRPr="007137C6">
        <w:rPr>
          <w:rFonts w:asciiTheme="minorHAnsi" w:hAnsiTheme="minorHAnsi" w:cstheme="minorHAnsi"/>
          <w:kern w:val="1"/>
          <w:sz w:val="22"/>
          <w:szCs w:val="22"/>
          <w:lang w:eastAsia="zh-CN"/>
        </w:rPr>
        <w:t>) generowany wg czasu lokalnego serwera synchronizowanego z zegarem Głównego Urzędu Miar.</w:t>
      </w:r>
    </w:p>
    <w:p w14:paraId="14C699F0"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oraz do komunikacji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20C5279"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DC4ADF8" w14:textId="77777777" w:rsidR="00EE76BA" w:rsidRPr="007137C6" w:rsidRDefault="00EE76BA">
      <w:pPr>
        <w:pStyle w:val="Akapitzlist"/>
        <w:numPr>
          <w:ilvl w:val="1"/>
          <w:numId w:val="43"/>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Pr="002F2734">
        <w:rPr>
          <w:rFonts w:asciiTheme="minorHAnsi" w:hAnsiTheme="minorHAnsi" w:cstheme="minorHAnsi"/>
          <w:i/>
          <w:iCs/>
          <w:sz w:val="22"/>
          <w:szCs w:val="22"/>
        </w:rPr>
        <w:t>„Złóż ofertę”</w:t>
      </w:r>
      <w:r w:rsidRPr="007137C6">
        <w:rPr>
          <w:rFonts w:asciiTheme="minorHAnsi" w:hAnsiTheme="minorHAnsi" w:cstheme="minorHAnsi"/>
          <w:sz w:val="22"/>
          <w:szCs w:val="22"/>
        </w:rPr>
        <w:t xml:space="preserve"> i wyświetlenie się komunikatu, że oferta została zaszyfrowana i złożona.</w:t>
      </w:r>
    </w:p>
    <w:p w14:paraId="0D52DDE9" w14:textId="6DE0327C" w:rsidR="00EE76BA" w:rsidRPr="008B4717" w:rsidRDefault="00EE76BA" w:rsidP="00A83915">
      <w:pPr>
        <w:pStyle w:val="Akapitzlist"/>
        <w:spacing w:line="276" w:lineRule="auto"/>
        <w:ind w:left="284"/>
        <w:jc w:val="both"/>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w:t>
      </w:r>
      <w:r w:rsidR="00A83915">
        <w:rPr>
          <w:rFonts w:asciiTheme="minorHAnsi" w:hAnsiTheme="minorHAnsi" w:cstheme="minorHAnsi"/>
          <w:sz w:val="22"/>
          <w:szCs w:val="22"/>
        </w:rPr>
        <w:br/>
      </w:r>
      <w:r w:rsidRPr="008B4717">
        <w:rPr>
          <w:rFonts w:asciiTheme="minorHAnsi" w:hAnsiTheme="minorHAnsi" w:cstheme="minorHAnsi"/>
          <w:sz w:val="22"/>
          <w:szCs w:val="22"/>
        </w:rPr>
        <w:t xml:space="preserve">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3F17ECD1" w14:textId="77777777" w:rsidR="00EE76BA" w:rsidRPr="007137C6" w:rsidRDefault="00EE76BA">
      <w:pPr>
        <w:pStyle w:val="Akapitzlist"/>
        <w:numPr>
          <w:ilvl w:val="1"/>
          <w:numId w:val="43"/>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lastRenderedPageBreak/>
        <w:t>Za datę przekazania (wpływu) oświadczeń, wniosków, zawiadomień oraz informacji przyjmuje się datę ich przesłania za pośrednictwem platformazakupowa.pl poprzez kliknięcie przycisku</w:t>
      </w:r>
      <w:r>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3E4D81C" w14:textId="77777777" w:rsidR="00EE76BA" w:rsidRPr="0010093E" w:rsidRDefault="00EE76BA">
      <w:pPr>
        <w:pStyle w:val="Akapitzlist"/>
        <w:numPr>
          <w:ilvl w:val="1"/>
          <w:numId w:val="43"/>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Pr="000A5F0D">
        <w:rPr>
          <w:rFonts w:asciiTheme="minorHAnsi" w:hAnsiTheme="minorHAnsi" w:cstheme="minorHAnsi"/>
          <w:sz w:val="22"/>
          <w:szCs w:val="22"/>
        </w:rPr>
        <w:t>t.j</w:t>
      </w:r>
      <w:proofErr w:type="spellEnd"/>
      <w:r w:rsidRPr="000A5F0D">
        <w:rPr>
          <w:rFonts w:asciiTheme="minorHAnsi" w:hAnsiTheme="minorHAnsi" w:cstheme="minorHAnsi"/>
          <w:sz w:val="22"/>
          <w:szCs w:val="22"/>
        </w:rPr>
        <w:t xml:space="preserve">. Dz.U. z 2023 r. poz. 57),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4D4356E7" w14:textId="77777777" w:rsidR="00EE76BA" w:rsidRDefault="00EE76BA">
      <w:pPr>
        <w:pStyle w:val="Akapitzlist"/>
        <w:numPr>
          <w:ilvl w:val="1"/>
          <w:numId w:val="43"/>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B69C69E" w14:textId="77777777" w:rsidR="00EE76BA" w:rsidRPr="00904915" w:rsidRDefault="00EE76BA">
      <w:pPr>
        <w:pStyle w:val="Akapitzlist"/>
        <w:numPr>
          <w:ilvl w:val="1"/>
          <w:numId w:val="43"/>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Pr="000A5F0D">
        <w:rPr>
          <w:rFonts w:asciiTheme="minorHAnsi" w:hAnsiTheme="minorHAnsi" w:cstheme="minorHAnsi"/>
          <w:sz w:val="22"/>
          <w:szCs w:val="22"/>
        </w:rPr>
        <w:t>t.j</w:t>
      </w:r>
      <w:proofErr w:type="spellEnd"/>
      <w:r w:rsidRPr="000A5F0D">
        <w:rPr>
          <w:rFonts w:asciiTheme="minorHAnsi" w:hAnsiTheme="minorHAnsi" w:cstheme="minorHAnsi"/>
          <w:sz w:val="22"/>
          <w:szCs w:val="22"/>
        </w:rPr>
        <w:t xml:space="preserve">. Dz. U. z 2022 r. poz. 1233),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3F5680E" w14:textId="77777777" w:rsidR="00EE76BA" w:rsidRPr="00356AD6" w:rsidRDefault="00EE76BA">
      <w:pPr>
        <w:pStyle w:val="Akapitzlist"/>
        <w:numPr>
          <w:ilvl w:val="1"/>
          <w:numId w:val="43"/>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48A58D98" w14:textId="77777777" w:rsidR="00EE76BA" w:rsidRPr="00762DEE" w:rsidRDefault="00EE76BA" w:rsidP="00EE76BA">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1235D604" w14:textId="77777777" w:rsidR="00EE76BA" w:rsidRPr="00904915" w:rsidRDefault="00EE76BA">
      <w:pPr>
        <w:pStyle w:val="Akapitzlist"/>
        <w:numPr>
          <w:ilvl w:val="1"/>
          <w:numId w:val="79"/>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36600A1B" w14:textId="77777777" w:rsidR="00EE76BA" w:rsidRPr="00904915" w:rsidRDefault="00EE76BA">
      <w:pPr>
        <w:pStyle w:val="Akapitzlist"/>
        <w:numPr>
          <w:ilvl w:val="1"/>
          <w:numId w:val="79"/>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1D707F8F" w14:textId="77777777" w:rsidR="00EE76BA" w:rsidRPr="00762DEE" w:rsidRDefault="00EE76BA">
      <w:pPr>
        <w:pStyle w:val="Akapitzlist"/>
        <w:numPr>
          <w:ilvl w:val="0"/>
          <w:numId w:val="44"/>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lastRenderedPageBreak/>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7FDA4AF1" w14:textId="77777777" w:rsidR="00EE76BA" w:rsidRPr="00762DEE" w:rsidRDefault="00EE76BA">
      <w:pPr>
        <w:pStyle w:val="Akapitzlist"/>
        <w:numPr>
          <w:ilvl w:val="0"/>
          <w:numId w:val="44"/>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7479F004" w14:textId="77777777" w:rsidR="00EE76BA" w:rsidRPr="00762DEE" w:rsidRDefault="00EE76BA">
      <w:pPr>
        <w:pStyle w:val="Akapitzlist"/>
        <w:numPr>
          <w:ilvl w:val="0"/>
          <w:numId w:val="44"/>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04F9BC06" w14:textId="77777777" w:rsidR="00EE76BA" w:rsidRPr="00680153" w:rsidRDefault="00EE76BA">
      <w:pPr>
        <w:pStyle w:val="Akapitzlist"/>
        <w:numPr>
          <w:ilvl w:val="1"/>
          <w:numId w:val="79"/>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7BAEDB50" w14:textId="77777777" w:rsidR="00EE76BA" w:rsidRDefault="00EE76BA">
      <w:pPr>
        <w:pStyle w:val="Akapitzlist"/>
        <w:numPr>
          <w:ilvl w:val="1"/>
          <w:numId w:val="79"/>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4657BBF9" w14:textId="77777777" w:rsidR="00EE76BA" w:rsidRPr="00356AD6" w:rsidRDefault="00EE76BA">
      <w:pPr>
        <w:pStyle w:val="Akapitzlist"/>
        <w:numPr>
          <w:ilvl w:val="1"/>
          <w:numId w:val="43"/>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2ED32BCE" w14:textId="77777777" w:rsidR="00EE76BA" w:rsidRPr="009B4D0F" w:rsidRDefault="00EE76BA" w:rsidP="00EE76BA">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76444A56" w14:textId="77777777" w:rsidR="00EE76BA" w:rsidRPr="00FD2A75" w:rsidRDefault="00EE76BA">
      <w:pPr>
        <w:pStyle w:val="Akapitzlist"/>
        <w:numPr>
          <w:ilvl w:val="1"/>
          <w:numId w:val="78"/>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34E4B08A" w14:textId="77777777" w:rsidR="00EE76BA" w:rsidRPr="00FD2A75" w:rsidRDefault="00EE76BA">
      <w:pPr>
        <w:pStyle w:val="Akapitzlist"/>
        <w:numPr>
          <w:ilvl w:val="1"/>
          <w:numId w:val="78"/>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44557C2B" w14:textId="77777777" w:rsidR="00EE76BA" w:rsidRPr="009B4D0F" w:rsidRDefault="00EE76BA">
      <w:pPr>
        <w:pStyle w:val="Akapitzlist"/>
        <w:numPr>
          <w:ilvl w:val="0"/>
          <w:numId w:val="45"/>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E8955E4" w14:textId="77777777" w:rsidR="00EE76BA" w:rsidRPr="009B4D0F" w:rsidRDefault="00EE76BA">
      <w:pPr>
        <w:pStyle w:val="Akapitzlist"/>
        <w:numPr>
          <w:ilvl w:val="0"/>
          <w:numId w:val="45"/>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15B0BE42" w14:textId="77777777" w:rsidR="00EE76BA" w:rsidRPr="009B4D0F" w:rsidRDefault="00EE76BA">
      <w:pPr>
        <w:pStyle w:val="Akapitzlist"/>
        <w:numPr>
          <w:ilvl w:val="0"/>
          <w:numId w:val="45"/>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387FA6D2" w14:textId="77777777" w:rsidR="00EE76BA" w:rsidRPr="0054644E" w:rsidRDefault="00EE76BA">
      <w:pPr>
        <w:pStyle w:val="Akapitzlist"/>
        <w:numPr>
          <w:ilvl w:val="1"/>
          <w:numId w:val="78"/>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0</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142F8CA6" w14:textId="77777777" w:rsidR="00EE76BA" w:rsidRPr="0054644E" w:rsidRDefault="00EE76BA">
      <w:pPr>
        <w:pStyle w:val="Akapitzlist"/>
        <w:numPr>
          <w:ilvl w:val="0"/>
          <w:numId w:val="78"/>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 xml:space="preserve">jest </w:t>
      </w:r>
      <w:r w:rsidRPr="00325CF8">
        <w:rPr>
          <w:rFonts w:asciiTheme="minorHAnsi" w:hAnsiTheme="minorHAnsi" w:cstheme="minorHAnsi"/>
          <w:sz w:val="22"/>
          <w:szCs w:val="22"/>
          <w:u w:val="single"/>
        </w:rPr>
        <w:lastRenderedPageBreak/>
        <w:t>równoznaczne</w:t>
      </w:r>
      <w:r w:rsidRPr="0054644E">
        <w:rPr>
          <w:rFonts w:asciiTheme="minorHAnsi" w:hAnsiTheme="minorHAnsi" w:cstheme="minorHAnsi"/>
          <w:sz w:val="22"/>
          <w:szCs w:val="22"/>
        </w:rPr>
        <w:t xml:space="preserve"> z</w:t>
      </w:r>
      <w:r>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7F338548" w14:textId="77777777" w:rsidR="00EE76BA" w:rsidRPr="0054644E" w:rsidRDefault="00EE76BA">
      <w:pPr>
        <w:pStyle w:val="Akapitzlist"/>
        <w:numPr>
          <w:ilvl w:val="0"/>
          <w:numId w:val="78"/>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768D1835" w14:textId="77777777" w:rsidR="00EE76BA" w:rsidRPr="009B4D0F" w:rsidRDefault="00EE76BA">
      <w:pPr>
        <w:pStyle w:val="Akapitzlist"/>
        <w:numPr>
          <w:ilvl w:val="0"/>
          <w:numId w:val="46"/>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1DE6AF9A" w14:textId="77777777" w:rsidR="00EE76BA" w:rsidRPr="009B4D0F" w:rsidRDefault="00EE76BA">
      <w:pPr>
        <w:pStyle w:val="Akapitzlist"/>
        <w:numPr>
          <w:ilvl w:val="0"/>
          <w:numId w:val="46"/>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35EB74A6" w14:textId="77777777" w:rsidR="00EE76BA" w:rsidRPr="009B4D0F" w:rsidRDefault="00EE76BA">
      <w:pPr>
        <w:pStyle w:val="Akapitzlist"/>
        <w:numPr>
          <w:ilvl w:val="0"/>
          <w:numId w:val="46"/>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24E6C5A5" w14:textId="77777777" w:rsidR="00EE76BA" w:rsidRPr="00693FB8" w:rsidRDefault="00EE76BA">
      <w:pPr>
        <w:pStyle w:val="Akapitzlist"/>
        <w:numPr>
          <w:ilvl w:val="0"/>
          <w:numId w:val="46"/>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341F2C78" w14:textId="77777777" w:rsidR="004A3E35" w:rsidRDefault="004A3E35" w:rsidP="006B209C">
      <w:pPr>
        <w:pStyle w:val="Akapitzlist"/>
        <w:spacing w:line="276" w:lineRule="auto"/>
        <w:ind w:left="720"/>
        <w:jc w:val="both"/>
        <w:rPr>
          <w:rFonts w:asciiTheme="minorHAnsi" w:hAnsiTheme="minorHAnsi" w:cstheme="minorHAnsi"/>
          <w:sz w:val="22"/>
          <w:szCs w:val="22"/>
        </w:rPr>
      </w:pPr>
    </w:p>
    <w:p w14:paraId="3EEB75A7" w14:textId="77777777" w:rsidR="006E67D3" w:rsidRPr="0054644E" w:rsidRDefault="0050318A" w:rsidP="00A83915">
      <w:pPr>
        <w:pStyle w:val="Tekstpodstawowy"/>
        <w:numPr>
          <w:ilvl w:val="0"/>
          <w:numId w:val="41"/>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726E114E" w14:textId="77777777" w:rsidR="00EE76BA" w:rsidRPr="0054644E"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039ACFE8" w14:textId="77777777" w:rsidR="00EE76BA" w:rsidRPr="0054644E"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6526A06A" w14:textId="77777777" w:rsidR="00EE76BA" w:rsidRPr="009139D4"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15E4F800" w14:textId="77777777" w:rsidR="00EE76BA" w:rsidRPr="009139D4"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platformie zakupowej Urzędu 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0C0AC449" w14:textId="77777777" w:rsidR="00EE76BA" w:rsidRPr="009139D4"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1418E569" w14:textId="77777777" w:rsidR="00EE76BA" w:rsidRDefault="00EE76BA" w:rsidP="00EE76BA">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5B205ED0" w14:textId="77777777" w:rsidR="00E512EB" w:rsidRPr="0054644E" w:rsidRDefault="00E512EB" w:rsidP="006B209C">
      <w:pPr>
        <w:pStyle w:val="Tekstpodstawowy"/>
        <w:spacing w:line="276" w:lineRule="auto"/>
        <w:ind w:left="284" w:right="28"/>
        <w:rPr>
          <w:rFonts w:asciiTheme="minorHAnsi" w:hAnsiTheme="minorHAnsi" w:cstheme="minorHAnsi"/>
          <w:sz w:val="22"/>
          <w:szCs w:val="22"/>
        </w:rPr>
      </w:pPr>
    </w:p>
    <w:p w14:paraId="03E242DC" w14:textId="77777777" w:rsidR="006E67D3" w:rsidRDefault="0050318A" w:rsidP="00A83915">
      <w:pPr>
        <w:pStyle w:val="Akapitzlist"/>
        <w:numPr>
          <w:ilvl w:val="0"/>
          <w:numId w:val="41"/>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A2B979D" w14:textId="5579E65C" w:rsidR="00801D4B" w:rsidRPr="00801D4B" w:rsidRDefault="00801D4B" w:rsidP="006B209C">
      <w:pPr>
        <w:widowControl w:val="0"/>
        <w:tabs>
          <w:tab w:val="left" w:pos="284"/>
        </w:tabs>
        <w:suppressAutoHyphens/>
        <w:spacing w:line="276" w:lineRule="auto"/>
        <w:jc w:val="both"/>
        <w:rPr>
          <w:rFonts w:ascii="Calibri" w:hAnsi="Calibri" w:cs="Calibri"/>
          <w:b/>
          <w:kern w:val="1"/>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285D1C">
        <w:rPr>
          <w:rFonts w:ascii="Calibri" w:hAnsi="Calibri" w:cs="Calibri"/>
          <w:kern w:val="24"/>
          <w:sz w:val="22"/>
          <w:szCs w:val="22"/>
          <w:lang w:eastAsia="zh-CN"/>
        </w:rPr>
        <w:br/>
      </w:r>
      <w:r w:rsidR="00285D1C">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D05070">
        <w:rPr>
          <w:rFonts w:ascii="Calibri" w:hAnsi="Calibri" w:cs="Calibri"/>
          <w:kern w:val="24"/>
          <w:sz w:val="22"/>
          <w:szCs w:val="22"/>
          <w:lang w:eastAsia="zh-CN"/>
        </w:rPr>
        <w:t xml:space="preserve"> </w:t>
      </w:r>
      <w:hyperlink r:id="rId15" w:history="1">
        <w:r w:rsidR="00285D1C" w:rsidRPr="00153031">
          <w:rPr>
            <w:rStyle w:val="Hipercze"/>
            <w:rFonts w:ascii="Calibri" w:hAnsi="Calibri" w:cs="Calibri"/>
            <w:kern w:val="24"/>
            <w:sz w:val="22"/>
            <w:szCs w:val="22"/>
            <w:lang w:eastAsia="zh-CN"/>
          </w:rPr>
          <w:t>k.kalita@umt.tarnow.pl</w:t>
        </w:r>
      </w:hyperlink>
    </w:p>
    <w:p w14:paraId="15642387" w14:textId="77777777" w:rsidR="00C477D3" w:rsidRPr="0054644E" w:rsidRDefault="00C477D3" w:rsidP="006B209C">
      <w:pPr>
        <w:tabs>
          <w:tab w:val="left" w:pos="1701"/>
        </w:tabs>
        <w:spacing w:line="276" w:lineRule="auto"/>
        <w:ind w:right="28"/>
        <w:jc w:val="both"/>
        <w:rPr>
          <w:rFonts w:asciiTheme="minorHAnsi" w:hAnsiTheme="minorHAnsi" w:cstheme="minorHAnsi"/>
          <w:b/>
          <w:sz w:val="22"/>
          <w:szCs w:val="22"/>
        </w:rPr>
      </w:pPr>
    </w:p>
    <w:p w14:paraId="3DB39C14" w14:textId="77777777" w:rsidR="001B37C3" w:rsidRPr="00094F3C" w:rsidRDefault="0050318A" w:rsidP="00A83915">
      <w:pPr>
        <w:pStyle w:val="Tekstpodstawowy"/>
        <w:numPr>
          <w:ilvl w:val="0"/>
          <w:numId w:val="41"/>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511CE27A" w14:textId="2C9F2CDD" w:rsidR="00EE76BA" w:rsidRPr="00094F3C" w:rsidRDefault="00EE76BA" w:rsidP="00EE76BA">
      <w:pPr>
        <w:pStyle w:val="Tekstpodstawowy2"/>
        <w:numPr>
          <w:ilvl w:val="0"/>
          <w:numId w:val="34"/>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A83915">
        <w:rPr>
          <w:rFonts w:ascii="Calibri" w:hAnsi="Calibri" w:cs="Calibri"/>
          <w:b/>
          <w:sz w:val="22"/>
          <w:szCs w:val="22"/>
        </w:rPr>
        <w:t>2</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5C2939D6" w14:textId="77777777" w:rsidR="00EE76BA" w:rsidRPr="00962529" w:rsidRDefault="00EE76BA" w:rsidP="00EE76BA">
      <w:pPr>
        <w:pStyle w:val="Tekstpodstawowy2"/>
        <w:numPr>
          <w:ilvl w:val="0"/>
          <w:numId w:val="34"/>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Pr>
          <w:rFonts w:ascii="Calibri" w:hAnsi="Calibri" w:cs="Calibri"/>
          <w:b/>
          <w:sz w:val="22"/>
          <w:szCs w:val="22"/>
        </w:rPr>
        <w:t>p</w:t>
      </w:r>
      <w:r w:rsidRPr="00AA4381">
        <w:rPr>
          <w:rFonts w:ascii="Calibri" w:hAnsi="Calibri" w:cs="Calibri"/>
          <w:b/>
          <w:sz w:val="22"/>
          <w:szCs w:val="22"/>
        </w:rPr>
        <w:t xml:space="preserve">latformy </w:t>
      </w:r>
      <w:r>
        <w:rPr>
          <w:rFonts w:ascii="Calibri" w:hAnsi="Calibri" w:cs="Calibri"/>
          <w:b/>
          <w:sz w:val="22"/>
          <w:szCs w:val="22"/>
        </w:rPr>
        <w:t xml:space="preserve">zakupowej Urzędu Miasta Tarnowa: </w:t>
      </w:r>
      <w:hyperlink r:id="rId16" w:history="1">
        <w:r w:rsidRPr="00962529">
          <w:rPr>
            <w:rStyle w:val="Hipercze"/>
            <w:rFonts w:ascii="Calibri" w:hAnsi="Calibri" w:cs="Calibri"/>
            <w:b/>
            <w:sz w:val="22"/>
            <w:szCs w:val="22"/>
          </w:rPr>
          <w:t>https://platformazakupowa.pl/pn/tarnow</w:t>
        </w:r>
      </w:hyperlink>
    </w:p>
    <w:p w14:paraId="349CA694" w14:textId="77777777" w:rsidR="00EE76BA" w:rsidRPr="00127A38" w:rsidRDefault="00EE76BA" w:rsidP="00EE76BA">
      <w:pPr>
        <w:pStyle w:val="Tekstpodstawowy2"/>
        <w:numPr>
          <w:ilvl w:val="0"/>
          <w:numId w:val="34"/>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lastRenderedPageBreak/>
        <w:t>automatycznie podczas złożenia podpisu.</w:t>
      </w:r>
      <w:r>
        <w:rPr>
          <w:rFonts w:ascii="Calibri" w:hAnsi="Calibri" w:cs="Calibri"/>
          <w:sz w:val="22"/>
          <w:szCs w:val="22"/>
        </w:rPr>
        <w:t xml:space="preserve"> Wskazówki techniczne zawarte w ust. 4 dotyczą również kwalifikowanego podpisu elektronicznego.</w:t>
      </w:r>
    </w:p>
    <w:p w14:paraId="78AF3B74" w14:textId="77777777" w:rsidR="00EE76BA" w:rsidRPr="00583CFD" w:rsidRDefault="00EE76BA" w:rsidP="00EE76BA">
      <w:pPr>
        <w:pStyle w:val="Tekstpodstawowy2"/>
        <w:numPr>
          <w:ilvl w:val="0"/>
          <w:numId w:val="34"/>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7588BA1D" w14:textId="77777777" w:rsidR="00EE76BA" w:rsidRDefault="00EE76BA" w:rsidP="00EE76BA">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Pr>
          <w:rFonts w:ascii="Calibri" w:hAnsi="Calibri" w:cs="Calibri"/>
          <w:sz w:val="22"/>
          <w:szCs w:val="22"/>
        </w:rPr>
        <w:t xml:space="preserve"> </w:t>
      </w:r>
      <w:proofErr w:type="spellStart"/>
      <w:r>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1958D6CF" w14:textId="77777777" w:rsidR="00EE76BA" w:rsidRDefault="00EE76BA" w:rsidP="00EE76BA">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 xml:space="preserve">W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003588D0" w14:textId="77777777" w:rsidR="00EE76BA" w:rsidRPr="001514FC" w:rsidRDefault="00EE76BA" w:rsidP="00EE76BA">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Pr="00D7110D">
        <w:rPr>
          <w:rFonts w:ascii="Calibri" w:hAnsi="Calibri" w:cs="Calibri"/>
          <w:i/>
          <w:iCs/>
          <w:sz w:val="22"/>
          <w:szCs w:val="22"/>
        </w:rPr>
        <w:t>„Złóż ofertę”</w:t>
      </w:r>
      <w:r w:rsidRPr="001514FC">
        <w:rPr>
          <w:rFonts w:ascii="Calibri" w:hAnsi="Calibri" w:cs="Calibri"/>
          <w:sz w:val="22"/>
          <w:szCs w:val="22"/>
        </w:rPr>
        <w:t xml:space="preserve"> i wyświetlenie się komunikatu, że oferta została zaszyfrowana i złożona.</w:t>
      </w:r>
    </w:p>
    <w:p w14:paraId="20CE3D3A" w14:textId="49EB4752" w:rsidR="00EE76BA" w:rsidRPr="000F070E" w:rsidRDefault="00EE76BA" w:rsidP="00EE76BA">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 xml:space="preserve">Szczegółowa instrukcja dla Wykonawców dotycząca złożenia i wycofania oferty znajduje się </w:t>
      </w:r>
      <w:r w:rsidR="00BF4AD6">
        <w:rPr>
          <w:rFonts w:ascii="Calibri" w:hAnsi="Calibri" w:cs="Calibri"/>
          <w:sz w:val="22"/>
          <w:szCs w:val="22"/>
        </w:rPr>
        <w:br/>
      </w:r>
      <w:r w:rsidRPr="000F070E">
        <w:rPr>
          <w:rFonts w:ascii="Calibri" w:hAnsi="Calibri" w:cs="Calibri"/>
          <w:sz w:val="22"/>
          <w:szCs w:val="22"/>
        </w:rPr>
        <w:t>na stronie internetowej pod adresem:</w:t>
      </w:r>
      <w:r>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30F8D40" w14:textId="77777777" w:rsidR="00EE76BA" w:rsidRPr="00583CFD" w:rsidRDefault="00EE76BA" w:rsidP="00EE76BA">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26AA9470" w14:textId="77777777" w:rsidR="00EE76BA" w:rsidRPr="00127A38" w:rsidRDefault="00EE76BA" w:rsidP="00EE76BA">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790D4B66" w14:textId="77777777" w:rsidR="00EE76BA" w:rsidRPr="00127A38" w:rsidRDefault="00EE76BA" w:rsidP="00EE76BA">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E128989" w14:textId="77777777" w:rsidR="00EE76BA" w:rsidRDefault="00EE76BA" w:rsidP="00EE76BA">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7832FB72" w14:textId="77777777" w:rsidR="00EE76BA" w:rsidRDefault="00EE76BA" w:rsidP="00EE76BA">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Pr="000A5F0D">
        <w:rPr>
          <w:rFonts w:ascii="Calibri" w:eastAsia="SimSun" w:hAnsi="Calibri" w:cs="Arial"/>
          <w:b/>
          <w:sz w:val="22"/>
          <w:szCs w:val="22"/>
          <w:u w:val="single"/>
        </w:rPr>
        <w:t xml:space="preserve">, zaufanym lub osobistym. </w:t>
      </w:r>
      <w:r w:rsidRPr="00D22C70">
        <w:rPr>
          <w:rFonts w:ascii="Calibri" w:eastAsia="SimSun" w:hAnsi="Calibri" w:cs="Arial"/>
          <w:b/>
          <w:sz w:val="22"/>
          <w:szCs w:val="22"/>
          <w:u w:val="single"/>
        </w:rPr>
        <w:t>Może to skutkować naruszeniem integralności plików</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56E54AD6" w14:textId="77777777" w:rsidR="00EE76BA" w:rsidRPr="009C16DC" w:rsidRDefault="00EE76BA">
      <w:pPr>
        <w:pStyle w:val="Tekstpodstawowy2"/>
        <w:numPr>
          <w:ilvl w:val="0"/>
          <w:numId w:val="80"/>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p>
    <w:p w14:paraId="3574C87D" w14:textId="77777777" w:rsidR="00EE76BA" w:rsidRPr="00B3502B" w:rsidRDefault="00EE76BA">
      <w:pPr>
        <w:pStyle w:val="Akapitzlist"/>
        <w:numPr>
          <w:ilvl w:val="1"/>
          <w:numId w:val="81"/>
        </w:numPr>
        <w:spacing w:line="276" w:lineRule="auto"/>
        <w:ind w:left="709" w:hanging="567"/>
        <w:jc w:val="both"/>
        <w:rPr>
          <w:rFonts w:ascii="Calibri" w:hAnsi="Calibri" w:cs="Calibri"/>
          <w:sz w:val="22"/>
          <w:szCs w:val="22"/>
        </w:rPr>
      </w:pPr>
      <w:r w:rsidRPr="00B3502B">
        <w:rPr>
          <w:rFonts w:ascii="Calibri" w:hAnsi="Calibri" w:cs="Calibri"/>
          <w:b/>
          <w:sz w:val="22"/>
          <w:szCs w:val="22"/>
        </w:rPr>
        <w:t xml:space="preserve">oświadczenie, o którym mowa w art. 125 ust. 1 ustawy </w:t>
      </w:r>
      <w:proofErr w:type="spellStart"/>
      <w:r w:rsidRPr="00B3502B">
        <w:rPr>
          <w:rFonts w:ascii="Calibri" w:hAnsi="Calibri" w:cs="Calibri"/>
          <w:b/>
          <w:sz w:val="22"/>
          <w:szCs w:val="22"/>
        </w:rPr>
        <w:t>Pzp</w:t>
      </w:r>
      <w:proofErr w:type="spellEnd"/>
      <w:r w:rsidRPr="00B3502B">
        <w:rPr>
          <w:rFonts w:ascii="Calibri" w:hAnsi="Calibri" w:cs="Calibri"/>
          <w:sz w:val="22"/>
          <w:szCs w:val="22"/>
        </w:rPr>
        <w:t xml:space="preserve">, o niepodleganiu wykluczeniu z postępowania oraz spełnianiu warunków udziału w postępowaniu, w zakresie wskazanym w rozdziale </w:t>
      </w:r>
      <w:r w:rsidRPr="004F4730">
        <w:rPr>
          <w:rFonts w:ascii="Calibri" w:hAnsi="Calibri" w:cs="Calibri"/>
          <w:sz w:val="22"/>
          <w:szCs w:val="22"/>
        </w:rPr>
        <w:t>XIII SWZ</w:t>
      </w:r>
      <w:r w:rsidRPr="00B3502B">
        <w:rPr>
          <w:rFonts w:ascii="Calibri" w:hAnsi="Calibri" w:cs="Calibri"/>
          <w:sz w:val="22"/>
          <w:szCs w:val="22"/>
        </w:rPr>
        <w:t xml:space="preserve"> – zgodnie z </w:t>
      </w:r>
      <w:r w:rsidRPr="00F651EA">
        <w:rPr>
          <w:rFonts w:ascii="Calibri" w:hAnsi="Calibri" w:cs="Calibri"/>
          <w:b/>
          <w:sz w:val="22"/>
          <w:szCs w:val="22"/>
        </w:rPr>
        <w:t>załącznikiem nr 3</w:t>
      </w:r>
      <w:r w:rsidRPr="00B3502B">
        <w:rPr>
          <w:rFonts w:ascii="Calibri" w:hAnsi="Calibri" w:cs="Calibri"/>
          <w:b/>
          <w:sz w:val="22"/>
          <w:szCs w:val="22"/>
        </w:rPr>
        <w:t xml:space="preserve"> </w:t>
      </w:r>
      <w:r w:rsidRPr="00B3502B">
        <w:rPr>
          <w:rFonts w:ascii="Calibri" w:hAnsi="Calibri" w:cs="Calibri"/>
          <w:sz w:val="22"/>
          <w:szCs w:val="22"/>
        </w:rPr>
        <w:t xml:space="preserve">do SWZ. Oświadczenie stanowi dowód potwierdzający brak podstaw wykluczenia oraz spełniania warunków udziału w postępowaniu </w:t>
      </w:r>
      <w:r w:rsidRPr="00B3502B">
        <w:rPr>
          <w:rFonts w:ascii="Calibri" w:hAnsi="Calibri" w:cs="Calibri"/>
          <w:b/>
          <w:sz w:val="22"/>
          <w:szCs w:val="22"/>
        </w:rPr>
        <w:t xml:space="preserve">na dzień składania ofert. </w:t>
      </w:r>
      <w:r w:rsidRPr="00B3502B">
        <w:rPr>
          <w:rFonts w:ascii="Calibri" w:hAnsi="Calibri" w:cs="Calibri"/>
          <w:sz w:val="22"/>
          <w:szCs w:val="22"/>
        </w:rPr>
        <w:t xml:space="preserve">Oświadczenie składa się, pod rygorem nieważności, </w:t>
      </w:r>
      <w:r w:rsidRPr="00B3502B">
        <w:rPr>
          <w:rFonts w:ascii="Calibri" w:hAnsi="Calibri" w:cs="Calibri"/>
          <w:b/>
          <w:bCs/>
          <w:sz w:val="22"/>
          <w:szCs w:val="22"/>
        </w:rPr>
        <w:t>w formie elektronicznej</w:t>
      </w:r>
      <w:r w:rsidRPr="00B3502B">
        <w:rPr>
          <w:rFonts w:ascii="Calibri" w:hAnsi="Calibri" w:cs="Calibri"/>
          <w:sz w:val="22"/>
          <w:szCs w:val="22"/>
        </w:rPr>
        <w:t xml:space="preserve"> (w postaci elektronicznej opatrzonej kwalifikowanym podpisem elektronicznym) lub </w:t>
      </w:r>
      <w:r w:rsidRPr="00B3502B">
        <w:rPr>
          <w:rFonts w:ascii="Calibri" w:hAnsi="Calibri" w:cs="Calibri"/>
          <w:b/>
          <w:bCs/>
          <w:sz w:val="22"/>
          <w:szCs w:val="22"/>
        </w:rPr>
        <w:t xml:space="preserve">w postaci elektronicznej </w:t>
      </w:r>
      <w:r w:rsidRPr="00B3502B">
        <w:rPr>
          <w:rFonts w:ascii="Calibri" w:hAnsi="Calibri" w:cs="Calibri"/>
          <w:sz w:val="22"/>
          <w:szCs w:val="22"/>
        </w:rPr>
        <w:t>opatrzonej podpisem zaufanym lub podpisem osobistym.</w:t>
      </w:r>
    </w:p>
    <w:p w14:paraId="5C3C2798" w14:textId="77777777" w:rsidR="00EE76BA" w:rsidRDefault="00EE76BA">
      <w:pPr>
        <w:pStyle w:val="StyleStyleRozdziaICenteredLeft667cmLeftLeft0cm"/>
        <w:numPr>
          <w:ilvl w:val="2"/>
          <w:numId w:val="81"/>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lastRenderedPageBreak/>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przedstawia wraz z oświadczeniem, o którym mowa w pkt. 5.1. także oświadczenie podmiotu udostępniającego zasoby, potwierdzające brak podstaw wykluczenia tego podmiotu oraz odpowiednio spełnianie warunków udziału w postępowaniu w zakresie, w jakim Wykonawca powołuje się na jego zasoby – wg </w:t>
      </w:r>
      <w:r w:rsidRPr="004F4730">
        <w:rPr>
          <w:rFonts w:ascii="Calibri" w:hAnsi="Calibri" w:cs="Calibri"/>
          <w:bCs w:val="0"/>
          <w:sz w:val="22"/>
          <w:szCs w:val="22"/>
        </w:rPr>
        <w:t>załącznika nr 4</w:t>
      </w:r>
      <w:r>
        <w:rPr>
          <w:rFonts w:ascii="Calibri" w:hAnsi="Calibri" w:cs="Calibri"/>
          <w:b w:val="0"/>
          <w:bCs w:val="0"/>
          <w:sz w:val="22"/>
          <w:szCs w:val="22"/>
        </w:rPr>
        <w:t xml:space="preserve"> do SWZ;</w:t>
      </w:r>
    </w:p>
    <w:p w14:paraId="0AC7D74D" w14:textId="77777777" w:rsidR="00EE76BA" w:rsidRDefault="00EE76BA">
      <w:pPr>
        <w:pStyle w:val="StyleStyleRozdziaICenteredLeft667cmLeftLeft0cm"/>
        <w:numPr>
          <w:ilvl w:val="2"/>
          <w:numId w:val="81"/>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przez Wykonawców, oświadczenie, o</w:t>
      </w:r>
      <w:r>
        <w:rPr>
          <w:rFonts w:ascii="Calibri" w:hAnsi="Calibri" w:cs="Calibri"/>
          <w:b w:val="0"/>
          <w:bCs w:val="0"/>
          <w:sz w:val="22"/>
          <w:szCs w:val="22"/>
        </w:rPr>
        <w:t xml:space="preserve"> </w:t>
      </w:r>
      <w:r w:rsidRPr="00B3502B">
        <w:rPr>
          <w:rFonts w:ascii="Calibri" w:hAnsi="Calibri" w:cs="Calibri"/>
          <w:b w:val="0"/>
          <w:bCs w:val="0"/>
          <w:sz w:val="22"/>
          <w:szCs w:val="22"/>
        </w:rPr>
        <w:t>którym mowa w pkt. 5.1., składa każdy z Wykonawców. Oświadczenia te</w:t>
      </w:r>
      <w:r>
        <w:rPr>
          <w:rFonts w:ascii="Calibri" w:hAnsi="Calibri" w:cs="Calibri"/>
          <w:b w:val="0"/>
          <w:bCs w:val="0"/>
          <w:sz w:val="22"/>
          <w:szCs w:val="22"/>
        </w:rPr>
        <w:t> </w:t>
      </w:r>
      <w:r w:rsidRPr="00B3502B">
        <w:rPr>
          <w:rFonts w:ascii="Calibri" w:hAnsi="Calibri" w:cs="Calibri"/>
          <w:b w:val="0"/>
          <w:bCs w:val="0"/>
          <w:sz w:val="22"/>
          <w:szCs w:val="22"/>
        </w:rPr>
        <w:t>potwierdzają brak podstaw wykluczenia oraz spełnianie warunków udziału w</w:t>
      </w:r>
      <w:r>
        <w:rPr>
          <w:rFonts w:ascii="Calibri" w:hAnsi="Calibri" w:cs="Calibri"/>
          <w:b w:val="0"/>
          <w:bCs w:val="0"/>
          <w:sz w:val="22"/>
          <w:szCs w:val="22"/>
        </w:rPr>
        <w:t> </w:t>
      </w:r>
      <w:r w:rsidRPr="00B3502B">
        <w:rPr>
          <w:rFonts w:ascii="Calibri" w:hAnsi="Calibri" w:cs="Calibri"/>
          <w:b w:val="0"/>
          <w:bCs w:val="0"/>
          <w:sz w:val="22"/>
          <w:szCs w:val="22"/>
        </w:rPr>
        <w:t>postępowaniu w zakresie, w</w:t>
      </w:r>
      <w:r>
        <w:rPr>
          <w:rFonts w:ascii="Calibri" w:hAnsi="Calibri" w:cs="Calibri"/>
          <w:b w:val="0"/>
          <w:bCs w:val="0"/>
          <w:sz w:val="22"/>
          <w:szCs w:val="22"/>
        </w:rPr>
        <w:t xml:space="preserve"> </w:t>
      </w:r>
      <w:r w:rsidRPr="00B3502B">
        <w:rPr>
          <w:rFonts w:ascii="Calibri" w:hAnsi="Calibri" w:cs="Calibri"/>
          <w:b w:val="0"/>
          <w:bCs w:val="0"/>
          <w:sz w:val="22"/>
          <w:szCs w:val="22"/>
        </w:rPr>
        <w:t>jakim każdy z Wykonawców wykazuje spełnianie warunków udziału w postępowaniu.</w:t>
      </w:r>
    </w:p>
    <w:p w14:paraId="2F9B59B9" w14:textId="77777777" w:rsidR="00EE76BA" w:rsidRPr="0054644E" w:rsidRDefault="00EE76BA">
      <w:pPr>
        <w:pStyle w:val="Tekstpodstawowy2"/>
        <w:numPr>
          <w:ilvl w:val="1"/>
          <w:numId w:val="81"/>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Pr="0054644E">
        <w:rPr>
          <w:rFonts w:asciiTheme="minorHAnsi" w:hAnsiTheme="minorHAnsi" w:cstheme="minorHAnsi"/>
          <w:b/>
          <w:sz w:val="22"/>
          <w:szCs w:val="22"/>
        </w:rPr>
        <w:t>ełnomocnictwo ustanowione do reprezentowania Wykonawcy/ów ubiegającego/</w:t>
      </w:r>
      <w:proofErr w:type="spellStart"/>
      <w:r w:rsidRPr="0054644E">
        <w:rPr>
          <w:rFonts w:asciiTheme="minorHAnsi" w:hAnsiTheme="minorHAnsi" w:cstheme="minorHAnsi"/>
          <w:b/>
          <w:sz w:val="22"/>
          <w:szCs w:val="22"/>
        </w:rPr>
        <w:t>cych</w:t>
      </w:r>
      <w:proofErr w:type="spellEnd"/>
      <w:r w:rsidRPr="0054644E">
        <w:rPr>
          <w:rFonts w:asciiTheme="minorHAnsi" w:hAnsiTheme="minorHAnsi" w:cstheme="minorHAnsi"/>
          <w:b/>
          <w:sz w:val="22"/>
          <w:szCs w:val="22"/>
        </w:rPr>
        <w:t xml:space="preserve"> się o udzielenie zamówienia publicznego.</w:t>
      </w:r>
    </w:p>
    <w:p w14:paraId="75CDE33F" w14:textId="77777777" w:rsidR="00EE76BA" w:rsidRDefault="00EE76BA" w:rsidP="00EE76B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7693EE4E" w14:textId="77777777" w:rsidR="00EE76BA" w:rsidRPr="00B3502B" w:rsidRDefault="00EE76BA">
      <w:pPr>
        <w:pStyle w:val="Tekstpodstawowy2"/>
        <w:numPr>
          <w:ilvl w:val="1"/>
          <w:numId w:val="81"/>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Pr="00693FB8">
        <w:rPr>
          <w:rFonts w:asciiTheme="minorHAnsi" w:hAnsiTheme="minorHAnsi" w:cstheme="minorHAnsi"/>
          <w:b/>
          <w:sz w:val="22"/>
          <w:szCs w:val="22"/>
        </w:rPr>
        <w:t>obowiązanie podmiotu udostępniającego Wykonawcy zasoby</w:t>
      </w:r>
      <w:r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693FB8">
        <w:rPr>
          <w:rFonts w:asciiTheme="minorHAnsi" w:hAnsiTheme="minorHAnsi" w:cstheme="minorHAnsi"/>
          <w:sz w:val="22"/>
          <w:szCs w:val="22"/>
        </w:rPr>
        <w:t>)</w:t>
      </w:r>
      <w:r>
        <w:rPr>
          <w:rFonts w:asciiTheme="minorHAnsi" w:hAnsiTheme="minorHAnsi" w:cstheme="minorHAnsi"/>
          <w:sz w:val="22"/>
          <w:szCs w:val="22"/>
        </w:rPr>
        <w:t xml:space="preserve"> – </w:t>
      </w:r>
      <w:r w:rsidRPr="004F4730">
        <w:rPr>
          <w:rFonts w:asciiTheme="minorHAnsi" w:hAnsiTheme="minorHAnsi" w:cstheme="minorHAnsi"/>
          <w:sz w:val="22"/>
          <w:szCs w:val="22"/>
        </w:rPr>
        <w:t xml:space="preserve">wg </w:t>
      </w:r>
      <w:r w:rsidRPr="004F4730">
        <w:rPr>
          <w:rFonts w:asciiTheme="minorHAnsi" w:hAnsiTheme="minorHAnsi" w:cstheme="minorHAnsi"/>
          <w:b/>
          <w:sz w:val="22"/>
          <w:szCs w:val="22"/>
        </w:rPr>
        <w:t>załącznika nr 5</w:t>
      </w:r>
      <w:r w:rsidRPr="004F4730">
        <w:rPr>
          <w:rFonts w:asciiTheme="minorHAnsi" w:hAnsiTheme="minorHAnsi" w:cstheme="minorHAnsi"/>
          <w:sz w:val="22"/>
          <w:szCs w:val="22"/>
        </w:rPr>
        <w:t xml:space="preserve"> do</w:t>
      </w:r>
      <w:r>
        <w:rPr>
          <w:rFonts w:asciiTheme="minorHAnsi" w:hAnsiTheme="minorHAnsi" w:cstheme="minorHAnsi"/>
          <w:sz w:val="22"/>
          <w:szCs w:val="22"/>
        </w:rPr>
        <w:t xml:space="preserve"> SWZ</w:t>
      </w:r>
      <w:r w:rsidRPr="00693FB8">
        <w:rPr>
          <w:rFonts w:asciiTheme="minorHAnsi" w:hAnsiTheme="minorHAnsi" w:cstheme="minorHAnsi"/>
          <w:sz w:val="22"/>
          <w:szCs w:val="22"/>
        </w:rPr>
        <w:t>.</w:t>
      </w:r>
    </w:p>
    <w:p w14:paraId="242A2172" w14:textId="77777777" w:rsidR="00EE76BA" w:rsidRDefault="00EE76BA" w:rsidP="00EE76BA">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 postaci elektronicznej</w:t>
      </w:r>
      <w:r>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7F51D6AC" w14:textId="77777777" w:rsidR="00EE76BA" w:rsidRPr="00875ADF" w:rsidRDefault="00EE76BA" w:rsidP="00EE76BA">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Pr="00D75B99">
        <w:rPr>
          <w:rFonts w:asciiTheme="minorHAnsi" w:hAnsiTheme="minorHAnsi" w:cstheme="minorHAnsi"/>
          <w:bCs/>
          <w:sz w:val="22"/>
          <w:szCs w:val="22"/>
          <w:u w:val="single"/>
        </w:rPr>
        <w:t>odpowiednio Wykonawca lub Wykonawca wspólnie</w:t>
      </w:r>
      <w:r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01A57089" w14:textId="64A4EE65" w:rsidR="00EE76BA" w:rsidRDefault="00EE76BA">
      <w:pPr>
        <w:pStyle w:val="Akapitzlist"/>
        <w:numPr>
          <w:ilvl w:val="1"/>
          <w:numId w:val="81"/>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oświadczenie,</w:t>
      </w:r>
      <w:r>
        <w:rPr>
          <w:rFonts w:asciiTheme="minorHAnsi" w:hAnsiTheme="minorHAnsi" w:cstheme="minorHAnsi"/>
          <w:b/>
          <w:sz w:val="22"/>
          <w:szCs w:val="22"/>
        </w:rPr>
        <w:t xml:space="preserve"> </w:t>
      </w:r>
      <w:r w:rsidRPr="00731D85">
        <w:rPr>
          <w:rFonts w:asciiTheme="minorHAnsi" w:hAnsiTheme="minorHAnsi" w:cstheme="minorHAnsi"/>
          <w:b/>
          <w:bCs/>
          <w:sz w:val="22"/>
          <w:szCs w:val="22"/>
        </w:rPr>
        <w:t xml:space="preserve">składane na podstawie art. 117 ust. 4 </w:t>
      </w:r>
      <w:proofErr w:type="spellStart"/>
      <w:r w:rsidRPr="00731D85">
        <w:rPr>
          <w:rFonts w:asciiTheme="minorHAnsi" w:hAnsiTheme="minorHAnsi" w:cstheme="minorHAnsi"/>
          <w:b/>
          <w:bCs/>
          <w:sz w:val="22"/>
          <w:szCs w:val="22"/>
        </w:rPr>
        <w:t>uPzp</w:t>
      </w:r>
      <w:proofErr w:type="spellEnd"/>
      <w:r w:rsidRPr="00731D85">
        <w:rPr>
          <w:rFonts w:asciiTheme="minorHAnsi" w:hAnsiTheme="minorHAnsi" w:cstheme="minorHAnsi"/>
          <w:b/>
          <w:bCs/>
          <w:sz w:val="22"/>
          <w:szCs w:val="22"/>
        </w:rPr>
        <w:t xml:space="preserve"> przez </w:t>
      </w:r>
      <w:r w:rsidRPr="00731D85">
        <w:rPr>
          <w:rFonts w:asciiTheme="minorHAnsi" w:hAnsiTheme="minorHAnsi" w:cstheme="minorHAnsi"/>
          <w:b/>
          <w:bCs/>
          <w:sz w:val="22"/>
          <w:szCs w:val="22"/>
          <w:u w:val="single"/>
        </w:rPr>
        <w:t>Wykonawców ubiegających się</w:t>
      </w:r>
      <w:r>
        <w:rPr>
          <w:rFonts w:asciiTheme="minorHAnsi" w:hAnsiTheme="minorHAnsi" w:cstheme="minorHAnsi"/>
          <w:b/>
          <w:bCs/>
          <w:sz w:val="22"/>
          <w:szCs w:val="22"/>
          <w:u w:val="single"/>
        </w:rPr>
        <w:t xml:space="preserve"> </w:t>
      </w:r>
      <w:r w:rsidRPr="00731D85">
        <w:rPr>
          <w:rFonts w:asciiTheme="minorHAnsi" w:hAnsiTheme="minorHAnsi" w:cstheme="minorHAnsi"/>
          <w:b/>
          <w:bCs/>
          <w:sz w:val="22"/>
          <w:szCs w:val="22"/>
          <w:u w:val="single"/>
        </w:rPr>
        <w:t>wspólnie</w:t>
      </w:r>
      <w:r>
        <w:rPr>
          <w:rFonts w:asciiTheme="minorHAnsi" w:hAnsiTheme="minorHAnsi" w:cstheme="minorHAnsi"/>
          <w:b/>
          <w:bCs/>
          <w:sz w:val="22"/>
          <w:szCs w:val="22"/>
          <w:u w:val="single"/>
        </w:rPr>
        <w:t xml:space="preserve"> </w:t>
      </w:r>
      <w:r w:rsidRPr="00731D85">
        <w:rPr>
          <w:rFonts w:asciiTheme="minorHAnsi" w:hAnsiTheme="minorHAnsi" w:cstheme="minorHAnsi"/>
          <w:bCs/>
          <w:sz w:val="22"/>
          <w:szCs w:val="22"/>
        </w:rPr>
        <w:t>o udzielenie zamówienia publicznego,</w:t>
      </w:r>
      <w:r>
        <w:rPr>
          <w:rFonts w:asciiTheme="minorHAnsi" w:hAnsiTheme="minorHAnsi" w:cstheme="minorHAnsi"/>
          <w:bCs/>
          <w:sz w:val="22"/>
          <w:szCs w:val="22"/>
        </w:rPr>
        <w:t xml:space="preserve"> </w:t>
      </w:r>
      <w:r w:rsidRPr="00731D85">
        <w:rPr>
          <w:rFonts w:asciiTheme="minorHAnsi" w:hAnsiTheme="minorHAnsi" w:cstheme="minorHAnsi"/>
          <w:bCs/>
          <w:sz w:val="22"/>
          <w:szCs w:val="22"/>
        </w:rPr>
        <w:t xml:space="preserve">z którego wynika, które </w:t>
      </w:r>
      <w:r>
        <w:rPr>
          <w:rFonts w:asciiTheme="minorHAnsi" w:hAnsiTheme="minorHAnsi" w:cstheme="minorHAnsi"/>
          <w:bCs/>
          <w:sz w:val="22"/>
          <w:szCs w:val="22"/>
        </w:rPr>
        <w:t>usługi</w:t>
      </w:r>
      <w:r w:rsidRPr="00731D85">
        <w:rPr>
          <w:rFonts w:asciiTheme="minorHAnsi" w:hAnsiTheme="minorHAnsi" w:cstheme="minorHAnsi"/>
          <w:bCs/>
          <w:sz w:val="22"/>
          <w:szCs w:val="22"/>
        </w:rPr>
        <w:t xml:space="preserve"> wykonają poszczególni Wykonawcy występujący wspólnie (dotyczy również spółki cywilnej) – wg</w:t>
      </w:r>
      <w:r>
        <w:rPr>
          <w:rFonts w:asciiTheme="minorHAnsi" w:hAnsiTheme="minorHAnsi" w:cstheme="minorHAnsi"/>
          <w:bCs/>
          <w:sz w:val="22"/>
          <w:szCs w:val="22"/>
        </w:rPr>
        <w:t> </w:t>
      </w:r>
      <w:r w:rsidRPr="005A56D5">
        <w:rPr>
          <w:rFonts w:asciiTheme="minorHAnsi" w:hAnsiTheme="minorHAnsi" w:cstheme="minorHAnsi"/>
          <w:b/>
          <w:bCs/>
          <w:sz w:val="22"/>
          <w:szCs w:val="22"/>
        </w:rPr>
        <w:t>załącznika nr 6</w:t>
      </w:r>
      <w:r w:rsidRPr="00731D85">
        <w:rPr>
          <w:rFonts w:asciiTheme="minorHAnsi" w:hAnsiTheme="minorHAnsi" w:cstheme="minorHAnsi"/>
          <w:bCs/>
          <w:sz w:val="22"/>
          <w:szCs w:val="22"/>
        </w:rPr>
        <w:t xml:space="preserve"> do SWZ.</w:t>
      </w:r>
      <w:r>
        <w:rPr>
          <w:rFonts w:asciiTheme="minorHAnsi" w:hAnsiTheme="minorHAnsi" w:cstheme="minorHAnsi"/>
          <w:bCs/>
          <w:sz w:val="22"/>
          <w:szCs w:val="22"/>
        </w:rPr>
        <w:t xml:space="preserve"> </w:t>
      </w:r>
    </w:p>
    <w:p w14:paraId="63182637" w14:textId="77777777" w:rsidR="00EE76BA" w:rsidRDefault="00EE76BA">
      <w:pPr>
        <w:pStyle w:val="Akapitzlist"/>
        <w:numPr>
          <w:ilvl w:val="0"/>
          <w:numId w:val="62"/>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307EEBBD" w14:textId="77777777" w:rsidR="00EE76BA" w:rsidRDefault="00EE76BA">
      <w:pPr>
        <w:pStyle w:val="Akapitzlist"/>
        <w:numPr>
          <w:ilvl w:val="0"/>
          <w:numId w:val="62"/>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lastRenderedPageBreak/>
        <w:t>Oferta musi być sporządzona pod rygorem nieważności w formie elektronicznej</w:t>
      </w:r>
      <w:r w:rsidRPr="00EF643F">
        <w:rPr>
          <w:rFonts w:asciiTheme="minorHAnsi" w:hAnsiTheme="minorHAnsi" w:cstheme="minorHAnsi"/>
          <w:sz w:val="22"/>
          <w:szCs w:val="22"/>
        </w:rPr>
        <w:t xml:space="preserve"> (w postaci elektronicznej opatrzonej kwalifikowanym podpisem elektronicznym) albo </w:t>
      </w:r>
      <w:r w:rsidRPr="00EF643F">
        <w:rPr>
          <w:rFonts w:asciiTheme="minorHAnsi" w:hAnsiTheme="minorHAnsi" w:cstheme="minorHAnsi"/>
          <w:b/>
          <w:bCs/>
          <w:sz w:val="22"/>
          <w:szCs w:val="22"/>
        </w:rPr>
        <w:t>w postaci elektronicznej</w:t>
      </w:r>
      <w:r w:rsidRPr="00EF643F">
        <w:rPr>
          <w:rFonts w:asciiTheme="minorHAnsi" w:hAnsiTheme="minorHAnsi" w:cstheme="minorHAnsi"/>
          <w:sz w:val="22"/>
          <w:szCs w:val="22"/>
        </w:rPr>
        <w:t xml:space="preserve"> opatrzonej podpisem zaufanym lub podpisem osobistym, w języku polskim</w:t>
      </w:r>
      <w:r>
        <w:rPr>
          <w:rFonts w:asciiTheme="minorHAnsi" w:hAnsiTheme="minorHAnsi" w:cstheme="minorHAnsi"/>
          <w:sz w:val="22"/>
          <w:szCs w:val="22"/>
        </w:rPr>
        <w:t>.</w:t>
      </w:r>
    </w:p>
    <w:p w14:paraId="102690BF" w14:textId="77777777" w:rsidR="00EE76BA" w:rsidRDefault="00EE76BA">
      <w:pPr>
        <w:pStyle w:val="Akapitzlist"/>
        <w:numPr>
          <w:ilvl w:val="0"/>
          <w:numId w:val="62"/>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Pr>
          <w:rFonts w:asciiTheme="minorHAnsi" w:hAnsiTheme="minorHAnsi" w:cstheme="minorHAnsi"/>
          <w:sz w:val="22"/>
          <w:szCs w:val="22"/>
        </w:rPr>
        <w:t xml:space="preserve">, </w:t>
      </w:r>
      <w:r w:rsidRPr="005315EA">
        <w:rPr>
          <w:rFonts w:asciiTheme="minorHAnsi" w:hAnsiTheme="minorHAnsi" w:cstheme="minorHAnsi"/>
          <w:sz w:val="22"/>
          <w:szCs w:val="22"/>
        </w:rPr>
        <w:t>przedmiotowe środki dowodowe</w:t>
      </w:r>
      <w:r>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p>
    <w:p w14:paraId="328BB61F" w14:textId="77777777" w:rsidR="00EE76BA" w:rsidRDefault="00EE76BA">
      <w:pPr>
        <w:pStyle w:val="Akapitzlist"/>
        <w:numPr>
          <w:ilvl w:val="0"/>
          <w:numId w:val="62"/>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upoważnioną/e do reprezentowania Wykonawcy</w:t>
      </w:r>
      <w:r>
        <w:rPr>
          <w:rFonts w:asciiTheme="minorHAnsi" w:hAnsiTheme="minorHAnsi" w:cstheme="minorHAnsi"/>
          <w:sz w:val="22"/>
          <w:szCs w:val="22"/>
        </w:rPr>
        <w:t>.</w:t>
      </w:r>
    </w:p>
    <w:p w14:paraId="34D688B9" w14:textId="77777777" w:rsidR="00EE76BA" w:rsidRDefault="00EE76BA">
      <w:pPr>
        <w:pStyle w:val="Akapitzlist"/>
        <w:numPr>
          <w:ilvl w:val="0"/>
          <w:numId w:val="62"/>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Pr="00875ADF">
        <w:rPr>
          <w:rFonts w:asciiTheme="minorHAnsi" w:hAnsiTheme="minorHAnsi" w:cstheme="minorHAnsi"/>
          <w:sz w:val="22"/>
          <w:szCs w:val="22"/>
        </w:rPr>
        <w:t xml:space="preserve"> zgodnie z ust. 5</w:t>
      </w:r>
      <w:r w:rsidRPr="00E4498E">
        <w:rPr>
          <w:rFonts w:asciiTheme="minorHAnsi" w:hAnsiTheme="minorHAnsi" w:cstheme="minorHAnsi"/>
          <w:sz w:val="22"/>
          <w:szCs w:val="22"/>
        </w:rPr>
        <w:t xml:space="preserve">.2. </w:t>
      </w:r>
      <w:r w:rsidRPr="00875ADF">
        <w:rPr>
          <w:rFonts w:asciiTheme="minorHAnsi" w:hAnsiTheme="minorHAnsi" w:cstheme="minorHAnsi"/>
          <w:sz w:val="22"/>
          <w:szCs w:val="22"/>
        </w:rPr>
        <w:t>niniejszego</w:t>
      </w:r>
      <w:r w:rsidRPr="00731D85">
        <w:rPr>
          <w:rFonts w:asciiTheme="minorHAnsi" w:hAnsiTheme="minorHAnsi" w:cstheme="minorHAnsi"/>
          <w:sz w:val="22"/>
          <w:szCs w:val="22"/>
        </w:rPr>
        <w:t xml:space="preserve"> rozdziału SWZ, o ile nie wynika ono z</w:t>
      </w:r>
      <w:r>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 jeżeli Zamawiający może je</w:t>
      </w:r>
      <w:r>
        <w:rPr>
          <w:rFonts w:asciiTheme="minorHAnsi" w:hAnsiTheme="minorHAnsi" w:cstheme="minorHAnsi"/>
          <w:sz w:val="22"/>
          <w:szCs w:val="22"/>
        </w:rPr>
        <w:t xml:space="preserve"> </w:t>
      </w:r>
      <w:r w:rsidRPr="00731D85">
        <w:rPr>
          <w:rFonts w:asciiTheme="minorHAnsi" w:hAnsiTheme="minorHAnsi" w:cstheme="minorHAnsi"/>
          <w:sz w:val="22"/>
          <w:szCs w:val="22"/>
        </w:rPr>
        <w:t>uzyskać za pomocą bezpłatnych i ogólnodostępnych baz danych.</w:t>
      </w:r>
    </w:p>
    <w:p w14:paraId="2547E34C" w14:textId="77777777" w:rsidR="00EE76BA" w:rsidRPr="00F34D52" w:rsidRDefault="00EE76BA">
      <w:pPr>
        <w:pStyle w:val="Akapitzlist"/>
        <w:numPr>
          <w:ilvl w:val="0"/>
          <w:numId w:val="62"/>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51E79607" w14:textId="77777777" w:rsidR="00EE76BA" w:rsidRPr="00F145A1" w:rsidRDefault="00EE76BA">
      <w:pPr>
        <w:pStyle w:val="Akapitzlist"/>
        <w:numPr>
          <w:ilvl w:val="0"/>
          <w:numId w:val="62"/>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Pr>
          <w:rFonts w:ascii="Calibri" w:hAnsi="Calibri" w:cs="Calibri"/>
          <w:sz w:val="22"/>
          <w:szCs w:val="22"/>
        </w:rPr>
        <w:t> </w:t>
      </w:r>
      <w:r w:rsidRPr="00F145A1">
        <w:rPr>
          <w:rFonts w:ascii="Calibri" w:hAnsi="Calibri" w:cs="Calibri"/>
          <w:sz w:val="22"/>
          <w:szCs w:val="22"/>
        </w:rPr>
        <w:t>instrukcji zamieszczonej na stronie internetowej pod adresem:</w:t>
      </w:r>
    </w:p>
    <w:p w14:paraId="3C7365F5" w14:textId="77777777" w:rsidR="00EE76BA" w:rsidRDefault="00000000" w:rsidP="00EE76BA">
      <w:pPr>
        <w:spacing w:line="276" w:lineRule="auto"/>
        <w:ind w:left="360" w:firstLine="66"/>
        <w:jc w:val="both"/>
        <w:rPr>
          <w:rFonts w:ascii="Calibri" w:hAnsi="Calibri" w:cs="Calibri"/>
          <w:sz w:val="22"/>
          <w:szCs w:val="22"/>
        </w:rPr>
      </w:pPr>
      <w:hyperlink r:id="rId19" w:history="1">
        <w:r w:rsidR="00EE76BA" w:rsidRPr="00E640D9">
          <w:rPr>
            <w:rStyle w:val="Hipercze"/>
            <w:rFonts w:ascii="Calibri" w:hAnsi="Calibri" w:cs="Calibri"/>
            <w:sz w:val="22"/>
            <w:szCs w:val="22"/>
          </w:rPr>
          <w:t>https://platformazakupowa.pl/strona/45-instrukcje</w:t>
        </w:r>
      </w:hyperlink>
    </w:p>
    <w:p w14:paraId="321B328F" w14:textId="77777777" w:rsidR="00EE76BA" w:rsidRPr="002E76ED" w:rsidRDefault="00EE76BA">
      <w:pPr>
        <w:pStyle w:val="Akapitzlist"/>
        <w:numPr>
          <w:ilvl w:val="0"/>
          <w:numId w:val="62"/>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2E76ED">
        <w:rPr>
          <w:rFonts w:asciiTheme="minorHAnsi" w:hAnsiTheme="minorHAnsi" w:cstheme="minorHAnsi"/>
          <w:sz w:val="22"/>
          <w:szCs w:val="22"/>
        </w:rPr>
        <w:t>uPzp</w:t>
      </w:r>
      <w:proofErr w:type="spellEnd"/>
      <w:r w:rsidRPr="002E76ED">
        <w:rPr>
          <w:rFonts w:asciiTheme="minorHAnsi" w:hAnsiTheme="minorHAnsi" w:cstheme="minorHAnsi"/>
          <w:sz w:val="22"/>
          <w:szCs w:val="22"/>
        </w:rPr>
        <w:t>.</w:t>
      </w:r>
    </w:p>
    <w:p w14:paraId="586F6786" w14:textId="77777777" w:rsidR="00EE76BA" w:rsidRPr="002E76ED" w:rsidRDefault="00EE76BA">
      <w:pPr>
        <w:pStyle w:val="Akapitzlist"/>
        <w:numPr>
          <w:ilvl w:val="1"/>
          <w:numId w:val="82"/>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W przypadku, gdy Wykonawca nie wykaże, że zastrzeżone informacje stanowią tajemnicę przedsiębiorstwa w rozumieniu art. 11 ust. 2 ustawy z dnia 16 kwietnia 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t.j</w:t>
      </w:r>
      <w:proofErr w:type="spellEnd"/>
      <w:r w:rsidRPr="002E76ED">
        <w:rPr>
          <w:rFonts w:asciiTheme="minorHAnsi" w:hAnsiTheme="minorHAnsi" w:cstheme="minorHAnsi"/>
          <w:sz w:val="22"/>
          <w:szCs w:val="22"/>
        </w:rPr>
        <w:t xml:space="preserve">. Dz. U. z 2022 r. poz. 1233),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44E355C6" w14:textId="77777777" w:rsidR="00EE76BA" w:rsidRPr="002E76ED" w:rsidRDefault="00EE76BA">
      <w:pPr>
        <w:pStyle w:val="Akapitzlist"/>
        <w:numPr>
          <w:ilvl w:val="1"/>
          <w:numId w:val="82"/>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 stanowić oddzielną część oferty</w:t>
      </w:r>
      <w:r w:rsidRPr="002E76ED">
        <w:rPr>
          <w:rFonts w:asciiTheme="minorHAnsi" w:hAnsiTheme="minorHAnsi" w:cstheme="minorHAnsi"/>
          <w:color w:val="000000" w:themeColor="text1"/>
          <w:sz w:val="22"/>
          <w:szCs w:val="22"/>
        </w:rPr>
        <w:t xml:space="preserve"> - odrębny plik lub pliki elektroniczne. Plik (pliki) należy opatrzyć dopiskiem „tajemnica przedsiębiorstwa” lub innym (</w:t>
      </w:r>
      <w:r w:rsidRPr="002E76ED">
        <w:rPr>
          <w:rFonts w:asciiTheme="minorHAnsi" w:hAnsiTheme="minorHAnsi" w:cstheme="minorHAnsi"/>
          <w:sz w:val="22"/>
          <w:szCs w:val="22"/>
        </w:rPr>
        <w:t>nazwa pliku powinna jednoznacznie wskazywać, iż dane w nim zawarte stanowią tajemnicę przedsiębiorstwa).</w:t>
      </w:r>
    </w:p>
    <w:p w14:paraId="605E5B74" w14:textId="77777777" w:rsidR="00EE76BA" w:rsidRPr="001B3FD0" w:rsidRDefault="00EE76BA">
      <w:pPr>
        <w:numPr>
          <w:ilvl w:val="1"/>
          <w:numId w:val="82"/>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p>
    <w:p w14:paraId="06C5FB58" w14:textId="77777777" w:rsidR="005315EA" w:rsidRPr="0054644E" w:rsidRDefault="005315EA" w:rsidP="006B209C">
      <w:pPr>
        <w:tabs>
          <w:tab w:val="left" w:pos="1701"/>
        </w:tabs>
        <w:spacing w:line="276" w:lineRule="auto"/>
        <w:ind w:right="28"/>
        <w:jc w:val="both"/>
        <w:rPr>
          <w:rFonts w:asciiTheme="minorHAnsi" w:hAnsiTheme="minorHAnsi" w:cstheme="minorHAnsi"/>
          <w:b/>
          <w:sz w:val="22"/>
          <w:szCs w:val="22"/>
        </w:rPr>
      </w:pPr>
    </w:p>
    <w:p w14:paraId="0B44FD6B" w14:textId="32D246A8" w:rsidR="00D9277A" w:rsidRPr="00F810B6" w:rsidRDefault="00F810B6" w:rsidP="00BF4AD6">
      <w:pPr>
        <w:pStyle w:val="Akapitzlist"/>
        <w:numPr>
          <w:ilvl w:val="0"/>
          <w:numId w:val="41"/>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022606B8" w14:textId="77777777" w:rsidR="00EE76BA" w:rsidRPr="0054644E" w:rsidRDefault="00EE76BA" w:rsidP="00EE76BA">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07DC7539" w14:textId="77777777" w:rsidR="00EE76BA" w:rsidRPr="0054644E" w:rsidRDefault="00EE76BA" w:rsidP="00EE76BA">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Wykonawcy wspólnie ubiegający się o udzielenie zamówienia ustanawiają pełnomocnika do</w:t>
      </w:r>
      <w:r>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Pr>
          <w:rFonts w:asciiTheme="minorHAnsi" w:hAnsiTheme="minorHAnsi" w:cstheme="minorHAnsi"/>
          <w:sz w:val="22"/>
          <w:szCs w:val="22"/>
        </w:rPr>
        <w:t> </w:t>
      </w:r>
      <w:r w:rsidRPr="0054644E">
        <w:rPr>
          <w:rFonts w:asciiTheme="minorHAnsi" w:hAnsiTheme="minorHAnsi" w:cstheme="minorHAnsi"/>
          <w:sz w:val="22"/>
          <w:szCs w:val="22"/>
        </w:rPr>
        <w:t>oferty umowy spółki</w:t>
      </w:r>
      <w:r>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Pr>
          <w:rFonts w:asciiTheme="minorHAnsi" w:hAnsiTheme="minorHAnsi" w:cstheme="minorHAnsi"/>
          <w:sz w:val="22"/>
          <w:szCs w:val="22"/>
        </w:rPr>
        <w:t>)</w:t>
      </w:r>
      <w:r w:rsidRPr="0054644E">
        <w:rPr>
          <w:rFonts w:asciiTheme="minorHAnsi" w:hAnsiTheme="minorHAnsi" w:cstheme="minorHAnsi"/>
          <w:sz w:val="22"/>
          <w:szCs w:val="22"/>
        </w:rPr>
        <w:t>.</w:t>
      </w:r>
    </w:p>
    <w:p w14:paraId="2F89BDEA" w14:textId="77777777" w:rsidR="00EE76BA" w:rsidRPr="0054644E" w:rsidRDefault="00EE76BA" w:rsidP="00EE76BA">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Wykonawcy wspólnie ubiegaj</w:t>
      </w:r>
      <w:r>
        <w:rPr>
          <w:rFonts w:asciiTheme="minorHAnsi" w:hAnsiTheme="minorHAnsi" w:cstheme="minorHAnsi"/>
          <w:sz w:val="22"/>
          <w:szCs w:val="22"/>
        </w:rPr>
        <w:t xml:space="preserve">ący się </w:t>
      </w:r>
      <w:r w:rsidRPr="00875ADF">
        <w:rPr>
          <w:rFonts w:asciiTheme="minorHAnsi" w:hAnsiTheme="minorHAnsi" w:cstheme="minorHAnsi"/>
          <w:sz w:val="22"/>
          <w:szCs w:val="22"/>
        </w:rPr>
        <w:t>o udzielenie zamówienia zobowiązani są złożyć wraz z</w:t>
      </w:r>
      <w:r>
        <w:rPr>
          <w:rFonts w:asciiTheme="minorHAnsi" w:hAnsiTheme="minorHAnsi" w:cstheme="minorHAnsi"/>
          <w:sz w:val="22"/>
          <w:szCs w:val="22"/>
        </w:rPr>
        <w:t xml:space="preserve"> </w:t>
      </w:r>
      <w:r w:rsidRPr="00875ADF">
        <w:rPr>
          <w:rFonts w:asciiTheme="minorHAnsi" w:hAnsiTheme="minorHAnsi" w:cstheme="minorHAnsi"/>
          <w:sz w:val="22"/>
          <w:szCs w:val="22"/>
        </w:rPr>
        <w:t>ofertą stosowne pełnomocnictwo – zgodnie z rozdziałem XI ust. 5.</w:t>
      </w:r>
      <w:r w:rsidRPr="00E4498E">
        <w:rPr>
          <w:rFonts w:asciiTheme="minorHAnsi" w:hAnsiTheme="minorHAnsi" w:cstheme="minorHAnsi"/>
          <w:sz w:val="22"/>
          <w:szCs w:val="22"/>
        </w:rPr>
        <w:t xml:space="preserve">2. </w:t>
      </w:r>
      <w:r w:rsidRPr="00875ADF">
        <w:rPr>
          <w:rFonts w:asciiTheme="minorHAnsi" w:hAnsiTheme="minorHAnsi" w:cstheme="minorHAnsi"/>
          <w:sz w:val="22"/>
          <w:szCs w:val="22"/>
        </w:rPr>
        <w:t>SWZ (nie</w:t>
      </w:r>
      <w:r w:rsidRPr="0054644E">
        <w:rPr>
          <w:rFonts w:asciiTheme="minorHAnsi" w:hAnsiTheme="minorHAnsi" w:cstheme="minorHAnsi"/>
          <w:sz w:val="22"/>
          <w:szCs w:val="22"/>
        </w:rPr>
        <w:t xml:space="preserve"> dotyczy spółki cywilnej</w:t>
      </w:r>
      <w:r>
        <w:rPr>
          <w:rFonts w:asciiTheme="minorHAnsi" w:hAnsiTheme="minorHAnsi" w:cstheme="minorHAnsi"/>
          <w:sz w:val="22"/>
          <w:szCs w:val="22"/>
        </w:rPr>
        <w:t>)</w:t>
      </w:r>
      <w:r w:rsidRPr="0054644E">
        <w:rPr>
          <w:rFonts w:asciiTheme="minorHAnsi" w:hAnsiTheme="minorHAnsi" w:cstheme="minorHAnsi"/>
          <w:sz w:val="22"/>
          <w:szCs w:val="22"/>
        </w:rPr>
        <w:t xml:space="preserve">, </w:t>
      </w:r>
      <w:r>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524778F0" w14:textId="77777777" w:rsidR="00EE76BA" w:rsidRPr="0054644E" w:rsidRDefault="00EE76BA" w:rsidP="00EE76BA">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Pełnomocnictwo, o którym mowa powyżej może wynikać albo z dokumentu pod taką samą nazwą, albo z umowy Wykonawców wspólnie ubiegających się o udzielenie zamówienia.</w:t>
      </w:r>
    </w:p>
    <w:p w14:paraId="1AF76FF6" w14:textId="77777777" w:rsidR="00EE76BA" w:rsidRPr="0054644E" w:rsidRDefault="00EE76BA" w:rsidP="00EE76BA">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Oferta musi być podpisana w taki sposób, by prawnie zobowiązywała wszystkich Wykonawców występujących wspólnie (przez każdego z Wykonawców lub upoważnionego pełnomocnika).</w:t>
      </w:r>
    </w:p>
    <w:p w14:paraId="218EE738" w14:textId="77777777" w:rsidR="00EE76BA" w:rsidRPr="00EC3782" w:rsidRDefault="00EE76BA" w:rsidP="00EE76BA">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udzielenie </w:t>
      </w:r>
      <w:r w:rsidRPr="00087759">
        <w:rPr>
          <w:rFonts w:asciiTheme="minorHAnsi" w:hAnsiTheme="minorHAnsi" w:cstheme="minorHAnsi"/>
          <w:bCs/>
          <w:sz w:val="22"/>
          <w:szCs w:val="22"/>
        </w:rPr>
        <w:t>zamówienia przez Wykonawców oświadczenie, o którym mowa w art. 125 ust. 1 ustawy</w:t>
      </w:r>
      <w:r>
        <w:rPr>
          <w:rFonts w:asciiTheme="minorHAnsi" w:hAnsiTheme="minorHAnsi" w:cstheme="minorHAnsi"/>
          <w:bCs/>
          <w:sz w:val="22"/>
          <w:szCs w:val="22"/>
        </w:rPr>
        <w:t xml:space="preserve"> </w:t>
      </w:r>
      <w:proofErr w:type="spellStart"/>
      <w:r w:rsidRPr="00087759">
        <w:rPr>
          <w:rFonts w:asciiTheme="minorHAnsi" w:hAnsiTheme="minorHAnsi" w:cstheme="minorHAnsi"/>
          <w:bCs/>
          <w:sz w:val="22"/>
          <w:szCs w:val="22"/>
        </w:rPr>
        <w:t>Pzp</w:t>
      </w:r>
      <w:proofErr w:type="spellEnd"/>
      <w:r w:rsidRPr="00087759">
        <w:rPr>
          <w:rFonts w:asciiTheme="minorHAnsi" w:hAnsiTheme="minorHAnsi" w:cstheme="minorHAnsi"/>
          <w:bCs/>
          <w:sz w:val="22"/>
          <w:szCs w:val="22"/>
        </w:rPr>
        <w:t xml:space="preserve"> (rozdział XI ust. 5 pkt 5.1. SWZ)</w:t>
      </w:r>
      <w:r>
        <w:rPr>
          <w:rFonts w:asciiTheme="minorHAnsi" w:hAnsiTheme="minorHAnsi" w:cstheme="minorHAnsi"/>
          <w:bCs/>
          <w:sz w:val="22"/>
          <w:szCs w:val="22"/>
        </w:rPr>
        <w:t xml:space="preserve"> </w:t>
      </w:r>
      <w:r w:rsidRPr="00087759">
        <w:rPr>
          <w:rFonts w:ascii="Calibri" w:hAnsi="Calibri" w:cs="Calibri"/>
          <w:bCs/>
          <w:sz w:val="22"/>
          <w:szCs w:val="22"/>
        </w:rPr>
        <w:t xml:space="preserve">składa każdy z Wykonawców wspólnie ubiegających się o zamówienie. </w:t>
      </w:r>
      <w:bookmarkStart w:id="4" w:name="_Hlk62211323"/>
      <w:r w:rsidRPr="00087759">
        <w:rPr>
          <w:rFonts w:ascii="Calibri" w:hAnsi="Calibri" w:cs="Calibri"/>
          <w:bCs/>
          <w:sz w:val="22"/>
          <w:szCs w:val="22"/>
        </w:rPr>
        <w:t>Oświadczenia te potwierdzają spełnianie</w:t>
      </w:r>
      <w:r w:rsidRPr="00556F69">
        <w:rPr>
          <w:rFonts w:ascii="Calibri" w:hAnsi="Calibri" w:cs="Calibri"/>
          <w:bCs/>
          <w:sz w:val="22"/>
          <w:szCs w:val="22"/>
        </w:rPr>
        <w:t xml:space="preserve"> warunków udziału w postępowaniu w zakresie, w którym </w:t>
      </w:r>
      <w:bookmarkStart w:id="5" w:name="_Hlk60825101"/>
      <w:r w:rsidRPr="00556F69">
        <w:rPr>
          <w:rFonts w:ascii="Calibri" w:hAnsi="Calibri" w:cs="Calibri"/>
          <w:bCs/>
          <w:sz w:val="22"/>
          <w:szCs w:val="22"/>
        </w:rPr>
        <w:t>Wyko</w:t>
      </w:r>
      <w:r>
        <w:rPr>
          <w:rFonts w:ascii="Calibri" w:hAnsi="Calibri" w:cs="Calibri"/>
          <w:bCs/>
          <w:sz w:val="22"/>
          <w:szCs w:val="22"/>
        </w:rPr>
        <w:t>nawca wspólnie ubiegający się o </w:t>
      </w:r>
      <w:r w:rsidRPr="00556F69">
        <w:rPr>
          <w:rFonts w:ascii="Calibri" w:hAnsi="Calibri" w:cs="Calibri"/>
          <w:bCs/>
          <w:sz w:val="22"/>
          <w:szCs w:val="22"/>
        </w:rPr>
        <w:t>udzielenie zamówienia</w:t>
      </w:r>
      <w:bookmarkEnd w:id="5"/>
      <w:r w:rsidRPr="00556F69">
        <w:rPr>
          <w:rFonts w:ascii="Calibri" w:hAnsi="Calibri" w:cs="Calibri"/>
          <w:bCs/>
          <w:sz w:val="22"/>
          <w:szCs w:val="22"/>
        </w:rPr>
        <w:t xml:space="preserve"> wykazuje spełnianie warunków udziału w postępowaniu, oraz brak podstaw wykluczenia </w:t>
      </w:r>
      <w:r>
        <w:rPr>
          <w:rFonts w:ascii="Calibri" w:hAnsi="Calibri" w:cs="Calibri"/>
          <w:bCs/>
          <w:sz w:val="22"/>
          <w:szCs w:val="22"/>
        </w:rPr>
        <w:t>–</w:t>
      </w:r>
      <w:r w:rsidRPr="00556F69">
        <w:rPr>
          <w:rFonts w:ascii="Calibri" w:hAnsi="Calibri" w:cs="Calibri"/>
          <w:bCs/>
          <w:sz w:val="22"/>
          <w:szCs w:val="22"/>
        </w:rPr>
        <w:t xml:space="preserve"> każdy</w:t>
      </w:r>
      <w:r>
        <w:rPr>
          <w:rFonts w:ascii="Calibri" w:hAnsi="Calibri" w:cs="Calibri"/>
          <w:bCs/>
          <w:sz w:val="22"/>
          <w:szCs w:val="22"/>
        </w:rPr>
        <w:t xml:space="preserve"> </w:t>
      </w:r>
      <w:r w:rsidRPr="00556F69">
        <w:rPr>
          <w:rFonts w:ascii="Calibri" w:hAnsi="Calibri" w:cs="Calibri"/>
          <w:bCs/>
          <w:sz w:val="22"/>
          <w:szCs w:val="22"/>
        </w:rPr>
        <w:t>z</w:t>
      </w:r>
      <w:r>
        <w:rPr>
          <w:rFonts w:ascii="Calibri" w:hAnsi="Calibri" w:cs="Calibri"/>
          <w:bCs/>
          <w:sz w:val="22"/>
          <w:szCs w:val="22"/>
        </w:rPr>
        <w:t xml:space="preserve"> </w:t>
      </w:r>
      <w:r w:rsidRPr="00556F69">
        <w:rPr>
          <w:rFonts w:ascii="Calibri" w:hAnsi="Calibri" w:cs="Calibri"/>
          <w:bCs/>
          <w:sz w:val="22"/>
          <w:szCs w:val="22"/>
        </w:rPr>
        <w:t>Wykonawców wspólnie ubiegających się o udzielenie zamówienia nie może podlegać wykluczeniu z</w:t>
      </w:r>
      <w:r>
        <w:rPr>
          <w:rFonts w:ascii="Calibri" w:hAnsi="Calibri" w:cs="Calibri"/>
          <w:bCs/>
          <w:sz w:val="22"/>
          <w:szCs w:val="22"/>
        </w:rPr>
        <w:t xml:space="preserve"> </w:t>
      </w:r>
      <w:r w:rsidRPr="00556F69">
        <w:rPr>
          <w:rFonts w:ascii="Calibri" w:hAnsi="Calibri" w:cs="Calibri"/>
          <w:bCs/>
          <w:sz w:val="22"/>
          <w:szCs w:val="22"/>
        </w:rPr>
        <w:t>postępowania w oparciu o wskazane w SWZ podstawy wykluczenia. Powyższe oznacza, iż:</w:t>
      </w:r>
    </w:p>
    <w:p w14:paraId="02490153" w14:textId="77777777" w:rsidR="00EE76BA" w:rsidRPr="00EC3782" w:rsidRDefault="00EE76BA">
      <w:pPr>
        <w:pStyle w:val="Akapitzlist"/>
        <w:numPr>
          <w:ilvl w:val="0"/>
          <w:numId w:val="83"/>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45C4868C" w14:textId="77777777" w:rsidR="00EE76BA" w:rsidRPr="00644205" w:rsidRDefault="00EE76BA">
      <w:pPr>
        <w:pStyle w:val="Akapitzlist"/>
        <w:numPr>
          <w:ilvl w:val="0"/>
          <w:numId w:val="83"/>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1F6A87F3" w14:textId="266A745D" w:rsidR="00EE76BA" w:rsidRPr="00087759" w:rsidRDefault="00EE76BA">
      <w:pPr>
        <w:pStyle w:val="Akapitzlist"/>
        <w:numPr>
          <w:ilvl w:val="0"/>
          <w:numId w:val="84"/>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Pr="00087759">
        <w:rPr>
          <w:rFonts w:asciiTheme="minorHAnsi" w:hAnsiTheme="minorHAnsi" w:cstheme="minorHAnsi"/>
          <w:color w:val="000000" w:themeColor="text1"/>
          <w:sz w:val="22"/>
          <w:szCs w:val="22"/>
        </w:rPr>
        <w:t xml:space="preserve">ykonawcy </w:t>
      </w:r>
      <w:r w:rsidRPr="00087759">
        <w:rPr>
          <w:rFonts w:asciiTheme="minorHAnsi" w:hAnsiTheme="minorHAnsi" w:cstheme="minorHAnsi"/>
          <w:sz w:val="22"/>
          <w:szCs w:val="22"/>
        </w:rPr>
        <w:t>wspólnie ubiegający się o udzielenie zamówienia dołączają do oferty oświadczenie, o</w:t>
      </w:r>
      <w:r>
        <w:rPr>
          <w:rFonts w:asciiTheme="minorHAnsi" w:hAnsiTheme="minorHAnsi" w:cstheme="minorHAnsi"/>
          <w:sz w:val="22"/>
          <w:szCs w:val="22"/>
        </w:rPr>
        <w:t> </w:t>
      </w:r>
      <w:r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5.</w:t>
      </w:r>
      <w:r w:rsidRPr="00E4498E">
        <w:rPr>
          <w:rFonts w:asciiTheme="minorHAnsi" w:hAnsiTheme="minorHAnsi" w:cstheme="minorHAnsi"/>
          <w:sz w:val="22"/>
          <w:szCs w:val="22"/>
        </w:rPr>
        <w:t>4.</w:t>
      </w:r>
      <w:r>
        <w:rPr>
          <w:rFonts w:asciiTheme="minorHAnsi" w:hAnsiTheme="minorHAnsi" w:cstheme="minorHAnsi"/>
          <w:sz w:val="22"/>
          <w:szCs w:val="22"/>
        </w:rPr>
        <w:t xml:space="preserve"> SWZ),</w:t>
      </w:r>
      <w:r w:rsidRPr="00087759">
        <w:rPr>
          <w:rFonts w:asciiTheme="minorHAnsi" w:hAnsiTheme="minorHAnsi" w:cstheme="minorHAnsi"/>
          <w:sz w:val="22"/>
          <w:szCs w:val="22"/>
        </w:rPr>
        <w:t xml:space="preserve"> z którego wynika, </w:t>
      </w:r>
      <w:r w:rsidRPr="00D7110D">
        <w:rPr>
          <w:rFonts w:asciiTheme="minorHAnsi" w:hAnsiTheme="minorHAnsi" w:cstheme="minorHAnsi"/>
          <w:b/>
          <w:bCs/>
          <w:sz w:val="22"/>
          <w:szCs w:val="22"/>
        </w:rPr>
        <w:t>które usługi wykonają poszczególni Wykonawcy</w:t>
      </w:r>
      <w:r w:rsidRPr="00087759">
        <w:rPr>
          <w:rFonts w:asciiTheme="minorHAnsi" w:hAnsiTheme="minorHAnsi" w:cstheme="minorHAnsi"/>
          <w:sz w:val="22"/>
          <w:szCs w:val="22"/>
        </w:rPr>
        <w:t>.</w:t>
      </w:r>
    </w:p>
    <w:bookmarkEnd w:id="4"/>
    <w:p w14:paraId="6C358BB9" w14:textId="719E72F7" w:rsidR="00EE76BA" w:rsidRDefault="00EE76BA">
      <w:pPr>
        <w:pStyle w:val="Akapitzlist"/>
        <w:numPr>
          <w:ilvl w:val="0"/>
          <w:numId w:val="85"/>
        </w:numPr>
        <w:tabs>
          <w:tab w:val="clear" w:pos="567"/>
          <w:tab w:val="num" w:pos="284"/>
        </w:tabs>
        <w:spacing w:line="276" w:lineRule="auto"/>
        <w:ind w:left="284" w:hanging="284"/>
        <w:jc w:val="both"/>
        <w:rPr>
          <w:rFonts w:asciiTheme="minorHAnsi" w:hAnsiTheme="minorHAnsi" w:cstheme="minorHAnsi"/>
          <w:sz w:val="22"/>
          <w:szCs w:val="22"/>
        </w:rPr>
      </w:pPr>
      <w:r w:rsidRPr="00EE76BA">
        <w:rPr>
          <w:rFonts w:asciiTheme="minorHAnsi" w:hAnsiTheme="minorHAnsi" w:cstheme="minorHAnsi"/>
          <w:sz w:val="22"/>
          <w:szCs w:val="22"/>
        </w:rPr>
        <w:t>Wszelka korespondencja prowadzona będzie wyłącznie z podmiotem występującym jako pełnomocnik Wykonawców wspólnie ubiegających się o udzielenie zamówienia.</w:t>
      </w:r>
    </w:p>
    <w:p w14:paraId="4A889A5A" w14:textId="77777777" w:rsidR="00EE76BA" w:rsidRPr="00EE76BA" w:rsidRDefault="00EE76BA" w:rsidP="00EE76BA">
      <w:pPr>
        <w:pStyle w:val="Akapitzlist"/>
        <w:spacing w:line="276" w:lineRule="auto"/>
        <w:ind w:left="284"/>
        <w:jc w:val="both"/>
        <w:rPr>
          <w:rFonts w:asciiTheme="minorHAnsi" w:hAnsiTheme="minorHAnsi" w:cstheme="minorHAnsi"/>
          <w:sz w:val="22"/>
          <w:szCs w:val="22"/>
        </w:rPr>
      </w:pPr>
    </w:p>
    <w:p w14:paraId="5761DBFF" w14:textId="77777777" w:rsidR="00E37293" w:rsidRPr="00E1013A" w:rsidRDefault="00E1013A" w:rsidP="00BF4AD6">
      <w:pPr>
        <w:pStyle w:val="Akapitzlist"/>
        <w:numPr>
          <w:ilvl w:val="0"/>
          <w:numId w:val="41"/>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F8D28A1" w14:textId="77777777" w:rsidR="00E37293" w:rsidRPr="00AB7CFA" w:rsidRDefault="00E37293" w:rsidP="00144735">
      <w:pPr>
        <w:pStyle w:val="Akapitzlist"/>
        <w:numPr>
          <w:ilvl w:val="0"/>
          <w:numId w:val="32"/>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755C9B80" w14:textId="64B9717E" w:rsidR="00E37293" w:rsidRPr="001C2C96" w:rsidRDefault="00F219DF" w:rsidP="00144735">
      <w:pPr>
        <w:pStyle w:val="Akapitzlist"/>
        <w:numPr>
          <w:ilvl w:val="0"/>
          <w:numId w:val="33"/>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E44B7D">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B45910">
        <w:rPr>
          <w:rFonts w:asciiTheme="minorHAnsi" w:hAnsiTheme="minorHAnsi" w:cstheme="minorHAnsi"/>
          <w:sz w:val="22"/>
          <w:szCs w:val="22"/>
        </w:rPr>
        <w:t xml:space="preserve">, </w:t>
      </w:r>
      <w:r w:rsidR="00B45910" w:rsidRPr="001C2C96">
        <w:rPr>
          <w:rFonts w:asciiTheme="minorHAnsi" w:hAnsiTheme="minorHAnsi" w:cstheme="minorHAnsi"/>
          <w:sz w:val="22"/>
          <w:szCs w:val="22"/>
        </w:rPr>
        <w:t xml:space="preserve">a także art. 7 ust. 1 ustawy </w:t>
      </w:r>
      <w:bookmarkStart w:id="6" w:name="_Hlk101271781"/>
      <w:r w:rsidR="00B45910" w:rsidRPr="001C2C96">
        <w:rPr>
          <w:rFonts w:asciiTheme="minorHAnsi" w:hAnsiTheme="minorHAnsi" w:cstheme="minorHAnsi"/>
          <w:sz w:val="22"/>
          <w:szCs w:val="22"/>
        </w:rPr>
        <w:t xml:space="preserve">z dnia 13 kwietnia 2022 r. </w:t>
      </w:r>
      <w:r w:rsidR="00B45910" w:rsidRPr="001C2C96">
        <w:rPr>
          <w:rFonts w:asciiTheme="minorHAnsi" w:hAnsiTheme="minorHAnsi" w:cstheme="minorHAnsi"/>
          <w:i/>
          <w:iCs/>
          <w:sz w:val="22"/>
          <w:szCs w:val="22"/>
        </w:rPr>
        <w:t>o szczególnych rozwiązaniach w zakresie przeciwdziałania wspieraniu agresji na Ukrainę oraz służących ochronie bezpieczeństwa narodowego</w:t>
      </w:r>
      <w:r w:rsidR="00B45910" w:rsidRPr="001C2C96">
        <w:rPr>
          <w:rFonts w:asciiTheme="minorHAnsi" w:hAnsiTheme="minorHAnsi" w:cstheme="minorHAnsi"/>
          <w:sz w:val="22"/>
          <w:szCs w:val="22"/>
        </w:rPr>
        <w:t xml:space="preserve"> (</w:t>
      </w:r>
      <w:proofErr w:type="spellStart"/>
      <w:r w:rsidR="00EE76BA">
        <w:rPr>
          <w:rFonts w:asciiTheme="minorHAnsi" w:hAnsiTheme="minorHAnsi" w:cstheme="minorHAnsi"/>
          <w:sz w:val="22"/>
          <w:szCs w:val="22"/>
        </w:rPr>
        <w:t>t.j</w:t>
      </w:r>
      <w:proofErr w:type="spellEnd"/>
      <w:r w:rsidR="00EE76BA">
        <w:rPr>
          <w:rFonts w:asciiTheme="minorHAnsi" w:hAnsiTheme="minorHAnsi" w:cstheme="minorHAnsi"/>
          <w:sz w:val="22"/>
          <w:szCs w:val="22"/>
        </w:rPr>
        <w:t xml:space="preserve">. </w:t>
      </w:r>
      <w:r w:rsidR="00B45910" w:rsidRPr="001C2C96">
        <w:rPr>
          <w:rFonts w:asciiTheme="minorHAnsi" w:hAnsiTheme="minorHAnsi" w:cstheme="minorHAnsi"/>
          <w:sz w:val="22"/>
          <w:szCs w:val="22"/>
        </w:rPr>
        <w:t>Dz. U. z 202</w:t>
      </w:r>
      <w:r w:rsidR="00EE76BA">
        <w:rPr>
          <w:rFonts w:asciiTheme="minorHAnsi" w:hAnsiTheme="minorHAnsi" w:cstheme="minorHAnsi"/>
          <w:sz w:val="22"/>
          <w:szCs w:val="22"/>
        </w:rPr>
        <w:t>3</w:t>
      </w:r>
      <w:r w:rsidR="00B45910" w:rsidRPr="001C2C96">
        <w:rPr>
          <w:rFonts w:asciiTheme="minorHAnsi" w:hAnsiTheme="minorHAnsi" w:cstheme="minorHAnsi"/>
          <w:sz w:val="22"/>
          <w:szCs w:val="22"/>
        </w:rPr>
        <w:t xml:space="preserve"> r. poz. </w:t>
      </w:r>
      <w:r w:rsidR="00EE76BA">
        <w:rPr>
          <w:rFonts w:asciiTheme="minorHAnsi" w:hAnsiTheme="minorHAnsi" w:cstheme="minorHAnsi"/>
          <w:sz w:val="22"/>
          <w:szCs w:val="22"/>
        </w:rPr>
        <w:t>129 ze zm.</w:t>
      </w:r>
      <w:r w:rsidR="00B45910" w:rsidRPr="001C2C96">
        <w:rPr>
          <w:rFonts w:asciiTheme="minorHAnsi" w:hAnsiTheme="minorHAnsi" w:cstheme="minorHAnsi"/>
          <w:sz w:val="22"/>
          <w:szCs w:val="22"/>
        </w:rPr>
        <w:t>)</w:t>
      </w:r>
      <w:bookmarkEnd w:id="6"/>
      <w:r w:rsidR="00B45910" w:rsidRPr="001C2C96">
        <w:rPr>
          <w:rFonts w:asciiTheme="minorHAnsi" w:hAnsiTheme="minorHAnsi" w:cstheme="minorHAnsi"/>
          <w:sz w:val="22"/>
          <w:szCs w:val="22"/>
        </w:rPr>
        <w:t>, zwanej w dalszej części „ustawą sankcyjną”;</w:t>
      </w:r>
    </w:p>
    <w:p w14:paraId="1E899B64" w14:textId="099DB44C" w:rsidR="002F0192" w:rsidRDefault="002F0192" w:rsidP="00144735">
      <w:pPr>
        <w:pStyle w:val="Akapitzlist"/>
        <w:numPr>
          <w:ilvl w:val="0"/>
          <w:numId w:val="33"/>
        </w:numPr>
        <w:spacing w:line="276" w:lineRule="auto"/>
        <w:ind w:left="567" w:hanging="283"/>
        <w:jc w:val="both"/>
        <w:rPr>
          <w:rFonts w:ascii="Calibri" w:hAnsi="Calibri" w:cs="Calibri"/>
          <w:sz w:val="22"/>
          <w:szCs w:val="22"/>
        </w:rPr>
      </w:pPr>
      <w:r w:rsidRPr="002F0192">
        <w:rPr>
          <w:rFonts w:ascii="Calibri" w:hAnsi="Calibri" w:cs="Calibri"/>
          <w:b/>
          <w:sz w:val="22"/>
          <w:szCs w:val="22"/>
        </w:rPr>
        <w:t>spełniają warunki udziału w postępowaniu</w:t>
      </w:r>
      <w:r w:rsidRPr="002F0192">
        <w:rPr>
          <w:rFonts w:ascii="Calibri" w:hAnsi="Calibri" w:cs="Calibri"/>
          <w:sz w:val="22"/>
          <w:szCs w:val="22"/>
        </w:rPr>
        <w:t xml:space="preserve"> określone przez Zamawiającego w ogłoszeniu o zamówieniu i ust. 3 niniejszego rozdziału SWZ. </w:t>
      </w:r>
    </w:p>
    <w:p w14:paraId="64C5E03D" w14:textId="77777777" w:rsidR="00E37293" w:rsidRPr="00AB7CFA" w:rsidRDefault="00E37293" w:rsidP="00144735">
      <w:pPr>
        <w:pStyle w:val="Akapitzlist"/>
        <w:numPr>
          <w:ilvl w:val="0"/>
          <w:numId w:val="32"/>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16386B30" w14:textId="4D2EDB38" w:rsidR="00E37293" w:rsidRPr="00AB7CFA" w:rsidRDefault="00E37293" w:rsidP="00144735">
      <w:pPr>
        <w:pStyle w:val="Akapitzlist"/>
        <w:numPr>
          <w:ilvl w:val="1"/>
          <w:numId w:val="32"/>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Pr="00AB7CFA">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A52196" w:rsidRPr="00AB7CFA">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35AD47F6" w14:textId="77777777" w:rsidR="00EE76BA" w:rsidRPr="000D5966" w:rsidRDefault="00EE76BA">
      <w:pPr>
        <w:pStyle w:val="Akapitzlist"/>
        <w:numPr>
          <w:ilvl w:val="2"/>
          <w:numId w:val="56"/>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53AE78FD" w14:textId="77777777" w:rsidR="00EE76BA" w:rsidRPr="000D5966"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67646CD5" w14:textId="77777777" w:rsidR="00EE76BA"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lastRenderedPageBreak/>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12B008F0" w14:textId="77777777" w:rsidR="00EE76BA" w:rsidRPr="009D7017"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2022 r. poz. 1599 z </w:t>
      </w:r>
      <w:proofErr w:type="spellStart"/>
      <w:r w:rsidRPr="00D11B8D">
        <w:rPr>
          <w:rFonts w:ascii="Calibri" w:hAnsi="Calibri" w:cs="Calibri"/>
          <w:sz w:val="22"/>
          <w:szCs w:val="22"/>
        </w:rPr>
        <w:t>późn</w:t>
      </w:r>
      <w:proofErr w:type="spellEnd"/>
      <w:r w:rsidRPr="00D11B8D">
        <w:rPr>
          <w:rFonts w:ascii="Calibri" w:hAnsi="Calibri" w:cs="Calibri"/>
          <w:sz w:val="22"/>
          <w:szCs w:val="22"/>
        </w:rPr>
        <w:t xml:space="preserve">. zm.)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Pr="00D11B8D">
        <w:rPr>
          <w:rFonts w:ascii="Calibri" w:hAnsi="Calibri" w:cs="Calibri"/>
          <w:sz w:val="22"/>
          <w:szCs w:val="22"/>
        </w:rPr>
        <w:t>t.j</w:t>
      </w:r>
      <w:proofErr w:type="spellEnd"/>
      <w:r w:rsidRPr="00D11B8D">
        <w:rPr>
          <w:rFonts w:ascii="Calibri" w:hAnsi="Calibri" w:cs="Calibri"/>
          <w:sz w:val="22"/>
          <w:szCs w:val="22"/>
        </w:rPr>
        <w:t>. Dz. U. z</w:t>
      </w:r>
      <w:r w:rsidRPr="00D11B8D">
        <w:rPr>
          <w:rFonts w:ascii="Calibri" w:hAnsi="Calibri" w:cs="Calibri"/>
          <w:strike/>
          <w:sz w:val="22"/>
          <w:szCs w:val="22"/>
        </w:rPr>
        <w:t xml:space="preserve"> </w:t>
      </w:r>
      <w:r w:rsidRPr="00D11B8D">
        <w:rPr>
          <w:rFonts w:ascii="Calibri" w:hAnsi="Calibri" w:cs="Calibri"/>
          <w:sz w:val="22"/>
          <w:szCs w:val="22"/>
        </w:rPr>
        <w:t xml:space="preserve">2022 r. poz. 2555 z </w:t>
      </w:r>
      <w:proofErr w:type="spellStart"/>
      <w:r w:rsidRPr="00D11B8D">
        <w:rPr>
          <w:rFonts w:ascii="Calibri" w:hAnsi="Calibri" w:cs="Calibri"/>
          <w:sz w:val="22"/>
          <w:szCs w:val="22"/>
        </w:rPr>
        <w:t>późn</w:t>
      </w:r>
      <w:proofErr w:type="spellEnd"/>
      <w:r w:rsidRPr="00D11B8D">
        <w:rPr>
          <w:rFonts w:ascii="Calibri" w:hAnsi="Calibri" w:cs="Calibri"/>
          <w:sz w:val="22"/>
          <w:szCs w:val="22"/>
        </w:rPr>
        <w:t>. zm.),</w:t>
      </w:r>
    </w:p>
    <w:p w14:paraId="0653A5B3" w14:textId="77777777" w:rsidR="00EE76BA" w:rsidRPr="000D5966"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2087495" w14:textId="77777777" w:rsidR="00EE76BA" w:rsidRPr="000D5966"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296D4695" w14:textId="77777777" w:rsidR="00EE76BA" w:rsidRPr="000D5966"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Pr="00D11B8D">
        <w:rPr>
          <w:rFonts w:asciiTheme="minorHAnsi" w:hAnsiTheme="minorHAnsi" w:cstheme="minorHAnsi"/>
          <w:sz w:val="22"/>
          <w:szCs w:val="22"/>
        </w:rPr>
        <w:t>t.j</w:t>
      </w:r>
      <w:proofErr w:type="spellEnd"/>
      <w:r w:rsidRPr="00D11B8D">
        <w:rPr>
          <w:rFonts w:asciiTheme="minorHAnsi" w:hAnsiTheme="minorHAnsi" w:cstheme="minorHAnsi"/>
          <w:sz w:val="22"/>
          <w:szCs w:val="22"/>
        </w:rPr>
        <w:t>. Dz. U. z 2021 poz. 1745),</w:t>
      </w:r>
    </w:p>
    <w:p w14:paraId="60397C6C" w14:textId="77777777" w:rsidR="00EE76BA" w:rsidRPr="000D5966"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18672137" w14:textId="77777777" w:rsidR="00EE76BA" w:rsidRPr="000D5966" w:rsidRDefault="00EE76BA">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4771F6A0" w14:textId="77777777" w:rsidR="00EE76BA" w:rsidRPr="0054644E" w:rsidRDefault="00EE76BA" w:rsidP="00EE76BA">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7A0F2213" w14:textId="77777777" w:rsidR="00EE76BA" w:rsidRPr="000D5966" w:rsidRDefault="00EE76BA">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319B3DD2" w14:textId="77777777" w:rsidR="00EE76BA" w:rsidRPr="000D5966" w:rsidRDefault="00EE76BA">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9F7223" w14:textId="77777777" w:rsidR="00EE76BA" w:rsidRPr="000D5966" w:rsidRDefault="00EE76BA">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1EEA822E" w14:textId="77777777" w:rsidR="00EE76BA" w:rsidRDefault="00EE76BA">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Pr>
          <w:rFonts w:asciiTheme="minorHAnsi" w:hAnsiTheme="minorHAnsi" w:cstheme="minorHAnsi"/>
          <w:sz w:val="22"/>
          <w:szCs w:val="22"/>
        </w:rPr>
        <w:t>ałowej w 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Pr>
          <w:rFonts w:asciiTheme="minorHAnsi" w:hAnsiTheme="minorHAnsi" w:cstheme="minorHAnsi"/>
          <w:sz w:val="22"/>
          <w:szCs w:val="22"/>
        </w:rPr>
        <w:t xml:space="preserve">a że wykażą, że przygotowali te </w:t>
      </w:r>
      <w:r w:rsidRPr="000D5966">
        <w:rPr>
          <w:rFonts w:asciiTheme="minorHAnsi" w:hAnsiTheme="minorHAnsi" w:cstheme="minorHAnsi"/>
          <w:sz w:val="22"/>
          <w:szCs w:val="22"/>
        </w:rPr>
        <w:t>oferty lub wnioski niezależnie od siebie;</w:t>
      </w:r>
    </w:p>
    <w:p w14:paraId="2590F3E8" w14:textId="77777777" w:rsidR="00EE76BA" w:rsidRDefault="00EE76BA">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Pr>
          <w:rFonts w:asciiTheme="minorHAnsi" w:hAnsiTheme="minorHAnsi" w:cstheme="minorHAnsi"/>
          <w:sz w:val="22"/>
          <w:szCs w:val="22"/>
        </w:rPr>
        <w:t xml:space="preserve">uPzp, </w:t>
      </w:r>
      <w:r w:rsidRPr="000D5966">
        <w:rPr>
          <w:rFonts w:asciiTheme="minorHAnsi" w:hAnsiTheme="minorHAnsi" w:cstheme="minorHAnsi"/>
          <w:sz w:val="22"/>
          <w:szCs w:val="22"/>
        </w:rPr>
        <w:t>doszło do zakłócenia konkurencji wynikającego z</w:t>
      </w:r>
      <w:r>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lastRenderedPageBreak/>
        <w:t>o</w:t>
      </w:r>
      <w:r>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770420C7" w14:textId="7A585A98" w:rsidR="0073736B" w:rsidRPr="00F219DF" w:rsidRDefault="00A52196" w:rsidP="00144735">
      <w:pPr>
        <w:pStyle w:val="Akapitzlist"/>
        <w:numPr>
          <w:ilvl w:val="1"/>
          <w:numId w:val="32"/>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E44B7D">
        <w:rPr>
          <w:rFonts w:asciiTheme="minorHAnsi" w:hAnsiTheme="minorHAnsi" w:cstheme="minorHAnsi"/>
          <w:b/>
          <w:color w:val="000000" w:themeColor="text1"/>
          <w:sz w:val="22"/>
          <w:szCs w:val="22"/>
        </w:rPr>
        <w:t xml:space="preserve"> </w:t>
      </w:r>
      <w:r w:rsidRPr="00F219DF">
        <w:rPr>
          <w:rFonts w:asciiTheme="minorHAnsi" w:hAnsiTheme="minorHAnsi" w:cstheme="minorHAnsi"/>
          <w:b/>
          <w:sz w:val="22"/>
          <w:szCs w:val="22"/>
        </w:rPr>
        <w:t>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0991192" w14:textId="77777777" w:rsidR="009A6A15" w:rsidRDefault="00A52196">
      <w:pPr>
        <w:pStyle w:val="Akapitzlist"/>
        <w:numPr>
          <w:ilvl w:val="0"/>
          <w:numId w:val="47"/>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p>
    <w:p w14:paraId="32A8E49B" w14:textId="5AC514AD" w:rsidR="00D05070" w:rsidRPr="00D05070" w:rsidRDefault="00D05070" w:rsidP="00144735">
      <w:pPr>
        <w:pStyle w:val="NormalnyWeb"/>
        <w:numPr>
          <w:ilvl w:val="1"/>
          <w:numId w:val="32"/>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Pr="00D05070">
        <w:rPr>
          <w:rFonts w:asciiTheme="minorHAnsi" w:hAnsiTheme="minorHAnsi" w:cstheme="minorHAnsi"/>
          <w:color w:val="000000"/>
          <w:sz w:val="22"/>
          <w:szCs w:val="22"/>
        </w:rPr>
        <w:t xml:space="preserve"> </w:t>
      </w:r>
      <w:r w:rsidR="00656503" w:rsidRPr="001E3840">
        <w:rPr>
          <w:rFonts w:ascii="Calibri" w:hAnsi="Calibri" w:cs="Calibri"/>
          <w:b/>
          <w:sz w:val="22"/>
          <w:szCs w:val="22"/>
        </w:rPr>
        <w:t>(procedura sanacyjna – samooczyszczenie)</w:t>
      </w:r>
      <w:r w:rsidRPr="001E3840">
        <w:rPr>
          <w:rFonts w:asciiTheme="minorHAnsi" w:hAnsiTheme="minorHAnsi" w:cstheme="minorHAnsi"/>
          <w:sz w:val="22"/>
          <w:szCs w:val="22"/>
        </w:rPr>
        <w:t xml:space="preserve"> </w:t>
      </w:r>
      <w:r w:rsidR="00656503" w:rsidRPr="00D05070">
        <w:rPr>
          <w:rFonts w:asciiTheme="minorHAnsi" w:hAnsiTheme="minorHAnsi" w:cstheme="minorHAnsi"/>
          <w:color w:val="000000"/>
          <w:sz w:val="22"/>
          <w:szCs w:val="22"/>
        </w:rPr>
        <w:t>w</w:t>
      </w:r>
      <w:r w:rsidR="00656503">
        <w:rPr>
          <w:rFonts w:ascii="Calibri" w:hAnsi="Calibri" w:cs="Calibri"/>
          <w:b/>
          <w:color w:val="000000"/>
          <w:sz w:val="22"/>
          <w:szCs w:val="22"/>
        </w:rPr>
        <w:t> </w:t>
      </w:r>
      <w:r w:rsidRPr="00D05070">
        <w:rPr>
          <w:rFonts w:asciiTheme="minorHAnsi" w:hAnsiTheme="minorHAnsi" w:cstheme="minorHAnsi"/>
          <w:color w:val="000000"/>
          <w:sz w:val="22"/>
          <w:szCs w:val="22"/>
        </w:rPr>
        <w:t>okolicznościach określonych w art. 108 pkt 1,</w:t>
      </w:r>
      <w:r w:rsidR="009A6A15">
        <w:rPr>
          <w:rFonts w:asciiTheme="minorHAnsi" w:hAnsiTheme="minorHAnsi" w:cstheme="minorHAnsi"/>
          <w:color w:val="000000"/>
          <w:sz w:val="22"/>
          <w:szCs w:val="22"/>
        </w:rPr>
        <w:t xml:space="preserve"> </w:t>
      </w:r>
      <w:r w:rsidRPr="00D05070">
        <w:rPr>
          <w:rFonts w:asciiTheme="minorHAnsi" w:hAnsiTheme="minorHAnsi" w:cstheme="minorHAnsi"/>
          <w:color w:val="000000"/>
          <w:sz w:val="22"/>
          <w:szCs w:val="22"/>
        </w:rPr>
        <w:t xml:space="preserve">2 i 5 </w:t>
      </w:r>
      <w:r w:rsidRPr="00D05070">
        <w:rPr>
          <w:rFonts w:asciiTheme="minorHAnsi" w:hAnsiTheme="minorHAnsi" w:cstheme="minorHAnsi"/>
          <w:sz w:val="22"/>
          <w:szCs w:val="22"/>
        </w:rPr>
        <w:t>lub art. 109 ust. 1 pkt 4</w:t>
      </w:r>
      <w:r w:rsidR="006014BE">
        <w:rPr>
          <w:rFonts w:asciiTheme="minorHAnsi" w:hAnsiTheme="minorHAnsi" w:cstheme="minorHAnsi"/>
          <w:sz w:val="22"/>
          <w:szCs w:val="22"/>
        </w:rPr>
        <w:t xml:space="preserve"> ustawy </w:t>
      </w:r>
      <w:proofErr w:type="spellStart"/>
      <w:r w:rsidR="006014BE">
        <w:rPr>
          <w:rFonts w:asciiTheme="minorHAnsi" w:hAnsiTheme="minorHAnsi" w:cstheme="minorHAnsi"/>
          <w:sz w:val="22"/>
          <w:szCs w:val="22"/>
        </w:rPr>
        <w:t>Pzp</w:t>
      </w:r>
      <w:proofErr w:type="spellEnd"/>
      <w:r w:rsidRPr="00D05070">
        <w:rPr>
          <w:rFonts w:asciiTheme="minorHAnsi" w:hAnsiTheme="minorHAnsi" w:cstheme="minorHAnsi"/>
          <w:sz w:val="22"/>
          <w:szCs w:val="22"/>
        </w:rPr>
        <w:t>,</w:t>
      </w:r>
      <w:r w:rsidR="009A6A15">
        <w:rPr>
          <w:rFonts w:asciiTheme="minorHAnsi" w:hAnsiTheme="minorHAnsi" w:cstheme="minorHAnsi"/>
          <w:sz w:val="22"/>
          <w:szCs w:val="22"/>
        </w:rPr>
        <w:t xml:space="preserve"> </w:t>
      </w:r>
      <w:r w:rsidRPr="00D05070">
        <w:rPr>
          <w:rFonts w:asciiTheme="minorHAnsi" w:hAnsiTheme="minorHAnsi" w:cstheme="minorHAnsi"/>
          <w:sz w:val="22"/>
          <w:szCs w:val="22"/>
        </w:rPr>
        <w:t>jeżeli udowodni Zamawiającemu, że spełnił łącznie następujące przesłanki:</w:t>
      </w:r>
    </w:p>
    <w:p w14:paraId="1456E3F4" w14:textId="77777777" w:rsidR="00D05070" w:rsidRPr="00B805C6" w:rsidRDefault="00D05070">
      <w:pPr>
        <w:pStyle w:val="Akapitzlist"/>
        <w:numPr>
          <w:ilvl w:val="0"/>
          <w:numId w:val="59"/>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473D2B8" w14:textId="77777777" w:rsidR="00D05070" w:rsidRPr="00D05070" w:rsidRDefault="00D05070" w:rsidP="006B209C">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67B6D5" w14:textId="681AEFC2" w:rsidR="00D05070" w:rsidRPr="00D05070" w:rsidRDefault="00D05070" w:rsidP="006B209C">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1204E4">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07DDE8FE" w14:textId="0AE6C970"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1204E4">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740030E" w14:textId="77777777"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1DC2256D" w14:textId="77777777"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3C228B4F" w14:textId="77777777"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14471ED5" w14:textId="77777777" w:rsidR="00D05070" w:rsidRPr="00B805C6" w:rsidRDefault="00D05070">
      <w:pPr>
        <w:pStyle w:val="Akapitzlist"/>
        <w:numPr>
          <w:ilvl w:val="0"/>
          <w:numId w:val="60"/>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07768FA6" w14:textId="5198DC9A" w:rsidR="00B805C6" w:rsidRDefault="00B805C6" w:rsidP="00144735">
      <w:pPr>
        <w:pStyle w:val="Akapitzlist"/>
        <w:numPr>
          <w:ilvl w:val="1"/>
          <w:numId w:val="32"/>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6160FE">
        <w:rPr>
          <w:rFonts w:asciiTheme="minorHAnsi" w:hAnsiTheme="minorHAnsi" w:cstheme="minorHAnsi"/>
          <w:sz w:val="22"/>
          <w:szCs w:val="22"/>
        </w:rPr>
        <w:t xml:space="preserve"> </w:t>
      </w:r>
      <w:r w:rsidR="00F623D8">
        <w:rPr>
          <w:rFonts w:asciiTheme="minorHAnsi" w:hAnsiTheme="minorHAnsi" w:cstheme="minorHAnsi"/>
          <w:sz w:val="22"/>
          <w:szCs w:val="22"/>
        </w:rPr>
        <w:t>2 pkt</w:t>
      </w:r>
      <w:r w:rsidRPr="00B805C6">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szczególne okoliczności czynu Wykonawcy. Jeżeli podjęte przez Wykonawcę czynności, o</w:t>
      </w:r>
      <w:r w:rsidR="00656503">
        <w:rPr>
          <w:rFonts w:asciiTheme="minorHAnsi" w:hAnsiTheme="minorHAnsi" w:cstheme="minorHAnsi"/>
          <w:sz w:val="22"/>
          <w:szCs w:val="22"/>
        </w:rPr>
        <w:t>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6661CD1" w14:textId="77777777" w:rsidR="003D2163" w:rsidRPr="000E37BF" w:rsidRDefault="003D2163">
      <w:pPr>
        <w:pStyle w:val="Akapitzlist"/>
        <w:numPr>
          <w:ilvl w:val="1"/>
          <w:numId w:val="67"/>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45E419D7" w14:textId="77777777" w:rsidR="00EE76BA" w:rsidRPr="000E37BF" w:rsidRDefault="00EE76BA">
      <w:pPr>
        <w:pStyle w:val="Akapitzlist"/>
        <w:numPr>
          <w:ilvl w:val="0"/>
          <w:numId w:val="68"/>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5AC03687" w14:textId="77777777" w:rsidR="00EE76BA" w:rsidRPr="000E37BF" w:rsidRDefault="00EE76BA">
      <w:pPr>
        <w:pStyle w:val="Akapitzlist"/>
        <w:numPr>
          <w:ilvl w:val="0"/>
          <w:numId w:val="68"/>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Pr="00D11B8D">
        <w:rPr>
          <w:rFonts w:asciiTheme="minorHAnsi" w:hAnsiTheme="minorHAnsi" w:cstheme="minorHAnsi"/>
          <w:sz w:val="22"/>
          <w:szCs w:val="22"/>
        </w:rPr>
        <w:t>t.j</w:t>
      </w:r>
      <w:proofErr w:type="spellEnd"/>
      <w:r w:rsidRPr="00D11B8D">
        <w:rPr>
          <w:rFonts w:asciiTheme="minorHAnsi" w:hAnsiTheme="minorHAnsi" w:cstheme="minorHAnsi"/>
          <w:sz w:val="22"/>
          <w:szCs w:val="22"/>
        </w:rPr>
        <w:t>. Dz</w:t>
      </w:r>
      <w:r w:rsidRPr="000E37BF">
        <w:rPr>
          <w:rFonts w:asciiTheme="minorHAnsi" w:hAnsiTheme="minorHAnsi" w:cstheme="minorHAnsi"/>
          <w:sz w:val="22"/>
          <w:szCs w:val="22"/>
        </w:rPr>
        <w:t>. U. z 2022</w:t>
      </w:r>
      <w:r>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Pr="00D11B8D">
        <w:rPr>
          <w:rFonts w:asciiTheme="minorHAnsi" w:hAnsiTheme="minorHAnsi" w:cstheme="minorHAnsi"/>
          <w:sz w:val="22"/>
          <w:szCs w:val="22"/>
        </w:rPr>
        <w:t xml:space="preserve">z </w:t>
      </w:r>
      <w:proofErr w:type="spellStart"/>
      <w:r w:rsidRPr="00D11B8D">
        <w:rPr>
          <w:rFonts w:asciiTheme="minorHAnsi" w:hAnsiTheme="minorHAnsi" w:cstheme="minorHAnsi"/>
          <w:sz w:val="22"/>
          <w:szCs w:val="22"/>
        </w:rPr>
        <w:t>późn</w:t>
      </w:r>
      <w:proofErr w:type="spellEnd"/>
      <w:r w:rsidRPr="00D11B8D">
        <w:rPr>
          <w:rFonts w:asciiTheme="minorHAnsi" w:hAnsiTheme="minorHAnsi" w:cstheme="minorHAnsi"/>
          <w:sz w:val="22"/>
          <w:szCs w:val="22"/>
        </w:rPr>
        <w:t xml:space="preserve">. zm.) </w:t>
      </w:r>
      <w:r w:rsidRPr="000E37BF">
        <w:rPr>
          <w:rFonts w:asciiTheme="minorHAnsi" w:hAnsiTheme="minorHAnsi" w:cstheme="minorHAnsi"/>
          <w:sz w:val="22"/>
          <w:szCs w:val="22"/>
        </w:rPr>
        <w:t>jest osoba wymieniona w wykazach określonych w</w:t>
      </w:r>
      <w:r>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wpisana na listę lub będąca takim beneficjentem </w:t>
      </w:r>
      <w:r w:rsidRPr="000E37BF">
        <w:rPr>
          <w:rFonts w:asciiTheme="minorHAnsi" w:hAnsiTheme="minorHAnsi" w:cstheme="minorHAnsi"/>
          <w:sz w:val="22"/>
          <w:szCs w:val="22"/>
        </w:rPr>
        <w:lastRenderedPageBreak/>
        <w:t>rzeczywistym od dnia 24 lutego 2022 r., o ile została wpisana na listę na podstawie decyzji w</w:t>
      </w:r>
      <w:r>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1AF8C8B0" w14:textId="77777777" w:rsidR="00EE76BA" w:rsidRPr="000E37BF" w:rsidRDefault="00EE76BA">
      <w:pPr>
        <w:pStyle w:val="Akapitzlist"/>
        <w:numPr>
          <w:ilvl w:val="0"/>
          <w:numId w:val="68"/>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Pr="00D11B8D">
        <w:rPr>
          <w:rFonts w:asciiTheme="minorHAnsi" w:hAnsiTheme="minorHAnsi" w:cstheme="minorHAnsi"/>
          <w:sz w:val="22"/>
          <w:szCs w:val="22"/>
        </w:rPr>
        <w:t>t.j</w:t>
      </w:r>
      <w:proofErr w:type="spellEnd"/>
      <w:r w:rsidRPr="00D11B8D">
        <w:rPr>
          <w:rFonts w:asciiTheme="minorHAnsi" w:hAnsiTheme="minorHAnsi" w:cstheme="minorHAnsi"/>
          <w:sz w:val="22"/>
          <w:szCs w:val="22"/>
        </w:rPr>
        <w:t xml:space="preserve">. Dz. U. z 2023 r. poz. </w:t>
      </w:r>
      <w:r w:rsidRPr="000A5F0D">
        <w:rPr>
          <w:rFonts w:asciiTheme="minorHAnsi" w:hAnsiTheme="minorHAnsi" w:cstheme="minorHAnsi"/>
          <w:sz w:val="22"/>
          <w:szCs w:val="22"/>
        </w:rPr>
        <w:t xml:space="preserve">120 ze zm.)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7053EE50" w14:textId="47BCD809" w:rsidR="003D2163" w:rsidRPr="003D2163" w:rsidRDefault="003D2163" w:rsidP="003D2163">
      <w:pPr>
        <w:pStyle w:val="Akapitzlist"/>
        <w:spacing w:before="60" w:after="60" w:line="276" w:lineRule="auto"/>
        <w:ind w:left="284"/>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w:t>
      </w:r>
      <w:r>
        <w:rPr>
          <w:rFonts w:asciiTheme="minorHAnsi" w:hAnsiTheme="minorHAnsi" w:cstheme="minorHAnsi"/>
          <w:sz w:val="22"/>
          <w:szCs w:val="22"/>
        </w:rPr>
        <w:t>iego Wykonawcy.</w:t>
      </w:r>
    </w:p>
    <w:p w14:paraId="26B05094" w14:textId="584C37E2" w:rsidR="002F0192" w:rsidRPr="002F0192" w:rsidRDefault="002F0192" w:rsidP="00144735">
      <w:pPr>
        <w:pStyle w:val="Akapitzlist"/>
        <w:numPr>
          <w:ilvl w:val="0"/>
          <w:numId w:val="32"/>
        </w:numPr>
        <w:spacing w:line="276" w:lineRule="auto"/>
        <w:ind w:left="284" w:hanging="284"/>
        <w:jc w:val="both"/>
        <w:rPr>
          <w:rFonts w:ascii="Calibri" w:hAnsi="Calibri" w:cs="Calibri"/>
          <w:b/>
          <w:bCs/>
          <w:sz w:val="22"/>
          <w:szCs w:val="22"/>
        </w:rPr>
      </w:pPr>
      <w:r w:rsidRPr="002F0192">
        <w:rPr>
          <w:rFonts w:ascii="Calibri" w:hAnsi="Calibri" w:cs="Calibri"/>
          <w:b/>
          <w:bCs/>
          <w:sz w:val="22"/>
          <w:szCs w:val="22"/>
        </w:rPr>
        <w:t xml:space="preserve">Wykonawca musi spełnić </w:t>
      </w:r>
      <w:r w:rsidRPr="002F0192">
        <w:rPr>
          <w:rFonts w:ascii="Calibri" w:hAnsi="Calibri" w:cs="Calibri"/>
          <w:b/>
          <w:bCs/>
          <w:color w:val="000000"/>
          <w:sz w:val="22"/>
          <w:szCs w:val="22"/>
        </w:rPr>
        <w:t>warunki udziału w postępowaniu,</w:t>
      </w:r>
      <w:r w:rsidRPr="002F0192">
        <w:rPr>
          <w:rFonts w:ascii="Calibri" w:hAnsi="Calibri" w:cs="Calibri"/>
          <w:b/>
          <w:bCs/>
          <w:sz w:val="22"/>
          <w:szCs w:val="22"/>
        </w:rPr>
        <w:t xml:space="preserve"> o których mowa w art. 112 ust. 2 ustawy </w:t>
      </w:r>
      <w:proofErr w:type="spellStart"/>
      <w:r w:rsidRPr="002F0192">
        <w:rPr>
          <w:rFonts w:ascii="Calibri" w:hAnsi="Calibri" w:cs="Calibri"/>
          <w:b/>
          <w:bCs/>
          <w:sz w:val="22"/>
          <w:szCs w:val="22"/>
        </w:rPr>
        <w:t>Pzp</w:t>
      </w:r>
      <w:proofErr w:type="spellEnd"/>
      <w:r w:rsidRPr="002F0192">
        <w:rPr>
          <w:rFonts w:ascii="Calibri" w:hAnsi="Calibri" w:cs="Calibri"/>
          <w:b/>
          <w:bCs/>
          <w:sz w:val="22"/>
          <w:szCs w:val="22"/>
        </w:rPr>
        <w:t>, dotyczące:</w:t>
      </w:r>
    </w:p>
    <w:p w14:paraId="551012A9" w14:textId="77777777" w:rsidR="002F0192" w:rsidRPr="001064BC" w:rsidRDefault="002F0192" w:rsidP="00144735">
      <w:pPr>
        <w:pStyle w:val="Akapitzlist"/>
        <w:numPr>
          <w:ilvl w:val="1"/>
          <w:numId w:val="32"/>
        </w:numPr>
        <w:spacing w:line="276" w:lineRule="auto"/>
        <w:ind w:left="709" w:hanging="425"/>
        <w:jc w:val="both"/>
        <w:rPr>
          <w:rFonts w:ascii="Calibri" w:hAnsi="Calibri" w:cs="Calibri"/>
          <w:b/>
          <w:bCs/>
          <w:sz w:val="22"/>
          <w:szCs w:val="22"/>
        </w:rPr>
      </w:pPr>
      <w:r>
        <w:rPr>
          <w:rFonts w:ascii="Calibri" w:hAnsi="Calibri" w:cs="Arial"/>
          <w:b/>
          <w:bCs/>
          <w:sz w:val="22"/>
          <w:szCs w:val="22"/>
        </w:rPr>
        <w:t>zdolności do występowania w obrocie gospodarczym</w:t>
      </w:r>
      <w:r w:rsidRPr="0078161B">
        <w:rPr>
          <w:rFonts w:ascii="Calibri" w:hAnsi="Calibri" w:cs="Arial"/>
          <w:b/>
          <w:bCs/>
          <w:sz w:val="22"/>
          <w:szCs w:val="22"/>
        </w:rPr>
        <w:t>:</w:t>
      </w:r>
    </w:p>
    <w:p w14:paraId="64A8AF84" w14:textId="77777777" w:rsidR="002F0192" w:rsidRPr="00A64B81" w:rsidRDefault="002F0192" w:rsidP="006B209C">
      <w:pPr>
        <w:pStyle w:val="Akapitzlist"/>
        <w:spacing w:line="276" w:lineRule="auto"/>
        <w:ind w:left="709"/>
        <w:jc w:val="both"/>
        <w:rPr>
          <w:rStyle w:val="Odwoaniedokomentarza2"/>
          <w:rFonts w:ascii="Calibri" w:hAnsi="Calibri" w:cs="Calibri"/>
          <w:b/>
          <w:bCs/>
          <w:color w:val="000000"/>
          <w:sz w:val="22"/>
          <w:szCs w:val="22"/>
        </w:rPr>
      </w:pPr>
      <w:r w:rsidRPr="00A64B81">
        <w:rPr>
          <w:rStyle w:val="Odwoaniedokomentarza2"/>
          <w:rFonts w:ascii="Calibri" w:hAnsi="Calibri"/>
          <w:color w:val="000000"/>
          <w:sz w:val="22"/>
          <w:szCs w:val="22"/>
        </w:rPr>
        <w:t>Zamawiający</w:t>
      </w:r>
      <w:r>
        <w:rPr>
          <w:rStyle w:val="Odwoaniedokomentarza2"/>
          <w:rFonts w:ascii="Calibri" w:hAnsi="Calibri"/>
          <w:color w:val="000000"/>
          <w:sz w:val="22"/>
          <w:szCs w:val="22"/>
        </w:rPr>
        <w:t xml:space="preserve"> </w:t>
      </w:r>
      <w:r w:rsidRPr="004A31A4">
        <w:rPr>
          <w:rStyle w:val="Odwoaniedokomentarza2"/>
          <w:rFonts w:ascii="Calibri" w:hAnsi="Calibri"/>
          <w:color w:val="000000"/>
          <w:sz w:val="22"/>
          <w:szCs w:val="22"/>
          <w:u w:val="single"/>
        </w:rPr>
        <w:t>nie określa</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warunku</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w</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tym</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zakresie.</w:t>
      </w:r>
    </w:p>
    <w:p w14:paraId="366237CA" w14:textId="77777777" w:rsidR="002F0192" w:rsidRPr="007455AE" w:rsidRDefault="002F0192" w:rsidP="00144735">
      <w:pPr>
        <w:pStyle w:val="Tekstpodstawowy"/>
        <w:numPr>
          <w:ilvl w:val="1"/>
          <w:numId w:val="32"/>
        </w:numPr>
        <w:spacing w:line="276" w:lineRule="auto"/>
        <w:ind w:left="721" w:hanging="437"/>
        <w:rPr>
          <w:rFonts w:ascii="Calibri" w:hAnsi="Calibri"/>
          <w:sz w:val="22"/>
          <w:szCs w:val="22"/>
        </w:rPr>
      </w:pPr>
      <w:r>
        <w:rPr>
          <w:rFonts w:ascii="Calibri" w:hAnsi="Calibri" w:cs="Arial"/>
          <w:b/>
          <w:bCs/>
          <w:sz w:val="22"/>
          <w:szCs w:val="22"/>
        </w:rPr>
        <w:t>uprawnień do prowadzenia określonej działalności gospodarczej lub zawodowej, o ile wynika to z odrębnych przepisów:</w:t>
      </w:r>
    </w:p>
    <w:p w14:paraId="71031C3E" w14:textId="1A8E0CA9" w:rsidR="002F0192" w:rsidRDefault="002F0192" w:rsidP="006B209C">
      <w:pPr>
        <w:pStyle w:val="Tekstpodstawowy"/>
        <w:spacing w:line="276" w:lineRule="auto"/>
        <w:ind w:left="709"/>
        <w:rPr>
          <w:rStyle w:val="Odwoaniedokomentarza2"/>
          <w:rFonts w:ascii="Calibri" w:hAnsi="Calibri"/>
          <w:sz w:val="22"/>
          <w:szCs w:val="22"/>
        </w:rPr>
      </w:pPr>
      <w:r>
        <w:rPr>
          <w:rFonts w:ascii="Calibri" w:hAnsi="Calibri"/>
          <w:sz w:val="22"/>
          <w:szCs w:val="22"/>
        </w:rPr>
        <w:t xml:space="preserve">Wykonawca musi wykazać, iż posiada </w:t>
      </w:r>
      <w:r w:rsidRPr="00B45910">
        <w:rPr>
          <w:rFonts w:ascii="Calibri" w:hAnsi="Calibri"/>
          <w:b/>
          <w:bCs/>
          <w:sz w:val="22"/>
          <w:szCs w:val="22"/>
        </w:rPr>
        <w:t>uprawnienia</w:t>
      </w:r>
      <w:r>
        <w:rPr>
          <w:rFonts w:ascii="Calibri" w:hAnsi="Calibri"/>
          <w:sz w:val="22"/>
          <w:szCs w:val="22"/>
        </w:rPr>
        <w:t xml:space="preserve"> </w:t>
      </w:r>
      <w:r w:rsidRPr="00931893">
        <w:rPr>
          <w:rFonts w:ascii="Calibri" w:hAnsi="Calibri"/>
          <w:sz w:val="22"/>
          <w:szCs w:val="22"/>
        </w:rPr>
        <w:t>do</w:t>
      </w:r>
      <w:r>
        <w:rPr>
          <w:rFonts w:ascii="Calibri" w:hAnsi="Calibri"/>
          <w:sz w:val="22"/>
          <w:szCs w:val="22"/>
        </w:rPr>
        <w:t xml:space="preserve"> </w:t>
      </w:r>
      <w:r w:rsidRPr="00177903">
        <w:rPr>
          <w:rFonts w:ascii="Calibri" w:hAnsi="Calibri"/>
          <w:sz w:val="22"/>
          <w:szCs w:val="22"/>
        </w:rPr>
        <w:t>prowadzeni</w:t>
      </w:r>
      <w:r w:rsidRPr="007C5BE3">
        <w:rPr>
          <w:rFonts w:ascii="Calibri" w:hAnsi="Calibri"/>
          <w:sz w:val="22"/>
          <w:szCs w:val="22"/>
        </w:rPr>
        <w:t>a</w:t>
      </w:r>
      <w:r w:rsidR="00177903">
        <w:rPr>
          <w:rFonts w:ascii="Calibri" w:hAnsi="Calibri"/>
          <w:sz w:val="22"/>
          <w:szCs w:val="22"/>
        </w:rPr>
        <w:t xml:space="preserve"> </w:t>
      </w:r>
      <w:r w:rsidRPr="002F0192">
        <w:rPr>
          <w:rFonts w:ascii="Calibri" w:hAnsi="Calibri"/>
          <w:sz w:val="22"/>
          <w:szCs w:val="22"/>
        </w:rPr>
        <w:t>działalności polegającej na</w:t>
      </w:r>
      <w:r w:rsidR="00B45910">
        <w:rPr>
          <w:rFonts w:ascii="Calibri" w:hAnsi="Calibri"/>
          <w:sz w:val="22"/>
          <w:szCs w:val="22"/>
        </w:rPr>
        <w:t> </w:t>
      </w:r>
      <w:r w:rsidRPr="002F0192">
        <w:rPr>
          <w:rFonts w:ascii="Calibri" w:hAnsi="Calibri"/>
          <w:sz w:val="22"/>
          <w:szCs w:val="22"/>
        </w:rPr>
        <w:t>świadczeniu usług pocztowych zgodnie z przepisami ustawy z</w:t>
      </w:r>
      <w:r w:rsidR="00B45910">
        <w:rPr>
          <w:rFonts w:ascii="Calibri" w:hAnsi="Calibri"/>
          <w:sz w:val="22"/>
          <w:szCs w:val="22"/>
        </w:rPr>
        <w:t xml:space="preserve"> </w:t>
      </w:r>
      <w:r w:rsidRPr="002F0192">
        <w:rPr>
          <w:rFonts w:ascii="Calibri" w:hAnsi="Calibri"/>
          <w:sz w:val="22"/>
          <w:szCs w:val="22"/>
        </w:rPr>
        <w:t>dnia 23 listopada 2012</w:t>
      </w:r>
      <w:r w:rsidR="004176AF">
        <w:rPr>
          <w:rFonts w:ascii="Calibri" w:hAnsi="Calibri"/>
          <w:sz w:val="22"/>
          <w:szCs w:val="22"/>
        </w:rPr>
        <w:t xml:space="preserve"> </w:t>
      </w:r>
      <w:r w:rsidRPr="002F0192">
        <w:rPr>
          <w:rFonts w:ascii="Calibri" w:hAnsi="Calibri"/>
          <w:sz w:val="22"/>
          <w:szCs w:val="22"/>
        </w:rPr>
        <w:t xml:space="preserve">r. </w:t>
      </w:r>
      <w:r w:rsidR="004176AF" w:rsidRPr="00B45910">
        <w:rPr>
          <w:rFonts w:ascii="Calibri" w:hAnsi="Calibri"/>
          <w:i/>
          <w:iCs/>
          <w:sz w:val="22"/>
          <w:szCs w:val="22"/>
        </w:rPr>
        <w:t>P</w:t>
      </w:r>
      <w:r w:rsidRPr="00B45910">
        <w:rPr>
          <w:rFonts w:ascii="Calibri" w:hAnsi="Calibri"/>
          <w:i/>
          <w:iCs/>
          <w:sz w:val="22"/>
          <w:szCs w:val="22"/>
        </w:rPr>
        <w:t>rawo pocztowe</w:t>
      </w:r>
      <w:r w:rsidRPr="002F0192">
        <w:rPr>
          <w:rFonts w:ascii="Calibri" w:hAnsi="Calibri"/>
          <w:sz w:val="22"/>
          <w:szCs w:val="22"/>
        </w:rPr>
        <w:t xml:space="preserve"> (</w:t>
      </w:r>
      <w:proofErr w:type="spellStart"/>
      <w:r w:rsidRPr="002F0192">
        <w:rPr>
          <w:rFonts w:ascii="Calibri" w:hAnsi="Calibri"/>
          <w:sz w:val="22"/>
          <w:szCs w:val="22"/>
        </w:rPr>
        <w:t>t</w:t>
      </w:r>
      <w:r w:rsidR="007C5BE3">
        <w:rPr>
          <w:rFonts w:ascii="Calibri" w:hAnsi="Calibri"/>
          <w:sz w:val="22"/>
          <w:szCs w:val="22"/>
        </w:rPr>
        <w:t>.</w:t>
      </w:r>
      <w:r w:rsidRPr="002F0192">
        <w:rPr>
          <w:rFonts w:ascii="Calibri" w:hAnsi="Calibri"/>
          <w:sz w:val="22"/>
          <w:szCs w:val="22"/>
        </w:rPr>
        <w:t>j</w:t>
      </w:r>
      <w:proofErr w:type="spellEnd"/>
      <w:r w:rsidRPr="002F0192">
        <w:rPr>
          <w:rFonts w:ascii="Calibri" w:hAnsi="Calibri"/>
          <w:sz w:val="22"/>
          <w:szCs w:val="22"/>
        </w:rPr>
        <w:t>. Dz.U. z 202</w:t>
      </w:r>
      <w:r w:rsidR="004F0FA7">
        <w:rPr>
          <w:rFonts w:ascii="Calibri" w:hAnsi="Calibri"/>
          <w:sz w:val="22"/>
          <w:szCs w:val="22"/>
        </w:rPr>
        <w:t>2</w:t>
      </w:r>
      <w:r w:rsidR="00F7798C">
        <w:rPr>
          <w:rFonts w:ascii="Calibri" w:hAnsi="Calibri"/>
          <w:sz w:val="22"/>
          <w:szCs w:val="22"/>
        </w:rPr>
        <w:t xml:space="preserve"> r.</w:t>
      </w:r>
      <w:r w:rsidRPr="002F0192">
        <w:rPr>
          <w:rFonts w:ascii="Calibri" w:hAnsi="Calibri"/>
          <w:sz w:val="22"/>
          <w:szCs w:val="22"/>
        </w:rPr>
        <w:t xml:space="preserve"> poz. </w:t>
      </w:r>
      <w:r w:rsidR="004F0FA7">
        <w:rPr>
          <w:rFonts w:ascii="Calibri" w:hAnsi="Calibri"/>
          <w:sz w:val="22"/>
          <w:szCs w:val="22"/>
        </w:rPr>
        <w:t>896</w:t>
      </w:r>
      <w:r w:rsidR="009605E2">
        <w:rPr>
          <w:rFonts w:ascii="Calibri" w:hAnsi="Calibri"/>
          <w:sz w:val="22"/>
          <w:szCs w:val="22"/>
        </w:rPr>
        <w:t xml:space="preserve"> ze zm.</w:t>
      </w:r>
      <w:r w:rsidRPr="002F0192">
        <w:rPr>
          <w:rFonts w:ascii="Calibri" w:hAnsi="Calibri"/>
          <w:sz w:val="22"/>
          <w:szCs w:val="22"/>
        </w:rPr>
        <w:t>).</w:t>
      </w:r>
    </w:p>
    <w:p w14:paraId="1F5F6AE4" w14:textId="67A6A1BB" w:rsidR="002F0192" w:rsidRPr="00FE0BD7" w:rsidRDefault="002F0192" w:rsidP="006B209C">
      <w:pPr>
        <w:spacing w:line="276" w:lineRule="auto"/>
        <w:ind w:left="1560" w:hanging="851"/>
        <w:jc w:val="both"/>
        <w:rPr>
          <w:rStyle w:val="Odwoaniedokomentarza2"/>
          <w:rFonts w:asciiTheme="minorHAnsi" w:hAnsiTheme="minorHAnsi" w:cstheme="minorHAnsi"/>
          <w:bCs/>
          <w:sz w:val="22"/>
          <w:szCs w:val="22"/>
        </w:rPr>
      </w:pPr>
      <w:r w:rsidRPr="00FE0BD7">
        <w:rPr>
          <w:rFonts w:asciiTheme="minorHAnsi" w:hAnsiTheme="minorHAnsi" w:cstheme="minorHAnsi"/>
          <w:b/>
          <w:sz w:val="22"/>
          <w:szCs w:val="22"/>
        </w:rPr>
        <w:t>Uwaga: W przypadku wykonywania usługi przez podmioty wspólnie składające ofertę warunek dotyczący uprawnień do prowadzenia</w:t>
      </w:r>
      <w:r w:rsidR="00357F76">
        <w:rPr>
          <w:rFonts w:asciiTheme="minorHAnsi" w:hAnsiTheme="minorHAnsi" w:cstheme="minorHAnsi"/>
          <w:b/>
          <w:sz w:val="22"/>
          <w:szCs w:val="22"/>
        </w:rPr>
        <w:t xml:space="preserve"> </w:t>
      </w:r>
      <w:r w:rsidR="00357F76" w:rsidRPr="00710249">
        <w:rPr>
          <w:rStyle w:val="Odwoaniedokomentarza2"/>
          <w:rFonts w:ascii="Calibri" w:hAnsi="Calibri"/>
          <w:b/>
          <w:bCs/>
          <w:sz w:val="22"/>
          <w:szCs w:val="22"/>
        </w:rPr>
        <w:t>określonej działalności gospodarczej lub zawodowej</w:t>
      </w:r>
      <w:r w:rsidRPr="00710249">
        <w:rPr>
          <w:rFonts w:asciiTheme="minorHAnsi" w:hAnsiTheme="minorHAnsi" w:cstheme="minorHAnsi"/>
          <w:b/>
          <w:sz w:val="22"/>
          <w:szCs w:val="22"/>
        </w:rPr>
        <w:t xml:space="preserve">, o którym mowa powyżej </w:t>
      </w:r>
      <w:r w:rsidRPr="00FE0BD7">
        <w:rPr>
          <w:rFonts w:asciiTheme="minorHAnsi" w:hAnsiTheme="minorHAnsi" w:cstheme="minorHAnsi"/>
          <w:b/>
          <w:sz w:val="22"/>
          <w:szCs w:val="22"/>
        </w:rPr>
        <w:t>– uznawać się będzie za</w:t>
      </w:r>
      <w:r w:rsidR="00357F76">
        <w:rPr>
          <w:rFonts w:asciiTheme="minorHAnsi" w:hAnsiTheme="minorHAnsi" w:cstheme="minorHAnsi"/>
          <w:b/>
          <w:sz w:val="22"/>
          <w:szCs w:val="22"/>
        </w:rPr>
        <w:t> </w:t>
      </w:r>
      <w:r w:rsidRPr="00FE0BD7">
        <w:rPr>
          <w:rFonts w:asciiTheme="minorHAnsi" w:hAnsiTheme="minorHAnsi" w:cstheme="minorHAnsi"/>
          <w:b/>
          <w:sz w:val="22"/>
          <w:szCs w:val="22"/>
        </w:rPr>
        <w:t>spełniony, jeżeli co najmniej jeden z Wykonawców wspólnie ubiegających się o</w:t>
      </w:r>
      <w:r w:rsidR="00357F76">
        <w:rPr>
          <w:rFonts w:asciiTheme="minorHAnsi" w:hAnsiTheme="minorHAnsi" w:cstheme="minorHAnsi"/>
          <w:b/>
          <w:sz w:val="22"/>
          <w:szCs w:val="22"/>
        </w:rPr>
        <w:t> </w:t>
      </w:r>
      <w:r w:rsidRPr="00FE0BD7">
        <w:rPr>
          <w:rFonts w:asciiTheme="minorHAnsi" w:hAnsiTheme="minorHAnsi" w:cstheme="minorHAnsi"/>
          <w:b/>
          <w:sz w:val="22"/>
          <w:szCs w:val="22"/>
        </w:rPr>
        <w:t>udzielenie zamówienia posiada wymagane uprawnienia i</w:t>
      </w:r>
      <w:r w:rsidR="00480CFB">
        <w:rPr>
          <w:rFonts w:asciiTheme="minorHAnsi" w:hAnsiTheme="minorHAnsi" w:cstheme="minorHAnsi"/>
          <w:b/>
          <w:sz w:val="22"/>
          <w:szCs w:val="22"/>
        </w:rPr>
        <w:t xml:space="preserve"> </w:t>
      </w:r>
      <w:r w:rsidRPr="00FE0BD7">
        <w:rPr>
          <w:rFonts w:asciiTheme="minorHAnsi" w:hAnsiTheme="minorHAnsi" w:cstheme="minorHAnsi"/>
          <w:b/>
          <w:sz w:val="22"/>
          <w:szCs w:val="22"/>
        </w:rPr>
        <w:t>zrealizuje usługi, do</w:t>
      </w:r>
      <w:r w:rsidR="00357F76">
        <w:rPr>
          <w:rFonts w:asciiTheme="minorHAnsi" w:hAnsiTheme="minorHAnsi" w:cstheme="minorHAnsi"/>
          <w:b/>
          <w:sz w:val="22"/>
          <w:szCs w:val="22"/>
        </w:rPr>
        <w:t> </w:t>
      </w:r>
      <w:r w:rsidRPr="00FE0BD7">
        <w:rPr>
          <w:rFonts w:asciiTheme="minorHAnsi" w:hAnsiTheme="minorHAnsi" w:cstheme="minorHAnsi"/>
          <w:b/>
          <w:sz w:val="22"/>
          <w:szCs w:val="22"/>
        </w:rPr>
        <w:t xml:space="preserve">których te uprawnienia są wymagane. </w:t>
      </w:r>
    </w:p>
    <w:p w14:paraId="2A9463C1" w14:textId="77777777" w:rsidR="002F0192" w:rsidRPr="00E35D85" w:rsidRDefault="002F0192" w:rsidP="00144735">
      <w:pPr>
        <w:pStyle w:val="Tekstpodstawowy"/>
        <w:numPr>
          <w:ilvl w:val="1"/>
          <w:numId w:val="32"/>
        </w:numPr>
        <w:spacing w:line="276" w:lineRule="auto"/>
        <w:ind w:left="721" w:hanging="437"/>
        <w:jc w:val="left"/>
        <w:rPr>
          <w:rFonts w:ascii="Calibri" w:hAnsi="Calibri"/>
          <w:sz w:val="22"/>
          <w:szCs w:val="22"/>
        </w:rPr>
      </w:pPr>
      <w:r>
        <w:rPr>
          <w:rFonts w:ascii="Calibri" w:hAnsi="Calibri" w:cs="Calibri"/>
          <w:b/>
          <w:bCs/>
          <w:sz w:val="22"/>
          <w:szCs w:val="22"/>
        </w:rPr>
        <w:t>sytuacji ekonomicznej lub finansowej:</w:t>
      </w:r>
    </w:p>
    <w:p w14:paraId="19C39C10" w14:textId="77777777" w:rsidR="002F0192" w:rsidRDefault="002F0192" w:rsidP="006B209C">
      <w:pPr>
        <w:pStyle w:val="Tekstpodstawowy"/>
        <w:spacing w:line="276" w:lineRule="auto"/>
        <w:ind w:left="709"/>
        <w:rPr>
          <w:rStyle w:val="Odwoaniedokomentarza2"/>
          <w:rFonts w:ascii="Calibri" w:hAnsi="Calibri"/>
          <w:sz w:val="22"/>
          <w:szCs w:val="22"/>
        </w:rPr>
      </w:pPr>
      <w:r w:rsidRPr="0078161B">
        <w:rPr>
          <w:rStyle w:val="Odwoaniedokomentarza2"/>
          <w:rFonts w:ascii="Calibri" w:hAnsi="Calibri"/>
          <w:sz w:val="22"/>
          <w:szCs w:val="22"/>
        </w:rPr>
        <w:t>Zamawiający</w:t>
      </w:r>
      <w:r>
        <w:rPr>
          <w:rStyle w:val="Odwoaniedokomentarza2"/>
          <w:rFonts w:ascii="Calibri" w:hAnsi="Calibri"/>
          <w:sz w:val="22"/>
          <w:szCs w:val="22"/>
        </w:rPr>
        <w:t xml:space="preserve"> </w:t>
      </w:r>
      <w:r w:rsidRPr="004A31A4">
        <w:rPr>
          <w:rStyle w:val="Odwoaniedokomentarza2"/>
          <w:rFonts w:ascii="Calibri" w:hAnsi="Calibri"/>
          <w:sz w:val="22"/>
          <w:szCs w:val="22"/>
          <w:u w:val="single"/>
        </w:rPr>
        <w:t>nie określa</w:t>
      </w:r>
      <w:r>
        <w:rPr>
          <w:rStyle w:val="Odwoaniedokomentarza2"/>
          <w:rFonts w:ascii="Calibri" w:hAnsi="Calibri"/>
          <w:sz w:val="22"/>
          <w:szCs w:val="22"/>
        </w:rPr>
        <w:t xml:space="preserve"> </w:t>
      </w:r>
      <w:r w:rsidRPr="0078161B">
        <w:rPr>
          <w:rStyle w:val="Odwoaniedokomentarza2"/>
          <w:rFonts w:ascii="Calibri" w:hAnsi="Calibri"/>
          <w:sz w:val="22"/>
          <w:szCs w:val="22"/>
        </w:rPr>
        <w:t>warunku</w:t>
      </w:r>
      <w:r>
        <w:rPr>
          <w:rStyle w:val="Odwoaniedokomentarza2"/>
          <w:rFonts w:ascii="Calibri" w:hAnsi="Calibri"/>
          <w:sz w:val="22"/>
          <w:szCs w:val="22"/>
        </w:rPr>
        <w:t xml:space="preserve"> </w:t>
      </w:r>
      <w:r w:rsidRPr="0078161B">
        <w:rPr>
          <w:rStyle w:val="Odwoaniedokomentarza2"/>
          <w:rFonts w:ascii="Calibri" w:hAnsi="Calibri"/>
          <w:sz w:val="22"/>
          <w:szCs w:val="22"/>
        </w:rPr>
        <w:t>w</w:t>
      </w:r>
      <w:r>
        <w:rPr>
          <w:rStyle w:val="Odwoaniedokomentarza2"/>
          <w:rFonts w:ascii="Calibri" w:hAnsi="Calibri"/>
          <w:sz w:val="22"/>
          <w:szCs w:val="22"/>
        </w:rPr>
        <w:t xml:space="preserve"> </w:t>
      </w:r>
      <w:r w:rsidRPr="0078161B">
        <w:rPr>
          <w:rStyle w:val="Odwoaniedokomentarza2"/>
          <w:rFonts w:ascii="Calibri" w:hAnsi="Calibri"/>
          <w:sz w:val="22"/>
          <w:szCs w:val="22"/>
        </w:rPr>
        <w:t>tym</w:t>
      </w:r>
      <w:r>
        <w:rPr>
          <w:rStyle w:val="Odwoaniedokomentarza2"/>
          <w:rFonts w:ascii="Calibri" w:hAnsi="Calibri"/>
          <w:sz w:val="22"/>
          <w:szCs w:val="22"/>
        </w:rPr>
        <w:t xml:space="preserve"> </w:t>
      </w:r>
      <w:r w:rsidRPr="0078161B">
        <w:rPr>
          <w:rStyle w:val="Odwoaniedokomentarza2"/>
          <w:rFonts w:ascii="Calibri" w:hAnsi="Calibri"/>
          <w:sz w:val="22"/>
          <w:szCs w:val="22"/>
        </w:rPr>
        <w:t>zakresie.</w:t>
      </w:r>
    </w:p>
    <w:p w14:paraId="0046C717" w14:textId="77777777" w:rsidR="002F0192" w:rsidRDefault="002F0192" w:rsidP="00144735">
      <w:pPr>
        <w:pStyle w:val="Tekstpodstawowy"/>
        <w:numPr>
          <w:ilvl w:val="1"/>
          <w:numId w:val="32"/>
        </w:numPr>
        <w:spacing w:line="276" w:lineRule="auto"/>
        <w:ind w:left="721" w:hanging="437"/>
        <w:rPr>
          <w:rStyle w:val="Odwoaniedokomentarza2"/>
          <w:rFonts w:ascii="Calibri" w:hAnsi="Calibri"/>
          <w:b/>
          <w:bCs/>
          <w:sz w:val="22"/>
          <w:szCs w:val="22"/>
        </w:rPr>
      </w:pPr>
      <w:r w:rsidRPr="007455AE">
        <w:rPr>
          <w:rStyle w:val="Odwoaniedokomentarza2"/>
          <w:rFonts w:ascii="Calibri" w:hAnsi="Calibri"/>
          <w:b/>
          <w:bCs/>
          <w:sz w:val="22"/>
          <w:szCs w:val="22"/>
        </w:rPr>
        <w:t>zdolności</w:t>
      </w:r>
      <w:r>
        <w:rPr>
          <w:rStyle w:val="Odwoaniedokomentarza2"/>
          <w:rFonts w:ascii="Calibri" w:hAnsi="Calibri"/>
          <w:b/>
          <w:bCs/>
          <w:sz w:val="22"/>
          <w:szCs w:val="22"/>
        </w:rPr>
        <w:t xml:space="preserve"> </w:t>
      </w:r>
      <w:r w:rsidRPr="007455AE">
        <w:rPr>
          <w:rStyle w:val="Odwoaniedokomentarza2"/>
          <w:rFonts w:ascii="Calibri" w:hAnsi="Calibri"/>
          <w:b/>
          <w:bCs/>
          <w:sz w:val="22"/>
          <w:szCs w:val="22"/>
        </w:rPr>
        <w:t>technicznej</w:t>
      </w:r>
      <w:r>
        <w:rPr>
          <w:rStyle w:val="Odwoaniedokomentarza2"/>
          <w:rFonts w:ascii="Calibri" w:hAnsi="Calibri"/>
          <w:b/>
          <w:bCs/>
          <w:sz w:val="22"/>
          <w:szCs w:val="22"/>
        </w:rPr>
        <w:t xml:space="preserve"> </w:t>
      </w:r>
      <w:r w:rsidRPr="007455AE">
        <w:rPr>
          <w:rStyle w:val="Odwoaniedokomentarza2"/>
          <w:rFonts w:ascii="Calibri" w:hAnsi="Calibri"/>
          <w:b/>
          <w:bCs/>
          <w:sz w:val="22"/>
          <w:szCs w:val="22"/>
        </w:rPr>
        <w:t>lub</w:t>
      </w:r>
      <w:r>
        <w:rPr>
          <w:rStyle w:val="Odwoaniedokomentarza2"/>
          <w:rFonts w:ascii="Calibri" w:hAnsi="Calibri"/>
          <w:b/>
          <w:bCs/>
          <w:sz w:val="22"/>
          <w:szCs w:val="22"/>
        </w:rPr>
        <w:t xml:space="preserve"> </w:t>
      </w:r>
      <w:r w:rsidRPr="007455AE">
        <w:rPr>
          <w:rStyle w:val="Odwoaniedokomentarza2"/>
          <w:rFonts w:ascii="Calibri" w:hAnsi="Calibri"/>
          <w:b/>
          <w:bCs/>
          <w:sz w:val="22"/>
          <w:szCs w:val="22"/>
        </w:rPr>
        <w:t>zawodowej</w:t>
      </w:r>
      <w:r>
        <w:rPr>
          <w:rStyle w:val="Odwoaniedokomentarza2"/>
          <w:rFonts w:ascii="Calibri" w:hAnsi="Calibri"/>
          <w:b/>
          <w:bCs/>
          <w:sz w:val="22"/>
          <w:szCs w:val="22"/>
        </w:rPr>
        <w:t>:</w:t>
      </w:r>
    </w:p>
    <w:p w14:paraId="7B1A458C" w14:textId="70AB50E0" w:rsidR="000F59C5" w:rsidRPr="001C2C96" w:rsidRDefault="000F59C5" w:rsidP="001C2C96">
      <w:pPr>
        <w:pStyle w:val="Akapitzlist"/>
        <w:tabs>
          <w:tab w:val="left" w:pos="709"/>
        </w:tabs>
        <w:spacing w:line="276" w:lineRule="auto"/>
        <w:ind w:left="709"/>
        <w:jc w:val="both"/>
        <w:rPr>
          <w:rFonts w:asciiTheme="minorHAnsi" w:hAnsiTheme="minorHAnsi" w:cstheme="minorHAnsi"/>
          <w:sz w:val="22"/>
          <w:szCs w:val="22"/>
        </w:rPr>
      </w:pPr>
      <w:bookmarkStart w:id="7" w:name="_Hlk107836975"/>
      <w:bookmarkStart w:id="8" w:name="_Hlk107835559"/>
      <w:bookmarkStart w:id="9" w:name="_Hlk107835634"/>
      <w:r w:rsidRPr="001C2C96">
        <w:rPr>
          <w:rFonts w:ascii="Calibri" w:hAnsi="Calibri" w:cs="Calibri"/>
          <w:b/>
          <w:bCs/>
          <w:sz w:val="22"/>
          <w:szCs w:val="22"/>
        </w:rPr>
        <w:t>Za minimalny poziom zdolności uznane zostanie</w:t>
      </w:r>
      <w:r w:rsidRPr="001C2C96">
        <w:rPr>
          <w:rFonts w:ascii="Calibri" w:hAnsi="Calibri" w:cs="Calibri"/>
          <w:sz w:val="22"/>
          <w:szCs w:val="22"/>
        </w:rPr>
        <w:t xml:space="preserve"> wykazanie przez Wykonawcę, że</w:t>
      </w:r>
      <w:r w:rsidRPr="001C2C96">
        <w:rPr>
          <w:rFonts w:asciiTheme="minorHAnsi" w:hAnsiTheme="minorHAnsi" w:cstheme="minorHAnsi"/>
          <w:sz w:val="22"/>
          <w:szCs w:val="22"/>
        </w:rPr>
        <w:t xml:space="preserve"> dysponuje lub będzie dysponować minimum</w:t>
      </w:r>
      <w:r w:rsidRPr="001C2C96">
        <w:rPr>
          <w:rFonts w:asciiTheme="minorHAnsi" w:hAnsiTheme="minorHAnsi" w:cstheme="minorHAnsi"/>
          <w:b/>
          <w:bCs/>
          <w:sz w:val="22"/>
          <w:szCs w:val="22"/>
        </w:rPr>
        <w:t xml:space="preserve"> </w:t>
      </w:r>
      <w:r w:rsidR="00C30518" w:rsidRPr="001C2C96">
        <w:rPr>
          <w:rFonts w:asciiTheme="minorHAnsi" w:hAnsiTheme="minorHAnsi" w:cstheme="minorHAnsi"/>
          <w:b/>
          <w:bCs/>
          <w:sz w:val="22"/>
          <w:szCs w:val="22"/>
        </w:rPr>
        <w:t>trzema</w:t>
      </w:r>
      <w:r w:rsidRPr="001C2C96">
        <w:rPr>
          <w:rFonts w:asciiTheme="minorHAnsi" w:hAnsiTheme="minorHAnsi" w:cstheme="minorHAnsi"/>
          <w:b/>
          <w:bCs/>
          <w:sz w:val="22"/>
          <w:szCs w:val="22"/>
        </w:rPr>
        <w:t xml:space="preserve"> placówkami pocztowymi</w:t>
      </w:r>
      <w:r w:rsidRPr="001C2C96">
        <w:rPr>
          <w:rFonts w:asciiTheme="minorHAnsi" w:hAnsiTheme="minorHAnsi" w:cstheme="minorHAnsi"/>
          <w:sz w:val="22"/>
          <w:szCs w:val="22"/>
        </w:rPr>
        <w:t xml:space="preserve"> na terenie Miasta Tarnowa, w tym co najmniej:</w:t>
      </w:r>
    </w:p>
    <w:p w14:paraId="080CC138" w14:textId="44B422F5" w:rsidR="000F59C5" w:rsidRPr="001C2C96" w:rsidRDefault="00C30518">
      <w:pPr>
        <w:pStyle w:val="Akapitzlist"/>
        <w:numPr>
          <w:ilvl w:val="0"/>
          <w:numId w:val="72"/>
        </w:numPr>
        <w:tabs>
          <w:tab w:val="left" w:pos="709"/>
        </w:tabs>
        <w:spacing w:line="276" w:lineRule="auto"/>
        <w:jc w:val="both"/>
        <w:rPr>
          <w:rFonts w:asciiTheme="minorHAnsi" w:hAnsiTheme="minorHAnsi" w:cstheme="minorHAnsi"/>
          <w:sz w:val="22"/>
          <w:szCs w:val="22"/>
        </w:rPr>
      </w:pPr>
      <w:r w:rsidRPr="001C2C96">
        <w:rPr>
          <w:rFonts w:asciiTheme="minorHAnsi" w:hAnsiTheme="minorHAnsi" w:cstheme="minorHAnsi"/>
          <w:sz w:val="22"/>
          <w:szCs w:val="22"/>
        </w:rPr>
        <w:t>jedną</w:t>
      </w:r>
      <w:r w:rsidR="000F59C5" w:rsidRPr="001C2C96">
        <w:rPr>
          <w:rFonts w:asciiTheme="minorHAnsi" w:hAnsiTheme="minorHAnsi" w:cstheme="minorHAnsi"/>
          <w:sz w:val="22"/>
          <w:szCs w:val="22"/>
        </w:rPr>
        <w:t xml:space="preserve"> placówką nadawczo-awizacyjną</w:t>
      </w:r>
      <w:r w:rsidR="00D328F6" w:rsidRPr="001C2C96">
        <w:rPr>
          <w:rFonts w:asciiTheme="minorHAnsi" w:hAnsiTheme="minorHAnsi" w:cstheme="minorHAnsi"/>
          <w:sz w:val="22"/>
          <w:szCs w:val="22"/>
        </w:rPr>
        <w:t>;</w:t>
      </w:r>
      <w:r w:rsidR="000F59C5" w:rsidRPr="001C2C96">
        <w:rPr>
          <w:rFonts w:asciiTheme="minorHAnsi" w:hAnsiTheme="minorHAnsi" w:cstheme="minorHAnsi"/>
          <w:sz w:val="22"/>
          <w:szCs w:val="22"/>
        </w:rPr>
        <w:t xml:space="preserve"> </w:t>
      </w:r>
    </w:p>
    <w:p w14:paraId="60C4E06F" w14:textId="03CF9267" w:rsidR="000F59C5" w:rsidRPr="001C2C96" w:rsidRDefault="000F59C5">
      <w:pPr>
        <w:pStyle w:val="Akapitzlist"/>
        <w:numPr>
          <w:ilvl w:val="0"/>
          <w:numId w:val="72"/>
        </w:numPr>
        <w:tabs>
          <w:tab w:val="left" w:pos="709"/>
        </w:tabs>
        <w:spacing w:line="276" w:lineRule="auto"/>
        <w:ind w:hanging="357"/>
        <w:jc w:val="both"/>
        <w:rPr>
          <w:rFonts w:asciiTheme="minorHAnsi" w:hAnsiTheme="minorHAnsi" w:cstheme="minorHAnsi"/>
          <w:b/>
          <w:sz w:val="22"/>
          <w:szCs w:val="22"/>
        </w:rPr>
      </w:pPr>
      <w:r w:rsidRPr="001C2C96">
        <w:rPr>
          <w:rFonts w:asciiTheme="minorHAnsi" w:hAnsiTheme="minorHAnsi" w:cstheme="minorHAnsi"/>
          <w:sz w:val="22"/>
          <w:szCs w:val="22"/>
        </w:rPr>
        <w:t>jedną placówką na terenie Osiedla nr 8 „Mościce”</w:t>
      </w:r>
      <w:r w:rsidR="00D328F6" w:rsidRPr="001C2C96">
        <w:rPr>
          <w:rFonts w:asciiTheme="minorHAnsi" w:hAnsiTheme="minorHAnsi" w:cstheme="minorHAnsi"/>
          <w:sz w:val="22"/>
          <w:szCs w:val="22"/>
        </w:rPr>
        <w:t>, spełniającą co najmniej funkcję awizacyjną</w:t>
      </w:r>
      <w:r w:rsidRPr="001C2C96">
        <w:rPr>
          <w:rFonts w:asciiTheme="minorHAnsi" w:hAnsiTheme="minorHAnsi" w:cstheme="minorHAnsi"/>
          <w:sz w:val="22"/>
          <w:szCs w:val="22"/>
        </w:rPr>
        <w:t>.</w:t>
      </w:r>
    </w:p>
    <w:bookmarkEnd w:id="7"/>
    <w:p w14:paraId="48C984D7" w14:textId="2654B41A" w:rsidR="00C30518" w:rsidRPr="001C2C96" w:rsidRDefault="004F0FA7" w:rsidP="001C2C96">
      <w:pPr>
        <w:pStyle w:val="Akapitzlist"/>
        <w:spacing w:line="276" w:lineRule="auto"/>
        <w:ind w:left="709"/>
        <w:jc w:val="both"/>
        <w:rPr>
          <w:rFonts w:asciiTheme="minorHAnsi" w:hAnsiTheme="minorHAnsi" w:cstheme="minorHAnsi"/>
          <w:sz w:val="22"/>
          <w:szCs w:val="22"/>
        </w:rPr>
      </w:pPr>
      <w:r w:rsidRPr="00C30518">
        <w:rPr>
          <w:rFonts w:asciiTheme="minorHAnsi" w:hAnsiTheme="minorHAnsi" w:cstheme="minorHAnsi"/>
          <w:sz w:val="22"/>
          <w:szCs w:val="22"/>
        </w:rPr>
        <w:t xml:space="preserve">Pojęcie </w:t>
      </w:r>
      <w:r w:rsidRPr="00C30518">
        <w:rPr>
          <w:rFonts w:asciiTheme="minorHAnsi" w:hAnsiTheme="minorHAnsi" w:cstheme="minorHAnsi"/>
          <w:b/>
          <w:bCs/>
          <w:i/>
          <w:iCs/>
          <w:sz w:val="22"/>
          <w:szCs w:val="22"/>
        </w:rPr>
        <w:t>„placówka pocztowa”</w:t>
      </w:r>
      <w:r w:rsidRPr="00C30518">
        <w:rPr>
          <w:rFonts w:asciiTheme="minorHAnsi" w:hAnsiTheme="minorHAnsi" w:cstheme="minorHAnsi"/>
          <w:sz w:val="22"/>
          <w:szCs w:val="22"/>
        </w:rPr>
        <w:t xml:space="preserve"> należy rozumieć zgodnie z brzmieniem ustawy z</w:t>
      </w:r>
      <w:r w:rsidR="00C30518" w:rsidRPr="00C30518">
        <w:rPr>
          <w:rFonts w:asciiTheme="minorHAnsi" w:hAnsiTheme="minorHAnsi" w:cstheme="minorHAnsi"/>
          <w:sz w:val="22"/>
          <w:szCs w:val="22"/>
        </w:rPr>
        <w:t xml:space="preserve"> </w:t>
      </w:r>
      <w:r w:rsidRPr="00C30518">
        <w:rPr>
          <w:rFonts w:asciiTheme="minorHAnsi" w:hAnsiTheme="minorHAnsi" w:cstheme="minorHAnsi"/>
          <w:sz w:val="22"/>
          <w:szCs w:val="22"/>
        </w:rPr>
        <w:t>dnia 23</w:t>
      </w:r>
      <w:r w:rsidR="00C30518" w:rsidRPr="00C30518">
        <w:rPr>
          <w:rFonts w:asciiTheme="minorHAnsi" w:hAnsiTheme="minorHAnsi" w:cstheme="minorHAnsi"/>
          <w:sz w:val="22"/>
          <w:szCs w:val="22"/>
        </w:rPr>
        <w:t> </w:t>
      </w:r>
      <w:r w:rsidRPr="00C30518">
        <w:rPr>
          <w:rFonts w:asciiTheme="minorHAnsi" w:hAnsiTheme="minorHAnsi" w:cstheme="minorHAnsi"/>
          <w:sz w:val="22"/>
          <w:szCs w:val="22"/>
        </w:rPr>
        <w:t>listopada 2012</w:t>
      </w:r>
      <w:r w:rsidR="00FC0590" w:rsidRPr="00C30518">
        <w:rPr>
          <w:rFonts w:asciiTheme="minorHAnsi" w:hAnsiTheme="minorHAnsi" w:cstheme="minorHAnsi"/>
          <w:sz w:val="22"/>
          <w:szCs w:val="22"/>
        </w:rPr>
        <w:t xml:space="preserve"> </w:t>
      </w:r>
      <w:r w:rsidRPr="00C30518">
        <w:rPr>
          <w:rFonts w:asciiTheme="minorHAnsi" w:hAnsiTheme="minorHAnsi" w:cstheme="minorHAnsi"/>
          <w:sz w:val="22"/>
          <w:szCs w:val="22"/>
        </w:rPr>
        <w:t xml:space="preserve">r. </w:t>
      </w:r>
      <w:r w:rsidRPr="00C30518">
        <w:rPr>
          <w:rFonts w:asciiTheme="minorHAnsi" w:hAnsiTheme="minorHAnsi" w:cstheme="minorHAnsi"/>
          <w:i/>
          <w:iCs/>
          <w:sz w:val="22"/>
          <w:szCs w:val="22"/>
        </w:rPr>
        <w:t>Prawo pocztowe</w:t>
      </w:r>
      <w:r w:rsidRPr="00C30518">
        <w:rPr>
          <w:rFonts w:asciiTheme="minorHAnsi" w:hAnsiTheme="minorHAnsi" w:cstheme="minorHAnsi"/>
          <w:sz w:val="22"/>
          <w:szCs w:val="22"/>
        </w:rPr>
        <w:t>.</w:t>
      </w:r>
      <w:bookmarkEnd w:id="8"/>
      <w:r w:rsidRPr="00C30518">
        <w:rPr>
          <w:rFonts w:asciiTheme="minorHAnsi" w:hAnsiTheme="minorHAnsi" w:cstheme="minorHAnsi"/>
          <w:sz w:val="22"/>
          <w:szCs w:val="22"/>
        </w:rPr>
        <w:t xml:space="preserve"> </w:t>
      </w:r>
    </w:p>
    <w:bookmarkEnd w:id="9"/>
    <w:p w14:paraId="086EF306" w14:textId="1BBD2048" w:rsidR="00D175BB" w:rsidRPr="003D2163" w:rsidRDefault="002E15E7" w:rsidP="00853D66">
      <w:pPr>
        <w:pStyle w:val="Akapitzlist"/>
        <w:numPr>
          <w:ilvl w:val="0"/>
          <w:numId w:val="32"/>
        </w:numPr>
        <w:tabs>
          <w:tab w:val="left" w:pos="284"/>
          <w:tab w:val="left" w:pos="567"/>
        </w:tabs>
        <w:spacing w:line="276" w:lineRule="auto"/>
        <w:ind w:left="284" w:hanging="284"/>
        <w:jc w:val="both"/>
        <w:rPr>
          <w:rFonts w:asciiTheme="minorHAnsi" w:hAnsiTheme="minorHAnsi" w:cstheme="minorHAnsi"/>
          <w:b/>
          <w:sz w:val="22"/>
          <w:szCs w:val="22"/>
          <w:u w:val="single"/>
        </w:rPr>
      </w:pPr>
      <w:r w:rsidRPr="003D2163">
        <w:rPr>
          <w:rFonts w:asciiTheme="minorHAnsi" w:hAnsiTheme="minorHAnsi" w:cstheme="minorHAnsi"/>
          <w:b/>
          <w:sz w:val="22"/>
          <w:szCs w:val="22"/>
          <w:u w:val="single"/>
        </w:rPr>
        <w:t>Wykaz podmiotowych środków dowodowych</w:t>
      </w:r>
      <w:r w:rsidR="009359E9" w:rsidRPr="003D2163">
        <w:rPr>
          <w:rFonts w:asciiTheme="minorHAnsi" w:hAnsiTheme="minorHAnsi" w:cstheme="minorHAnsi"/>
          <w:b/>
          <w:sz w:val="22"/>
          <w:szCs w:val="22"/>
          <w:u w:val="single"/>
        </w:rPr>
        <w:t xml:space="preserve">, </w:t>
      </w:r>
      <w:r w:rsidR="009359E9" w:rsidRPr="003D2163">
        <w:rPr>
          <w:rFonts w:ascii="Calibri" w:hAnsi="Calibri" w:cs="Tahoma"/>
          <w:b/>
          <w:bCs/>
          <w:sz w:val="22"/>
          <w:szCs w:val="22"/>
          <w:u w:val="single"/>
        </w:rPr>
        <w:t>żądanych od Wykonawcy, którego oferta została najwyżej oceniona</w:t>
      </w:r>
    </w:p>
    <w:p w14:paraId="236DD019" w14:textId="7217F87F" w:rsidR="00E1013A" w:rsidRPr="003D2163" w:rsidRDefault="00E1013A" w:rsidP="003D2163">
      <w:pPr>
        <w:pStyle w:val="Akapitzlist"/>
        <w:numPr>
          <w:ilvl w:val="1"/>
          <w:numId w:val="32"/>
        </w:numPr>
        <w:tabs>
          <w:tab w:val="left" w:pos="1701"/>
        </w:tabs>
        <w:spacing w:line="276" w:lineRule="auto"/>
        <w:ind w:left="567" w:hanging="425"/>
        <w:jc w:val="both"/>
        <w:rPr>
          <w:rFonts w:ascii="Calibri" w:hAnsi="Calibri" w:cs="Arial"/>
          <w:sz w:val="22"/>
          <w:szCs w:val="22"/>
        </w:rPr>
      </w:pPr>
      <w:r w:rsidRPr="003D2163">
        <w:rPr>
          <w:rFonts w:ascii="Calibri" w:hAnsi="Calibri" w:cs="Arial"/>
          <w:b/>
          <w:sz w:val="22"/>
          <w:szCs w:val="22"/>
        </w:rPr>
        <w:t xml:space="preserve">Zamawiający </w:t>
      </w:r>
      <w:r w:rsidRPr="003D2163">
        <w:rPr>
          <w:rFonts w:ascii="Calibri" w:hAnsi="Calibri" w:cs="Arial"/>
          <w:b/>
          <w:sz w:val="22"/>
          <w:szCs w:val="22"/>
          <w:u w:val="single"/>
        </w:rPr>
        <w:t>odstępuje</w:t>
      </w:r>
      <w:r w:rsidRPr="003D2163">
        <w:rPr>
          <w:rFonts w:ascii="Calibri" w:hAnsi="Calibri" w:cs="Arial"/>
          <w:b/>
          <w:sz w:val="22"/>
          <w:szCs w:val="22"/>
        </w:rPr>
        <w:t xml:space="preserve"> od wymagania podmiotowych środków dowodowych w zakresie </w:t>
      </w:r>
      <w:r w:rsidR="00122C4B" w:rsidRPr="003D2163">
        <w:rPr>
          <w:rFonts w:ascii="Calibri" w:hAnsi="Calibri" w:cs="Arial"/>
          <w:b/>
          <w:sz w:val="22"/>
          <w:szCs w:val="22"/>
        </w:rPr>
        <w:t xml:space="preserve">niepodlegania </w:t>
      </w:r>
      <w:r w:rsidRPr="003D2163">
        <w:rPr>
          <w:rFonts w:ascii="Calibri" w:hAnsi="Calibri" w:cs="Arial"/>
          <w:b/>
          <w:sz w:val="22"/>
          <w:szCs w:val="22"/>
        </w:rPr>
        <w:t>wyk</w:t>
      </w:r>
      <w:r w:rsidR="00122C4B" w:rsidRPr="003D2163">
        <w:rPr>
          <w:rFonts w:ascii="Calibri" w:hAnsi="Calibri" w:cs="Arial"/>
          <w:b/>
          <w:sz w:val="22"/>
          <w:szCs w:val="22"/>
        </w:rPr>
        <w:t>lu</w:t>
      </w:r>
      <w:r w:rsidRPr="003D2163">
        <w:rPr>
          <w:rFonts w:ascii="Calibri" w:hAnsi="Calibri" w:cs="Arial"/>
          <w:b/>
          <w:sz w:val="22"/>
          <w:szCs w:val="22"/>
        </w:rPr>
        <w:t>czeni</w:t>
      </w:r>
      <w:r w:rsidR="00850FE7" w:rsidRPr="003D2163">
        <w:rPr>
          <w:rFonts w:ascii="Calibri" w:hAnsi="Calibri" w:cs="Arial"/>
          <w:b/>
          <w:sz w:val="22"/>
          <w:szCs w:val="22"/>
        </w:rPr>
        <w:t>a</w:t>
      </w:r>
      <w:r w:rsidR="00003AD2" w:rsidRPr="003D2163">
        <w:rPr>
          <w:rFonts w:ascii="Calibri" w:hAnsi="Calibri" w:cs="Arial"/>
          <w:b/>
          <w:sz w:val="22"/>
          <w:szCs w:val="22"/>
        </w:rPr>
        <w:t xml:space="preserve"> oraz spełniania warunków w postepowaniu</w:t>
      </w:r>
      <w:r w:rsidRPr="003D2163">
        <w:rPr>
          <w:rFonts w:ascii="Calibri" w:hAnsi="Calibri" w:cs="Arial"/>
          <w:b/>
          <w:sz w:val="22"/>
          <w:szCs w:val="22"/>
        </w:rPr>
        <w:t>.</w:t>
      </w:r>
      <w:r w:rsidRPr="003D2163">
        <w:rPr>
          <w:rFonts w:ascii="Calibri" w:hAnsi="Calibri" w:cs="Arial"/>
          <w:sz w:val="22"/>
          <w:szCs w:val="22"/>
        </w:rPr>
        <w:t xml:space="preserve"> Zamawiający dokona oceny </w:t>
      </w:r>
      <w:r w:rsidR="0048639D" w:rsidRPr="003D2163">
        <w:rPr>
          <w:rFonts w:ascii="Calibri" w:hAnsi="Calibri" w:cs="Arial"/>
          <w:sz w:val="22"/>
          <w:szCs w:val="22"/>
        </w:rPr>
        <w:t xml:space="preserve">braku </w:t>
      </w:r>
      <w:r w:rsidRPr="003D2163">
        <w:rPr>
          <w:rFonts w:ascii="Calibri" w:hAnsi="Calibri" w:cs="Arial"/>
          <w:sz w:val="22"/>
          <w:szCs w:val="22"/>
        </w:rPr>
        <w:t>podstaw wykluczenia</w:t>
      </w:r>
      <w:r w:rsidR="00003AD2" w:rsidRPr="003D2163">
        <w:rPr>
          <w:rFonts w:ascii="Calibri" w:hAnsi="Calibri" w:cs="Arial"/>
          <w:sz w:val="22"/>
          <w:szCs w:val="22"/>
        </w:rPr>
        <w:t xml:space="preserve"> oraz spełniania warunków w post</w:t>
      </w:r>
      <w:r w:rsidR="00357F76" w:rsidRPr="003D2163">
        <w:rPr>
          <w:rFonts w:ascii="Calibri" w:hAnsi="Calibri" w:cs="Arial"/>
          <w:sz w:val="22"/>
          <w:szCs w:val="22"/>
        </w:rPr>
        <w:t>ę</w:t>
      </w:r>
      <w:r w:rsidR="00003AD2" w:rsidRPr="003D2163">
        <w:rPr>
          <w:rFonts w:ascii="Calibri" w:hAnsi="Calibri" w:cs="Arial"/>
          <w:sz w:val="22"/>
          <w:szCs w:val="22"/>
        </w:rPr>
        <w:t>powaniu</w:t>
      </w:r>
      <w:r w:rsidRPr="003D2163">
        <w:rPr>
          <w:rFonts w:ascii="Calibri" w:hAnsi="Calibri" w:cs="Arial"/>
          <w:sz w:val="22"/>
          <w:szCs w:val="22"/>
        </w:rPr>
        <w:t xml:space="preserve"> na podstawie oświadczenia </w:t>
      </w:r>
      <w:r w:rsidR="00122C4B" w:rsidRPr="003D2163">
        <w:rPr>
          <w:rFonts w:ascii="Calibri" w:hAnsi="Calibri" w:cs="Arial"/>
          <w:sz w:val="22"/>
          <w:szCs w:val="22"/>
        </w:rPr>
        <w:t xml:space="preserve">z art. 125 ust. 1 ustawy </w:t>
      </w:r>
      <w:proofErr w:type="spellStart"/>
      <w:r w:rsidR="00122C4B" w:rsidRPr="003D2163">
        <w:rPr>
          <w:rFonts w:ascii="Calibri" w:hAnsi="Calibri" w:cs="Arial"/>
          <w:sz w:val="22"/>
          <w:szCs w:val="22"/>
        </w:rPr>
        <w:t>Pzp</w:t>
      </w:r>
      <w:proofErr w:type="spellEnd"/>
      <w:r w:rsidRPr="003D2163">
        <w:rPr>
          <w:rFonts w:ascii="Calibri" w:hAnsi="Calibri" w:cs="Arial"/>
          <w:sz w:val="22"/>
          <w:szCs w:val="22"/>
        </w:rPr>
        <w:t>, o którym mowa w</w:t>
      </w:r>
      <w:bookmarkStart w:id="10" w:name="_Hlk61340296"/>
      <w:r w:rsidR="009359E9" w:rsidRPr="003D2163">
        <w:rPr>
          <w:rFonts w:ascii="Calibri" w:hAnsi="Calibri" w:cs="Arial"/>
          <w:sz w:val="22"/>
          <w:szCs w:val="22"/>
        </w:rPr>
        <w:t xml:space="preserve"> </w:t>
      </w:r>
      <w:r w:rsidRPr="003D2163">
        <w:rPr>
          <w:rFonts w:ascii="Calibri" w:hAnsi="Calibri" w:cs="Arial"/>
          <w:sz w:val="22"/>
          <w:szCs w:val="22"/>
        </w:rPr>
        <w:t xml:space="preserve">rozdziale </w:t>
      </w:r>
      <w:r w:rsidR="00122C4B" w:rsidRPr="003D2163">
        <w:rPr>
          <w:rFonts w:ascii="Calibri" w:hAnsi="Calibri" w:cs="Arial"/>
          <w:sz w:val="22"/>
          <w:szCs w:val="22"/>
        </w:rPr>
        <w:t>XI</w:t>
      </w:r>
      <w:r w:rsidRPr="003D2163">
        <w:rPr>
          <w:rFonts w:ascii="Calibri" w:hAnsi="Calibri" w:cs="Arial"/>
          <w:sz w:val="22"/>
          <w:szCs w:val="22"/>
        </w:rPr>
        <w:t xml:space="preserve"> ust. </w:t>
      </w:r>
      <w:r w:rsidR="002E1ACA" w:rsidRPr="003D2163">
        <w:rPr>
          <w:rFonts w:ascii="Calibri" w:hAnsi="Calibri" w:cs="Arial"/>
          <w:sz w:val="22"/>
          <w:szCs w:val="22"/>
        </w:rPr>
        <w:t>5</w:t>
      </w:r>
      <w:r w:rsidRPr="003D2163">
        <w:rPr>
          <w:rFonts w:ascii="Calibri" w:hAnsi="Calibri" w:cs="Arial"/>
          <w:sz w:val="22"/>
          <w:szCs w:val="22"/>
        </w:rPr>
        <w:t xml:space="preserve"> pkt </w:t>
      </w:r>
      <w:r w:rsidR="002E1ACA" w:rsidRPr="003D2163">
        <w:rPr>
          <w:rFonts w:ascii="Calibri" w:hAnsi="Calibri" w:cs="Arial"/>
          <w:sz w:val="22"/>
          <w:szCs w:val="22"/>
        </w:rPr>
        <w:t>5</w:t>
      </w:r>
      <w:r w:rsidR="00122C4B" w:rsidRPr="003D2163">
        <w:rPr>
          <w:rFonts w:ascii="Calibri" w:hAnsi="Calibri" w:cs="Arial"/>
          <w:sz w:val="22"/>
          <w:szCs w:val="22"/>
        </w:rPr>
        <w:t>.1.</w:t>
      </w:r>
      <w:r w:rsidRPr="003D2163">
        <w:rPr>
          <w:rFonts w:ascii="Calibri" w:hAnsi="Calibri" w:cs="Arial"/>
          <w:sz w:val="22"/>
          <w:szCs w:val="22"/>
        </w:rPr>
        <w:t xml:space="preserve"> SWZ</w:t>
      </w:r>
      <w:bookmarkEnd w:id="10"/>
      <w:r w:rsidR="00574CD5" w:rsidRPr="003D2163">
        <w:rPr>
          <w:rFonts w:ascii="Calibri" w:hAnsi="Calibri" w:cs="Arial"/>
          <w:sz w:val="22"/>
          <w:szCs w:val="22"/>
        </w:rPr>
        <w:t>.</w:t>
      </w:r>
    </w:p>
    <w:p w14:paraId="46D51B49" w14:textId="7C37B9F5" w:rsidR="00B368B3" w:rsidRPr="005D36CB" w:rsidRDefault="004F7EC6" w:rsidP="003D2163">
      <w:pPr>
        <w:pStyle w:val="Akapitzlist"/>
        <w:numPr>
          <w:ilvl w:val="1"/>
          <w:numId w:val="32"/>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lastRenderedPageBreak/>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006756">
        <w:rPr>
          <w:rFonts w:ascii="Calibri" w:hAnsi="Calibri" w:cs="Arial"/>
          <w:sz w:val="22"/>
          <w:szCs w:val="22"/>
        </w:rPr>
        <w:t xml:space="preserve"> </w:t>
      </w:r>
      <w:proofErr w:type="spellStart"/>
      <w:r w:rsidR="00006756">
        <w:rPr>
          <w:rFonts w:ascii="Calibri" w:hAnsi="Calibri" w:cs="Arial"/>
          <w:sz w:val="22"/>
          <w:szCs w:val="22"/>
        </w:rPr>
        <w:t>uPzp</w:t>
      </w:r>
      <w:proofErr w:type="spellEnd"/>
      <w:r w:rsidRPr="004F7EC6">
        <w:rPr>
          <w:rFonts w:ascii="Calibri" w:hAnsi="Calibri" w:cs="Arial"/>
          <w:sz w:val="22"/>
          <w:szCs w:val="22"/>
        </w:rPr>
        <w:t>, 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58AA0DC1" w14:textId="77777777" w:rsidR="00625276" w:rsidRPr="00286A00" w:rsidRDefault="00625276" w:rsidP="006B209C">
      <w:pPr>
        <w:tabs>
          <w:tab w:val="left" w:pos="284"/>
        </w:tabs>
        <w:spacing w:line="276" w:lineRule="auto"/>
        <w:contextualSpacing/>
        <w:jc w:val="both"/>
        <w:rPr>
          <w:rFonts w:asciiTheme="minorHAnsi" w:hAnsiTheme="minorHAnsi" w:cstheme="minorHAnsi"/>
          <w:bCs/>
          <w:sz w:val="22"/>
          <w:szCs w:val="22"/>
        </w:rPr>
      </w:pPr>
    </w:p>
    <w:p w14:paraId="682B4A42" w14:textId="77777777" w:rsidR="00FD4CFA" w:rsidRPr="001E2D1A" w:rsidRDefault="00FD4CFA">
      <w:pPr>
        <w:pStyle w:val="Akapitzlist"/>
        <w:numPr>
          <w:ilvl w:val="0"/>
          <w:numId w:val="61"/>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Korzystanie przez Wykonawcę z zasobów innych</w:t>
      </w:r>
      <w:r w:rsidRPr="001E2D1A">
        <w:rPr>
          <w:rFonts w:ascii="Calibri" w:hAnsi="Calibri" w:cs="Arial"/>
          <w:b/>
          <w:color w:val="000000"/>
          <w:sz w:val="22"/>
          <w:szCs w:val="22"/>
        </w:rPr>
        <w:t xml:space="preserve"> podmiotów </w:t>
      </w:r>
      <w:r>
        <w:rPr>
          <w:rFonts w:ascii="Calibri" w:hAnsi="Calibri" w:cs="Arial"/>
          <w:b/>
          <w:color w:val="000000"/>
          <w:sz w:val="22"/>
          <w:szCs w:val="22"/>
        </w:rPr>
        <w:t>w celu potwierdzenia spełniania warunków udziału w postępowaniu</w:t>
      </w:r>
    </w:p>
    <w:p w14:paraId="5FCCB8EA" w14:textId="77777777" w:rsidR="00FD4CFA" w:rsidRPr="004326BC" w:rsidRDefault="00FD4CFA">
      <w:pPr>
        <w:pStyle w:val="Akapitzlist"/>
        <w:numPr>
          <w:ilvl w:val="0"/>
          <w:numId w:val="69"/>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BDEDB46" w14:textId="77777777" w:rsidR="00FD4CFA" w:rsidRPr="002B234A" w:rsidRDefault="00FD4CFA">
      <w:pPr>
        <w:pStyle w:val="Akapitzlist"/>
        <w:numPr>
          <w:ilvl w:val="0"/>
          <w:numId w:val="69"/>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Pr>
          <w:rFonts w:ascii="Calibri" w:hAnsi="Calibri" w:cs="Calibri"/>
          <w:bCs/>
          <w:sz w:val="22"/>
          <w:szCs w:val="22"/>
        </w:rPr>
        <w:t xml:space="preserve"> </w:t>
      </w:r>
      <w:r w:rsidRPr="00EE57AA">
        <w:rPr>
          <w:rFonts w:ascii="Calibri" w:hAnsi="Calibri" w:cs="Calibri"/>
          <w:bCs/>
          <w:color w:val="000000" w:themeColor="text1"/>
          <w:sz w:val="22"/>
          <w:szCs w:val="22"/>
        </w:rPr>
        <w:t>(</w:t>
      </w:r>
      <w:r w:rsidRPr="002B234A">
        <w:rPr>
          <w:rFonts w:ascii="Calibri" w:hAnsi="Calibri" w:cs="Calibri"/>
          <w:bCs/>
          <w:sz w:val="22"/>
          <w:szCs w:val="22"/>
        </w:rPr>
        <w:t xml:space="preserve">rozdz. XIII ust. 3.4) Wykonawcy mogą polegać na zdolnościach podmiotów udostępniających zasoby, </w:t>
      </w:r>
      <w:r w:rsidRPr="002B234A">
        <w:rPr>
          <w:rFonts w:ascii="Calibri" w:hAnsi="Calibri" w:cs="Calibri"/>
          <w:b/>
          <w:bCs/>
          <w:sz w:val="22"/>
          <w:szCs w:val="22"/>
        </w:rPr>
        <w:t xml:space="preserve">jeśli podmioty te </w:t>
      </w:r>
      <w:r w:rsidRPr="002B234A">
        <w:rPr>
          <w:rFonts w:ascii="Calibri" w:hAnsi="Calibri" w:cs="Calibri"/>
          <w:b/>
          <w:bCs/>
          <w:sz w:val="22"/>
          <w:szCs w:val="22"/>
          <w:u w:val="single"/>
        </w:rPr>
        <w:t>wykonają</w:t>
      </w:r>
      <w:r w:rsidRPr="002B234A">
        <w:rPr>
          <w:rFonts w:ascii="Calibri" w:hAnsi="Calibri" w:cs="Calibri"/>
          <w:b/>
          <w:bCs/>
          <w:sz w:val="22"/>
          <w:szCs w:val="22"/>
        </w:rPr>
        <w:t xml:space="preserve"> usługi</w:t>
      </w:r>
      <w:r w:rsidRPr="002B234A">
        <w:rPr>
          <w:rFonts w:ascii="Calibri" w:hAnsi="Calibri" w:cs="Calibri"/>
          <w:bCs/>
          <w:sz w:val="22"/>
          <w:szCs w:val="22"/>
        </w:rPr>
        <w:t xml:space="preserve">, do realizacji których te zdolności są wymagane. </w:t>
      </w:r>
    </w:p>
    <w:p w14:paraId="3F8EE658" w14:textId="77777777" w:rsidR="00FD4CFA" w:rsidRPr="0087038D" w:rsidRDefault="00FD4CFA">
      <w:pPr>
        <w:pStyle w:val="Akapitzlist"/>
        <w:numPr>
          <w:ilvl w:val="0"/>
          <w:numId w:val="69"/>
        </w:numPr>
        <w:tabs>
          <w:tab w:val="left" w:pos="284"/>
        </w:tabs>
        <w:spacing w:line="276" w:lineRule="auto"/>
        <w:ind w:left="284" w:hanging="284"/>
        <w:jc w:val="both"/>
        <w:rPr>
          <w:rFonts w:asciiTheme="minorHAnsi" w:hAnsiTheme="minorHAnsi" w:cstheme="minorHAnsi"/>
          <w:bCs/>
          <w:sz w:val="22"/>
          <w:szCs w:val="22"/>
        </w:rPr>
      </w:pPr>
      <w:r w:rsidRPr="002B234A">
        <w:rPr>
          <w:rFonts w:ascii="Calibri" w:hAnsi="Calibri" w:cs="Calibri"/>
          <w:bCs/>
          <w:sz w:val="22"/>
          <w:szCs w:val="22"/>
        </w:rPr>
        <w:t xml:space="preserve">Wykonawca, który polega </w:t>
      </w:r>
      <w:r w:rsidRPr="004326BC">
        <w:rPr>
          <w:rFonts w:ascii="Calibri" w:hAnsi="Calibri" w:cs="Calibri"/>
          <w:bCs/>
          <w:color w:val="000000" w:themeColor="text1"/>
          <w:sz w:val="22"/>
          <w:szCs w:val="22"/>
        </w:rPr>
        <w:t xml:space="preserve">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6827969B" w14:textId="77777777" w:rsidR="00FD4CFA" w:rsidRPr="0087038D" w:rsidRDefault="00FD4CFA">
      <w:pPr>
        <w:pStyle w:val="Akapitzlist"/>
        <w:numPr>
          <w:ilvl w:val="0"/>
          <w:numId w:val="69"/>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1C9B3F1" w14:textId="77777777" w:rsidR="00FD4CFA" w:rsidRPr="00E239BD" w:rsidRDefault="00FD4CFA">
      <w:pPr>
        <w:pStyle w:val="NormalnyWeb"/>
        <w:numPr>
          <w:ilvl w:val="0"/>
          <w:numId w:val="70"/>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4208F327" w14:textId="77777777" w:rsidR="00FD4CFA" w:rsidRPr="00E239BD" w:rsidRDefault="00FD4CFA">
      <w:pPr>
        <w:pStyle w:val="NormalnyWeb"/>
        <w:numPr>
          <w:ilvl w:val="0"/>
          <w:numId w:val="70"/>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6C64E765" w14:textId="77777777" w:rsidR="00FD4CFA" w:rsidRDefault="00FD4CFA">
      <w:pPr>
        <w:pStyle w:val="NormalnyWeb"/>
        <w:numPr>
          <w:ilvl w:val="0"/>
          <w:numId w:val="70"/>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Pr="0045675D">
        <w:rPr>
          <w:rFonts w:ascii="Calibri" w:hAnsi="Calibri" w:cs="Calibri"/>
          <w:bCs/>
          <w:color w:val="000000" w:themeColor="text1"/>
          <w:sz w:val="22"/>
          <w:szCs w:val="22"/>
        </w:rPr>
        <w:t>usługi,</w:t>
      </w:r>
      <w:r w:rsidRPr="00E239BD">
        <w:rPr>
          <w:rFonts w:ascii="Calibri" w:hAnsi="Calibri" w:cs="Calibri"/>
          <w:bCs/>
          <w:color w:val="000000" w:themeColor="text1"/>
          <w:sz w:val="22"/>
          <w:szCs w:val="22"/>
        </w:rPr>
        <w:t xml:space="preserve"> których wskazane zdolności dotyczą.</w:t>
      </w:r>
      <w:r>
        <w:rPr>
          <w:rFonts w:ascii="Calibri" w:hAnsi="Calibri" w:cs="Calibri"/>
          <w:bCs/>
          <w:color w:val="000000" w:themeColor="text1"/>
          <w:sz w:val="22"/>
          <w:szCs w:val="22"/>
        </w:rPr>
        <w:t xml:space="preserve"> </w:t>
      </w:r>
    </w:p>
    <w:p w14:paraId="760E11C9" w14:textId="154DD1C3" w:rsidR="00FD4CFA" w:rsidRPr="008128E5" w:rsidRDefault="00FD4CFA">
      <w:pPr>
        <w:pStyle w:val="Akapitzlist"/>
        <w:numPr>
          <w:ilvl w:val="0"/>
          <w:numId w:val="69"/>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Pr>
          <w:rFonts w:ascii="Calibri" w:hAnsi="Calibri" w:cs="Calibri"/>
          <w:sz w:val="22"/>
          <w:szCs w:val="22"/>
        </w:rPr>
        <w:t> </w:t>
      </w:r>
      <w:r w:rsidRPr="007F6B0C">
        <w:rPr>
          <w:rFonts w:ascii="Calibri" w:hAnsi="Calibri" w:cs="Calibri"/>
          <w:sz w:val="22"/>
          <w:szCs w:val="22"/>
        </w:rPr>
        <w:t xml:space="preserve">wykazanie przez </w:t>
      </w:r>
      <w:r>
        <w:rPr>
          <w:rFonts w:ascii="Calibri" w:hAnsi="Calibri" w:cs="Calibri"/>
          <w:sz w:val="22"/>
          <w:szCs w:val="22"/>
        </w:rPr>
        <w:t>W</w:t>
      </w:r>
      <w:r w:rsidRPr="007F6B0C">
        <w:rPr>
          <w:rFonts w:ascii="Calibri" w:hAnsi="Calibri" w:cs="Calibri"/>
          <w:sz w:val="22"/>
          <w:szCs w:val="22"/>
        </w:rPr>
        <w:t>ykonawcę spełniania warunków udziału w postępowaniu,</w:t>
      </w:r>
      <w:r>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Pr>
          <w:rFonts w:ascii="Calibri" w:hAnsi="Calibri" w:cs="Calibri"/>
          <w:bCs/>
          <w:sz w:val="22"/>
          <w:szCs w:val="22"/>
        </w:rPr>
        <w:t xml:space="preserve"> </w:t>
      </w:r>
      <w:r w:rsidRPr="008128E5">
        <w:rPr>
          <w:rFonts w:ascii="Calibri" w:hAnsi="Calibri" w:cs="Calibri"/>
          <w:bCs/>
          <w:sz w:val="22"/>
          <w:szCs w:val="22"/>
        </w:rPr>
        <w:t>art.</w:t>
      </w:r>
      <w:r>
        <w:rPr>
          <w:rFonts w:ascii="Calibri" w:hAnsi="Calibri" w:cs="Calibri"/>
          <w:bCs/>
          <w:sz w:val="22"/>
          <w:szCs w:val="22"/>
        </w:rPr>
        <w:t xml:space="preserve"> </w:t>
      </w:r>
      <w:r w:rsidRPr="008128E5">
        <w:rPr>
          <w:rFonts w:ascii="Calibri" w:hAnsi="Calibri" w:cs="Calibri"/>
          <w:bCs/>
          <w:sz w:val="22"/>
          <w:szCs w:val="22"/>
        </w:rPr>
        <w:t>274 ust. 1 ustawy</w:t>
      </w:r>
      <w:r>
        <w:rPr>
          <w:rFonts w:ascii="Calibri" w:hAnsi="Calibri" w:cs="Calibri"/>
          <w:bCs/>
          <w:sz w:val="22"/>
          <w:szCs w:val="22"/>
        </w:rPr>
        <w:t xml:space="preserve"> </w:t>
      </w:r>
      <w:proofErr w:type="spellStart"/>
      <w:r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Pr>
          <w:rFonts w:ascii="Calibri" w:hAnsi="Calibri" w:cs="Calibri"/>
          <w:bCs/>
          <w:sz w:val="22"/>
          <w:szCs w:val="22"/>
        </w:rPr>
        <w:t xml:space="preserve"> </w:t>
      </w:r>
      <w:r w:rsidRPr="008128E5">
        <w:rPr>
          <w:rFonts w:ascii="Calibri" w:hAnsi="Calibri" w:cs="Calibri"/>
          <w:bCs/>
          <w:sz w:val="22"/>
          <w:szCs w:val="22"/>
        </w:rPr>
        <w:t>postępowania w takim samym zakresie, w j</w:t>
      </w:r>
      <w:r>
        <w:rPr>
          <w:rFonts w:ascii="Calibri" w:hAnsi="Calibri" w:cs="Calibri"/>
          <w:bCs/>
          <w:sz w:val="22"/>
          <w:szCs w:val="22"/>
        </w:rPr>
        <w:t>akim zobowiązany jest złożyć te </w:t>
      </w:r>
      <w:r w:rsidRPr="008128E5">
        <w:rPr>
          <w:rFonts w:ascii="Calibri" w:hAnsi="Calibri" w:cs="Calibri"/>
          <w:bCs/>
          <w:sz w:val="22"/>
          <w:szCs w:val="22"/>
        </w:rPr>
        <w:t xml:space="preserve">dokumenty sam Wykonawca – </w:t>
      </w:r>
      <w:r w:rsidRPr="008128E5">
        <w:rPr>
          <w:rFonts w:ascii="Calibri" w:hAnsi="Calibri" w:cs="Calibri"/>
          <w:bCs/>
          <w:i/>
          <w:sz w:val="22"/>
          <w:szCs w:val="22"/>
        </w:rPr>
        <w:t>jeżeli będą wymagan</w:t>
      </w:r>
      <w:r>
        <w:rPr>
          <w:rFonts w:ascii="Calibri" w:hAnsi="Calibri" w:cs="Calibri"/>
          <w:bCs/>
          <w:i/>
          <w:sz w:val="22"/>
          <w:szCs w:val="22"/>
        </w:rPr>
        <w:t>e</w:t>
      </w:r>
      <w:r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14CD5537" w14:textId="77777777" w:rsidR="00FD4CFA" w:rsidRPr="00625276" w:rsidRDefault="00FD4CFA">
      <w:pPr>
        <w:pStyle w:val="Akapitzlist"/>
        <w:numPr>
          <w:ilvl w:val="0"/>
          <w:numId w:val="69"/>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t>
      </w:r>
      <w:r w:rsidRPr="00625276">
        <w:rPr>
          <w:rFonts w:ascii="Calibri" w:hAnsi="Calibri" w:cs="Calibri"/>
          <w:bCs/>
          <w:sz w:val="22"/>
          <w:szCs w:val="22"/>
        </w:rPr>
        <w:lastRenderedPageBreak/>
        <w:t xml:space="preserve">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Pr>
          <w:rFonts w:ascii="Calibri" w:hAnsi="Calibri" w:cs="Calibri"/>
          <w:bCs/>
          <w:sz w:val="22"/>
          <w:szCs w:val="22"/>
        </w:rPr>
        <w:t xml:space="preserve"> </w:t>
      </w:r>
      <w:r w:rsidRPr="00625276">
        <w:rPr>
          <w:rFonts w:ascii="Calibri" w:hAnsi="Calibri" w:cs="Calibri"/>
          <w:bCs/>
          <w:sz w:val="22"/>
          <w:szCs w:val="22"/>
        </w:rPr>
        <w:t>postępowaniu.</w:t>
      </w:r>
    </w:p>
    <w:p w14:paraId="244AE8F0" w14:textId="77777777" w:rsidR="00FD4CFA" w:rsidRPr="00625276" w:rsidRDefault="00FD4CFA">
      <w:pPr>
        <w:pStyle w:val="Akapitzlist"/>
        <w:numPr>
          <w:ilvl w:val="0"/>
          <w:numId w:val="69"/>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5FCB15AA" w14:textId="77777777" w:rsidR="009605E2" w:rsidRDefault="009605E2" w:rsidP="00FD4CFA">
      <w:pPr>
        <w:pStyle w:val="Akapitzlist"/>
        <w:tabs>
          <w:tab w:val="left" w:pos="567"/>
        </w:tabs>
        <w:spacing w:line="276" w:lineRule="auto"/>
        <w:ind w:left="567"/>
        <w:jc w:val="both"/>
        <w:rPr>
          <w:rFonts w:asciiTheme="minorHAnsi" w:hAnsiTheme="minorHAnsi" w:cstheme="minorHAnsi"/>
          <w:b/>
          <w:sz w:val="22"/>
          <w:szCs w:val="22"/>
        </w:rPr>
      </w:pPr>
    </w:p>
    <w:p w14:paraId="0EDE83D3" w14:textId="572FD8F6" w:rsidR="00EC1688" w:rsidRPr="004F2077" w:rsidRDefault="008A4BF7">
      <w:pPr>
        <w:pStyle w:val="Akapitzlist"/>
        <w:numPr>
          <w:ilvl w:val="0"/>
          <w:numId w:val="61"/>
        </w:numPr>
        <w:tabs>
          <w:tab w:val="left" w:pos="567"/>
        </w:tabs>
        <w:spacing w:after="120" w:line="276" w:lineRule="auto"/>
        <w:ind w:left="567" w:hanging="567"/>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623D4C28" w14:textId="33197B40" w:rsidR="009605E2" w:rsidRPr="00AC3ED0" w:rsidRDefault="009605E2">
      <w:pPr>
        <w:widowControl w:val="0"/>
        <w:numPr>
          <w:ilvl w:val="0"/>
          <w:numId w:val="48"/>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za pośrednictwem </w:t>
      </w:r>
      <w:r>
        <w:rPr>
          <w:rFonts w:asciiTheme="minorHAnsi" w:hAnsiTheme="minorHAnsi" w:cstheme="minorHAnsi"/>
          <w:iCs/>
          <w:sz w:val="22"/>
          <w:szCs w:val="22"/>
        </w:rPr>
        <w:t>p</w:t>
      </w:r>
      <w:r w:rsidRPr="00D3536A">
        <w:rPr>
          <w:rFonts w:asciiTheme="minorHAnsi" w:hAnsiTheme="minorHAnsi" w:cstheme="minorHAnsi"/>
          <w:iCs/>
          <w:sz w:val="22"/>
          <w:szCs w:val="22"/>
        </w:rPr>
        <w:t xml:space="preserve">latformy </w:t>
      </w:r>
      <w:r>
        <w:rPr>
          <w:rFonts w:asciiTheme="minorHAnsi" w:hAnsiTheme="minorHAnsi" w:cstheme="minorHAnsi"/>
          <w:iCs/>
          <w:sz w:val="22"/>
          <w:szCs w:val="22"/>
        </w:rPr>
        <w:t xml:space="preserve">zakupowej Urzędu Miasta Tarnowa pod adresem: </w:t>
      </w:r>
      <w:hyperlink r:id="rId20" w:history="1">
        <w:r w:rsidRPr="00300C93">
          <w:rPr>
            <w:rStyle w:val="Hipercze"/>
            <w:rFonts w:asciiTheme="minorHAnsi" w:hAnsiTheme="minorHAnsi" w:cstheme="minorHAnsi"/>
            <w:b/>
            <w:iCs/>
            <w:sz w:val="22"/>
            <w:szCs w:val="22"/>
            <w:lang w:val="en-US"/>
          </w:rPr>
          <w:t>https://platformazakupowa.pl/pn/tarnow</w:t>
        </w:r>
      </w:hyperlink>
      <w:r w:rsidRPr="00D3536A">
        <w:rPr>
          <w:rFonts w:asciiTheme="minorHAnsi" w:hAnsiTheme="minorHAnsi" w:cstheme="minorHAnsi"/>
          <w:i/>
          <w:sz w:val="22"/>
          <w:szCs w:val="22"/>
        </w:rPr>
        <w:t xml:space="preserve"> </w:t>
      </w:r>
      <w:r w:rsidRPr="00D3536A">
        <w:rPr>
          <w:rFonts w:asciiTheme="minorHAnsi" w:hAnsiTheme="minorHAnsi" w:cstheme="minorHAnsi"/>
          <w:sz w:val="22"/>
          <w:szCs w:val="22"/>
        </w:rPr>
        <w:t xml:space="preserve">do dnia </w:t>
      </w:r>
      <w:r w:rsidR="00C174E9" w:rsidRPr="00EE0A31">
        <w:rPr>
          <w:rFonts w:asciiTheme="minorHAnsi" w:hAnsiTheme="minorHAnsi" w:cstheme="minorHAnsi"/>
          <w:b/>
          <w:sz w:val="22"/>
          <w:szCs w:val="22"/>
        </w:rPr>
        <w:t>12 maja</w:t>
      </w:r>
      <w:r w:rsidRPr="00EE0A31">
        <w:rPr>
          <w:rFonts w:asciiTheme="minorHAnsi" w:hAnsiTheme="minorHAnsi" w:cstheme="minorHAnsi"/>
          <w:b/>
          <w:bCs/>
          <w:sz w:val="22"/>
          <w:szCs w:val="22"/>
        </w:rPr>
        <w:t xml:space="preserve"> 2023 r.</w:t>
      </w:r>
      <w:r w:rsidRPr="00AC3ED0">
        <w:rPr>
          <w:rFonts w:asciiTheme="minorHAnsi" w:hAnsiTheme="minorHAnsi" w:cstheme="minorHAnsi"/>
          <w:b/>
          <w:bCs/>
          <w:sz w:val="22"/>
          <w:szCs w:val="22"/>
        </w:rPr>
        <w:t xml:space="preserve"> do 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649F8E85" w14:textId="77777777" w:rsidR="009605E2" w:rsidRPr="00D3536A" w:rsidRDefault="009605E2">
      <w:pPr>
        <w:pStyle w:val="Tekstpodstawowy2"/>
        <w:numPr>
          <w:ilvl w:val="0"/>
          <w:numId w:val="48"/>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p>
    <w:p w14:paraId="582B650C" w14:textId="77777777" w:rsidR="009605E2" w:rsidRPr="00D3536A" w:rsidRDefault="009605E2">
      <w:pPr>
        <w:widowControl w:val="0"/>
        <w:numPr>
          <w:ilvl w:val="0"/>
          <w:numId w:val="48"/>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Pr>
          <w:rFonts w:asciiTheme="minorHAnsi" w:hAnsiTheme="minorHAnsi" w:cstheme="minorHAnsi"/>
          <w:sz w:val="22"/>
          <w:szCs w:val="22"/>
        </w:rPr>
        <w:t>zakupowej Urzędu Miasta Tarnowa</w:t>
      </w:r>
      <w:r w:rsidRPr="00D3536A">
        <w:rPr>
          <w:rFonts w:asciiTheme="minorHAnsi" w:hAnsiTheme="minorHAnsi" w:cstheme="minorHAnsi"/>
          <w:sz w:val="22"/>
          <w:szCs w:val="22"/>
        </w:rPr>
        <w:t xml:space="preserve">. </w:t>
      </w:r>
    </w:p>
    <w:p w14:paraId="13D06A4F" w14:textId="77777777" w:rsidR="009605E2" w:rsidRDefault="009605E2">
      <w:pPr>
        <w:pStyle w:val="Akapitzlist"/>
        <w:widowControl w:val="0"/>
        <w:numPr>
          <w:ilvl w:val="0"/>
          <w:numId w:val="48"/>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3D8B1039" w14:textId="77777777" w:rsidR="009605E2" w:rsidRPr="002E76ED" w:rsidRDefault="00000000" w:rsidP="009605E2">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9605E2" w:rsidRPr="002E76ED">
          <w:rPr>
            <w:rStyle w:val="Hipercze"/>
            <w:rFonts w:ascii="Calibri" w:hAnsi="Calibri" w:cs="Calibri"/>
            <w:sz w:val="22"/>
            <w:szCs w:val="22"/>
          </w:rPr>
          <w:t>https://platformazakupowa.pl/strona/45-instrukcje</w:t>
        </w:r>
      </w:hyperlink>
    </w:p>
    <w:p w14:paraId="1AFA250A" w14:textId="77777777" w:rsidR="009605E2" w:rsidRDefault="009605E2">
      <w:pPr>
        <w:pStyle w:val="Tekstpodstawowy"/>
        <w:numPr>
          <w:ilvl w:val="0"/>
          <w:numId w:val="48"/>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096BAB4E" w14:textId="77777777" w:rsidR="009605E2" w:rsidRPr="00212532" w:rsidRDefault="009605E2">
      <w:pPr>
        <w:pStyle w:val="Tekstpodstawowy"/>
        <w:numPr>
          <w:ilvl w:val="0"/>
          <w:numId w:val="48"/>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8484E94" w14:textId="77777777" w:rsidR="0022634B" w:rsidRDefault="0022634B" w:rsidP="006B209C">
      <w:pPr>
        <w:spacing w:line="276" w:lineRule="auto"/>
        <w:rPr>
          <w:rFonts w:asciiTheme="minorHAnsi" w:hAnsiTheme="minorHAnsi" w:cstheme="minorHAnsi"/>
          <w:b/>
          <w:sz w:val="22"/>
          <w:szCs w:val="22"/>
        </w:rPr>
      </w:pPr>
    </w:p>
    <w:p w14:paraId="6B7D5E0C" w14:textId="41960A1F" w:rsidR="0042417D" w:rsidRPr="000B53CE" w:rsidRDefault="008A4BF7">
      <w:pPr>
        <w:pStyle w:val="Akapitzlist"/>
        <w:numPr>
          <w:ilvl w:val="0"/>
          <w:numId w:val="61"/>
        </w:numPr>
        <w:tabs>
          <w:tab w:val="left" w:pos="567"/>
        </w:tabs>
        <w:spacing w:after="120" w:line="276" w:lineRule="auto"/>
        <w:ind w:left="567" w:hanging="567"/>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438DD125" w14:textId="2B4F67D2" w:rsidR="0042417D" w:rsidRPr="000620A5" w:rsidRDefault="0042417D">
      <w:pPr>
        <w:pStyle w:val="Tekstpodstawowy"/>
        <w:numPr>
          <w:ilvl w:val="0"/>
          <w:numId w:val="52"/>
        </w:numPr>
        <w:spacing w:line="276" w:lineRule="auto"/>
        <w:ind w:left="284" w:hanging="284"/>
        <w:rPr>
          <w:rFonts w:asciiTheme="minorHAnsi" w:hAnsiTheme="minorHAnsi" w:cstheme="minorHAnsi"/>
          <w:sz w:val="22"/>
          <w:szCs w:val="22"/>
        </w:rPr>
      </w:pPr>
      <w:r w:rsidRPr="0054644E">
        <w:rPr>
          <w:rFonts w:asciiTheme="minorHAnsi" w:hAnsiTheme="minorHAnsi" w:cstheme="minorHAnsi"/>
          <w:sz w:val="22"/>
          <w:szCs w:val="22"/>
        </w:rPr>
        <w:t xml:space="preserve">Termin związania ofertą </w:t>
      </w:r>
      <w:r w:rsidR="00496110" w:rsidRPr="00496110">
        <w:rPr>
          <w:rFonts w:asciiTheme="minorHAnsi" w:hAnsiTheme="minorHAnsi" w:cstheme="minorHAnsi"/>
          <w:bCs/>
          <w:sz w:val="22"/>
          <w:szCs w:val="22"/>
        </w:rPr>
        <w:t>upływa</w:t>
      </w:r>
      <w:r w:rsidR="00496110">
        <w:rPr>
          <w:rFonts w:asciiTheme="minorHAnsi" w:hAnsiTheme="minorHAnsi" w:cstheme="minorHAnsi"/>
          <w:b/>
          <w:sz w:val="22"/>
          <w:szCs w:val="22"/>
        </w:rPr>
        <w:t xml:space="preserve"> </w:t>
      </w:r>
      <w:r w:rsidR="00496110" w:rsidRPr="00D35529">
        <w:rPr>
          <w:rFonts w:asciiTheme="minorHAnsi" w:hAnsiTheme="minorHAnsi" w:cstheme="minorHAnsi"/>
          <w:sz w:val="22"/>
          <w:szCs w:val="22"/>
        </w:rPr>
        <w:t xml:space="preserve">w </w:t>
      </w:r>
      <w:r w:rsidR="00496110" w:rsidRPr="00EE0A31">
        <w:rPr>
          <w:rFonts w:asciiTheme="minorHAnsi" w:hAnsiTheme="minorHAnsi" w:cstheme="minorHAnsi"/>
          <w:sz w:val="22"/>
          <w:szCs w:val="22"/>
        </w:rPr>
        <w:t xml:space="preserve">dniu </w:t>
      </w:r>
      <w:r w:rsidR="00C174E9" w:rsidRPr="00EE0A31">
        <w:rPr>
          <w:rFonts w:asciiTheme="minorHAnsi" w:hAnsiTheme="minorHAnsi" w:cstheme="minorHAnsi"/>
          <w:b/>
          <w:sz w:val="22"/>
          <w:szCs w:val="22"/>
        </w:rPr>
        <w:t>10 czerwca</w:t>
      </w:r>
      <w:r w:rsidR="00496110" w:rsidRPr="00EE0A31">
        <w:rPr>
          <w:rFonts w:asciiTheme="minorHAnsi" w:hAnsiTheme="minorHAnsi" w:cstheme="minorHAnsi"/>
          <w:b/>
          <w:sz w:val="22"/>
          <w:szCs w:val="22"/>
        </w:rPr>
        <w:t xml:space="preserve"> 202</w:t>
      </w:r>
      <w:r w:rsidR="00C174E9" w:rsidRPr="00EE0A31">
        <w:rPr>
          <w:rFonts w:asciiTheme="minorHAnsi" w:hAnsiTheme="minorHAnsi" w:cstheme="minorHAnsi"/>
          <w:b/>
          <w:sz w:val="22"/>
          <w:szCs w:val="22"/>
        </w:rPr>
        <w:t>3</w:t>
      </w:r>
      <w:r w:rsidR="00496110" w:rsidRPr="00EE0A31">
        <w:rPr>
          <w:rFonts w:asciiTheme="minorHAnsi" w:hAnsiTheme="minorHAnsi" w:cstheme="minorHAnsi"/>
          <w:b/>
          <w:sz w:val="22"/>
          <w:szCs w:val="22"/>
        </w:rPr>
        <w:t xml:space="preserve"> r.</w:t>
      </w:r>
      <w:r w:rsidR="00496110" w:rsidRPr="00EE0A31">
        <w:rPr>
          <w:rFonts w:asciiTheme="minorHAnsi" w:hAnsiTheme="minorHAnsi" w:cstheme="minorHAnsi"/>
          <w:sz w:val="22"/>
          <w:szCs w:val="22"/>
        </w:rPr>
        <w:t xml:space="preserve"> </w:t>
      </w:r>
      <w:r w:rsidRPr="00EE0A31">
        <w:rPr>
          <w:rFonts w:asciiTheme="minorHAnsi" w:hAnsiTheme="minorHAnsi" w:cstheme="minorHAnsi"/>
          <w:sz w:val="22"/>
          <w:szCs w:val="22"/>
        </w:rPr>
        <w:t>Bieg</w:t>
      </w:r>
      <w:r w:rsidRPr="000620A5">
        <w:rPr>
          <w:rFonts w:asciiTheme="minorHAnsi" w:hAnsiTheme="minorHAnsi" w:cstheme="minorHAnsi"/>
          <w:sz w:val="22"/>
          <w:szCs w:val="22"/>
        </w:rPr>
        <w:t xml:space="preserve"> terminu związania ofertą rozpoczyna się wraz z</w:t>
      </w:r>
      <w:r w:rsidR="000D5966" w:rsidRPr="000620A5">
        <w:rPr>
          <w:rFonts w:asciiTheme="minorHAnsi" w:hAnsiTheme="minorHAnsi" w:cstheme="minorHAnsi"/>
          <w:sz w:val="22"/>
          <w:szCs w:val="22"/>
        </w:rPr>
        <w:t xml:space="preserve"> </w:t>
      </w:r>
      <w:r w:rsidRPr="000620A5">
        <w:rPr>
          <w:rFonts w:asciiTheme="minorHAnsi" w:hAnsiTheme="minorHAnsi" w:cstheme="minorHAnsi"/>
          <w:sz w:val="22"/>
          <w:szCs w:val="22"/>
        </w:rPr>
        <w:t xml:space="preserve">upływem terminu składania ofert, określonym w rozdziale </w:t>
      </w:r>
      <w:r w:rsidR="00027566" w:rsidRPr="000620A5">
        <w:rPr>
          <w:rFonts w:asciiTheme="minorHAnsi" w:hAnsiTheme="minorHAnsi" w:cstheme="minorHAnsi"/>
          <w:sz w:val="22"/>
          <w:szCs w:val="22"/>
        </w:rPr>
        <w:t>X</w:t>
      </w:r>
      <w:r w:rsidR="008A4BF7" w:rsidRPr="000620A5">
        <w:rPr>
          <w:rFonts w:asciiTheme="minorHAnsi" w:hAnsiTheme="minorHAnsi" w:cstheme="minorHAnsi"/>
          <w:sz w:val="22"/>
          <w:szCs w:val="22"/>
        </w:rPr>
        <w:t>V</w:t>
      </w:r>
      <w:r w:rsidRPr="000620A5">
        <w:rPr>
          <w:rFonts w:asciiTheme="minorHAnsi" w:hAnsiTheme="minorHAnsi" w:cstheme="minorHAnsi"/>
          <w:sz w:val="22"/>
          <w:szCs w:val="22"/>
        </w:rPr>
        <w:t xml:space="preserve"> SWZ. Dzień ten jest pierwszym dniem terminu związania ofertą. </w:t>
      </w:r>
    </w:p>
    <w:p w14:paraId="329D49BD" w14:textId="77777777" w:rsidR="00E41EF5" w:rsidRPr="000620A5" w:rsidRDefault="00E41EF5">
      <w:pPr>
        <w:pStyle w:val="Tekstpodstawowy"/>
        <w:numPr>
          <w:ilvl w:val="0"/>
          <w:numId w:val="52"/>
        </w:numPr>
        <w:spacing w:line="276" w:lineRule="auto"/>
        <w:ind w:left="284" w:hanging="284"/>
        <w:rPr>
          <w:rFonts w:asciiTheme="minorHAnsi" w:hAnsiTheme="minorHAnsi" w:cstheme="minorHAnsi"/>
          <w:sz w:val="22"/>
          <w:szCs w:val="22"/>
        </w:rPr>
      </w:pPr>
      <w:r w:rsidRPr="000620A5">
        <w:rPr>
          <w:rFonts w:asciiTheme="minorHAnsi" w:hAnsiTheme="minorHAnsi" w:cstheme="minorHAnsi"/>
          <w:sz w:val="22"/>
          <w:szCs w:val="22"/>
        </w:rPr>
        <w:t>W przypadku gdy wybór najkorzystniejszej oferty nie nastąpi przed upływem terminu związania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 xml:space="preserve"> określonego w SWZ, Zamawiający przed upływem terminu związania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 xml:space="preserve"> zwraca si</w:t>
      </w:r>
      <w:r w:rsidR="00E901A0" w:rsidRPr="000620A5">
        <w:rPr>
          <w:rFonts w:asciiTheme="minorHAnsi" w:hAnsiTheme="minorHAnsi" w:cstheme="minorHAnsi"/>
          <w:sz w:val="22"/>
          <w:szCs w:val="22"/>
        </w:rPr>
        <w:t>ę</w:t>
      </w:r>
      <w:r w:rsidRPr="000620A5">
        <w:rPr>
          <w:rFonts w:asciiTheme="minorHAnsi" w:hAnsiTheme="minorHAnsi" w:cstheme="minorHAnsi"/>
          <w:sz w:val="22"/>
          <w:szCs w:val="22"/>
        </w:rPr>
        <w:t xml:space="preserve"> jednokrotnie do Wykonawc</w:t>
      </w:r>
      <w:r w:rsidR="00E901A0" w:rsidRPr="000620A5">
        <w:rPr>
          <w:rFonts w:asciiTheme="minorHAnsi" w:hAnsiTheme="minorHAnsi" w:cstheme="minorHAnsi"/>
          <w:sz w:val="22"/>
          <w:szCs w:val="22"/>
        </w:rPr>
        <w:t>ó</w:t>
      </w:r>
      <w:r w:rsidRPr="000620A5">
        <w:rPr>
          <w:rFonts w:asciiTheme="minorHAnsi" w:hAnsiTheme="minorHAnsi" w:cstheme="minorHAnsi"/>
          <w:sz w:val="22"/>
          <w:szCs w:val="22"/>
        </w:rPr>
        <w:t>w o wyrażenie zgody na przedłu</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enie tego terminu o wskazywany przez niego okres, nie dłuższy ni</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 xml:space="preserve"> 30 dni.</w:t>
      </w:r>
      <w:r w:rsidR="00E901A0" w:rsidRPr="000620A5">
        <w:rPr>
          <w:rFonts w:asciiTheme="minorHAnsi" w:hAnsiTheme="minorHAnsi" w:cstheme="minorHAnsi"/>
          <w:sz w:val="22"/>
          <w:szCs w:val="22"/>
        </w:rPr>
        <w:t xml:space="preserve"> </w:t>
      </w:r>
    </w:p>
    <w:p w14:paraId="5722B492" w14:textId="77777777" w:rsidR="009422D2" w:rsidRPr="000620A5" w:rsidRDefault="00E41EF5">
      <w:pPr>
        <w:pStyle w:val="Tekstpodstawowy"/>
        <w:numPr>
          <w:ilvl w:val="0"/>
          <w:numId w:val="52"/>
        </w:numPr>
        <w:spacing w:line="276" w:lineRule="auto"/>
        <w:ind w:left="284" w:hanging="284"/>
        <w:rPr>
          <w:rFonts w:asciiTheme="minorHAnsi" w:hAnsiTheme="minorHAnsi" w:cstheme="minorHAnsi"/>
          <w:b/>
          <w:sz w:val="22"/>
          <w:szCs w:val="22"/>
        </w:rPr>
      </w:pPr>
      <w:r w:rsidRPr="000620A5">
        <w:rPr>
          <w:rFonts w:asciiTheme="minorHAnsi" w:hAnsiTheme="minorHAnsi" w:cstheme="minorHAnsi"/>
          <w:sz w:val="22"/>
          <w:szCs w:val="22"/>
        </w:rPr>
        <w:t>Przedłu</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enie terminu zwi</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 o kt</w:t>
      </w:r>
      <w:r w:rsidR="00E901A0" w:rsidRPr="000620A5">
        <w:rPr>
          <w:rFonts w:asciiTheme="minorHAnsi" w:hAnsiTheme="minorHAnsi" w:cstheme="minorHAnsi"/>
          <w:sz w:val="22"/>
          <w:szCs w:val="22"/>
        </w:rPr>
        <w:t>ó</w:t>
      </w:r>
      <w:r w:rsidRPr="000620A5">
        <w:rPr>
          <w:rFonts w:asciiTheme="minorHAnsi" w:hAnsiTheme="minorHAnsi" w:cstheme="minorHAnsi"/>
          <w:sz w:val="22"/>
          <w:szCs w:val="22"/>
        </w:rPr>
        <w:t>rym mowa w ust. 2, wymaga złożenia przez Wykonawc</w:t>
      </w:r>
      <w:r w:rsidR="00E901A0" w:rsidRPr="000620A5">
        <w:rPr>
          <w:rFonts w:asciiTheme="minorHAnsi" w:hAnsiTheme="minorHAnsi" w:cstheme="minorHAnsi"/>
          <w:sz w:val="22"/>
          <w:szCs w:val="22"/>
        </w:rPr>
        <w:t>ę</w:t>
      </w:r>
      <w:r w:rsidRPr="000620A5">
        <w:rPr>
          <w:rFonts w:asciiTheme="minorHAnsi" w:hAnsiTheme="minorHAnsi" w:cstheme="minorHAnsi"/>
          <w:sz w:val="22"/>
          <w:szCs w:val="22"/>
        </w:rPr>
        <w:t xml:space="preserve"> pisemnego o</w:t>
      </w:r>
      <w:r w:rsidR="00E901A0" w:rsidRPr="000620A5">
        <w:rPr>
          <w:rFonts w:asciiTheme="minorHAnsi" w:hAnsiTheme="minorHAnsi" w:cstheme="minorHAnsi"/>
          <w:sz w:val="22"/>
          <w:szCs w:val="22"/>
        </w:rPr>
        <w:t>ś</w:t>
      </w:r>
      <w:r w:rsidRPr="000620A5">
        <w:rPr>
          <w:rFonts w:asciiTheme="minorHAnsi" w:hAnsiTheme="minorHAnsi" w:cstheme="minorHAnsi"/>
          <w:sz w:val="22"/>
          <w:szCs w:val="22"/>
        </w:rPr>
        <w:t>wiadczenia o wyra</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eniu zgody na przedłużenie terminu zwi</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w:t>
      </w:r>
      <w:r w:rsidR="00E901A0" w:rsidRPr="000620A5">
        <w:rPr>
          <w:rFonts w:asciiTheme="minorHAnsi" w:hAnsiTheme="minorHAnsi" w:cstheme="minorHAnsi"/>
          <w:sz w:val="22"/>
          <w:szCs w:val="22"/>
        </w:rPr>
        <w:t xml:space="preserve"> </w:t>
      </w:r>
    </w:p>
    <w:p w14:paraId="697627DE" w14:textId="77777777" w:rsidR="002E29E7" w:rsidRPr="000620A5" w:rsidRDefault="002E29E7" w:rsidP="006B209C">
      <w:pPr>
        <w:pStyle w:val="Tekstpodstawowy"/>
        <w:spacing w:line="276" w:lineRule="auto"/>
        <w:ind w:left="284"/>
        <w:rPr>
          <w:rFonts w:asciiTheme="minorHAnsi" w:hAnsiTheme="minorHAnsi" w:cstheme="minorHAnsi"/>
          <w:b/>
          <w:sz w:val="22"/>
          <w:szCs w:val="22"/>
        </w:rPr>
      </w:pPr>
    </w:p>
    <w:p w14:paraId="74E45FE3" w14:textId="77777777" w:rsidR="0042417D" w:rsidRPr="000620A5" w:rsidRDefault="008A4BF7">
      <w:pPr>
        <w:pStyle w:val="Akapitzlist"/>
        <w:numPr>
          <w:ilvl w:val="0"/>
          <w:numId w:val="61"/>
        </w:numPr>
        <w:spacing w:after="120" w:line="276" w:lineRule="auto"/>
        <w:ind w:left="567" w:hanging="567"/>
        <w:jc w:val="both"/>
        <w:rPr>
          <w:rFonts w:asciiTheme="minorHAnsi" w:hAnsiTheme="minorHAnsi" w:cstheme="minorHAnsi"/>
          <w:b/>
          <w:sz w:val="22"/>
          <w:szCs w:val="22"/>
        </w:rPr>
      </w:pPr>
      <w:r w:rsidRPr="000620A5">
        <w:rPr>
          <w:rFonts w:asciiTheme="minorHAnsi" w:hAnsiTheme="minorHAnsi" w:cstheme="minorHAnsi"/>
          <w:b/>
          <w:sz w:val="22"/>
          <w:szCs w:val="22"/>
        </w:rPr>
        <w:t>Termin otwarcia ofert, czynności związane z otwarciem ofert</w:t>
      </w:r>
    </w:p>
    <w:p w14:paraId="55163F52" w14:textId="7A331113" w:rsidR="009605E2" w:rsidRPr="00BC5CDE" w:rsidRDefault="009605E2" w:rsidP="009605E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EE0A31">
        <w:rPr>
          <w:rFonts w:asciiTheme="minorHAnsi" w:hAnsiTheme="minorHAnsi" w:cstheme="minorHAnsi"/>
          <w:sz w:val="22"/>
          <w:szCs w:val="22"/>
        </w:rPr>
        <w:t xml:space="preserve">dniu </w:t>
      </w:r>
      <w:r w:rsidR="00C174E9" w:rsidRPr="00EE0A31">
        <w:rPr>
          <w:rFonts w:asciiTheme="minorHAnsi" w:hAnsiTheme="minorHAnsi" w:cstheme="minorHAnsi"/>
          <w:b/>
          <w:sz w:val="22"/>
          <w:szCs w:val="22"/>
        </w:rPr>
        <w:t>12 maja</w:t>
      </w:r>
      <w:r w:rsidRPr="00EE0A31">
        <w:rPr>
          <w:rFonts w:asciiTheme="minorHAnsi" w:hAnsiTheme="minorHAnsi" w:cstheme="minorHAnsi"/>
          <w:b/>
          <w:sz w:val="22"/>
          <w:szCs w:val="22"/>
        </w:rPr>
        <w:t xml:space="preserve"> 2023 r. </w:t>
      </w:r>
      <w:r w:rsidRPr="00EE0A31">
        <w:rPr>
          <w:rFonts w:asciiTheme="minorHAnsi" w:hAnsiTheme="minorHAnsi" w:cstheme="minorHAnsi"/>
          <w:sz w:val="22"/>
          <w:szCs w:val="22"/>
        </w:rPr>
        <w:t>o</w:t>
      </w:r>
      <w:r w:rsidRPr="00AC3ED0">
        <w:rPr>
          <w:rFonts w:asciiTheme="minorHAnsi" w:hAnsiTheme="minorHAnsi" w:cstheme="minorHAnsi"/>
          <w:sz w:val="22"/>
          <w:szCs w:val="22"/>
        </w:rPr>
        <w:t xml:space="preserve"> godzinie </w:t>
      </w:r>
      <w:r w:rsidRPr="00AC3ED0">
        <w:rPr>
          <w:rFonts w:asciiTheme="minorHAnsi" w:hAnsiTheme="minorHAnsi" w:cstheme="minorHAnsi"/>
          <w:b/>
          <w:sz w:val="22"/>
          <w:szCs w:val="22"/>
        </w:rPr>
        <w:t>11:</w:t>
      </w:r>
      <w:r>
        <w:rPr>
          <w:rFonts w:asciiTheme="minorHAnsi" w:hAnsiTheme="minorHAnsi" w:cstheme="minorHAnsi"/>
          <w:b/>
          <w:sz w:val="22"/>
          <w:szCs w:val="22"/>
        </w:rPr>
        <w:t>05</w:t>
      </w:r>
      <w:r w:rsidRPr="00AC3ED0">
        <w:rPr>
          <w:rFonts w:asciiTheme="minorHAnsi" w:hAnsiTheme="minorHAnsi" w:cstheme="minorHAnsi"/>
          <w:sz w:val="22"/>
          <w:szCs w:val="22"/>
        </w:rPr>
        <w:t>.</w:t>
      </w:r>
    </w:p>
    <w:p w14:paraId="51880AC0" w14:textId="77777777" w:rsidR="009605E2" w:rsidRPr="0054644E" w:rsidRDefault="009605E2" w:rsidP="009605E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Najpóźniej przed otwarciem ofert Zamawiający udostępni na </w:t>
      </w:r>
      <w:r>
        <w:rPr>
          <w:rFonts w:asciiTheme="minorHAnsi" w:hAnsiTheme="minorHAnsi" w:cstheme="minorHAnsi"/>
          <w:sz w:val="22"/>
          <w:szCs w:val="22"/>
        </w:rPr>
        <w:t xml:space="preserve">platformie zakupowej Urzędu Miasta Tarnowa </w:t>
      </w:r>
      <w:r w:rsidRPr="0054644E">
        <w:rPr>
          <w:rFonts w:asciiTheme="minorHAnsi" w:hAnsiTheme="minorHAnsi" w:cstheme="minorHAnsi"/>
          <w:sz w:val="22"/>
          <w:szCs w:val="22"/>
        </w:rPr>
        <w:t>informację o kwocie, jaką zamierza przeznaczyć na</w:t>
      </w:r>
      <w:r>
        <w:rPr>
          <w:rFonts w:asciiTheme="minorHAnsi" w:hAnsiTheme="minorHAnsi" w:cstheme="minorHAnsi"/>
          <w:sz w:val="22"/>
          <w:szCs w:val="22"/>
        </w:rPr>
        <w:t xml:space="preserve"> </w:t>
      </w:r>
      <w:r w:rsidRPr="0054644E">
        <w:rPr>
          <w:rFonts w:asciiTheme="minorHAnsi" w:hAnsiTheme="minorHAnsi" w:cstheme="minorHAnsi"/>
          <w:sz w:val="22"/>
          <w:szCs w:val="22"/>
        </w:rPr>
        <w:t>sfinansowanie niniejszego zamówienia.</w:t>
      </w:r>
    </w:p>
    <w:p w14:paraId="6B11390B" w14:textId="77777777" w:rsidR="009605E2" w:rsidRPr="0054644E" w:rsidRDefault="009605E2" w:rsidP="009605E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udostępni na </w:t>
      </w:r>
      <w:r>
        <w:rPr>
          <w:rFonts w:asciiTheme="minorHAnsi" w:hAnsiTheme="minorHAnsi" w:cstheme="minorHAnsi"/>
          <w:bCs/>
          <w:sz w:val="22"/>
          <w:szCs w:val="22"/>
        </w:rPr>
        <w:t xml:space="preserve">platformie zakupowej Urzędu Miasta Tarnowa </w:t>
      </w:r>
      <w:r w:rsidRPr="0054644E">
        <w:rPr>
          <w:rFonts w:asciiTheme="minorHAnsi" w:hAnsiTheme="minorHAnsi" w:cstheme="minorHAnsi"/>
          <w:bCs/>
          <w:sz w:val="22"/>
          <w:szCs w:val="22"/>
        </w:rPr>
        <w:t>informacje o:</w:t>
      </w:r>
    </w:p>
    <w:p w14:paraId="0EC65E46" w14:textId="77777777" w:rsidR="009605E2" w:rsidRPr="00E2307E" w:rsidRDefault="009605E2">
      <w:pPr>
        <w:pStyle w:val="Akapitzlist"/>
        <w:numPr>
          <w:ilvl w:val="0"/>
          <w:numId w:val="49"/>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B1B5FE5" w14:textId="77777777" w:rsidR="009605E2" w:rsidRPr="00E2307E" w:rsidRDefault="009605E2">
      <w:pPr>
        <w:pStyle w:val="Akapitzlist"/>
        <w:numPr>
          <w:ilvl w:val="0"/>
          <w:numId w:val="49"/>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cenach zawartych w ofertach.</w:t>
      </w:r>
    </w:p>
    <w:p w14:paraId="143AC470" w14:textId="77777777" w:rsidR="009605E2" w:rsidRPr="001B3FD0" w:rsidRDefault="009605E2">
      <w:pPr>
        <w:pStyle w:val="Akapitzlist"/>
        <w:numPr>
          <w:ilvl w:val="0"/>
          <w:numId w:val="52"/>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lastRenderedPageBreak/>
        <w:t>W przypadku wystąpienia awarii systemu teleinformatycznego, która spowoduje brak możliwości otwarcia ofert w terminie określonym przez Zamawiającego, otwarcie ofert nastąpi niezwłocznie po</w:t>
      </w:r>
      <w:r>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D8EB410" w14:textId="77777777" w:rsidR="009605E2" w:rsidRDefault="009605E2">
      <w:pPr>
        <w:pStyle w:val="Akapitzlist"/>
        <w:numPr>
          <w:ilvl w:val="0"/>
          <w:numId w:val="52"/>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Pr>
          <w:rFonts w:asciiTheme="minorHAnsi" w:hAnsiTheme="minorHAnsi" w:cstheme="minorHAnsi"/>
          <w:sz w:val="22"/>
          <w:szCs w:val="22"/>
        </w:rPr>
        <w:t>platformie zakupowej Urzędu Miasta Tarnowa</w:t>
      </w:r>
      <w:r w:rsidRPr="00E2307E">
        <w:rPr>
          <w:rFonts w:asciiTheme="minorHAnsi" w:hAnsiTheme="minorHAnsi" w:cstheme="minorHAnsi"/>
          <w:sz w:val="22"/>
          <w:szCs w:val="22"/>
        </w:rPr>
        <w:t xml:space="preserve">. </w:t>
      </w:r>
    </w:p>
    <w:p w14:paraId="77149C63" w14:textId="77777777" w:rsidR="00E2307E" w:rsidRPr="00E2307E" w:rsidRDefault="00E2307E" w:rsidP="006B209C">
      <w:pPr>
        <w:pStyle w:val="Akapitzlist"/>
        <w:spacing w:line="276" w:lineRule="auto"/>
        <w:ind w:left="284" w:right="28"/>
        <w:jc w:val="both"/>
        <w:rPr>
          <w:rFonts w:asciiTheme="minorHAnsi" w:hAnsiTheme="minorHAnsi" w:cstheme="minorHAnsi"/>
          <w:sz w:val="22"/>
          <w:szCs w:val="22"/>
        </w:rPr>
      </w:pPr>
    </w:p>
    <w:p w14:paraId="6CC081B7" w14:textId="77777777" w:rsidR="00A16332" w:rsidRPr="0054644E" w:rsidRDefault="008A4BF7">
      <w:pPr>
        <w:pStyle w:val="Tekstpodstawowy"/>
        <w:numPr>
          <w:ilvl w:val="0"/>
          <w:numId w:val="61"/>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303D3E25" w14:textId="77777777" w:rsidR="00164E76" w:rsidRPr="0054644E" w:rsidRDefault="0058033E"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885E43D" w14:textId="77777777" w:rsidR="004E4397" w:rsidRPr="0054644E" w:rsidRDefault="00164E76"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AA3C42">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0391C6FD" w14:textId="77777777" w:rsidR="0058033E" w:rsidRPr="0054644E" w:rsidRDefault="0058033E"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AA3C42">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0A8B8EB0" w14:textId="77777777" w:rsidR="00ED50F3" w:rsidRPr="00B7171A" w:rsidRDefault="00164E76" w:rsidP="00144735">
      <w:pPr>
        <w:pStyle w:val="Akapitzlist"/>
        <w:numPr>
          <w:ilvl w:val="1"/>
          <w:numId w:val="39"/>
        </w:numPr>
        <w:tabs>
          <w:tab w:val="clear" w:pos="1800"/>
        </w:tabs>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AA3C42">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26EDA0F3" w14:textId="612D7880" w:rsidR="004E4397" w:rsidRPr="0054644E" w:rsidRDefault="00164E76"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C21089">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21089">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2B3F5E82" w14:textId="77777777" w:rsidR="009605E2" w:rsidRDefault="009605E2" w:rsidP="009605E2">
      <w:pPr>
        <w:pStyle w:val="Akapitzlist"/>
        <w:numPr>
          <w:ilvl w:val="1"/>
          <w:numId w:val="39"/>
        </w:numPr>
        <w:tabs>
          <w:tab w:val="clear" w:pos="1800"/>
          <w:tab w:val="num" w:pos="1637"/>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powiadomi o wyniku postępowania</w:t>
      </w:r>
      <w:r>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Pr>
          <w:rFonts w:asciiTheme="minorHAnsi" w:hAnsiTheme="minorHAnsi" w:cstheme="minorHAnsi"/>
          <w:sz w:val="22"/>
          <w:szCs w:val="22"/>
        </w:rPr>
        <w:t> platformie zakupowej Urzędu Miasta Tarnowa</w:t>
      </w:r>
      <w:r w:rsidRPr="0054644E">
        <w:rPr>
          <w:rFonts w:asciiTheme="minorHAnsi" w:hAnsiTheme="minorHAnsi" w:cstheme="minorHAnsi"/>
          <w:sz w:val="22"/>
          <w:szCs w:val="22"/>
        </w:rPr>
        <w:t>. Zawiadomienie o rozstrzygnięciu postępowania będzie zawierało informacje, o</w:t>
      </w:r>
      <w:r>
        <w:rPr>
          <w:rFonts w:asciiTheme="minorHAnsi" w:hAnsiTheme="minorHAnsi" w:cstheme="minorHAnsi"/>
          <w:sz w:val="22"/>
          <w:szCs w:val="22"/>
        </w:rPr>
        <w:t> </w:t>
      </w:r>
      <w:r w:rsidRPr="0054644E">
        <w:rPr>
          <w:rFonts w:asciiTheme="minorHAnsi" w:hAnsiTheme="minorHAnsi" w:cstheme="minorHAnsi"/>
          <w:sz w:val="22"/>
          <w:szCs w:val="22"/>
        </w:rPr>
        <w:t>których mowa w</w:t>
      </w:r>
      <w:r>
        <w:rPr>
          <w:rFonts w:asciiTheme="minorHAnsi" w:hAnsiTheme="minorHAnsi" w:cstheme="minorHAnsi"/>
          <w:sz w:val="22"/>
          <w:szCs w:val="22"/>
        </w:rPr>
        <w:t xml:space="preserve"> </w:t>
      </w:r>
      <w:r w:rsidRPr="0054644E">
        <w:rPr>
          <w:rFonts w:asciiTheme="minorHAnsi" w:hAnsiTheme="minorHAnsi" w:cstheme="minorHAnsi"/>
          <w:sz w:val="22"/>
          <w:szCs w:val="22"/>
        </w:rPr>
        <w:t>art.</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253 </w:t>
      </w:r>
      <w:proofErr w:type="spellStart"/>
      <w:r w:rsidRPr="0054644E">
        <w:rPr>
          <w:rFonts w:asciiTheme="minorHAnsi" w:hAnsiTheme="minorHAnsi" w:cstheme="minorHAnsi"/>
          <w:sz w:val="22"/>
          <w:szCs w:val="22"/>
        </w:rPr>
        <w:t>u</w:t>
      </w:r>
      <w:r>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B2FEC08" w14:textId="77777777" w:rsidR="004A3E35" w:rsidRDefault="004A3E35" w:rsidP="006B209C">
      <w:pPr>
        <w:pStyle w:val="Tekstpodstawowy"/>
        <w:spacing w:line="276" w:lineRule="auto"/>
        <w:rPr>
          <w:rFonts w:asciiTheme="minorHAnsi" w:hAnsiTheme="minorHAnsi" w:cstheme="minorHAnsi"/>
          <w:sz w:val="22"/>
          <w:szCs w:val="22"/>
        </w:rPr>
      </w:pPr>
    </w:p>
    <w:p w14:paraId="6ADAF3C1" w14:textId="77777777" w:rsidR="00A16332" w:rsidRPr="004176AF" w:rsidRDefault="008A4BF7">
      <w:pPr>
        <w:pStyle w:val="Tekstpodstawowy"/>
        <w:numPr>
          <w:ilvl w:val="0"/>
          <w:numId w:val="61"/>
        </w:numPr>
        <w:spacing w:after="120" w:line="276" w:lineRule="auto"/>
        <w:ind w:left="567" w:hanging="567"/>
        <w:rPr>
          <w:rFonts w:asciiTheme="minorHAnsi" w:hAnsiTheme="minorHAnsi" w:cstheme="minorHAnsi"/>
          <w:b/>
          <w:sz w:val="22"/>
          <w:szCs w:val="22"/>
        </w:rPr>
      </w:pPr>
      <w:r w:rsidRPr="004176AF">
        <w:rPr>
          <w:rFonts w:asciiTheme="minorHAnsi" w:hAnsiTheme="minorHAnsi" w:cstheme="minorHAnsi"/>
          <w:b/>
          <w:sz w:val="22"/>
          <w:szCs w:val="22"/>
        </w:rPr>
        <w:t>Opis kryteriów</w:t>
      </w:r>
      <w:r w:rsidR="004B186C" w:rsidRPr="004176AF">
        <w:rPr>
          <w:rFonts w:asciiTheme="minorHAnsi" w:hAnsiTheme="minorHAnsi" w:cstheme="minorHAnsi"/>
          <w:b/>
          <w:sz w:val="22"/>
          <w:szCs w:val="22"/>
        </w:rPr>
        <w:t xml:space="preserve"> </w:t>
      </w:r>
      <w:r w:rsidRPr="004176AF">
        <w:rPr>
          <w:rFonts w:asciiTheme="minorHAnsi" w:hAnsiTheme="minorHAnsi" w:cstheme="minorHAnsi"/>
          <w:b/>
          <w:sz w:val="22"/>
          <w:szCs w:val="22"/>
        </w:rPr>
        <w:t>oceny ofert wraz z podaniem wag tych kryteriów i sposobu oceny ofert</w:t>
      </w:r>
    </w:p>
    <w:p w14:paraId="6CC6338A" w14:textId="77777777" w:rsidR="00EC41BE" w:rsidRPr="008D0A06" w:rsidRDefault="003C166B">
      <w:pPr>
        <w:widowControl w:val="0"/>
        <w:numPr>
          <w:ilvl w:val="0"/>
          <w:numId w:val="53"/>
        </w:numPr>
        <w:suppressAutoHyphens/>
        <w:spacing w:after="6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1"/>
        <w:gridCol w:w="3646"/>
      </w:tblGrid>
      <w:tr w:rsidR="008D0A06" w:rsidRPr="008D0A06" w14:paraId="602B5B3A" w14:textId="77777777" w:rsidTr="003C166B">
        <w:trPr>
          <w:trHeight w:val="657"/>
        </w:trPr>
        <w:tc>
          <w:tcPr>
            <w:tcW w:w="2887" w:type="pct"/>
            <w:shd w:val="clear" w:color="auto" w:fill="E6E6E6"/>
            <w:vAlign w:val="center"/>
          </w:tcPr>
          <w:p w14:paraId="0AB41BDD" w14:textId="77777777" w:rsidR="003C166B" w:rsidRPr="008D0A06" w:rsidRDefault="003C166B" w:rsidP="006B209C">
            <w:pPr>
              <w:widowControl w:val="0"/>
              <w:suppressAutoHyphens/>
              <w:spacing w:line="276" w:lineRule="auto"/>
              <w:jc w:val="center"/>
              <w:rPr>
                <w:rFonts w:ascii="Calibri" w:hAnsi="Calibri" w:cs="Calibri"/>
                <w:b/>
                <w:bCs/>
                <w:kern w:val="1"/>
                <w:sz w:val="24"/>
                <w:szCs w:val="24"/>
                <w:lang w:eastAsia="zh-CN"/>
              </w:rPr>
            </w:pPr>
            <w:bookmarkStart w:id="11" w:name="_Hlk68860121"/>
            <w:r w:rsidRPr="008D0A06">
              <w:rPr>
                <w:rFonts w:ascii="Calibri" w:hAnsi="Calibri" w:cs="Calibri"/>
                <w:b/>
                <w:bCs/>
                <w:kern w:val="1"/>
                <w:sz w:val="22"/>
                <w:szCs w:val="22"/>
                <w:lang w:eastAsia="zh-CN"/>
              </w:rPr>
              <w:t>Kryterium</w:t>
            </w:r>
          </w:p>
        </w:tc>
        <w:tc>
          <w:tcPr>
            <w:tcW w:w="2113" w:type="pct"/>
            <w:shd w:val="clear" w:color="auto" w:fill="E6E6E6"/>
            <w:vAlign w:val="center"/>
          </w:tcPr>
          <w:p w14:paraId="3A9DA1F6" w14:textId="77777777" w:rsidR="003C166B" w:rsidRPr="007F2D33" w:rsidRDefault="003C166B" w:rsidP="006B209C">
            <w:pPr>
              <w:widowControl w:val="0"/>
              <w:suppressAutoHyphens/>
              <w:spacing w:line="276" w:lineRule="auto"/>
              <w:jc w:val="center"/>
              <w:rPr>
                <w:rFonts w:ascii="Calibri" w:hAnsi="Calibri" w:cs="Calibri"/>
                <w:b/>
                <w:bCs/>
                <w:kern w:val="1"/>
                <w:sz w:val="22"/>
                <w:szCs w:val="22"/>
                <w:lang w:eastAsia="zh-CN"/>
              </w:rPr>
            </w:pPr>
            <w:r w:rsidRPr="008D0A06">
              <w:rPr>
                <w:rFonts w:ascii="Calibri" w:hAnsi="Calibri" w:cs="Calibri"/>
                <w:b/>
                <w:bCs/>
                <w:kern w:val="1"/>
                <w:sz w:val="22"/>
                <w:szCs w:val="22"/>
                <w:lang w:eastAsia="zh-CN"/>
              </w:rPr>
              <w:t>Waga</w:t>
            </w:r>
            <w:r w:rsidRPr="008D0A06">
              <w:rPr>
                <w:rFonts w:ascii="Calibri" w:hAnsi="Calibri" w:cs="Calibri"/>
                <w:b/>
                <w:bCs/>
                <w:kern w:val="1"/>
                <w:sz w:val="24"/>
                <w:szCs w:val="24"/>
                <w:lang w:eastAsia="zh-CN"/>
              </w:rPr>
              <w:t xml:space="preserve"> </w:t>
            </w:r>
            <w:r w:rsidRPr="007F2D33">
              <w:rPr>
                <w:rFonts w:ascii="Calibri" w:hAnsi="Calibri" w:cs="Calibri"/>
                <w:b/>
                <w:bCs/>
                <w:kern w:val="1"/>
                <w:sz w:val="22"/>
                <w:szCs w:val="22"/>
                <w:lang w:eastAsia="zh-CN"/>
              </w:rPr>
              <w:t>kryterium</w:t>
            </w:r>
          </w:p>
          <w:p w14:paraId="4C5B2871" w14:textId="77777777" w:rsidR="003C166B" w:rsidRPr="008D0A06" w:rsidRDefault="003C166B" w:rsidP="006B209C">
            <w:pPr>
              <w:widowControl w:val="0"/>
              <w:suppressAutoHyphens/>
              <w:spacing w:line="276" w:lineRule="auto"/>
              <w:jc w:val="center"/>
              <w:rPr>
                <w:rFonts w:ascii="Calibri" w:hAnsi="Calibri" w:cs="Calibri"/>
                <w:b/>
                <w:bCs/>
                <w:kern w:val="1"/>
                <w:sz w:val="24"/>
                <w:szCs w:val="24"/>
                <w:lang w:eastAsia="zh-CN"/>
              </w:rPr>
            </w:pPr>
            <w:r w:rsidRPr="007F2D33">
              <w:rPr>
                <w:rFonts w:ascii="Calibri" w:hAnsi="Calibri" w:cs="Calibri"/>
                <w:b/>
                <w:bCs/>
                <w:kern w:val="1"/>
                <w:sz w:val="22"/>
                <w:szCs w:val="22"/>
                <w:lang w:eastAsia="zh-CN"/>
              </w:rPr>
              <w:t>wyrażona w punktach</w:t>
            </w:r>
          </w:p>
        </w:tc>
      </w:tr>
      <w:tr w:rsidR="008D0A06" w:rsidRPr="008D0A06" w14:paraId="31472C1C" w14:textId="77777777" w:rsidTr="00853D66">
        <w:trPr>
          <w:trHeight w:val="724"/>
        </w:trPr>
        <w:tc>
          <w:tcPr>
            <w:tcW w:w="2887" w:type="pct"/>
            <w:vAlign w:val="center"/>
          </w:tcPr>
          <w:p w14:paraId="7A57BAA6" w14:textId="77777777" w:rsidR="003C166B" w:rsidRPr="008D0A06" w:rsidRDefault="003C166B" w:rsidP="006B209C">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2113" w:type="pct"/>
            <w:vAlign w:val="center"/>
          </w:tcPr>
          <w:p w14:paraId="12A078CE" w14:textId="5090FBB9" w:rsidR="003C166B" w:rsidRPr="00A834F7" w:rsidRDefault="007F2D33" w:rsidP="006B209C">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8</w:t>
            </w:r>
            <w:r w:rsidR="00CC7B68">
              <w:rPr>
                <w:rFonts w:ascii="Calibri" w:hAnsi="Calibri" w:cs="Calibri"/>
                <w:kern w:val="1"/>
                <w:sz w:val="22"/>
                <w:szCs w:val="22"/>
                <w:lang w:eastAsia="zh-CN"/>
              </w:rPr>
              <w:t>0</w:t>
            </w:r>
          </w:p>
        </w:tc>
      </w:tr>
      <w:tr w:rsidR="003C166B" w:rsidRPr="00EC41BE" w14:paraId="54B71407" w14:textId="77777777" w:rsidTr="00853D66">
        <w:trPr>
          <w:trHeight w:val="691"/>
        </w:trPr>
        <w:tc>
          <w:tcPr>
            <w:tcW w:w="2887" w:type="pct"/>
            <w:vAlign w:val="center"/>
          </w:tcPr>
          <w:p w14:paraId="12740DA2" w14:textId="16D6D5BE" w:rsidR="003C166B" w:rsidRPr="00EC41BE" w:rsidRDefault="007F2D33" w:rsidP="006B209C">
            <w:pPr>
              <w:widowControl w:val="0"/>
              <w:suppressAutoHyphens/>
              <w:spacing w:line="276" w:lineRule="auto"/>
              <w:jc w:val="center"/>
              <w:rPr>
                <w:rFonts w:ascii="Calibri" w:hAnsi="Calibri" w:cs="Calibri"/>
                <w:b/>
                <w:bCs/>
                <w:sz w:val="24"/>
                <w:szCs w:val="24"/>
                <w:lang w:eastAsia="zh-CN"/>
              </w:rPr>
            </w:pPr>
            <w:bookmarkStart w:id="12" w:name="_Hlk63851119"/>
            <w:r>
              <w:rPr>
                <w:rFonts w:ascii="Calibri" w:hAnsi="Calibri" w:cs="Calibri"/>
                <w:bCs/>
                <w:kern w:val="1"/>
                <w:sz w:val="22"/>
                <w:szCs w:val="22"/>
                <w:lang w:eastAsia="zh-CN"/>
              </w:rPr>
              <w:t>Możliwość śledzenia przez Internet rejestrowanych przesyłek pocztowych w obrocie krajowym</w:t>
            </w:r>
            <w:r w:rsidR="00B116FF" w:rsidRPr="00EC41BE">
              <w:rPr>
                <w:rFonts w:ascii="Calibri" w:hAnsi="Calibri" w:cs="Calibri"/>
                <w:b/>
                <w:kern w:val="1"/>
                <w:sz w:val="22"/>
                <w:szCs w:val="22"/>
                <w:lang w:eastAsia="zh-CN"/>
              </w:rPr>
              <w:t xml:space="preserve"> </w:t>
            </w:r>
            <w:bookmarkEnd w:id="12"/>
            <w:r w:rsidR="003C166B" w:rsidRPr="00EC41BE">
              <w:rPr>
                <w:rFonts w:ascii="Calibri" w:hAnsi="Calibri" w:cs="Calibri"/>
                <w:b/>
                <w:kern w:val="1"/>
                <w:sz w:val="22"/>
                <w:szCs w:val="22"/>
                <w:lang w:eastAsia="zh-CN"/>
              </w:rPr>
              <w:t>(</w:t>
            </w:r>
            <w:r>
              <w:rPr>
                <w:rFonts w:ascii="Calibri" w:hAnsi="Calibri" w:cs="Calibri"/>
                <w:b/>
                <w:kern w:val="1"/>
                <w:sz w:val="22"/>
                <w:szCs w:val="22"/>
                <w:lang w:eastAsia="zh-CN"/>
              </w:rPr>
              <w:t>I</w:t>
            </w:r>
            <w:r w:rsidR="003C166B" w:rsidRPr="00EC41BE">
              <w:rPr>
                <w:rFonts w:ascii="Calibri" w:hAnsi="Calibri" w:cs="Calibri"/>
                <w:b/>
                <w:kern w:val="1"/>
                <w:sz w:val="22"/>
                <w:szCs w:val="22"/>
                <w:lang w:eastAsia="zh-CN"/>
              </w:rPr>
              <w:t>)</w:t>
            </w:r>
          </w:p>
        </w:tc>
        <w:tc>
          <w:tcPr>
            <w:tcW w:w="2113" w:type="pct"/>
            <w:vAlign w:val="center"/>
          </w:tcPr>
          <w:p w14:paraId="093BC311" w14:textId="654CE0FA" w:rsidR="003C166B" w:rsidRPr="00A834F7" w:rsidRDefault="004176AF" w:rsidP="006B209C">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CC7B68">
              <w:rPr>
                <w:rFonts w:ascii="Calibri" w:hAnsi="Calibri" w:cs="Calibri"/>
                <w:kern w:val="1"/>
                <w:sz w:val="22"/>
                <w:szCs w:val="22"/>
                <w:lang w:eastAsia="zh-CN"/>
              </w:rPr>
              <w:t>0</w:t>
            </w:r>
          </w:p>
        </w:tc>
      </w:tr>
      <w:tr w:rsidR="003C166B" w:rsidRPr="00EC41BE" w14:paraId="13A92DC5" w14:textId="77777777" w:rsidTr="00853D66">
        <w:trPr>
          <w:trHeight w:val="487"/>
        </w:trPr>
        <w:tc>
          <w:tcPr>
            <w:tcW w:w="2887" w:type="pct"/>
            <w:vAlign w:val="center"/>
          </w:tcPr>
          <w:p w14:paraId="0E883ADF" w14:textId="77777777" w:rsidR="003C166B" w:rsidRPr="00EC41BE" w:rsidRDefault="003C166B" w:rsidP="006B209C">
            <w:pPr>
              <w:widowControl w:val="0"/>
              <w:suppressAutoHyphens/>
              <w:spacing w:line="276" w:lineRule="auto"/>
              <w:jc w:val="center"/>
              <w:rPr>
                <w:rFonts w:ascii="Calibri" w:hAnsi="Calibri" w:cs="Calibri"/>
                <w:kern w:val="1"/>
                <w:sz w:val="24"/>
                <w:szCs w:val="24"/>
                <w:lang w:eastAsia="zh-CN"/>
              </w:rPr>
            </w:pPr>
            <w:r w:rsidRPr="00EC41BE">
              <w:rPr>
                <w:rFonts w:ascii="Calibri" w:hAnsi="Calibri" w:cs="Calibri"/>
                <w:kern w:val="1"/>
                <w:sz w:val="22"/>
                <w:szCs w:val="22"/>
                <w:lang w:eastAsia="zh-CN"/>
              </w:rPr>
              <w:t>RAZEM</w:t>
            </w:r>
          </w:p>
        </w:tc>
        <w:tc>
          <w:tcPr>
            <w:tcW w:w="2113" w:type="pct"/>
            <w:vAlign w:val="center"/>
          </w:tcPr>
          <w:p w14:paraId="1B4726D3" w14:textId="77777777" w:rsidR="003C166B" w:rsidRPr="00EC41BE" w:rsidRDefault="003C166B" w:rsidP="006B209C">
            <w:pPr>
              <w:widowControl w:val="0"/>
              <w:suppressAutoHyphens/>
              <w:spacing w:line="276" w:lineRule="auto"/>
              <w:jc w:val="center"/>
              <w:rPr>
                <w:rFonts w:ascii="Calibri" w:hAnsi="Calibri" w:cs="Calibri"/>
                <w:kern w:val="1"/>
                <w:sz w:val="24"/>
                <w:szCs w:val="24"/>
                <w:lang w:eastAsia="zh-CN"/>
              </w:rPr>
            </w:pPr>
            <w:r w:rsidRPr="00EC41BE">
              <w:rPr>
                <w:rFonts w:ascii="Calibri" w:hAnsi="Calibri" w:cs="Calibri"/>
                <w:kern w:val="1"/>
                <w:sz w:val="22"/>
                <w:szCs w:val="22"/>
                <w:lang w:eastAsia="zh-CN"/>
              </w:rPr>
              <w:t>100</w:t>
            </w:r>
          </w:p>
        </w:tc>
      </w:tr>
    </w:tbl>
    <w:p w14:paraId="5C4D8C1F" w14:textId="77777777" w:rsidR="000E5C42" w:rsidRPr="00B805C6" w:rsidRDefault="000E5C42">
      <w:pPr>
        <w:widowControl w:val="0"/>
        <w:numPr>
          <w:ilvl w:val="0"/>
          <w:numId w:val="53"/>
        </w:numPr>
        <w:suppressAutoHyphens/>
        <w:spacing w:before="24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26056BE3" w14:textId="1E1A92F0" w:rsidR="000E5C42" w:rsidRPr="00B805C6" w:rsidRDefault="000E5C42" w:rsidP="006B209C">
      <w:pPr>
        <w:widowControl w:val="0"/>
        <w:suppressAutoHyphens/>
        <w:spacing w:line="276" w:lineRule="auto"/>
        <w:ind w:left="709" w:hanging="425"/>
        <w:jc w:val="both"/>
        <w:rPr>
          <w:rFonts w:ascii="Calibri" w:hAnsi="Calibri" w:cs="Calibri"/>
          <w:kern w:val="1"/>
          <w:sz w:val="22"/>
          <w:szCs w:val="22"/>
          <w:lang w:eastAsia="zh-CN"/>
        </w:rPr>
      </w:pPr>
      <w:r w:rsidRPr="00B805C6">
        <w:rPr>
          <w:rFonts w:ascii="Calibri" w:hAnsi="Calibri" w:cs="Calibri"/>
          <w:kern w:val="1"/>
          <w:sz w:val="22"/>
          <w:szCs w:val="22"/>
          <w:lang w:eastAsia="zh-CN"/>
        </w:rPr>
        <w:t xml:space="preserve">2.1. </w:t>
      </w:r>
      <w:r w:rsidR="007F189B" w:rsidRPr="0094662E">
        <w:rPr>
          <w:rFonts w:ascii="Calibri" w:hAnsi="Calibri" w:cs="Calibri"/>
          <w:kern w:val="1"/>
          <w:sz w:val="22"/>
          <w:szCs w:val="22"/>
          <w:lang w:eastAsia="zh-CN"/>
        </w:rPr>
        <w:t xml:space="preserve">Ocena punktowa w kryterium </w:t>
      </w:r>
      <w:r w:rsidR="007F189B" w:rsidRPr="0094662E">
        <w:rPr>
          <w:rFonts w:ascii="Calibri" w:hAnsi="Calibri" w:cs="Calibri"/>
          <w:b/>
          <w:bCs/>
          <w:kern w:val="1"/>
          <w:sz w:val="22"/>
          <w:szCs w:val="22"/>
          <w:lang w:eastAsia="zh-CN"/>
        </w:rPr>
        <w:t>„</w:t>
      </w:r>
      <w:r w:rsidRPr="0094662E">
        <w:rPr>
          <w:rFonts w:ascii="Calibri" w:hAnsi="Calibri" w:cs="Calibri"/>
          <w:b/>
          <w:kern w:val="1"/>
          <w:sz w:val="22"/>
          <w:szCs w:val="22"/>
          <w:lang w:eastAsia="zh-CN"/>
        </w:rPr>
        <w:t>Cena ofertowa brutto</w:t>
      </w:r>
      <w:r w:rsidR="007F189B" w:rsidRPr="0094662E">
        <w:rPr>
          <w:rFonts w:ascii="Calibri" w:hAnsi="Calibri" w:cs="Calibri"/>
          <w:b/>
          <w:kern w:val="1"/>
          <w:sz w:val="22"/>
          <w:szCs w:val="22"/>
          <w:lang w:eastAsia="zh-CN"/>
        </w:rPr>
        <w:t>”</w:t>
      </w:r>
      <w:r w:rsidRPr="0094662E">
        <w:rPr>
          <w:rFonts w:ascii="Calibri" w:hAnsi="Calibri" w:cs="Calibri"/>
          <w:b/>
          <w:kern w:val="1"/>
          <w:sz w:val="22"/>
          <w:szCs w:val="22"/>
          <w:lang w:eastAsia="zh-CN"/>
        </w:rPr>
        <w:t xml:space="preserve"> (C)</w:t>
      </w:r>
      <w:r w:rsidRPr="0094662E">
        <w:rPr>
          <w:rFonts w:ascii="Calibri" w:hAnsi="Calibri" w:cs="Calibri"/>
          <w:kern w:val="1"/>
          <w:sz w:val="22"/>
          <w:szCs w:val="22"/>
          <w:lang w:eastAsia="zh-CN"/>
        </w:rPr>
        <w:t xml:space="preserve"> – maksymalnie </w:t>
      </w:r>
      <w:r w:rsidR="007F2D33" w:rsidRPr="0094662E">
        <w:rPr>
          <w:rFonts w:ascii="Calibri" w:hAnsi="Calibri" w:cs="Calibri"/>
          <w:kern w:val="1"/>
          <w:sz w:val="22"/>
          <w:szCs w:val="22"/>
          <w:lang w:eastAsia="zh-CN"/>
        </w:rPr>
        <w:t>8</w:t>
      </w:r>
      <w:r w:rsidR="003E3683" w:rsidRPr="0094662E">
        <w:rPr>
          <w:rFonts w:ascii="Calibri" w:hAnsi="Calibri" w:cs="Calibri"/>
          <w:kern w:val="1"/>
          <w:sz w:val="22"/>
          <w:szCs w:val="22"/>
          <w:lang w:eastAsia="zh-CN"/>
        </w:rPr>
        <w:t xml:space="preserve">0 </w:t>
      </w:r>
      <w:r w:rsidRPr="0094662E">
        <w:rPr>
          <w:rFonts w:ascii="Calibri" w:hAnsi="Calibri" w:cs="Calibri"/>
          <w:kern w:val="1"/>
          <w:sz w:val="22"/>
          <w:szCs w:val="22"/>
          <w:lang w:eastAsia="zh-CN"/>
        </w:rPr>
        <w:t>punktów</w:t>
      </w:r>
      <w:r w:rsidR="007F189B" w:rsidRPr="0094662E">
        <w:rPr>
          <w:rFonts w:ascii="Calibri" w:hAnsi="Calibri" w:cs="Calibri"/>
          <w:kern w:val="1"/>
          <w:sz w:val="22"/>
          <w:szCs w:val="22"/>
          <w:lang w:eastAsia="zh-CN"/>
        </w:rPr>
        <w:t xml:space="preserve">, </w:t>
      </w:r>
      <w:r w:rsidR="007F189B" w:rsidRPr="0094662E">
        <w:rPr>
          <w:rFonts w:ascii="Calibri" w:hAnsi="Calibri" w:cs="Calibri"/>
          <w:sz w:val="22"/>
          <w:szCs w:val="22"/>
        </w:rPr>
        <w:t>dokonana zostanie na podstawie ceny ofertowej brutto (dla maksymalnego zakresu zamówienia), wskazanej przez Wykonawcę w ofercie</w:t>
      </w:r>
      <w:r w:rsidRPr="0094662E">
        <w:rPr>
          <w:rFonts w:ascii="Calibri" w:hAnsi="Calibri" w:cs="Calibri"/>
          <w:kern w:val="1"/>
          <w:sz w:val="22"/>
          <w:szCs w:val="22"/>
          <w:lang w:eastAsia="zh-CN"/>
        </w:rPr>
        <w:t xml:space="preserve"> wg następującego </w:t>
      </w:r>
      <w:r w:rsidRPr="00B805C6">
        <w:rPr>
          <w:rFonts w:ascii="Calibri" w:hAnsi="Calibri" w:cs="Calibri"/>
          <w:kern w:val="1"/>
          <w:sz w:val="22"/>
          <w:szCs w:val="22"/>
          <w:lang w:eastAsia="zh-CN"/>
        </w:rPr>
        <w:t>wzoru:</w:t>
      </w:r>
    </w:p>
    <w:p w14:paraId="5DD1A144" w14:textId="77777777" w:rsidR="009F51B7" w:rsidRDefault="009F51B7" w:rsidP="006B209C">
      <w:pPr>
        <w:tabs>
          <w:tab w:val="num" w:pos="0"/>
        </w:tabs>
        <w:spacing w:line="276" w:lineRule="auto"/>
        <w:ind w:left="1797"/>
        <w:rPr>
          <w:rFonts w:ascii="Calibri" w:eastAsia="MS Mincho" w:hAnsi="Calibri" w:cs="Calibri"/>
          <w:sz w:val="22"/>
          <w:szCs w:val="22"/>
          <w:lang w:val="x-none" w:eastAsia="x-none"/>
        </w:rPr>
      </w:pPr>
    </w:p>
    <w:p w14:paraId="44044A45" w14:textId="77777777" w:rsidR="00BF4AD6" w:rsidRDefault="00BF4AD6" w:rsidP="006B209C">
      <w:pPr>
        <w:tabs>
          <w:tab w:val="num" w:pos="0"/>
        </w:tabs>
        <w:spacing w:line="276" w:lineRule="auto"/>
        <w:ind w:left="1797"/>
        <w:rPr>
          <w:rFonts w:ascii="Calibri" w:eastAsia="MS Mincho" w:hAnsi="Calibri" w:cs="Calibri"/>
          <w:sz w:val="22"/>
          <w:szCs w:val="22"/>
          <w:lang w:val="x-none" w:eastAsia="x-none"/>
        </w:rPr>
      </w:pPr>
    </w:p>
    <w:p w14:paraId="3908A926" w14:textId="0FDAF40F" w:rsidR="000E5C42" w:rsidRPr="00B805C6" w:rsidRDefault="000E5C42" w:rsidP="006B209C">
      <w:pPr>
        <w:tabs>
          <w:tab w:val="num" w:pos="0"/>
        </w:tabs>
        <w:spacing w:line="276" w:lineRule="auto"/>
        <w:ind w:left="1797"/>
        <w:rPr>
          <w:rFonts w:ascii="Calibri" w:eastAsia="MS Mincho" w:hAnsi="Calibri" w:cs="Calibri"/>
          <w:sz w:val="22"/>
          <w:szCs w:val="22"/>
          <w:lang w:eastAsia="x-none"/>
        </w:rPr>
      </w:pPr>
      <w:r w:rsidRPr="00B805C6">
        <w:rPr>
          <w:rFonts w:ascii="Calibri" w:eastAsia="MS Mincho" w:hAnsi="Calibri" w:cs="Calibri"/>
          <w:sz w:val="22"/>
          <w:szCs w:val="22"/>
          <w:lang w:val="x-none" w:eastAsia="x-none"/>
        </w:rPr>
        <w:lastRenderedPageBreak/>
        <w:t>Cena najtańszej oferty</w:t>
      </w:r>
      <w:r w:rsidRPr="00B805C6">
        <w:rPr>
          <w:rFonts w:ascii="Calibri" w:eastAsia="MS Mincho" w:hAnsi="Calibri" w:cs="Calibri"/>
          <w:sz w:val="22"/>
          <w:szCs w:val="22"/>
          <w:lang w:eastAsia="x-none"/>
        </w:rPr>
        <w:t xml:space="preserve"> (brutto)</w:t>
      </w:r>
      <w:r w:rsidRPr="00B805C6">
        <w:rPr>
          <w:rFonts w:ascii="Calibri" w:eastAsia="MS Mincho" w:hAnsi="Calibri" w:cs="Calibri"/>
          <w:sz w:val="22"/>
          <w:szCs w:val="22"/>
          <w:lang w:val="x-none" w:eastAsia="x-none"/>
        </w:rPr>
        <w:t xml:space="preserve"> </w:t>
      </w:r>
      <w:r w:rsidRPr="00B805C6">
        <w:rPr>
          <w:rFonts w:ascii="Calibri" w:eastAsia="MS Mincho" w:hAnsi="Calibri" w:cs="Calibri"/>
          <w:sz w:val="22"/>
          <w:szCs w:val="22"/>
          <w:lang w:eastAsia="x-none"/>
        </w:rPr>
        <w:t>spośród nieodrzuconych ofert</w:t>
      </w:r>
    </w:p>
    <w:p w14:paraId="1C4DEDCD" w14:textId="56A7A649" w:rsidR="000E5C42" w:rsidRPr="00B805C6" w:rsidRDefault="000E5C42" w:rsidP="006B209C">
      <w:pPr>
        <w:widowControl w:val="0"/>
        <w:tabs>
          <w:tab w:val="num" w:pos="0"/>
        </w:tabs>
        <w:suppressAutoHyphens/>
        <w:spacing w:line="276" w:lineRule="auto"/>
        <w:ind w:left="1435"/>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w:t>
      </w:r>
      <w:r w:rsidR="0094662E">
        <w:rPr>
          <w:rFonts w:ascii="Calibri" w:eastAsia="MS Mincho" w:hAnsi="Calibri" w:cs="Calibri"/>
          <w:kern w:val="1"/>
          <w:sz w:val="22"/>
          <w:szCs w:val="22"/>
          <w:lang w:eastAsia="zh-CN"/>
        </w:rPr>
        <w:t xml:space="preserve">    </w:t>
      </w:r>
      <w:r w:rsidRPr="00B805C6">
        <w:rPr>
          <w:rFonts w:ascii="Calibri" w:eastAsia="MS Mincho" w:hAnsi="Calibri" w:cs="Calibri"/>
          <w:kern w:val="1"/>
          <w:sz w:val="22"/>
          <w:szCs w:val="22"/>
          <w:lang w:eastAsia="zh-CN"/>
        </w:rPr>
        <w:t xml:space="preserve">x </w:t>
      </w:r>
      <w:r w:rsidR="007F2D33" w:rsidRPr="0094662E">
        <w:rPr>
          <w:rFonts w:ascii="Calibri" w:eastAsia="MS Mincho" w:hAnsi="Calibri" w:cs="Calibri"/>
          <w:kern w:val="1"/>
          <w:sz w:val="22"/>
          <w:szCs w:val="22"/>
          <w:lang w:eastAsia="zh-CN"/>
        </w:rPr>
        <w:t>8</w:t>
      </w:r>
      <w:r w:rsidR="003E3683" w:rsidRPr="0094662E">
        <w:rPr>
          <w:rFonts w:ascii="Calibri" w:eastAsia="MS Mincho" w:hAnsi="Calibri" w:cs="Calibri"/>
          <w:kern w:val="1"/>
          <w:sz w:val="22"/>
          <w:szCs w:val="22"/>
          <w:lang w:eastAsia="zh-CN"/>
        </w:rPr>
        <w:t xml:space="preserve">0 </w:t>
      </w:r>
      <w:r w:rsidRPr="0094662E">
        <w:rPr>
          <w:rFonts w:ascii="Calibri" w:eastAsia="MS Mincho" w:hAnsi="Calibri" w:cs="Calibri"/>
          <w:kern w:val="1"/>
          <w:sz w:val="22"/>
          <w:szCs w:val="22"/>
          <w:lang w:eastAsia="zh-CN"/>
        </w:rPr>
        <w:t>p</w:t>
      </w:r>
      <w:r w:rsidRPr="00B805C6">
        <w:rPr>
          <w:rFonts w:ascii="Calibri" w:eastAsia="MS Mincho" w:hAnsi="Calibri" w:cs="Calibri"/>
          <w:kern w:val="1"/>
          <w:sz w:val="22"/>
          <w:szCs w:val="22"/>
          <w:lang w:eastAsia="zh-CN"/>
        </w:rPr>
        <w:t>kt.</w:t>
      </w:r>
    </w:p>
    <w:p w14:paraId="74A88086" w14:textId="77777777" w:rsidR="000E5C42" w:rsidRPr="00B805C6" w:rsidRDefault="000E5C42" w:rsidP="006B209C">
      <w:pPr>
        <w:spacing w:line="276" w:lineRule="auto"/>
        <w:ind w:left="2506" w:firstLine="329"/>
        <w:jc w:val="both"/>
        <w:rPr>
          <w:rFonts w:ascii="Calibri" w:eastAsia="MS Mincho" w:hAnsi="Calibri"/>
          <w:sz w:val="22"/>
          <w:szCs w:val="22"/>
          <w:lang w:val="x-none" w:eastAsia="x-none"/>
        </w:rPr>
      </w:pPr>
      <w:r w:rsidRPr="00B805C6">
        <w:rPr>
          <w:rFonts w:ascii="Calibri" w:eastAsia="MS Mincho" w:hAnsi="Calibri" w:cs="Calibri"/>
          <w:sz w:val="22"/>
          <w:szCs w:val="22"/>
          <w:lang w:val="x-none" w:eastAsia="x-none"/>
        </w:rPr>
        <w:t xml:space="preserve">Cena </w:t>
      </w:r>
      <w:r w:rsidRPr="00B805C6">
        <w:rPr>
          <w:rFonts w:ascii="Calibri" w:eastAsia="MS Mincho" w:hAnsi="Calibri" w:cs="Calibri"/>
          <w:sz w:val="22"/>
          <w:szCs w:val="22"/>
          <w:lang w:eastAsia="x-none"/>
        </w:rPr>
        <w:t xml:space="preserve">badanej (przeliczanej) </w:t>
      </w:r>
      <w:r w:rsidRPr="00B805C6">
        <w:rPr>
          <w:rFonts w:ascii="Calibri" w:eastAsia="MS Mincho" w:hAnsi="Calibri" w:cs="Calibri"/>
          <w:sz w:val="22"/>
          <w:szCs w:val="22"/>
          <w:lang w:val="x-none" w:eastAsia="x-none"/>
        </w:rPr>
        <w:t>oferty</w:t>
      </w:r>
      <w:r w:rsidRPr="00B805C6">
        <w:rPr>
          <w:rFonts w:ascii="Calibri" w:eastAsia="MS Mincho" w:hAnsi="Calibri" w:cs="Calibri"/>
          <w:sz w:val="22"/>
          <w:szCs w:val="22"/>
          <w:lang w:eastAsia="x-none"/>
        </w:rPr>
        <w:t xml:space="preserve"> (brutto)</w:t>
      </w:r>
      <w:r w:rsidRPr="00B805C6">
        <w:rPr>
          <w:rFonts w:ascii="Calibri" w:eastAsia="MS Mincho" w:hAnsi="Calibri" w:cs="Calibri"/>
          <w:sz w:val="22"/>
          <w:szCs w:val="22"/>
          <w:lang w:val="x-none" w:eastAsia="x-none"/>
        </w:rPr>
        <w:t xml:space="preserve"> </w:t>
      </w:r>
    </w:p>
    <w:p w14:paraId="6D0B9329" w14:textId="77777777" w:rsidR="009F51B7" w:rsidRDefault="009F51B7" w:rsidP="006B209C">
      <w:pPr>
        <w:shd w:val="clear" w:color="auto" w:fill="FFFFFF"/>
        <w:spacing w:line="276" w:lineRule="auto"/>
        <w:ind w:left="284" w:right="102"/>
        <w:jc w:val="both"/>
        <w:rPr>
          <w:rFonts w:asciiTheme="minorHAnsi" w:hAnsiTheme="minorHAnsi" w:cstheme="minorHAnsi"/>
          <w:b/>
          <w:sz w:val="22"/>
          <w:szCs w:val="22"/>
        </w:rPr>
      </w:pPr>
    </w:p>
    <w:p w14:paraId="49BD669D" w14:textId="4E2498ED" w:rsidR="009D2580" w:rsidRDefault="009D2580" w:rsidP="006B209C">
      <w:pPr>
        <w:shd w:val="clear" w:color="auto" w:fill="FFFFFF"/>
        <w:spacing w:line="276" w:lineRule="auto"/>
        <w:ind w:left="284" w:right="102"/>
        <w:jc w:val="both"/>
        <w:rPr>
          <w:rFonts w:asciiTheme="minorHAnsi" w:hAnsiTheme="minorHAnsi" w:cstheme="minorHAnsi"/>
          <w:b/>
          <w:sz w:val="22"/>
          <w:szCs w:val="22"/>
        </w:rPr>
      </w:pPr>
      <w:r>
        <w:rPr>
          <w:rFonts w:asciiTheme="minorHAnsi" w:hAnsiTheme="minorHAnsi" w:cstheme="minorHAnsi"/>
          <w:b/>
          <w:sz w:val="22"/>
          <w:szCs w:val="22"/>
        </w:rPr>
        <w:t>Uwaga:</w:t>
      </w:r>
    </w:p>
    <w:p w14:paraId="5E5EEF31" w14:textId="40792068" w:rsidR="00C75469" w:rsidRDefault="00C75469" w:rsidP="006B209C">
      <w:pPr>
        <w:shd w:val="clear" w:color="auto" w:fill="FFFFFF"/>
        <w:spacing w:line="276" w:lineRule="auto"/>
        <w:ind w:left="284"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 usług</w:t>
      </w:r>
      <w:r w:rsidRPr="00B805C6">
        <w:rPr>
          <w:rFonts w:asciiTheme="minorHAnsi" w:hAnsiTheme="minorHAnsi" w:cstheme="minorHAnsi"/>
          <w:b/>
          <w:sz w:val="22"/>
          <w:szCs w:val="22"/>
        </w:rPr>
        <w:t xml:space="preserve"> (</w:t>
      </w:r>
      <w:proofErr w:type="spellStart"/>
      <w:r w:rsidR="009F51B7">
        <w:rPr>
          <w:rFonts w:asciiTheme="minorHAnsi" w:hAnsiTheme="minorHAnsi" w:cstheme="minorHAnsi"/>
          <w:b/>
          <w:sz w:val="22"/>
          <w:szCs w:val="22"/>
        </w:rPr>
        <w:t>t.j</w:t>
      </w:r>
      <w:proofErr w:type="spellEnd"/>
      <w:r w:rsidR="009F51B7">
        <w:rPr>
          <w:rFonts w:asciiTheme="minorHAnsi" w:hAnsiTheme="minorHAnsi" w:cstheme="minorHAnsi"/>
          <w:b/>
          <w:sz w:val="22"/>
          <w:szCs w:val="22"/>
        </w:rPr>
        <w:t xml:space="preserve">. </w:t>
      </w:r>
      <w:r w:rsidRPr="00B805C6">
        <w:rPr>
          <w:rFonts w:asciiTheme="minorHAnsi" w:hAnsiTheme="minorHAnsi" w:cstheme="minorHAnsi"/>
          <w:b/>
          <w:sz w:val="22"/>
          <w:szCs w:val="22"/>
        </w:rPr>
        <w:t>Dz.U. z 20</w:t>
      </w:r>
      <w:r w:rsidR="003E3683" w:rsidRPr="005C5412">
        <w:rPr>
          <w:rFonts w:asciiTheme="minorHAnsi" w:hAnsiTheme="minorHAnsi" w:cstheme="minorHAnsi"/>
          <w:b/>
          <w:color w:val="000000" w:themeColor="text1"/>
          <w:sz w:val="22"/>
          <w:szCs w:val="22"/>
        </w:rPr>
        <w:t>2</w:t>
      </w:r>
      <w:r w:rsidR="009F51B7">
        <w:rPr>
          <w:rFonts w:asciiTheme="minorHAnsi" w:hAnsiTheme="minorHAnsi" w:cstheme="minorHAnsi"/>
          <w:b/>
          <w:color w:val="000000" w:themeColor="text1"/>
          <w:sz w:val="22"/>
          <w:szCs w:val="22"/>
        </w:rPr>
        <w:t>2</w:t>
      </w:r>
      <w:r w:rsidRPr="00B805C6">
        <w:rPr>
          <w:rFonts w:asciiTheme="minorHAnsi" w:hAnsiTheme="minorHAnsi" w:cstheme="minorHAnsi"/>
          <w:b/>
          <w:sz w:val="22"/>
          <w:szCs w:val="22"/>
        </w:rPr>
        <w:t xml:space="preserve"> r. poz. </w:t>
      </w:r>
      <w:r w:rsidR="009F51B7">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621AA1">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 </w:t>
      </w:r>
      <w:r w:rsidRPr="00B805C6">
        <w:rPr>
          <w:rFonts w:asciiTheme="minorHAnsi" w:hAnsiTheme="minorHAnsi" w:cstheme="minorHAnsi"/>
          <w:b/>
          <w:sz w:val="22"/>
          <w:szCs w:val="22"/>
        </w:rPr>
        <w:t>przedstawionej w tej ofercie ceny kwotę podatku od towarów i usług, którą miałby obowiązek rozliczyć.</w:t>
      </w:r>
    </w:p>
    <w:p w14:paraId="7720A4B5" w14:textId="3A5BBA67" w:rsidR="000D7738" w:rsidRDefault="000D7738" w:rsidP="006B209C">
      <w:pPr>
        <w:shd w:val="clear" w:color="auto" w:fill="FFFFFF"/>
        <w:spacing w:line="276" w:lineRule="auto"/>
        <w:ind w:left="284" w:right="102"/>
        <w:jc w:val="both"/>
        <w:rPr>
          <w:rFonts w:asciiTheme="minorHAnsi" w:hAnsiTheme="minorHAnsi" w:cstheme="minorHAnsi"/>
          <w:b/>
          <w:sz w:val="22"/>
          <w:szCs w:val="22"/>
        </w:rPr>
      </w:pPr>
    </w:p>
    <w:p w14:paraId="74262BB4" w14:textId="35F5ACFD" w:rsidR="000D7738" w:rsidRPr="00B805C6" w:rsidRDefault="000D7738" w:rsidP="00C8339F">
      <w:pPr>
        <w:widowControl w:val="0"/>
        <w:suppressAutoHyphens/>
        <w:spacing w:after="60" w:line="276" w:lineRule="auto"/>
        <w:ind w:left="709" w:hanging="425"/>
        <w:jc w:val="both"/>
        <w:rPr>
          <w:rFonts w:ascii="Calibri" w:hAnsi="Calibri" w:cs="Calibri"/>
          <w:kern w:val="1"/>
          <w:sz w:val="22"/>
          <w:szCs w:val="22"/>
          <w:lang w:eastAsia="zh-CN"/>
        </w:rPr>
      </w:pPr>
      <w:r w:rsidRPr="00B805C6">
        <w:rPr>
          <w:rFonts w:ascii="Calibri" w:hAnsi="Calibri" w:cs="Calibri"/>
          <w:kern w:val="1"/>
          <w:sz w:val="22"/>
          <w:szCs w:val="22"/>
          <w:lang w:eastAsia="zh-CN"/>
        </w:rPr>
        <w:t xml:space="preserve">2.2. </w:t>
      </w:r>
      <w:r w:rsidR="007F189B">
        <w:rPr>
          <w:rFonts w:ascii="Calibri" w:hAnsi="Calibri" w:cs="Calibri"/>
          <w:kern w:val="1"/>
          <w:sz w:val="22"/>
          <w:szCs w:val="22"/>
          <w:lang w:eastAsia="zh-CN"/>
        </w:rPr>
        <w:t xml:space="preserve">Ocena punktowa w kryterium </w:t>
      </w:r>
      <w:r w:rsidR="007F189B">
        <w:rPr>
          <w:rFonts w:ascii="Calibri" w:hAnsi="Calibri" w:cs="Calibri"/>
          <w:b/>
          <w:bCs/>
          <w:kern w:val="1"/>
          <w:sz w:val="22"/>
          <w:szCs w:val="22"/>
          <w:lang w:eastAsia="zh-CN"/>
        </w:rPr>
        <w:t>„</w:t>
      </w:r>
      <w:bookmarkStart w:id="13" w:name="_Hlk85790048"/>
      <w:r w:rsidR="007F189B" w:rsidRPr="007F189B">
        <w:rPr>
          <w:rFonts w:ascii="Calibri" w:hAnsi="Calibri" w:cs="Calibri"/>
          <w:b/>
          <w:bCs/>
          <w:kern w:val="1"/>
          <w:sz w:val="22"/>
          <w:szCs w:val="22"/>
          <w:lang w:eastAsia="zh-CN"/>
        </w:rPr>
        <w:t xml:space="preserve">Możliwość </w:t>
      </w:r>
      <w:bookmarkStart w:id="14" w:name="_Hlk85789797"/>
      <w:r w:rsidR="007F189B" w:rsidRPr="007F189B">
        <w:rPr>
          <w:rFonts w:ascii="Calibri" w:hAnsi="Calibri" w:cs="Calibri"/>
          <w:b/>
          <w:bCs/>
          <w:kern w:val="1"/>
          <w:sz w:val="22"/>
          <w:szCs w:val="22"/>
          <w:lang w:eastAsia="zh-CN"/>
        </w:rPr>
        <w:t>śledzenia przez Internet rejestrowanych przesyłek pocztowych w obrocie krajowym</w:t>
      </w:r>
      <w:bookmarkEnd w:id="13"/>
      <w:bookmarkEnd w:id="14"/>
      <w:r w:rsidR="007F189B">
        <w:rPr>
          <w:rFonts w:ascii="Calibri" w:hAnsi="Calibri" w:cs="Calibri"/>
          <w:b/>
          <w:bCs/>
          <w:kern w:val="1"/>
          <w:sz w:val="22"/>
          <w:szCs w:val="22"/>
          <w:lang w:eastAsia="zh-CN"/>
        </w:rPr>
        <w:t>”</w:t>
      </w:r>
      <w:r w:rsidR="007F189B" w:rsidRPr="007F189B">
        <w:rPr>
          <w:rFonts w:ascii="Calibri" w:hAnsi="Calibri" w:cs="Calibri"/>
          <w:b/>
          <w:kern w:val="1"/>
          <w:sz w:val="22"/>
          <w:szCs w:val="22"/>
          <w:lang w:eastAsia="zh-CN"/>
        </w:rPr>
        <w:t xml:space="preserve"> </w:t>
      </w:r>
      <w:r w:rsidRPr="00EC41BE">
        <w:rPr>
          <w:rFonts w:ascii="Calibri" w:hAnsi="Calibri" w:cs="Calibri"/>
          <w:b/>
          <w:kern w:val="1"/>
          <w:sz w:val="22"/>
          <w:szCs w:val="22"/>
          <w:lang w:eastAsia="zh-CN"/>
        </w:rPr>
        <w:t>(</w:t>
      </w:r>
      <w:r w:rsidR="007F189B">
        <w:rPr>
          <w:rFonts w:ascii="Calibri" w:hAnsi="Calibri" w:cs="Calibri"/>
          <w:b/>
          <w:kern w:val="1"/>
          <w:sz w:val="22"/>
          <w:szCs w:val="22"/>
          <w:lang w:eastAsia="zh-CN"/>
        </w:rPr>
        <w:t>I</w:t>
      </w:r>
      <w:r w:rsidRPr="00EC41BE">
        <w:rPr>
          <w:rFonts w:ascii="Calibri" w:hAnsi="Calibri" w:cs="Calibri"/>
          <w:b/>
          <w:kern w:val="1"/>
          <w:sz w:val="22"/>
          <w:szCs w:val="22"/>
          <w:lang w:eastAsia="zh-CN"/>
        </w:rPr>
        <w:t>)</w:t>
      </w:r>
      <w:r w:rsidRPr="00B805C6">
        <w:rPr>
          <w:rFonts w:ascii="Calibri" w:hAnsi="Calibri" w:cs="Calibri"/>
          <w:kern w:val="1"/>
          <w:sz w:val="22"/>
          <w:szCs w:val="22"/>
          <w:lang w:eastAsia="zh-CN"/>
        </w:rPr>
        <w:t xml:space="preserve"> – maksymalnie </w:t>
      </w:r>
      <w:r w:rsidR="007F189B">
        <w:rPr>
          <w:rFonts w:ascii="Calibri" w:hAnsi="Calibri" w:cs="Calibri"/>
          <w:kern w:val="1"/>
          <w:sz w:val="22"/>
          <w:szCs w:val="22"/>
          <w:lang w:eastAsia="zh-CN"/>
        </w:rPr>
        <w:t>2</w:t>
      </w:r>
      <w:r w:rsidR="000466C0">
        <w:rPr>
          <w:rFonts w:ascii="Calibri" w:hAnsi="Calibri" w:cs="Calibri"/>
          <w:kern w:val="1"/>
          <w:sz w:val="22"/>
          <w:szCs w:val="22"/>
          <w:lang w:eastAsia="zh-CN"/>
        </w:rPr>
        <w:t>0</w:t>
      </w:r>
      <w:r w:rsidR="00E860A9">
        <w:rPr>
          <w:rFonts w:ascii="Calibri" w:hAnsi="Calibri" w:cs="Calibri"/>
          <w:kern w:val="1"/>
          <w:sz w:val="22"/>
          <w:szCs w:val="22"/>
          <w:lang w:eastAsia="zh-CN"/>
        </w:rPr>
        <w:t xml:space="preserve"> punktów</w:t>
      </w:r>
      <w:r w:rsidR="007F189B">
        <w:rPr>
          <w:rFonts w:ascii="Calibri" w:hAnsi="Calibri" w:cs="Calibri"/>
          <w:kern w:val="1"/>
          <w:sz w:val="22"/>
          <w:szCs w:val="22"/>
          <w:lang w:eastAsia="zh-CN"/>
        </w:rPr>
        <w:t xml:space="preserve">, </w:t>
      </w:r>
      <w:r w:rsidR="007F189B" w:rsidRPr="007F189B">
        <w:rPr>
          <w:rFonts w:ascii="Calibri" w:hAnsi="Calibri" w:cs="Calibri"/>
          <w:kern w:val="1"/>
          <w:sz w:val="22"/>
          <w:szCs w:val="22"/>
          <w:lang w:eastAsia="zh-CN"/>
        </w:rPr>
        <w:t>dokonana zostanie na</w:t>
      </w:r>
      <w:r w:rsidR="00357F76">
        <w:rPr>
          <w:rFonts w:ascii="Calibri" w:hAnsi="Calibri" w:cs="Calibri"/>
          <w:kern w:val="1"/>
          <w:sz w:val="22"/>
          <w:szCs w:val="22"/>
          <w:lang w:eastAsia="zh-CN"/>
        </w:rPr>
        <w:t> </w:t>
      </w:r>
      <w:r w:rsidR="007F189B" w:rsidRPr="007F189B">
        <w:rPr>
          <w:rFonts w:ascii="Calibri" w:hAnsi="Calibri" w:cs="Calibri"/>
          <w:kern w:val="1"/>
          <w:sz w:val="22"/>
          <w:szCs w:val="22"/>
          <w:lang w:eastAsia="zh-CN"/>
        </w:rPr>
        <w:t xml:space="preserve">podstawie podanej przez Wykonawcę w formularzu ofertowym deklaracji </w:t>
      </w:r>
      <w:r w:rsidR="007F189B">
        <w:rPr>
          <w:rFonts w:ascii="Calibri" w:hAnsi="Calibri" w:cs="Calibri"/>
          <w:kern w:val="1"/>
          <w:sz w:val="22"/>
          <w:szCs w:val="22"/>
          <w:lang w:eastAsia="zh-CN"/>
        </w:rPr>
        <w:t xml:space="preserve">możliwości lub braku możliwości </w:t>
      </w:r>
      <w:r w:rsidR="007F189B" w:rsidRPr="007F189B">
        <w:rPr>
          <w:rFonts w:ascii="Calibri" w:hAnsi="Calibri" w:cs="Calibri"/>
          <w:b/>
          <w:bCs/>
          <w:kern w:val="1"/>
          <w:sz w:val="22"/>
          <w:szCs w:val="22"/>
          <w:lang w:eastAsia="zh-CN"/>
        </w:rPr>
        <w:t xml:space="preserve">śledzenia przez Internet rejestrowanych przesyłek pocztowych w obrocie krajowym </w:t>
      </w:r>
      <w:r w:rsidR="007F189B" w:rsidRPr="007F189B">
        <w:rPr>
          <w:rFonts w:ascii="Calibri" w:hAnsi="Calibri" w:cs="Calibri"/>
          <w:kern w:val="1"/>
          <w:sz w:val="22"/>
          <w:szCs w:val="22"/>
          <w:lang w:eastAsia="zh-CN"/>
        </w:rPr>
        <w:t>zgodnie z poniższą punktacją:</w:t>
      </w:r>
    </w:p>
    <w:p w14:paraId="2CE9F4A5" w14:textId="0CD72644" w:rsidR="000466C0" w:rsidRPr="00710249" w:rsidRDefault="007F189B" w:rsidP="006B209C">
      <w:pPr>
        <w:autoSpaceDE w:val="0"/>
        <w:autoSpaceDN w:val="0"/>
        <w:adjustRightInd w:val="0"/>
        <w:spacing w:line="276" w:lineRule="auto"/>
        <w:ind w:left="1800" w:hanging="1091"/>
        <w:jc w:val="both"/>
        <w:rPr>
          <w:rFonts w:ascii="Calibri" w:hAnsi="Calibri" w:cs="Calibri"/>
          <w:b/>
          <w:bCs/>
          <w:sz w:val="22"/>
          <w:szCs w:val="22"/>
          <w:lang w:eastAsia="x-none"/>
        </w:rPr>
      </w:pPr>
      <w:bookmarkStart w:id="15" w:name="_Hlk85789909"/>
      <w:r>
        <w:rPr>
          <w:rFonts w:ascii="Calibri" w:hAnsi="Calibri" w:cs="Calibri"/>
          <w:b/>
          <w:bCs/>
          <w:sz w:val="22"/>
          <w:szCs w:val="22"/>
          <w:lang w:eastAsia="x-none"/>
        </w:rPr>
        <w:t xml:space="preserve">Możliwość </w:t>
      </w:r>
      <w:r w:rsidRPr="007F189B">
        <w:rPr>
          <w:rFonts w:ascii="Calibri" w:hAnsi="Calibri" w:cs="Calibri"/>
          <w:b/>
          <w:bCs/>
          <w:sz w:val="22"/>
          <w:szCs w:val="22"/>
          <w:lang w:eastAsia="x-none"/>
        </w:rPr>
        <w:t>śledzenia przez Internet rejestrowanych przesyłek pocztowych</w:t>
      </w:r>
      <w:r>
        <w:rPr>
          <w:rFonts w:ascii="Calibri" w:hAnsi="Calibri" w:cs="Calibri"/>
          <w:b/>
          <w:bCs/>
          <w:sz w:val="22"/>
          <w:szCs w:val="22"/>
          <w:lang w:eastAsia="x-none"/>
        </w:rPr>
        <w:t xml:space="preserve"> </w:t>
      </w:r>
      <w:bookmarkEnd w:id="15"/>
      <w:r w:rsidR="000466C0" w:rsidRPr="00710249">
        <w:rPr>
          <w:rFonts w:ascii="Calibri" w:hAnsi="Calibri" w:cs="Calibri"/>
          <w:bCs/>
          <w:sz w:val="22"/>
          <w:szCs w:val="22"/>
          <w:lang w:val="x-none" w:eastAsia="x-none"/>
        </w:rPr>
        <w:t xml:space="preserve">– </w:t>
      </w:r>
      <w:r w:rsidR="00357F76" w:rsidRPr="00710249">
        <w:rPr>
          <w:rFonts w:ascii="Calibri" w:hAnsi="Calibri" w:cs="Calibri"/>
          <w:bCs/>
          <w:sz w:val="22"/>
          <w:szCs w:val="22"/>
          <w:lang w:eastAsia="x-none"/>
        </w:rPr>
        <w:t xml:space="preserve">20 </w:t>
      </w:r>
      <w:r w:rsidRPr="00710249">
        <w:rPr>
          <w:rFonts w:ascii="Calibri" w:hAnsi="Calibri" w:cs="Calibri"/>
          <w:bCs/>
          <w:sz w:val="22"/>
          <w:szCs w:val="22"/>
          <w:lang w:eastAsia="x-none"/>
        </w:rPr>
        <w:t>pkt.</w:t>
      </w:r>
    </w:p>
    <w:p w14:paraId="265B395B" w14:textId="33E6086A" w:rsidR="000466C0" w:rsidRPr="007F189B" w:rsidRDefault="007F189B" w:rsidP="00C8339F">
      <w:pPr>
        <w:autoSpaceDE w:val="0"/>
        <w:autoSpaceDN w:val="0"/>
        <w:adjustRightInd w:val="0"/>
        <w:spacing w:after="120" w:line="276" w:lineRule="auto"/>
        <w:ind w:left="1798" w:hanging="1089"/>
        <w:rPr>
          <w:rFonts w:ascii="Calibri" w:hAnsi="Calibri" w:cs="Calibri"/>
          <w:b/>
          <w:bCs/>
          <w:sz w:val="22"/>
          <w:szCs w:val="22"/>
          <w:lang w:eastAsia="x-none"/>
        </w:rPr>
      </w:pPr>
      <w:r w:rsidRPr="00710249">
        <w:rPr>
          <w:rFonts w:ascii="Calibri" w:hAnsi="Calibri" w:cs="Calibri"/>
          <w:b/>
          <w:bCs/>
          <w:sz w:val="22"/>
          <w:szCs w:val="22"/>
          <w:lang w:eastAsia="x-none"/>
        </w:rPr>
        <w:t xml:space="preserve">Brak możliwości śledzenia przez Internet rejestrowanych przesyłek pocztowych </w:t>
      </w:r>
      <w:r w:rsidR="000466C0" w:rsidRPr="00710249">
        <w:rPr>
          <w:rFonts w:ascii="Calibri" w:hAnsi="Calibri" w:cs="Calibri"/>
          <w:bCs/>
          <w:sz w:val="22"/>
          <w:szCs w:val="22"/>
          <w:lang w:val="x-none" w:eastAsia="x-none"/>
        </w:rPr>
        <w:t xml:space="preserve">– </w:t>
      </w:r>
      <w:r w:rsidR="00357F76" w:rsidRPr="00710249">
        <w:rPr>
          <w:rFonts w:ascii="Calibri" w:hAnsi="Calibri" w:cs="Calibri"/>
          <w:bCs/>
          <w:sz w:val="22"/>
          <w:szCs w:val="22"/>
          <w:lang w:eastAsia="x-none"/>
        </w:rPr>
        <w:t xml:space="preserve">0 </w:t>
      </w:r>
      <w:r w:rsidRPr="00710249">
        <w:rPr>
          <w:rFonts w:ascii="Calibri" w:hAnsi="Calibri" w:cs="Calibri"/>
          <w:bCs/>
          <w:sz w:val="22"/>
          <w:szCs w:val="22"/>
          <w:lang w:eastAsia="x-none"/>
        </w:rPr>
        <w:t>pkt</w:t>
      </w:r>
      <w:r w:rsidRPr="007F189B">
        <w:rPr>
          <w:rFonts w:ascii="Calibri" w:hAnsi="Calibri" w:cs="Calibri"/>
          <w:bCs/>
          <w:sz w:val="22"/>
          <w:szCs w:val="22"/>
          <w:lang w:eastAsia="x-none"/>
        </w:rPr>
        <w:t>.</w:t>
      </w:r>
    </w:p>
    <w:p w14:paraId="6FA824CA" w14:textId="63391E85" w:rsidR="007F189B" w:rsidRPr="00616FB2" w:rsidRDefault="007F189B" w:rsidP="006B209C">
      <w:pPr>
        <w:pStyle w:val="Tekstpodstawowy"/>
        <w:spacing w:line="276" w:lineRule="auto"/>
        <w:ind w:left="284"/>
        <w:rPr>
          <w:rFonts w:ascii="Calibri" w:hAnsi="Calibri" w:cs="Calibri"/>
          <w:bCs/>
          <w:sz w:val="22"/>
          <w:szCs w:val="22"/>
          <w:u w:val="single"/>
        </w:rPr>
      </w:pPr>
      <w:r w:rsidRPr="00616FB2">
        <w:rPr>
          <w:rFonts w:ascii="Calibri" w:hAnsi="Calibri" w:cs="Calibri"/>
          <w:bCs/>
          <w:sz w:val="22"/>
          <w:szCs w:val="22"/>
          <w:u w:val="single"/>
        </w:rPr>
        <w:t xml:space="preserve">Oświadczenie w tym zakresie składa Wykonawca w tabeli </w:t>
      </w:r>
      <w:r w:rsidR="0094662E">
        <w:rPr>
          <w:rFonts w:ascii="Calibri" w:hAnsi="Calibri" w:cs="Calibri"/>
          <w:bCs/>
          <w:sz w:val="22"/>
          <w:szCs w:val="22"/>
          <w:u w:val="single"/>
        </w:rPr>
        <w:t>w</w:t>
      </w:r>
      <w:r w:rsidRPr="00616FB2">
        <w:rPr>
          <w:rFonts w:ascii="Calibri" w:hAnsi="Calibri" w:cs="Calibri"/>
          <w:bCs/>
          <w:sz w:val="22"/>
          <w:szCs w:val="22"/>
          <w:u w:val="single"/>
        </w:rPr>
        <w:t xml:space="preserve"> formularzu ofertowym.</w:t>
      </w:r>
    </w:p>
    <w:p w14:paraId="20984D99" w14:textId="187EA30F" w:rsidR="007F189B" w:rsidRDefault="007F189B" w:rsidP="006B209C">
      <w:pPr>
        <w:pStyle w:val="Tekstpodstawowy"/>
        <w:spacing w:line="276" w:lineRule="auto"/>
        <w:ind w:left="284"/>
        <w:rPr>
          <w:rFonts w:ascii="Calibri" w:hAnsi="Calibri" w:cs="Calibri"/>
          <w:sz w:val="22"/>
          <w:szCs w:val="22"/>
        </w:rPr>
      </w:pPr>
      <w:r w:rsidRPr="00616FB2">
        <w:rPr>
          <w:rFonts w:ascii="Calibri" w:hAnsi="Calibri" w:cs="Calibri"/>
          <w:sz w:val="22"/>
          <w:szCs w:val="22"/>
        </w:rPr>
        <w:t>UWAGA! Jeżeli Wykonawca</w:t>
      </w:r>
      <w:r w:rsidR="0094662E">
        <w:rPr>
          <w:rFonts w:ascii="Calibri" w:hAnsi="Calibri" w:cs="Calibri"/>
          <w:sz w:val="22"/>
          <w:szCs w:val="22"/>
        </w:rPr>
        <w:t>,</w:t>
      </w:r>
      <w:r w:rsidRPr="00616FB2">
        <w:rPr>
          <w:rFonts w:ascii="Calibri" w:hAnsi="Calibri" w:cs="Calibri"/>
          <w:sz w:val="22"/>
          <w:szCs w:val="22"/>
        </w:rPr>
        <w:t xml:space="preserve"> składając ofertę</w:t>
      </w:r>
      <w:r w:rsidR="0094662E">
        <w:rPr>
          <w:rFonts w:ascii="Calibri" w:hAnsi="Calibri" w:cs="Calibri"/>
          <w:sz w:val="22"/>
          <w:szCs w:val="22"/>
        </w:rPr>
        <w:t>,</w:t>
      </w:r>
      <w:r w:rsidRPr="00616FB2">
        <w:rPr>
          <w:rFonts w:ascii="Calibri" w:hAnsi="Calibri" w:cs="Calibri"/>
          <w:sz w:val="22"/>
          <w:szCs w:val="22"/>
        </w:rPr>
        <w:t xml:space="preserve"> </w:t>
      </w:r>
      <w:r w:rsidR="0094662E">
        <w:rPr>
          <w:rFonts w:ascii="Calibri" w:hAnsi="Calibri" w:cs="Calibri"/>
          <w:sz w:val="22"/>
          <w:szCs w:val="22"/>
        </w:rPr>
        <w:t xml:space="preserve">w </w:t>
      </w:r>
      <w:r w:rsidRPr="00616FB2">
        <w:rPr>
          <w:rFonts w:ascii="Calibri" w:hAnsi="Calibri" w:cs="Calibri"/>
          <w:sz w:val="22"/>
          <w:szCs w:val="22"/>
        </w:rPr>
        <w:t>formularzu ofertowym nie określi jednoznacznie</w:t>
      </w:r>
      <w:r>
        <w:rPr>
          <w:rFonts w:ascii="Calibri" w:hAnsi="Calibri" w:cs="Calibri"/>
          <w:sz w:val="22"/>
          <w:szCs w:val="22"/>
        </w:rPr>
        <w:t>,</w:t>
      </w:r>
      <w:r w:rsidRPr="00616FB2">
        <w:rPr>
          <w:rFonts w:ascii="Calibri" w:hAnsi="Calibri" w:cs="Calibri"/>
          <w:sz w:val="22"/>
          <w:szCs w:val="22"/>
        </w:rPr>
        <w:t xml:space="preserve"> </w:t>
      </w:r>
      <w:r>
        <w:rPr>
          <w:rFonts w:ascii="Calibri" w:hAnsi="Calibri" w:cs="Calibri"/>
          <w:sz w:val="22"/>
          <w:szCs w:val="22"/>
        </w:rPr>
        <w:t>że </w:t>
      </w:r>
      <w:r w:rsidRPr="00616FB2">
        <w:rPr>
          <w:rFonts w:ascii="Calibri" w:hAnsi="Calibri" w:cs="Calibri"/>
          <w:sz w:val="22"/>
          <w:szCs w:val="22"/>
        </w:rPr>
        <w:t>istnieje</w:t>
      </w:r>
      <w:r>
        <w:rPr>
          <w:rFonts w:ascii="Calibri" w:hAnsi="Calibri" w:cs="Calibri"/>
          <w:sz w:val="22"/>
          <w:szCs w:val="22"/>
        </w:rPr>
        <w:t>,</w:t>
      </w:r>
      <w:r w:rsidRPr="00616FB2">
        <w:rPr>
          <w:rFonts w:ascii="Calibri" w:hAnsi="Calibri" w:cs="Calibri"/>
          <w:sz w:val="22"/>
          <w:szCs w:val="22"/>
        </w:rPr>
        <w:t xml:space="preserve"> bądź nie istnieje możliwość śledzenia przez Internet rejestrowanych przesyłek pocztowych w obrocie krajowym, przyjęte zostanie, że taka </w:t>
      </w:r>
      <w:r w:rsidRPr="0094662E">
        <w:rPr>
          <w:rFonts w:ascii="Calibri" w:hAnsi="Calibri" w:cs="Calibri"/>
          <w:sz w:val="22"/>
          <w:szCs w:val="22"/>
        </w:rPr>
        <w:t>możliwość</w:t>
      </w:r>
      <w:r w:rsidRPr="004176AF">
        <w:rPr>
          <w:rFonts w:ascii="Calibri" w:hAnsi="Calibri" w:cs="Calibri"/>
          <w:b/>
          <w:bCs/>
          <w:sz w:val="22"/>
          <w:szCs w:val="22"/>
        </w:rPr>
        <w:t xml:space="preserve"> nie istnieje</w:t>
      </w:r>
      <w:r w:rsidRPr="00616FB2">
        <w:rPr>
          <w:rFonts w:ascii="Calibri" w:hAnsi="Calibri" w:cs="Calibri"/>
          <w:sz w:val="22"/>
          <w:szCs w:val="22"/>
        </w:rPr>
        <w:t xml:space="preserve"> i przyznane zostanie 0 punktów w tym kryterium.</w:t>
      </w:r>
    </w:p>
    <w:p w14:paraId="32D7EFD4" w14:textId="77777777" w:rsidR="000E5C42" w:rsidRPr="00C8339F" w:rsidRDefault="005C7037">
      <w:pPr>
        <w:widowControl w:val="0"/>
        <w:numPr>
          <w:ilvl w:val="0"/>
          <w:numId w:val="53"/>
        </w:numPr>
        <w:suppressAutoHyphens/>
        <w:spacing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 xml:space="preserve">W ramach wszystkich wskazanych i opisanych kryteriów Wykonawca otrzyma końcową (łączną) liczbę punktów, wyliczoną w </w:t>
      </w:r>
      <w:r w:rsidRPr="00C8339F">
        <w:rPr>
          <w:rFonts w:ascii="Calibri" w:hAnsi="Calibri" w:cs="Calibri"/>
          <w:kern w:val="1"/>
          <w:sz w:val="22"/>
          <w:szCs w:val="22"/>
          <w:lang w:eastAsia="zh-CN"/>
        </w:rPr>
        <w:t>następujący sposób:</w:t>
      </w:r>
    </w:p>
    <w:p w14:paraId="211853BC" w14:textId="584CCE99" w:rsidR="005C7037" w:rsidRPr="00C8339F" w:rsidRDefault="005C7037" w:rsidP="006B209C">
      <w:pPr>
        <w:spacing w:line="276" w:lineRule="auto"/>
        <w:ind w:firstLine="2410"/>
        <w:rPr>
          <w:rFonts w:ascii="Calibri" w:hAnsi="Calibri" w:cs="Calibri"/>
          <w:b/>
          <w:bCs/>
          <w:sz w:val="22"/>
          <w:szCs w:val="22"/>
          <w:lang w:eastAsia="x-none"/>
        </w:rPr>
      </w:pPr>
      <w:r w:rsidRPr="00C8339F">
        <w:rPr>
          <w:rFonts w:ascii="Calibri" w:hAnsi="Calibri" w:cs="Calibri"/>
          <w:b/>
          <w:bCs/>
          <w:sz w:val="22"/>
          <w:szCs w:val="22"/>
          <w:lang w:val="x-none" w:eastAsia="x-none"/>
        </w:rPr>
        <w:t>P = C +</w:t>
      </w:r>
      <w:r w:rsidR="0094662E" w:rsidRPr="00C8339F">
        <w:rPr>
          <w:rFonts w:ascii="Calibri" w:hAnsi="Calibri" w:cs="Calibri"/>
          <w:b/>
          <w:bCs/>
          <w:sz w:val="22"/>
          <w:szCs w:val="22"/>
          <w:lang w:eastAsia="x-none"/>
        </w:rPr>
        <w:t xml:space="preserve"> I</w:t>
      </w:r>
    </w:p>
    <w:p w14:paraId="3D512438" w14:textId="77777777" w:rsidR="005C7037" w:rsidRPr="008D0A06" w:rsidRDefault="005C7037" w:rsidP="006B209C">
      <w:pPr>
        <w:widowControl w:val="0"/>
        <w:suppressAutoHyphens/>
        <w:spacing w:line="276" w:lineRule="auto"/>
        <w:ind w:left="284"/>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6CE758C6" w14:textId="6445CCE5" w:rsidR="005C7037" w:rsidRPr="008D0A06" w:rsidRDefault="005C7037" w:rsidP="006B209C">
      <w:pPr>
        <w:widowControl w:val="0"/>
        <w:suppressAutoHyphens/>
        <w:spacing w:line="276" w:lineRule="auto"/>
        <w:ind w:left="284"/>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Pr="008D0A06">
        <w:rPr>
          <w:rFonts w:ascii="Calibri" w:hAnsi="Calibri" w:cs="Calibri"/>
          <w:kern w:val="1"/>
          <w:sz w:val="22"/>
          <w:szCs w:val="22"/>
          <w:lang w:eastAsia="zh-CN"/>
        </w:rPr>
        <w:t xml:space="preserve"> końcowa liczba punktów,</w:t>
      </w:r>
    </w:p>
    <w:p w14:paraId="02459B5F" w14:textId="15868E2B" w:rsidR="005C7037" w:rsidRPr="00006756" w:rsidRDefault="005C7037" w:rsidP="006B209C">
      <w:pPr>
        <w:widowControl w:val="0"/>
        <w:suppressAutoHyphens/>
        <w:spacing w:line="276" w:lineRule="auto"/>
        <w:ind w:left="284"/>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 </w:t>
      </w:r>
      <w:r w:rsidRPr="00006756">
        <w:rPr>
          <w:rFonts w:ascii="Calibri" w:hAnsi="Calibri" w:cs="Calibri"/>
          <w:kern w:val="1"/>
          <w:sz w:val="22"/>
          <w:szCs w:val="22"/>
          <w:lang w:eastAsia="zh-CN"/>
        </w:rPr>
        <w:t>liczba punktów uzyskanych w kryterium „Cena ofertowa brutto”,</w:t>
      </w:r>
    </w:p>
    <w:p w14:paraId="49F0ABAB" w14:textId="058D95EC" w:rsidR="004A65D9" w:rsidRPr="008D0A06" w:rsidRDefault="0094662E" w:rsidP="006B209C">
      <w:pPr>
        <w:widowControl w:val="0"/>
        <w:suppressAutoHyphens/>
        <w:spacing w:line="276" w:lineRule="auto"/>
        <w:ind w:left="709" w:hanging="425"/>
        <w:jc w:val="both"/>
        <w:rPr>
          <w:rFonts w:ascii="Calibri" w:hAnsi="Calibri" w:cs="Calibri"/>
          <w:kern w:val="1"/>
          <w:sz w:val="22"/>
          <w:szCs w:val="22"/>
          <w:lang w:eastAsia="zh-CN"/>
        </w:rPr>
      </w:pPr>
      <w:r w:rsidRPr="00006756">
        <w:rPr>
          <w:rFonts w:ascii="Calibri" w:hAnsi="Calibri" w:cs="Calibri"/>
          <w:kern w:val="1"/>
          <w:sz w:val="22"/>
          <w:szCs w:val="22"/>
          <w:lang w:eastAsia="zh-CN"/>
        </w:rPr>
        <w:t xml:space="preserve">I </w:t>
      </w:r>
      <w:r w:rsidR="004A65D9" w:rsidRPr="00006756">
        <w:rPr>
          <w:rFonts w:ascii="Calibri" w:hAnsi="Calibri" w:cs="Calibri"/>
          <w:kern w:val="1"/>
          <w:sz w:val="22"/>
          <w:szCs w:val="22"/>
          <w:lang w:eastAsia="zh-CN"/>
        </w:rPr>
        <w:t xml:space="preserve">- liczba </w:t>
      </w:r>
      <w:r w:rsidR="004A65D9" w:rsidRPr="008D0A06">
        <w:rPr>
          <w:rFonts w:ascii="Calibri" w:hAnsi="Calibri" w:cs="Calibri"/>
          <w:kern w:val="1"/>
          <w:sz w:val="22"/>
          <w:szCs w:val="22"/>
          <w:lang w:eastAsia="zh-CN"/>
        </w:rPr>
        <w:t xml:space="preserve">punktów uzyskanych w </w:t>
      </w:r>
      <w:r w:rsidR="004A65D9" w:rsidRPr="007F189B">
        <w:rPr>
          <w:rFonts w:ascii="Calibri" w:hAnsi="Calibri" w:cs="Calibri"/>
          <w:kern w:val="1"/>
          <w:sz w:val="22"/>
          <w:szCs w:val="22"/>
          <w:lang w:eastAsia="zh-CN"/>
        </w:rPr>
        <w:t>kryterium „</w:t>
      </w:r>
      <w:r w:rsidR="007F189B" w:rsidRPr="007F189B">
        <w:rPr>
          <w:rFonts w:ascii="Calibri" w:hAnsi="Calibri" w:cs="Calibri"/>
          <w:kern w:val="1"/>
          <w:sz w:val="22"/>
          <w:szCs w:val="22"/>
          <w:lang w:eastAsia="zh-CN"/>
        </w:rPr>
        <w:t>Możliwość śledzenia przez Internet rejestrowanych przesyłek pocztowych w obrocie krajowym</w:t>
      </w:r>
      <w:r w:rsidR="00D310A8" w:rsidRPr="007F189B">
        <w:rPr>
          <w:rFonts w:ascii="Calibri" w:hAnsi="Calibri" w:cs="Calibri"/>
          <w:kern w:val="1"/>
          <w:sz w:val="22"/>
          <w:szCs w:val="22"/>
          <w:lang w:eastAsia="zh-CN"/>
        </w:rPr>
        <w:t>”</w:t>
      </w:r>
      <w:r w:rsidR="00DA4D30" w:rsidRPr="007F189B">
        <w:rPr>
          <w:rFonts w:ascii="Calibri" w:hAnsi="Calibri" w:cs="Calibri"/>
          <w:kern w:val="1"/>
          <w:sz w:val="22"/>
          <w:szCs w:val="22"/>
          <w:lang w:eastAsia="zh-CN"/>
        </w:rPr>
        <w:t>.</w:t>
      </w:r>
    </w:p>
    <w:bookmarkEnd w:id="11"/>
    <w:p w14:paraId="41E4E01B" w14:textId="09DE6037" w:rsidR="008D0A06" w:rsidRPr="00282499" w:rsidRDefault="008D0A06">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6FE95529" w14:textId="77777777" w:rsidR="001B629D" w:rsidRPr="001B629D" w:rsidRDefault="00C75469">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z w:val="22"/>
          <w:szCs w:val="22"/>
        </w:rPr>
      </w:pPr>
      <w:r w:rsidRPr="00F61380">
        <w:rPr>
          <w:rFonts w:asciiTheme="minorHAnsi" w:hAnsiTheme="minorHAnsi" w:cstheme="minorHAnsi"/>
          <w:sz w:val="22"/>
          <w:szCs w:val="22"/>
        </w:rPr>
        <w:t xml:space="preserve">Za ofertę najkorzystniejszą będzie uznana oferta, która nie podlega odrzuceniu i przy uwzględnieniu powyższych </w:t>
      </w:r>
      <w:r w:rsidRPr="001B629D">
        <w:rPr>
          <w:rFonts w:asciiTheme="minorHAnsi" w:hAnsiTheme="minorHAnsi" w:cstheme="minorHAnsi"/>
          <w:bCs/>
          <w:sz w:val="22"/>
          <w:szCs w:val="22"/>
        </w:rPr>
        <w:t>kryteriów otrzyma najwyższą punktację.</w:t>
      </w:r>
    </w:p>
    <w:p w14:paraId="4764E2AE" w14:textId="34E77D27" w:rsidR="008B28B7" w:rsidRPr="00BF4AD6" w:rsidRDefault="001B629D">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z w:val="22"/>
          <w:szCs w:val="22"/>
        </w:rPr>
      </w:pPr>
      <w:r w:rsidRPr="00BF4AD6">
        <w:rPr>
          <w:rFonts w:asciiTheme="minorHAnsi" w:hAnsiTheme="minorHAnsi" w:cstheme="minorHAnsi"/>
          <w:bCs/>
          <w:sz w:val="22"/>
          <w:szCs w:val="22"/>
        </w:rPr>
        <w:t xml:space="preserve">Z uwagi na fakt, iż wymagania jakościowe, o których mowa w art. 246 ust. 2 ustawy </w:t>
      </w:r>
      <w:proofErr w:type="spellStart"/>
      <w:r w:rsidRPr="00BF4AD6">
        <w:rPr>
          <w:rFonts w:asciiTheme="minorHAnsi" w:hAnsiTheme="minorHAnsi" w:cstheme="minorHAnsi"/>
          <w:bCs/>
          <w:sz w:val="22"/>
          <w:szCs w:val="22"/>
        </w:rPr>
        <w:t>Pzp</w:t>
      </w:r>
      <w:proofErr w:type="spellEnd"/>
      <w:r w:rsidRPr="00BF4AD6">
        <w:rPr>
          <w:rFonts w:asciiTheme="minorHAnsi" w:hAnsiTheme="minorHAnsi" w:cstheme="minorHAnsi"/>
          <w:bCs/>
          <w:sz w:val="22"/>
          <w:szCs w:val="22"/>
        </w:rPr>
        <w:t xml:space="preserve"> </w:t>
      </w:r>
      <w:r w:rsidR="001153B7">
        <w:rPr>
          <w:rFonts w:asciiTheme="minorHAnsi" w:hAnsiTheme="minorHAnsi" w:cstheme="minorHAnsi"/>
          <w:bCs/>
          <w:sz w:val="22"/>
          <w:szCs w:val="22"/>
        </w:rPr>
        <w:t>(</w:t>
      </w:r>
      <w:r w:rsidRPr="00BF4AD6">
        <w:rPr>
          <w:rFonts w:asciiTheme="minorHAnsi" w:hAnsiTheme="minorHAnsi" w:cstheme="minorHAnsi"/>
          <w:bCs/>
          <w:sz w:val="22"/>
          <w:szCs w:val="22"/>
        </w:rPr>
        <w:t xml:space="preserve">zostały </w:t>
      </w:r>
      <w:r w:rsidRPr="00615CBF">
        <w:rPr>
          <w:rFonts w:asciiTheme="minorHAnsi" w:hAnsiTheme="minorHAnsi" w:cstheme="minorHAnsi"/>
          <w:bCs/>
          <w:sz w:val="22"/>
          <w:szCs w:val="22"/>
        </w:rPr>
        <w:t xml:space="preserve">wskazane </w:t>
      </w:r>
      <w:r w:rsidR="00BF4AD6" w:rsidRPr="00615CBF">
        <w:rPr>
          <w:rFonts w:asciiTheme="minorHAnsi" w:hAnsiTheme="minorHAnsi" w:cstheme="minorHAnsi"/>
          <w:bCs/>
          <w:sz w:val="22"/>
          <w:szCs w:val="22"/>
        </w:rPr>
        <w:t xml:space="preserve">w ust. 2 rozdziału III SWZ, załączniku nr 1 do SWZ </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Szczegółowy wykaz przesyłek</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 xml:space="preserve"> oraz załączniku nr 7 do SWZ </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Projektowane Postanowienia Umowy</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 xml:space="preserve"> wraz z</w:t>
      </w:r>
      <w:r w:rsidR="001153B7" w:rsidRPr="00615CBF">
        <w:rPr>
          <w:rFonts w:asciiTheme="minorHAnsi" w:hAnsiTheme="minorHAnsi" w:cstheme="minorHAnsi"/>
          <w:bCs/>
          <w:sz w:val="22"/>
          <w:szCs w:val="22"/>
        </w:rPr>
        <w:t xml:space="preserve"> </w:t>
      </w:r>
      <w:r w:rsidR="00BF4AD6" w:rsidRPr="00615CBF">
        <w:rPr>
          <w:rFonts w:asciiTheme="minorHAnsi" w:hAnsiTheme="minorHAnsi" w:cstheme="minorHAnsi"/>
          <w:bCs/>
          <w:sz w:val="22"/>
          <w:szCs w:val="22"/>
        </w:rPr>
        <w:t>załącznikami</w:t>
      </w:r>
      <w:r w:rsidR="001153B7" w:rsidRPr="00615CBF">
        <w:rPr>
          <w:rFonts w:asciiTheme="minorHAnsi" w:hAnsiTheme="minorHAnsi" w:cstheme="minorHAnsi"/>
          <w:bCs/>
          <w:sz w:val="22"/>
          <w:szCs w:val="22"/>
        </w:rPr>
        <w:t>),</w:t>
      </w:r>
      <w:r w:rsidRPr="00615CBF">
        <w:rPr>
          <w:rFonts w:asciiTheme="minorHAnsi" w:hAnsiTheme="minorHAnsi" w:cstheme="minorHAnsi"/>
          <w:bCs/>
          <w:sz w:val="22"/>
          <w:szCs w:val="22"/>
        </w:rPr>
        <w:t xml:space="preserve"> Zamawiający </w:t>
      </w:r>
      <w:r w:rsidRPr="00BF4AD6">
        <w:rPr>
          <w:rFonts w:asciiTheme="minorHAnsi" w:hAnsiTheme="minorHAnsi" w:cstheme="minorHAnsi"/>
          <w:bCs/>
          <w:sz w:val="22"/>
          <w:szCs w:val="22"/>
        </w:rPr>
        <w:t>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1153B7">
        <w:rPr>
          <w:rFonts w:asciiTheme="minorHAnsi" w:hAnsiTheme="minorHAnsi" w:cstheme="minorHAnsi"/>
          <w:bCs/>
          <w:sz w:val="22"/>
          <w:szCs w:val="22"/>
        </w:rPr>
        <w:t xml:space="preserve"> </w:t>
      </w:r>
      <w:r w:rsidRPr="00BF4AD6">
        <w:rPr>
          <w:rFonts w:asciiTheme="minorHAnsi" w:hAnsiTheme="minorHAnsi" w:cstheme="minorHAnsi"/>
          <w:bCs/>
          <w:sz w:val="22"/>
          <w:szCs w:val="22"/>
        </w:rPr>
        <w:t>wykona).</w:t>
      </w:r>
    </w:p>
    <w:p w14:paraId="4801A6FC" w14:textId="77777777" w:rsidR="00EC41BE" w:rsidRPr="001B629D" w:rsidRDefault="00EC41BE">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z w:val="22"/>
          <w:szCs w:val="22"/>
        </w:rPr>
      </w:pPr>
      <w:r w:rsidRPr="001B629D">
        <w:rPr>
          <w:rFonts w:asciiTheme="minorHAnsi" w:hAnsiTheme="minorHAnsi" w:cstheme="minorHAnsi"/>
          <w:bCs/>
          <w:sz w:val="22"/>
          <w:szCs w:val="22"/>
        </w:rPr>
        <w:lastRenderedPageBreak/>
        <w:t xml:space="preserve">Zamawiający udzieli zamówienia Wykonawcy, którego oferta odpowiadać będzie wszystkim wymaganiom przedstawionym w ustawie </w:t>
      </w:r>
      <w:proofErr w:type="spellStart"/>
      <w:r w:rsidRPr="001B629D">
        <w:rPr>
          <w:rFonts w:asciiTheme="minorHAnsi" w:hAnsiTheme="minorHAnsi" w:cstheme="minorHAnsi"/>
          <w:bCs/>
          <w:sz w:val="22"/>
          <w:szCs w:val="22"/>
        </w:rPr>
        <w:t>Pzp</w:t>
      </w:r>
      <w:proofErr w:type="spellEnd"/>
      <w:r w:rsidRPr="001B629D">
        <w:rPr>
          <w:rFonts w:asciiTheme="minorHAnsi" w:hAnsiTheme="minorHAnsi" w:cstheme="minorHAnsi"/>
          <w:bCs/>
          <w:sz w:val="22"/>
          <w:szCs w:val="22"/>
        </w:rPr>
        <w:t xml:space="preserve"> oraz w SWZ i zostanie oceniona jako najkorzystniejsza w oparciu o podane kryteria wyboru.</w:t>
      </w:r>
    </w:p>
    <w:p w14:paraId="026FF79A" w14:textId="77777777" w:rsidR="00EC41BE" w:rsidRPr="008D0A06" w:rsidRDefault="00EC41BE">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sz w:val="22"/>
          <w:szCs w:val="22"/>
        </w:rPr>
      </w:pPr>
      <w:r w:rsidRPr="001B629D">
        <w:rPr>
          <w:rFonts w:asciiTheme="minorHAnsi" w:hAnsiTheme="minorHAnsi" w:cstheme="minorHAnsi"/>
          <w:bCs/>
          <w:sz w:val="22"/>
          <w:szCs w:val="22"/>
        </w:rPr>
        <w:t>Jeżeli nie można wybrać najkorzystniejszej oferty z uwagi na to, że dwie lub więcej</w:t>
      </w:r>
      <w:r w:rsidRPr="008D0A06">
        <w:rPr>
          <w:rFonts w:asciiTheme="minorHAnsi" w:hAnsiTheme="minorHAnsi" w:cstheme="minorHAnsi"/>
          <w:sz w:val="22"/>
          <w:szCs w:val="22"/>
        </w:rPr>
        <w:t xml:space="preserve"> ofert przedstawia taki sam bilans ceny i innych kryteriów oceny ofert, Zamawiający wybiera spośród tych ofert ofertę, która otrzymała najwyższą ocenę w kryterium o najwyższej wadze.</w:t>
      </w:r>
    </w:p>
    <w:p w14:paraId="00F26C4A" w14:textId="77777777" w:rsidR="00D31C4E" w:rsidRDefault="00EC41BE" w:rsidP="00D31C4E">
      <w:pPr>
        <w:pStyle w:val="Akapitzlist"/>
        <w:numPr>
          <w:ilvl w:val="1"/>
          <w:numId w:val="85"/>
        </w:numPr>
        <w:tabs>
          <w:tab w:val="clear" w:pos="360"/>
          <w:tab w:val="num" w:pos="567"/>
        </w:tabs>
        <w:spacing w:line="276" w:lineRule="auto"/>
        <w:ind w:left="567" w:right="28" w:hanging="425"/>
        <w:jc w:val="both"/>
        <w:rPr>
          <w:rFonts w:asciiTheme="minorHAnsi" w:hAnsiTheme="minorHAnsi" w:cstheme="minorHAnsi"/>
          <w:sz w:val="22"/>
          <w:szCs w:val="22"/>
        </w:rPr>
      </w:pPr>
      <w:r w:rsidRPr="00D31C4E">
        <w:rPr>
          <w:rFonts w:asciiTheme="minorHAnsi" w:hAnsiTheme="minorHAnsi" w:cstheme="minorHAnsi"/>
          <w:sz w:val="22"/>
          <w:szCs w:val="22"/>
        </w:rPr>
        <w:t>Jeżeli oferty otrzymały taką samą ocenę w kryterium o najwyższej wadze, Zamawiający wybiera ofertę z najniższą ceną.</w:t>
      </w:r>
    </w:p>
    <w:p w14:paraId="07EA6DD5" w14:textId="092F91A0" w:rsidR="00DA4D30" w:rsidRPr="00D31C4E" w:rsidRDefault="00EC41BE" w:rsidP="00D31C4E">
      <w:pPr>
        <w:pStyle w:val="Akapitzlist"/>
        <w:numPr>
          <w:ilvl w:val="1"/>
          <w:numId w:val="85"/>
        </w:numPr>
        <w:tabs>
          <w:tab w:val="clear" w:pos="360"/>
          <w:tab w:val="num" w:pos="567"/>
        </w:tabs>
        <w:spacing w:line="276" w:lineRule="auto"/>
        <w:ind w:left="567" w:right="28" w:hanging="425"/>
        <w:jc w:val="both"/>
        <w:rPr>
          <w:rFonts w:asciiTheme="minorHAnsi" w:hAnsiTheme="minorHAnsi" w:cstheme="minorHAnsi"/>
          <w:sz w:val="22"/>
          <w:szCs w:val="22"/>
        </w:rPr>
      </w:pPr>
      <w:r w:rsidRPr="00D31C4E">
        <w:rPr>
          <w:rFonts w:asciiTheme="minorHAnsi" w:hAnsiTheme="minorHAnsi" w:cstheme="minorHAnsi"/>
          <w:sz w:val="22"/>
          <w:szCs w:val="22"/>
        </w:rPr>
        <w:t xml:space="preserve">Jeżeli nie można dokonać wyboru oferty w sposób, o którym mowa w ust. </w:t>
      </w:r>
      <w:r w:rsidR="00B7171A" w:rsidRPr="00D31C4E">
        <w:rPr>
          <w:rFonts w:asciiTheme="minorHAnsi" w:hAnsiTheme="minorHAnsi" w:cstheme="minorHAnsi"/>
          <w:sz w:val="22"/>
          <w:szCs w:val="22"/>
        </w:rPr>
        <w:t>7</w:t>
      </w:r>
      <w:r w:rsidRPr="00D31C4E">
        <w:rPr>
          <w:rFonts w:asciiTheme="minorHAnsi" w:hAnsiTheme="minorHAnsi" w:cstheme="minorHAnsi"/>
          <w:sz w:val="22"/>
          <w:szCs w:val="22"/>
        </w:rPr>
        <w:t>.1. niniejszego rozdziału SWZ, Zamawiający wzywa Wykonawców, którzy z</w:t>
      </w:r>
      <w:r w:rsidR="00D91286" w:rsidRPr="00D31C4E">
        <w:rPr>
          <w:rFonts w:asciiTheme="minorHAnsi" w:hAnsiTheme="minorHAnsi" w:cstheme="minorHAnsi"/>
          <w:sz w:val="22"/>
          <w:szCs w:val="22"/>
        </w:rPr>
        <w:t>łożyli te oferty, do</w:t>
      </w:r>
      <w:r w:rsidR="00E860A9" w:rsidRPr="00D31C4E">
        <w:rPr>
          <w:rFonts w:asciiTheme="minorHAnsi" w:hAnsiTheme="minorHAnsi" w:cstheme="minorHAnsi"/>
          <w:sz w:val="22"/>
          <w:szCs w:val="22"/>
        </w:rPr>
        <w:t xml:space="preserve"> złożenia w </w:t>
      </w:r>
      <w:r w:rsidRPr="00D31C4E">
        <w:rPr>
          <w:rFonts w:asciiTheme="minorHAnsi" w:hAnsiTheme="minorHAnsi" w:cstheme="minorHAnsi"/>
          <w:sz w:val="22"/>
          <w:szCs w:val="22"/>
        </w:rPr>
        <w:t xml:space="preserve">terminie określonym przez Zamawiającego </w:t>
      </w:r>
      <w:r w:rsidRPr="00D31C4E">
        <w:rPr>
          <w:rFonts w:asciiTheme="minorHAnsi" w:hAnsiTheme="minorHAnsi" w:cstheme="minorHAnsi"/>
          <w:b/>
          <w:bCs/>
          <w:sz w:val="22"/>
          <w:szCs w:val="22"/>
        </w:rPr>
        <w:t>ofert dodatkowych</w:t>
      </w:r>
      <w:r w:rsidRPr="00D31C4E">
        <w:rPr>
          <w:rFonts w:asciiTheme="minorHAnsi" w:hAnsiTheme="minorHAnsi" w:cstheme="minorHAnsi"/>
          <w:sz w:val="22"/>
          <w:szCs w:val="22"/>
        </w:rPr>
        <w:t xml:space="preserve"> zawierających nową cenę.</w:t>
      </w:r>
      <w:r w:rsidR="00DA4D30" w:rsidRPr="00D31C4E">
        <w:rPr>
          <w:rFonts w:asciiTheme="minorHAnsi" w:hAnsiTheme="minorHAnsi" w:cstheme="minorHAnsi"/>
          <w:sz w:val="22"/>
          <w:szCs w:val="22"/>
        </w:rPr>
        <w:t xml:space="preserve"> Wykonawcy, składając oferty dodatkowe, nie mogą oferować cen wyższych niż zaoferowane w</w:t>
      </w:r>
      <w:r w:rsidR="003E3683" w:rsidRPr="00D31C4E">
        <w:rPr>
          <w:rFonts w:asciiTheme="minorHAnsi" w:hAnsiTheme="minorHAnsi" w:cstheme="minorHAnsi"/>
          <w:sz w:val="22"/>
          <w:szCs w:val="22"/>
        </w:rPr>
        <w:t> </w:t>
      </w:r>
      <w:r w:rsidR="00DA4D30" w:rsidRPr="00D31C4E">
        <w:rPr>
          <w:rFonts w:asciiTheme="minorHAnsi" w:hAnsiTheme="minorHAnsi" w:cstheme="minorHAnsi"/>
          <w:sz w:val="22"/>
          <w:szCs w:val="22"/>
        </w:rPr>
        <w:t>uprzednio złożonych przez nich ofertach.</w:t>
      </w:r>
    </w:p>
    <w:p w14:paraId="12725497" w14:textId="77777777" w:rsidR="00BB3406" w:rsidRPr="0054644E" w:rsidRDefault="00BB3406" w:rsidP="006B209C">
      <w:pPr>
        <w:pStyle w:val="Tekstpodstawowy"/>
        <w:tabs>
          <w:tab w:val="left" w:pos="1701"/>
        </w:tabs>
        <w:spacing w:line="276" w:lineRule="auto"/>
        <w:ind w:left="1701" w:hanging="1701"/>
        <w:rPr>
          <w:rFonts w:asciiTheme="minorHAnsi" w:hAnsiTheme="minorHAnsi" w:cstheme="minorHAnsi"/>
          <w:b/>
          <w:sz w:val="22"/>
          <w:szCs w:val="22"/>
        </w:rPr>
      </w:pPr>
    </w:p>
    <w:p w14:paraId="4723E8F7" w14:textId="77777777" w:rsidR="00F03113" w:rsidRPr="0054644E" w:rsidRDefault="00F776C8">
      <w:pPr>
        <w:pStyle w:val="Tekstpodstawowy"/>
        <w:numPr>
          <w:ilvl w:val="0"/>
          <w:numId w:val="61"/>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47AD29D7" w14:textId="77777777" w:rsidR="00D20115" w:rsidRPr="00D20115" w:rsidRDefault="00D20115">
      <w:pPr>
        <w:pStyle w:val="Akapitzlist"/>
        <w:numPr>
          <w:ilvl w:val="3"/>
          <w:numId w:val="61"/>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9A7524">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92AFC57" w14:textId="77777777" w:rsidR="00D20115" w:rsidRPr="00D20115" w:rsidRDefault="00D20115">
      <w:pPr>
        <w:pStyle w:val="Akapitzlist"/>
        <w:numPr>
          <w:ilvl w:val="3"/>
          <w:numId w:val="61"/>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11F6A46" w14:textId="77777777" w:rsidR="00D20115" w:rsidRPr="00D20115" w:rsidRDefault="00D20115">
      <w:pPr>
        <w:pStyle w:val="Akapitzlist"/>
        <w:numPr>
          <w:ilvl w:val="3"/>
          <w:numId w:val="61"/>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07BB2981" w14:textId="77777777" w:rsidR="00AF7F76" w:rsidRDefault="00D20115">
      <w:pPr>
        <w:pStyle w:val="Akapitzlist"/>
        <w:numPr>
          <w:ilvl w:val="3"/>
          <w:numId w:val="61"/>
        </w:numPr>
        <w:autoSpaceDE w:val="0"/>
        <w:autoSpaceDN w:val="0"/>
        <w:spacing w:line="276" w:lineRule="auto"/>
        <w:ind w:left="284" w:hanging="284"/>
        <w:jc w:val="both"/>
        <w:rPr>
          <w:rFonts w:ascii="Calibri" w:hAnsi="Calibri" w:cs="Calibri"/>
          <w:sz w:val="22"/>
          <w:szCs w:val="22"/>
        </w:rPr>
      </w:pPr>
      <w:r w:rsidRPr="00AF7F76">
        <w:rPr>
          <w:rFonts w:ascii="Calibri" w:hAnsi="Calibri" w:cs="Calibri"/>
          <w:sz w:val="22"/>
          <w:szCs w:val="22"/>
        </w:rPr>
        <w:t xml:space="preserve">Wykonawca, </w:t>
      </w:r>
      <w:r w:rsidR="00C04175" w:rsidRPr="00AF7F76">
        <w:rPr>
          <w:rFonts w:ascii="Calibri" w:hAnsi="Calibri" w:cs="Calibri"/>
          <w:sz w:val="22"/>
          <w:szCs w:val="22"/>
        </w:rPr>
        <w:t>którego oferta zostanie wybrana jako najkorzystniejsza</w:t>
      </w:r>
      <w:r w:rsidRPr="00AF7F76">
        <w:rPr>
          <w:rFonts w:ascii="Calibri" w:hAnsi="Calibri" w:cs="Calibri"/>
          <w:sz w:val="22"/>
          <w:szCs w:val="22"/>
        </w:rPr>
        <w:t>, ma obowiązek zawrzeć umowę w sprawie zamówienia na</w:t>
      </w:r>
      <w:r w:rsidR="00C21089" w:rsidRPr="00AF7F76">
        <w:rPr>
          <w:rFonts w:ascii="Calibri" w:hAnsi="Calibri" w:cs="Calibri"/>
          <w:sz w:val="22"/>
          <w:szCs w:val="22"/>
        </w:rPr>
        <w:t xml:space="preserve"> </w:t>
      </w:r>
      <w:r w:rsidRPr="00AF7F76">
        <w:rPr>
          <w:rFonts w:ascii="Calibri" w:hAnsi="Calibri" w:cs="Calibri"/>
          <w:sz w:val="22"/>
          <w:szCs w:val="22"/>
        </w:rPr>
        <w:t xml:space="preserve">warunkach określonych w </w:t>
      </w:r>
      <w:r w:rsidR="009A7524" w:rsidRPr="00AF7F76">
        <w:rPr>
          <w:rFonts w:ascii="Calibri" w:hAnsi="Calibri" w:cs="Calibri"/>
          <w:sz w:val="22"/>
          <w:szCs w:val="22"/>
        </w:rPr>
        <w:t>P</w:t>
      </w:r>
      <w:r w:rsidRPr="00AF7F76">
        <w:rPr>
          <w:rFonts w:ascii="Calibri" w:hAnsi="Calibri" w:cs="Calibri"/>
          <w:sz w:val="22"/>
          <w:szCs w:val="22"/>
        </w:rPr>
        <w:t xml:space="preserve">rojektowanych </w:t>
      </w:r>
      <w:r w:rsidR="009A7524" w:rsidRPr="00AF7F76">
        <w:rPr>
          <w:rFonts w:ascii="Calibri" w:hAnsi="Calibri" w:cs="Calibri"/>
          <w:sz w:val="22"/>
          <w:szCs w:val="22"/>
        </w:rPr>
        <w:t>P</w:t>
      </w:r>
      <w:r w:rsidRPr="00AF7F76">
        <w:rPr>
          <w:rFonts w:ascii="Calibri" w:hAnsi="Calibri" w:cs="Calibri"/>
          <w:sz w:val="22"/>
          <w:szCs w:val="22"/>
        </w:rPr>
        <w:t xml:space="preserve">ostanowieniach </w:t>
      </w:r>
      <w:r w:rsidR="009A7524" w:rsidRPr="00AF7F76">
        <w:rPr>
          <w:rFonts w:ascii="Calibri" w:hAnsi="Calibri" w:cs="Calibri"/>
          <w:sz w:val="22"/>
          <w:szCs w:val="22"/>
        </w:rPr>
        <w:t>U</w:t>
      </w:r>
      <w:r w:rsidRPr="00AF7F76">
        <w:rPr>
          <w:rFonts w:ascii="Calibri" w:hAnsi="Calibri" w:cs="Calibri"/>
          <w:sz w:val="22"/>
          <w:szCs w:val="22"/>
        </w:rPr>
        <w:t xml:space="preserve">mowy, które stanowią </w:t>
      </w:r>
      <w:r w:rsidR="00621AA1" w:rsidRPr="00AF7F76">
        <w:rPr>
          <w:rFonts w:ascii="Calibri" w:hAnsi="Calibri" w:cs="Calibri"/>
          <w:b/>
          <w:sz w:val="22"/>
          <w:szCs w:val="22"/>
        </w:rPr>
        <w:t>z</w:t>
      </w:r>
      <w:r w:rsidRPr="00AF7F76">
        <w:rPr>
          <w:rFonts w:ascii="Calibri" w:hAnsi="Calibri" w:cs="Calibri"/>
          <w:b/>
          <w:sz w:val="22"/>
          <w:szCs w:val="22"/>
        </w:rPr>
        <w:t xml:space="preserve">ałącznik </w:t>
      </w:r>
      <w:r w:rsidR="009A7524" w:rsidRPr="00AF7F76">
        <w:rPr>
          <w:rFonts w:ascii="Calibri" w:hAnsi="Calibri" w:cs="Calibri"/>
          <w:b/>
          <w:sz w:val="22"/>
          <w:szCs w:val="22"/>
        </w:rPr>
        <w:t>nr</w:t>
      </w:r>
      <w:r w:rsidR="0094662E" w:rsidRPr="00AF7F76">
        <w:rPr>
          <w:rFonts w:ascii="Calibri" w:hAnsi="Calibri" w:cs="Calibri"/>
          <w:b/>
          <w:sz w:val="22"/>
          <w:szCs w:val="22"/>
        </w:rPr>
        <w:t xml:space="preserve"> </w:t>
      </w:r>
      <w:r w:rsidR="00FC0590" w:rsidRPr="00AF7F76">
        <w:rPr>
          <w:rFonts w:ascii="Calibri" w:hAnsi="Calibri" w:cs="Calibri"/>
          <w:b/>
          <w:sz w:val="22"/>
          <w:szCs w:val="22"/>
        </w:rPr>
        <w:t>7</w:t>
      </w:r>
      <w:r w:rsidRPr="00AF7F76">
        <w:rPr>
          <w:rFonts w:ascii="Calibri" w:hAnsi="Calibri" w:cs="Calibri"/>
          <w:sz w:val="22"/>
          <w:szCs w:val="22"/>
        </w:rPr>
        <w:t xml:space="preserve"> </w:t>
      </w:r>
      <w:r w:rsidRPr="00AF7F76">
        <w:rPr>
          <w:rFonts w:ascii="Calibri" w:hAnsi="Calibri" w:cs="Calibri"/>
          <w:bCs/>
          <w:sz w:val="22"/>
          <w:szCs w:val="22"/>
        </w:rPr>
        <w:t>do SWZ</w:t>
      </w:r>
      <w:r w:rsidRPr="00AF7F76">
        <w:rPr>
          <w:rFonts w:ascii="Calibri" w:hAnsi="Calibri" w:cs="Calibri"/>
          <w:sz w:val="22"/>
          <w:szCs w:val="22"/>
        </w:rPr>
        <w:t>. Umowa zostanie uzupełniona o zapisy wynikające ze</w:t>
      </w:r>
      <w:r w:rsidR="00737465" w:rsidRPr="00AF7F76">
        <w:rPr>
          <w:rFonts w:ascii="Calibri" w:hAnsi="Calibri" w:cs="Calibri"/>
          <w:sz w:val="22"/>
          <w:szCs w:val="22"/>
        </w:rPr>
        <w:t> </w:t>
      </w:r>
      <w:r w:rsidRPr="00AF7F76">
        <w:rPr>
          <w:rFonts w:ascii="Calibri" w:hAnsi="Calibri" w:cs="Calibri"/>
          <w:sz w:val="22"/>
          <w:szCs w:val="22"/>
        </w:rPr>
        <w:t>złożonej oferty.</w:t>
      </w:r>
    </w:p>
    <w:p w14:paraId="0C251FCA" w14:textId="7A4BD1E0" w:rsidR="00AF7F76" w:rsidRPr="00615CBF" w:rsidRDefault="00AF7F76">
      <w:pPr>
        <w:pStyle w:val="Akapitzlist"/>
        <w:numPr>
          <w:ilvl w:val="3"/>
          <w:numId w:val="61"/>
        </w:numPr>
        <w:autoSpaceDE w:val="0"/>
        <w:autoSpaceDN w:val="0"/>
        <w:spacing w:line="276" w:lineRule="auto"/>
        <w:ind w:left="284" w:hanging="284"/>
        <w:jc w:val="both"/>
        <w:rPr>
          <w:rFonts w:ascii="Calibri" w:hAnsi="Calibri" w:cs="Calibri"/>
          <w:sz w:val="22"/>
          <w:szCs w:val="22"/>
        </w:rPr>
      </w:pPr>
      <w:r w:rsidRPr="00615CBF">
        <w:rPr>
          <w:rFonts w:ascii="Calibri" w:hAnsi="Calibri" w:cs="Calibri"/>
          <w:sz w:val="22"/>
          <w:szCs w:val="22"/>
        </w:rPr>
        <w:t>Przed podpisaniem umowy Wykonawca zobowiązany jest przekazać Zamawiającemu</w:t>
      </w:r>
      <w:r w:rsidR="00177903" w:rsidRPr="00615CBF">
        <w:rPr>
          <w:rFonts w:ascii="Calibri" w:hAnsi="Calibri" w:cs="Calibri"/>
          <w:sz w:val="22"/>
          <w:szCs w:val="22"/>
        </w:rPr>
        <w:t xml:space="preserve"> aktualny dokument potwierdzający dokonanie</w:t>
      </w:r>
      <w:r w:rsidRPr="00615CBF">
        <w:rPr>
          <w:rFonts w:ascii="Calibri" w:hAnsi="Calibri" w:cs="Calibri"/>
          <w:sz w:val="22"/>
          <w:szCs w:val="22"/>
        </w:rPr>
        <w:t xml:space="preserve"> </w:t>
      </w:r>
      <w:r w:rsidRPr="00615CBF">
        <w:rPr>
          <w:rFonts w:ascii="Calibri" w:hAnsi="Calibri" w:cs="Calibri"/>
          <w:b/>
          <w:bCs/>
          <w:sz w:val="22"/>
          <w:szCs w:val="22"/>
        </w:rPr>
        <w:t>wpis</w:t>
      </w:r>
      <w:r w:rsidR="00177903" w:rsidRPr="00615CBF">
        <w:rPr>
          <w:rFonts w:ascii="Calibri" w:hAnsi="Calibri" w:cs="Calibri"/>
          <w:b/>
          <w:bCs/>
          <w:sz w:val="22"/>
          <w:szCs w:val="22"/>
        </w:rPr>
        <w:t>u</w:t>
      </w:r>
      <w:r w:rsidRPr="00615CBF">
        <w:rPr>
          <w:rFonts w:ascii="Calibri" w:hAnsi="Calibri" w:cs="Calibri"/>
          <w:b/>
          <w:bCs/>
          <w:sz w:val="22"/>
          <w:szCs w:val="22"/>
        </w:rPr>
        <w:t xml:space="preserve"> do rejestru operatorów pocztowych na obszarze Rzeczypospolitej Polskiej oraz za granicą, który prowadzony jest przez Prezesa Urzędu Komunikacji Elektronicznej</w:t>
      </w:r>
      <w:r w:rsidR="00177903" w:rsidRPr="00615CBF">
        <w:rPr>
          <w:rFonts w:ascii="Calibri" w:hAnsi="Calibri" w:cs="Calibri"/>
          <w:b/>
          <w:bCs/>
          <w:sz w:val="22"/>
          <w:szCs w:val="22"/>
        </w:rPr>
        <w:t xml:space="preserve">, </w:t>
      </w:r>
      <w:r w:rsidR="00177903" w:rsidRPr="00615CBF">
        <w:rPr>
          <w:rFonts w:ascii="Calibri" w:hAnsi="Calibri" w:cs="Calibri"/>
          <w:sz w:val="22"/>
          <w:szCs w:val="22"/>
        </w:rPr>
        <w:t>zgodnie z art. 6 ust. 1 ustawy z dnia 23 listopada 2012 r</w:t>
      </w:r>
      <w:r w:rsidR="00177903" w:rsidRPr="00615CBF">
        <w:rPr>
          <w:rFonts w:ascii="Calibri" w:hAnsi="Calibri" w:cs="Calibri"/>
          <w:i/>
          <w:iCs/>
          <w:sz w:val="22"/>
          <w:szCs w:val="22"/>
        </w:rPr>
        <w:t>. Prawo pocztowe</w:t>
      </w:r>
      <w:r w:rsidR="00177903" w:rsidRPr="00615CBF">
        <w:rPr>
          <w:rFonts w:ascii="Calibri" w:hAnsi="Calibri" w:cs="Calibri"/>
          <w:sz w:val="22"/>
          <w:szCs w:val="22"/>
        </w:rPr>
        <w:t xml:space="preserve"> (</w:t>
      </w:r>
      <w:proofErr w:type="spellStart"/>
      <w:r w:rsidR="00177903" w:rsidRPr="00615CBF">
        <w:rPr>
          <w:rFonts w:ascii="Calibri" w:hAnsi="Calibri" w:cs="Calibri"/>
          <w:sz w:val="22"/>
          <w:szCs w:val="22"/>
        </w:rPr>
        <w:t>t.j</w:t>
      </w:r>
      <w:proofErr w:type="spellEnd"/>
      <w:r w:rsidR="00177903" w:rsidRPr="00615CBF">
        <w:rPr>
          <w:rFonts w:ascii="Calibri" w:hAnsi="Calibri" w:cs="Calibri"/>
          <w:sz w:val="22"/>
          <w:szCs w:val="22"/>
        </w:rPr>
        <w:t>. Dz. U. z 2022 r. poz. 869 ze zm.)</w:t>
      </w:r>
      <w:r w:rsidRPr="00615CBF">
        <w:rPr>
          <w:rFonts w:ascii="Calibri" w:hAnsi="Calibri" w:cs="Calibri"/>
          <w:sz w:val="22"/>
          <w:szCs w:val="22"/>
        </w:rPr>
        <w:t>.</w:t>
      </w:r>
    </w:p>
    <w:p w14:paraId="712B1B88" w14:textId="3233E6AC" w:rsidR="00C04175" w:rsidRPr="00AF7F76" w:rsidRDefault="00D20115">
      <w:pPr>
        <w:pStyle w:val="Akapitzlist"/>
        <w:numPr>
          <w:ilvl w:val="3"/>
          <w:numId w:val="61"/>
        </w:numPr>
        <w:autoSpaceDE w:val="0"/>
        <w:autoSpaceDN w:val="0"/>
        <w:spacing w:line="276" w:lineRule="auto"/>
        <w:ind w:left="284" w:hanging="284"/>
        <w:jc w:val="both"/>
        <w:rPr>
          <w:rFonts w:ascii="Calibri" w:hAnsi="Calibri" w:cs="Calibri"/>
          <w:sz w:val="22"/>
          <w:szCs w:val="22"/>
        </w:rPr>
      </w:pPr>
      <w:r w:rsidRPr="00AF7F76">
        <w:rPr>
          <w:rFonts w:ascii="Calibri" w:hAnsi="Calibri" w:cs="Calibri"/>
          <w:sz w:val="22"/>
          <w:szCs w:val="22"/>
        </w:rPr>
        <w:t>Jeżeli Wykonawca, którego oferta została wybrana jako najkorzystniejsza, uchyla się od zawarcia umowy w sprawie zamówienia publicznego</w:t>
      </w:r>
      <w:r w:rsidR="00621AA1" w:rsidRPr="00AF7F76">
        <w:rPr>
          <w:rFonts w:ascii="Calibri" w:hAnsi="Calibri" w:cs="Calibri"/>
          <w:sz w:val="22"/>
          <w:szCs w:val="22"/>
        </w:rPr>
        <w:t>,</w:t>
      </w:r>
      <w:r w:rsidRPr="00AF7F76">
        <w:rPr>
          <w:rFonts w:ascii="Calibri" w:hAnsi="Calibri" w:cs="Calibri"/>
          <w:sz w:val="22"/>
          <w:szCs w:val="22"/>
        </w:rPr>
        <w:t xml:space="preserve"> Zamawiający może dokonać ponownego badania i</w:t>
      </w:r>
      <w:r w:rsidR="00737465" w:rsidRPr="00AF7F76">
        <w:rPr>
          <w:rFonts w:ascii="Calibri" w:hAnsi="Calibri" w:cs="Calibri"/>
          <w:sz w:val="22"/>
          <w:szCs w:val="22"/>
        </w:rPr>
        <w:t> </w:t>
      </w:r>
      <w:r w:rsidRPr="00AF7F76">
        <w:rPr>
          <w:rFonts w:ascii="Calibri" w:hAnsi="Calibri" w:cs="Calibri"/>
          <w:sz w:val="22"/>
          <w:szCs w:val="22"/>
        </w:rPr>
        <w:t xml:space="preserve">oceny ofert spośród ofert pozostałych w postępowaniu Wykonawców </w:t>
      </w:r>
      <w:r w:rsidR="00621AA1" w:rsidRPr="00AF7F76">
        <w:rPr>
          <w:rFonts w:ascii="Calibri" w:hAnsi="Calibri" w:cs="Calibri"/>
          <w:color w:val="000000" w:themeColor="text1"/>
          <w:sz w:val="22"/>
          <w:szCs w:val="22"/>
        </w:rPr>
        <w:t xml:space="preserve">oraz wybrać najkorzystniejszą ofertę </w:t>
      </w:r>
      <w:r w:rsidRPr="00AF7F76">
        <w:rPr>
          <w:rFonts w:ascii="Calibri" w:hAnsi="Calibri" w:cs="Calibri"/>
          <w:sz w:val="22"/>
          <w:szCs w:val="22"/>
        </w:rPr>
        <w:t>albo unieważnić postępowanie.</w:t>
      </w:r>
    </w:p>
    <w:p w14:paraId="1A3FDAD7" w14:textId="28D2F2EF" w:rsidR="00E07651" w:rsidRPr="003E43CA" w:rsidRDefault="00D20115">
      <w:pPr>
        <w:pStyle w:val="Akapitzlist"/>
        <w:numPr>
          <w:ilvl w:val="3"/>
          <w:numId w:val="61"/>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CC3348">
        <w:rPr>
          <w:rFonts w:ascii="Calibri" w:hAnsi="Calibri" w:cs="Calibri"/>
          <w:b/>
          <w:bCs/>
          <w:sz w:val="22"/>
          <w:szCs w:val="22"/>
        </w:rPr>
        <w:t xml:space="preserve">Mariusz </w:t>
      </w:r>
      <w:proofErr w:type="spellStart"/>
      <w:r w:rsidR="00CC3348">
        <w:rPr>
          <w:rFonts w:ascii="Calibri" w:hAnsi="Calibri" w:cs="Calibri"/>
          <w:b/>
          <w:bCs/>
          <w:sz w:val="22"/>
          <w:szCs w:val="22"/>
        </w:rPr>
        <w:t>Podgórniak</w:t>
      </w:r>
      <w:proofErr w:type="spellEnd"/>
      <w:r w:rsidRPr="00C04175">
        <w:rPr>
          <w:rFonts w:ascii="Calibri" w:hAnsi="Calibri" w:cs="Calibri"/>
          <w:b/>
          <w:bCs/>
          <w:sz w:val="22"/>
          <w:szCs w:val="22"/>
        </w:rPr>
        <w:t>, tel</w:t>
      </w:r>
      <w:r w:rsidR="00621AA1" w:rsidRPr="00C04175">
        <w:rPr>
          <w:rFonts w:ascii="Calibri" w:hAnsi="Calibri" w:cs="Calibri"/>
          <w:b/>
          <w:bCs/>
          <w:sz w:val="22"/>
          <w:szCs w:val="22"/>
        </w:rPr>
        <w:t>.</w:t>
      </w:r>
      <w:r w:rsidRPr="00C04175">
        <w:rPr>
          <w:rFonts w:ascii="Calibri" w:hAnsi="Calibri" w:cs="Calibri"/>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CC3348">
        <w:rPr>
          <w:rFonts w:ascii="Calibri" w:hAnsi="Calibri" w:cs="Calibri"/>
          <w:b/>
          <w:bCs/>
          <w:sz w:val="22"/>
          <w:szCs w:val="22"/>
        </w:rPr>
        <w:t>507</w:t>
      </w:r>
      <w:r w:rsidR="00574CD5" w:rsidRPr="00C04175">
        <w:rPr>
          <w:rFonts w:ascii="Calibri" w:hAnsi="Calibri" w:cs="Calibri"/>
          <w:b/>
          <w:bCs/>
          <w:sz w:val="22"/>
          <w:szCs w:val="22"/>
        </w:rPr>
        <w:t>.</w:t>
      </w:r>
    </w:p>
    <w:p w14:paraId="4C1BF556" w14:textId="77777777" w:rsidR="00177903" w:rsidRDefault="00177903" w:rsidP="006B209C">
      <w:pPr>
        <w:spacing w:line="276" w:lineRule="auto"/>
        <w:jc w:val="both"/>
        <w:rPr>
          <w:rFonts w:ascii="Calibri" w:hAnsi="Calibri" w:cs="Calibri"/>
          <w:b/>
          <w:bCs/>
          <w:sz w:val="22"/>
          <w:szCs w:val="22"/>
        </w:rPr>
      </w:pPr>
    </w:p>
    <w:p w14:paraId="2E65B0F1" w14:textId="77777777" w:rsidR="00A16332" w:rsidRPr="0054644E" w:rsidRDefault="00F776C8">
      <w:pPr>
        <w:pStyle w:val="Tekstpodstawowy"/>
        <w:numPr>
          <w:ilvl w:val="0"/>
          <w:numId w:val="61"/>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594D39B2" w14:textId="77777777" w:rsidR="00AF7F76" w:rsidRPr="0054644E" w:rsidRDefault="00AF7F76" w:rsidP="00AF7F76">
      <w:pPr>
        <w:numPr>
          <w:ilvl w:val="0"/>
          <w:numId w:val="22"/>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działu IX</w:t>
      </w:r>
      <w:r>
        <w:rPr>
          <w:rFonts w:asciiTheme="minorHAnsi" w:hAnsiTheme="minorHAnsi" w:cstheme="minorHAnsi"/>
          <w:b/>
          <w:sz w:val="22"/>
          <w:szCs w:val="22"/>
        </w:rPr>
        <w:t xml:space="preserve"> </w:t>
      </w:r>
      <w:r w:rsidRPr="001A13EA">
        <w:rPr>
          <w:rFonts w:asciiTheme="minorHAnsi" w:hAnsiTheme="minorHAnsi" w:cstheme="minorHAnsi"/>
          <w:sz w:val="22"/>
          <w:szCs w:val="22"/>
        </w:rPr>
        <w:t>ustawy</w:t>
      </w:r>
      <w:r>
        <w:rPr>
          <w:rFonts w:asciiTheme="minorHAnsi" w:hAnsiTheme="minorHAnsi" w:cstheme="minorHAnsi"/>
          <w:sz w:val="22"/>
          <w:szCs w:val="22"/>
        </w:rPr>
        <w:t xml:space="preserve"> </w:t>
      </w:r>
      <w:proofErr w:type="spellStart"/>
      <w:r w:rsidRPr="001A13EA">
        <w:rPr>
          <w:rFonts w:asciiTheme="minorHAnsi" w:hAnsiTheme="minorHAnsi" w:cstheme="minorHAnsi"/>
          <w:sz w:val="22"/>
          <w:szCs w:val="22"/>
        </w:rPr>
        <w:t>Pzp</w:t>
      </w:r>
      <w:proofErr w:type="spellEnd"/>
      <w:r>
        <w:rPr>
          <w:rFonts w:asciiTheme="minorHAnsi" w:hAnsiTheme="minorHAnsi" w:cstheme="minorHAnsi"/>
          <w:sz w:val="22"/>
          <w:szCs w:val="22"/>
        </w:rPr>
        <w:t xml:space="preserve"> -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art. 505</w:t>
      </w:r>
      <w:r>
        <w:rPr>
          <w:rFonts w:asciiTheme="minorHAnsi" w:hAnsiTheme="minorHAnsi" w:cstheme="minorHAnsi"/>
          <w:b/>
          <w:sz w:val="22"/>
          <w:szCs w:val="22"/>
        </w:rPr>
        <w:t>-</w:t>
      </w:r>
      <w:r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02AB37D6" w14:textId="77777777" w:rsidR="00AF7F76" w:rsidRPr="0054644E" w:rsidRDefault="00AF7F76" w:rsidP="00AF7F76">
      <w:pPr>
        <w:numPr>
          <w:ilvl w:val="0"/>
          <w:numId w:val="22"/>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Środki ochrony prawnej przysługują Wykonawcy oraz innemu podmiotowi, jeżeli ma lub miał interes w</w:t>
      </w:r>
      <w:r>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p>
    <w:p w14:paraId="7D89BBDE" w14:textId="77777777" w:rsidR="00AF7F76" w:rsidRPr="0054644E" w:rsidRDefault="00AF7F76" w:rsidP="00AF7F76">
      <w:pPr>
        <w:numPr>
          <w:ilvl w:val="0"/>
          <w:numId w:val="22"/>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p>
    <w:p w14:paraId="27F93D85" w14:textId="77777777" w:rsidR="00AF7F76" w:rsidRPr="0054644E" w:rsidRDefault="00AF7F76" w:rsidP="00AF7F76">
      <w:pPr>
        <w:numPr>
          <w:ilvl w:val="0"/>
          <w:numId w:val="22"/>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przysługuje na:</w:t>
      </w:r>
    </w:p>
    <w:p w14:paraId="1FB9EA44" w14:textId="77777777" w:rsidR="00AF7F76" w:rsidRPr="0054644E" w:rsidRDefault="00AF7F76" w:rsidP="00AF7F76">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Pr="0054644E">
        <w:rPr>
          <w:rFonts w:asciiTheme="minorHAnsi" w:hAnsiTheme="minorHAnsi" w:cstheme="minorHAnsi"/>
          <w:sz w:val="22"/>
          <w:szCs w:val="22"/>
        </w:rPr>
        <w:tab/>
        <w:t xml:space="preserve">niezgodną z przepisami ustawy czynność </w:t>
      </w:r>
      <w:r>
        <w:rPr>
          <w:rFonts w:asciiTheme="minorHAnsi" w:hAnsiTheme="minorHAnsi" w:cstheme="minorHAnsi"/>
          <w:sz w:val="22"/>
          <w:szCs w:val="22"/>
        </w:rPr>
        <w:t>Z</w:t>
      </w:r>
      <w:r w:rsidRPr="0054644E">
        <w:rPr>
          <w:rFonts w:asciiTheme="minorHAnsi" w:hAnsiTheme="minorHAnsi" w:cstheme="minorHAnsi"/>
          <w:sz w:val="22"/>
          <w:szCs w:val="22"/>
        </w:rPr>
        <w:t>amawiającego, podjętą w postępowaniu o</w:t>
      </w:r>
      <w:r>
        <w:rPr>
          <w:rFonts w:asciiTheme="minorHAnsi" w:hAnsiTheme="minorHAnsi" w:cstheme="minorHAnsi"/>
          <w:sz w:val="22"/>
          <w:szCs w:val="22"/>
        </w:rPr>
        <w:t xml:space="preserve"> </w:t>
      </w:r>
      <w:r w:rsidRPr="0054644E">
        <w:rPr>
          <w:rFonts w:asciiTheme="minorHAnsi" w:hAnsiTheme="minorHAnsi" w:cstheme="minorHAnsi"/>
          <w:sz w:val="22"/>
          <w:szCs w:val="22"/>
        </w:rPr>
        <w:t>udzielenie zamówienia, o</w:t>
      </w:r>
      <w:r>
        <w:rPr>
          <w:rFonts w:asciiTheme="minorHAnsi" w:hAnsiTheme="minorHAnsi" w:cstheme="minorHAnsi"/>
          <w:sz w:val="22"/>
          <w:szCs w:val="22"/>
        </w:rPr>
        <w:t xml:space="preserve"> </w:t>
      </w:r>
      <w:r w:rsidRPr="0054644E">
        <w:rPr>
          <w:rFonts w:asciiTheme="minorHAnsi" w:hAnsiTheme="minorHAnsi" w:cstheme="minorHAnsi"/>
          <w:sz w:val="22"/>
          <w:szCs w:val="22"/>
        </w:rPr>
        <w:t>zawarcie umowy ramowej, dynamicznym systemie zakupów, systemie kwalifikowania wykonawców lub konkursie, w</w:t>
      </w:r>
      <w:r>
        <w:rPr>
          <w:rFonts w:asciiTheme="minorHAnsi" w:hAnsiTheme="minorHAnsi" w:cstheme="minorHAnsi"/>
          <w:sz w:val="22"/>
          <w:szCs w:val="22"/>
        </w:rPr>
        <w:t xml:space="preserve"> </w:t>
      </w:r>
      <w:r w:rsidRPr="0054644E">
        <w:rPr>
          <w:rFonts w:asciiTheme="minorHAnsi" w:hAnsiTheme="minorHAnsi" w:cstheme="minorHAnsi"/>
          <w:sz w:val="22"/>
          <w:szCs w:val="22"/>
        </w:rPr>
        <w:t>tym na projektowane postanowienie umowy;</w:t>
      </w:r>
    </w:p>
    <w:p w14:paraId="3A5CE91A" w14:textId="77777777" w:rsidR="00AF7F76" w:rsidRDefault="00AF7F76" w:rsidP="00AF7F76">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Pr>
          <w:rFonts w:asciiTheme="minorHAnsi" w:hAnsiTheme="minorHAnsi" w:cstheme="minorHAnsi"/>
          <w:sz w:val="22"/>
          <w:szCs w:val="22"/>
        </w:rPr>
        <w:t>ia wykonawców lub konkursie, do </w:t>
      </w:r>
      <w:r w:rsidRPr="0054644E">
        <w:rPr>
          <w:rFonts w:asciiTheme="minorHAnsi" w:hAnsiTheme="minorHAnsi" w:cstheme="minorHAnsi"/>
          <w:sz w:val="22"/>
          <w:szCs w:val="22"/>
        </w:rPr>
        <w:t>której zamawiający był obowiązany na podstawie ustawy;</w:t>
      </w:r>
    </w:p>
    <w:p w14:paraId="19675F57" w14:textId="77777777" w:rsidR="00AF7F76" w:rsidRPr="000D5966" w:rsidRDefault="00AF7F76">
      <w:pPr>
        <w:pStyle w:val="Akapitzlist"/>
        <w:numPr>
          <w:ilvl w:val="0"/>
          <w:numId w:val="49"/>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2DC15EBA" w14:textId="77777777" w:rsidR="00AF7F76" w:rsidRPr="0054644E"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Pr>
          <w:rFonts w:asciiTheme="minorHAnsi" w:hAnsiTheme="minorHAnsi" w:cstheme="minorHAnsi"/>
          <w:sz w:val="22"/>
          <w:szCs w:val="22"/>
        </w:rPr>
        <w:t xml:space="preserve"> </w:t>
      </w:r>
      <w:r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Pr>
          <w:rFonts w:asciiTheme="minorHAnsi" w:hAnsiTheme="minorHAnsi" w:cstheme="minorHAnsi"/>
          <w:sz w:val="22"/>
          <w:szCs w:val="22"/>
        </w:rPr>
        <w:t xml:space="preserve"> </w:t>
      </w:r>
      <w:r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6E5BE267" w14:textId="77777777" w:rsidR="00AF7F76"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6098BA4" w14:textId="77777777" w:rsidR="00AF7F76" w:rsidRPr="001C71DD" w:rsidRDefault="00AF7F76" w:rsidP="00AF7F76">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Pr="00D11B8D">
        <w:rPr>
          <w:rFonts w:ascii="Calibri" w:hAnsi="Calibri" w:cs="Calibri"/>
          <w:sz w:val="22"/>
          <w:szCs w:val="22"/>
        </w:rPr>
        <w:t>t.j</w:t>
      </w:r>
      <w:proofErr w:type="spellEnd"/>
      <w:r w:rsidRPr="00D11B8D">
        <w:rPr>
          <w:rFonts w:ascii="Calibri" w:hAnsi="Calibri" w:cs="Calibri"/>
          <w:sz w:val="22"/>
          <w:szCs w:val="22"/>
        </w:rPr>
        <w:t xml:space="preserve">. Dz. U. z 2022 r. poz. 569 z </w:t>
      </w:r>
      <w:proofErr w:type="spellStart"/>
      <w:r w:rsidRPr="00D11B8D">
        <w:rPr>
          <w:rFonts w:ascii="Calibri" w:hAnsi="Calibri" w:cs="Calibri"/>
          <w:sz w:val="22"/>
          <w:szCs w:val="22"/>
        </w:rPr>
        <w:t>późn</w:t>
      </w:r>
      <w:proofErr w:type="spellEnd"/>
      <w:r w:rsidRPr="00D11B8D">
        <w:rPr>
          <w:rFonts w:ascii="Calibri" w:hAnsi="Calibri" w:cs="Calibri"/>
          <w:sz w:val="22"/>
          <w:szCs w:val="22"/>
        </w:rPr>
        <w:t>. zm.).</w:t>
      </w:r>
    </w:p>
    <w:p w14:paraId="473F0717" w14:textId="77777777" w:rsidR="00AF7F76" w:rsidRPr="0054644E"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7FFE880" w14:textId="77777777" w:rsidR="00AF7F76" w:rsidRPr="0054644E"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0F876CF7" w14:textId="77777777" w:rsidR="00AF7F76" w:rsidRPr="00F25F31" w:rsidRDefault="00AF7F76" w:rsidP="00AF7F76">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596BF9E0" w14:textId="77777777" w:rsidR="00AF7F76" w:rsidRPr="00F25F31" w:rsidRDefault="00AF7F76" w:rsidP="00AF7F76">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1E5DDE6B" w14:textId="77777777" w:rsidR="00AF7F76" w:rsidRPr="00F25F31" w:rsidRDefault="00AF7F76" w:rsidP="00AF7F76">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22A72C2" w14:textId="77777777" w:rsidR="00AF7F76" w:rsidRPr="00F25F31" w:rsidRDefault="00AF7F76" w:rsidP="00AF7F76">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018145B0" w14:textId="77777777" w:rsidR="00AF7F76" w:rsidRPr="00F25F31" w:rsidRDefault="00AF7F76" w:rsidP="00AF7F76">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575B0FCF" w14:textId="77777777" w:rsidR="00AF7F76" w:rsidRPr="00F25F31" w:rsidRDefault="00AF7F76" w:rsidP="00AF7F76">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5B7A4BBE"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7DB8B1A1" w14:textId="77777777" w:rsidR="00AF7F76" w:rsidRPr="00257E16" w:rsidRDefault="00AF7F76" w:rsidP="00AF7F76">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Pr>
          <w:rFonts w:asciiTheme="minorHAnsi" w:hAnsiTheme="minorHAnsi" w:cstheme="minorHAnsi"/>
          <w:sz w:val="22"/>
          <w:szCs w:val="22"/>
        </w:rPr>
        <w:t> </w:t>
      </w:r>
      <w:r w:rsidRPr="00257E16">
        <w:rPr>
          <w:rFonts w:asciiTheme="minorHAnsi" w:hAnsiTheme="minorHAnsi" w:cstheme="minorHAnsi"/>
          <w:b/>
          <w:sz w:val="22"/>
          <w:szCs w:val="22"/>
        </w:rPr>
        <w:t>5</w:t>
      </w:r>
      <w:r>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31836620" w14:textId="77777777" w:rsidR="00AF7F76" w:rsidRPr="00257E16" w:rsidRDefault="00AF7F76" w:rsidP="00AF7F76">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18F19E30"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84E52A2" w14:textId="77777777" w:rsidR="00AF7F76" w:rsidRPr="00257E16" w:rsidRDefault="00AF7F76" w:rsidP="00AF7F76">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lastRenderedPageBreak/>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3FC4D75C" w14:textId="77777777" w:rsidR="00AF7F76" w:rsidRPr="00257E16" w:rsidRDefault="00AF7F76" w:rsidP="00AF7F76">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D86BB56" w14:textId="77777777" w:rsidR="00AF7F76" w:rsidRPr="00257E16" w:rsidRDefault="00AF7F76" w:rsidP="00AF7F76">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4CDC70E"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555A44D1"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030EF2E0" w14:textId="77777777" w:rsidR="00AF7F76" w:rsidRDefault="00AF7F76" w:rsidP="00AF7F76">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6F8832E5" w14:textId="77777777" w:rsidR="00AF7F76" w:rsidRPr="0054644E" w:rsidRDefault="00AF7F76" w:rsidP="00AF7F76">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7156BE3" w14:textId="77777777" w:rsidR="00AF7F76" w:rsidRPr="0054644E" w:rsidRDefault="00AF7F76" w:rsidP="00AF7F76">
      <w:pPr>
        <w:numPr>
          <w:ilvl w:val="0"/>
          <w:numId w:val="22"/>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Pr="00AD315D">
        <w:rPr>
          <w:rFonts w:asciiTheme="minorHAnsi" w:hAnsiTheme="minorHAnsi" w:cstheme="minorHAnsi"/>
          <w:color w:val="000000" w:themeColor="text1"/>
          <w:sz w:val="22"/>
          <w:szCs w:val="22"/>
        </w:rPr>
        <w:t xml:space="preserve">Krajowej Izby Odwoławczej </w:t>
      </w:r>
      <w:r w:rsidRPr="0054644E">
        <w:rPr>
          <w:rFonts w:asciiTheme="minorHAnsi" w:hAnsiTheme="minorHAnsi" w:cstheme="minorHAnsi"/>
          <w:sz w:val="22"/>
          <w:szCs w:val="22"/>
        </w:rPr>
        <w:t>oraz postanowienie Prezesa Izby, o którym mowa w art. 519 ust. 1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Pr>
          <w:rFonts w:asciiTheme="minorHAnsi" w:hAnsiTheme="minorHAnsi" w:cstheme="minorHAnsi"/>
          <w:sz w:val="22"/>
          <w:szCs w:val="22"/>
        </w:rPr>
        <w:t xml:space="preserve">oławczego przysługuje </w:t>
      </w:r>
      <w:r w:rsidRPr="00093A9E">
        <w:rPr>
          <w:rFonts w:asciiTheme="minorHAnsi" w:hAnsiTheme="minorHAnsi" w:cstheme="minorHAnsi"/>
          <w:b/>
          <w:sz w:val="22"/>
          <w:szCs w:val="22"/>
        </w:rPr>
        <w:t>skarga</w:t>
      </w:r>
      <w:r>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6BD8B536" w14:textId="77777777" w:rsidR="00AF7F76" w:rsidRPr="001C71DD" w:rsidRDefault="00AF7F76" w:rsidP="00AF7F76">
      <w:pPr>
        <w:pStyle w:val="Akapitzlist"/>
        <w:numPr>
          <w:ilvl w:val="0"/>
          <w:numId w:val="22"/>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73ACB8F9" w14:textId="77777777" w:rsidR="00AF7F76" w:rsidRDefault="00AF7F76" w:rsidP="00AF7F76">
      <w:pPr>
        <w:numPr>
          <w:ilvl w:val="0"/>
          <w:numId w:val="22"/>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3026DA3B" w14:textId="77777777" w:rsidR="003616AB" w:rsidRPr="0054644E" w:rsidRDefault="003616AB" w:rsidP="006B209C">
      <w:pPr>
        <w:spacing w:line="276" w:lineRule="auto"/>
        <w:jc w:val="both"/>
        <w:rPr>
          <w:rFonts w:asciiTheme="minorHAnsi" w:hAnsiTheme="minorHAnsi" w:cstheme="minorHAnsi"/>
          <w:sz w:val="22"/>
          <w:szCs w:val="22"/>
        </w:rPr>
      </w:pPr>
    </w:p>
    <w:p w14:paraId="5D8EC36E" w14:textId="77777777" w:rsidR="00275A7C" w:rsidRPr="00F776C8" w:rsidRDefault="00275A7C">
      <w:pPr>
        <w:pStyle w:val="Akapitzlist"/>
        <w:numPr>
          <w:ilvl w:val="0"/>
          <w:numId w:val="61"/>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r w:rsidRPr="00F776C8">
        <w:rPr>
          <w:rFonts w:ascii="Calibri" w:hAnsi="Calibri" w:cs="Calibri"/>
          <w:b/>
          <w:sz w:val="22"/>
          <w:szCs w:val="22"/>
        </w:rPr>
        <w:t xml:space="preserve"> </w:t>
      </w:r>
    </w:p>
    <w:p w14:paraId="274BC879" w14:textId="77777777" w:rsidR="00275A7C" w:rsidRPr="00275A7C" w:rsidRDefault="00275A7C" w:rsidP="006B209C">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w:t>
      </w:r>
      <w:r w:rsidR="005D2CDD">
        <w:rPr>
          <w:rFonts w:ascii="Calibri" w:hAnsi="Calibri" w:cs="Calibri"/>
          <w:kern w:val="1"/>
          <w:sz w:val="22"/>
          <w:szCs w:val="22"/>
          <w:lang w:eastAsia="zh-CN"/>
        </w:rPr>
        <w:t xml:space="preserve"> </w:t>
      </w:r>
      <w:r w:rsidRPr="00275A7C">
        <w:rPr>
          <w:rFonts w:ascii="Calibri" w:hAnsi="Calibri" w:cs="Calibri"/>
          <w:kern w:val="1"/>
          <w:sz w:val="22"/>
          <w:szCs w:val="22"/>
          <w:lang w:eastAsia="zh-CN"/>
        </w:rPr>
        <w:t xml:space="preserve">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2156A0CD"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13639FF5"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6FFC386B"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 xml:space="preserve">Dane osobowe przetwarzane będą na podstawie art. 6 ust. 1 lit. c RODO w celu prowadzenia </w:t>
      </w:r>
      <w:r w:rsidRPr="00275A7C">
        <w:rPr>
          <w:rFonts w:ascii="Calibri" w:hAnsi="Calibri" w:cs="Calibri"/>
          <w:sz w:val="22"/>
          <w:szCs w:val="22"/>
        </w:rPr>
        <w:lastRenderedPageBreak/>
        <w:t>niniejszego postępowania;</w:t>
      </w:r>
    </w:p>
    <w:p w14:paraId="3A0D4679"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2A55757D" w14:textId="3D9F3547" w:rsidR="00275A7C" w:rsidRPr="00F91228"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Dane osobowe </w:t>
      </w:r>
      <w:r w:rsidRPr="00AF4006">
        <w:rPr>
          <w:rFonts w:ascii="Calibri" w:hAnsi="Calibri" w:cs="Calibri"/>
          <w:sz w:val="22"/>
          <w:szCs w:val="22"/>
        </w:rPr>
        <w:t xml:space="preserve">będą przechowywane, zgodnie z art. </w:t>
      </w:r>
      <w:r w:rsidR="00AF4006">
        <w:rPr>
          <w:rFonts w:ascii="Calibri" w:hAnsi="Calibri" w:cs="Calibri"/>
          <w:sz w:val="22"/>
          <w:szCs w:val="22"/>
        </w:rPr>
        <w:t>78</w:t>
      </w:r>
      <w:r w:rsidRPr="00AF4006">
        <w:rPr>
          <w:rFonts w:ascii="Calibri" w:hAnsi="Calibri" w:cs="Calibri"/>
          <w:sz w:val="22"/>
          <w:szCs w:val="22"/>
        </w:rPr>
        <w:t xml:space="preserve"> ust. 1 ustawy </w:t>
      </w:r>
      <w:proofErr w:type="spellStart"/>
      <w:r w:rsidRPr="00AF4006">
        <w:rPr>
          <w:rFonts w:ascii="Calibri" w:hAnsi="Calibri" w:cs="Calibri"/>
          <w:sz w:val="22"/>
          <w:szCs w:val="22"/>
        </w:rPr>
        <w:t>Pzp</w:t>
      </w:r>
      <w:proofErr w:type="spellEnd"/>
      <w:r w:rsidRPr="00AF4006">
        <w:rPr>
          <w:rFonts w:ascii="Calibri" w:hAnsi="Calibri" w:cs="Calibri"/>
          <w:sz w:val="22"/>
          <w:szCs w:val="22"/>
        </w:rPr>
        <w:t>, przez okres 4 lat od</w:t>
      </w:r>
      <w:r w:rsidR="00970DA0">
        <w:rPr>
          <w:rFonts w:ascii="Calibri" w:hAnsi="Calibri" w:cs="Calibri"/>
          <w:sz w:val="22"/>
          <w:szCs w:val="22"/>
        </w:rPr>
        <w:t xml:space="preserve"> </w:t>
      </w:r>
      <w:r w:rsidRPr="00AF4006">
        <w:rPr>
          <w:rFonts w:ascii="Calibri" w:hAnsi="Calibri" w:cs="Calibri"/>
          <w:sz w:val="22"/>
          <w:szCs w:val="22"/>
        </w:rPr>
        <w:t>dnia zakończenia postępowania o udzielenie zamówienia, a jeżeli cza</w:t>
      </w:r>
      <w:r w:rsidR="00970DA0">
        <w:rPr>
          <w:rFonts w:ascii="Calibri" w:hAnsi="Calibri" w:cs="Calibri"/>
          <w:sz w:val="22"/>
          <w:szCs w:val="22"/>
        </w:rPr>
        <w:t xml:space="preserve">s trwania umowy przekracza 4 </w:t>
      </w:r>
      <w:r w:rsidRPr="00AF4006">
        <w:rPr>
          <w:rFonts w:ascii="Calibri" w:hAnsi="Calibri" w:cs="Calibri"/>
          <w:sz w:val="22"/>
          <w:szCs w:val="22"/>
        </w:rPr>
        <w:t>lata, okres przechowywania obejmuje cały czas trwania umowy</w:t>
      </w:r>
      <w:r w:rsidR="00580126">
        <w:rPr>
          <w:rFonts w:ascii="Calibri" w:hAnsi="Calibri" w:cs="Calibri"/>
          <w:sz w:val="22"/>
          <w:szCs w:val="22"/>
        </w:rPr>
        <w:t>, a przede wszystkim na podstawie rozporządzenia Prezesa Rady Ministrów w sprawie instrukcji kancelaryjnej, jednolitych wykazów akt oraz instrukcji w sprawie działania archiwów zakładowych, chyba że przepisy szczególne stanowią inaczej</w:t>
      </w:r>
      <w:r w:rsidRPr="00AF4006">
        <w:rPr>
          <w:rFonts w:ascii="Calibri" w:hAnsi="Calibri" w:cs="Calibri"/>
          <w:sz w:val="22"/>
          <w:szCs w:val="22"/>
        </w:rPr>
        <w:t>;</w:t>
      </w:r>
    </w:p>
    <w:p w14:paraId="2B88F49C"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401CC0FD"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2A248C38" w14:textId="77777777" w:rsidR="00275A7C" w:rsidRPr="00275A7C" w:rsidRDefault="00275A7C">
      <w:pPr>
        <w:widowControl w:val="0"/>
        <w:numPr>
          <w:ilvl w:val="0"/>
          <w:numId w:val="50"/>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5F4C8906" w14:textId="77777777" w:rsidR="00C42CD5" w:rsidRDefault="00C42CD5" w:rsidP="006B209C">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64074770" w14:textId="77777777" w:rsidR="00C42CD5" w:rsidRDefault="00C42CD5" w:rsidP="006B209C">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0FDD14D2" w14:textId="77777777" w:rsidR="00C42CD5" w:rsidRDefault="00C42CD5" w:rsidP="006B209C">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7E252F24" w14:textId="204F8B1F" w:rsidR="00275A7C" w:rsidRPr="00275A7C" w:rsidRDefault="00C42CD5" w:rsidP="006B209C">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38E762E" w14:textId="77777777" w:rsidR="00275A7C" w:rsidRPr="00275A7C" w:rsidRDefault="00275A7C">
      <w:pPr>
        <w:widowControl w:val="0"/>
        <w:numPr>
          <w:ilvl w:val="0"/>
          <w:numId w:val="50"/>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18AB09E8" w14:textId="77777777" w:rsidR="00C42CD5" w:rsidRDefault="00C42CD5" w:rsidP="006B209C">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2C71A237" w14:textId="382433FD" w:rsidR="00C42CD5" w:rsidRDefault="00C42CD5" w:rsidP="006B209C">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7B365916" w14:textId="3A5F9EFB" w:rsidR="00275A7C" w:rsidRPr="00C42CD5" w:rsidRDefault="00C42CD5" w:rsidP="006B209C">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1790A3BB" w14:textId="77777777" w:rsidR="009F51B7" w:rsidRDefault="009F51B7" w:rsidP="006B209C">
      <w:pPr>
        <w:spacing w:line="276" w:lineRule="auto"/>
        <w:ind w:right="28"/>
        <w:jc w:val="both"/>
        <w:rPr>
          <w:rFonts w:asciiTheme="minorHAnsi" w:hAnsiTheme="minorHAnsi" w:cstheme="minorHAnsi"/>
          <w:b/>
          <w:sz w:val="22"/>
          <w:szCs w:val="22"/>
        </w:rPr>
      </w:pPr>
    </w:p>
    <w:p w14:paraId="204405EE" w14:textId="77777777" w:rsidR="0014730D" w:rsidRPr="003C4E76" w:rsidRDefault="0014730D">
      <w:pPr>
        <w:pStyle w:val="Akapitzlist"/>
        <w:numPr>
          <w:ilvl w:val="0"/>
          <w:numId w:val="63"/>
        </w:numPr>
        <w:spacing w:line="276" w:lineRule="auto"/>
        <w:ind w:left="567" w:hanging="207"/>
        <w:rPr>
          <w:rFonts w:ascii="Calibri" w:hAnsi="Calibri" w:cs="Calibri"/>
          <w:b/>
          <w:bCs/>
          <w:sz w:val="22"/>
          <w:szCs w:val="22"/>
        </w:rPr>
      </w:pPr>
      <w:r w:rsidRPr="003C4E76">
        <w:rPr>
          <w:rFonts w:ascii="Calibri" w:hAnsi="Calibri" w:cs="Calibri"/>
          <w:b/>
          <w:bCs/>
          <w:sz w:val="22"/>
          <w:szCs w:val="22"/>
        </w:rPr>
        <w:t>Załączniki</w:t>
      </w:r>
    </w:p>
    <w:p w14:paraId="4C16CBBB" w14:textId="6D848D3D" w:rsidR="00F8637B" w:rsidRDefault="00F8637B">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Pr>
          <w:rFonts w:ascii="Calibri" w:hAnsi="Calibri" w:cs="Calibri"/>
          <w:sz w:val="22"/>
          <w:szCs w:val="22"/>
        </w:rPr>
        <w:t>Załącznik nr 1 – Szczegółowy wykaz przesyłek</w:t>
      </w:r>
    </w:p>
    <w:p w14:paraId="73CBA649" w14:textId="45D4A3AD" w:rsidR="0014730D" w:rsidRPr="00DD16A8" w:rsidRDefault="0014730D">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DD16A8">
        <w:rPr>
          <w:rFonts w:ascii="Calibri" w:hAnsi="Calibri" w:cs="Calibri"/>
          <w:sz w:val="22"/>
          <w:szCs w:val="22"/>
        </w:rPr>
        <w:t xml:space="preserve">Załącznik nr </w:t>
      </w:r>
      <w:r w:rsidR="00F8637B">
        <w:rPr>
          <w:rFonts w:ascii="Calibri" w:hAnsi="Calibri" w:cs="Calibri"/>
          <w:sz w:val="22"/>
          <w:szCs w:val="22"/>
        </w:rPr>
        <w:t>2</w:t>
      </w:r>
      <w:r w:rsidRPr="00DD16A8">
        <w:rPr>
          <w:rFonts w:ascii="Calibri" w:hAnsi="Calibri" w:cs="Calibri"/>
          <w:sz w:val="22"/>
          <w:szCs w:val="22"/>
        </w:rPr>
        <w:t xml:space="preserve"> – </w:t>
      </w:r>
      <w:r w:rsidR="0023543B" w:rsidRPr="00EC5501">
        <w:rPr>
          <w:rFonts w:ascii="Calibri" w:hAnsi="Calibri" w:cs="Calibri"/>
          <w:sz w:val="22"/>
          <w:szCs w:val="22"/>
        </w:rPr>
        <w:t>Formul</w:t>
      </w:r>
      <w:r w:rsidR="00B0081F">
        <w:rPr>
          <w:rFonts w:ascii="Calibri" w:hAnsi="Calibri" w:cs="Calibri"/>
          <w:sz w:val="22"/>
          <w:szCs w:val="22"/>
        </w:rPr>
        <w:t>arz oferty</w:t>
      </w:r>
    </w:p>
    <w:p w14:paraId="65947564" w14:textId="77777777" w:rsidR="009F51B7" w:rsidRDefault="0014730D">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9F51B7">
        <w:rPr>
          <w:rFonts w:ascii="Calibri" w:hAnsi="Calibri" w:cs="Calibri"/>
          <w:sz w:val="22"/>
          <w:szCs w:val="22"/>
        </w:rPr>
        <w:t xml:space="preserve">Załącznik nr </w:t>
      </w:r>
      <w:r w:rsidR="00602551" w:rsidRPr="009F51B7">
        <w:rPr>
          <w:rFonts w:ascii="Calibri" w:hAnsi="Calibri" w:cs="Calibri"/>
          <w:sz w:val="22"/>
          <w:szCs w:val="22"/>
        </w:rPr>
        <w:t>3</w:t>
      </w:r>
      <w:r w:rsidRPr="009F51B7">
        <w:rPr>
          <w:rFonts w:ascii="Calibri" w:hAnsi="Calibri" w:cs="Calibri"/>
          <w:sz w:val="22"/>
          <w:szCs w:val="22"/>
        </w:rPr>
        <w:t xml:space="preserve"> – </w:t>
      </w:r>
      <w:r w:rsidR="0023543B" w:rsidRPr="009F51B7">
        <w:rPr>
          <w:rFonts w:ascii="Calibri" w:hAnsi="Calibri" w:cs="Calibri"/>
          <w:sz w:val="22"/>
          <w:szCs w:val="22"/>
          <w:lang w:eastAsia="ar-SA"/>
        </w:rPr>
        <w:t xml:space="preserve">Oświadczenie </w:t>
      </w:r>
      <w:r w:rsidR="00B0081F" w:rsidRPr="009F51B7">
        <w:rPr>
          <w:rFonts w:ascii="Calibri" w:hAnsi="Calibri" w:cs="Calibri"/>
          <w:sz w:val="22"/>
          <w:szCs w:val="22"/>
          <w:lang w:eastAsia="ar-SA"/>
        </w:rPr>
        <w:t xml:space="preserve">z art. 125 ust. 1 </w:t>
      </w:r>
      <w:proofErr w:type="spellStart"/>
      <w:r w:rsidR="00B0081F" w:rsidRPr="009F51B7">
        <w:rPr>
          <w:rFonts w:ascii="Calibri" w:hAnsi="Calibri" w:cs="Calibri"/>
          <w:sz w:val="22"/>
          <w:szCs w:val="22"/>
          <w:lang w:eastAsia="ar-SA"/>
        </w:rPr>
        <w:t>uPzp</w:t>
      </w:r>
      <w:proofErr w:type="spellEnd"/>
      <w:r w:rsidR="00B0081F" w:rsidRPr="009F51B7">
        <w:rPr>
          <w:rFonts w:ascii="Calibri" w:hAnsi="Calibri" w:cs="Calibri"/>
          <w:sz w:val="22"/>
          <w:szCs w:val="22"/>
          <w:lang w:eastAsia="ar-SA"/>
        </w:rPr>
        <w:t xml:space="preserve"> dla Wykonawcy</w:t>
      </w:r>
    </w:p>
    <w:p w14:paraId="4D087861" w14:textId="3285F502" w:rsidR="009F51B7" w:rsidRDefault="009F51B7">
      <w:pPr>
        <w:widowControl w:val="0"/>
        <w:numPr>
          <w:ilvl w:val="0"/>
          <w:numId w:val="51"/>
        </w:numPr>
        <w:tabs>
          <w:tab w:val="num" w:pos="284"/>
        </w:tabs>
        <w:suppressAutoHyphens/>
        <w:spacing w:line="276" w:lineRule="auto"/>
        <w:ind w:left="425" w:hanging="425"/>
        <w:jc w:val="both"/>
        <w:rPr>
          <w:rFonts w:ascii="Calibri" w:hAnsi="Calibri" w:cs="Calibri"/>
          <w:sz w:val="22"/>
          <w:szCs w:val="22"/>
        </w:rPr>
      </w:pPr>
      <w:r w:rsidRPr="00B0081F">
        <w:rPr>
          <w:rFonts w:ascii="Calibri" w:hAnsi="Calibri" w:cs="Calibri"/>
          <w:sz w:val="22"/>
          <w:szCs w:val="22"/>
        </w:rPr>
        <w:t xml:space="preserve">Załącznik nr </w:t>
      </w:r>
      <w:r>
        <w:rPr>
          <w:rFonts w:ascii="Calibri" w:hAnsi="Calibri" w:cs="Calibri"/>
          <w:sz w:val="22"/>
          <w:szCs w:val="22"/>
        </w:rPr>
        <w:t>4</w:t>
      </w:r>
      <w:r w:rsidRPr="00B0081F">
        <w:rPr>
          <w:rFonts w:ascii="Calibri" w:hAnsi="Calibri" w:cs="Calibri"/>
          <w:sz w:val="22"/>
          <w:szCs w:val="22"/>
        </w:rPr>
        <w:t xml:space="preserve"> – </w:t>
      </w:r>
      <w:r w:rsidRPr="00B0081F">
        <w:rPr>
          <w:rFonts w:ascii="Calibri" w:hAnsi="Calibri" w:cs="Calibri"/>
          <w:sz w:val="22"/>
          <w:szCs w:val="22"/>
          <w:lang w:eastAsia="ar-SA"/>
        </w:rPr>
        <w:t xml:space="preserve">Oświadczenie z art. 125 ust. 1 </w:t>
      </w:r>
      <w:proofErr w:type="spellStart"/>
      <w:r w:rsidRPr="00B0081F">
        <w:rPr>
          <w:rFonts w:ascii="Calibri" w:hAnsi="Calibri" w:cs="Calibri"/>
          <w:sz w:val="22"/>
          <w:szCs w:val="22"/>
          <w:lang w:eastAsia="ar-SA"/>
        </w:rPr>
        <w:t>uPzp</w:t>
      </w:r>
      <w:proofErr w:type="spellEnd"/>
      <w:r w:rsidRPr="00B0081F">
        <w:rPr>
          <w:rFonts w:ascii="Calibri" w:hAnsi="Calibri" w:cs="Calibri"/>
          <w:sz w:val="22"/>
          <w:szCs w:val="22"/>
          <w:lang w:eastAsia="ar-SA"/>
        </w:rPr>
        <w:t xml:space="preserve"> dla podmiotu </w:t>
      </w:r>
      <w:r>
        <w:rPr>
          <w:rFonts w:ascii="Calibri" w:hAnsi="Calibri" w:cs="Calibri"/>
          <w:sz w:val="22"/>
          <w:szCs w:val="22"/>
          <w:lang w:eastAsia="ar-SA"/>
        </w:rPr>
        <w:t>udostępniającego zasoby</w:t>
      </w:r>
    </w:p>
    <w:p w14:paraId="41BEA66D" w14:textId="1D1FE06A" w:rsidR="009F51B7" w:rsidRPr="009F51B7" w:rsidRDefault="009F51B7">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B0081F">
        <w:rPr>
          <w:rFonts w:ascii="Calibri" w:hAnsi="Calibri" w:cs="Calibri"/>
          <w:sz w:val="22"/>
          <w:szCs w:val="22"/>
          <w:lang w:eastAsia="ar-SA"/>
        </w:rPr>
        <w:t xml:space="preserve">Załącznik nr </w:t>
      </w:r>
      <w:r>
        <w:rPr>
          <w:rFonts w:ascii="Calibri" w:hAnsi="Calibri" w:cs="Calibri"/>
          <w:sz w:val="22"/>
          <w:szCs w:val="22"/>
          <w:lang w:eastAsia="ar-SA"/>
        </w:rPr>
        <w:t xml:space="preserve">5 </w:t>
      </w:r>
      <w:r w:rsidRPr="00911986">
        <w:rPr>
          <w:rFonts w:ascii="Calibri" w:hAnsi="Calibri" w:cs="Calibri"/>
          <w:sz w:val="22"/>
          <w:szCs w:val="22"/>
          <w:lang w:eastAsia="ar-SA"/>
        </w:rPr>
        <w:t>– Zobowiązanie podmiotu udostępniającego zasoby</w:t>
      </w:r>
    </w:p>
    <w:p w14:paraId="522DD8D9" w14:textId="0C2B337B" w:rsidR="00F8637B" w:rsidRPr="009F51B7" w:rsidRDefault="00F8637B">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9F51B7">
        <w:rPr>
          <w:rFonts w:ascii="Calibri" w:hAnsi="Calibri" w:cs="Calibri"/>
          <w:sz w:val="22"/>
          <w:szCs w:val="22"/>
          <w:lang w:eastAsia="ar-SA"/>
        </w:rPr>
        <w:t xml:space="preserve">Załącznik nr </w:t>
      </w:r>
      <w:r w:rsidR="009F51B7">
        <w:rPr>
          <w:rFonts w:ascii="Calibri" w:hAnsi="Calibri" w:cs="Calibri"/>
          <w:sz w:val="22"/>
          <w:szCs w:val="22"/>
          <w:lang w:eastAsia="ar-SA"/>
        </w:rPr>
        <w:t>6</w:t>
      </w:r>
      <w:r w:rsidRPr="009F51B7">
        <w:rPr>
          <w:rFonts w:ascii="Calibri" w:hAnsi="Calibri" w:cs="Calibri"/>
          <w:sz w:val="22"/>
          <w:szCs w:val="22"/>
          <w:lang w:eastAsia="ar-SA"/>
        </w:rPr>
        <w:t xml:space="preserve"> – Oświadczenie z art. 117 ust. 4 Wykonawców wspólnie ubiegających się</w:t>
      </w:r>
      <w:r w:rsidR="00590484" w:rsidRPr="009F51B7">
        <w:rPr>
          <w:rFonts w:ascii="Calibri" w:hAnsi="Calibri" w:cs="Calibri"/>
          <w:sz w:val="22"/>
          <w:szCs w:val="22"/>
          <w:lang w:eastAsia="ar-SA"/>
        </w:rPr>
        <w:t xml:space="preserve"> o</w:t>
      </w:r>
      <w:r w:rsidRPr="009F51B7">
        <w:rPr>
          <w:rFonts w:ascii="Calibri" w:hAnsi="Calibri" w:cs="Calibri"/>
          <w:sz w:val="22"/>
          <w:szCs w:val="22"/>
          <w:lang w:eastAsia="ar-SA"/>
        </w:rPr>
        <w:t xml:space="preserve"> udzielenie </w:t>
      </w:r>
      <w:r w:rsidR="00590484" w:rsidRPr="009F51B7">
        <w:rPr>
          <w:rFonts w:ascii="Calibri" w:hAnsi="Calibri" w:cs="Calibri"/>
          <w:sz w:val="22"/>
          <w:szCs w:val="22"/>
          <w:lang w:eastAsia="ar-SA"/>
        </w:rPr>
        <w:t>zamówienia</w:t>
      </w:r>
    </w:p>
    <w:p w14:paraId="47D6F9E6" w14:textId="15BDE786" w:rsidR="009A2D9A" w:rsidRDefault="00F8637B" w:rsidP="006B209C">
      <w:pPr>
        <w:widowControl w:val="0"/>
        <w:suppressAutoHyphens/>
        <w:spacing w:line="276" w:lineRule="auto"/>
        <w:ind w:left="1701" w:hanging="1701"/>
        <w:jc w:val="both"/>
        <w:rPr>
          <w:rFonts w:ascii="Calibri" w:hAnsi="Calibri" w:cs="Calibri"/>
          <w:sz w:val="22"/>
          <w:szCs w:val="22"/>
        </w:rPr>
      </w:pPr>
      <w:r>
        <w:rPr>
          <w:rFonts w:ascii="Calibri" w:hAnsi="Calibri" w:cs="Calibri"/>
          <w:sz w:val="22"/>
          <w:szCs w:val="22"/>
        </w:rPr>
        <w:t>5</w:t>
      </w:r>
      <w:r w:rsidR="009A2D9A">
        <w:rPr>
          <w:rFonts w:ascii="Calibri" w:hAnsi="Calibri" w:cs="Calibri"/>
          <w:sz w:val="22"/>
          <w:szCs w:val="22"/>
        </w:rPr>
        <w:t xml:space="preserve">. </w:t>
      </w:r>
      <w:r w:rsidRPr="00F8637B">
        <w:rPr>
          <w:rFonts w:ascii="Calibri" w:hAnsi="Calibri" w:cs="Calibri"/>
          <w:sz w:val="22"/>
          <w:szCs w:val="22"/>
        </w:rPr>
        <w:t xml:space="preserve">Załącznik nr </w:t>
      </w:r>
      <w:r w:rsidR="009F51B7">
        <w:rPr>
          <w:rFonts w:ascii="Calibri" w:hAnsi="Calibri" w:cs="Calibri"/>
          <w:sz w:val="22"/>
          <w:szCs w:val="22"/>
        </w:rPr>
        <w:t>7</w:t>
      </w:r>
      <w:r w:rsidRPr="00F8637B">
        <w:rPr>
          <w:rFonts w:ascii="Calibri" w:hAnsi="Calibri" w:cs="Calibri"/>
          <w:sz w:val="22"/>
          <w:szCs w:val="22"/>
        </w:rPr>
        <w:t xml:space="preserve"> – Projektowane Postanowienia Umowy w sprawie zamówienia publicznego</w:t>
      </w:r>
      <w:r w:rsidR="002E1ACA">
        <w:rPr>
          <w:rFonts w:ascii="Calibri" w:hAnsi="Calibri" w:cs="Calibri"/>
          <w:sz w:val="22"/>
          <w:szCs w:val="22"/>
        </w:rPr>
        <w:t xml:space="preserve"> wraz </w:t>
      </w:r>
      <w:r w:rsidR="002E1ACA">
        <w:rPr>
          <w:rFonts w:ascii="Calibri" w:hAnsi="Calibri" w:cs="Calibri"/>
          <w:sz w:val="22"/>
          <w:szCs w:val="22"/>
        </w:rPr>
        <w:br/>
        <w:t>z załącznikami</w:t>
      </w:r>
    </w:p>
    <w:p w14:paraId="139FDF9E" w14:textId="67A888FE" w:rsidR="00422E44" w:rsidRPr="001E3840" w:rsidRDefault="00422E44" w:rsidP="006B209C">
      <w:pPr>
        <w:widowControl w:val="0"/>
        <w:suppressAutoHyphens/>
        <w:spacing w:line="276" w:lineRule="auto"/>
        <w:jc w:val="both"/>
        <w:rPr>
          <w:rFonts w:ascii="Calibri" w:hAnsi="Calibri" w:cs="Calibri"/>
          <w:sz w:val="22"/>
          <w:szCs w:val="22"/>
        </w:rPr>
      </w:pPr>
    </w:p>
    <w:p w14:paraId="122745DB" w14:textId="5B7DFEA9" w:rsidR="0014730D" w:rsidRPr="0014730D" w:rsidRDefault="0014730D" w:rsidP="006B209C">
      <w:pPr>
        <w:widowControl w:val="0"/>
        <w:autoSpaceDE w:val="0"/>
        <w:spacing w:line="276" w:lineRule="auto"/>
        <w:ind w:left="-68"/>
        <w:jc w:val="both"/>
        <w:rPr>
          <w:rFonts w:ascii="Calibri" w:hAnsi="Calibri" w:cs="Calibri"/>
          <w:kern w:val="1"/>
          <w:sz w:val="22"/>
          <w:szCs w:val="22"/>
          <w:lang w:eastAsia="zh-CN"/>
        </w:rPr>
      </w:pPr>
      <w:r w:rsidRPr="0014730D">
        <w:rPr>
          <w:rFonts w:ascii="Calibri" w:hAnsi="Calibri" w:cs="Calibri"/>
          <w:kern w:val="1"/>
          <w:sz w:val="22"/>
          <w:szCs w:val="22"/>
          <w:lang w:eastAsia="zh-CN"/>
        </w:rPr>
        <w:t>Tarnów</w:t>
      </w:r>
      <w:r w:rsidRPr="007D3032">
        <w:rPr>
          <w:rFonts w:ascii="Calibri" w:hAnsi="Calibri" w:cs="Calibri"/>
          <w:kern w:val="1"/>
          <w:sz w:val="22"/>
          <w:szCs w:val="22"/>
          <w:lang w:eastAsia="zh-CN"/>
        </w:rPr>
        <w:t xml:space="preserve">, </w:t>
      </w:r>
      <w:r w:rsidRPr="00662155">
        <w:rPr>
          <w:rFonts w:ascii="Calibri" w:hAnsi="Calibri" w:cs="Calibri"/>
          <w:kern w:val="1"/>
          <w:sz w:val="22"/>
          <w:szCs w:val="22"/>
          <w:lang w:eastAsia="zh-CN"/>
        </w:rPr>
        <w:t>dnia</w:t>
      </w:r>
      <w:r w:rsidR="00DA1865" w:rsidRPr="00662155">
        <w:rPr>
          <w:rFonts w:ascii="Calibri" w:hAnsi="Calibri" w:cs="Calibri"/>
          <w:kern w:val="1"/>
          <w:sz w:val="22"/>
          <w:szCs w:val="22"/>
          <w:lang w:eastAsia="zh-CN"/>
        </w:rPr>
        <w:t xml:space="preserve"> </w:t>
      </w:r>
      <w:r w:rsidR="00BF4AD6">
        <w:rPr>
          <w:rFonts w:ascii="Calibri" w:hAnsi="Calibri" w:cs="Calibri"/>
          <w:kern w:val="1"/>
          <w:sz w:val="22"/>
          <w:szCs w:val="22"/>
          <w:lang w:eastAsia="zh-CN"/>
        </w:rPr>
        <w:t>02 maja 2023</w:t>
      </w:r>
      <w:r w:rsidRPr="00D35529">
        <w:rPr>
          <w:rFonts w:ascii="Calibri" w:hAnsi="Calibri" w:cs="Calibri"/>
          <w:kern w:val="1"/>
          <w:sz w:val="22"/>
          <w:szCs w:val="22"/>
          <w:lang w:eastAsia="zh-CN"/>
        </w:rPr>
        <w:t xml:space="preserve"> r.</w:t>
      </w:r>
    </w:p>
    <w:sectPr w:rsidR="0014730D" w:rsidRPr="0014730D" w:rsidSect="006077EE">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EA85" w14:textId="77777777" w:rsidR="00710143" w:rsidRDefault="00710143">
      <w:r>
        <w:separator/>
      </w:r>
    </w:p>
  </w:endnote>
  <w:endnote w:type="continuationSeparator" w:id="0">
    <w:p w14:paraId="10F8A01A" w14:textId="77777777" w:rsidR="00710143" w:rsidRDefault="0071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F25D"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6F937B"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70864267" w14:textId="77777777" w:rsidR="00626707" w:rsidRPr="00D81793" w:rsidRDefault="0062670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A27342">
              <w:rPr>
                <w:rFonts w:asciiTheme="minorHAnsi" w:hAnsiTheme="minorHAnsi" w:cstheme="minorHAnsi"/>
                <w:b/>
                <w:bCs/>
                <w:noProof/>
                <w:sz w:val="22"/>
                <w:szCs w:val="22"/>
              </w:rPr>
              <w:t>16</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A27342">
              <w:rPr>
                <w:rFonts w:asciiTheme="minorHAnsi" w:hAnsiTheme="minorHAnsi" w:cstheme="minorHAnsi"/>
                <w:b/>
                <w:bCs/>
                <w:noProof/>
                <w:sz w:val="22"/>
                <w:szCs w:val="22"/>
              </w:rPr>
              <w:t>17</w:t>
            </w:r>
            <w:r w:rsidRPr="00D81793">
              <w:rPr>
                <w:rFonts w:asciiTheme="minorHAnsi" w:hAnsiTheme="minorHAnsi" w:cstheme="minorHAnsi"/>
                <w:b/>
                <w:bCs/>
                <w:sz w:val="22"/>
                <w:szCs w:val="22"/>
              </w:rPr>
              <w:fldChar w:fldCharType="end"/>
            </w:r>
          </w:p>
        </w:sdtContent>
      </w:sdt>
    </w:sdtContent>
  </w:sdt>
  <w:p w14:paraId="69AE56BC" w14:textId="77777777" w:rsidR="00626707" w:rsidRPr="008D72B0" w:rsidRDefault="0062670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0A63" w14:textId="77777777" w:rsidR="00626707" w:rsidRDefault="00000000" w:rsidP="00B0620F">
    <w:pPr>
      <w:pStyle w:val="Stopka"/>
      <w:jc w:val="right"/>
      <w:rPr>
        <w:rFonts w:asciiTheme="minorHAnsi" w:hAnsiTheme="minorHAnsi" w:cstheme="minorHAnsi"/>
        <w:sz w:val="22"/>
        <w:szCs w:val="22"/>
      </w:rPr>
    </w:pPr>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r w:rsidR="00626707" w:rsidRPr="00D81793">
              <w:rPr>
                <w:rFonts w:asciiTheme="minorHAnsi" w:hAnsiTheme="minorHAnsi" w:cstheme="minorHAnsi"/>
                <w:sz w:val="22"/>
                <w:szCs w:val="22"/>
              </w:rPr>
              <w:t xml:space="preserve">Strona </w:t>
            </w:r>
            <w:r w:rsidR="00626707" w:rsidRPr="00D81793">
              <w:rPr>
                <w:rFonts w:asciiTheme="minorHAnsi" w:hAnsiTheme="minorHAnsi" w:cstheme="minorHAnsi"/>
                <w:b/>
                <w:bCs/>
                <w:sz w:val="22"/>
                <w:szCs w:val="22"/>
              </w:rPr>
              <w:fldChar w:fldCharType="begin"/>
            </w:r>
            <w:r w:rsidR="00626707" w:rsidRPr="00D81793">
              <w:rPr>
                <w:rFonts w:asciiTheme="minorHAnsi" w:hAnsiTheme="minorHAnsi" w:cstheme="minorHAnsi"/>
                <w:b/>
                <w:bCs/>
                <w:sz w:val="22"/>
                <w:szCs w:val="22"/>
              </w:rPr>
              <w:instrText>PAGE</w:instrText>
            </w:r>
            <w:r w:rsidR="00626707" w:rsidRPr="00D81793">
              <w:rPr>
                <w:rFonts w:asciiTheme="minorHAnsi" w:hAnsiTheme="minorHAnsi" w:cstheme="minorHAnsi"/>
                <w:b/>
                <w:bCs/>
                <w:sz w:val="22"/>
                <w:szCs w:val="22"/>
              </w:rPr>
              <w:fldChar w:fldCharType="separate"/>
            </w:r>
            <w:r w:rsidR="00662155">
              <w:rPr>
                <w:rFonts w:asciiTheme="minorHAnsi" w:hAnsiTheme="minorHAnsi" w:cstheme="minorHAnsi"/>
                <w:b/>
                <w:bCs/>
                <w:noProof/>
                <w:sz w:val="22"/>
                <w:szCs w:val="22"/>
              </w:rPr>
              <w:t>1</w:t>
            </w:r>
            <w:r w:rsidR="00626707" w:rsidRPr="00D81793">
              <w:rPr>
                <w:rFonts w:asciiTheme="minorHAnsi" w:hAnsiTheme="minorHAnsi" w:cstheme="minorHAnsi"/>
                <w:b/>
                <w:bCs/>
                <w:sz w:val="22"/>
                <w:szCs w:val="22"/>
              </w:rPr>
              <w:fldChar w:fldCharType="end"/>
            </w:r>
            <w:r w:rsidR="00626707" w:rsidRPr="00D81793">
              <w:rPr>
                <w:rFonts w:asciiTheme="minorHAnsi" w:hAnsiTheme="minorHAnsi" w:cstheme="minorHAnsi"/>
                <w:sz w:val="22"/>
                <w:szCs w:val="22"/>
              </w:rPr>
              <w:t xml:space="preserve"> z </w:t>
            </w:r>
            <w:r w:rsidR="00626707" w:rsidRPr="00D81793">
              <w:rPr>
                <w:rFonts w:asciiTheme="minorHAnsi" w:hAnsiTheme="minorHAnsi" w:cstheme="minorHAnsi"/>
                <w:b/>
                <w:bCs/>
                <w:sz w:val="22"/>
                <w:szCs w:val="22"/>
              </w:rPr>
              <w:fldChar w:fldCharType="begin"/>
            </w:r>
            <w:r w:rsidR="00626707" w:rsidRPr="00D81793">
              <w:rPr>
                <w:rFonts w:asciiTheme="minorHAnsi" w:hAnsiTheme="minorHAnsi" w:cstheme="minorHAnsi"/>
                <w:b/>
                <w:bCs/>
                <w:sz w:val="22"/>
                <w:szCs w:val="22"/>
              </w:rPr>
              <w:instrText>NUMPAGES</w:instrText>
            </w:r>
            <w:r w:rsidR="00626707" w:rsidRPr="00D81793">
              <w:rPr>
                <w:rFonts w:asciiTheme="minorHAnsi" w:hAnsiTheme="minorHAnsi" w:cstheme="minorHAnsi"/>
                <w:b/>
                <w:bCs/>
                <w:sz w:val="22"/>
                <w:szCs w:val="22"/>
              </w:rPr>
              <w:fldChar w:fldCharType="separate"/>
            </w:r>
            <w:r w:rsidR="00662155">
              <w:rPr>
                <w:rFonts w:asciiTheme="minorHAnsi" w:hAnsiTheme="minorHAnsi" w:cstheme="minorHAnsi"/>
                <w:b/>
                <w:bCs/>
                <w:noProof/>
                <w:sz w:val="22"/>
                <w:szCs w:val="22"/>
              </w:rPr>
              <w:t>17</w:t>
            </w:r>
            <w:r w:rsidR="00626707" w:rsidRPr="00D81793">
              <w:rPr>
                <w:rFonts w:asciiTheme="minorHAnsi" w:hAnsiTheme="minorHAnsi" w:cstheme="minorHAnsi"/>
                <w:b/>
                <w:bCs/>
                <w:sz w:val="22"/>
                <w:szCs w:val="22"/>
              </w:rPr>
              <w:fldChar w:fldCharType="end"/>
            </w:r>
          </w:sdtContent>
        </w:sdt>
      </w:sdtContent>
    </w:sdt>
  </w:p>
  <w:p w14:paraId="023BA7EB" w14:textId="77777777" w:rsidR="00626707" w:rsidRDefault="00626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F962" w14:textId="77777777" w:rsidR="00710143" w:rsidRDefault="00710143">
      <w:r>
        <w:separator/>
      </w:r>
    </w:p>
  </w:footnote>
  <w:footnote w:type="continuationSeparator" w:id="0">
    <w:p w14:paraId="5CCC5AB4" w14:textId="77777777" w:rsidR="00710143" w:rsidRDefault="00710143">
      <w:r>
        <w:continuationSeparator/>
      </w:r>
    </w:p>
  </w:footnote>
  <w:footnote w:id="1">
    <w:p w14:paraId="0E10E50A" w14:textId="77777777" w:rsidR="00DE0832" w:rsidRPr="000F260D" w:rsidRDefault="00DE0832" w:rsidP="00DE0832">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 w:id="2">
    <w:p w14:paraId="3949C02F" w14:textId="77777777" w:rsidR="00626707" w:rsidRPr="00FB2D4D" w:rsidRDefault="0062670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t xml:space="preserve"> </w:t>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D5EA8A8" w14:textId="77777777" w:rsidR="00626707" w:rsidRPr="00FB2D4D" w:rsidRDefault="0062670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13793037" w14:textId="77777777" w:rsidR="00626707" w:rsidRPr="00AF054F" w:rsidRDefault="0062670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8"/>
    <w:multiLevelType w:val="multilevel"/>
    <w:tmpl w:val="78B8D08E"/>
    <w:lvl w:ilvl="0">
      <w:start w:val="1"/>
      <w:numFmt w:val="decimal"/>
      <w:lvlText w:val="%1."/>
      <w:lvlJc w:val="left"/>
      <w:pPr>
        <w:tabs>
          <w:tab w:val="num" w:pos="0"/>
        </w:tabs>
        <w:ind w:left="502" w:hanging="360"/>
      </w:pPr>
      <w:rPr>
        <w:rFonts w:ascii="Times New Roman" w:hAnsi="Times New Roman" w:cs="Times New Roman" w:hint="default"/>
        <w:color w:val="auto"/>
        <w:sz w:val="24"/>
        <w:szCs w:val="24"/>
      </w:rPr>
    </w:lvl>
    <w:lvl w:ilvl="1">
      <w:start w:val="2"/>
      <w:numFmt w:val="decimal"/>
      <w:lvlText w:val="%2."/>
      <w:lvlJc w:val="left"/>
      <w:pPr>
        <w:tabs>
          <w:tab w:val="num" w:pos="0"/>
        </w:tabs>
        <w:ind w:left="1440" w:hanging="360"/>
      </w:pPr>
      <w:rPr>
        <w:rFonts w:cs="Times New Roman" w:hint="default"/>
        <w:b w:val="0"/>
        <w:color w:val="00000A"/>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83C5E"/>
    <w:multiLevelType w:val="hybridMultilevel"/>
    <w:tmpl w:val="76DE8156"/>
    <w:lvl w:ilvl="0" w:tplc="04150017">
      <w:start w:val="1"/>
      <w:numFmt w:val="lowerLetter"/>
      <w:lvlText w:val="%1)"/>
      <w:lvlJc w:val="left"/>
      <w:pPr>
        <w:ind w:left="1429" w:hanging="360"/>
      </w:pPr>
    </w:lvl>
    <w:lvl w:ilvl="1" w:tplc="322ABC58">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92C123D"/>
    <w:multiLevelType w:val="multilevel"/>
    <w:tmpl w:val="AB0457FA"/>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252418E4"/>
    <w:multiLevelType w:val="hybridMultilevel"/>
    <w:tmpl w:val="3DA2CAC0"/>
    <w:lvl w:ilvl="0" w:tplc="DC3A5620">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5D811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15:restartNumberingAfterBreak="0">
    <w:nsid w:val="308E7B0E"/>
    <w:multiLevelType w:val="multilevel"/>
    <w:tmpl w:val="1DB4CE2A"/>
    <w:lvl w:ilvl="0">
      <w:start w:val="1"/>
      <w:numFmt w:val="decimal"/>
      <w:lvlText w:val="%1."/>
      <w:lvlJc w:val="left"/>
      <w:pPr>
        <w:ind w:left="644" w:hanging="360"/>
      </w:pPr>
      <w:rPr>
        <w:rFonts w:ascii="Calibri" w:hAnsi="Calibri" w:cs="Calibri" w:hint="default"/>
        <w:strike w:val="0"/>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33BF7612"/>
    <w:multiLevelType w:val="hybridMultilevel"/>
    <w:tmpl w:val="E89A05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339331C"/>
    <w:multiLevelType w:val="multilevel"/>
    <w:tmpl w:val="F594B24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55D3974"/>
    <w:multiLevelType w:val="multilevel"/>
    <w:tmpl w:val="1B04EC9A"/>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81D00"/>
    <w:multiLevelType w:val="multilevel"/>
    <w:tmpl w:val="5CBAE1C8"/>
    <w:lvl w:ilvl="0">
      <w:start w:val="2"/>
      <w:numFmt w:val="decimal"/>
      <w:lvlText w:val="%1."/>
      <w:lvlJc w:val="left"/>
      <w:pPr>
        <w:ind w:left="360" w:hanging="360"/>
      </w:pPr>
      <w:rPr>
        <w:b w:val="0"/>
        <w:bCs w:val="0"/>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2" w15:restartNumberingAfterBreak="0">
    <w:nsid w:val="4C0D4873"/>
    <w:multiLevelType w:val="hybridMultilevel"/>
    <w:tmpl w:val="5C3CCFF4"/>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D446C89"/>
    <w:multiLevelType w:val="multilevel"/>
    <w:tmpl w:val="955A31A6"/>
    <w:lvl w:ilvl="0">
      <w:start w:val="2"/>
      <w:numFmt w:val="decimal"/>
      <w:lvlText w:val="%1."/>
      <w:lvlJc w:val="left"/>
      <w:pPr>
        <w:ind w:left="360" w:hanging="360"/>
      </w:pPr>
      <w:rPr>
        <w:rFonts w:hint="default"/>
        <w:strike w:val="0"/>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2112363"/>
    <w:multiLevelType w:val="multilevel"/>
    <w:tmpl w:val="9FCE1FD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65A401B2"/>
    <w:multiLevelType w:val="hybridMultilevel"/>
    <w:tmpl w:val="91444132"/>
    <w:lvl w:ilvl="0" w:tplc="BA5E28D4">
      <w:start w:val="2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7F678B"/>
    <w:multiLevelType w:val="multilevel"/>
    <w:tmpl w:val="33884A66"/>
    <w:lvl w:ilvl="0">
      <w:start w:val="18"/>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4"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1386247">
    <w:abstractNumId w:val="16"/>
  </w:num>
  <w:num w:numId="2" w16cid:durableId="483591886">
    <w:abstractNumId w:val="52"/>
  </w:num>
  <w:num w:numId="3" w16cid:durableId="1702898597">
    <w:abstractNumId w:val="77"/>
  </w:num>
  <w:num w:numId="4" w16cid:durableId="86929763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878570">
    <w:abstractNumId w:val="36"/>
  </w:num>
  <w:num w:numId="6" w16cid:durableId="1460103312">
    <w:abstractNumId w:val="0"/>
  </w:num>
  <w:num w:numId="7" w16cid:durableId="1450079917">
    <w:abstractNumId w:val="33"/>
  </w:num>
  <w:num w:numId="8" w16cid:durableId="679743581">
    <w:abstractNumId w:val="47"/>
  </w:num>
  <w:num w:numId="9" w16cid:durableId="1250388396">
    <w:abstractNumId w:val="37"/>
  </w:num>
  <w:num w:numId="10" w16cid:durableId="1405757811">
    <w:abstractNumId w:val="9"/>
  </w:num>
  <w:num w:numId="11" w16cid:durableId="1893227754">
    <w:abstractNumId w:val="19"/>
  </w:num>
  <w:num w:numId="12" w16cid:durableId="1182552966">
    <w:abstractNumId w:val="17"/>
  </w:num>
  <w:num w:numId="13" w16cid:durableId="2059622758">
    <w:abstractNumId w:val="15"/>
  </w:num>
  <w:num w:numId="14" w16cid:durableId="1294752538">
    <w:abstractNumId w:val="71"/>
  </w:num>
  <w:num w:numId="15" w16cid:durableId="1334914413">
    <w:abstractNumId w:val="60"/>
  </w:num>
  <w:num w:numId="16" w16cid:durableId="1210721393">
    <w:abstractNumId w:val="69"/>
  </w:num>
  <w:num w:numId="17" w16cid:durableId="309214826">
    <w:abstractNumId w:val="58"/>
  </w:num>
  <w:num w:numId="18" w16cid:durableId="104422180">
    <w:abstractNumId w:val="32"/>
  </w:num>
  <w:num w:numId="19" w16cid:durableId="269246388">
    <w:abstractNumId w:val="55"/>
  </w:num>
  <w:num w:numId="20" w16cid:durableId="1068307152">
    <w:abstractNumId w:val="30"/>
  </w:num>
  <w:num w:numId="21" w16cid:durableId="726538869">
    <w:abstractNumId w:val="61"/>
  </w:num>
  <w:num w:numId="22" w16cid:durableId="1896968506">
    <w:abstractNumId w:val="46"/>
  </w:num>
  <w:num w:numId="23" w16cid:durableId="1301492633">
    <w:abstractNumId w:val="81"/>
  </w:num>
  <w:num w:numId="24" w16cid:durableId="1805418201">
    <w:abstractNumId w:val="4"/>
  </w:num>
  <w:num w:numId="25" w16cid:durableId="73169949">
    <w:abstractNumId w:val="62"/>
  </w:num>
  <w:num w:numId="26" w16cid:durableId="485629604">
    <w:abstractNumId w:val="75"/>
  </w:num>
  <w:num w:numId="27" w16cid:durableId="421070532">
    <w:abstractNumId w:val="39"/>
  </w:num>
  <w:num w:numId="28" w16cid:durableId="1378816455">
    <w:abstractNumId w:val="22"/>
  </w:num>
  <w:num w:numId="29" w16cid:durableId="1269851083">
    <w:abstractNumId w:val="66"/>
    <w:lvlOverride w:ilvl="0">
      <w:startOverride w:val="1"/>
    </w:lvlOverride>
  </w:num>
  <w:num w:numId="30" w16cid:durableId="1369985720">
    <w:abstractNumId w:val="43"/>
    <w:lvlOverride w:ilvl="0">
      <w:startOverride w:val="1"/>
    </w:lvlOverride>
  </w:num>
  <w:num w:numId="31" w16cid:durableId="1160198287">
    <w:abstractNumId w:val="25"/>
  </w:num>
  <w:num w:numId="32" w16cid:durableId="1568346845">
    <w:abstractNumId w:val="63"/>
  </w:num>
  <w:num w:numId="33" w16cid:durableId="1339431561">
    <w:abstractNumId w:val="14"/>
  </w:num>
  <w:num w:numId="34" w16cid:durableId="2047565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7591877">
    <w:abstractNumId w:val="27"/>
  </w:num>
  <w:num w:numId="36" w16cid:durableId="916548683">
    <w:abstractNumId w:val="18"/>
  </w:num>
  <w:num w:numId="37" w16cid:durableId="1018658667">
    <w:abstractNumId w:val="85"/>
  </w:num>
  <w:num w:numId="38" w16cid:durableId="651639888">
    <w:abstractNumId w:val="13"/>
  </w:num>
  <w:num w:numId="39" w16cid:durableId="51664617">
    <w:abstractNumId w:val="83"/>
  </w:num>
  <w:num w:numId="40" w16cid:durableId="940525406">
    <w:abstractNumId w:val="67"/>
  </w:num>
  <w:num w:numId="41" w16cid:durableId="517160869">
    <w:abstractNumId w:val="41"/>
  </w:num>
  <w:num w:numId="42" w16cid:durableId="1680352794">
    <w:abstractNumId w:val="35"/>
  </w:num>
  <w:num w:numId="43" w16cid:durableId="516388872">
    <w:abstractNumId w:val="34"/>
  </w:num>
  <w:num w:numId="44" w16cid:durableId="925963948">
    <w:abstractNumId w:val="50"/>
  </w:num>
  <w:num w:numId="45" w16cid:durableId="648705517">
    <w:abstractNumId w:val="65"/>
  </w:num>
  <w:num w:numId="46" w16cid:durableId="1856773635">
    <w:abstractNumId w:val="59"/>
  </w:num>
  <w:num w:numId="47" w16cid:durableId="743452845">
    <w:abstractNumId w:val="68"/>
  </w:num>
  <w:num w:numId="48" w16cid:durableId="590699664">
    <w:abstractNumId w:val="31"/>
  </w:num>
  <w:num w:numId="49" w16cid:durableId="1832090427">
    <w:abstractNumId w:val="8"/>
  </w:num>
  <w:num w:numId="50" w16cid:durableId="645549752">
    <w:abstractNumId w:val="86"/>
  </w:num>
  <w:num w:numId="51" w16cid:durableId="1247614881">
    <w:abstractNumId w:val="42"/>
    <w:lvlOverride w:ilvl="0">
      <w:startOverride w:val="1"/>
    </w:lvlOverride>
    <w:lvlOverride w:ilvl="1"/>
    <w:lvlOverride w:ilvl="2"/>
    <w:lvlOverride w:ilvl="3"/>
    <w:lvlOverride w:ilvl="4"/>
    <w:lvlOverride w:ilvl="5"/>
    <w:lvlOverride w:ilvl="6"/>
    <w:lvlOverride w:ilvl="7"/>
    <w:lvlOverride w:ilvl="8"/>
  </w:num>
  <w:num w:numId="52" w16cid:durableId="498694237">
    <w:abstractNumId w:val="21"/>
  </w:num>
  <w:num w:numId="53" w16cid:durableId="1163400078">
    <w:abstractNumId w:val="40"/>
  </w:num>
  <w:num w:numId="54" w16cid:durableId="1275868217">
    <w:abstractNumId w:val="89"/>
  </w:num>
  <w:num w:numId="55" w16cid:durableId="1036346407">
    <w:abstractNumId w:val="57"/>
  </w:num>
  <w:num w:numId="56" w16cid:durableId="1403983962">
    <w:abstractNumId w:val="84"/>
  </w:num>
  <w:num w:numId="57" w16cid:durableId="826433130">
    <w:abstractNumId w:val="11"/>
  </w:num>
  <w:num w:numId="58" w16cid:durableId="1503353555">
    <w:abstractNumId w:val="87"/>
  </w:num>
  <w:num w:numId="59" w16cid:durableId="966853415">
    <w:abstractNumId w:val="82"/>
  </w:num>
  <w:num w:numId="60" w16cid:durableId="906259054">
    <w:abstractNumId w:val="10"/>
  </w:num>
  <w:num w:numId="61" w16cid:durableId="1405447468">
    <w:abstractNumId w:val="23"/>
  </w:num>
  <w:num w:numId="62" w16cid:durableId="366881527">
    <w:abstractNumId w:val="73"/>
  </w:num>
  <w:num w:numId="63" w16cid:durableId="424568826">
    <w:abstractNumId w:val="74"/>
  </w:num>
  <w:num w:numId="64" w16cid:durableId="646520168">
    <w:abstractNumId w:val="5"/>
  </w:num>
  <w:num w:numId="65" w16cid:durableId="1512329056">
    <w:abstractNumId w:val="45"/>
  </w:num>
  <w:num w:numId="66" w16cid:durableId="1496409743">
    <w:abstractNumId w:val="56"/>
  </w:num>
  <w:num w:numId="67" w16cid:durableId="123278203">
    <w:abstractNumId w:val="5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61855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6389886">
    <w:abstractNumId w:val="48"/>
  </w:num>
  <w:num w:numId="70" w16cid:durableId="1280725145">
    <w:abstractNumId w:val="49"/>
  </w:num>
  <w:num w:numId="71" w16cid:durableId="1212229685">
    <w:abstractNumId w:val="80"/>
  </w:num>
  <w:num w:numId="72" w16cid:durableId="744645959">
    <w:abstractNumId w:val="28"/>
  </w:num>
  <w:num w:numId="73" w16cid:durableId="1237285069">
    <w:abstractNumId w:val="38"/>
  </w:num>
  <w:num w:numId="74" w16cid:durableId="945694386">
    <w:abstractNumId w:val="53"/>
  </w:num>
  <w:num w:numId="75" w16cid:durableId="1233733785">
    <w:abstractNumId w:val="64"/>
  </w:num>
  <w:num w:numId="76" w16cid:durableId="1364012006">
    <w:abstractNumId w:val="7"/>
  </w:num>
  <w:num w:numId="77" w16cid:durableId="1367369931">
    <w:abstractNumId w:val="78"/>
  </w:num>
  <w:num w:numId="78" w16cid:durableId="1869368814">
    <w:abstractNumId w:val="20"/>
  </w:num>
  <w:num w:numId="79" w16cid:durableId="1635283991">
    <w:abstractNumId w:val="90"/>
  </w:num>
  <w:num w:numId="80" w16cid:durableId="1695884601">
    <w:abstractNumId w:val="88"/>
  </w:num>
  <w:num w:numId="81" w16cid:durableId="596910706">
    <w:abstractNumId w:val="44"/>
  </w:num>
  <w:num w:numId="82" w16cid:durableId="715003801">
    <w:abstractNumId w:val="70"/>
  </w:num>
  <w:num w:numId="83" w16cid:durableId="671689684">
    <w:abstractNumId w:val="54"/>
  </w:num>
  <w:num w:numId="84" w16cid:durableId="521211985">
    <w:abstractNumId w:val="72"/>
  </w:num>
  <w:num w:numId="85" w16cid:durableId="915669942">
    <w:abstractNumId w:val="26"/>
  </w:num>
  <w:num w:numId="86" w16cid:durableId="1803425573">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211"/>
    <w:rsid w:val="0000056C"/>
    <w:rsid w:val="0000076D"/>
    <w:rsid w:val="0000079E"/>
    <w:rsid w:val="00000B13"/>
    <w:rsid w:val="00000E4C"/>
    <w:rsid w:val="000011A0"/>
    <w:rsid w:val="000012A0"/>
    <w:rsid w:val="00001B8A"/>
    <w:rsid w:val="00002298"/>
    <w:rsid w:val="00002F22"/>
    <w:rsid w:val="00003041"/>
    <w:rsid w:val="00003AD2"/>
    <w:rsid w:val="00003C56"/>
    <w:rsid w:val="00003CBE"/>
    <w:rsid w:val="00004CF8"/>
    <w:rsid w:val="00004E23"/>
    <w:rsid w:val="00005691"/>
    <w:rsid w:val="00005B35"/>
    <w:rsid w:val="000060F3"/>
    <w:rsid w:val="00006756"/>
    <w:rsid w:val="00006AE7"/>
    <w:rsid w:val="00007A71"/>
    <w:rsid w:val="0001044E"/>
    <w:rsid w:val="00010793"/>
    <w:rsid w:val="00011665"/>
    <w:rsid w:val="00011A44"/>
    <w:rsid w:val="000120B5"/>
    <w:rsid w:val="000122C9"/>
    <w:rsid w:val="00012373"/>
    <w:rsid w:val="000136A2"/>
    <w:rsid w:val="000140AE"/>
    <w:rsid w:val="000143A2"/>
    <w:rsid w:val="00014DC0"/>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2AF0"/>
    <w:rsid w:val="00042D49"/>
    <w:rsid w:val="00042D90"/>
    <w:rsid w:val="00042DCF"/>
    <w:rsid w:val="0004409E"/>
    <w:rsid w:val="0004551F"/>
    <w:rsid w:val="000458D4"/>
    <w:rsid w:val="0004609B"/>
    <w:rsid w:val="0004626B"/>
    <w:rsid w:val="000466C0"/>
    <w:rsid w:val="00046819"/>
    <w:rsid w:val="00047113"/>
    <w:rsid w:val="0004764B"/>
    <w:rsid w:val="0005003C"/>
    <w:rsid w:val="00050242"/>
    <w:rsid w:val="000505E8"/>
    <w:rsid w:val="00050BD0"/>
    <w:rsid w:val="0005178D"/>
    <w:rsid w:val="00051D9E"/>
    <w:rsid w:val="00051DAA"/>
    <w:rsid w:val="00052302"/>
    <w:rsid w:val="000529FF"/>
    <w:rsid w:val="000532B0"/>
    <w:rsid w:val="00053D93"/>
    <w:rsid w:val="000549E7"/>
    <w:rsid w:val="00055A26"/>
    <w:rsid w:val="000569BD"/>
    <w:rsid w:val="00056FE7"/>
    <w:rsid w:val="0005763F"/>
    <w:rsid w:val="00060D07"/>
    <w:rsid w:val="0006114A"/>
    <w:rsid w:val="00061C93"/>
    <w:rsid w:val="000620A5"/>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66"/>
    <w:rsid w:val="000813A2"/>
    <w:rsid w:val="000813B4"/>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48F"/>
    <w:rsid w:val="000A0726"/>
    <w:rsid w:val="000A07E1"/>
    <w:rsid w:val="000A088B"/>
    <w:rsid w:val="000A1C01"/>
    <w:rsid w:val="000A1D81"/>
    <w:rsid w:val="000A21DF"/>
    <w:rsid w:val="000A2A07"/>
    <w:rsid w:val="000A305D"/>
    <w:rsid w:val="000A3511"/>
    <w:rsid w:val="000A3B9F"/>
    <w:rsid w:val="000A3E71"/>
    <w:rsid w:val="000A47E3"/>
    <w:rsid w:val="000A4AC1"/>
    <w:rsid w:val="000A5A0E"/>
    <w:rsid w:val="000A5E73"/>
    <w:rsid w:val="000A5F7A"/>
    <w:rsid w:val="000A626E"/>
    <w:rsid w:val="000A65FF"/>
    <w:rsid w:val="000A687C"/>
    <w:rsid w:val="000A697E"/>
    <w:rsid w:val="000A6ADF"/>
    <w:rsid w:val="000A7A1E"/>
    <w:rsid w:val="000B0075"/>
    <w:rsid w:val="000B0152"/>
    <w:rsid w:val="000B09E1"/>
    <w:rsid w:val="000B0C12"/>
    <w:rsid w:val="000B13C8"/>
    <w:rsid w:val="000B1921"/>
    <w:rsid w:val="000B1A7C"/>
    <w:rsid w:val="000B1BE8"/>
    <w:rsid w:val="000B1C3F"/>
    <w:rsid w:val="000B20C7"/>
    <w:rsid w:val="000B2442"/>
    <w:rsid w:val="000B244B"/>
    <w:rsid w:val="000B2882"/>
    <w:rsid w:val="000B2AB0"/>
    <w:rsid w:val="000B2EFD"/>
    <w:rsid w:val="000B53CE"/>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155"/>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5D0"/>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847"/>
    <w:rsid w:val="000E68E1"/>
    <w:rsid w:val="000E6A8D"/>
    <w:rsid w:val="000E7508"/>
    <w:rsid w:val="000E7741"/>
    <w:rsid w:val="000E7FB0"/>
    <w:rsid w:val="000F0570"/>
    <w:rsid w:val="000F0612"/>
    <w:rsid w:val="000F1435"/>
    <w:rsid w:val="000F1ECF"/>
    <w:rsid w:val="000F1F6F"/>
    <w:rsid w:val="000F26C4"/>
    <w:rsid w:val="000F270D"/>
    <w:rsid w:val="000F27F1"/>
    <w:rsid w:val="000F41CB"/>
    <w:rsid w:val="000F43E1"/>
    <w:rsid w:val="000F4934"/>
    <w:rsid w:val="000F4FF0"/>
    <w:rsid w:val="000F5409"/>
    <w:rsid w:val="000F5468"/>
    <w:rsid w:val="000F550C"/>
    <w:rsid w:val="000F5653"/>
    <w:rsid w:val="000F5716"/>
    <w:rsid w:val="000F59C5"/>
    <w:rsid w:val="000F6258"/>
    <w:rsid w:val="000F667F"/>
    <w:rsid w:val="000F66CF"/>
    <w:rsid w:val="000F694E"/>
    <w:rsid w:val="000F695E"/>
    <w:rsid w:val="000F791A"/>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39F7"/>
    <w:rsid w:val="001139FD"/>
    <w:rsid w:val="0011451F"/>
    <w:rsid w:val="0011506B"/>
    <w:rsid w:val="001153B7"/>
    <w:rsid w:val="0011573B"/>
    <w:rsid w:val="001168EF"/>
    <w:rsid w:val="00116A9D"/>
    <w:rsid w:val="00116C4B"/>
    <w:rsid w:val="00117D44"/>
    <w:rsid w:val="00117F40"/>
    <w:rsid w:val="001204E4"/>
    <w:rsid w:val="001205B9"/>
    <w:rsid w:val="00120C84"/>
    <w:rsid w:val="00120E7A"/>
    <w:rsid w:val="0012100A"/>
    <w:rsid w:val="00121546"/>
    <w:rsid w:val="00121AEF"/>
    <w:rsid w:val="00122554"/>
    <w:rsid w:val="00122762"/>
    <w:rsid w:val="00122B87"/>
    <w:rsid w:val="00122C4B"/>
    <w:rsid w:val="00123A60"/>
    <w:rsid w:val="0012451A"/>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345"/>
    <w:rsid w:val="001324A4"/>
    <w:rsid w:val="0013314E"/>
    <w:rsid w:val="00133281"/>
    <w:rsid w:val="00133899"/>
    <w:rsid w:val="00133C21"/>
    <w:rsid w:val="00133F16"/>
    <w:rsid w:val="00133FE4"/>
    <w:rsid w:val="0013471C"/>
    <w:rsid w:val="0013552D"/>
    <w:rsid w:val="00135936"/>
    <w:rsid w:val="001364CC"/>
    <w:rsid w:val="001402D5"/>
    <w:rsid w:val="0014226E"/>
    <w:rsid w:val="00142572"/>
    <w:rsid w:val="0014271B"/>
    <w:rsid w:val="00143414"/>
    <w:rsid w:val="00143755"/>
    <w:rsid w:val="00143A7B"/>
    <w:rsid w:val="00143D2A"/>
    <w:rsid w:val="0014464A"/>
    <w:rsid w:val="00144735"/>
    <w:rsid w:val="00145019"/>
    <w:rsid w:val="00145835"/>
    <w:rsid w:val="00145A1A"/>
    <w:rsid w:val="00145B39"/>
    <w:rsid w:val="00145E37"/>
    <w:rsid w:val="001460EE"/>
    <w:rsid w:val="0014657F"/>
    <w:rsid w:val="0014703D"/>
    <w:rsid w:val="0014730D"/>
    <w:rsid w:val="00150E6B"/>
    <w:rsid w:val="00150F29"/>
    <w:rsid w:val="001513B0"/>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1223"/>
    <w:rsid w:val="00161574"/>
    <w:rsid w:val="0016230A"/>
    <w:rsid w:val="001629BE"/>
    <w:rsid w:val="00162B8F"/>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C4"/>
    <w:rsid w:val="00171A45"/>
    <w:rsid w:val="00172542"/>
    <w:rsid w:val="00172905"/>
    <w:rsid w:val="0017355E"/>
    <w:rsid w:val="001736F2"/>
    <w:rsid w:val="0017390A"/>
    <w:rsid w:val="00173E0A"/>
    <w:rsid w:val="00174AE0"/>
    <w:rsid w:val="001754D6"/>
    <w:rsid w:val="00175FE6"/>
    <w:rsid w:val="001761C2"/>
    <w:rsid w:val="00176800"/>
    <w:rsid w:val="00177184"/>
    <w:rsid w:val="001773DA"/>
    <w:rsid w:val="00177633"/>
    <w:rsid w:val="001777A0"/>
    <w:rsid w:val="00177903"/>
    <w:rsid w:val="001804FC"/>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D33"/>
    <w:rsid w:val="00196E2F"/>
    <w:rsid w:val="0019783D"/>
    <w:rsid w:val="00197DD7"/>
    <w:rsid w:val="001A0454"/>
    <w:rsid w:val="001A09C2"/>
    <w:rsid w:val="001A0F3D"/>
    <w:rsid w:val="001A1004"/>
    <w:rsid w:val="001A13EA"/>
    <w:rsid w:val="001A1615"/>
    <w:rsid w:val="001A2094"/>
    <w:rsid w:val="001A235D"/>
    <w:rsid w:val="001A2A61"/>
    <w:rsid w:val="001A3321"/>
    <w:rsid w:val="001A3AAC"/>
    <w:rsid w:val="001A4247"/>
    <w:rsid w:val="001A426A"/>
    <w:rsid w:val="001A499E"/>
    <w:rsid w:val="001A4C25"/>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9D"/>
    <w:rsid w:val="001B62AC"/>
    <w:rsid w:val="001B65C6"/>
    <w:rsid w:val="001B66A5"/>
    <w:rsid w:val="001B66EE"/>
    <w:rsid w:val="001B68D2"/>
    <w:rsid w:val="001B7B62"/>
    <w:rsid w:val="001C02A9"/>
    <w:rsid w:val="001C1F91"/>
    <w:rsid w:val="001C2A6F"/>
    <w:rsid w:val="001C2C96"/>
    <w:rsid w:val="001C2FDE"/>
    <w:rsid w:val="001C308D"/>
    <w:rsid w:val="001C38A3"/>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70B6"/>
    <w:rsid w:val="001C735D"/>
    <w:rsid w:val="001C7471"/>
    <w:rsid w:val="001C76D7"/>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E09FD"/>
    <w:rsid w:val="001E0B73"/>
    <w:rsid w:val="001E1DFE"/>
    <w:rsid w:val="001E28F5"/>
    <w:rsid w:val="001E29AB"/>
    <w:rsid w:val="001E2C28"/>
    <w:rsid w:val="001E2D1A"/>
    <w:rsid w:val="001E3840"/>
    <w:rsid w:val="001E3F6E"/>
    <w:rsid w:val="001E4365"/>
    <w:rsid w:val="001E4E45"/>
    <w:rsid w:val="001E526C"/>
    <w:rsid w:val="001E52FA"/>
    <w:rsid w:val="001E532F"/>
    <w:rsid w:val="001E5474"/>
    <w:rsid w:val="001E5E97"/>
    <w:rsid w:val="001E67EA"/>
    <w:rsid w:val="001E7219"/>
    <w:rsid w:val="001E7AAE"/>
    <w:rsid w:val="001E7C2C"/>
    <w:rsid w:val="001F02EB"/>
    <w:rsid w:val="001F0402"/>
    <w:rsid w:val="001F06FC"/>
    <w:rsid w:val="001F09C1"/>
    <w:rsid w:val="001F0F97"/>
    <w:rsid w:val="001F172D"/>
    <w:rsid w:val="001F1893"/>
    <w:rsid w:val="001F1996"/>
    <w:rsid w:val="001F199D"/>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029"/>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E36"/>
    <w:rsid w:val="0022634B"/>
    <w:rsid w:val="002269B4"/>
    <w:rsid w:val="00226DA3"/>
    <w:rsid w:val="00226F9B"/>
    <w:rsid w:val="00227796"/>
    <w:rsid w:val="002277A4"/>
    <w:rsid w:val="00230041"/>
    <w:rsid w:val="00230352"/>
    <w:rsid w:val="00231196"/>
    <w:rsid w:val="0023171E"/>
    <w:rsid w:val="00231AC4"/>
    <w:rsid w:val="00231F62"/>
    <w:rsid w:val="00232561"/>
    <w:rsid w:val="00232A9E"/>
    <w:rsid w:val="00233271"/>
    <w:rsid w:val="002334C8"/>
    <w:rsid w:val="00233AF7"/>
    <w:rsid w:val="00233D5B"/>
    <w:rsid w:val="0023424A"/>
    <w:rsid w:val="00234920"/>
    <w:rsid w:val="00234C42"/>
    <w:rsid w:val="0023543B"/>
    <w:rsid w:val="00235ADD"/>
    <w:rsid w:val="00236169"/>
    <w:rsid w:val="002365EC"/>
    <w:rsid w:val="00237893"/>
    <w:rsid w:val="0024109B"/>
    <w:rsid w:val="002416DC"/>
    <w:rsid w:val="002419EC"/>
    <w:rsid w:val="00241AC1"/>
    <w:rsid w:val="0024287A"/>
    <w:rsid w:val="0024365A"/>
    <w:rsid w:val="00243956"/>
    <w:rsid w:val="00244368"/>
    <w:rsid w:val="002447B4"/>
    <w:rsid w:val="002453B7"/>
    <w:rsid w:val="0024541B"/>
    <w:rsid w:val="002459FF"/>
    <w:rsid w:val="00245B61"/>
    <w:rsid w:val="00246E4E"/>
    <w:rsid w:val="00246EA2"/>
    <w:rsid w:val="00246F8F"/>
    <w:rsid w:val="00246FB5"/>
    <w:rsid w:val="00247230"/>
    <w:rsid w:val="00247C76"/>
    <w:rsid w:val="00250BD1"/>
    <w:rsid w:val="00250C70"/>
    <w:rsid w:val="00251888"/>
    <w:rsid w:val="002526BC"/>
    <w:rsid w:val="00253AC1"/>
    <w:rsid w:val="00253CAB"/>
    <w:rsid w:val="002552B9"/>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8C"/>
    <w:rsid w:val="00264F9B"/>
    <w:rsid w:val="002650CB"/>
    <w:rsid w:val="00265121"/>
    <w:rsid w:val="002653C6"/>
    <w:rsid w:val="002658AA"/>
    <w:rsid w:val="00265C4D"/>
    <w:rsid w:val="00266856"/>
    <w:rsid w:val="00266D83"/>
    <w:rsid w:val="002707DA"/>
    <w:rsid w:val="00271198"/>
    <w:rsid w:val="0027178A"/>
    <w:rsid w:val="002719B8"/>
    <w:rsid w:val="002726C7"/>
    <w:rsid w:val="00272F5A"/>
    <w:rsid w:val="00273323"/>
    <w:rsid w:val="002733FF"/>
    <w:rsid w:val="00273425"/>
    <w:rsid w:val="00273890"/>
    <w:rsid w:val="00273979"/>
    <w:rsid w:val="00274505"/>
    <w:rsid w:val="00274872"/>
    <w:rsid w:val="00274A01"/>
    <w:rsid w:val="00274DC7"/>
    <w:rsid w:val="00275574"/>
    <w:rsid w:val="00275A7C"/>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417"/>
    <w:rsid w:val="00285157"/>
    <w:rsid w:val="00285832"/>
    <w:rsid w:val="00285D1C"/>
    <w:rsid w:val="00286409"/>
    <w:rsid w:val="00286A00"/>
    <w:rsid w:val="002873CD"/>
    <w:rsid w:val="002876FE"/>
    <w:rsid w:val="00287AB6"/>
    <w:rsid w:val="00287E21"/>
    <w:rsid w:val="002905D1"/>
    <w:rsid w:val="00291036"/>
    <w:rsid w:val="002919E4"/>
    <w:rsid w:val="00292036"/>
    <w:rsid w:val="002923FA"/>
    <w:rsid w:val="00292634"/>
    <w:rsid w:val="00293AB7"/>
    <w:rsid w:val="002948B0"/>
    <w:rsid w:val="00294939"/>
    <w:rsid w:val="00294FCC"/>
    <w:rsid w:val="00295C93"/>
    <w:rsid w:val="00296C45"/>
    <w:rsid w:val="00296C4E"/>
    <w:rsid w:val="002971EF"/>
    <w:rsid w:val="002972D5"/>
    <w:rsid w:val="00297DD2"/>
    <w:rsid w:val="002A014E"/>
    <w:rsid w:val="002A029A"/>
    <w:rsid w:val="002A0372"/>
    <w:rsid w:val="002A073A"/>
    <w:rsid w:val="002A0BC9"/>
    <w:rsid w:val="002A1660"/>
    <w:rsid w:val="002A17E6"/>
    <w:rsid w:val="002A26EB"/>
    <w:rsid w:val="002A2709"/>
    <w:rsid w:val="002A412F"/>
    <w:rsid w:val="002A41C4"/>
    <w:rsid w:val="002A5217"/>
    <w:rsid w:val="002A62DB"/>
    <w:rsid w:val="002A6459"/>
    <w:rsid w:val="002A7F94"/>
    <w:rsid w:val="002B08E2"/>
    <w:rsid w:val="002B1DCC"/>
    <w:rsid w:val="002B237A"/>
    <w:rsid w:val="002B2A74"/>
    <w:rsid w:val="002B2E62"/>
    <w:rsid w:val="002B2F9C"/>
    <w:rsid w:val="002B3806"/>
    <w:rsid w:val="002B3F15"/>
    <w:rsid w:val="002B4152"/>
    <w:rsid w:val="002B429A"/>
    <w:rsid w:val="002B43C8"/>
    <w:rsid w:val="002B453A"/>
    <w:rsid w:val="002B55C2"/>
    <w:rsid w:val="002B579D"/>
    <w:rsid w:val="002B58D8"/>
    <w:rsid w:val="002B5AE4"/>
    <w:rsid w:val="002B6043"/>
    <w:rsid w:val="002B705C"/>
    <w:rsid w:val="002B7397"/>
    <w:rsid w:val="002B7F00"/>
    <w:rsid w:val="002C0ADD"/>
    <w:rsid w:val="002C0C60"/>
    <w:rsid w:val="002C0EFB"/>
    <w:rsid w:val="002C10C2"/>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DF0"/>
    <w:rsid w:val="002D1FF8"/>
    <w:rsid w:val="002D220F"/>
    <w:rsid w:val="002D2968"/>
    <w:rsid w:val="002D2DA0"/>
    <w:rsid w:val="002D3834"/>
    <w:rsid w:val="002D3D32"/>
    <w:rsid w:val="002D4419"/>
    <w:rsid w:val="002D51AB"/>
    <w:rsid w:val="002D52B8"/>
    <w:rsid w:val="002D5369"/>
    <w:rsid w:val="002D56E4"/>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E78"/>
    <w:rsid w:val="002F33E3"/>
    <w:rsid w:val="002F3B3C"/>
    <w:rsid w:val="002F3D0A"/>
    <w:rsid w:val="002F4038"/>
    <w:rsid w:val="002F4164"/>
    <w:rsid w:val="002F5870"/>
    <w:rsid w:val="002F648A"/>
    <w:rsid w:val="002F685F"/>
    <w:rsid w:val="002F6E72"/>
    <w:rsid w:val="002F6F30"/>
    <w:rsid w:val="002F6FA1"/>
    <w:rsid w:val="002F76D9"/>
    <w:rsid w:val="002F7713"/>
    <w:rsid w:val="003000F4"/>
    <w:rsid w:val="0030015E"/>
    <w:rsid w:val="003001E2"/>
    <w:rsid w:val="0030037A"/>
    <w:rsid w:val="003003E2"/>
    <w:rsid w:val="00300EB6"/>
    <w:rsid w:val="00301D2A"/>
    <w:rsid w:val="00301EC3"/>
    <w:rsid w:val="00302D01"/>
    <w:rsid w:val="00302FDF"/>
    <w:rsid w:val="00303A68"/>
    <w:rsid w:val="003042F4"/>
    <w:rsid w:val="00304D95"/>
    <w:rsid w:val="0030511F"/>
    <w:rsid w:val="003053F4"/>
    <w:rsid w:val="00305E89"/>
    <w:rsid w:val="00305EA4"/>
    <w:rsid w:val="003067C7"/>
    <w:rsid w:val="003069CE"/>
    <w:rsid w:val="00306C73"/>
    <w:rsid w:val="003071AE"/>
    <w:rsid w:val="00307808"/>
    <w:rsid w:val="00307BB0"/>
    <w:rsid w:val="0031036C"/>
    <w:rsid w:val="003107AD"/>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909"/>
    <w:rsid w:val="00321419"/>
    <w:rsid w:val="00321AF1"/>
    <w:rsid w:val="00321C09"/>
    <w:rsid w:val="00321CAC"/>
    <w:rsid w:val="003227EF"/>
    <w:rsid w:val="0032294C"/>
    <w:rsid w:val="0032298D"/>
    <w:rsid w:val="003238BB"/>
    <w:rsid w:val="003240A0"/>
    <w:rsid w:val="00325135"/>
    <w:rsid w:val="00325CF8"/>
    <w:rsid w:val="00325DC9"/>
    <w:rsid w:val="00325DD9"/>
    <w:rsid w:val="003263F0"/>
    <w:rsid w:val="00326BEF"/>
    <w:rsid w:val="00326C76"/>
    <w:rsid w:val="0033074D"/>
    <w:rsid w:val="0033108A"/>
    <w:rsid w:val="003319A4"/>
    <w:rsid w:val="00332E69"/>
    <w:rsid w:val="00333417"/>
    <w:rsid w:val="00333513"/>
    <w:rsid w:val="00333563"/>
    <w:rsid w:val="00333DDC"/>
    <w:rsid w:val="00334805"/>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77C"/>
    <w:rsid w:val="003437DD"/>
    <w:rsid w:val="00343BAD"/>
    <w:rsid w:val="00344B58"/>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B"/>
    <w:rsid w:val="0035785A"/>
    <w:rsid w:val="00357973"/>
    <w:rsid w:val="00357C36"/>
    <w:rsid w:val="00357F64"/>
    <w:rsid w:val="00357F76"/>
    <w:rsid w:val="00360102"/>
    <w:rsid w:val="003608CC"/>
    <w:rsid w:val="003613D1"/>
    <w:rsid w:val="003616AB"/>
    <w:rsid w:val="00361C45"/>
    <w:rsid w:val="00361FFE"/>
    <w:rsid w:val="003621FE"/>
    <w:rsid w:val="00362751"/>
    <w:rsid w:val="00362C41"/>
    <w:rsid w:val="00362C62"/>
    <w:rsid w:val="003637D4"/>
    <w:rsid w:val="00363A48"/>
    <w:rsid w:val="00363C00"/>
    <w:rsid w:val="00364235"/>
    <w:rsid w:val="003647EF"/>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813"/>
    <w:rsid w:val="00387F08"/>
    <w:rsid w:val="00390693"/>
    <w:rsid w:val="00390ADE"/>
    <w:rsid w:val="003912B9"/>
    <w:rsid w:val="0039256C"/>
    <w:rsid w:val="00392B28"/>
    <w:rsid w:val="00392BEA"/>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95A"/>
    <w:rsid w:val="003B21A1"/>
    <w:rsid w:val="003B250B"/>
    <w:rsid w:val="003B3999"/>
    <w:rsid w:val="003B4176"/>
    <w:rsid w:val="003B46E2"/>
    <w:rsid w:val="003B4F41"/>
    <w:rsid w:val="003B518D"/>
    <w:rsid w:val="003B51C3"/>
    <w:rsid w:val="003B53A2"/>
    <w:rsid w:val="003B550B"/>
    <w:rsid w:val="003B6D0E"/>
    <w:rsid w:val="003B77B2"/>
    <w:rsid w:val="003B78BD"/>
    <w:rsid w:val="003C006A"/>
    <w:rsid w:val="003C0325"/>
    <w:rsid w:val="003C08F2"/>
    <w:rsid w:val="003C0DF0"/>
    <w:rsid w:val="003C13DF"/>
    <w:rsid w:val="003C15EA"/>
    <w:rsid w:val="003C166B"/>
    <w:rsid w:val="003C1A19"/>
    <w:rsid w:val="003C1D72"/>
    <w:rsid w:val="003C20A5"/>
    <w:rsid w:val="003C27F2"/>
    <w:rsid w:val="003C3775"/>
    <w:rsid w:val="003C4529"/>
    <w:rsid w:val="003C4D1E"/>
    <w:rsid w:val="003C4E76"/>
    <w:rsid w:val="003C5661"/>
    <w:rsid w:val="003C5774"/>
    <w:rsid w:val="003C587C"/>
    <w:rsid w:val="003C5ECB"/>
    <w:rsid w:val="003C696F"/>
    <w:rsid w:val="003D0317"/>
    <w:rsid w:val="003D0980"/>
    <w:rsid w:val="003D0DC4"/>
    <w:rsid w:val="003D138D"/>
    <w:rsid w:val="003D140A"/>
    <w:rsid w:val="003D1B67"/>
    <w:rsid w:val="003D2163"/>
    <w:rsid w:val="003D2B57"/>
    <w:rsid w:val="003D332C"/>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3A7"/>
    <w:rsid w:val="003E3683"/>
    <w:rsid w:val="003E3D30"/>
    <w:rsid w:val="003E43CA"/>
    <w:rsid w:val="003E4723"/>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8E6"/>
    <w:rsid w:val="003F7BFB"/>
    <w:rsid w:val="00400050"/>
    <w:rsid w:val="004002E2"/>
    <w:rsid w:val="004006E4"/>
    <w:rsid w:val="00400CA5"/>
    <w:rsid w:val="00401F12"/>
    <w:rsid w:val="00402456"/>
    <w:rsid w:val="00402AEF"/>
    <w:rsid w:val="00402EAC"/>
    <w:rsid w:val="00403212"/>
    <w:rsid w:val="004035AA"/>
    <w:rsid w:val="00403CBE"/>
    <w:rsid w:val="00403E0E"/>
    <w:rsid w:val="00403FD2"/>
    <w:rsid w:val="004040D9"/>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DF9"/>
    <w:rsid w:val="0041252D"/>
    <w:rsid w:val="00412572"/>
    <w:rsid w:val="00412623"/>
    <w:rsid w:val="004129D9"/>
    <w:rsid w:val="0041326C"/>
    <w:rsid w:val="00414373"/>
    <w:rsid w:val="00414F25"/>
    <w:rsid w:val="004155EE"/>
    <w:rsid w:val="004158FD"/>
    <w:rsid w:val="00415B47"/>
    <w:rsid w:val="00415F52"/>
    <w:rsid w:val="00415F57"/>
    <w:rsid w:val="004160E8"/>
    <w:rsid w:val="00416478"/>
    <w:rsid w:val="004165DB"/>
    <w:rsid w:val="00416675"/>
    <w:rsid w:val="004176AF"/>
    <w:rsid w:val="00417EBF"/>
    <w:rsid w:val="00420205"/>
    <w:rsid w:val="00420B66"/>
    <w:rsid w:val="0042208E"/>
    <w:rsid w:val="00422594"/>
    <w:rsid w:val="00422C87"/>
    <w:rsid w:val="00422E44"/>
    <w:rsid w:val="00423470"/>
    <w:rsid w:val="004235F5"/>
    <w:rsid w:val="0042417D"/>
    <w:rsid w:val="00425A7B"/>
    <w:rsid w:val="00426110"/>
    <w:rsid w:val="00426373"/>
    <w:rsid w:val="00426512"/>
    <w:rsid w:val="0042684A"/>
    <w:rsid w:val="00427388"/>
    <w:rsid w:val="004276A7"/>
    <w:rsid w:val="00427CF3"/>
    <w:rsid w:val="00431962"/>
    <w:rsid w:val="0043255E"/>
    <w:rsid w:val="004326BC"/>
    <w:rsid w:val="00432C69"/>
    <w:rsid w:val="0043354D"/>
    <w:rsid w:val="004341D8"/>
    <w:rsid w:val="00434492"/>
    <w:rsid w:val="00434BA4"/>
    <w:rsid w:val="0043515A"/>
    <w:rsid w:val="00435239"/>
    <w:rsid w:val="004360A4"/>
    <w:rsid w:val="00436395"/>
    <w:rsid w:val="00436909"/>
    <w:rsid w:val="00436ABB"/>
    <w:rsid w:val="00436BCF"/>
    <w:rsid w:val="00436FAA"/>
    <w:rsid w:val="00437186"/>
    <w:rsid w:val="00440115"/>
    <w:rsid w:val="00440598"/>
    <w:rsid w:val="00440968"/>
    <w:rsid w:val="00440B80"/>
    <w:rsid w:val="004411CF"/>
    <w:rsid w:val="0044133A"/>
    <w:rsid w:val="00441706"/>
    <w:rsid w:val="00441F12"/>
    <w:rsid w:val="0044292F"/>
    <w:rsid w:val="00442B5E"/>
    <w:rsid w:val="00442BD6"/>
    <w:rsid w:val="0044315F"/>
    <w:rsid w:val="0044398F"/>
    <w:rsid w:val="00444034"/>
    <w:rsid w:val="00444189"/>
    <w:rsid w:val="00444C81"/>
    <w:rsid w:val="00444DB2"/>
    <w:rsid w:val="0044648B"/>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624"/>
    <w:rsid w:val="004708E8"/>
    <w:rsid w:val="00471C26"/>
    <w:rsid w:val="004723C8"/>
    <w:rsid w:val="00472661"/>
    <w:rsid w:val="00472865"/>
    <w:rsid w:val="004735BE"/>
    <w:rsid w:val="004740F4"/>
    <w:rsid w:val="004748B8"/>
    <w:rsid w:val="0047539C"/>
    <w:rsid w:val="004753E2"/>
    <w:rsid w:val="004755EC"/>
    <w:rsid w:val="0047588D"/>
    <w:rsid w:val="00475B9B"/>
    <w:rsid w:val="004767F1"/>
    <w:rsid w:val="004768CA"/>
    <w:rsid w:val="004769D5"/>
    <w:rsid w:val="00477124"/>
    <w:rsid w:val="00477714"/>
    <w:rsid w:val="00477D4B"/>
    <w:rsid w:val="004808F8"/>
    <w:rsid w:val="00480BBB"/>
    <w:rsid w:val="00480CFB"/>
    <w:rsid w:val="00480F7B"/>
    <w:rsid w:val="004818D9"/>
    <w:rsid w:val="0048237E"/>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1DE"/>
    <w:rsid w:val="0049166C"/>
    <w:rsid w:val="00491900"/>
    <w:rsid w:val="0049245B"/>
    <w:rsid w:val="0049305F"/>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6B1"/>
    <w:rsid w:val="004A1D44"/>
    <w:rsid w:val="004A1E2C"/>
    <w:rsid w:val="004A1F06"/>
    <w:rsid w:val="004A208B"/>
    <w:rsid w:val="004A287A"/>
    <w:rsid w:val="004A2E9B"/>
    <w:rsid w:val="004A31A4"/>
    <w:rsid w:val="004A36CF"/>
    <w:rsid w:val="004A3C5D"/>
    <w:rsid w:val="004A3C63"/>
    <w:rsid w:val="004A3E35"/>
    <w:rsid w:val="004A40F9"/>
    <w:rsid w:val="004A51D4"/>
    <w:rsid w:val="004A574B"/>
    <w:rsid w:val="004A5D8A"/>
    <w:rsid w:val="004A6242"/>
    <w:rsid w:val="004A6483"/>
    <w:rsid w:val="004A65D9"/>
    <w:rsid w:val="004A66AB"/>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2008"/>
    <w:rsid w:val="004C2043"/>
    <w:rsid w:val="004C22C4"/>
    <w:rsid w:val="004C293B"/>
    <w:rsid w:val="004C31C4"/>
    <w:rsid w:val="004C3807"/>
    <w:rsid w:val="004C41E0"/>
    <w:rsid w:val="004C4F04"/>
    <w:rsid w:val="004C566C"/>
    <w:rsid w:val="004C6004"/>
    <w:rsid w:val="004C6049"/>
    <w:rsid w:val="004C61E4"/>
    <w:rsid w:val="004C636D"/>
    <w:rsid w:val="004C7AB1"/>
    <w:rsid w:val="004D0D72"/>
    <w:rsid w:val="004D14DA"/>
    <w:rsid w:val="004D15F0"/>
    <w:rsid w:val="004D1B61"/>
    <w:rsid w:val="004D21F9"/>
    <w:rsid w:val="004D23A1"/>
    <w:rsid w:val="004D24D3"/>
    <w:rsid w:val="004D25AF"/>
    <w:rsid w:val="004D2D26"/>
    <w:rsid w:val="004D2E91"/>
    <w:rsid w:val="004D3DF8"/>
    <w:rsid w:val="004D4023"/>
    <w:rsid w:val="004D46A2"/>
    <w:rsid w:val="004D4F9E"/>
    <w:rsid w:val="004D522A"/>
    <w:rsid w:val="004D5532"/>
    <w:rsid w:val="004D58D1"/>
    <w:rsid w:val="004D76C9"/>
    <w:rsid w:val="004D7785"/>
    <w:rsid w:val="004D7E28"/>
    <w:rsid w:val="004D7FA9"/>
    <w:rsid w:val="004E01D8"/>
    <w:rsid w:val="004E0390"/>
    <w:rsid w:val="004E311D"/>
    <w:rsid w:val="004E35CD"/>
    <w:rsid w:val="004E4271"/>
    <w:rsid w:val="004E4397"/>
    <w:rsid w:val="004E473D"/>
    <w:rsid w:val="004E52B5"/>
    <w:rsid w:val="004E53A5"/>
    <w:rsid w:val="004E55CB"/>
    <w:rsid w:val="004E5759"/>
    <w:rsid w:val="004E61E4"/>
    <w:rsid w:val="004E67CA"/>
    <w:rsid w:val="004E69AE"/>
    <w:rsid w:val="004E69D0"/>
    <w:rsid w:val="004E6FBA"/>
    <w:rsid w:val="004E711B"/>
    <w:rsid w:val="004F0466"/>
    <w:rsid w:val="004F0C2B"/>
    <w:rsid w:val="004F0FA7"/>
    <w:rsid w:val="004F1B48"/>
    <w:rsid w:val="004F2077"/>
    <w:rsid w:val="004F21A4"/>
    <w:rsid w:val="004F244E"/>
    <w:rsid w:val="004F2D26"/>
    <w:rsid w:val="004F3090"/>
    <w:rsid w:val="004F310B"/>
    <w:rsid w:val="004F3431"/>
    <w:rsid w:val="004F3719"/>
    <w:rsid w:val="004F3799"/>
    <w:rsid w:val="004F3CF2"/>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4232"/>
    <w:rsid w:val="00505EE4"/>
    <w:rsid w:val="005063F9"/>
    <w:rsid w:val="005064DB"/>
    <w:rsid w:val="00506570"/>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A38"/>
    <w:rsid w:val="00523428"/>
    <w:rsid w:val="005235B9"/>
    <w:rsid w:val="00523DAE"/>
    <w:rsid w:val="00524B47"/>
    <w:rsid w:val="005252B2"/>
    <w:rsid w:val="00525899"/>
    <w:rsid w:val="00525DA8"/>
    <w:rsid w:val="00525E04"/>
    <w:rsid w:val="005261B8"/>
    <w:rsid w:val="005263A0"/>
    <w:rsid w:val="00526495"/>
    <w:rsid w:val="00526B26"/>
    <w:rsid w:val="00526F8E"/>
    <w:rsid w:val="0052731C"/>
    <w:rsid w:val="00527AD9"/>
    <w:rsid w:val="005301CD"/>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69F8"/>
    <w:rsid w:val="00547B38"/>
    <w:rsid w:val="00547CD9"/>
    <w:rsid w:val="0055047F"/>
    <w:rsid w:val="005507BF"/>
    <w:rsid w:val="00550897"/>
    <w:rsid w:val="00551B43"/>
    <w:rsid w:val="00551E62"/>
    <w:rsid w:val="00552B3E"/>
    <w:rsid w:val="00553013"/>
    <w:rsid w:val="005531FE"/>
    <w:rsid w:val="00553833"/>
    <w:rsid w:val="00553FD4"/>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A43"/>
    <w:rsid w:val="00586734"/>
    <w:rsid w:val="0058707E"/>
    <w:rsid w:val="00587190"/>
    <w:rsid w:val="005876F3"/>
    <w:rsid w:val="00587DD1"/>
    <w:rsid w:val="00590484"/>
    <w:rsid w:val="00590494"/>
    <w:rsid w:val="005912CB"/>
    <w:rsid w:val="005914E2"/>
    <w:rsid w:val="0059172A"/>
    <w:rsid w:val="00591F8F"/>
    <w:rsid w:val="0059251B"/>
    <w:rsid w:val="00592BFB"/>
    <w:rsid w:val="00593483"/>
    <w:rsid w:val="00593BCE"/>
    <w:rsid w:val="005940FA"/>
    <w:rsid w:val="00594506"/>
    <w:rsid w:val="0059464D"/>
    <w:rsid w:val="00594660"/>
    <w:rsid w:val="00594907"/>
    <w:rsid w:val="00594C8B"/>
    <w:rsid w:val="00595319"/>
    <w:rsid w:val="0059562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49B5"/>
    <w:rsid w:val="005B4ACA"/>
    <w:rsid w:val="005B525B"/>
    <w:rsid w:val="005B546A"/>
    <w:rsid w:val="005B583E"/>
    <w:rsid w:val="005B6974"/>
    <w:rsid w:val="005B6C8A"/>
    <w:rsid w:val="005B768D"/>
    <w:rsid w:val="005C02F7"/>
    <w:rsid w:val="005C0B96"/>
    <w:rsid w:val="005C1F78"/>
    <w:rsid w:val="005C2F75"/>
    <w:rsid w:val="005C2F89"/>
    <w:rsid w:val="005C34D4"/>
    <w:rsid w:val="005C3783"/>
    <w:rsid w:val="005C3AA5"/>
    <w:rsid w:val="005C429A"/>
    <w:rsid w:val="005C42D5"/>
    <w:rsid w:val="005C47A2"/>
    <w:rsid w:val="005C4816"/>
    <w:rsid w:val="005C5412"/>
    <w:rsid w:val="005C5865"/>
    <w:rsid w:val="005C5972"/>
    <w:rsid w:val="005C5D45"/>
    <w:rsid w:val="005C5FDE"/>
    <w:rsid w:val="005C6939"/>
    <w:rsid w:val="005C6F1D"/>
    <w:rsid w:val="005C7037"/>
    <w:rsid w:val="005D05E0"/>
    <w:rsid w:val="005D07D7"/>
    <w:rsid w:val="005D131F"/>
    <w:rsid w:val="005D2137"/>
    <w:rsid w:val="005D2831"/>
    <w:rsid w:val="005D2CDD"/>
    <w:rsid w:val="005D36CB"/>
    <w:rsid w:val="005D389D"/>
    <w:rsid w:val="005D405F"/>
    <w:rsid w:val="005D40CA"/>
    <w:rsid w:val="005D4293"/>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EBD"/>
    <w:rsid w:val="005E2F8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F96"/>
    <w:rsid w:val="005F4036"/>
    <w:rsid w:val="005F4783"/>
    <w:rsid w:val="005F54BB"/>
    <w:rsid w:val="005F600F"/>
    <w:rsid w:val="005F614B"/>
    <w:rsid w:val="005F6482"/>
    <w:rsid w:val="005F6680"/>
    <w:rsid w:val="005F673C"/>
    <w:rsid w:val="005F6827"/>
    <w:rsid w:val="005F6B18"/>
    <w:rsid w:val="005F7D0D"/>
    <w:rsid w:val="005F7F65"/>
    <w:rsid w:val="0060004D"/>
    <w:rsid w:val="006001D8"/>
    <w:rsid w:val="0060032B"/>
    <w:rsid w:val="0060096E"/>
    <w:rsid w:val="00600D50"/>
    <w:rsid w:val="00600F4E"/>
    <w:rsid w:val="006014BE"/>
    <w:rsid w:val="0060174B"/>
    <w:rsid w:val="00601AF4"/>
    <w:rsid w:val="00602551"/>
    <w:rsid w:val="00602924"/>
    <w:rsid w:val="00602A88"/>
    <w:rsid w:val="00602B23"/>
    <w:rsid w:val="00602F49"/>
    <w:rsid w:val="00602FE0"/>
    <w:rsid w:val="00603136"/>
    <w:rsid w:val="006032B1"/>
    <w:rsid w:val="006050C3"/>
    <w:rsid w:val="0060579C"/>
    <w:rsid w:val="00605FFC"/>
    <w:rsid w:val="006063E9"/>
    <w:rsid w:val="00607607"/>
    <w:rsid w:val="00607721"/>
    <w:rsid w:val="006077EE"/>
    <w:rsid w:val="0061049C"/>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5CBF"/>
    <w:rsid w:val="006160FE"/>
    <w:rsid w:val="00616409"/>
    <w:rsid w:val="00616987"/>
    <w:rsid w:val="0061710A"/>
    <w:rsid w:val="006172A6"/>
    <w:rsid w:val="006172C4"/>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707"/>
    <w:rsid w:val="006268C3"/>
    <w:rsid w:val="00630050"/>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F2B"/>
    <w:rsid w:val="00642361"/>
    <w:rsid w:val="00642E36"/>
    <w:rsid w:val="00642FD7"/>
    <w:rsid w:val="0064335E"/>
    <w:rsid w:val="00643715"/>
    <w:rsid w:val="0064400F"/>
    <w:rsid w:val="006440C0"/>
    <w:rsid w:val="00644205"/>
    <w:rsid w:val="00644415"/>
    <w:rsid w:val="0064499D"/>
    <w:rsid w:val="00645E3E"/>
    <w:rsid w:val="00646290"/>
    <w:rsid w:val="00646531"/>
    <w:rsid w:val="00646950"/>
    <w:rsid w:val="00646BEC"/>
    <w:rsid w:val="00646BFF"/>
    <w:rsid w:val="0064774E"/>
    <w:rsid w:val="00647FE8"/>
    <w:rsid w:val="00650231"/>
    <w:rsid w:val="00650B48"/>
    <w:rsid w:val="006519EE"/>
    <w:rsid w:val="00651B95"/>
    <w:rsid w:val="00651F39"/>
    <w:rsid w:val="00652BBF"/>
    <w:rsid w:val="00653216"/>
    <w:rsid w:val="0065334D"/>
    <w:rsid w:val="00653BDF"/>
    <w:rsid w:val="006542B0"/>
    <w:rsid w:val="006543EC"/>
    <w:rsid w:val="00654411"/>
    <w:rsid w:val="00654CE8"/>
    <w:rsid w:val="0065543E"/>
    <w:rsid w:val="00655DBA"/>
    <w:rsid w:val="00656503"/>
    <w:rsid w:val="006567D5"/>
    <w:rsid w:val="00656AAF"/>
    <w:rsid w:val="006570E8"/>
    <w:rsid w:val="0065723F"/>
    <w:rsid w:val="00657796"/>
    <w:rsid w:val="00657A33"/>
    <w:rsid w:val="00657DEE"/>
    <w:rsid w:val="00657E0A"/>
    <w:rsid w:val="006601B2"/>
    <w:rsid w:val="00660D96"/>
    <w:rsid w:val="00662155"/>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64"/>
    <w:rsid w:val="00670994"/>
    <w:rsid w:val="00670EB9"/>
    <w:rsid w:val="006722B1"/>
    <w:rsid w:val="0067279A"/>
    <w:rsid w:val="006734D2"/>
    <w:rsid w:val="0067387B"/>
    <w:rsid w:val="00675243"/>
    <w:rsid w:val="0067543A"/>
    <w:rsid w:val="006759DD"/>
    <w:rsid w:val="00676028"/>
    <w:rsid w:val="0067615C"/>
    <w:rsid w:val="006766BD"/>
    <w:rsid w:val="0067683A"/>
    <w:rsid w:val="006768DC"/>
    <w:rsid w:val="00676C2A"/>
    <w:rsid w:val="006770FC"/>
    <w:rsid w:val="00677341"/>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08B2"/>
    <w:rsid w:val="00692256"/>
    <w:rsid w:val="00692DA6"/>
    <w:rsid w:val="0069364C"/>
    <w:rsid w:val="00693913"/>
    <w:rsid w:val="0069397E"/>
    <w:rsid w:val="00693FB8"/>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209C"/>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C0355"/>
    <w:rsid w:val="006C1007"/>
    <w:rsid w:val="006C10AD"/>
    <w:rsid w:val="006C1F75"/>
    <w:rsid w:val="006C2716"/>
    <w:rsid w:val="006C3467"/>
    <w:rsid w:val="006C36BD"/>
    <w:rsid w:val="006C3C6A"/>
    <w:rsid w:val="006C42DD"/>
    <w:rsid w:val="006C4DF5"/>
    <w:rsid w:val="006C578F"/>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B26"/>
    <w:rsid w:val="006E7BB1"/>
    <w:rsid w:val="006F02D1"/>
    <w:rsid w:val="006F050A"/>
    <w:rsid w:val="006F10D5"/>
    <w:rsid w:val="006F27A1"/>
    <w:rsid w:val="006F2F96"/>
    <w:rsid w:val="006F38F8"/>
    <w:rsid w:val="006F41B4"/>
    <w:rsid w:val="006F4AAC"/>
    <w:rsid w:val="006F5331"/>
    <w:rsid w:val="006F576D"/>
    <w:rsid w:val="006F5FFE"/>
    <w:rsid w:val="006F6211"/>
    <w:rsid w:val="006F6F10"/>
    <w:rsid w:val="006F7C4D"/>
    <w:rsid w:val="006F7F72"/>
    <w:rsid w:val="0070056D"/>
    <w:rsid w:val="007008F8"/>
    <w:rsid w:val="00700C5A"/>
    <w:rsid w:val="007018FF"/>
    <w:rsid w:val="0070229F"/>
    <w:rsid w:val="0070313D"/>
    <w:rsid w:val="007032E4"/>
    <w:rsid w:val="0070390C"/>
    <w:rsid w:val="00703DA3"/>
    <w:rsid w:val="00703DD0"/>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143"/>
    <w:rsid w:val="00710249"/>
    <w:rsid w:val="007103B5"/>
    <w:rsid w:val="0071081B"/>
    <w:rsid w:val="00710D3D"/>
    <w:rsid w:val="0071178D"/>
    <w:rsid w:val="00711F25"/>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F49"/>
    <w:rsid w:val="00721036"/>
    <w:rsid w:val="00721577"/>
    <w:rsid w:val="0072232B"/>
    <w:rsid w:val="00724B03"/>
    <w:rsid w:val="00724BBE"/>
    <w:rsid w:val="00724D88"/>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D11"/>
    <w:rsid w:val="007715D6"/>
    <w:rsid w:val="007717F9"/>
    <w:rsid w:val="00771975"/>
    <w:rsid w:val="00772006"/>
    <w:rsid w:val="007720E2"/>
    <w:rsid w:val="007720F3"/>
    <w:rsid w:val="007721F3"/>
    <w:rsid w:val="00772226"/>
    <w:rsid w:val="00773707"/>
    <w:rsid w:val="00773BC7"/>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8E9"/>
    <w:rsid w:val="007838F5"/>
    <w:rsid w:val="007841DF"/>
    <w:rsid w:val="00784FF0"/>
    <w:rsid w:val="00785242"/>
    <w:rsid w:val="00785E5F"/>
    <w:rsid w:val="00786386"/>
    <w:rsid w:val="00786E45"/>
    <w:rsid w:val="007879B3"/>
    <w:rsid w:val="00787B0A"/>
    <w:rsid w:val="00787DCF"/>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6D45"/>
    <w:rsid w:val="007971F2"/>
    <w:rsid w:val="00797370"/>
    <w:rsid w:val="0079756D"/>
    <w:rsid w:val="0079782A"/>
    <w:rsid w:val="007A0B59"/>
    <w:rsid w:val="007A0DD9"/>
    <w:rsid w:val="007A0EA7"/>
    <w:rsid w:val="007A10D2"/>
    <w:rsid w:val="007A1AB6"/>
    <w:rsid w:val="007A2D98"/>
    <w:rsid w:val="007A2E5E"/>
    <w:rsid w:val="007A34E5"/>
    <w:rsid w:val="007A3A37"/>
    <w:rsid w:val="007A40F7"/>
    <w:rsid w:val="007A45DB"/>
    <w:rsid w:val="007A4F23"/>
    <w:rsid w:val="007A59E7"/>
    <w:rsid w:val="007A5D19"/>
    <w:rsid w:val="007A5F14"/>
    <w:rsid w:val="007A6B80"/>
    <w:rsid w:val="007A6F1B"/>
    <w:rsid w:val="007A7033"/>
    <w:rsid w:val="007A726E"/>
    <w:rsid w:val="007A7424"/>
    <w:rsid w:val="007A77C7"/>
    <w:rsid w:val="007A7AFE"/>
    <w:rsid w:val="007B1286"/>
    <w:rsid w:val="007B1FBC"/>
    <w:rsid w:val="007B26B2"/>
    <w:rsid w:val="007B2BAD"/>
    <w:rsid w:val="007B2ECA"/>
    <w:rsid w:val="007B30F8"/>
    <w:rsid w:val="007B34CA"/>
    <w:rsid w:val="007B3C10"/>
    <w:rsid w:val="007B3C7D"/>
    <w:rsid w:val="007B3F9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E3"/>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208F"/>
    <w:rsid w:val="007D25E2"/>
    <w:rsid w:val="007D2630"/>
    <w:rsid w:val="007D2B8A"/>
    <w:rsid w:val="007D3032"/>
    <w:rsid w:val="007D343E"/>
    <w:rsid w:val="007D4D89"/>
    <w:rsid w:val="007D5410"/>
    <w:rsid w:val="007D5F61"/>
    <w:rsid w:val="007D60A4"/>
    <w:rsid w:val="007D63D0"/>
    <w:rsid w:val="007D67BB"/>
    <w:rsid w:val="007D7043"/>
    <w:rsid w:val="007D77B1"/>
    <w:rsid w:val="007E01EC"/>
    <w:rsid w:val="007E08DE"/>
    <w:rsid w:val="007E0D80"/>
    <w:rsid w:val="007E1045"/>
    <w:rsid w:val="007E1BD0"/>
    <w:rsid w:val="007E1BDB"/>
    <w:rsid w:val="007E2635"/>
    <w:rsid w:val="007E35E0"/>
    <w:rsid w:val="007E3D0D"/>
    <w:rsid w:val="007E3D36"/>
    <w:rsid w:val="007E4079"/>
    <w:rsid w:val="007E5BB4"/>
    <w:rsid w:val="007E5BB6"/>
    <w:rsid w:val="007E6ABA"/>
    <w:rsid w:val="007E6B11"/>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D33"/>
    <w:rsid w:val="007F3C07"/>
    <w:rsid w:val="007F4312"/>
    <w:rsid w:val="007F49F2"/>
    <w:rsid w:val="007F4B8F"/>
    <w:rsid w:val="007F5C0D"/>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11799"/>
    <w:rsid w:val="008119D3"/>
    <w:rsid w:val="00811B17"/>
    <w:rsid w:val="00811BDD"/>
    <w:rsid w:val="008128E5"/>
    <w:rsid w:val="00812D4B"/>
    <w:rsid w:val="00813390"/>
    <w:rsid w:val="008138F4"/>
    <w:rsid w:val="00814298"/>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8C8"/>
    <w:rsid w:val="008308D1"/>
    <w:rsid w:val="008316F9"/>
    <w:rsid w:val="008319CB"/>
    <w:rsid w:val="00831C16"/>
    <w:rsid w:val="00831E0B"/>
    <w:rsid w:val="00831EF3"/>
    <w:rsid w:val="0083203D"/>
    <w:rsid w:val="00832462"/>
    <w:rsid w:val="00832C9B"/>
    <w:rsid w:val="008337E8"/>
    <w:rsid w:val="008346AF"/>
    <w:rsid w:val="00834B67"/>
    <w:rsid w:val="0083538B"/>
    <w:rsid w:val="00835826"/>
    <w:rsid w:val="0083595C"/>
    <w:rsid w:val="00835A20"/>
    <w:rsid w:val="00835D50"/>
    <w:rsid w:val="00836734"/>
    <w:rsid w:val="008372A7"/>
    <w:rsid w:val="0083741D"/>
    <w:rsid w:val="00837665"/>
    <w:rsid w:val="008378EC"/>
    <w:rsid w:val="00837AB0"/>
    <w:rsid w:val="00837F0D"/>
    <w:rsid w:val="0084011F"/>
    <w:rsid w:val="00840385"/>
    <w:rsid w:val="008404B8"/>
    <w:rsid w:val="008417C8"/>
    <w:rsid w:val="00841F8A"/>
    <w:rsid w:val="0084216D"/>
    <w:rsid w:val="0084257E"/>
    <w:rsid w:val="008430F2"/>
    <w:rsid w:val="00843F27"/>
    <w:rsid w:val="0084413F"/>
    <w:rsid w:val="00844187"/>
    <w:rsid w:val="008449B0"/>
    <w:rsid w:val="0084571A"/>
    <w:rsid w:val="00846B97"/>
    <w:rsid w:val="00846E5C"/>
    <w:rsid w:val="008471A3"/>
    <w:rsid w:val="008501F7"/>
    <w:rsid w:val="00850A70"/>
    <w:rsid w:val="00850AEC"/>
    <w:rsid w:val="00850FE7"/>
    <w:rsid w:val="008513CF"/>
    <w:rsid w:val="0085238D"/>
    <w:rsid w:val="0085306D"/>
    <w:rsid w:val="0085320E"/>
    <w:rsid w:val="008536A1"/>
    <w:rsid w:val="00853D66"/>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B8C"/>
    <w:rsid w:val="00862035"/>
    <w:rsid w:val="008622CF"/>
    <w:rsid w:val="00862662"/>
    <w:rsid w:val="00863197"/>
    <w:rsid w:val="00864D40"/>
    <w:rsid w:val="00864DAF"/>
    <w:rsid w:val="008652B2"/>
    <w:rsid w:val="0086579C"/>
    <w:rsid w:val="00865D11"/>
    <w:rsid w:val="0086619C"/>
    <w:rsid w:val="0086737D"/>
    <w:rsid w:val="00867981"/>
    <w:rsid w:val="0087038D"/>
    <w:rsid w:val="00870D14"/>
    <w:rsid w:val="00870D28"/>
    <w:rsid w:val="00870ED4"/>
    <w:rsid w:val="00871AB0"/>
    <w:rsid w:val="00871AE9"/>
    <w:rsid w:val="008723A6"/>
    <w:rsid w:val="008728EF"/>
    <w:rsid w:val="00872955"/>
    <w:rsid w:val="00873B1C"/>
    <w:rsid w:val="00874206"/>
    <w:rsid w:val="00874331"/>
    <w:rsid w:val="00875AA5"/>
    <w:rsid w:val="00875ADF"/>
    <w:rsid w:val="00875DD1"/>
    <w:rsid w:val="00875FA2"/>
    <w:rsid w:val="00876E2C"/>
    <w:rsid w:val="00876FB5"/>
    <w:rsid w:val="00877339"/>
    <w:rsid w:val="00880429"/>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E5E"/>
    <w:rsid w:val="00893254"/>
    <w:rsid w:val="0089337A"/>
    <w:rsid w:val="00894A50"/>
    <w:rsid w:val="00895BA2"/>
    <w:rsid w:val="00895F1D"/>
    <w:rsid w:val="0089628B"/>
    <w:rsid w:val="008965FE"/>
    <w:rsid w:val="00896985"/>
    <w:rsid w:val="00897F93"/>
    <w:rsid w:val="008A0016"/>
    <w:rsid w:val="008A04B7"/>
    <w:rsid w:val="008A07FD"/>
    <w:rsid w:val="008A10FE"/>
    <w:rsid w:val="008A122E"/>
    <w:rsid w:val="008A1B5A"/>
    <w:rsid w:val="008A1D3A"/>
    <w:rsid w:val="008A213C"/>
    <w:rsid w:val="008A22CF"/>
    <w:rsid w:val="008A255D"/>
    <w:rsid w:val="008A2C7E"/>
    <w:rsid w:val="008A2D6A"/>
    <w:rsid w:val="008A3188"/>
    <w:rsid w:val="008A43EB"/>
    <w:rsid w:val="008A4BF7"/>
    <w:rsid w:val="008A569E"/>
    <w:rsid w:val="008A5D7C"/>
    <w:rsid w:val="008A6534"/>
    <w:rsid w:val="008A6BFE"/>
    <w:rsid w:val="008A738B"/>
    <w:rsid w:val="008A77BC"/>
    <w:rsid w:val="008A7AF9"/>
    <w:rsid w:val="008A7C2A"/>
    <w:rsid w:val="008B1EDA"/>
    <w:rsid w:val="008B1F6C"/>
    <w:rsid w:val="008B28B7"/>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979"/>
    <w:rsid w:val="008C0EB2"/>
    <w:rsid w:val="008C1DB4"/>
    <w:rsid w:val="008C2638"/>
    <w:rsid w:val="008C4C5C"/>
    <w:rsid w:val="008C5DE7"/>
    <w:rsid w:val="008C695B"/>
    <w:rsid w:val="008C7780"/>
    <w:rsid w:val="008C7AD7"/>
    <w:rsid w:val="008D06EE"/>
    <w:rsid w:val="008D0A06"/>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43B2"/>
    <w:rsid w:val="008E44B9"/>
    <w:rsid w:val="008E52EC"/>
    <w:rsid w:val="008E56F9"/>
    <w:rsid w:val="008E5BF2"/>
    <w:rsid w:val="008E61DD"/>
    <w:rsid w:val="008E6230"/>
    <w:rsid w:val="008E62B3"/>
    <w:rsid w:val="008E637B"/>
    <w:rsid w:val="008E6DCB"/>
    <w:rsid w:val="008E70F0"/>
    <w:rsid w:val="008E786E"/>
    <w:rsid w:val="008E7E52"/>
    <w:rsid w:val="008F12EA"/>
    <w:rsid w:val="008F1A75"/>
    <w:rsid w:val="008F1CDE"/>
    <w:rsid w:val="008F1CEF"/>
    <w:rsid w:val="008F1F35"/>
    <w:rsid w:val="008F2D3F"/>
    <w:rsid w:val="008F3CBF"/>
    <w:rsid w:val="008F4F41"/>
    <w:rsid w:val="008F6381"/>
    <w:rsid w:val="008F65C3"/>
    <w:rsid w:val="008F67DA"/>
    <w:rsid w:val="008F76FF"/>
    <w:rsid w:val="008F7797"/>
    <w:rsid w:val="008F787A"/>
    <w:rsid w:val="009008A1"/>
    <w:rsid w:val="00900D13"/>
    <w:rsid w:val="00901280"/>
    <w:rsid w:val="009017DC"/>
    <w:rsid w:val="00901A09"/>
    <w:rsid w:val="00901BEF"/>
    <w:rsid w:val="00901D27"/>
    <w:rsid w:val="00902A60"/>
    <w:rsid w:val="00903025"/>
    <w:rsid w:val="009036F4"/>
    <w:rsid w:val="00903C28"/>
    <w:rsid w:val="009054A3"/>
    <w:rsid w:val="009062D1"/>
    <w:rsid w:val="00907703"/>
    <w:rsid w:val="00907949"/>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636"/>
    <w:rsid w:val="00922383"/>
    <w:rsid w:val="00922897"/>
    <w:rsid w:val="00923224"/>
    <w:rsid w:val="009232F0"/>
    <w:rsid w:val="00923583"/>
    <w:rsid w:val="009235B5"/>
    <w:rsid w:val="00924A35"/>
    <w:rsid w:val="00925127"/>
    <w:rsid w:val="0092541B"/>
    <w:rsid w:val="00925F64"/>
    <w:rsid w:val="00925F9C"/>
    <w:rsid w:val="0092678D"/>
    <w:rsid w:val="00926A63"/>
    <w:rsid w:val="009304F5"/>
    <w:rsid w:val="00930D4E"/>
    <w:rsid w:val="009316D4"/>
    <w:rsid w:val="009319FD"/>
    <w:rsid w:val="00932042"/>
    <w:rsid w:val="009327DD"/>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7E07"/>
    <w:rsid w:val="00950D83"/>
    <w:rsid w:val="00950F1A"/>
    <w:rsid w:val="009524C6"/>
    <w:rsid w:val="00952530"/>
    <w:rsid w:val="009533DE"/>
    <w:rsid w:val="009535CF"/>
    <w:rsid w:val="009547CC"/>
    <w:rsid w:val="00954F45"/>
    <w:rsid w:val="009551CE"/>
    <w:rsid w:val="00955375"/>
    <w:rsid w:val="0095549E"/>
    <w:rsid w:val="00955EBD"/>
    <w:rsid w:val="00956046"/>
    <w:rsid w:val="009561E5"/>
    <w:rsid w:val="00956E3A"/>
    <w:rsid w:val="00956F1D"/>
    <w:rsid w:val="009571E6"/>
    <w:rsid w:val="00957BCE"/>
    <w:rsid w:val="00957F90"/>
    <w:rsid w:val="00960119"/>
    <w:rsid w:val="009605E2"/>
    <w:rsid w:val="00960ADA"/>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49C"/>
    <w:rsid w:val="009706C6"/>
    <w:rsid w:val="00970826"/>
    <w:rsid w:val="00970DA0"/>
    <w:rsid w:val="0097123E"/>
    <w:rsid w:val="00971649"/>
    <w:rsid w:val="00971ABF"/>
    <w:rsid w:val="00971CED"/>
    <w:rsid w:val="009720A4"/>
    <w:rsid w:val="00972471"/>
    <w:rsid w:val="009726A5"/>
    <w:rsid w:val="00973653"/>
    <w:rsid w:val="0097399D"/>
    <w:rsid w:val="00973B9A"/>
    <w:rsid w:val="0097405F"/>
    <w:rsid w:val="00974365"/>
    <w:rsid w:val="00974724"/>
    <w:rsid w:val="009749D1"/>
    <w:rsid w:val="00974C4C"/>
    <w:rsid w:val="00975B56"/>
    <w:rsid w:val="00975C0A"/>
    <w:rsid w:val="009765BF"/>
    <w:rsid w:val="00976BDB"/>
    <w:rsid w:val="009777EA"/>
    <w:rsid w:val="0097786F"/>
    <w:rsid w:val="00977D1B"/>
    <w:rsid w:val="00977FF3"/>
    <w:rsid w:val="00980415"/>
    <w:rsid w:val="00980843"/>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9EF"/>
    <w:rsid w:val="00991A5E"/>
    <w:rsid w:val="0099209A"/>
    <w:rsid w:val="009926C8"/>
    <w:rsid w:val="00992DCB"/>
    <w:rsid w:val="0099366C"/>
    <w:rsid w:val="00994D21"/>
    <w:rsid w:val="00994E65"/>
    <w:rsid w:val="0099500A"/>
    <w:rsid w:val="0099522C"/>
    <w:rsid w:val="009959E7"/>
    <w:rsid w:val="00995C92"/>
    <w:rsid w:val="00996068"/>
    <w:rsid w:val="0099704C"/>
    <w:rsid w:val="00997648"/>
    <w:rsid w:val="00997D62"/>
    <w:rsid w:val="009A07CC"/>
    <w:rsid w:val="009A0A88"/>
    <w:rsid w:val="009A1042"/>
    <w:rsid w:val="009A17F6"/>
    <w:rsid w:val="009A2C48"/>
    <w:rsid w:val="009A2D9A"/>
    <w:rsid w:val="009A2EF7"/>
    <w:rsid w:val="009A3246"/>
    <w:rsid w:val="009A3E2B"/>
    <w:rsid w:val="009A43C2"/>
    <w:rsid w:val="009A4705"/>
    <w:rsid w:val="009A49F7"/>
    <w:rsid w:val="009A5268"/>
    <w:rsid w:val="009A52F9"/>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2579"/>
    <w:rsid w:val="009B26D4"/>
    <w:rsid w:val="009B2868"/>
    <w:rsid w:val="009B31DA"/>
    <w:rsid w:val="009B3581"/>
    <w:rsid w:val="009B387F"/>
    <w:rsid w:val="009B3959"/>
    <w:rsid w:val="009B406B"/>
    <w:rsid w:val="009B4D0F"/>
    <w:rsid w:val="009B579C"/>
    <w:rsid w:val="009B64DF"/>
    <w:rsid w:val="009B698D"/>
    <w:rsid w:val="009B6E4B"/>
    <w:rsid w:val="009B7170"/>
    <w:rsid w:val="009B7F44"/>
    <w:rsid w:val="009C085E"/>
    <w:rsid w:val="009C13B5"/>
    <w:rsid w:val="009C13E8"/>
    <w:rsid w:val="009C16DC"/>
    <w:rsid w:val="009C1F77"/>
    <w:rsid w:val="009C2721"/>
    <w:rsid w:val="009C3327"/>
    <w:rsid w:val="009C35F4"/>
    <w:rsid w:val="009C374C"/>
    <w:rsid w:val="009C3E40"/>
    <w:rsid w:val="009C4B00"/>
    <w:rsid w:val="009C50E3"/>
    <w:rsid w:val="009C5600"/>
    <w:rsid w:val="009C5E31"/>
    <w:rsid w:val="009C688E"/>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5021"/>
    <w:rsid w:val="009D52F8"/>
    <w:rsid w:val="009D5D47"/>
    <w:rsid w:val="009D6299"/>
    <w:rsid w:val="009D6446"/>
    <w:rsid w:val="009D6D02"/>
    <w:rsid w:val="009D738D"/>
    <w:rsid w:val="009D7A11"/>
    <w:rsid w:val="009D7BEE"/>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B7"/>
    <w:rsid w:val="009F5EF8"/>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BB"/>
    <w:rsid w:val="00A04BD6"/>
    <w:rsid w:val="00A05D43"/>
    <w:rsid w:val="00A06187"/>
    <w:rsid w:val="00A06BBA"/>
    <w:rsid w:val="00A0742D"/>
    <w:rsid w:val="00A074DB"/>
    <w:rsid w:val="00A104DF"/>
    <w:rsid w:val="00A10690"/>
    <w:rsid w:val="00A10B89"/>
    <w:rsid w:val="00A10D0E"/>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FBE"/>
    <w:rsid w:val="00A20FE8"/>
    <w:rsid w:val="00A21A75"/>
    <w:rsid w:val="00A21C3B"/>
    <w:rsid w:val="00A21E6F"/>
    <w:rsid w:val="00A21F07"/>
    <w:rsid w:val="00A22BC3"/>
    <w:rsid w:val="00A22C78"/>
    <w:rsid w:val="00A23329"/>
    <w:rsid w:val="00A242F4"/>
    <w:rsid w:val="00A2492F"/>
    <w:rsid w:val="00A24960"/>
    <w:rsid w:val="00A24BBC"/>
    <w:rsid w:val="00A24C47"/>
    <w:rsid w:val="00A25065"/>
    <w:rsid w:val="00A25DFE"/>
    <w:rsid w:val="00A25F26"/>
    <w:rsid w:val="00A261C8"/>
    <w:rsid w:val="00A26D46"/>
    <w:rsid w:val="00A270E2"/>
    <w:rsid w:val="00A27342"/>
    <w:rsid w:val="00A27E95"/>
    <w:rsid w:val="00A30B3B"/>
    <w:rsid w:val="00A31188"/>
    <w:rsid w:val="00A31254"/>
    <w:rsid w:val="00A31C16"/>
    <w:rsid w:val="00A31EE1"/>
    <w:rsid w:val="00A320CC"/>
    <w:rsid w:val="00A32CF7"/>
    <w:rsid w:val="00A334F0"/>
    <w:rsid w:val="00A33C18"/>
    <w:rsid w:val="00A33D25"/>
    <w:rsid w:val="00A33FD0"/>
    <w:rsid w:val="00A347D0"/>
    <w:rsid w:val="00A34828"/>
    <w:rsid w:val="00A34938"/>
    <w:rsid w:val="00A34CD6"/>
    <w:rsid w:val="00A354FB"/>
    <w:rsid w:val="00A35B6C"/>
    <w:rsid w:val="00A3696E"/>
    <w:rsid w:val="00A36C5A"/>
    <w:rsid w:val="00A37CA4"/>
    <w:rsid w:val="00A37D65"/>
    <w:rsid w:val="00A400E4"/>
    <w:rsid w:val="00A407D3"/>
    <w:rsid w:val="00A40C98"/>
    <w:rsid w:val="00A40CC4"/>
    <w:rsid w:val="00A42554"/>
    <w:rsid w:val="00A43AEE"/>
    <w:rsid w:val="00A43E0D"/>
    <w:rsid w:val="00A4436D"/>
    <w:rsid w:val="00A44897"/>
    <w:rsid w:val="00A45103"/>
    <w:rsid w:val="00A45EDC"/>
    <w:rsid w:val="00A460C4"/>
    <w:rsid w:val="00A460EB"/>
    <w:rsid w:val="00A46B9C"/>
    <w:rsid w:val="00A47E35"/>
    <w:rsid w:val="00A50789"/>
    <w:rsid w:val="00A50C73"/>
    <w:rsid w:val="00A516CA"/>
    <w:rsid w:val="00A52196"/>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ECB"/>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1D0"/>
    <w:rsid w:val="00A734C2"/>
    <w:rsid w:val="00A738FF"/>
    <w:rsid w:val="00A739D8"/>
    <w:rsid w:val="00A73E99"/>
    <w:rsid w:val="00A748FC"/>
    <w:rsid w:val="00A754E7"/>
    <w:rsid w:val="00A75782"/>
    <w:rsid w:val="00A76562"/>
    <w:rsid w:val="00A76624"/>
    <w:rsid w:val="00A767E8"/>
    <w:rsid w:val="00A76BB7"/>
    <w:rsid w:val="00A77767"/>
    <w:rsid w:val="00A779F9"/>
    <w:rsid w:val="00A77C9E"/>
    <w:rsid w:val="00A808E3"/>
    <w:rsid w:val="00A80A0C"/>
    <w:rsid w:val="00A80BE9"/>
    <w:rsid w:val="00A812AA"/>
    <w:rsid w:val="00A8144B"/>
    <w:rsid w:val="00A8158C"/>
    <w:rsid w:val="00A81BEE"/>
    <w:rsid w:val="00A81F9A"/>
    <w:rsid w:val="00A82493"/>
    <w:rsid w:val="00A82D2A"/>
    <w:rsid w:val="00A8306B"/>
    <w:rsid w:val="00A830C3"/>
    <w:rsid w:val="00A834F7"/>
    <w:rsid w:val="00A83850"/>
    <w:rsid w:val="00A83915"/>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11C0"/>
    <w:rsid w:val="00A91395"/>
    <w:rsid w:val="00A91475"/>
    <w:rsid w:val="00A91F1F"/>
    <w:rsid w:val="00A91F9D"/>
    <w:rsid w:val="00A92116"/>
    <w:rsid w:val="00A9217E"/>
    <w:rsid w:val="00A921B1"/>
    <w:rsid w:val="00A921CB"/>
    <w:rsid w:val="00A925CC"/>
    <w:rsid w:val="00A934A8"/>
    <w:rsid w:val="00A936F5"/>
    <w:rsid w:val="00A93F05"/>
    <w:rsid w:val="00A94EA2"/>
    <w:rsid w:val="00A95879"/>
    <w:rsid w:val="00A95E08"/>
    <w:rsid w:val="00A96443"/>
    <w:rsid w:val="00A964AB"/>
    <w:rsid w:val="00A968C0"/>
    <w:rsid w:val="00A9722B"/>
    <w:rsid w:val="00A977A2"/>
    <w:rsid w:val="00A97EAC"/>
    <w:rsid w:val="00A97F90"/>
    <w:rsid w:val="00AA01EF"/>
    <w:rsid w:val="00AA04E1"/>
    <w:rsid w:val="00AA1C80"/>
    <w:rsid w:val="00AA21F2"/>
    <w:rsid w:val="00AA28AE"/>
    <w:rsid w:val="00AA3067"/>
    <w:rsid w:val="00AA3512"/>
    <w:rsid w:val="00AA3C42"/>
    <w:rsid w:val="00AA3DFB"/>
    <w:rsid w:val="00AA4368"/>
    <w:rsid w:val="00AA4AFD"/>
    <w:rsid w:val="00AA4DF5"/>
    <w:rsid w:val="00AA61D5"/>
    <w:rsid w:val="00AA7D7E"/>
    <w:rsid w:val="00AB02D4"/>
    <w:rsid w:val="00AB1078"/>
    <w:rsid w:val="00AB10FF"/>
    <w:rsid w:val="00AB150D"/>
    <w:rsid w:val="00AB1C09"/>
    <w:rsid w:val="00AB4AC2"/>
    <w:rsid w:val="00AB529F"/>
    <w:rsid w:val="00AB5B62"/>
    <w:rsid w:val="00AB5BF1"/>
    <w:rsid w:val="00AB5F4E"/>
    <w:rsid w:val="00AB6134"/>
    <w:rsid w:val="00AB6277"/>
    <w:rsid w:val="00AB62D4"/>
    <w:rsid w:val="00AB699B"/>
    <w:rsid w:val="00AB6AF7"/>
    <w:rsid w:val="00AB73C6"/>
    <w:rsid w:val="00AB7749"/>
    <w:rsid w:val="00AB7A28"/>
    <w:rsid w:val="00AB7CFA"/>
    <w:rsid w:val="00AC0E86"/>
    <w:rsid w:val="00AC0FB3"/>
    <w:rsid w:val="00AC1626"/>
    <w:rsid w:val="00AC1646"/>
    <w:rsid w:val="00AC19AE"/>
    <w:rsid w:val="00AC2713"/>
    <w:rsid w:val="00AC356F"/>
    <w:rsid w:val="00AC486D"/>
    <w:rsid w:val="00AC49B1"/>
    <w:rsid w:val="00AC4DC8"/>
    <w:rsid w:val="00AC580D"/>
    <w:rsid w:val="00AC5D3D"/>
    <w:rsid w:val="00AC62EE"/>
    <w:rsid w:val="00AC6D29"/>
    <w:rsid w:val="00AC6FB0"/>
    <w:rsid w:val="00AC7635"/>
    <w:rsid w:val="00AC7C2A"/>
    <w:rsid w:val="00AD0789"/>
    <w:rsid w:val="00AD07B5"/>
    <w:rsid w:val="00AD081E"/>
    <w:rsid w:val="00AD0F9B"/>
    <w:rsid w:val="00AD11EE"/>
    <w:rsid w:val="00AD1319"/>
    <w:rsid w:val="00AD234F"/>
    <w:rsid w:val="00AD2676"/>
    <w:rsid w:val="00AD2DB6"/>
    <w:rsid w:val="00AD315D"/>
    <w:rsid w:val="00AD3BB7"/>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D83"/>
    <w:rsid w:val="00AE20A7"/>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93E"/>
    <w:rsid w:val="00AF3219"/>
    <w:rsid w:val="00AF3305"/>
    <w:rsid w:val="00AF353F"/>
    <w:rsid w:val="00AF3649"/>
    <w:rsid w:val="00AF3918"/>
    <w:rsid w:val="00AF397B"/>
    <w:rsid w:val="00AF4006"/>
    <w:rsid w:val="00AF44CD"/>
    <w:rsid w:val="00AF4D4C"/>
    <w:rsid w:val="00AF56FC"/>
    <w:rsid w:val="00AF5C62"/>
    <w:rsid w:val="00AF6230"/>
    <w:rsid w:val="00AF66C1"/>
    <w:rsid w:val="00AF69CB"/>
    <w:rsid w:val="00AF73A9"/>
    <w:rsid w:val="00AF7724"/>
    <w:rsid w:val="00AF7782"/>
    <w:rsid w:val="00AF7F76"/>
    <w:rsid w:val="00AF7FA6"/>
    <w:rsid w:val="00B0081F"/>
    <w:rsid w:val="00B00D92"/>
    <w:rsid w:val="00B01642"/>
    <w:rsid w:val="00B01752"/>
    <w:rsid w:val="00B019EB"/>
    <w:rsid w:val="00B01E2A"/>
    <w:rsid w:val="00B022F6"/>
    <w:rsid w:val="00B02687"/>
    <w:rsid w:val="00B029B9"/>
    <w:rsid w:val="00B02A59"/>
    <w:rsid w:val="00B033EC"/>
    <w:rsid w:val="00B039EE"/>
    <w:rsid w:val="00B04DDC"/>
    <w:rsid w:val="00B0560B"/>
    <w:rsid w:val="00B06011"/>
    <w:rsid w:val="00B0620F"/>
    <w:rsid w:val="00B064A2"/>
    <w:rsid w:val="00B0656A"/>
    <w:rsid w:val="00B06A53"/>
    <w:rsid w:val="00B06D03"/>
    <w:rsid w:val="00B06D3A"/>
    <w:rsid w:val="00B073AA"/>
    <w:rsid w:val="00B07478"/>
    <w:rsid w:val="00B076C9"/>
    <w:rsid w:val="00B10332"/>
    <w:rsid w:val="00B10F62"/>
    <w:rsid w:val="00B11519"/>
    <w:rsid w:val="00B115B2"/>
    <w:rsid w:val="00B116FF"/>
    <w:rsid w:val="00B122F6"/>
    <w:rsid w:val="00B1256C"/>
    <w:rsid w:val="00B12B08"/>
    <w:rsid w:val="00B12EAA"/>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EF8"/>
    <w:rsid w:val="00B24059"/>
    <w:rsid w:val="00B241B2"/>
    <w:rsid w:val="00B24E39"/>
    <w:rsid w:val="00B24EAF"/>
    <w:rsid w:val="00B24F65"/>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C67"/>
    <w:rsid w:val="00B33088"/>
    <w:rsid w:val="00B3538E"/>
    <w:rsid w:val="00B35AB0"/>
    <w:rsid w:val="00B35D74"/>
    <w:rsid w:val="00B35F50"/>
    <w:rsid w:val="00B362C1"/>
    <w:rsid w:val="00B368B3"/>
    <w:rsid w:val="00B3739B"/>
    <w:rsid w:val="00B3792D"/>
    <w:rsid w:val="00B379F8"/>
    <w:rsid w:val="00B37ADB"/>
    <w:rsid w:val="00B37B6D"/>
    <w:rsid w:val="00B37F52"/>
    <w:rsid w:val="00B40019"/>
    <w:rsid w:val="00B411B1"/>
    <w:rsid w:val="00B41D9D"/>
    <w:rsid w:val="00B4248D"/>
    <w:rsid w:val="00B42BEA"/>
    <w:rsid w:val="00B44092"/>
    <w:rsid w:val="00B44E86"/>
    <w:rsid w:val="00B452FA"/>
    <w:rsid w:val="00B45910"/>
    <w:rsid w:val="00B46060"/>
    <w:rsid w:val="00B4667B"/>
    <w:rsid w:val="00B4729C"/>
    <w:rsid w:val="00B4761A"/>
    <w:rsid w:val="00B478FE"/>
    <w:rsid w:val="00B47CBE"/>
    <w:rsid w:val="00B508BB"/>
    <w:rsid w:val="00B5113E"/>
    <w:rsid w:val="00B517C1"/>
    <w:rsid w:val="00B51838"/>
    <w:rsid w:val="00B52674"/>
    <w:rsid w:val="00B52CDD"/>
    <w:rsid w:val="00B52E2E"/>
    <w:rsid w:val="00B54726"/>
    <w:rsid w:val="00B54D68"/>
    <w:rsid w:val="00B55311"/>
    <w:rsid w:val="00B55472"/>
    <w:rsid w:val="00B5772B"/>
    <w:rsid w:val="00B57A76"/>
    <w:rsid w:val="00B6182B"/>
    <w:rsid w:val="00B61D11"/>
    <w:rsid w:val="00B62380"/>
    <w:rsid w:val="00B62529"/>
    <w:rsid w:val="00B6282E"/>
    <w:rsid w:val="00B62A1C"/>
    <w:rsid w:val="00B62B42"/>
    <w:rsid w:val="00B63293"/>
    <w:rsid w:val="00B632F0"/>
    <w:rsid w:val="00B63A45"/>
    <w:rsid w:val="00B6445C"/>
    <w:rsid w:val="00B65183"/>
    <w:rsid w:val="00B657CA"/>
    <w:rsid w:val="00B678CD"/>
    <w:rsid w:val="00B67D82"/>
    <w:rsid w:val="00B67DB0"/>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A37"/>
    <w:rsid w:val="00B82EC4"/>
    <w:rsid w:val="00B838FB"/>
    <w:rsid w:val="00B83F02"/>
    <w:rsid w:val="00B83F31"/>
    <w:rsid w:val="00B852B7"/>
    <w:rsid w:val="00B857CE"/>
    <w:rsid w:val="00B85A29"/>
    <w:rsid w:val="00B85CD0"/>
    <w:rsid w:val="00B86071"/>
    <w:rsid w:val="00B8692B"/>
    <w:rsid w:val="00B87908"/>
    <w:rsid w:val="00B87B9B"/>
    <w:rsid w:val="00B90324"/>
    <w:rsid w:val="00B917ED"/>
    <w:rsid w:val="00B91854"/>
    <w:rsid w:val="00B91901"/>
    <w:rsid w:val="00B91EA4"/>
    <w:rsid w:val="00B920BE"/>
    <w:rsid w:val="00B92103"/>
    <w:rsid w:val="00B9307A"/>
    <w:rsid w:val="00B94766"/>
    <w:rsid w:val="00B957F4"/>
    <w:rsid w:val="00B95AC2"/>
    <w:rsid w:val="00B969A6"/>
    <w:rsid w:val="00B96F24"/>
    <w:rsid w:val="00B97086"/>
    <w:rsid w:val="00B970EC"/>
    <w:rsid w:val="00B974CB"/>
    <w:rsid w:val="00BA00A8"/>
    <w:rsid w:val="00BA09E0"/>
    <w:rsid w:val="00BA2301"/>
    <w:rsid w:val="00BA25EF"/>
    <w:rsid w:val="00BA26C3"/>
    <w:rsid w:val="00BA3425"/>
    <w:rsid w:val="00BA4B87"/>
    <w:rsid w:val="00BA5078"/>
    <w:rsid w:val="00BA5533"/>
    <w:rsid w:val="00BA5CC4"/>
    <w:rsid w:val="00BA5D9A"/>
    <w:rsid w:val="00BA63CC"/>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90D"/>
    <w:rsid w:val="00BB4BDE"/>
    <w:rsid w:val="00BB5334"/>
    <w:rsid w:val="00BB6D2D"/>
    <w:rsid w:val="00BB7027"/>
    <w:rsid w:val="00BB7608"/>
    <w:rsid w:val="00BB7D5B"/>
    <w:rsid w:val="00BB7EC6"/>
    <w:rsid w:val="00BC057A"/>
    <w:rsid w:val="00BC0A92"/>
    <w:rsid w:val="00BC0E2A"/>
    <w:rsid w:val="00BC108E"/>
    <w:rsid w:val="00BC15E6"/>
    <w:rsid w:val="00BC1A55"/>
    <w:rsid w:val="00BC21B4"/>
    <w:rsid w:val="00BC270A"/>
    <w:rsid w:val="00BC28CA"/>
    <w:rsid w:val="00BC2913"/>
    <w:rsid w:val="00BC2C02"/>
    <w:rsid w:val="00BC3306"/>
    <w:rsid w:val="00BC330D"/>
    <w:rsid w:val="00BC3743"/>
    <w:rsid w:val="00BC40C4"/>
    <w:rsid w:val="00BC4193"/>
    <w:rsid w:val="00BC41AF"/>
    <w:rsid w:val="00BC433B"/>
    <w:rsid w:val="00BC59AC"/>
    <w:rsid w:val="00BC5B2E"/>
    <w:rsid w:val="00BC5CDE"/>
    <w:rsid w:val="00BC5E14"/>
    <w:rsid w:val="00BC6429"/>
    <w:rsid w:val="00BC65C7"/>
    <w:rsid w:val="00BC6B07"/>
    <w:rsid w:val="00BC743B"/>
    <w:rsid w:val="00BC78EA"/>
    <w:rsid w:val="00BC7BF9"/>
    <w:rsid w:val="00BD0CF5"/>
    <w:rsid w:val="00BD1242"/>
    <w:rsid w:val="00BD219D"/>
    <w:rsid w:val="00BD2FD7"/>
    <w:rsid w:val="00BD3129"/>
    <w:rsid w:val="00BD32A8"/>
    <w:rsid w:val="00BD3803"/>
    <w:rsid w:val="00BD3E0A"/>
    <w:rsid w:val="00BD3F5D"/>
    <w:rsid w:val="00BD3FE8"/>
    <w:rsid w:val="00BD4227"/>
    <w:rsid w:val="00BD42B6"/>
    <w:rsid w:val="00BD4CEA"/>
    <w:rsid w:val="00BD4F5D"/>
    <w:rsid w:val="00BD5329"/>
    <w:rsid w:val="00BD5BAC"/>
    <w:rsid w:val="00BD620B"/>
    <w:rsid w:val="00BD64E7"/>
    <w:rsid w:val="00BD6995"/>
    <w:rsid w:val="00BD7BEF"/>
    <w:rsid w:val="00BE0CFC"/>
    <w:rsid w:val="00BE139A"/>
    <w:rsid w:val="00BE1E08"/>
    <w:rsid w:val="00BE2329"/>
    <w:rsid w:val="00BE268F"/>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456D"/>
    <w:rsid w:val="00BF4820"/>
    <w:rsid w:val="00BF4AD6"/>
    <w:rsid w:val="00BF4D36"/>
    <w:rsid w:val="00BF57C0"/>
    <w:rsid w:val="00BF5C4B"/>
    <w:rsid w:val="00BF6376"/>
    <w:rsid w:val="00BF67DD"/>
    <w:rsid w:val="00BF684C"/>
    <w:rsid w:val="00BF6946"/>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9BC"/>
    <w:rsid w:val="00C16F10"/>
    <w:rsid w:val="00C16F74"/>
    <w:rsid w:val="00C174BC"/>
    <w:rsid w:val="00C174E9"/>
    <w:rsid w:val="00C176C9"/>
    <w:rsid w:val="00C17916"/>
    <w:rsid w:val="00C20192"/>
    <w:rsid w:val="00C20EA1"/>
    <w:rsid w:val="00C21089"/>
    <w:rsid w:val="00C21E69"/>
    <w:rsid w:val="00C21F6A"/>
    <w:rsid w:val="00C220E3"/>
    <w:rsid w:val="00C225AC"/>
    <w:rsid w:val="00C226F7"/>
    <w:rsid w:val="00C228EE"/>
    <w:rsid w:val="00C22A45"/>
    <w:rsid w:val="00C22C1F"/>
    <w:rsid w:val="00C23D14"/>
    <w:rsid w:val="00C24A73"/>
    <w:rsid w:val="00C260F2"/>
    <w:rsid w:val="00C2657A"/>
    <w:rsid w:val="00C268BA"/>
    <w:rsid w:val="00C2769D"/>
    <w:rsid w:val="00C27DDA"/>
    <w:rsid w:val="00C27E25"/>
    <w:rsid w:val="00C30518"/>
    <w:rsid w:val="00C3081A"/>
    <w:rsid w:val="00C30F11"/>
    <w:rsid w:val="00C314CF"/>
    <w:rsid w:val="00C31690"/>
    <w:rsid w:val="00C320F6"/>
    <w:rsid w:val="00C3365D"/>
    <w:rsid w:val="00C34004"/>
    <w:rsid w:val="00C340E8"/>
    <w:rsid w:val="00C34356"/>
    <w:rsid w:val="00C34C76"/>
    <w:rsid w:val="00C350F7"/>
    <w:rsid w:val="00C35775"/>
    <w:rsid w:val="00C366D0"/>
    <w:rsid w:val="00C37320"/>
    <w:rsid w:val="00C373C5"/>
    <w:rsid w:val="00C37624"/>
    <w:rsid w:val="00C406A2"/>
    <w:rsid w:val="00C40777"/>
    <w:rsid w:val="00C40EE6"/>
    <w:rsid w:val="00C41E4E"/>
    <w:rsid w:val="00C41FE2"/>
    <w:rsid w:val="00C42449"/>
    <w:rsid w:val="00C42A7D"/>
    <w:rsid w:val="00C42B26"/>
    <w:rsid w:val="00C42CD5"/>
    <w:rsid w:val="00C4309C"/>
    <w:rsid w:val="00C43139"/>
    <w:rsid w:val="00C43A49"/>
    <w:rsid w:val="00C43ECA"/>
    <w:rsid w:val="00C449A7"/>
    <w:rsid w:val="00C44D07"/>
    <w:rsid w:val="00C44D0B"/>
    <w:rsid w:val="00C44DCD"/>
    <w:rsid w:val="00C44E58"/>
    <w:rsid w:val="00C4544F"/>
    <w:rsid w:val="00C46252"/>
    <w:rsid w:val="00C4628B"/>
    <w:rsid w:val="00C465A3"/>
    <w:rsid w:val="00C46D69"/>
    <w:rsid w:val="00C46DAC"/>
    <w:rsid w:val="00C47670"/>
    <w:rsid w:val="00C4769C"/>
    <w:rsid w:val="00C477D3"/>
    <w:rsid w:val="00C50203"/>
    <w:rsid w:val="00C50C2E"/>
    <w:rsid w:val="00C50D62"/>
    <w:rsid w:val="00C515A3"/>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C22"/>
    <w:rsid w:val="00C61125"/>
    <w:rsid w:val="00C6114C"/>
    <w:rsid w:val="00C61CBE"/>
    <w:rsid w:val="00C61D48"/>
    <w:rsid w:val="00C62FCE"/>
    <w:rsid w:val="00C63EAA"/>
    <w:rsid w:val="00C64C15"/>
    <w:rsid w:val="00C65123"/>
    <w:rsid w:val="00C65BA9"/>
    <w:rsid w:val="00C660A9"/>
    <w:rsid w:val="00C70808"/>
    <w:rsid w:val="00C71120"/>
    <w:rsid w:val="00C716FC"/>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BC2"/>
    <w:rsid w:val="00C76E5F"/>
    <w:rsid w:val="00C76F8D"/>
    <w:rsid w:val="00C77B4E"/>
    <w:rsid w:val="00C806A8"/>
    <w:rsid w:val="00C80908"/>
    <w:rsid w:val="00C80EA5"/>
    <w:rsid w:val="00C81165"/>
    <w:rsid w:val="00C82A86"/>
    <w:rsid w:val="00C82F3C"/>
    <w:rsid w:val="00C8339F"/>
    <w:rsid w:val="00C83760"/>
    <w:rsid w:val="00C84559"/>
    <w:rsid w:val="00C8499C"/>
    <w:rsid w:val="00C84A31"/>
    <w:rsid w:val="00C86387"/>
    <w:rsid w:val="00C867A2"/>
    <w:rsid w:val="00C868F2"/>
    <w:rsid w:val="00C868F6"/>
    <w:rsid w:val="00C87A95"/>
    <w:rsid w:val="00C87B8A"/>
    <w:rsid w:val="00C90137"/>
    <w:rsid w:val="00C90EDC"/>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13"/>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56A"/>
    <w:rsid w:val="00CB6626"/>
    <w:rsid w:val="00CB71B2"/>
    <w:rsid w:val="00CB71FB"/>
    <w:rsid w:val="00CB73B5"/>
    <w:rsid w:val="00CC0E0B"/>
    <w:rsid w:val="00CC117C"/>
    <w:rsid w:val="00CC1CAB"/>
    <w:rsid w:val="00CC1E5A"/>
    <w:rsid w:val="00CC221D"/>
    <w:rsid w:val="00CC24E9"/>
    <w:rsid w:val="00CC3117"/>
    <w:rsid w:val="00CC3348"/>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B68"/>
    <w:rsid w:val="00CD0152"/>
    <w:rsid w:val="00CD0232"/>
    <w:rsid w:val="00CD069D"/>
    <w:rsid w:val="00CD0C32"/>
    <w:rsid w:val="00CD0D0A"/>
    <w:rsid w:val="00CD0E4F"/>
    <w:rsid w:val="00CD0E9F"/>
    <w:rsid w:val="00CD126A"/>
    <w:rsid w:val="00CD1273"/>
    <w:rsid w:val="00CD1455"/>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68E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E65"/>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DFA"/>
    <w:rsid w:val="00D241FE"/>
    <w:rsid w:val="00D2458D"/>
    <w:rsid w:val="00D245E3"/>
    <w:rsid w:val="00D24823"/>
    <w:rsid w:val="00D24D37"/>
    <w:rsid w:val="00D25560"/>
    <w:rsid w:val="00D2597C"/>
    <w:rsid w:val="00D25B42"/>
    <w:rsid w:val="00D25F7B"/>
    <w:rsid w:val="00D260D1"/>
    <w:rsid w:val="00D26A07"/>
    <w:rsid w:val="00D26CED"/>
    <w:rsid w:val="00D26F6A"/>
    <w:rsid w:val="00D27CA7"/>
    <w:rsid w:val="00D30234"/>
    <w:rsid w:val="00D30EA4"/>
    <w:rsid w:val="00D310A8"/>
    <w:rsid w:val="00D31928"/>
    <w:rsid w:val="00D31B8F"/>
    <w:rsid w:val="00D31BE0"/>
    <w:rsid w:val="00D31C4E"/>
    <w:rsid w:val="00D324E2"/>
    <w:rsid w:val="00D328F6"/>
    <w:rsid w:val="00D32927"/>
    <w:rsid w:val="00D33DAC"/>
    <w:rsid w:val="00D34C0F"/>
    <w:rsid w:val="00D34D4B"/>
    <w:rsid w:val="00D35002"/>
    <w:rsid w:val="00D35529"/>
    <w:rsid w:val="00D360C9"/>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F2D"/>
    <w:rsid w:val="00D442C8"/>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3A51"/>
    <w:rsid w:val="00D5419A"/>
    <w:rsid w:val="00D5424F"/>
    <w:rsid w:val="00D5448C"/>
    <w:rsid w:val="00D54860"/>
    <w:rsid w:val="00D54D5C"/>
    <w:rsid w:val="00D55529"/>
    <w:rsid w:val="00D55AC0"/>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AB1"/>
    <w:rsid w:val="00D70C13"/>
    <w:rsid w:val="00D714AB"/>
    <w:rsid w:val="00D71CA3"/>
    <w:rsid w:val="00D72086"/>
    <w:rsid w:val="00D72AC5"/>
    <w:rsid w:val="00D72CC4"/>
    <w:rsid w:val="00D72D72"/>
    <w:rsid w:val="00D73844"/>
    <w:rsid w:val="00D739F5"/>
    <w:rsid w:val="00D73F7F"/>
    <w:rsid w:val="00D742A4"/>
    <w:rsid w:val="00D75177"/>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D0"/>
    <w:rsid w:val="00D90F47"/>
    <w:rsid w:val="00D91286"/>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5F55"/>
    <w:rsid w:val="00DA6669"/>
    <w:rsid w:val="00DA729D"/>
    <w:rsid w:val="00DA7742"/>
    <w:rsid w:val="00DA7F62"/>
    <w:rsid w:val="00DB090F"/>
    <w:rsid w:val="00DB0E06"/>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758"/>
    <w:rsid w:val="00DD2C90"/>
    <w:rsid w:val="00DD381B"/>
    <w:rsid w:val="00DD399D"/>
    <w:rsid w:val="00DD3A5B"/>
    <w:rsid w:val="00DD3CB6"/>
    <w:rsid w:val="00DD4243"/>
    <w:rsid w:val="00DD4336"/>
    <w:rsid w:val="00DD439C"/>
    <w:rsid w:val="00DD4C68"/>
    <w:rsid w:val="00DD4DB6"/>
    <w:rsid w:val="00DD5AA9"/>
    <w:rsid w:val="00DD6878"/>
    <w:rsid w:val="00DD68C0"/>
    <w:rsid w:val="00DD72BA"/>
    <w:rsid w:val="00DE0832"/>
    <w:rsid w:val="00DE0E2C"/>
    <w:rsid w:val="00DE0EAB"/>
    <w:rsid w:val="00DE11B8"/>
    <w:rsid w:val="00DE1430"/>
    <w:rsid w:val="00DE17AB"/>
    <w:rsid w:val="00DE2AB6"/>
    <w:rsid w:val="00DE2D0C"/>
    <w:rsid w:val="00DE33FA"/>
    <w:rsid w:val="00DE38BB"/>
    <w:rsid w:val="00DE3BCD"/>
    <w:rsid w:val="00DE3D4E"/>
    <w:rsid w:val="00DE452A"/>
    <w:rsid w:val="00DE4EC9"/>
    <w:rsid w:val="00DE6228"/>
    <w:rsid w:val="00DE7BE5"/>
    <w:rsid w:val="00DE7C8A"/>
    <w:rsid w:val="00DE7EA0"/>
    <w:rsid w:val="00DF0241"/>
    <w:rsid w:val="00DF11B9"/>
    <w:rsid w:val="00DF2822"/>
    <w:rsid w:val="00DF28C0"/>
    <w:rsid w:val="00DF2D56"/>
    <w:rsid w:val="00DF31EB"/>
    <w:rsid w:val="00DF3373"/>
    <w:rsid w:val="00DF34C9"/>
    <w:rsid w:val="00DF387B"/>
    <w:rsid w:val="00DF49FF"/>
    <w:rsid w:val="00DF4BE9"/>
    <w:rsid w:val="00DF5565"/>
    <w:rsid w:val="00DF5AC2"/>
    <w:rsid w:val="00DF6D03"/>
    <w:rsid w:val="00E00D3C"/>
    <w:rsid w:val="00E00F76"/>
    <w:rsid w:val="00E0192E"/>
    <w:rsid w:val="00E01979"/>
    <w:rsid w:val="00E019BD"/>
    <w:rsid w:val="00E01D75"/>
    <w:rsid w:val="00E0205B"/>
    <w:rsid w:val="00E022E2"/>
    <w:rsid w:val="00E02582"/>
    <w:rsid w:val="00E02609"/>
    <w:rsid w:val="00E02E10"/>
    <w:rsid w:val="00E0319E"/>
    <w:rsid w:val="00E037EC"/>
    <w:rsid w:val="00E03DF6"/>
    <w:rsid w:val="00E04ACE"/>
    <w:rsid w:val="00E05674"/>
    <w:rsid w:val="00E05884"/>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944"/>
    <w:rsid w:val="00E12C40"/>
    <w:rsid w:val="00E13D9A"/>
    <w:rsid w:val="00E13EAD"/>
    <w:rsid w:val="00E1455B"/>
    <w:rsid w:val="00E15016"/>
    <w:rsid w:val="00E15021"/>
    <w:rsid w:val="00E16D30"/>
    <w:rsid w:val="00E17D8B"/>
    <w:rsid w:val="00E17E2A"/>
    <w:rsid w:val="00E2039C"/>
    <w:rsid w:val="00E206E7"/>
    <w:rsid w:val="00E22C40"/>
    <w:rsid w:val="00E22E7D"/>
    <w:rsid w:val="00E2307E"/>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78"/>
    <w:rsid w:val="00E3057A"/>
    <w:rsid w:val="00E30722"/>
    <w:rsid w:val="00E30986"/>
    <w:rsid w:val="00E30AC7"/>
    <w:rsid w:val="00E31DA8"/>
    <w:rsid w:val="00E327A7"/>
    <w:rsid w:val="00E32850"/>
    <w:rsid w:val="00E32913"/>
    <w:rsid w:val="00E331C4"/>
    <w:rsid w:val="00E33292"/>
    <w:rsid w:val="00E3347F"/>
    <w:rsid w:val="00E34277"/>
    <w:rsid w:val="00E34341"/>
    <w:rsid w:val="00E34A3B"/>
    <w:rsid w:val="00E34CE5"/>
    <w:rsid w:val="00E354E4"/>
    <w:rsid w:val="00E355AA"/>
    <w:rsid w:val="00E358B8"/>
    <w:rsid w:val="00E35939"/>
    <w:rsid w:val="00E35A96"/>
    <w:rsid w:val="00E36002"/>
    <w:rsid w:val="00E37293"/>
    <w:rsid w:val="00E37DDF"/>
    <w:rsid w:val="00E403B8"/>
    <w:rsid w:val="00E41390"/>
    <w:rsid w:val="00E4170B"/>
    <w:rsid w:val="00E41881"/>
    <w:rsid w:val="00E41A11"/>
    <w:rsid w:val="00E41EE1"/>
    <w:rsid w:val="00E41EF5"/>
    <w:rsid w:val="00E422EF"/>
    <w:rsid w:val="00E4247C"/>
    <w:rsid w:val="00E424D6"/>
    <w:rsid w:val="00E42554"/>
    <w:rsid w:val="00E42E5D"/>
    <w:rsid w:val="00E43444"/>
    <w:rsid w:val="00E4359B"/>
    <w:rsid w:val="00E43BD7"/>
    <w:rsid w:val="00E440AC"/>
    <w:rsid w:val="00E4424F"/>
    <w:rsid w:val="00E44600"/>
    <w:rsid w:val="00E44B7D"/>
    <w:rsid w:val="00E452FE"/>
    <w:rsid w:val="00E46184"/>
    <w:rsid w:val="00E472D9"/>
    <w:rsid w:val="00E50686"/>
    <w:rsid w:val="00E50878"/>
    <w:rsid w:val="00E50C05"/>
    <w:rsid w:val="00E512DB"/>
    <w:rsid w:val="00E512EB"/>
    <w:rsid w:val="00E51C12"/>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1DFB"/>
    <w:rsid w:val="00E623CF"/>
    <w:rsid w:val="00E625A9"/>
    <w:rsid w:val="00E628E0"/>
    <w:rsid w:val="00E63846"/>
    <w:rsid w:val="00E638DD"/>
    <w:rsid w:val="00E63F2E"/>
    <w:rsid w:val="00E644E5"/>
    <w:rsid w:val="00E64581"/>
    <w:rsid w:val="00E64DC6"/>
    <w:rsid w:val="00E64F92"/>
    <w:rsid w:val="00E6505D"/>
    <w:rsid w:val="00E6528C"/>
    <w:rsid w:val="00E659B4"/>
    <w:rsid w:val="00E65D4B"/>
    <w:rsid w:val="00E660D3"/>
    <w:rsid w:val="00E66AB4"/>
    <w:rsid w:val="00E66D45"/>
    <w:rsid w:val="00E66F98"/>
    <w:rsid w:val="00E67963"/>
    <w:rsid w:val="00E67A3C"/>
    <w:rsid w:val="00E67C1E"/>
    <w:rsid w:val="00E70179"/>
    <w:rsid w:val="00E70B7F"/>
    <w:rsid w:val="00E71602"/>
    <w:rsid w:val="00E7224E"/>
    <w:rsid w:val="00E72FA2"/>
    <w:rsid w:val="00E7334E"/>
    <w:rsid w:val="00E7348B"/>
    <w:rsid w:val="00E73962"/>
    <w:rsid w:val="00E739CC"/>
    <w:rsid w:val="00E73CEE"/>
    <w:rsid w:val="00E742EA"/>
    <w:rsid w:val="00E74654"/>
    <w:rsid w:val="00E74DE3"/>
    <w:rsid w:val="00E751B5"/>
    <w:rsid w:val="00E76886"/>
    <w:rsid w:val="00E7728B"/>
    <w:rsid w:val="00E77324"/>
    <w:rsid w:val="00E77574"/>
    <w:rsid w:val="00E778CF"/>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D51"/>
    <w:rsid w:val="00E87EDA"/>
    <w:rsid w:val="00E901A0"/>
    <w:rsid w:val="00E905CA"/>
    <w:rsid w:val="00E9091C"/>
    <w:rsid w:val="00E90EF4"/>
    <w:rsid w:val="00E912E2"/>
    <w:rsid w:val="00E91522"/>
    <w:rsid w:val="00E91AF2"/>
    <w:rsid w:val="00E91E2D"/>
    <w:rsid w:val="00E9212E"/>
    <w:rsid w:val="00E92493"/>
    <w:rsid w:val="00E93038"/>
    <w:rsid w:val="00E93720"/>
    <w:rsid w:val="00E941EE"/>
    <w:rsid w:val="00E9463A"/>
    <w:rsid w:val="00E94720"/>
    <w:rsid w:val="00E94CE6"/>
    <w:rsid w:val="00E94DEA"/>
    <w:rsid w:val="00E95A6A"/>
    <w:rsid w:val="00E95DE6"/>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4C28"/>
    <w:rsid w:val="00EA5692"/>
    <w:rsid w:val="00EA74DD"/>
    <w:rsid w:val="00EB0705"/>
    <w:rsid w:val="00EB24B7"/>
    <w:rsid w:val="00EB294E"/>
    <w:rsid w:val="00EB2B02"/>
    <w:rsid w:val="00EB2CE8"/>
    <w:rsid w:val="00EB33DB"/>
    <w:rsid w:val="00EB4879"/>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13DB"/>
    <w:rsid w:val="00ED27DA"/>
    <w:rsid w:val="00ED2803"/>
    <w:rsid w:val="00ED29EF"/>
    <w:rsid w:val="00ED2A6C"/>
    <w:rsid w:val="00ED2B7C"/>
    <w:rsid w:val="00ED3012"/>
    <w:rsid w:val="00ED36DF"/>
    <w:rsid w:val="00ED44A2"/>
    <w:rsid w:val="00ED4542"/>
    <w:rsid w:val="00ED46EB"/>
    <w:rsid w:val="00ED50F3"/>
    <w:rsid w:val="00ED5260"/>
    <w:rsid w:val="00ED589B"/>
    <w:rsid w:val="00ED6481"/>
    <w:rsid w:val="00ED6679"/>
    <w:rsid w:val="00ED67BE"/>
    <w:rsid w:val="00ED67EF"/>
    <w:rsid w:val="00ED7037"/>
    <w:rsid w:val="00ED7723"/>
    <w:rsid w:val="00EE041F"/>
    <w:rsid w:val="00EE0534"/>
    <w:rsid w:val="00EE05F9"/>
    <w:rsid w:val="00EE092F"/>
    <w:rsid w:val="00EE0A31"/>
    <w:rsid w:val="00EE1414"/>
    <w:rsid w:val="00EE203E"/>
    <w:rsid w:val="00EE2111"/>
    <w:rsid w:val="00EE22BA"/>
    <w:rsid w:val="00EE2383"/>
    <w:rsid w:val="00EE2B21"/>
    <w:rsid w:val="00EE3724"/>
    <w:rsid w:val="00EE3B72"/>
    <w:rsid w:val="00EE3BC3"/>
    <w:rsid w:val="00EE3E59"/>
    <w:rsid w:val="00EE3E6D"/>
    <w:rsid w:val="00EE57AA"/>
    <w:rsid w:val="00EE6FA3"/>
    <w:rsid w:val="00EE76BA"/>
    <w:rsid w:val="00EE7F43"/>
    <w:rsid w:val="00EF05AD"/>
    <w:rsid w:val="00EF19D0"/>
    <w:rsid w:val="00EF1F3D"/>
    <w:rsid w:val="00EF1FD3"/>
    <w:rsid w:val="00EF222A"/>
    <w:rsid w:val="00EF2356"/>
    <w:rsid w:val="00EF293A"/>
    <w:rsid w:val="00EF2AD4"/>
    <w:rsid w:val="00EF2AE0"/>
    <w:rsid w:val="00EF48F3"/>
    <w:rsid w:val="00EF4C72"/>
    <w:rsid w:val="00EF4C74"/>
    <w:rsid w:val="00EF5099"/>
    <w:rsid w:val="00EF5281"/>
    <w:rsid w:val="00EF54E9"/>
    <w:rsid w:val="00EF5A0F"/>
    <w:rsid w:val="00EF5F4A"/>
    <w:rsid w:val="00EF643F"/>
    <w:rsid w:val="00EF65B8"/>
    <w:rsid w:val="00EF66DC"/>
    <w:rsid w:val="00EF6F8E"/>
    <w:rsid w:val="00EF6FA2"/>
    <w:rsid w:val="00F0044F"/>
    <w:rsid w:val="00F0282D"/>
    <w:rsid w:val="00F0286E"/>
    <w:rsid w:val="00F029B4"/>
    <w:rsid w:val="00F02BA0"/>
    <w:rsid w:val="00F0310C"/>
    <w:rsid w:val="00F03113"/>
    <w:rsid w:val="00F034EB"/>
    <w:rsid w:val="00F03857"/>
    <w:rsid w:val="00F04200"/>
    <w:rsid w:val="00F0441C"/>
    <w:rsid w:val="00F055CC"/>
    <w:rsid w:val="00F0615F"/>
    <w:rsid w:val="00F06ABA"/>
    <w:rsid w:val="00F06B64"/>
    <w:rsid w:val="00F06F00"/>
    <w:rsid w:val="00F0703A"/>
    <w:rsid w:val="00F072B5"/>
    <w:rsid w:val="00F079CE"/>
    <w:rsid w:val="00F103E5"/>
    <w:rsid w:val="00F1082D"/>
    <w:rsid w:val="00F10D64"/>
    <w:rsid w:val="00F110E2"/>
    <w:rsid w:val="00F11277"/>
    <w:rsid w:val="00F1149D"/>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A9C"/>
    <w:rsid w:val="00F2307E"/>
    <w:rsid w:val="00F23650"/>
    <w:rsid w:val="00F239D4"/>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AFD"/>
    <w:rsid w:val="00F30F28"/>
    <w:rsid w:val="00F3139D"/>
    <w:rsid w:val="00F3177D"/>
    <w:rsid w:val="00F31894"/>
    <w:rsid w:val="00F318E0"/>
    <w:rsid w:val="00F320CE"/>
    <w:rsid w:val="00F325D4"/>
    <w:rsid w:val="00F32C12"/>
    <w:rsid w:val="00F3324E"/>
    <w:rsid w:val="00F3363B"/>
    <w:rsid w:val="00F33641"/>
    <w:rsid w:val="00F337A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5B0"/>
    <w:rsid w:val="00F46EE9"/>
    <w:rsid w:val="00F472DA"/>
    <w:rsid w:val="00F47900"/>
    <w:rsid w:val="00F50A52"/>
    <w:rsid w:val="00F512C3"/>
    <w:rsid w:val="00F51645"/>
    <w:rsid w:val="00F529C1"/>
    <w:rsid w:val="00F54F79"/>
    <w:rsid w:val="00F5503E"/>
    <w:rsid w:val="00F557F9"/>
    <w:rsid w:val="00F55D43"/>
    <w:rsid w:val="00F5616E"/>
    <w:rsid w:val="00F57082"/>
    <w:rsid w:val="00F570BB"/>
    <w:rsid w:val="00F57462"/>
    <w:rsid w:val="00F576B8"/>
    <w:rsid w:val="00F60735"/>
    <w:rsid w:val="00F60807"/>
    <w:rsid w:val="00F6086A"/>
    <w:rsid w:val="00F60CDF"/>
    <w:rsid w:val="00F60F7F"/>
    <w:rsid w:val="00F61380"/>
    <w:rsid w:val="00F61FEC"/>
    <w:rsid w:val="00F6201F"/>
    <w:rsid w:val="00F623D8"/>
    <w:rsid w:val="00F62812"/>
    <w:rsid w:val="00F63331"/>
    <w:rsid w:val="00F6396B"/>
    <w:rsid w:val="00F6467A"/>
    <w:rsid w:val="00F656C1"/>
    <w:rsid w:val="00F65EC8"/>
    <w:rsid w:val="00F66386"/>
    <w:rsid w:val="00F6640A"/>
    <w:rsid w:val="00F66CD9"/>
    <w:rsid w:val="00F673E5"/>
    <w:rsid w:val="00F70231"/>
    <w:rsid w:val="00F7023E"/>
    <w:rsid w:val="00F702BE"/>
    <w:rsid w:val="00F70B65"/>
    <w:rsid w:val="00F70E46"/>
    <w:rsid w:val="00F71DD8"/>
    <w:rsid w:val="00F725C7"/>
    <w:rsid w:val="00F72771"/>
    <w:rsid w:val="00F72BB6"/>
    <w:rsid w:val="00F72BCD"/>
    <w:rsid w:val="00F72C2E"/>
    <w:rsid w:val="00F72D7B"/>
    <w:rsid w:val="00F731C3"/>
    <w:rsid w:val="00F73694"/>
    <w:rsid w:val="00F74D0B"/>
    <w:rsid w:val="00F76600"/>
    <w:rsid w:val="00F76B74"/>
    <w:rsid w:val="00F776C8"/>
    <w:rsid w:val="00F776CB"/>
    <w:rsid w:val="00F7798C"/>
    <w:rsid w:val="00F77F2A"/>
    <w:rsid w:val="00F810B6"/>
    <w:rsid w:val="00F82C98"/>
    <w:rsid w:val="00F83475"/>
    <w:rsid w:val="00F8365A"/>
    <w:rsid w:val="00F83997"/>
    <w:rsid w:val="00F83DDB"/>
    <w:rsid w:val="00F83FDC"/>
    <w:rsid w:val="00F841E0"/>
    <w:rsid w:val="00F8478B"/>
    <w:rsid w:val="00F848E3"/>
    <w:rsid w:val="00F84CD8"/>
    <w:rsid w:val="00F8637B"/>
    <w:rsid w:val="00F86695"/>
    <w:rsid w:val="00F86908"/>
    <w:rsid w:val="00F871EA"/>
    <w:rsid w:val="00F8722D"/>
    <w:rsid w:val="00F87428"/>
    <w:rsid w:val="00F904C4"/>
    <w:rsid w:val="00F90594"/>
    <w:rsid w:val="00F90E4D"/>
    <w:rsid w:val="00F91228"/>
    <w:rsid w:val="00F916D3"/>
    <w:rsid w:val="00F916F6"/>
    <w:rsid w:val="00F92220"/>
    <w:rsid w:val="00F9243C"/>
    <w:rsid w:val="00F925CA"/>
    <w:rsid w:val="00F9278A"/>
    <w:rsid w:val="00F92951"/>
    <w:rsid w:val="00F92DAA"/>
    <w:rsid w:val="00F93101"/>
    <w:rsid w:val="00F933A3"/>
    <w:rsid w:val="00F937D2"/>
    <w:rsid w:val="00F93EE5"/>
    <w:rsid w:val="00F942E6"/>
    <w:rsid w:val="00F95B1D"/>
    <w:rsid w:val="00F9619D"/>
    <w:rsid w:val="00F96857"/>
    <w:rsid w:val="00F97037"/>
    <w:rsid w:val="00FA0F07"/>
    <w:rsid w:val="00FA166B"/>
    <w:rsid w:val="00FA1939"/>
    <w:rsid w:val="00FA1C87"/>
    <w:rsid w:val="00FA2245"/>
    <w:rsid w:val="00FA2C0E"/>
    <w:rsid w:val="00FA31D5"/>
    <w:rsid w:val="00FA4F44"/>
    <w:rsid w:val="00FA55C7"/>
    <w:rsid w:val="00FA5A73"/>
    <w:rsid w:val="00FA5D50"/>
    <w:rsid w:val="00FA5D7C"/>
    <w:rsid w:val="00FA67C3"/>
    <w:rsid w:val="00FA6ADD"/>
    <w:rsid w:val="00FA70D6"/>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F90"/>
    <w:rsid w:val="00FB7C0E"/>
    <w:rsid w:val="00FC0590"/>
    <w:rsid w:val="00FC1C1C"/>
    <w:rsid w:val="00FC21F2"/>
    <w:rsid w:val="00FC283D"/>
    <w:rsid w:val="00FC2962"/>
    <w:rsid w:val="00FC2CC6"/>
    <w:rsid w:val="00FC2DAA"/>
    <w:rsid w:val="00FC365A"/>
    <w:rsid w:val="00FC397D"/>
    <w:rsid w:val="00FC5173"/>
    <w:rsid w:val="00FC5603"/>
    <w:rsid w:val="00FC5EE9"/>
    <w:rsid w:val="00FC63FF"/>
    <w:rsid w:val="00FC6AF8"/>
    <w:rsid w:val="00FC6CC2"/>
    <w:rsid w:val="00FC6FDF"/>
    <w:rsid w:val="00FC71FC"/>
    <w:rsid w:val="00FC7649"/>
    <w:rsid w:val="00FD025A"/>
    <w:rsid w:val="00FD08AA"/>
    <w:rsid w:val="00FD0AAC"/>
    <w:rsid w:val="00FD0FE5"/>
    <w:rsid w:val="00FD1627"/>
    <w:rsid w:val="00FD1732"/>
    <w:rsid w:val="00FD2802"/>
    <w:rsid w:val="00FD2A88"/>
    <w:rsid w:val="00FD3016"/>
    <w:rsid w:val="00FD4849"/>
    <w:rsid w:val="00FD4CFA"/>
    <w:rsid w:val="00FD4F8C"/>
    <w:rsid w:val="00FD538B"/>
    <w:rsid w:val="00FD56D6"/>
    <w:rsid w:val="00FD58C8"/>
    <w:rsid w:val="00FD76DF"/>
    <w:rsid w:val="00FD79B7"/>
    <w:rsid w:val="00FD7BEF"/>
    <w:rsid w:val="00FD7C16"/>
    <w:rsid w:val="00FD7D33"/>
    <w:rsid w:val="00FE0256"/>
    <w:rsid w:val="00FE04C2"/>
    <w:rsid w:val="00FE0AFD"/>
    <w:rsid w:val="00FE0E65"/>
    <w:rsid w:val="00FE1525"/>
    <w:rsid w:val="00FE2360"/>
    <w:rsid w:val="00FE2E7C"/>
    <w:rsid w:val="00FE2FD2"/>
    <w:rsid w:val="00FE42F1"/>
    <w:rsid w:val="00FE49D1"/>
    <w:rsid w:val="00FE4E92"/>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4305"/>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D2830"/>
  <w15:docId w15:val="{11729886-4FF9-45AF-BF6F-E19A51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basedOn w:val="Domylnaczcionkaakapitu"/>
    <w:uiPriority w:val="99"/>
    <w:semiHidden/>
    <w:unhideWhenUsed/>
    <w:rsid w:val="0028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61156"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25</Pages>
  <Words>11147</Words>
  <Characters>66888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77880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117</cp:revision>
  <cp:lastPrinted>2022-07-04T09:51:00Z</cp:lastPrinted>
  <dcterms:created xsi:type="dcterms:W3CDTF">2021-04-19T11:28:00Z</dcterms:created>
  <dcterms:modified xsi:type="dcterms:W3CDTF">2023-05-02T08:03:00Z</dcterms:modified>
</cp:coreProperties>
</file>