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FORMULARZ OFERTOWY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</w:p>
    <w:p w:rsidR="004A7487" w:rsidRPr="004A7487" w:rsidRDefault="003C7E9F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…………………………………………………………………………….</w:t>
      </w:r>
    </w:p>
    <w:p w:rsidR="004A7487" w:rsidRPr="004A7487" w:rsidRDefault="00C82A9D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KRS/CEIDG ……………………………………………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e-mail  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2A0DE1" w:rsidRDefault="002A0DE1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071AF" w:rsidRPr="004A7487" w:rsidRDefault="00C071AF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071AF" w:rsidRPr="004A7487" w:rsidRDefault="00C071AF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222D4D" w:rsidRDefault="00222D4D" w:rsidP="00595D8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Pr="00FB0E13" w:rsidRDefault="00CD4394" w:rsidP="00D75D3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FB0E13">
        <w:rPr>
          <w:rFonts w:ascii="Calibri" w:eastAsia="Calibri" w:hAnsi="Calibri" w:cs="Calibri"/>
          <w:sz w:val="24"/>
          <w:szCs w:val="24"/>
        </w:rPr>
        <w:t>W odpowiedzi na publiczne ogłoszenie o zamówieniu pn.:</w:t>
      </w:r>
      <w:r w:rsidR="00E1301A" w:rsidRPr="00E1301A">
        <w:t xml:space="preserve"> </w:t>
      </w:r>
      <w:r w:rsidR="00E1301A" w:rsidRPr="00FB0E13">
        <w:rPr>
          <w:b/>
        </w:rPr>
        <w:t>„</w:t>
      </w:r>
      <w:r w:rsidR="00FB0E13" w:rsidRPr="00FB0E13">
        <w:rPr>
          <w:rFonts w:ascii="Calibri" w:eastAsia="Calibri" w:hAnsi="Calibri" w:cs="Calibri"/>
          <w:b/>
          <w:sz w:val="24"/>
          <w:szCs w:val="24"/>
        </w:rPr>
        <w:t>Dostawa serwera z oprogramowaniem</w:t>
      </w:r>
      <w:r w:rsidR="00E1301A" w:rsidRPr="00FB0E13">
        <w:rPr>
          <w:rFonts w:ascii="Calibri" w:eastAsia="Calibri" w:hAnsi="Calibri" w:cs="Calibri"/>
          <w:b/>
          <w:sz w:val="24"/>
          <w:szCs w:val="24"/>
        </w:rPr>
        <w:t>”</w:t>
      </w:r>
      <w:r w:rsidR="00E1301A" w:rsidRPr="00FB0E13">
        <w:rPr>
          <w:rFonts w:ascii="Calibri" w:eastAsia="Calibri" w:hAnsi="Calibri" w:cs="Calibri"/>
          <w:sz w:val="24"/>
          <w:szCs w:val="24"/>
        </w:rPr>
        <w:t xml:space="preserve"> </w:t>
      </w:r>
      <w:r w:rsidRPr="00FB0E13">
        <w:rPr>
          <w:rFonts w:ascii="Calibri" w:eastAsia="Calibri" w:hAnsi="Calibri" w:cs="Calibri"/>
          <w:sz w:val="24"/>
          <w:szCs w:val="24"/>
        </w:rPr>
        <w:t>oferuj</w:t>
      </w:r>
      <w:r w:rsidR="002F00AD" w:rsidRPr="00FB0E13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FB0E13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 w:rsidRPr="00FB0E13">
        <w:rPr>
          <w:rFonts w:ascii="Calibri" w:eastAsia="Calibri" w:hAnsi="Calibri" w:cs="Calibri"/>
          <w:sz w:val="24"/>
          <w:szCs w:val="24"/>
        </w:rPr>
        <w:t>)</w:t>
      </w:r>
      <w:r w:rsidRPr="00FB0E13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FB0E13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BE3C15" w:rsidRDefault="00BE3C15" w:rsidP="00222D4D">
      <w:pPr>
        <w:spacing w:after="0"/>
        <w:contextualSpacing/>
        <w:jc w:val="both"/>
        <w:rPr>
          <w:rFonts w:ascii="Calibri" w:eastAsia="Calibri" w:hAnsi="Calibri" w:cs="Calibri"/>
          <w:snapToGrid w:val="0"/>
          <w:sz w:val="18"/>
          <w:szCs w:val="24"/>
        </w:rPr>
      </w:pPr>
    </w:p>
    <w:p w:rsidR="00FB0E13" w:rsidRPr="00FB0E13" w:rsidRDefault="00FB0E13" w:rsidP="00D75D36">
      <w:pPr>
        <w:pStyle w:val="Akapitzlist"/>
        <w:numPr>
          <w:ilvl w:val="1"/>
          <w:numId w:val="3"/>
        </w:numPr>
        <w:spacing w:after="0"/>
        <w:jc w:val="both"/>
        <w:rPr>
          <w:rFonts w:ascii="Calibri" w:eastAsia="Calibri" w:hAnsi="Calibri" w:cs="Calibri"/>
          <w:snapToGrid w:val="0"/>
          <w:szCs w:val="24"/>
        </w:rPr>
      </w:pPr>
    </w:p>
    <w:p w:rsidR="00C35A4A" w:rsidRPr="00E1301A" w:rsidRDefault="00C35A4A" w:rsidP="00C35A4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 xml:space="preserve">a </w:t>
      </w:r>
      <w:r w:rsidR="00595D86">
        <w:rPr>
          <w:rFonts w:ascii="Calibri" w:eastAsia="Calibri" w:hAnsi="Calibri" w:cs="Calibri"/>
          <w:b/>
          <w:snapToGrid w:val="0"/>
          <w:sz w:val="24"/>
          <w:szCs w:val="24"/>
        </w:rPr>
        <w:t>łączną cenę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C35A4A" w:rsidRDefault="00C35A4A" w:rsidP="00C35A4A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595D86">
        <w:rPr>
          <w:rFonts w:ascii="Calibri" w:eastAsia="Calibri" w:hAnsi="Calibri" w:cs="Calibri"/>
          <w:snapToGrid w:val="0"/>
          <w:sz w:val="24"/>
          <w:szCs w:val="24"/>
        </w:rPr>
        <w:t>..</w:t>
      </w:r>
      <w:r>
        <w:rPr>
          <w:rFonts w:ascii="Calibri" w:eastAsia="Calibri" w:hAnsi="Calibri" w:cs="Calibri"/>
          <w:snapToGrid w:val="0"/>
          <w:sz w:val="24"/>
          <w:szCs w:val="24"/>
        </w:rPr>
        <w:t>. %</w:t>
      </w:r>
    </w:p>
    <w:p w:rsidR="00C35A4A" w:rsidRPr="00CD4394" w:rsidRDefault="00C35A4A" w:rsidP="00C35A4A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A948C2" w:rsidRPr="00A948C2" w:rsidRDefault="00A948C2" w:rsidP="00A948C2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948C2">
        <w:rPr>
          <w:rFonts w:ascii="Calibri" w:eastAsia="Calibri" w:hAnsi="Calibri" w:cs="Calibri"/>
          <w:sz w:val="24"/>
          <w:szCs w:val="24"/>
        </w:rPr>
        <w:t>W tym:</w:t>
      </w:r>
    </w:p>
    <w:p w:rsidR="00595D86" w:rsidRPr="00595D86" w:rsidRDefault="00595D86" w:rsidP="00595D86">
      <w:pPr>
        <w:spacing w:after="0" w:line="240" w:lineRule="auto"/>
        <w:ind w:left="426"/>
        <w:rPr>
          <w:rFonts w:ascii="Calibri" w:eastAsia="Calibri" w:hAnsi="Calibri" w:cs="Calibri"/>
          <w:b/>
          <w:snapToGrid w:val="0"/>
          <w:sz w:val="24"/>
          <w:szCs w:val="24"/>
        </w:rPr>
      </w:pPr>
    </w:p>
    <w:tbl>
      <w:tblPr>
        <w:tblStyle w:val="Tabela-Siatka4"/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134"/>
        <w:gridCol w:w="708"/>
        <w:gridCol w:w="1276"/>
        <w:gridCol w:w="992"/>
        <w:gridCol w:w="1418"/>
      </w:tblGrid>
      <w:tr w:rsidR="00FB0E13" w:rsidRPr="00595D86" w:rsidTr="00FB0E13">
        <w:tc>
          <w:tcPr>
            <w:tcW w:w="3970" w:type="dxa"/>
          </w:tcPr>
          <w:p w:rsidR="00FB0E13" w:rsidRPr="00595D86" w:rsidRDefault="00FB0E13" w:rsidP="00595D86">
            <w:pPr>
              <w:spacing w:after="200" w:line="276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Calibr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1134" w:type="dxa"/>
          </w:tcPr>
          <w:p w:rsidR="00FB0E13" w:rsidRPr="00595D86" w:rsidRDefault="00FB0E13" w:rsidP="00595D86">
            <w:pPr>
              <w:spacing w:after="200" w:line="276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Calibri" w:cstheme="minorHAnsi"/>
                <w:b/>
                <w:sz w:val="20"/>
                <w:szCs w:val="20"/>
              </w:rPr>
              <w:t>Wartość netto</w:t>
            </w:r>
          </w:p>
        </w:tc>
        <w:tc>
          <w:tcPr>
            <w:tcW w:w="708" w:type="dxa"/>
            <w:vAlign w:val="center"/>
          </w:tcPr>
          <w:p w:rsidR="00FB0E13" w:rsidRPr="00595D86" w:rsidRDefault="00FB0E13" w:rsidP="00595D86">
            <w:pPr>
              <w:spacing w:after="200" w:line="276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Calibr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:rsidR="00FB0E13" w:rsidRPr="00595D86" w:rsidRDefault="00FB0E13" w:rsidP="00595D86">
            <w:pPr>
              <w:spacing w:after="200" w:line="276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Calibri" w:cstheme="minorHAnsi"/>
                <w:b/>
                <w:sz w:val="20"/>
                <w:szCs w:val="20"/>
              </w:rPr>
              <w:t>Wartość łącznie</w:t>
            </w:r>
          </w:p>
        </w:tc>
        <w:tc>
          <w:tcPr>
            <w:tcW w:w="992" w:type="dxa"/>
          </w:tcPr>
          <w:p w:rsidR="00FB0E13" w:rsidRPr="00595D86" w:rsidRDefault="00FB0E13" w:rsidP="00595D86">
            <w:pPr>
              <w:spacing w:after="200" w:line="276" w:lineRule="auto"/>
              <w:ind w:right="-39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Calibri"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1418" w:type="dxa"/>
          </w:tcPr>
          <w:p w:rsidR="00FB0E13" w:rsidRPr="00595D86" w:rsidRDefault="00FB0E13" w:rsidP="00595D86">
            <w:pPr>
              <w:spacing w:after="200" w:line="276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95D86">
              <w:rPr>
                <w:rFonts w:eastAsia="Calibri" w:cstheme="minorHAnsi"/>
                <w:b/>
                <w:sz w:val="20"/>
                <w:szCs w:val="20"/>
              </w:rPr>
              <w:t>Cena łącznie</w:t>
            </w:r>
          </w:p>
        </w:tc>
      </w:tr>
      <w:tr w:rsidR="00FB0E13" w:rsidRPr="00FB0E13" w:rsidTr="00FB0E13">
        <w:trPr>
          <w:trHeight w:val="389"/>
        </w:trPr>
        <w:tc>
          <w:tcPr>
            <w:tcW w:w="3970" w:type="dxa"/>
            <w:vAlign w:val="center"/>
          </w:tcPr>
          <w:p w:rsidR="00FB0E13" w:rsidRPr="00FB0E13" w:rsidRDefault="00FB0E13" w:rsidP="00FB0E13">
            <w:pPr>
              <w:tabs>
                <w:tab w:val="center" w:pos="1985"/>
                <w:tab w:val="center" w:pos="6804"/>
              </w:tabs>
              <w:rPr>
                <w:sz w:val="20"/>
                <w:szCs w:val="20"/>
              </w:rPr>
            </w:pPr>
            <w:r w:rsidRPr="00FB0E13">
              <w:rPr>
                <w:bCs/>
                <w:sz w:val="20"/>
                <w:szCs w:val="20"/>
              </w:rPr>
              <w:t>Serwer</w:t>
            </w:r>
          </w:p>
        </w:tc>
        <w:tc>
          <w:tcPr>
            <w:tcW w:w="1134" w:type="dxa"/>
            <w:vAlign w:val="center"/>
          </w:tcPr>
          <w:p w:rsidR="00FB0E13" w:rsidRPr="00FB0E13" w:rsidRDefault="00FB0E13" w:rsidP="00595D86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B0E13" w:rsidRPr="00FB0E13" w:rsidRDefault="00FB0E13" w:rsidP="00FB0E13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B0E13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D75D36">
              <w:rPr>
                <w:rFonts w:ascii="Calibri" w:eastAsia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:rsidR="00FB0E13" w:rsidRPr="00FB0E13" w:rsidRDefault="00FB0E13" w:rsidP="00595D86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0E13" w:rsidRPr="00FB0E13" w:rsidRDefault="00FB0E13" w:rsidP="00595D86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B0E13" w:rsidRPr="00FB0E13" w:rsidRDefault="00FB0E13" w:rsidP="00595D86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B0E13" w:rsidRPr="00FB0E13" w:rsidTr="00FB0E13">
        <w:trPr>
          <w:trHeight w:val="424"/>
        </w:trPr>
        <w:tc>
          <w:tcPr>
            <w:tcW w:w="3970" w:type="dxa"/>
            <w:vAlign w:val="center"/>
          </w:tcPr>
          <w:p w:rsidR="00FB0E13" w:rsidRPr="00FB0E13" w:rsidRDefault="00FB0E13" w:rsidP="00595D86">
            <w:pPr>
              <w:tabs>
                <w:tab w:val="center" w:pos="1985"/>
                <w:tab w:val="center" w:pos="6804"/>
              </w:tabs>
              <w:rPr>
                <w:sz w:val="20"/>
                <w:szCs w:val="20"/>
              </w:rPr>
            </w:pPr>
            <w:r w:rsidRPr="00FB0E13">
              <w:rPr>
                <w:sz w:val="20"/>
                <w:szCs w:val="20"/>
              </w:rPr>
              <w:t xml:space="preserve">Licencja oprogramowania - Microsoft Windows Server 2019 Data Center </w:t>
            </w:r>
            <w:proofErr w:type="spellStart"/>
            <w:r w:rsidRPr="00FB0E13">
              <w:rPr>
                <w:sz w:val="20"/>
                <w:szCs w:val="20"/>
              </w:rPr>
              <w:t>Acdmc</w:t>
            </w:r>
            <w:proofErr w:type="spellEnd"/>
          </w:p>
        </w:tc>
        <w:tc>
          <w:tcPr>
            <w:tcW w:w="1134" w:type="dxa"/>
            <w:vAlign w:val="center"/>
          </w:tcPr>
          <w:p w:rsidR="00FB0E13" w:rsidRPr="00FB0E13" w:rsidRDefault="00FB0E13" w:rsidP="00595D86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B0E13" w:rsidRPr="00FB0E13" w:rsidRDefault="00FB0E13" w:rsidP="00595D86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B0E13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D75D36">
              <w:rPr>
                <w:rFonts w:ascii="Calibri" w:eastAsia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:rsidR="00FB0E13" w:rsidRPr="00FB0E13" w:rsidRDefault="00FB0E13" w:rsidP="00595D86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0E13" w:rsidRPr="00FB0E13" w:rsidRDefault="00FB0E13" w:rsidP="00595D86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B0E13" w:rsidRPr="00FB0E13" w:rsidRDefault="00FB0E13" w:rsidP="00595D86">
            <w:p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B0E13" w:rsidRPr="00FB0E13" w:rsidTr="00FB0E13">
        <w:trPr>
          <w:trHeight w:val="424"/>
        </w:trPr>
        <w:tc>
          <w:tcPr>
            <w:tcW w:w="3970" w:type="dxa"/>
            <w:vAlign w:val="center"/>
          </w:tcPr>
          <w:p w:rsidR="00FB0E13" w:rsidRPr="00FB0E13" w:rsidRDefault="00FB0E13" w:rsidP="00595D86">
            <w:pPr>
              <w:tabs>
                <w:tab w:val="center" w:pos="1985"/>
                <w:tab w:val="center" w:pos="6804"/>
              </w:tabs>
              <w:rPr>
                <w:sz w:val="20"/>
                <w:szCs w:val="20"/>
              </w:rPr>
            </w:pPr>
            <w:r w:rsidRPr="00FB0E13">
              <w:rPr>
                <w:sz w:val="20"/>
                <w:szCs w:val="20"/>
              </w:rPr>
              <w:t xml:space="preserve">Licencja oprogramowania - </w:t>
            </w:r>
            <w:proofErr w:type="spellStart"/>
            <w:r w:rsidRPr="00FB0E13">
              <w:rPr>
                <w:sz w:val="20"/>
                <w:szCs w:val="20"/>
              </w:rPr>
              <w:t>VMware</w:t>
            </w:r>
            <w:proofErr w:type="spellEnd"/>
            <w:r w:rsidRPr="00FB0E13">
              <w:rPr>
                <w:sz w:val="20"/>
                <w:szCs w:val="20"/>
              </w:rPr>
              <w:t xml:space="preserve"> </w:t>
            </w:r>
            <w:proofErr w:type="spellStart"/>
            <w:r w:rsidRPr="00FB0E13">
              <w:rPr>
                <w:sz w:val="20"/>
                <w:szCs w:val="20"/>
              </w:rPr>
              <w:t>vSphere</w:t>
            </w:r>
            <w:proofErr w:type="spellEnd"/>
            <w:r w:rsidRPr="00FB0E13">
              <w:rPr>
                <w:sz w:val="20"/>
                <w:szCs w:val="20"/>
              </w:rPr>
              <w:t xml:space="preserve"> 6 Enterprise Plus </w:t>
            </w:r>
            <w:proofErr w:type="spellStart"/>
            <w:r w:rsidRPr="00FB0E13">
              <w:rPr>
                <w:sz w:val="20"/>
                <w:szCs w:val="20"/>
              </w:rPr>
              <w:t>Academic</w:t>
            </w:r>
            <w:proofErr w:type="spellEnd"/>
          </w:p>
        </w:tc>
        <w:tc>
          <w:tcPr>
            <w:tcW w:w="1134" w:type="dxa"/>
            <w:vAlign w:val="center"/>
          </w:tcPr>
          <w:p w:rsidR="00FB0E13" w:rsidRPr="00FB0E13" w:rsidRDefault="00FB0E13" w:rsidP="00595D86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B0E13" w:rsidRPr="00FB0E13" w:rsidRDefault="00FB0E13" w:rsidP="00595D86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B0E13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D75D36">
              <w:rPr>
                <w:rFonts w:ascii="Calibri" w:eastAsia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:rsidR="00FB0E13" w:rsidRPr="00FB0E13" w:rsidRDefault="00FB0E13" w:rsidP="00595D86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0E13" w:rsidRPr="00FB0E13" w:rsidRDefault="00FB0E13" w:rsidP="00595D86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B0E13" w:rsidRPr="00FB0E13" w:rsidRDefault="00FB0E13" w:rsidP="00595D86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B0E13" w:rsidRPr="00FB0E13" w:rsidTr="00FB0E13">
        <w:trPr>
          <w:trHeight w:val="424"/>
        </w:trPr>
        <w:tc>
          <w:tcPr>
            <w:tcW w:w="3970" w:type="dxa"/>
            <w:vAlign w:val="center"/>
          </w:tcPr>
          <w:p w:rsidR="00FB0E13" w:rsidRPr="00FB0E13" w:rsidRDefault="00FB0E13" w:rsidP="00595D86">
            <w:pPr>
              <w:tabs>
                <w:tab w:val="center" w:pos="1985"/>
                <w:tab w:val="center" w:pos="6804"/>
              </w:tabs>
              <w:rPr>
                <w:sz w:val="20"/>
                <w:szCs w:val="20"/>
              </w:rPr>
            </w:pPr>
            <w:r w:rsidRPr="00FB0E13">
              <w:rPr>
                <w:sz w:val="20"/>
                <w:szCs w:val="20"/>
              </w:rPr>
              <w:t xml:space="preserve">Licencja oprogramowania - </w:t>
            </w:r>
            <w:proofErr w:type="spellStart"/>
            <w:r w:rsidRPr="00FB0E13">
              <w:rPr>
                <w:sz w:val="20"/>
                <w:szCs w:val="20"/>
              </w:rPr>
              <w:t>Veeam</w:t>
            </w:r>
            <w:proofErr w:type="spellEnd"/>
            <w:r w:rsidRPr="00FB0E13">
              <w:rPr>
                <w:sz w:val="20"/>
                <w:szCs w:val="20"/>
              </w:rPr>
              <w:t xml:space="preserve"> </w:t>
            </w:r>
            <w:proofErr w:type="spellStart"/>
            <w:r w:rsidRPr="00FB0E13">
              <w:rPr>
                <w:sz w:val="20"/>
                <w:szCs w:val="20"/>
              </w:rPr>
              <w:t>Availability</w:t>
            </w:r>
            <w:proofErr w:type="spellEnd"/>
            <w:r w:rsidRPr="00FB0E13">
              <w:rPr>
                <w:sz w:val="20"/>
                <w:szCs w:val="20"/>
              </w:rPr>
              <w:t xml:space="preserve"> Suite Enterprise - </w:t>
            </w:r>
            <w:proofErr w:type="spellStart"/>
            <w:r w:rsidRPr="00FB0E13">
              <w:rPr>
                <w:sz w:val="20"/>
                <w:szCs w:val="20"/>
              </w:rPr>
              <w:t>Education</w:t>
            </w:r>
            <w:proofErr w:type="spellEnd"/>
            <w:r w:rsidRPr="00FB0E13">
              <w:rPr>
                <w:sz w:val="20"/>
                <w:szCs w:val="20"/>
              </w:rPr>
              <w:t xml:space="preserve"> </w:t>
            </w:r>
            <w:proofErr w:type="spellStart"/>
            <w:r w:rsidRPr="00FB0E13">
              <w:rPr>
                <w:sz w:val="20"/>
                <w:szCs w:val="20"/>
              </w:rPr>
              <w:t>Sector</w:t>
            </w:r>
            <w:proofErr w:type="spellEnd"/>
          </w:p>
        </w:tc>
        <w:tc>
          <w:tcPr>
            <w:tcW w:w="1134" w:type="dxa"/>
            <w:vAlign w:val="center"/>
          </w:tcPr>
          <w:p w:rsidR="00FB0E13" w:rsidRPr="00FB0E13" w:rsidRDefault="00FB0E13" w:rsidP="00595D86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B0E13" w:rsidRPr="00FB0E13" w:rsidRDefault="00FB0E13" w:rsidP="00595D86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B0E13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D75D36">
              <w:rPr>
                <w:rFonts w:ascii="Calibri" w:eastAsia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:rsidR="00FB0E13" w:rsidRPr="00FB0E13" w:rsidRDefault="00FB0E13" w:rsidP="00595D86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0E13" w:rsidRPr="00FB0E13" w:rsidRDefault="00FB0E13" w:rsidP="00595D86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B0E13" w:rsidRPr="00FB0E13" w:rsidRDefault="00FB0E13" w:rsidP="00595D86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95D86" w:rsidRDefault="00595D86" w:rsidP="00C35A4A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FB0E13" w:rsidRPr="00FB0E13" w:rsidRDefault="00FB0E13" w:rsidP="00D75D36">
      <w:pPr>
        <w:pStyle w:val="Akapitzlist"/>
        <w:numPr>
          <w:ilvl w:val="1"/>
          <w:numId w:val="3"/>
        </w:numPr>
        <w:spacing w:after="0"/>
        <w:ind w:left="426" w:hanging="426"/>
        <w:jc w:val="both"/>
        <w:rPr>
          <w:rFonts w:ascii="Calibri" w:eastAsia="Calibri" w:hAnsi="Calibri" w:cs="Calibri"/>
          <w:bCs/>
          <w:sz w:val="24"/>
          <w:szCs w:val="24"/>
        </w:rPr>
      </w:pPr>
      <w:r w:rsidRPr="00FB0E13">
        <w:rPr>
          <w:rFonts w:ascii="Calibri" w:eastAsia="Calibri" w:hAnsi="Calibri" w:cs="Calibri"/>
          <w:bCs/>
          <w:sz w:val="24"/>
          <w:szCs w:val="24"/>
        </w:rPr>
        <w:t xml:space="preserve">Oferuję(my) okres gwarancji na </w:t>
      </w:r>
      <w:r w:rsidR="00D75D36">
        <w:rPr>
          <w:rFonts w:ascii="Calibri" w:eastAsia="Calibri" w:hAnsi="Calibri" w:cs="Calibri"/>
          <w:bCs/>
          <w:sz w:val="24"/>
          <w:szCs w:val="24"/>
        </w:rPr>
        <w:t>serwer</w:t>
      </w:r>
      <w:r w:rsidRPr="00FB0E13">
        <w:rPr>
          <w:rFonts w:ascii="Calibri" w:eastAsia="Calibri" w:hAnsi="Calibri" w:cs="Calibri"/>
          <w:bCs/>
          <w:sz w:val="24"/>
          <w:szCs w:val="24"/>
        </w:rPr>
        <w:t xml:space="preserve"> …………. miesięcy.</w:t>
      </w:r>
    </w:p>
    <w:p w:rsidR="00FB0E13" w:rsidRDefault="00FB0E13" w:rsidP="00FB0E13">
      <w:pPr>
        <w:pStyle w:val="Akapitzlist"/>
        <w:spacing w:after="0"/>
        <w:ind w:left="360"/>
        <w:jc w:val="center"/>
        <w:rPr>
          <w:rFonts w:ascii="Calibri" w:eastAsia="Calibri" w:hAnsi="Calibri" w:cs="Calibri"/>
          <w:bCs/>
          <w:sz w:val="20"/>
          <w:szCs w:val="24"/>
        </w:rPr>
      </w:pPr>
      <w:r w:rsidRPr="00FB0E13">
        <w:rPr>
          <w:rFonts w:ascii="Calibri" w:eastAsia="Calibri" w:hAnsi="Calibri" w:cs="Calibri"/>
          <w:bCs/>
          <w:sz w:val="20"/>
          <w:szCs w:val="24"/>
        </w:rPr>
        <w:t>Uwaga ! Okres ten należy pod</w:t>
      </w:r>
      <w:r>
        <w:rPr>
          <w:rFonts w:ascii="Calibri" w:eastAsia="Calibri" w:hAnsi="Calibri" w:cs="Calibri"/>
          <w:bCs/>
          <w:sz w:val="20"/>
          <w:szCs w:val="24"/>
        </w:rPr>
        <w:t>ać w miesiącach, nie mniej niż 36</w:t>
      </w:r>
      <w:r w:rsidRPr="00FB0E13">
        <w:rPr>
          <w:rFonts w:ascii="Calibri" w:eastAsia="Calibri" w:hAnsi="Calibri" w:cs="Calibri"/>
          <w:bCs/>
          <w:sz w:val="20"/>
          <w:szCs w:val="24"/>
        </w:rPr>
        <w:t xml:space="preserve"> i nie więcej niż 60. W przypadku niewypełnienia tego punktu zamawiający przyjmie do oceny najkrótszy wymagany okres, tj.</w:t>
      </w:r>
      <w:r>
        <w:rPr>
          <w:rFonts w:ascii="Calibri" w:eastAsia="Calibri" w:hAnsi="Calibri" w:cs="Calibri"/>
          <w:bCs/>
          <w:sz w:val="20"/>
          <w:szCs w:val="24"/>
        </w:rPr>
        <w:t xml:space="preserve"> 36</w:t>
      </w:r>
      <w:r w:rsidRPr="00FB0E13">
        <w:rPr>
          <w:rFonts w:ascii="Calibri" w:eastAsia="Calibri" w:hAnsi="Calibri" w:cs="Calibri"/>
          <w:bCs/>
          <w:sz w:val="20"/>
          <w:szCs w:val="24"/>
        </w:rPr>
        <w:t xml:space="preserve"> miesi</w:t>
      </w:r>
      <w:r>
        <w:rPr>
          <w:rFonts w:ascii="Calibri" w:eastAsia="Calibri" w:hAnsi="Calibri" w:cs="Calibri"/>
          <w:bCs/>
          <w:sz w:val="20"/>
          <w:szCs w:val="24"/>
        </w:rPr>
        <w:t>ęcy</w:t>
      </w:r>
    </w:p>
    <w:p w:rsidR="00C071AF" w:rsidRPr="00FB0E13" w:rsidRDefault="00C071AF" w:rsidP="00FB0E13">
      <w:pPr>
        <w:pStyle w:val="Akapitzlist"/>
        <w:spacing w:after="0"/>
        <w:ind w:left="360"/>
        <w:jc w:val="center"/>
        <w:rPr>
          <w:rFonts w:ascii="Calibri" w:eastAsia="Calibri" w:hAnsi="Calibri" w:cs="Calibri"/>
          <w:bCs/>
          <w:sz w:val="20"/>
          <w:szCs w:val="24"/>
        </w:rPr>
      </w:pPr>
    </w:p>
    <w:p w:rsidR="000C0965" w:rsidRPr="00FB0E13" w:rsidRDefault="000C0965" w:rsidP="00D75D36">
      <w:pPr>
        <w:pStyle w:val="Akapitzlist"/>
        <w:numPr>
          <w:ilvl w:val="1"/>
          <w:numId w:val="3"/>
        </w:numPr>
        <w:spacing w:after="0"/>
        <w:ind w:left="426" w:hanging="426"/>
        <w:jc w:val="both"/>
        <w:rPr>
          <w:rFonts w:ascii="Calibri" w:eastAsia="Calibri" w:hAnsi="Calibri" w:cs="Calibri"/>
          <w:bCs/>
          <w:sz w:val="24"/>
          <w:szCs w:val="24"/>
        </w:rPr>
      </w:pPr>
      <w:r w:rsidRPr="00FB0E13">
        <w:rPr>
          <w:rFonts w:ascii="Calibri" w:eastAsia="Calibri" w:hAnsi="Calibri" w:cs="Calibri"/>
          <w:bCs/>
          <w:sz w:val="24"/>
          <w:szCs w:val="24"/>
        </w:rPr>
        <w:lastRenderedPageBreak/>
        <w:t xml:space="preserve">Oświadczam(y), że </w:t>
      </w:r>
      <w:r w:rsidR="00595D86" w:rsidRPr="00FB0E13">
        <w:rPr>
          <w:rFonts w:ascii="Calibri" w:eastAsia="Calibri" w:hAnsi="Calibri" w:cs="Calibri"/>
          <w:bCs/>
          <w:sz w:val="24"/>
          <w:szCs w:val="24"/>
        </w:rPr>
        <w:t>dostarczę</w:t>
      </w:r>
      <w:r w:rsidRPr="00FB0E13">
        <w:rPr>
          <w:rFonts w:ascii="Calibri" w:eastAsia="Calibri" w:hAnsi="Calibri" w:cs="Calibri"/>
          <w:bCs/>
          <w:sz w:val="24"/>
          <w:szCs w:val="24"/>
        </w:rPr>
        <w:t>(</w:t>
      </w:r>
      <w:proofErr w:type="spellStart"/>
      <w:r w:rsidR="00595D86" w:rsidRPr="00FB0E13">
        <w:rPr>
          <w:rFonts w:ascii="Calibri" w:eastAsia="Calibri" w:hAnsi="Calibri" w:cs="Calibri"/>
          <w:bCs/>
          <w:sz w:val="24"/>
          <w:szCs w:val="24"/>
        </w:rPr>
        <w:t>y</w:t>
      </w:r>
      <w:r w:rsidRPr="00FB0E13">
        <w:rPr>
          <w:rFonts w:ascii="Calibri" w:eastAsia="Calibri" w:hAnsi="Calibri" w:cs="Calibri"/>
          <w:bCs/>
          <w:sz w:val="24"/>
          <w:szCs w:val="24"/>
        </w:rPr>
        <w:t>my</w:t>
      </w:r>
      <w:proofErr w:type="spellEnd"/>
      <w:r w:rsidRPr="00FB0E13">
        <w:rPr>
          <w:rFonts w:ascii="Calibri" w:eastAsia="Calibri" w:hAnsi="Calibri" w:cs="Calibri"/>
          <w:bCs/>
          <w:sz w:val="24"/>
          <w:szCs w:val="24"/>
        </w:rPr>
        <w:t>) zamówienie w terminie do ………. dni od daty</w:t>
      </w:r>
      <w:r w:rsidR="00595D86" w:rsidRPr="00FB0E13">
        <w:rPr>
          <w:rFonts w:ascii="Calibri" w:eastAsia="Calibri" w:hAnsi="Calibri" w:cs="Calibri"/>
          <w:bCs/>
          <w:sz w:val="24"/>
          <w:szCs w:val="24"/>
        </w:rPr>
        <w:t xml:space="preserve"> podpisania umowy</w:t>
      </w:r>
      <w:r w:rsidRPr="00FB0E13">
        <w:rPr>
          <w:rFonts w:ascii="Calibri" w:eastAsia="Calibri" w:hAnsi="Calibri" w:cs="Calibri"/>
          <w:sz w:val="24"/>
          <w:szCs w:val="24"/>
        </w:rPr>
        <w:t>.</w:t>
      </w:r>
    </w:p>
    <w:p w:rsidR="000C0965" w:rsidRPr="000C0965" w:rsidRDefault="000C0965" w:rsidP="000C0965">
      <w:pPr>
        <w:spacing w:after="0"/>
        <w:ind w:left="426" w:hanging="1"/>
        <w:contextualSpacing/>
        <w:jc w:val="center"/>
        <w:rPr>
          <w:rFonts w:ascii="Calibri" w:eastAsia="Calibri" w:hAnsi="Calibri" w:cs="Calibri"/>
          <w:szCs w:val="24"/>
        </w:rPr>
      </w:pPr>
      <w:r w:rsidRPr="000C0965">
        <w:rPr>
          <w:rFonts w:ascii="Calibri" w:eastAsia="Calibri" w:hAnsi="Calibri" w:cs="Calibri"/>
          <w:bCs/>
          <w:sz w:val="18"/>
          <w:szCs w:val="24"/>
        </w:rPr>
        <w:t>Uwaga ! Okres ten należy</w:t>
      </w:r>
      <w:r w:rsidR="00FB0E13">
        <w:rPr>
          <w:rFonts w:ascii="Calibri" w:eastAsia="Calibri" w:hAnsi="Calibri" w:cs="Calibri"/>
          <w:bCs/>
          <w:sz w:val="18"/>
          <w:szCs w:val="24"/>
        </w:rPr>
        <w:t xml:space="preserve"> podać w dniach, nie mniej niż 10</w:t>
      </w:r>
      <w:r w:rsidRPr="000C0965">
        <w:rPr>
          <w:rFonts w:ascii="Calibri" w:eastAsia="Calibri" w:hAnsi="Calibri" w:cs="Calibri"/>
          <w:bCs/>
          <w:sz w:val="18"/>
          <w:szCs w:val="24"/>
        </w:rPr>
        <w:t xml:space="preserve"> dni i nie więcej niż </w:t>
      </w:r>
      <w:r w:rsidR="00FB0E13">
        <w:rPr>
          <w:rFonts w:ascii="Calibri" w:eastAsia="Calibri" w:hAnsi="Calibri" w:cs="Calibri"/>
          <w:bCs/>
          <w:sz w:val="18"/>
          <w:szCs w:val="24"/>
        </w:rPr>
        <w:t>30</w:t>
      </w:r>
      <w:r w:rsidRPr="000C0965">
        <w:rPr>
          <w:rFonts w:ascii="Calibri" w:eastAsia="Calibri" w:hAnsi="Calibri" w:cs="Calibri"/>
          <w:bCs/>
          <w:sz w:val="18"/>
          <w:szCs w:val="24"/>
        </w:rPr>
        <w:t xml:space="preserve"> dni. W przypadku niewypełnienia tego punktu zamawiający przyjmie do oceny najdłuższy a</w:t>
      </w:r>
      <w:r w:rsidR="00FB0E13">
        <w:rPr>
          <w:rFonts w:ascii="Calibri" w:eastAsia="Calibri" w:hAnsi="Calibri" w:cs="Calibri"/>
          <w:bCs/>
          <w:sz w:val="18"/>
          <w:szCs w:val="24"/>
        </w:rPr>
        <w:t>kceptowany termin dostawy, tj. 30</w:t>
      </w:r>
      <w:r w:rsidRPr="000C0965">
        <w:rPr>
          <w:rFonts w:ascii="Calibri" w:eastAsia="Calibri" w:hAnsi="Calibri" w:cs="Calibri"/>
          <w:bCs/>
          <w:sz w:val="18"/>
          <w:szCs w:val="24"/>
        </w:rPr>
        <w:t xml:space="preserve"> dni</w:t>
      </w:r>
    </w:p>
    <w:p w:rsidR="00595D86" w:rsidRPr="00595D86" w:rsidRDefault="00595D86" w:rsidP="00595D86">
      <w:pPr>
        <w:spacing w:after="0" w:line="240" w:lineRule="auto"/>
        <w:ind w:left="426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2F00AD" w:rsidRPr="00222D4D" w:rsidRDefault="002F00AD" w:rsidP="00D75D36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222D4D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BE3C15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 w:rsidR="007459B1">
        <w:rPr>
          <w:rFonts w:ascii="Calibri" w:eastAsia="Calibri" w:hAnsi="Calibri" w:cs="Calibri"/>
          <w:sz w:val="24"/>
          <w:szCs w:val="24"/>
        </w:rPr>
        <w:t xml:space="preserve">. </w:t>
      </w:r>
      <w:r w:rsidR="007459B1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 xml:space="preserve">) związany(ni) niniejszą ofertą przez okres </w:t>
      </w:r>
      <w:r w:rsidR="00C273A8">
        <w:rPr>
          <w:rFonts w:ascii="Calibri" w:eastAsia="Calibri" w:hAnsi="Calibri" w:cs="Calibri"/>
          <w:sz w:val="24"/>
          <w:szCs w:val="24"/>
        </w:rPr>
        <w:t>3</w:t>
      </w:r>
      <w:r w:rsidR="002F00AD"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2F00AD" w:rsidRPr="00580BFE" w:rsidRDefault="00C273A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4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określonym przez zamawiającego.</w:t>
      </w:r>
    </w:p>
    <w:p w:rsidR="002F00AD" w:rsidRPr="00580BFE" w:rsidRDefault="00C273A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5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 prawidłowo wystawionej faktury</w:t>
      </w:r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po wykonaniu zamówienia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C273A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6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  <w:r w:rsidR="00BA5DA0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</w:t>
      </w:r>
    </w:p>
    <w:p w:rsidR="00BA5DA0" w:rsidRPr="00BA5DA0" w:rsidRDefault="00BA5DA0" w:rsidP="00D75D36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BA5DA0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Oświadczam(my), że jestem(</w:t>
      </w:r>
      <w:proofErr w:type="spellStart"/>
      <w:r w:rsidRPr="00BA5DA0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śmy</w:t>
      </w:r>
      <w:proofErr w:type="spellEnd"/>
      <w:r w:rsidRPr="00BA5DA0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):</w:t>
      </w:r>
    </w:p>
    <w:p w:rsidR="00BA5DA0" w:rsidRPr="00BA5DA0" w:rsidRDefault="00BA5DA0" w:rsidP="00D75D3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BA5DA0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mikroprzedsiębiorstwem bądź małym lub średnim przedsiębiorstwem * </w:t>
      </w:r>
    </w:p>
    <w:p w:rsidR="00BA5DA0" w:rsidRPr="00BA5DA0" w:rsidRDefault="00BA5DA0" w:rsidP="00D75D3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BA5DA0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dużym przedsiębiorstwem *</w:t>
      </w:r>
    </w:p>
    <w:p w:rsidR="00BA5DA0" w:rsidRPr="00BA5DA0" w:rsidRDefault="00BA5DA0" w:rsidP="00BA5DA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*w rozumieniu Ustawy</w:t>
      </w:r>
      <w:r w:rsidRPr="00BA5DA0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 z dnia 6 marca 2018 r. - Prawo przedsiębiorców (Dz.U. z 2018 poz. 646)</w:t>
      </w:r>
    </w:p>
    <w:p w:rsidR="00BA5DA0" w:rsidRPr="00BA5DA0" w:rsidRDefault="00BA5DA0" w:rsidP="00BA5DA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BA5DA0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 przypadku składania oferty wspólnej ww. oświadczenie składa każdy z wykonawców we własnym imieniu.</w:t>
      </w:r>
    </w:p>
    <w:p w:rsidR="00350A28" w:rsidRDefault="00BA5DA0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8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7459B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 zapoznałem(liśmy) się z regulaminem platformy zakupowej.</w:t>
      </w:r>
    </w:p>
    <w:p w:rsidR="002F00AD" w:rsidRPr="002F00AD" w:rsidRDefault="00BA5DA0" w:rsidP="00C839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t xml:space="preserve">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F9478B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DA4D66" w:rsidRDefault="00DA4D66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C273A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…………………………………………………….</w:t>
      </w:r>
    </w:p>
    <w:p w:rsidR="001560F7" w:rsidRPr="001560F7" w:rsidRDefault="001560F7" w:rsidP="001560F7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</w:pP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>Podpis</w:t>
      </w:r>
      <w:r w:rsidR="00C273A8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 xml:space="preserve"> własnoręczny lub</w:t>
      </w: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 xml:space="preserve"> elektroniczny</w:t>
      </w:r>
      <w:r w:rsidRPr="001560F7"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osoby(osób) uprawnionej(</w:t>
      </w:r>
      <w:proofErr w:type="spellStart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nych</w:t>
      </w:r>
      <w:proofErr w:type="spellEnd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) </w:t>
      </w:r>
    </w:p>
    <w:p w:rsidR="00BE3C15" w:rsidRDefault="002F00AD" w:rsidP="007D71C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</w:t>
      </w:r>
      <w:r w:rsidR="00F9478B" w:rsidRPr="001560F7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ykonawcy(ów)</w:t>
      </w: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P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pacing w:val="-1"/>
          <w:sz w:val="24"/>
          <w:szCs w:val="20"/>
          <w:lang w:eastAsia="pl-PL"/>
        </w:rPr>
      </w:pPr>
      <w:r w:rsidRPr="00D75D36">
        <w:rPr>
          <w:rFonts w:ascii="Calibri" w:eastAsia="Times New Roman" w:hAnsi="Calibri" w:cs="Times New Roman"/>
          <w:b/>
          <w:bCs/>
          <w:spacing w:val="-1"/>
          <w:sz w:val="24"/>
          <w:szCs w:val="20"/>
          <w:lang w:eastAsia="pl-PL"/>
        </w:rPr>
        <w:lastRenderedPageBreak/>
        <w:t>Załącznik do oferty</w:t>
      </w: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Pr="00D75D36" w:rsidRDefault="00D75D36" w:rsidP="00D75D3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b/>
          <w:sz w:val="24"/>
        </w:rPr>
      </w:pPr>
      <w:r w:rsidRPr="00D75D36">
        <w:rPr>
          <w:rFonts w:ascii="Calibri" w:eastAsia="Calibri" w:hAnsi="Calibri" w:cs="Times New Roman"/>
          <w:b/>
          <w:sz w:val="24"/>
        </w:rPr>
        <w:t xml:space="preserve">Serwer </w:t>
      </w:r>
    </w:p>
    <w:p w:rsidR="00D75D36" w:rsidRPr="00D75D36" w:rsidRDefault="00D75D36" w:rsidP="00D75D36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</w:rPr>
      </w:pPr>
    </w:p>
    <w:tbl>
      <w:tblPr>
        <w:tblW w:w="102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93"/>
        <w:gridCol w:w="4677"/>
        <w:gridCol w:w="3261"/>
        <w:gridCol w:w="6"/>
      </w:tblGrid>
      <w:tr w:rsidR="00D75D36" w:rsidRPr="00D75D36" w:rsidTr="00D75D36">
        <w:trPr>
          <w:trHeight w:val="1112"/>
        </w:trPr>
        <w:tc>
          <w:tcPr>
            <w:tcW w:w="10212" w:type="dxa"/>
            <w:gridSpan w:val="5"/>
          </w:tcPr>
          <w:p w:rsidR="00D75D36" w:rsidRPr="00D75D36" w:rsidRDefault="00D75D36" w:rsidP="00D75D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75D36">
              <w:rPr>
                <w:rFonts w:ascii="Calibri" w:eastAsia="Calibri" w:hAnsi="Calibri" w:cs="Times New Roman"/>
                <w:b/>
              </w:rPr>
              <w:t>Producent (odpowiedź wykonawcy):</w:t>
            </w:r>
            <w:r>
              <w:rPr>
                <w:rFonts w:ascii="Calibri" w:eastAsia="Calibri" w:hAnsi="Calibri" w:cs="Times New Roman"/>
                <w:b/>
              </w:rPr>
              <w:t xml:space="preserve"> ……………………………………………………….</w:t>
            </w:r>
          </w:p>
          <w:p w:rsidR="00D75D36" w:rsidRPr="00D75D36" w:rsidRDefault="00D75D36" w:rsidP="00D75D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75D36">
              <w:rPr>
                <w:rFonts w:ascii="Calibri" w:eastAsia="Calibri" w:hAnsi="Calibri" w:cs="Times New Roman"/>
                <w:b/>
              </w:rPr>
              <w:t>Model oferowanego sprzętu (odpowiedź wykonawcy):</w:t>
            </w:r>
            <w:r>
              <w:rPr>
                <w:rFonts w:ascii="Calibri" w:eastAsia="Calibri" w:hAnsi="Calibri" w:cs="Times New Roman"/>
                <w:b/>
              </w:rPr>
              <w:t xml:space="preserve"> …………………………………….</w:t>
            </w:r>
          </w:p>
          <w:p w:rsidR="00D75D36" w:rsidRPr="00D75D36" w:rsidRDefault="00D75D36" w:rsidP="00D75D3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75D36">
              <w:rPr>
                <w:rFonts w:ascii="Calibri" w:eastAsia="Calibri" w:hAnsi="Calibri" w:cs="Times New Roman"/>
                <w:b/>
              </w:rPr>
              <w:t>Sprzęt fabrycznie nowy (odpowiedź wykonawcy):</w:t>
            </w:r>
            <w:r>
              <w:rPr>
                <w:rFonts w:ascii="Calibri" w:eastAsia="Calibri" w:hAnsi="Calibri" w:cs="Times New Roman"/>
                <w:b/>
              </w:rPr>
              <w:t xml:space="preserve"> …………………………………………….</w:t>
            </w:r>
          </w:p>
          <w:p w:rsidR="00D75D36" w:rsidRPr="00D75D36" w:rsidRDefault="00D75D36" w:rsidP="00D75D36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 w:rsidRPr="00D75D36">
              <w:rPr>
                <w:rFonts w:ascii="Calibri" w:eastAsia="Calibri" w:hAnsi="Calibri" w:cs="Times New Roman"/>
                <w:b/>
              </w:rPr>
              <w:t>Data produkcji, nie starszy niż 2020 (odpowiedź wykonawcy):</w:t>
            </w:r>
            <w:r>
              <w:rPr>
                <w:rFonts w:ascii="Calibri" w:eastAsia="Calibri" w:hAnsi="Calibri" w:cs="Times New Roman"/>
                <w:b/>
              </w:rPr>
              <w:t xml:space="preserve"> …………………………………</w:t>
            </w:r>
          </w:p>
        </w:tc>
      </w:tr>
      <w:tr w:rsidR="00D75D36" w:rsidRPr="00D75D36" w:rsidTr="00D75D36">
        <w:trPr>
          <w:gridAfter w:val="1"/>
          <w:wAfter w:w="6" w:type="dxa"/>
        </w:trPr>
        <w:tc>
          <w:tcPr>
            <w:tcW w:w="675" w:type="dxa"/>
          </w:tcPr>
          <w:p w:rsidR="00D75D36" w:rsidRPr="00D75D36" w:rsidRDefault="00D75D36" w:rsidP="00D75D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75D36">
              <w:rPr>
                <w:rFonts w:ascii="Calibri" w:eastAsia="Calibri" w:hAnsi="Calibri" w:cs="Times New Roman"/>
                <w:b/>
              </w:rPr>
              <w:t>L.p.</w:t>
            </w:r>
          </w:p>
        </w:tc>
        <w:tc>
          <w:tcPr>
            <w:tcW w:w="1593" w:type="dxa"/>
          </w:tcPr>
          <w:p w:rsidR="00D75D36" w:rsidRPr="00D75D36" w:rsidRDefault="00D75D36" w:rsidP="00D75D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75D36">
              <w:rPr>
                <w:rFonts w:ascii="Calibri" w:eastAsia="Calibri" w:hAnsi="Calibri" w:cs="Times New Roman"/>
                <w:b/>
              </w:rPr>
              <w:t>Nazwa parametru</w:t>
            </w:r>
          </w:p>
        </w:tc>
        <w:tc>
          <w:tcPr>
            <w:tcW w:w="4677" w:type="dxa"/>
          </w:tcPr>
          <w:p w:rsidR="00D75D36" w:rsidRPr="00D75D36" w:rsidRDefault="00D75D36" w:rsidP="00D75D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75D36">
              <w:rPr>
                <w:rFonts w:ascii="Calibri" w:eastAsia="Calibri" w:hAnsi="Calibri" w:cs="Times New Roman"/>
                <w:b/>
              </w:rPr>
              <w:t>Wymagane minimalne parametry serwera</w:t>
            </w:r>
          </w:p>
        </w:tc>
        <w:tc>
          <w:tcPr>
            <w:tcW w:w="3261" w:type="dxa"/>
          </w:tcPr>
          <w:p w:rsidR="00D75D36" w:rsidRPr="00D75D36" w:rsidRDefault="00D75D36" w:rsidP="00D75D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75D36">
              <w:rPr>
                <w:rFonts w:ascii="Calibri" w:eastAsia="Calibri" w:hAnsi="Calibri" w:cs="Times New Roman"/>
                <w:b/>
              </w:rPr>
              <w:t>Oferowane parametry i warunki (odpowiedź wykonawcy)</w:t>
            </w:r>
          </w:p>
        </w:tc>
      </w:tr>
      <w:tr w:rsidR="00D75D36" w:rsidRPr="00D75D36" w:rsidTr="00D75D36">
        <w:trPr>
          <w:gridAfter w:val="1"/>
          <w:wAfter w:w="6" w:type="dxa"/>
          <w:trHeight w:val="298"/>
        </w:trPr>
        <w:tc>
          <w:tcPr>
            <w:tcW w:w="675" w:type="dxa"/>
          </w:tcPr>
          <w:p w:rsidR="00D75D36" w:rsidRPr="00D75D36" w:rsidRDefault="00D75D36" w:rsidP="00D75D36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93" w:type="dxa"/>
          </w:tcPr>
          <w:p w:rsidR="00D75D36" w:rsidRPr="00D75D36" w:rsidRDefault="00D75D36" w:rsidP="00D75D36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Obudowa</w:t>
            </w:r>
          </w:p>
        </w:tc>
        <w:tc>
          <w:tcPr>
            <w:tcW w:w="4677" w:type="dxa"/>
          </w:tcPr>
          <w:p w:rsidR="00D75D36" w:rsidRPr="00D75D36" w:rsidRDefault="00D75D36" w:rsidP="00D75D36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353" w:hanging="283"/>
              <w:contextualSpacing/>
              <w:jc w:val="both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 xml:space="preserve">Typu </w:t>
            </w:r>
            <w:proofErr w:type="spellStart"/>
            <w:r w:rsidRPr="00D75D36">
              <w:rPr>
                <w:rFonts w:ascii="Calibri" w:eastAsia="Calibri" w:hAnsi="Calibri" w:cs="Calibri"/>
              </w:rPr>
              <w:t>Rack</w:t>
            </w:r>
            <w:proofErr w:type="spellEnd"/>
            <w:r w:rsidRPr="00D75D36">
              <w:rPr>
                <w:rFonts w:ascii="Calibri" w:eastAsia="Calibri" w:hAnsi="Calibri" w:cs="Calibri"/>
              </w:rPr>
              <w:t>, wysokość maksimum 2U;</w:t>
            </w:r>
          </w:p>
          <w:p w:rsidR="00D75D36" w:rsidRPr="00D75D36" w:rsidRDefault="00D75D36" w:rsidP="00D75D36">
            <w:pPr>
              <w:numPr>
                <w:ilvl w:val="0"/>
                <w:numId w:val="6"/>
              </w:numPr>
              <w:spacing w:after="0" w:line="240" w:lineRule="auto"/>
              <w:ind w:left="353" w:hanging="283"/>
              <w:contextualSpacing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 xml:space="preserve">Dostarczona wraz z szynami umożliwiającymi pełne wysunięcie serwera z szafy </w:t>
            </w:r>
            <w:proofErr w:type="spellStart"/>
            <w:r w:rsidRPr="00D75D36">
              <w:rPr>
                <w:rFonts w:ascii="Calibri" w:eastAsia="Calibri" w:hAnsi="Calibri" w:cs="Calibri"/>
              </w:rPr>
              <w:t>rack</w:t>
            </w:r>
            <w:proofErr w:type="spellEnd"/>
            <w:r w:rsidRPr="00D75D3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61" w:type="dxa"/>
          </w:tcPr>
          <w:p w:rsidR="00D75D36" w:rsidRPr="00D75D36" w:rsidRDefault="00D75D36" w:rsidP="00D75D36">
            <w:pPr>
              <w:snapToGrid w:val="0"/>
              <w:spacing w:after="0" w:line="240" w:lineRule="auto"/>
              <w:ind w:left="70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75D36" w:rsidRPr="00D75D36" w:rsidTr="00D75D36">
        <w:trPr>
          <w:gridAfter w:val="1"/>
          <w:wAfter w:w="6" w:type="dxa"/>
          <w:trHeight w:val="956"/>
        </w:trPr>
        <w:tc>
          <w:tcPr>
            <w:tcW w:w="675" w:type="dxa"/>
          </w:tcPr>
          <w:p w:rsidR="00D75D36" w:rsidRPr="00D75D36" w:rsidRDefault="00D75D36" w:rsidP="00D75D36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93" w:type="dxa"/>
          </w:tcPr>
          <w:p w:rsidR="00D75D36" w:rsidRPr="00D75D36" w:rsidRDefault="00D75D36" w:rsidP="00D75D36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Płyta główna</w:t>
            </w:r>
          </w:p>
        </w:tc>
        <w:tc>
          <w:tcPr>
            <w:tcW w:w="4677" w:type="dxa"/>
          </w:tcPr>
          <w:p w:rsidR="00D75D36" w:rsidRPr="00D75D36" w:rsidRDefault="00D75D36" w:rsidP="00D75D36">
            <w:pPr>
              <w:numPr>
                <w:ilvl w:val="0"/>
                <w:numId w:val="7"/>
              </w:numPr>
              <w:snapToGrid w:val="0"/>
              <w:spacing w:after="0" w:line="240" w:lineRule="auto"/>
              <w:ind w:left="353" w:hanging="283"/>
              <w:contextualSpacing/>
              <w:jc w:val="both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Dwuprocesorowa, zaprojektowana i wyprodukowana przez producenta serwera, możliwość instalacji procesorów dwudziestoośmiordzeniowych;</w:t>
            </w:r>
          </w:p>
          <w:p w:rsidR="00D75D36" w:rsidRPr="00D75D36" w:rsidRDefault="00D75D36" w:rsidP="00D75D36">
            <w:pPr>
              <w:numPr>
                <w:ilvl w:val="0"/>
                <w:numId w:val="7"/>
              </w:numPr>
              <w:snapToGrid w:val="0"/>
              <w:spacing w:after="0" w:line="240" w:lineRule="auto"/>
              <w:ind w:left="353" w:hanging="283"/>
              <w:contextualSpacing/>
              <w:jc w:val="both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wyposażona w minimum 24 gniazda pamięci RAM DDR4, obsługa minimum 3000GB pamięci RAM DDR4 o taktowaniu min. 2933 MHz</w:t>
            </w:r>
          </w:p>
          <w:p w:rsidR="00D75D36" w:rsidRPr="00D75D36" w:rsidRDefault="00D75D36" w:rsidP="00D75D36">
            <w:pPr>
              <w:numPr>
                <w:ilvl w:val="0"/>
                <w:numId w:val="7"/>
              </w:numPr>
              <w:snapToGrid w:val="0"/>
              <w:spacing w:after="0" w:line="240" w:lineRule="auto"/>
              <w:ind w:left="353" w:hanging="283"/>
              <w:contextualSpacing/>
              <w:jc w:val="both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 xml:space="preserve">Oferowany model serwera musi obsługiwać pamięć nieulotną instalowaną w gniazdach pamięci RAM o pojemności sumarycznej minimum 1000GB </w:t>
            </w:r>
            <w:r w:rsidRPr="00D75D36">
              <w:rPr>
                <w:rFonts w:ascii="Calibri" w:eastAsia="Calibri" w:hAnsi="Calibri" w:cs="Calibri"/>
                <w:i/>
              </w:rPr>
              <w:t>(przez pamięć nieulotną rozumie się moduły pamięci zachowujące swój stan np. w przypadku nagłej awarii zasilania, nie dopuszcza się podtrzymania bateryjnego stanu pamięci)</w:t>
            </w:r>
            <w:r w:rsidRPr="00D75D36">
              <w:rPr>
                <w:rFonts w:ascii="Calibri" w:eastAsia="Calibri" w:hAnsi="Calibri" w:cs="Calibri"/>
              </w:rPr>
              <w:t>,</w:t>
            </w:r>
          </w:p>
          <w:p w:rsidR="00D75D36" w:rsidRPr="00D75D36" w:rsidRDefault="00D75D36" w:rsidP="00D75D36">
            <w:pPr>
              <w:numPr>
                <w:ilvl w:val="0"/>
                <w:numId w:val="7"/>
              </w:numPr>
              <w:snapToGrid w:val="0"/>
              <w:spacing w:after="0" w:line="240" w:lineRule="auto"/>
              <w:ind w:left="353" w:hanging="283"/>
              <w:contextualSpacing/>
              <w:jc w:val="both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Minimum 5 złącz PCI Express generacji 3, w tym minimum 2 złącza o prędkości x16 i 3 złącza o prędkości x8 przy zainstalowanych dwóch procesorach;</w:t>
            </w:r>
          </w:p>
          <w:p w:rsidR="00D75D36" w:rsidRPr="00D75D36" w:rsidRDefault="00D75D36" w:rsidP="00D75D36">
            <w:pPr>
              <w:numPr>
                <w:ilvl w:val="0"/>
                <w:numId w:val="7"/>
              </w:numPr>
              <w:snapToGrid w:val="0"/>
              <w:spacing w:after="0" w:line="240" w:lineRule="auto"/>
              <w:ind w:left="353" w:hanging="283"/>
              <w:contextualSpacing/>
              <w:jc w:val="both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 xml:space="preserve">Minimum 2 </w:t>
            </w:r>
            <w:proofErr w:type="spellStart"/>
            <w:r w:rsidRPr="00D75D36">
              <w:rPr>
                <w:rFonts w:ascii="Calibri" w:eastAsia="Calibri" w:hAnsi="Calibri" w:cs="Calibri"/>
              </w:rPr>
              <w:t>sloty</w:t>
            </w:r>
            <w:proofErr w:type="spellEnd"/>
            <w:r w:rsidRPr="00D75D36">
              <w:rPr>
                <w:rFonts w:ascii="Calibri" w:eastAsia="Calibri" w:hAnsi="Calibri" w:cs="Calibri"/>
              </w:rPr>
              <w:t xml:space="preserve"> dla dysków M.2 na płycie głównej </w:t>
            </w:r>
            <w:r w:rsidRPr="00D75D36">
              <w:rPr>
                <w:rFonts w:ascii="Calibri" w:eastAsia="Calibri" w:hAnsi="Calibri" w:cs="Calibri"/>
                <w:i/>
              </w:rPr>
              <w:t>(lub dedykowanej karcie PCI Express)</w:t>
            </w:r>
            <w:r w:rsidRPr="00D75D36">
              <w:rPr>
                <w:rFonts w:ascii="Calibri" w:eastAsia="Calibri" w:hAnsi="Calibri" w:cs="Calibri"/>
              </w:rPr>
              <w:t xml:space="preserve"> </w:t>
            </w:r>
            <w:r w:rsidRPr="00D75D36">
              <w:rPr>
                <w:rFonts w:ascii="Calibri" w:eastAsia="Calibri" w:hAnsi="Calibri" w:cs="Calibri"/>
                <w:i/>
              </w:rPr>
              <w:t xml:space="preserve">(Możliwość integracji dedykowanej, wewnętrznej pamięci </w:t>
            </w:r>
            <w:proofErr w:type="spellStart"/>
            <w:r w:rsidRPr="00D75D36">
              <w:rPr>
                <w:rFonts w:ascii="Calibri" w:eastAsia="Calibri" w:hAnsi="Calibri" w:cs="Calibri"/>
                <w:i/>
              </w:rPr>
              <w:t>flash</w:t>
            </w:r>
            <w:proofErr w:type="spellEnd"/>
            <w:r w:rsidRPr="00D75D36">
              <w:rPr>
                <w:rFonts w:ascii="Calibri" w:eastAsia="Calibri" w:hAnsi="Calibri" w:cs="Calibri"/>
                <w:i/>
              </w:rPr>
              <w:t xml:space="preserve"> przeznaczonej dla </w:t>
            </w:r>
            <w:proofErr w:type="spellStart"/>
            <w:r w:rsidRPr="00D75D36">
              <w:rPr>
                <w:rFonts w:ascii="Calibri" w:eastAsia="Calibri" w:hAnsi="Calibri" w:cs="Calibri"/>
                <w:i/>
              </w:rPr>
              <w:t>wirtualizatora</w:t>
            </w:r>
            <w:proofErr w:type="spellEnd"/>
            <w:r w:rsidRPr="00D75D36">
              <w:rPr>
                <w:rFonts w:ascii="Calibri" w:eastAsia="Calibri" w:hAnsi="Calibri" w:cs="Calibri"/>
                <w:i/>
              </w:rPr>
              <w:t xml:space="preserve"> w slocie M.2 bez zajmowania klatek dyskowych serwera)</w:t>
            </w:r>
            <w:r w:rsidRPr="00D75D36">
              <w:rPr>
                <w:rFonts w:ascii="Calibri" w:eastAsia="Calibri" w:hAnsi="Calibri" w:cs="Calibri"/>
              </w:rPr>
              <w:t>,</w:t>
            </w:r>
          </w:p>
        </w:tc>
        <w:tc>
          <w:tcPr>
            <w:tcW w:w="3261" w:type="dxa"/>
          </w:tcPr>
          <w:p w:rsidR="00D75D36" w:rsidRPr="00D75D36" w:rsidRDefault="00D75D36" w:rsidP="00D75D36">
            <w:pPr>
              <w:snapToGrid w:val="0"/>
              <w:spacing w:after="0" w:line="240" w:lineRule="auto"/>
              <w:ind w:left="70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75D36" w:rsidRPr="00D75D36" w:rsidTr="00D75D36">
        <w:trPr>
          <w:gridAfter w:val="1"/>
          <w:wAfter w:w="6" w:type="dxa"/>
        </w:trPr>
        <w:tc>
          <w:tcPr>
            <w:tcW w:w="675" w:type="dxa"/>
          </w:tcPr>
          <w:p w:rsidR="00D75D36" w:rsidRPr="00D75D36" w:rsidRDefault="00D75D36" w:rsidP="00D75D36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93" w:type="dxa"/>
          </w:tcPr>
          <w:p w:rsidR="00D75D36" w:rsidRPr="00D75D36" w:rsidRDefault="00D75D36" w:rsidP="00D75D36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Procesory</w:t>
            </w:r>
          </w:p>
        </w:tc>
        <w:tc>
          <w:tcPr>
            <w:tcW w:w="4677" w:type="dxa"/>
          </w:tcPr>
          <w:p w:rsidR="00D75D36" w:rsidRPr="00D75D36" w:rsidRDefault="00D75D36" w:rsidP="00D75D36">
            <w:pPr>
              <w:numPr>
                <w:ilvl w:val="0"/>
                <w:numId w:val="8"/>
              </w:numPr>
              <w:spacing w:after="0" w:line="240" w:lineRule="auto"/>
              <w:ind w:left="353" w:hanging="283"/>
              <w:contextualSpacing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 xml:space="preserve">Dwa procesory szesnastordzeniowe/trzydziestodwuwątkowe. Dedykowane do pracy w serwerach, zaprojektowane do pracy w układach dwuprocesorowych umożliwiające osiągniecie wyniku min. </w:t>
            </w:r>
            <w:r w:rsidRPr="00D75D36">
              <w:rPr>
                <w:rFonts w:ascii="Calibri" w:eastAsia="Calibri" w:hAnsi="Calibri" w:cs="Calibri"/>
                <w:b/>
              </w:rPr>
              <w:t>44000</w:t>
            </w:r>
            <w:r w:rsidRPr="00D75D36">
              <w:rPr>
                <w:rFonts w:ascii="Calibri" w:eastAsia="Calibri" w:hAnsi="Calibri" w:cs="Calibri"/>
              </w:rPr>
              <w:t xml:space="preserve"> punktów w teście </w:t>
            </w:r>
            <w:proofErr w:type="spellStart"/>
            <w:r w:rsidRPr="00D75D36">
              <w:rPr>
                <w:rFonts w:ascii="Calibri" w:eastAsia="Calibri" w:hAnsi="Calibri" w:cs="Calibri"/>
              </w:rPr>
              <w:t>PassMark</w:t>
            </w:r>
            <w:proofErr w:type="spellEnd"/>
            <w:r w:rsidRPr="00D75D36">
              <w:rPr>
                <w:rFonts w:ascii="Calibri" w:eastAsia="Calibri" w:hAnsi="Calibri" w:cs="Calibri"/>
              </w:rPr>
              <w:t xml:space="preserve"> testowanym w trybie Dual CPU </w:t>
            </w:r>
            <w:r w:rsidRPr="00D75D36">
              <w:rPr>
                <w:rFonts w:ascii="Calibri" w:eastAsia="Calibri" w:hAnsi="Calibri" w:cs="Calibri"/>
                <w:i/>
              </w:rPr>
              <w:t>(</w:t>
            </w:r>
            <w:proofErr w:type="spellStart"/>
            <w:r w:rsidRPr="00D75D36">
              <w:rPr>
                <w:rFonts w:ascii="Calibri" w:eastAsia="Calibri" w:hAnsi="Calibri" w:cs="Calibri"/>
                <w:i/>
              </w:rPr>
              <w:t>Multiple</w:t>
            </w:r>
            <w:proofErr w:type="spellEnd"/>
            <w:r w:rsidRPr="00D75D36">
              <w:rPr>
                <w:rFonts w:ascii="Calibri" w:eastAsia="Calibri" w:hAnsi="Calibri" w:cs="Calibri"/>
                <w:i/>
              </w:rPr>
              <w:t xml:space="preserve"> CPU Systems)</w:t>
            </w:r>
            <w:r w:rsidRPr="00D75D36">
              <w:rPr>
                <w:rFonts w:ascii="Calibri" w:eastAsia="Calibri" w:hAnsi="Calibri" w:cs="Calibri"/>
              </w:rPr>
              <w:t xml:space="preserve"> dostępnym na </w:t>
            </w:r>
            <w:r w:rsidRPr="00D75D36">
              <w:rPr>
                <w:rFonts w:ascii="Calibri" w:eastAsia="Calibri" w:hAnsi="Calibri" w:cs="Calibri"/>
              </w:rPr>
              <w:lastRenderedPageBreak/>
              <w:t xml:space="preserve">stronie </w:t>
            </w:r>
            <w:r w:rsidRPr="00D75D36">
              <w:rPr>
                <w:rFonts w:ascii="Calibri" w:eastAsia="Calibri" w:hAnsi="Calibri" w:cs="Calibri"/>
                <w:i/>
              </w:rPr>
              <w:t>(https://www.cpubenchmark.net/multi_cpu.html),</w:t>
            </w:r>
          </w:p>
          <w:p w:rsidR="00D75D36" w:rsidRPr="00D75D36" w:rsidRDefault="00D75D36" w:rsidP="00D75D36">
            <w:pPr>
              <w:numPr>
                <w:ilvl w:val="0"/>
                <w:numId w:val="8"/>
              </w:numPr>
              <w:spacing w:after="0" w:line="240" w:lineRule="auto"/>
              <w:ind w:left="353" w:hanging="283"/>
              <w:contextualSpacing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Nie dopuszcza się procesorów o innej ilości rdzeni fizycznych z uwagi na optymalizację kosztową licencjonowana aplikacji i systemów operacyjnych,</w:t>
            </w:r>
          </w:p>
          <w:p w:rsidR="00D75D36" w:rsidRPr="00D75D36" w:rsidRDefault="00D75D36" w:rsidP="00D75D36">
            <w:pPr>
              <w:numPr>
                <w:ilvl w:val="0"/>
                <w:numId w:val="8"/>
              </w:numPr>
              <w:spacing w:after="0" w:line="240" w:lineRule="auto"/>
              <w:ind w:left="353" w:hanging="283"/>
              <w:contextualSpacing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 xml:space="preserve">Zaoferowane procesory muszą umożliwiać utworzenie klastra wysokiej dostępności z posiadaną infrastrukturą opartą o serwery wyposażone w procesory firmy Intel z wykorzystaniem systemu Vmware </w:t>
            </w:r>
            <w:proofErr w:type="spellStart"/>
            <w:r w:rsidRPr="00D75D36">
              <w:rPr>
                <w:rFonts w:ascii="Calibri" w:eastAsia="Calibri" w:hAnsi="Calibri" w:cs="Calibri"/>
              </w:rPr>
              <w:t>vSphere</w:t>
            </w:r>
            <w:proofErr w:type="spellEnd"/>
            <w:r w:rsidRPr="00D75D36">
              <w:rPr>
                <w:rFonts w:ascii="Calibri" w:eastAsia="Calibri" w:hAnsi="Calibri" w:cs="Calibri"/>
              </w:rPr>
              <w:t>, w szczególności musi być zapewniona funkcjonalność „</w:t>
            </w:r>
            <w:proofErr w:type="spellStart"/>
            <w:r w:rsidRPr="00D75D36">
              <w:rPr>
                <w:rFonts w:ascii="Calibri" w:eastAsia="Calibri" w:hAnsi="Calibri" w:cs="Calibri"/>
              </w:rPr>
              <w:t>vmotion</w:t>
            </w:r>
            <w:proofErr w:type="spellEnd"/>
            <w:r w:rsidRPr="00D75D36">
              <w:rPr>
                <w:rFonts w:ascii="Calibri" w:eastAsia="Calibri" w:hAnsi="Calibri" w:cs="Calibri"/>
              </w:rPr>
              <w:t>” maszyn wirtualnych pomiędzy fizycznymi hostami</w:t>
            </w:r>
          </w:p>
        </w:tc>
        <w:tc>
          <w:tcPr>
            <w:tcW w:w="3261" w:type="dxa"/>
          </w:tcPr>
          <w:p w:rsidR="00D75D36" w:rsidRPr="00D75D36" w:rsidRDefault="00D75D36" w:rsidP="00D75D36">
            <w:pPr>
              <w:spacing w:after="0" w:line="240" w:lineRule="auto"/>
              <w:ind w:left="70"/>
              <w:contextualSpacing/>
              <w:rPr>
                <w:rFonts w:ascii="Calibri" w:eastAsia="Calibri" w:hAnsi="Calibri" w:cs="Calibri"/>
              </w:rPr>
            </w:pPr>
          </w:p>
        </w:tc>
      </w:tr>
      <w:tr w:rsidR="00D75D36" w:rsidRPr="00D75D36" w:rsidTr="00D75D36">
        <w:trPr>
          <w:gridAfter w:val="1"/>
          <w:wAfter w:w="6" w:type="dxa"/>
          <w:trHeight w:val="1025"/>
        </w:trPr>
        <w:tc>
          <w:tcPr>
            <w:tcW w:w="675" w:type="dxa"/>
          </w:tcPr>
          <w:p w:rsidR="00D75D36" w:rsidRPr="00D75D36" w:rsidRDefault="00D75D36" w:rsidP="00D75D36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593" w:type="dxa"/>
          </w:tcPr>
          <w:p w:rsidR="00D75D36" w:rsidRPr="00D75D36" w:rsidRDefault="00D75D36" w:rsidP="00D75D36">
            <w:pPr>
              <w:spacing w:after="160" w:line="259" w:lineRule="auto"/>
              <w:rPr>
                <w:rFonts w:ascii="Calibri" w:eastAsia="Calibri" w:hAnsi="Calibri" w:cs="Calibri"/>
                <w:highlight w:val="yellow"/>
              </w:rPr>
            </w:pPr>
            <w:r w:rsidRPr="00D75D36">
              <w:rPr>
                <w:rFonts w:ascii="Calibri" w:eastAsia="Calibri" w:hAnsi="Calibri" w:cs="Calibri"/>
              </w:rPr>
              <w:t>Pamięć RAM</w:t>
            </w:r>
          </w:p>
        </w:tc>
        <w:tc>
          <w:tcPr>
            <w:tcW w:w="4677" w:type="dxa"/>
          </w:tcPr>
          <w:p w:rsidR="00D75D36" w:rsidRPr="00D75D36" w:rsidRDefault="00D75D36" w:rsidP="00D75D36">
            <w:pPr>
              <w:numPr>
                <w:ilvl w:val="0"/>
                <w:numId w:val="9"/>
              </w:numPr>
              <w:spacing w:after="0" w:line="240" w:lineRule="auto"/>
              <w:ind w:left="353" w:hanging="283"/>
              <w:contextualSpacing/>
              <w:rPr>
                <w:rFonts w:ascii="Calibri" w:eastAsia="Calibri" w:hAnsi="Calibri" w:cs="Calibri"/>
                <w:color w:val="000000"/>
              </w:rPr>
            </w:pPr>
            <w:r w:rsidRPr="00D75D36">
              <w:rPr>
                <w:rFonts w:ascii="Calibri" w:eastAsia="Calibri" w:hAnsi="Calibri" w:cs="Calibri"/>
                <w:color w:val="000000"/>
              </w:rPr>
              <w:t xml:space="preserve">Zainstalowane </w:t>
            </w:r>
            <w:r w:rsidRPr="00D75D36">
              <w:rPr>
                <w:rFonts w:ascii="Calibri" w:eastAsia="Calibri" w:hAnsi="Calibri" w:cs="Calibri"/>
                <w:b/>
                <w:color w:val="000000"/>
              </w:rPr>
              <w:t>1024 GB</w:t>
            </w:r>
            <w:r w:rsidRPr="00D75D36">
              <w:rPr>
                <w:rFonts w:ascii="Calibri" w:eastAsia="Calibri" w:hAnsi="Calibri" w:cs="Calibri"/>
                <w:color w:val="000000"/>
              </w:rPr>
              <w:t xml:space="preserve"> pamięci RAM typu DDR4 </w:t>
            </w:r>
            <w:proofErr w:type="spellStart"/>
            <w:r w:rsidRPr="00D75D36">
              <w:rPr>
                <w:rFonts w:ascii="Calibri" w:eastAsia="Calibri" w:hAnsi="Calibri" w:cs="Calibri"/>
                <w:color w:val="000000"/>
              </w:rPr>
              <w:t>Registered</w:t>
            </w:r>
            <w:proofErr w:type="spellEnd"/>
            <w:r w:rsidRPr="00D75D36">
              <w:rPr>
                <w:rFonts w:ascii="Calibri" w:eastAsia="Calibri" w:hAnsi="Calibri" w:cs="Calibri"/>
                <w:color w:val="000000"/>
              </w:rPr>
              <w:t>, minimum 2933Mhz w kościach o pojemności 64GB;</w:t>
            </w:r>
          </w:p>
          <w:p w:rsidR="00D75D36" w:rsidRPr="00D75D36" w:rsidRDefault="00D75D36" w:rsidP="00D75D36">
            <w:pPr>
              <w:numPr>
                <w:ilvl w:val="0"/>
                <w:numId w:val="9"/>
              </w:numPr>
              <w:spacing w:after="0" w:line="240" w:lineRule="auto"/>
              <w:ind w:left="353" w:hanging="283"/>
              <w:contextualSpacing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 xml:space="preserve">Wsparcie dla technologii zabezpieczania pamięci Advanced ECC, Memory </w:t>
            </w:r>
            <w:proofErr w:type="spellStart"/>
            <w:r w:rsidRPr="00D75D36">
              <w:rPr>
                <w:rFonts w:ascii="Calibri" w:eastAsia="Calibri" w:hAnsi="Calibri" w:cs="Calibri"/>
              </w:rPr>
              <w:t>Scrubbing</w:t>
            </w:r>
            <w:proofErr w:type="spellEnd"/>
            <w:r w:rsidRPr="00D75D36">
              <w:rPr>
                <w:rFonts w:ascii="Calibri" w:eastAsia="Calibri" w:hAnsi="Calibri" w:cs="Calibri"/>
              </w:rPr>
              <w:t>, SDDC lub równoważnej;</w:t>
            </w:r>
          </w:p>
          <w:p w:rsidR="00D75D36" w:rsidRPr="00D75D36" w:rsidRDefault="00D75D36" w:rsidP="00D75D36">
            <w:pPr>
              <w:numPr>
                <w:ilvl w:val="0"/>
                <w:numId w:val="9"/>
              </w:numPr>
              <w:spacing w:after="0" w:line="240" w:lineRule="auto"/>
              <w:ind w:left="353" w:hanging="283"/>
              <w:contextualSpacing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wsparcie serwera dla konfiguracji kopii lustrzanej pamięci RAM;</w:t>
            </w:r>
          </w:p>
        </w:tc>
        <w:tc>
          <w:tcPr>
            <w:tcW w:w="3261" w:type="dxa"/>
          </w:tcPr>
          <w:p w:rsidR="00D75D36" w:rsidRPr="00D75D36" w:rsidRDefault="00D75D36" w:rsidP="00D75D36">
            <w:pPr>
              <w:spacing w:after="0" w:line="240" w:lineRule="auto"/>
              <w:ind w:left="70"/>
              <w:contextualSpacing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75D36" w:rsidRPr="00D75D36" w:rsidTr="00D75D36">
        <w:trPr>
          <w:gridAfter w:val="1"/>
          <w:wAfter w:w="6" w:type="dxa"/>
          <w:trHeight w:val="496"/>
        </w:trPr>
        <w:tc>
          <w:tcPr>
            <w:tcW w:w="675" w:type="dxa"/>
          </w:tcPr>
          <w:p w:rsidR="00D75D36" w:rsidRPr="00D75D36" w:rsidRDefault="00D75D36" w:rsidP="00D75D36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593" w:type="dxa"/>
          </w:tcPr>
          <w:p w:rsidR="00D75D36" w:rsidRPr="00D75D36" w:rsidRDefault="00D75D36" w:rsidP="00D75D36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Kontrolery dyskowe, I/O</w:t>
            </w:r>
          </w:p>
        </w:tc>
        <w:tc>
          <w:tcPr>
            <w:tcW w:w="4677" w:type="dxa"/>
          </w:tcPr>
          <w:p w:rsidR="00D75D36" w:rsidRPr="00D75D36" w:rsidRDefault="00D75D36" w:rsidP="00D75D36">
            <w:pPr>
              <w:numPr>
                <w:ilvl w:val="0"/>
                <w:numId w:val="10"/>
              </w:numPr>
              <w:spacing w:after="0" w:line="240" w:lineRule="auto"/>
              <w:ind w:left="353" w:hanging="283"/>
              <w:contextualSpacing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Zainstalowany kontroler SAS 3.0 RAID 0, 1, 5, 10, 50</w:t>
            </w:r>
          </w:p>
          <w:p w:rsidR="00D75D36" w:rsidRPr="00D75D36" w:rsidRDefault="00D75D36" w:rsidP="00D75D36">
            <w:pPr>
              <w:numPr>
                <w:ilvl w:val="0"/>
                <w:numId w:val="10"/>
              </w:numPr>
              <w:spacing w:after="0" w:line="240" w:lineRule="auto"/>
              <w:ind w:left="353" w:hanging="283"/>
              <w:contextualSpacing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Minimum 2GB cache</w:t>
            </w:r>
          </w:p>
        </w:tc>
        <w:tc>
          <w:tcPr>
            <w:tcW w:w="3261" w:type="dxa"/>
          </w:tcPr>
          <w:p w:rsidR="00D75D36" w:rsidRPr="00D75D36" w:rsidRDefault="00D75D36" w:rsidP="00D75D36">
            <w:pPr>
              <w:spacing w:after="0" w:line="240" w:lineRule="auto"/>
              <w:ind w:left="70"/>
              <w:contextualSpacing/>
              <w:rPr>
                <w:rFonts w:ascii="Calibri" w:eastAsia="Calibri" w:hAnsi="Calibri" w:cs="Calibri"/>
              </w:rPr>
            </w:pPr>
          </w:p>
        </w:tc>
      </w:tr>
      <w:tr w:rsidR="00D75D36" w:rsidRPr="00D75D36" w:rsidTr="00D75D36">
        <w:trPr>
          <w:gridAfter w:val="1"/>
          <w:wAfter w:w="6" w:type="dxa"/>
          <w:trHeight w:val="740"/>
        </w:trPr>
        <w:tc>
          <w:tcPr>
            <w:tcW w:w="675" w:type="dxa"/>
          </w:tcPr>
          <w:p w:rsidR="00D75D36" w:rsidRPr="00D75D36" w:rsidRDefault="00D75D36" w:rsidP="00D75D36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593" w:type="dxa"/>
          </w:tcPr>
          <w:p w:rsidR="00D75D36" w:rsidRPr="00D75D36" w:rsidRDefault="00D75D36" w:rsidP="00D75D36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Dyski twarde</w:t>
            </w:r>
          </w:p>
        </w:tc>
        <w:tc>
          <w:tcPr>
            <w:tcW w:w="4677" w:type="dxa"/>
          </w:tcPr>
          <w:p w:rsidR="00D75D36" w:rsidRPr="00D75D36" w:rsidRDefault="00D75D36" w:rsidP="00D75D36">
            <w:pPr>
              <w:numPr>
                <w:ilvl w:val="0"/>
                <w:numId w:val="11"/>
              </w:numPr>
              <w:spacing w:after="0" w:line="240" w:lineRule="auto"/>
              <w:ind w:left="353" w:hanging="283"/>
              <w:contextualSpacing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 xml:space="preserve">Zainstalowane 2 dyski </w:t>
            </w:r>
            <w:r w:rsidRPr="00D75D36">
              <w:rPr>
                <w:rFonts w:ascii="Calibri" w:eastAsia="Calibri" w:hAnsi="Calibri" w:cs="Calibri"/>
                <w:color w:val="000000"/>
              </w:rPr>
              <w:t xml:space="preserve">SAS 3.0 minimum 10K RPM </w:t>
            </w:r>
            <w:r w:rsidRPr="00D75D36">
              <w:rPr>
                <w:rFonts w:ascii="Calibri" w:eastAsia="Calibri" w:hAnsi="Calibri" w:cs="Calibri"/>
              </w:rPr>
              <w:t>o pojemności</w:t>
            </w:r>
            <w:r w:rsidRPr="00D75D36">
              <w:rPr>
                <w:rFonts w:ascii="Calibri" w:eastAsia="Calibri" w:hAnsi="Calibri" w:cs="Calibri"/>
                <w:color w:val="000000"/>
              </w:rPr>
              <w:t xml:space="preserve"> 300 GB</w:t>
            </w:r>
            <w:r w:rsidRPr="00D75D36">
              <w:rPr>
                <w:rFonts w:ascii="Calibri" w:eastAsia="Calibri" w:hAnsi="Calibri" w:cs="Calibri"/>
              </w:rPr>
              <w:t xml:space="preserve"> każdy, dyski Hot-Plug;</w:t>
            </w:r>
          </w:p>
          <w:p w:rsidR="00D75D36" w:rsidRPr="00D75D36" w:rsidRDefault="00D75D36" w:rsidP="00D75D36">
            <w:pPr>
              <w:numPr>
                <w:ilvl w:val="0"/>
                <w:numId w:val="11"/>
              </w:numPr>
              <w:spacing w:after="0" w:line="240" w:lineRule="auto"/>
              <w:ind w:left="353" w:hanging="283"/>
              <w:contextualSpacing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Minimum 8 wnęk dla dysków twardych Hot-Plug 2,5 cala, możliwość rozbudowy do 16 dysków twardych Hot-Plug 2,5 cala;</w:t>
            </w:r>
          </w:p>
        </w:tc>
        <w:tc>
          <w:tcPr>
            <w:tcW w:w="3261" w:type="dxa"/>
          </w:tcPr>
          <w:p w:rsidR="00D75D36" w:rsidRPr="00D75D36" w:rsidRDefault="00D75D36" w:rsidP="00D75D36">
            <w:pPr>
              <w:spacing w:after="0" w:line="240" w:lineRule="auto"/>
              <w:ind w:left="70"/>
              <w:contextualSpacing/>
              <w:rPr>
                <w:rFonts w:ascii="Calibri" w:eastAsia="Calibri" w:hAnsi="Calibri" w:cs="Calibri"/>
              </w:rPr>
            </w:pPr>
          </w:p>
        </w:tc>
      </w:tr>
      <w:tr w:rsidR="00D75D36" w:rsidRPr="00D75D36" w:rsidTr="00D75D36">
        <w:trPr>
          <w:gridAfter w:val="1"/>
          <w:wAfter w:w="6" w:type="dxa"/>
          <w:trHeight w:val="735"/>
        </w:trPr>
        <w:tc>
          <w:tcPr>
            <w:tcW w:w="675" w:type="dxa"/>
          </w:tcPr>
          <w:p w:rsidR="00D75D36" w:rsidRPr="00D75D36" w:rsidRDefault="00D75D36" w:rsidP="00D75D36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593" w:type="dxa"/>
          </w:tcPr>
          <w:p w:rsidR="00D75D36" w:rsidRPr="00D75D36" w:rsidRDefault="00D75D36" w:rsidP="00D75D36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Kontrolery LAN</w:t>
            </w:r>
          </w:p>
        </w:tc>
        <w:tc>
          <w:tcPr>
            <w:tcW w:w="4677" w:type="dxa"/>
          </w:tcPr>
          <w:p w:rsidR="00D75D36" w:rsidRPr="00D75D36" w:rsidRDefault="00D75D36" w:rsidP="00D75D36">
            <w:pPr>
              <w:numPr>
                <w:ilvl w:val="0"/>
                <w:numId w:val="12"/>
              </w:numPr>
              <w:spacing w:after="0" w:line="240" w:lineRule="auto"/>
              <w:ind w:left="353" w:hanging="283"/>
              <w:contextualSpacing/>
              <w:rPr>
                <w:rFonts w:ascii="Calibri" w:eastAsia="Calibri" w:hAnsi="Calibri" w:cs="Calibri"/>
                <w:color w:val="000000"/>
              </w:rPr>
            </w:pPr>
            <w:r w:rsidRPr="00D75D36">
              <w:rPr>
                <w:rFonts w:ascii="Calibri" w:eastAsia="Calibri" w:hAnsi="Calibri" w:cs="Calibri"/>
                <w:color w:val="000000"/>
              </w:rPr>
              <w:t xml:space="preserve">Jedna dwuportowa karta 2x1Gbit/s ze wsparciem </w:t>
            </w:r>
            <w:proofErr w:type="spellStart"/>
            <w:r w:rsidRPr="00D75D36">
              <w:rPr>
                <w:rFonts w:ascii="Calibri" w:eastAsia="Calibri" w:hAnsi="Calibri" w:cs="Calibri"/>
                <w:color w:val="000000"/>
              </w:rPr>
              <w:t>iSCSI</w:t>
            </w:r>
            <w:proofErr w:type="spellEnd"/>
            <w:r w:rsidRPr="00D75D36">
              <w:rPr>
                <w:rFonts w:ascii="Calibri" w:eastAsia="Calibri" w:hAnsi="Calibri" w:cs="Calibri"/>
                <w:color w:val="000000"/>
              </w:rPr>
              <w:t>, niezajmująca slotu PCI Express;</w:t>
            </w:r>
          </w:p>
          <w:p w:rsidR="00D75D36" w:rsidRPr="00D75D36" w:rsidRDefault="00D75D36" w:rsidP="00D75D36">
            <w:pPr>
              <w:numPr>
                <w:ilvl w:val="0"/>
                <w:numId w:val="12"/>
              </w:numPr>
              <w:spacing w:after="0" w:line="240" w:lineRule="auto"/>
              <w:ind w:left="353" w:hanging="283"/>
              <w:contextualSpacing/>
              <w:rPr>
                <w:rFonts w:ascii="Calibri" w:eastAsia="Calibri" w:hAnsi="Calibri" w:cs="Calibri"/>
                <w:color w:val="000000"/>
              </w:rPr>
            </w:pPr>
            <w:r w:rsidRPr="00D75D36">
              <w:rPr>
                <w:rFonts w:ascii="Calibri" w:eastAsia="Calibri" w:hAnsi="Calibri" w:cs="Calibri"/>
                <w:color w:val="000000"/>
              </w:rPr>
              <w:t xml:space="preserve">Dodatkowa osobna karta  2x 10Gbit/s SFP+ , niezajmująca slotu PCI Express (dopuszcza się instalację w slocie PCI Express pod warunkiem dostarczenia serwera z większą niż wymagana ilości slotów PCI Express), dostarczone wraz z wkładkami Multi </w:t>
            </w:r>
            <w:proofErr w:type="spellStart"/>
            <w:r w:rsidRPr="00D75D36">
              <w:rPr>
                <w:rFonts w:ascii="Calibri" w:eastAsia="Calibri" w:hAnsi="Calibri" w:cs="Calibri"/>
                <w:color w:val="000000"/>
              </w:rPr>
              <w:t>Mode</w:t>
            </w:r>
            <w:proofErr w:type="spellEnd"/>
            <w:r w:rsidRPr="00D75D36">
              <w:rPr>
                <w:rFonts w:ascii="Calibri" w:eastAsia="Calibri" w:hAnsi="Calibri" w:cs="Calibri"/>
                <w:color w:val="000000"/>
              </w:rPr>
              <w:t>;</w:t>
            </w:r>
          </w:p>
        </w:tc>
        <w:tc>
          <w:tcPr>
            <w:tcW w:w="3261" w:type="dxa"/>
          </w:tcPr>
          <w:p w:rsidR="00D75D36" w:rsidRPr="00D75D36" w:rsidRDefault="00D75D36" w:rsidP="00D75D36">
            <w:pPr>
              <w:spacing w:after="0" w:line="240" w:lineRule="auto"/>
              <w:ind w:left="70"/>
              <w:contextualSpacing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75D36" w:rsidRPr="00D75D36" w:rsidTr="00D75D36">
        <w:trPr>
          <w:gridAfter w:val="1"/>
          <w:wAfter w:w="6" w:type="dxa"/>
          <w:trHeight w:val="605"/>
        </w:trPr>
        <w:tc>
          <w:tcPr>
            <w:tcW w:w="675" w:type="dxa"/>
          </w:tcPr>
          <w:p w:rsidR="00D75D36" w:rsidRPr="00D75D36" w:rsidRDefault="00D75D36" w:rsidP="00D75D36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593" w:type="dxa"/>
          </w:tcPr>
          <w:p w:rsidR="00D75D36" w:rsidRPr="00D75D36" w:rsidRDefault="00D75D36" w:rsidP="00D75D36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Kontrolery I/O FC/SAS/Inne</w:t>
            </w:r>
          </w:p>
        </w:tc>
        <w:tc>
          <w:tcPr>
            <w:tcW w:w="4677" w:type="dxa"/>
          </w:tcPr>
          <w:p w:rsidR="00D75D36" w:rsidRPr="00D75D36" w:rsidRDefault="00D75D36" w:rsidP="00D75D36">
            <w:pPr>
              <w:numPr>
                <w:ilvl w:val="0"/>
                <w:numId w:val="13"/>
              </w:numPr>
              <w:spacing w:after="0" w:line="240" w:lineRule="auto"/>
              <w:ind w:left="353" w:hanging="283"/>
              <w:contextualSpacing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 xml:space="preserve">Jedna karta dwuportowa FC 16GB; </w:t>
            </w:r>
          </w:p>
        </w:tc>
        <w:tc>
          <w:tcPr>
            <w:tcW w:w="3261" w:type="dxa"/>
          </w:tcPr>
          <w:p w:rsidR="00D75D36" w:rsidRPr="00D75D36" w:rsidRDefault="00D75D36" w:rsidP="00D75D36">
            <w:pPr>
              <w:spacing w:after="0" w:line="240" w:lineRule="auto"/>
              <w:ind w:left="70"/>
              <w:contextualSpacing/>
              <w:rPr>
                <w:rFonts w:ascii="Calibri" w:eastAsia="Calibri" w:hAnsi="Calibri" w:cs="Calibri"/>
              </w:rPr>
            </w:pPr>
          </w:p>
        </w:tc>
      </w:tr>
      <w:tr w:rsidR="00D75D36" w:rsidRPr="00D75D36" w:rsidTr="00D75D36">
        <w:trPr>
          <w:gridAfter w:val="1"/>
          <w:wAfter w:w="6" w:type="dxa"/>
          <w:trHeight w:val="2272"/>
        </w:trPr>
        <w:tc>
          <w:tcPr>
            <w:tcW w:w="675" w:type="dxa"/>
          </w:tcPr>
          <w:p w:rsidR="00D75D36" w:rsidRPr="00D75D36" w:rsidRDefault="00D75D36" w:rsidP="00D75D36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lastRenderedPageBreak/>
              <w:t>10</w:t>
            </w:r>
          </w:p>
        </w:tc>
        <w:tc>
          <w:tcPr>
            <w:tcW w:w="1593" w:type="dxa"/>
          </w:tcPr>
          <w:p w:rsidR="00D75D36" w:rsidRPr="00D75D36" w:rsidRDefault="00D75D36" w:rsidP="00D75D36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Porty</w:t>
            </w:r>
          </w:p>
        </w:tc>
        <w:tc>
          <w:tcPr>
            <w:tcW w:w="4677" w:type="dxa"/>
          </w:tcPr>
          <w:p w:rsidR="00D75D36" w:rsidRPr="00D75D36" w:rsidRDefault="00D75D36" w:rsidP="00D75D36">
            <w:pPr>
              <w:numPr>
                <w:ilvl w:val="0"/>
                <w:numId w:val="13"/>
              </w:numPr>
              <w:spacing w:after="0" w:line="240" w:lineRule="auto"/>
              <w:ind w:left="353" w:hanging="283"/>
              <w:contextualSpacing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Zintegrowana karta graficzna ze złączem VGA;</w:t>
            </w:r>
          </w:p>
          <w:p w:rsidR="00D75D36" w:rsidRPr="00D75D36" w:rsidRDefault="00D75D36" w:rsidP="00D75D36">
            <w:pPr>
              <w:numPr>
                <w:ilvl w:val="0"/>
                <w:numId w:val="13"/>
              </w:numPr>
              <w:spacing w:after="0" w:line="240" w:lineRule="auto"/>
              <w:ind w:left="353" w:hanging="283"/>
              <w:contextualSpacing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1x USB 3.0 dostępne na froncie obudowy</w:t>
            </w:r>
          </w:p>
          <w:p w:rsidR="00D75D36" w:rsidRPr="00D75D36" w:rsidRDefault="00D75D36" w:rsidP="00D75D36">
            <w:pPr>
              <w:numPr>
                <w:ilvl w:val="0"/>
                <w:numId w:val="13"/>
              </w:numPr>
              <w:spacing w:after="0" w:line="240" w:lineRule="auto"/>
              <w:ind w:left="353" w:hanging="283"/>
              <w:contextualSpacing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2x USB 3.0 dostępne z tyłu serwera</w:t>
            </w:r>
          </w:p>
          <w:p w:rsidR="00D75D36" w:rsidRPr="00D75D36" w:rsidRDefault="00D75D36" w:rsidP="00D75D36">
            <w:pPr>
              <w:numPr>
                <w:ilvl w:val="0"/>
                <w:numId w:val="13"/>
              </w:numPr>
              <w:spacing w:after="0" w:line="240" w:lineRule="auto"/>
              <w:ind w:left="353" w:hanging="283"/>
              <w:contextualSpacing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1x USB 3.0 wewnątrz serwera</w:t>
            </w:r>
          </w:p>
          <w:p w:rsidR="00D75D36" w:rsidRPr="00D75D36" w:rsidRDefault="00D75D36" w:rsidP="00D75D36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 w:rsidRPr="00D75D36">
              <w:rPr>
                <w:rFonts w:ascii="Calibri" w:eastAsia="Calibri" w:hAnsi="Calibri" w:cs="Calibri"/>
                <w:b/>
                <w:i/>
              </w:rPr>
              <w:t>UWAGA!</w:t>
            </w:r>
            <w:r w:rsidRPr="00D75D36">
              <w:rPr>
                <w:rFonts w:ascii="Calibri" w:eastAsia="Calibri" w:hAnsi="Calibri" w:cs="Calibri"/>
                <w:i/>
              </w:rPr>
              <w:t xml:space="preserve"> Ilość dostępnych złącz VGA i USB nie może być osiągnięta poprzez stosowanie zewnętrznych przejściówek, rozgałęziaczy czy dodatkowych kart rozszerzeń zajmujących jakikolwiek slot PCI Express serwera;</w:t>
            </w:r>
          </w:p>
        </w:tc>
        <w:tc>
          <w:tcPr>
            <w:tcW w:w="3261" w:type="dxa"/>
          </w:tcPr>
          <w:p w:rsidR="00D75D36" w:rsidRPr="00D75D36" w:rsidRDefault="00D75D36" w:rsidP="00D75D36">
            <w:pPr>
              <w:numPr>
                <w:ilvl w:val="0"/>
                <w:numId w:val="13"/>
              </w:numPr>
              <w:spacing w:after="0" w:line="240" w:lineRule="auto"/>
              <w:ind w:left="353" w:hanging="283"/>
              <w:contextualSpacing/>
              <w:rPr>
                <w:rFonts w:ascii="Calibri" w:eastAsia="Calibri" w:hAnsi="Calibri" w:cs="Calibri"/>
              </w:rPr>
            </w:pPr>
          </w:p>
        </w:tc>
      </w:tr>
      <w:tr w:rsidR="00D75D36" w:rsidRPr="00D75D36" w:rsidTr="00D75D36">
        <w:trPr>
          <w:gridAfter w:val="1"/>
          <w:wAfter w:w="6" w:type="dxa"/>
        </w:trPr>
        <w:tc>
          <w:tcPr>
            <w:tcW w:w="675" w:type="dxa"/>
          </w:tcPr>
          <w:p w:rsidR="00D75D36" w:rsidRPr="00D75D36" w:rsidRDefault="00D75D36" w:rsidP="00D75D36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593" w:type="dxa"/>
          </w:tcPr>
          <w:p w:rsidR="00D75D36" w:rsidRPr="00D75D36" w:rsidRDefault="00D75D36" w:rsidP="00D75D36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Zasilanie, chłodzenie</w:t>
            </w:r>
          </w:p>
        </w:tc>
        <w:tc>
          <w:tcPr>
            <w:tcW w:w="4677" w:type="dxa"/>
          </w:tcPr>
          <w:p w:rsidR="00D75D36" w:rsidRPr="00D75D36" w:rsidRDefault="00D75D36" w:rsidP="00D75D36">
            <w:pPr>
              <w:numPr>
                <w:ilvl w:val="0"/>
                <w:numId w:val="13"/>
              </w:numPr>
              <w:spacing w:after="0" w:line="240" w:lineRule="auto"/>
              <w:ind w:left="315" w:hanging="284"/>
              <w:contextualSpacing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Redundantne zasilacze Hot-Plug o mocy minimum 750W, o sprawności 94% (tzw. klasa Platinum)</w:t>
            </w:r>
          </w:p>
          <w:p w:rsidR="00D75D36" w:rsidRPr="00D75D36" w:rsidRDefault="00D75D36" w:rsidP="00D75D36">
            <w:pPr>
              <w:numPr>
                <w:ilvl w:val="0"/>
                <w:numId w:val="14"/>
              </w:numPr>
              <w:spacing w:after="0" w:line="240" w:lineRule="auto"/>
              <w:ind w:left="315" w:hanging="284"/>
              <w:contextualSpacing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 xml:space="preserve">Redundantne wentylatory Hot-Plug; </w:t>
            </w:r>
          </w:p>
        </w:tc>
        <w:tc>
          <w:tcPr>
            <w:tcW w:w="3261" w:type="dxa"/>
          </w:tcPr>
          <w:p w:rsidR="00D75D36" w:rsidRPr="00D75D36" w:rsidRDefault="00D75D36" w:rsidP="00D75D36">
            <w:pPr>
              <w:numPr>
                <w:ilvl w:val="0"/>
                <w:numId w:val="13"/>
              </w:numPr>
              <w:spacing w:after="0" w:line="240" w:lineRule="auto"/>
              <w:ind w:left="315" w:hanging="284"/>
              <w:contextualSpacing/>
              <w:rPr>
                <w:rFonts w:ascii="Calibri" w:eastAsia="Calibri" w:hAnsi="Calibri" w:cs="Calibri"/>
              </w:rPr>
            </w:pPr>
          </w:p>
        </w:tc>
      </w:tr>
      <w:tr w:rsidR="00D75D36" w:rsidRPr="00D75D36" w:rsidTr="00D75D36">
        <w:trPr>
          <w:gridAfter w:val="1"/>
          <w:wAfter w:w="6" w:type="dxa"/>
          <w:trHeight w:val="1687"/>
        </w:trPr>
        <w:tc>
          <w:tcPr>
            <w:tcW w:w="675" w:type="dxa"/>
          </w:tcPr>
          <w:p w:rsidR="00D75D36" w:rsidRPr="00D75D36" w:rsidRDefault="00D75D36" w:rsidP="00D75D36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593" w:type="dxa"/>
          </w:tcPr>
          <w:p w:rsidR="00D75D36" w:rsidRPr="00D75D36" w:rsidRDefault="00D75D36" w:rsidP="00D75D36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Zarządzanie</w:t>
            </w:r>
          </w:p>
        </w:tc>
        <w:tc>
          <w:tcPr>
            <w:tcW w:w="4677" w:type="dxa"/>
          </w:tcPr>
          <w:p w:rsidR="00D75D36" w:rsidRPr="00D75D36" w:rsidRDefault="00D75D36" w:rsidP="00D75D3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Calibri" w:eastAsia="MS Mincho" w:hAnsi="Calibri" w:cs="Calibri"/>
                <w:lang w:eastAsia="ja-JP"/>
              </w:rPr>
            </w:pPr>
            <w:r w:rsidRPr="00D75D36">
              <w:rPr>
                <w:rFonts w:ascii="Calibri" w:eastAsia="MS Mincho" w:hAnsi="Calibri" w:cs="Calibri"/>
                <w:lang w:eastAsia="ja-JP"/>
              </w:rPr>
              <w:t xml:space="preserve">Wbudowane diody informacyjne lub wyświetlacz informujące o stanie serwera </w:t>
            </w:r>
            <w:r w:rsidRPr="00D75D36">
              <w:rPr>
                <w:rFonts w:ascii="Calibri" w:eastAsia="MS Mincho" w:hAnsi="Calibri" w:cs="Calibri"/>
                <w:i/>
                <w:lang w:eastAsia="ja-JP"/>
              </w:rPr>
              <w:t>(system przewidywania, rozpoznawania awarii)</w:t>
            </w:r>
            <w:r w:rsidRPr="00D75D36">
              <w:rPr>
                <w:rFonts w:ascii="Calibri" w:eastAsia="MS Mincho" w:hAnsi="Calibri" w:cs="Calibri"/>
                <w:lang w:eastAsia="ja-JP"/>
              </w:rPr>
              <w:t xml:space="preserve"> – co najmniej informacja o statusie pracy </w:t>
            </w:r>
            <w:r w:rsidRPr="00D75D36">
              <w:rPr>
                <w:rFonts w:ascii="Calibri" w:eastAsia="MS Mincho" w:hAnsi="Calibri" w:cs="Calibri"/>
                <w:i/>
                <w:lang w:eastAsia="ja-JP"/>
              </w:rPr>
              <w:t>(poprawny/przewidywana usterka lub usterka)</w:t>
            </w:r>
            <w:r w:rsidRPr="00D75D36">
              <w:rPr>
                <w:rFonts w:ascii="Calibri" w:eastAsia="MS Mincho" w:hAnsi="Calibri" w:cs="Calibri"/>
                <w:lang w:eastAsia="ja-JP"/>
              </w:rPr>
              <w:t xml:space="preserve"> następujących komponentów: karty rozszerzeń zainstalowane w dowolnym slocie PCI Express, procesory CPU, pamięć RAM z dokładnością umożliwiającą jednoznaczną identyfikację uszkodzonego modułu pamięci RAM, wbudowany na płycie głównej nośnik pamięci M.2 SSD, status karty zrządzającej serwera, wentylatory, bateria podtrzymująca ustawienia BIOS/Płyty głównej, zasilacze - poprawność napięć elektrycznych płyty głównej w trybie włączonym </w:t>
            </w:r>
            <w:r w:rsidRPr="00D75D36">
              <w:rPr>
                <w:rFonts w:ascii="Calibri" w:eastAsia="MS Mincho" w:hAnsi="Calibri" w:cs="Calibri"/>
                <w:i/>
                <w:lang w:eastAsia="ja-JP"/>
              </w:rPr>
              <w:t>(on)</w:t>
            </w:r>
            <w:r w:rsidRPr="00D75D36">
              <w:rPr>
                <w:rFonts w:ascii="Calibri" w:eastAsia="MS Mincho" w:hAnsi="Calibri" w:cs="Calibri"/>
                <w:lang w:eastAsia="ja-JP"/>
              </w:rPr>
              <w:t xml:space="preserve"> i oczekiwania </w:t>
            </w:r>
            <w:r w:rsidRPr="00D75D36">
              <w:rPr>
                <w:rFonts w:ascii="Calibri" w:eastAsia="MS Mincho" w:hAnsi="Calibri" w:cs="Calibri"/>
                <w:i/>
                <w:lang w:eastAsia="ja-JP"/>
              </w:rPr>
              <w:t>(stand-by)</w:t>
            </w:r>
            <w:r w:rsidRPr="00D75D36">
              <w:rPr>
                <w:rFonts w:ascii="Calibri" w:eastAsia="MS Mincho" w:hAnsi="Calibri" w:cs="Calibri"/>
                <w:lang w:eastAsia="ja-JP"/>
              </w:rPr>
              <w:t xml:space="preserve"> serwera, </w:t>
            </w:r>
          </w:p>
          <w:p w:rsidR="00D75D36" w:rsidRPr="00D75D36" w:rsidRDefault="00D75D36" w:rsidP="00D75D3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Calibri" w:eastAsia="MS Mincho" w:hAnsi="Calibri" w:cs="Calibri"/>
                <w:lang w:eastAsia="ja-JP"/>
              </w:rPr>
            </w:pPr>
            <w:r w:rsidRPr="00D75D36">
              <w:rPr>
                <w:rFonts w:ascii="Calibri" w:eastAsia="MS Mincho" w:hAnsi="Calibri" w:cs="Calibri"/>
                <w:lang w:eastAsia="ja-JP"/>
              </w:rPr>
              <w:t>Zintegrowany z płytą główną serwera kontroler sprzętowy zdalnego zarządzania zgodny z IPMI 2.0 o funkcjonalnościach:</w:t>
            </w:r>
          </w:p>
          <w:p w:rsidR="00D75D36" w:rsidRPr="00D75D36" w:rsidRDefault="00D75D36" w:rsidP="00D75D3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r w:rsidRPr="00D75D36">
              <w:rPr>
                <w:rFonts w:ascii="Calibri" w:eastAsia="MS Mincho" w:hAnsi="Calibri" w:cs="Calibri"/>
                <w:lang w:eastAsia="ja-JP"/>
              </w:rPr>
              <w:t>Niezależny od systemu operacyjnego, sprzętowy kontroler umożliwiający pełne zarządzanie, zdalny restart serwera;</w:t>
            </w:r>
          </w:p>
          <w:p w:rsidR="00D75D36" w:rsidRPr="00D75D36" w:rsidRDefault="00D75D36" w:rsidP="00D75D3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r w:rsidRPr="00D75D36">
              <w:rPr>
                <w:rFonts w:ascii="Calibri" w:eastAsia="MS Mincho" w:hAnsi="Calibri" w:cs="Calibri"/>
                <w:color w:val="000000"/>
                <w:lang w:eastAsia="ja-JP"/>
              </w:rPr>
              <w:t xml:space="preserve">Dedykowana karta LAN 1 </w:t>
            </w:r>
            <w:proofErr w:type="spellStart"/>
            <w:r w:rsidRPr="00D75D36">
              <w:rPr>
                <w:rFonts w:ascii="Calibri" w:eastAsia="MS Mincho" w:hAnsi="Calibri" w:cs="Calibri"/>
                <w:color w:val="000000"/>
                <w:lang w:eastAsia="ja-JP"/>
              </w:rPr>
              <w:t>Gb</w:t>
            </w:r>
            <w:proofErr w:type="spellEnd"/>
            <w:r w:rsidRPr="00D75D36">
              <w:rPr>
                <w:rFonts w:ascii="Calibri" w:eastAsia="MS Mincho" w:hAnsi="Calibri" w:cs="Calibri"/>
                <w:color w:val="000000"/>
                <w:lang w:eastAsia="ja-JP"/>
              </w:rPr>
              <w:t xml:space="preserve">/s  </w:t>
            </w:r>
            <w:r w:rsidRPr="00D75D36">
              <w:rPr>
                <w:rFonts w:ascii="Calibri" w:eastAsia="MS Mincho" w:hAnsi="Calibri" w:cs="Calibri"/>
                <w:i/>
                <w:color w:val="000000"/>
                <w:lang w:eastAsia="ja-JP"/>
              </w:rPr>
              <w:t>(dedykowane złącze RJ-45 z tyłu obudowy)</w:t>
            </w:r>
            <w:r w:rsidRPr="00D75D36">
              <w:rPr>
                <w:rFonts w:ascii="Calibri" w:eastAsia="MS Mincho" w:hAnsi="Calibri" w:cs="Calibri"/>
                <w:color w:val="000000"/>
                <w:lang w:eastAsia="ja-JP"/>
              </w:rPr>
              <w:t xml:space="preserve"> do komunikacji wyłącznie z kontrolerem zdalnego zarządzania z możliwością przeniesienia tej komunikacji na inną kartę sieciową współdzieloną z systemem operacyjnym;</w:t>
            </w:r>
          </w:p>
          <w:p w:rsidR="00D75D36" w:rsidRPr="00D75D36" w:rsidRDefault="00D75D36" w:rsidP="00D75D3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r w:rsidRPr="00D75D36">
              <w:rPr>
                <w:rFonts w:ascii="Calibri" w:eastAsia="MS Mincho" w:hAnsi="Calibri" w:cs="Calibri"/>
                <w:lang w:eastAsia="ja-JP"/>
              </w:rPr>
              <w:t xml:space="preserve">Dostęp poprzez przeglądarkę Web </w:t>
            </w:r>
            <w:r w:rsidRPr="00D75D36">
              <w:rPr>
                <w:rFonts w:ascii="Calibri" w:eastAsia="MS Mincho" w:hAnsi="Calibri" w:cs="Calibri"/>
                <w:i/>
                <w:lang w:eastAsia="ja-JP"/>
              </w:rPr>
              <w:t>(także SSL, SSH),</w:t>
            </w:r>
          </w:p>
          <w:p w:rsidR="00D75D36" w:rsidRPr="00D75D36" w:rsidRDefault="00D75D36" w:rsidP="00D75D3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r w:rsidRPr="00D75D36">
              <w:rPr>
                <w:rFonts w:ascii="Calibri" w:eastAsia="MS Mincho" w:hAnsi="Calibri" w:cs="Calibri"/>
                <w:lang w:eastAsia="ja-JP"/>
              </w:rPr>
              <w:t>Zarządzanie mocą i jej zużyciem oraz monitoring zużycia energii,</w:t>
            </w:r>
          </w:p>
          <w:p w:rsidR="00D75D36" w:rsidRPr="00D75D36" w:rsidRDefault="00D75D36" w:rsidP="00D75D3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r w:rsidRPr="00D75D36">
              <w:rPr>
                <w:rFonts w:ascii="Calibri" w:eastAsia="MS Mincho" w:hAnsi="Calibri" w:cs="Calibri"/>
                <w:lang w:eastAsia="ja-JP"/>
              </w:rPr>
              <w:lastRenderedPageBreak/>
              <w:t xml:space="preserve">Zarządzanie alarmami </w:t>
            </w:r>
            <w:r w:rsidRPr="00D75D36">
              <w:rPr>
                <w:rFonts w:ascii="Calibri" w:eastAsia="MS Mincho" w:hAnsi="Calibri" w:cs="Calibri"/>
                <w:i/>
                <w:lang w:eastAsia="ja-JP"/>
              </w:rPr>
              <w:t>(zdarzenia poprzez SNMP),</w:t>
            </w:r>
          </w:p>
          <w:p w:rsidR="00D75D36" w:rsidRPr="00D75D36" w:rsidRDefault="00D75D36" w:rsidP="00D75D3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r w:rsidRPr="00D75D36">
              <w:rPr>
                <w:rFonts w:ascii="Calibri" w:eastAsia="MS Mincho" w:hAnsi="Calibri" w:cs="Calibri"/>
                <w:lang w:eastAsia="ja-JP"/>
              </w:rPr>
              <w:t>Możliwość przejęcia konsoli tekstowej,</w:t>
            </w:r>
          </w:p>
          <w:p w:rsidR="00D75D36" w:rsidRPr="00D75D36" w:rsidRDefault="00D75D36" w:rsidP="00D75D3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i/>
                <w:lang w:eastAsia="ja-JP"/>
              </w:rPr>
            </w:pPr>
            <w:r w:rsidRPr="00D75D36">
              <w:rPr>
                <w:rFonts w:ascii="Calibri" w:eastAsia="MS Mincho" w:hAnsi="Calibri" w:cs="Calibri"/>
                <w:lang w:eastAsia="ja-JP"/>
              </w:rPr>
              <w:t xml:space="preserve">Przekierowanie konsoli graficznej na poziomie sprzętowym oraz możliwość montowania zdalnych napędów i ich obrazów na poziomie sprzętowym </w:t>
            </w:r>
            <w:r w:rsidRPr="00D75D36">
              <w:rPr>
                <w:rFonts w:ascii="Calibri" w:eastAsia="MS Mincho" w:hAnsi="Calibri" w:cs="Calibri"/>
                <w:i/>
                <w:lang w:eastAsia="ja-JP"/>
              </w:rPr>
              <w:t>(cyfrowy KVM),</w:t>
            </w:r>
          </w:p>
          <w:p w:rsidR="00D75D36" w:rsidRPr="00D75D36" w:rsidRDefault="00D75D36" w:rsidP="00D75D3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r w:rsidRPr="00D75D36">
              <w:rPr>
                <w:rFonts w:ascii="Calibri" w:eastAsia="MS Mincho" w:hAnsi="Calibri" w:cs="Calibri"/>
                <w:lang w:eastAsia="ja-JP"/>
              </w:rPr>
              <w:t xml:space="preserve">Sprzętowy monitoring serwera w tym stanu dysków twardych i kontrolera RAID </w:t>
            </w:r>
            <w:r w:rsidRPr="00D75D36">
              <w:rPr>
                <w:rFonts w:ascii="Calibri" w:eastAsia="MS Mincho" w:hAnsi="Calibri" w:cs="Calibri"/>
                <w:i/>
                <w:lang w:eastAsia="ja-JP"/>
              </w:rPr>
              <w:t>(bez pośrednictwa agentów systemowych),</w:t>
            </w:r>
          </w:p>
          <w:p w:rsidR="00D75D36" w:rsidRPr="00D75D36" w:rsidRDefault="00D75D36" w:rsidP="00D75D3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lang w:eastAsia="ja-JP"/>
              </w:rPr>
            </w:pPr>
            <w:r w:rsidRPr="00D75D36">
              <w:rPr>
                <w:rFonts w:ascii="Calibri" w:eastAsia="MS Mincho" w:hAnsi="Calibri" w:cs="Calibri"/>
                <w:color w:val="000000"/>
                <w:lang w:eastAsia="ja-JP"/>
              </w:rPr>
              <w:t xml:space="preserve"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</w:t>
            </w:r>
            <w:r w:rsidRPr="00D75D36">
              <w:rPr>
                <w:rFonts w:ascii="Calibri" w:eastAsia="MS Mincho" w:hAnsi="Calibri" w:cs="Calibri"/>
                <w:i/>
                <w:color w:val="000000"/>
                <w:lang w:eastAsia="ja-JP"/>
              </w:rPr>
              <w:t>(m.in. temperatura, dyski, zasilacze, płyta główna, procesory, pamięć operacyjna itd.),</w:t>
            </w:r>
          </w:p>
          <w:p w:rsidR="00D75D36" w:rsidRPr="00D75D36" w:rsidRDefault="00D75D36" w:rsidP="00D75D36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  <w:lang w:eastAsia="ar-SA"/>
              </w:rPr>
              <w:t>Możliwość zdalnej naprawy systemu operacyjnego uszkodzonego przez użytkownika, działanie wirusów i szkodliwego oprogramowania;</w:t>
            </w:r>
          </w:p>
          <w:p w:rsidR="00D75D36" w:rsidRPr="00D75D36" w:rsidRDefault="00D75D36" w:rsidP="00D75D36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  <w:lang w:eastAsia="ar-SA"/>
              </w:rPr>
              <w:t xml:space="preserve">Możliwość zdalnej re-instalacji systemu lub aplikacji z obrazów zainstalowanych w obrębie dedykowanej pamięci </w:t>
            </w:r>
            <w:proofErr w:type="spellStart"/>
            <w:r w:rsidRPr="00D75D36">
              <w:rPr>
                <w:rFonts w:ascii="Calibri" w:eastAsia="Calibri" w:hAnsi="Calibri" w:cs="Calibri"/>
                <w:lang w:eastAsia="ar-SA"/>
              </w:rPr>
              <w:t>flash</w:t>
            </w:r>
            <w:proofErr w:type="spellEnd"/>
            <w:r w:rsidRPr="00D75D36">
              <w:rPr>
                <w:rFonts w:ascii="Calibri" w:eastAsia="Calibri" w:hAnsi="Calibri" w:cs="Calibri"/>
                <w:lang w:eastAsia="ar-SA"/>
              </w:rPr>
              <w:t xml:space="preserve"> bez użytkowania zewnętrznych nośników lub kopiowania danych poprzez sieć LAN; </w:t>
            </w:r>
          </w:p>
          <w:p w:rsidR="00D75D36" w:rsidRPr="00D75D36" w:rsidRDefault="00D75D36" w:rsidP="00D75D36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  <w:lang w:eastAsia="ar-SA"/>
              </w:rPr>
              <w:t xml:space="preserve">Możliwość konfiguracji i wykonania aktualizacji BIOS, </w:t>
            </w:r>
            <w:proofErr w:type="spellStart"/>
            <w:r w:rsidRPr="00D75D36">
              <w:rPr>
                <w:rFonts w:ascii="Calibri" w:eastAsia="Calibri" w:hAnsi="Calibri" w:cs="Calibri"/>
                <w:lang w:eastAsia="ar-SA"/>
              </w:rPr>
              <w:t>Firmware</w:t>
            </w:r>
            <w:proofErr w:type="spellEnd"/>
            <w:r w:rsidRPr="00D75D36">
              <w:rPr>
                <w:rFonts w:ascii="Calibri" w:eastAsia="Calibri" w:hAnsi="Calibri" w:cs="Calibri"/>
                <w:lang w:eastAsia="ar-SA"/>
              </w:rPr>
              <w:t xml:space="preserve">, sterowników serwera bezpośrednio z GUI </w:t>
            </w:r>
            <w:r w:rsidRPr="00D75D36">
              <w:rPr>
                <w:rFonts w:ascii="Calibri" w:eastAsia="Calibri" w:hAnsi="Calibri" w:cs="Calibri"/>
                <w:i/>
                <w:lang w:eastAsia="ar-SA"/>
              </w:rPr>
              <w:t>(graficzny interfejs)</w:t>
            </w:r>
            <w:r w:rsidRPr="00D75D36">
              <w:rPr>
                <w:rFonts w:ascii="Calibri" w:eastAsia="Calibri" w:hAnsi="Calibri" w:cs="Calibri"/>
                <w:lang w:eastAsia="ar-SA"/>
              </w:rPr>
              <w:t xml:space="preserve"> karty zarządzającej serwera bez pośrednictwa innych nośników zewnętrznych i wewnętrznych poza obrębem karty zarządzającej </w:t>
            </w:r>
            <w:r w:rsidRPr="00D75D36">
              <w:rPr>
                <w:rFonts w:ascii="Calibri" w:eastAsia="Calibri" w:hAnsi="Calibri" w:cs="Calibri"/>
                <w:i/>
                <w:lang w:eastAsia="ar-SA"/>
              </w:rPr>
              <w:t xml:space="preserve">(w szczególności bez pendrive, dysków twardych </w:t>
            </w:r>
            <w:proofErr w:type="spellStart"/>
            <w:r w:rsidRPr="00D75D36">
              <w:rPr>
                <w:rFonts w:ascii="Calibri" w:eastAsia="Calibri" w:hAnsi="Calibri" w:cs="Calibri"/>
                <w:i/>
                <w:lang w:eastAsia="ar-SA"/>
              </w:rPr>
              <w:t>wewn</w:t>
            </w:r>
            <w:proofErr w:type="spellEnd"/>
            <w:r w:rsidRPr="00D75D36">
              <w:rPr>
                <w:rFonts w:ascii="Calibri" w:eastAsia="Calibri" w:hAnsi="Calibri" w:cs="Calibri"/>
                <w:i/>
                <w:lang w:eastAsia="ar-SA"/>
              </w:rPr>
              <w:t>. i zewn., itp.)</w:t>
            </w:r>
            <w:r w:rsidRPr="00D75D36">
              <w:rPr>
                <w:rFonts w:ascii="Calibri" w:eastAsia="Calibri" w:hAnsi="Calibri" w:cs="Calibri"/>
                <w:lang w:eastAsia="ar-SA"/>
              </w:rPr>
              <w:t xml:space="preserve"> – możliwość manualnego wykonania aktualizacji jak również możliwość automatyzacji;</w:t>
            </w:r>
          </w:p>
          <w:p w:rsidR="00D75D36" w:rsidRPr="00D75D36" w:rsidRDefault="00D75D36" w:rsidP="00D75D36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  <w:lang w:eastAsia="ar-SA"/>
              </w:rPr>
              <w:t xml:space="preserve">Rozwiązanie musi umożliwiać konfigurację i uruchomienie automatycznego powiadomienia serwisu </w:t>
            </w:r>
            <w:r w:rsidRPr="00D75D36">
              <w:rPr>
                <w:rFonts w:ascii="Calibri" w:eastAsia="Calibri" w:hAnsi="Calibri" w:cs="Calibri"/>
                <w:lang w:eastAsia="ar-SA"/>
              </w:rPr>
              <w:lastRenderedPageBreak/>
              <w:t xml:space="preserve">o zbliżającej się lub istniejącej usterce serwera </w:t>
            </w:r>
            <w:r w:rsidRPr="00D75D36">
              <w:rPr>
                <w:rFonts w:ascii="Calibri" w:eastAsia="Calibri" w:hAnsi="Calibri" w:cs="Calibri"/>
                <w:i/>
                <w:lang w:eastAsia="ar-SA"/>
              </w:rPr>
              <w:t>(co najmniej dyski twarde, zasilacze, pamięć RAM, procesory, wentylatory, kontrolery RAID, karty rozszerzeń)</w:t>
            </w:r>
            <w:r w:rsidRPr="00D75D36">
              <w:rPr>
                <w:rFonts w:ascii="Calibri" w:eastAsia="Calibri" w:hAnsi="Calibri" w:cs="Calibri"/>
                <w:lang w:eastAsia="ar-SA"/>
              </w:rPr>
              <w:t>;</w:t>
            </w:r>
          </w:p>
          <w:p w:rsidR="00D75D36" w:rsidRPr="00D75D36" w:rsidRDefault="00D75D36" w:rsidP="00D75D36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  <w:lang w:eastAsia="ar-SA"/>
              </w:rPr>
              <w:t>Możliwość zapisu i przechowywania informacji i logów o pełnym stanie maszyny, w tym usterki i sytuacje krytyczne w obrębie wbudowanej pamięci karty zarządzającej -  dostęp do tych informacji musi być niezależny od stanu włączenia serwera oraz stanu sprzętowego w tym np. usterki elementów poza kartą zarządzającą;</w:t>
            </w:r>
          </w:p>
          <w:p w:rsidR="00D75D36" w:rsidRPr="00D75D36" w:rsidRDefault="00D75D36" w:rsidP="00D75D36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D75D36">
              <w:rPr>
                <w:rFonts w:ascii="Calibri" w:eastAsia="Calibri" w:hAnsi="Calibri" w:cs="Calibri"/>
                <w:lang w:eastAsia="ar-SA"/>
              </w:rPr>
              <w:t xml:space="preserve">karta zarządzająca musi </w:t>
            </w:r>
            <w:r w:rsidRPr="00D75D36">
              <w:rPr>
                <w:rFonts w:ascii="Calibri" w:eastAsia="Calibri" w:hAnsi="Calibri" w:cs="Calibri"/>
              </w:rPr>
              <w:t>umożliwiać</w:t>
            </w:r>
            <w:r w:rsidRPr="00D75D36">
              <w:rPr>
                <w:rFonts w:ascii="Calibri" w:eastAsia="Calibri" w:hAnsi="Calibri" w:cs="Calibri"/>
                <w:lang w:eastAsia="ar-SA"/>
              </w:rPr>
              <w:t xml:space="preserve"> konfiguracj</w:t>
            </w:r>
            <w:r w:rsidRPr="00D75D36">
              <w:rPr>
                <w:rFonts w:ascii="Calibri" w:eastAsia="Calibri" w:hAnsi="Calibri" w:cs="Calibri"/>
              </w:rPr>
              <w:t>ę</w:t>
            </w:r>
            <w:r w:rsidRPr="00D75D36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D75D36">
              <w:rPr>
                <w:rFonts w:ascii="Calibri" w:eastAsia="Calibri" w:hAnsi="Calibri" w:cs="Calibri"/>
              </w:rPr>
              <w:t>i uruchomienie</w:t>
            </w:r>
            <w:r w:rsidRPr="00D75D36">
              <w:rPr>
                <w:rFonts w:ascii="Calibri" w:eastAsia="Calibri" w:hAnsi="Calibri" w:cs="Calibri"/>
                <w:lang w:eastAsia="ar-SA"/>
              </w:rPr>
              <w:t xml:space="preserve"> automatycznego informowania autoryzowanego serwisu producenta serwera o zaistniałej lub zbliżającej się usterce </w:t>
            </w:r>
            <w:r w:rsidRPr="00D75D36">
              <w:rPr>
                <w:rFonts w:ascii="Calibri" w:eastAsia="Calibri" w:hAnsi="Calibri" w:cs="Calibri"/>
                <w:i/>
                <w:lang w:eastAsia="ar-SA"/>
              </w:rPr>
              <w:t>(wymagana jest możliwość automatycznego otworzenia zgłoszenia serwisowego bezpośrednio w systemie producenta serwera, nie dopuszcza się komunikacji SNMP  czy email).</w:t>
            </w:r>
            <w:r w:rsidRPr="00D75D36">
              <w:rPr>
                <w:rFonts w:ascii="Calibri" w:eastAsia="Calibri" w:hAnsi="Calibri" w:cs="Calibri"/>
                <w:lang w:eastAsia="ar-SA"/>
              </w:rPr>
              <w:t xml:space="preserve"> Jeżeli są wymagane jakiekolwiek dodatkowe licencje lub pakiety serwisowe potrzebne do uruchomienia automatycznego powiadamiania autoryzowanego serwisu o usterce należy takie elementy wliczyć do oferty – czas trwania minimum równy dla wymaganego okresu gwarancji producenta serwera;</w:t>
            </w:r>
          </w:p>
        </w:tc>
        <w:tc>
          <w:tcPr>
            <w:tcW w:w="3261" w:type="dxa"/>
          </w:tcPr>
          <w:p w:rsidR="00D75D36" w:rsidRPr="00D75D36" w:rsidRDefault="00D75D36" w:rsidP="00D75D3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D75D36" w:rsidRPr="00D75D36" w:rsidTr="00D75D36">
        <w:trPr>
          <w:gridAfter w:val="1"/>
          <w:wAfter w:w="6" w:type="dxa"/>
          <w:trHeight w:val="419"/>
        </w:trPr>
        <w:tc>
          <w:tcPr>
            <w:tcW w:w="675" w:type="dxa"/>
          </w:tcPr>
          <w:p w:rsidR="00D75D36" w:rsidRPr="00D75D36" w:rsidRDefault="00D75D36" w:rsidP="00D75D36">
            <w:pPr>
              <w:spacing w:after="160" w:line="259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D75D36">
              <w:rPr>
                <w:rFonts w:ascii="Calibri" w:eastAsia="Calibri" w:hAnsi="Calibri" w:cs="Calibri"/>
                <w:lang w:val="en-US"/>
              </w:rPr>
              <w:lastRenderedPageBreak/>
              <w:t>13</w:t>
            </w:r>
          </w:p>
        </w:tc>
        <w:tc>
          <w:tcPr>
            <w:tcW w:w="1593" w:type="dxa"/>
          </w:tcPr>
          <w:p w:rsidR="00D75D36" w:rsidRPr="00D75D36" w:rsidRDefault="00D75D36" w:rsidP="00D75D36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Gwarancja</w:t>
            </w:r>
          </w:p>
          <w:p w:rsidR="00D75D36" w:rsidRPr="00D75D36" w:rsidRDefault="00D75D36" w:rsidP="00D75D36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</w:tcPr>
          <w:p w:rsidR="00D75D36" w:rsidRPr="00D75D36" w:rsidRDefault="002E3466" w:rsidP="00D75D3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Calibri" w:eastAsia="MS Mincho" w:hAnsi="Calibri" w:cs="Calibri"/>
                <w:lang w:eastAsia="ja-JP"/>
              </w:rPr>
            </w:pPr>
            <w:r>
              <w:rPr>
                <w:rFonts w:ascii="Calibri" w:eastAsia="MS Mincho" w:hAnsi="Calibri" w:cs="Calibri"/>
                <w:lang w:eastAsia="ja-JP"/>
              </w:rPr>
              <w:t>Minimum 36 miesięcy</w:t>
            </w:r>
            <w:bookmarkStart w:id="0" w:name="_GoBack"/>
            <w:bookmarkEnd w:id="0"/>
            <w:r w:rsidR="00D75D36" w:rsidRPr="00D75D36">
              <w:rPr>
                <w:rFonts w:ascii="Calibri" w:eastAsia="MS Mincho" w:hAnsi="Calibri" w:cs="Calibri"/>
                <w:lang w:eastAsia="ja-JP"/>
              </w:rPr>
              <w:t xml:space="preserve"> gwarancji producenta serwera w trybie </w:t>
            </w:r>
            <w:proofErr w:type="spellStart"/>
            <w:r w:rsidR="00D75D36" w:rsidRPr="00D75D36">
              <w:rPr>
                <w:rFonts w:ascii="Calibri" w:eastAsia="MS Mincho" w:hAnsi="Calibri" w:cs="Calibri"/>
                <w:lang w:eastAsia="ja-JP"/>
              </w:rPr>
              <w:t>OnSite</w:t>
            </w:r>
            <w:proofErr w:type="spellEnd"/>
            <w:r w:rsidR="00D75D36" w:rsidRPr="00D75D36">
              <w:rPr>
                <w:rFonts w:ascii="Calibri" w:eastAsia="MS Mincho" w:hAnsi="Calibri" w:cs="Calibri"/>
                <w:lang w:eastAsia="ja-JP"/>
              </w:rPr>
              <w:t xml:space="preserve"> z gwarantowanym czasem skutecznej naprawy serwera najpóźniej w następnym dniu roboczym od zgłoszenia usterki (tzw. NBD </w:t>
            </w:r>
            <w:proofErr w:type="spellStart"/>
            <w:r w:rsidR="00D75D36" w:rsidRPr="00D75D36">
              <w:rPr>
                <w:rFonts w:ascii="Calibri" w:eastAsia="MS Mincho" w:hAnsi="Calibri" w:cs="Calibri"/>
                <w:lang w:eastAsia="ja-JP"/>
              </w:rPr>
              <w:t>Fixtime</w:t>
            </w:r>
            <w:proofErr w:type="spellEnd"/>
            <w:r w:rsidR="00D75D36" w:rsidRPr="00D75D36">
              <w:rPr>
                <w:rFonts w:ascii="Calibri" w:eastAsia="MS Mincho" w:hAnsi="Calibri" w:cs="Calibri"/>
                <w:lang w:eastAsia="ja-JP"/>
              </w:rPr>
              <w:t>);</w:t>
            </w:r>
          </w:p>
          <w:p w:rsidR="00D75D36" w:rsidRPr="00D75D36" w:rsidRDefault="00D75D36" w:rsidP="00D75D3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Calibri" w:eastAsia="MS Mincho" w:hAnsi="Calibri" w:cs="Calibri"/>
                <w:lang w:eastAsia="ja-JP"/>
              </w:rPr>
            </w:pPr>
            <w:r w:rsidRPr="00D75D36">
              <w:rPr>
                <w:rFonts w:ascii="Calibri" w:eastAsia="MS Mincho" w:hAnsi="Calibri" w:cs="Calibri"/>
                <w:lang w:eastAsia="ja-JP"/>
              </w:rPr>
              <w:t>W razie awarii dyski twarde pozostają u Zamawiającego;</w:t>
            </w:r>
          </w:p>
          <w:p w:rsidR="00D75D36" w:rsidRPr="00D75D36" w:rsidRDefault="00D75D36" w:rsidP="00D75D36">
            <w:pPr>
              <w:numPr>
                <w:ilvl w:val="0"/>
                <w:numId w:val="16"/>
              </w:numPr>
              <w:spacing w:after="0" w:line="240" w:lineRule="auto"/>
              <w:ind w:left="315" w:hanging="284"/>
              <w:contextualSpacing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Dostępność części zamiennych przez 5 lat od momentu zakupu serwera;</w:t>
            </w:r>
          </w:p>
        </w:tc>
        <w:tc>
          <w:tcPr>
            <w:tcW w:w="3261" w:type="dxa"/>
          </w:tcPr>
          <w:p w:rsidR="00D75D36" w:rsidRPr="00D75D36" w:rsidRDefault="00D75D36" w:rsidP="00D75D36">
            <w:pPr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D75D36" w:rsidRPr="00D75D36" w:rsidTr="00D75D36">
        <w:trPr>
          <w:gridAfter w:val="1"/>
          <w:wAfter w:w="6" w:type="dxa"/>
          <w:trHeight w:val="2947"/>
        </w:trPr>
        <w:tc>
          <w:tcPr>
            <w:tcW w:w="675" w:type="dxa"/>
          </w:tcPr>
          <w:p w:rsidR="00D75D36" w:rsidRPr="00D75D36" w:rsidRDefault="00D75D36" w:rsidP="00D75D36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lastRenderedPageBreak/>
              <w:t>14</w:t>
            </w:r>
          </w:p>
        </w:tc>
        <w:tc>
          <w:tcPr>
            <w:tcW w:w="1593" w:type="dxa"/>
          </w:tcPr>
          <w:p w:rsidR="00D75D36" w:rsidRPr="00D75D36" w:rsidRDefault="00D75D36" w:rsidP="00D75D36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Dokumentacja, inne</w:t>
            </w:r>
          </w:p>
        </w:tc>
        <w:tc>
          <w:tcPr>
            <w:tcW w:w="4677" w:type="dxa"/>
          </w:tcPr>
          <w:p w:rsidR="00D75D36" w:rsidRPr="00D75D36" w:rsidRDefault="00D75D36" w:rsidP="00D75D36">
            <w:pPr>
              <w:numPr>
                <w:ilvl w:val="0"/>
                <w:numId w:val="17"/>
              </w:numPr>
              <w:spacing w:after="0" w:line="240" w:lineRule="auto"/>
              <w:ind w:left="315" w:hanging="284"/>
              <w:contextualSpacing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Elementy, z których zbudowane są serwery muszą być produktami producenta tych serwerów lub być przez niego certyfikowane oraz całe muszą być objęte gwarancją producenta, o wymaganym w specyfikacji poziomie SLA (wymagane oświadczenie producenta serwera potwierdzające spełnienie wymagań dołączone do oferty).</w:t>
            </w:r>
          </w:p>
          <w:p w:rsidR="00D75D36" w:rsidRPr="00D75D36" w:rsidRDefault="00D75D36" w:rsidP="00D75D36">
            <w:pPr>
              <w:numPr>
                <w:ilvl w:val="0"/>
                <w:numId w:val="17"/>
              </w:numPr>
              <w:spacing w:after="0" w:line="240" w:lineRule="auto"/>
              <w:ind w:left="315" w:hanging="284"/>
              <w:contextualSpacing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Serwer musi być fabrycznie nowy i pochodzić z oficjalnego kanału dystrybucyjnego w Polsce - Wymagane oświadczenie producenta serwera, że oferowany do przetargu sprzęt spełnia ten wymóg;</w:t>
            </w:r>
          </w:p>
          <w:p w:rsidR="00D75D36" w:rsidRPr="00D75D36" w:rsidRDefault="00D75D36" w:rsidP="00D75D36">
            <w:pPr>
              <w:numPr>
                <w:ilvl w:val="0"/>
                <w:numId w:val="17"/>
              </w:numPr>
              <w:spacing w:after="0" w:line="240" w:lineRule="auto"/>
              <w:ind w:left="315" w:hanging="284"/>
              <w:contextualSpacing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Oferent zobowiązany jest dostarczyć wraz z ofertą kartę produktową oferowanego serwera umożliwiającą weryfikację parametrów oferowanego sprzętu w języku polskim lub angielskim;</w:t>
            </w:r>
          </w:p>
          <w:p w:rsidR="00D75D36" w:rsidRPr="00D75D36" w:rsidRDefault="00D75D36" w:rsidP="00D75D36">
            <w:pPr>
              <w:numPr>
                <w:ilvl w:val="0"/>
                <w:numId w:val="17"/>
              </w:numPr>
              <w:spacing w:after="0" w:line="240" w:lineRule="auto"/>
              <w:ind w:left="315" w:hanging="284"/>
              <w:contextualSpacing/>
              <w:rPr>
                <w:rFonts w:ascii="Calibri" w:eastAsia="Calibri" w:hAnsi="Calibri" w:cs="Calibri"/>
              </w:rPr>
            </w:pPr>
            <w:r w:rsidRPr="00D75D36">
              <w:rPr>
                <w:rFonts w:ascii="Calibri" w:eastAsia="Calibri" w:hAnsi="Calibri" w:cs="Calibri"/>
              </w:rPr>
              <w:t>Możliwość aktualizacji i pobrania sterowników do oferowanego modelu serwera w najnowszych certyfikowanych wersjach bezpośrednio z sieci Internet za pośrednictwem strony www producenta serwera;</w:t>
            </w:r>
          </w:p>
        </w:tc>
        <w:tc>
          <w:tcPr>
            <w:tcW w:w="3261" w:type="dxa"/>
          </w:tcPr>
          <w:p w:rsidR="00D75D36" w:rsidRPr="00D75D36" w:rsidRDefault="00D75D36" w:rsidP="00D75D36">
            <w:pPr>
              <w:spacing w:after="0" w:line="240" w:lineRule="auto"/>
              <w:ind w:left="31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75D36" w:rsidRPr="00D75D36" w:rsidRDefault="00D75D36" w:rsidP="00D75D36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</w:rPr>
      </w:pPr>
    </w:p>
    <w:p w:rsidR="00D75D36" w:rsidRPr="00D75D36" w:rsidRDefault="00D75D36" w:rsidP="00D75D3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b/>
        </w:rPr>
      </w:pPr>
      <w:r w:rsidRPr="00D75D36">
        <w:rPr>
          <w:rFonts w:ascii="Calibri" w:eastAsia="Calibri" w:hAnsi="Calibri" w:cs="Times New Roman"/>
          <w:b/>
        </w:rPr>
        <w:t xml:space="preserve">Licencje oprogramowania Microsoft.    </w:t>
      </w:r>
    </w:p>
    <w:p w:rsidR="00D75D36" w:rsidRPr="00D75D36" w:rsidRDefault="00D75D36" w:rsidP="00D75D36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3969"/>
        <w:gridCol w:w="3260"/>
      </w:tblGrid>
      <w:tr w:rsidR="00D75D36" w:rsidRPr="00D75D36" w:rsidTr="00D75D36">
        <w:tc>
          <w:tcPr>
            <w:tcW w:w="709" w:type="dxa"/>
            <w:shd w:val="clear" w:color="auto" w:fill="auto"/>
          </w:tcPr>
          <w:p w:rsidR="00D75D36" w:rsidRPr="00D75D36" w:rsidRDefault="00D75D36" w:rsidP="00D75D3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D75D36">
              <w:rPr>
                <w:rFonts w:ascii="Calibri" w:eastAsia="Calibri" w:hAnsi="Calibri" w:cs="Times New Roman"/>
                <w:b/>
              </w:rPr>
              <w:t>L.p.</w:t>
            </w:r>
          </w:p>
        </w:tc>
        <w:tc>
          <w:tcPr>
            <w:tcW w:w="2268" w:type="dxa"/>
            <w:shd w:val="clear" w:color="auto" w:fill="auto"/>
          </w:tcPr>
          <w:p w:rsidR="00D75D36" w:rsidRPr="00D75D36" w:rsidRDefault="00D75D36" w:rsidP="00D75D3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D75D36">
              <w:rPr>
                <w:rFonts w:ascii="Calibri" w:eastAsia="Calibri" w:hAnsi="Calibri" w:cs="Times New Roman"/>
                <w:b/>
              </w:rPr>
              <w:t>Nazwa parametru</w:t>
            </w:r>
          </w:p>
        </w:tc>
        <w:tc>
          <w:tcPr>
            <w:tcW w:w="3969" w:type="dxa"/>
            <w:shd w:val="clear" w:color="auto" w:fill="auto"/>
          </w:tcPr>
          <w:p w:rsidR="00D75D36" w:rsidRPr="00D75D36" w:rsidRDefault="00D75D36" w:rsidP="00D75D3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D75D36">
              <w:rPr>
                <w:rFonts w:ascii="Calibri" w:eastAsia="Calibri" w:hAnsi="Calibri" w:cs="Times New Roman"/>
                <w:b/>
              </w:rPr>
              <w:t>Wymagane</w:t>
            </w:r>
          </w:p>
        </w:tc>
        <w:tc>
          <w:tcPr>
            <w:tcW w:w="3260" w:type="dxa"/>
            <w:shd w:val="clear" w:color="auto" w:fill="auto"/>
          </w:tcPr>
          <w:p w:rsidR="00D75D36" w:rsidRPr="00D75D36" w:rsidRDefault="00D75D36" w:rsidP="00D75D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trike/>
              </w:rPr>
            </w:pPr>
            <w:r w:rsidRPr="00D75D36">
              <w:rPr>
                <w:rFonts w:ascii="Calibri" w:eastAsia="Calibri" w:hAnsi="Calibri" w:cs="Times New Roman"/>
                <w:b/>
              </w:rPr>
              <w:t>Oferowane parametry i warunki (odpowiedź wykonawcy)</w:t>
            </w:r>
          </w:p>
        </w:tc>
      </w:tr>
      <w:tr w:rsidR="00D75D36" w:rsidRPr="00D75D36" w:rsidTr="00D75D36">
        <w:tc>
          <w:tcPr>
            <w:tcW w:w="709" w:type="dxa"/>
            <w:shd w:val="clear" w:color="auto" w:fill="auto"/>
          </w:tcPr>
          <w:p w:rsidR="00D75D36" w:rsidRPr="00D75D36" w:rsidRDefault="00D75D36" w:rsidP="00D75D3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75D3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75D36" w:rsidRPr="00D75D36" w:rsidRDefault="00D75D36" w:rsidP="00D75D36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75D36">
              <w:rPr>
                <w:rFonts w:ascii="Calibri" w:eastAsia="Calibri" w:hAnsi="Calibri" w:cs="Times New Roman"/>
              </w:rPr>
              <w:t xml:space="preserve">Licencja Windows Server 2019 Data Center </w:t>
            </w:r>
            <w:proofErr w:type="spellStart"/>
            <w:r w:rsidRPr="00D75D36">
              <w:rPr>
                <w:rFonts w:ascii="Calibri" w:eastAsia="Calibri" w:hAnsi="Calibri" w:cs="Times New Roman"/>
              </w:rPr>
              <w:t>Acdmc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75D36" w:rsidRPr="00D75D36" w:rsidRDefault="00D75D36" w:rsidP="00D75D36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75D36">
              <w:rPr>
                <w:rFonts w:ascii="Calibri" w:eastAsia="Calibri" w:hAnsi="Calibri" w:cs="Times New Roman"/>
              </w:rPr>
              <w:t>Obsługująca serwer, z dwoma 16-rdzeniowymi procesorami.</w:t>
            </w:r>
          </w:p>
        </w:tc>
        <w:tc>
          <w:tcPr>
            <w:tcW w:w="3260" w:type="dxa"/>
            <w:shd w:val="clear" w:color="auto" w:fill="auto"/>
          </w:tcPr>
          <w:p w:rsidR="00D75D36" w:rsidRPr="00D75D36" w:rsidRDefault="00D75D36" w:rsidP="00D75D36">
            <w:pPr>
              <w:spacing w:after="0" w:line="240" w:lineRule="auto"/>
              <w:rPr>
                <w:rFonts w:ascii="Calibri" w:eastAsia="Calibri" w:hAnsi="Calibri" w:cs="Times New Roman"/>
                <w:strike/>
              </w:rPr>
            </w:pPr>
          </w:p>
        </w:tc>
      </w:tr>
    </w:tbl>
    <w:p w:rsidR="00D75D36" w:rsidRPr="00D75D36" w:rsidRDefault="00D75D36" w:rsidP="00D75D36">
      <w:pPr>
        <w:spacing w:after="160" w:line="259" w:lineRule="auto"/>
        <w:rPr>
          <w:rFonts w:ascii="Calibri" w:eastAsia="Calibri" w:hAnsi="Calibri" w:cs="Times New Roman"/>
        </w:rPr>
      </w:pPr>
    </w:p>
    <w:p w:rsidR="00D75D36" w:rsidRPr="00D75D36" w:rsidRDefault="00D75D36" w:rsidP="00D75D3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b/>
        </w:rPr>
      </w:pPr>
      <w:r w:rsidRPr="00D75D36">
        <w:rPr>
          <w:rFonts w:ascii="Calibri" w:eastAsia="Calibri" w:hAnsi="Calibri" w:cs="Times New Roman"/>
          <w:b/>
        </w:rPr>
        <w:t xml:space="preserve">Rozbudowa posiadanego przez Zamawiającego oprogramowania do wirtualizacji </w:t>
      </w:r>
      <w:proofErr w:type="spellStart"/>
      <w:r w:rsidRPr="00D75D36">
        <w:rPr>
          <w:rFonts w:ascii="Calibri" w:eastAsia="Calibri" w:hAnsi="Calibri" w:cs="Times New Roman"/>
          <w:b/>
        </w:rPr>
        <w:t>VMware</w:t>
      </w:r>
      <w:proofErr w:type="spellEnd"/>
      <w:r w:rsidRPr="00D75D36">
        <w:rPr>
          <w:rFonts w:ascii="Calibri" w:eastAsia="Calibri" w:hAnsi="Calibri" w:cs="Times New Roman"/>
          <w:b/>
        </w:rPr>
        <w:t xml:space="preserve">. </w:t>
      </w:r>
    </w:p>
    <w:p w:rsidR="00D75D36" w:rsidRPr="00D75D36" w:rsidRDefault="00D75D36" w:rsidP="00D75D36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3969"/>
        <w:gridCol w:w="3260"/>
      </w:tblGrid>
      <w:tr w:rsidR="00D75D36" w:rsidRPr="00D75D36" w:rsidTr="00D75D36">
        <w:tc>
          <w:tcPr>
            <w:tcW w:w="709" w:type="dxa"/>
            <w:shd w:val="clear" w:color="auto" w:fill="auto"/>
          </w:tcPr>
          <w:p w:rsidR="00D75D36" w:rsidRPr="00D75D36" w:rsidRDefault="00D75D36" w:rsidP="00D75D3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D75D36">
              <w:rPr>
                <w:rFonts w:ascii="Calibri" w:eastAsia="Calibri" w:hAnsi="Calibri" w:cs="Times New Roman"/>
                <w:b/>
              </w:rPr>
              <w:t>L.p.</w:t>
            </w:r>
          </w:p>
        </w:tc>
        <w:tc>
          <w:tcPr>
            <w:tcW w:w="2268" w:type="dxa"/>
            <w:shd w:val="clear" w:color="auto" w:fill="auto"/>
          </w:tcPr>
          <w:p w:rsidR="00D75D36" w:rsidRPr="00D75D36" w:rsidRDefault="00D75D36" w:rsidP="00D75D3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D75D36">
              <w:rPr>
                <w:rFonts w:ascii="Calibri" w:eastAsia="Calibri" w:hAnsi="Calibri" w:cs="Times New Roman"/>
                <w:b/>
              </w:rPr>
              <w:t>Nazwa parametru</w:t>
            </w:r>
          </w:p>
        </w:tc>
        <w:tc>
          <w:tcPr>
            <w:tcW w:w="3969" w:type="dxa"/>
            <w:shd w:val="clear" w:color="auto" w:fill="auto"/>
          </w:tcPr>
          <w:p w:rsidR="00D75D36" w:rsidRPr="00D75D36" w:rsidRDefault="00D75D36" w:rsidP="00D75D3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D75D36">
              <w:rPr>
                <w:rFonts w:ascii="Calibri" w:eastAsia="Calibri" w:hAnsi="Calibri" w:cs="Times New Roman"/>
                <w:b/>
              </w:rPr>
              <w:t>Wymagane</w:t>
            </w:r>
          </w:p>
        </w:tc>
        <w:tc>
          <w:tcPr>
            <w:tcW w:w="3260" w:type="dxa"/>
            <w:shd w:val="clear" w:color="auto" w:fill="auto"/>
          </w:tcPr>
          <w:p w:rsidR="00D75D36" w:rsidRPr="00D75D36" w:rsidRDefault="00D75D36" w:rsidP="00D75D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75D36">
              <w:rPr>
                <w:rFonts w:ascii="Calibri" w:eastAsia="Calibri" w:hAnsi="Calibri" w:cs="Times New Roman"/>
                <w:b/>
              </w:rPr>
              <w:t>Oferowane parametry i warunki (odpowiedź wykonawcy)</w:t>
            </w:r>
          </w:p>
        </w:tc>
      </w:tr>
      <w:tr w:rsidR="00D75D36" w:rsidRPr="00D75D36" w:rsidTr="00D75D36">
        <w:tc>
          <w:tcPr>
            <w:tcW w:w="709" w:type="dxa"/>
            <w:shd w:val="clear" w:color="auto" w:fill="auto"/>
          </w:tcPr>
          <w:p w:rsidR="00D75D36" w:rsidRPr="00D75D36" w:rsidRDefault="00D75D36" w:rsidP="00D75D3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75D3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75D36" w:rsidRPr="00D75D36" w:rsidRDefault="00D75D36" w:rsidP="00D75D36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75D36">
              <w:rPr>
                <w:rFonts w:ascii="Calibri" w:eastAsia="Calibri" w:hAnsi="Calibri" w:cs="Times New Roman"/>
              </w:rPr>
              <w:t xml:space="preserve">Licencja </w:t>
            </w:r>
            <w:bookmarkStart w:id="1" w:name="_Hlk44482748"/>
            <w:proofErr w:type="spellStart"/>
            <w:r w:rsidRPr="00D75D36">
              <w:rPr>
                <w:rFonts w:ascii="Calibri" w:eastAsia="Times New Roman" w:hAnsi="Calibri" w:cs="Calibri"/>
                <w:color w:val="000000"/>
                <w:lang w:eastAsia="pl-PL"/>
              </w:rPr>
              <w:t>VMware</w:t>
            </w:r>
            <w:proofErr w:type="spellEnd"/>
            <w:r w:rsidRPr="00D75D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D75D36">
              <w:rPr>
                <w:rFonts w:ascii="Calibri" w:eastAsia="Times New Roman" w:hAnsi="Calibri" w:cs="Calibri"/>
                <w:color w:val="000000"/>
                <w:lang w:eastAsia="pl-PL"/>
              </w:rPr>
              <w:t>vSphere</w:t>
            </w:r>
            <w:proofErr w:type="spellEnd"/>
            <w:r w:rsidRPr="00D75D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 Enterprise Plus </w:t>
            </w:r>
            <w:proofErr w:type="spellStart"/>
            <w:r w:rsidRPr="00D75D36">
              <w:rPr>
                <w:rFonts w:ascii="Calibri" w:eastAsia="Times New Roman" w:hAnsi="Calibri" w:cs="Calibri"/>
                <w:color w:val="000000"/>
                <w:lang w:eastAsia="pl-PL"/>
              </w:rPr>
              <w:t>Academic</w:t>
            </w:r>
            <w:bookmarkEnd w:id="1"/>
            <w:proofErr w:type="spellEnd"/>
          </w:p>
        </w:tc>
        <w:tc>
          <w:tcPr>
            <w:tcW w:w="3969" w:type="dxa"/>
            <w:shd w:val="clear" w:color="auto" w:fill="auto"/>
          </w:tcPr>
          <w:p w:rsidR="00D75D36" w:rsidRPr="00D75D36" w:rsidRDefault="00D75D36" w:rsidP="00D75D36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75D36">
              <w:rPr>
                <w:rFonts w:ascii="Calibri" w:eastAsia="Calibri" w:hAnsi="Calibri" w:cs="Times New Roman"/>
              </w:rPr>
              <w:t xml:space="preserve">Obsługująca serwer z dwoma procesorami z możliwością połączenia z obecną infrastrukturą Zamawiającego (klaster) przy zachowaniu pełnej funkcjonalności. Wsparcie techniczne dla oprogramowania na okres 12 miesięcy, </w:t>
            </w:r>
            <w:r w:rsidRPr="00D75D36">
              <w:rPr>
                <w:rFonts w:ascii="Calibri" w:eastAsia="Calibri" w:hAnsi="Calibri" w:cs="Calibri"/>
              </w:rPr>
              <w:t>realizowane przez producenta lub autoryzowanego partnera serwisowego producenta.</w:t>
            </w:r>
          </w:p>
        </w:tc>
        <w:tc>
          <w:tcPr>
            <w:tcW w:w="3260" w:type="dxa"/>
            <w:shd w:val="clear" w:color="auto" w:fill="auto"/>
          </w:tcPr>
          <w:p w:rsidR="00D75D36" w:rsidRPr="00D75D36" w:rsidRDefault="00D75D36" w:rsidP="00D75D3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D75D36" w:rsidRPr="00D75D36" w:rsidRDefault="00D75D36" w:rsidP="00D75D36">
      <w:pPr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  <w:b/>
        </w:rPr>
      </w:pPr>
      <w:r w:rsidRPr="00D75D36">
        <w:rPr>
          <w:rFonts w:ascii="Calibri" w:eastAsia="Calibri" w:hAnsi="Calibri" w:cs="Times New Roman"/>
          <w:b/>
        </w:rPr>
        <w:lastRenderedPageBreak/>
        <w:t xml:space="preserve">Rozbudowa posiadanego przez Zamawiającego oprogramowania do zarządzania kopiami zapasowymi VEEAM.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3969"/>
        <w:gridCol w:w="3260"/>
      </w:tblGrid>
      <w:tr w:rsidR="00D75D36" w:rsidRPr="00D75D36" w:rsidTr="00D75D36">
        <w:tc>
          <w:tcPr>
            <w:tcW w:w="709" w:type="dxa"/>
            <w:shd w:val="clear" w:color="auto" w:fill="auto"/>
          </w:tcPr>
          <w:p w:rsidR="00D75D36" w:rsidRPr="00D75D36" w:rsidRDefault="00D75D36" w:rsidP="00D75D3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D75D36">
              <w:rPr>
                <w:rFonts w:ascii="Calibri" w:eastAsia="Calibri" w:hAnsi="Calibri" w:cs="Times New Roman"/>
                <w:b/>
              </w:rPr>
              <w:t>L.p.</w:t>
            </w:r>
          </w:p>
        </w:tc>
        <w:tc>
          <w:tcPr>
            <w:tcW w:w="2268" w:type="dxa"/>
            <w:shd w:val="clear" w:color="auto" w:fill="auto"/>
          </w:tcPr>
          <w:p w:rsidR="00D75D36" w:rsidRPr="00D75D36" w:rsidRDefault="00D75D36" w:rsidP="00D75D3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D75D36">
              <w:rPr>
                <w:rFonts w:ascii="Calibri" w:eastAsia="Calibri" w:hAnsi="Calibri" w:cs="Times New Roman"/>
                <w:b/>
              </w:rPr>
              <w:t>Nazwa parametru</w:t>
            </w:r>
          </w:p>
        </w:tc>
        <w:tc>
          <w:tcPr>
            <w:tcW w:w="3969" w:type="dxa"/>
            <w:shd w:val="clear" w:color="auto" w:fill="auto"/>
          </w:tcPr>
          <w:p w:rsidR="00D75D36" w:rsidRPr="00D75D36" w:rsidRDefault="00D75D36" w:rsidP="00D75D3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D75D36">
              <w:rPr>
                <w:rFonts w:ascii="Calibri" w:eastAsia="Calibri" w:hAnsi="Calibri" w:cs="Times New Roman"/>
                <w:b/>
              </w:rPr>
              <w:t>Wymagane</w:t>
            </w:r>
          </w:p>
        </w:tc>
        <w:tc>
          <w:tcPr>
            <w:tcW w:w="3260" w:type="dxa"/>
            <w:shd w:val="clear" w:color="auto" w:fill="auto"/>
          </w:tcPr>
          <w:p w:rsidR="00D75D36" w:rsidRPr="00D75D36" w:rsidRDefault="00D75D36" w:rsidP="00D75D3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75D36">
              <w:rPr>
                <w:rFonts w:ascii="Calibri" w:eastAsia="Calibri" w:hAnsi="Calibri" w:cs="Times New Roman"/>
                <w:b/>
              </w:rPr>
              <w:t>Oferowane parametry i warunki (odpowiedź wykonawcy)</w:t>
            </w:r>
          </w:p>
        </w:tc>
      </w:tr>
      <w:tr w:rsidR="00D75D36" w:rsidRPr="00D75D36" w:rsidTr="00D75D36">
        <w:tc>
          <w:tcPr>
            <w:tcW w:w="709" w:type="dxa"/>
            <w:shd w:val="clear" w:color="auto" w:fill="auto"/>
          </w:tcPr>
          <w:p w:rsidR="00D75D36" w:rsidRPr="00D75D36" w:rsidRDefault="00D75D36" w:rsidP="00D75D3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75D3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75D36" w:rsidRPr="00D75D36" w:rsidRDefault="00D75D36" w:rsidP="00D75D3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5D36">
              <w:rPr>
                <w:rFonts w:ascii="Calibri" w:eastAsia="Calibri" w:hAnsi="Calibri" w:cs="Times New Roman"/>
              </w:rPr>
              <w:t xml:space="preserve">Licencja </w:t>
            </w:r>
            <w:proofErr w:type="spellStart"/>
            <w:r w:rsidRPr="00D75D36">
              <w:rPr>
                <w:rFonts w:ascii="Calibri" w:eastAsia="Times New Roman" w:hAnsi="Calibri" w:cs="Calibri"/>
                <w:color w:val="000000"/>
                <w:lang w:eastAsia="pl-PL"/>
              </w:rPr>
              <w:t>Veeam</w:t>
            </w:r>
            <w:proofErr w:type="spellEnd"/>
            <w:r w:rsidRPr="00D75D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D75D36">
              <w:rPr>
                <w:rFonts w:ascii="Calibri" w:eastAsia="Times New Roman" w:hAnsi="Calibri" w:cs="Calibri"/>
                <w:color w:val="000000"/>
                <w:lang w:eastAsia="pl-PL"/>
              </w:rPr>
              <w:t>Availability</w:t>
            </w:r>
            <w:proofErr w:type="spellEnd"/>
            <w:r w:rsidRPr="00D75D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Suite Enterprise - </w:t>
            </w:r>
            <w:proofErr w:type="spellStart"/>
            <w:r w:rsidRPr="00D75D36">
              <w:rPr>
                <w:rFonts w:ascii="Calibri" w:eastAsia="Times New Roman" w:hAnsi="Calibri" w:cs="Calibri"/>
                <w:color w:val="000000"/>
                <w:lang w:eastAsia="pl-PL"/>
              </w:rPr>
              <w:t>Education</w:t>
            </w:r>
            <w:proofErr w:type="spellEnd"/>
            <w:r w:rsidRPr="00D75D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D75D36">
              <w:rPr>
                <w:rFonts w:ascii="Calibri" w:eastAsia="Times New Roman" w:hAnsi="Calibri" w:cs="Calibri"/>
                <w:color w:val="000000"/>
                <w:lang w:eastAsia="pl-PL"/>
              </w:rPr>
              <w:t>Sector</w:t>
            </w:r>
            <w:proofErr w:type="spellEnd"/>
            <w:r w:rsidRPr="00D75D36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  <w:p w:rsidR="00D75D36" w:rsidRPr="00D75D36" w:rsidRDefault="00D75D36" w:rsidP="00D75D3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75D36">
              <w:rPr>
                <w:rFonts w:ascii="Calibri" w:eastAsia="Times New Roman" w:hAnsi="Calibri" w:cs="Calibri"/>
                <w:color w:val="000000"/>
                <w:lang w:eastAsia="pl-PL"/>
              </w:rPr>
              <w:t>Includes</w:t>
            </w:r>
            <w:proofErr w:type="spellEnd"/>
            <w:r w:rsidRPr="00D75D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1st </w:t>
            </w:r>
            <w:proofErr w:type="spellStart"/>
            <w:r w:rsidRPr="00D75D36">
              <w:rPr>
                <w:rFonts w:ascii="Calibri" w:eastAsia="Times New Roman" w:hAnsi="Calibri" w:cs="Calibri"/>
                <w:color w:val="000000"/>
                <w:lang w:eastAsia="pl-PL"/>
              </w:rPr>
              <w:t>year</w:t>
            </w:r>
            <w:proofErr w:type="spellEnd"/>
            <w:r w:rsidRPr="00D75D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Basic</w:t>
            </w:r>
          </w:p>
          <w:p w:rsidR="00D75D36" w:rsidRPr="00D75D36" w:rsidRDefault="00D75D36" w:rsidP="00D75D36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D75D36">
              <w:rPr>
                <w:rFonts w:ascii="Calibri" w:eastAsia="Times New Roman" w:hAnsi="Calibri" w:cs="Calibri"/>
                <w:color w:val="000000"/>
                <w:lang w:eastAsia="pl-PL"/>
              </w:rPr>
              <w:t>Support</w:t>
            </w:r>
            <w:proofErr w:type="spellEnd"/>
            <w:r w:rsidRPr="00D75D36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D75D36" w:rsidRPr="00D75D36" w:rsidRDefault="00D75D36" w:rsidP="00D75D36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75D36">
              <w:rPr>
                <w:rFonts w:ascii="Calibri" w:eastAsia="Calibri" w:hAnsi="Calibri" w:cs="Times New Roman"/>
              </w:rPr>
              <w:t>Obsługująca serwer z dwoma procesorami z możliwością połączenia z obecną infrastrukturą Zamawiającego (</w:t>
            </w:r>
            <w:proofErr w:type="spellStart"/>
            <w:r w:rsidRPr="00D75D36">
              <w:rPr>
                <w:rFonts w:ascii="Calibri" w:eastAsia="Calibri" w:hAnsi="Calibri" w:cs="Times New Roman"/>
              </w:rPr>
              <w:t>Veeam</w:t>
            </w:r>
            <w:proofErr w:type="spellEnd"/>
            <w:r w:rsidRPr="00D75D36">
              <w:rPr>
                <w:rFonts w:ascii="Calibri" w:eastAsia="Calibri" w:hAnsi="Calibri" w:cs="Times New Roman"/>
              </w:rPr>
              <w:t xml:space="preserve">) przy zachowaniu pełnej funkcjonalności. Wsparcie techniczne dla oprogramowania na okres 12 miesięcy, </w:t>
            </w:r>
            <w:r w:rsidRPr="00D75D36">
              <w:rPr>
                <w:rFonts w:ascii="Calibri" w:eastAsia="Calibri" w:hAnsi="Calibri" w:cs="Calibri"/>
              </w:rPr>
              <w:t>realizowane przez producenta lub autoryzowanego partnera serwisowego producenta.</w:t>
            </w:r>
          </w:p>
        </w:tc>
        <w:tc>
          <w:tcPr>
            <w:tcW w:w="3260" w:type="dxa"/>
            <w:shd w:val="clear" w:color="auto" w:fill="auto"/>
          </w:tcPr>
          <w:p w:rsidR="00D75D36" w:rsidRPr="00D75D36" w:rsidRDefault="00D75D36" w:rsidP="00D75D3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D75D36" w:rsidRPr="00D75D36" w:rsidRDefault="00D75D36" w:rsidP="00D75D36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p w:rsidR="00D75D36" w:rsidRPr="00D75D36" w:rsidRDefault="00D75D36" w:rsidP="00D75D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4"/>
          <w:szCs w:val="20"/>
          <w:lang w:eastAsia="pl-PL"/>
        </w:rPr>
      </w:pPr>
    </w:p>
    <w:sectPr w:rsidR="00D75D36" w:rsidRPr="00D75D36" w:rsidSect="00C07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D86" w:rsidRDefault="00595D86" w:rsidP="00104679">
      <w:pPr>
        <w:spacing w:after="0" w:line="240" w:lineRule="auto"/>
      </w:pPr>
      <w:r>
        <w:separator/>
      </w:r>
    </w:p>
  </w:endnote>
  <w:endnote w:type="continuationSeparator" w:id="0">
    <w:p w:rsidR="00595D86" w:rsidRDefault="00595D8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467" w:rsidRDefault="003D14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D86" w:rsidRPr="00153038" w:rsidRDefault="00C071AF" w:rsidP="00C071A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  <w:r w:rsidRPr="00C071AF">
      <w:rPr>
        <w:rFonts w:ascii="Calibri" w:eastAsia="Calibri" w:hAnsi="Calibri" w:cs="Times New Roman"/>
        <w:sz w:val="18"/>
      </w:rPr>
      <w:t>_____________________________________________________________________________________________________</w:t>
    </w:r>
    <w:r w:rsidRPr="00C071AF">
      <w:rPr>
        <w:rFonts w:ascii="Calibri" w:eastAsia="Calibri" w:hAnsi="Calibri" w:cs="Calibri"/>
        <w:sz w:val="18"/>
        <w:szCs w:val="18"/>
      </w:rPr>
      <w:t xml:space="preserve"> </w:t>
    </w:r>
    <w:r w:rsidRPr="00C071AF">
      <w:rPr>
        <w:rFonts w:ascii="Calibri" w:eastAsia="Calibri" w:hAnsi="Calibri" w:cs="Times New Roman"/>
        <w:sz w:val="17"/>
        <w:szCs w:val="17"/>
      </w:rPr>
      <w:t xml:space="preserve">Projekt „Poprawa dostępności Pomorskiego Uniwersytetu Medycznego w Szczecinie dla osób niepełnosprawnych” </w:t>
    </w:r>
    <w:r w:rsidRPr="00C071AF">
      <w:rPr>
        <w:rFonts w:ascii="Calibri" w:eastAsia="Calibri" w:hAnsi="Calibri" w:cs="Times New Roman"/>
        <w:sz w:val="17"/>
        <w:szCs w:val="17"/>
      </w:rPr>
      <w:br/>
      <w:t xml:space="preserve">POWR.03.05.00-00-A066/20, współfinansowany ze środków Europejskiego Funduszu Społecznego </w:t>
    </w:r>
    <w:r w:rsidRPr="00C071AF">
      <w:rPr>
        <w:rFonts w:ascii="Calibri" w:eastAsia="Calibri" w:hAnsi="Calibri" w:cs="Times New Roman"/>
        <w:sz w:val="17"/>
        <w:szCs w:val="17"/>
      </w:rPr>
      <w:br/>
      <w:t>w ramach  Programu Operacyjnego Wiedza Edukacja Rozwój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D86" w:rsidRPr="00595D86" w:rsidRDefault="00595D86" w:rsidP="00595D8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  <w:bookmarkStart w:id="2" w:name="_Hlk57384734"/>
    <w:r w:rsidRPr="00595D86">
      <w:rPr>
        <w:rFonts w:ascii="Calibri" w:eastAsia="Calibri" w:hAnsi="Calibri" w:cs="Times New Roman"/>
        <w:sz w:val="18"/>
      </w:rPr>
      <w:t>_____________________________________________________________________________________________________</w:t>
    </w:r>
    <w:r w:rsidRPr="00595D86">
      <w:rPr>
        <w:rFonts w:ascii="Calibri" w:eastAsia="Calibri" w:hAnsi="Calibri" w:cs="Calibri"/>
        <w:sz w:val="18"/>
        <w:szCs w:val="18"/>
      </w:rPr>
      <w:t xml:space="preserve"> </w:t>
    </w:r>
    <w:r w:rsidRPr="00595D86">
      <w:rPr>
        <w:rFonts w:ascii="Calibri" w:eastAsia="Calibri" w:hAnsi="Calibri" w:cs="Times New Roman"/>
        <w:sz w:val="17"/>
        <w:szCs w:val="17"/>
      </w:rPr>
      <w:t>Projekt „Integration Zintegrowany rozwój - Pomorskiego Uniwersytetu Medycznego w Szczecinie"</w:t>
    </w:r>
    <w:r w:rsidRPr="00595D86">
      <w:rPr>
        <w:rFonts w:ascii="Calibri" w:eastAsia="Calibri" w:hAnsi="Calibri" w:cs="Times New Roman"/>
        <w:sz w:val="17"/>
        <w:szCs w:val="17"/>
      </w:rPr>
      <w:br/>
      <w:t xml:space="preserve"> POWR.03.05.00-00-Z047/18-00 jest współfinansowany ze środków Europejskiego Funduszu Społecznego w ramach </w:t>
    </w:r>
    <w:r w:rsidRPr="00595D86">
      <w:rPr>
        <w:rFonts w:ascii="Calibri" w:eastAsia="Calibri" w:hAnsi="Calibri" w:cs="Times New Roman"/>
        <w:sz w:val="17"/>
        <w:szCs w:val="17"/>
      </w:rPr>
      <w:br/>
      <w:t>Programu Operacyjnego Wiedza Edukacja Rozwój 2014-2020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D86" w:rsidRDefault="00595D86" w:rsidP="00104679">
      <w:pPr>
        <w:spacing w:after="0" w:line="240" w:lineRule="auto"/>
      </w:pPr>
      <w:r>
        <w:separator/>
      </w:r>
    </w:p>
  </w:footnote>
  <w:footnote w:type="continuationSeparator" w:id="0">
    <w:p w:rsidR="00595D86" w:rsidRDefault="00595D8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467" w:rsidRDefault="003D14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8" w:type="dxa"/>
      <w:tblLayout w:type="fixed"/>
      <w:tblLook w:val="04A0" w:firstRow="1" w:lastRow="0" w:firstColumn="1" w:lastColumn="0" w:noHBand="0" w:noVBand="1"/>
    </w:tblPr>
    <w:tblGrid>
      <w:gridCol w:w="2660"/>
      <w:gridCol w:w="2551"/>
      <w:gridCol w:w="1418"/>
      <w:gridCol w:w="2659"/>
    </w:tblGrid>
    <w:tr w:rsidR="001877A5" w:rsidRPr="001877A5" w:rsidTr="003309F2">
      <w:trPr>
        <w:trHeight w:val="871"/>
      </w:trPr>
      <w:tc>
        <w:tcPr>
          <w:tcW w:w="2660" w:type="dxa"/>
          <w:shd w:val="clear" w:color="auto" w:fill="auto"/>
        </w:tcPr>
        <w:p w:rsidR="001877A5" w:rsidRPr="001877A5" w:rsidRDefault="001877A5" w:rsidP="001877A5">
          <w:pPr>
            <w:pStyle w:val="Nagwek"/>
            <w:rPr>
              <w:b/>
            </w:rPr>
          </w:pPr>
          <w:r w:rsidRPr="001877A5">
            <w:rPr>
              <w:b/>
              <w:noProof/>
              <w:lang w:eastAsia="pl-PL"/>
            </w:rPr>
            <w:drawing>
              <wp:inline distT="0" distB="0" distL="0" distR="0" wp14:anchorId="68A8CF95" wp14:editId="2F30848F">
                <wp:extent cx="1392778" cy="532130"/>
                <wp:effectExtent l="0" t="0" r="0" b="1270"/>
                <wp:docPr id="1" name="Obraz 1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336" cy="53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shd w:val="clear" w:color="auto" w:fill="auto"/>
          <w:hideMark/>
        </w:tcPr>
        <w:p w:rsidR="001877A5" w:rsidRPr="001877A5" w:rsidRDefault="001877A5" w:rsidP="001877A5">
          <w:pPr>
            <w:pStyle w:val="Nagwek"/>
            <w:rPr>
              <w:b/>
            </w:rPr>
          </w:pPr>
          <w:r w:rsidRPr="001877A5">
            <w:rPr>
              <w:b/>
              <w:noProof/>
              <w:lang w:eastAsia="pl-PL"/>
            </w:rPr>
            <w:drawing>
              <wp:inline distT="0" distB="0" distL="0" distR="0" wp14:anchorId="735A3E55" wp14:editId="681641A8">
                <wp:extent cx="1239088" cy="532522"/>
                <wp:effectExtent l="0" t="0" r="0" b="1270"/>
                <wp:docPr id="2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666" cy="537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shd w:val="clear" w:color="auto" w:fill="auto"/>
          <w:hideMark/>
        </w:tcPr>
        <w:p w:rsidR="001877A5" w:rsidRPr="001877A5" w:rsidRDefault="001877A5" w:rsidP="001877A5">
          <w:pPr>
            <w:pStyle w:val="Nagwek"/>
            <w:rPr>
              <w:b/>
            </w:rPr>
          </w:pPr>
          <w:r w:rsidRPr="001877A5">
            <w:rPr>
              <w:b/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38E1B0C2" wp14:editId="4546DD71">
                <wp:simplePos x="0" y="0"/>
                <wp:positionH relativeFrom="column">
                  <wp:posOffset>52680</wp:posOffset>
                </wp:positionH>
                <wp:positionV relativeFrom="paragraph">
                  <wp:posOffset>80823</wp:posOffset>
                </wp:positionV>
                <wp:extent cx="358140" cy="451485"/>
                <wp:effectExtent l="0" t="0" r="3810" b="5715"/>
                <wp:wrapNone/>
                <wp:docPr id="3" name="Obraz 3" descr="logo PUM_bor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PUM_bor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514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59" w:type="dxa"/>
          <w:shd w:val="clear" w:color="auto" w:fill="auto"/>
          <w:hideMark/>
        </w:tcPr>
        <w:p w:rsidR="001877A5" w:rsidRPr="001877A5" w:rsidRDefault="001877A5" w:rsidP="001877A5">
          <w:pPr>
            <w:pStyle w:val="Nagwek"/>
            <w:rPr>
              <w:b/>
            </w:rPr>
          </w:pPr>
          <w:r w:rsidRPr="001877A5">
            <w:rPr>
              <w:b/>
              <w:noProof/>
              <w:lang w:eastAsia="pl-PL"/>
            </w:rPr>
            <w:drawing>
              <wp:inline distT="0" distB="0" distL="0" distR="0" wp14:anchorId="4AA9FF28" wp14:editId="76AE89D4">
                <wp:extent cx="1741170" cy="658495"/>
                <wp:effectExtent l="0" t="0" r="3175" b="0"/>
                <wp:docPr id="4" name="Obraz 4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17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77A5" w:rsidRDefault="001877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8" w:type="dxa"/>
      <w:tblLayout w:type="fixed"/>
      <w:tblLook w:val="04A0" w:firstRow="1" w:lastRow="0" w:firstColumn="1" w:lastColumn="0" w:noHBand="0" w:noVBand="1"/>
    </w:tblPr>
    <w:tblGrid>
      <w:gridCol w:w="2660"/>
      <w:gridCol w:w="2551"/>
      <w:gridCol w:w="1418"/>
      <w:gridCol w:w="2659"/>
    </w:tblGrid>
    <w:tr w:rsidR="00595D86" w:rsidRPr="00A46A2D" w:rsidTr="003167F6">
      <w:trPr>
        <w:trHeight w:val="871"/>
      </w:trPr>
      <w:tc>
        <w:tcPr>
          <w:tcW w:w="2660" w:type="dxa"/>
          <w:shd w:val="clear" w:color="auto" w:fill="auto"/>
        </w:tcPr>
        <w:p w:rsidR="00595D86" w:rsidRPr="00A46A2D" w:rsidRDefault="00595D86" w:rsidP="00A46A2D">
          <w:pPr>
            <w:pStyle w:val="Nagwek"/>
            <w:rPr>
              <w:b/>
            </w:rPr>
          </w:pPr>
          <w:r w:rsidRPr="00A46A2D">
            <w:rPr>
              <w:b/>
              <w:noProof/>
              <w:lang w:eastAsia="pl-PL"/>
            </w:rPr>
            <w:drawing>
              <wp:inline distT="0" distB="0" distL="0" distR="0" wp14:anchorId="4F5422BA" wp14:editId="69C5229E">
                <wp:extent cx="1392778" cy="532130"/>
                <wp:effectExtent l="0" t="0" r="0" b="1270"/>
                <wp:docPr id="35" name="Obraz 35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336" cy="53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shd w:val="clear" w:color="auto" w:fill="auto"/>
          <w:hideMark/>
        </w:tcPr>
        <w:p w:rsidR="00595D86" w:rsidRPr="00A46A2D" w:rsidRDefault="00595D86" w:rsidP="00A46A2D">
          <w:pPr>
            <w:pStyle w:val="Nagwek"/>
            <w:rPr>
              <w:b/>
            </w:rPr>
          </w:pPr>
          <w:r w:rsidRPr="00A46A2D">
            <w:rPr>
              <w:b/>
              <w:noProof/>
              <w:lang w:eastAsia="pl-PL"/>
            </w:rPr>
            <w:drawing>
              <wp:inline distT="0" distB="0" distL="0" distR="0" wp14:anchorId="4ACDFA90" wp14:editId="5B12471E">
                <wp:extent cx="1239088" cy="532522"/>
                <wp:effectExtent l="0" t="0" r="0" b="1270"/>
                <wp:docPr id="36" name="Obraz 36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666" cy="537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shd w:val="clear" w:color="auto" w:fill="auto"/>
          <w:hideMark/>
        </w:tcPr>
        <w:p w:rsidR="00595D86" w:rsidRPr="00A46A2D" w:rsidRDefault="00595D86" w:rsidP="00A46A2D">
          <w:pPr>
            <w:pStyle w:val="Nagwek"/>
            <w:rPr>
              <w:b/>
            </w:rPr>
          </w:pPr>
          <w:r w:rsidRPr="00A46A2D">
            <w:rPr>
              <w:b/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673F3DCF" wp14:editId="00332E55">
                <wp:simplePos x="0" y="0"/>
                <wp:positionH relativeFrom="column">
                  <wp:posOffset>52680</wp:posOffset>
                </wp:positionH>
                <wp:positionV relativeFrom="paragraph">
                  <wp:posOffset>80823</wp:posOffset>
                </wp:positionV>
                <wp:extent cx="358140" cy="451485"/>
                <wp:effectExtent l="0" t="0" r="3810" b="5715"/>
                <wp:wrapNone/>
                <wp:docPr id="37" name="Obraz 37" descr="logo PUM_bor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PUM_bor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514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59" w:type="dxa"/>
          <w:shd w:val="clear" w:color="auto" w:fill="auto"/>
          <w:hideMark/>
        </w:tcPr>
        <w:p w:rsidR="00595D86" w:rsidRPr="00A46A2D" w:rsidRDefault="00595D86" w:rsidP="00A46A2D">
          <w:pPr>
            <w:pStyle w:val="Nagwek"/>
            <w:rPr>
              <w:b/>
            </w:rPr>
          </w:pPr>
          <w:r w:rsidRPr="00A46A2D">
            <w:rPr>
              <w:b/>
              <w:noProof/>
              <w:lang w:eastAsia="pl-PL"/>
            </w:rPr>
            <w:drawing>
              <wp:inline distT="0" distB="0" distL="0" distR="0" wp14:anchorId="46851738" wp14:editId="7AD89CDA">
                <wp:extent cx="1741170" cy="658495"/>
                <wp:effectExtent l="0" t="0" r="3175" b="0"/>
                <wp:docPr id="32" name="Obraz 32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17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5D86" w:rsidRDefault="00595D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65891"/>
    <w:multiLevelType w:val="hybridMultilevel"/>
    <w:tmpl w:val="0122F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7004"/>
    <w:multiLevelType w:val="hybridMultilevel"/>
    <w:tmpl w:val="1E5C1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1705"/>
    <w:multiLevelType w:val="hybridMultilevel"/>
    <w:tmpl w:val="E794B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5278C"/>
    <w:multiLevelType w:val="hybridMultilevel"/>
    <w:tmpl w:val="F1108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F1968"/>
    <w:multiLevelType w:val="hybridMultilevel"/>
    <w:tmpl w:val="E0863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C5900"/>
    <w:multiLevelType w:val="hybridMultilevel"/>
    <w:tmpl w:val="1C58C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71F41"/>
    <w:multiLevelType w:val="hybridMultilevel"/>
    <w:tmpl w:val="5EF2C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1946846"/>
    <w:multiLevelType w:val="hybridMultilevel"/>
    <w:tmpl w:val="38F2ED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E2821"/>
    <w:multiLevelType w:val="hybridMultilevel"/>
    <w:tmpl w:val="984AE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1514B"/>
    <w:multiLevelType w:val="hybridMultilevel"/>
    <w:tmpl w:val="F296E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D6537"/>
    <w:multiLevelType w:val="hybridMultilevel"/>
    <w:tmpl w:val="8D7A0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104E5"/>
    <w:multiLevelType w:val="hybridMultilevel"/>
    <w:tmpl w:val="CD9C59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97729"/>
    <w:multiLevelType w:val="hybridMultilevel"/>
    <w:tmpl w:val="4A1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74B5D"/>
    <w:multiLevelType w:val="hybridMultilevel"/>
    <w:tmpl w:val="15DC190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9586D"/>
    <w:multiLevelType w:val="hybridMultilevel"/>
    <w:tmpl w:val="47C01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5"/>
  </w:num>
  <w:num w:numId="5">
    <w:abstractNumId w:val="3"/>
  </w:num>
  <w:num w:numId="6">
    <w:abstractNumId w:val="6"/>
  </w:num>
  <w:num w:numId="7">
    <w:abstractNumId w:val="14"/>
  </w:num>
  <w:num w:numId="8">
    <w:abstractNumId w:val="2"/>
  </w:num>
  <w:num w:numId="9">
    <w:abstractNumId w:val="1"/>
  </w:num>
  <w:num w:numId="10">
    <w:abstractNumId w:val="7"/>
  </w:num>
  <w:num w:numId="11">
    <w:abstractNumId w:val="12"/>
  </w:num>
  <w:num w:numId="12">
    <w:abstractNumId w:val="5"/>
  </w:num>
  <w:num w:numId="13">
    <w:abstractNumId w:val="4"/>
  </w:num>
  <w:num w:numId="14">
    <w:abstractNumId w:val="10"/>
  </w:num>
  <w:num w:numId="15">
    <w:abstractNumId w:val="9"/>
  </w:num>
  <w:num w:numId="16">
    <w:abstractNumId w:val="16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205AC"/>
    <w:rsid w:val="00023784"/>
    <w:rsid w:val="000645FF"/>
    <w:rsid w:val="000B0C3A"/>
    <w:rsid w:val="000C0965"/>
    <w:rsid w:val="00104679"/>
    <w:rsid w:val="0011610C"/>
    <w:rsid w:val="001437DD"/>
    <w:rsid w:val="001466C5"/>
    <w:rsid w:val="00150A71"/>
    <w:rsid w:val="00153038"/>
    <w:rsid w:val="001560F7"/>
    <w:rsid w:val="00162AB1"/>
    <w:rsid w:val="00175ACA"/>
    <w:rsid w:val="001877A5"/>
    <w:rsid w:val="001A176B"/>
    <w:rsid w:val="001D3DCC"/>
    <w:rsid w:val="001E28B9"/>
    <w:rsid w:val="00200DB2"/>
    <w:rsid w:val="00216C18"/>
    <w:rsid w:val="00222D4D"/>
    <w:rsid w:val="002A0DE1"/>
    <w:rsid w:val="002A2179"/>
    <w:rsid w:val="002E3466"/>
    <w:rsid w:val="002F00AD"/>
    <w:rsid w:val="00303643"/>
    <w:rsid w:val="00307E90"/>
    <w:rsid w:val="003167F6"/>
    <w:rsid w:val="00350A28"/>
    <w:rsid w:val="003539CA"/>
    <w:rsid w:val="003820CB"/>
    <w:rsid w:val="003C7E9F"/>
    <w:rsid w:val="003D1467"/>
    <w:rsid w:val="004A7487"/>
    <w:rsid w:val="004B6CC8"/>
    <w:rsid w:val="004C2CD7"/>
    <w:rsid w:val="00501E1E"/>
    <w:rsid w:val="00530E96"/>
    <w:rsid w:val="00580BFE"/>
    <w:rsid w:val="00595D86"/>
    <w:rsid w:val="005D5DD1"/>
    <w:rsid w:val="006A1920"/>
    <w:rsid w:val="006E2DA0"/>
    <w:rsid w:val="007459B1"/>
    <w:rsid w:val="00753568"/>
    <w:rsid w:val="00771A0D"/>
    <w:rsid w:val="007C079C"/>
    <w:rsid w:val="007C338A"/>
    <w:rsid w:val="007C4D00"/>
    <w:rsid w:val="007D71C8"/>
    <w:rsid w:val="008012B0"/>
    <w:rsid w:val="00857077"/>
    <w:rsid w:val="00885F71"/>
    <w:rsid w:val="008E2E88"/>
    <w:rsid w:val="008E5C3C"/>
    <w:rsid w:val="008E7A29"/>
    <w:rsid w:val="009D3D3E"/>
    <w:rsid w:val="009E58BE"/>
    <w:rsid w:val="00A05EF2"/>
    <w:rsid w:val="00A46A2D"/>
    <w:rsid w:val="00A92314"/>
    <w:rsid w:val="00A948C2"/>
    <w:rsid w:val="00B01DDE"/>
    <w:rsid w:val="00BA5DA0"/>
    <w:rsid w:val="00BE3C15"/>
    <w:rsid w:val="00C055A2"/>
    <w:rsid w:val="00C05752"/>
    <w:rsid w:val="00C071AF"/>
    <w:rsid w:val="00C15BAE"/>
    <w:rsid w:val="00C273A8"/>
    <w:rsid w:val="00C35A4A"/>
    <w:rsid w:val="00C65547"/>
    <w:rsid w:val="00C67EA0"/>
    <w:rsid w:val="00C7288E"/>
    <w:rsid w:val="00C752C0"/>
    <w:rsid w:val="00C82A9D"/>
    <w:rsid w:val="00C839A7"/>
    <w:rsid w:val="00CD4394"/>
    <w:rsid w:val="00CE2306"/>
    <w:rsid w:val="00D06818"/>
    <w:rsid w:val="00D11517"/>
    <w:rsid w:val="00D201DE"/>
    <w:rsid w:val="00D3581C"/>
    <w:rsid w:val="00D75D36"/>
    <w:rsid w:val="00D947D1"/>
    <w:rsid w:val="00DA4D66"/>
    <w:rsid w:val="00DB4CBD"/>
    <w:rsid w:val="00DD373E"/>
    <w:rsid w:val="00E1301A"/>
    <w:rsid w:val="00E14A5F"/>
    <w:rsid w:val="00E375D1"/>
    <w:rsid w:val="00E407A2"/>
    <w:rsid w:val="00E92C47"/>
    <w:rsid w:val="00EC4EC8"/>
    <w:rsid w:val="00F12CF2"/>
    <w:rsid w:val="00F9478B"/>
    <w:rsid w:val="00FB0E13"/>
    <w:rsid w:val="00FC1CC0"/>
    <w:rsid w:val="00FD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0F23E0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7A29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88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16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95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23F1C-016D-4AFE-BA92-26B93AF7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10</Pages>
  <Words>2084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Kopacka- Biculewicz</cp:lastModifiedBy>
  <cp:revision>51</cp:revision>
  <cp:lastPrinted>2019-11-05T07:07:00Z</cp:lastPrinted>
  <dcterms:created xsi:type="dcterms:W3CDTF">2018-12-15T13:58:00Z</dcterms:created>
  <dcterms:modified xsi:type="dcterms:W3CDTF">2020-12-30T08:41:00Z</dcterms:modified>
</cp:coreProperties>
</file>