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307A79" w14:textId="77777777" w:rsidR="004533B2" w:rsidRPr="00D67D88" w:rsidRDefault="00A00893" w:rsidP="00D370E6">
      <w:pPr>
        <w:rPr>
          <w:rFonts w:ascii="Arial" w:hAnsi="Arial" w:cs="Arial"/>
          <w:b/>
          <w:sz w:val="20"/>
          <w:szCs w:val="20"/>
        </w:rPr>
      </w:pPr>
      <w:r w:rsidRPr="00D67D88">
        <w:rPr>
          <w:rFonts w:ascii="Arial" w:hAnsi="Arial" w:cs="Arial"/>
          <w:b/>
          <w:sz w:val="20"/>
          <w:szCs w:val="20"/>
        </w:rPr>
        <w:t>Załącznik na 1a – Formularz asortymentowo-cenowy</w:t>
      </w:r>
    </w:p>
    <w:p w14:paraId="3DD75DAE" w14:textId="77777777" w:rsidR="00AF4EC8" w:rsidRPr="00D67D88" w:rsidRDefault="00A00893" w:rsidP="00D370E6">
      <w:pPr>
        <w:rPr>
          <w:rFonts w:ascii="Arial" w:hAnsi="Arial" w:cs="Arial"/>
          <w:sz w:val="20"/>
          <w:szCs w:val="20"/>
        </w:rPr>
      </w:pPr>
      <w:r w:rsidRPr="00D67D88">
        <w:rPr>
          <w:rFonts w:ascii="Arial" w:hAnsi="Arial" w:cs="Arial"/>
          <w:sz w:val="20"/>
          <w:szCs w:val="20"/>
        </w:rPr>
        <w:t>Pakiet nr 1 – wyroby medyczne dla Pracowni Cytostatycznej</w:t>
      </w:r>
    </w:p>
    <w:tbl>
      <w:tblPr>
        <w:tblStyle w:val="Tabela-Siatka"/>
        <w:tblW w:w="14622" w:type="dxa"/>
        <w:tblInd w:w="-289" w:type="dxa"/>
        <w:tblLook w:val="04A0" w:firstRow="1" w:lastRow="0" w:firstColumn="1" w:lastColumn="0" w:noHBand="0" w:noVBand="1"/>
      </w:tblPr>
      <w:tblGrid>
        <w:gridCol w:w="548"/>
        <w:gridCol w:w="3506"/>
        <w:gridCol w:w="561"/>
        <w:gridCol w:w="1056"/>
        <w:gridCol w:w="891"/>
        <w:gridCol w:w="1089"/>
        <w:gridCol w:w="653"/>
        <w:gridCol w:w="1033"/>
        <w:gridCol w:w="1231"/>
        <w:gridCol w:w="1306"/>
        <w:gridCol w:w="1320"/>
        <w:gridCol w:w="1428"/>
      </w:tblGrid>
      <w:tr w:rsidR="00E11504" w:rsidRPr="00D67D88" w14:paraId="6F79529B" w14:textId="7DB02B8F" w:rsidTr="00543A26">
        <w:tc>
          <w:tcPr>
            <w:tcW w:w="548" w:type="dxa"/>
            <w:vAlign w:val="center"/>
          </w:tcPr>
          <w:p w14:paraId="0A31C171" w14:textId="77777777" w:rsidR="00E11504" w:rsidRPr="00D67D88" w:rsidRDefault="00E11504" w:rsidP="002F3156">
            <w:pPr>
              <w:jc w:val="center"/>
              <w:rPr>
                <w:rFonts w:ascii="Arial" w:hAnsi="Arial" w:cs="Arial"/>
                <w:b/>
                <w:sz w:val="20"/>
                <w:szCs w:val="20"/>
              </w:rPr>
            </w:pPr>
            <w:r w:rsidRPr="00D67D88">
              <w:rPr>
                <w:rFonts w:ascii="Arial" w:hAnsi="Arial" w:cs="Arial"/>
                <w:b/>
                <w:sz w:val="20"/>
                <w:szCs w:val="20"/>
              </w:rPr>
              <w:t>Lp.</w:t>
            </w:r>
          </w:p>
        </w:tc>
        <w:tc>
          <w:tcPr>
            <w:tcW w:w="3506" w:type="dxa"/>
            <w:vAlign w:val="center"/>
          </w:tcPr>
          <w:p w14:paraId="31D6CEBD" w14:textId="77777777" w:rsidR="00E11504" w:rsidRPr="00D67D88" w:rsidRDefault="00E11504" w:rsidP="002F3156">
            <w:pPr>
              <w:jc w:val="center"/>
              <w:rPr>
                <w:rFonts w:ascii="Arial" w:hAnsi="Arial" w:cs="Arial"/>
                <w:b/>
                <w:sz w:val="20"/>
                <w:szCs w:val="20"/>
              </w:rPr>
            </w:pPr>
            <w:r w:rsidRPr="00D67D88">
              <w:rPr>
                <w:rFonts w:ascii="Arial" w:hAnsi="Arial" w:cs="Arial"/>
                <w:b/>
                <w:sz w:val="20"/>
                <w:szCs w:val="20"/>
              </w:rPr>
              <w:t>Opis przedmiotu zamówienia</w:t>
            </w:r>
          </w:p>
        </w:tc>
        <w:tc>
          <w:tcPr>
            <w:tcW w:w="561" w:type="dxa"/>
            <w:vAlign w:val="center"/>
          </w:tcPr>
          <w:p w14:paraId="18C5F577" w14:textId="77777777" w:rsidR="00E11504" w:rsidRPr="00D67D88" w:rsidRDefault="00E11504" w:rsidP="002F3156">
            <w:pPr>
              <w:jc w:val="center"/>
              <w:rPr>
                <w:rFonts w:ascii="Arial" w:hAnsi="Arial" w:cs="Arial"/>
                <w:b/>
                <w:sz w:val="20"/>
                <w:szCs w:val="20"/>
              </w:rPr>
            </w:pPr>
            <w:r w:rsidRPr="00D67D88">
              <w:rPr>
                <w:rFonts w:ascii="Arial" w:hAnsi="Arial" w:cs="Arial"/>
                <w:b/>
                <w:sz w:val="20"/>
                <w:szCs w:val="20"/>
              </w:rPr>
              <w:t>j.m.</w:t>
            </w:r>
          </w:p>
        </w:tc>
        <w:tc>
          <w:tcPr>
            <w:tcW w:w="1056" w:type="dxa"/>
            <w:vAlign w:val="center"/>
          </w:tcPr>
          <w:p w14:paraId="7D6690AC" w14:textId="77777777" w:rsidR="00E11504" w:rsidRPr="00D67D88" w:rsidRDefault="00E11504" w:rsidP="002F3156">
            <w:pPr>
              <w:jc w:val="center"/>
              <w:rPr>
                <w:rFonts w:ascii="Arial" w:hAnsi="Arial" w:cs="Arial"/>
                <w:b/>
                <w:sz w:val="20"/>
                <w:szCs w:val="20"/>
              </w:rPr>
            </w:pPr>
            <w:r w:rsidRPr="00D67D88">
              <w:rPr>
                <w:rFonts w:ascii="Arial" w:hAnsi="Arial" w:cs="Arial"/>
                <w:b/>
                <w:sz w:val="20"/>
                <w:szCs w:val="20"/>
              </w:rPr>
              <w:t>ilość szt.</w:t>
            </w:r>
          </w:p>
        </w:tc>
        <w:tc>
          <w:tcPr>
            <w:tcW w:w="891" w:type="dxa"/>
            <w:vAlign w:val="center"/>
          </w:tcPr>
          <w:p w14:paraId="62C90A66" w14:textId="77777777" w:rsidR="00E11504" w:rsidRPr="00D67D88" w:rsidRDefault="00E11504" w:rsidP="002F3156">
            <w:pPr>
              <w:jc w:val="center"/>
              <w:rPr>
                <w:rFonts w:ascii="Arial" w:hAnsi="Arial" w:cs="Arial"/>
                <w:b/>
                <w:sz w:val="20"/>
                <w:szCs w:val="20"/>
              </w:rPr>
            </w:pPr>
            <w:r w:rsidRPr="00D67D88">
              <w:rPr>
                <w:rFonts w:ascii="Arial" w:hAnsi="Arial" w:cs="Arial"/>
                <w:b/>
                <w:sz w:val="20"/>
                <w:szCs w:val="20"/>
              </w:rPr>
              <w:t>Cena netto za szt.</w:t>
            </w:r>
          </w:p>
        </w:tc>
        <w:tc>
          <w:tcPr>
            <w:tcW w:w="1089" w:type="dxa"/>
            <w:vAlign w:val="center"/>
          </w:tcPr>
          <w:p w14:paraId="55A0C4E5" w14:textId="77777777" w:rsidR="00E11504" w:rsidRPr="00D67D88" w:rsidRDefault="00E11504" w:rsidP="002F3156">
            <w:pPr>
              <w:jc w:val="center"/>
              <w:rPr>
                <w:rFonts w:ascii="Arial" w:hAnsi="Arial" w:cs="Arial"/>
                <w:b/>
                <w:sz w:val="20"/>
                <w:szCs w:val="20"/>
              </w:rPr>
            </w:pPr>
            <w:r w:rsidRPr="00D67D88">
              <w:rPr>
                <w:rFonts w:ascii="Arial" w:hAnsi="Arial" w:cs="Arial"/>
                <w:b/>
                <w:sz w:val="20"/>
                <w:szCs w:val="20"/>
              </w:rPr>
              <w:t>Wartość netto (kol.4 x5)</w:t>
            </w:r>
          </w:p>
        </w:tc>
        <w:tc>
          <w:tcPr>
            <w:tcW w:w="653" w:type="dxa"/>
            <w:vAlign w:val="center"/>
          </w:tcPr>
          <w:p w14:paraId="13AE56DE" w14:textId="77777777" w:rsidR="00E11504" w:rsidRPr="00D67D88" w:rsidRDefault="00E11504" w:rsidP="002F3156">
            <w:pPr>
              <w:jc w:val="center"/>
              <w:rPr>
                <w:rFonts w:ascii="Arial" w:hAnsi="Arial" w:cs="Arial"/>
                <w:b/>
                <w:sz w:val="20"/>
                <w:szCs w:val="20"/>
              </w:rPr>
            </w:pPr>
            <w:r w:rsidRPr="00D67D88">
              <w:rPr>
                <w:rFonts w:ascii="Arial" w:hAnsi="Arial" w:cs="Arial"/>
                <w:b/>
                <w:sz w:val="20"/>
                <w:szCs w:val="20"/>
              </w:rPr>
              <w:t>VAT w %</w:t>
            </w:r>
          </w:p>
        </w:tc>
        <w:tc>
          <w:tcPr>
            <w:tcW w:w="1033" w:type="dxa"/>
            <w:vAlign w:val="center"/>
          </w:tcPr>
          <w:p w14:paraId="224735AD" w14:textId="77777777" w:rsidR="00E11504" w:rsidRPr="00D67D88" w:rsidRDefault="00E11504" w:rsidP="002F0309">
            <w:pPr>
              <w:jc w:val="center"/>
              <w:rPr>
                <w:rFonts w:ascii="Arial" w:hAnsi="Arial" w:cs="Arial"/>
                <w:b/>
                <w:sz w:val="20"/>
                <w:szCs w:val="20"/>
              </w:rPr>
            </w:pPr>
            <w:r w:rsidRPr="00D67D88">
              <w:rPr>
                <w:rFonts w:ascii="Arial" w:hAnsi="Arial" w:cs="Arial"/>
                <w:b/>
                <w:sz w:val="20"/>
                <w:szCs w:val="20"/>
              </w:rPr>
              <w:t>Wartość brutto (kol.6</w:t>
            </w:r>
            <w:r>
              <w:rPr>
                <w:rFonts w:ascii="Arial" w:hAnsi="Arial" w:cs="Arial"/>
                <w:b/>
                <w:sz w:val="20"/>
                <w:szCs w:val="20"/>
              </w:rPr>
              <w:t>+</w:t>
            </w:r>
            <w:r w:rsidRPr="00D67D88">
              <w:rPr>
                <w:rFonts w:ascii="Arial" w:hAnsi="Arial" w:cs="Arial"/>
                <w:b/>
                <w:sz w:val="20"/>
                <w:szCs w:val="20"/>
              </w:rPr>
              <w:t>7)</w:t>
            </w:r>
          </w:p>
        </w:tc>
        <w:tc>
          <w:tcPr>
            <w:tcW w:w="1231" w:type="dxa"/>
            <w:vAlign w:val="center"/>
          </w:tcPr>
          <w:p w14:paraId="20E2FC13" w14:textId="77777777" w:rsidR="00E11504" w:rsidRPr="00D67D88" w:rsidRDefault="00E11504" w:rsidP="002F3156">
            <w:pPr>
              <w:jc w:val="center"/>
              <w:rPr>
                <w:rFonts w:ascii="Arial" w:hAnsi="Arial" w:cs="Arial"/>
                <w:b/>
                <w:sz w:val="20"/>
                <w:szCs w:val="20"/>
              </w:rPr>
            </w:pPr>
            <w:r w:rsidRPr="00D67D88">
              <w:rPr>
                <w:rFonts w:ascii="Arial" w:hAnsi="Arial" w:cs="Arial"/>
                <w:b/>
                <w:sz w:val="20"/>
                <w:szCs w:val="20"/>
              </w:rPr>
              <w:t>Producent</w:t>
            </w:r>
          </w:p>
        </w:tc>
        <w:tc>
          <w:tcPr>
            <w:tcW w:w="1306" w:type="dxa"/>
            <w:vAlign w:val="center"/>
          </w:tcPr>
          <w:p w14:paraId="3EED30A8" w14:textId="77777777" w:rsidR="00E11504" w:rsidRPr="00D67D88" w:rsidRDefault="00E11504" w:rsidP="002F3156">
            <w:pPr>
              <w:jc w:val="center"/>
              <w:rPr>
                <w:rFonts w:ascii="Arial" w:hAnsi="Arial" w:cs="Arial"/>
                <w:b/>
                <w:sz w:val="20"/>
                <w:szCs w:val="20"/>
              </w:rPr>
            </w:pPr>
            <w:r w:rsidRPr="00D67D88">
              <w:rPr>
                <w:rFonts w:ascii="Arial" w:hAnsi="Arial" w:cs="Arial"/>
                <w:b/>
                <w:sz w:val="20"/>
                <w:szCs w:val="20"/>
              </w:rPr>
              <w:t>Nr katalogowy</w:t>
            </w:r>
          </w:p>
        </w:tc>
        <w:tc>
          <w:tcPr>
            <w:tcW w:w="1320" w:type="dxa"/>
            <w:vAlign w:val="center"/>
          </w:tcPr>
          <w:p w14:paraId="2C706903" w14:textId="77777777" w:rsidR="00E11504" w:rsidRPr="00D67D88" w:rsidRDefault="00E11504" w:rsidP="002F3156">
            <w:pPr>
              <w:jc w:val="center"/>
              <w:rPr>
                <w:rFonts w:ascii="Arial" w:hAnsi="Arial" w:cs="Arial"/>
                <w:b/>
                <w:sz w:val="20"/>
                <w:szCs w:val="20"/>
              </w:rPr>
            </w:pPr>
            <w:r w:rsidRPr="00D67D88">
              <w:rPr>
                <w:rFonts w:ascii="Arial" w:hAnsi="Arial" w:cs="Arial"/>
                <w:b/>
                <w:sz w:val="20"/>
                <w:szCs w:val="20"/>
              </w:rPr>
              <w:t>Nazwa handlowa</w:t>
            </w:r>
          </w:p>
        </w:tc>
        <w:tc>
          <w:tcPr>
            <w:tcW w:w="1428" w:type="dxa"/>
          </w:tcPr>
          <w:p w14:paraId="6A840E0C" w14:textId="257A90FC" w:rsidR="00E11504" w:rsidRPr="00D67D88" w:rsidRDefault="00E11504" w:rsidP="002F3156">
            <w:pPr>
              <w:jc w:val="center"/>
              <w:rPr>
                <w:rFonts w:ascii="Arial" w:hAnsi="Arial" w:cs="Arial"/>
                <w:b/>
                <w:sz w:val="20"/>
                <w:szCs w:val="20"/>
              </w:rPr>
            </w:pPr>
            <w:r>
              <w:rPr>
                <w:rFonts w:ascii="Arial" w:hAnsi="Arial" w:cs="Arial"/>
                <w:b/>
                <w:sz w:val="20"/>
                <w:szCs w:val="20"/>
              </w:rPr>
              <w:t>Klasa wyrobu medycznego</w:t>
            </w:r>
          </w:p>
        </w:tc>
      </w:tr>
      <w:tr w:rsidR="00E11504" w:rsidRPr="00D67D88" w14:paraId="59C71176" w14:textId="671BE15C" w:rsidTr="00543A26">
        <w:tc>
          <w:tcPr>
            <w:tcW w:w="548" w:type="dxa"/>
            <w:vAlign w:val="center"/>
          </w:tcPr>
          <w:p w14:paraId="1C62FF32" w14:textId="77777777" w:rsidR="00E11504" w:rsidRPr="00D67D88" w:rsidRDefault="00E11504" w:rsidP="002F3156">
            <w:pPr>
              <w:jc w:val="center"/>
              <w:rPr>
                <w:rFonts w:ascii="Arial" w:hAnsi="Arial" w:cs="Arial"/>
                <w:sz w:val="20"/>
                <w:szCs w:val="20"/>
              </w:rPr>
            </w:pPr>
            <w:r w:rsidRPr="00D67D88">
              <w:rPr>
                <w:rFonts w:ascii="Arial" w:hAnsi="Arial" w:cs="Arial"/>
                <w:sz w:val="20"/>
                <w:szCs w:val="20"/>
              </w:rPr>
              <w:t>1.</w:t>
            </w:r>
          </w:p>
        </w:tc>
        <w:tc>
          <w:tcPr>
            <w:tcW w:w="3506" w:type="dxa"/>
            <w:vAlign w:val="center"/>
          </w:tcPr>
          <w:p w14:paraId="1CE4D072" w14:textId="77777777" w:rsidR="00E11504" w:rsidRPr="00D67D88" w:rsidRDefault="00E11504" w:rsidP="002F3156">
            <w:pPr>
              <w:jc w:val="center"/>
              <w:rPr>
                <w:rFonts w:ascii="Arial" w:hAnsi="Arial" w:cs="Arial"/>
                <w:sz w:val="20"/>
                <w:szCs w:val="20"/>
              </w:rPr>
            </w:pPr>
            <w:r w:rsidRPr="00D67D88">
              <w:rPr>
                <w:rFonts w:ascii="Arial" w:hAnsi="Arial" w:cs="Arial"/>
                <w:sz w:val="20"/>
                <w:szCs w:val="20"/>
              </w:rPr>
              <w:t>2.</w:t>
            </w:r>
          </w:p>
        </w:tc>
        <w:tc>
          <w:tcPr>
            <w:tcW w:w="561" w:type="dxa"/>
            <w:vAlign w:val="center"/>
          </w:tcPr>
          <w:p w14:paraId="111D707F" w14:textId="77777777" w:rsidR="00E11504" w:rsidRPr="00D67D88" w:rsidRDefault="00E11504" w:rsidP="002F3156">
            <w:pPr>
              <w:jc w:val="center"/>
              <w:rPr>
                <w:rFonts w:ascii="Arial" w:hAnsi="Arial" w:cs="Arial"/>
                <w:sz w:val="20"/>
                <w:szCs w:val="20"/>
              </w:rPr>
            </w:pPr>
            <w:r w:rsidRPr="00D67D88">
              <w:rPr>
                <w:rFonts w:ascii="Arial" w:hAnsi="Arial" w:cs="Arial"/>
                <w:sz w:val="20"/>
                <w:szCs w:val="20"/>
              </w:rPr>
              <w:t>3.</w:t>
            </w:r>
          </w:p>
        </w:tc>
        <w:tc>
          <w:tcPr>
            <w:tcW w:w="1056" w:type="dxa"/>
            <w:vAlign w:val="center"/>
          </w:tcPr>
          <w:p w14:paraId="31716BC3" w14:textId="77777777" w:rsidR="00E11504" w:rsidRPr="00D67D88" w:rsidRDefault="00E11504" w:rsidP="002F3156">
            <w:pPr>
              <w:jc w:val="center"/>
              <w:rPr>
                <w:rFonts w:ascii="Arial" w:hAnsi="Arial" w:cs="Arial"/>
                <w:sz w:val="20"/>
                <w:szCs w:val="20"/>
              </w:rPr>
            </w:pPr>
            <w:r w:rsidRPr="00D67D88">
              <w:rPr>
                <w:rFonts w:ascii="Arial" w:hAnsi="Arial" w:cs="Arial"/>
                <w:sz w:val="20"/>
                <w:szCs w:val="20"/>
              </w:rPr>
              <w:t>4.</w:t>
            </w:r>
          </w:p>
        </w:tc>
        <w:tc>
          <w:tcPr>
            <w:tcW w:w="891" w:type="dxa"/>
            <w:vAlign w:val="center"/>
          </w:tcPr>
          <w:p w14:paraId="673FF772" w14:textId="77777777" w:rsidR="00E11504" w:rsidRPr="00D67D88" w:rsidRDefault="00E11504" w:rsidP="002F3156">
            <w:pPr>
              <w:jc w:val="center"/>
              <w:rPr>
                <w:rFonts w:ascii="Arial" w:hAnsi="Arial" w:cs="Arial"/>
                <w:sz w:val="20"/>
                <w:szCs w:val="20"/>
              </w:rPr>
            </w:pPr>
            <w:r w:rsidRPr="00D67D88">
              <w:rPr>
                <w:rFonts w:ascii="Arial" w:hAnsi="Arial" w:cs="Arial"/>
                <w:sz w:val="20"/>
                <w:szCs w:val="20"/>
              </w:rPr>
              <w:t>5.</w:t>
            </w:r>
          </w:p>
        </w:tc>
        <w:tc>
          <w:tcPr>
            <w:tcW w:w="1089" w:type="dxa"/>
            <w:vAlign w:val="center"/>
          </w:tcPr>
          <w:p w14:paraId="1C04C7ED" w14:textId="77777777" w:rsidR="00E11504" w:rsidRPr="00D67D88" w:rsidRDefault="00E11504" w:rsidP="002F3156">
            <w:pPr>
              <w:jc w:val="center"/>
              <w:rPr>
                <w:rFonts w:ascii="Arial" w:hAnsi="Arial" w:cs="Arial"/>
                <w:sz w:val="20"/>
                <w:szCs w:val="20"/>
              </w:rPr>
            </w:pPr>
            <w:r w:rsidRPr="00D67D88">
              <w:rPr>
                <w:rFonts w:ascii="Arial" w:hAnsi="Arial" w:cs="Arial"/>
                <w:sz w:val="20"/>
                <w:szCs w:val="20"/>
              </w:rPr>
              <w:t>6.</w:t>
            </w:r>
          </w:p>
        </w:tc>
        <w:tc>
          <w:tcPr>
            <w:tcW w:w="653" w:type="dxa"/>
            <w:vAlign w:val="center"/>
          </w:tcPr>
          <w:p w14:paraId="7E769E12" w14:textId="77777777" w:rsidR="00E11504" w:rsidRPr="00D67D88" w:rsidRDefault="00E11504" w:rsidP="002F3156">
            <w:pPr>
              <w:jc w:val="center"/>
              <w:rPr>
                <w:rFonts w:ascii="Arial" w:hAnsi="Arial" w:cs="Arial"/>
                <w:sz w:val="20"/>
                <w:szCs w:val="20"/>
              </w:rPr>
            </w:pPr>
            <w:r w:rsidRPr="00D67D88">
              <w:rPr>
                <w:rFonts w:ascii="Arial" w:hAnsi="Arial" w:cs="Arial"/>
                <w:sz w:val="20"/>
                <w:szCs w:val="20"/>
              </w:rPr>
              <w:t>7.</w:t>
            </w:r>
          </w:p>
        </w:tc>
        <w:tc>
          <w:tcPr>
            <w:tcW w:w="1033" w:type="dxa"/>
            <w:vAlign w:val="center"/>
          </w:tcPr>
          <w:p w14:paraId="279B039D" w14:textId="77777777" w:rsidR="00E11504" w:rsidRPr="00D67D88" w:rsidRDefault="00E11504" w:rsidP="002F3156">
            <w:pPr>
              <w:jc w:val="center"/>
              <w:rPr>
                <w:rFonts w:ascii="Arial" w:hAnsi="Arial" w:cs="Arial"/>
                <w:sz w:val="20"/>
                <w:szCs w:val="20"/>
              </w:rPr>
            </w:pPr>
            <w:r w:rsidRPr="00D67D88">
              <w:rPr>
                <w:rFonts w:ascii="Arial" w:hAnsi="Arial" w:cs="Arial"/>
                <w:sz w:val="20"/>
                <w:szCs w:val="20"/>
              </w:rPr>
              <w:t>8.</w:t>
            </w:r>
          </w:p>
        </w:tc>
        <w:tc>
          <w:tcPr>
            <w:tcW w:w="1231" w:type="dxa"/>
            <w:vAlign w:val="center"/>
          </w:tcPr>
          <w:p w14:paraId="00E6673F" w14:textId="77777777" w:rsidR="00E11504" w:rsidRPr="00D67D88" w:rsidRDefault="00E11504" w:rsidP="002F3156">
            <w:pPr>
              <w:jc w:val="center"/>
              <w:rPr>
                <w:rFonts w:ascii="Arial" w:hAnsi="Arial" w:cs="Arial"/>
                <w:sz w:val="20"/>
                <w:szCs w:val="20"/>
              </w:rPr>
            </w:pPr>
            <w:r w:rsidRPr="00D67D88">
              <w:rPr>
                <w:rFonts w:ascii="Arial" w:hAnsi="Arial" w:cs="Arial"/>
                <w:sz w:val="20"/>
                <w:szCs w:val="20"/>
              </w:rPr>
              <w:t>9.</w:t>
            </w:r>
          </w:p>
        </w:tc>
        <w:tc>
          <w:tcPr>
            <w:tcW w:w="1306" w:type="dxa"/>
            <w:vAlign w:val="center"/>
          </w:tcPr>
          <w:p w14:paraId="22137AC2" w14:textId="77777777" w:rsidR="00E11504" w:rsidRPr="00D67D88" w:rsidRDefault="00E11504" w:rsidP="002F3156">
            <w:pPr>
              <w:jc w:val="center"/>
              <w:rPr>
                <w:rFonts w:ascii="Arial" w:hAnsi="Arial" w:cs="Arial"/>
                <w:sz w:val="20"/>
                <w:szCs w:val="20"/>
              </w:rPr>
            </w:pPr>
            <w:r w:rsidRPr="00D67D88">
              <w:rPr>
                <w:rFonts w:ascii="Arial" w:hAnsi="Arial" w:cs="Arial"/>
                <w:sz w:val="20"/>
                <w:szCs w:val="20"/>
              </w:rPr>
              <w:t>10.</w:t>
            </w:r>
          </w:p>
        </w:tc>
        <w:tc>
          <w:tcPr>
            <w:tcW w:w="1320" w:type="dxa"/>
            <w:vAlign w:val="center"/>
          </w:tcPr>
          <w:p w14:paraId="60593805" w14:textId="77777777" w:rsidR="00E11504" w:rsidRPr="00D67D88" w:rsidRDefault="00E11504" w:rsidP="002F3156">
            <w:pPr>
              <w:jc w:val="center"/>
              <w:rPr>
                <w:rFonts w:ascii="Arial" w:hAnsi="Arial" w:cs="Arial"/>
                <w:sz w:val="20"/>
                <w:szCs w:val="20"/>
              </w:rPr>
            </w:pPr>
            <w:r w:rsidRPr="00D67D88">
              <w:rPr>
                <w:rFonts w:ascii="Arial" w:hAnsi="Arial" w:cs="Arial"/>
                <w:sz w:val="20"/>
                <w:szCs w:val="20"/>
              </w:rPr>
              <w:t>11.</w:t>
            </w:r>
          </w:p>
        </w:tc>
        <w:tc>
          <w:tcPr>
            <w:tcW w:w="1428" w:type="dxa"/>
          </w:tcPr>
          <w:p w14:paraId="33A1820E" w14:textId="61D5B8B4" w:rsidR="00E11504" w:rsidRPr="00D67D88" w:rsidRDefault="00E11504" w:rsidP="002F3156">
            <w:pPr>
              <w:jc w:val="center"/>
              <w:rPr>
                <w:rFonts w:ascii="Arial" w:hAnsi="Arial" w:cs="Arial"/>
                <w:sz w:val="20"/>
                <w:szCs w:val="20"/>
              </w:rPr>
            </w:pPr>
            <w:r>
              <w:rPr>
                <w:rFonts w:ascii="Arial" w:hAnsi="Arial" w:cs="Arial"/>
                <w:sz w:val="20"/>
                <w:szCs w:val="20"/>
              </w:rPr>
              <w:t>12.</w:t>
            </w:r>
          </w:p>
        </w:tc>
      </w:tr>
      <w:tr w:rsidR="00E11504" w:rsidRPr="00D67D88" w14:paraId="4531FD05" w14:textId="560721AF" w:rsidTr="00543A26">
        <w:tc>
          <w:tcPr>
            <w:tcW w:w="548" w:type="dxa"/>
            <w:vAlign w:val="center"/>
          </w:tcPr>
          <w:p w14:paraId="44F5C4C4" w14:textId="77777777" w:rsidR="00E11504" w:rsidRPr="00D67D88" w:rsidRDefault="00E11504" w:rsidP="002F3156">
            <w:pPr>
              <w:jc w:val="center"/>
              <w:rPr>
                <w:rFonts w:ascii="Arial" w:hAnsi="Arial" w:cs="Arial"/>
                <w:sz w:val="18"/>
                <w:szCs w:val="18"/>
              </w:rPr>
            </w:pPr>
            <w:r w:rsidRPr="00D67D88">
              <w:rPr>
                <w:rFonts w:ascii="Arial" w:hAnsi="Arial" w:cs="Arial"/>
                <w:sz w:val="18"/>
                <w:szCs w:val="18"/>
              </w:rPr>
              <w:t>1</w:t>
            </w:r>
          </w:p>
        </w:tc>
        <w:tc>
          <w:tcPr>
            <w:tcW w:w="3506" w:type="dxa"/>
            <w:vAlign w:val="center"/>
          </w:tcPr>
          <w:p w14:paraId="238A786F" w14:textId="77777777" w:rsidR="00E11504" w:rsidRPr="00D67D88" w:rsidRDefault="00E11504" w:rsidP="00DA7CB7">
            <w:pPr>
              <w:jc w:val="both"/>
              <w:rPr>
                <w:rFonts w:ascii="Arial" w:hAnsi="Arial" w:cs="Arial"/>
                <w:sz w:val="18"/>
                <w:szCs w:val="18"/>
              </w:rPr>
            </w:pPr>
            <w:r w:rsidRPr="00D67D88">
              <w:rPr>
                <w:rFonts w:ascii="Arial" w:hAnsi="Arial" w:cs="Arial"/>
                <w:sz w:val="18"/>
                <w:szCs w:val="18"/>
              </w:rPr>
              <w:t xml:space="preserve">Przyrząd typu </w:t>
            </w:r>
            <w:proofErr w:type="spellStart"/>
            <w:r w:rsidRPr="00D67D88">
              <w:rPr>
                <w:rFonts w:ascii="Arial" w:hAnsi="Arial" w:cs="Arial"/>
                <w:sz w:val="18"/>
                <w:szCs w:val="18"/>
              </w:rPr>
              <w:t>Chemo</w:t>
            </w:r>
            <w:proofErr w:type="spellEnd"/>
            <w:r w:rsidRPr="00D67D88">
              <w:rPr>
                <w:rFonts w:ascii="Arial" w:hAnsi="Arial" w:cs="Arial"/>
                <w:sz w:val="18"/>
                <w:szCs w:val="18"/>
              </w:rPr>
              <w:t>-Aide do bezigłowego pobierania leków cytostatycznych z fiolek  z filtrem 0,2 µm (możliwość stosowania do leków cytostatycznych potwierdzona dokumentem) możliwość użycia do min 96 godzin lub 100 krotne podłączenie strzykawki</w:t>
            </w:r>
          </w:p>
        </w:tc>
        <w:tc>
          <w:tcPr>
            <w:tcW w:w="561" w:type="dxa"/>
            <w:vAlign w:val="center"/>
          </w:tcPr>
          <w:p w14:paraId="123AFD03" w14:textId="77777777" w:rsidR="00E11504" w:rsidRPr="00D67D88" w:rsidRDefault="00E11504" w:rsidP="002F3156">
            <w:pPr>
              <w:jc w:val="center"/>
              <w:rPr>
                <w:rFonts w:ascii="Arial" w:hAnsi="Arial" w:cs="Arial"/>
                <w:sz w:val="18"/>
                <w:szCs w:val="18"/>
              </w:rPr>
            </w:pPr>
            <w:r w:rsidRPr="00D67D88">
              <w:rPr>
                <w:rFonts w:ascii="Arial" w:hAnsi="Arial" w:cs="Arial"/>
                <w:sz w:val="18"/>
                <w:szCs w:val="18"/>
              </w:rPr>
              <w:t>szt.</w:t>
            </w:r>
          </w:p>
        </w:tc>
        <w:tc>
          <w:tcPr>
            <w:tcW w:w="1056" w:type="dxa"/>
            <w:vAlign w:val="center"/>
          </w:tcPr>
          <w:p w14:paraId="7C0928E3" w14:textId="3A5CD63A" w:rsidR="00E11504" w:rsidRPr="00CA2893" w:rsidRDefault="00543A26" w:rsidP="002F3156">
            <w:pPr>
              <w:jc w:val="center"/>
              <w:rPr>
                <w:rFonts w:ascii="Arial" w:hAnsi="Arial" w:cs="Arial"/>
                <w:sz w:val="18"/>
                <w:szCs w:val="18"/>
              </w:rPr>
            </w:pPr>
            <w:r w:rsidRPr="00CA2893">
              <w:rPr>
                <w:rFonts w:ascii="Arial" w:hAnsi="Arial" w:cs="Arial"/>
                <w:sz w:val="18"/>
                <w:szCs w:val="18"/>
              </w:rPr>
              <w:t>60 000</w:t>
            </w:r>
          </w:p>
        </w:tc>
        <w:tc>
          <w:tcPr>
            <w:tcW w:w="891" w:type="dxa"/>
            <w:vAlign w:val="center"/>
          </w:tcPr>
          <w:p w14:paraId="067293A4" w14:textId="77777777" w:rsidR="00E11504" w:rsidRPr="00D67D88" w:rsidRDefault="00E11504" w:rsidP="002F3156">
            <w:pPr>
              <w:jc w:val="center"/>
              <w:rPr>
                <w:rFonts w:ascii="Arial" w:hAnsi="Arial" w:cs="Arial"/>
                <w:sz w:val="18"/>
                <w:szCs w:val="18"/>
              </w:rPr>
            </w:pPr>
          </w:p>
        </w:tc>
        <w:tc>
          <w:tcPr>
            <w:tcW w:w="1089" w:type="dxa"/>
            <w:vAlign w:val="center"/>
          </w:tcPr>
          <w:p w14:paraId="7496A1C3" w14:textId="77777777" w:rsidR="00E11504" w:rsidRPr="00D67D88" w:rsidRDefault="00E11504" w:rsidP="002F3156">
            <w:pPr>
              <w:jc w:val="center"/>
              <w:rPr>
                <w:rFonts w:ascii="Arial" w:hAnsi="Arial" w:cs="Arial"/>
                <w:sz w:val="18"/>
                <w:szCs w:val="18"/>
              </w:rPr>
            </w:pPr>
          </w:p>
        </w:tc>
        <w:tc>
          <w:tcPr>
            <w:tcW w:w="653" w:type="dxa"/>
            <w:vAlign w:val="center"/>
          </w:tcPr>
          <w:p w14:paraId="51C8B5F7" w14:textId="77777777" w:rsidR="00E11504" w:rsidRPr="00D67D88" w:rsidRDefault="00E11504" w:rsidP="002F3156">
            <w:pPr>
              <w:jc w:val="center"/>
              <w:rPr>
                <w:rFonts w:ascii="Arial" w:hAnsi="Arial" w:cs="Arial"/>
                <w:sz w:val="18"/>
                <w:szCs w:val="18"/>
              </w:rPr>
            </w:pPr>
          </w:p>
        </w:tc>
        <w:tc>
          <w:tcPr>
            <w:tcW w:w="1033" w:type="dxa"/>
            <w:vAlign w:val="center"/>
          </w:tcPr>
          <w:p w14:paraId="1BF9B5F3" w14:textId="77777777" w:rsidR="00E11504" w:rsidRPr="00D67D88" w:rsidRDefault="00E11504" w:rsidP="002F3156">
            <w:pPr>
              <w:jc w:val="center"/>
              <w:rPr>
                <w:rFonts w:ascii="Arial" w:hAnsi="Arial" w:cs="Arial"/>
                <w:sz w:val="18"/>
                <w:szCs w:val="18"/>
              </w:rPr>
            </w:pPr>
          </w:p>
        </w:tc>
        <w:tc>
          <w:tcPr>
            <w:tcW w:w="1231" w:type="dxa"/>
            <w:vAlign w:val="center"/>
          </w:tcPr>
          <w:p w14:paraId="55C5F05C" w14:textId="77777777" w:rsidR="00E11504" w:rsidRPr="00D67D88" w:rsidRDefault="00E11504" w:rsidP="002F3156">
            <w:pPr>
              <w:jc w:val="center"/>
              <w:rPr>
                <w:rFonts w:ascii="Arial" w:hAnsi="Arial" w:cs="Arial"/>
                <w:sz w:val="18"/>
                <w:szCs w:val="18"/>
              </w:rPr>
            </w:pPr>
          </w:p>
        </w:tc>
        <w:tc>
          <w:tcPr>
            <w:tcW w:w="1306" w:type="dxa"/>
            <w:vAlign w:val="center"/>
          </w:tcPr>
          <w:p w14:paraId="25A2E565" w14:textId="77777777" w:rsidR="00E11504" w:rsidRPr="00D67D88" w:rsidRDefault="00E11504" w:rsidP="002F3156">
            <w:pPr>
              <w:jc w:val="center"/>
              <w:rPr>
                <w:rFonts w:ascii="Arial" w:hAnsi="Arial" w:cs="Arial"/>
                <w:sz w:val="18"/>
                <w:szCs w:val="18"/>
              </w:rPr>
            </w:pPr>
          </w:p>
        </w:tc>
        <w:tc>
          <w:tcPr>
            <w:tcW w:w="1320" w:type="dxa"/>
            <w:vAlign w:val="center"/>
          </w:tcPr>
          <w:p w14:paraId="754723B6" w14:textId="77777777" w:rsidR="00E11504" w:rsidRPr="00D67D88" w:rsidRDefault="00E11504" w:rsidP="002F3156">
            <w:pPr>
              <w:jc w:val="center"/>
              <w:rPr>
                <w:rFonts w:ascii="Arial" w:hAnsi="Arial" w:cs="Arial"/>
                <w:sz w:val="18"/>
                <w:szCs w:val="18"/>
              </w:rPr>
            </w:pPr>
          </w:p>
        </w:tc>
        <w:tc>
          <w:tcPr>
            <w:tcW w:w="1428" w:type="dxa"/>
          </w:tcPr>
          <w:p w14:paraId="6AA4252B" w14:textId="77777777" w:rsidR="00E11504" w:rsidRPr="00D67D88" w:rsidRDefault="00E11504" w:rsidP="002F3156">
            <w:pPr>
              <w:jc w:val="center"/>
              <w:rPr>
                <w:rFonts w:ascii="Arial" w:hAnsi="Arial" w:cs="Arial"/>
                <w:sz w:val="18"/>
                <w:szCs w:val="18"/>
              </w:rPr>
            </w:pPr>
          </w:p>
        </w:tc>
      </w:tr>
      <w:tr w:rsidR="00E11504" w:rsidRPr="00D67D88" w14:paraId="5348BD95" w14:textId="3632C05B" w:rsidTr="00543A26">
        <w:tc>
          <w:tcPr>
            <w:tcW w:w="548" w:type="dxa"/>
            <w:vAlign w:val="center"/>
          </w:tcPr>
          <w:p w14:paraId="29C4850E" w14:textId="77777777" w:rsidR="00E11504" w:rsidRPr="00D67D88" w:rsidRDefault="00E11504" w:rsidP="00C50709">
            <w:pPr>
              <w:jc w:val="center"/>
              <w:rPr>
                <w:rFonts w:ascii="Arial" w:hAnsi="Arial" w:cs="Arial"/>
                <w:sz w:val="18"/>
                <w:szCs w:val="18"/>
              </w:rPr>
            </w:pPr>
            <w:r w:rsidRPr="00D67D88">
              <w:rPr>
                <w:rFonts w:ascii="Arial" w:hAnsi="Arial" w:cs="Arial"/>
                <w:sz w:val="18"/>
                <w:szCs w:val="18"/>
              </w:rPr>
              <w:t>2</w:t>
            </w:r>
          </w:p>
        </w:tc>
        <w:tc>
          <w:tcPr>
            <w:tcW w:w="3506" w:type="dxa"/>
            <w:vAlign w:val="center"/>
          </w:tcPr>
          <w:p w14:paraId="73313490" w14:textId="77777777" w:rsidR="00E11504" w:rsidRPr="00D67D88" w:rsidRDefault="00E11504" w:rsidP="00DA7CB7">
            <w:pPr>
              <w:jc w:val="both"/>
              <w:rPr>
                <w:rFonts w:ascii="Arial" w:hAnsi="Arial" w:cs="Arial"/>
                <w:sz w:val="18"/>
                <w:szCs w:val="18"/>
              </w:rPr>
            </w:pPr>
            <w:r w:rsidRPr="00D67D88">
              <w:rPr>
                <w:rFonts w:ascii="Arial" w:hAnsi="Arial" w:cs="Arial"/>
                <w:sz w:val="18"/>
                <w:szCs w:val="18"/>
              </w:rPr>
              <w:t xml:space="preserve">Igła, tępa filtracyjna jednorazowa, sterylna, </w:t>
            </w:r>
            <w:proofErr w:type="spellStart"/>
            <w:r w:rsidRPr="00D67D88">
              <w:rPr>
                <w:rFonts w:ascii="Arial" w:hAnsi="Arial" w:cs="Arial"/>
                <w:sz w:val="18"/>
                <w:szCs w:val="18"/>
              </w:rPr>
              <w:t>apirogenna</w:t>
            </w:r>
            <w:proofErr w:type="spellEnd"/>
            <w:r w:rsidRPr="00D67D88">
              <w:rPr>
                <w:rFonts w:ascii="Arial" w:hAnsi="Arial" w:cs="Arial"/>
                <w:sz w:val="18"/>
                <w:szCs w:val="18"/>
              </w:rPr>
              <w:t xml:space="preserve">, eliminująca zanieczyszczenia cząsteczkami szkła przy aspiracji ze szklanych ampułek, z </w:t>
            </w:r>
            <w:proofErr w:type="spellStart"/>
            <w:r w:rsidRPr="00D67D88">
              <w:rPr>
                <w:rFonts w:ascii="Arial" w:hAnsi="Arial" w:cs="Arial"/>
                <w:sz w:val="18"/>
                <w:szCs w:val="18"/>
              </w:rPr>
              <w:t>iltrem</w:t>
            </w:r>
            <w:proofErr w:type="spellEnd"/>
            <w:r w:rsidRPr="00D67D88">
              <w:rPr>
                <w:rFonts w:ascii="Arial" w:hAnsi="Arial" w:cs="Arial"/>
                <w:sz w:val="18"/>
                <w:szCs w:val="18"/>
              </w:rPr>
              <w:t xml:space="preserve"> cząsteczkowym 5μm dla efektywnej filtracji szkła, metalu, gumy i innych zanieczyszczeń.</w:t>
            </w:r>
          </w:p>
        </w:tc>
        <w:tc>
          <w:tcPr>
            <w:tcW w:w="561" w:type="dxa"/>
            <w:vAlign w:val="center"/>
          </w:tcPr>
          <w:p w14:paraId="41BA6748" w14:textId="77777777" w:rsidR="00E11504" w:rsidRPr="00D67D88" w:rsidRDefault="00E11504" w:rsidP="00C50709">
            <w:pPr>
              <w:jc w:val="center"/>
              <w:rPr>
                <w:rFonts w:ascii="Arial" w:hAnsi="Arial" w:cs="Arial"/>
                <w:sz w:val="18"/>
                <w:szCs w:val="18"/>
              </w:rPr>
            </w:pPr>
            <w:r w:rsidRPr="00D67D88">
              <w:rPr>
                <w:rFonts w:ascii="Arial" w:hAnsi="Arial" w:cs="Arial"/>
                <w:sz w:val="18"/>
                <w:szCs w:val="18"/>
              </w:rPr>
              <w:t>szt.</w:t>
            </w:r>
          </w:p>
        </w:tc>
        <w:tc>
          <w:tcPr>
            <w:tcW w:w="1056" w:type="dxa"/>
            <w:vAlign w:val="center"/>
          </w:tcPr>
          <w:p w14:paraId="27190F72" w14:textId="38BCF815" w:rsidR="00E11504" w:rsidRPr="00CA2893" w:rsidRDefault="00543A26" w:rsidP="00C50709">
            <w:pPr>
              <w:jc w:val="center"/>
              <w:rPr>
                <w:rFonts w:ascii="Arial" w:hAnsi="Arial" w:cs="Arial"/>
                <w:sz w:val="18"/>
                <w:szCs w:val="18"/>
              </w:rPr>
            </w:pPr>
            <w:r w:rsidRPr="00CA2893">
              <w:rPr>
                <w:rFonts w:ascii="Arial" w:hAnsi="Arial" w:cs="Arial"/>
                <w:sz w:val="18"/>
                <w:szCs w:val="18"/>
              </w:rPr>
              <w:t>600</w:t>
            </w:r>
          </w:p>
        </w:tc>
        <w:tc>
          <w:tcPr>
            <w:tcW w:w="891" w:type="dxa"/>
            <w:vAlign w:val="center"/>
          </w:tcPr>
          <w:p w14:paraId="07725D89" w14:textId="77777777" w:rsidR="00E11504" w:rsidRPr="00D67D88" w:rsidRDefault="00E11504" w:rsidP="00C50709">
            <w:pPr>
              <w:jc w:val="center"/>
              <w:rPr>
                <w:rFonts w:ascii="Arial" w:hAnsi="Arial" w:cs="Arial"/>
                <w:sz w:val="18"/>
                <w:szCs w:val="18"/>
              </w:rPr>
            </w:pPr>
          </w:p>
        </w:tc>
        <w:tc>
          <w:tcPr>
            <w:tcW w:w="1089" w:type="dxa"/>
            <w:vAlign w:val="center"/>
          </w:tcPr>
          <w:p w14:paraId="497B116F" w14:textId="77777777" w:rsidR="00E11504" w:rsidRPr="00D67D88" w:rsidRDefault="00E11504" w:rsidP="00C50709">
            <w:pPr>
              <w:jc w:val="center"/>
              <w:rPr>
                <w:rFonts w:ascii="Arial" w:hAnsi="Arial" w:cs="Arial"/>
                <w:sz w:val="18"/>
                <w:szCs w:val="18"/>
              </w:rPr>
            </w:pPr>
          </w:p>
        </w:tc>
        <w:tc>
          <w:tcPr>
            <w:tcW w:w="653" w:type="dxa"/>
            <w:vAlign w:val="center"/>
          </w:tcPr>
          <w:p w14:paraId="11589FCD" w14:textId="77777777" w:rsidR="00E11504" w:rsidRPr="00D67D88" w:rsidRDefault="00E11504" w:rsidP="00C50709">
            <w:pPr>
              <w:jc w:val="center"/>
              <w:rPr>
                <w:rFonts w:ascii="Arial" w:hAnsi="Arial" w:cs="Arial"/>
                <w:sz w:val="18"/>
                <w:szCs w:val="18"/>
              </w:rPr>
            </w:pPr>
          </w:p>
        </w:tc>
        <w:tc>
          <w:tcPr>
            <w:tcW w:w="1033" w:type="dxa"/>
            <w:vAlign w:val="center"/>
          </w:tcPr>
          <w:p w14:paraId="0FF73219" w14:textId="77777777" w:rsidR="00E11504" w:rsidRPr="00D67D88" w:rsidRDefault="00E11504" w:rsidP="00C50709">
            <w:pPr>
              <w:jc w:val="center"/>
              <w:rPr>
                <w:rFonts w:ascii="Arial" w:hAnsi="Arial" w:cs="Arial"/>
                <w:sz w:val="18"/>
                <w:szCs w:val="18"/>
              </w:rPr>
            </w:pPr>
          </w:p>
        </w:tc>
        <w:tc>
          <w:tcPr>
            <w:tcW w:w="1231" w:type="dxa"/>
            <w:vAlign w:val="center"/>
          </w:tcPr>
          <w:p w14:paraId="1949AC85" w14:textId="77777777" w:rsidR="00E11504" w:rsidRPr="00D67D88" w:rsidRDefault="00E11504" w:rsidP="00C50709">
            <w:pPr>
              <w:jc w:val="center"/>
              <w:rPr>
                <w:rFonts w:ascii="Arial" w:hAnsi="Arial" w:cs="Arial"/>
                <w:sz w:val="18"/>
                <w:szCs w:val="18"/>
              </w:rPr>
            </w:pPr>
          </w:p>
        </w:tc>
        <w:tc>
          <w:tcPr>
            <w:tcW w:w="1306" w:type="dxa"/>
            <w:vAlign w:val="center"/>
          </w:tcPr>
          <w:p w14:paraId="3A6C3013" w14:textId="77777777" w:rsidR="00E11504" w:rsidRPr="00D67D88" w:rsidRDefault="00E11504" w:rsidP="00C50709">
            <w:pPr>
              <w:jc w:val="center"/>
              <w:rPr>
                <w:rFonts w:ascii="Arial" w:hAnsi="Arial" w:cs="Arial"/>
                <w:sz w:val="18"/>
                <w:szCs w:val="18"/>
              </w:rPr>
            </w:pPr>
          </w:p>
        </w:tc>
        <w:tc>
          <w:tcPr>
            <w:tcW w:w="1320" w:type="dxa"/>
            <w:vAlign w:val="center"/>
          </w:tcPr>
          <w:p w14:paraId="637D26DC" w14:textId="77777777" w:rsidR="00E11504" w:rsidRPr="00D67D88" w:rsidRDefault="00E11504" w:rsidP="00C50709">
            <w:pPr>
              <w:jc w:val="center"/>
              <w:rPr>
                <w:rFonts w:ascii="Arial" w:hAnsi="Arial" w:cs="Arial"/>
                <w:sz w:val="18"/>
                <w:szCs w:val="18"/>
              </w:rPr>
            </w:pPr>
          </w:p>
        </w:tc>
        <w:tc>
          <w:tcPr>
            <w:tcW w:w="1428" w:type="dxa"/>
          </w:tcPr>
          <w:p w14:paraId="540A45D0" w14:textId="77777777" w:rsidR="00E11504" w:rsidRPr="00D67D88" w:rsidRDefault="00E11504" w:rsidP="00C50709">
            <w:pPr>
              <w:jc w:val="center"/>
              <w:rPr>
                <w:rFonts w:ascii="Arial" w:hAnsi="Arial" w:cs="Arial"/>
                <w:sz w:val="18"/>
                <w:szCs w:val="18"/>
              </w:rPr>
            </w:pPr>
          </w:p>
        </w:tc>
      </w:tr>
      <w:tr w:rsidR="00E11504" w:rsidRPr="00D67D88" w14:paraId="2822561C" w14:textId="292525D7" w:rsidTr="00543A26">
        <w:tc>
          <w:tcPr>
            <w:tcW w:w="548" w:type="dxa"/>
            <w:vAlign w:val="center"/>
          </w:tcPr>
          <w:p w14:paraId="289DDA0B" w14:textId="77777777" w:rsidR="00E11504" w:rsidRPr="00D67D88" w:rsidRDefault="00E11504" w:rsidP="00C50709">
            <w:pPr>
              <w:jc w:val="center"/>
              <w:rPr>
                <w:rFonts w:ascii="Arial" w:hAnsi="Arial" w:cs="Arial"/>
                <w:sz w:val="18"/>
                <w:szCs w:val="18"/>
              </w:rPr>
            </w:pPr>
            <w:r w:rsidRPr="00D67D88">
              <w:rPr>
                <w:rFonts w:ascii="Arial" w:hAnsi="Arial" w:cs="Arial"/>
                <w:sz w:val="18"/>
                <w:szCs w:val="18"/>
              </w:rPr>
              <w:t>3</w:t>
            </w:r>
          </w:p>
        </w:tc>
        <w:tc>
          <w:tcPr>
            <w:tcW w:w="3506" w:type="dxa"/>
            <w:vAlign w:val="center"/>
          </w:tcPr>
          <w:p w14:paraId="4AC29477" w14:textId="77777777" w:rsidR="00E11504" w:rsidRPr="00D67D88" w:rsidRDefault="00E11504" w:rsidP="00DA7CB7">
            <w:pPr>
              <w:jc w:val="both"/>
              <w:rPr>
                <w:rFonts w:ascii="Arial" w:hAnsi="Arial" w:cs="Arial"/>
                <w:sz w:val="18"/>
                <w:szCs w:val="18"/>
              </w:rPr>
            </w:pPr>
            <w:r w:rsidRPr="00D67D88">
              <w:rPr>
                <w:rFonts w:ascii="Arial" w:hAnsi="Arial" w:cs="Arial"/>
                <w:sz w:val="18"/>
                <w:szCs w:val="18"/>
              </w:rPr>
              <w:t>Igła tępa bez filtra do pobierania leków z fiolki 0,5 x 1,2</w:t>
            </w:r>
          </w:p>
        </w:tc>
        <w:tc>
          <w:tcPr>
            <w:tcW w:w="561" w:type="dxa"/>
            <w:vAlign w:val="center"/>
          </w:tcPr>
          <w:p w14:paraId="25C6631D" w14:textId="77777777" w:rsidR="00E11504" w:rsidRPr="00D67D88" w:rsidRDefault="00E11504" w:rsidP="00C50709">
            <w:pPr>
              <w:jc w:val="center"/>
              <w:rPr>
                <w:rFonts w:ascii="Arial" w:hAnsi="Arial" w:cs="Arial"/>
                <w:sz w:val="18"/>
                <w:szCs w:val="18"/>
              </w:rPr>
            </w:pPr>
            <w:r w:rsidRPr="00D67D88">
              <w:rPr>
                <w:rFonts w:ascii="Arial" w:hAnsi="Arial" w:cs="Arial"/>
                <w:sz w:val="18"/>
                <w:szCs w:val="18"/>
              </w:rPr>
              <w:t>szt.</w:t>
            </w:r>
          </w:p>
        </w:tc>
        <w:tc>
          <w:tcPr>
            <w:tcW w:w="1056" w:type="dxa"/>
            <w:vAlign w:val="center"/>
          </w:tcPr>
          <w:p w14:paraId="46D506C2" w14:textId="69716BED" w:rsidR="00E11504" w:rsidRPr="00CA2893" w:rsidRDefault="00543A26" w:rsidP="00C50709">
            <w:pPr>
              <w:jc w:val="center"/>
              <w:rPr>
                <w:rFonts w:ascii="Arial" w:hAnsi="Arial" w:cs="Arial"/>
                <w:sz w:val="18"/>
                <w:szCs w:val="18"/>
              </w:rPr>
            </w:pPr>
            <w:r w:rsidRPr="00CA2893">
              <w:rPr>
                <w:rFonts w:ascii="Arial" w:hAnsi="Arial" w:cs="Arial"/>
                <w:sz w:val="18"/>
                <w:szCs w:val="18"/>
              </w:rPr>
              <w:t>4 000</w:t>
            </w:r>
          </w:p>
        </w:tc>
        <w:tc>
          <w:tcPr>
            <w:tcW w:w="891" w:type="dxa"/>
            <w:vAlign w:val="center"/>
          </w:tcPr>
          <w:p w14:paraId="7571154B" w14:textId="77777777" w:rsidR="00E11504" w:rsidRPr="00D67D88" w:rsidRDefault="00E11504" w:rsidP="00C50709">
            <w:pPr>
              <w:jc w:val="center"/>
              <w:rPr>
                <w:rFonts w:ascii="Arial" w:hAnsi="Arial" w:cs="Arial"/>
                <w:sz w:val="18"/>
                <w:szCs w:val="18"/>
              </w:rPr>
            </w:pPr>
          </w:p>
        </w:tc>
        <w:tc>
          <w:tcPr>
            <w:tcW w:w="1089" w:type="dxa"/>
            <w:vAlign w:val="center"/>
          </w:tcPr>
          <w:p w14:paraId="0E4ACFC4" w14:textId="77777777" w:rsidR="00E11504" w:rsidRPr="00D67D88" w:rsidRDefault="00E11504" w:rsidP="00C50709">
            <w:pPr>
              <w:jc w:val="center"/>
              <w:rPr>
                <w:rFonts w:ascii="Arial" w:hAnsi="Arial" w:cs="Arial"/>
                <w:sz w:val="18"/>
                <w:szCs w:val="18"/>
              </w:rPr>
            </w:pPr>
          </w:p>
        </w:tc>
        <w:tc>
          <w:tcPr>
            <w:tcW w:w="653" w:type="dxa"/>
            <w:vAlign w:val="center"/>
          </w:tcPr>
          <w:p w14:paraId="67114CDF" w14:textId="77777777" w:rsidR="00E11504" w:rsidRPr="00D67D88" w:rsidRDefault="00E11504" w:rsidP="00C50709">
            <w:pPr>
              <w:jc w:val="center"/>
              <w:rPr>
                <w:rFonts w:ascii="Arial" w:hAnsi="Arial" w:cs="Arial"/>
                <w:sz w:val="18"/>
                <w:szCs w:val="18"/>
              </w:rPr>
            </w:pPr>
          </w:p>
        </w:tc>
        <w:tc>
          <w:tcPr>
            <w:tcW w:w="1033" w:type="dxa"/>
            <w:vAlign w:val="center"/>
          </w:tcPr>
          <w:p w14:paraId="1DBEE978" w14:textId="77777777" w:rsidR="00E11504" w:rsidRPr="00D67D88" w:rsidRDefault="00E11504" w:rsidP="00C50709">
            <w:pPr>
              <w:jc w:val="center"/>
              <w:rPr>
                <w:rFonts w:ascii="Arial" w:hAnsi="Arial" w:cs="Arial"/>
                <w:sz w:val="18"/>
                <w:szCs w:val="18"/>
              </w:rPr>
            </w:pPr>
          </w:p>
        </w:tc>
        <w:tc>
          <w:tcPr>
            <w:tcW w:w="1231" w:type="dxa"/>
            <w:vAlign w:val="center"/>
          </w:tcPr>
          <w:p w14:paraId="400F6DFF" w14:textId="77777777" w:rsidR="00E11504" w:rsidRPr="00D67D88" w:rsidRDefault="00E11504" w:rsidP="00C50709">
            <w:pPr>
              <w:jc w:val="center"/>
              <w:rPr>
                <w:rFonts w:ascii="Arial" w:hAnsi="Arial" w:cs="Arial"/>
                <w:sz w:val="18"/>
                <w:szCs w:val="18"/>
              </w:rPr>
            </w:pPr>
          </w:p>
        </w:tc>
        <w:tc>
          <w:tcPr>
            <w:tcW w:w="1306" w:type="dxa"/>
            <w:vAlign w:val="center"/>
          </w:tcPr>
          <w:p w14:paraId="2AFB9B77" w14:textId="77777777" w:rsidR="00E11504" w:rsidRPr="00D67D88" w:rsidRDefault="00E11504" w:rsidP="00C50709">
            <w:pPr>
              <w:jc w:val="center"/>
              <w:rPr>
                <w:rFonts w:ascii="Arial" w:hAnsi="Arial" w:cs="Arial"/>
                <w:sz w:val="18"/>
                <w:szCs w:val="18"/>
              </w:rPr>
            </w:pPr>
          </w:p>
        </w:tc>
        <w:tc>
          <w:tcPr>
            <w:tcW w:w="1320" w:type="dxa"/>
            <w:vAlign w:val="center"/>
          </w:tcPr>
          <w:p w14:paraId="1187F72E" w14:textId="77777777" w:rsidR="00E11504" w:rsidRPr="00D67D88" w:rsidRDefault="00E11504" w:rsidP="00C50709">
            <w:pPr>
              <w:jc w:val="center"/>
              <w:rPr>
                <w:rFonts w:ascii="Arial" w:hAnsi="Arial" w:cs="Arial"/>
                <w:sz w:val="18"/>
                <w:szCs w:val="18"/>
              </w:rPr>
            </w:pPr>
          </w:p>
        </w:tc>
        <w:tc>
          <w:tcPr>
            <w:tcW w:w="1428" w:type="dxa"/>
          </w:tcPr>
          <w:p w14:paraId="11296474" w14:textId="77777777" w:rsidR="00E11504" w:rsidRPr="00D67D88" w:rsidRDefault="00E11504" w:rsidP="00C50709">
            <w:pPr>
              <w:jc w:val="center"/>
              <w:rPr>
                <w:rFonts w:ascii="Arial" w:hAnsi="Arial" w:cs="Arial"/>
                <w:sz w:val="18"/>
                <w:szCs w:val="18"/>
              </w:rPr>
            </w:pPr>
          </w:p>
        </w:tc>
      </w:tr>
      <w:tr w:rsidR="00E11504" w:rsidRPr="00D67D88" w14:paraId="7569004A" w14:textId="7BFF6438" w:rsidTr="00543A26">
        <w:tc>
          <w:tcPr>
            <w:tcW w:w="548" w:type="dxa"/>
            <w:vAlign w:val="center"/>
          </w:tcPr>
          <w:p w14:paraId="484E4511" w14:textId="77777777" w:rsidR="00E11504" w:rsidRPr="00D67D88" w:rsidRDefault="00E11504" w:rsidP="00C50709">
            <w:pPr>
              <w:jc w:val="center"/>
              <w:rPr>
                <w:rFonts w:ascii="Arial" w:hAnsi="Arial" w:cs="Arial"/>
                <w:sz w:val="18"/>
                <w:szCs w:val="18"/>
              </w:rPr>
            </w:pPr>
            <w:r w:rsidRPr="00D67D88">
              <w:rPr>
                <w:rFonts w:ascii="Arial" w:hAnsi="Arial" w:cs="Arial"/>
                <w:sz w:val="18"/>
                <w:szCs w:val="18"/>
              </w:rPr>
              <w:t>4</w:t>
            </w:r>
          </w:p>
        </w:tc>
        <w:tc>
          <w:tcPr>
            <w:tcW w:w="3506" w:type="dxa"/>
            <w:vAlign w:val="center"/>
          </w:tcPr>
          <w:p w14:paraId="7DBC6F4B" w14:textId="77777777" w:rsidR="00E11504" w:rsidRPr="00D67D88" w:rsidRDefault="00E11504" w:rsidP="00DA7CB7">
            <w:pPr>
              <w:jc w:val="both"/>
              <w:rPr>
                <w:rFonts w:ascii="Arial" w:hAnsi="Arial" w:cs="Arial"/>
                <w:sz w:val="18"/>
                <w:szCs w:val="18"/>
              </w:rPr>
            </w:pPr>
            <w:r w:rsidRPr="00D67D88">
              <w:rPr>
                <w:rFonts w:ascii="Arial" w:hAnsi="Arial" w:cs="Arial"/>
                <w:sz w:val="18"/>
                <w:szCs w:val="18"/>
              </w:rPr>
              <w:t xml:space="preserve">Strzykawka jałowa jednorazowego użytku o pojemności 2ml, 3- częściowa typu </w:t>
            </w:r>
            <w:proofErr w:type="spellStart"/>
            <w:r w:rsidRPr="00D67D88">
              <w:rPr>
                <w:rFonts w:ascii="Arial" w:hAnsi="Arial" w:cs="Arial"/>
                <w:sz w:val="18"/>
                <w:szCs w:val="18"/>
              </w:rPr>
              <w:t>Luer</w:t>
            </w:r>
            <w:proofErr w:type="spellEnd"/>
            <w:r w:rsidRPr="00D67D88">
              <w:rPr>
                <w:rFonts w:ascii="Arial" w:hAnsi="Arial" w:cs="Arial"/>
                <w:sz w:val="18"/>
                <w:szCs w:val="18"/>
              </w:rPr>
              <w:t>-Lock do podaży i rozpuszczania cytostatyków, sterylna. Strzykawka musi mieć stożek usytuowany centralnie, przeźroczysty cylinder, pierścień ograniczający wysuwanie się tłoka,</w:t>
            </w:r>
          </w:p>
        </w:tc>
        <w:tc>
          <w:tcPr>
            <w:tcW w:w="561" w:type="dxa"/>
            <w:vAlign w:val="center"/>
          </w:tcPr>
          <w:p w14:paraId="41069372" w14:textId="77777777" w:rsidR="00E11504" w:rsidRPr="00D67D88" w:rsidRDefault="00E11504" w:rsidP="00C50709">
            <w:pPr>
              <w:jc w:val="center"/>
              <w:rPr>
                <w:rFonts w:ascii="Arial" w:hAnsi="Arial" w:cs="Arial"/>
                <w:sz w:val="18"/>
                <w:szCs w:val="18"/>
              </w:rPr>
            </w:pPr>
            <w:r w:rsidRPr="00D67D88">
              <w:rPr>
                <w:rFonts w:ascii="Arial" w:hAnsi="Arial" w:cs="Arial"/>
                <w:sz w:val="18"/>
                <w:szCs w:val="18"/>
              </w:rPr>
              <w:t>szt.</w:t>
            </w:r>
          </w:p>
        </w:tc>
        <w:tc>
          <w:tcPr>
            <w:tcW w:w="1056" w:type="dxa"/>
            <w:vAlign w:val="center"/>
          </w:tcPr>
          <w:p w14:paraId="3453585A" w14:textId="276440CA" w:rsidR="00E11504" w:rsidRPr="00CA2893" w:rsidRDefault="00543A26" w:rsidP="00C50709">
            <w:pPr>
              <w:jc w:val="center"/>
              <w:rPr>
                <w:rFonts w:ascii="Arial" w:hAnsi="Arial" w:cs="Arial"/>
                <w:sz w:val="18"/>
                <w:szCs w:val="18"/>
              </w:rPr>
            </w:pPr>
            <w:r w:rsidRPr="00CA2893">
              <w:rPr>
                <w:rFonts w:ascii="Arial" w:hAnsi="Arial" w:cs="Arial"/>
                <w:sz w:val="18"/>
                <w:szCs w:val="18"/>
              </w:rPr>
              <w:t>1 500</w:t>
            </w:r>
          </w:p>
        </w:tc>
        <w:tc>
          <w:tcPr>
            <w:tcW w:w="891" w:type="dxa"/>
            <w:vAlign w:val="center"/>
          </w:tcPr>
          <w:p w14:paraId="7C7149A9" w14:textId="77777777" w:rsidR="00E11504" w:rsidRPr="00D67D88" w:rsidRDefault="00E11504" w:rsidP="00C50709">
            <w:pPr>
              <w:jc w:val="center"/>
              <w:rPr>
                <w:rFonts w:ascii="Arial" w:hAnsi="Arial" w:cs="Arial"/>
                <w:sz w:val="18"/>
                <w:szCs w:val="18"/>
              </w:rPr>
            </w:pPr>
          </w:p>
        </w:tc>
        <w:tc>
          <w:tcPr>
            <w:tcW w:w="1089" w:type="dxa"/>
            <w:vAlign w:val="center"/>
          </w:tcPr>
          <w:p w14:paraId="2123D7DA" w14:textId="77777777" w:rsidR="00E11504" w:rsidRPr="00D67D88" w:rsidRDefault="00E11504" w:rsidP="00C50709">
            <w:pPr>
              <w:jc w:val="center"/>
              <w:rPr>
                <w:rFonts w:ascii="Arial" w:hAnsi="Arial" w:cs="Arial"/>
                <w:sz w:val="18"/>
                <w:szCs w:val="18"/>
              </w:rPr>
            </w:pPr>
          </w:p>
        </w:tc>
        <w:tc>
          <w:tcPr>
            <w:tcW w:w="653" w:type="dxa"/>
            <w:vAlign w:val="center"/>
          </w:tcPr>
          <w:p w14:paraId="771C789E" w14:textId="77777777" w:rsidR="00E11504" w:rsidRPr="00D67D88" w:rsidRDefault="00E11504" w:rsidP="00C50709">
            <w:pPr>
              <w:jc w:val="center"/>
              <w:rPr>
                <w:rFonts w:ascii="Arial" w:hAnsi="Arial" w:cs="Arial"/>
                <w:sz w:val="18"/>
                <w:szCs w:val="18"/>
              </w:rPr>
            </w:pPr>
          </w:p>
        </w:tc>
        <w:tc>
          <w:tcPr>
            <w:tcW w:w="1033" w:type="dxa"/>
            <w:vAlign w:val="center"/>
          </w:tcPr>
          <w:p w14:paraId="1A4C4EF8" w14:textId="77777777" w:rsidR="00E11504" w:rsidRPr="00D67D88" w:rsidRDefault="00E11504" w:rsidP="00C50709">
            <w:pPr>
              <w:jc w:val="center"/>
              <w:rPr>
                <w:rFonts w:ascii="Arial" w:hAnsi="Arial" w:cs="Arial"/>
                <w:sz w:val="18"/>
                <w:szCs w:val="18"/>
              </w:rPr>
            </w:pPr>
          </w:p>
        </w:tc>
        <w:tc>
          <w:tcPr>
            <w:tcW w:w="1231" w:type="dxa"/>
            <w:vAlign w:val="center"/>
          </w:tcPr>
          <w:p w14:paraId="7C7E4673" w14:textId="77777777" w:rsidR="00E11504" w:rsidRPr="00D67D88" w:rsidRDefault="00E11504" w:rsidP="00C50709">
            <w:pPr>
              <w:jc w:val="center"/>
              <w:rPr>
                <w:rFonts w:ascii="Arial" w:hAnsi="Arial" w:cs="Arial"/>
                <w:sz w:val="18"/>
                <w:szCs w:val="18"/>
              </w:rPr>
            </w:pPr>
          </w:p>
        </w:tc>
        <w:tc>
          <w:tcPr>
            <w:tcW w:w="1306" w:type="dxa"/>
            <w:vAlign w:val="center"/>
          </w:tcPr>
          <w:p w14:paraId="13619920" w14:textId="77777777" w:rsidR="00E11504" w:rsidRPr="00D67D88" w:rsidRDefault="00E11504" w:rsidP="00C50709">
            <w:pPr>
              <w:jc w:val="center"/>
              <w:rPr>
                <w:rFonts w:ascii="Arial" w:hAnsi="Arial" w:cs="Arial"/>
                <w:sz w:val="18"/>
                <w:szCs w:val="18"/>
              </w:rPr>
            </w:pPr>
          </w:p>
        </w:tc>
        <w:tc>
          <w:tcPr>
            <w:tcW w:w="1320" w:type="dxa"/>
            <w:vAlign w:val="center"/>
          </w:tcPr>
          <w:p w14:paraId="223C111B" w14:textId="77777777" w:rsidR="00E11504" w:rsidRPr="00D67D88" w:rsidRDefault="00E11504" w:rsidP="00C50709">
            <w:pPr>
              <w:jc w:val="center"/>
              <w:rPr>
                <w:rFonts w:ascii="Arial" w:hAnsi="Arial" w:cs="Arial"/>
                <w:sz w:val="18"/>
                <w:szCs w:val="18"/>
              </w:rPr>
            </w:pPr>
          </w:p>
        </w:tc>
        <w:tc>
          <w:tcPr>
            <w:tcW w:w="1428" w:type="dxa"/>
          </w:tcPr>
          <w:p w14:paraId="0FB4AD63" w14:textId="77777777" w:rsidR="00E11504" w:rsidRPr="00D67D88" w:rsidRDefault="00E11504" w:rsidP="00C50709">
            <w:pPr>
              <w:jc w:val="center"/>
              <w:rPr>
                <w:rFonts w:ascii="Arial" w:hAnsi="Arial" w:cs="Arial"/>
                <w:sz w:val="18"/>
                <w:szCs w:val="18"/>
              </w:rPr>
            </w:pPr>
          </w:p>
        </w:tc>
      </w:tr>
      <w:tr w:rsidR="00E11504" w:rsidRPr="00D67D88" w14:paraId="2B4E026B" w14:textId="216C57F4" w:rsidTr="00543A26">
        <w:tc>
          <w:tcPr>
            <w:tcW w:w="548" w:type="dxa"/>
            <w:vAlign w:val="center"/>
          </w:tcPr>
          <w:p w14:paraId="583CFBA9" w14:textId="77777777" w:rsidR="00E11504" w:rsidRPr="00D67D88" w:rsidRDefault="00E11504" w:rsidP="00C50709">
            <w:pPr>
              <w:jc w:val="center"/>
              <w:rPr>
                <w:rFonts w:ascii="Arial" w:hAnsi="Arial" w:cs="Arial"/>
                <w:sz w:val="18"/>
                <w:szCs w:val="18"/>
              </w:rPr>
            </w:pPr>
            <w:r w:rsidRPr="00D67D88">
              <w:rPr>
                <w:rFonts w:ascii="Arial" w:hAnsi="Arial" w:cs="Arial"/>
                <w:sz w:val="18"/>
                <w:szCs w:val="18"/>
              </w:rPr>
              <w:t>5</w:t>
            </w:r>
          </w:p>
        </w:tc>
        <w:tc>
          <w:tcPr>
            <w:tcW w:w="3506" w:type="dxa"/>
            <w:vAlign w:val="center"/>
          </w:tcPr>
          <w:p w14:paraId="368F6813" w14:textId="77777777" w:rsidR="00E11504" w:rsidRPr="00D67D88" w:rsidRDefault="00E11504" w:rsidP="00DA7CB7">
            <w:pPr>
              <w:jc w:val="both"/>
              <w:rPr>
                <w:rFonts w:ascii="Arial" w:hAnsi="Arial" w:cs="Arial"/>
                <w:sz w:val="18"/>
                <w:szCs w:val="18"/>
              </w:rPr>
            </w:pPr>
            <w:r w:rsidRPr="00D67D88">
              <w:rPr>
                <w:rFonts w:ascii="Arial" w:hAnsi="Arial" w:cs="Arial"/>
                <w:sz w:val="18"/>
                <w:szCs w:val="18"/>
              </w:rPr>
              <w:t xml:space="preserve">Strzykawka jałowa jednorazowego użytku o pojemności 5ml, 3-częściowa typu </w:t>
            </w:r>
            <w:proofErr w:type="spellStart"/>
            <w:r w:rsidRPr="00D67D88">
              <w:rPr>
                <w:rFonts w:ascii="Arial" w:hAnsi="Arial" w:cs="Arial"/>
                <w:sz w:val="18"/>
                <w:szCs w:val="18"/>
              </w:rPr>
              <w:t>Luer</w:t>
            </w:r>
            <w:proofErr w:type="spellEnd"/>
            <w:r w:rsidRPr="00D67D88">
              <w:rPr>
                <w:rFonts w:ascii="Arial" w:hAnsi="Arial" w:cs="Arial"/>
                <w:sz w:val="18"/>
                <w:szCs w:val="18"/>
              </w:rPr>
              <w:t>-Lock do podaży i rozpuszczania cytostatyków, sterylna. Strzykawka musi mieć stożek usytuowany centralnie, przeźroczysty cylinder, pierścień ograniczający wysuwanie się tłoka,</w:t>
            </w:r>
          </w:p>
        </w:tc>
        <w:tc>
          <w:tcPr>
            <w:tcW w:w="561" w:type="dxa"/>
            <w:vAlign w:val="center"/>
          </w:tcPr>
          <w:p w14:paraId="36986709" w14:textId="77777777" w:rsidR="00E11504" w:rsidRPr="00D67D88" w:rsidRDefault="00E11504" w:rsidP="00C50709">
            <w:pPr>
              <w:jc w:val="center"/>
              <w:rPr>
                <w:rFonts w:ascii="Arial" w:hAnsi="Arial" w:cs="Arial"/>
                <w:sz w:val="18"/>
                <w:szCs w:val="18"/>
              </w:rPr>
            </w:pPr>
            <w:r w:rsidRPr="00D67D88">
              <w:rPr>
                <w:rFonts w:ascii="Arial" w:hAnsi="Arial" w:cs="Arial"/>
                <w:sz w:val="18"/>
                <w:szCs w:val="18"/>
              </w:rPr>
              <w:t>szt.</w:t>
            </w:r>
          </w:p>
        </w:tc>
        <w:tc>
          <w:tcPr>
            <w:tcW w:w="1056" w:type="dxa"/>
            <w:vAlign w:val="center"/>
          </w:tcPr>
          <w:p w14:paraId="0FB59EB6" w14:textId="744E8537" w:rsidR="00E11504" w:rsidRPr="00CA2893" w:rsidRDefault="00543A26" w:rsidP="00C50709">
            <w:pPr>
              <w:jc w:val="center"/>
              <w:rPr>
                <w:rFonts w:ascii="Arial" w:hAnsi="Arial" w:cs="Arial"/>
                <w:sz w:val="18"/>
                <w:szCs w:val="18"/>
              </w:rPr>
            </w:pPr>
            <w:r w:rsidRPr="00CA2893">
              <w:rPr>
                <w:rFonts w:ascii="Arial" w:hAnsi="Arial" w:cs="Arial"/>
                <w:sz w:val="18"/>
                <w:szCs w:val="18"/>
              </w:rPr>
              <w:t>4 500</w:t>
            </w:r>
          </w:p>
        </w:tc>
        <w:tc>
          <w:tcPr>
            <w:tcW w:w="891" w:type="dxa"/>
            <w:vAlign w:val="center"/>
          </w:tcPr>
          <w:p w14:paraId="459668CF" w14:textId="77777777" w:rsidR="00E11504" w:rsidRPr="00D67D88" w:rsidRDefault="00E11504" w:rsidP="00C50709">
            <w:pPr>
              <w:jc w:val="center"/>
              <w:rPr>
                <w:rFonts w:ascii="Arial" w:hAnsi="Arial" w:cs="Arial"/>
                <w:sz w:val="18"/>
                <w:szCs w:val="18"/>
              </w:rPr>
            </w:pPr>
          </w:p>
        </w:tc>
        <w:tc>
          <w:tcPr>
            <w:tcW w:w="1089" w:type="dxa"/>
            <w:vAlign w:val="center"/>
          </w:tcPr>
          <w:p w14:paraId="363FABFC" w14:textId="77777777" w:rsidR="00E11504" w:rsidRPr="00D67D88" w:rsidRDefault="00E11504" w:rsidP="00C50709">
            <w:pPr>
              <w:jc w:val="center"/>
              <w:rPr>
                <w:rFonts w:ascii="Arial" w:hAnsi="Arial" w:cs="Arial"/>
                <w:sz w:val="18"/>
                <w:szCs w:val="18"/>
              </w:rPr>
            </w:pPr>
          </w:p>
        </w:tc>
        <w:tc>
          <w:tcPr>
            <w:tcW w:w="653" w:type="dxa"/>
            <w:vAlign w:val="center"/>
          </w:tcPr>
          <w:p w14:paraId="43B5B3C5" w14:textId="77777777" w:rsidR="00E11504" w:rsidRPr="00D67D88" w:rsidRDefault="00E11504" w:rsidP="00C50709">
            <w:pPr>
              <w:jc w:val="center"/>
              <w:rPr>
                <w:rFonts w:ascii="Arial" w:hAnsi="Arial" w:cs="Arial"/>
                <w:sz w:val="18"/>
                <w:szCs w:val="18"/>
              </w:rPr>
            </w:pPr>
          </w:p>
        </w:tc>
        <w:tc>
          <w:tcPr>
            <w:tcW w:w="1033" w:type="dxa"/>
            <w:vAlign w:val="center"/>
          </w:tcPr>
          <w:p w14:paraId="2CBE6283" w14:textId="77777777" w:rsidR="00E11504" w:rsidRPr="00D67D88" w:rsidRDefault="00E11504" w:rsidP="00C50709">
            <w:pPr>
              <w:jc w:val="center"/>
              <w:rPr>
                <w:rFonts w:ascii="Arial" w:hAnsi="Arial" w:cs="Arial"/>
                <w:sz w:val="18"/>
                <w:szCs w:val="18"/>
              </w:rPr>
            </w:pPr>
          </w:p>
        </w:tc>
        <w:tc>
          <w:tcPr>
            <w:tcW w:w="1231" w:type="dxa"/>
            <w:vAlign w:val="center"/>
          </w:tcPr>
          <w:p w14:paraId="1ED5FC2E" w14:textId="77777777" w:rsidR="00E11504" w:rsidRPr="00D67D88" w:rsidRDefault="00E11504" w:rsidP="00C50709">
            <w:pPr>
              <w:jc w:val="center"/>
              <w:rPr>
                <w:rFonts w:ascii="Arial" w:hAnsi="Arial" w:cs="Arial"/>
                <w:sz w:val="18"/>
                <w:szCs w:val="18"/>
              </w:rPr>
            </w:pPr>
          </w:p>
        </w:tc>
        <w:tc>
          <w:tcPr>
            <w:tcW w:w="1306" w:type="dxa"/>
            <w:vAlign w:val="center"/>
          </w:tcPr>
          <w:p w14:paraId="12383A38" w14:textId="77777777" w:rsidR="00E11504" w:rsidRPr="00D67D88" w:rsidRDefault="00E11504" w:rsidP="00C50709">
            <w:pPr>
              <w:jc w:val="center"/>
              <w:rPr>
                <w:rFonts w:ascii="Arial" w:hAnsi="Arial" w:cs="Arial"/>
                <w:sz w:val="18"/>
                <w:szCs w:val="18"/>
              </w:rPr>
            </w:pPr>
          </w:p>
        </w:tc>
        <w:tc>
          <w:tcPr>
            <w:tcW w:w="1320" w:type="dxa"/>
            <w:vAlign w:val="center"/>
          </w:tcPr>
          <w:p w14:paraId="121E3117" w14:textId="77777777" w:rsidR="00E11504" w:rsidRPr="00D67D88" w:rsidRDefault="00E11504" w:rsidP="00C50709">
            <w:pPr>
              <w:jc w:val="center"/>
              <w:rPr>
                <w:rFonts w:ascii="Arial" w:hAnsi="Arial" w:cs="Arial"/>
                <w:sz w:val="18"/>
                <w:szCs w:val="18"/>
              </w:rPr>
            </w:pPr>
          </w:p>
        </w:tc>
        <w:tc>
          <w:tcPr>
            <w:tcW w:w="1428" w:type="dxa"/>
          </w:tcPr>
          <w:p w14:paraId="5476ECD4" w14:textId="77777777" w:rsidR="00E11504" w:rsidRPr="00D67D88" w:rsidRDefault="00E11504" w:rsidP="00C50709">
            <w:pPr>
              <w:jc w:val="center"/>
              <w:rPr>
                <w:rFonts w:ascii="Arial" w:hAnsi="Arial" w:cs="Arial"/>
                <w:sz w:val="18"/>
                <w:szCs w:val="18"/>
              </w:rPr>
            </w:pPr>
          </w:p>
        </w:tc>
      </w:tr>
      <w:tr w:rsidR="00E11504" w:rsidRPr="00D67D88" w14:paraId="74BDF91F" w14:textId="71685BE7" w:rsidTr="00543A26">
        <w:tc>
          <w:tcPr>
            <w:tcW w:w="548" w:type="dxa"/>
            <w:vAlign w:val="center"/>
          </w:tcPr>
          <w:p w14:paraId="6ABF8C26" w14:textId="77777777" w:rsidR="00E11504" w:rsidRPr="00D67D88" w:rsidRDefault="00E11504" w:rsidP="00C50709">
            <w:pPr>
              <w:jc w:val="center"/>
              <w:rPr>
                <w:rFonts w:ascii="Arial" w:hAnsi="Arial" w:cs="Arial"/>
                <w:sz w:val="18"/>
                <w:szCs w:val="18"/>
              </w:rPr>
            </w:pPr>
            <w:r w:rsidRPr="00D67D88">
              <w:rPr>
                <w:rFonts w:ascii="Arial" w:hAnsi="Arial" w:cs="Arial"/>
                <w:sz w:val="18"/>
                <w:szCs w:val="18"/>
              </w:rPr>
              <w:t>6</w:t>
            </w:r>
          </w:p>
        </w:tc>
        <w:tc>
          <w:tcPr>
            <w:tcW w:w="3506" w:type="dxa"/>
            <w:vAlign w:val="center"/>
          </w:tcPr>
          <w:p w14:paraId="5170805F" w14:textId="77777777" w:rsidR="00E11504" w:rsidRPr="00D67D88" w:rsidRDefault="00E11504" w:rsidP="00DA7CB7">
            <w:pPr>
              <w:jc w:val="both"/>
              <w:rPr>
                <w:rFonts w:ascii="Arial" w:hAnsi="Arial" w:cs="Arial"/>
                <w:sz w:val="18"/>
                <w:szCs w:val="18"/>
              </w:rPr>
            </w:pPr>
            <w:r w:rsidRPr="00D67D88">
              <w:rPr>
                <w:rFonts w:ascii="Arial" w:hAnsi="Arial" w:cs="Arial"/>
                <w:sz w:val="18"/>
                <w:szCs w:val="18"/>
              </w:rPr>
              <w:t xml:space="preserve">Strzykawka jałowa jednorazowego użytku o pojemności 10ml, 3-częściowa typu </w:t>
            </w:r>
            <w:proofErr w:type="spellStart"/>
            <w:r w:rsidRPr="00D67D88">
              <w:rPr>
                <w:rFonts w:ascii="Arial" w:hAnsi="Arial" w:cs="Arial"/>
                <w:sz w:val="18"/>
                <w:szCs w:val="18"/>
              </w:rPr>
              <w:t>Luer</w:t>
            </w:r>
            <w:proofErr w:type="spellEnd"/>
            <w:r w:rsidRPr="00D67D88">
              <w:rPr>
                <w:rFonts w:ascii="Arial" w:hAnsi="Arial" w:cs="Arial"/>
                <w:sz w:val="18"/>
                <w:szCs w:val="18"/>
              </w:rPr>
              <w:t xml:space="preserve">-Lock do podaży i rozpuszczania cytostatyków, sterylna. Strzykawka musi </w:t>
            </w:r>
            <w:r w:rsidRPr="00D67D88">
              <w:rPr>
                <w:rFonts w:ascii="Arial" w:hAnsi="Arial" w:cs="Arial"/>
                <w:sz w:val="18"/>
                <w:szCs w:val="18"/>
              </w:rPr>
              <w:lastRenderedPageBreak/>
              <w:t>mieć stożek usytuowany centralnie, przeźroczysty cylinder, pierścień ograniczający wysuwanie się tłoka,</w:t>
            </w:r>
          </w:p>
        </w:tc>
        <w:tc>
          <w:tcPr>
            <w:tcW w:w="561" w:type="dxa"/>
            <w:vAlign w:val="center"/>
          </w:tcPr>
          <w:p w14:paraId="63F98BEF" w14:textId="77777777" w:rsidR="00E11504" w:rsidRPr="00D67D88" w:rsidRDefault="00E11504" w:rsidP="00C50709">
            <w:pPr>
              <w:jc w:val="center"/>
              <w:rPr>
                <w:rFonts w:ascii="Arial" w:hAnsi="Arial" w:cs="Arial"/>
                <w:sz w:val="18"/>
                <w:szCs w:val="18"/>
              </w:rPr>
            </w:pPr>
            <w:r w:rsidRPr="00D67D88">
              <w:rPr>
                <w:rFonts w:ascii="Arial" w:hAnsi="Arial" w:cs="Arial"/>
                <w:sz w:val="18"/>
                <w:szCs w:val="18"/>
              </w:rPr>
              <w:lastRenderedPageBreak/>
              <w:t>szt.</w:t>
            </w:r>
          </w:p>
        </w:tc>
        <w:tc>
          <w:tcPr>
            <w:tcW w:w="1056" w:type="dxa"/>
            <w:vAlign w:val="center"/>
          </w:tcPr>
          <w:p w14:paraId="777A3E57" w14:textId="6CFA8882" w:rsidR="00E11504" w:rsidRPr="00CA2893" w:rsidRDefault="00543A26" w:rsidP="00C50709">
            <w:pPr>
              <w:jc w:val="center"/>
              <w:rPr>
                <w:rFonts w:ascii="Arial" w:hAnsi="Arial" w:cs="Arial"/>
                <w:sz w:val="18"/>
                <w:szCs w:val="18"/>
              </w:rPr>
            </w:pPr>
            <w:r w:rsidRPr="00CA2893">
              <w:rPr>
                <w:rFonts w:ascii="Arial" w:hAnsi="Arial" w:cs="Arial"/>
                <w:sz w:val="18"/>
                <w:szCs w:val="18"/>
              </w:rPr>
              <w:t>3 500</w:t>
            </w:r>
          </w:p>
        </w:tc>
        <w:tc>
          <w:tcPr>
            <w:tcW w:w="891" w:type="dxa"/>
            <w:vAlign w:val="center"/>
          </w:tcPr>
          <w:p w14:paraId="27B68CBD" w14:textId="77777777" w:rsidR="00E11504" w:rsidRPr="00D67D88" w:rsidRDefault="00E11504" w:rsidP="00C50709">
            <w:pPr>
              <w:jc w:val="center"/>
              <w:rPr>
                <w:rFonts w:ascii="Arial" w:hAnsi="Arial" w:cs="Arial"/>
                <w:sz w:val="18"/>
                <w:szCs w:val="18"/>
              </w:rPr>
            </w:pPr>
          </w:p>
        </w:tc>
        <w:tc>
          <w:tcPr>
            <w:tcW w:w="1089" w:type="dxa"/>
            <w:vAlign w:val="center"/>
          </w:tcPr>
          <w:p w14:paraId="2141EF53" w14:textId="77777777" w:rsidR="00E11504" w:rsidRPr="00D67D88" w:rsidRDefault="00E11504" w:rsidP="00C50709">
            <w:pPr>
              <w:jc w:val="center"/>
              <w:rPr>
                <w:rFonts w:ascii="Arial" w:hAnsi="Arial" w:cs="Arial"/>
                <w:sz w:val="18"/>
                <w:szCs w:val="18"/>
              </w:rPr>
            </w:pPr>
          </w:p>
        </w:tc>
        <w:tc>
          <w:tcPr>
            <w:tcW w:w="653" w:type="dxa"/>
            <w:vAlign w:val="center"/>
          </w:tcPr>
          <w:p w14:paraId="7987139F" w14:textId="77777777" w:rsidR="00E11504" w:rsidRPr="00D67D88" w:rsidRDefault="00E11504" w:rsidP="00C50709">
            <w:pPr>
              <w:jc w:val="center"/>
              <w:rPr>
                <w:rFonts w:ascii="Arial" w:hAnsi="Arial" w:cs="Arial"/>
                <w:sz w:val="18"/>
                <w:szCs w:val="18"/>
              </w:rPr>
            </w:pPr>
          </w:p>
        </w:tc>
        <w:tc>
          <w:tcPr>
            <w:tcW w:w="1033" w:type="dxa"/>
            <w:vAlign w:val="center"/>
          </w:tcPr>
          <w:p w14:paraId="4E08BE1C" w14:textId="77777777" w:rsidR="00E11504" w:rsidRPr="00D67D88" w:rsidRDefault="00E11504" w:rsidP="00C50709">
            <w:pPr>
              <w:jc w:val="center"/>
              <w:rPr>
                <w:rFonts w:ascii="Arial" w:hAnsi="Arial" w:cs="Arial"/>
                <w:sz w:val="18"/>
                <w:szCs w:val="18"/>
              </w:rPr>
            </w:pPr>
          </w:p>
        </w:tc>
        <w:tc>
          <w:tcPr>
            <w:tcW w:w="1231" w:type="dxa"/>
            <w:vAlign w:val="center"/>
          </w:tcPr>
          <w:p w14:paraId="4072220C" w14:textId="77777777" w:rsidR="00E11504" w:rsidRPr="00D67D88" w:rsidRDefault="00E11504" w:rsidP="00C50709">
            <w:pPr>
              <w:jc w:val="center"/>
              <w:rPr>
                <w:rFonts w:ascii="Arial" w:hAnsi="Arial" w:cs="Arial"/>
                <w:sz w:val="18"/>
                <w:szCs w:val="18"/>
              </w:rPr>
            </w:pPr>
          </w:p>
        </w:tc>
        <w:tc>
          <w:tcPr>
            <w:tcW w:w="1306" w:type="dxa"/>
            <w:vAlign w:val="center"/>
          </w:tcPr>
          <w:p w14:paraId="7590F315" w14:textId="77777777" w:rsidR="00E11504" w:rsidRPr="00D67D88" w:rsidRDefault="00E11504" w:rsidP="00C50709">
            <w:pPr>
              <w:jc w:val="center"/>
              <w:rPr>
                <w:rFonts w:ascii="Arial" w:hAnsi="Arial" w:cs="Arial"/>
                <w:sz w:val="18"/>
                <w:szCs w:val="18"/>
              </w:rPr>
            </w:pPr>
          </w:p>
        </w:tc>
        <w:tc>
          <w:tcPr>
            <w:tcW w:w="1320" w:type="dxa"/>
            <w:vAlign w:val="center"/>
          </w:tcPr>
          <w:p w14:paraId="54CA6CD5" w14:textId="77777777" w:rsidR="00E11504" w:rsidRPr="00D67D88" w:rsidRDefault="00E11504" w:rsidP="00C50709">
            <w:pPr>
              <w:jc w:val="center"/>
              <w:rPr>
                <w:rFonts w:ascii="Arial" w:hAnsi="Arial" w:cs="Arial"/>
                <w:sz w:val="18"/>
                <w:szCs w:val="18"/>
              </w:rPr>
            </w:pPr>
          </w:p>
        </w:tc>
        <w:tc>
          <w:tcPr>
            <w:tcW w:w="1428" w:type="dxa"/>
          </w:tcPr>
          <w:p w14:paraId="4B9A936B" w14:textId="77777777" w:rsidR="00E11504" w:rsidRPr="00D67D88" w:rsidRDefault="00E11504" w:rsidP="00C50709">
            <w:pPr>
              <w:jc w:val="center"/>
              <w:rPr>
                <w:rFonts w:ascii="Arial" w:hAnsi="Arial" w:cs="Arial"/>
                <w:sz w:val="18"/>
                <w:szCs w:val="18"/>
              </w:rPr>
            </w:pPr>
          </w:p>
        </w:tc>
      </w:tr>
      <w:tr w:rsidR="00E11504" w:rsidRPr="00D67D88" w14:paraId="36B86672" w14:textId="04165C4C" w:rsidTr="00543A26">
        <w:tc>
          <w:tcPr>
            <w:tcW w:w="548" w:type="dxa"/>
            <w:vAlign w:val="center"/>
          </w:tcPr>
          <w:p w14:paraId="370B20FC" w14:textId="77777777" w:rsidR="00E11504" w:rsidRPr="00D67D88" w:rsidRDefault="00E11504" w:rsidP="00C50709">
            <w:pPr>
              <w:jc w:val="center"/>
              <w:rPr>
                <w:rFonts w:ascii="Arial" w:hAnsi="Arial" w:cs="Arial"/>
                <w:sz w:val="18"/>
                <w:szCs w:val="18"/>
              </w:rPr>
            </w:pPr>
            <w:r w:rsidRPr="00D67D88">
              <w:rPr>
                <w:rFonts w:ascii="Arial" w:hAnsi="Arial" w:cs="Arial"/>
                <w:sz w:val="18"/>
                <w:szCs w:val="18"/>
              </w:rPr>
              <w:t>7</w:t>
            </w:r>
          </w:p>
        </w:tc>
        <w:tc>
          <w:tcPr>
            <w:tcW w:w="3506" w:type="dxa"/>
            <w:vAlign w:val="center"/>
          </w:tcPr>
          <w:p w14:paraId="40FD2DCD" w14:textId="77777777" w:rsidR="00E11504" w:rsidRPr="00D67D88" w:rsidRDefault="00E11504" w:rsidP="00DA7CB7">
            <w:pPr>
              <w:jc w:val="both"/>
              <w:rPr>
                <w:rFonts w:ascii="Arial" w:hAnsi="Arial" w:cs="Arial"/>
                <w:sz w:val="18"/>
                <w:szCs w:val="18"/>
              </w:rPr>
            </w:pPr>
            <w:r w:rsidRPr="00D67D88">
              <w:rPr>
                <w:rFonts w:ascii="Arial" w:hAnsi="Arial" w:cs="Arial"/>
                <w:sz w:val="18"/>
                <w:szCs w:val="18"/>
              </w:rPr>
              <w:t xml:space="preserve">Strzykawka jałowa jednorazowego użytku o pojemności 20ml, 3-częściowa typu </w:t>
            </w:r>
            <w:proofErr w:type="spellStart"/>
            <w:r w:rsidRPr="00D67D88">
              <w:rPr>
                <w:rFonts w:ascii="Arial" w:hAnsi="Arial" w:cs="Arial"/>
                <w:sz w:val="18"/>
                <w:szCs w:val="18"/>
              </w:rPr>
              <w:t>Luer</w:t>
            </w:r>
            <w:proofErr w:type="spellEnd"/>
            <w:r w:rsidRPr="00D67D88">
              <w:rPr>
                <w:rFonts w:ascii="Arial" w:hAnsi="Arial" w:cs="Arial"/>
                <w:sz w:val="18"/>
                <w:szCs w:val="18"/>
              </w:rPr>
              <w:t>-Lock do podaży i rozpuszczania cytostatyków, sterylna. Strzykawka musi mieć stożek usytuowany centralnie, przeźroczysty cylinder, pierścień ograniczający wysuwanie się tłoka,</w:t>
            </w:r>
          </w:p>
        </w:tc>
        <w:tc>
          <w:tcPr>
            <w:tcW w:w="561" w:type="dxa"/>
            <w:vAlign w:val="center"/>
          </w:tcPr>
          <w:p w14:paraId="4BD2EB89" w14:textId="77777777" w:rsidR="00E11504" w:rsidRPr="00D67D88" w:rsidRDefault="00E11504" w:rsidP="00C50709">
            <w:pPr>
              <w:jc w:val="center"/>
              <w:rPr>
                <w:rFonts w:ascii="Arial" w:hAnsi="Arial" w:cs="Arial"/>
                <w:sz w:val="18"/>
                <w:szCs w:val="18"/>
              </w:rPr>
            </w:pPr>
            <w:r w:rsidRPr="00D67D88">
              <w:rPr>
                <w:rFonts w:ascii="Arial" w:hAnsi="Arial" w:cs="Arial"/>
                <w:sz w:val="18"/>
                <w:szCs w:val="18"/>
              </w:rPr>
              <w:t>szt.</w:t>
            </w:r>
          </w:p>
        </w:tc>
        <w:tc>
          <w:tcPr>
            <w:tcW w:w="1056" w:type="dxa"/>
            <w:vAlign w:val="center"/>
          </w:tcPr>
          <w:p w14:paraId="75A2CD58" w14:textId="5B718DE9" w:rsidR="00E11504" w:rsidRPr="00CA2893" w:rsidRDefault="00543A26" w:rsidP="00C50709">
            <w:pPr>
              <w:jc w:val="center"/>
              <w:rPr>
                <w:rFonts w:ascii="Arial" w:hAnsi="Arial" w:cs="Arial"/>
                <w:sz w:val="18"/>
                <w:szCs w:val="18"/>
              </w:rPr>
            </w:pPr>
            <w:r w:rsidRPr="00CA2893">
              <w:rPr>
                <w:rFonts w:ascii="Arial" w:hAnsi="Arial" w:cs="Arial"/>
                <w:sz w:val="18"/>
                <w:szCs w:val="18"/>
              </w:rPr>
              <w:t>5 000</w:t>
            </w:r>
          </w:p>
        </w:tc>
        <w:tc>
          <w:tcPr>
            <w:tcW w:w="891" w:type="dxa"/>
            <w:vAlign w:val="center"/>
          </w:tcPr>
          <w:p w14:paraId="01AC9C5D" w14:textId="77777777" w:rsidR="00E11504" w:rsidRPr="00D67D88" w:rsidRDefault="00E11504" w:rsidP="00C50709">
            <w:pPr>
              <w:jc w:val="center"/>
              <w:rPr>
                <w:rFonts w:ascii="Arial" w:hAnsi="Arial" w:cs="Arial"/>
                <w:sz w:val="18"/>
                <w:szCs w:val="18"/>
              </w:rPr>
            </w:pPr>
          </w:p>
        </w:tc>
        <w:tc>
          <w:tcPr>
            <w:tcW w:w="1089" w:type="dxa"/>
            <w:vAlign w:val="center"/>
          </w:tcPr>
          <w:p w14:paraId="55F744C5" w14:textId="77777777" w:rsidR="00E11504" w:rsidRPr="00D67D88" w:rsidRDefault="00E11504" w:rsidP="00C50709">
            <w:pPr>
              <w:jc w:val="center"/>
              <w:rPr>
                <w:rFonts w:ascii="Arial" w:hAnsi="Arial" w:cs="Arial"/>
                <w:sz w:val="18"/>
                <w:szCs w:val="18"/>
              </w:rPr>
            </w:pPr>
          </w:p>
        </w:tc>
        <w:tc>
          <w:tcPr>
            <w:tcW w:w="653" w:type="dxa"/>
            <w:vAlign w:val="center"/>
          </w:tcPr>
          <w:p w14:paraId="0A162120" w14:textId="77777777" w:rsidR="00E11504" w:rsidRPr="00D67D88" w:rsidRDefault="00E11504" w:rsidP="00C50709">
            <w:pPr>
              <w:jc w:val="center"/>
              <w:rPr>
                <w:rFonts w:ascii="Arial" w:hAnsi="Arial" w:cs="Arial"/>
                <w:sz w:val="18"/>
                <w:szCs w:val="18"/>
              </w:rPr>
            </w:pPr>
          </w:p>
        </w:tc>
        <w:tc>
          <w:tcPr>
            <w:tcW w:w="1033" w:type="dxa"/>
            <w:vAlign w:val="center"/>
          </w:tcPr>
          <w:p w14:paraId="0E016DCB" w14:textId="77777777" w:rsidR="00E11504" w:rsidRPr="00D67D88" w:rsidRDefault="00E11504" w:rsidP="00C50709">
            <w:pPr>
              <w:jc w:val="center"/>
              <w:rPr>
                <w:rFonts w:ascii="Arial" w:hAnsi="Arial" w:cs="Arial"/>
                <w:sz w:val="18"/>
                <w:szCs w:val="18"/>
              </w:rPr>
            </w:pPr>
          </w:p>
        </w:tc>
        <w:tc>
          <w:tcPr>
            <w:tcW w:w="1231" w:type="dxa"/>
            <w:vAlign w:val="center"/>
          </w:tcPr>
          <w:p w14:paraId="67DDBBD1" w14:textId="77777777" w:rsidR="00E11504" w:rsidRPr="00D67D88" w:rsidRDefault="00E11504" w:rsidP="00C50709">
            <w:pPr>
              <w:jc w:val="center"/>
              <w:rPr>
                <w:rFonts w:ascii="Arial" w:hAnsi="Arial" w:cs="Arial"/>
                <w:sz w:val="18"/>
                <w:szCs w:val="18"/>
              </w:rPr>
            </w:pPr>
          </w:p>
        </w:tc>
        <w:tc>
          <w:tcPr>
            <w:tcW w:w="1306" w:type="dxa"/>
            <w:vAlign w:val="center"/>
          </w:tcPr>
          <w:p w14:paraId="407B2E2C" w14:textId="77777777" w:rsidR="00E11504" w:rsidRPr="00D67D88" w:rsidRDefault="00E11504" w:rsidP="00C50709">
            <w:pPr>
              <w:jc w:val="center"/>
              <w:rPr>
                <w:rFonts w:ascii="Arial" w:hAnsi="Arial" w:cs="Arial"/>
                <w:sz w:val="18"/>
                <w:szCs w:val="18"/>
              </w:rPr>
            </w:pPr>
          </w:p>
        </w:tc>
        <w:tc>
          <w:tcPr>
            <w:tcW w:w="1320" w:type="dxa"/>
            <w:vAlign w:val="center"/>
          </w:tcPr>
          <w:p w14:paraId="50A72161" w14:textId="77777777" w:rsidR="00E11504" w:rsidRPr="00D67D88" w:rsidRDefault="00E11504" w:rsidP="00C50709">
            <w:pPr>
              <w:jc w:val="center"/>
              <w:rPr>
                <w:rFonts w:ascii="Arial" w:hAnsi="Arial" w:cs="Arial"/>
                <w:sz w:val="18"/>
                <w:szCs w:val="18"/>
              </w:rPr>
            </w:pPr>
          </w:p>
        </w:tc>
        <w:tc>
          <w:tcPr>
            <w:tcW w:w="1428" w:type="dxa"/>
          </w:tcPr>
          <w:p w14:paraId="68DF7CB7" w14:textId="77777777" w:rsidR="00E11504" w:rsidRPr="00D67D88" w:rsidRDefault="00E11504" w:rsidP="00C50709">
            <w:pPr>
              <w:jc w:val="center"/>
              <w:rPr>
                <w:rFonts w:ascii="Arial" w:hAnsi="Arial" w:cs="Arial"/>
                <w:sz w:val="18"/>
                <w:szCs w:val="18"/>
              </w:rPr>
            </w:pPr>
          </w:p>
        </w:tc>
      </w:tr>
      <w:tr w:rsidR="00E11504" w:rsidRPr="00D67D88" w14:paraId="1A66DBED" w14:textId="60C05FA8" w:rsidTr="00543A26">
        <w:tc>
          <w:tcPr>
            <w:tcW w:w="548" w:type="dxa"/>
            <w:vAlign w:val="center"/>
          </w:tcPr>
          <w:p w14:paraId="4EFF012F" w14:textId="5474894B" w:rsidR="00E11504" w:rsidRPr="00CA2893" w:rsidRDefault="001A7EF1" w:rsidP="00C50709">
            <w:pPr>
              <w:jc w:val="center"/>
              <w:rPr>
                <w:rFonts w:ascii="Arial" w:hAnsi="Arial" w:cs="Arial"/>
                <w:sz w:val="18"/>
                <w:szCs w:val="18"/>
              </w:rPr>
            </w:pPr>
            <w:r w:rsidRPr="00CA2893">
              <w:rPr>
                <w:rFonts w:ascii="Arial" w:hAnsi="Arial" w:cs="Arial"/>
                <w:sz w:val="18"/>
                <w:szCs w:val="18"/>
              </w:rPr>
              <w:t>8</w:t>
            </w:r>
          </w:p>
        </w:tc>
        <w:tc>
          <w:tcPr>
            <w:tcW w:w="3506" w:type="dxa"/>
            <w:vAlign w:val="center"/>
          </w:tcPr>
          <w:p w14:paraId="27DD3627" w14:textId="54477586" w:rsidR="00E11504" w:rsidRPr="00CA2893" w:rsidRDefault="001A7EF1" w:rsidP="00DA7CB7">
            <w:pPr>
              <w:jc w:val="both"/>
              <w:rPr>
                <w:rFonts w:ascii="Arial" w:hAnsi="Arial" w:cs="Arial"/>
                <w:sz w:val="18"/>
                <w:szCs w:val="18"/>
              </w:rPr>
            </w:pPr>
            <w:r w:rsidRPr="00CA2893">
              <w:rPr>
                <w:rFonts w:ascii="Arial" w:hAnsi="Arial" w:cs="Arial"/>
                <w:sz w:val="18"/>
                <w:szCs w:val="18"/>
              </w:rPr>
              <w:t xml:space="preserve">Strzykawka jałowa jednorazowego użytku o pojemności 30ml, 3-częściowa typu </w:t>
            </w:r>
            <w:proofErr w:type="spellStart"/>
            <w:r w:rsidRPr="00CA2893">
              <w:rPr>
                <w:rFonts w:ascii="Arial" w:hAnsi="Arial" w:cs="Arial"/>
                <w:sz w:val="18"/>
                <w:szCs w:val="18"/>
              </w:rPr>
              <w:t>Luer</w:t>
            </w:r>
            <w:proofErr w:type="spellEnd"/>
            <w:r w:rsidRPr="00CA2893">
              <w:rPr>
                <w:rFonts w:ascii="Arial" w:hAnsi="Arial" w:cs="Arial"/>
                <w:sz w:val="18"/>
                <w:szCs w:val="18"/>
              </w:rPr>
              <w:t xml:space="preserve">-Lock do podaży i rozpuszczania </w:t>
            </w:r>
            <w:proofErr w:type="spellStart"/>
            <w:r w:rsidRPr="00CA2893">
              <w:rPr>
                <w:rFonts w:ascii="Arial" w:hAnsi="Arial" w:cs="Arial"/>
                <w:sz w:val="18"/>
                <w:szCs w:val="18"/>
              </w:rPr>
              <w:t>cytostatyków</w:t>
            </w:r>
            <w:proofErr w:type="spellEnd"/>
            <w:r w:rsidRPr="00CA2893">
              <w:rPr>
                <w:rFonts w:ascii="Arial" w:hAnsi="Arial" w:cs="Arial"/>
                <w:sz w:val="18"/>
                <w:szCs w:val="18"/>
              </w:rPr>
              <w:t>, sterylna. Strzykawka musi mieć stożek usytuowany centralnie, przeźroczysty cylinder, pierścień ograniczający wysuwanie się tłoka,</w:t>
            </w:r>
          </w:p>
        </w:tc>
        <w:tc>
          <w:tcPr>
            <w:tcW w:w="561" w:type="dxa"/>
            <w:vAlign w:val="center"/>
          </w:tcPr>
          <w:p w14:paraId="6C7333FB" w14:textId="77777777" w:rsidR="00E11504" w:rsidRPr="00D67D88" w:rsidRDefault="00E11504" w:rsidP="00C50709">
            <w:pPr>
              <w:jc w:val="center"/>
              <w:rPr>
                <w:rFonts w:ascii="Arial" w:hAnsi="Arial" w:cs="Arial"/>
                <w:sz w:val="18"/>
                <w:szCs w:val="18"/>
              </w:rPr>
            </w:pPr>
          </w:p>
        </w:tc>
        <w:tc>
          <w:tcPr>
            <w:tcW w:w="1056" w:type="dxa"/>
            <w:vAlign w:val="center"/>
          </w:tcPr>
          <w:p w14:paraId="1A9E1EC5" w14:textId="442F5B42" w:rsidR="00E11504" w:rsidRPr="00CA2893" w:rsidRDefault="00543A26" w:rsidP="00C50709">
            <w:pPr>
              <w:jc w:val="center"/>
              <w:rPr>
                <w:rFonts w:ascii="Arial" w:hAnsi="Arial" w:cs="Arial"/>
                <w:sz w:val="18"/>
                <w:szCs w:val="18"/>
              </w:rPr>
            </w:pPr>
            <w:r w:rsidRPr="00CA2893">
              <w:rPr>
                <w:rFonts w:ascii="Arial" w:hAnsi="Arial" w:cs="Arial"/>
                <w:sz w:val="18"/>
                <w:szCs w:val="18"/>
              </w:rPr>
              <w:t>4 000</w:t>
            </w:r>
          </w:p>
        </w:tc>
        <w:tc>
          <w:tcPr>
            <w:tcW w:w="891" w:type="dxa"/>
            <w:vAlign w:val="center"/>
          </w:tcPr>
          <w:p w14:paraId="3F0F2556" w14:textId="77777777" w:rsidR="00E11504" w:rsidRPr="00D67D88" w:rsidRDefault="00E11504" w:rsidP="00C50709">
            <w:pPr>
              <w:jc w:val="center"/>
              <w:rPr>
                <w:rFonts w:ascii="Arial" w:hAnsi="Arial" w:cs="Arial"/>
                <w:sz w:val="18"/>
                <w:szCs w:val="18"/>
              </w:rPr>
            </w:pPr>
          </w:p>
        </w:tc>
        <w:tc>
          <w:tcPr>
            <w:tcW w:w="1089" w:type="dxa"/>
            <w:vAlign w:val="center"/>
          </w:tcPr>
          <w:p w14:paraId="43182FCE" w14:textId="77777777" w:rsidR="00E11504" w:rsidRPr="00D67D88" w:rsidRDefault="00E11504" w:rsidP="00C50709">
            <w:pPr>
              <w:jc w:val="center"/>
              <w:rPr>
                <w:rFonts w:ascii="Arial" w:hAnsi="Arial" w:cs="Arial"/>
                <w:sz w:val="18"/>
                <w:szCs w:val="18"/>
              </w:rPr>
            </w:pPr>
          </w:p>
        </w:tc>
        <w:tc>
          <w:tcPr>
            <w:tcW w:w="653" w:type="dxa"/>
            <w:vAlign w:val="center"/>
          </w:tcPr>
          <w:p w14:paraId="11EECA54" w14:textId="77777777" w:rsidR="00E11504" w:rsidRPr="00D67D88" w:rsidRDefault="00E11504" w:rsidP="00C50709">
            <w:pPr>
              <w:jc w:val="center"/>
              <w:rPr>
                <w:rFonts w:ascii="Arial" w:hAnsi="Arial" w:cs="Arial"/>
                <w:sz w:val="18"/>
                <w:szCs w:val="18"/>
              </w:rPr>
            </w:pPr>
          </w:p>
        </w:tc>
        <w:tc>
          <w:tcPr>
            <w:tcW w:w="1033" w:type="dxa"/>
            <w:vAlign w:val="center"/>
          </w:tcPr>
          <w:p w14:paraId="10D4BFDA" w14:textId="77777777" w:rsidR="00E11504" w:rsidRPr="00D67D88" w:rsidRDefault="00E11504" w:rsidP="00C50709">
            <w:pPr>
              <w:jc w:val="center"/>
              <w:rPr>
                <w:rFonts w:ascii="Arial" w:hAnsi="Arial" w:cs="Arial"/>
                <w:sz w:val="18"/>
                <w:szCs w:val="18"/>
              </w:rPr>
            </w:pPr>
          </w:p>
        </w:tc>
        <w:tc>
          <w:tcPr>
            <w:tcW w:w="1231" w:type="dxa"/>
            <w:vAlign w:val="center"/>
          </w:tcPr>
          <w:p w14:paraId="4CD0BEAC" w14:textId="77777777" w:rsidR="00E11504" w:rsidRPr="00D67D88" w:rsidRDefault="00E11504" w:rsidP="00C50709">
            <w:pPr>
              <w:jc w:val="center"/>
              <w:rPr>
                <w:rFonts w:ascii="Arial" w:hAnsi="Arial" w:cs="Arial"/>
                <w:sz w:val="18"/>
                <w:szCs w:val="18"/>
              </w:rPr>
            </w:pPr>
          </w:p>
        </w:tc>
        <w:tc>
          <w:tcPr>
            <w:tcW w:w="1306" w:type="dxa"/>
            <w:vAlign w:val="center"/>
          </w:tcPr>
          <w:p w14:paraId="7F2FBA53" w14:textId="77777777" w:rsidR="00E11504" w:rsidRPr="00D67D88" w:rsidRDefault="00E11504" w:rsidP="00C50709">
            <w:pPr>
              <w:jc w:val="center"/>
              <w:rPr>
                <w:rFonts w:ascii="Arial" w:hAnsi="Arial" w:cs="Arial"/>
                <w:sz w:val="18"/>
                <w:szCs w:val="18"/>
              </w:rPr>
            </w:pPr>
          </w:p>
        </w:tc>
        <w:tc>
          <w:tcPr>
            <w:tcW w:w="1320" w:type="dxa"/>
            <w:vAlign w:val="center"/>
          </w:tcPr>
          <w:p w14:paraId="650C0D4B" w14:textId="77777777" w:rsidR="00E11504" w:rsidRPr="00D67D88" w:rsidRDefault="00E11504" w:rsidP="00C50709">
            <w:pPr>
              <w:jc w:val="center"/>
              <w:rPr>
                <w:rFonts w:ascii="Arial" w:hAnsi="Arial" w:cs="Arial"/>
                <w:sz w:val="18"/>
                <w:szCs w:val="18"/>
              </w:rPr>
            </w:pPr>
          </w:p>
        </w:tc>
        <w:tc>
          <w:tcPr>
            <w:tcW w:w="1428" w:type="dxa"/>
          </w:tcPr>
          <w:p w14:paraId="4F228E71" w14:textId="77777777" w:rsidR="00E11504" w:rsidRPr="00D67D88" w:rsidRDefault="00E11504" w:rsidP="00C50709">
            <w:pPr>
              <w:jc w:val="center"/>
              <w:rPr>
                <w:rFonts w:ascii="Arial" w:hAnsi="Arial" w:cs="Arial"/>
                <w:sz w:val="18"/>
                <w:szCs w:val="18"/>
              </w:rPr>
            </w:pPr>
          </w:p>
        </w:tc>
      </w:tr>
      <w:tr w:rsidR="00E11504" w:rsidRPr="00D67D88" w14:paraId="7E2AC949" w14:textId="7BBF59CB" w:rsidTr="00543A26">
        <w:tc>
          <w:tcPr>
            <w:tcW w:w="548" w:type="dxa"/>
            <w:vAlign w:val="center"/>
          </w:tcPr>
          <w:p w14:paraId="5B3F05F2" w14:textId="1DBAF5BE" w:rsidR="00E11504" w:rsidRPr="00D67D88" w:rsidRDefault="00C8227D" w:rsidP="00C50709">
            <w:pPr>
              <w:jc w:val="center"/>
              <w:rPr>
                <w:rFonts w:ascii="Arial" w:hAnsi="Arial" w:cs="Arial"/>
                <w:sz w:val="18"/>
                <w:szCs w:val="18"/>
              </w:rPr>
            </w:pPr>
            <w:r>
              <w:rPr>
                <w:rFonts w:ascii="Arial" w:hAnsi="Arial" w:cs="Arial"/>
                <w:sz w:val="18"/>
                <w:szCs w:val="18"/>
              </w:rPr>
              <w:t>9</w:t>
            </w:r>
          </w:p>
        </w:tc>
        <w:tc>
          <w:tcPr>
            <w:tcW w:w="3506" w:type="dxa"/>
            <w:vAlign w:val="center"/>
          </w:tcPr>
          <w:p w14:paraId="1BD3E949" w14:textId="77777777" w:rsidR="00E11504" w:rsidRPr="00D67D88" w:rsidRDefault="00E11504" w:rsidP="00DA7CB7">
            <w:pPr>
              <w:jc w:val="both"/>
              <w:rPr>
                <w:rFonts w:ascii="Arial" w:hAnsi="Arial" w:cs="Arial"/>
                <w:sz w:val="18"/>
                <w:szCs w:val="18"/>
              </w:rPr>
            </w:pPr>
            <w:r w:rsidRPr="00D67D88">
              <w:rPr>
                <w:rFonts w:ascii="Arial" w:hAnsi="Arial" w:cs="Arial"/>
                <w:sz w:val="18"/>
                <w:szCs w:val="18"/>
              </w:rPr>
              <w:t>Strzykawka tuberkulinowa</w:t>
            </w:r>
          </w:p>
        </w:tc>
        <w:tc>
          <w:tcPr>
            <w:tcW w:w="561" w:type="dxa"/>
            <w:vAlign w:val="center"/>
          </w:tcPr>
          <w:p w14:paraId="2BA95D3A" w14:textId="77777777" w:rsidR="00E11504" w:rsidRPr="00D67D88" w:rsidRDefault="00E11504" w:rsidP="00C50709">
            <w:pPr>
              <w:jc w:val="center"/>
              <w:rPr>
                <w:rFonts w:ascii="Arial" w:hAnsi="Arial" w:cs="Arial"/>
                <w:sz w:val="18"/>
                <w:szCs w:val="18"/>
              </w:rPr>
            </w:pPr>
            <w:r w:rsidRPr="00D67D88">
              <w:rPr>
                <w:rFonts w:ascii="Arial" w:hAnsi="Arial" w:cs="Arial"/>
                <w:sz w:val="18"/>
                <w:szCs w:val="18"/>
              </w:rPr>
              <w:t>szt.</w:t>
            </w:r>
          </w:p>
        </w:tc>
        <w:tc>
          <w:tcPr>
            <w:tcW w:w="1056" w:type="dxa"/>
            <w:vAlign w:val="center"/>
          </w:tcPr>
          <w:p w14:paraId="1B6A4D65" w14:textId="77777777" w:rsidR="00E11504" w:rsidRPr="00CA2893" w:rsidRDefault="00E11504" w:rsidP="00C50709">
            <w:pPr>
              <w:jc w:val="center"/>
              <w:rPr>
                <w:rFonts w:ascii="Arial" w:hAnsi="Arial" w:cs="Arial"/>
                <w:sz w:val="18"/>
                <w:szCs w:val="18"/>
              </w:rPr>
            </w:pPr>
            <w:r w:rsidRPr="00CA2893">
              <w:rPr>
                <w:rFonts w:ascii="Arial" w:hAnsi="Arial" w:cs="Arial"/>
                <w:sz w:val="18"/>
                <w:szCs w:val="18"/>
              </w:rPr>
              <w:t>500</w:t>
            </w:r>
          </w:p>
        </w:tc>
        <w:tc>
          <w:tcPr>
            <w:tcW w:w="891" w:type="dxa"/>
            <w:vAlign w:val="center"/>
          </w:tcPr>
          <w:p w14:paraId="5827CE91" w14:textId="77777777" w:rsidR="00E11504" w:rsidRPr="00D67D88" w:rsidRDefault="00E11504" w:rsidP="00C50709">
            <w:pPr>
              <w:jc w:val="center"/>
              <w:rPr>
                <w:rFonts w:ascii="Arial" w:hAnsi="Arial" w:cs="Arial"/>
                <w:sz w:val="18"/>
                <w:szCs w:val="18"/>
              </w:rPr>
            </w:pPr>
          </w:p>
        </w:tc>
        <w:tc>
          <w:tcPr>
            <w:tcW w:w="1089" w:type="dxa"/>
            <w:vAlign w:val="center"/>
          </w:tcPr>
          <w:p w14:paraId="0A2C7755" w14:textId="77777777" w:rsidR="00E11504" w:rsidRPr="00D67D88" w:rsidRDefault="00E11504" w:rsidP="00C50709">
            <w:pPr>
              <w:jc w:val="center"/>
              <w:rPr>
                <w:rFonts w:ascii="Arial" w:hAnsi="Arial" w:cs="Arial"/>
                <w:sz w:val="18"/>
                <w:szCs w:val="18"/>
              </w:rPr>
            </w:pPr>
          </w:p>
        </w:tc>
        <w:tc>
          <w:tcPr>
            <w:tcW w:w="653" w:type="dxa"/>
            <w:vAlign w:val="center"/>
          </w:tcPr>
          <w:p w14:paraId="66EAA582" w14:textId="77777777" w:rsidR="00E11504" w:rsidRPr="00D67D88" w:rsidRDefault="00E11504" w:rsidP="00C50709">
            <w:pPr>
              <w:jc w:val="center"/>
              <w:rPr>
                <w:rFonts w:ascii="Arial" w:hAnsi="Arial" w:cs="Arial"/>
                <w:sz w:val="18"/>
                <w:szCs w:val="18"/>
              </w:rPr>
            </w:pPr>
          </w:p>
        </w:tc>
        <w:tc>
          <w:tcPr>
            <w:tcW w:w="1033" w:type="dxa"/>
            <w:vAlign w:val="center"/>
          </w:tcPr>
          <w:p w14:paraId="52DC5DD1" w14:textId="77777777" w:rsidR="00E11504" w:rsidRPr="00D67D88" w:rsidRDefault="00E11504" w:rsidP="00C50709">
            <w:pPr>
              <w:jc w:val="center"/>
              <w:rPr>
                <w:rFonts w:ascii="Arial" w:hAnsi="Arial" w:cs="Arial"/>
                <w:sz w:val="18"/>
                <w:szCs w:val="18"/>
              </w:rPr>
            </w:pPr>
          </w:p>
        </w:tc>
        <w:tc>
          <w:tcPr>
            <w:tcW w:w="1231" w:type="dxa"/>
            <w:vAlign w:val="center"/>
          </w:tcPr>
          <w:p w14:paraId="6B0802D9" w14:textId="77777777" w:rsidR="00E11504" w:rsidRPr="00D67D88" w:rsidRDefault="00E11504" w:rsidP="00C50709">
            <w:pPr>
              <w:jc w:val="center"/>
              <w:rPr>
                <w:rFonts w:ascii="Arial" w:hAnsi="Arial" w:cs="Arial"/>
                <w:sz w:val="18"/>
                <w:szCs w:val="18"/>
              </w:rPr>
            </w:pPr>
          </w:p>
        </w:tc>
        <w:tc>
          <w:tcPr>
            <w:tcW w:w="1306" w:type="dxa"/>
            <w:vAlign w:val="center"/>
          </w:tcPr>
          <w:p w14:paraId="2D623C90" w14:textId="77777777" w:rsidR="00E11504" w:rsidRPr="00D67D88" w:rsidRDefault="00E11504" w:rsidP="00C50709">
            <w:pPr>
              <w:jc w:val="center"/>
              <w:rPr>
                <w:rFonts w:ascii="Arial" w:hAnsi="Arial" w:cs="Arial"/>
                <w:sz w:val="18"/>
                <w:szCs w:val="18"/>
              </w:rPr>
            </w:pPr>
          </w:p>
        </w:tc>
        <w:tc>
          <w:tcPr>
            <w:tcW w:w="1320" w:type="dxa"/>
            <w:vAlign w:val="center"/>
          </w:tcPr>
          <w:p w14:paraId="2CBA325C" w14:textId="77777777" w:rsidR="00E11504" w:rsidRPr="00D67D88" w:rsidRDefault="00E11504" w:rsidP="00C50709">
            <w:pPr>
              <w:jc w:val="center"/>
              <w:rPr>
                <w:rFonts w:ascii="Arial" w:hAnsi="Arial" w:cs="Arial"/>
                <w:sz w:val="18"/>
                <w:szCs w:val="18"/>
              </w:rPr>
            </w:pPr>
          </w:p>
        </w:tc>
        <w:tc>
          <w:tcPr>
            <w:tcW w:w="1428" w:type="dxa"/>
          </w:tcPr>
          <w:p w14:paraId="76E4AB4B" w14:textId="77777777" w:rsidR="00E11504" w:rsidRPr="00D67D88" w:rsidRDefault="00E11504" w:rsidP="00C50709">
            <w:pPr>
              <w:jc w:val="center"/>
              <w:rPr>
                <w:rFonts w:ascii="Arial" w:hAnsi="Arial" w:cs="Arial"/>
                <w:sz w:val="18"/>
                <w:szCs w:val="18"/>
              </w:rPr>
            </w:pPr>
          </w:p>
        </w:tc>
      </w:tr>
      <w:tr w:rsidR="00E11504" w:rsidRPr="00D67D88" w14:paraId="1ACEE76C" w14:textId="3D8C417A" w:rsidTr="00543A26">
        <w:tc>
          <w:tcPr>
            <w:tcW w:w="548" w:type="dxa"/>
            <w:vAlign w:val="center"/>
          </w:tcPr>
          <w:p w14:paraId="4A78FBDE" w14:textId="0C28F857" w:rsidR="00E11504" w:rsidRPr="00D67D88" w:rsidRDefault="00C8227D" w:rsidP="00C50709">
            <w:pPr>
              <w:jc w:val="center"/>
              <w:rPr>
                <w:rFonts w:ascii="Arial" w:hAnsi="Arial" w:cs="Arial"/>
                <w:sz w:val="18"/>
                <w:szCs w:val="18"/>
              </w:rPr>
            </w:pPr>
            <w:r>
              <w:rPr>
                <w:rFonts w:ascii="Arial" w:hAnsi="Arial" w:cs="Arial"/>
                <w:sz w:val="18"/>
                <w:szCs w:val="18"/>
              </w:rPr>
              <w:t>10</w:t>
            </w:r>
          </w:p>
        </w:tc>
        <w:tc>
          <w:tcPr>
            <w:tcW w:w="3506" w:type="dxa"/>
            <w:vAlign w:val="center"/>
          </w:tcPr>
          <w:p w14:paraId="1E63415A" w14:textId="77777777" w:rsidR="00E11504" w:rsidRPr="00D67D88" w:rsidRDefault="00E11504" w:rsidP="00DA7CB7">
            <w:pPr>
              <w:jc w:val="both"/>
              <w:rPr>
                <w:rFonts w:ascii="Arial" w:hAnsi="Arial" w:cs="Arial"/>
                <w:sz w:val="18"/>
                <w:szCs w:val="18"/>
              </w:rPr>
            </w:pPr>
            <w:r w:rsidRPr="00D67D88">
              <w:rPr>
                <w:rFonts w:ascii="Arial" w:hAnsi="Arial" w:cs="Arial"/>
                <w:sz w:val="18"/>
                <w:szCs w:val="18"/>
              </w:rPr>
              <w:t xml:space="preserve">Strzykawka 3częściowa 50/60ml </w:t>
            </w:r>
            <w:proofErr w:type="spellStart"/>
            <w:r w:rsidRPr="00D67D88">
              <w:rPr>
                <w:rFonts w:ascii="Arial" w:hAnsi="Arial" w:cs="Arial"/>
                <w:sz w:val="18"/>
                <w:szCs w:val="18"/>
              </w:rPr>
              <w:t>luer</w:t>
            </w:r>
            <w:proofErr w:type="spellEnd"/>
            <w:r w:rsidRPr="00D67D88">
              <w:rPr>
                <w:rFonts w:ascii="Arial" w:hAnsi="Arial" w:cs="Arial"/>
                <w:sz w:val="18"/>
                <w:szCs w:val="18"/>
              </w:rPr>
              <w:t>/lock</w:t>
            </w:r>
          </w:p>
        </w:tc>
        <w:tc>
          <w:tcPr>
            <w:tcW w:w="561" w:type="dxa"/>
            <w:vAlign w:val="center"/>
          </w:tcPr>
          <w:p w14:paraId="60CEDB08" w14:textId="77777777" w:rsidR="00E11504" w:rsidRPr="00D67D88" w:rsidRDefault="00E11504" w:rsidP="00C50709">
            <w:pPr>
              <w:jc w:val="center"/>
              <w:rPr>
                <w:rFonts w:ascii="Arial" w:hAnsi="Arial" w:cs="Arial"/>
                <w:sz w:val="18"/>
                <w:szCs w:val="18"/>
              </w:rPr>
            </w:pPr>
            <w:r w:rsidRPr="00D67D88">
              <w:rPr>
                <w:rFonts w:ascii="Arial" w:hAnsi="Arial" w:cs="Arial"/>
                <w:sz w:val="18"/>
                <w:szCs w:val="18"/>
              </w:rPr>
              <w:t>szt.</w:t>
            </w:r>
          </w:p>
        </w:tc>
        <w:tc>
          <w:tcPr>
            <w:tcW w:w="1056" w:type="dxa"/>
            <w:vAlign w:val="center"/>
          </w:tcPr>
          <w:p w14:paraId="7AB5AABA" w14:textId="64C032A8" w:rsidR="00E11504" w:rsidRPr="00CA2893" w:rsidRDefault="00543A26" w:rsidP="00C50709">
            <w:pPr>
              <w:jc w:val="center"/>
              <w:rPr>
                <w:rFonts w:ascii="Arial" w:hAnsi="Arial" w:cs="Arial"/>
                <w:sz w:val="18"/>
                <w:szCs w:val="18"/>
              </w:rPr>
            </w:pPr>
            <w:r w:rsidRPr="00CA2893">
              <w:rPr>
                <w:rFonts w:ascii="Arial" w:hAnsi="Arial" w:cs="Arial"/>
                <w:sz w:val="18"/>
                <w:szCs w:val="18"/>
              </w:rPr>
              <w:t>11 000</w:t>
            </w:r>
          </w:p>
        </w:tc>
        <w:tc>
          <w:tcPr>
            <w:tcW w:w="891" w:type="dxa"/>
            <w:vAlign w:val="center"/>
          </w:tcPr>
          <w:p w14:paraId="2663A632" w14:textId="77777777" w:rsidR="00E11504" w:rsidRPr="00D67D88" w:rsidRDefault="00E11504" w:rsidP="00C50709">
            <w:pPr>
              <w:jc w:val="center"/>
              <w:rPr>
                <w:rFonts w:ascii="Arial" w:hAnsi="Arial" w:cs="Arial"/>
                <w:sz w:val="18"/>
                <w:szCs w:val="18"/>
              </w:rPr>
            </w:pPr>
          </w:p>
        </w:tc>
        <w:tc>
          <w:tcPr>
            <w:tcW w:w="1089" w:type="dxa"/>
            <w:vAlign w:val="center"/>
          </w:tcPr>
          <w:p w14:paraId="57EB931F" w14:textId="77777777" w:rsidR="00E11504" w:rsidRPr="00D67D88" w:rsidRDefault="00E11504" w:rsidP="00C50709">
            <w:pPr>
              <w:jc w:val="center"/>
              <w:rPr>
                <w:rFonts w:ascii="Arial" w:hAnsi="Arial" w:cs="Arial"/>
                <w:sz w:val="18"/>
                <w:szCs w:val="18"/>
              </w:rPr>
            </w:pPr>
          </w:p>
        </w:tc>
        <w:tc>
          <w:tcPr>
            <w:tcW w:w="653" w:type="dxa"/>
            <w:vAlign w:val="center"/>
          </w:tcPr>
          <w:p w14:paraId="0377E6A1" w14:textId="77777777" w:rsidR="00E11504" w:rsidRPr="00D67D88" w:rsidRDefault="00E11504" w:rsidP="00C50709">
            <w:pPr>
              <w:jc w:val="center"/>
              <w:rPr>
                <w:rFonts w:ascii="Arial" w:hAnsi="Arial" w:cs="Arial"/>
                <w:sz w:val="18"/>
                <w:szCs w:val="18"/>
              </w:rPr>
            </w:pPr>
          </w:p>
        </w:tc>
        <w:tc>
          <w:tcPr>
            <w:tcW w:w="1033" w:type="dxa"/>
            <w:vAlign w:val="center"/>
          </w:tcPr>
          <w:p w14:paraId="29D76437" w14:textId="77777777" w:rsidR="00E11504" w:rsidRPr="00D67D88" w:rsidRDefault="00E11504" w:rsidP="00C50709">
            <w:pPr>
              <w:jc w:val="center"/>
              <w:rPr>
                <w:rFonts w:ascii="Arial" w:hAnsi="Arial" w:cs="Arial"/>
                <w:sz w:val="18"/>
                <w:szCs w:val="18"/>
              </w:rPr>
            </w:pPr>
          </w:p>
        </w:tc>
        <w:tc>
          <w:tcPr>
            <w:tcW w:w="1231" w:type="dxa"/>
            <w:vAlign w:val="center"/>
          </w:tcPr>
          <w:p w14:paraId="472C4E86" w14:textId="77777777" w:rsidR="00E11504" w:rsidRPr="00D67D88" w:rsidRDefault="00E11504" w:rsidP="00C50709">
            <w:pPr>
              <w:jc w:val="center"/>
              <w:rPr>
                <w:rFonts w:ascii="Arial" w:hAnsi="Arial" w:cs="Arial"/>
                <w:sz w:val="18"/>
                <w:szCs w:val="18"/>
              </w:rPr>
            </w:pPr>
          </w:p>
        </w:tc>
        <w:tc>
          <w:tcPr>
            <w:tcW w:w="1306" w:type="dxa"/>
            <w:vAlign w:val="center"/>
          </w:tcPr>
          <w:p w14:paraId="09CD3B88" w14:textId="77777777" w:rsidR="00E11504" w:rsidRPr="00D67D88" w:rsidRDefault="00E11504" w:rsidP="00C50709">
            <w:pPr>
              <w:jc w:val="center"/>
              <w:rPr>
                <w:rFonts w:ascii="Arial" w:hAnsi="Arial" w:cs="Arial"/>
                <w:sz w:val="18"/>
                <w:szCs w:val="18"/>
              </w:rPr>
            </w:pPr>
          </w:p>
        </w:tc>
        <w:tc>
          <w:tcPr>
            <w:tcW w:w="1320" w:type="dxa"/>
            <w:vAlign w:val="center"/>
          </w:tcPr>
          <w:p w14:paraId="21718382" w14:textId="77777777" w:rsidR="00E11504" w:rsidRPr="00D67D88" w:rsidRDefault="00E11504" w:rsidP="00C50709">
            <w:pPr>
              <w:jc w:val="center"/>
              <w:rPr>
                <w:rFonts w:ascii="Arial" w:hAnsi="Arial" w:cs="Arial"/>
                <w:sz w:val="18"/>
                <w:szCs w:val="18"/>
              </w:rPr>
            </w:pPr>
          </w:p>
        </w:tc>
        <w:tc>
          <w:tcPr>
            <w:tcW w:w="1428" w:type="dxa"/>
          </w:tcPr>
          <w:p w14:paraId="48B8A815" w14:textId="77777777" w:rsidR="00E11504" w:rsidRPr="00D67D88" w:rsidRDefault="00E11504" w:rsidP="00C50709">
            <w:pPr>
              <w:jc w:val="center"/>
              <w:rPr>
                <w:rFonts w:ascii="Arial" w:hAnsi="Arial" w:cs="Arial"/>
                <w:sz w:val="18"/>
                <w:szCs w:val="18"/>
              </w:rPr>
            </w:pPr>
          </w:p>
        </w:tc>
      </w:tr>
      <w:tr w:rsidR="00E11504" w:rsidRPr="00D67D88" w14:paraId="06112135" w14:textId="6F150165" w:rsidTr="00543A26">
        <w:tc>
          <w:tcPr>
            <w:tcW w:w="548" w:type="dxa"/>
            <w:vAlign w:val="center"/>
          </w:tcPr>
          <w:p w14:paraId="7FAA6412" w14:textId="1BF07351" w:rsidR="00E11504" w:rsidRPr="00D67D88" w:rsidRDefault="00C8227D" w:rsidP="00C50709">
            <w:pPr>
              <w:jc w:val="center"/>
              <w:rPr>
                <w:rFonts w:ascii="Arial" w:hAnsi="Arial" w:cs="Arial"/>
                <w:sz w:val="18"/>
                <w:szCs w:val="18"/>
              </w:rPr>
            </w:pPr>
            <w:r>
              <w:rPr>
                <w:rFonts w:ascii="Arial" w:hAnsi="Arial" w:cs="Arial"/>
                <w:sz w:val="18"/>
                <w:szCs w:val="18"/>
              </w:rPr>
              <w:t>11</w:t>
            </w:r>
          </w:p>
        </w:tc>
        <w:tc>
          <w:tcPr>
            <w:tcW w:w="3506" w:type="dxa"/>
            <w:vAlign w:val="center"/>
          </w:tcPr>
          <w:p w14:paraId="46CDF103" w14:textId="043CDB60" w:rsidR="00E11504" w:rsidRPr="00D67D88" w:rsidRDefault="00C8227D" w:rsidP="00DA7CB7">
            <w:pPr>
              <w:jc w:val="both"/>
              <w:rPr>
                <w:rFonts w:ascii="Arial" w:hAnsi="Arial" w:cs="Arial"/>
                <w:sz w:val="18"/>
                <w:szCs w:val="18"/>
              </w:rPr>
            </w:pPr>
            <w:r w:rsidRPr="00C8227D">
              <w:rPr>
                <w:rFonts w:ascii="Arial" w:hAnsi="Arial" w:cs="Arial"/>
                <w:sz w:val="18"/>
                <w:szCs w:val="18"/>
              </w:rPr>
              <w:t xml:space="preserve">Strzykawka 3częściowa 50/60ml </w:t>
            </w:r>
            <w:proofErr w:type="spellStart"/>
            <w:r w:rsidRPr="00C8227D">
              <w:rPr>
                <w:rFonts w:ascii="Arial" w:hAnsi="Arial" w:cs="Arial"/>
                <w:sz w:val="18"/>
                <w:szCs w:val="18"/>
              </w:rPr>
              <w:t>luer</w:t>
            </w:r>
            <w:proofErr w:type="spellEnd"/>
            <w:r w:rsidRPr="00C8227D">
              <w:rPr>
                <w:rFonts w:ascii="Arial" w:hAnsi="Arial" w:cs="Arial"/>
                <w:sz w:val="18"/>
                <w:szCs w:val="18"/>
              </w:rPr>
              <w:t>/lock bursztynowa</w:t>
            </w:r>
          </w:p>
        </w:tc>
        <w:tc>
          <w:tcPr>
            <w:tcW w:w="561" w:type="dxa"/>
            <w:vAlign w:val="center"/>
          </w:tcPr>
          <w:p w14:paraId="65A3DE46" w14:textId="28AFCAF8" w:rsidR="00E11504" w:rsidRPr="00D67D88" w:rsidRDefault="00CA2893" w:rsidP="00C50709">
            <w:pPr>
              <w:jc w:val="center"/>
              <w:rPr>
                <w:rFonts w:ascii="Arial" w:hAnsi="Arial" w:cs="Arial"/>
                <w:sz w:val="18"/>
                <w:szCs w:val="18"/>
              </w:rPr>
            </w:pPr>
            <w:r>
              <w:rPr>
                <w:rFonts w:ascii="Arial" w:hAnsi="Arial" w:cs="Arial"/>
                <w:sz w:val="18"/>
                <w:szCs w:val="18"/>
              </w:rPr>
              <w:t>szt.</w:t>
            </w:r>
          </w:p>
        </w:tc>
        <w:tc>
          <w:tcPr>
            <w:tcW w:w="1056" w:type="dxa"/>
            <w:vAlign w:val="center"/>
          </w:tcPr>
          <w:p w14:paraId="5A9309A1" w14:textId="1A802A1C" w:rsidR="00E11504" w:rsidRPr="00CA2893" w:rsidRDefault="00CA2893" w:rsidP="00C50709">
            <w:pPr>
              <w:jc w:val="center"/>
              <w:rPr>
                <w:rFonts w:ascii="Arial" w:hAnsi="Arial" w:cs="Arial"/>
                <w:sz w:val="18"/>
                <w:szCs w:val="18"/>
              </w:rPr>
            </w:pPr>
            <w:r w:rsidRPr="00CA2893">
              <w:rPr>
                <w:rFonts w:ascii="Arial" w:hAnsi="Arial" w:cs="Arial"/>
                <w:sz w:val="18"/>
                <w:szCs w:val="18"/>
              </w:rPr>
              <w:t>2 000</w:t>
            </w:r>
          </w:p>
        </w:tc>
        <w:tc>
          <w:tcPr>
            <w:tcW w:w="891" w:type="dxa"/>
            <w:vAlign w:val="center"/>
          </w:tcPr>
          <w:p w14:paraId="55E55C66" w14:textId="77777777" w:rsidR="00E11504" w:rsidRPr="00D67D88" w:rsidRDefault="00E11504" w:rsidP="00C50709">
            <w:pPr>
              <w:jc w:val="center"/>
              <w:rPr>
                <w:rFonts w:ascii="Arial" w:hAnsi="Arial" w:cs="Arial"/>
                <w:sz w:val="18"/>
                <w:szCs w:val="18"/>
              </w:rPr>
            </w:pPr>
          </w:p>
        </w:tc>
        <w:tc>
          <w:tcPr>
            <w:tcW w:w="1089" w:type="dxa"/>
            <w:vAlign w:val="center"/>
          </w:tcPr>
          <w:p w14:paraId="5B169902" w14:textId="77777777" w:rsidR="00E11504" w:rsidRPr="00D67D88" w:rsidRDefault="00E11504" w:rsidP="00C50709">
            <w:pPr>
              <w:jc w:val="center"/>
              <w:rPr>
                <w:rFonts w:ascii="Arial" w:hAnsi="Arial" w:cs="Arial"/>
                <w:sz w:val="18"/>
                <w:szCs w:val="18"/>
              </w:rPr>
            </w:pPr>
          </w:p>
        </w:tc>
        <w:tc>
          <w:tcPr>
            <w:tcW w:w="653" w:type="dxa"/>
            <w:vAlign w:val="center"/>
          </w:tcPr>
          <w:p w14:paraId="0CF8C768" w14:textId="77777777" w:rsidR="00E11504" w:rsidRPr="00D67D88" w:rsidRDefault="00E11504" w:rsidP="00C50709">
            <w:pPr>
              <w:jc w:val="center"/>
              <w:rPr>
                <w:rFonts w:ascii="Arial" w:hAnsi="Arial" w:cs="Arial"/>
                <w:sz w:val="18"/>
                <w:szCs w:val="18"/>
              </w:rPr>
            </w:pPr>
          </w:p>
        </w:tc>
        <w:tc>
          <w:tcPr>
            <w:tcW w:w="1033" w:type="dxa"/>
            <w:vAlign w:val="center"/>
          </w:tcPr>
          <w:p w14:paraId="3F06A6EA" w14:textId="77777777" w:rsidR="00E11504" w:rsidRPr="00D67D88" w:rsidRDefault="00E11504" w:rsidP="00C50709">
            <w:pPr>
              <w:jc w:val="center"/>
              <w:rPr>
                <w:rFonts w:ascii="Arial" w:hAnsi="Arial" w:cs="Arial"/>
                <w:sz w:val="18"/>
                <w:szCs w:val="18"/>
              </w:rPr>
            </w:pPr>
          </w:p>
        </w:tc>
        <w:tc>
          <w:tcPr>
            <w:tcW w:w="1231" w:type="dxa"/>
            <w:vAlign w:val="center"/>
          </w:tcPr>
          <w:p w14:paraId="7D3E3971" w14:textId="77777777" w:rsidR="00E11504" w:rsidRPr="00D67D88" w:rsidRDefault="00E11504" w:rsidP="00C50709">
            <w:pPr>
              <w:jc w:val="center"/>
              <w:rPr>
                <w:rFonts w:ascii="Arial" w:hAnsi="Arial" w:cs="Arial"/>
                <w:sz w:val="18"/>
                <w:szCs w:val="18"/>
              </w:rPr>
            </w:pPr>
          </w:p>
        </w:tc>
        <w:tc>
          <w:tcPr>
            <w:tcW w:w="1306" w:type="dxa"/>
            <w:vAlign w:val="center"/>
          </w:tcPr>
          <w:p w14:paraId="572EAD78" w14:textId="77777777" w:rsidR="00E11504" w:rsidRPr="00D67D88" w:rsidRDefault="00E11504" w:rsidP="00C50709">
            <w:pPr>
              <w:jc w:val="center"/>
              <w:rPr>
                <w:rFonts w:ascii="Arial" w:hAnsi="Arial" w:cs="Arial"/>
                <w:sz w:val="18"/>
                <w:szCs w:val="18"/>
              </w:rPr>
            </w:pPr>
          </w:p>
        </w:tc>
        <w:tc>
          <w:tcPr>
            <w:tcW w:w="1320" w:type="dxa"/>
            <w:vAlign w:val="center"/>
          </w:tcPr>
          <w:p w14:paraId="34C1B387" w14:textId="77777777" w:rsidR="00E11504" w:rsidRPr="00D67D88" w:rsidRDefault="00E11504" w:rsidP="00C50709">
            <w:pPr>
              <w:jc w:val="center"/>
              <w:rPr>
                <w:rFonts w:ascii="Arial" w:hAnsi="Arial" w:cs="Arial"/>
                <w:sz w:val="18"/>
                <w:szCs w:val="18"/>
              </w:rPr>
            </w:pPr>
          </w:p>
        </w:tc>
        <w:tc>
          <w:tcPr>
            <w:tcW w:w="1428" w:type="dxa"/>
          </w:tcPr>
          <w:p w14:paraId="13E382BE" w14:textId="77777777" w:rsidR="00E11504" w:rsidRPr="00D67D88" w:rsidRDefault="00E11504" w:rsidP="00C50709">
            <w:pPr>
              <w:jc w:val="center"/>
              <w:rPr>
                <w:rFonts w:ascii="Arial" w:hAnsi="Arial" w:cs="Arial"/>
                <w:sz w:val="18"/>
                <w:szCs w:val="18"/>
              </w:rPr>
            </w:pPr>
          </w:p>
        </w:tc>
      </w:tr>
      <w:tr w:rsidR="00E11504" w:rsidRPr="00D67D88" w14:paraId="717BB333" w14:textId="1A1B8107" w:rsidTr="00543A26">
        <w:tc>
          <w:tcPr>
            <w:tcW w:w="548" w:type="dxa"/>
            <w:vAlign w:val="center"/>
          </w:tcPr>
          <w:p w14:paraId="0E90E1DF" w14:textId="66316700" w:rsidR="00E11504" w:rsidRPr="00D67D88" w:rsidRDefault="00E11504" w:rsidP="00C50709">
            <w:pPr>
              <w:jc w:val="center"/>
              <w:rPr>
                <w:rFonts w:ascii="Arial" w:hAnsi="Arial" w:cs="Arial"/>
                <w:sz w:val="18"/>
                <w:szCs w:val="18"/>
              </w:rPr>
            </w:pPr>
            <w:r w:rsidRPr="00D67D88">
              <w:rPr>
                <w:rFonts w:ascii="Arial" w:hAnsi="Arial" w:cs="Arial"/>
                <w:sz w:val="18"/>
                <w:szCs w:val="18"/>
              </w:rPr>
              <w:t>1</w:t>
            </w:r>
            <w:r w:rsidR="00C8227D">
              <w:rPr>
                <w:rFonts w:ascii="Arial" w:hAnsi="Arial" w:cs="Arial"/>
                <w:sz w:val="18"/>
                <w:szCs w:val="18"/>
              </w:rPr>
              <w:t>2</w:t>
            </w:r>
          </w:p>
        </w:tc>
        <w:tc>
          <w:tcPr>
            <w:tcW w:w="3506" w:type="dxa"/>
            <w:vAlign w:val="center"/>
          </w:tcPr>
          <w:p w14:paraId="6735CE00" w14:textId="77777777" w:rsidR="00E11504" w:rsidRPr="00D67D88" w:rsidRDefault="00E11504" w:rsidP="00DA7CB7">
            <w:pPr>
              <w:jc w:val="both"/>
              <w:rPr>
                <w:rFonts w:ascii="Arial" w:hAnsi="Arial" w:cs="Arial"/>
                <w:sz w:val="18"/>
                <w:szCs w:val="18"/>
              </w:rPr>
            </w:pPr>
            <w:r w:rsidRPr="00D67D88">
              <w:rPr>
                <w:rFonts w:ascii="Arial" w:hAnsi="Arial" w:cs="Arial"/>
                <w:sz w:val="18"/>
                <w:szCs w:val="18"/>
              </w:rPr>
              <w:t xml:space="preserve">Uniwersalny koreczek  do strzykawek typu </w:t>
            </w:r>
            <w:proofErr w:type="spellStart"/>
            <w:r w:rsidRPr="00D67D88">
              <w:rPr>
                <w:rFonts w:ascii="Arial" w:hAnsi="Arial" w:cs="Arial"/>
                <w:sz w:val="18"/>
                <w:szCs w:val="18"/>
              </w:rPr>
              <w:t>Luer</w:t>
            </w:r>
            <w:proofErr w:type="spellEnd"/>
            <w:r w:rsidRPr="00D67D88">
              <w:rPr>
                <w:rFonts w:ascii="Arial" w:hAnsi="Arial" w:cs="Arial"/>
                <w:sz w:val="18"/>
                <w:szCs w:val="18"/>
              </w:rPr>
              <w:t xml:space="preserve"> Lock  typu Combi sterylny, kolor czerwony .</w:t>
            </w:r>
          </w:p>
        </w:tc>
        <w:tc>
          <w:tcPr>
            <w:tcW w:w="561" w:type="dxa"/>
            <w:vAlign w:val="center"/>
          </w:tcPr>
          <w:p w14:paraId="162CB35D" w14:textId="77777777" w:rsidR="00E11504" w:rsidRPr="00D67D88" w:rsidRDefault="00E11504" w:rsidP="00C50709">
            <w:pPr>
              <w:jc w:val="center"/>
              <w:rPr>
                <w:rFonts w:ascii="Arial" w:hAnsi="Arial" w:cs="Arial"/>
                <w:sz w:val="18"/>
                <w:szCs w:val="18"/>
              </w:rPr>
            </w:pPr>
            <w:r w:rsidRPr="00D67D88">
              <w:rPr>
                <w:rFonts w:ascii="Arial" w:hAnsi="Arial" w:cs="Arial"/>
                <w:sz w:val="18"/>
                <w:szCs w:val="18"/>
              </w:rPr>
              <w:t>szt.</w:t>
            </w:r>
          </w:p>
        </w:tc>
        <w:tc>
          <w:tcPr>
            <w:tcW w:w="1056" w:type="dxa"/>
            <w:vAlign w:val="center"/>
          </w:tcPr>
          <w:p w14:paraId="4BE9B6B3" w14:textId="45BF4211" w:rsidR="00E11504" w:rsidRPr="00CA2893" w:rsidRDefault="00CA2893" w:rsidP="00C50709">
            <w:pPr>
              <w:jc w:val="center"/>
              <w:rPr>
                <w:rFonts w:ascii="Arial" w:hAnsi="Arial" w:cs="Arial"/>
                <w:sz w:val="18"/>
                <w:szCs w:val="18"/>
              </w:rPr>
            </w:pPr>
            <w:r w:rsidRPr="00CA2893">
              <w:rPr>
                <w:rFonts w:ascii="Arial" w:hAnsi="Arial" w:cs="Arial"/>
                <w:sz w:val="18"/>
                <w:szCs w:val="18"/>
              </w:rPr>
              <w:t>6 000</w:t>
            </w:r>
          </w:p>
        </w:tc>
        <w:tc>
          <w:tcPr>
            <w:tcW w:w="891" w:type="dxa"/>
            <w:vAlign w:val="center"/>
          </w:tcPr>
          <w:p w14:paraId="6012C88B" w14:textId="77777777" w:rsidR="00E11504" w:rsidRPr="00D67D88" w:rsidRDefault="00E11504" w:rsidP="00C50709">
            <w:pPr>
              <w:jc w:val="center"/>
              <w:rPr>
                <w:rFonts w:ascii="Arial" w:hAnsi="Arial" w:cs="Arial"/>
                <w:sz w:val="18"/>
                <w:szCs w:val="18"/>
              </w:rPr>
            </w:pPr>
          </w:p>
        </w:tc>
        <w:tc>
          <w:tcPr>
            <w:tcW w:w="1089" w:type="dxa"/>
            <w:vAlign w:val="center"/>
          </w:tcPr>
          <w:p w14:paraId="4BA45C54" w14:textId="77777777" w:rsidR="00E11504" w:rsidRPr="00D67D88" w:rsidRDefault="00E11504" w:rsidP="00C50709">
            <w:pPr>
              <w:jc w:val="center"/>
              <w:rPr>
                <w:rFonts w:ascii="Arial" w:hAnsi="Arial" w:cs="Arial"/>
                <w:sz w:val="18"/>
                <w:szCs w:val="18"/>
              </w:rPr>
            </w:pPr>
          </w:p>
        </w:tc>
        <w:tc>
          <w:tcPr>
            <w:tcW w:w="653" w:type="dxa"/>
            <w:vAlign w:val="center"/>
          </w:tcPr>
          <w:p w14:paraId="7B76E891" w14:textId="77777777" w:rsidR="00E11504" w:rsidRPr="00D67D88" w:rsidRDefault="00E11504" w:rsidP="00C50709">
            <w:pPr>
              <w:jc w:val="center"/>
              <w:rPr>
                <w:rFonts w:ascii="Arial" w:hAnsi="Arial" w:cs="Arial"/>
                <w:sz w:val="18"/>
                <w:szCs w:val="18"/>
              </w:rPr>
            </w:pPr>
          </w:p>
        </w:tc>
        <w:tc>
          <w:tcPr>
            <w:tcW w:w="1033" w:type="dxa"/>
            <w:vAlign w:val="center"/>
          </w:tcPr>
          <w:p w14:paraId="1BC4EBA7" w14:textId="77777777" w:rsidR="00E11504" w:rsidRPr="00D67D88" w:rsidRDefault="00E11504" w:rsidP="00C50709">
            <w:pPr>
              <w:jc w:val="center"/>
              <w:rPr>
                <w:rFonts w:ascii="Arial" w:hAnsi="Arial" w:cs="Arial"/>
                <w:sz w:val="18"/>
                <w:szCs w:val="18"/>
              </w:rPr>
            </w:pPr>
          </w:p>
        </w:tc>
        <w:tc>
          <w:tcPr>
            <w:tcW w:w="1231" w:type="dxa"/>
            <w:vAlign w:val="center"/>
          </w:tcPr>
          <w:p w14:paraId="6C912B93" w14:textId="77777777" w:rsidR="00E11504" w:rsidRPr="00D67D88" w:rsidRDefault="00E11504" w:rsidP="00C50709">
            <w:pPr>
              <w:jc w:val="center"/>
              <w:rPr>
                <w:rFonts w:ascii="Arial" w:hAnsi="Arial" w:cs="Arial"/>
                <w:sz w:val="18"/>
                <w:szCs w:val="18"/>
              </w:rPr>
            </w:pPr>
          </w:p>
        </w:tc>
        <w:tc>
          <w:tcPr>
            <w:tcW w:w="1306" w:type="dxa"/>
            <w:vAlign w:val="center"/>
          </w:tcPr>
          <w:p w14:paraId="1841924D" w14:textId="77777777" w:rsidR="00E11504" w:rsidRPr="00D67D88" w:rsidRDefault="00E11504" w:rsidP="00C50709">
            <w:pPr>
              <w:jc w:val="center"/>
              <w:rPr>
                <w:rFonts w:ascii="Arial" w:hAnsi="Arial" w:cs="Arial"/>
                <w:sz w:val="18"/>
                <w:szCs w:val="18"/>
              </w:rPr>
            </w:pPr>
          </w:p>
        </w:tc>
        <w:tc>
          <w:tcPr>
            <w:tcW w:w="1320" w:type="dxa"/>
            <w:vAlign w:val="center"/>
          </w:tcPr>
          <w:p w14:paraId="26965D08" w14:textId="77777777" w:rsidR="00E11504" w:rsidRPr="00D67D88" w:rsidRDefault="00E11504" w:rsidP="00C50709">
            <w:pPr>
              <w:jc w:val="center"/>
              <w:rPr>
                <w:rFonts w:ascii="Arial" w:hAnsi="Arial" w:cs="Arial"/>
                <w:sz w:val="18"/>
                <w:szCs w:val="18"/>
              </w:rPr>
            </w:pPr>
          </w:p>
        </w:tc>
        <w:tc>
          <w:tcPr>
            <w:tcW w:w="1428" w:type="dxa"/>
          </w:tcPr>
          <w:p w14:paraId="2C31A064" w14:textId="77777777" w:rsidR="00E11504" w:rsidRPr="00D67D88" w:rsidRDefault="00E11504" w:rsidP="00C50709">
            <w:pPr>
              <w:jc w:val="center"/>
              <w:rPr>
                <w:rFonts w:ascii="Arial" w:hAnsi="Arial" w:cs="Arial"/>
                <w:sz w:val="18"/>
                <w:szCs w:val="18"/>
              </w:rPr>
            </w:pPr>
          </w:p>
        </w:tc>
      </w:tr>
      <w:tr w:rsidR="00E11504" w:rsidRPr="00D67D88" w14:paraId="31AA8D95" w14:textId="06E2F4AC" w:rsidTr="00543A26">
        <w:tc>
          <w:tcPr>
            <w:tcW w:w="548" w:type="dxa"/>
            <w:vAlign w:val="center"/>
          </w:tcPr>
          <w:p w14:paraId="3196ADAE" w14:textId="6816246D" w:rsidR="00E11504" w:rsidRPr="00D67D88" w:rsidRDefault="00E11504" w:rsidP="00C50709">
            <w:pPr>
              <w:jc w:val="center"/>
              <w:rPr>
                <w:rFonts w:ascii="Arial" w:hAnsi="Arial" w:cs="Arial"/>
                <w:sz w:val="18"/>
                <w:szCs w:val="18"/>
              </w:rPr>
            </w:pPr>
            <w:r w:rsidRPr="00D67D88">
              <w:rPr>
                <w:rFonts w:ascii="Arial" w:hAnsi="Arial" w:cs="Arial"/>
                <w:sz w:val="18"/>
                <w:szCs w:val="18"/>
              </w:rPr>
              <w:t>1</w:t>
            </w:r>
            <w:r w:rsidR="00C8227D">
              <w:rPr>
                <w:rFonts w:ascii="Arial" w:hAnsi="Arial" w:cs="Arial"/>
                <w:sz w:val="18"/>
                <w:szCs w:val="18"/>
              </w:rPr>
              <w:t>3</w:t>
            </w:r>
          </w:p>
        </w:tc>
        <w:tc>
          <w:tcPr>
            <w:tcW w:w="3506" w:type="dxa"/>
            <w:vAlign w:val="center"/>
          </w:tcPr>
          <w:p w14:paraId="7C91B351" w14:textId="77777777" w:rsidR="00E11504" w:rsidRPr="00D67D88" w:rsidRDefault="00E11504" w:rsidP="00DA7CB7">
            <w:pPr>
              <w:jc w:val="both"/>
              <w:rPr>
                <w:rFonts w:ascii="Arial" w:hAnsi="Arial" w:cs="Arial"/>
                <w:sz w:val="18"/>
                <w:szCs w:val="18"/>
              </w:rPr>
            </w:pPr>
            <w:r w:rsidRPr="00D67D88">
              <w:rPr>
                <w:rFonts w:ascii="Arial" w:hAnsi="Arial" w:cs="Arial"/>
                <w:sz w:val="18"/>
                <w:szCs w:val="18"/>
              </w:rPr>
              <w:t xml:space="preserve">Przyrząd do transferu roztworów pomiędzy dwoma strzykawkami typu </w:t>
            </w:r>
            <w:proofErr w:type="spellStart"/>
            <w:r w:rsidRPr="00D67D88">
              <w:rPr>
                <w:rFonts w:ascii="Arial" w:hAnsi="Arial" w:cs="Arial"/>
                <w:sz w:val="18"/>
                <w:szCs w:val="18"/>
              </w:rPr>
              <w:t>luerlock</w:t>
            </w:r>
            <w:proofErr w:type="spellEnd"/>
            <w:r w:rsidRPr="00D67D88">
              <w:rPr>
                <w:rFonts w:ascii="Arial" w:hAnsi="Arial" w:cs="Arial"/>
                <w:sz w:val="18"/>
                <w:szCs w:val="18"/>
              </w:rPr>
              <w:t>, sterylny.</w:t>
            </w:r>
          </w:p>
        </w:tc>
        <w:tc>
          <w:tcPr>
            <w:tcW w:w="561" w:type="dxa"/>
            <w:vAlign w:val="center"/>
          </w:tcPr>
          <w:p w14:paraId="7C9912B9" w14:textId="77777777" w:rsidR="00E11504" w:rsidRPr="00D67D88" w:rsidRDefault="00E11504" w:rsidP="00C50709">
            <w:pPr>
              <w:jc w:val="center"/>
              <w:rPr>
                <w:rFonts w:ascii="Arial" w:hAnsi="Arial" w:cs="Arial"/>
                <w:sz w:val="18"/>
                <w:szCs w:val="18"/>
              </w:rPr>
            </w:pPr>
            <w:r w:rsidRPr="00D67D88">
              <w:rPr>
                <w:rFonts w:ascii="Arial" w:hAnsi="Arial" w:cs="Arial"/>
                <w:sz w:val="18"/>
                <w:szCs w:val="18"/>
              </w:rPr>
              <w:t>szt.</w:t>
            </w:r>
          </w:p>
        </w:tc>
        <w:tc>
          <w:tcPr>
            <w:tcW w:w="1056" w:type="dxa"/>
            <w:vAlign w:val="center"/>
          </w:tcPr>
          <w:p w14:paraId="17703D6B" w14:textId="77777777" w:rsidR="00E11504" w:rsidRPr="00CA2893" w:rsidRDefault="00E11504" w:rsidP="00C50709">
            <w:pPr>
              <w:jc w:val="center"/>
              <w:rPr>
                <w:rFonts w:ascii="Arial" w:hAnsi="Arial" w:cs="Arial"/>
                <w:sz w:val="18"/>
                <w:szCs w:val="18"/>
              </w:rPr>
            </w:pPr>
            <w:r w:rsidRPr="00CA2893">
              <w:rPr>
                <w:rFonts w:ascii="Arial" w:hAnsi="Arial" w:cs="Arial"/>
                <w:sz w:val="18"/>
                <w:szCs w:val="18"/>
              </w:rPr>
              <w:t>1 000</w:t>
            </w:r>
          </w:p>
        </w:tc>
        <w:tc>
          <w:tcPr>
            <w:tcW w:w="891" w:type="dxa"/>
            <w:vAlign w:val="center"/>
          </w:tcPr>
          <w:p w14:paraId="47F0EF3D" w14:textId="77777777" w:rsidR="00E11504" w:rsidRPr="00D67D88" w:rsidRDefault="00E11504" w:rsidP="00C50709">
            <w:pPr>
              <w:jc w:val="center"/>
              <w:rPr>
                <w:rFonts w:ascii="Arial" w:hAnsi="Arial" w:cs="Arial"/>
                <w:sz w:val="18"/>
                <w:szCs w:val="18"/>
              </w:rPr>
            </w:pPr>
          </w:p>
        </w:tc>
        <w:tc>
          <w:tcPr>
            <w:tcW w:w="1089" w:type="dxa"/>
            <w:vAlign w:val="center"/>
          </w:tcPr>
          <w:p w14:paraId="0116C7F0" w14:textId="77777777" w:rsidR="00E11504" w:rsidRPr="00D67D88" w:rsidRDefault="00E11504" w:rsidP="00C50709">
            <w:pPr>
              <w:jc w:val="center"/>
              <w:rPr>
                <w:rFonts w:ascii="Arial" w:hAnsi="Arial" w:cs="Arial"/>
                <w:sz w:val="18"/>
                <w:szCs w:val="18"/>
              </w:rPr>
            </w:pPr>
          </w:p>
        </w:tc>
        <w:tc>
          <w:tcPr>
            <w:tcW w:w="653" w:type="dxa"/>
            <w:vAlign w:val="center"/>
          </w:tcPr>
          <w:p w14:paraId="6200EE52" w14:textId="77777777" w:rsidR="00E11504" w:rsidRPr="00D67D88" w:rsidRDefault="00E11504" w:rsidP="00C50709">
            <w:pPr>
              <w:jc w:val="center"/>
              <w:rPr>
                <w:rFonts w:ascii="Arial" w:hAnsi="Arial" w:cs="Arial"/>
                <w:sz w:val="18"/>
                <w:szCs w:val="18"/>
              </w:rPr>
            </w:pPr>
          </w:p>
        </w:tc>
        <w:tc>
          <w:tcPr>
            <w:tcW w:w="1033" w:type="dxa"/>
            <w:vAlign w:val="center"/>
          </w:tcPr>
          <w:p w14:paraId="58C3991B" w14:textId="77777777" w:rsidR="00E11504" w:rsidRPr="00D67D88" w:rsidRDefault="00E11504" w:rsidP="00C50709">
            <w:pPr>
              <w:jc w:val="center"/>
              <w:rPr>
                <w:rFonts w:ascii="Arial" w:hAnsi="Arial" w:cs="Arial"/>
                <w:sz w:val="18"/>
                <w:szCs w:val="18"/>
              </w:rPr>
            </w:pPr>
          </w:p>
        </w:tc>
        <w:tc>
          <w:tcPr>
            <w:tcW w:w="1231" w:type="dxa"/>
            <w:vAlign w:val="center"/>
          </w:tcPr>
          <w:p w14:paraId="62D57387" w14:textId="77777777" w:rsidR="00E11504" w:rsidRPr="00D67D88" w:rsidRDefault="00E11504" w:rsidP="00C50709">
            <w:pPr>
              <w:jc w:val="center"/>
              <w:rPr>
                <w:rFonts w:ascii="Arial" w:hAnsi="Arial" w:cs="Arial"/>
                <w:sz w:val="18"/>
                <w:szCs w:val="18"/>
              </w:rPr>
            </w:pPr>
          </w:p>
        </w:tc>
        <w:tc>
          <w:tcPr>
            <w:tcW w:w="1306" w:type="dxa"/>
            <w:vAlign w:val="center"/>
          </w:tcPr>
          <w:p w14:paraId="31BDF044" w14:textId="77777777" w:rsidR="00E11504" w:rsidRPr="00D67D88" w:rsidRDefault="00E11504" w:rsidP="00C50709">
            <w:pPr>
              <w:jc w:val="center"/>
              <w:rPr>
                <w:rFonts w:ascii="Arial" w:hAnsi="Arial" w:cs="Arial"/>
                <w:sz w:val="18"/>
                <w:szCs w:val="18"/>
              </w:rPr>
            </w:pPr>
          </w:p>
        </w:tc>
        <w:tc>
          <w:tcPr>
            <w:tcW w:w="1320" w:type="dxa"/>
            <w:vAlign w:val="center"/>
          </w:tcPr>
          <w:p w14:paraId="5EB71B98" w14:textId="77777777" w:rsidR="00E11504" w:rsidRPr="00D67D88" w:rsidRDefault="00E11504" w:rsidP="00C50709">
            <w:pPr>
              <w:jc w:val="center"/>
              <w:rPr>
                <w:rFonts w:ascii="Arial" w:hAnsi="Arial" w:cs="Arial"/>
                <w:sz w:val="18"/>
                <w:szCs w:val="18"/>
              </w:rPr>
            </w:pPr>
          </w:p>
        </w:tc>
        <w:tc>
          <w:tcPr>
            <w:tcW w:w="1428" w:type="dxa"/>
          </w:tcPr>
          <w:p w14:paraId="4BD123E1" w14:textId="77777777" w:rsidR="00E11504" w:rsidRPr="00D67D88" w:rsidRDefault="00E11504" w:rsidP="00C50709">
            <w:pPr>
              <w:jc w:val="center"/>
              <w:rPr>
                <w:rFonts w:ascii="Arial" w:hAnsi="Arial" w:cs="Arial"/>
                <w:sz w:val="18"/>
                <w:szCs w:val="18"/>
              </w:rPr>
            </w:pPr>
          </w:p>
        </w:tc>
      </w:tr>
      <w:tr w:rsidR="00E11504" w:rsidRPr="00D67D88" w14:paraId="58C28336" w14:textId="315A4DD3" w:rsidTr="00543A26">
        <w:tc>
          <w:tcPr>
            <w:tcW w:w="548" w:type="dxa"/>
            <w:vAlign w:val="center"/>
          </w:tcPr>
          <w:p w14:paraId="77064E2A" w14:textId="3D05F38B" w:rsidR="00E11504" w:rsidRPr="00D67D88" w:rsidRDefault="00E11504" w:rsidP="00C50709">
            <w:pPr>
              <w:jc w:val="center"/>
              <w:rPr>
                <w:rFonts w:ascii="Arial" w:hAnsi="Arial" w:cs="Arial"/>
                <w:sz w:val="18"/>
                <w:szCs w:val="18"/>
              </w:rPr>
            </w:pPr>
            <w:r w:rsidRPr="00D67D88">
              <w:rPr>
                <w:rFonts w:ascii="Arial" w:hAnsi="Arial" w:cs="Arial"/>
                <w:sz w:val="18"/>
                <w:szCs w:val="18"/>
              </w:rPr>
              <w:t>1</w:t>
            </w:r>
            <w:r w:rsidR="00C8227D">
              <w:rPr>
                <w:rFonts w:ascii="Arial" w:hAnsi="Arial" w:cs="Arial"/>
                <w:sz w:val="18"/>
                <w:szCs w:val="18"/>
              </w:rPr>
              <w:t>4</w:t>
            </w:r>
          </w:p>
        </w:tc>
        <w:tc>
          <w:tcPr>
            <w:tcW w:w="3506" w:type="dxa"/>
            <w:vAlign w:val="center"/>
          </w:tcPr>
          <w:p w14:paraId="47F19493" w14:textId="77777777" w:rsidR="00E11504" w:rsidRPr="00D67D88" w:rsidRDefault="00E11504" w:rsidP="00DA7CB7">
            <w:pPr>
              <w:jc w:val="both"/>
              <w:rPr>
                <w:rFonts w:ascii="Arial" w:hAnsi="Arial" w:cs="Arial"/>
                <w:sz w:val="18"/>
                <w:szCs w:val="18"/>
              </w:rPr>
            </w:pPr>
            <w:r w:rsidRPr="00D67D88">
              <w:rPr>
                <w:rFonts w:ascii="Arial" w:hAnsi="Arial" w:cs="Arial"/>
                <w:sz w:val="18"/>
                <w:szCs w:val="18"/>
              </w:rPr>
              <w:t xml:space="preserve">Serweta sterylna w włókniny foliowanej  z jedna strona chłonną  w </w:t>
            </w:r>
            <w:proofErr w:type="spellStart"/>
            <w:r w:rsidRPr="00D67D88">
              <w:rPr>
                <w:rFonts w:ascii="Arial" w:hAnsi="Arial" w:cs="Arial"/>
                <w:sz w:val="18"/>
                <w:szCs w:val="18"/>
              </w:rPr>
              <w:t>rozm</w:t>
            </w:r>
            <w:proofErr w:type="spellEnd"/>
            <w:r w:rsidRPr="00D67D88">
              <w:rPr>
                <w:rFonts w:ascii="Arial" w:hAnsi="Arial" w:cs="Arial"/>
                <w:sz w:val="18"/>
                <w:szCs w:val="18"/>
              </w:rPr>
              <w:t>. 45x 75 cm (+/- 2 cm)</w:t>
            </w:r>
          </w:p>
        </w:tc>
        <w:tc>
          <w:tcPr>
            <w:tcW w:w="561" w:type="dxa"/>
            <w:vAlign w:val="center"/>
          </w:tcPr>
          <w:p w14:paraId="19DD93DC" w14:textId="77777777" w:rsidR="00E11504" w:rsidRPr="00D67D88" w:rsidRDefault="00E11504" w:rsidP="00C50709">
            <w:pPr>
              <w:jc w:val="center"/>
              <w:rPr>
                <w:rFonts w:ascii="Arial" w:hAnsi="Arial" w:cs="Arial"/>
                <w:sz w:val="18"/>
                <w:szCs w:val="18"/>
              </w:rPr>
            </w:pPr>
            <w:r w:rsidRPr="00D67D88">
              <w:rPr>
                <w:rFonts w:ascii="Arial" w:hAnsi="Arial" w:cs="Arial"/>
                <w:sz w:val="18"/>
                <w:szCs w:val="18"/>
              </w:rPr>
              <w:t>szt.</w:t>
            </w:r>
          </w:p>
        </w:tc>
        <w:tc>
          <w:tcPr>
            <w:tcW w:w="1056" w:type="dxa"/>
            <w:vAlign w:val="center"/>
          </w:tcPr>
          <w:p w14:paraId="647E2B32" w14:textId="28E92C34" w:rsidR="00E11504" w:rsidRPr="00CA2893" w:rsidRDefault="00CA2893" w:rsidP="00C50709">
            <w:pPr>
              <w:jc w:val="center"/>
              <w:rPr>
                <w:rFonts w:ascii="Arial" w:hAnsi="Arial" w:cs="Arial"/>
                <w:sz w:val="18"/>
                <w:szCs w:val="18"/>
              </w:rPr>
            </w:pPr>
            <w:r w:rsidRPr="00CA2893">
              <w:rPr>
                <w:rFonts w:ascii="Arial" w:hAnsi="Arial" w:cs="Arial"/>
                <w:sz w:val="18"/>
                <w:szCs w:val="18"/>
              </w:rPr>
              <w:t>1 500</w:t>
            </w:r>
          </w:p>
        </w:tc>
        <w:tc>
          <w:tcPr>
            <w:tcW w:w="891" w:type="dxa"/>
            <w:vAlign w:val="center"/>
          </w:tcPr>
          <w:p w14:paraId="574C19EB" w14:textId="77777777" w:rsidR="00E11504" w:rsidRPr="00D67D88" w:rsidRDefault="00E11504" w:rsidP="00C50709">
            <w:pPr>
              <w:jc w:val="center"/>
              <w:rPr>
                <w:rFonts w:ascii="Arial" w:hAnsi="Arial" w:cs="Arial"/>
                <w:sz w:val="18"/>
                <w:szCs w:val="18"/>
              </w:rPr>
            </w:pPr>
          </w:p>
        </w:tc>
        <w:tc>
          <w:tcPr>
            <w:tcW w:w="1089" w:type="dxa"/>
            <w:vAlign w:val="center"/>
          </w:tcPr>
          <w:p w14:paraId="1D8B36C6" w14:textId="77777777" w:rsidR="00E11504" w:rsidRPr="00D67D88" w:rsidRDefault="00E11504" w:rsidP="00C50709">
            <w:pPr>
              <w:jc w:val="center"/>
              <w:rPr>
                <w:rFonts w:ascii="Arial" w:hAnsi="Arial" w:cs="Arial"/>
                <w:sz w:val="18"/>
                <w:szCs w:val="18"/>
              </w:rPr>
            </w:pPr>
          </w:p>
        </w:tc>
        <w:tc>
          <w:tcPr>
            <w:tcW w:w="653" w:type="dxa"/>
            <w:vAlign w:val="center"/>
          </w:tcPr>
          <w:p w14:paraId="00C0FAB6" w14:textId="77777777" w:rsidR="00E11504" w:rsidRPr="00D67D88" w:rsidRDefault="00E11504" w:rsidP="00C50709">
            <w:pPr>
              <w:jc w:val="center"/>
              <w:rPr>
                <w:rFonts w:ascii="Arial" w:hAnsi="Arial" w:cs="Arial"/>
                <w:sz w:val="18"/>
                <w:szCs w:val="18"/>
              </w:rPr>
            </w:pPr>
          </w:p>
        </w:tc>
        <w:tc>
          <w:tcPr>
            <w:tcW w:w="1033" w:type="dxa"/>
            <w:vAlign w:val="center"/>
          </w:tcPr>
          <w:p w14:paraId="065ED51D" w14:textId="77777777" w:rsidR="00E11504" w:rsidRPr="00D67D88" w:rsidRDefault="00E11504" w:rsidP="00C50709">
            <w:pPr>
              <w:jc w:val="center"/>
              <w:rPr>
                <w:rFonts w:ascii="Arial" w:hAnsi="Arial" w:cs="Arial"/>
                <w:sz w:val="18"/>
                <w:szCs w:val="18"/>
              </w:rPr>
            </w:pPr>
          </w:p>
        </w:tc>
        <w:tc>
          <w:tcPr>
            <w:tcW w:w="1231" w:type="dxa"/>
            <w:vAlign w:val="center"/>
          </w:tcPr>
          <w:p w14:paraId="7F226777" w14:textId="77777777" w:rsidR="00E11504" w:rsidRPr="00D67D88" w:rsidRDefault="00E11504" w:rsidP="00C50709">
            <w:pPr>
              <w:jc w:val="center"/>
              <w:rPr>
                <w:rFonts w:ascii="Arial" w:hAnsi="Arial" w:cs="Arial"/>
                <w:sz w:val="18"/>
                <w:szCs w:val="18"/>
              </w:rPr>
            </w:pPr>
          </w:p>
        </w:tc>
        <w:tc>
          <w:tcPr>
            <w:tcW w:w="1306" w:type="dxa"/>
            <w:vAlign w:val="center"/>
          </w:tcPr>
          <w:p w14:paraId="65E832D4" w14:textId="77777777" w:rsidR="00E11504" w:rsidRPr="00D67D88" w:rsidRDefault="00E11504" w:rsidP="00C50709">
            <w:pPr>
              <w:jc w:val="center"/>
              <w:rPr>
                <w:rFonts w:ascii="Arial" w:hAnsi="Arial" w:cs="Arial"/>
                <w:sz w:val="18"/>
                <w:szCs w:val="18"/>
              </w:rPr>
            </w:pPr>
          </w:p>
        </w:tc>
        <w:tc>
          <w:tcPr>
            <w:tcW w:w="1320" w:type="dxa"/>
            <w:vAlign w:val="center"/>
          </w:tcPr>
          <w:p w14:paraId="17F2CD81" w14:textId="77777777" w:rsidR="00E11504" w:rsidRPr="00D67D88" w:rsidRDefault="00E11504" w:rsidP="00C50709">
            <w:pPr>
              <w:jc w:val="center"/>
              <w:rPr>
                <w:rFonts w:ascii="Arial" w:hAnsi="Arial" w:cs="Arial"/>
                <w:sz w:val="18"/>
                <w:szCs w:val="18"/>
              </w:rPr>
            </w:pPr>
          </w:p>
        </w:tc>
        <w:tc>
          <w:tcPr>
            <w:tcW w:w="1428" w:type="dxa"/>
          </w:tcPr>
          <w:p w14:paraId="70685E62" w14:textId="77777777" w:rsidR="00E11504" w:rsidRPr="00D67D88" w:rsidRDefault="00E11504" w:rsidP="00C50709">
            <w:pPr>
              <w:jc w:val="center"/>
              <w:rPr>
                <w:rFonts w:ascii="Arial" w:hAnsi="Arial" w:cs="Arial"/>
                <w:sz w:val="18"/>
                <w:szCs w:val="18"/>
              </w:rPr>
            </w:pPr>
          </w:p>
        </w:tc>
      </w:tr>
      <w:tr w:rsidR="00E11504" w:rsidRPr="00D67D88" w14:paraId="0FF522FF" w14:textId="6EF9C16C" w:rsidTr="00543A26">
        <w:tc>
          <w:tcPr>
            <w:tcW w:w="548" w:type="dxa"/>
            <w:vAlign w:val="center"/>
          </w:tcPr>
          <w:p w14:paraId="3930950B" w14:textId="0F2BCDB7" w:rsidR="00E11504" w:rsidRPr="00D67D88" w:rsidRDefault="00E11504" w:rsidP="00C50709">
            <w:pPr>
              <w:jc w:val="center"/>
              <w:rPr>
                <w:rFonts w:ascii="Arial" w:hAnsi="Arial" w:cs="Arial"/>
                <w:sz w:val="18"/>
                <w:szCs w:val="18"/>
              </w:rPr>
            </w:pPr>
            <w:r w:rsidRPr="00D67D88">
              <w:rPr>
                <w:rFonts w:ascii="Arial" w:hAnsi="Arial" w:cs="Arial"/>
                <w:sz w:val="18"/>
                <w:szCs w:val="18"/>
              </w:rPr>
              <w:t>1</w:t>
            </w:r>
            <w:r w:rsidR="00C8227D">
              <w:rPr>
                <w:rFonts w:ascii="Arial" w:hAnsi="Arial" w:cs="Arial"/>
                <w:sz w:val="18"/>
                <w:szCs w:val="18"/>
              </w:rPr>
              <w:t>5</w:t>
            </w:r>
          </w:p>
        </w:tc>
        <w:tc>
          <w:tcPr>
            <w:tcW w:w="3506" w:type="dxa"/>
            <w:vAlign w:val="center"/>
          </w:tcPr>
          <w:p w14:paraId="17D2AC74" w14:textId="77777777" w:rsidR="00E11504" w:rsidRPr="00D67D88" w:rsidRDefault="00E11504" w:rsidP="00DA7CB7">
            <w:pPr>
              <w:jc w:val="both"/>
              <w:rPr>
                <w:rFonts w:ascii="Arial" w:hAnsi="Arial" w:cs="Arial"/>
                <w:sz w:val="18"/>
                <w:szCs w:val="18"/>
              </w:rPr>
            </w:pPr>
            <w:r w:rsidRPr="00D67D88">
              <w:rPr>
                <w:rFonts w:ascii="Arial" w:hAnsi="Arial" w:cs="Arial"/>
                <w:sz w:val="18"/>
                <w:szCs w:val="18"/>
              </w:rPr>
              <w:t>Osłona foliowa na lek światłoczuły, na worki o pojemności 50, 100, 250, 500, 1000 ml</w:t>
            </w:r>
          </w:p>
        </w:tc>
        <w:tc>
          <w:tcPr>
            <w:tcW w:w="561" w:type="dxa"/>
            <w:vAlign w:val="center"/>
          </w:tcPr>
          <w:p w14:paraId="082E8F5F" w14:textId="77777777" w:rsidR="00E11504" w:rsidRPr="00D67D88" w:rsidRDefault="00E11504" w:rsidP="00C50709">
            <w:pPr>
              <w:jc w:val="center"/>
              <w:rPr>
                <w:rFonts w:ascii="Arial" w:hAnsi="Arial" w:cs="Arial"/>
                <w:sz w:val="18"/>
                <w:szCs w:val="18"/>
              </w:rPr>
            </w:pPr>
            <w:r w:rsidRPr="00D67D88">
              <w:rPr>
                <w:rFonts w:ascii="Arial" w:hAnsi="Arial" w:cs="Arial"/>
                <w:sz w:val="18"/>
                <w:szCs w:val="18"/>
              </w:rPr>
              <w:t>szt.</w:t>
            </w:r>
          </w:p>
        </w:tc>
        <w:tc>
          <w:tcPr>
            <w:tcW w:w="1056" w:type="dxa"/>
            <w:vAlign w:val="center"/>
          </w:tcPr>
          <w:p w14:paraId="7D3EEFF2" w14:textId="77777777" w:rsidR="00E11504" w:rsidRPr="00CA2893" w:rsidRDefault="00E11504" w:rsidP="00C50709">
            <w:pPr>
              <w:jc w:val="center"/>
              <w:rPr>
                <w:rFonts w:ascii="Arial" w:hAnsi="Arial" w:cs="Arial"/>
                <w:sz w:val="18"/>
                <w:szCs w:val="18"/>
              </w:rPr>
            </w:pPr>
            <w:r w:rsidRPr="00CA2893">
              <w:rPr>
                <w:rFonts w:ascii="Arial" w:hAnsi="Arial" w:cs="Arial"/>
                <w:sz w:val="18"/>
                <w:szCs w:val="18"/>
              </w:rPr>
              <w:t>2 000</w:t>
            </w:r>
          </w:p>
        </w:tc>
        <w:tc>
          <w:tcPr>
            <w:tcW w:w="891" w:type="dxa"/>
            <w:vAlign w:val="center"/>
          </w:tcPr>
          <w:p w14:paraId="72881F35" w14:textId="77777777" w:rsidR="00E11504" w:rsidRPr="00D67D88" w:rsidRDefault="00E11504" w:rsidP="00C50709">
            <w:pPr>
              <w:jc w:val="center"/>
              <w:rPr>
                <w:rFonts w:ascii="Arial" w:hAnsi="Arial" w:cs="Arial"/>
                <w:sz w:val="18"/>
                <w:szCs w:val="18"/>
              </w:rPr>
            </w:pPr>
          </w:p>
        </w:tc>
        <w:tc>
          <w:tcPr>
            <w:tcW w:w="1089" w:type="dxa"/>
            <w:vAlign w:val="center"/>
          </w:tcPr>
          <w:p w14:paraId="6B221DAD" w14:textId="77777777" w:rsidR="00E11504" w:rsidRPr="00D67D88" w:rsidRDefault="00E11504" w:rsidP="00C50709">
            <w:pPr>
              <w:jc w:val="center"/>
              <w:rPr>
                <w:rFonts w:ascii="Arial" w:hAnsi="Arial" w:cs="Arial"/>
                <w:sz w:val="18"/>
                <w:szCs w:val="18"/>
              </w:rPr>
            </w:pPr>
          </w:p>
        </w:tc>
        <w:tc>
          <w:tcPr>
            <w:tcW w:w="653" w:type="dxa"/>
            <w:vAlign w:val="center"/>
          </w:tcPr>
          <w:p w14:paraId="16D96592" w14:textId="77777777" w:rsidR="00E11504" w:rsidRPr="00D67D88" w:rsidRDefault="00E11504" w:rsidP="00C50709">
            <w:pPr>
              <w:jc w:val="center"/>
              <w:rPr>
                <w:rFonts w:ascii="Arial" w:hAnsi="Arial" w:cs="Arial"/>
                <w:sz w:val="18"/>
                <w:szCs w:val="18"/>
              </w:rPr>
            </w:pPr>
          </w:p>
        </w:tc>
        <w:tc>
          <w:tcPr>
            <w:tcW w:w="1033" w:type="dxa"/>
            <w:vAlign w:val="center"/>
          </w:tcPr>
          <w:p w14:paraId="2D1A3EEC" w14:textId="77777777" w:rsidR="00E11504" w:rsidRPr="00D67D88" w:rsidRDefault="00E11504" w:rsidP="00C50709">
            <w:pPr>
              <w:jc w:val="center"/>
              <w:rPr>
                <w:rFonts w:ascii="Arial" w:hAnsi="Arial" w:cs="Arial"/>
                <w:sz w:val="18"/>
                <w:szCs w:val="18"/>
              </w:rPr>
            </w:pPr>
          </w:p>
        </w:tc>
        <w:tc>
          <w:tcPr>
            <w:tcW w:w="1231" w:type="dxa"/>
            <w:vAlign w:val="center"/>
          </w:tcPr>
          <w:p w14:paraId="62ECB601" w14:textId="77777777" w:rsidR="00E11504" w:rsidRPr="00D67D88" w:rsidRDefault="00E11504" w:rsidP="00C50709">
            <w:pPr>
              <w:jc w:val="center"/>
              <w:rPr>
                <w:rFonts w:ascii="Arial" w:hAnsi="Arial" w:cs="Arial"/>
                <w:sz w:val="18"/>
                <w:szCs w:val="18"/>
              </w:rPr>
            </w:pPr>
          </w:p>
        </w:tc>
        <w:tc>
          <w:tcPr>
            <w:tcW w:w="1306" w:type="dxa"/>
            <w:vAlign w:val="center"/>
          </w:tcPr>
          <w:p w14:paraId="2E0F2F23" w14:textId="77777777" w:rsidR="00E11504" w:rsidRPr="00D67D88" w:rsidRDefault="00E11504" w:rsidP="00C50709">
            <w:pPr>
              <w:jc w:val="center"/>
              <w:rPr>
                <w:rFonts w:ascii="Arial" w:hAnsi="Arial" w:cs="Arial"/>
                <w:sz w:val="18"/>
                <w:szCs w:val="18"/>
              </w:rPr>
            </w:pPr>
          </w:p>
        </w:tc>
        <w:tc>
          <w:tcPr>
            <w:tcW w:w="1320" w:type="dxa"/>
            <w:vAlign w:val="center"/>
          </w:tcPr>
          <w:p w14:paraId="17902556" w14:textId="77777777" w:rsidR="00E11504" w:rsidRPr="00D67D88" w:rsidRDefault="00E11504" w:rsidP="00C50709">
            <w:pPr>
              <w:jc w:val="center"/>
              <w:rPr>
                <w:rFonts w:ascii="Arial" w:hAnsi="Arial" w:cs="Arial"/>
                <w:sz w:val="18"/>
                <w:szCs w:val="18"/>
              </w:rPr>
            </w:pPr>
          </w:p>
        </w:tc>
        <w:tc>
          <w:tcPr>
            <w:tcW w:w="1428" w:type="dxa"/>
          </w:tcPr>
          <w:p w14:paraId="7E7E34C2" w14:textId="77777777" w:rsidR="00E11504" w:rsidRPr="00D67D88" w:rsidRDefault="00E11504" w:rsidP="00C50709">
            <w:pPr>
              <w:jc w:val="center"/>
              <w:rPr>
                <w:rFonts w:ascii="Arial" w:hAnsi="Arial" w:cs="Arial"/>
                <w:sz w:val="18"/>
                <w:szCs w:val="18"/>
              </w:rPr>
            </w:pPr>
          </w:p>
        </w:tc>
      </w:tr>
      <w:tr w:rsidR="00E11504" w:rsidRPr="00D67D88" w14:paraId="14182C25" w14:textId="4ABADF4D" w:rsidTr="00A510E2">
        <w:tc>
          <w:tcPr>
            <w:tcW w:w="548" w:type="dxa"/>
            <w:vAlign w:val="center"/>
          </w:tcPr>
          <w:p w14:paraId="4A4C4071" w14:textId="1EB190F9" w:rsidR="00E11504" w:rsidRPr="00D67D88" w:rsidRDefault="00E11504" w:rsidP="00C50709">
            <w:pPr>
              <w:jc w:val="center"/>
              <w:rPr>
                <w:rFonts w:ascii="Arial" w:hAnsi="Arial" w:cs="Arial"/>
                <w:sz w:val="18"/>
                <w:szCs w:val="18"/>
              </w:rPr>
            </w:pPr>
            <w:r w:rsidRPr="00D67D88">
              <w:rPr>
                <w:rFonts w:ascii="Arial" w:hAnsi="Arial" w:cs="Arial"/>
                <w:sz w:val="18"/>
                <w:szCs w:val="18"/>
              </w:rPr>
              <w:t>1</w:t>
            </w:r>
            <w:r w:rsidR="00C8227D">
              <w:rPr>
                <w:rFonts w:ascii="Arial" w:hAnsi="Arial" w:cs="Arial"/>
                <w:sz w:val="18"/>
                <w:szCs w:val="18"/>
              </w:rPr>
              <w:t>6</w:t>
            </w:r>
          </w:p>
        </w:tc>
        <w:tc>
          <w:tcPr>
            <w:tcW w:w="3506" w:type="dxa"/>
            <w:vAlign w:val="center"/>
          </w:tcPr>
          <w:p w14:paraId="6A51048B" w14:textId="77777777" w:rsidR="00E11504" w:rsidRPr="00D67D88" w:rsidRDefault="00E11504" w:rsidP="00DA7CB7">
            <w:pPr>
              <w:jc w:val="both"/>
              <w:rPr>
                <w:rFonts w:ascii="Arial" w:hAnsi="Arial" w:cs="Arial"/>
                <w:sz w:val="18"/>
                <w:szCs w:val="18"/>
              </w:rPr>
            </w:pPr>
            <w:r w:rsidRPr="00D67D88">
              <w:rPr>
                <w:rFonts w:ascii="Arial" w:hAnsi="Arial" w:cs="Arial"/>
                <w:sz w:val="18"/>
                <w:szCs w:val="18"/>
              </w:rPr>
              <w:t xml:space="preserve">Przyrząd do </w:t>
            </w:r>
            <w:proofErr w:type="spellStart"/>
            <w:r w:rsidRPr="00D67D88">
              <w:rPr>
                <w:rFonts w:ascii="Arial" w:hAnsi="Arial" w:cs="Arial"/>
                <w:sz w:val="18"/>
                <w:szCs w:val="18"/>
              </w:rPr>
              <w:t>dostrzykiwania</w:t>
            </w:r>
            <w:proofErr w:type="spellEnd"/>
            <w:r w:rsidRPr="00D67D88">
              <w:rPr>
                <w:rFonts w:ascii="Arial" w:hAnsi="Arial" w:cs="Arial"/>
                <w:sz w:val="18"/>
                <w:szCs w:val="18"/>
              </w:rPr>
              <w:t xml:space="preserve"> i podaży płynów, leków, cytostatyków i żywienia do worka </w:t>
            </w:r>
            <w:proofErr w:type="spellStart"/>
            <w:r w:rsidRPr="00D67D88">
              <w:rPr>
                <w:rFonts w:ascii="Arial" w:hAnsi="Arial" w:cs="Arial"/>
                <w:sz w:val="18"/>
                <w:szCs w:val="18"/>
              </w:rPr>
              <w:t>Viaflo</w:t>
            </w:r>
            <w:proofErr w:type="spellEnd"/>
            <w:r w:rsidRPr="00D67D88">
              <w:rPr>
                <w:rFonts w:ascii="Arial" w:hAnsi="Arial" w:cs="Arial"/>
                <w:sz w:val="18"/>
                <w:szCs w:val="18"/>
              </w:rPr>
              <w:t xml:space="preserve"> typu </w:t>
            </w:r>
            <w:proofErr w:type="spellStart"/>
            <w:r w:rsidRPr="00D67D88">
              <w:rPr>
                <w:rFonts w:ascii="Arial" w:hAnsi="Arial" w:cs="Arial"/>
                <w:sz w:val="18"/>
                <w:szCs w:val="18"/>
              </w:rPr>
              <w:t>CytoLuer</w:t>
            </w:r>
            <w:proofErr w:type="spellEnd"/>
            <w:r w:rsidRPr="00D67D88">
              <w:rPr>
                <w:rFonts w:ascii="Arial" w:hAnsi="Arial" w:cs="Arial"/>
                <w:sz w:val="18"/>
                <w:szCs w:val="18"/>
              </w:rPr>
              <w:t xml:space="preserve">. Przyrząd do nakłucia portu iniekcyjnego w worku </w:t>
            </w:r>
            <w:proofErr w:type="spellStart"/>
            <w:r w:rsidRPr="00D67D88">
              <w:rPr>
                <w:rFonts w:ascii="Arial" w:hAnsi="Arial" w:cs="Arial"/>
                <w:sz w:val="18"/>
                <w:szCs w:val="18"/>
              </w:rPr>
              <w:t>Viaflo</w:t>
            </w:r>
            <w:proofErr w:type="spellEnd"/>
            <w:r w:rsidRPr="00D67D88">
              <w:rPr>
                <w:rFonts w:ascii="Arial" w:hAnsi="Arial" w:cs="Arial"/>
                <w:sz w:val="18"/>
                <w:szCs w:val="18"/>
              </w:rPr>
              <w:t xml:space="preserve">; systemem zabezpieczający przed przypadkowym wysunięciem się igły z portu worka / typu V. System wyposażony w zawór bezigłowy </w:t>
            </w:r>
            <w:proofErr w:type="spellStart"/>
            <w:r w:rsidRPr="00D67D88">
              <w:rPr>
                <w:rFonts w:ascii="Arial" w:hAnsi="Arial" w:cs="Arial"/>
                <w:sz w:val="18"/>
                <w:szCs w:val="18"/>
              </w:rPr>
              <w:t>Luer</w:t>
            </w:r>
            <w:proofErr w:type="spellEnd"/>
            <w:r w:rsidRPr="00D67D88">
              <w:rPr>
                <w:rFonts w:ascii="Arial" w:hAnsi="Arial" w:cs="Arial"/>
                <w:sz w:val="18"/>
                <w:szCs w:val="18"/>
              </w:rPr>
              <w:t xml:space="preserve">-Lock z koreczkiem z </w:t>
            </w:r>
            <w:proofErr w:type="spellStart"/>
            <w:r w:rsidRPr="00D67D88">
              <w:rPr>
                <w:rFonts w:ascii="Arial" w:hAnsi="Arial" w:cs="Arial"/>
                <w:sz w:val="18"/>
                <w:szCs w:val="18"/>
              </w:rPr>
              <w:t>czpieniem</w:t>
            </w:r>
            <w:proofErr w:type="spellEnd"/>
            <w:r w:rsidRPr="00D67D88">
              <w:rPr>
                <w:rFonts w:ascii="Arial" w:hAnsi="Arial" w:cs="Arial"/>
                <w:sz w:val="18"/>
                <w:szCs w:val="18"/>
              </w:rPr>
              <w:t xml:space="preserve"> poniżej krawędzi, zapobiegający kontaminacji </w:t>
            </w:r>
            <w:r w:rsidRPr="00D67D88">
              <w:rPr>
                <w:rFonts w:ascii="Arial" w:hAnsi="Arial" w:cs="Arial"/>
                <w:sz w:val="18"/>
                <w:szCs w:val="18"/>
              </w:rPr>
              <w:lastRenderedPageBreak/>
              <w:t>portu oraz brak konieczności dezynfekcji przed pierwszym podłączeniem.</w:t>
            </w:r>
          </w:p>
        </w:tc>
        <w:tc>
          <w:tcPr>
            <w:tcW w:w="561" w:type="dxa"/>
            <w:vAlign w:val="center"/>
          </w:tcPr>
          <w:p w14:paraId="41282C00" w14:textId="77777777" w:rsidR="00E11504" w:rsidRPr="00D67D88" w:rsidRDefault="00E11504" w:rsidP="00C50709">
            <w:pPr>
              <w:jc w:val="center"/>
              <w:rPr>
                <w:rFonts w:ascii="Arial" w:hAnsi="Arial" w:cs="Arial"/>
                <w:sz w:val="18"/>
                <w:szCs w:val="18"/>
              </w:rPr>
            </w:pPr>
            <w:r w:rsidRPr="00D67D88">
              <w:rPr>
                <w:rFonts w:ascii="Arial" w:hAnsi="Arial" w:cs="Arial"/>
                <w:sz w:val="18"/>
                <w:szCs w:val="18"/>
              </w:rPr>
              <w:lastRenderedPageBreak/>
              <w:t>szt.</w:t>
            </w:r>
          </w:p>
        </w:tc>
        <w:tc>
          <w:tcPr>
            <w:tcW w:w="1056" w:type="dxa"/>
            <w:vAlign w:val="center"/>
          </w:tcPr>
          <w:p w14:paraId="3D2CDE3B" w14:textId="5FE964E4" w:rsidR="00E11504" w:rsidRPr="00CA2893" w:rsidRDefault="00CA2893" w:rsidP="00C50709">
            <w:pPr>
              <w:jc w:val="center"/>
              <w:rPr>
                <w:rFonts w:ascii="Arial" w:hAnsi="Arial" w:cs="Arial"/>
                <w:sz w:val="18"/>
                <w:szCs w:val="18"/>
              </w:rPr>
            </w:pPr>
            <w:r w:rsidRPr="00CA2893">
              <w:rPr>
                <w:rFonts w:ascii="Arial" w:hAnsi="Arial" w:cs="Arial"/>
                <w:sz w:val="18"/>
                <w:szCs w:val="18"/>
              </w:rPr>
              <w:t>1 500</w:t>
            </w:r>
          </w:p>
        </w:tc>
        <w:tc>
          <w:tcPr>
            <w:tcW w:w="891" w:type="dxa"/>
            <w:vAlign w:val="center"/>
          </w:tcPr>
          <w:p w14:paraId="7D565C4A" w14:textId="77777777" w:rsidR="00E11504" w:rsidRPr="00D67D88" w:rsidRDefault="00E11504" w:rsidP="00C50709">
            <w:pPr>
              <w:jc w:val="center"/>
              <w:rPr>
                <w:rFonts w:ascii="Arial" w:hAnsi="Arial" w:cs="Arial"/>
                <w:sz w:val="18"/>
                <w:szCs w:val="18"/>
              </w:rPr>
            </w:pPr>
          </w:p>
        </w:tc>
        <w:tc>
          <w:tcPr>
            <w:tcW w:w="1089" w:type="dxa"/>
            <w:vAlign w:val="center"/>
          </w:tcPr>
          <w:p w14:paraId="751F816F" w14:textId="77777777" w:rsidR="00E11504" w:rsidRPr="00D67D88" w:rsidRDefault="00E11504" w:rsidP="00C50709">
            <w:pPr>
              <w:jc w:val="center"/>
              <w:rPr>
                <w:rFonts w:ascii="Arial" w:hAnsi="Arial" w:cs="Arial"/>
                <w:sz w:val="18"/>
                <w:szCs w:val="18"/>
              </w:rPr>
            </w:pPr>
          </w:p>
        </w:tc>
        <w:tc>
          <w:tcPr>
            <w:tcW w:w="653" w:type="dxa"/>
            <w:tcBorders>
              <w:bottom w:val="single" w:sz="4" w:space="0" w:color="auto"/>
            </w:tcBorders>
            <w:vAlign w:val="center"/>
          </w:tcPr>
          <w:p w14:paraId="54B57795" w14:textId="77777777" w:rsidR="00E11504" w:rsidRPr="00D67D88" w:rsidRDefault="00E11504" w:rsidP="00C50709">
            <w:pPr>
              <w:jc w:val="center"/>
              <w:rPr>
                <w:rFonts w:ascii="Arial" w:hAnsi="Arial" w:cs="Arial"/>
                <w:sz w:val="18"/>
                <w:szCs w:val="18"/>
              </w:rPr>
            </w:pPr>
          </w:p>
        </w:tc>
        <w:tc>
          <w:tcPr>
            <w:tcW w:w="1033" w:type="dxa"/>
            <w:vAlign w:val="center"/>
          </w:tcPr>
          <w:p w14:paraId="50B97D7F" w14:textId="77777777" w:rsidR="00E11504" w:rsidRPr="00D67D88" w:rsidRDefault="00E11504" w:rsidP="00C50709">
            <w:pPr>
              <w:jc w:val="center"/>
              <w:rPr>
                <w:rFonts w:ascii="Arial" w:hAnsi="Arial" w:cs="Arial"/>
                <w:sz w:val="18"/>
                <w:szCs w:val="18"/>
              </w:rPr>
            </w:pPr>
          </w:p>
        </w:tc>
        <w:tc>
          <w:tcPr>
            <w:tcW w:w="1231" w:type="dxa"/>
            <w:tcBorders>
              <w:bottom w:val="single" w:sz="4" w:space="0" w:color="auto"/>
            </w:tcBorders>
            <w:vAlign w:val="center"/>
          </w:tcPr>
          <w:p w14:paraId="77106054" w14:textId="77777777" w:rsidR="00E11504" w:rsidRPr="00D67D88" w:rsidRDefault="00E11504" w:rsidP="00C50709">
            <w:pPr>
              <w:jc w:val="center"/>
              <w:rPr>
                <w:rFonts w:ascii="Arial" w:hAnsi="Arial" w:cs="Arial"/>
                <w:sz w:val="18"/>
                <w:szCs w:val="18"/>
              </w:rPr>
            </w:pPr>
          </w:p>
        </w:tc>
        <w:tc>
          <w:tcPr>
            <w:tcW w:w="1306" w:type="dxa"/>
            <w:tcBorders>
              <w:bottom w:val="single" w:sz="4" w:space="0" w:color="auto"/>
            </w:tcBorders>
            <w:vAlign w:val="center"/>
          </w:tcPr>
          <w:p w14:paraId="4A4C65A2" w14:textId="77777777" w:rsidR="00E11504" w:rsidRPr="00D67D88" w:rsidRDefault="00E11504" w:rsidP="00C50709">
            <w:pPr>
              <w:jc w:val="center"/>
              <w:rPr>
                <w:rFonts w:ascii="Arial" w:hAnsi="Arial" w:cs="Arial"/>
                <w:sz w:val="18"/>
                <w:szCs w:val="18"/>
              </w:rPr>
            </w:pPr>
          </w:p>
        </w:tc>
        <w:tc>
          <w:tcPr>
            <w:tcW w:w="1320" w:type="dxa"/>
            <w:tcBorders>
              <w:bottom w:val="single" w:sz="4" w:space="0" w:color="auto"/>
            </w:tcBorders>
            <w:vAlign w:val="center"/>
          </w:tcPr>
          <w:p w14:paraId="6FE3E013" w14:textId="77777777" w:rsidR="00E11504" w:rsidRPr="00D67D88" w:rsidRDefault="00E11504" w:rsidP="00C50709">
            <w:pPr>
              <w:jc w:val="center"/>
              <w:rPr>
                <w:rFonts w:ascii="Arial" w:hAnsi="Arial" w:cs="Arial"/>
                <w:sz w:val="18"/>
                <w:szCs w:val="18"/>
              </w:rPr>
            </w:pPr>
          </w:p>
        </w:tc>
        <w:tc>
          <w:tcPr>
            <w:tcW w:w="1428" w:type="dxa"/>
            <w:tcBorders>
              <w:bottom w:val="single" w:sz="4" w:space="0" w:color="auto"/>
            </w:tcBorders>
          </w:tcPr>
          <w:p w14:paraId="7E156B4E" w14:textId="77777777" w:rsidR="00E11504" w:rsidRPr="00D67D88" w:rsidRDefault="00E11504" w:rsidP="00C50709">
            <w:pPr>
              <w:jc w:val="center"/>
              <w:rPr>
                <w:rFonts w:ascii="Arial" w:hAnsi="Arial" w:cs="Arial"/>
                <w:sz w:val="18"/>
                <w:szCs w:val="18"/>
              </w:rPr>
            </w:pPr>
          </w:p>
        </w:tc>
      </w:tr>
      <w:tr w:rsidR="00E11504" w:rsidRPr="00D67D88" w14:paraId="53DA087A" w14:textId="48434992" w:rsidTr="00A510E2">
        <w:tc>
          <w:tcPr>
            <w:tcW w:w="548" w:type="dxa"/>
            <w:vAlign w:val="center"/>
          </w:tcPr>
          <w:p w14:paraId="6EEFA668" w14:textId="0C8A26D7" w:rsidR="00E11504" w:rsidRPr="00D67D88" w:rsidRDefault="00E11504" w:rsidP="00C50709">
            <w:pPr>
              <w:jc w:val="center"/>
              <w:rPr>
                <w:rFonts w:ascii="Arial" w:hAnsi="Arial" w:cs="Arial"/>
                <w:sz w:val="18"/>
                <w:szCs w:val="18"/>
              </w:rPr>
            </w:pPr>
            <w:r w:rsidRPr="00D67D88">
              <w:rPr>
                <w:rFonts w:ascii="Arial" w:hAnsi="Arial" w:cs="Arial"/>
                <w:sz w:val="18"/>
                <w:szCs w:val="18"/>
              </w:rPr>
              <w:t>1</w:t>
            </w:r>
            <w:r w:rsidR="00C8227D">
              <w:rPr>
                <w:rFonts w:ascii="Arial" w:hAnsi="Arial" w:cs="Arial"/>
                <w:sz w:val="18"/>
                <w:szCs w:val="18"/>
              </w:rPr>
              <w:t>7</w:t>
            </w:r>
          </w:p>
        </w:tc>
        <w:tc>
          <w:tcPr>
            <w:tcW w:w="3506" w:type="dxa"/>
            <w:vAlign w:val="center"/>
          </w:tcPr>
          <w:p w14:paraId="7ACFD60B" w14:textId="77777777" w:rsidR="00E11504" w:rsidRPr="00D67D88" w:rsidRDefault="00E11504" w:rsidP="00DA7CB7">
            <w:pPr>
              <w:jc w:val="both"/>
              <w:rPr>
                <w:rFonts w:ascii="Arial" w:hAnsi="Arial" w:cs="Arial"/>
                <w:sz w:val="18"/>
                <w:szCs w:val="18"/>
              </w:rPr>
            </w:pPr>
            <w:r w:rsidRPr="00D67D88">
              <w:rPr>
                <w:rFonts w:ascii="Arial" w:hAnsi="Arial" w:cs="Arial"/>
                <w:sz w:val="18"/>
                <w:szCs w:val="18"/>
              </w:rPr>
              <w:t xml:space="preserve">Urządzenie do bezpiecznego przenoszenia leków w strzykawce z końcówką </w:t>
            </w:r>
            <w:proofErr w:type="spellStart"/>
            <w:r w:rsidRPr="00D67D88">
              <w:rPr>
                <w:rFonts w:ascii="Arial" w:hAnsi="Arial" w:cs="Arial"/>
                <w:sz w:val="18"/>
                <w:szCs w:val="18"/>
              </w:rPr>
              <w:t>luer</w:t>
            </w:r>
            <w:proofErr w:type="spellEnd"/>
            <w:r w:rsidRPr="00D67D88">
              <w:rPr>
                <w:rFonts w:ascii="Arial" w:hAnsi="Arial" w:cs="Arial"/>
                <w:sz w:val="18"/>
                <w:szCs w:val="18"/>
              </w:rPr>
              <w:t xml:space="preserve"> lock. Możliwość zamocowania do drenu standardowym złączem </w:t>
            </w:r>
            <w:proofErr w:type="spellStart"/>
            <w:r w:rsidRPr="00D67D88">
              <w:rPr>
                <w:rFonts w:ascii="Arial" w:hAnsi="Arial" w:cs="Arial"/>
                <w:sz w:val="18"/>
                <w:szCs w:val="18"/>
              </w:rPr>
              <w:t>luer</w:t>
            </w:r>
            <w:proofErr w:type="spellEnd"/>
            <w:r w:rsidRPr="00D67D88">
              <w:rPr>
                <w:rFonts w:ascii="Arial" w:hAnsi="Arial" w:cs="Arial"/>
                <w:sz w:val="18"/>
                <w:szCs w:val="18"/>
              </w:rPr>
              <w:t xml:space="preserve"> lock.</w:t>
            </w:r>
          </w:p>
        </w:tc>
        <w:tc>
          <w:tcPr>
            <w:tcW w:w="561" w:type="dxa"/>
            <w:vAlign w:val="center"/>
          </w:tcPr>
          <w:p w14:paraId="1253645A" w14:textId="77777777" w:rsidR="00E11504" w:rsidRPr="00D67D88" w:rsidRDefault="00E11504" w:rsidP="00C50709">
            <w:pPr>
              <w:jc w:val="center"/>
              <w:rPr>
                <w:rFonts w:ascii="Arial" w:hAnsi="Arial" w:cs="Arial"/>
                <w:sz w:val="18"/>
                <w:szCs w:val="18"/>
              </w:rPr>
            </w:pPr>
            <w:r w:rsidRPr="00D67D88">
              <w:rPr>
                <w:rFonts w:ascii="Arial" w:hAnsi="Arial" w:cs="Arial"/>
                <w:sz w:val="18"/>
                <w:szCs w:val="18"/>
              </w:rPr>
              <w:t>szt.</w:t>
            </w:r>
          </w:p>
        </w:tc>
        <w:tc>
          <w:tcPr>
            <w:tcW w:w="1056" w:type="dxa"/>
            <w:vAlign w:val="center"/>
          </w:tcPr>
          <w:p w14:paraId="243D8A04" w14:textId="086E8C87" w:rsidR="00E11504" w:rsidRPr="00CA2893" w:rsidRDefault="00CA2893" w:rsidP="00C50709">
            <w:pPr>
              <w:jc w:val="center"/>
              <w:rPr>
                <w:rFonts w:ascii="Arial" w:hAnsi="Arial" w:cs="Arial"/>
                <w:sz w:val="18"/>
                <w:szCs w:val="18"/>
              </w:rPr>
            </w:pPr>
            <w:r w:rsidRPr="00CA2893">
              <w:rPr>
                <w:rFonts w:ascii="Arial" w:hAnsi="Arial" w:cs="Arial"/>
                <w:sz w:val="18"/>
                <w:szCs w:val="18"/>
              </w:rPr>
              <w:t>200</w:t>
            </w:r>
          </w:p>
        </w:tc>
        <w:tc>
          <w:tcPr>
            <w:tcW w:w="891" w:type="dxa"/>
            <w:vAlign w:val="center"/>
          </w:tcPr>
          <w:p w14:paraId="67E49391" w14:textId="77777777" w:rsidR="00E11504" w:rsidRPr="00D67D88" w:rsidRDefault="00E11504" w:rsidP="00C50709">
            <w:pPr>
              <w:jc w:val="center"/>
              <w:rPr>
                <w:rFonts w:ascii="Arial" w:hAnsi="Arial" w:cs="Arial"/>
                <w:sz w:val="18"/>
                <w:szCs w:val="18"/>
              </w:rPr>
            </w:pPr>
          </w:p>
        </w:tc>
        <w:tc>
          <w:tcPr>
            <w:tcW w:w="1089" w:type="dxa"/>
            <w:tcBorders>
              <w:bottom w:val="single" w:sz="4" w:space="0" w:color="auto"/>
            </w:tcBorders>
            <w:vAlign w:val="center"/>
          </w:tcPr>
          <w:p w14:paraId="46FE12E4" w14:textId="77777777" w:rsidR="00E11504" w:rsidRPr="00D67D88" w:rsidRDefault="00E11504" w:rsidP="00C50709">
            <w:pPr>
              <w:jc w:val="center"/>
              <w:rPr>
                <w:rFonts w:ascii="Arial" w:hAnsi="Arial" w:cs="Arial"/>
                <w:sz w:val="18"/>
                <w:szCs w:val="18"/>
              </w:rPr>
            </w:pPr>
          </w:p>
        </w:tc>
        <w:tc>
          <w:tcPr>
            <w:tcW w:w="653" w:type="dxa"/>
            <w:tcBorders>
              <w:bottom w:val="single" w:sz="4" w:space="0" w:color="auto"/>
            </w:tcBorders>
            <w:vAlign w:val="center"/>
          </w:tcPr>
          <w:p w14:paraId="1C27A047" w14:textId="77777777" w:rsidR="00E11504" w:rsidRPr="00D67D88" w:rsidRDefault="00E11504" w:rsidP="00C50709">
            <w:pPr>
              <w:jc w:val="center"/>
              <w:rPr>
                <w:rFonts w:ascii="Arial" w:hAnsi="Arial" w:cs="Arial"/>
                <w:sz w:val="18"/>
                <w:szCs w:val="18"/>
              </w:rPr>
            </w:pPr>
          </w:p>
        </w:tc>
        <w:tc>
          <w:tcPr>
            <w:tcW w:w="1033" w:type="dxa"/>
            <w:tcBorders>
              <w:bottom w:val="single" w:sz="4" w:space="0" w:color="auto"/>
            </w:tcBorders>
            <w:vAlign w:val="center"/>
          </w:tcPr>
          <w:p w14:paraId="373C8967" w14:textId="77777777" w:rsidR="00E11504" w:rsidRPr="00D67D88" w:rsidRDefault="00E11504" w:rsidP="00C50709">
            <w:pPr>
              <w:jc w:val="center"/>
              <w:rPr>
                <w:rFonts w:ascii="Arial" w:hAnsi="Arial" w:cs="Arial"/>
                <w:sz w:val="18"/>
                <w:szCs w:val="18"/>
              </w:rPr>
            </w:pPr>
          </w:p>
        </w:tc>
        <w:tc>
          <w:tcPr>
            <w:tcW w:w="1231" w:type="dxa"/>
            <w:tcBorders>
              <w:bottom w:val="single" w:sz="4" w:space="0" w:color="auto"/>
            </w:tcBorders>
            <w:vAlign w:val="center"/>
          </w:tcPr>
          <w:p w14:paraId="28700471" w14:textId="77777777" w:rsidR="00E11504" w:rsidRPr="00D67D88" w:rsidRDefault="00E11504" w:rsidP="00C50709">
            <w:pPr>
              <w:jc w:val="center"/>
              <w:rPr>
                <w:rFonts w:ascii="Arial" w:hAnsi="Arial" w:cs="Arial"/>
                <w:sz w:val="18"/>
                <w:szCs w:val="18"/>
              </w:rPr>
            </w:pPr>
          </w:p>
        </w:tc>
        <w:tc>
          <w:tcPr>
            <w:tcW w:w="1306" w:type="dxa"/>
            <w:tcBorders>
              <w:bottom w:val="single" w:sz="4" w:space="0" w:color="auto"/>
            </w:tcBorders>
            <w:vAlign w:val="center"/>
          </w:tcPr>
          <w:p w14:paraId="6C673C96" w14:textId="77777777" w:rsidR="00E11504" w:rsidRPr="00D67D88" w:rsidRDefault="00E11504" w:rsidP="00C50709">
            <w:pPr>
              <w:jc w:val="center"/>
              <w:rPr>
                <w:rFonts w:ascii="Arial" w:hAnsi="Arial" w:cs="Arial"/>
                <w:sz w:val="18"/>
                <w:szCs w:val="18"/>
              </w:rPr>
            </w:pPr>
          </w:p>
        </w:tc>
        <w:tc>
          <w:tcPr>
            <w:tcW w:w="1320" w:type="dxa"/>
            <w:tcBorders>
              <w:bottom w:val="single" w:sz="4" w:space="0" w:color="auto"/>
            </w:tcBorders>
            <w:vAlign w:val="center"/>
          </w:tcPr>
          <w:p w14:paraId="4F8C4904" w14:textId="77777777" w:rsidR="00E11504" w:rsidRPr="00D67D88" w:rsidRDefault="00E11504" w:rsidP="00C50709">
            <w:pPr>
              <w:jc w:val="center"/>
              <w:rPr>
                <w:rFonts w:ascii="Arial" w:hAnsi="Arial" w:cs="Arial"/>
                <w:sz w:val="18"/>
                <w:szCs w:val="18"/>
              </w:rPr>
            </w:pPr>
          </w:p>
        </w:tc>
        <w:tc>
          <w:tcPr>
            <w:tcW w:w="1428" w:type="dxa"/>
            <w:tcBorders>
              <w:bottom w:val="single" w:sz="4" w:space="0" w:color="auto"/>
            </w:tcBorders>
          </w:tcPr>
          <w:p w14:paraId="586A3C6E" w14:textId="77777777" w:rsidR="00E11504" w:rsidRPr="00D67D88" w:rsidRDefault="00E11504" w:rsidP="00C50709">
            <w:pPr>
              <w:jc w:val="center"/>
              <w:rPr>
                <w:rFonts w:ascii="Arial" w:hAnsi="Arial" w:cs="Arial"/>
                <w:sz w:val="18"/>
                <w:szCs w:val="18"/>
              </w:rPr>
            </w:pPr>
          </w:p>
        </w:tc>
      </w:tr>
      <w:tr w:rsidR="00560FAE" w:rsidRPr="00D67D88" w14:paraId="6D72244B" w14:textId="77777777" w:rsidTr="00A510E2">
        <w:tc>
          <w:tcPr>
            <w:tcW w:w="6562" w:type="dxa"/>
            <w:gridSpan w:val="5"/>
            <w:vAlign w:val="center"/>
          </w:tcPr>
          <w:p w14:paraId="450321DD" w14:textId="0392A5EE" w:rsidR="00560FAE" w:rsidRPr="00560FAE" w:rsidRDefault="00560FAE" w:rsidP="00560FAE">
            <w:pPr>
              <w:jc w:val="right"/>
              <w:rPr>
                <w:rFonts w:ascii="Arial" w:hAnsi="Arial" w:cs="Arial"/>
                <w:b/>
                <w:bCs/>
                <w:sz w:val="18"/>
                <w:szCs w:val="18"/>
              </w:rPr>
            </w:pPr>
            <w:r>
              <w:rPr>
                <w:rFonts w:ascii="Arial" w:hAnsi="Arial" w:cs="Arial"/>
                <w:b/>
                <w:bCs/>
                <w:sz w:val="18"/>
                <w:szCs w:val="18"/>
              </w:rPr>
              <w:t xml:space="preserve">                 </w:t>
            </w:r>
            <w:r w:rsidRPr="00560FAE">
              <w:rPr>
                <w:rFonts w:ascii="Arial" w:hAnsi="Arial" w:cs="Arial"/>
                <w:b/>
                <w:bCs/>
                <w:sz w:val="18"/>
                <w:szCs w:val="18"/>
              </w:rPr>
              <w:t>Razem</w:t>
            </w:r>
          </w:p>
        </w:tc>
        <w:tc>
          <w:tcPr>
            <w:tcW w:w="1089" w:type="dxa"/>
            <w:tcBorders>
              <w:bottom w:val="single" w:sz="4" w:space="0" w:color="auto"/>
              <w:right w:val="single" w:sz="4" w:space="0" w:color="auto"/>
            </w:tcBorders>
            <w:vAlign w:val="center"/>
          </w:tcPr>
          <w:p w14:paraId="4ABCE269" w14:textId="77777777" w:rsidR="00560FAE" w:rsidRDefault="00560FAE" w:rsidP="00C50709">
            <w:pPr>
              <w:jc w:val="center"/>
              <w:rPr>
                <w:rFonts w:ascii="Arial" w:hAnsi="Arial" w:cs="Arial"/>
                <w:sz w:val="18"/>
                <w:szCs w:val="18"/>
              </w:rPr>
            </w:pPr>
          </w:p>
          <w:p w14:paraId="2436F952" w14:textId="77777777" w:rsidR="00A510E2" w:rsidRPr="00D67D88" w:rsidRDefault="00A510E2" w:rsidP="00C50709">
            <w:pPr>
              <w:jc w:val="center"/>
              <w:rPr>
                <w:rFonts w:ascii="Arial" w:hAnsi="Arial" w:cs="Arial"/>
                <w:sz w:val="18"/>
                <w:szCs w:val="18"/>
              </w:rPr>
            </w:pPr>
          </w:p>
        </w:tc>
        <w:tc>
          <w:tcPr>
            <w:tcW w:w="653" w:type="dxa"/>
            <w:tcBorders>
              <w:top w:val="single" w:sz="4" w:space="0" w:color="auto"/>
              <w:left w:val="single" w:sz="4" w:space="0" w:color="auto"/>
              <w:bottom w:val="single" w:sz="4" w:space="0" w:color="auto"/>
              <w:right w:val="single" w:sz="4" w:space="0" w:color="auto"/>
            </w:tcBorders>
            <w:vAlign w:val="center"/>
          </w:tcPr>
          <w:p w14:paraId="6C07970D" w14:textId="77777777" w:rsidR="00560FAE" w:rsidRPr="00D67D88" w:rsidRDefault="00560FAE" w:rsidP="00C50709">
            <w:pPr>
              <w:jc w:val="center"/>
              <w:rPr>
                <w:rFonts w:ascii="Arial" w:hAnsi="Arial" w:cs="Arial"/>
                <w:sz w:val="18"/>
                <w:szCs w:val="18"/>
              </w:rPr>
            </w:pPr>
          </w:p>
        </w:tc>
        <w:tc>
          <w:tcPr>
            <w:tcW w:w="1033" w:type="dxa"/>
            <w:tcBorders>
              <w:left w:val="single" w:sz="4" w:space="0" w:color="auto"/>
              <w:bottom w:val="single" w:sz="4" w:space="0" w:color="auto"/>
              <w:right w:val="single" w:sz="4" w:space="0" w:color="auto"/>
            </w:tcBorders>
            <w:vAlign w:val="center"/>
          </w:tcPr>
          <w:p w14:paraId="7A3ACCDF" w14:textId="77777777" w:rsidR="00560FAE" w:rsidRPr="00D67D88" w:rsidRDefault="00560FAE" w:rsidP="00C50709">
            <w:pPr>
              <w:jc w:val="center"/>
              <w:rPr>
                <w:rFonts w:ascii="Arial" w:hAnsi="Arial" w:cs="Arial"/>
                <w:sz w:val="18"/>
                <w:szCs w:val="18"/>
              </w:rPr>
            </w:pPr>
          </w:p>
        </w:tc>
        <w:tc>
          <w:tcPr>
            <w:tcW w:w="5285" w:type="dxa"/>
            <w:gridSpan w:val="4"/>
            <w:tcBorders>
              <w:top w:val="single" w:sz="4" w:space="0" w:color="auto"/>
              <w:left w:val="single" w:sz="4" w:space="0" w:color="auto"/>
              <w:bottom w:val="nil"/>
              <w:right w:val="nil"/>
            </w:tcBorders>
            <w:vAlign w:val="center"/>
          </w:tcPr>
          <w:p w14:paraId="1417BB1E" w14:textId="77777777" w:rsidR="00560FAE" w:rsidRPr="00D67D88" w:rsidRDefault="00560FAE" w:rsidP="00C50709">
            <w:pPr>
              <w:jc w:val="center"/>
              <w:rPr>
                <w:rFonts w:ascii="Arial" w:hAnsi="Arial" w:cs="Arial"/>
                <w:sz w:val="18"/>
                <w:szCs w:val="18"/>
              </w:rPr>
            </w:pPr>
          </w:p>
        </w:tc>
      </w:tr>
    </w:tbl>
    <w:p w14:paraId="79D75D3F" w14:textId="77777777" w:rsidR="00CA2893" w:rsidRDefault="00CA2893" w:rsidP="003B749E">
      <w:pPr>
        <w:rPr>
          <w:rFonts w:ascii="Arial" w:hAnsi="Arial" w:cs="Arial"/>
          <w:sz w:val="20"/>
          <w:szCs w:val="20"/>
        </w:rPr>
      </w:pPr>
      <w:bookmarkStart w:id="0" w:name="_Hlk165891329"/>
      <w:r w:rsidRPr="00CA2893">
        <w:rPr>
          <w:rFonts w:ascii="Arial" w:hAnsi="Arial" w:cs="Arial"/>
          <w:sz w:val="20"/>
          <w:szCs w:val="20"/>
        </w:rPr>
        <w:t>W tabeli w Formularzu asortymentowo-cenowym należy wypełnić wszystkie kolumny. Jeżeli zaoferowany produkt nie posiada numeru katalogowego lub własnej nazwy handlowej, klasy wyrobu medycznego  należy to wskazać w odpowiednim miejscu tabeli poprzez wpisanie np. „nie posiada”/ "nie dotyczy"  Pozostawienie pustego pola będzie oznaczało, że Wykonawca nie podał wymaganych danych, a oferta będzie podlegała odrzuceniu</w:t>
      </w:r>
    </w:p>
    <w:p w14:paraId="501DDFCD" w14:textId="77777777" w:rsidR="00CA2893" w:rsidRDefault="00CA2893" w:rsidP="003B749E">
      <w:pPr>
        <w:rPr>
          <w:rFonts w:ascii="Arial" w:hAnsi="Arial" w:cs="Arial"/>
          <w:sz w:val="20"/>
          <w:szCs w:val="20"/>
        </w:rPr>
      </w:pPr>
    </w:p>
    <w:p w14:paraId="5AA63724" w14:textId="562121E3" w:rsidR="003B749E" w:rsidRPr="00D67D88" w:rsidRDefault="003B749E" w:rsidP="003B749E">
      <w:pPr>
        <w:rPr>
          <w:rFonts w:ascii="Arial" w:hAnsi="Arial" w:cs="Arial"/>
          <w:b/>
          <w:color w:val="0000FF"/>
          <w:sz w:val="20"/>
          <w:szCs w:val="20"/>
          <w:u w:val="single"/>
        </w:rPr>
      </w:pPr>
      <w:r w:rsidRPr="00D67D88">
        <w:rPr>
          <w:rFonts w:ascii="Arial" w:hAnsi="Arial" w:cs="Arial"/>
          <w:b/>
          <w:color w:val="0000FF"/>
          <w:sz w:val="20"/>
          <w:szCs w:val="20"/>
          <w:u w:val="single"/>
        </w:rPr>
        <w:t>UWAGA: Dokument podpisać kwalifikowanym podpisem elektronicznym</w:t>
      </w:r>
    </w:p>
    <w:bookmarkEnd w:id="0"/>
    <w:p w14:paraId="359E58F0" w14:textId="77777777" w:rsidR="00D370E6" w:rsidRPr="00D67D88" w:rsidRDefault="00D370E6">
      <w:pPr>
        <w:rPr>
          <w:rFonts w:ascii="Arial" w:hAnsi="Arial" w:cs="Arial"/>
        </w:rPr>
      </w:pPr>
      <w:r w:rsidRPr="00D67D88">
        <w:rPr>
          <w:rFonts w:ascii="Arial" w:hAnsi="Arial" w:cs="Arial"/>
        </w:rPr>
        <w:br w:type="page"/>
      </w:r>
    </w:p>
    <w:p w14:paraId="721B571F" w14:textId="77777777" w:rsidR="00F52D3A" w:rsidRDefault="00290D7A" w:rsidP="00D370E6">
      <w:pPr>
        <w:rPr>
          <w:rFonts w:ascii="Arial" w:hAnsi="Arial" w:cs="Arial"/>
          <w:b/>
          <w:sz w:val="20"/>
          <w:szCs w:val="20"/>
        </w:rPr>
      </w:pPr>
      <w:r w:rsidRPr="00574A7B">
        <w:rPr>
          <w:rFonts w:ascii="Arial" w:hAnsi="Arial" w:cs="Arial"/>
          <w:b/>
          <w:sz w:val="20"/>
          <w:szCs w:val="20"/>
        </w:rPr>
        <w:lastRenderedPageBreak/>
        <w:t>Załącznik na 1a – Formularz asortymentowo-cenowy</w:t>
      </w:r>
    </w:p>
    <w:p w14:paraId="4AB41860" w14:textId="53800A63" w:rsidR="00290D7A" w:rsidRPr="00F52D3A" w:rsidRDefault="00B66357" w:rsidP="00D370E6">
      <w:pPr>
        <w:rPr>
          <w:rFonts w:ascii="Arial" w:hAnsi="Arial" w:cs="Arial"/>
          <w:b/>
          <w:sz w:val="20"/>
          <w:szCs w:val="20"/>
        </w:rPr>
      </w:pPr>
      <w:r w:rsidRPr="00574A7B">
        <w:rPr>
          <w:rFonts w:ascii="Arial" w:hAnsi="Arial" w:cs="Arial"/>
          <w:sz w:val="20"/>
          <w:szCs w:val="20"/>
        </w:rPr>
        <w:t xml:space="preserve">Pakiet nr </w:t>
      </w:r>
      <w:r w:rsidR="00AC0177">
        <w:rPr>
          <w:rFonts w:ascii="Arial" w:hAnsi="Arial" w:cs="Arial"/>
          <w:sz w:val="20"/>
          <w:szCs w:val="20"/>
        </w:rPr>
        <w:t>2</w:t>
      </w:r>
      <w:r w:rsidRPr="00574A7B">
        <w:rPr>
          <w:rFonts w:ascii="Arial" w:hAnsi="Arial" w:cs="Arial"/>
          <w:sz w:val="20"/>
          <w:szCs w:val="20"/>
        </w:rPr>
        <w:t xml:space="preserve"> – środki ochrony indywidualnej I</w:t>
      </w:r>
    </w:p>
    <w:tbl>
      <w:tblPr>
        <w:tblStyle w:val="Tabela-Siatka"/>
        <w:tblW w:w="14646" w:type="dxa"/>
        <w:tblInd w:w="-289" w:type="dxa"/>
        <w:tblLook w:val="04A0" w:firstRow="1" w:lastRow="0" w:firstColumn="1" w:lastColumn="0" w:noHBand="0" w:noVBand="1"/>
      </w:tblPr>
      <w:tblGrid>
        <w:gridCol w:w="544"/>
        <w:gridCol w:w="3993"/>
        <w:gridCol w:w="564"/>
        <w:gridCol w:w="691"/>
        <w:gridCol w:w="785"/>
        <w:gridCol w:w="1073"/>
        <w:gridCol w:w="646"/>
        <w:gridCol w:w="1033"/>
        <w:gridCol w:w="1242"/>
        <w:gridCol w:w="1363"/>
        <w:gridCol w:w="1284"/>
        <w:gridCol w:w="1428"/>
      </w:tblGrid>
      <w:tr w:rsidR="00E11504" w:rsidRPr="00574A7B" w14:paraId="247FF54C" w14:textId="169790F4" w:rsidTr="00F52D3A">
        <w:tc>
          <w:tcPr>
            <w:tcW w:w="544" w:type="dxa"/>
            <w:vAlign w:val="center"/>
          </w:tcPr>
          <w:p w14:paraId="7A17EFEA" w14:textId="77777777" w:rsidR="00E11504" w:rsidRPr="00574A7B" w:rsidRDefault="00E11504" w:rsidP="0083295A">
            <w:pPr>
              <w:jc w:val="center"/>
              <w:rPr>
                <w:rFonts w:ascii="Arial" w:hAnsi="Arial" w:cs="Arial"/>
                <w:b/>
                <w:sz w:val="20"/>
                <w:szCs w:val="20"/>
              </w:rPr>
            </w:pPr>
            <w:r w:rsidRPr="00574A7B">
              <w:rPr>
                <w:rFonts w:ascii="Arial" w:hAnsi="Arial" w:cs="Arial"/>
                <w:b/>
                <w:sz w:val="20"/>
                <w:szCs w:val="20"/>
              </w:rPr>
              <w:t>Lp.</w:t>
            </w:r>
          </w:p>
        </w:tc>
        <w:tc>
          <w:tcPr>
            <w:tcW w:w="3993" w:type="dxa"/>
            <w:vAlign w:val="center"/>
          </w:tcPr>
          <w:p w14:paraId="035BEA6F" w14:textId="77777777" w:rsidR="00E11504" w:rsidRPr="00574A7B" w:rsidRDefault="00E11504" w:rsidP="0083295A">
            <w:pPr>
              <w:jc w:val="center"/>
              <w:rPr>
                <w:rFonts w:ascii="Arial" w:hAnsi="Arial" w:cs="Arial"/>
                <w:b/>
                <w:sz w:val="20"/>
                <w:szCs w:val="20"/>
              </w:rPr>
            </w:pPr>
            <w:r w:rsidRPr="00574A7B">
              <w:rPr>
                <w:rFonts w:ascii="Arial" w:hAnsi="Arial" w:cs="Arial"/>
                <w:b/>
                <w:sz w:val="20"/>
                <w:szCs w:val="20"/>
              </w:rPr>
              <w:t>Opis przedmiotu zamówienia</w:t>
            </w:r>
          </w:p>
        </w:tc>
        <w:tc>
          <w:tcPr>
            <w:tcW w:w="564" w:type="dxa"/>
            <w:vAlign w:val="center"/>
          </w:tcPr>
          <w:p w14:paraId="783D52B4" w14:textId="77777777" w:rsidR="00E11504" w:rsidRPr="00574A7B" w:rsidRDefault="00E11504" w:rsidP="0083295A">
            <w:pPr>
              <w:jc w:val="center"/>
              <w:rPr>
                <w:rFonts w:ascii="Arial" w:hAnsi="Arial" w:cs="Arial"/>
                <w:b/>
                <w:sz w:val="20"/>
                <w:szCs w:val="20"/>
              </w:rPr>
            </w:pPr>
            <w:r w:rsidRPr="00574A7B">
              <w:rPr>
                <w:rFonts w:ascii="Arial" w:hAnsi="Arial" w:cs="Arial"/>
                <w:b/>
                <w:sz w:val="20"/>
                <w:szCs w:val="20"/>
              </w:rPr>
              <w:t>j.m.</w:t>
            </w:r>
          </w:p>
        </w:tc>
        <w:tc>
          <w:tcPr>
            <w:tcW w:w="691" w:type="dxa"/>
            <w:vAlign w:val="center"/>
          </w:tcPr>
          <w:p w14:paraId="639AADF0" w14:textId="77777777" w:rsidR="00E11504" w:rsidRPr="00574A7B" w:rsidRDefault="00E11504" w:rsidP="0083295A">
            <w:pPr>
              <w:jc w:val="center"/>
              <w:rPr>
                <w:rFonts w:ascii="Arial" w:hAnsi="Arial" w:cs="Arial"/>
                <w:b/>
                <w:sz w:val="20"/>
                <w:szCs w:val="20"/>
              </w:rPr>
            </w:pPr>
            <w:r w:rsidRPr="00574A7B">
              <w:rPr>
                <w:rFonts w:ascii="Arial" w:hAnsi="Arial" w:cs="Arial"/>
                <w:b/>
                <w:sz w:val="20"/>
                <w:szCs w:val="20"/>
              </w:rPr>
              <w:t>ilość szt.</w:t>
            </w:r>
          </w:p>
        </w:tc>
        <w:tc>
          <w:tcPr>
            <w:tcW w:w="781" w:type="dxa"/>
            <w:vAlign w:val="center"/>
          </w:tcPr>
          <w:p w14:paraId="400FB56A" w14:textId="77777777" w:rsidR="00E11504" w:rsidRPr="00574A7B" w:rsidRDefault="00E11504" w:rsidP="0083295A">
            <w:pPr>
              <w:jc w:val="center"/>
              <w:rPr>
                <w:rFonts w:ascii="Arial" w:hAnsi="Arial" w:cs="Arial"/>
                <w:b/>
                <w:sz w:val="20"/>
                <w:szCs w:val="20"/>
              </w:rPr>
            </w:pPr>
            <w:r w:rsidRPr="00574A7B">
              <w:rPr>
                <w:rFonts w:ascii="Arial" w:hAnsi="Arial" w:cs="Arial"/>
                <w:b/>
                <w:sz w:val="20"/>
                <w:szCs w:val="20"/>
              </w:rPr>
              <w:t>Cena netto za szt.</w:t>
            </w:r>
          </w:p>
        </w:tc>
        <w:tc>
          <w:tcPr>
            <w:tcW w:w="1073" w:type="dxa"/>
            <w:vAlign w:val="center"/>
          </w:tcPr>
          <w:p w14:paraId="35AF8C8F" w14:textId="77777777" w:rsidR="00E11504" w:rsidRPr="00574A7B" w:rsidRDefault="00E11504" w:rsidP="0083295A">
            <w:pPr>
              <w:jc w:val="center"/>
              <w:rPr>
                <w:rFonts w:ascii="Arial" w:hAnsi="Arial" w:cs="Arial"/>
                <w:b/>
                <w:sz w:val="20"/>
                <w:szCs w:val="20"/>
              </w:rPr>
            </w:pPr>
            <w:r w:rsidRPr="00574A7B">
              <w:rPr>
                <w:rFonts w:ascii="Arial" w:hAnsi="Arial" w:cs="Arial"/>
                <w:b/>
                <w:sz w:val="20"/>
                <w:szCs w:val="20"/>
              </w:rPr>
              <w:t>Wartość netto (kol.4 x5)</w:t>
            </w:r>
          </w:p>
        </w:tc>
        <w:tc>
          <w:tcPr>
            <w:tcW w:w="646" w:type="dxa"/>
            <w:vAlign w:val="center"/>
          </w:tcPr>
          <w:p w14:paraId="2AB016C1" w14:textId="77777777" w:rsidR="00E11504" w:rsidRPr="00574A7B" w:rsidRDefault="00E11504" w:rsidP="0083295A">
            <w:pPr>
              <w:jc w:val="center"/>
              <w:rPr>
                <w:rFonts w:ascii="Arial" w:hAnsi="Arial" w:cs="Arial"/>
                <w:b/>
                <w:sz w:val="20"/>
                <w:szCs w:val="20"/>
              </w:rPr>
            </w:pPr>
            <w:r w:rsidRPr="00574A7B">
              <w:rPr>
                <w:rFonts w:ascii="Arial" w:hAnsi="Arial" w:cs="Arial"/>
                <w:b/>
                <w:sz w:val="20"/>
                <w:szCs w:val="20"/>
              </w:rPr>
              <w:t>VAT w %</w:t>
            </w:r>
          </w:p>
        </w:tc>
        <w:tc>
          <w:tcPr>
            <w:tcW w:w="1033" w:type="dxa"/>
            <w:vAlign w:val="center"/>
          </w:tcPr>
          <w:p w14:paraId="4065A48F" w14:textId="77777777" w:rsidR="00E11504" w:rsidRPr="00574A7B" w:rsidRDefault="00E11504" w:rsidP="0083295A">
            <w:pPr>
              <w:jc w:val="center"/>
              <w:rPr>
                <w:rFonts w:ascii="Arial" w:hAnsi="Arial" w:cs="Arial"/>
                <w:b/>
                <w:sz w:val="20"/>
                <w:szCs w:val="20"/>
              </w:rPr>
            </w:pPr>
            <w:r>
              <w:rPr>
                <w:rFonts w:ascii="Arial" w:hAnsi="Arial" w:cs="Arial"/>
                <w:b/>
                <w:sz w:val="20"/>
                <w:szCs w:val="20"/>
              </w:rPr>
              <w:t>Wartość brutto (kol.6+</w:t>
            </w:r>
            <w:r w:rsidRPr="00574A7B">
              <w:rPr>
                <w:rFonts w:ascii="Arial" w:hAnsi="Arial" w:cs="Arial"/>
                <w:b/>
                <w:sz w:val="20"/>
                <w:szCs w:val="20"/>
              </w:rPr>
              <w:t>7)</w:t>
            </w:r>
          </w:p>
        </w:tc>
        <w:tc>
          <w:tcPr>
            <w:tcW w:w="1242" w:type="dxa"/>
            <w:vAlign w:val="center"/>
          </w:tcPr>
          <w:p w14:paraId="1666CF81" w14:textId="77777777" w:rsidR="00E11504" w:rsidRPr="00574A7B" w:rsidRDefault="00E11504" w:rsidP="0083295A">
            <w:pPr>
              <w:jc w:val="center"/>
              <w:rPr>
                <w:rFonts w:ascii="Arial" w:hAnsi="Arial" w:cs="Arial"/>
                <w:b/>
                <w:sz w:val="20"/>
                <w:szCs w:val="20"/>
              </w:rPr>
            </w:pPr>
            <w:r w:rsidRPr="00574A7B">
              <w:rPr>
                <w:rFonts w:ascii="Arial" w:hAnsi="Arial" w:cs="Arial"/>
                <w:b/>
                <w:sz w:val="20"/>
                <w:szCs w:val="20"/>
              </w:rPr>
              <w:t>Producent</w:t>
            </w:r>
          </w:p>
        </w:tc>
        <w:tc>
          <w:tcPr>
            <w:tcW w:w="1363" w:type="dxa"/>
            <w:vAlign w:val="center"/>
          </w:tcPr>
          <w:p w14:paraId="01333B45" w14:textId="77777777" w:rsidR="00E11504" w:rsidRPr="00574A7B" w:rsidRDefault="00E11504" w:rsidP="0083295A">
            <w:pPr>
              <w:jc w:val="center"/>
              <w:rPr>
                <w:rFonts w:ascii="Arial" w:hAnsi="Arial" w:cs="Arial"/>
                <w:b/>
                <w:sz w:val="20"/>
                <w:szCs w:val="20"/>
              </w:rPr>
            </w:pPr>
            <w:r w:rsidRPr="00574A7B">
              <w:rPr>
                <w:rFonts w:ascii="Arial" w:hAnsi="Arial" w:cs="Arial"/>
                <w:b/>
                <w:sz w:val="20"/>
                <w:szCs w:val="20"/>
              </w:rPr>
              <w:t>Nr katalogowy</w:t>
            </w:r>
          </w:p>
        </w:tc>
        <w:tc>
          <w:tcPr>
            <w:tcW w:w="1284" w:type="dxa"/>
            <w:vAlign w:val="center"/>
          </w:tcPr>
          <w:p w14:paraId="25756A69" w14:textId="77777777" w:rsidR="00E11504" w:rsidRPr="00574A7B" w:rsidRDefault="00E11504" w:rsidP="0083295A">
            <w:pPr>
              <w:jc w:val="center"/>
              <w:rPr>
                <w:rFonts w:ascii="Arial" w:hAnsi="Arial" w:cs="Arial"/>
                <w:b/>
                <w:sz w:val="20"/>
                <w:szCs w:val="20"/>
              </w:rPr>
            </w:pPr>
            <w:r w:rsidRPr="00574A7B">
              <w:rPr>
                <w:rFonts w:ascii="Arial" w:hAnsi="Arial" w:cs="Arial"/>
                <w:b/>
                <w:sz w:val="20"/>
                <w:szCs w:val="20"/>
              </w:rPr>
              <w:t>Nazwa handlowa</w:t>
            </w:r>
          </w:p>
        </w:tc>
        <w:tc>
          <w:tcPr>
            <w:tcW w:w="1428" w:type="dxa"/>
          </w:tcPr>
          <w:p w14:paraId="4FA09FA8" w14:textId="5DF9607B" w:rsidR="00E11504" w:rsidRPr="00574A7B" w:rsidRDefault="00E11504" w:rsidP="0083295A">
            <w:pPr>
              <w:jc w:val="center"/>
              <w:rPr>
                <w:rFonts w:ascii="Arial" w:hAnsi="Arial" w:cs="Arial"/>
                <w:b/>
                <w:sz w:val="20"/>
                <w:szCs w:val="20"/>
              </w:rPr>
            </w:pPr>
            <w:r>
              <w:rPr>
                <w:rFonts w:ascii="Arial" w:hAnsi="Arial" w:cs="Arial"/>
                <w:b/>
                <w:sz w:val="20"/>
                <w:szCs w:val="20"/>
              </w:rPr>
              <w:t>Klasa wyrobu medycznego</w:t>
            </w:r>
          </w:p>
        </w:tc>
      </w:tr>
      <w:tr w:rsidR="00E11504" w:rsidRPr="00574A7B" w14:paraId="42C5191C" w14:textId="6019C0A7" w:rsidTr="00F52D3A">
        <w:tc>
          <w:tcPr>
            <w:tcW w:w="544" w:type="dxa"/>
            <w:vAlign w:val="center"/>
          </w:tcPr>
          <w:p w14:paraId="5BF21799" w14:textId="77777777" w:rsidR="00E11504" w:rsidRPr="00574A7B" w:rsidRDefault="00E11504" w:rsidP="0083295A">
            <w:pPr>
              <w:jc w:val="center"/>
              <w:rPr>
                <w:rFonts w:ascii="Arial" w:hAnsi="Arial" w:cs="Arial"/>
                <w:sz w:val="20"/>
                <w:szCs w:val="20"/>
              </w:rPr>
            </w:pPr>
            <w:r w:rsidRPr="00574A7B">
              <w:rPr>
                <w:rFonts w:ascii="Arial" w:hAnsi="Arial" w:cs="Arial"/>
                <w:sz w:val="20"/>
                <w:szCs w:val="20"/>
              </w:rPr>
              <w:t>1.</w:t>
            </w:r>
          </w:p>
        </w:tc>
        <w:tc>
          <w:tcPr>
            <w:tcW w:w="3993" w:type="dxa"/>
            <w:vAlign w:val="center"/>
          </w:tcPr>
          <w:p w14:paraId="71802680" w14:textId="77777777" w:rsidR="00E11504" w:rsidRPr="00574A7B" w:rsidRDefault="00E11504" w:rsidP="0083295A">
            <w:pPr>
              <w:jc w:val="center"/>
              <w:rPr>
                <w:rFonts w:ascii="Arial" w:hAnsi="Arial" w:cs="Arial"/>
                <w:sz w:val="20"/>
                <w:szCs w:val="20"/>
              </w:rPr>
            </w:pPr>
            <w:r w:rsidRPr="00574A7B">
              <w:rPr>
                <w:rFonts w:ascii="Arial" w:hAnsi="Arial" w:cs="Arial"/>
                <w:sz w:val="20"/>
                <w:szCs w:val="20"/>
              </w:rPr>
              <w:t>2.</w:t>
            </w:r>
          </w:p>
        </w:tc>
        <w:tc>
          <w:tcPr>
            <w:tcW w:w="564" w:type="dxa"/>
            <w:vAlign w:val="center"/>
          </w:tcPr>
          <w:p w14:paraId="5C5203D2" w14:textId="77777777" w:rsidR="00E11504" w:rsidRPr="00574A7B" w:rsidRDefault="00E11504" w:rsidP="0083295A">
            <w:pPr>
              <w:jc w:val="center"/>
              <w:rPr>
                <w:rFonts w:ascii="Arial" w:hAnsi="Arial" w:cs="Arial"/>
                <w:sz w:val="20"/>
                <w:szCs w:val="20"/>
              </w:rPr>
            </w:pPr>
            <w:r w:rsidRPr="00574A7B">
              <w:rPr>
                <w:rFonts w:ascii="Arial" w:hAnsi="Arial" w:cs="Arial"/>
                <w:sz w:val="20"/>
                <w:szCs w:val="20"/>
              </w:rPr>
              <w:t>3.</w:t>
            </w:r>
          </w:p>
        </w:tc>
        <w:tc>
          <w:tcPr>
            <w:tcW w:w="691" w:type="dxa"/>
            <w:vAlign w:val="center"/>
          </w:tcPr>
          <w:p w14:paraId="51696AED" w14:textId="77777777" w:rsidR="00E11504" w:rsidRPr="00574A7B" w:rsidRDefault="00E11504" w:rsidP="0083295A">
            <w:pPr>
              <w:jc w:val="center"/>
              <w:rPr>
                <w:rFonts w:ascii="Arial" w:hAnsi="Arial" w:cs="Arial"/>
                <w:sz w:val="20"/>
                <w:szCs w:val="20"/>
              </w:rPr>
            </w:pPr>
            <w:r w:rsidRPr="00574A7B">
              <w:rPr>
                <w:rFonts w:ascii="Arial" w:hAnsi="Arial" w:cs="Arial"/>
                <w:sz w:val="20"/>
                <w:szCs w:val="20"/>
              </w:rPr>
              <w:t>4.</w:t>
            </w:r>
          </w:p>
        </w:tc>
        <w:tc>
          <w:tcPr>
            <w:tcW w:w="781" w:type="dxa"/>
            <w:vAlign w:val="center"/>
          </w:tcPr>
          <w:p w14:paraId="5437E58E" w14:textId="77777777" w:rsidR="00E11504" w:rsidRPr="00574A7B" w:rsidRDefault="00E11504" w:rsidP="0083295A">
            <w:pPr>
              <w:jc w:val="center"/>
              <w:rPr>
                <w:rFonts w:ascii="Arial" w:hAnsi="Arial" w:cs="Arial"/>
                <w:sz w:val="20"/>
                <w:szCs w:val="20"/>
              </w:rPr>
            </w:pPr>
            <w:r w:rsidRPr="00574A7B">
              <w:rPr>
                <w:rFonts w:ascii="Arial" w:hAnsi="Arial" w:cs="Arial"/>
                <w:sz w:val="20"/>
                <w:szCs w:val="20"/>
              </w:rPr>
              <w:t>5.</w:t>
            </w:r>
          </w:p>
        </w:tc>
        <w:tc>
          <w:tcPr>
            <w:tcW w:w="1073" w:type="dxa"/>
            <w:vAlign w:val="center"/>
          </w:tcPr>
          <w:p w14:paraId="7F6E6228" w14:textId="77777777" w:rsidR="00E11504" w:rsidRPr="00574A7B" w:rsidRDefault="00E11504" w:rsidP="0083295A">
            <w:pPr>
              <w:jc w:val="center"/>
              <w:rPr>
                <w:rFonts w:ascii="Arial" w:hAnsi="Arial" w:cs="Arial"/>
                <w:sz w:val="20"/>
                <w:szCs w:val="20"/>
              </w:rPr>
            </w:pPr>
            <w:r w:rsidRPr="00574A7B">
              <w:rPr>
                <w:rFonts w:ascii="Arial" w:hAnsi="Arial" w:cs="Arial"/>
                <w:sz w:val="20"/>
                <w:szCs w:val="20"/>
              </w:rPr>
              <w:t>6.</w:t>
            </w:r>
          </w:p>
        </w:tc>
        <w:tc>
          <w:tcPr>
            <w:tcW w:w="646" w:type="dxa"/>
            <w:vAlign w:val="center"/>
          </w:tcPr>
          <w:p w14:paraId="48B8961C" w14:textId="77777777" w:rsidR="00E11504" w:rsidRPr="00574A7B" w:rsidRDefault="00E11504" w:rsidP="0083295A">
            <w:pPr>
              <w:jc w:val="center"/>
              <w:rPr>
                <w:rFonts w:ascii="Arial" w:hAnsi="Arial" w:cs="Arial"/>
                <w:sz w:val="20"/>
                <w:szCs w:val="20"/>
              </w:rPr>
            </w:pPr>
            <w:r w:rsidRPr="00574A7B">
              <w:rPr>
                <w:rFonts w:ascii="Arial" w:hAnsi="Arial" w:cs="Arial"/>
                <w:sz w:val="20"/>
                <w:szCs w:val="20"/>
              </w:rPr>
              <w:t>7.</w:t>
            </w:r>
          </w:p>
        </w:tc>
        <w:tc>
          <w:tcPr>
            <w:tcW w:w="1033" w:type="dxa"/>
            <w:vAlign w:val="center"/>
          </w:tcPr>
          <w:p w14:paraId="6C639A7E" w14:textId="77777777" w:rsidR="00E11504" w:rsidRPr="00574A7B" w:rsidRDefault="00E11504" w:rsidP="0083295A">
            <w:pPr>
              <w:jc w:val="center"/>
              <w:rPr>
                <w:rFonts w:ascii="Arial" w:hAnsi="Arial" w:cs="Arial"/>
                <w:sz w:val="20"/>
                <w:szCs w:val="20"/>
              </w:rPr>
            </w:pPr>
            <w:r w:rsidRPr="00574A7B">
              <w:rPr>
                <w:rFonts w:ascii="Arial" w:hAnsi="Arial" w:cs="Arial"/>
                <w:sz w:val="20"/>
                <w:szCs w:val="20"/>
              </w:rPr>
              <w:t>8.</w:t>
            </w:r>
          </w:p>
        </w:tc>
        <w:tc>
          <w:tcPr>
            <w:tcW w:w="1242" w:type="dxa"/>
            <w:vAlign w:val="center"/>
          </w:tcPr>
          <w:p w14:paraId="442ACA4F" w14:textId="77777777" w:rsidR="00E11504" w:rsidRPr="00574A7B" w:rsidRDefault="00E11504" w:rsidP="0083295A">
            <w:pPr>
              <w:jc w:val="center"/>
              <w:rPr>
                <w:rFonts w:ascii="Arial" w:hAnsi="Arial" w:cs="Arial"/>
                <w:sz w:val="20"/>
                <w:szCs w:val="20"/>
              </w:rPr>
            </w:pPr>
            <w:r w:rsidRPr="00574A7B">
              <w:rPr>
                <w:rFonts w:ascii="Arial" w:hAnsi="Arial" w:cs="Arial"/>
                <w:sz w:val="20"/>
                <w:szCs w:val="20"/>
              </w:rPr>
              <w:t>9.</w:t>
            </w:r>
          </w:p>
        </w:tc>
        <w:tc>
          <w:tcPr>
            <w:tcW w:w="1363" w:type="dxa"/>
            <w:vAlign w:val="center"/>
          </w:tcPr>
          <w:p w14:paraId="38A02053" w14:textId="77777777" w:rsidR="00E11504" w:rsidRPr="00574A7B" w:rsidRDefault="00E11504" w:rsidP="0083295A">
            <w:pPr>
              <w:jc w:val="center"/>
              <w:rPr>
                <w:rFonts w:ascii="Arial" w:hAnsi="Arial" w:cs="Arial"/>
                <w:sz w:val="20"/>
                <w:szCs w:val="20"/>
              </w:rPr>
            </w:pPr>
            <w:r w:rsidRPr="00574A7B">
              <w:rPr>
                <w:rFonts w:ascii="Arial" w:hAnsi="Arial" w:cs="Arial"/>
                <w:sz w:val="20"/>
                <w:szCs w:val="20"/>
              </w:rPr>
              <w:t>10.</w:t>
            </w:r>
          </w:p>
        </w:tc>
        <w:tc>
          <w:tcPr>
            <w:tcW w:w="1284" w:type="dxa"/>
            <w:vAlign w:val="center"/>
          </w:tcPr>
          <w:p w14:paraId="7204F202" w14:textId="77777777" w:rsidR="00E11504" w:rsidRPr="00574A7B" w:rsidRDefault="00E11504" w:rsidP="0083295A">
            <w:pPr>
              <w:jc w:val="center"/>
              <w:rPr>
                <w:rFonts w:ascii="Arial" w:hAnsi="Arial" w:cs="Arial"/>
                <w:sz w:val="20"/>
                <w:szCs w:val="20"/>
              </w:rPr>
            </w:pPr>
            <w:r w:rsidRPr="00574A7B">
              <w:rPr>
                <w:rFonts w:ascii="Arial" w:hAnsi="Arial" w:cs="Arial"/>
                <w:sz w:val="20"/>
                <w:szCs w:val="20"/>
              </w:rPr>
              <w:t>11.</w:t>
            </w:r>
          </w:p>
        </w:tc>
        <w:tc>
          <w:tcPr>
            <w:tcW w:w="1428" w:type="dxa"/>
          </w:tcPr>
          <w:p w14:paraId="5700B197" w14:textId="6C22BF45" w:rsidR="00E11504" w:rsidRPr="00574A7B" w:rsidRDefault="00E11504" w:rsidP="0083295A">
            <w:pPr>
              <w:jc w:val="center"/>
              <w:rPr>
                <w:rFonts w:ascii="Arial" w:hAnsi="Arial" w:cs="Arial"/>
                <w:sz w:val="20"/>
                <w:szCs w:val="20"/>
              </w:rPr>
            </w:pPr>
            <w:r>
              <w:rPr>
                <w:rFonts w:ascii="Arial" w:hAnsi="Arial" w:cs="Arial"/>
                <w:sz w:val="20"/>
                <w:szCs w:val="20"/>
              </w:rPr>
              <w:t>12.</w:t>
            </w:r>
          </w:p>
        </w:tc>
      </w:tr>
      <w:tr w:rsidR="00E11504" w:rsidRPr="00574A7B" w14:paraId="7225B802" w14:textId="50A9CF69" w:rsidTr="00F52D3A">
        <w:tc>
          <w:tcPr>
            <w:tcW w:w="544" w:type="dxa"/>
            <w:vAlign w:val="center"/>
          </w:tcPr>
          <w:p w14:paraId="1E610DAF" w14:textId="77777777" w:rsidR="00E11504" w:rsidRPr="00574A7B" w:rsidRDefault="00E11504" w:rsidP="0083295A">
            <w:pPr>
              <w:jc w:val="center"/>
              <w:rPr>
                <w:rFonts w:ascii="Arial" w:hAnsi="Arial" w:cs="Arial"/>
                <w:sz w:val="18"/>
                <w:szCs w:val="18"/>
              </w:rPr>
            </w:pPr>
            <w:r w:rsidRPr="00574A7B">
              <w:rPr>
                <w:rFonts w:ascii="Arial" w:hAnsi="Arial" w:cs="Arial"/>
                <w:sz w:val="18"/>
                <w:szCs w:val="18"/>
              </w:rPr>
              <w:t>1</w:t>
            </w:r>
          </w:p>
        </w:tc>
        <w:tc>
          <w:tcPr>
            <w:tcW w:w="3993" w:type="dxa"/>
            <w:vAlign w:val="center"/>
          </w:tcPr>
          <w:p w14:paraId="0C56A322" w14:textId="77777777" w:rsidR="00E11504" w:rsidRPr="00574A7B" w:rsidRDefault="00E11504" w:rsidP="00F046CD">
            <w:pPr>
              <w:jc w:val="both"/>
              <w:rPr>
                <w:rFonts w:ascii="Arial" w:hAnsi="Arial" w:cs="Arial"/>
                <w:sz w:val="18"/>
                <w:szCs w:val="18"/>
              </w:rPr>
            </w:pPr>
            <w:r w:rsidRPr="00574A7B">
              <w:rPr>
                <w:rFonts w:ascii="Arial" w:hAnsi="Arial" w:cs="Arial"/>
                <w:sz w:val="18"/>
                <w:szCs w:val="18"/>
              </w:rPr>
              <w:t>"Kaptur ochronny</w:t>
            </w:r>
          </w:p>
          <w:p w14:paraId="72BCF76F" w14:textId="77777777" w:rsidR="00E11504" w:rsidRPr="00574A7B" w:rsidRDefault="00E11504" w:rsidP="00F046CD">
            <w:pPr>
              <w:jc w:val="both"/>
              <w:rPr>
                <w:rFonts w:ascii="Arial" w:hAnsi="Arial" w:cs="Arial"/>
                <w:sz w:val="18"/>
                <w:szCs w:val="18"/>
              </w:rPr>
            </w:pPr>
            <w:r w:rsidRPr="00574A7B">
              <w:rPr>
                <w:rFonts w:ascii="Arial" w:hAnsi="Arial" w:cs="Arial"/>
                <w:sz w:val="18"/>
                <w:szCs w:val="18"/>
              </w:rPr>
              <w:t>1. Materiał kaptura wykonany z wysokiej gęstości polietylenu o wadze powierzchniowej min. 45 g/m2 umożliwiający transfer powietrza i pary wodnej (oddychającego) celem zapewnienia odpowiedniego komfortu termicznego podczas użytkowania (przepuszczalność powietrza ISO 5636-5 wynik 4s)</w:t>
            </w:r>
          </w:p>
          <w:p w14:paraId="566D6458" w14:textId="77777777" w:rsidR="00E11504" w:rsidRPr="00574A7B" w:rsidRDefault="00E11504" w:rsidP="00F046CD">
            <w:pPr>
              <w:jc w:val="both"/>
              <w:rPr>
                <w:rFonts w:ascii="Arial" w:hAnsi="Arial" w:cs="Arial"/>
                <w:sz w:val="18"/>
                <w:szCs w:val="18"/>
              </w:rPr>
            </w:pPr>
            <w:r w:rsidRPr="00574A7B">
              <w:rPr>
                <w:rFonts w:ascii="Arial" w:hAnsi="Arial" w:cs="Arial"/>
                <w:sz w:val="18"/>
                <w:szCs w:val="18"/>
              </w:rPr>
              <w:t>2. Środek ochrony indywidualnej kategorii I</w:t>
            </w:r>
          </w:p>
          <w:p w14:paraId="3DAF6A19" w14:textId="77777777" w:rsidR="00E11504" w:rsidRPr="00574A7B" w:rsidRDefault="00E11504" w:rsidP="00F046CD">
            <w:pPr>
              <w:jc w:val="both"/>
              <w:rPr>
                <w:rFonts w:ascii="Arial" w:hAnsi="Arial" w:cs="Arial"/>
                <w:sz w:val="18"/>
                <w:szCs w:val="18"/>
              </w:rPr>
            </w:pPr>
            <w:r w:rsidRPr="00574A7B">
              <w:rPr>
                <w:rFonts w:ascii="Arial" w:hAnsi="Arial" w:cs="Arial"/>
                <w:sz w:val="18"/>
                <w:szCs w:val="18"/>
              </w:rPr>
              <w:t>3. Sterylny kaptur z trokami, w kolorze białym</w:t>
            </w:r>
          </w:p>
          <w:p w14:paraId="0D860AAA" w14:textId="77777777" w:rsidR="00E11504" w:rsidRPr="00574A7B" w:rsidRDefault="00E11504" w:rsidP="00F046CD">
            <w:pPr>
              <w:jc w:val="both"/>
              <w:rPr>
                <w:rFonts w:ascii="Arial" w:hAnsi="Arial" w:cs="Arial"/>
                <w:sz w:val="18"/>
                <w:szCs w:val="18"/>
              </w:rPr>
            </w:pPr>
            <w:r w:rsidRPr="00574A7B">
              <w:rPr>
                <w:rFonts w:ascii="Arial" w:hAnsi="Arial" w:cs="Arial"/>
                <w:sz w:val="18"/>
                <w:szCs w:val="18"/>
              </w:rPr>
              <w:t>4. Lamowane szwy</w:t>
            </w:r>
          </w:p>
          <w:p w14:paraId="6A53DD78" w14:textId="77777777" w:rsidR="00E11504" w:rsidRPr="00574A7B" w:rsidRDefault="00E11504" w:rsidP="00F046CD">
            <w:pPr>
              <w:jc w:val="both"/>
              <w:rPr>
                <w:rFonts w:ascii="Arial" w:hAnsi="Arial" w:cs="Arial"/>
                <w:sz w:val="18"/>
                <w:szCs w:val="18"/>
              </w:rPr>
            </w:pPr>
            <w:r w:rsidRPr="00574A7B">
              <w:rPr>
                <w:rFonts w:ascii="Arial" w:hAnsi="Arial" w:cs="Arial"/>
                <w:sz w:val="18"/>
                <w:szCs w:val="18"/>
              </w:rPr>
              <w:t>5. Regulacja systemu wiązania, możliwość dopasowania do rozmiaru głowy</w:t>
            </w:r>
          </w:p>
          <w:p w14:paraId="2E6429E6" w14:textId="77777777" w:rsidR="00E11504" w:rsidRPr="00574A7B" w:rsidRDefault="00E11504" w:rsidP="00F046CD">
            <w:pPr>
              <w:jc w:val="both"/>
              <w:rPr>
                <w:rFonts w:ascii="Arial" w:hAnsi="Arial" w:cs="Arial"/>
                <w:sz w:val="18"/>
                <w:szCs w:val="18"/>
              </w:rPr>
            </w:pPr>
            <w:r w:rsidRPr="00574A7B">
              <w:rPr>
                <w:rFonts w:ascii="Arial" w:hAnsi="Arial" w:cs="Arial"/>
                <w:sz w:val="18"/>
                <w:szCs w:val="18"/>
              </w:rPr>
              <w:t>7. Dostępny w uniwersalnym rozmiarze</w:t>
            </w:r>
          </w:p>
          <w:p w14:paraId="53A82635" w14:textId="77777777" w:rsidR="00E11504" w:rsidRPr="00574A7B" w:rsidRDefault="00E11504" w:rsidP="00F046CD">
            <w:pPr>
              <w:jc w:val="both"/>
              <w:rPr>
                <w:rFonts w:ascii="Arial" w:hAnsi="Arial" w:cs="Arial"/>
                <w:sz w:val="18"/>
                <w:szCs w:val="18"/>
              </w:rPr>
            </w:pPr>
            <w:r w:rsidRPr="00574A7B">
              <w:rPr>
                <w:rFonts w:ascii="Arial" w:hAnsi="Arial" w:cs="Arial"/>
                <w:sz w:val="18"/>
                <w:szCs w:val="18"/>
              </w:rPr>
              <w:t>8. Okres przydatności do użycia min.4 lata"</w:t>
            </w:r>
          </w:p>
        </w:tc>
        <w:tc>
          <w:tcPr>
            <w:tcW w:w="564" w:type="dxa"/>
            <w:vAlign w:val="center"/>
          </w:tcPr>
          <w:p w14:paraId="74CEAE4B" w14:textId="77777777" w:rsidR="00E11504" w:rsidRPr="00574A7B" w:rsidRDefault="00E11504" w:rsidP="0083295A">
            <w:pPr>
              <w:jc w:val="center"/>
              <w:rPr>
                <w:rFonts w:ascii="Arial" w:hAnsi="Arial" w:cs="Arial"/>
                <w:sz w:val="18"/>
                <w:szCs w:val="18"/>
              </w:rPr>
            </w:pPr>
            <w:r w:rsidRPr="00574A7B">
              <w:rPr>
                <w:rFonts w:ascii="Arial" w:hAnsi="Arial" w:cs="Arial"/>
                <w:sz w:val="18"/>
                <w:szCs w:val="18"/>
              </w:rPr>
              <w:t>szt.</w:t>
            </w:r>
          </w:p>
        </w:tc>
        <w:tc>
          <w:tcPr>
            <w:tcW w:w="691" w:type="dxa"/>
            <w:vAlign w:val="center"/>
          </w:tcPr>
          <w:p w14:paraId="38017ACB" w14:textId="73361619" w:rsidR="00E11504" w:rsidRPr="00AC0177" w:rsidRDefault="00F96F20" w:rsidP="0083295A">
            <w:pPr>
              <w:jc w:val="center"/>
              <w:rPr>
                <w:rFonts w:ascii="Arial" w:hAnsi="Arial" w:cs="Arial"/>
                <w:sz w:val="18"/>
                <w:szCs w:val="18"/>
                <w:highlight w:val="yellow"/>
              </w:rPr>
            </w:pPr>
            <w:r w:rsidRPr="008C5299">
              <w:rPr>
                <w:rFonts w:ascii="Arial" w:hAnsi="Arial" w:cs="Arial"/>
                <w:sz w:val="18"/>
                <w:szCs w:val="18"/>
              </w:rPr>
              <w:t>1 200</w:t>
            </w:r>
          </w:p>
        </w:tc>
        <w:tc>
          <w:tcPr>
            <w:tcW w:w="781" w:type="dxa"/>
            <w:vAlign w:val="center"/>
          </w:tcPr>
          <w:p w14:paraId="2BD087DA" w14:textId="77777777" w:rsidR="00E11504" w:rsidRPr="00574A7B" w:rsidRDefault="00E11504" w:rsidP="0083295A">
            <w:pPr>
              <w:jc w:val="center"/>
              <w:rPr>
                <w:rFonts w:ascii="Arial" w:hAnsi="Arial" w:cs="Arial"/>
                <w:sz w:val="18"/>
                <w:szCs w:val="18"/>
              </w:rPr>
            </w:pPr>
          </w:p>
        </w:tc>
        <w:tc>
          <w:tcPr>
            <w:tcW w:w="1073" w:type="dxa"/>
            <w:vAlign w:val="center"/>
          </w:tcPr>
          <w:p w14:paraId="79F88252" w14:textId="77777777" w:rsidR="00E11504" w:rsidRPr="00574A7B" w:rsidRDefault="00E11504" w:rsidP="0083295A">
            <w:pPr>
              <w:jc w:val="center"/>
              <w:rPr>
                <w:rFonts w:ascii="Arial" w:hAnsi="Arial" w:cs="Arial"/>
                <w:sz w:val="18"/>
                <w:szCs w:val="18"/>
              </w:rPr>
            </w:pPr>
          </w:p>
        </w:tc>
        <w:tc>
          <w:tcPr>
            <w:tcW w:w="646" w:type="dxa"/>
            <w:vAlign w:val="center"/>
          </w:tcPr>
          <w:p w14:paraId="4DAC729C" w14:textId="77777777" w:rsidR="00E11504" w:rsidRPr="00574A7B" w:rsidRDefault="00E11504" w:rsidP="0083295A">
            <w:pPr>
              <w:jc w:val="center"/>
              <w:rPr>
                <w:rFonts w:ascii="Arial" w:hAnsi="Arial" w:cs="Arial"/>
                <w:sz w:val="18"/>
                <w:szCs w:val="18"/>
              </w:rPr>
            </w:pPr>
          </w:p>
        </w:tc>
        <w:tc>
          <w:tcPr>
            <w:tcW w:w="1033" w:type="dxa"/>
            <w:vAlign w:val="center"/>
          </w:tcPr>
          <w:p w14:paraId="6BB59705" w14:textId="77777777" w:rsidR="00E11504" w:rsidRPr="00574A7B" w:rsidRDefault="00E11504" w:rsidP="0083295A">
            <w:pPr>
              <w:jc w:val="center"/>
              <w:rPr>
                <w:rFonts w:ascii="Arial" w:hAnsi="Arial" w:cs="Arial"/>
                <w:sz w:val="18"/>
                <w:szCs w:val="18"/>
              </w:rPr>
            </w:pPr>
          </w:p>
        </w:tc>
        <w:tc>
          <w:tcPr>
            <w:tcW w:w="1242" w:type="dxa"/>
            <w:vAlign w:val="center"/>
          </w:tcPr>
          <w:p w14:paraId="306F9E8B" w14:textId="77777777" w:rsidR="00E11504" w:rsidRPr="00574A7B" w:rsidRDefault="00E11504" w:rsidP="0083295A">
            <w:pPr>
              <w:jc w:val="center"/>
              <w:rPr>
                <w:rFonts w:ascii="Arial" w:hAnsi="Arial" w:cs="Arial"/>
                <w:sz w:val="18"/>
                <w:szCs w:val="18"/>
              </w:rPr>
            </w:pPr>
          </w:p>
        </w:tc>
        <w:tc>
          <w:tcPr>
            <w:tcW w:w="1363" w:type="dxa"/>
            <w:vAlign w:val="center"/>
          </w:tcPr>
          <w:p w14:paraId="4521FA8F" w14:textId="77777777" w:rsidR="00E11504" w:rsidRPr="00574A7B" w:rsidRDefault="00E11504" w:rsidP="0083295A">
            <w:pPr>
              <w:jc w:val="center"/>
              <w:rPr>
                <w:rFonts w:ascii="Arial" w:hAnsi="Arial" w:cs="Arial"/>
                <w:sz w:val="18"/>
                <w:szCs w:val="18"/>
              </w:rPr>
            </w:pPr>
          </w:p>
        </w:tc>
        <w:tc>
          <w:tcPr>
            <w:tcW w:w="1284" w:type="dxa"/>
            <w:vAlign w:val="center"/>
          </w:tcPr>
          <w:p w14:paraId="43962567" w14:textId="77777777" w:rsidR="00E11504" w:rsidRPr="00574A7B" w:rsidRDefault="00E11504" w:rsidP="0083295A">
            <w:pPr>
              <w:jc w:val="center"/>
              <w:rPr>
                <w:rFonts w:ascii="Arial" w:hAnsi="Arial" w:cs="Arial"/>
                <w:sz w:val="18"/>
                <w:szCs w:val="18"/>
              </w:rPr>
            </w:pPr>
          </w:p>
        </w:tc>
        <w:tc>
          <w:tcPr>
            <w:tcW w:w="1428" w:type="dxa"/>
          </w:tcPr>
          <w:p w14:paraId="1D86DC05" w14:textId="77777777" w:rsidR="00E11504" w:rsidRPr="00574A7B" w:rsidRDefault="00E11504" w:rsidP="0083295A">
            <w:pPr>
              <w:jc w:val="center"/>
              <w:rPr>
                <w:rFonts w:ascii="Arial" w:hAnsi="Arial" w:cs="Arial"/>
                <w:sz w:val="18"/>
                <w:szCs w:val="18"/>
              </w:rPr>
            </w:pPr>
          </w:p>
        </w:tc>
      </w:tr>
      <w:tr w:rsidR="00E11504" w:rsidRPr="00574A7B" w14:paraId="4218FA07" w14:textId="743F9C06" w:rsidTr="00F52D3A">
        <w:tc>
          <w:tcPr>
            <w:tcW w:w="544" w:type="dxa"/>
            <w:vAlign w:val="center"/>
          </w:tcPr>
          <w:p w14:paraId="430D1F94" w14:textId="35F25CAB" w:rsidR="00E11504" w:rsidRPr="00574A7B" w:rsidRDefault="00F96F20" w:rsidP="0083295A">
            <w:pPr>
              <w:jc w:val="center"/>
              <w:rPr>
                <w:rFonts w:ascii="Arial" w:hAnsi="Arial" w:cs="Arial"/>
                <w:sz w:val="18"/>
                <w:szCs w:val="18"/>
              </w:rPr>
            </w:pPr>
            <w:r>
              <w:rPr>
                <w:rFonts w:ascii="Arial" w:hAnsi="Arial" w:cs="Arial"/>
                <w:sz w:val="18"/>
                <w:szCs w:val="18"/>
              </w:rPr>
              <w:t>2</w:t>
            </w:r>
          </w:p>
        </w:tc>
        <w:tc>
          <w:tcPr>
            <w:tcW w:w="3993" w:type="dxa"/>
            <w:vAlign w:val="center"/>
          </w:tcPr>
          <w:p w14:paraId="51B0A1EA" w14:textId="77777777" w:rsidR="00F96F20" w:rsidRPr="00F96F20" w:rsidRDefault="00F96F20" w:rsidP="00F96F20">
            <w:pPr>
              <w:jc w:val="both"/>
              <w:rPr>
                <w:rFonts w:ascii="Arial" w:hAnsi="Arial" w:cs="Arial"/>
                <w:sz w:val="18"/>
                <w:szCs w:val="18"/>
              </w:rPr>
            </w:pPr>
            <w:r w:rsidRPr="00F96F20">
              <w:rPr>
                <w:rFonts w:ascii="Arial" w:hAnsi="Arial" w:cs="Arial"/>
                <w:sz w:val="18"/>
                <w:szCs w:val="18"/>
              </w:rPr>
              <w:t>Półmaska filtrująca w klasie filtracji FFP3, NR (jednorazowego użytku – przeznaczona na 8 godzin pracy), D - (przebadana na zatkanie pyłem dolomitowym). Półmaska trójpanelowa z zaworem umieszczonym centralnie na panelu środkowym. Czasza wykonana z materiału wielowarstwowego antyalergicznego (LATEX-FREE) non-</w:t>
            </w:r>
            <w:proofErr w:type="spellStart"/>
            <w:r w:rsidRPr="00F96F20">
              <w:rPr>
                <w:rFonts w:ascii="Arial" w:hAnsi="Arial" w:cs="Arial"/>
                <w:sz w:val="18"/>
                <w:szCs w:val="18"/>
              </w:rPr>
              <w:t>woven</w:t>
            </w:r>
            <w:proofErr w:type="spellEnd"/>
            <w:r w:rsidRPr="00F96F20">
              <w:rPr>
                <w:rFonts w:ascii="Arial" w:hAnsi="Arial" w:cs="Arial"/>
                <w:sz w:val="18"/>
                <w:szCs w:val="18"/>
              </w:rPr>
              <w:t xml:space="preserve">. Zacisk nosowy ułatwiający dopasowanie półmaski do nosa użytkownika; pianka nosowa stwarzająca większy komfort użytkowania; taśmy mocowane do półmaski za pomocą wysokoodpornych na zerwanie zszywaczy (brak ryzyka uszkodzenia mocowania taśmy); brak efektu parowania okularów; skuteczność filtracji 99% - stosowane do ochrony przed cząstkami stałymi i ciekłymi o wysokiej toksyczności dla których NDS&lt;0,05mg/m3 o ile maksymalne stężenie </w:t>
            </w:r>
            <w:r w:rsidRPr="00F96F20">
              <w:rPr>
                <w:rFonts w:ascii="Arial" w:hAnsi="Arial" w:cs="Arial"/>
                <w:sz w:val="18"/>
                <w:szCs w:val="18"/>
              </w:rPr>
              <w:lastRenderedPageBreak/>
              <w:t xml:space="preserve">wynosi do 50xNDS; brak podatności na zapadanie się oraz tracenie kształtu dzięki wysokiej odporności na wysokie oraz niskie temperatury; indywidualnie pakowana; wysokowydajny zawór oddechowy zapewniający niskie opory wydechu i efektywne odprowadzanie wilgoci i ciepła z półmaski Posiada certyfikat na zgodność ze zharmonizowaną normą europejską EN 149:2001 + A1:2009. ISO 9001: 2015 </w:t>
            </w:r>
            <w:proofErr w:type="spellStart"/>
            <w:r w:rsidRPr="00F96F20">
              <w:rPr>
                <w:rFonts w:ascii="Arial" w:hAnsi="Arial" w:cs="Arial"/>
                <w:sz w:val="18"/>
                <w:szCs w:val="18"/>
              </w:rPr>
              <w:t>Quality</w:t>
            </w:r>
            <w:proofErr w:type="spellEnd"/>
            <w:r w:rsidRPr="00F96F20">
              <w:rPr>
                <w:rFonts w:ascii="Arial" w:hAnsi="Arial" w:cs="Arial"/>
                <w:sz w:val="18"/>
                <w:szCs w:val="18"/>
              </w:rPr>
              <w:t xml:space="preserve"> Management System. ISO 13485: 2016  </w:t>
            </w:r>
            <w:proofErr w:type="spellStart"/>
            <w:r w:rsidRPr="00F96F20">
              <w:rPr>
                <w:rFonts w:ascii="Arial" w:hAnsi="Arial" w:cs="Arial"/>
                <w:sz w:val="18"/>
                <w:szCs w:val="18"/>
              </w:rPr>
              <w:t>Medical</w:t>
            </w:r>
            <w:proofErr w:type="spellEnd"/>
            <w:r w:rsidRPr="00F96F20">
              <w:rPr>
                <w:rFonts w:ascii="Arial" w:hAnsi="Arial" w:cs="Arial"/>
                <w:sz w:val="18"/>
                <w:szCs w:val="18"/>
              </w:rPr>
              <w:t xml:space="preserve"> Devices </w:t>
            </w:r>
            <w:proofErr w:type="spellStart"/>
            <w:r w:rsidRPr="00F96F20">
              <w:rPr>
                <w:rFonts w:ascii="Arial" w:hAnsi="Arial" w:cs="Arial"/>
                <w:sz w:val="18"/>
                <w:szCs w:val="18"/>
              </w:rPr>
              <w:t>Quality</w:t>
            </w:r>
            <w:proofErr w:type="spellEnd"/>
            <w:r w:rsidRPr="00F96F20">
              <w:rPr>
                <w:rFonts w:ascii="Arial" w:hAnsi="Arial" w:cs="Arial"/>
                <w:sz w:val="18"/>
                <w:szCs w:val="18"/>
              </w:rPr>
              <w:t xml:space="preserve"> Management System (system zarządzania jakością dla wyrobów medycznych). Środek Ochrony Indywidualnej kategorii III.</w:t>
            </w:r>
          </w:p>
          <w:p w14:paraId="00408227" w14:textId="77777777" w:rsidR="00F96F20" w:rsidRPr="00F96F20" w:rsidRDefault="00F96F20" w:rsidP="00F96F20">
            <w:pPr>
              <w:jc w:val="both"/>
              <w:rPr>
                <w:rFonts w:ascii="Arial" w:hAnsi="Arial" w:cs="Arial"/>
                <w:sz w:val="18"/>
                <w:szCs w:val="18"/>
              </w:rPr>
            </w:pPr>
            <w:r w:rsidRPr="00F96F20">
              <w:rPr>
                <w:rFonts w:ascii="Arial" w:hAnsi="Arial" w:cs="Arial"/>
                <w:sz w:val="18"/>
                <w:szCs w:val="18"/>
              </w:rPr>
              <w:t>• skuteczność filtracji bakteryjnej dla cząstek (BFE) – &gt;99,9%</w:t>
            </w:r>
          </w:p>
          <w:p w14:paraId="45CDB41C" w14:textId="77777777" w:rsidR="00F96F20" w:rsidRPr="00F96F20" w:rsidRDefault="00F96F20" w:rsidP="00F96F20">
            <w:pPr>
              <w:jc w:val="both"/>
              <w:rPr>
                <w:rFonts w:ascii="Arial" w:hAnsi="Arial" w:cs="Arial"/>
                <w:sz w:val="18"/>
                <w:szCs w:val="18"/>
              </w:rPr>
            </w:pPr>
            <w:r w:rsidRPr="00F96F20">
              <w:rPr>
                <w:rFonts w:ascii="Arial" w:hAnsi="Arial" w:cs="Arial"/>
                <w:sz w:val="18"/>
                <w:szCs w:val="18"/>
              </w:rPr>
              <w:t xml:space="preserve">• skuteczność filtracji dla cząstek (0,1 </w:t>
            </w:r>
            <w:proofErr w:type="spellStart"/>
            <w:r w:rsidRPr="00F96F20">
              <w:rPr>
                <w:rFonts w:ascii="Arial" w:hAnsi="Arial" w:cs="Arial"/>
                <w:sz w:val="18"/>
                <w:szCs w:val="18"/>
              </w:rPr>
              <w:t>μm</w:t>
            </w:r>
            <w:proofErr w:type="spellEnd"/>
            <w:r w:rsidRPr="00F96F20">
              <w:rPr>
                <w:rFonts w:ascii="Arial" w:hAnsi="Arial" w:cs="Arial"/>
                <w:sz w:val="18"/>
                <w:szCs w:val="18"/>
              </w:rPr>
              <w:t>) – &gt;99,9%</w:t>
            </w:r>
          </w:p>
          <w:p w14:paraId="7F837AE0" w14:textId="77777777" w:rsidR="00F96F20" w:rsidRPr="00F96F20" w:rsidRDefault="00F96F20" w:rsidP="00F96F20">
            <w:pPr>
              <w:jc w:val="both"/>
              <w:rPr>
                <w:rFonts w:ascii="Arial" w:hAnsi="Arial" w:cs="Arial"/>
                <w:sz w:val="18"/>
                <w:szCs w:val="18"/>
              </w:rPr>
            </w:pPr>
            <w:r w:rsidRPr="00F96F20">
              <w:rPr>
                <w:rFonts w:ascii="Arial" w:hAnsi="Arial" w:cs="Arial"/>
                <w:sz w:val="18"/>
                <w:szCs w:val="18"/>
              </w:rPr>
              <w:t>• przebadane w zakresie penetracji chlorkiem sodu (skuteczność filtracji &gt;99,9%)</w:t>
            </w:r>
          </w:p>
          <w:p w14:paraId="720DD065" w14:textId="77777777" w:rsidR="00F96F20" w:rsidRPr="00F96F20" w:rsidRDefault="00F96F20" w:rsidP="00F96F20">
            <w:pPr>
              <w:jc w:val="both"/>
              <w:rPr>
                <w:rFonts w:ascii="Arial" w:hAnsi="Arial" w:cs="Arial"/>
                <w:sz w:val="18"/>
                <w:szCs w:val="18"/>
              </w:rPr>
            </w:pPr>
            <w:r w:rsidRPr="00F96F20">
              <w:rPr>
                <w:rFonts w:ascii="Arial" w:hAnsi="Arial" w:cs="Arial"/>
                <w:sz w:val="18"/>
                <w:szCs w:val="18"/>
              </w:rPr>
              <w:t xml:space="preserve">• opór powietrza (w </w:t>
            </w:r>
            <w:proofErr w:type="spellStart"/>
            <w:r w:rsidRPr="00F96F20">
              <w:rPr>
                <w:rFonts w:ascii="Arial" w:hAnsi="Arial" w:cs="Arial"/>
                <w:sz w:val="18"/>
                <w:szCs w:val="18"/>
              </w:rPr>
              <w:t>mbar</w:t>
            </w:r>
            <w:proofErr w:type="spellEnd"/>
            <w:r w:rsidRPr="00F96F20">
              <w:rPr>
                <w:rFonts w:ascii="Arial" w:hAnsi="Arial" w:cs="Arial"/>
                <w:sz w:val="18"/>
                <w:szCs w:val="18"/>
              </w:rPr>
              <w:t>) przy wdechu &lt; 1,5</w:t>
            </w:r>
          </w:p>
          <w:p w14:paraId="69813C71" w14:textId="1700979F" w:rsidR="00F96F20" w:rsidRPr="00574A7B" w:rsidRDefault="00F96F20" w:rsidP="00F96F20">
            <w:pPr>
              <w:jc w:val="both"/>
              <w:rPr>
                <w:rFonts w:ascii="Arial" w:hAnsi="Arial" w:cs="Arial"/>
                <w:sz w:val="18"/>
                <w:szCs w:val="18"/>
              </w:rPr>
            </w:pPr>
            <w:r w:rsidRPr="00F96F20">
              <w:rPr>
                <w:rFonts w:ascii="Arial" w:hAnsi="Arial" w:cs="Arial"/>
                <w:sz w:val="18"/>
                <w:szCs w:val="18"/>
              </w:rPr>
              <w:t xml:space="preserve">• opór powietrza (w </w:t>
            </w:r>
            <w:proofErr w:type="spellStart"/>
            <w:r w:rsidRPr="00F96F20">
              <w:rPr>
                <w:rFonts w:ascii="Arial" w:hAnsi="Arial" w:cs="Arial"/>
                <w:sz w:val="18"/>
                <w:szCs w:val="18"/>
              </w:rPr>
              <w:t>mbar</w:t>
            </w:r>
            <w:proofErr w:type="spellEnd"/>
            <w:r w:rsidRPr="00F96F20">
              <w:rPr>
                <w:rFonts w:ascii="Arial" w:hAnsi="Arial" w:cs="Arial"/>
                <w:sz w:val="18"/>
                <w:szCs w:val="18"/>
              </w:rPr>
              <w:t>) przy wydechu &lt; 2,5</w:t>
            </w:r>
          </w:p>
          <w:p w14:paraId="4FC742E6" w14:textId="2DD9EDE7" w:rsidR="00E11504" w:rsidRPr="00574A7B" w:rsidRDefault="00E11504" w:rsidP="00F046CD">
            <w:pPr>
              <w:jc w:val="both"/>
              <w:rPr>
                <w:rFonts w:ascii="Arial" w:hAnsi="Arial" w:cs="Arial"/>
                <w:sz w:val="18"/>
                <w:szCs w:val="18"/>
              </w:rPr>
            </w:pPr>
          </w:p>
        </w:tc>
        <w:tc>
          <w:tcPr>
            <w:tcW w:w="564" w:type="dxa"/>
            <w:vAlign w:val="center"/>
          </w:tcPr>
          <w:p w14:paraId="2A5E403B" w14:textId="77777777" w:rsidR="00E11504" w:rsidRPr="00574A7B" w:rsidRDefault="00E11504" w:rsidP="0083295A">
            <w:pPr>
              <w:jc w:val="center"/>
              <w:rPr>
                <w:rFonts w:ascii="Arial" w:hAnsi="Arial" w:cs="Arial"/>
                <w:sz w:val="18"/>
                <w:szCs w:val="18"/>
              </w:rPr>
            </w:pPr>
            <w:r w:rsidRPr="00574A7B">
              <w:rPr>
                <w:rFonts w:ascii="Arial" w:hAnsi="Arial" w:cs="Arial"/>
                <w:sz w:val="18"/>
                <w:szCs w:val="18"/>
              </w:rPr>
              <w:lastRenderedPageBreak/>
              <w:t>szt.</w:t>
            </w:r>
          </w:p>
        </w:tc>
        <w:tc>
          <w:tcPr>
            <w:tcW w:w="691" w:type="dxa"/>
            <w:vAlign w:val="center"/>
          </w:tcPr>
          <w:p w14:paraId="7CD2E6A1" w14:textId="301C9B4B" w:rsidR="00E11504" w:rsidRPr="00AC0177" w:rsidRDefault="00F96F20" w:rsidP="0083295A">
            <w:pPr>
              <w:jc w:val="center"/>
              <w:rPr>
                <w:rFonts w:ascii="Arial" w:hAnsi="Arial" w:cs="Arial"/>
                <w:sz w:val="18"/>
                <w:szCs w:val="18"/>
                <w:highlight w:val="yellow"/>
              </w:rPr>
            </w:pPr>
            <w:r w:rsidRPr="008C5299">
              <w:rPr>
                <w:rFonts w:ascii="Arial" w:hAnsi="Arial" w:cs="Arial"/>
                <w:sz w:val="18"/>
                <w:szCs w:val="18"/>
              </w:rPr>
              <w:t>1 500</w:t>
            </w:r>
          </w:p>
        </w:tc>
        <w:tc>
          <w:tcPr>
            <w:tcW w:w="781" w:type="dxa"/>
            <w:vAlign w:val="center"/>
          </w:tcPr>
          <w:p w14:paraId="41E6AE77" w14:textId="77777777" w:rsidR="00E11504" w:rsidRPr="00574A7B" w:rsidRDefault="00E11504" w:rsidP="0083295A">
            <w:pPr>
              <w:jc w:val="center"/>
              <w:rPr>
                <w:rFonts w:ascii="Arial" w:hAnsi="Arial" w:cs="Arial"/>
                <w:sz w:val="18"/>
                <w:szCs w:val="18"/>
              </w:rPr>
            </w:pPr>
          </w:p>
        </w:tc>
        <w:tc>
          <w:tcPr>
            <w:tcW w:w="1073" w:type="dxa"/>
            <w:vAlign w:val="center"/>
          </w:tcPr>
          <w:p w14:paraId="49BFEE5C" w14:textId="77777777" w:rsidR="00E11504" w:rsidRPr="00574A7B" w:rsidRDefault="00E11504" w:rsidP="0083295A">
            <w:pPr>
              <w:jc w:val="center"/>
              <w:rPr>
                <w:rFonts w:ascii="Arial" w:hAnsi="Arial" w:cs="Arial"/>
                <w:sz w:val="18"/>
                <w:szCs w:val="18"/>
              </w:rPr>
            </w:pPr>
          </w:p>
        </w:tc>
        <w:tc>
          <w:tcPr>
            <w:tcW w:w="646" w:type="dxa"/>
            <w:vAlign w:val="center"/>
          </w:tcPr>
          <w:p w14:paraId="6328252C" w14:textId="77777777" w:rsidR="00E11504" w:rsidRPr="00574A7B" w:rsidRDefault="00E11504" w:rsidP="0083295A">
            <w:pPr>
              <w:jc w:val="center"/>
              <w:rPr>
                <w:rFonts w:ascii="Arial" w:hAnsi="Arial" w:cs="Arial"/>
                <w:sz w:val="18"/>
                <w:szCs w:val="18"/>
              </w:rPr>
            </w:pPr>
          </w:p>
        </w:tc>
        <w:tc>
          <w:tcPr>
            <w:tcW w:w="1033" w:type="dxa"/>
            <w:vAlign w:val="center"/>
          </w:tcPr>
          <w:p w14:paraId="1626FC74" w14:textId="77777777" w:rsidR="00E11504" w:rsidRPr="00574A7B" w:rsidRDefault="00E11504" w:rsidP="0083295A">
            <w:pPr>
              <w:jc w:val="center"/>
              <w:rPr>
                <w:rFonts w:ascii="Arial" w:hAnsi="Arial" w:cs="Arial"/>
                <w:sz w:val="18"/>
                <w:szCs w:val="18"/>
              </w:rPr>
            </w:pPr>
          </w:p>
        </w:tc>
        <w:tc>
          <w:tcPr>
            <w:tcW w:w="1242" w:type="dxa"/>
            <w:vAlign w:val="center"/>
          </w:tcPr>
          <w:p w14:paraId="70AF9E18" w14:textId="77777777" w:rsidR="00E11504" w:rsidRPr="00574A7B" w:rsidRDefault="00E11504" w:rsidP="0083295A">
            <w:pPr>
              <w:jc w:val="center"/>
              <w:rPr>
                <w:rFonts w:ascii="Arial" w:hAnsi="Arial" w:cs="Arial"/>
                <w:sz w:val="18"/>
                <w:szCs w:val="18"/>
              </w:rPr>
            </w:pPr>
          </w:p>
        </w:tc>
        <w:tc>
          <w:tcPr>
            <w:tcW w:w="1363" w:type="dxa"/>
            <w:vAlign w:val="center"/>
          </w:tcPr>
          <w:p w14:paraId="1C50E227" w14:textId="77777777" w:rsidR="00E11504" w:rsidRPr="00574A7B" w:rsidRDefault="00E11504" w:rsidP="0083295A">
            <w:pPr>
              <w:jc w:val="center"/>
              <w:rPr>
                <w:rFonts w:ascii="Arial" w:hAnsi="Arial" w:cs="Arial"/>
                <w:sz w:val="18"/>
                <w:szCs w:val="18"/>
              </w:rPr>
            </w:pPr>
          </w:p>
        </w:tc>
        <w:tc>
          <w:tcPr>
            <w:tcW w:w="1284" w:type="dxa"/>
            <w:vAlign w:val="center"/>
          </w:tcPr>
          <w:p w14:paraId="6600A724" w14:textId="77777777" w:rsidR="00E11504" w:rsidRPr="00574A7B" w:rsidRDefault="00E11504" w:rsidP="0083295A">
            <w:pPr>
              <w:jc w:val="center"/>
              <w:rPr>
                <w:rFonts w:ascii="Arial" w:hAnsi="Arial" w:cs="Arial"/>
                <w:sz w:val="18"/>
                <w:szCs w:val="18"/>
              </w:rPr>
            </w:pPr>
          </w:p>
        </w:tc>
        <w:tc>
          <w:tcPr>
            <w:tcW w:w="1428" w:type="dxa"/>
          </w:tcPr>
          <w:p w14:paraId="47517828" w14:textId="77777777" w:rsidR="00E11504" w:rsidRPr="00574A7B" w:rsidRDefault="00E11504" w:rsidP="0083295A">
            <w:pPr>
              <w:jc w:val="center"/>
              <w:rPr>
                <w:rFonts w:ascii="Arial" w:hAnsi="Arial" w:cs="Arial"/>
                <w:sz w:val="18"/>
                <w:szCs w:val="18"/>
              </w:rPr>
            </w:pPr>
          </w:p>
        </w:tc>
      </w:tr>
      <w:tr w:rsidR="00E11504" w:rsidRPr="00574A7B" w14:paraId="0ECC6FA4" w14:textId="1B7B789D" w:rsidTr="00F52D3A">
        <w:tc>
          <w:tcPr>
            <w:tcW w:w="544" w:type="dxa"/>
            <w:vAlign w:val="center"/>
          </w:tcPr>
          <w:p w14:paraId="2AE31C7F" w14:textId="10082CB4" w:rsidR="00E11504" w:rsidRPr="00574A7B" w:rsidRDefault="00F96F20" w:rsidP="0083295A">
            <w:pPr>
              <w:jc w:val="center"/>
              <w:rPr>
                <w:rFonts w:ascii="Arial" w:hAnsi="Arial" w:cs="Arial"/>
                <w:sz w:val="18"/>
                <w:szCs w:val="18"/>
              </w:rPr>
            </w:pPr>
            <w:r>
              <w:rPr>
                <w:rFonts w:ascii="Arial" w:hAnsi="Arial" w:cs="Arial"/>
                <w:sz w:val="18"/>
                <w:szCs w:val="18"/>
              </w:rPr>
              <w:t>3</w:t>
            </w:r>
            <w:r w:rsidR="00E11504">
              <w:rPr>
                <w:rFonts w:ascii="Arial" w:hAnsi="Arial" w:cs="Arial"/>
                <w:sz w:val="18"/>
                <w:szCs w:val="18"/>
              </w:rPr>
              <w:t>.</w:t>
            </w:r>
          </w:p>
        </w:tc>
        <w:tc>
          <w:tcPr>
            <w:tcW w:w="3993" w:type="dxa"/>
            <w:vAlign w:val="center"/>
          </w:tcPr>
          <w:p w14:paraId="6DBBCF39" w14:textId="77777777" w:rsidR="00511C6A" w:rsidRPr="00511C6A" w:rsidRDefault="00511C6A" w:rsidP="00511C6A">
            <w:pPr>
              <w:jc w:val="both"/>
              <w:rPr>
                <w:rFonts w:ascii="Arial" w:hAnsi="Arial" w:cs="Arial"/>
                <w:sz w:val="18"/>
                <w:szCs w:val="18"/>
              </w:rPr>
            </w:pPr>
            <w:r w:rsidRPr="00511C6A">
              <w:rPr>
                <w:rFonts w:ascii="Arial" w:hAnsi="Arial" w:cs="Arial"/>
                <w:sz w:val="18"/>
                <w:szCs w:val="18"/>
              </w:rPr>
              <w:t>Sterylny kombinezon ochronny bez kaptura, ze szwami lamowanymi, z elastycznymi mankietami rękawów i nogawek oraz gumką w pasie. Przeznaczony do pracy w pomieszczeniach czystych klasy ISO-4/5, A i B wg GMP oraz jednocześnie:</w:t>
            </w:r>
          </w:p>
          <w:p w14:paraId="5909A029" w14:textId="77777777" w:rsidR="00511C6A" w:rsidRPr="00511C6A" w:rsidRDefault="00511C6A" w:rsidP="00511C6A">
            <w:pPr>
              <w:jc w:val="both"/>
              <w:rPr>
                <w:rFonts w:ascii="Arial" w:hAnsi="Arial" w:cs="Arial"/>
                <w:sz w:val="18"/>
                <w:szCs w:val="18"/>
              </w:rPr>
            </w:pPr>
            <w:r w:rsidRPr="00511C6A">
              <w:rPr>
                <w:rFonts w:ascii="Arial" w:hAnsi="Arial" w:cs="Arial"/>
                <w:sz w:val="18"/>
                <w:szCs w:val="18"/>
              </w:rPr>
              <w:t xml:space="preserve">1. Spełnia wymagania dla środków ochrony indywidualnej kategorii III zgodnie z dyrektywą UE 89/686/EEC </w:t>
            </w:r>
          </w:p>
          <w:p w14:paraId="615238CF" w14:textId="77777777" w:rsidR="00511C6A" w:rsidRPr="00511C6A" w:rsidRDefault="00511C6A" w:rsidP="00511C6A">
            <w:pPr>
              <w:jc w:val="both"/>
              <w:rPr>
                <w:rFonts w:ascii="Arial" w:hAnsi="Arial" w:cs="Arial"/>
                <w:sz w:val="18"/>
                <w:szCs w:val="18"/>
              </w:rPr>
            </w:pPr>
            <w:r w:rsidRPr="00511C6A">
              <w:rPr>
                <w:rFonts w:ascii="Arial" w:hAnsi="Arial" w:cs="Arial"/>
                <w:sz w:val="18"/>
                <w:szCs w:val="18"/>
              </w:rPr>
              <w:t xml:space="preserve">2. Spełnia wymagania dla przeciwchemicznej odzieży ochronnej: </w:t>
            </w:r>
          </w:p>
          <w:p w14:paraId="2A5A36F7" w14:textId="77777777" w:rsidR="00511C6A" w:rsidRPr="00511C6A" w:rsidRDefault="00511C6A" w:rsidP="00511C6A">
            <w:pPr>
              <w:jc w:val="both"/>
              <w:rPr>
                <w:rFonts w:ascii="Arial" w:hAnsi="Arial" w:cs="Arial"/>
                <w:sz w:val="18"/>
                <w:szCs w:val="18"/>
              </w:rPr>
            </w:pPr>
            <w:r w:rsidRPr="00511C6A">
              <w:rPr>
                <w:rFonts w:ascii="Arial" w:hAnsi="Arial" w:cs="Arial"/>
                <w:sz w:val="18"/>
                <w:szCs w:val="18"/>
              </w:rPr>
              <w:t>3. Typ 5: Odporność na przeciek drobnych cząstek do wnętrza ubioru – badanie wg normy EN ISO 13982-1:2004/A1:2010</w:t>
            </w:r>
          </w:p>
          <w:p w14:paraId="61FB6C6F" w14:textId="77777777" w:rsidR="00511C6A" w:rsidRPr="00511C6A" w:rsidRDefault="00511C6A" w:rsidP="00511C6A">
            <w:pPr>
              <w:jc w:val="both"/>
              <w:rPr>
                <w:rFonts w:ascii="Arial" w:hAnsi="Arial" w:cs="Arial"/>
                <w:sz w:val="18"/>
                <w:szCs w:val="18"/>
              </w:rPr>
            </w:pPr>
            <w:r w:rsidRPr="00511C6A">
              <w:rPr>
                <w:rFonts w:ascii="Arial" w:hAnsi="Arial" w:cs="Arial"/>
                <w:sz w:val="18"/>
                <w:szCs w:val="18"/>
              </w:rPr>
              <w:t xml:space="preserve">4. Typ 6: Odzież chroniąca przed ciekłymi chemikaliami (EN 13034:2005+A1:2009) </w:t>
            </w:r>
          </w:p>
          <w:p w14:paraId="057BBBD7" w14:textId="77777777" w:rsidR="00511C6A" w:rsidRPr="00511C6A" w:rsidRDefault="00511C6A" w:rsidP="00511C6A">
            <w:pPr>
              <w:jc w:val="both"/>
              <w:rPr>
                <w:rFonts w:ascii="Arial" w:hAnsi="Arial" w:cs="Arial"/>
                <w:sz w:val="18"/>
                <w:szCs w:val="18"/>
              </w:rPr>
            </w:pPr>
            <w:r w:rsidRPr="00511C6A">
              <w:rPr>
                <w:rFonts w:ascii="Arial" w:hAnsi="Arial" w:cs="Arial"/>
                <w:sz w:val="18"/>
                <w:szCs w:val="18"/>
              </w:rPr>
              <w:t xml:space="preserve">5. EN 14126:2003 – Odporność materiału na </w:t>
            </w:r>
            <w:proofErr w:type="spellStart"/>
            <w:r w:rsidRPr="00511C6A">
              <w:rPr>
                <w:rFonts w:ascii="Arial" w:hAnsi="Arial" w:cs="Arial"/>
                <w:sz w:val="18"/>
                <w:szCs w:val="18"/>
              </w:rPr>
              <w:t>przeniakanie</w:t>
            </w:r>
            <w:proofErr w:type="spellEnd"/>
            <w:r w:rsidRPr="00511C6A">
              <w:rPr>
                <w:rFonts w:ascii="Arial" w:hAnsi="Arial" w:cs="Arial"/>
                <w:sz w:val="18"/>
                <w:szCs w:val="18"/>
              </w:rPr>
              <w:t xml:space="preserve"> czynników biologicznych </w:t>
            </w:r>
          </w:p>
          <w:p w14:paraId="76E1CE97" w14:textId="77777777" w:rsidR="00511C6A" w:rsidRPr="00511C6A" w:rsidRDefault="00511C6A" w:rsidP="00511C6A">
            <w:pPr>
              <w:jc w:val="both"/>
              <w:rPr>
                <w:rFonts w:ascii="Arial" w:hAnsi="Arial" w:cs="Arial"/>
                <w:sz w:val="18"/>
                <w:szCs w:val="18"/>
              </w:rPr>
            </w:pPr>
            <w:r w:rsidRPr="00511C6A">
              <w:rPr>
                <w:rFonts w:ascii="Arial" w:hAnsi="Arial" w:cs="Arial"/>
                <w:sz w:val="18"/>
                <w:szCs w:val="18"/>
              </w:rPr>
              <w:t>6. Posiada właściwości mechaniczne:</w:t>
            </w:r>
          </w:p>
          <w:p w14:paraId="4FBF6C7E" w14:textId="77777777" w:rsidR="00511C6A" w:rsidRPr="00511C6A" w:rsidRDefault="00511C6A" w:rsidP="00511C6A">
            <w:pPr>
              <w:jc w:val="both"/>
              <w:rPr>
                <w:rFonts w:ascii="Arial" w:hAnsi="Arial" w:cs="Arial"/>
                <w:sz w:val="18"/>
                <w:szCs w:val="18"/>
              </w:rPr>
            </w:pPr>
            <w:r w:rsidRPr="00511C6A">
              <w:rPr>
                <w:rFonts w:ascii="Arial" w:hAnsi="Arial" w:cs="Arial"/>
                <w:sz w:val="18"/>
                <w:szCs w:val="18"/>
              </w:rPr>
              <w:lastRenderedPageBreak/>
              <w:t xml:space="preserve">7. Odporność na ścieranie materiału wg EN 530 Metoda 2, &gt;10 cykli </w:t>
            </w:r>
          </w:p>
          <w:p w14:paraId="7DB1FE81" w14:textId="77777777" w:rsidR="00511C6A" w:rsidRPr="00511C6A" w:rsidRDefault="00511C6A" w:rsidP="00511C6A">
            <w:pPr>
              <w:jc w:val="both"/>
              <w:rPr>
                <w:rFonts w:ascii="Arial" w:hAnsi="Arial" w:cs="Arial"/>
                <w:sz w:val="18"/>
                <w:szCs w:val="18"/>
              </w:rPr>
            </w:pPr>
            <w:r w:rsidRPr="00511C6A">
              <w:rPr>
                <w:rFonts w:ascii="Arial" w:hAnsi="Arial" w:cs="Arial"/>
                <w:sz w:val="18"/>
                <w:szCs w:val="18"/>
              </w:rPr>
              <w:t xml:space="preserve">8. Wytrzymałość na zginanie materiału wg ISO 7854 Metoda B,     &gt;100 000 cykli </w:t>
            </w:r>
          </w:p>
          <w:p w14:paraId="307D87CF" w14:textId="77777777" w:rsidR="00511C6A" w:rsidRPr="00511C6A" w:rsidRDefault="00511C6A" w:rsidP="00511C6A">
            <w:pPr>
              <w:jc w:val="both"/>
              <w:rPr>
                <w:rFonts w:ascii="Arial" w:hAnsi="Arial" w:cs="Arial"/>
                <w:sz w:val="18"/>
                <w:szCs w:val="18"/>
              </w:rPr>
            </w:pPr>
            <w:r w:rsidRPr="00511C6A">
              <w:rPr>
                <w:rFonts w:ascii="Arial" w:hAnsi="Arial" w:cs="Arial"/>
                <w:sz w:val="18"/>
                <w:szCs w:val="18"/>
              </w:rPr>
              <w:t xml:space="preserve">9. Odporność na przebicie wg EN 863  przynajmniej &gt;5 N </w:t>
            </w:r>
          </w:p>
          <w:p w14:paraId="5ACFEE3C" w14:textId="77777777" w:rsidR="00511C6A" w:rsidRPr="00511C6A" w:rsidRDefault="00511C6A" w:rsidP="00511C6A">
            <w:pPr>
              <w:jc w:val="both"/>
              <w:rPr>
                <w:rFonts w:ascii="Arial" w:hAnsi="Arial" w:cs="Arial"/>
                <w:sz w:val="18"/>
                <w:szCs w:val="18"/>
              </w:rPr>
            </w:pPr>
            <w:r w:rsidRPr="00511C6A">
              <w:rPr>
                <w:rFonts w:ascii="Arial" w:hAnsi="Arial" w:cs="Arial"/>
                <w:sz w:val="18"/>
                <w:szCs w:val="18"/>
              </w:rPr>
              <w:t>10. Wytrzymałość szwów wg EN ISO 13935-2,  &gt;30 N</w:t>
            </w:r>
          </w:p>
          <w:p w14:paraId="75F34C0F" w14:textId="77777777" w:rsidR="00511C6A" w:rsidRPr="00511C6A" w:rsidRDefault="00511C6A" w:rsidP="00511C6A">
            <w:pPr>
              <w:jc w:val="both"/>
              <w:rPr>
                <w:rFonts w:ascii="Arial" w:hAnsi="Arial" w:cs="Arial"/>
                <w:sz w:val="18"/>
                <w:szCs w:val="18"/>
              </w:rPr>
            </w:pPr>
            <w:r w:rsidRPr="00511C6A">
              <w:rPr>
                <w:rFonts w:ascii="Arial" w:hAnsi="Arial" w:cs="Arial"/>
                <w:sz w:val="18"/>
                <w:szCs w:val="18"/>
              </w:rPr>
              <w:t xml:space="preserve">11. Materiał kombinezonu wykonany z wysokiej gęstości polietylenu o wadze powierzchniowej min. 45 g/m2 umożliwiający transfer powietrza i pary wodnej (oddychającego) celem zapewnienia odpowiedniego komfortu termicznego podczas użytkowania (przepuszczalność powietrza ISO 5636-5 wynik ok 4 s)  </w:t>
            </w:r>
          </w:p>
          <w:p w14:paraId="11B9DA9B" w14:textId="77777777" w:rsidR="00511C6A" w:rsidRPr="00511C6A" w:rsidRDefault="00511C6A" w:rsidP="00511C6A">
            <w:pPr>
              <w:jc w:val="both"/>
              <w:rPr>
                <w:rFonts w:ascii="Arial" w:hAnsi="Arial" w:cs="Arial"/>
                <w:sz w:val="18"/>
                <w:szCs w:val="18"/>
              </w:rPr>
            </w:pPr>
            <w:r w:rsidRPr="00511C6A">
              <w:rPr>
                <w:rFonts w:ascii="Arial" w:hAnsi="Arial" w:cs="Arial"/>
                <w:sz w:val="18"/>
                <w:szCs w:val="18"/>
              </w:rPr>
              <w:t xml:space="preserve">12. Nie emituje zanieczyszczeń mechanicznych oraz chroni przed ich przenikaniem ze środka ubrania. </w:t>
            </w:r>
          </w:p>
          <w:p w14:paraId="2204293A" w14:textId="77777777" w:rsidR="00511C6A" w:rsidRPr="00511C6A" w:rsidRDefault="00511C6A" w:rsidP="00511C6A">
            <w:pPr>
              <w:jc w:val="both"/>
              <w:rPr>
                <w:rFonts w:ascii="Arial" w:hAnsi="Arial" w:cs="Arial"/>
                <w:sz w:val="18"/>
                <w:szCs w:val="18"/>
              </w:rPr>
            </w:pPr>
            <w:r w:rsidRPr="00511C6A">
              <w:rPr>
                <w:rFonts w:ascii="Arial" w:hAnsi="Arial" w:cs="Arial"/>
                <w:sz w:val="18"/>
                <w:szCs w:val="18"/>
              </w:rPr>
              <w:t xml:space="preserve">13. Odporny na przenikanie typowych </w:t>
            </w:r>
            <w:proofErr w:type="spellStart"/>
            <w:r w:rsidRPr="00511C6A">
              <w:rPr>
                <w:rFonts w:ascii="Arial" w:hAnsi="Arial" w:cs="Arial"/>
                <w:sz w:val="18"/>
                <w:szCs w:val="18"/>
              </w:rPr>
              <w:t>cytostatyków</w:t>
            </w:r>
            <w:proofErr w:type="spellEnd"/>
            <w:r w:rsidRPr="00511C6A">
              <w:rPr>
                <w:rFonts w:ascii="Arial" w:hAnsi="Arial" w:cs="Arial"/>
                <w:sz w:val="18"/>
                <w:szCs w:val="18"/>
              </w:rPr>
              <w:t xml:space="preserve"> ( nie mniej niż 7 związków o klasie przenikania 5 wg EN 14325)</w:t>
            </w:r>
          </w:p>
          <w:p w14:paraId="14AE6366" w14:textId="77777777" w:rsidR="00511C6A" w:rsidRPr="00511C6A" w:rsidRDefault="00511C6A" w:rsidP="00511C6A">
            <w:pPr>
              <w:jc w:val="both"/>
              <w:rPr>
                <w:rFonts w:ascii="Arial" w:hAnsi="Arial" w:cs="Arial"/>
                <w:sz w:val="18"/>
                <w:szCs w:val="18"/>
              </w:rPr>
            </w:pPr>
            <w:r w:rsidRPr="00511C6A">
              <w:rPr>
                <w:rFonts w:ascii="Arial" w:hAnsi="Arial" w:cs="Arial"/>
                <w:sz w:val="18"/>
                <w:szCs w:val="18"/>
              </w:rPr>
              <w:t xml:space="preserve">Konstrukcja kombinezonu: </w:t>
            </w:r>
          </w:p>
          <w:p w14:paraId="012804EB" w14:textId="77777777" w:rsidR="00511C6A" w:rsidRPr="00511C6A" w:rsidRDefault="00511C6A" w:rsidP="00511C6A">
            <w:pPr>
              <w:jc w:val="both"/>
              <w:rPr>
                <w:rFonts w:ascii="Arial" w:hAnsi="Arial" w:cs="Arial"/>
                <w:sz w:val="18"/>
                <w:szCs w:val="18"/>
              </w:rPr>
            </w:pPr>
            <w:r w:rsidRPr="00511C6A">
              <w:rPr>
                <w:rFonts w:ascii="Arial" w:hAnsi="Arial" w:cs="Arial"/>
                <w:sz w:val="18"/>
                <w:szCs w:val="18"/>
              </w:rPr>
              <w:t xml:space="preserve">• Szwy lamowane wykonane od wewnętrznej strony, dodatkowo zabezpieczone materiałem , aby wzmocnić ochronę. </w:t>
            </w:r>
          </w:p>
          <w:p w14:paraId="77515C12" w14:textId="77777777" w:rsidR="00511C6A" w:rsidRPr="00511C6A" w:rsidRDefault="00511C6A" w:rsidP="00511C6A">
            <w:pPr>
              <w:jc w:val="both"/>
              <w:rPr>
                <w:rFonts w:ascii="Arial" w:hAnsi="Arial" w:cs="Arial"/>
                <w:sz w:val="18"/>
                <w:szCs w:val="18"/>
              </w:rPr>
            </w:pPr>
            <w:r w:rsidRPr="00511C6A">
              <w:rPr>
                <w:rFonts w:ascii="Arial" w:hAnsi="Arial" w:cs="Arial"/>
                <w:sz w:val="18"/>
                <w:szCs w:val="18"/>
              </w:rPr>
              <w:t xml:space="preserve">• Elastyczne mankiety rękawów i nogawek. </w:t>
            </w:r>
          </w:p>
          <w:p w14:paraId="0746214B" w14:textId="77777777" w:rsidR="00511C6A" w:rsidRPr="00511C6A" w:rsidRDefault="00511C6A" w:rsidP="00511C6A">
            <w:pPr>
              <w:jc w:val="both"/>
              <w:rPr>
                <w:rFonts w:ascii="Arial" w:hAnsi="Arial" w:cs="Arial"/>
                <w:sz w:val="18"/>
                <w:szCs w:val="18"/>
              </w:rPr>
            </w:pPr>
            <w:r w:rsidRPr="00511C6A">
              <w:rPr>
                <w:rFonts w:ascii="Arial" w:hAnsi="Arial" w:cs="Arial"/>
                <w:sz w:val="18"/>
                <w:szCs w:val="18"/>
              </w:rPr>
              <w:t xml:space="preserve">• Zamknięcie z przodu kombinezonu na zamek błyskawiczny przykryty patką </w:t>
            </w:r>
          </w:p>
          <w:p w14:paraId="2877F7EA" w14:textId="77777777" w:rsidR="00511C6A" w:rsidRPr="00511C6A" w:rsidRDefault="00511C6A" w:rsidP="00511C6A">
            <w:pPr>
              <w:jc w:val="both"/>
              <w:rPr>
                <w:rFonts w:ascii="Arial" w:hAnsi="Arial" w:cs="Arial"/>
                <w:sz w:val="18"/>
                <w:szCs w:val="18"/>
              </w:rPr>
            </w:pPr>
            <w:r w:rsidRPr="00511C6A">
              <w:rPr>
                <w:rFonts w:ascii="Arial" w:hAnsi="Arial" w:cs="Arial"/>
                <w:sz w:val="18"/>
                <w:szCs w:val="18"/>
              </w:rPr>
              <w:t>Pozostałe informacje:</w:t>
            </w:r>
          </w:p>
          <w:p w14:paraId="1D6E924B" w14:textId="77777777" w:rsidR="00511C6A" w:rsidRPr="00511C6A" w:rsidRDefault="00511C6A" w:rsidP="00511C6A">
            <w:pPr>
              <w:jc w:val="both"/>
              <w:rPr>
                <w:rFonts w:ascii="Arial" w:hAnsi="Arial" w:cs="Arial"/>
                <w:sz w:val="18"/>
                <w:szCs w:val="18"/>
              </w:rPr>
            </w:pPr>
            <w:r w:rsidRPr="00511C6A">
              <w:rPr>
                <w:rFonts w:ascii="Arial" w:hAnsi="Arial" w:cs="Arial"/>
                <w:sz w:val="18"/>
                <w:szCs w:val="18"/>
              </w:rPr>
              <w:t>- okres przydatności do użycia mi. 4 lat</w:t>
            </w:r>
          </w:p>
          <w:p w14:paraId="65C90163" w14:textId="35EF0942" w:rsidR="00E11504" w:rsidRPr="00574A7B" w:rsidRDefault="00511C6A" w:rsidP="00511C6A">
            <w:pPr>
              <w:jc w:val="both"/>
              <w:rPr>
                <w:rFonts w:ascii="Arial" w:hAnsi="Arial" w:cs="Arial"/>
                <w:sz w:val="18"/>
                <w:szCs w:val="18"/>
              </w:rPr>
            </w:pPr>
            <w:r w:rsidRPr="00511C6A">
              <w:rPr>
                <w:rFonts w:ascii="Arial" w:hAnsi="Arial" w:cs="Arial"/>
                <w:sz w:val="18"/>
                <w:szCs w:val="18"/>
              </w:rPr>
              <w:t>- dostępny w rozmiarach: S; M; L</w:t>
            </w:r>
          </w:p>
        </w:tc>
        <w:tc>
          <w:tcPr>
            <w:tcW w:w="564" w:type="dxa"/>
            <w:vAlign w:val="center"/>
          </w:tcPr>
          <w:p w14:paraId="6B471737" w14:textId="6A08708C" w:rsidR="00E11504" w:rsidRPr="00574A7B" w:rsidRDefault="00511C6A" w:rsidP="0083295A">
            <w:pPr>
              <w:jc w:val="center"/>
              <w:rPr>
                <w:rFonts w:ascii="Arial" w:hAnsi="Arial" w:cs="Arial"/>
                <w:sz w:val="18"/>
                <w:szCs w:val="18"/>
              </w:rPr>
            </w:pPr>
            <w:proofErr w:type="spellStart"/>
            <w:r>
              <w:rPr>
                <w:rFonts w:ascii="Arial" w:hAnsi="Arial" w:cs="Arial"/>
                <w:sz w:val="18"/>
                <w:szCs w:val="18"/>
              </w:rPr>
              <w:lastRenderedPageBreak/>
              <w:t>szt</w:t>
            </w:r>
            <w:proofErr w:type="spellEnd"/>
          </w:p>
        </w:tc>
        <w:tc>
          <w:tcPr>
            <w:tcW w:w="691" w:type="dxa"/>
            <w:vAlign w:val="center"/>
          </w:tcPr>
          <w:p w14:paraId="21529A89" w14:textId="0499AF8E" w:rsidR="00E11504" w:rsidRPr="00574A7B" w:rsidRDefault="00511C6A" w:rsidP="0083295A">
            <w:pPr>
              <w:jc w:val="center"/>
              <w:rPr>
                <w:rFonts w:ascii="Arial" w:hAnsi="Arial" w:cs="Arial"/>
                <w:sz w:val="18"/>
                <w:szCs w:val="18"/>
              </w:rPr>
            </w:pPr>
            <w:r>
              <w:rPr>
                <w:rFonts w:ascii="Arial" w:hAnsi="Arial" w:cs="Arial"/>
                <w:sz w:val="18"/>
                <w:szCs w:val="18"/>
              </w:rPr>
              <w:t>1 200</w:t>
            </w:r>
          </w:p>
        </w:tc>
        <w:tc>
          <w:tcPr>
            <w:tcW w:w="781" w:type="dxa"/>
            <w:vAlign w:val="center"/>
          </w:tcPr>
          <w:p w14:paraId="78FF2F7D" w14:textId="77777777" w:rsidR="00E11504" w:rsidRPr="00574A7B" w:rsidRDefault="00E11504" w:rsidP="0083295A">
            <w:pPr>
              <w:jc w:val="center"/>
              <w:rPr>
                <w:rFonts w:ascii="Arial" w:hAnsi="Arial" w:cs="Arial"/>
                <w:sz w:val="18"/>
                <w:szCs w:val="18"/>
              </w:rPr>
            </w:pPr>
          </w:p>
        </w:tc>
        <w:tc>
          <w:tcPr>
            <w:tcW w:w="1073" w:type="dxa"/>
            <w:vAlign w:val="center"/>
          </w:tcPr>
          <w:p w14:paraId="70CDD7AD" w14:textId="77777777" w:rsidR="00E11504" w:rsidRPr="00574A7B" w:rsidRDefault="00E11504" w:rsidP="0083295A">
            <w:pPr>
              <w:jc w:val="center"/>
              <w:rPr>
                <w:rFonts w:ascii="Arial" w:hAnsi="Arial" w:cs="Arial"/>
                <w:sz w:val="18"/>
                <w:szCs w:val="18"/>
              </w:rPr>
            </w:pPr>
          </w:p>
        </w:tc>
        <w:tc>
          <w:tcPr>
            <w:tcW w:w="646" w:type="dxa"/>
            <w:vAlign w:val="center"/>
          </w:tcPr>
          <w:p w14:paraId="23D7FF10" w14:textId="77777777" w:rsidR="00E11504" w:rsidRPr="00574A7B" w:rsidRDefault="00E11504" w:rsidP="0083295A">
            <w:pPr>
              <w:jc w:val="center"/>
              <w:rPr>
                <w:rFonts w:ascii="Arial" w:hAnsi="Arial" w:cs="Arial"/>
                <w:sz w:val="18"/>
                <w:szCs w:val="18"/>
              </w:rPr>
            </w:pPr>
          </w:p>
        </w:tc>
        <w:tc>
          <w:tcPr>
            <w:tcW w:w="1033" w:type="dxa"/>
            <w:vAlign w:val="center"/>
          </w:tcPr>
          <w:p w14:paraId="3060BBFD" w14:textId="77777777" w:rsidR="00E11504" w:rsidRPr="00574A7B" w:rsidRDefault="00E11504" w:rsidP="0083295A">
            <w:pPr>
              <w:jc w:val="center"/>
              <w:rPr>
                <w:rFonts w:ascii="Arial" w:hAnsi="Arial" w:cs="Arial"/>
                <w:sz w:val="18"/>
                <w:szCs w:val="18"/>
              </w:rPr>
            </w:pPr>
          </w:p>
        </w:tc>
        <w:tc>
          <w:tcPr>
            <w:tcW w:w="1242" w:type="dxa"/>
            <w:tcBorders>
              <w:bottom w:val="single" w:sz="4" w:space="0" w:color="auto"/>
            </w:tcBorders>
            <w:vAlign w:val="center"/>
          </w:tcPr>
          <w:p w14:paraId="0A18B513" w14:textId="77777777" w:rsidR="00E11504" w:rsidRPr="00574A7B" w:rsidRDefault="00E11504" w:rsidP="0083295A">
            <w:pPr>
              <w:jc w:val="center"/>
              <w:rPr>
                <w:rFonts w:ascii="Arial" w:hAnsi="Arial" w:cs="Arial"/>
                <w:sz w:val="18"/>
                <w:szCs w:val="18"/>
              </w:rPr>
            </w:pPr>
          </w:p>
        </w:tc>
        <w:tc>
          <w:tcPr>
            <w:tcW w:w="1363" w:type="dxa"/>
            <w:tcBorders>
              <w:bottom w:val="single" w:sz="4" w:space="0" w:color="auto"/>
            </w:tcBorders>
            <w:vAlign w:val="center"/>
          </w:tcPr>
          <w:p w14:paraId="70E75D69" w14:textId="77777777" w:rsidR="00E11504" w:rsidRPr="00574A7B" w:rsidRDefault="00E11504" w:rsidP="0083295A">
            <w:pPr>
              <w:jc w:val="center"/>
              <w:rPr>
                <w:rFonts w:ascii="Arial" w:hAnsi="Arial" w:cs="Arial"/>
                <w:sz w:val="18"/>
                <w:szCs w:val="18"/>
              </w:rPr>
            </w:pPr>
          </w:p>
        </w:tc>
        <w:tc>
          <w:tcPr>
            <w:tcW w:w="1284" w:type="dxa"/>
            <w:tcBorders>
              <w:bottom w:val="single" w:sz="4" w:space="0" w:color="auto"/>
            </w:tcBorders>
            <w:vAlign w:val="center"/>
          </w:tcPr>
          <w:p w14:paraId="76F7783B" w14:textId="77777777" w:rsidR="00E11504" w:rsidRPr="00574A7B" w:rsidRDefault="00E11504" w:rsidP="0083295A">
            <w:pPr>
              <w:jc w:val="center"/>
              <w:rPr>
                <w:rFonts w:ascii="Arial" w:hAnsi="Arial" w:cs="Arial"/>
                <w:sz w:val="18"/>
                <w:szCs w:val="18"/>
              </w:rPr>
            </w:pPr>
          </w:p>
        </w:tc>
        <w:tc>
          <w:tcPr>
            <w:tcW w:w="1428" w:type="dxa"/>
            <w:tcBorders>
              <w:bottom w:val="single" w:sz="4" w:space="0" w:color="auto"/>
            </w:tcBorders>
          </w:tcPr>
          <w:p w14:paraId="6ACEEFF5" w14:textId="77777777" w:rsidR="00E11504" w:rsidRPr="00574A7B" w:rsidRDefault="00E11504" w:rsidP="0083295A">
            <w:pPr>
              <w:jc w:val="center"/>
              <w:rPr>
                <w:rFonts w:ascii="Arial" w:hAnsi="Arial" w:cs="Arial"/>
                <w:sz w:val="18"/>
                <w:szCs w:val="18"/>
              </w:rPr>
            </w:pPr>
          </w:p>
        </w:tc>
      </w:tr>
      <w:tr w:rsidR="00511C6A" w:rsidRPr="00574A7B" w14:paraId="5E353F4D" w14:textId="77777777" w:rsidTr="00F52D3A">
        <w:tc>
          <w:tcPr>
            <w:tcW w:w="544" w:type="dxa"/>
            <w:vAlign w:val="center"/>
          </w:tcPr>
          <w:p w14:paraId="3ADE80D6" w14:textId="3BCA6263" w:rsidR="00511C6A" w:rsidRDefault="00511C6A" w:rsidP="0083295A">
            <w:pPr>
              <w:jc w:val="center"/>
              <w:rPr>
                <w:rFonts w:ascii="Arial" w:hAnsi="Arial" w:cs="Arial"/>
                <w:sz w:val="18"/>
                <w:szCs w:val="18"/>
              </w:rPr>
            </w:pPr>
            <w:r>
              <w:rPr>
                <w:rFonts w:ascii="Arial" w:hAnsi="Arial" w:cs="Arial"/>
                <w:sz w:val="18"/>
                <w:szCs w:val="18"/>
              </w:rPr>
              <w:t>4</w:t>
            </w:r>
          </w:p>
        </w:tc>
        <w:tc>
          <w:tcPr>
            <w:tcW w:w="3993" w:type="dxa"/>
            <w:vAlign w:val="center"/>
          </w:tcPr>
          <w:p w14:paraId="2E983A89" w14:textId="77777777" w:rsidR="00511C6A" w:rsidRPr="00511C6A" w:rsidRDefault="00511C6A" w:rsidP="00511C6A">
            <w:pPr>
              <w:jc w:val="both"/>
              <w:rPr>
                <w:rFonts w:ascii="Arial" w:hAnsi="Arial" w:cs="Arial"/>
                <w:sz w:val="18"/>
                <w:szCs w:val="18"/>
              </w:rPr>
            </w:pPr>
            <w:r w:rsidRPr="00511C6A">
              <w:rPr>
                <w:rFonts w:ascii="Arial" w:hAnsi="Arial" w:cs="Arial"/>
                <w:sz w:val="18"/>
                <w:szCs w:val="18"/>
              </w:rPr>
              <w:t>Jednoczęściowy, kombinezon ochronny z kapturem z trokami</w:t>
            </w:r>
          </w:p>
          <w:p w14:paraId="210A6659" w14:textId="77777777" w:rsidR="00511C6A" w:rsidRPr="00511C6A" w:rsidRDefault="00511C6A" w:rsidP="00511C6A">
            <w:pPr>
              <w:jc w:val="both"/>
              <w:rPr>
                <w:rFonts w:ascii="Arial" w:hAnsi="Arial" w:cs="Arial"/>
                <w:sz w:val="18"/>
                <w:szCs w:val="18"/>
              </w:rPr>
            </w:pPr>
            <w:r w:rsidRPr="00511C6A">
              <w:rPr>
                <w:rFonts w:ascii="Arial" w:hAnsi="Arial" w:cs="Arial"/>
                <w:sz w:val="18"/>
                <w:szCs w:val="18"/>
              </w:rPr>
              <w:t>umożliwiającymi dopasowanie do kształtu głowy oraz z dołączonymi</w:t>
            </w:r>
          </w:p>
          <w:p w14:paraId="2705303C" w14:textId="77777777" w:rsidR="00511C6A" w:rsidRPr="00511C6A" w:rsidRDefault="00511C6A" w:rsidP="00511C6A">
            <w:pPr>
              <w:jc w:val="both"/>
              <w:rPr>
                <w:rFonts w:ascii="Arial" w:hAnsi="Arial" w:cs="Arial"/>
                <w:sz w:val="18"/>
                <w:szCs w:val="18"/>
              </w:rPr>
            </w:pPr>
            <w:r w:rsidRPr="00511C6A">
              <w:rPr>
                <w:rFonts w:ascii="Arial" w:hAnsi="Arial" w:cs="Arial"/>
                <w:sz w:val="18"/>
                <w:szCs w:val="18"/>
              </w:rPr>
              <w:t>osłonami na buty z podeszwą antypoślizgową, czysty i sterylny</w:t>
            </w:r>
          </w:p>
          <w:p w14:paraId="0D1847B7" w14:textId="77777777" w:rsidR="00511C6A" w:rsidRPr="00511C6A" w:rsidRDefault="00511C6A" w:rsidP="00511C6A">
            <w:pPr>
              <w:jc w:val="both"/>
              <w:rPr>
                <w:rFonts w:ascii="Arial" w:hAnsi="Arial" w:cs="Arial"/>
                <w:sz w:val="18"/>
                <w:szCs w:val="18"/>
              </w:rPr>
            </w:pPr>
            <w:r w:rsidRPr="00511C6A">
              <w:rPr>
                <w:rFonts w:ascii="Arial" w:hAnsi="Arial" w:cs="Arial"/>
                <w:sz w:val="18"/>
                <w:szCs w:val="18"/>
              </w:rPr>
              <w:t>certyfikat sterylności dołączony do każdej partii, przeznaczony do</w:t>
            </w:r>
          </w:p>
          <w:p w14:paraId="7783E9C1" w14:textId="77777777" w:rsidR="00511C6A" w:rsidRPr="00511C6A" w:rsidRDefault="00511C6A" w:rsidP="00511C6A">
            <w:pPr>
              <w:jc w:val="both"/>
              <w:rPr>
                <w:rFonts w:ascii="Arial" w:hAnsi="Arial" w:cs="Arial"/>
                <w:sz w:val="18"/>
                <w:szCs w:val="18"/>
              </w:rPr>
            </w:pPr>
            <w:r w:rsidRPr="00511C6A">
              <w:rPr>
                <w:rFonts w:ascii="Arial" w:hAnsi="Arial" w:cs="Arial"/>
                <w:sz w:val="18"/>
                <w:szCs w:val="18"/>
              </w:rPr>
              <w:t>pracowni przygotowania leku cytostatycznego, do pomieszczeń o</w:t>
            </w:r>
          </w:p>
          <w:p w14:paraId="1AAB8CBF" w14:textId="77777777" w:rsidR="00511C6A" w:rsidRPr="00511C6A" w:rsidRDefault="00511C6A" w:rsidP="00511C6A">
            <w:pPr>
              <w:jc w:val="both"/>
              <w:rPr>
                <w:rFonts w:ascii="Arial" w:hAnsi="Arial" w:cs="Arial"/>
                <w:sz w:val="18"/>
                <w:szCs w:val="18"/>
              </w:rPr>
            </w:pPr>
            <w:r w:rsidRPr="00511C6A">
              <w:rPr>
                <w:rFonts w:ascii="Arial" w:hAnsi="Arial" w:cs="Arial"/>
                <w:sz w:val="18"/>
                <w:szCs w:val="18"/>
              </w:rPr>
              <w:lastRenderedPageBreak/>
              <w:t>klasie czystości A i B wg GMP. Środek ochrony indywidualnej kategorii</w:t>
            </w:r>
          </w:p>
          <w:p w14:paraId="42434A23" w14:textId="77777777" w:rsidR="00511C6A" w:rsidRPr="00511C6A" w:rsidRDefault="00511C6A" w:rsidP="00511C6A">
            <w:pPr>
              <w:jc w:val="both"/>
              <w:rPr>
                <w:rFonts w:ascii="Arial" w:hAnsi="Arial" w:cs="Arial"/>
                <w:sz w:val="18"/>
                <w:szCs w:val="18"/>
              </w:rPr>
            </w:pPr>
            <w:r w:rsidRPr="00511C6A">
              <w:rPr>
                <w:rFonts w:ascii="Arial" w:hAnsi="Arial" w:cs="Arial"/>
                <w:sz w:val="18"/>
                <w:szCs w:val="18"/>
              </w:rPr>
              <w:t>III, przeciwchemiczna odzież typ 5-B, typ 6-B. Wykonany z wysokiej</w:t>
            </w:r>
          </w:p>
          <w:p w14:paraId="2A7FF6E2" w14:textId="77777777" w:rsidR="00511C6A" w:rsidRPr="00511C6A" w:rsidRDefault="00511C6A" w:rsidP="00511C6A">
            <w:pPr>
              <w:jc w:val="both"/>
              <w:rPr>
                <w:rFonts w:ascii="Arial" w:hAnsi="Arial" w:cs="Arial"/>
                <w:sz w:val="18"/>
                <w:szCs w:val="18"/>
              </w:rPr>
            </w:pPr>
            <w:r w:rsidRPr="00511C6A">
              <w:rPr>
                <w:rFonts w:ascii="Arial" w:hAnsi="Arial" w:cs="Arial"/>
                <w:sz w:val="18"/>
                <w:szCs w:val="18"/>
              </w:rPr>
              <w:t>gęstości polietylenu o gramaturze nie większej niż 45 g/m 2 ,</w:t>
            </w:r>
          </w:p>
          <w:p w14:paraId="0A2F1199" w14:textId="77777777" w:rsidR="00511C6A" w:rsidRPr="00511C6A" w:rsidRDefault="00511C6A" w:rsidP="00511C6A">
            <w:pPr>
              <w:jc w:val="both"/>
              <w:rPr>
                <w:rFonts w:ascii="Arial" w:hAnsi="Arial" w:cs="Arial"/>
                <w:sz w:val="18"/>
                <w:szCs w:val="18"/>
              </w:rPr>
            </w:pPr>
            <w:r w:rsidRPr="00511C6A">
              <w:rPr>
                <w:rFonts w:ascii="Arial" w:hAnsi="Arial" w:cs="Arial"/>
                <w:sz w:val="18"/>
                <w:szCs w:val="18"/>
              </w:rPr>
              <w:t>oddychającego - przepuszczalność powietrza i pary wodnej</w:t>
            </w:r>
          </w:p>
          <w:p w14:paraId="4AC2D7B9" w14:textId="77777777" w:rsidR="00511C6A" w:rsidRPr="00511C6A" w:rsidRDefault="00511C6A" w:rsidP="00511C6A">
            <w:pPr>
              <w:jc w:val="both"/>
              <w:rPr>
                <w:rFonts w:ascii="Arial" w:hAnsi="Arial" w:cs="Arial"/>
                <w:sz w:val="18"/>
                <w:szCs w:val="18"/>
              </w:rPr>
            </w:pPr>
            <w:r w:rsidRPr="00511C6A">
              <w:rPr>
                <w:rFonts w:ascii="Arial" w:hAnsi="Arial" w:cs="Arial"/>
                <w:sz w:val="18"/>
                <w:szCs w:val="18"/>
              </w:rPr>
              <w:t xml:space="preserve">potwierdzone badaniami, badanego na przenikanie </w:t>
            </w:r>
            <w:proofErr w:type="spellStart"/>
            <w:r w:rsidRPr="00511C6A">
              <w:rPr>
                <w:rFonts w:ascii="Arial" w:hAnsi="Arial" w:cs="Arial"/>
                <w:sz w:val="18"/>
                <w:szCs w:val="18"/>
              </w:rPr>
              <w:t>cytostatyków</w:t>
            </w:r>
            <w:proofErr w:type="spellEnd"/>
            <w:r w:rsidRPr="00511C6A">
              <w:rPr>
                <w:rFonts w:ascii="Arial" w:hAnsi="Arial" w:cs="Arial"/>
                <w:sz w:val="18"/>
                <w:szCs w:val="18"/>
              </w:rPr>
              <w:t>.</w:t>
            </w:r>
          </w:p>
          <w:p w14:paraId="2FDAB670" w14:textId="77777777" w:rsidR="00511C6A" w:rsidRPr="00511C6A" w:rsidRDefault="00511C6A" w:rsidP="00511C6A">
            <w:pPr>
              <w:jc w:val="both"/>
              <w:rPr>
                <w:rFonts w:ascii="Arial" w:hAnsi="Arial" w:cs="Arial"/>
                <w:sz w:val="18"/>
                <w:szCs w:val="18"/>
              </w:rPr>
            </w:pPr>
            <w:r w:rsidRPr="00511C6A">
              <w:rPr>
                <w:rFonts w:ascii="Arial" w:hAnsi="Arial" w:cs="Arial"/>
                <w:sz w:val="18"/>
                <w:szCs w:val="18"/>
              </w:rPr>
              <w:t>Szwy wewnętrzne lamowane, elastyczne pętelki na kciuk przy</w:t>
            </w:r>
          </w:p>
          <w:p w14:paraId="7495C58B" w14:textId="77777777" w:rsidR="00511C6A" w:rsidRPr="00511C6A" w:rsidRDefault="00511C6A" w:rsidP="00511C6A">
            <w:pPr>
              <w:jc w:val="both"/>
              <w:rPr>
                <w:rFonts w:ascii="Arial" w:hAnsi="Arial" w:cs="Arial"/>
                <w:sz w:val="18"/>
                <w:szCs w:val="18"/>
              </w:rPr>
            </w:pPr>
            <w:r w:rsidRPr="00511C6A">
              <w:rPr>
                <w:rFonts w:ascii="Arial" w:hAnsi="Arial" w:cs="Arial"/>
                <w:sz w:val="18"/>
                <w:szCs w:val="18"/>
              </w:rPr>
              <w:t>rękawach zabezpieczone materiałem kombinezonu. Pakowany</w:t>
            </w:r>
          </w:p>
          <w:p w14:paraId="30C8640D" w14:textId="77777777" w:rsidR="00511C6A" w:rsidRPr="00511C6A" w:rsidRDefault="00511C6A" w:rsidP="00511C6A">
            <w:pPr>
              <w:jc w:val="both"/>
              <w:rPr>
                <w:rFonts w:ascii="Arial" w:hAnsi="Arial" w:cs="Arial"/>
                <w:sz w:val="18"/>
                <w:szCs w:val="18"/>
              </w:rPr>
            </w:pPr>
            <w:r w:rsidRPr="00511C6A">
              <w:rPr>
                <w:rFonts w:ascii="Arial" w:hAnsi="Arial" w:cs="Arial"/>
                <w:sz w:val="18"/>
                <w:szCs w:val="18"/>
              </w:rPr>
              <w:t>podwójnie, złożony w sposób umożliwiający aseptyczne zakładanie,</w:t>
            </w:r>
          </w:p>
          <w:p w14:paraId="0501636B" w14:textId="115801DB" w:rsidR="00511C6A" w:rsidRPr="00511C6A" w:rsidRDefault="00511C6A" w:rsidP="00511C6A">
            <w:pPr>
              <w:jc w:val="both"/>
              <w:rPr>
                <w:rFonts w:ascii="Arial" w:hAnsi="Arial" w:cs="Arial"/>
                <w:sz w:val="18"/>
                <w:szCs w:val="18"/>
              </w:rPr>
            </w:pPr>
            <w:r w:rsidRPr="00B621EE">
              <w:rPr>
                <w:rFonts w:ascii="Arial" w:hAnsi="Arial" w:cs="Arial"/>
                <w:sz w:val="18"/>
                <w:szCs w:val="18"/>
              </w:rPr>
              <w:t>rozmiary SM</w:t>
            </w:r>
            <w:r w:rsidR="00B621EE" w:rsidRPr="00B621EE">
              <w:rPr>
                <w:rFonts w:ascii="Arial" w:hAnsi="Arial" w:cs="Arial"/>
                <w:sz w:val="18"/>
                <w:szCs w:val="18"/>
              </w:rPr>
              <w:t xml:space="preserve"> </w:t>
            </w:r>
            <w:r w:rsidRPr="00B621EE">
              <w:rPr>
                <w:rFonts w:ascii="Arial" w:hAnsi="Arial" w:cs="Arial"/>
                <w:sz w:val="18"/>
                <w:szCs w:val="18"/>
              </w:rPr>
              <w:t>- 3XL</w:t>
            </w:r>
            <w:r w:rsidRPr="008C5299">
              <w:rPr>
                <w:rFonts w:ascii="Arial" w:hAnsi="Arial" w:cs="Arial"/>
                <w:sz w:val="18"/>
                <w:szCs w:val="18"/>
              </w:rPr>
              <w:t>.</w:t>
            </w:r>
          </w:p>
        </w:tc>
        <w:tc>
          <w:tcPr>
            <w:tcW w:w="564" w:type="dxa"/>
            <w:vAlign w:val="center"/>
          </w:tcPr>
          <w:p w14:paraId="214FB2E6" w14:textId="5EE99020" w:rsidR="00511C6A" w:rsidRDefault="00511C6A" w:rsidP="0083295A">
            <w:pPr>
              <w:jc w:val="center"/>
              <w:rPr>
                <w:rFonts w:ascii="Arial" w:hAnsi="Arial" w:cs="Arial"/>
                <w:sz w:val="18"/>
                <w:szCs w:val="18"/>
              </w:rPr>
            </w:pPr>
            <w:proofErr w:type="spellStart"/>
            <w:r>
              <w:rPr>
                <w:rFonts w:ascii="Arial" w:hAnsi="Arial" w:cs="Arial"/>
                <w:sz w:val="18"/>
                <w:szCs w:val="18"/>
              </w:rPr>
              <w:lastRenderedPageBreak/>
              <w:t>szt</w:t>
            </w:r>
            <w:proofErr w:type="spellEnd"/>
          </w:p>
        </w:tc>
        <w:tc>
          <w:tcPr>
            <w:tcW w:w="691" w:type="dxa"/>
            <w:vAlign w:val="center"/>
          </w:tcPr>
          <w:p w14:paraId="098EEFC9" w14:textId="482ADB53" w:rsidR="00511C6A" w:rsidRDefault="00511C6A" w:rsidP="0083295A">
            <w:pPr>
              <w:jc w:val="center"/>
              <w:rPr>
                <w:rFonts w:ascii="Arial" w:hAnsi="Arial" w:cs="Arial"/>
                <w:sz w:val="18"/>
                <w:szCs w:val="18"/>
              </w:rPr>
            </w:pPr>
            <w:r>
              <w:rPr>
                <w:rFonts w:ascii="Arial" w:hAnsi="Arial" w:cs="Arial"/>
                <w:sz w:val="18"/>
                <w:szCs w:val="18"/>
              </w:rPr>
              <w:t>300</w:t>
            </w:r>
          </w:p>
        </w:tc>
        <w:tc>
          <w:tcPr>
            <w:tcW w:w="781" w:type="dxa"/>
            <w:vAlign w:val="center"/>
          </w:tcPr>
          <w:p w14:paraId="4B919769" w14:textId="77777777" w:rsidR="00511C6A" w:rsidRPr="00574A7B" w:rsidRDefault="00511C6A" w:rsidP="0083295A">
            <w:pPr>
              <w:jc w:val="center"/>
              <w:rPr>
                <w:rFonts w:ascii="Arial" w:hAnsi="Arial" w:cs="Arial"/>
                <w:sz w:val="18"/>
                <w:szCs w:val="18"/>
              </w:rPr>
            </w:pPr>
          </w:p>
        </w:tc>
        <w:tc>
          <w:tcPr>
            <w:tcW w:w="1073" w:type="dxa"/>
            <w:vAlign w:val="center"/>
          </w:tcPr>
          <w:p w14:paraId="2B6A6320" w14:textId="77777777" w:rsidR="00511C6A" w:rsidRPr="00574A7B" w:rsidRDefault="00511C6A" w:rsidP="0083295A">
            <w:pPr>
              <w:jc w:val="center"/>
              <w:rPr>
                <w:rFonts w:ascii="Arial" w:hAnsi="Arial" w:cs="Arial"/>
                <w:sz w:val="18"/>
                <w:szCs w:val="18"/>
              </w:rPr>
            </w:pPr>
          </w:p>
        </w:tc>
        <w:tc>
          <w:tcPr>
            <w:tcW w:w="646" w:type="dxa"/>
            <w:vAlign w:val="center"/>
          </w:tcPr>
          <w:p w14:paraId="2B697D25" w14:textId="77777777" w:rsidR="00511C6A" w:rsidRPr="00574A7B" w:rsidRDefault="00511C6A" w:rsidP="0083295A">
            <w:pPr>
              <w:jc w:val="center"/>
              <w:rPr>
                <w:rFonts w:ascii="Arial" w:hAnsi="Arial" w:cs="Arial"/>
                <w:sz w:val="18"/>
                <w:szCs w:val="18"/>
              </w:rPr>
            </w:pPr>
          </w:p>
        </w:tc>
        <w:tc>
          <w:tcPr>
            <w:tcW w:w="1033" w:type="dxa"/>
            <w:tcBorders>
              <w:bottom w:val="single" w:sz="4" w:space="0" w:color="auto"/>
            </w:tcBorders>
            <w:vAlign w:val="center"/>
          </w:tcPr>
          <w:p w14:paraId="08F2C8F7" w14:textId="77777777" w:rsidR="00511C6A" w:rsidRPr="00574A7B" w:rsidRDefault="00511C6A" w:rsidP="0083295A">
            <w:pPr>
              <w:jc w:val="center"/>
              <w:rPr>
                <w:rFonts w:ascii="Arial" w:hAnsi="Arial" w:cs="Arial"/>
                <w:sz w:val="18"/>
                <w:szCs w:val="18"/>
              </w:rPr>
            </w:pPr>
          </w:p>
        </w:tc>
        <w:tc>
          <w:tcPr>
            <w:tcW w:w="1242" w:type="dxa"/>
            <w:tcBorders>
              <w:bottom w:val="single" w:sz="4" w:space="0" w:color="auto"/>
            </w:tcBorders>
            <w:vAlign w:val="center"/>
          </w:tcPr>
          <w:p w14:paraId="65145B02" w14:textId="77777777" w:rsidR="00511C6A" w:rsidRPr="00574A7B" w:rsidRDefault="00511C6A" w:rsidP="0083295A">
            <w:pPr>
              <w:jc w:val="center"/>
              <w:rPr>
                <w:rFonts w:ascii="Arial" w:hAnsi="Arial" w:cs="Arial"/>
                <w:sz w:val="18"/>
                <w:szCs w:val="18"/>
              </w:rPr>
            </w:pPr>
          </w:p>
        </w:tc>
        <w:tc>
          <w:tcPr>
            <w:tcW w:w="1363" w:type="dxa"/>
            <w:tcBorders>
              <w:bottom w:val="single" w:sz="4" w:space="0" w:color="auto"/>
            </w:tcBorders>
            <w:vAlign w:val="center"/>
          </w:tcPr>
          <w:p w14:paraId="58F44D2B" w14:textId="77777777" w:rsidR="00511C6A" w:rsidRPr="00574A7B" w:rsidRDefault="00511C6A" w:rsidP="0083295A">
            <w:pPr>
              <w:jc w:val="center"/>
              <w:rPr>
                <w:rFonts w:ascii="Arial" w:hAnsi="Arial" w:cs="Arial"/>
                <w:sz w:val="18"/>
                <w:szCs w:val="18"/>
              </w:rPr>
            </w:pPr>
          </w:p>
        </w:tc>
        <w:tc>
          <w:tcPr>
            <w:tcW w:w="1284" w:type="dxa"/>
            <w:tcBorders>
              <w:bottom w:val="single" w:sz="4" w:space="0" w:color="auto"/>
            </w:tcBorders>
            <w:vAlign w:val="center"/>
          </w:tcPr>
          <w:p w14:paraId="2F41449C" w14:textId="77777777" w:rsidR="00511C6A" w:rsidRPr="00574A7B" w:rsidRDefault="00511C6A" w:rsidP="0083295A">
            <w:pPr>
              <w:jc w:val="center"/>
              <w:rPr>
                <w:rFonts w:ascii="Arial" w:hAnsi="Arial" w:cs="Arial"/>
                <w:sz w:val="18"/>
                <w:szCs w:val="18"/>
              </w:rPr>
            </w:pPr>
          </w:p>
        </w:tc>
        <w:tc>
          <w:tcPr>
            <w:tcW w:w="1428" w:type="dxa"/>
            <w:tcBorders>
              <w:bottom w:val="single" w:sz="4" w:space="0" w:color="auto"/>
            </w:tcBorders>
          </w:tcPr>
          <w:p w14:paraId="75F1F447" w14:textId="77777777" w:rsidR="00511C6A" w:rsidRPr="00574A7B" w:rsidRDefault="00511C6A" w:rsidP="0083295A">
            <w:pPr>
              <w:jc w:val="center"/>
              <w:rPr>
                <w:rFonts w:ascii="Arial" w:hAnsi="Arial" w:cs="Arial"/>
                <w:sz w:val="18"/>
                <w:szCs w:val="18"/>
              </w:rPr>
            </w:pPr>
          </w:p>
        </w:tc>
      </w:tr>
      <w:tr w:rsidR="00F52D3A" w:rsidRPr="00574A7B" w14:paraId="7D36F25E" w14:textId="77777777" w:rsidTr="00F52D3A">
        <w:tc>
          <w:tcPr>
            <w:tcW w:w="6577" w:type="dxa"/>
            <w:gridSpan w:val="5"/>
            <w:vAlign w:val="center"/>
          </w:tcPr>
          <w:p w14:paraId="627F1A12" w14:textId="19F3F94D" w:rsidR="00F52D3A" w:rsidRPr="00F52D3A" w:rsidRDefault="00F52D3A" w:rsidP="00F52D3A">
            <w:pPr>
              <w:jc w:val="right"/>
              <w:rPr>
                <w:rFonts w:ascii="Arial" w:hAnsi="Arial" w:cs="Arial"/>
                <w:b/>
                <w:bCs/>
                <w:sz w:val="18"/>
                <w:szCs w:val="18"/>
              </w:rPr>
            </w:pPr>
            <w:r w:rsidRPr="00F52D3A">
              <w:rPr>
                <w:rFonts w:ascii="Arial" w:hAnsi="Arial" w:cs="Arial"/>
                <w:b/>
                <w:bCs/>
                <w:sz w:val="18"/>
                <w:szCs w:val="18"/>
              </w:rPr>
              <w:t>Razem</w:t>
            </w:r>
          </w:p>
        </w:tc>
        <w:tc>
          <w:tcPr>
            <w:tcW w:w="1073" w:type="dxa"/>
            <w:vAlign w:val="center"/>
          </w:tcPr>
          <w:p w14:paraId="411814C8" w14:textId="77777777" w:rsidR="00F52D3A" w:rsidRPr="00574A7B" w:rsidRDefault="00F52D3A" w:rsidP="0083295A">
            <w:pPr>
              <w:jc w:val="center"/>
              <w:rPr>
                <w:rFonts w:ascii="Arial" w:hAnsi="Arial" w:cs="Arial"/>
                <w:sz w:val="18"/>
                <w:szCs w:val="18"/>
              </w:rPr>
            </w:pPr>
          </w:p>
        </w:tc>
        <w:tc>
          <w:tcPr>
            <w:tcW w:w="646" w:type="dxa"/>
            <w:vAlign w:val="center"/>
          </w:tcPr>
          <w:p w14:paraId="53E21A3E" w14:textId="77777777" w:rsidR="00F52D3A" w:rsidRPr="00574A7B" w:rsidRDefault="00F52D3A" w:rsidP="0083295A">
            <w:pPr>
              <w:jc w:val="center"/>
              <w:rPr>
                <w:rFonts w:ascii="Arial" w:hAnsi="Arial" w:cs="Arial"/>
                <w:sz w:val="18"/>
                <w:szCs w:val="18"/>
              </w:rPr>
            </w:pPr>
          </w:p>
        </w:tc>
        <w:tc>
          <w:tcPr>
            <w:tcW w:w="1033" w:type="dxa"/>
            <w:tcBorders>
              <w:right w:val="single" w:sz="4" w:space="0" w:color="auto"/>
            </w:tcBorders>
            <w:vAlign w:val="center"/>
          </w:tcPr>
          <w:p w14:paraId="24159158" w14:textId="77777777" w:rsidR="00F52D3A" w:rsidRPr="00574A7B" w:rsidRDefault="00F52D3A" w:rsidP="0083295A">
            <w:pPr>
              <w:jc w:val="center"/>
              <w:rPr>
                <w:rFonts w:ascii="Arial" w:hAnsi="Arial" w:cs="Arial"/>
                <w:sz w:val="18"/>
                <w:szCs w:val="18"/>
              </w:rPr>
            </w:pPr>
          </w:p>
        </w:tc>
        <w:tc>
          <w:tcPr>
            <w:tcW w:w="1242" w:type="dxa"/>
            <w:tcBorders>
              <w:top w:val="single" w:sz="4" w:space="0" w:color="auto"/>
              <w:left w:val="single" w:sz="4" w:space="0" w:color="auto"/>
              <w:bottom w:val="nil"/>
              <w:right w:val="nil"/>
            </w:tcBorders>
            <w:vAlign w:val="center"/>
          </w:tcPr>
          <w:p w14:paraId="6A75A81F" w14:textId="77777777" w:rsidR="00F52D3A" w:rsidRPr="00574A7B" w:rsidRDefault="00F52D3A" w:rsidP="0083295A">
            <w:pPr>
              <w:jc w:val="center"/>
              <w:rPr>
                <w:rFonts w:ascii="Arial" w:hAnsi="Arial" w:cs="Arial"/>
                <w:sz w:val="18"/>
                <w:szCs w:val="18"/>
              </w:rPr>
            </w:pPr>
          </w:p>
        </w:tc>
        <w:tc>
          <w:tcPr>
            <w:tcW w:w="1363" w:type="dxa"/>
            <w:tcBorders>
              <w:top w:val="single" w:sz="4" w:space="0" w:color="auto"/>
              <w:left w:val="nil"/>
              <w:bottom w:val="nil"/>
              <w:right w:val="nil"/>
            </w:tcBorders>
            <w:vAlign w:val="center"/>
          </w:tcPr>
          <w:p w14:paraId="3EBF8E38" w14:textId="77777777" w:rsidR="00F52D3A" w:rsidRPr="00574A7B" w:rsidRDefault="00F52D3A" w:rsidP="0083295A">
            <w:pPr>
              <w:jc w:val="center"/>
              <w:rPr>
                <w:rFonts w:ascii="Arial" w:hAnsi="Arial" w:cs="Arial"/>
                <w:sz w:val="18"/>
                <w:szCs w:val="18"/>
              </w:rPr>
            </w:pPr>
          </w:p>
        </w:tc>
        <w:tc>
          <w:tcPr>
            <w:tcW w:w="1284" w:type="dxa"/>
            <w:tcBorders>
              <w:top w:val="single" w:sz="4" w:space="0" w:color="auto"/>
              <w:left w:val="nil"/>
              <w:bottom w:val="nil"/>
              <w:right w:val="nil"/>
            </w:tcBorders>
            <w:vAlign w:val="center"/>
          </w:tcPr>
          <w:p w14:paraId="55BFD5D5" w14:textId="77777777" w:rsidR="00F52D3A" w:rsidRPr="00574A7B" w:rsidRDefault="00F52D3A" w:rsidP="0083295A">
            <w:pPr>
              <w:jc w:val="center"/>
              <w:rPr>
                <w:rFonts w:ascii="Arial" w:hAnsi="Arial" w:cs="Arial"/>
                <w:sz w:val="18"/>
                <w:szCs w:val="18"/>
              </w:rPr>
            </w:pPr>
          </w:p>
        </w:tc>
        <w:tc>
          <w:tcPr>
            <w:tcW w:w="1428" w:type="dxa"/>
            <w:tcBorders>
              <w:top w:val="single" w:sz="4" w:space="0" w:color="auto"/>
              <w:left w:val="nil"/>
              <w:bottom w:val="nil"/>
              <w:right w:val="nil"/>
            </w:tcBorders>
          </w:tcPr>
          <w:p w14:paraId="3B7B1DE7" w14:textId="77777777" w:rsidR="00F52D3A" w:rsidRPr="00574A7B" w:rsidRDefault="00F52D3A" w:rsidP="0083295A">
            <w:pPr>
              <w:jc w:val="center"/>
              <w:rPr>
                <w:rFonts w:ascii="Arial" w:hAnsi="Arial" w:cs="Arial"/>
                <w:sz w:val="18"/>
                <w:szCs w:val="18"/>
              </w:rPr>
            </w:pPr>
          </w:p>
        </w:tc>
      </w:tr>
    </w:tbl>
    <w:p w14:paraId="1332FE05" w14:textId="77777777" w:rsidR="00A60760" w:rsidRDefault="00A60760" w:rsidP="00A60760">
      <w:pPr>
        <w:rPr>
          <w:rFonts w:ascii="Arial" w:hAnsi="Arial" w:cs="Arial"/>
          <w:sz w:val="20"/>
          <w:szCs w:val="20"/>
        </w:rPr>
      </w:pPr>
      <w:r w:rsidRPr="00CA2893">
        <w:rPr>
          <w:rFonts w:ascii="Arial" w:hAnsi="Arial" w:cs="Arial"/>
          <w:sz w:val="20"/>
          <w:szCs w:val="20"/>
        </w:rPr>
        <w:t>W tabeli w Formularzu asortymentowo-cenowym należy wypełnić wszystkie kolumny. Jeżeli zaoferowany produkt nie posiada numeru katalogowego lub własnej nazwy handlowej, klasy wyrobu medycznego  należy to wskazać w odpowiednim miejscu tabeli poprzez wpisanie np. „nie posiada”/ "nie dotyczy"  Pozostawienie pustego pola będzie oznaczało, że Wykonawca nie podał wymaganych danych, a oferta będzie podlegała odrzuceniu</w:t>
      </w:r>
    </w:p>
    <w:p w14:paraId="2647AE81" w14:textId="77777777" w:rsidR="00A60760" w:rsidRDefault="00A60760" w:rsidP="00A60760">
      <w:pPr>
        <w:rPr>
          <w:rFonts w:ascii="Arial" w:hAnsi="Arial" w:cs="Arial"/>
          <w:sz w:val="20"/>
          <w:szCs w:val="20"/>
        </w:rPr>
      </w:pPr>
    </w:p>
    <w:p w14:paraId="26FE568B" w14:textId="77777777" w:rsidR="00A60760" w:rsidRPr="00D67D88" w:rsidRDefault="00A60760" w:rsidP="00A60760">
      <w:pPr>
        <w:rPr>
          <w:rFonts w:ascii="Arial" w:hAnsi="Arial" w:cs="Arial"/>
          <w:b/>
          <w:color w:val="0000FF"/>
          <w:sz w:val="20"/>
          <w:szCs w:val="20"/>
          <w:u w:val="single"/>
        </w:rPr>
      </w:pPr>
      <w:r w:rsidRPr="00D67D88">
        <w:rPr>
          <w:rFonts w:ascii="Arial" w:hAnsi="Arial" w:cs="Arial"/>
          <w:b/>
          <w:color w:val="0000FF"/>
          <w:sz w:val="20"/>
          <w:szCs w:val="20"/>
          <w:u w:val="single"/>
        </w:rPr>
        <w:t>UWAGA: Dokument podpisać kwalifikowanym podpisem elektronicznym</w:t>
      </w:r>
    </w:p>
    <w:p w14:paraId="758E33EE" w14:textId="77777777" w:rsidR="00F52D3A" w:rsidRDefault="00F52D3A" w:rsidP="00290D7A">
      <w:pPr>
        <w:rPr>
          <w:rFonts w:ascii="Arial" w:hAnsi="Arial" w:cs="Arial"/>
          <w:b/>
          <w:sz w:val="20"/>
          <w:szCs w:val="20"/>
        </w:rPr>
      </w:pPr>
    </w:p>
    <w:p w14:paraId="0B5FCCDE" w14:textId="77777777" w:rsidR="00F52D3A" w:rsidRDefault="00F52D3A" w:rsidP="00290D7A">
      <w:pPr>
        <w:rPr>
          <w:rFonts w:ascii="Arial" w:hAnsi="Arial" w:cs="Arial"/>
          <w:b/>
          <w:sz w:val="20"/>
          <w:szCs w:val="20"/>
        </w:rPr>
      </w:pPr>
    </w:p>
    <w:p w14:paraId="2C4D7FEF" w14:textId="77777777" w:rsidR="00F52D3A" w:rsidRDefault="00F52D3A" w:rsidP="00290D7A">
      <w:pPr>
        <w:rPr>
          <w:rFonts w:ascii="Arial" w:hAnsi="Arial" w:cs="Arial"/>
          <w:b/>
          <w:sz w:val="20"/>
          <w:szCs w:val="20"/>
        </w:rPr>
      </w:pPr>
    </w:p>
    <w:p w14:paraId="717E7489" w14:textId="77777777" w:rsidR="00F52D3A" w:rsidRDefault="00F52D3A" w:rsidP="00290D7A">
      <w:pPr>
        <w:rPr>
          <w:rFonts w:ascii="Arial" w:hAnsi="Arial" w:cs="Arial"/>
          <w:b/>
          <w:sz w:val="20"/>
          <w:szCs w:val="20"/>
        </w:rPr>
      </w:pPr>
    </w:p>
    <w:p w14:paraId="740C8490" w14:textId="77777777" w:rsidR="00F52D3A" w:rsidRDefault="00F52D3A" w:rsidP="00290D7A">
      <w:pPr>
        <w:rPr>
          <w:rFonts w:ascii="Arial" w:hAnsi="Arial" w:cs="Arial"/>
          <w:b/>
          <w:sz w:val="20"/>
          <w:szCs w:val="20"/>
        </w:rPr>
      </w:pPr>
    </w:p>
    <w:p w14:paraId="6FB96414" w14:textId="77777777" w:rsidR="00F52D3A" w:rsidRDefault="00F52D3A" w:rsidP="00290D7A">
      <w:pPr>
        <w:rPr>
          <w:rFonts w:ascii="Arial" w:hAnsi="Arial" w:cs="Arial"/>
          <w:b/>
          <w:sz w:val="20"/>
          <w:szCs w:val="20"/>
        </w:rPr>
      </w:pPr>
    </w:p>
    <w:p w14:paraId="0357127B" w14:textId="77777777" w:rsidR="00F52D3A" w:rsidRDefault="00F52D3A" w:rsidP="00290D7A">
      <w:pPr>
        <w:rPr>
          <w:rFonts w:ascii="Arial" w:hAnsi="Arial" w:cs="Arial"/>
          <w:b/>
          <w:sz w:val="20"/>
          <w:szCs w:val="20"/>
        </w:rPr>
      </w:pPr>
    </w:p>
    <w:p w14:paraId="689723C4" w14:textId="77777777" w:rsidR="00F52D3A" w:rsidRDefault="00F52D3A" w:rsidP="00290D7A">
      <w:pPr>
        <w:rPr>
          <w:rFonts w:ascii="Arial" w:hAnsi="Arial" w:cs="Arial"/>
          <w:b/>
          <w:sz w:val="20"/>
          <w:szCs w:val="20"/>
        </w:rPr>
      </w:pPr>
    </w:p>
    <w:p w14:paraId="0FF1F570" w14:textId="77777777" w:rsidR="00F52D3A" w:rsidRDefault="00F52D3A" w:rsidP="00290D7A">
      <w:pPr>
        <w:rPr>
          <w:rFonts w:ascii="Arial" w:hAnsi="Arial" w:cs="Arial"/>
          <w:b/>
          <w:sz w:val="20"/>
          <w:szCs w:val="20"/>
        </w:rPr>
      </w:pPr>
    </w:p>
    <w:p w14:paraId="68BDB4E3" w14:textId="0943FA9C" w:rsidR="00290D7A" w:rsidRPr="00574A7B" w:rsidRDefault="00290D7A" w:rsidP="00290D7A">
      <w:pPr>
        <w:rPr>
          <w:rFonts w:ascii="Arial" w:hAnsi="Arial" w:cs="Arial"/>
          <w:b/>
          <w:sz w:val="20"/>
          <w:szCs w:val="20"/>
        </w:rPr>
      </w:pPr>
      <w:r w:rsidRPr="00574A7B">
        <w:rPr>
          <w:rFonts w:ascii="Arial" w:hAnsi="Arial" w:cs="Arial"/>
          <w:b/>
          <w:sz w:val="20"/>
          <w:szCs w:val="20"/>
        </w:rPr>
        <w:lastRenderedPageBreak/>
        <w:t>Załącznik na 1a – Formularz asortymentowo-cenowy</w:t>
      </w:r>
    </w:p>
    <w:p w14:paraId="50D14873" w14:textId="075257FB" w:rsidR="00D370E6" w:rsidRPr="00574A7B" w:rsidRDefault="0030114F" w:rsidP="00D370E6">
      <w:pPr>
        <w:rPr>
          <w:rFonts w:ascii="Arial" w:hAnsi="Arial" w:cs="Arial"/>
          <w:sz w:val="20"/>
          <w:szCs w:val="20"/>
        </w:rPr>
      </w:pPr>
      <w:r w:rsidRPr="00574A7B">
        <w:rPr>
          <w:rFonts w:ascii="Arial" w:hAnsi="Arial" w:cs="Arial"/>
          <w:sz w:val="20"/>
          <w:szCs w:val="20"/>
        </w:rPr>
        <w:t xml:space="preserve">Pakiet nr </w:t>
      </w:r>
      <w:r w:rsidR="004731AC">
        <w:rPr>
          <w:rFonts w:ascii="Arial" w:hAnsi="Arial" w:cs="Arial"/>
          <w:sz w:val="20"/>
          <w:szCs w:val="20"/>
        </w:rPr>
        <w:t>3</w:t>
      </w:r>
      <w:r w:rsidRPr="00574A7B">
        <w:rPr>
          <w:rFonts w:ascii="Arial" w:hAnsi="Arial" w:cs="Arial"/>
          <w:sz w:val="20"/>
          <w:szCs w:val="20"/>
        </w:rPr>
        <w:t xml:space="preserve"> – środki ochrony indywidualnej II</w:t>
      </w:r>
    </w:p>
    <w:tbl>
      <w:tblPr>
        <w:tblStyle w:val="Tabela-Siatka"/>
        <w:tblW w:w="14283" w:type="dxa"/>
        <w:tblInd w:w="-289" w:type="dxa"/>
        <w:tblLook w:val="04A0" w:firstRow="1" w:lastRow="0" w:firstColumn="1" w:lastColumn="0" w:noHBand="0" w:noVBand="1"/>
      </w:tblPr>
      <w:tblGrid>
        <w:gridCol w:w="551"/>
        <w:gridCol w:w="3490"/>
        <w:gridCol w:w="565"/>
        <w:gridCol w:w="697"/>
        <w:gridCol w:w="805"/>
        <w:gridCol w:w="1094"/>
        <w:gridCol w:w="655"/>
        <w:gridCol w:w="1033"/>
        <w:gridCol w:w="1253"/>
        <w:gridCol w:w="1382"/>
        <w:gridCol w:w="1330"/>
        <w:gridCol w:w="1428"/>
      </w:tblGrid>
      <w:tr w:rsidR="00E11504" w:rsidRPr="00574A7B" w14:paraId="14345162" w14:textId="36A428F6" w:rsidTr="00A60760">
        <w:tc>
          <w:tcPr>
            <w:tcW w:w="551" w:type="dxa"/>
            <w:vAlign w:val="center"/>
          </w:tcPr>
          <w:p w14:paraId="07D53168" w14:textId="77777777" w:rsidR="00E11504" w:rsidRPr="00574A7B" w:rsidRDefault="00E11504" w:rsidP="0083295A">
            <w:pPr>
              <w:jc w:val="center"/>
              <w:rPr>
                <w:rFonts w:ascii="Arial" w:hAnsi="Arial" w:cs="Arial"/>
                <w:b/>
                <w:sz w:val="20"/>
                <w:szCs w:val="20"/>
              </w:rPr>
            </w:pPr>
            <w:r w:rsidRPr="00574A7B">
              <w:rPr>
                <w:rFonts w:ascii="Arial" w:hAnsi="Arial" w:cs="Arial"/>
                <w:b/>
                <w:sz w:val="20"/>
                <w:szCs w:val="20"/>
              </w:rPr>
              <w:t>Lp.</w:t>
            </w:r>
          </w:p>
        </w:tc>
        <w:tc>
          <w:tcPr>
            <w:tcW w:w="3490" w:type="dxa"/>
            <w:vAlign w:val="center"/>
          </w:tcPr>
          <w:p w14:paraId="18D51D27" w14:textId="77777777" w:rsidR="00E11504" w:rsidRPr="00574A7B" w:rsidRDefault="00E11504" w:rsidP="0083295A">
            <w:pPr>
              <w:jc w:val="center"/>
              <w:rPr>
                <w:rFonts w:ascii="Arial" w:hAnsi="Arial" w:cs="Arial"/>
                <w:b/>
                <w:sz w:val="20"/>
                <w:szCs w:val="20"/>
              </w:rPr>
            </w:pPr>
            <w:r w:rsidRPr="00574A7B">
              <w:rPr>
                <w:rFonts w:ascii="Arial" w:hAnsi="Arial" w:cs="Arial"/>
                <w:b/>
                <w:sz w:val="20"/>
                <w:szCs w:val="20"/>
              </w:rPr>
              <w:t>Opis przedmiotu zamówienia</w:t>
            </w:r>
          </w:p>
        </w:tc>
        <w:tc>
          <w:tcPr>
            <w:tcW w:w="565" w:type="dxa"/>
            <w:vAlign w:val="center"/>
          </w:tcPr>
          <w:p w14:paraId="42CC27C0" w14:textId="77777777" w:rsidR="00E11504" w:rsidRPr="00574A7B" w:rsidRDefault="00E11504" w:rsidP="0083295A">
            <w:pPr>
              <w:jc w:val="center"/>
              <w:rPr>
                <w:rFonts w:ascii="Arial" w:hAnsi="Arial" w:cs="Arial"/>
                <w:b/>
                <w:sz w:val="20"/>
                <w:szCs w:val="20"/>
              </w:rPr>
            </w:pPr>
            <w:r w:rsidRPr="00574A7B">
              <w:rPr>
                <w:rFonts w:ascii="Arial" w:hAnsi="Arial" w:cs="Arial"/>
                <w:b/>
                <w:sz w:val="20"/>
                <w:szCs w:val="20"/>
              </w:rPr>
              <w:t>j.m.</w:t>
            </w:r>
          </w:p>
        </w:tc>
        <w:tc>
          <w:tcPr>
            <w:tcW w:w="697" w:type="dxa"/>
            <w:vAlign w:val="center"/>
          </w:tcPr>
          <w:p w14:paraId="2D1DCEA3" w14:textId="77777777" w:rsidR="00E11504" w:rsidRPr="00574A7B" w:rsidRDefault="00E11504" w:rsidP="0083295A">
            <w:pPr>
              <w:jc w:val="center"/>
              <w:rPr>
                <w:rFonts w:ascii="Arial" w:hAnsi="Arial" w:cs="Arial"/>
                <w:b/>
                <w:sz w:val="20"/>
                <w:szCs w:val="20"/>
              </w:rPr>
            </w:pPr>
            <w:r w:rsidRPr="00574A7B">
              <w:rPr>
                <w:rFonts w:ascii="Arial" w:hAnsi="Arial" w:cs="Arial"/>
                <w:b/>
                <w:sz w:val="20"/>
                <w:szCs w:val="20"/>
              </w:rPr>
              <w:t>ilość szt.</w:t>
            </w:r>
          </w:p>
        </w:tc>
        <w:tc>
          <w:tcPr>
            <w:tcW w:w="805" w:type="dxa"/>
            <w:vAlign w:val="center"/>
          </w:tcPr>
          <w:p w14:paraId="6B8D0D8B" w14:textId="77777777" w:rsidR="00E11504" w:rsidRPr="00574A7B" w:rsidRDefault="00E11504" w:rsidP="0083295A">
            <w:pPr>
              <w:jc w:val="center"/>
              <w:rPr>
                <w:rFonts w:ascii="Arial" w:hAnsi="Arial" w:cs="Arial"/>
                <w:b/>
                <w:sz w:val="20"/>
                <w:szCs w:val="20"/>
              </w:rPr>
            </w:pPr>
            <w:r w:rsidRPr="00574A7B">
              <w:rPr>
                <w:rFonts w:ascii="Arial" w:hAnsi="Arial" w:cs="Arial"/>
                <w:b/>
                <w:sz w:val="20"/>
                <w:szCs w:val="20"/>
              </w:rPr>
              <w:t>Cena netto za szt.</w:t>
            </w:r>
          </w:p>
        </w:tc>
        <w:tc>
          <w:tcPr>
            <w:tcW w:w="1094" w:type="dxa"/>
            <w:vAlign w:val="center"/>
          </w:tcPr>
          <w:p w14:paraId="1D4D6E88" w14:textId="77777777" w:rsidR="00E11504" w:rsidRPr="00574A7B" w:rsidRDefault="00E11504" w:rsidP="0083295A">
            <w:pPr>
              <w:jc w:val="center"/>
              <w:rPr>
                <w:rFonts w:ascii="Arial" w:hAnsi="Arial" w:cs="Arial"/>
                <w:b/>
                <w:sz w:val="20"/>
                <w:szCs w:val="20"/>
              </w:rPr>
            </w:pPr>
            <w:r w:rsidRPr="00574A7B">
              <w:rPr>
                <w:rFonts w:ascii="Arial" w:hAnsi="Arial" w:cs="Arial"/>
                <w:b/>
                <w:sz w:val="20"/>
                <w:szCs w:val="20"/>
              </w:rPr>
              <w:t>Wartość netto (kol.4 x5)</w:t>
            </w:r>
          </w:p>
        </w:tc>
        <w:tc>
          <w:tcPr>
            <w:tcW w:w="655" w:type="dxa"/>
            <w:vAlign w:val="center"/>
          </w:tcPr>
          <w:p w14:paraId="3E961393" w14:textId="77777777" w:rsidR="00E11504" w:rsidRPr="00574A7B" w:rsidRDefault="00E11504" w:rsidP="0083295A">
            <w:pPr>
              <w:jc w:val="center"/>
              <w:rPr>
                <w:rFonts w:ascii="Arial" w:hAnsi="Arial" w:cs="Arial"/>
                <w:b/>
                <w:sz w:val="20"/>
                <w:szCs w:val="20"/>
              </w:rPr>
            </w:pPr>
            <w:r w:rsidRPr="00574A7B">
              <w:rPr>
                <w:rFonts w:ascii="Arial" w:hAnsi="Arial" w:cs="Arial"/>
                <w:b/>
                <w:sz w:val="20"/>
                <w:szCs w:val="20"/>
              </w:rPr>
              <w:t>VAT w %</w:t>
            </w:r>
          </w:p>
        </w:tc>
        <w:tc>
          <w:tcPr>
            <w:tcW w:w="1033" w:type="dxa"/>
            <w:vAlign w:val="center"/>
          </w:tcPr>
          <w:p w14:paraId="1E79C2C6" w14:textId="77777777" w:rsidR="00E11504" w:rsidRPr="00574A7B" w:rsidRDefault="00E11504" w:rsidP="002F0309">
            <w:pPr>
              <w:jc w:val="center"/>
              <w:rPr>
                <w:rFonts w:ascii="Arial" w:hAnsi="Arial" w:cs="Arial"/>
                <w:b/>
                <w:sz w:val="20"/>
                <w:szCs w:val="20"/>
              </w:rPr>
            </w:pPr>
            <w:r w:rsidRPr="00574A7B">
              <w:rPr>
                <w:rFonts w:ascii="Arial" w:hAnsi="Arial" w:cs="Arial"/>
                <w:b/>
                <w:sz w:val="20"/>
                <w:szCs w:val="20"/>
              </w:rPr>
              <w:t>Wartość brutto (kol.6</w:t>
            </w:r>
            <w:r>
              <w:rPr>
                <w:rFonts w:ascii="Arial" w:hAnsi="Arial" w:cs="Arial"/>
                <w:b/>
                <w:sz w:val="20"/>
                <w:szCs w:val="20"/>
              </w:rPr>
              <w:t>+</w:t>
            </w:r>
            <w:r w:rsidRPr="00574A7B">
              <w:rPr>
                <w:rFonts w:ascii="Arial" w:hAnsi="Arial" w:cs="Arial"/>
                <w:b/>
                <w:sz w:val="20"/>
                <w:szCs w:val="20"/>
              </w:rPr>
              <w:t>7)</w:t>
            </w:r>
          </w:p>
        </w:tc>
        <w:tc>
          <w:tcPr>
            <w:tcW w:w="1253" w:type="dxa"/>
            <w:vAlign w:val="center"/>
          </w:tcPr>
          <w:p w14:paraId="4031EDA3" w14:textId="77777777" w:rsidR="00E11504" w:rsidRPr="00574A7B" w:rsidRDefault="00E11504" w:rsidP="0083295A">
            <w:pPr>
              <w:jc w:val="center"/>
              <w:rPr>
                <w:rFonts w:ascii="Arial" w:hAnsi="Arial" w:cs="Arial"/>
                <w:b/>
                <w:sz w:val="20"/>
                <w:szCs w:val="20"/>
              </w:rPr>
            </w:pPr>
            <w:r w:rsidRPr="00574A7B">
              <w:rPr>
                <w:rFonts w:ascii="Arial" w:hAnsi="Arial" w:cs="Arial"/>
                <w:b/>
                <w:sz w:val="20"/>
                <w:szCs w:val="20"/>
              </w:rPr>
              <w:t>Producent</w:t>
            </w:r>
          </w:p>
        </w:tc>
        <w:tc>
          <w:tcPr>
            <w:tcW w:w="1382" w:type="dxa"/>
            <w:vAlign w:val="center"/>
          </w:tcPr>
          <w:p w14:paraId="56765989" w14:textId="77777777" w:rsidR="00E11504" w:rsidRPr="00574A7B" w:rsidRDefault="00E11504" w:rsidP="0083295A">
            <w:pPr>
              <w:jc w:val="center"/>
              <w:rPr>
                <w:rFonts w:ascii="Arial" w:hAnsi="Arial" w:cs="Arial"/>
                <w:b/>
                <w:sz w:val="20"/>
                <w:szCs w:val="20"/>
              </w:rPr>
            </w:pPr>
            <w:r w:rsidRPr="00574A7B">
              <w:rPr>
                <w:rFonts w:ascii="Arial" w:hAnsi="Arial" w:cs="Arial"/>
                <w:b/>
                <w:sz w:val="20"/>
                <w:szCs w:val="20"/>
              </w:rPr>
              <w:t>Nr katalogowy</w:t>
            </w:r>
          </w:p>
        </w:tc>
        <w:tc>
          <w:tcPr>
            <w:tcW w:w="1330" w:type="dxa"/>
            <w:vAlign w:val="center"/>
          </w:tcPr>
          <w:p w14:paraId="1555B603" w14:textId="77777777" w:rsidR="00E11504" w:rsidRPr="00574A7B" w:rsidRDefault="00E11504" w:rsidP="0083295A">
            <w:pPr>
              <w:jc w:val="center"/>
              <w:rPr>
                <w:rFonts w:ascii="Arial" w:hAnsi="Arial" w:cs="Arial"/>
                <w:b/>
                <w:sz w:val="20"/>
                <w:szCs w:val="20"/>
              </w:rPr>
            </w:pPr>
            <w:r w:rsidRPr="00574A7B">
              <w:rPr>
                <w:rFonts w:ascii="Arial" w:hAnsi="Arial" w:cs="Arial"/>
                <w:b/>
                <w:sz w:val="20"/>
                <w:szCs w:val="20"/>
              </w:rPr>
              <w:t>Nazwa handlowa</w:t>
            </w:r>
          </w:p>
        </w:tc>
        <w:tc>
          <w:tcPr>
            <w:tcW w:w="1428" w:type="dxa"/>
          </w:tcPr>
          <w:p w14:paraId="52C439BC" w14:textId="183ED467" w:rsidR="00E11504" w:rsidRPr="00574A7B" w:rsidRDefault="00E11504" w:rsidP="0083295A">
            <w:pPr>
              <w:jc w:val="center"/>
              <w:rPr>
                <w:rFonts w:ascii="Arial" w:hAnsi="Arial" w:cs="Arial"/>
                <w:b/>
                <w:sz w:val="20"/>
                <w:szCs w:val="20"/>
              </w:rPr>
            </w:pPr>
            <w:r>
              <w:rPr>
                <w:rFonts w:ascii="Arial" w:hAnsi="Arial" w:cs="Arial"/>
                <w:b/>
                <w:sz w:val="20"/>
                <w:szCs w:val="20"/>
              </w:rPr>
              <w:t>Klasa wyrobu medycznego</w:t>
            </w:r>
          </w:p>
        </w:tc>
      </w:tr>
      <w:tr w:rsidR="00E11504" w:rsidRPr="00574A7B" w14:paraId="0A4574F3" w14:textId="4CE7CF5E" w:rsidTr="00A60760">
        <w:tc>
          <w:tcPr>
            <w:tcW w:w="551" w:type="dxa"/>
            <w:vAlign w:val="center"/>
          </w:tcPr>
          <w:p w14:paraId="3622CA3C" w14:textId="77777777" w:rsidR="00E11504" w:rsidRPr="00574A7B" w:rsidRDefault="00E11504" w:rsidP="0083295A">
            <w:pPr>
              <w:jc w:val="center"/>
              <w:rPr>
                <w:rFonts w:ascii="Arial" w:hAnsi="Arial" w:cs="Arial"/>
                <w:sz w:val="20"/>
                <w:szCs w:val="20"/>
              </w:rPr>
            </w:pPr>
            <w:r w:rsidRPr="00574A7B">
              <w:rPr>
                <w:rFonts w:ascii="Arial" w:hAnsi="Arial" w:cs="Arial"/>
                <w:sz w:val="20"/>
                <w:szCs w:val="20"/>
              </w:rPr>
              <w:t>1.</w:t>
            </w:r>
          </w:p>
        </w:tc>
        <w:tc>
          <w:tcPr>
            <w:tcW w:w="3490" w:type="dxa"/>
            <w:vAlign w:val="center"/>
          </w:tcPr>
          <w:p w14:paraId="6FB52B06" w14:textId="77777777" w:rsidR="00E11504" w:rsidRPr="00574A7B" w:rsidRDefault="00E11504" w:rsidP="0083295A">
            <w:pPr>
              <w:jc w:val="center"/>
              <w:rPr>
                <w:rFonts w:ascii="Arial" w:hAnsi="Arial" w:cs="Arial"/>
                <w:sz w:val="20"/>
                <w:szCs w:val="20"/>
              </w:rPr>
            </w:pPr>
            <w:r w:rsidRPr="00574A7B">
              <w:rPr>
                <w:rFonts w:ascii="Arial" w:hAnsi="Arial" w:cs="Arial"/>
                <w:sz w:val="20"/>
                <w:szCs w:val="20"/>
              </w:rPr>
              <w:t>2.</w:t>
            </w:r>
          </w:p>
        </w:tc>
        <w:tc>
          <w:tcPr>
            <w:tcW w:w="565" w:type="dxa"/>
            <w:vAlign w:val="center"/>
          </w:tcPr>
          <w:p w14:paraId="14406D1C" w14:textId="77777777" w:rsidR="00E11504" w:rsidRPr="00574A7B" w:rsidRDefault="00E11504" w:rsidP="0083295A">
            <w:pPr>
              <w:jc w:val="center"/>
              <w:rPr>
                <w:rFonts w:ascii="Arial" w:hAnsi="Arial" w:cs="Arial"/>
                <w:sz w:val="20"/>
                <w:szCs w:val="20"/>
              </w:rPr>
            </w:pPr>
            <w:r w:rsidRPr="00574A7B">
              <w:rPr>
                <w:rFonts w:ascii="Arial" w:hAnsi="Arial" w:cs="Arial"/>
                <w:sz w:val="20"/>
                <w:szCs w:val="20"/>
              </w:rPr>
              <w:t>3.</w:t>
            </w:r>
          </w:p>
        </w:tc>
        <w:tc>
          <w:tcPr>
            <w:tcW w:w="697" w:type="dxa"/>
            <w:vAlign w:val="center"/>
          </w:tcPr>
          <w:p w14:paraId="06A67C41" w14:textId="77777777" w:rsidR="00E11504" w:rsidRPr="00574A7B" w:rsidRDefault="00E11504" w:rsidP="0083295A">
            <w:pPr>
              <w:jc w:val="center"/>
              <w:rPr>
                <w:rFonts w:ascii="Arial" w:hAnsi="Arial" w:cs="Arial"/>
                <w:sz w:val="20"/>
                <w:szCs w:val="20"/>
              </w:rPr>
            </w:pPr>
            <w:r w:rsidRPr="00574A7B">
              <w:rPr>
                <w:rFonts w:ascii="Arial" w:hAnsi="Arial" w:cs="Arial"/>
                <w:sz w:val="20"/>
                <w:szCs w:val="20"/>
              </w:rPr>
              <w:t>4.</w:t>
            </w:r>
          </w:p>
        </w:tc>
        <w:tc>
          <w:tcPr>
            <w:tcW w:w="805" w:type="dxa"/>
            <w:vAlign w:val="center"/>
          </w:tcPr>
          <w:p w14:paraId="3BF97C1E" w14:textId="77777777" w:rsidR="00E11504" w:rsidRPr="00574A7B" w:rsidRDefault="00E11504" w:rsidP="0083295A">
            <w:pPr>
              <w:jc w:val="center"/>
              <w:rPr>
                <w:rFonts w:ascii="Arial" w:hAnsi="Arial" w:cs="Arial"/>
                <w:sz w:val="20"/>
                <w:szCs w:val="20"/>
              </w:rPr>
            </w:pPr>
            <w:r w:rsidRPr="00574A7B">
              <w:rPr>
                <w:rFonts w:ascii="Arial" w:hAnsi="Arial" w:cs="Arial"/>
                <w:sz w:val="20"/>
                <w:szCs w:val="20"/>
              </w:rPr>
              <w:t>5.</w:t>
            </w:r>
          </w:p>
        </w:tc>
        <w:tc>
          <w:tcPr>
            <w:tcW w:w="1094" w:type="dxa"/>
            <w:vAlign w:val="center"/>
          </w:tcPr>
          <w:p w14:paraId="6D1B4EB5" w14:textId="77777777" w:rsidR="00E11504" w:rsidRPr="00574A7B" w:rsidRDefault="00E11504" w:rsidP="0083295A">
            <w:pPr>
              <w:jc w:val="center"/>
              <w:rPr>
                <w:rFonts w:ascii="Arial" w:hAnsi="Arial" w:cs="Arial"/>
                <w:sz w:val="20"/>
                <w:szCs w:val="20"/>
              </w:rPr>
            </w:pPr>
            <w:r w:rsidRPr="00574A7B">
              <w:rPr>
                <w:rFonts w:ascii="Arial" w:hAnsi="Arial" w:cs="Arial"/>
                <w:sz w:val="20"/>
                <w:szCs w:val="20"/>
              </w:rPr>
              <w:t>6.</w:t>
            </w:r>
          </w:p>
        </w:tc>
        <w:tc>
          <w:tcPr>
            <w:tcW w:w="655" w:type="dxa"/>
            <w:vAlign w:val="center"/>
          </w:tcPr>
          <w:p w14:paraId="4BA75E5A" w14:textId="77777777" w:rsidR="00E11504" w:rsidRPr="00574A7B" w:rsidRDefault="00E11504" w:rsidP="0083295A">
            <w:pPr>
              <w:jc w:val="center"/>
              <w:rPr>
                <w:rFonts w:ascii="Arial" w:hAnsi="Arial" w:cs="Arial"/>
                <w:sz w:val="20"/>
                <w:szCs w:val="20"/>
              </w:rPr>
            </w:pPr>
            <w:r w:rsidRPr="00574A7B">
              <w:rPr>
                <w:rFonts w:ascii="Arial" w:hAnsi="Arial" w:cs="Arial"/>
                <w:sz w:val="20"/>
                <w:szCs w:val="20"/>
              </w:rPr>
              <w:t>7.</w:t>
            </w:r>
          </w:p>
        </w:tc>
        <w:tc>
          <w:tcPr>
            <w:tcW w:w="1033" w:type="dxa"/>
            <w:vAlign w:val="center"/>
          </w:tcPr>
          <w:p w14:paraId="6EDB9269" w14:textId="77777777" w:rsidR="00E11504" w:rsidRPr="00574A7B" w:rsidRDefault="00E11504" w:rsidP="0083295A">
            <w:pPr>
              <w:jc w:val="center"/>
              <w:rPr>
                <w:rFonts w:ascii="Arial" w:hAnsi="Arial" w:cs="Arial"/>
                <w:sz w:val="20"/>
                <w:szCs w:val="20"/>
              </w:rPr>
            </w:pPr>
            <w:r w:rsidRPr="00574A7B">
              <w:rPr>
                <w:rFonts w:ascii="Arial" w:hAnsi="Arial" w:cs="Arial"/>
                <w:sz w:val="20"/>
                <w:szCs w:val="20"/>
              </w:rPr>
              <w:t>8.</w:t>
            </w:r>
          </w:p>
        </w:tc>
        <w:tc>
          <w:tcPr>
            <w:tcW w:w="1253" w:type="dxa"/>
            <w:vAlign w:val="center"/>
          </w:tcPr>
          <w:p w14:paraId="788CBFAD" w14:textId="77777777" w:rsidR="00E11504" w:rsidRPr="00574A7B" w:rsidRDefault="00E11504" w:rsidP="0083295A">
            <w:pPr>
              <w:jc w:val="center"/>
              <w:rPr>
                <w:rFonts w:ascii="Arial" w:hAnsi="Arial" w:cs="Arial"/>
                <w:sz w:val="20"/>
                <w:szCs w:val="20"/>
              </w:rPr>
            </w:pPr>
            <w:r w:rsidRPr="00574A7B">
              <w:rPr>
                <w:rFonts w:ascii="Arial" w:hAnsi="Arial" w:cs="Arial"/>
                <w:sz w:val="20"/>
                <w:szCs w:val="20"/>
              </w:rPr>
              <w:t>9.</w:t>
            </w:r>
          </w:p>
        </w:tc>
        <w:tc>
          <w:tcPr>
            <w:tcW w:w="1382" w:type="dxa"/>
            <w:vAlign w:val="center"/>
          </w:tcPr>
          <w:p w14:paraId="4AA241AA" w14:textId="77777777" w:rsidR="00E11504" w:rsidRPr="00574A7B" w:rsidRDefault="00E11504" w:rsidP="0083295A">
            <w:pPr>
              <w:jc w:val="center"/>
              <w:rPr>
                <w:rFonts w:ascii="Arial" w:hAnsi="Arial" w:cs="Arial"/>
                <w:sz w:val="20"/>
                <w:szCs w:val="20"/>
              </w:rPr>
            </w:pPr>
            <w:r w:rsidRPr="00574A7B">
              <w:rPr>
                <w:rFonts w:ascii="Arial" w:hAnsi="Arial" w:cs="Arial"/>
                <w:sz w:val="20"/>
                <w:szCs w:val="20"/>
              </w:rPr>
              <w:t>10.</w:t>
            </w:r>
          </w:p>
        </w:tc>
        <w:tc>
          <w:tcPr>
            <w:tcW w:w="1330" w:type="dxa"/>
            <w:vAlign w:val="center"/>
          </w:tcPr>
          <w:p w14:paraId="4DBDED4D" w14:textId="77777777" w:rsidR="00E11504" w:rsidRPr="00574A7B" w:rsidRDefault="00E11504" w:rsidP="0083295A">
            <w:pPr>
              <w:jc w:val="center"/>
              <w:rPr>
                <w:rFonts w:ascii="Arial" w:hAnsi="Arial" w:cs="Arial"/>
                <w:sz w:val="20"/>
                <w:szCs w:val="20"/>
              </w:rPr>
            </w:pPr>
            <w:r w:rsidRPr="00574A7B">
              <w:rPr>
                <w:rFonts w:ascii="Arial" w:hAnsi="Arial" w:cs="Arial"/>
                <w:sz w:val="20"/>
                <w:szCs w:val="20"/>
              </w:rPr>
              <w:t>11.</w:t>
            </w:r>
          </w:p>
        </w:tc>
        <w:tc>
          <w:tcPr>
            <w:tcW w:w="1428" w:type="dxa"/>
          </w:tcPr>
          <w:p w14:paraId="740B1C77" w14:textId="7BBAF0EA" w:rsidR="00E11504" w:rsidRPr="00574A7B" w:rsidRDefault="00E11504" w:rsidP="0083295A">
            <w:pPr>
              <w:jc w:val="center"/>
              <w:rPr>
                <w:rFonts w:ascii="Arial" w:hAnsi="Arial" w:cs="Arial"/>
                <w:sz w:val="20"/>
                <w:szCs w:val="20"/>
              </w:rPr>
            </w:pPr>
            <w:r>
              <w:rPr>
                <w:rFonts w:ascii="Arial" w:hAnsi="Arial" w:cs="Arial"/>
                <w:sz w:val="20"/>
                <w:szCs w:val="20"/>
              </w:rPr>
              <w:t>12.</w:t>
            </w:r>
          </w:p>
        </w:tc>
      </w:tr>
      <w:tr w:rsidR="00E11504" w:rsidRPr="00D67D88" w14:paraId="04D2B6EE" w14:textId="695000D5" w:rsidTr="00A60760">
        <w:tc>
          <w:tcPr>
            <w:tcW w:w="551" w:type="dxa"/>
            <w:vAlign w:val="center"/>
          </w:tcPr>
          <w:p w14:paraId="25A436D1" w14:textId="77777777" w:rsidR="00E11504" w:rsidRPr="00574A7B" w:rsidRDefault="00E11504" w:rsidP="0083295A">
            <w:pPr>
              <w:jc w:val="center"/>
              <w:rPr>
                <w:rFonts w:ascii="Arial" w:hAnsi="Arial" w:cs="Arial"/>
                <w:sz w:val="18"/>
                <w:szCs w:val="18"/>
              </w:rPr>
            </w:pPr>
            <w:r w:rsidRPr="00574A7B">
              <w:rPr>
                <w:rFonts w:ascii="Arial" w:hAnsi="Arial" w:cs="Arial"/>
                <w:sz w:val="18"/>
                <w:szCs w:val="18"/>
              </w:rPr>
              <w:t>1</w:t>
            </w:r>
          </w:p>
        </w:tc>
        <w:tc>
          <w:tcPr>
            <w:tcW w:w="3490" w:type="dxa"/>
            <w:vAlign w:val="center"/>
          </w:tcPr>
          <w:p w14:paraId="27D7ADAB" w14:textId="77777777" w:rsidR="00E11504" w:rsidRPr="00574A7B" w:rsidRDefault="00E11504" w:rsidP="0012205D">
            <w:pPr>
              <w:jc w:val="both"/>
              <w:rPr>
                <w:rFonts w:ascii="Arial" w:hAnsi="Arial" w:cs="Arial"/>
                <w:sz w:val="18"/>
                <w:szCs w:val="18"/>
              </w:rPr>
            </w:pPr>
            <w:r w:rsidRPr="00574A7B">
              <w:rPr>
                <w:rFonts w:ascii="Arial" w:hAnsi="Arial" w:cs="Arial"/>
                <w:sz w:val="18"/>
                <w:szCs w:val="18"/>
              </w:rPr>
              <w:t xml:space="preserve">Fartuch ochronny, wyrób medyczny spełniający wymagania dla środka ochrony indywidualnej, sterylny, przeznaczony do pracy z lekami cytostatycznymi, odporność na penetrację płynów wytrzymałości na rozrywanie, rękawy wykończone mankietem bawełnianym lub wyposażone w otwór na kciuk, Fartuch ochronny przeznaczony do kontaktu z lekami do chemioterapii posiadający badania na brak przenikania substancji  cytostatycznych w czasie min. 2 godz. dla: </w:t>
            </w:r>
            <w:proofErr w:type="spellStart"/>
            <w:r w:rsidRPr="00574A7B">
              <w:rPr>
                <w:rFonts w:ascii="Arial" w:hAnsi="Arial" w:cs="Arial"/>
                <w:sz w:val="18"/>
                <w:szCs w:val="18"/>
              </w:rPr>
              <w:t>Cyklofosfamid</w:t>
            </w:r>
            <w:proofErr w:type="spellEnd"/>
            <w:r w:rsidRPr="00574A7B">
              <w:rPr>
                <w:rFonts w:ascii="Arial" w:hAnsi="Arial" w:cs="Arial"/>
                <w:sz w:val="18"/>
                <w:szCs w:val="18"/>
              </w:rPr>
              <w:t xml:space="preserve">, </w:t>
            </w:r>
            <w:proofErr w:type="spellStart"/>
            <w:r w:rsidRPr="00574A7B">
              <w:rPr>
                <w:rFonts w:ascii="Arial" w:hAnsi="Arial" w:cs="Arial"/>
                <w:sz w:val="18"/>
                <w:szCs w:val="18"/>
              </w:rPr>
              <w:t>Doxorubicyna</w:t>
            </w:r>
            <w:proofErr w:type="spellEnd"/>
            <w:r w:rsidRPr="00574A7B">
              <w:rPr>
                <w:rFonts w:ascii="Arial" w:hAnsi="Arial" w:cs="Arial"/>
                <w:sz w:val="18"/>
                <w:szCs w:val="18"/>
              </w:rPr>
              <w:t xml:space="preserve">, 5-Fluorouracyl, </w:t>
            </w:r>
            <w:proofErr w:type="spellStart"/>
            <w:r w:rsidRPr="00574A7B">
              <w:rPr>
                <w:rFonts w:ascii="Arial" w:hAnsi="Arial" w:cs="Arial"/>
                <w:sz w:val="18"/>
                <w:szCs w:val="18"/>
              </w:rPr>
              <w:t>Etopozyd</w:t>
            </w:r>
            <w:proofErr w:type="spellEnd"/>
            <w:r w:rsidRPr="00574A7B">
              <w:rPr>
                <w:rFonts w:ascii="Arial" w:hAnsi="Arial" w:cs="Arial"/>
                <w:sz w:val="18"/>
                <w:szCs w:val="18"/>
              </w:rPr>
              <w:t xml:space="preserve">, </w:t>
            </w:r>
            <w:proofErr w:type="spellStart"/>
            <w:r w:rsidRPr="00574A7B">
              <w:rPr>
                <w:rFonts w:ascii="Arial" w:hAnsi="Arial" w:cs="Arial"/>
                <w:sz w:val="18"/>
                <w:szCs w:val="18"/>
              </w:rPr>
              <w:t>Cisplatyna</w:t>
            </w:r>
            <w:proofErr w:type="spellEnd"/>
            <w:r w:rsidRPr="00574A7B">
              <w:rPr>
                <w:rFonts w:ascii="Arial" w:hAnsi="Arial" w:cs="Arial"/>
                <w:sz w:val="18"/>
                <w:szCs w:val="18"/>
              </w:rPr>
              <w:t>, rozmiar M, L, XL lub rozmiar uniwersalny</w:t>
            </w:r>
          </w:p>
        </w:tc>
        <w:tc>
          <w:tcPr>
            <w:tcW w:w="565" w:type="dxa"/>
            <w:vAlign w:val="center"/>
          </w:tcPr>
          <w:p w14:paraId="182E4660" w14:textId="77777777" w:rsidR="00E11504" w:rsidRPr="00574A7B" w:rsidRDefault="00E11504" w:rsidP="0083295A">
            <w:pPr>
              <w:jc w:val="center"/>
              <w:rPr>
                <w:rFonts w:ascii="Arial" w:hAnsi="Arial" w:cs="Arial"/>
                <w:sz w:val="18"/>
                <w:szCs w:val="18"/>
              </w:rPr>
            </w:pPr>
            <w:r w:rsidRPr="00574A7B">
              <w:rPr>
                <w:rFonts w:ascii="Arial" w:hAnsi="Arial" w:cs="Arial"/>
                <w:sz w:val="18"/>
                <w:szCs w:val="18"/>
              </w:rPr>
              <w:t>szt.</w:t>
            </w:r>
          </w:p>
        </w:tc>
        <w:tc>
          <w:tcPr>
            <w:tcW w:w="697" w:type="dxa"/>
            <w:vAlign w:val="center"/>
          </w:tcPr>
          <w:p w14:paraId="424E8EC4" w14:textId="11F7688D" w:rsidR="00E11504" w:rsidRPr="00574A7B" w:rsidRDefault="00511C6A" w:rsidP="0083295A">
            <w:pPr>
              <w:jc w:val="center"/>
              <w:rPr>
                <w:rFonts w:ascii="Arial" w:hAnsi="Arial" w:cs="Arial"/>
                <w:sz w:val="18"/>
                <w:szCs w:val="18"/>
              </w:rPr>
            </w:pPr>
            <w:r>
              <w:rPr>
                <w:rFonts w:ascii="Arial" w:hAnsi="Arial" w:cs="Arial"/>
                <w:sz w:val="18"/>
                <w:szCs w:val="18"/>
              </w:rPr>
              <w:t>1 000</w:t>
            </w:r>
          </w:p>
        </w:tc>
        <w:tc>
          <w:tcPr>
            <w:tcW w:w="805" w:type="dxa"/>
            <w:vAlign w:val="center"/>
          </w:tcPr>
          <w:p w14:paraId="5AC7D064" w14:textId="77777777" w:rsidR="00E11504" w:rsidRPr="00574A7B" w:rsidRDefault="00E11504" w:rsidP="0083295A">
            <w:pPr>
              <w:jc w:val="center"/>
              <w:rPr>
                <w:rFonts w:ascii="Arial" w:hAnsi="Arial" w:cs="Arial"/>
                <w:sz w:val="18"/>
                <w:szCs w:val="18"/>
              </w:rPr>
            </w:pPr>
          </w:p>
        </w:tc>
        <w:tc>
          <w:tcPr>
            <w:tcW w:w="1094" w:type="dxa"/>
            <w:vAlign w:val="center"/>
          </w:tcPr>
          <w:p w14:paraId="3E926857" w14:textId="77777777" w:rsidR="00E11504" w:rsidRPr="00574A7B" w:rsidRDefault="00E11504" w:rsidP="0083295A">
            <w:pPr>
              <w:jc w:val="center"/>
              <w:rPr>
                <w:rFonts w:ascii="Arial" w:hAnsi="Arial" w:cs="Arial"/>
                <w:sz w:val="18"/>
                <w:szCs w:val="18"/>
              </w:rPr>
            </w:pPr>
          </w:p>
        </w:tc>
        <w:tc>
          <w:tcPr>
            <w:tcW w:w="655" w:type="dxa"/>
            <w:vAlign w:val="center"/>
          </w:tcPr>
          <w:p w14:paraId="11B9AD8C" w14:textId="77777777" w:rsidR="00E11504" w:rsidRPr="00574A7B" w:rsidRDefault="00E11504" w:rsidP="0083295A">
            <w:pPr>
              <w:jc w:val="center"/>
              <w:rPr>
                <w:rFonts w:ascii="Arial" w:hAnsi="Arial" w:cs="Arial"/>
                <w:sz w:val="18"/>
                <w:szCs w:val="18"/>
              </w:rPr>
            </w:pPr>
          </w:p>
        </w:tc>
        <w:tc>
          <w:tcPr>
            <w:tcW w:w="1033" w:type="dxa"/>
            <w:vAlign w:val="center"/>
          </w:tcPr>
          <w:p w14:paraId="1B438278" w14:textId="77777777" w:rsidR="00E11504" w:rsidRPr="00574A7B" w:rsidRDefault="00E11504" w:rsidP="0083295A">
            <w:pPr>
              <w:jc w:val="center"/>
              <w:rPr>
                <w:rFonts w:ascii="Arial" w:hAnsi="Arial" w:cs="Arial"/>
                <w:sz w:val="18"/>
                <w:szCs w:val="18"/>
              </w:rPr>
            </w:pPr>
          </w:p>
        </w:tc>
        <w:tc>
          <w:tcPr>
            <w:tcW w:w="1253" w:type="dxa"/>
            <w:vAlign w:val="center"/>
          </w:tcPr>
          <w:p w14:paraId="07F0E853" w14:textId="77777777" w:rsidR="00E11504" w:rsidRPr="00574A7B" w:rsidRDefault="00E11504" w:rsidP="0083295A">
            <w:pPr>
              <w:jc w:val="center"/>
              <w:rPr>
                <w:rFonts w:ascii="Arial" w:hAnsi="Arial" w:cs="Arial"/>
                <w:sz w:val="18"/>
                <w:szCs w:val="18"/>
              </w:rPr>
            </w:pPr>
          </w:p>
        </w:tc>
        <w:tc>
          <w:tcPr>
            <w:tcW w:w="1382" w:type="dxa"/>
            <w:vAlign w:val="center"/>
          </w:tcPr>
          <w:p w14:paraId="400D6A81" w14:textId="77777777" w:rsidR="00E11504" w:rsidRPr="00574A7B" w:rsidRDefault="00E11504" w:rsidP="0083295A">
            <w:pPr>
              <w:jc w:val="center"/>
              <w:rPr>
                <w:rFonts w:ascii="Arial" w:hAnsi="Arial" w:cs="Arial"/>
                <w:sz w:val="18"/>
                <w:szCs w:val="18"/>
              </w:rPr>
            </w:pPr>
          </w:p>
        </w:tc>
        <w:tc>
          <w:tcPr>
            <w:tcW w:w="1330" w:type="dxa"/>
            <w:vAlign w:val="center"/>
          </w:tcPr>
          <w:p w14:paraId="5DBBB319" w14:textId="77777777" w:rsidR="00E11504" w:rsidRPr="00574A7B" w:rsidRDefault="00E11504" w:rsidP="0083295A">
            <w:pPr>
              <w:jc w:val="center"/>
              <w:rPr>
                <w:rFonts w:ascii="Arial" w:hAnsi="Arial" w:cs="Arial"/>
                <w:sz w:val="18"/>
                <w:szCs w:val="18"/>
              </w:rPr>
            </w:pPr>
          </w:p>
        </w:tc>
        <w:tc>
          <w:tcPr>
            <w:tcW w:w="1428" w:type="dxa"/>
          </w:tcPr>
          <w:p w14:paraId="3D3CD21B" w14:textId="77777777" w:rsidR="00E11504" w:rsidRPr="00574A7B" w:rsidRDefault="00E11504" w:rsidP="0083295A">
            <w:pPr>
              <w:jc w:val="center"/>
              <w:rPr>
                <w:rFonts w:ascii="Arial" w:hAnsi="Arial" w:cs="Arial"/>
                <w:sz w:val="18"/>
                <w:szCs w:val="18"/>
              </w:rPr>
            </w:pPr>
          </w:p>
        </w:tc>
      </w:tr>
    </w:tbl>
    <w:p w14:paraId="58D69CCB" w14:textId="77777777" w:rsidR="00A60760" w:rsidRDefault="00A60760" w:rsidP="00A60760">
      <w:pPr>
        <w:rPr>
          <w:rFonts w:ascii="Arial" w:hAnsi="Arial" w:cs="Arial"/>
          <w:sz w:val="20"/>
          <w:szCs w:val="20"/>
        </w:rPr>
      </w:pPr>
      <w:r w:rsidRPr="00CA2893">
        <w:rPr>
          <w:rFonts w:ascii="Arial" w:hAnsi="Arial" w:cs="Arial"/>
          <w:sz w:val="20"/>
          <w:szCs w:val="20"/>
        </w:rPr>
        <w:t>W tabeli w Formularzu asortymentowo-cenowym należy wypełnić wszystkie kolumny. Jeżeli zaoferowany produkt nie posiada numeru katalogowego lub własnej nazwy handlowej, klasy wyrobu medycznego  należy to wskazać w odpowiednim miejscu tabeli poprzez wpisanie np. „nie posiada”/ "nie dotyczy"  Pozostawienie pustego pola będzie oznaczało, że Wykonawca nie podał wymaganych danych, a oferta będzie podlegała odrzuceniu</w:t>
      </w:r>
    </w:p>
    <w:p w14:paraId="3C49F0EA" w14:textId="77777777" w:rsidR="00A60760" w:rsidRDefault="00A60760" w:rsidP="00A60760">
      <w:pPr>
        <w:rPr>
          <w:rFonts w:ascii="Arial" w:hAnsi="Arial" w:cs="Arial"/>
          <w:sz w:val="20"/>
          <w:szCs w:val="20"/>
        </w:rPr>
      </w:pPr>
    </w:p>
    <w:p w14:paraId="7BAC08B6" w14:textId="77777777" w:rsidR="00A60760" w:rsidRPr="00D67D88" w:rsidRDefault="00A60760" w:rsidP="00A60760">
      <w:pPr>
        <w:rPr>
          <w:rFonts w:ascii="Arial" w:hAnsi="Arial" w:cs="Arial"/>
          <w:b/>
          <w:color w:val="0000FF"/>
          <w:sz w:val="20"/>
          <w:szCs w:val="20"/>
          <w:u w:val="single"/>
        </w:rPr>
      </w:pPr>
      <w:r w:rsidRPr="00D67D88">
        <w:rPr>
          <w:rFonts w:ascii="Arial" w:hAnsi="Arial" w:cs="Arial"/>
          <w:b/>
          <w:color w:val="0000FF"/>
          <w:sz w:val="20"/>
          <w:szCs w:val="20"/>
          <w:u w:val="single"/>
        </w:rPr>
        <w:t>UWAGA: Dokument podpisać kwalifikowanym podpisem elektronicznym</w:t>
      </w:r>
    </w:p>
    <w:p w14:paraId="4F42E975" w14:textId="77777777" w:rsidR="00D370E6" w:rsidRPr="00574A7B" w:rsidRDefault="00D370E6" w:rsidP="00D370E6">
      <w:pPr>
        <w:rPr>
          <w:rFonts w:ascii="Arial" w:hAnsi="Arial" w:cs="Arial"/>
          <w:sz w:val="20"/>
          <w:szCs w:val="20"/>
        </w:rPr>
      </w:pPr>
    </w:p>
    <w:p w14:paraId="550318A7" w14:textId="77777777" w:rsidR="00290D7A" w:rsidRPr="00D67D88" w:rsidRDefault="00290D7A">
      <w:pPr>
        <w:rPr>
          <w:rFonts w:ascii="Arial" w:hAnsi="Arial" w:cs="Arial"/>
        </w:rPr>
      </w:pPr>
      <w:r w:rsidRPr="00D67D88">
        <w:rPr>
          <w:rFonts w:ascii="Arial" w:hAnsi="Arial" w:cs="Arial"/>
        </w:rPr>
        <w:br w:type="page"/>
      </w:r>
    </w:p>
    <w:p w14:paraId="72D58EC3" w14:textId="77777777" w:rsidR="00290D7A" w:rsidRPr="00574A7B" w:rsidRDefault="00290D7A" w:rsidP="00290D7A">
      <w:pPr>
        <w:rPr>
          <w:rFonts w:ascii="Arial" w:hAnsi="Arial" w:cs="Arial"/>
          <w:b/>
          <w:sz w:val="20"/>
          <w:szCs w:val="20"/>
        </w:rPr>
      </w:pPr>
      <w:r w:rsidRPr="00574A7B">
        <w:rPr>
          <w:rFonts w:ascii="Arial" w:hAnsi="Arial" w:cs="Arial"/>
          <w:b/>
          <w:sz w:val="20"/>
          <w:szCs w:val="20"/>
        </w:rPr>
        <w:lastRenderedPageBreak/>
        <w:t>Załącznik na 1a – Formularz asortymentowo-cenowy</w:t>
      </w:r>
    </w:p>
    <w:p w14:paraId="05D2D5B7" w14:textId="568AD55B" w:rsidR="00290D7A" w:rsidRPr="00574A7B" w:rsidRDefault="0030114F" w:rsidP="00D370E6">
      <w:pPr>
        <w:rPr>
          <w:rFonts w:ascii="Arial" w:hAnsi="Arial" w:cs="Arial"/>
          <w:sz w:val="20"/>
          <w:szCs w:val="20"/>
        </w:rPr>
      </w:pPr>
      <w:r w:rsidRPr="00574A7B">
        <w:rPr>
          <w:rFonts w:ascii="Arial" w:hAnsi="Arial" w:cs="Arial"/>
          <w:sz w:val="20"/>
          <w:szCs w:val="20"/>
        </w:rPr>
        <w:t xml:space="preserve">Pakiet nr </w:t>
      </w:r>
      <w:r w:rsidR="00511C6A">
        <w:rPr>
          <w:rFonts w:ascii="Arial" w:hAnsi="Arial" w:cs="Arial"/>
          <w:sz w:val="20"/>
          <w:szCs w:val="20"/>
        </w:rPr>
        <w:t>4</w:t>
      </w:r>
      <w:r w:rsidRPr="00574A7B">
        <w:rPr>
          <w:rFonts w:ascii="Arial" w:hAnsi="Arial" w:cs="Arial"/>
          <w:sz w:val="20"/>
          <w:szCs w:val="20"/>
        </w:rPr>
        <w:t xml:space="preserve"> – środki ochrony indywidualnej III</w:t>
      </w:r>
    </w:p>
    <w:tbl>
      <w:tblPr>
        <w:tblStyle w:val="Tabela-Siatka"/>
        <w:tblW w:w="14283" w:type="dxa"/>
        <w:tblInd w:w="-289" w:type="dxa"/>
        <w:tblLook w:val="04A0" w:firstRow="1" w:lastRow="0" w:firstColumn="1" w:lastColumn="0" w:noHBand="0" w:noVBand="1"/>
      </w:tblPr>
      <w:tblGrid>
        <w:gridCol w:w="554"/>
        <w:gridCol w:w="3434"/>
        <w:gridCol w:w="577"/>
        <w:gridCol w:w="699"/>
        <w:gridCol w:w="812"/>
        <w:gridCol w:w="1100"/>
        <w:gridCol w:w="658"/>
        <w:gridCol w:w="1033"/>
        <w:gridCol w:w="1257"/>
        <w:gridCol w:w="1387"/>
        <w:gridCol w:w="1344"/>
        <w:gridCol w:w="1428"/>
      </w:tblGrid>
      <w:tr w:rsidR="006249A4" w:rsidRPr="00574A7B" w14:paraId="482A764D" w14:textId="4826379F" w:rsidTr="00A60760">
        <w:tc>
          <w:tcPr>
            <w:tcW w:w="554" w:type="dxa"/>
            <w:vAlign w:val="center"/>
          </w:tcPr>
          <w:p w14:paraId="045D7F29" w14:textId="77777777" w:rsidR="006249A4" w:rsidRPr="00574A7B" w:rsidRDefault="006249A4" w:rsidP="0083295A">
            <w:pPr>
              <w:jc w:val="center"/>
              <w:rPr>
                <w:rFonts w:ascii="Arial" w:hAnsi="Arial" w:cs="Arial"/>
                <w:b/>
                <w:sz w:val="20"/>
                <w:szCs w:val="20"/>
              </w:rPr>
            </w:pPr>
            <w:r w:rsidRPr="00574A7B">
              <w:rPr>
                <w:rFonts w:ascii="Arial" w:hAnsi="Arial" w:cs="Arial"/>
                <w:b/>
                <w:sz w:val="20"/>
                <w:szCs w:val="20"/>
              </w:rPr>
              <w:t>Lp.</w:t>
            </w:r>
          </w:p>
        </w:tc>
        <w:tc>
          <w:tcPr>
            <w:tcW w:w="3434" w:type="dxa"/>
            <w:vAlign w:val="center"/>
          </w:tcPr>
          <w:p w14:paraId="11E40BC8" w14:textId="77777777" w:rsidR="006249A4" w:rsidRPr="00574A7B" w:rsidRDefault="006249A4" w:rsidP="0083295A">
            <w:pPr>
              <w:jc w:val="center"/>
              <w:rPr>
                <w:rFonts w:ascii="Arial" w:hAnsi="Arial" w:cs="Arial"/>
                <w:b/>
                <w:sz w:val="20"/>
                <w:szCs w:val="20"/>
              </w:rPr>
            </w:pPr>
            <w:r w:rsidRPr="00574A7B">
              <w:rPr>
                <w:rFonts w:ascii="Arial" w:hAnsi="Arial" w:cs="Arial"/>
                <w:b/>
                <w:sz w:val="20"/>
                <w:szCs w:val="20"/>
              </w:rPr>
              <w:t>Opis przedmiotu zamówienia</w:t>
            </w:r>
          </w:p>
        </w:tc>
        <w:tc>
          <w:tcPr>
            <w:tcW w:w="577" w:type="dxa"/>
            <w:vAlign w:val="center"/>
          </w:tcPr>
          <w:p w14:paraId="74A4C0DC" w14:textId="77777777" w:rsidR="006249A4" w:rsidRPr="00574A7B" w:rsidRDefault="006249A4" w:rsidP="0083295A">
            <w:pPr>
              <w:jc w:val="center"/>
              <w:rPr>
                <w:rFonts w:ascii="Arial" w:hAnsi="Arial" w:cs="Arial"/>
                <w:b/>
                <w:sz w:val="20"/>
                <w:szCs w:val="20"/>
              </w:rPr>
            </w:pPr>
            <w:r w:rsidRPr="00574A7B">
              <w:rPr>
                <w:rFonts w:ascii="Arial" w:hAnsi="Arial" w:cs="Arial"/>
                <w:b/>
                <w:sz w:val="20"/>
                <w:szCs w:val="20"/>
              </w:rPr>
              <w:t>j.m.</w:t>
            </w:r>
          </w:p>
        </w:tc>
        <w:tc>
          <w:tcPr>
            <w:tcW w:w="699" w:type="dxa"/>
            <w:vAlign w:val="center"/>
          </w:tcPr>
          <w:p w14:paraId="6F87A384" w14:textId="77777777" w:rsidR="006249A4" w:rsidRPr="00574A7B" w:rsidRDefault="006249A4" w:rsidP="0083295A">
            <w:pPr>
              <w:jc w:val="center"/>
              <w:rPr>
                <w:rFonts w:ascii="Arial" w:hAnsi="Arial" w:cs="Arial"/>
                <w:b/>
                <w:sz w:val="20"/>
                <w:szCs w:val="20"/>
              </w:rPr>
            </w:pPr>
            <w:r w:rsidRPr="00574A7B">
              <w:rPr>
                <w:rFonts w:ascii="Arial" w:hAnsi="Arial" w:cs="Arial"/>
                <w:b/>
                <w:sz w:val="20"/>
                <w:szCs w:val="20"/>
              </w:rPr>
              <w:t>ilość szt.</w:t>
            </w:r>
          </w:p>
        </w:tc>
        <w:tc>
          <w:tcPr>
            <w:tcW w:w="812" w:type="dxa"/>
            <w:vAlign w:val="center"/>
          </w:tcPr>
          <w:p w14:paraId="4198F8DD" w14:textId="77777777" w:rsidR="006249A4" w:rsidRPr="00574A7B" w:rsidRDefault="006249A4" w:rsidP="0083295A">
            <w:pPr>
              <w:jc w:val="center"/>
              <w:rPr>
                <w:rFonts w:ascii="Arial" w:hAnsi="Arial" w:cs="Arial"/>
                <w:b/>
                <w:sz w:val="20"/>
                <w:szCs w:val="20"/>
              </w:rPr>
            </w:pPr>
            <w:r w:rsidRPr="00574A7B">
              <w:rPr>
                <w:rFonts w:ascii="Arial" w:hAnsi="Arial" w:cs="Arial"/>
                <w:b/>
                <w:sz w:val="20"/>
                <w:szCs w:val="20"/>
              </w:rPr>
              <w:t>Cena netto za szt.</w:t>
            </w:r>
          </w:p>
        </w:tc>
        <w:tc>
          <w:tcPr>
            <w:tcW w:w="1100" w:type="dxa"/>
            <w:vAlign w:val="center"/>
          </w:tcPr>
          <w:p w14:paraId="248FFE25" w14:textId="77777777" w:rsidR="006249A4" w:rsidRPr="00574A7B" w:rsidRDefault="006249A4" w:rsidP="0083295A">
            <w:pPr>
              <w:jc w:val="center"/>
              <w:rPr>
                <w:rFonts w:ascii="Arial" w:hAnsi="Arial" w:cs="Arial"/>
                <w:b/>
                <w:sz w:val="20"/>
                <w:szCs w:val="20"/>
              </w:rPr>
            </w:pPr>
            <w:r w:rsidRPr="00574A7B">
              <w:rPr>
                <w:rFonts w:ascii="Arial" w:hAnsi="Arial" w:cs="Arial"/>
                <w:b/>
                <w:sz w:val="20"/>
                <w:szCs w:val="20"/>
              </w:rPr>
              <w:t>Wartość netto (kol.4 x5)</w:t>
            </w:r>
          </w:p>
        </w:tc>
        <w:tc>
          <w:tcPr>
            <w:tcW w:w="658" w:type="dxa"/>
            <w:vAlign w:val="center"/>
          </w:tcPr>
          <w:p w14:paraId="43158C56" w14:textId="77777777" w:rsidR="006249A4" w:rsidRPr="00574A7B" w:rsidRDefault="006249A4" w:rsidP="0083295A">
            <w:pPr>
              <w:jc w:val="center"/>
              <w:rPr>
                <w:rFonts w:ascii="Arial" w:hAnsi="Arial" w:cs="Arial"/>
                <w:b/>
                <w:sz w:val="20"/>
                <w:szCs w:val="20"/>
              </w:rPr>
            </w:pPr>
            <w:r w:rsidRPr="00574A7B">
              <w:rPr>
                <w:rFonts w:ascii="Arial" w:hAnsi="Arial" w:cs="Arial"/>
                <w:b/>
                <w:sz w:val="20"/>
                <w:szCs w:val="20"/>
              </w:rPr>
              <w:t>VAT w %</w:t>
            </w:r>
          </w:p>
        </w:tc>
        <w:tc>
          <w:tcPr>
            <w:tcW w:w="1033" w:type="dxa"/>
            <w:vAlign w:val="center"/>
          </w:tcPr>
          <w:p w14:paraId="2CB5903E" w14:textId="77777777" w:rsidR="006249A4" w:rsidRPr="00574A7B" w:rsidRDefault="006249A4" w:rsidP="002F0309">
            <w:pPr>
              <w:jc w:val="center"/>
              <w:rPr>
                <w:rFonts w:ascii="Arial" w:hAnsi="Arial" w:cs="Arial"/>
                <w:b/>
                <w:sz w:val="20"/>
                <w:szCs w:val="20"/>
              </w:rPr>
            </w:pPr>
            <w:r w:rsidRPr="00574A7B">
              <w:rPr>
                <w:rFonts w:ascii="Arial" w:hAnsi="Arial" w:cs="Arial"/>
                <w:b/>
                <w:sz w:val="20"/>
                <w:szCs w:val="20"/>
              </w:rPr>
              <w:t>Wartość brutto (kol.6</w:t>
            </w:r>
            <w:r>
              <w:rPr>
                <w:rFonts w:ascii="Arial" w:hAnsi="Arial" w:cs="Arial"/>
                <w:b/>
                <w:sz w:val="20"/>
                <w:szCs w:val="20"/>
              </w:rPr>
              <w:t>+</w:t>
            </w:r>
            <w:r w:rsidRPr="00574A7B">
              <w:rPr>
                <w:rFonts w:ascii="Arial" w:hAnsi="Arial" w:cs="Arial"/>
                <w:b/>
                <w:sz w:val="20"/>
                <w:szCs w:val="20"/>
              </w:rPr>
              <w:t>7)</w:t>
            </w:r>
          </w:p>
        </w:tc>
        <w:tc>
          <w:tcPr>
            <w:tcW w:w="1257" w:type="dxa"/>
            <w:vAlign w:val="center"/>
          </w:tcPr>
          <w:p w14:paraId="4C6B5B90" w14:textId="77777777" w:rsidR="006249A4" w:rsidRPr="00574A7B" w:rsidRDefault="006249A4" w:rsidP="0083295A">
            <w:pPr>
              <w:jc w:val="center"/>
              <w:rPr>
                <w:rFonts w:ascii="Arial" w:hAnsi="Arial" w:cs="Arial"/>
                <w:b/>
                <w:sz w:val="20"/>
                <w:szCs w:val="20"/>
              </w:rPr>
            </w:pPr>
            <w:r w:rsidRPr="00574A7B">
              <w:rPr>
                <w:rFonts w:ascii="Arial" w:hAnsi="Arial" w:cs="Arial"/>
                <w:b/>
                <w:sz w:val="20"/>
                <w:szCs w:val="20"/>
              </w:rPr>
              <w:t>Producent</w:t>
            </w:r>
          </w:p>
        </w:tc>
        <w:tc>
          <w:tcPr>
            <w:tcW w:w="1387" w:type="dxa"/>
            <w:vAlign w:val="center"/>
          </w:tcPr>
          <w:p w14:paraId="4DA47043" w14:textId="77777777" w:rsidR="006249A4" w:rsidRPr="00574A7B" w:rsidRDefault="006249A4" w:rsidP="0083295A">
            <w:pPr>
              <w:jc w:val="center"/>
              <w:rPr>
                <w:rFonts w:ascii="Arial" w:hAnsi="Arial" w:cs="Arial"/>
                <w:b/>
                <w:sz w:val="20"/>
                <w:szCs w:val="20"/>
              </w:rPr>
            </w:pPr>
            <w:r w:rsidRPr="00574A7B">
              <w:rPr>
                <w:rFonts w:ascii="Arial" w:hAnsi="Arial" w:cs="Arial"/>
                <w:b/>
                <w:sz w:val="20"/>
                <w:szCs w:val="20"/>
              </w:rPr>
              <w:t>Nr katalogowy</w:t>
            </w:r>
          </w:p>
        </w:tc>
        <w:tc>
          <w:tcPr>
            <w:tcW w:w="1344" w:type="dxa"/>
            <w:vAlign w:val="center"/>
          </w:tcPr>
          <w:p w14:paraId="3873A916" w14:textId="77777777" w:rsidR="006249A4" w:rsidRPr="00574A7B" w:rsidRDefault="006249A4" w:rsidP="0083295A">
            <w:pPr>
              <w:jc w:val="center"/>
              <w:rPr>
                <w:rFonts w:ascii="Arial" w:hAnsi="Arial" w:cs="Arial"/>
                <w:b/>
                <w:sz w:val="20"/>
                <w:szCs w:val="20"/>
              </w:rPr>
            </w:pPr>
            <w:r w:rsidRPr="00574A7B">
              <w:rPr>
                <w:rFonts w:ascii="Arial" w:hAnsi="Arial" w:cs="Arial"/>
                <w:b/>
                <w:sz w:val="20"/>
                <w:szCs w:val="20"/>
              </w:rPr>
              <w:t>Nazwa handlowa</w:t>
            </w:r>
          </w:p>
        </w:tc>
        <w:tc>
          <w:tcPr>
            <w:tcW w:w="1428" w:type="dxa"/>
          </w:tcPr>
          <w:p w14:paraId="7D30AA65" w14:textId="454EEF2E" w:rsidR="006249A4" w:rsidRPr="00574A7B" w:rsidRDefault="006249A4" w:rsidP="0083295A">
            <w:pPr>
              <w:jc w:val="center"/>
              <w:rPr>
                <w:rFonts w:ascii="Arial" w:hAnsi="Arial" w:cs="Arial"/>
                <w:b/>
                <w:sz w:val="20"/>
                <w:szCs w:val="20"/>
              </w:rPr>
            </w:pPr>
            <w:r>
              <w:rPr>
                <w:rFonts w:ascii="Arial" w:hAnsi="Arial" w:cs="Arial"/>
                <w:b/>
                <w:sz w:val="20"/>
                <w:szCs w:val="20"/>
              </w:rPr>
              <w:t>Klasa wyrobu medycznego</w:t>
            </w:r>
          </w:p>
        </w:tc>
      </w:tr>
      <w:tr w:rsidR="006249A4" w:rsidRPr="00574A7B" w14:paraId="2300E245" w14:textId="4F05EA83" w:rsidTr="00A60760">
        <w:tc>
          <w:tcPr>
            <w:tcW w:w="554" w:type="dxa"/>
            <w:vAlign w:val="center"/>
          </w:tcPr>
          <w:p w14:paraId="2009427D" w14:textId="77777777" w:rsidR="006249A4" w:rsidRPr="00574A7B" w:rsidRDefault="006249A4" w:rsidP="0083295A">
            <w:pPr>
              <w:jc w:val="center"/>
              <w:rPr>
                <w:rFonts w:ascii="Arial" w:hAnsi="Arial" w:cs="Arial"/>
                <w:sz w:val="20"/>
                <w:szCs w:val="20"/>
              </w:rPr>
            </w:pPr>
            <w:r w:rsidRPr="00574A7B">
              <w:rPr>
                <w:rFonts w:ascii="Arial" w:hAnsi="Arial" w:cs="Arial"/>
                <w:sz w:val="20"/>
                <w:szCs w:val="20"/>
              </w:rPr>
              <w:t>1.</w:t>
            </w:r>
          </w:p>
        </w:tc>
        <w:tc>
          <w:tcPr>
            <w:tcW w:w="3434" w:type="dxa"/>
            <w:vAlign w:val="center"/>
          </w:tcPr>
          <w:p w14:paraId="1E487913" w14:textId="77777777" w:rsidR="006249A4" w:rsidRPr="00574A7B" w:rsidRDefault="006249A4" w:rsidP="0083295A">
            <w:pPr>
              <w:jc w:val="center"/>
              <w:rPr>
                <w:rFonts w:ascii="Arial" w:hAnsi="Arial" w:cs="Arial"/>
                <w:sz w:val="20"/>
                <w:szCs w:val="20"/>
              </w:rPr>
            </w:pPr>
            <w:r w:rsidRPr="00574A7B">
              <w:rPr>
                <w:rFonts w:ascii="Arial" w:hAnsi="Arial" w:cs="Arial"/>
                <w:sz w:val="20"/>
                <w:szCs w:val="20"/>
              </w:rPr>
              <w:t>2.</w:t>
            </w:r>
          </w:p>
        </w:tc>
        <w:tc>
          <w:tcPr>
            <w:tcW w:w="577" w:type="dxa"/>
            <w:vAlign w:val="center"/>
          </w:tcPr>
          <w:p w14:paraId="5D598233" w14:textId="77777777" w:rsidR="006249A4" w:rsidRPr="00574A7B" w:rsidRDefault="006249A4" w:rsidP="0083295A">
            <w:pPr>
              <w:jc w:val="center"/>
              <w:rPr>
                <w:rFonts w:ascii="Arial" w:hAnsi="Arial" w:cs="Arial"/>
                <w:sz w:val="20"/>
                <w:szCs w:val="20"/>
              </w:rPr>
            </w:pPr>
            <w:r w:rsidRPr="00574A7B">
              <w:rPr>
                <w:rFonts w:ascii="Arial" w:hAnsi="Arial" w:cs="Arial"/>
                <w:sz w:val="20"/>
                <w:szCs w:val="20"/>
              </w:rPr>
              <w:t>3.</w:t>
            </w:r>
          </w:p>
        </w:tc>
        <w:tc>
          <w:tcPr>
            <w:tcW w:w="699" w:type="dxa"/>
            <w:vAlign w:val="center"/>
          </w:tcPr>
          <w:p w14:paraId="4DE4D67D" w14:textId="77777777" w:rsidR="006249A4" w:rsidRPr="00574A7B" w:rsidRDefault="006249A4" w:rsidP="0083295A">
            <w:pPr>
              <w:jc w:val="center"/>
              <w:rPr>
                <w:rFonts w:ascii="Arial" w:hAnsi="Arial" w:cs="Arial"/>
                <w:sz w:val="20"/>
                <w:szCs w:val="20"/>
              </w:rPr>
            </w:pPr>
            <w:r w:rsidRPr="00574A7B">
              <w:rPr>
                <w:rFonts w:ascii="Arial" w:hAnsi="Arial" w:cs="Arial"/>
                <w:sz w:val="20"/>
                <w:szCs w:val="20"/>
              </w:rPr>
              <w:t>4.</w:t>
            </w:r>
          </w:p>
        </w:tc>
        <w:tc>
          <w:tcPr>
            <w:tcW w:w="812" w:type="dxa"/>
            <w:vAlign w:val="center"/>
          </w:tcPr>
          <w:p w14:paraId="5F054BD4" w14:textId="77777777" w:rsidR="006249A4" w:rsidRPr="00574A7B" w:rsidRDefault="006249A4" w:rsidP="0083295A">
            <w:pPr>
              <w:jc w:val="center"/>
              <w:rPr>
                <w:rFonts w:ascii="Arial" w:hAnsi="Arial" w:cs="Arial"/>
                <w:sz w:val="20"/>
                <w:szCs w:val="20"/>
              </w:rPr>
            </w:pPr>
            <w:r w:rsidRPr="00574A7B">
              <w:rPr>
                <w:rFonts w:ascii="Arial" w:hAnsi="Arial" w:cs="Arial"/>
                <w:sz w:val="20"/>
                <w:szCs w:val="20"/>
              </w:rPr>
              <w:t>5.</w:t>
            </w:r>
          </w:p>
        </w:tc>
        <w:tc>
          <w:tcPr>
            <w:tcW w:w="1100" w:type="dxa"/>
            <w:vAlign w:val="center"/>
          </w:tcPr>
          <w:p w14:paraId="693AFCB9" w14:textId="77777777" w:rsidR="006249A4" w:rsidRPr="00574A7B" w:rsidRDefault="006249A4" w:rsidP="0083295A">
            <w:pPr>
              <w:jc w:val="center"/>
              <w:rPr>
                <w:rFonts w:ascii="Arial" w:hAnsi="Arial" w:cs="Arial"/>
                <w:sz w:val="20"/>
                <w:szCs w:val="20"/>
              </w:rPr>
            </w:pPr>
            <w:r w:rsidRPr="00574A7B">
              <w:rPr>
                <w:rFonts w:ascii="Arial" w:hAnsi="Arial" w:cs="Arial"/>
                <w:sz w:val="20"/>
                <w:szCs w:val="20"/>
              </w:rPr>
              <w:t>6.</w:t>
            </w:r>
          </w:p>
        </w:tc>
        <w:tc>
          <w:tcPr>
            <w:tcW w:w="658" w:type="dxa"/>
            <w:vAlign w:val="center"/>
          </w:tcPr>
          <w:p w14:paraId="16FE36F3" w14:textId="77777777" w:rsidR="006249A4" w:rsidRPr="00574A7B" w:rsidRDefault="006249A4" w:rsidP="0083295A">
            <w:pPr>
              <w:jc w:val="center"/>
              <w:rPr>
                <w:rFonts w:ascii="Arial" w:hAnsi="Arial" w:cs="Arial"/>
                <w:sz w:val="20"/>
                <w:szCs w:val="20"/>
              </w:rPr>
            </w:pPr>
            <w:r w:rsidRPr="00574A7B">
              <w:rPr>
                <w:rFonts w:ascii="Arial" w:hAnsi="Arial" w:cs="Arial"/>
                <w:sz w:val="20"/>
                <w:szCs w:val="20"/>
              </w:rPr>
              <w:t>7.</w:t>
            </w:r>
          </w:p>
        </w:tc>
        <w:tc>
          <w:tcPr>
            <w:tcW w:w="1033" w:type="dxa"/>
            <w:vAlign w:val="center"/>
          </w:tcPr>
          <w:p w14:paraId="318ED7C7" w14:textId="77777777" w:rsidR="006249A4" w:rsidRPr="00574A7B" w:rsidRDefault="006249A4" w:rsidP="0083295A">
            <w:pPr>
              <w:jc w:val="center"/>
              <w:rPr>
                <w:rFonts w:ascii="Arial" w:hAnsi="Arial" w:cs="Arial"/>
                <w:sz w:val="20"/>
                <w:szCs w:val="20"/>
              </w:rPr>
            </w:pPr>
            <w:r w:rsidRPr="00574A7B">
              <w:rPr>
                <w:rFonts w:ascii="Arial" w:hAnsi="Arial" w:cs="Arial"/>
                <w:sz w:val="20"/>
                <w:szCs w:val="20"/>
              </w:rPr>
              <w:t>8.</w:t>
            </w:r>
          </w:p>
        </w:tc>
        <w:tc>
          <w:tcPr>
            <w:tcW w:w="1257" w:type="dxa"/>
            <w:vAlign w:val="center"/>
          </w:tcPr>
          <w:p w14:paraId="4FF8BC6B" w14:textId="77777777" w:rsidR="006249A4" w:rsidRPr="00574A7B" w:rsidRDefault="006249A4" w:rsidP="0083295A">
            <w:pPr>
              <w:jc w:val="center"/>
              <w:rPr>
                <w:rFonts w:ascii="Arial" w:hAnsi="Arial" w:cs="Arial"/>
                <w:sz w:val="20"/>
                <w:szCs w:val="20"/>
              </w:rPr>
            </w:pPr>
            <w:r w:rsidRPr="00574A7B">
              <w:rPr>
                <w:rFonts w:ascii="Arial" w:hAnsi="Arial" w:cs="Arial"/>
                <w:sz w:val="20"/>
                <w:szCs w:val="20"/>
              </w:rPr>
              <w:t>9.</w:t>
            </w:r>
          </w:p>
        </w:tc>
        <w:tc>
          <w:tcPr>
            <w:tcW w:w="1387" w:type="dxa"/>
            <w:vAlign w:val="center"/>
          </w:tcPr>
          <w:p w14:paraId="14612785" w14:textId="77777777" w:rsidR="006249A4" w:rsidRPr="00574A7B" w:rsidRDefault="006249A4" w:rsidP="0083295A">
            <w:pPr>
              <w:jc w:val="center"/>
              <w:rPr>
                <w:rFonts w:ascii="Arial" w:hAnsi="Arial" w:cs="Arial"/>
                <w:sz w:val="20"/>
                <w:szCs w:val="20"/>
              </w:rPr>
            </w:pPr>
            <w:r w:rsidRPr="00574A7B">
              <w:rPr>
                <w:rFonts w:ascii="Arial" w:hAnsi="Arial" w:cs="Arial"/>
                <w:sz w:val="20"/>
                <w:szCs w:val="20"/>
              </w:rPr>
              <w:t>10.</w:t>
            </w:r>
          </w:p>
        </w:tc>
        <w:tc>
          <w:tcPr>
            <w:tcW w:w="1344" w:type="dxa"/>
            <w:vAlign w:val="center"/>
          </w:tcPr>
          <w:p w14:paraId="6E35DA34" w14:textId="77777777" w:rsidR="006249A4" w:rsidRPr="00574A7B" w:rsidRDefault="006249A4" w:rsidP="0083295A">
            <w:pPr>
              <w:jc w:val="center"/>
              <w:rPr>
                <w:rFonts w:ascii="Arial" w:hAnsi="Arial" w:cs="Arial"/>
                <w:sz w:val="20"/>
                <w:szCs w:val="20"/>
              </w:rPr>
            </w:pPr>
            <w:r w:rsidRPr="00574A7B">
              <w:rPr>
                <w:rFonts w:ascii="Arial" w:hAnsi="Arial" w:cs="Arial"/>
                <w:sz w:val="20"/>
                <w:szCs w:val="20"/>
              </w:rPr>
              <w:t>11.</w:t>
            </w:r>
          </w:p>
        </w:tc>
        <w:tc>
          <w:tcPr>
            <w:tcW w:w="1428" w:type="dxa"/>
          </w:tcPr>
          <w:p w14:paraId="31028D51" w14:textId="2547156D" w:rsidR="006249A4" w:rsidRPr="00574A7B" w:rsidRDefault="006249A4" w:rsidP="0083295A">
            <w:pPr>
              <w:jc w:val="center"/>
              <w:rPr>
                <w:rFonts w:ascii="Arial" w:hAnsi="Arial" w:cs="Arial"/>
                <w:sz w:val="20"/>
                <w:szCs w:val="20"/>
              </w:rPr>
            </w:pPr>
            <w:r>
              <w:rPr>
                <w:rFonts w:ascii="Arial" w:hAnsi="Arial" w:cs="Arial"/>
                <w:sz w:val="20"/>
                <w:szCs w:val="20"/>
              </w:rPr>
              <w:t>12.</w:t>
            </w:r>
          </w:p>
        </w:tc>
      </w:tr>
      <w:tr w:rsidR="006249A4" w:rsidRPr="00D67D88" w14:paraId="6C20BE94" w14:textId="49F41B37" w:rsidTr="00E817D4">
        <w:tc>
          <w:tcPr>
            <w:tcW w:w="554" w:type="dxa"/>
            <w:vAlign w:val="center"/>
          </w:tcPr>
          <w:p w14:paraId="73F541C3" w14:textId="77777777" w:rsidR="006249A4" w:rsidRPr="00574A7B" w:rsidRDefault="006249A4" w:rsidP="0083295A">
            <w:pPr>
              <w:jc w:val="center"/>
              <w:rPr>
                <w:rFonts w:ascii="Arial" w:hAnsi="Arial" w:cs="Arial"/>
                <w:sz w:val="18"/>
                <w:szCs w:val="18"/>
              </w:rPr>
            </w:pPr>
            <w:r w:rsidRPr="00574A7B">
              <w:rPr>
                <w:rFonts w:ascii="Arial" w:hAnsi="Arial" w:cs="Arial"/>
                <w:sz w:val="18"/>
                <w:szCs w:val="18"/>
              </w:rPr>
              <w:t>1</w:t>
            </w:r>
          </w:p>
        </w:tc>
        <w:tc>
          <w:tcPr>
            <w:tcW w:w="3434" w:type="dxa"/>
            <w:vAlign w:val="center"/>
          </w:tcPr>
          <w:p w14:paraId="22E8C7BC" w14:textId="77777777" w:rsidR="006249A4" w:rsidRPr="00574A7B" w:rsidRDefault="006249A4" w:rsidP="00505427">
            <w:pPr>
              <w:jc w:val="both"/>
              <w:rPr>
                <w:rFonts w:ascii="Arial" w:hAnsi="Arial" w:cs="Arial"/>
                <w:sz w:val="18"/>
                <w:szCs w:val="18"/>
              </w:rPr>
            </w:pPr>
            <w:r w:rsidRPr="00574A7B">
              <w:rPr>
                <w:rFonts w:ascii="Arial" w:hAnsi="Arial" w:cs="Arial"/>
                <w:sz w:val="18"/>
                <w:szCs w:val="18"/>
              </w:rPr>
              <w:t>Okrągły czepek chirurgiczny wykonany z lekkiej, przewiewnej włókniny, ściągnięty gumką. Sposób pakowania w kartoniki gwarantuje higieniczne przechowywanie i wyjmowanie, kolor niebieski lub zielony.</w:t>
            </w:r>
          </w:p>
        </w:tc>
        <w:tc>
          <w:tcPr>
            <w:tcW w:w="577" w:type="dxa"/>
            <w:vAlign w:val="center"/>
          </w:tcPr>
          <w:p w14:paraId="57432E5E" w14:textId="77777777" w:rsidR="006249A4" w:rsidRPr="00574A7B" w:rsidRDefault="006249A4" w:rsidP="0083295A">
            <w:pPr>
              <w:jc w:val="center"/>
              <w:rPr>
                <w:rFonts w:ascii="Arial" w:hAnsi="Arial" w:cs="Arial"/>
                <w:sz w:val="18"/>
                <w:szCs w:val="18"/>
              </w:rPr>
            </w:pPr>
            <w:r w:rsidRPr="00574A7B">
              <w:rPr>
                <w:rFonts w:ascii="Arial" w:hAnsi="Arial" w:cs="Arial"/>
                <w:sz w:val="18"/>
                <w:szCs w:val="18"/>
              </w:rPr>
              <w:t>szt.</w:t>
            </w:r>
          </w:p>
        </w:tc>
        <w:tc>
          <w:tcPr>
            <w:tcW w:w="699" w:type="dxa"/>
            <w:vAlign w:val="center"/>
          </w:tcPr>
          <w:p w14:paraId="4756B965" w14:textId="77777777" w:rsidR="006249A4" w:rsidRPr="00511C6A" w:rsidRDefault="006249A4" w:rsidP="0083295A">
            <w:pPr>
              <w:jc w:val="center"/>
              <w:rPr>
                <w:rFonts w:ascii="Arial" w:hAnsi="Arial" w:cs="Arial"/>
                <w:sz w:val="18"/>
                <w:szCs w:val="18"/>
              </w:rPr>
            </w:pPr>
            <w:r w:rsidRPr="00511C6A">
              <w:rPr>
                <w:rFonts w:ascii="Arial" w:hAnsi="Arial" w:cs="Arial"/>
                <w:sz w:val="18"/>
                <w:szCs w:val="18"/>
              </w:rPr>
              <w:t>1500</w:t>
            </w:r>
          </w:p>
        </w:tc>
        <w:tc>
          <w:tcPr>
            <w:tcW w:w="812" w:type="dxa"/>
            <w:vAlign w:val="center"/>
          </w:tcPr>
          <w:p w14:paraId="65132B16" w14:textId="77777777" w:rsidR="006249A4" w:rsidRPr="00574A7B" w:rsidRDefault="006249A4" w:rsidP="0083295A">
            <w:pPr>
              <w:jc w:val="center"/>
              <w:rPr>
                <w:rFonts w:ascii="Arial" w:hAnsi="Arial" w:cs="Arial"/>
                <w:sz w:val="18"/>
                <w:szCs w:val="18"/>
              </w:rPr>
            </w:pPr>
          </w:p>
        </w:tc>
        <w:tc>
          <w:tcPr>
            <w:tcW w:w="1100" w:type="dxa"/>
            <w:vAlign w:val="center"/>
          </w:tcPr>
          <w:p w14:paraId="2B68CB34" w14:textId="77777777" w:rsidR="006249A4" w:rsidRPr="00574A7B" w:rsidRDefault="006249A4" w:rsidP="0083295A">
            <w:pPr>
              <w:jc w:val="center"/>
              <w:rPr>
                <w:rFonts w:ascii="Arial" w:hAnsi="Arial" w:cs="Arial"/>
                <w:sz w:val="18"/>
                <w:szCs w:val="18"/>
              </w:rPr>
            </w:pPr>
          </w:p>
        </w:tc>
        <w:tc>
          <w:tcPr>
            <w:tcW w:w="658" w:type="dxa"/>
            <w:vAlign w:val="center"/>
          </w:tcPr>
          <w:p w14:paraId="6E48460E" w14:textId="77777777" w:rsidR="006249A4" w:rsidRPr="00574A7B" w:rsidRDefault="006249A4" w:rsidP="0083295A">
            <w:pPr>
              <w:jc w:val="center"/>
              <w:rPr>
                <w:rFonts w:ascii="Arial" w:hAnsi="Arial" w:cs="Arial"/>
                <w:sz w:val="18"/>
                <w:szCs w:val="18"/>
              </w:rPr>
            </w:pPr>
          </w:p>
        </w:tc>
        <w:tc>
          <w:tcPr>
            <w:tcW w:w="1033" w:type="dxa"/>
            <w:vAlign w:val="center"/>
          </w:tcPr>
          <w:p w14:paraId="65B481D1" w14:textId="77777777" w:rsidR="006249A4" w:rsidRPr="00574A7B" w:rsidRDefault="006249A4" w:rsidP="0083295A">
            <w:pPr>
              <w:jc w:val="center"/>
              <w:rPr>
                <w:rFonts w:ascii="Arial" w:hAnsi="Arial" w:cs="Arial"/>
                <w:sz w:val="18"/>
                <w:szCs w:val="18"/>
              </w:rPr>
            </w:pPr>
          </w:p>
        </w:tc>
        <w:tc>
          <w:tcPr>
            <w:tcW w:w="1257" w:type="dxa"/>
            <w:tcBorders>
              <w:bottom w:val="single" w:sz="4" w:space="0" w:color="auto"/>
            </w:tcBorders>
            <w:vAlign w:val="center"/>
          </w:tcPr>
          <w:p w14:paraId="58E51D25" w14:textId="77777777" w:rsidR="006249A4" w:rsidRPr="00574A7B" w:rsidRDefault="006249A4" w:rsidP="0083295A">
            <w:pPr>
              <w:jc w:val="center"/>
              <w:rPr>
                <w:rFonts w:ascii="Arial" w:hAnsi="Arial" w:cs="Arial"/>
                <w:sz w:val="18"/>
                <w:szCs w:val="18"/>
              </w:rPr>
            </w:pPr>
          </w:p>
        </w:tc>
        <w:tc>
          <w:tcPr>
            <w:tcW w:w="1387" w:type="dxa"/>
            <w:tcBorders>
              <w:bottom w:val="single" w:sz="4" w:space="0" w:color="auto"/>
            </w:tcBorders>
            <w:vAlign w:val="center"/>
          </w:tcPr>
          <w:p w14:paraId="689BF5B2" w14:textId="77777777" w:rsidR="006249A4" w:rsidRPr="00574A7B" w:rsidRDefault="006249A4" w:rsidP="0083295A">
            <w:pPr>
              <w:jc w:val="center"/>
              <w:rPr>
                <w:rFonts w:ascii="Arial" w:hAnsi="Arial" w:cs="Arial"/>
                <w:sz w:val="18"/>
                <w:szCs w:val="18"/>
              </w:rPr>
            </w:pPr>
          </w:p>
        </w:tc>
        <w:tc>
          <w:tcPr>
            <w:tcW w:w="1344" w:type="dxa"/>
            <w:tcBorders>
              <w:bottom w:val="single" w:sz="4" w:space="0" w:color="auto"/>
            </w:tcBorders>
            <w:vAlign w:val="center"/>
          </w:tcPr>
          <w:p w14:paraId="422DA506" w14:textId="77777777" w:rsidR="006249A4" w:rsidRPr="00574A7B" w:rsidRDefault="006249A4" w:rsidP="0083295A">
            <w:pPr>
              <w:jc w:val="center"/>
              <w:rPr>
                <w:rFonts w:ascii="Arial" w:hAnsi="Arial" w:cs="Arial"/>
                <w:sz w:val="18"/>
                <w:szCs w:val="18"/>
              </w:rPr>
            </w:pPr>
          </w:p>
        </w:tc>
        <w:tc>
          <w:tcPr>
            <w:tcW w:w="1428" w:type="dxa"/>
            <w:tcBorders>
              <w:bottom w:val="single" w:sz="4" w:space="0" w:color="auto"/>
            </w:tcBorders>
          </w:tcPr>
          <w:p w14:paraId="34C4EF10" w14:textId="77777777" w:rsidR="006249A4" w:rsidRPr="00574A7B" w:rsidRDefault="006249A4" w:rsidP="0083295A">
            <w:pPr>
              <w:jc w:val="center"/>
              <w:rPr>
                <w:rFonts w:ascii="Arial" w:hAnsi="Arial" w:cs="Arial"/>
                <w:sz w:val="18"/>
                <w:szCs w:val="18"/>
              </w:rPr>
            </w:pPr>
          </w:p>
        </w:tc>
      </w:tr>
      <w:tr w:rsidR="006249A4" w:rsidRPr="00D67D88" w14:paraId="106213C5" w14:textId="021409BD" w:rsidTr="00E817D4">
        <w:tc>
          <w:tcPr>
            <w:tcW w:w="554" w:type="dxa"/>
            <w:vAlign w:val="center"/>
          </w:tcPr>
          <w:p w14:paraId="3F3C2715" w14:textId="77777777" w:rsidR="006249A4" w:rsidRPr="00574A7B" w:rsidRDefault="006249A4" w:rsidP="0083295A">
            <w:pPr>
              <w:jc w:val="center"/>
              <w:rPr>
                <w:rFonts w:ascii="Arial" w:hAnsi="Arial" w:cs="Arial"/>
                <w:sz w:val="18"/>
                <w:szCs w:val="18"/>
              </w:rPr>
            </w:pPr>
            <w:r w:rsidRPr="00574A7B">
              <w:rPr>
                <w:rFonts w:ascii="Arial" w:hAnsi="Arial" w:cs="Arial"/>
                <w:sz w:val="18"/>
                <w:szCs w:val="18"/>
              </w:rPr>
              <w:t>2</w:t>
            </w:r>
          </w:p>
        </w:tc>
        <w:tc>
          <w:tcPr>
            <w:tcW w:w="3434" w:type="dxa"/>
            <w:vAlign w:val="center"/>
          </w:tcPr>
          <w:p w14:paraId="01B41917" w14:textId="77777777" w:rsidR="006249A4" w:rsidRPr="00574A7B" w:rsidRDefault="006249A4" w:rsidP="00505427">
            <w:pPr>
              <w:jc w:val="both"/>
              <w:rPr>
                <w:rFonts w:ascii="Arial" w:hAnsi="Arial" w:cs="Arial"/>
                <w:sz w:val="18"/>
                <w:szCs w:val="18"/>
              </w:rPr>
            </w:pPr>
            <w:r w:rsidRPr="00574A7B">
              <w:rPr>
                <w:rFonts w:ascii="Arial" w:hAnsi="Arial" w:cs="Arial"/>
                <w:sz w:val="18"/>
                <w:szCs w:val="18"/>
              </w:rPr>
              <w:t>Ochraniacze na obuwie wysokie(min. 15cm za kostkę) z gumką</w:t>
            </w:r>
          </w:p>
        </w:tc>
        <w:tc>
          <w:tcPr>
            <w:tcW w:w="577" w:type="dxa"/>
            <w:vAlign w:val="center"/>
          </w:tcPr>
          <w:p w14:paraId="75332D44" w14:textId="77777777" w:rsidR="006249A4" w:rsidRPr="00574A7B" w:rsidRDefault="006249A4" w:rsidP="0083295A">
            <w:pPr>
              <w:jc w:val="center"/>
              <w:rPr>
                <w:rFonts w:ascii="Arial" w:hAnsi="Arial" w:cs="Arial"/>
                <w:sz w:val="18"/>
                <w:szCs w:val="18"/>
              </w:rPr>
            </w:pPr>
            <w:r w:rsidRPr="00574A7B">
              <w:rPr>
                <w:rFonts w:ascii="Arial" w:hAnsi="Arial" w:cs="Arial"/>
                <w:sz w:val="18"/>
                <w:szCs w:val="18"/>
              </w:rPr>
              <w:t>para</w:t>
            </w:r>
          </w:p>
        </w:tc>
        <w:tc>
          <w:tcPr>
            <w:tcW w:w="699" w:type="dxa"/>
            <w:vAlign w:val="center"/>
          </w:tcPr>
          <w:p w14:paraId="475C8676" w14:textId="77777777" w:rsidR="006249A4" w:rsidRPr="00511C6A" w:rsidRDefault="006249A4" w:rsidP="0083295A">
            <w:pPr>
              <w:jc w:val="center"/>
              <w:rPr>
                <w:rFonts w:ascii="Arial" w:hAnsi="Arial" w:cs="Arial"/>
                <w:sz w:val="18"/>
                <w:szCs w:val="18"/>
              </w:rPr>
            </w:pPr>
            <w:r w:rsidRPr="00511C6A">
              <w:rPr>
                <w:rFonts w:ascii="Arial" w:hAnsi="Arial" w:cs="Arial"/>
                <w:sz w:val="18"/>
                <w:szCs w:val="18"/>
              </w:rPr>
              <w:t>1500</w:t>
            </w:r>
          </w:p>
        </w:tc>
        <w:tc>
          <w:tcPr>
            <w:tcW w:w="812" w:type="dxa"/>
            <w:vAlign w:val="center"/>
          </w:tcPr>
          <w:p w14:paraId="439F37E8" w14:textId="77777777" w:rsidR="006249A4" w:rsidRPr="00574A7B" w:rsidRDefault="006249A4" w:rsidP="0083295A">
            <w:pPr>
              <w:jc w:val="center"/>
              <w:rPr>
                <w:rFonts w:ascii="Arial" w:hAnsi="Arial" w:cs="Arial"/>
                <w:sz w:val="18"/>
                <w:szCs w:val="18"/>
              </w:rPr>
            </w:pPr>
          </w:p>
        </w:tc>
        <w:tc>
          <w:tcPr>
            <w:tcW w:w="1100" w:type="dxa"/>
            <w:vAlign w:val="center"/>
          </w:tcPr>
          <w:p w14:paraId="4E308D5B" w14:textId="77777777" w:rsidR="006249A4" w:rsidRPr="00574A7B" w:rsidRDefault="006249A4" w:rsidP="0083295A">
            <w:pPr>
              <w:jc w:val="center"/>
              <w:rPr>
                <w:rFonts w:ascii="Arial" w:hAnsi="Arial" w:cs="Arial"/>
                <w:sz w:val="18"/>
                <w:szCs w:val="18"/>
              </w:rPr>
            </w:pPr>
          </w:p>
        </w:tc>
        <w:tc>
          <w:tcPr>
            <w:tcW w:w="658" w:type="dxa"/>
            <w:vAlign w:val="center"/>
          </w:tcPr>
          <w:p w14:paraId="37ABC03D" w14:textId="77777777" w:rsidR="006249A4" w:rsidRPr="00574A7B" w:rsidRDefault="006249A4" w:rsidP="0083295A">
            <w:pPr>
              <w:jc w:val="center"/>
              <w:rPr>
                <w:rFonts w:ascii="Arial" w:hAnsi="Arial" w:cs="Arial"/>
                <w:sz w:val="18"/>
                <w:szCs w:val="18"/>
              </w:rPr>
            </w:pPr>
          </w:p>
        </w:tc>
        <w:tc>
          <w:tcPr>
            <w:tcW w:w="1033" w:type="dxa"/>
            <w:tcBorders>
              <w:bottom w:val="single" w:sz="4" w:space="0" w:color="auto"/>
            </w:tcBorders>
            <w:vAlign w:val="center"/>
          </w:tcPr>
          <w:p w14:paraId="52FAB861" w14:textId="77777777" w:rsidR="006249A4" w:rsidRPr="00574A7B" w:rsidRDefault="006249A4" w:rsidP="0083295A">
            <w:pPr>
              <w:jc w:val="center"/>
              <w:rPr>
                <w:rFonts w:ascii="Arial" w:hAnsi="Arial" w:cs="Arial"/>
                <w:sz w:val="18"/>
                <w:szCs w:val="18"/>
              </w:rPr>
            </w:pPr>
          </w:p>
        </w:tc>
        <w:tc>
          <w:tcPr>
            <w:tcW w:w="1257" w:type="dxa"/>
            <w:tcBorders>
              <w:bottom w:val="single" w:sz="4" w:space="0" w:color="auto"/>
            </w:tcBorders>
            <w:vAlign w:val="center"/>
          </w:tcPr>
          <w:p w14:paraId="7780415E" w14:textId="77777777" w:rsidR="006249A4" w:rsidRPr="00574A7B" w:rsidRDefault="006249A4" w:rsidP="0083295A">
            <w:pPr>
              <w:jc w:val="center"/>
              <w:rPr>
                <w:rFonts w:ascii="Arial" w:hAnsi="Arial" w:cs="Arial"/>
                <w:sz w:val="18"/>
                <w:szCs w:val="18"/>
              </w:rPr>
            </w:pPr>
          </w:p>
        </w:tc>
        <w:tc>
          <w:tcPr>
            <w:tcW w:w="1387" w:type="dxa"/>
            <w:tcBorders>
              <w:bottom w:val="single" w:sz="4" w:space="0" w:color="auto"/>
            </w:tcBorders>
            <w:vAlign w:val="center"/>
          </w:tcPr>
          <w:p w14:paraId="0E58B514" w14:textId="77777777" w:rsidR="006249A4" w:rsidRPr="00574A7B" w:rsidRDefault="006249A4" w:rsidP="0083295A">
            <w:pPr>
              <w:jc w:val="center"/>
              <w:rPr>
                <w:rFonts w:ascii="Arial" w:hAnsi="Arial" w:cs="Arial"/>
                <w:sz w:val="18"/>
                <w:szCs w:val="18"/>
              </w:rPr>
            </w:pPr>
          </w:p>
        </w:tc>
        <w:tc>
          <w:tcPr>
            <w:tcW w:w="1344" w:type="dxa"/>
            <w:tcBorders>
              <w:bottom w:val="single" w:sz="4" w:space="0" w:color="auto"/>
            </w:tcBorders>
            <w:vAlign w:val="center"/>
          </w:tcPr>
          <w:p w14:paraId="7C27728A" w14:textId="77777777" w:rsidR="006249A4" w:rsidRPr="00574A7B" w:rsidRDefault="006249A4" w:rsidP="0083295A">
            <w:pPr>
              <w:jc w:val="center"/>
              <w:rPr>
                <w:rFonts w:ascii="Arial" w:hAnsi="Arial" w:cs="Arial"/>
                <w:sz w:val="18"/>
                <w:szCs w:val="18"/>
              </w:rPr>
            </w:pPr>
          </w:p>
        </w:tc>
        <w:tc>
          <w:tcPr>
            <w:tcW w:w="1428" w:type="dxa"/>
            <w:tcBorders>
              <w:bottom w:val="single" w:sz="4" w:space="0" w:color="auto"/>
            </w:tcBorders>
          </w:tcPr>
          <w:p w14:paraId="55C651BB" w14:textId="77777777" w:rsidR="006249A4" w:rsidRPr="00574A7B" w:rsidRDefault="006249A4" w:rsidP="0083295A">
            <w:pPr>
              <w:jc w:val="center"/>
              <w:rPr>
                <w:rFonts w:ascii="Arial" w:hAnsi="Arial" w:cs="Arial"/>
                <w:sz w:val="18"/>
                <w:szCs w:val="18"/>
              </w:rPr>
            </w:pPr>
          </w:p>
        </w:tc>
      </w:tr>
      <w:tr w:rsidR="00E817D4" w:rsidRPr="00D67D88" w14:paraId="5EECDC85" w14:textId="77777777" w:rsidTr="00E817D4">
        <w:tc>
          <w:tcPr>
            <w:tcW w:w="6076" w:type="dxa"/>
            <w:gridSpan w:val="5"/>
            <w:vAlign w:val="center"/>
          </w:tcPr>
          <w:p w14:paraId="5787E1FB" w14:textId="6FB0077C" w:rsidR="00E817D4" w:rsidRPr="00E817D4" w:rsidRDefault="00E817D4" w:rsidP="00E817D4">
            <w:pPr>
              <w:jc w:val="right"/>
              <w:rPr>
                <w:rFonts w:ascii="Arial" w:hAnsi="Arial" w:cs="Arial"/>
                <w:b/>
                <w:bCs/>
                <w:sz w:val="18"/>
                <w:szCs w:val="18"/>
              </w:rPr>
            </w:pPr>
            <w:r w:rsidRPr="00E817D4">
              <w:rPr>
                <w:rFonts w:ascii="Arial" w:hAnsi="Arial" w:cs="Arial"/>
                <w:b/>
                <w:bCs/>
                <w:sz w:val="18"/>
                <w:szCs w:val="18"/>
              </w:rPr>
              <w:t>Razem</w:t>
            </w:r>
          </w:p>
        </w:tc>
        <w:tc>
          <w:tcPr>
            <w:tcW w:w="1100" w:type="dxa"/>
            <w:vAlign w:val="center"/>
          </w:tcPr>
          <w:p w14:paraId="12F549D4" w14:textId="77777777" w:rsidR="00E817D4" w:rsidRPr="00574A7B" w:rsidRDefault="00E817D4" w:rsidP="0083295A">
            <w:pPr>
              <w:jc w:val="center"/>
              <w:rPr>
                <w:rFonts w:ascii="Arial" w:hAnsi="Arial" w:cs="Arial"/>
                <w:sz w:val="18"/>
                <w:szCs w:val="18"/>
              </w:rPr>
            </w:pPr>
          </w:p>
        </w:tc>
        <w:tc>
          <w:tcPr>
            <w:tcW w:w="658" w:type="dxa"/>
            <w:vAlign w:val="center"/>
          </w:tcPr>
          <w:p w14:paraId="671E1637" w14:textId="77777777" w:rsidR="00E817D4" w:rsidRPr="00574A7B" w:rsidRDefault="00E817D4" w:rsidP="0083295A">
            <w:pPr>
              <w:jc w:val="center"/>
              <w:rPr>
                <w:rFonts w:ascii="Arial" w:hAnsi="Arial" w:cs="Arial"/>
                <w:sz w:val="18"/>
                <w:szCs w:val="18"/>
              </w:rPr>
            </w:pPr>
          </w:p>
        </w:tc>
        <w:tc>
          <w:tcPr>
            <w:tcW w:w="1033" w:type="dxa"/>
            <w:tcBorders>
              <w:right w:val="single" w:sz="4" w:space="0" w:color="auto"/>
            </w:tcBorders>
            <w:vAlign w:val="center"/>
          </w:tcPr>
          <w:p w14:paraId="084731C5" w14:textId="77777777" w:rsidR="00E817D4" w:rsidRPr="00574A7B" w:rsidRDefault="00E817D4" w:rsidP="0083295A">
            <w:pPr>
              <w:jc w:val="center"/>
              <w:rPr>
                <w:rFonts w:ascii="Arial" w:hAnsi="Arial" w:cs="Arial"/>
                <w:sz w:val="18"/>
                <w:szCs w:val="18"/>
              </w:rPr>
            </w:pPr>
          </w:p>
        </w:tc>
        <w:tc>
          <w:tcPr>
            <w:tcW w:w="1257" w:type="dxa"/>
            <w:tcBorders>
              <w:top w:val="single" w:sz="4" w:space="0" w:color="auto"/>
              <w:left w:val="single" w:sz="4" w:space="0" w:color="auto"/>
              <w:bottom w:val="nil"/>
              <w:right w:val="nil"/>
            </w:tcBorders>
            <w:vAlign w:val="center"/>
          </w:tcPr>
          <w:p w14:paraId="2E4D1AB9" w14:textId="77777777" w:rsidR="00E817D4" w:rsidRPr="00574A7B" w:rsidRDefault="00E817D4" w:rsidP="0083295A">
            <w:pPr>
              <w:jc w:val="center"/>
              <w:rPr>
                <w:rFonts w:ascii="Arial" w:hAnsi="Arial" w:cs="Arial"/>
                <w:sz w:val="18"/>
                <w:szCs w:val="18"/>
              </w:rPr>
            </w:pPr>
          </w:p>
        </w:tc>
        <w:tc>
          <w:tcPr>
            <w:tcW w:w="1387" w:type="dxa"/>
            <w:tcBorders>
              <w:top w:val="single" w:sz="4" w:space="0" w:color="auto"/>
              <w:left w:val="nil"/>
              <w:bottom w:val="nil"/>
              <w:right w:val="nil"/>
            </w:tcBorders>
            <w:vAlign w:val="center"/>
          </w:tcPr>
          <w:p w14:paraId="5F0701F9" w14:textId="77777777" w:rsidR="00E817D4" w:rsidRPr="00574A7B" w:rsidRDefault="00E817D4" w:rsidP="0083295A">
            <w:pPr>
              <w:jc w:val="center"/>
              <w:rPr>
                <w:rFonts w:ascii="Arial" w:hAnsi="Arial" w:cs="Arial"/>
                <w:sz w:val="18"/>
                <w:szCs w:val="18"/>
              </w:rPr>
            </w:pPr>
          </w:p>
        </w:tc>
        <w:tc>
          <w:tcPr>
            <w:tcW w:w="1344" w:type="dxa"/>
            <w:tcBorders>
              <w:top w:val="single" w:sz="4" w:space="0" w:color="auto"/>
              <w:left w:val="nil"/>
              <w:bottom w:val="nil"/>
              <w:right w:val="nil"/>
            </w:tcBorders>
            <w:vAlign w:val="center"/>
          </w:tcPr>
          <w:p w14:paraId="2AE39456" w14:textId="77777777" w:rsidR="00E817D4" w:rsidRPr="00574A7B" w:rsidRDefault="00E817D4" w:rsidP="0083295A">
            <w:pPr>
              <w:jc w:val="center"/>
              <w:rPr>
                <w:rFonts w:ascii="Arial" w:hAnsi="Arial" w:cs="Arial"/>
                <w:sz w:val="18"/>
                <w:szCs w:val="18"/>
              </w:rPr>
            </w:pPr>
          </w:p>
        </w:tc>
        <w:tc>
          <w:tcPr>
            <w:tcW w:w="1428" w:type="dxa"/>
            <w:tcBorders>
              <w:top w:val="single" w:sz="4" w:space="0" w:color="auto"/>
              <w:left w:val="nil"/>
              <w:bottom w:val="nil"/>
              <w:right w:val="nil"/>
            </w:tcBorders>
          </w:tcPr>
          <w:p w14:paraId="77BE69C7" w14:textId="77777777" w:rsidR="00E817D4" w:rsidRPr="00574A7B" w:rsidRDefault="00E817D4" w:rsidP="0083295A">
            <w:pPr>
              <w:jc w:val="center"/>
              <w:rPr>
                <w:rFonts w:ascii="Arial" w:hAnsi="Arial" w:cs="Arial"/>
                <w:sz w:val="18"/>
                <w:szCs w:val="18"/>
              </w:rPr>
            </w:pPr>
          </w:p>
        </w:tc>
      </w:tr>
    </w:tbl>
    <w:p w14:paraId="11D727CE" w14:textId="77777777" w:rsidR="00A60760" w:rsidRDefault="00A60760" w:rsidP="00A60760">
      <w:pPr>
        <w:rPr>
          <w:rFonts w:ascii="Arial" w:hAnsi="Arial" w:cs="Arial"/>
          <w:sz w:val="20"/>
          <w:szCs w:val="20"/>
        </w:rPr>
      </w:pPr>
      <w:r w:rsidRPr="00CA2893">
        <w:rPr>
          <w:rFonts w:ascii="Arial" w:hAnsi="Arial" w:cs="Arial"/>
          <w:sz w:val="20"/>
          <w:szCs w:val="20"/>
        </w:rPr>
        <w:t>W tabeli w Formularzu asortymentowo-cenowym należy wypełnić wszystkie kolumny. Jeżeli zaoferowany produkt nie posiada numeru katalogowego lub własnej nazwy handlowej, klasy wyrobu medycznego  należy to wskazać w odpowiednim miejscu tabeli poprzez wpisanie np. „nie posiada”/ "nie dotyczy"  Pozostawienie pustego pola będzie oznaczało, że Wykonawca nie podał wymaganych danych, a oferta będzie podlegała odrzuceniu</w:t>
      </w:r>
    </w:p>
    <w:p w14:paraId="061EBCB7" w14:textId="77777777" w:rsidR="00A60760" w:rsidRDefault="00A60760" w:rsidP="00A60760">
      <w:pPr>
        <w:rPr>
          <w:rFonts w:ascii="Arial" w:hAnsi="Arial" w:cs="Arial"/>
          <w:sz w:val="20"/>
          <w:szCs w:val="20"/>
        </w:rPr>
      </w:pPr>
    </w:p>
    <w:p w14:paraId="643A78C4" w14:textId="77777777" w:rsidR="00A60760" w:rsidRPr="00D67D88" w:rsidRDefault="00A60760" w:rsidP="00A60760">
      <w:pPr>
        <w:rPr>
          <w:rFonts w:ascii="Arial" w:hAnsi="Arial" w:cs="Arial"/>
          <w:b/>
          <w:color w:val="0000FF"/>
          <w:sz w:val="20"/>
          <w:szCs w:val="20"/>
          <w:u w:val="single"/>
        </w:rPr>
      </w:pPr>
      <w:r w:rsidRPr="00D67D88">
        <w:rPr>
          <w:rFonts w:ascii="Arial" w:hAnsi="Arial" w:cs="Arial"/>
          <w:b/>
          <w:color w:val="0000FF"/>
          <w:sz w:val="20"/>
          <w:szCs w:val="20"/>
          <w:u w:val="single"/>
        </w:rPr>
        <w:t>UWAGA: Dokument podpisać kwalifikowanym podpisem elektronicznym</w:t>
      </w:r>
    </w:p>
    <w:p w14:paraId="303A15CF" w14:textId="77777777" w:rsidR="00290D7A" w:rsidRPr="00D67D88" w:rsidRDefault="00290D7A">
      <w:pPr>
        <w:rPr>
          <w:rFonts w:ascii="Arial" w:hAnsi="Arial" w:cs="Arial"/>
        </w:rPr>
      </w:pPr>
      <w:r w:rsidRPr="00D67D88">
        <w:rPr>
          <w:rFonts w:ascii="Arial" w:hAnsi="Arial" w:cs="Arial"/>
        </w:rPr>
        <w:br w:type="page"/>
      </w:r>
    </w:p>
    <w:p w14:paraId="3F636211" w14:textId="77777777" w:rsidR="00290D7A" w:rsidRPr="00574A7B" w:rsidRDefault="00290D7A" w:rsidP="00290D7A">
      <w:pPr>
        <w:rPr>
          <w:rFonts w:ascii="Arial" w:hAnsi="Arial" w:cs="Arial"/>
          <w:b/>
          <w:sz w:val="20"/>
          <w:szCs w:val="20"/>
        </w:rPr>
      </w:pPr>
      <w:r w:rsidRPr="00574A7B">
        <w:rPr>
          <w:rFonts w:ascii="Arial" w:hAnsi="Arial" w:cs="Arial"/>
          <w:b/>
          <w:sz w:val="20"/>
          <w:szCs w:val="20"/>
        </w:rPr>
        <w:lastRenderedPageBreak/>
        <w:t>Załącznik na 1a – Formularz asortymentowo-cenowy</w:t>
      </w:r>
    </w:p>
    <w:p w14:paraId="252B2E63" w14:textId="77777777" w:rsidR="001B685D" w:rsidRDefault="001B685D" w:rsidP="00D370E6">
      <w:pPr>
        <w:rPr>
          <w:rFonts w:ascii="Arial" w:hAnsi="Arial" w:cs="Arial"/>
          <w:sz w:val="20"/>
          <w:szCs w:val="20"/>
        </w:rPr>
      </w:pPr>
    </w:p>
    <w:p w14:paraId="32F24EF7" w14:textId="77777777" w:rsidR="001B685D" w:rsidRPr="00574A7B" w:rsidRDefault="001B685D" w:rsidP="001B685D">
      <w:pPr>
        <w:rPr>
          <w:rFonts w:ascii="Arial" w:hAnsi="Arial" w:cs="Arial"/>
          <w:sz w:val="20"/>
          <w:szCs w:val="20"/>
        </w:rPr>
      </w:pPr>
      <w:r w:rsidRPr="00574A7B">
        <w:rPr>
          <w:rFonts w:ascii="Arial" w:hAnsi="Arial" w:cs="Arial"/>
          <w:sz w:val="20"/>
          <w:szCs w:val="20"/>
        </w:rPr>
        <w:t xml:space="preserve">Pakiet nr </w:t>
      </w:r>
      <w:r>
        <w:rPr>
          <w:rFonts w:ascii="Arial" w:hAnsi="Arial" w:cs="Arial"/>
          <w:sz w:val="20"/>
          <w:szCs w:val="20"/>
        </w:rPr>
        <w:t>5</w:t>
      </w:r>
      <w:r w:rsidRPr="00574A7B">
        <w:rPr>
          <w:rFonts w:ascii="Arial" w:hAnsi="Arial" w:cs="Arial"/>
          <w:sz w:val="20"/>
          <w:szCs w:val="20"/>
        </w:rPr>
        <w:t xml:space="preserve"> – Krótkie dreny</w:t>
      </w:r>
    </w:p>
    <w:tbl>
      <w:tblPr>
        <w:tblStyle w:val="Tabela-Siatka"/>
        <w:tblW w:w="14228" w:type="dxa"/>
        <w:tblInd w:w="-147" w:type="dxa"/>
        <w:tblLook w:val="04A0" w:firstRow="1" w:lastRow="0" w:firstColumn="1" w:lastColumn="0" w:noHBand="0" w:noVBand="1"/>
      </w:tblPr>
      <w:tblGrid>
        <w:gridCol w:w="551"/>
        <w:gridCol w:w="3334"/>
        <w:gridCol w:w="561"/>
        <w:gridCol w:w="799"/>
        <w:gridCol w:w="805"/>
        <w:gridCol w:w="1094"/>
        <w:gridCol w:w="655"/>
        <w:gridCol w:w="1033"/>
        <w:gridCol w:w="1254"/>
        <w:gridCol w:w="1383"/>
        <w:gridCol w:w="1331"/>
        <w:gridCol w:w="1428"/>
      </w:tblGrid>
      <w:tr w:rsidR="001B685D" w:rsidRPr="00574A7B" w14:paraId="7BFB7CF0" w14:textId="77777777" w:rsidTr="001B685D">
        <w:tc>
          <w:tcPr>
            <w:tcW w:w="551" w:type="dxa"/>
            <w:vAlign w:val="center"/>
          </w:tcPr>
          <w:p w14:paraId="14CC3A04" w14:textId="77777777" w:rsidR="001B685D" w:rsidRPr="00574A7B" w:rsidRDefault="001B685D" w:rsidP="0079428A">
            <w:pPr>
              <w:jc w:val="center"/>
              <w:rPr>
                <w:rFonts w:ascii="Arial" w:hAnsi="Arial" w:cs="Arial"/>
                <w:b/>
                <w:sz w:val="20"/>
                <w:szCs w:val="20"/>
              </w:rPr>
            </w:pPr>
            <w:r w:rsidRPr="00574A7B">
              <w:rPr>
                <w:rFonts w:ascii="Arial" w:hAnsi="Arial" w:cs="Arial"/>
                <w:b/>
                <w:sz w:val="20"/>
                <w:szCs w:val="20"/>
              </w:rPr>
              <w:t>Lp.</w:t>
            </w:r>
          </w:p>
        </w:tc>
        <w:tc>
          <w:tcPr>
            <w:tcW w:w="3334" w:type="dxa"/>
            <w:vAlign w:val="center"/>
          </w:tcPr>
          <w:p w14:paraId="79DA6E96" w14:textId="77777777" w:rsidR="001B685D" w:rsidRPr="00574A7B" w:rsidRDefault="001B685D" w:rsidP="0079428A">
            <w:pPr>
              <w:jc w:val="center"/>
              <w:rPr>
                <w:rFonts w:ascii="Arial" w:hAnsi="Arial" w:cs="Arial"/>
                <w:b/>
                <w:sz w:val="20"/>
                <w:szCs w:val="20"/>
              </w:rPr>
            </w:pPr>
            <w:r w:rsidRPr="00574A7B">
              <w:rPr>
                <w:rFonts w:ascii="Arial" w:hAnsi="Arial" w:cs="Arial"/>
                <w:b/>
                <w:sz w:val="20"/>
                <w:szCs w:val="20"/>
              </w:rPr>
              <w:t>Opis przedmiotu zamówienia</w:t>
            </w:r>
          </w:p>
        </w:tc>
        <w:tc>
          <w:tcPr>
            <w:tcW w:w="561" w:type="dxa"/>
            <w:vAlign w:val="center"/>
          </w:tcPr>
          <w:p w14:paraId="4BD1671A" w14:textId="77777777" w:rsidR="001B685D" w:rsidRPr="00574A7B" w:rsidRDefault="001B685D" w:rsidP="0079428A">
            <w:pPr>
              <w:jc w:val="center"/>
              <w:rPr>
                <w:rFonts w:ascii="Arial" w:hAnsi="Arial" w:cs="Arial"/>
                <w:b/>
                <w:sz w:val="20"/>
                <w:szCs w:val="20"/>
              </w:rPr>
            </w:pPr>
            <w:r w:rsidRPr="00574A7B">
              <w:rPr>
                <w:rFonts w:ascii="Arial" w:hAnsi="Arial" w:cs="Arial"/>
                <w:b/>
                <w:sz w:val="20"/>
                <w:szCs w:val="20"/>
              </w:rPr>
              <w:t>j.m.</w:t>
            </w:r>
          </w:p>
        </w:tc>
        <w:tc>
          <w:tcPr>
            <w:tcW w:w="799" w:type="dxa"/>
            <w:vAlign w:val="center"/>
          </w:tcPr>
          <w:p w14:paraId="3B6D3EF7" w14:textId="77777777" w:rsidR="001B685D" w:rsidRPr="00574A7B" w:rsidRDefault="001B685D" w:rsidP="0079428A">
            <w:pPr>
              <w:jc w:val="center"/>
              <w:rPr>
                <w:rFonts w:ascii="Arial" w:hAnsi="Arial" w:cs="Arial"/>
                <w:b/>
                <w:sz w:val="20"/>
                <w:szCs w:val="20"/>
              </w:rPr>
            </w:pPr>
            <w:r w:rsidRPr="00574A7B">
              <w:rPr>
                <w:rFonts w:ascii="Arial" w:hAnsi="Arial" w:cs="Arial"/>
                <w:b/>
                <w:sz w:val="20"/>
                <w:szCs w:val="20"/>
              </w:rPr>
              <w:t>ilość szt.</w:t>
            </w:r>
          </w:p>
        </w:tc>
        <w:tc>
          <w:tcPr>
            <w:tcW w:w="805" w:type="dxa"/>
            <w:vAlign w:val="center"/>
          </w:tcPr>
          <w:p w14:paraId="6915607F" w14:textId="77777777" w:rsidR="001B685D" w:rsidRPr="00574A7B" w:rsidRDefault="001B685D" w:rsidP="0079428A">
            <w:pPr>
              <w:jc w:val="center"/>
              <w:rPr>
                <w:rFonts w:ascii="Arial" w:hAnsi="Arial" w:cs="Arial"/>
                <w:b/>
                <w:sz w:val="20"/>
                <w:szCs w:val="20"/>
              </w:rPr>
            </w:pPr>
            <w:r w:rsidRPr="00574A7B">
              <w:rPr>
                <w:rFonts w:ascii="Arial" w:hAnsi="Arial" w:cs="Arial"/>
                <w:b/>
                <w:sz w:val="20"/>
                <w:szCs w:val="20"/>
              </w:rPr>
              <w:t>Cena netto za szt.</w:t>
            </w:r>
          </w:p>
        </w:tc>
        <w:tc>
          <w:tcPr>
            <w:tcW w:w="1094" w:type="dxa"/>
            <w:vAlign w:val="center"/>
          </w:tcPr>
          <w:p w14:paraId="7423CF03" w14:textId="77777777" w:rsidR="001B685D" w:rsidRPr="00574A7B" w:rsidRDefault="001B685D" w:rsidP="0079428A">
            <w:pPr>
              <w:jc w:val="center"/>
              <w:rPr>
                <w:rFonts w:ascii="Arial" w:hAnsi="Arial" w:cs="Arial"/>
                <w:b/>
                <w:sz w:val="20"/>
                <w:szCs w:val="20"/>
              </w:rPr>
            </w:pPr>
            <w:r w:rsidRPr="00574A7B">
              <w:rPr>
                <w:rFonts w:ascii="Arial" w:hAnsi="Arial" w:cs="Arial"/>
                <w:b/>
                <w:sz w:val="20"/>
                <w:szCs w:val="20"/>
              </w:rPr>
              <w:t>Wartość netto (kol.4 x5)</w:t>
            </w:r>
          </w:p>
        </w:tc>
        <w:tc>
          <w:tcPr>
            <w:tcW w:w="655" w:type="dxa"/>
            <w:vAlign w:val="center"/>
          </w:tcPr>
          <w:p w14:paraId="1CC98EFE" w14:textId="77777777" w:rsidR="001B685D" w:rsidRPr="00574A7B" w:rsidRDefault="001B685D" w:rsidP="0079428A">
            <w:pPr>
              <w:jc w:val="center"/>
              <w:rPr>
                <w:rFonts w:ascii="Arial" w:hAnsi="Arial" w:cs="Arial"/>
                <w:b/>
                <w:sz w:val="20"/>
                <w:szCs w:val="20"/>
              </w:rPr>
            </w:pPr>
            <w:r w:rsidRPr="00574A7B">
              <w:rPr>
                <w:rFonts w:ascii="Arial" w:hAnsi="Arial" w:cs="Arial"/>
                <w:b/>
                <w:sz w:val="20"/>
                <w:szCs w:val="20"/>
              </w:rPr>
              <w:t>VAT w %</w:t>
            </w:r>
          </w:p>
        </w:tc>
        <w:tc>
          <w:tcPr>
            <w:tcW w:w="1033" w:type="dxa"/>
            <w:vAlign w:val="center"/>
          </w:tcPr>
          <w:p w14:paraId="7B7F6523" w14:textId="77777777" w:rsidR="001B685D" w:rsidRPr="00574A7B" w:rsidRDefault="001B685D" w:rsidP="0079428A">
            <w:pPr>
              <w:jc w:val="center"/>
              <w:rPr>
                <w:rFonts w:ascii="Arial" w:hAnsi="Arial" w:cs="Arial"/>
                <w:b/>
                <w:sz w:val="20"/>
                <w:szCs w:val="20"/>
              </w:rPr>
            </w:pPr>
            <w:r>
              <w:rPr>
                <w:rFonts w:ascii="Arial" w:hAnsi="Arial" w:cs="Arial"/>
                <w:b/>
                <w:sz w:val="20"/>
                <w:szCs w:val="20"/>
              </w:rPr>
              <w:t>Wartość brutto (kol.6+</w:t>
            </w:r>
            <w:r w:rsidRPr="00574A7B">
              <w:rPr>
                <w:rFonts w:ascii="Arial" w:hAnsi="Arial" w:cs="Arial"/>
                <w:b/>
                <w:sz w:val="20"/>
                <w:szCs w:val="20"/>
              </w:rPr>
              <w:t>7)</w:t>
            </w:r>
          </w:p>
        </w:tc>
        <w:tc>
          <w:tcPr>
            <w:tcW w:w="1254" w:type="dxa"/>
            <w:vAlign w:val="center"/>
          </w:tcPr>
          <w:p w14:paraId="6157D8C3" w14:textId="77777777" w:rsidR="001B685D" w:rsidRPr="00574A7B" w:rsidRDefault="001B685D" w:rsidP="0079428A">
            <w:pPr>
              <w:jc w:val="center"/>
              <w:rPr>
                <w:rFonts w:ascii="Arial" w:hAnsi="Arial" w:cs="Arial"/>
                <w:b/>
                <w:sz w:val="20"/>
                <w:szCs w:val="20"/>
              </w:rPr>
            </w:pPr>
            <w:r w:rsidRPr="00574A7B">
              <w:rPr>
                <w:rFonts w:ascii="Arial" w:hAnsi="Arial" w:cs="Arial"/>
                <w:b/>
                <w:sz w:val="20"/>
                <w:szCs w:val="20"/>
              </w:rPr>
              <w:t>Producent</w:t>
            </w:r>
          </w:p>
        </w:tc>
        <w:tc>
          <w:tcPr>
            <w:tcW w:w="1383" w:type="dxa"/>
            <w:vAlign w:val="center"/>
          </w:tcPr>
          <w:p w14:paraId="0223A429" w14:textId="77777777" w:rsidR="001B685D" w:rsidRPr="00574A7B" w:rsidRDefault="001B685D" w:rsidP="0079428A">
            <w:pPr>
              <w:jc w:val="center"/>
              <w:rPr>
                <w:rFonts w:ascii="Arial" w:hAnsi="Arial" w:cs="Arial"/>
                <w:b/>
                <w:sz w:val="20"/>
                <w:szCs w:val="20"/>
              </w:rPr>
            </w:pPr>
            <w:r w:rsidRPr="00574A7B">
              <w:rPr>
                <w:rFonts w:ascii="Arial" w:hAnsi="Arial" w:cs="Arial"/>
                <w:b/>
                <w:sz w:val="20"/>
                <w:szCs w:val="20"/>
              </w:rPr>
              <w:t>Nr katalogowy</w:t>
            </w:r>
          </w:p>
        </w:tc>
        <w:tc>
          <w:tcPr>
            <w:tcW w:w="1331" w:type="dxa"/>
            <w:vAlign w:val="center"/>
          </w:tcPr>
          <w:p w14:paraId="2C5D5AEA" w14:textId="77777777" w:rsidR="001B685D" w:rsidRPr="00574A7B" w:rsidRDefault="001B685D" w:rsidP="0079428A">
            <w:pPr>
              <w:jc w:val="center"/>
              <w:rPr>
                <w:rFonts w:ascii="Arial" w:hAnsi="Arial" w:cs="Arial"/>
                <w:b/>
                <w:sz w:val="20"/>
                <w:szCs w:val="20"/>
              </w:rPr>
            </w:pPr>
            <w:r w:rsidRPr="00574A7B">
              <w:rPr>
                <w:rFonts w:ascii="Arial" w:hAnsi="Arial" w:cs="Arial"/>
                <w:b/>
                <w:sz w:val="20"/>
                <w:szCs w:val="20"/>
              </w:rPr>
              <w:t>Nazwa handlowa</w:t>
            </w:r>
          </w:p>
        </w:tc>
        <w:tc>
          <w:tcPr>
            <w:tcW w:w="1428" w:type="dxa"/>
          </w:tcPr>
          <w:p w14:paraId="14758852" w14:textId="77777777" w:rsidR="001B685D" w:rsidRPr="00574A7B" w:rsidRDefault="001B685D" w:rsidP="0079428A">
            <w:pPr>
              <w:jc w:val="center"/>
              <w:rPr>
                <w:rFonts w:ascii="Arial" w:hAnsi="Arial" w:cs="Arial"/>
                <w:b/>
                <w:sz w:val="20"/>
                <w:szCs w:val="20"/>
              </w:rPr>
            </w:pPr>
            <w:r>
              <w:rPr>
                <w:rFonts w:ascii="Arial" w:hAnsi="Arial" w:cs="Arial"/>
                <w:b/>
                <w:sz w:val="20"/>
                <w:szCs w:val="20"/>
              </w:rPr>
              <w:t>Klasa Wyrobu medycznego</w:t>
            </w:r>
          </w:p>
        </w:tc>
      </w:tr>
      <w:tr w:rsidR="001B685D" w:rsidRPr="00574A7B" w14:paraId="4D71944C" w14:textId="77777777" w:rsidTr="001B685D">
        <w:tc>
          <w:tcPr>
            <w:tcW w:w="551" w:type="dxa"/>
            <w:vAlign w:val="center"/>
          </w:tcPr>
          <w:p w14:paraId="79F50A81" w14:textId="77777777" w:rsidR="001B685D" w:rsidRPr="00574A7B" w:rsidRDefault="001B685D" w:rsidP="0079428A">
            <w:pPr>
              <w:jc w:val="center"/>
              <w:rPr>
                <w:rFonts w:ascii="Arial" w:hAnsi="Arial" w:cs="Arial"/>
                <w:sz w:val="20"/>
                <w:szCs w:val="20"/>
              </w:rPr>
            </w:pPr>
            <w:r w:rsidRPr="00574A7B">
              <w:rPr>
                <w:rFonts w:ascii="Arial" w:hAnsi="Arial" w:cs="Arial"/>
                <w:sz w:val="20"/>
                <w:szCs w:val="20"/>
              </w:rPr>
              <w:t>1.</w:t>
            </w:r>
          </w:p>
        </w:tc>
        <w:tc>
          <w:tcPr>
            <w:tcW w:w="3334" w:type="dxa"/>
            <w:vAlign w:val="center"/>
          </w:tcPr>
          <w:p w14:paraId="48A0F8DD" w14:textId="77777777" w:rsidR="001B685D" w:rsidRPr="00574A7B" w:rsidRDefault="001B685D" w:rsidP="0079428A">
            <w:pPr>
              <w:jc w:val="center"/>
              <w:rPr>
                <w:rFonts w:ascii="Arial" w:hAnsi="Arial" w:cs="Arial"/>
                <w:sz w:val="20"/>
                <w:szCs w:val="20"/>
              </w:rPr>
            </w:pPr>
            <w:r w:rsidRPr="00574A7B">
              <w:rPr>
                <w:rFonts w:ascii="Arial" w:hAnsi="Arial" w:cs="Arial"/>
                <w:sz w:val="20"/>
                <w:szCs w:val="20"/>
              </w:rPr>
              <w:t>2.</w:t>
            </w:r>
          </w:p>
        </w:tc>
        <w:tc>
          <w:tcPr>
            <w:tcW w:w="561" w:type="dxa"/>
            <w:vAlign w:val="center"/>
          </w:tcPr>
          <w:p w14:paraId="627815D1" w14:textId="77777777" w:rsidR="001B685D" w:rsidRPr="00574A7B" w:rsidRDefault="001B685D" w:rsidP="0079428A">
            <w:pPr>
              <w:jc w:val="center"/>
              <w:rPr>
                <w:rFonts w:ascii="Arial" w:hAnsi="Arial" w:cs="Arial"/>
                <w:sz w:val="20"/>
                <w:szCs w:val="20"/>
              </w:rPr>
            </w:pPr>
            <w:r w:rsidRPr="00574A7B">
              <w:rPr>
                <w:rFonts w:ascii="Arial" w:hAnsi="Arial" w:cs="Arial"/>
                <w:sz w:val="20"/>
                <w:szCs w:val="20"/>
              </w:rPr>
              <w:t>3.</w:t>
            </w:r>
          </w:p>
        </w:tc>
        <w:tc>
          <w:tcPr>
            <w:tcW w:w="799" w:type="dxa"/>
            <w:vAlign w:val="center"/>
          </w:tcPr>
          <w:p w14:paraId="33E9E378" w14:textId="77777777" w:rsidR="001B685D" w:rsidRPr="00574A7B" w:rsidRDefault="001B685D" w:rsidP="0079428A">
            <w:pPr>
              <w:jc w:val="center"/>
              <w:rPr>
                <w:rFonts w:ascii="Arial" w:hAnsi="Arial" w:cs="Arial"/>
                <w:sz w:val="20"/>
                <w:szCs w:val="20"/>
              </w:rPr>
            </w:pPr>
            <w:r w:rsidRPr="00574A7B">
              <w:rPr>
                <w:rFonts w:ascii="Arial" w:hAnsi="Arial" w:cs="Arial"/>
                <w:sz w:val="20"/>
                <w:szCs w:val="20"/>
              </w:rPr>
              <w:t>4.</w:t>
            </w:r>
          </w:p>
        </w:tc>
        <w:tc>
          <w:tcPr>
            <w:tcW w:w="805" w:type="dxa"/>
            <w:vAlign w:val="center"/>
          </w:tcPr>
          <w:p w14:paraId="2EC845B1" w14:textId="77777777" w:rsidR="001B685D" w:rsidRPr="00574A7B" w:rsidRDefault="001B685D" w:rsidP="0079428A">
            <w:pPr>
              <w:jc w:val="center"/>
              <w:rPr>
                <w:rFonts w:ascii="Arial" w:hAnsi="Arial" w:cs="Arial"/>
                <w:sz w:val="20"/>
                <w:szCs w:val="20"/>
              </w:rPr>
            </w:pPr>
            <w:r w:rsidRPr="00574A7B">
              <w:rPr>
                <w:rFonts w:ascii="Arial" w:hAnsi="Arial" w:cs="Arial"/>
                <w:sz w:val="20"/>
                <w:szCs w:val="20"/>
              </w:rPr>
              <w:t>5.</w:t>
            </w:r>
          </w:p>
        </w:tc>
        <w:tc>
          <w:tcPr>
            <w:tcW w:w="1094" w:type="dxa"/>
            <w:vAlign w:val="center"/>
          </w:tcPr>
          <w:p w14:paraId="54265BA2" w14:textId="77777777" w:rsidR="001B685D" w:rsidRPr="00574A7B" w:rsidRDefault="001B685D" w:rsidP="0079428A">
            <w:pPr>
              <w:jc w:val="center"/>
              <w:rPr>
                <w:rFonts w:ascii="Arial" w:hAnsi="Arial" w:cs="Arial"/>
                <w:sz w:val="20"/>
                <w:szCs w:val="20"/>
              </w:rPr>
            </w:pPr>
            <w:r w:rsidRPr="00574A7B">
              <w:rPr>
                <w:rFonts w:ascii="Arial" w:hAnsi="Arial" w:cs="Arial"/>
                <w:sz w:val="20"/>
                <w:szCs w:val="20"/>
              </w:rPr>
              <w:t>6.</w:t>
            </w:r>
          </w:p>
        </w:tc>
        <w:tc>
          <w:tcPr>
            <w:tcW w:w="655" w:type="dxa"/>
            <w:vAlign w:val="center"/>
          </w:tcPr>
          <w:p w14:paraId="5E9648DD" w14:textId="77777777" w:rsidR="001B685D" w:rsidRPr="00574A7B" w:rsidRDefault="001B685D" w:rsidP="0079428A">
            <w:pPr>
              <w:jc w:val="center"/>
              <w:rPr>
                <w:rFonts w:ascii="Arial" w:hAnsi="Arial" w:cs="Arial"/>
                <w:sz w:val="20"/>
                <w:szCs w:val="20"/>
              </w:rPr>
            </w:pPr>
            <w:r w:rsidRPr="00574A7B">
              <w:rPr>
                <w:rFonts w:ascii="Arial" w:hAnsi="Arial" w:cs="Arial"/>
                <w:sz w:val="20"/>
                <w:szCs w:val="20"/>
              </w:rPr>
              <w:t>7.</w:t>
            </w:r>
          </w:p>
        </w:tc>
        <w:tc>
          <w:tcPr>
            <w:tcW w:w="1033" w:type="dxa"/>
            <w:vAlign w:val="center"/>
          </w:tcPr>
          <w:p w14:paraId="46763F85" w14:textId="77777777" w:rsidR="001B685D" w:rsidRPr="00574A7B" w:rsidRDefault="001B685D" w:rsidP="0079428A">
            <w:pPr>
              <w:jc w:val="center"/>
              <w:rPr>
                <w:rFonts w:ascii="Arial" w:hAnsi="Arial" w:cs="Arial"/>
                <w:sz w:val="20"/>
                <w:szCs w:val="20"/>
              </w:rPr>
            </w:pPr>
            <w:r w:rsidRPr="00574A7B">
              <w:rPr>
                <w:rFonts w:ascii="Arial" w:hAnsi="Arial" w:cs="Arial"/>
                <w:sz w:val="20"/>
                <w:szCs w:val="20"/>
              </w:rPr>
              <w:t>8.</w:t>
            </w:r>
          </w:p>
        </w:tc>
        <w:tc>
          <w:tcPr>
            <w:tcW w:w="1254" w:type="dxa"/>
            <w:vAlign w:val="center"/>
          </w:tcPr>
          <w:p w14:paraId="416FA71C" w14:textId="77777777" w:rsidR="001B685D" w:rsidRPr="00574A7B" w:rsidRDefault="001B685D" w:rsidP="0079428A">
            <w:pPr>
              <w:jc w:val="center"/>
              <w:rPr>
                <w:rFonts w:ascii="Arial" w:hAnsi="Arial" w:cs="Arial"/>
                <w:sz w:val="20"/>
                <w:szCs w:val="20"/>
              </w:rPr>
            </w:pPr>
            <w:r w:rsidRPr="00574A7B">
              <w:rPr>
                <w:rFonts w:ascii="Arial" w:hAnsi="Arial" w:cs="Arial"/>
                <w:sz w:val="20"/>
                <w:szCs w:val="20"/>
              </w:rPr>
              <w:t>9.</w:t>
            </w:r>
          </w:p>
        </w:tc>
        <w:tc>
          <w:tcPr>
            <w:tcW w:w="1383" w:type="dxa"/>
            <w:vAlign w:val="center"/>
          </w:tcPr>
          <w:p w14:paraId="736AB62F" w14:textId="77777777" w:rsidR="001B685D" w:rsidRPr="00574A7B" w:rsidRDefault="001B685D" w:rsidP="0079428A">
            <w:pPr>
              <w:jc w:val="center"/>
              <w:rPr>
                <w:rFonts w:ascii="Arial" w:hAnsi="Arial" w:cs="Arial"/>
                <w:sz w:val="20"/>
                <w:szCs w:val="20"/>
              </w:rPr>
            </w:pPr>
            <w:r w:rsidRPr="00574A7B">
              <w:rPr>
                <w:rFonts w:ascii="Arial" w:hAnsi="Arial" w:cs="Arial"/>
                <w:sz w:val="20"/>
                <w:szCs w:val="20"/>
              </w:rPr>
              <w:t>10.</w:t>
            </w:r>
          </w:p>
        </w:tc>
        <w:tc>
          <w:tcPr>
            <w:tcW w:w="1331" w:type="dxa"/>
            <w:vAlign w:val="center"/>
          </w:tcPr>
          <w:p w14:paraId="5FDC212F" w14:textId="77777777" w:rsidR="001B685D" w:rsidRPr="00574A7B" w:rsidRDefault="001B685D" w:rsidP="0079428A">
            <w:pPr>
              <w:jc w:val="center"/>
              <w:rPr>
                <w:rFonts w:ascii="Arial" w:hAnsi="Arial" w:cs="Arial"/>
                <w:sz w:val="20"/>
                <w:szCs w:val="20"/>
              </w:rPr>
            </w:pPr>
            <w:r w:rsidRPr="00574A7B">
              <w:rPr>
                <w:rFonts w:ascii="Arial" w:hAnsi="Arial" w:cs="Arial"/>
                <w:sz w:val="20"/>
                <w:szCs w:val="20"/>
              </w:rPr>
              <w:t>11.</w:t>
            </w:r>
          </w:p>
        </w:tc>
        <w:tc>
          <w:tcPr>
            <w:tcW w:w="1428" w:type="dxa"/>
          </w:tcPr>
          <w:p w14:paraId="1AF1E882" w14:textId="77777777" w:rsidR="001B685D" w:rsidRPr="00574A7B" w:rsidRDefault="001B685D" w:rsidP="0079428A">
            <w:pPr>
              <w:jc w:val="center"/>
              <w:rPr>
                <w:rFonts w:ascii="Arial" w:hAnsi="Arial" w:cs="Arial"/>
                <w:sz w:val="20"/>
                <w:szCs w:val="20"/>
              </w:rPr>
            </w:pPr>
          </w:p>
        </w:tc>
      </w:tr>
      <w:tr w:rsidR="001B685D" w:rsidRPr="00D67D88" w14:paraId="263BC61B" w14:textId="77777777" w:rsidTr="001B685D">
        <w:tc>
          <w:tcPr>
            <w:tcW w:w="551" w:type="dxa"/>
            <w:vAlign w:val="center"/>
          </w:tcPr>
          <w:p w14:paraId="195315FB" w14:textId="77777777" w:rsidR="001B685D" w:rsidRPr="00574A7B" w:rsidRDefault="001B685D" w:rsidP="0079428A">
            <w:pPr>
              <w:jc w:val="center"/>
              <w:rPr>
                <w:rFonts w:ascii="Arial" w:hAnsi="Arial" w:cs="Arial"/>
                <w:sz w:val="18"/>
                <w:szCs w:val="18"/>
              </w:rPr>
            </w:pPr>
            <w:r w:rsidRPr="00574A7B">
              <w:rPr>
                <w:rFonts w:ascii="Arial" w:hAnsi="Arial" w:cs="Arial"/>
                <w:sz w:val="18"/>
                <w:szCs w:val="18"/>
              </w:rPr>
              <w:t>1</w:t>
            </w:r>
          </w:p>
        </w:tc>
        <w:tc>
          <w:tcPr>
            <w:tcW w:w="3334" w:type="dxa"/>
            <w:vAlign w:val="center"/>
          </w:tcPr>
          <w:p w14:paraId="237F0704" w14:textId="2F1EE22E" w:rsidR="001B685D" w:rsidRPr="00574A7B" w:rsidRDefault="00D55AC9" w:rsidP="0079428A">
            <w:pPr>
              <w:jc w:val="both"/>
              <w:rPr>
                <w:rFonts w:ascii="Arial" w:hAnsi="Arial" w:cs="Arial"/>
                <w:sz w:val="18"/>
                <w:szCs w:val="18"/>
              </w:rPr>
            </w:pPr>
            <w:r w:rsidRPr="00D55AC9">
              <w:rPr>
                <w:rFonts w:ascii="Arial" w:hAnsi="Arial" w:cs="Arial"/>
                <w:sz w:val="18"/>
                <w:szCs w:val="18"/>
              </w:rPr>
              <w:t xml:space="preserve">Dren przezroczysty do podaży leków cytostatycznych w pojemniku, worku lub opakowaniu szklanym; bez portu do </w:t>
            </w:r>
            <w:proofErr w:type="spellStart"/>
            <w:r w:rsidRPr="00D55AC9">
              <w:rPr>
                <w:rFonts w:ascii="Arial" w:hAnsi="Arial" w:cs="Arial"/>
                <w:sz w:val="18"/>
                <w:szCs w:val="18"/>
              </w:rPr>
              <w:t>dostrzyknięć</w:t>
            </w:r>
            <w:proofErr w:type="spellEnd"/>
            <w:r w:rsidRPr="00D55AC9">
              <w:rPr>
                <w:rFonts w:ascii="Arial" w:hAnsi="Arial" w:cs="Arial"/>
                <w:sz w:val="18"/>
                <w:szCs w:val="18"/>
              </w:rPr>
              <w:t xml:space="preserve"> z odpowietrznikiem umiejscowionym na kolcu, z możliwością ich podaży przez podłączenie z drenem głównym / kompatybilny z drenem wielodrożnym. Dren wykonany z poliuretanu, bez zawartości PCV i DEHP. Klips zatrzaskowy umiejscowiony na drenie. Koniec drenu zabezpieczony filtrem hydrofobowym zapobiegającym wyciekom płynu, wyposażony w system sygnalizacji akustycznej po podłączeniu z drenem głównym. System drenów musi redukować możliwość kontaminacji leku i bezpośredni kontakt leku z personelem przygotowującym zestaw. </w:t>
            </w:r>
            <w:r w:rsidRPr="004423BF">
              <w:rPr>
                <w:rFonts w:ascii="Arial" w:hAnsi="Arial" w:cs="Arial"/>
                <w:sz w:val="18"/>
                <w:szCs w:val="18"/>
                <w:u w:val="single"/>
              </w:rPr>
              <w:t>Wymaga się aby dołączyć do oferty atest potwierdzający, że linie do przygotowania i podaży leków stanowią zamknięty system w myśl definicji NIOSH i zapobiegają uwalnianiu się niebezpiecznych zanieczyszczeń do otoczenia.</w:t>
            </w:r>
          </w:p>
        </w:tc>
        <w:tc>
          <w:tcPr>
            <w:tcW w:w="561" w:type="dxa"/>
            <w:vAlign w:val="center"/>
          </w:tcPr>
          <w:p w14:paraId="5B3CED35" w14:textId="77777777" w:rsidR="001B685D" w:rsidRPr="00574A7B" w:rsidRDefault="001B685D" w:rsidP="0079428A">
            <w:pPr>
              <w:jc w:val="center"/>
              <w:rPr>
                <w:rFonts w:ascii="Arial" w:hAnsi="Arial" w:cs="Arial"/>
                <w:sz w:val="18"/>
                <w:szCs w:val="18"/>
              </w:rPr>
            </w:pPr>
            <w:r w:rsidRPr="00574A7B">
              <w:rPr>
                <w:rFonts w:ascii="Arial" w:hAnsi="Arial" w:cs="Arial"/>
                <w:sz w:val="18"/>
                <w:szCs w:val="18"/>
              </w:rPr>
              <w:t>szt.</w:t>
            </w:r>
          </w:p>
        </w:tc>
        <w:tc>
          <w:tcPr>
            <w:tcW w:w="799" w:type="dxa"/>
            <w:vAlign w:val="center"/>
          </w:tcPr>
          <w:p w14:paraId="4B64F267" w14:textId="2A22D929" w:rsidR="001B685D" w:rsidRPr="00574A7B" w:rsidRDefault="001B685D" w:rsidP="0079428A">
            <w:pPr>
              <w:jc w:val="center"/>
              <w:rPr>
                <w:rFonts w:ascii="Arial" w:hAnsi="Arial" w:cs="Arial"/>
                <w:sz w:val="18"/>
                <w:szCs w:val="18"/>
              </w:rPr>
            </w:pPr>
            <w:r>
              <w:rPr>
                <w:rFonts w:ascii="Arial" w:hAnsi="Arial" w:cs="Arial"/>
                <w:sz w:val="18"/>
                <w:szCs w:val="18"/>
              </w:rPr>
              <w:t>5 000</w:t>
            </w:r>
          </w:p>
        </w:tc>
        <w:tc>
          <w:tcPr>
            <w:tcW w:w="805" w:type="dxa"/>
            <w:vAlign w:val="center"/>
          </w:tcPr>
          <w:p w14:paraId="7AB445B0" w14:textId="77777777" w:rsidR="001B685D" w:rsidRPr="00574A7B" w:rsidRDefault="001B685D" w:rsidP="0079428A">
            <w:pPr>
              <w:jc w:val="center"/>
              <w:rPr>
                <w:rFonts w:ascii="Arial" w:hAnsi="Arial" w:cs="Arial"/>
                <w:sz w:val="18"/>
                <w:szCs w:val="18"/>
              </w:rPr>
            </w:pPr>
          </w:p>
        </w:tc>
        <w:tc>
          <w:tcPr>
            <w:tcW w:w="1094" w:type="dxa"/>
            <w:vAlign w:val="center"/>
          </w:tcPr>
          <w:p w14:paraId="70E25CD5" w14:textId="77777777" w:rsidR="001B685D" w:rsidRPr="00574A7B" w:rsidRDefault="001B685D" w:rsidP="0079428A">
            <w:pPr>
              <w:jc w:val="center"/>
              <w:rPr>
                <w:rFonts w:ascii="Arial" w:hAnsi="Arial" w:cs="Arial"/>
                <w:sz w:val="18"/>
                <w:szCs w:val="18"/>
              </w:rPr>
            </w:pPr>
          </w:p>
        </w:tc>
        <w:tc>
          <w:tcPr>
            <w:tcW w:w="655" w:type="dxa"/>
            <w:vAlign w:val="center"/>
          </w:tcPr>
          <w:p w14:paraId="371046CC" w14:textId="77777777" w:rsidR="001B685D" w:rsidRPr="00574A7B" w:rsidRDefault="001B685D" w:rsidP="0079428A">
            <w:pPr>
              <w:jc w:val="center"/>
              <w:rPr>
                <w:rFonts w:ascii="Arial" w:hAnsi="Arial" w:cs="Arial"/>
                <w:sz w:val="18"/>
                <w:szCs w:val="18"/>
              </w:rPr>
            </w:pPr>
          </w:p>
        </w:tc>
        <w:tc>
          <w:tcPr>
            <w:tcW w:w="1033" w:type="dxa"/>
            <w:vAlign w:val="center"/>
          </w:tcPr>
          <w:p w14:paraId="0678DDD9" w14:textId="77777777" w:rsidR="001B685D" w:rsidRPr="00574A7B" w:rsidRDefault="001B685D" w:rsidP="0079428A">
            <w:pPr>
              <w:jc w:val="center"/>
              <w:rPr>
                <w:rFonts w:ascii="Arial" w:hAnsi="Arial" w:cs="Arial"/>
                <w:sz w:val="18"/>
                <w:szCs w:val="18"/>
              </w:rPr>
            </w:pPr>
          </w:p>
        </w:tc>
        <w:tc>
          <w:tcPr>
            <w:tcW w:w="1254" w:type="dxa"/>
            <w:vAlign w:val="center"/>
          </w:tcPr>
          <w:p w14:paraId="65E38A39" w14:textId="77777777" w:rsidR="001B685D" w:rsidRPr="00574A7B" w:rsidRDefault="001B685D" w:rsidP="0079428A">
            <w:pPr>
              <w:jc w:val="center"/>
              <w:rPr>
                <w:rFonts w:ascii="Arial" w:hAnsi="Arial" w:cs="Arial"/>
                <w:sz w:val="18"/>
                <w:szCs w:val="18"/>
              </w:rPr>
            </w:pPr>
          </w:p>
        </w:tc>
        <w:tc>
          <w:tcPr>
            <w:tcW w:w="1383" w:type="dxa"/>
            <w:vAlign w:val="center"/>
          </w:tcPr>
          <w:p w14:paraId="653A95FB" w14:textId="77777777" w:rsidR="001B685D" w:rsidRPr="00574A7B" w:rsidRDefault="001B685D" w:rsidP="0079428A">
            <w:pPr>
              <w:jc w:val="center"/>
              <w:rPr>
                <w:rFonts w:ascii="Arial" w:hAnsi="Arial" w:cs="Arial"/>
                <w:sz w:val="18"/>
                <w:szCs w:val="18"/>
              </w:rPr>
            </w:pPr>
          </w:p>
        </w:tc>
        <w:tc>
          <w:tcPr>
            <w:tcW w:w="1331" w:type="dxa"/>
            <w:vAlign w:val="center"/>
          </w:tcPr>
          <w:p w14:paraId="13989FE5" w14:textId="77777777" w:rsidR="001B685D" w:rsidRPr="00574A7B" w:rsidRDefault="001B685D" w:rsidP="0079428A">
            <w:pPr>
              <w:jc w:val="center"/>
              <w:rPr>
                <w:rFonts w:ascii="Arial" w:hAnsi="Arial" w:cs="Arial"/>
                <w:sz w:val="18"/>
                <w:szCs w:val="18"/>
              </w:rPr>
            </w:pPr>
          </w:p>
        </w:tc>
        <w:tc>
          <w:tcPr>
            <w:tcW w:w="1428" w:type="dxa"/>
          </w:tcPr>
          <w:p w14:paraId="613AC245" w14:textId="77777777" w:rsidR="001B685D" w:rsidRPr="00574A7B" w:rsidRDefault="001B685D" w:rsidP="0079428A">
            <w:pPr>
              <w:jc w:val="center"/>
              <w:rPr>
                <w:rFonts w:ascii="Arial" w:hAnsi="Arial" w:cs="Arial"/>
                <w:sz w:val="18"/>
                <w:szCs w:val="18"/>
              </w:rPr>
            </w:pPr>
          </w:p>
        </w:tc>
      </w:tr>
      <w:tr w:rsidR="001B685D" w:rsidRPr="00D67D88" w14:paraId="15D5CD19" w14:textId="77777777" w:rsidTr="001B685D">
        <w:tc>
          <w:tcPr>
            <w:tcW w:w="551" w:type="dxa"/>
            <w:vAlign w:val="center"/>
          </w:tcPr>
          <w:p w14:paraId="5E2BC902" w14:textId="77777777" w:rsidR="001B685D" w:rsidRPr="00574A7B" w:rsidRDefault="001B685D" w:rsidP="0079428A">
            <w:pPr>
              <w:jc w:val="center"/>
              <w:rPr>
                <w:rFonts w:ascii="Arial" w:hAnsi="Arial" w:cs="Arial"/>
                <w:sz w:val="18"/>
                <w:szCs w:val="18"/>
              </w:rPr>
            </w:pPr>
            <w:r w:rsidRPr="00574A7B">
              <w:rPr>
                <w:rFonts w:ascii="Arial" w:hAnsi="Arial" w:cs="Arial"/>
                <w:sz w:val="18"/>
                <w:szCs w:val="18"/>
              </w:rPr>
              <w:t>2</w:t>
            </w:r>
          </w:p>
        </w:tc>
        <w:tc>
          <w:tcPr>
            <w:tcW w:w="3334" w:type="dxa"/>
            <w:vAlign w:val="center"/>
          </w:tcPr>
          <w:p w14:paraId="50CB2B57" w14:textId="2AD081E8" w:rsidR="001B685D" w:rsidRPr="00574A7B" w:rsidRDefault="00D55AC9" w:rsidP="0079428A">
            <w:pPr>
              <w:jc w:val="both"/>
              <w:rPr>
                <w:rFonts w:ascii="Arial" w:hAnsi="Arial" w:cs="Arial"/>
                <w:sz w:val="18"/>
                <w:szCs w:val="18"/>
              </w:rPr>
            </w:pPr>
            <w:r w:rsidRPr="00D55AC9">
              <w:rPr>
                <w:rFonts w:ascii="Arial" w:hAnsi="Arial" w:cs="Arial"/>
                <w:sz w:val="18"/>
                <w:szCs w:val="18"/>
              </w:rPr>
              <w:t xml:space="preserve">Dren bursztynowy do przygotowywania leków cytostatycznych w pojemniku lub worku z możliwością ich podaży przez podłączenie z drenem głównym - kompatybilny z drenem wielodrożnym </w:t>
            </w:r>
            <w:r w:rsidRPr="00D55AC9">
              <w:rPr>
                <w:rFonts w:ascii="Arial" w:hAnsi="Arial" w:cs="Arial"/>
                <w:sz w:val="18"/>
                <w:szCs w:val="18"/>
              </w:rPr>
              <w:lastRenderedPageBreak/>
              <w:t xml:space="preserve">(głównym). Bez zawartości PCV. Możliwość dodania </w:t>
            </w:r>
            <w:proofErr w:type="spellStart"/>
            <w:r w:rsidRPr="00D55AC9">
              <w:rPr>
                <w:rFonts w:ascii="Arial" w:hAnsi="Arial" w:cs="Arial"/>
                <w:sz w:val="18"/>
                <w:szCs w:val="18"/>
              </w:rPr>
              <w:t>cytostatyku</w:t>
            </w:r>
            <w:proofErr w:type="spellEnd"/>
            <w:r w:rsidRPr="00D55AC9">
              <w:rPr>
                <w:rFonts w:ascii="Arial" w:hAnsi="Arial" w:cs="Arial"/>
                <w:sz w:val="18"/>
                <w:szCs w:val="18"/>
              </w:rPr>
              <w:t xml:space="preserve"> poprzez zintegrowaną zastawkę bezigłową zabezpieczoną korkiem </w:t>
            </w:r>
            <w:proofErr w:type="spellStart"/>
            <w:r w:rsidRPr="00D55AC9">
              <w:rPr>
                <w:rFonts w:ascii="Arial" w:hAnsi="Arial" w:cs="Arial"/>
                <w:sz w:val="18"/>
                <w:szCs w:val="18"/>
              </w:rPr>
              <w:t>luer</w:t>
            </w:r>
            <w:proofErr w:type="spellEnd"/>
            <w:r w:rsidRPr="00D55AC9">
              <w:rPr>
                <w:rFonts w:ascii="Arial" w:hAnsi="Arial" w:cs="Arial"/>
                <w:sz w:val="18"/>
                <w:szCs w:val="18"/>
              </w:rPr>
              <w:t xml:space="preserve">-lock z uchwytem dla łatwego trzymania w czasie </w:t>
            </w:r>
            <w:proofErr w:type="spellStart"/>
            <w:r w:rsidRPr="00D55AC9">
              <w:rPr>
                <w:rFonts w:ascii="Arial" w:hAnsi="Arial" w:cs="Arial"/>
                <w:sz w:val="18"/>
                <w:szCs w:val="18"/>
              </w:rPr>
              <w:t>dotrzykiwania</w:t>
            </w:r>
            <w:proofErr w:type="spellEnd"/>
            <w:r w:rsidRPr="00D55AC9">
              <w:rPr>
                <w:rFonts w:ascii="Arial" w:hAnsi="Arial" w:cs="Arial"/>
                <w:sz w:val="18"/>
                <w:szCs w:val="18"/>
              </w:rPr>
              <w:t xml:space="preserve"> leku. Koniec drenu zabezpieczony filtrem hydrofobowym zapobiegającym przed zapowietrzeniem drenu oraz zapobiegający wydostaniu się płynu na zewnątrz; Końcówka męska wyposażona w system sygnalizacji akustycznej po podłączeniu z drenem głównym. System drenów musi redukować możliwość kontaminacji leku i bezpośredni kontakt leku z personelem przygotowującym zestaw. </w:t>
            </w:r>
            <w:r w:rsidRPr="004423BF">
              <w:rPr>
                <w:rFonts w:ascii="Arial" w:hAnsi="Arial" w:cs="Arial"/>
                <w:sz w:val="18"/>
                <w:szCs w:val="18"/>
                <w:u w:val="single"/>
              </w:rPr>
              <w:t>Wymaga się aby dołączyć do oferty atest potwierdzający, że linie do przygotowania i podaży leków stanowią zamknięty system w myśl definicji NIOSH i zapobiegają uwalnianiu się niebezpiecznych zanieczyszczeń do otoczenia.</w:t>
            </w:r>
          </w:p>
        </w:tc>
        <w:tc>
          <w:tcPr>
            <w:tcW w:w="561" w:type="dxa"/>
            <w:vAlign w:val="center"/>
          </w:tcPr>
          <w:p w14:paraId="1D4A8BBD" w14:textId="77777777" w:rsidR="001B685D" w:rsidRPr="00574A7B" w:rsidRDefault="001B685D" w:rsidP="0079428A">
            <w:pPr>
              <w:jc w:val="center"/>
              <w:rPr>
                <w:rFonts w:ascii="Arial" w:hAnsi="Arial" w:cs="Arial"/>
                <w:sz w:val="18"/>
                <w:szCs w:val="18"/>
              </w:rPr>
            </w:pPr>
            <w:r w:rsidRPr="00574A7B">
              <w:rPr>
                <w:rFonts w:ascii="Arial" w:hAnsi="Arial" w:cs="Arial"/>
                <w:sz w:val="18"/>
                <w:szCs w:val="18"/>
              </w:rPr>
              <w:lastRenderedPageBreak/>
              <w:t>szt.</w:t>
            </w:r>
          </w:p>
        </w:tc>
        <w:tc>
          <w:tcPr>
            <w:tcW w:w="799" w:type="dxa"/>
            <w:vAlign w:val="center"/>
          </w:tcPr>
          <w:p w14:paraId="4FDF910D" w14:textId="203ABDDA" w:rsidR="001B685D" w:rsidRPr="00574A7B" w:rsidRDefault="001B685D" w:rsidP="0079428A">
            <w:pPr>
              <w:jc w:val="center"/>
              <w:rPr>
                <w:rFonts w:ascii="Arial" w:hAnsi="Arial" w:cs="Arial"/>
                <w:sz w:val="18"/>
                <w:szCs w:val="18"/>
              </w:rPr>
            </w:pPr>
            <w:r>
              <w:rPr>
                <w:rFonts w:ascii="Arial" w:hAnsi="Arial" w:cs="Arial"/>
                <w:sz w:val="18"/>
                <w:szCs w:val="18"/>
              </w:rPr>
              <w:t>10 000</w:t>
            </w:r>
          </w:p>
        </w:tc>
        <w:tc>
          <w:tcPr>
            <w:tcW w:w="805" w:type="dxa"/>
            <w:vAlign w:val="center"/>
          </w:tcPr>
          <w:p w14:paraId="4ECC6CD3" w14:textId="77777777" w:rsidR="001B685D" w:rsidRPr="00574A7B" w:rsidRDefault="001B685D" w:rsidP="0079428A">
            <w:pPr>
              <w:jc w:val="center"/>
              <w:rPr>
                <w:rFonts w:ascii="Arial" w:hAnsi="Arial" w:cs="Arial"/>
                <w:sz w:val="18"/>
                <w:szCs w:val="18"/>
              </w:rPr>
            </w:pPr>
          </w:p>
        </w:tc>
        <w:tc>
          <w:tcPr>
            <w:tcW w:w="1094" w:type="dxa"/>
            <w:vAlign w:val="center"/>
          </w:tcPr>
          <w:p w14:paraId="1377B0F9" w14:textId="77777777" w:rsidR="001B685D" w:rsidRPr="00574A7B" w:rsidRDefault="001B685D" w:rsidP="0079428A">
            <w:pPr>
              <w:jc w:val="center"/>
              <w:rPr>
                <w:rFonts w:ascii="Arial" w:hAnsi="Arial" w:cs="Arial"/>
                <w:sz w:val="18"/>
                <w:szCs w:val="18"/>
              </w:rPr>
            </w:pPr>
          </w:p>
        </w:tc>
        <w:tc>
          <w:tcPr>
            <w:tcW w:w="655" w:type="dxa"/>
            <w:vAlign w:val="center"/>
          </w:tcPr>
          <w:p w14:paraId="71CCFD85" w14:textId="77777777" w:rsidR="001B685D" w:rsidRPr="00574A7B" w:rsidRDefault="001B685D" w:rsidP="0079428A">
            <w:pPr>
              <w:jc w:val="center"/>
              <w:rPr>
                <w:rFonts w:ascii="Arial" w:hAnsi="Arial" w:cs="Arial"/>
                <w:sz w:val="18"/>
                <w:szCs w:val="18"/>
              </w:rPr>
            </w:pPr>
          </w:p>
        </w:tc>
        <w:tc>
          <w:tcPr>
            <w:tcW w:w="1033" w:type="dxa"/>
            <w:vAlign w:val="center"/>
          </w:tcPr>
          <w:p w14:paraId="6026D8F1" w14:textId="77777777" w:rsidR="001B685D" w:rsidRPr="00574A7B" w:rsidRDefault="001B685D" w:rsidP="0079428A">
            <w:pPr>
              <w:jc w:val="center"/>
              <w:rPr>
                <w:rFonts w:ascii="Arial" w:hAnsi="Arial" w:cs="Arial"/>
                <w:sz w:val="18"/>
                <w:szCs w:val="18"/>
              </w:rPr>
            </w:pPr>
          </w:p>
        </w:tc>
        <w:tc>
          <w:tcPr>
            <w:tcW w:w="1254" w:type="dxa"/>
            <w:vAlign w:val="center"/>
          </w:tcPr>
          <w:p w14:paraId="4D5D78AE" w14:textId="77777777" w:rsidR="001B685D" w:rsidRPr="00574A7B" w:rsidRDefault="001B685D" w:rsidP="0079428A">
            <w:pPr>
              <w:jc w:val="center"/>
              <w:rPr>
                <w:rFonts w:ascii="Arial" w:hAnsi="Arial" w:cs="Arial"/>
                <w:sz w:val="18"/>
                <w:szCs w:val="18"/>
              </w:rPr>
            </w:pPr>
          </w:p>
        </w:tc>
        <w:tc>
          <w:tcPr>
            <w:tcW w:w="1383" w:type="dxa"/>
            <w:vAlign w:val="center"/>
          </w:tcPr>
          <w:p w14:paraId="15EB90F7" w14:textId="77777777" w:rsidR="001B685D" w:rsidRPr="00574A7B" w:rsidRDefault="001B685D" w:rsidP="0079428A">
            <w:pPr>
              <w:jc w:val="center"/>
              <w:rPr>
                <w:rFonts w:ascii="Arial" w:hAnsi="Arial" w:cs="Arial"/>
                <w:sz w:val="18"/>
                <w:szCs w:val="18"/>
              </w:rPr>
            </w:pPr>
          </w:p>
        </w:tc>
        <w:tc>
          <w:tcPr>
            <w:tcW w:w="1331" w:type="dxa"/>
            <w:vAlign w:val="center"/>
          </w:tcPr>
          <w:p w14:paraId="092520D6" w14:textId="77777777" w:rsidR="001B685D" w:rsidRPr="00574A7B" w:rsidRDefault="001B685D" w:rsidP="0079428A">
            <w:pPr>
              <w:jc w:val="center"/>
              <w:rPr>
                <w:rFonts w:ascii="Arial" w:hAnsi="Arial" w:cs="Arial"/>
                <w:sz w:val="18"/>
                <w:szCs w:val="18"/>
              </w:rPr>
            </w:pPr>
          </w:p>
        </w:tc>
        <w:tc>
          <w:tcPr>
            <w:tcW w:w="1428" w:type="dxa"/>
          </w:tcPr>
          <w:p w14:paraId="706961B2" w14:textId="77777777" w:rsidR="001B685D" w:rsidRPr="00574A7B" w:rsidRDefault="001B685D" w:rsidP="0079428A">
            <w:pPr>
              <w:jc w:val="center"/>
              <w:rPr>
                <w:rFonts w:ascii="Arial" w:hAnsi="Arial" w:cs="Arial"/>
                <w:sz w:val="18"/>
                <w:szCs w:val="18"/>
              </w:rPr>
            </w:pPr>
          </w:p>
        </w:tc>
      </w:tr>
      <w:tr w:rsidR="001B685D" w:rsidRPr="00D67D88" w14:paraId="5B00DF20" w14:textId="77777777" w:rsidTr="001B685D">
        <w:tc>
          <w:tcPr>
            <w:tcW w:w="551" w:type="dxa"/>
            <w:vAlign w:val="center"/>
          </w:tcPr>
          <w:p w14:paraId="4629ED0E" w14:textId="77777777" w:rsidR="001B685D" w:rsidRPr="00574A7B" w:rsidRDefault="001B685D" w:rsidP="0079428A">
            <w:pPr>
              <w:jc w:val="center"/>
              <w:rPr>
                <w:rFonts w:ascii="Arial" w:hAnsi="Arial" w:cs="Arial"/>
                <w:sz w:val="18"/>
                <w:szCs w:val="18"/>
              </w:rPr>
            </w:pPr>
            <w:r w:rsidRPr="00574A7B">
              <w:rPr>
                <w:rFonts w:ascii="Arial" w:hAnsi="Arial" w:cs="Arial"/>
                <w:sz w:val="18"/>
                <w:szCs w:val="18"/>
              </w:rPr>
              <w:t>3</w:t>
            </w:r>
          </w:p>
        </w:tc>
        <w:tc>
          <w:tcPr>
            <w:tcW w:w="3334" w:type="dxa"/>
            <w:vAlign w:val="center"/>
          </w:tcPr>
          <w:p w14:paraId="51781C09" w14:textId="48871F6A" w:rsidR="001B685D" w:rsidRPr="00574A7B" w:rsidRDefault="00D55AC9" w:rsidP="0079428A">
            <w:pPr>
              <w:jc w:val="both"/>
              <w:rPr>
                <w:rFonts w:ascii="Arial" w:hAnsi="Arial" w:cs="Arial"/>
                <w:sz w:val="18"/>
                <w:szCs w:val="18"/>
              </w:rPr>
            </w:pPr>
            <w:r w:rsidRPr="00D55AC9">
              <w:rPr>
                <w:rFonts w:ascii="Arial" w:hAnsi="Arial" w:cs="Arial"/>
                <w:sz w:val="18"/>
                <w:szCs w:val="18"/>
              </w:rPr>
              <w:t xml:space="preserve">Dren przezroczysty do przygotowywania leków cytostatycznych z filtrem 0.2μm w pojemniku lub worku z możliwością ich podaży przez podłączenie z drenem głównym - kompatybilny z drenem wielodrożnym (głównym). Bez zawartości PCV. Możliwość dodania </w:t>
            </w:r>
            <w:proofErr w:type="spellStart"/>
            <w:r w:rsidRPr="00D55AC9">
              <w:rPr>
                <w:rFonts w:ascii="Arial" w:hAnsi="Arial" w:cs="Arial"/>
                <w:sz w:val="18"/>
                <w:szCs w:val="18"/>
              </w:rPr>
              <w:t>cytostatyku</w:t>
            </w:r>
            <w:proofErr w:type="spellEnd"/>
            <w:r w:rsidRPr="00D55AC9">
              <w:rPr>
                <w:rFonts w:ascii="Arial" w:hAnsi="Arial" w:cs="Arial"/>
                <w:sz w:val="18"/>
                <w:szCs w:val="18"/>
              </w:rPr>
              <w:t xml:space="preserve"> poprzez zintegrowaną zastawkę bezigłową zabezpieczoną korkiem </w:t>
            </w:r>
            <w:proofErr w:type="spellStart"/>
            <w:r w:rsidRPr="00D55AC9">
              <w:rPr>
                <w:rFonts w:ascii="Arial" w:hAnsi="Arial" w:cs="Arial"/>
                <w:sz w:val="18"/>
                <w:szCs w:val="18"/>
              </w:rPr>
              <w:t>luer</w:t>
            </w:r>
            <w:proofErr w:type="spellEnd"/>
            <w:r w:rsidRPr="00D55AC9">
              <w:rPr>
                <w:rFonts w:ascii="Arial" w:hAnsi="Arial" w:cs="Arial"/>
                <w:sz w:val="18"/>
                <w:szCs w:val="18"/>
              </w:rPr>
              <w:t xml:space="preserve">-lock z uchwytem dla łatwego trzymania w czasie </w:t>
            </w:r>
            <w:proofErr w:type="spellStart"/>
            <w:r w:rsidRPr="00D55AC9">
              <w:rPr>
                <w:rFonts w:ascii="Arial" w:hAnsi="Arial" w:cs="Arial"/>
                <w:sz w:val="18"/>
                <w:szCs w:val="18"/>
              </w:rPr>
              <w:t>dotrzykiwania</w:t>
            </w:r>
            <w:proofErr w:type="spellEnd"/>
            <w:r w:rsidRPr="00D55AC9">
              <w:rPr>
                <w:rFonts w:ascii="Arial" w:hAnsi="Arial" w:cs="Arial"/>
                <w:sz w:val="18"/>
                <w:szCs w:val="18"/>
              </w:rPr>
              <w:t xml:space="preserve"> leku. Koniec drenu zabezpieczony filtrem hydrofobowym zapobiegającym przed zapowietrzeniem drenu oraz zapobiegający wydostaniu się płynu na zewnątrz; Końcówka męska wyposażona w system sygnalizacji </w:t>
            </w:r>
            <w:r w:rsidRPr="00D55AC9">
              <w:rPr>
                <w:rFonts w:ascii="Arial" w:hAnsi="Arial" w:cs="Arial"/>
                <w:sz w:val="18"/>
                <w:szCs w:val="18"/>
              </w:rPr>
              <w:lastRenderedPageBreak/>
              <w:t xml:space="preserve">akustycznej po podłączeniu z drenem głównym. System drenów musi redukować możliwość kontaminacji leku i bezpośredni kontakt leku z personelem przygotowującym zestaw. </w:t>
            </w:r>
            <w:r w:rsidRPr="004423BF">
              <w:rPr>
                <w:rFonts w:ascii="Arial" w:hAnsi="Arial" w:cs="Arial"/>
                <w:sz w:val="18"/>
                <w:szCs w:val="18"/>
                <w:u w:val="single"/>
              </w:rPr>
              <w:t>Wymaga się aby dołączyć do oferty atest potwierdzający, że linie do przygotowania i podaży leków stanowią zamknięty system w myśl definicji NIOSH i zapobiegają uwalnianiu się niebezpiecznych zanieczyszczeń do otoczenia.</w:t>
            </w:r>
          </w:p>
        </w:tc>
        <w:tc>
          <w:tcPr>
            <w:tcW w:w="561" w:type="dxa"/>
            <w:vAlign w:val="center"/>
          </w:tcPr>
          <w:p w14:paraId="07D858F8" w14:textId="77777777" w:rsidR="001B685D" w:rsidRPr="00574A7B" w:rsidRDefault="001B685D" w:rsidP="0079428A">
            <w:pPr>
              <w:jc w:val="center"/>
              <w:rPr>
                <w:rFonts w:ascii="Arial" w:hAnsi="Arial" w:cs="Arial"/>
                <w:sz w:val="18"/>
                <w:szCs w:val="18"/>
              </w:rPr>
            </w:pPr>
            <w:r w:rsidRPr="00574A7B">
              <w:rPr>
                <w:rFonts w:ascii="Arial" w:hAnsi="Arial" w:cs="Arial"/>
                <w:sz w:val="18"/>
                <w:szCs w:val="18"/>
              </w:rPr>
              <w:lastRenderedPageBreak/>
              <w:t>szt.</w:t>
            </w:r>
          </w:p>
        </w:tc>
        <w:tc>
          <w:tcPr>
            <w:tcW w:w="799" w:type="dxa"/>
            <w:vAlign w:val="center"/>
          </w:tcPr>
          <w:p w14:paraId="11D9D174" w14:textId="05A55AD4" w:rsidR="001B685D" w:rsidRPr="00574A7B" w:rsidRDefault="00D55AC9" w:rsidP="0079428A">
            <w:pPr>
              <w:jc w:val="center"/>
              <w:rPr>
                <w:rFonts w:ascii="Arial" w:hAnsi="Arial" w:cs="Arial"/>
                <w:sz w:val="18"/>
                <w:szCs w:val="18"/>
              </w:rPr>
            </w:pPr>
            <w:r>
              <w:rPr>
                <w:rFonts w:ascii="Arial" w:hAnsi="Arial" w:cs="Arial"/>
                <w:sz w:val="18"/>
                <w:szCs w:val="18"/>
              </w:rPr>
              <w:t>500</w:t>
            </w:r>
          </w:p>
        </w:tc>
        <w:tc>
          <w:tcPr>
            <w:tcW w:w="805" w:type="dxa"/>
            <w:vAlign w:val="center"/>
          </w:tcPr>
          <w:p w14:paraId="6C44FAD2" w14:textId="77777777" w:rsidR="001B685D" w:rsidRPr="00574A7B" w:rsidRDefault="001B685D" w:rsidP="0079428A">
            <w:pPr>
              <w:jc w:val="center"/>
              <w:rPr>
                <w:rFonts w:ascii="Arial" w:hAnsi="Arial" w:cs="Arial"/>
                <w:sz w:val="18"/>
                <w:szCs w:val="18"/>
              </w:rPr>
            </w:pPr>
          </w:p>
        </w:tc>
        <w:tc>
          <w:tcPr>
            <w:tcW w:w="1094" w:type="dxa"/>
            <w:vAlign w:val="center"/>
          </w:tcPr>
          <w:p w14:paraId="2D574686" w14:textId="77777777" w:rsidR="001B685D" w:rsidRPr="00574A7B" w:rsidRDefault="001B685D" w:rsidP="0079428A">
            <w:pPr>
              <w:jc w:val="center"/>
              <w:rPr>
                <w:rFonts w:ascii="Arial" w:hAnsi="Arial" w:cs="Arial"/>
                <w:sz w:val="18"/>
                <w:szCs w:val="18"/>
              </w:rPr>
            </w:pPr>
          </w:p>
        </w:tc>
        <w:tc>
          <w:tcPr>
            <w:tcW w:w="655" w:type="dxa"/>
            <w:vAlign w:val="center"/>
          </w:tcPr>
          <w:p w14:paraId="08393C74" w14:textId="77777777" w:rsidR="001B685D" w:rsidRPr="00574A7B" w:rsidRDefault="001B685D" w:rsidP="0079428A">
            <w:pPr>
              <w:jc w:val="center"/>
              <w:rPr>
                <w:rFonts w:ascii="Arial" w:hAnsi="Arial" w:cs="Arial"/>
                <w:sz w:val="18"/>
                <w:szCs w:val="18"/>
              </w:rPr>
            </w:pPr>
          </w:p>
        </w:tc>
        <w:tc>
          <w:tcPr>
            <w:tcW w:w="1033" w:type="dxa"/>
            <w:vAlign w:val="center"/>
          </w:tcPr>
          <w:p w14:paraId="16D0E358" w14:textId="77777777" w:rsidR="001B685D" w:rsidRPr="00574A7B" w:rsidRDefault="001B685D" w:rsidP="0079428A">
            <w:pPr>
              <w:jc w:val="center"/>
              <w:rPr>
                <w:rFonts w:ascii="Arial" w:hAnsi="Arial" w:cs="Arial"/>
                <w:sz w:val="18"/>
                <w:szCs w:val="18"/>
              </w:rPr>
            </w:pPr>
          </w:p>
        </w:tc>
        <w:tc>
          <w:tcPr>
            <w:tcW w:w="1254" w:type="dxa"/>
            <w:vAlign w:val="center"/>
          </w:tcPr>
          <w:p w14:paraId="66AE5918" w14:textId="77777777" w:rsidR="001B685D" w:rsidRPr="00574A7B" w:rsidRDefault="001B685D" w:rsidP="0079428A">
            <w:pPr>
              <w:jc w:val="center"/>
              <w:rPr>
                <w:rFonts w:ascii="Arial" w:hAnsi="Arial" w:cs="Arial"/>
                <w:sz w:val="18"/>
                <w:szCs w:val="18"/>
              </w:rPr>
            </w:pPr>
          </w:p>
        </w:tc>
        <w:tc>
          <w:tcPr>
            <w:tcW w:w="1383" w:type="dxa"/>
            <w:vAlign w:val="center"/>
          </w:tcPr>
          <w:p w14:paraId="499CDB6A" w14:textId="77777777" w:rsidR="001B685D" w:rsidRPr="00574A7B" w:rsidRDefault="001B685D" w:rsidP="0079428A">
            <w:pPr>
              <w:jc w:val="center"/>
              <w:rPr>
                <w:rFonts w:ascii="Arial" w:hAnsi="Arial" w:cs="Arial"/>
                <w:sz w:val="18"/>
                <w:szCs w:val="18"/>
              </w:rPr>
            </w:pPr>
          </w:p>
        </w:tc>
        <w:tc>
          <w:tcPr>
            <w:tcW w:w="1331" w:type="dxa"/>
            <w:vAlign w:val="center"/>
          </w:tcPr>
          <w:p w14:paraId="219A485A" w14:textId="77777777" w:rsidR="001B685D" w:rsidRPr="00574A7B" w:rsidRDefault="001B685D" w:rsidP="0079428A">
            <w:pPr>
              <w:jc w:val="center"/>
              <w:rPr>
                <w:rFonts w:ascii="Arial" w:hAnsi="Arial" w:cs="Arial"/>
                <w:sz w:val="18"/>
                <w:szCs w:val="18"/>
              </w:rPr>
            </w:pPr>
          </w:p>
        </w:tc>
        <w:tc>
          <w:tcPr>
            <w:tcW w:w="1428" w:type="dxa"/>
          </w:tcPr>
          <w:p w14:paraId="36D66C2E" w14:textId="77777777" w:rsidR="001B685D" w:rsidRPr="00574A7B" w:rsidRDefault="001B685D" w:rsidP="0079428A">
            <w:pPr>
              <w:jc w:val="center"/>
              <w:rPr>
                <w:rFonts w:ascii="Arial" w:hAnsi="Arial" w:cs="Arial"/>
                <w:sz w:val="18"/>
                <w:szCs w:val="18"/>
              </w:rPr>
            </w:pPr>
          </w:p>
        </w:tc>
      </w:tr>
      <w:tr w:rsidR="001B685D" w:rsidRPr="00D67D88" w14:paraId="4C4763AD" w14:textId="77777777" w:rsidTr="001B685D">
        <w:tc>
          <w:tcPr>
            <w:tcW w:w="551" w:type="dxa"/>
            <w:vAlign w:val="center"/>
          </w:tcPr>
          <w:p w14:paraId="4B7CB43A" w14:textId="77777777" w:rsidR="001B685D" w:rsidRPr="00574A7B" w:rsidRDefault="001B685D" w:rsidP="0079428A">
            <w:pPr>
              <w:jc w:val="center"/>
              <w:rPr>
                <w:rFonts w:ascii="Arial" w:hAnsi="Arial" w:cs="Arial"/>
                <w:sz w:val="18"/>
                <w:szCs w:val="18"/>
              </w:rPr>
            </w:pPr>
            <w:r w:rsidRPr="00574A7B">
              <w:rPr>
                <w:rFonts w:ascii="Arial" w:hAnsi="Arial" w:cs="Arial"/>
                <w:sz w:val="18"/>
                <w:szCs w:val="18"/>
              </w:rPr>
              <w:t>4</w:t>
            </w:r>
          </w:p>
        </w:tc>
        <w:tc>
          <w:tcPr>
            <w:tcW w:w="3334" w:type="dxa"/>
            <w:vAlign w:val="center"/>
          </w:tcPr>
          <w:p w14:paraId="0A1AFA9A" w14:textId="1EA9809F" w:rsidR="001B685D" w:rsidRPr="00574A7B" w:rsidRDefault="00D55AC9" w:rsidP="0079428A">
            <w:pPr>
              <w:jc w:val="both"/>
              <w:rPr>
                <w:rFonts w:ascii="Arial" w:hAnsi="Arial" w:cs="Arial"/>
                <w:sz w:val="18"/>
                <w:szCs w:val="18"/>
              </w:rPr>
            </w:pPr>
            <w:r w:rsidRPr="00D55AC9">
              <w:rPr>
                <w:rFonts w:ascii="Arial" w:hAnsi="Arial" w:cs="Arial"/>
                <w:sz w:val="18"/>
                <w:szCs w:val="18"/>
              </w:rPr>
              <w:t xml:space="preserve">Krótki dren bursztynowy do przygotowywania leków cytostatycznych w pojemniku lub worku z możliwością ich podaży przez podłączenie z drenem głównym - kompatybilny z drenem wielodrożnym. Bez zawartości PCV i DEHP. Dren wykonany w całości z poliuretanu. Możliwość dodania </w:t>
            </w:r>
            <w:proofErr w:type="spellStart"/>
            <w:r w:rsidRPr="00D55AC9">
              <w:rPr>
                <w:rFonts w:ascii="Arial" w:hAnsi="Arial" w:cs="Arial"/>
                <w:sz w:val="18"/>
                <w:szCs w:val="18"/>
              </w:rPr>
              <w:t>cytostatyku</w:t>
            </w:r>
            <w:proofErr w:type="spellEnd"/>
            <w:r w:rsidRPr="00D55AC9">
              <w:rPr>
                <w:rFonts w:ascii="Arial" w:hAnsi="Arial" w:cs="Arial"/>
                <w:sz w:val="18"/>
                <w:szCs w:val="18"/>
              </w:rPr>
              <w:t xml:space="preserve"> poprzez zintegrowany port bezigłowy zabezpieczony korkiem zapobiegającym przed koniecznością dezynfekcji portu podczas pierwszego podłączenia strzykawki. Koniec drenu zabezpieczony filtrem hydrofobowym zapobiegającym przed zapowietrzeniem drenu oraz zapobiegający wydostaniu się płynu na zewnątrz podczas wypełniania z zastawką jednokierunkową; Czerwony zacisk na drenie. System drenów musi redukować możliwość kontaminacji leku i bezpośredni kontakt leku z personelem przygotowującym zestaw.</w:t>
            </w:r>
          </w:p>
        </w:tc>
        <w:tc>
          <w:tcPr>
            <w:tcW w:w="561" w:type="dxa"/>
            <w:vAlign w:val="center"/>
          </w:tcPr>
          <w:p w14:paraId="480C9E24" w14:textId="77777777" w:rsidR="001B685D" w:rsidRPr="00574A7B" w:rsidRDefault="001B685D" w:rsidP="0079428A">
            <w:pPr>
              <w:jc w:val="center"/>
              <w:rPr>
                <w:rFonts w:ascii="Arial" w:hAnsi="Arial" w:cs="Arial"/>
                <w:sz w:val="18"/>
                <w:szCs w:val="18"/>
              </w:rPr>
            </w:pPr>
            <w:r w:rsidRPr="00574A7B">
              <w:rPr>
                <w:rFonts w:ascii="Arial" w:hAnsi="Arial" w:cs="Arial"/>
                <w:sz w:val="18"/>
                <w:szCs w:val="18"/>
              </w:rPr>
              <w:t>szt.</w:t>
            </w:r>
          </w:p>
        </w:tc>
        <w:tc>
          <w:tcPr>
            <w:tcW w:w="799" w:type="dxa"/>
            <w:vAlign w:val="center"/>
          </w:tcPr>
          <w:p w14:paraId="271BADC3" w14:textId="4D54D4C9" w:rsidR="001B685D" w:rsidRPr="00574A7B" w:rsidRDefault="00D55AC9" w:rsidP="0079428A">
            <w:pPr>
              <w:jc w:val="center"/>
              <w:rPr>
                <w:rFonts w:ascii="Arial" w:hAnsi="Arial" w:cs="Arial"/>
                <w:sz w:val="18"/>
                <w:szCs w:val="18"/>
              </w:rPr>
            </w:pPr>
            <w:r>
              <w:rPr>
                <w:rFonts w:ascii="Arial" w:hAnsi="Arial" w:cs="Arial"/>
                <w:sz w:val="18"/>
                <w:szCs w:val="18"/>
              </w:rPr>
              <w:t>500</w:t>
            </w:r>
          </w:p>
        </w:tc>
        <w:tc>
          <w:tcPr>
            <w:tcW w:w="805" w:type="dxa"/>
            <w:vAlign w:val="center"/>
          </w:tcPr>
          <w:p w14:paraId="6BE5CDC8" w14:textId="77777777" w:rsidR="001B685D" w:rsidRPr="00574A7B" w:rsidRDefault="001B685D" w:rsidP="0079428A">
            <w:pPr>
              <w:jc w:val="center"/>
              <w:rPr>
                <w:rFonts w:ascii="Arial" w:hAnsi="Arial" w:cs="Arial"/>
                <w:sz w:val="18"/>
                <w:szCs w:val="18"/>
              </w:rPr>
            </w:pPr>
          </w:p>
        </w:tc>
        <w:tc>
          <w:tcPr>
            <w:tcW w:w="1094" w:type="dxa"/>
            <w:vAlign w:val="center"/>
          </w:tcPr>
          <w:p w14:paraId="6A14577B" w14:textId="77777777" w:rsidR="001B685D" w:rsidRPr="00574A7B" w:rsidRDefault="001B685D" w:rsidP="0079428A">
            <w:pPr>
              <w:jc w:val="center"/>
              <w:rPr>
                <w:rFonts w:ascii="Arial" w:hAnsi="Arial" w:cs="Arial"/>
                <w:sz w:val="18"/>
                <w:szCs w:val="18"/>
              </w:rPr>
            </w:pPr>
          </w:p>
        </w:tc>
        <w:tc>
          <w:tcPr>
            <w:tcW w:w="655" w:type="dxa"/>
            <w:vAlign w:val="center"/>
          </w:tcPr>
          <w:p w14:paraId="296D0431" w14:textId="77777777" w:rsidR="001B685D" w:rsidRPr="00574A7B" w:rsidRDefault="001B685D" w:rsidP="0079428A">
            <w:pPr>
              <w:jc w:val="center"/>
              <w:rPr>
                <w:rFonts w:ascii="Arial" w:hAnsi="Arial" w:cs="Arial"/>
                <w:sz w:val="18"/>
                <w:szCs w:val="18"/>
              </w:rPr>
            </w:pPr>
          </w:p>
        </w:tc>
        <w:tc>
          <w:tcPr>
            <w:tcW w:w="1033" w:type="dxa"/>
            <w:vAlign w:val="center"/>
          </w:tcPr>
          <w:p w14:paraId="5646A4F7" w14:textId="77777777" w:rsidR="001B685D" w:rsidRPr="00574A7B" w:rsidRDefault="001B685D" w:rsidP="0079428A">
            <w:pPr>
              <w:jc w:val="center"/>
              <w:rPr>
                <w:rFonts w:ascii="Arial" w:hAnsi="Arial" w:cs="Arial"/>
                <w:sz w:val="18"/>
                <w:szCs w:val="18"/>
              </w:rPr>
            </w:pPr>
          </w:p>
        </w:tc>
        <w:tc>
          <w:tcPr>
            <w:tcW w:w="1254" w:type="dxa"/>
            <w:vAlign w:val="center"/>
          </w:tcPr>
          <w:p w14:paraId="6F337769" w14:textId="77777777" w:rsidR="001B685D" w:rsidRPr="00574A7B" w:rsidRDefault="001B685D" w:rsidP="0079428A">
            <w:pPr>
              <w:jc w:val="center"/>
              <w:rPr>
                <w:rFonts w:ascii="Arial" w:hAnsi="Arial" w:cs="Arial"/>
                <w:sz w:val="18"/>
                <w:szCs w:val="18"/>
              </w:rPr>
            </w:pPr>
          </w:p>
        </w:tc>
        <w:tc>
          <w:tcPr>
            <w:tcW w:w="1383" w:type="dxa"/>
            <w:vAlign w:val="center"/>
          </w:tcPr>
          <w:p w14:paraId="2478F5A0" w14:textId="77777777" w:rsidR="001B685D" w:rsidRPr="00574A7B" w:rsidRDefault="001B685D" w:rsidP="0079428A">
            <w:pPr>
              <w:jc w:val="center"/>
              <w:rPr>
                <w:rFonts w:ascii="Arial" w:hAnsi="Arial" w:cs="Arial"/>
                <w:sz w:val="18"/>
                <w:szCs w:val="18"/>
              </w:rPr>
            </w:pPr>
          </w:p>
        </w:tc>
        <w:tc>
          <w:tcPr>
            <w:tcW w:w="1331" w:type="dxa"/>
            <w:vAlign w:val="center"/>
          </w:tcPr>
          <w:p w14:paraId="4F73C5FA" w14:textId="77777777" w:rsidR="001B685D" w:rsidRPr="00574A7B" w:rsidRDefault="001B685D" w:rsidP="0079428A">
            <w:pPr>
              <w:jc w:val="center"/>
              <w:rPr>
                <w:rFonts w:ascii="Arial" w:hAnsi="Arial" w:cs="Arial"/>
                <w:sz w:val="18"/>
                <w:szCs w:val="18"/>
              </w:rPr>
            </w:pPr>
          </w:p>
        </w:tc>
        <w:tc>
          <w:tcPr>
            <w:tcW w:w="1428" w:type="dxa"/>
          </w:tcPr>
          <w:p w14:paraId="277EF345" w14:textId="77777777" w:rsidR="001B685D" w:rsidRPr="00574A7B" w:rsidRDefault="001B685D" w:rsidP="0079428A">
            <w:pPr>
              <w:jc w:val="center"/>
              <w:rPr>
                <w:rFonts w:ascii="Arial" w:hAnsi="Arial" w:cs="Arial"/>
                <w:sz w:val="18"/>
                <w:szCs w:val="18"/>
              </w:rPr>
            </w:pPr>
          </w:p>
        </w:tc>
      </w:tr>
      <w:tr w:rsidR="001B685D" w:rsidRPr="00D67D88" w14:paraId="16831298" w14:textId="77777777" w:rsidTr="001B685D">
        <w:tc>
          <w:tcPr>
            <w:tcW w:w="551" w:type="dxa"/>
            <w:vAlign w:val="center"/>
          </w:tcPr>
          <w:p w14:paraId="69C7B3DE" w14:textId="77777777" w:rsidR="001B685D" w:rsidRPr="00574A7B" w:rsidRDefault="001B685D" w:rsidP="0079428A">
            <w:pPr>
              <w:jc w:val="center"/>
              <w:rPr>
                <w:rFonts w:ascii="Arial" w:hAnsi="Arial" w:cs="Arial"/>
                <w:sz w:val="18"/>
                <w:szCs w:val="18"/>
              </w:rPr>
            </w:pPr>
            <w:r w:rsidRPr="00574A7B">
              <w:rPr>
                <w:rFonts w:ascii="Arial" w:hAnsi="Arial" w:cs="Arial"/>
                <w:sz w:val="18"/>
                <w:szCs w:val="18"/>
              </w:rPr>
              <w:t>5</w:t>
            </w:r>
          </w:p>
        </w:tc>
        <w:tc>
          <w:tcPr>
            <w:tcW w:w="3334" w:type="dxa"/>
            <w:vAlign w:val="center"/>
          </w:tcPr>
          <w:p w14:paraId="2D4C4B8D" w14:textId="48BB1D61" w:rsidR="001B685D" w:rsidRPr="00574A7B" w:rsidRDefault="006E512C" w:rsidP="0079428A">
            <w:pPr>
              <w:jc w:val="both"/>
              <w:rPr>
                <w:rFonts w:ascii="Arial" w:hAnsi="Arial" w:cs="Arial"/>
                <w:sz w:val="18"/>
                <w:szCs w:val="18"/>
              </w:rPr>
            </w:pPr>
            <w:r w:rsidRPr="006E512C">
              <w:rPr>
                <w:rFonts w:ascii="Arial" w:hAnsi="Arial" w:cs="Arial"/>
                <w:sz w:val="18"/>
                <w:szCs w:val="18"/>
              </w:rPr>
              <w:t xml:space="preserve">Krótki dren bursztynowy z filtrem 0.2μm (do </w:t>
            </w:r>
            <w:proofErr w:type="spellStart"/>
            <w:r w:rsidRPr="006E512C">
              <w:rPr>
                <w:rFonts w:ascii="Arial" w:hAnsi="Arial" w:cs="Arial"/>
                <w:sz w:val="18"/>
                <w:szCs w:val="18"/>
              </w:rPr>
              <w:t>paklitaxel</w:t>
            </w:r>
            <w:proofErr w:type="spellEnd"/>
            <w:r w:rsidRPr="006E512C">
              <w:rPr>
                <w:rFonts w:ascii="Arial" w:hAnsi="Arial" w:cs="Arial"/>
                <w:sz w:val="18"/>
                <w:szCs w:val="18"/>
              </w:rPr>
              <w:t xml:space="preserve">) do przygotowywania leków cytostatycznych w pojemniku lub worku z możliwością ich podaży przez podłączenie z drenem głównym - kompatybilny z drenem wielodrożnym. Bez zawartości PCV i DEHP. Dren </w:t>
            </w:r>
            <w:r w:rsidRPr="006E512C">
              <w:rPr>
                <w:rFonts w:ascii="Arial" w:hAnsi="Arial" w:cs="Arial"/>
                <w:sz w:val="18"/>
                <w:szCs w:val="18"/>
              </w:rPr>
              <w:lastRenderedPageBreak/>
              <w:t xml:space="preserve">wykonany w całości z poliuretanu. Możliwość dodania </w:t>
            </w:r>
            <w:proofErr w:type="spellStart"/>
            <w:r w:rsidRPr="006E512C">
              <w:rPr>
                <w:rFonts w:ascii="Arial" w:hAnsi="Arial" w:cs="Arial"/>
                <w:sz w:val="18"/>
                <w:szCs w:val="18"/>
              </w:rPr>
              <w:t>cytostatyku</w:t>
            </w:r>
            <w:proofErr w:type="spellEnd"/>
            <w:r w:rsidRPr="006E512C">
              <w:rPr>
                <w:rFonts w:ascii="Arial" w:hAnsi="Arial" w:cs="Arial"/>
                <w:sz w:val="18"/>
                <w:szCs w:val="18"/>
              </w:rPr>
              <w:t xml:space="preserve"> poprzez zintegrowany port bezigłowy zabezpieczony korkiem zapobiegającym przed koniecznością dezynfekcji portu podczas pierwszego podłączenia strzykawki. Koniec drenu zabezpieczony filtrem hydrofobowym zapobiegającym przed zapowietrzeniem drenu oraz zapobiegający wydostaniu się płynu na zewnątrz podczas wypełniania z zastawką jednokierunkową; Czerwony zacisk na drenie. System drenów musi redukować możliwość kontaminacji leku i bezpośredni kontakt leku z personelem przygotowującym zestaw.</w:t>
            </w:r>
          </w:p>
        </w:tc>
        <w:tc>
          <w:tcPr>
            <w:tcW w:w="561" w:type="dxa"/>
            <w:vAlign w:val="center"/>
          </w:tcPr>
          <w:p w14:paraId="62FB3C62" w14:textId="77777777" w:rsidR="001B685D" w:rsidRPr="00574A7B" w:rsidRDefault="001B685D" w:rsidP="0079428A">
            <w:pPr>
              <w:jc w:val="center"/>
              <w:rPr>
                <w:rFonts w:ascii="Arial" w:hAnsi="Arial" w:cs="Arial"/>
                <w:sz w:val="18"/>
                <w:szCs w:val="18"/>
              </w:rPr>
            </w:pPr>
            <w:r w:rsidRPr="00574A7B">
              <w:rPr>
                <w:rFonts w:ascii="Arial" w:hAnsi="Arial" w:cs="Arial"/>
                <w:sz w:val="18"/>
                <w:szCs w:val="18"/>
              </w:rPr>
              <w:lastRenderedPageBreak/>
              <w:t>szt.</w:t>
            </w:r>
          </w:p>
        </w:tc>
        <w:tc>
          <w:tcPr>
            <w:tcW w:w="799" w:type="dxa"/>
            <w:vAlign w:val="center"/>
          </w:tcPr>
          <w:p w14:paraId="5B486579" w14:textId="452C1F57" w:rsidR="001B685D" w:rsidRPr="00574A7B" w:rsidRDefault="006E512C" w:rsidP="0079428A">
            <w:pPr>
              <w:jc w:val="center"/>
              <w:rPr>
                <w:rFonts w:ascii="Arial" w:hAnsi="Arial" w:cs="Arial"/>
                <w:sz w:val="18"/>
                <w:szCs w:val="18"/>
              </w:rPr>
            </w:pPr>
            <w:r>
              <w:rPr>
                <w:rFonts w:ascii="Arial" w:hAnsi="Arial" w:cs="Arial"/>
                <w:sz w:val="18"/>
                <w:szCs w:val="18"/>
              </w:rPr>
              <w:t>100</w:t>
            </w:r>
          </w:p>
        </w:tc>
        <w:tc>
          <w:tcPr>
            <w:tcW w:w="805" w:type="dxa"/>
            <w:vAlign w:val="center"/>
          </w:tcPr>
          <w:p w14:paraId="0369C60D" w14:textId="77777777" w:rsidR="001B685D" w:rsidRPr="00574A7B" w:rsidRDefault="001B685D" w:rsidP="0079428A">
            <w:pPr>
              <w:jc w:val="center"/>
              <w:rPr>
                <w:rFonts w:ascii="Arial" w:hAnsi="Arial" w:cs="Arial"/>
                <w:sz w:val="18"/>
                <w:szCs w:val="18"/>
              </w:rPr>
            </w:pPr>
          </w:p>
        </w:tc>
        <w:tc>
          <w:tcPr>
            <w:tcW w:w="1094" w:type="dxa"/>
            <w:vAlign w:val="center"/>
          </w:tcPr>
          <w:p w14:paraId="0BDF9434" w14:textId="77777777" w:rsidR="001B685D" w:rsidRPr="00574A7B" w:rsidRDefault="001B685D" w:rsidP="0079428A">
            <w:pPr>
              <w:jc w:val="center"/>
              <w:rPr>
                <w:rFonts w:ascii="Arial" w:hAnsi="Arial" w:cs="Arial"/>
                <w:sz w:val="18"/>
                <w:szCs w:val="18"/>
              </w:rPr>
            </w:pPr>
          </w:p>
        </w:tc>
        <w:tc>
          <w:tcPr>
            <w:tcW w:w="655" w:type="dxa"/>
            <w:vAlign w:val="center"/>
          </w:tcPr>
          <w:p w14:paraId="1B453A34" w14:textId="77777777" w:rsidR="001B685D" w:rsidRPr="00574A7B" w:rsidRDefault="001B685D" w:rsidP="0079428A">
            <w:pPr>
              <w:jc w:val="center"/>
              <w:rPr>
                <w:rFonts w:ascii="Arial" w:hAnsi="Arial" w:cs="Arial"/>
                <w:sz w:val="18"/>
                <w:szCs w:val="18"/>
              </w:rPr>
            </w:pPr>
          </w:p>
        </w:tc>
        <w:tc>
          <w:tcPr>
            <w:tcW w:w="1033" w:type="dxa"/>
            <w:vAlign w:val="center"/>
          </w:tcPr>
          <w:p w14:paraId="49D68FEB" w14:textId="77777777" w:rsidR="001B685D" w:rsidRPr="00574A7B" w:rsidRDefault="001B685D" w:rsidP="0079428A">
            <w:pPr>
              <w:jc w:val="center"/>
              <w:rPr>
                <w:rFonts w:ascii="Arial" w:hAnsi="Arial" w:cs="Arial"/>
                <w:sz w:val="18"/>
                <w:szCs w:val="18"/>
              </w:rPr>
            </w:pPr>
          </w:p>
        </w:tc>
        <w:tc>
          <w:tcPr>
            <w:tcW w:w="1254" w:type="dxa"/>
            <w:vAlign w:val="center"/>
          </w:tcPr>
          <w:p w14:paraId="475BF899" w14:textId="77777777" w:rsidR="001B685D" w:rsidRPr="00574A7B" w:rsidRDefault="001B685D" w:rsidP="0079428A">
            <w:pPr>
              <w:jc w:val="center"/>
              <w:rPr>
                <w:rFonts w:ascii="Arial" w:hAnsi="Arial" w:cs="Arial"/>
                <w:sz w:val="18"/>
                <w:szCs w:val="18"/>
              </w:rPr>
            </w:pPr>
          </w:p>
        </w:tc>
        <w:tc>
          <w:tcPr>
            <w:tcW w:w="1383" w:type="dxa"/>
            <w:vAlign w:val="center"/>
          </w:tcPr>
          <w:p w14:paraId="2E5CD156" w14:textId="77777777" w:rsidR="001B685D" w:rsidRPr="00574A7B" w:rsidRDefault="001B685D" w:rsidP="0079428A">
            <w:pPr>
              <w:jc w:val="center"/>
              <w:rPr>
                <w:rFonts w:ascii="Arial" w:hAnsi="Arial" w:cs="Arial"/>
                <w:sz w:val="18"/>
                <w:szCs w:val="18"/>
              </w:rPr>
            </w:pPr>
          </w:p>
        </w:tc>
        <w:tc>
          <w:tcPr>
            <w:tcW w:w="1331" w:type="dxa"/>
            <w:vAlign w:val="center"/>
          </w:tcPr>
          <w:p w14:paraId="39D79C38" w14:textId="77777777" w:rsidR="001B685D" w:rsidRPr="00574A7B" w:rsidRDefault="001B685D" w:rsidP="0079428A">
            <w:pPr>
              <w:jc w:val="center"/>
              <w:rPr>
                <w:rFonts w:ascii="Arial" w:hAnsi="Arial" w:cs="Arial"/>
                <w:sz w:val="18"/>
                <w:szCs w:val="18"/>
              </w:rPr>
            </w:pPr>
          </w:p>
        </w:tc>
        <w:tc>
          <w:tcPr>
            <w:tcW w:w="1428" w:type="dxa"/>
          </w:tcPr>
          <w:p w14:paraId="1F90F13A" w14:textId="77777777" w:rsidR="001B685D" w:rsidRPr="00574A7B" w:rsidRDefault="001B685D" w:rsidP="0079428A">
            <w:pPr>
              <w:jc w:val="center"/>
              <w:rPr>
                <w:rFonts w:ascii="Arial" w:hAnsi="Arial" w:cs="Arial"/>
                <w:sz w:val="18"/>
                <w:szCs w:val="18"/>
              </w:rPr>
            </w:pPr>
          </w:p>
        </w:tc>
      </w:tr>
      <w:tr w:rsidR="001B685D" w:rsidRPr="00D67D88" w14:paraId="659B89B3" w14:textId="77777777" w:rsidTr="001B685D">
        <w:tc>
          <w:tcPr>
            <w:tcW w:w="551" w:type="dxa"/>
            <w:vAlign w:val="center"/>
          </w:tcPr>
          <w:p w14:paraId="3D6D0080" w14:textId="77777777" w:rsidR="001B685D" w:rsidRPr="00574A7B" w:rsidRDefault="001B685D" w:rsidP="0079428A">
            <w:pPr>
              <w:jc w:val="center"/>
              <w:rPr>
                <w:rFonts w:ascii="Arial" w:hAnsi="Arial" w:cs="Arial"/>
                <w:sz w:val="18"/>
                <w:szCs w:val="18"/>
              </w:rPr>
            </w:pPr>
            <w:r w:rsidRPr="00574A7B">
              <w:rPr>
                <w:rFonts w:ascii="Arial" w:hAnsi="Arial" w:cs="Arial"/>
                <w:sz w:val="18"/>
                <w:szCs w:val="18"/>
              </w:rPr>
              <w:t>6</w:t>
            </w:r>
          </w:p>
        </w:tc>
        <w:tc>
          <w:tcPr>
            <w:tcW w:w="3334" w:type="dxa"/>
            <w:vAlign w:val="center"/>
          </w:tcPr>
          <w:p w14:paraId="752AC97B" w14:textId="77777777" w:rsidR="006E512C" w:rsidRPr="006E512C" w:rsidRDefault="006E512C" w:rsidP="006E512C">
            <w:pPr>
              <w:jc w:val="both"/>
              <w:rPr>
                <w:rFonts w:ascii="Arial" w:hAnsi="Arial" w:cs="Arial"/>
                <w:sz w:val="18"/>
                <w:szCs w:val="18"/>
              </w:rPr>
            </w:pPr>
            <w:r w:rsidRPr="006E512C">
              <w:rPr>
                <w:rFonts w:ascii="Arial" w:hAnsi="Arial" w:cs="Arial"/>
                <w:sz w:val="18"/>
                <w:szCs w:val="18"/>
              </w:rPr>
              <w:t xml:space="preserve">Zestaw infuzyjny dodatkowy do leków wrażliwych na światło wykonany z </w:t>
            </w:r>
            <w:proofErr w:type="spellStart"/>
            <w:r w:rsidRPr="006E512C">
              <w:rPr>
                <w:rFonts w:ascii="Arial" w:hAnsi="Arial" w:cs="Arial"/>
                <w:sz w:val="18"/>
                <w:szCs w:val="18"/>
              </w:rPr>
              <w:t>poliretanu</w:t>
            </w:r>
            <w:proofErr w:type="spellEnd"/>
            <w:r w:rsidRPr="006E512C">
              <w:rPr>
                <w:rFonts w:ascii="Arial" w:hAnsi="Arial" w:cs="Arial"/>
                <w:sz w:val="18"/>
                <w:szCs w:val="18"/>
              </w:rPr>
              <w:t xml:space="preserve"> </w:t>
            </w:r>
          </w:p>
          <w:p w14:paraId="05806A87" w14:textId="5386D5A1" w:rsidR="006E512C" w:rsidRPr="00AC5999" w:rsidRDefault="006E512C" w:rsidP="006E512C">
            <w:pPr>
              <w:jc w:val="both"/>
              <w:rPr>
                <w:rFonts w:ascii="Arial" w:hAnsi="Arial" w:cs="Arial"/>
                <w:sz w:val="18"/>
                <w:szCs w:val="18"/>
              </w:rPr>
            </w:pPr>
            <w:r w:rsidRPr="006E512C">
              <w:rPr>
                <w:rFonts w:ascii="Arial" w:hAnsi="Arial" w:cs="Arial"/>
                <w:sz w:val="18"/>
                <w:szCs w:val="18"/>
              </w:rPr>
              <w:t>Posiadający jednokierunkowy zawór kontrolny oraz zacisk. Długość</w:t>
            </w:r>
            <w:r w:rsidRPr="00AC5999">
              <w:rPr>
                <w:rFonts w:ascii="Arial" w:hAnsi="Arial" w:cs="Arial"/>
                <w:sz w:val="18"/>
                <w:szCs w:val="18"/>
              </w:rPr>
              <w:t xml:space="preserve">:  45 cm </w:t>
            </w:r>
            <w:r w:rsidR="0049536A" w:rsidRPr="00AC5999">
              <w:rPr>
                <w:rFonts w:ascii="Arial" w:hAnsi="Arial" w:cs="Arial"/>
                <w:sz w:val="18"/>
                <w:szCs w:val="18"/>
              </w:rPr>
              <w:t xml:space="preserve">+/- 1 cm </w:t>
            </w:r>
            <w:r w:rsidRPr="00AC5999">
              <w:rPr>
                <w:rFonts w:ascii="Arial" w:hAnsi="Arial" w:cs="Arial"/>
                <w:sz w:val="18"/>
                <w:szCs w:val="18"/>
              </w:rPr>
              <w:t>(długość całego zestawu)</w:t>
            </w:r>
          </w:p>
          <w:p w14:paraId="2A836462" w14:textId="517FDFB3" w:rsidR="006E512C" w:rsidRPr="006E512C" w:rsidRDefault="006E512C" w:rsidP="006E512C">
            <w:pPr>
              <w:jc w:val="both"/>
              <w:rPr>
                <w:rFonts w:ascii="Arial" w:hAnsi="Arial" w:cs="Arial"/>
                <w:sz w:val="18"/>
                <w:szCs w:val="18"/>
              </w:rPr>
            </w:pPr>
            <w:r w:rsidRPr="00AC5999">
              <w:rPr>
                <w:rFonts w:ascii="Arial" w:hAnsi="Arial" w:cs="Arial"/>
                <w:sz w:val="18"/>
                <w:szCs w:val="18"/>
              </w:rPr>
              <w:t>Objętość napełniania: 2,5 m</w:t>
            </w:r>
            <w:r w:rsidR="00AC5999" w:rsidRPr="00AC5999">
              <w:rPr>
                <w:rFonts w:ascii="Arial" w:hAnsi="Arial" w:cs="Arial"/>
                <w:sz w:val="18"/>
                <w:szCs w:val="18"/>
              </w:rPr>
              <w:t>l +/- 0,1 ml</w:t>
            </w:r>
            <w:r w:rsidRPr="00AC5999">
              <w:rPr>
                <w:rFonts w:ascii="Arial" w:hAnsi="Arial" w:cs="Arial"/>
                <w:sz w:val="18"/>
                <w:szCs w:val="18"/>
              </w:rPr>
              <w:t>.</w:t>
            </w:r>
            <w:r w:rsidRPr="006E512C">
              <w:rPr>
                <w:rFonts w:ascii="Arial" w:hAnsi="Arial" w:cs="Arial"/>
                <w:sz w:val="18"/>
                <w:szCs w:val="18"/>
              </w:rPr>
              <w:t xml:space="preserve"> Nie zawiera PCV, DHEP i lateksu.</w:t>
            </w:r>
          </w:p>
          <w:p w14:paraId="19B8F995" w14:textId="0DAEC4F1" w:rsidR="001B685D" w:rsidRPr="00574A7B" w:rsidRDefault="006E512C" w:rsidP="006E512C">
            <w:pPr>
              <w:jc w:val="both"/>
              <w:rPr>
                <w:rFonts w:ascii="Arial" w:hAnsi="Arial" w:cs="Arial"/>
                <w:sz w:val="18"/>
                <w:szCs w:val="18"/>
              </w:rPr>
            </w:pPr>
            <w:r w:rsidRPr="006E512C">
              <w:rPr>
                <w:rFonts w:ascii="Arial" w:hAnsi="Arial" w:cs="Arial"/>
                <w:sz w:val="18"/>
                <w:szCs w:val="18"/>
              </w:rPr>
              <w:t xml:space="preserve">Zestaw zakończony obrotowym złączem </w:t>
            </w:r>
            <w:proofErr w:type="spellStart"/>
            <w:r w:rsidRPr="006E512C">
              <w:rPr>
                <w:rFonts w:ascii="Arial" w:hAnsi="Arial" w:cs="Arial"/>
                <w:sz w:val="18"/>
                <w:szCs w:val="18"/>
              </w:rPr>
              <w:t>Luer</w:t>
            </w:r>
            <w:proofErr w:type="spellEnd"/>
            <w:r w:rsidRPr="006E512C">
              <w:rPr>
                <w:rFonts w:ascii="Arial" w:hAnsi="Arial" w:cs="Arial"/>
                <w:sz w:val="18"/>
                <w:szCs w:val="18"/>
              </w:rPr>
              <w:t>-lock z zatyczką.</w:t>
            </w:r>
          </w:p>
        </w:tc>
        <w:tc>
          <w:tcPr>
            <w:tcW w:w="561" w:type="dxa"/>
            <w:vAlign w:val="center"/>
          </w:tcPr>
          <w:p w14:paraId="684B7CC1" w14:textId="77777777" w:rsidR="001B685D" w:rsidRPr="00574A7B" w:rsidRDefault="001B685D" w:rsidP="0079428A">
            <w:pPr>
              <w:jc w:val="center"/>
              <w:rPr>
                <w:rFonts w:ascii="Arial" w:hAnsi="Arial" w:cs="Arial"/>
                <w:sz w:val="18"/>
                <w:szCs w:val="18"/>
              </w:rPr>
            </w:pPr>
            <w:r w:rsidRPr="00574A7B">
              <w:rPr>
                <w:rFonts w:ascii="Arial" w:hAnsi="Arial" w:cs="Arial"/>
                <w:sz w:val="18"/>
                <w:szCs w:val="18"/>
              </w:rPr>
              <w:t>szt.</w:t>
            </w:r>
          </w:p>
        </w:tc>
        <w:tc>
          <w:tcPr>
            <w:tcW w:w="799" w:type="dxa"/>
            <w:vAlign w:val="center"/>
          </w:tcPr>
          <w:p w14:paraId="32FDD7B9" w14:textId="036E0930" w:rsidR="001B685D" w:rsidRPr="00574A7B" w:rsidRDefault="004B2946" w:rsidP="0079428A">
            <w:pPr>
              <w:jc w:val="center"/>
              <w:rPr>
                <w:rFonts w:ascii="Arial" w:hAnsi="Arial" w:cs="Arial"/>
                <w:sz w:val="18"/>
                <w:szCs w:val="18"/>
              </w:rPr>
            </w:pPr>
            <w:r>
              <w:rPr>
                <w:rFonts w:ascii="Arial" w:hAnsi="Arial" w:cs="Arial"/>
                <w:sz w:val="18"/>
                <w:szCs w:val="18"/>
              </w:rPr>
              <w:t>20 000</w:t>
            </w:r>
          </w:p>
        </w:tc>
        <w:tc>
          <w:tcPr>
            <w:tcW w:w="805" w:type="dxa"/>
            <w:vAlign w:val="center"/>
          </w:tcPr>
          <w:p w14:paraId="4F49A55B" w14:textId="77777777" w:rsidR="001B685D" w:rsidRPr="00574A7B" w:rsidRDefault="001B685D" w:rsidP="0079428A">
            <w:pPr>
              <w:jc w:val="center"/>
              <w:rPr>
                <w:rFonts w:ascii="Arial" w:hAnsi="Arial" w:cs="Arial"/>
                <w:sz w:val="18"/>
                <w:szCs w:val="18"/>
              </w:rPr>
            </w:pPr>
          </w:p>
        </w:tc>
        <w:tc>
          <w:tcPr>
            <w:tcW w:w="1094" w:type="dxa"/>
            <w:vAlign w:val="center"/>
          </w:tcPr>
          <w:p w14:paraId="57596308" w14:textId="77777777" w:rsidR="001B685D" w:rsidRPr="00574A7B" w:rsidRDefault="001B685D" w:rsidP="0079428A">
            <w:pPr>
              <w:jc w:val="center"/>
              <w:rPr>
                <w:rFonts w:ascii="Arial" w:hAnsi="Arial" w:cs="Arial"/>
                <w:sz w:val="18"/>
                <w:szCs w:val="18"/>
              </w:rPr>
            </w:pPr>
          </w:p>
        </w:tc>
        <w:tc>
          <w:tcPr>
            <w:tcW w:w="655" w:type="dxa"/>
            <w:vAlign w:val="center"/>
          </w:tcPr>
          <w:p w14:paraId="1B3914FB" w14:textId="77777777" w:rsidR="001B685D" w:rsidRPr="00574A7B" w:rsidRDefault="001B685D" w:rsidP="0079428A">
            <w:pPr>
              <w:jc w:val="center"/>
              <w:rPr>
                <w:rFonts w:ascii="Arial" w:hAnsi="Arial" w:cs="Arial"/>
                <w:sz w:val="18"/>
                <w:szCs w:val="18"/>
              </w:rPr>
            </w:pPr>
          </w:p>
        </w:tc>
        <w:tc>
          <w:tcPr>
            <w:tcW w:w="1033" w:type="dxa"/>
            <w:vAlign w:val="center"/>
          </w:tcPr>
          <w:p w14:paraId="77E6AA4F" w14:textId="77777777" w:rsidR="001B685D" w:rsidRPr="00574A7B" w:rsidRDefault="001B685D" w:rsidP="0079428A">
            <w:pPr>
              <w:jc w:val="center"/>
              <w:rPr>
                <w:rFonts w:ascii="Arial" w:hAnsi="Arial" w:cs="Arial"/>
                <w:sz w:val="18"/>
                <w:szCs w:val="18"/>
              </w:rPr>
            </w:pPr>
          </w:p>
        </w:tc>
        <w:tc>
          <w:tcPr>
            <w:tcW w:w="1254" w:type="dxa"/>
            <w:vAlign w:val="center"/>
          </w:tcPr>
          <w:p w14:paraId="6720A3B0" w14:textId="77777777" w:rsidR="001B685D" w:rsidRPr="00574A7B" w:rsidRDefault="001B685D" w:rsidP="0079428A">
            <w:pPr>
              <w:jc w:val="center"/>
              <w:rPr>
                <w:rFonts w:ascii="Arial" w:hAnsi="Arial" w:cs="Arial"/>
                <w:sz w:val="18"/>
                <w:szCs w:val="18"/>
              </w:rPr>
            </w:pPr>
          </w:p>
        </w:tc>
        <w:tc>
          <w:tcPr>
            <w:tcW w:w="1383" w:type="dxa"/>
            <w:vAlign w:val="center"/>
          </w:tcPr>
          <w:p w14:paraId="6A34950A" w14:textId="77777777" w:rsidR="001B685D" w:rsidRPr="00574A7B" w:rsidRDefault="001B685D" w:rsidP="0079428A">
            <w:pPr>
              <w:jc w:val="center"/>
              <w:rPr>
                <w:rFonts w:ascii="Arial" w:hAnsi="Arial" w:cs="Arial"/>
                <w:sz w:val="18"/>
                <w:szCs w:val="18"/>
              </w:rPr>
            </w:pPr>
          </w:p>
        </w:tc>
        <w:tc>
          <w:tcPr>
            <w:tcW w:w="1331" w:type="dxa"/>
            <w:vAlign w:val="center"/>
          </w:tcPr>
          <w:p w14:paraId="7E46955E" w14:textId="77777777" w:rsidR="001B685D" w:rsidRPr="00574A7B" w:rsidRDefault="001B685D" w:rsidP="0079428A">
            <w:pPr>
              <w:jc w:val="center"/>
              <w:rPr>
                <w:rFonts w:ascii="Arial" w:hAnsi="Arial" w:cs="Arial"/>
                <w:sz w:val="18"/>
                <w:szCs w:val="18"/>
              </w:rPr>
            </w:pPr>
          </w:p>
        </w:tc>
        <w:tc>
          <w:tcPr>
            <w:tcW w:w="1428" w:type="dxa"/>
          </w:tcPr>
          <w:p w14:paraId="74DD3733" w14:textId="77777777" w:rsidR="001B685D" w:rsidRPr="00574A7B" w:rsidRDefault="001B685D" w:rsidP="0079428A">
            <w:pPr>
              <w:jc w:val="center"/>
              <w:rPr>
                <w:rFonts w:ascii="Arial" w:hAnsi="Arial" w:cs="Arial"/>
                <w:sz w:val="18"/>
                <w:szCs w:val="18"/>
              </w:rPr>
            </w:pPr>
          </w:p>
        </w:tc>
      </w:tr>
      <w:tr w:rsidR="006E512C" w:rsidRPr="00D67D88" w14:paraId="760516A7" w14:textId="77777777" w:rsidTr="00E817D4">
        <w:tc>
          <w:tcPr>
            <w:tcW w:w="551" w:type="dxa"/>
            <w:vAlign w:val="center"/>
          </w:tcPr>
          <w:p w14:paraId="2D575060" w14:textId="7BCEA1D1" w:rsidR="006E512C" w:rsidRPr="00574A7B" w:rsidRDefault="006E512C" w:rsidP="0079428A">
            <w:pPr>
              <w:jc w:val="center"/>
              <w:rPr>
                <w:rFonts w:ascii="Arial" w:hAnsi="Arial" w:cs="Arial"/>
                <w:sz w:val="18"/>
                <w:szCs w:val="18"/>
              </w:rPr>
            </w:pPr>
            <w:r>
              <w:rPr>
                <w:rFonts w:ascii="Arial" w:hAnsi="Arial" w:cs="Arial"/>
                <w:sz w:val="18"/>
                <w:szCs w:val="18"/>
              </w:rPr>
              <w:t>7</w:t>
            </w:r>
          </w:p>
        </w:tc>
        <w:tc>
          <w:tcPr>
            <w:tcW w:w="3334" w:type="dxa"/>
            <w:vAlign w:val="center"/>
          </w:tcPr>
          <w:p w14:paraId="401785E4" w14:textId="77777777" w:rsidR="006E512C" w:rsidRPr="006E512C" w:rsidRDefault="006E512C" w:rsidP="006E512C">
            <w:pPr>
              <w:jc w:val="both"/>
              <w:rPr>
                <w:rFonts w:ascii="Arial" w:hAnsi="Arial" w:cs="Arial"/>
                <w:sz w:val="18"/>
                <w:szCs w:val="18"/>
              </w:rPr>
            </w:pPr>
            <w:r w:rsidRPr="006E512C">
              <w:rPr>
                <w:rFonts w:ascii="Arial" w:hAnsi="Arial" w:cs="Arial"/>
                <w:sz w:val="18"/>
                <w:szCs w:val="18"/>
              </w:rPr>
              <w:t>Zestaw infuzyjny dodatkowy do leków wrażliwych na światło z portem bocznym bezigłowym wykonany z poliuretanu.  Posiadający jednokierunkowy zawór kontrolny oraz zacisk.</w:t>
            </w:r>
          </w:p>
          <w:p w14:paraId="617854D7" w14:textId="5224B87D" w:rsidR="006E512C" w:rsidRPr="00AC5999" w:rsidRDefault="006E512C" w:rsidP="006E512C">
            <w:pPr>
              <w:jc w:val="both"/>
              <w:rPr>
                <w:rFonts w:ascii="Arial" w:hAnsi="Arial" w:cs="Arial"/>
                <w:sz w:val="18"/>
                <w:szCs w:val="18"/>
              </w:rPr>
            </w:pPr>
            <w:r w:rsidRPr="006E512C">
              <w:rPr>
                <w:rFonts w:ascii="Arial" w:hAnsi="Arial" w:cs="Arial"/>
                <w:sz w:val="18"/>
                <w:szCs w:val="18"/>
              </w:rPr>
              <w:t xml:space="preserve">Długość: </w:t>
            </w:r>
            <w:r w:rsidRPr="00AC5999">
              <w:rPr>
                <w:rFonts w:ascii="Arial" w:hAnsi="Arial" w:cs="Arial"/>
                <w:sz w:val="18"/>
                <w:szCs w:val="18"/>
              </w:rPr>
              <w:t>43 cm</w:t>
            </w:r>
            <w:r w:rsidR="00AC5999" w:rsidRPr="00AC5999">
              <w:rPr>
                <w:rFonts w:ascii="Arial" w:hAnsi="Arial" w:cs="Arial"/>
                <w:sz w:val="18"/>
                <w:szCs w:val="18"/>
              </w:rPr>
              <w:t xml:space="preserve"> +/- 1 cm</w:t>
            </w:r>
            <w:r w:rsidRPr="00AC5999">
              <w:rPr>
                <w:rFonts w:ascii="Arial" w:hAnsi="Arial" w:cs="Arial"/>
                <w:sz w:val="18"/>
                <w:szCs w:val="18"/>
              </w:rPr>
              <w:t xml:space="preserve"> (długość całego zestawu)</w:t>
            </w:r>
          </w:p>
          <w:p w14:paraId="605BB437" w14:textId="45FEEE2D" w:rsidR="006E512C" w:rsidRPr="006E512C" w:rsidRDefault="006E512C" w:rsidP="006E512C">
            <w:pPr>
              <w:jc w:val="both"/>
              <w:rPr>
                <w:rFonts w:ascii="Arial" w:hAnsi="Arial" w:cs="Arial"/>
                <w:sz w:val="18"/>
                <w:szCs w:val="18"/>
              </w:rPr>
            </w:pPr>
            <w:r w:rsidRPr="00AC5999">
              <w:rPr>
                <w:rFonts w:ascii="Arial" w:hAnsi="Arial" w:cs="Arial"/>
                <w:sz w:val="18"/>
                <w:szCs w:val="18"/>
              </w:rPr>
              <w:t>Objętość napełniania: 2,6 m</w:t>
            </w:r>
            <w:r w:rsidR="00AC5999" w:rsidRPr="00AC5999">
              <w:rPr>
                <w:rFonts w:ascii="Arial" w:hAnsi="Arial" w:cs="Arial"/>
                <w:sz w:val="18"/>
                <w:szCs w:val="18"/>
              </w:rPr>
              <w:t>l +/- 0,1</w:t>
            </w:r>
            <w:r w:rsidR="00AC5999">
              <w:rPr>
                <w:rFonts w:ascii="Arial" w:hAnsi="Arial" w:cs="Arial"/>
                <w:sz w:val="18"/>
                <w:szCs w:val="18"/>
              </w:rPr>
              <w:t xml:space="preserve"> ml.</w:t>
            </w:r>
            <w:r w:rsidRPr="006E512C">
              <w:rPr>
                <w:rFonts w:ascii="Arial" w:hAnsi="Arial" w:cs="Arial"/>
                <w:sz w:val="18"/>
                <w:szCs w:val="18"/>
              </w:rPr>
              <w:t xml:space="preserve"> Nie zawiera PCV, DHEP i lateksu.</w:t>
            </w:r>
          </w:p>
          <w:p w14:paraId="09B346B9" w14:textId="391D8257" w:rsidR="006E512C" w:rsidRPr="006E512C" w:rsidRDefault="006E512C" w:rsidP="006E512C">
            <w:pPr>
              <w:jc w:val="both"/>
              <w:rPr>
                <w:rFonts w:ascii="Arial" w:hAnsi="Arial" w:cs="Arial"/>
                <w:sz w:val="18"/>
                <w:szCs w:val="18"/>
              </w:rPr>
            </w:pPr>
            <w:r w:rsidRPr="006E512C">
              <w:rPr>
                <w:rFonts w:ascii="Arial" w:hAnsi="Arial" w:cs="Arial"/>
                <w:sz w:val="18"/>
                <w:szCs w:val="18"/>
              </w:rPr>
              <w:t xml:space="preserve">Zestaw zakończony obrotowym złączem </w:t>
            </w:r>
            <w:proofErr w:type="spellStart"/>
            <w:r w:rsidRPr="006E512C">
              <w:rPr>
                <w:rFonts w:ascii="Arial" w:hAnsi="Arial" w:cs="Arial"/>
                <w:sz w:val="18"/>
                <w:szCs w:val="18"/>
              </w:rPr>
              <w:t>Luer</w:t>
            </w:r>
            <w:proofErr w:type="spellEnd"/>
            <w:r w:rsidRPr="006E512C">
              <w:rPr>
                <w:rFonts w:ascii="Arial" w:hAnsi="Arial" w:cs="Arial"/>
                <w:sz w:val="18"/>
                <w:szCs w:val="18"/>
              </w:rPr>
              <w:t>-lock z zatyczką.</w:t>
            </w:r>
          </w:p>
        </w:tc>
        <w:tc>
          <w:tcPr>
            <w:tcW w:w="561" w:type="dxa"/>
            <w:vAlign w:val="center"/>
          </w:tcPr>
          <w:p w14:paraId="3DACE480" w14:textId="5912E1AF" w:rsidR="006E512C" w:rsidRPr="00574A7B" w:rsidRDefault="004721BB" w:rsidP="0079428A">
            <w:pPr>
              <w:jc w:val="center"/>
              <w:rPr>
                <w:rFonts w:ascii="Arial" w:hAnsi="Arial" w:cs="Arial"/>
                <w:sz w:val="18"/>
                <w:szCs w:val="18"/>
              </w:rPr>
            </w:pPr>
            <w:proofErr w:type="spellStart"/>
            <w:r>
              <w:rPr>
                <w:rFonts w:ascii="Arial" w:hAnsi="Arial" w:cs="Arial"/>
                <w:sz w:val="18"/>
                <w:szCs w:val="18"/>
              </w:rPr>
              <w:t>szt</w:t>
            </w:r>
            <w:proofErr w:type="spellEnd"/>
          </w:p>
        </w:tc>
        <w:tc>
          <w:tcPr>
            <w:tcW w:w="799" w:type="dxa"/>
            <w:vAlign w:val="center"/>
          </w:tcPr>
          <w:p w14:paraId="2CC6CC4E" w14:textId="06FBBF3F" w:rsidR="006E512C" w:rsidRPr="00574A7B" w:rsidRDefault="004721BB" w:rsidP="0079428A">
            <w:pPr>
              <w:jc w:val="center"/>
              <w:rPr>
                <w:rFonts w:ascii="Arial" w:hAnsi="Arial" w:cs="Arial"/>
                <w:sz w:val="18"/>
                <w:szCs w:val="18"/>
              </w:rPr>
            </w:pPr>
            <w:r>
              <w:rPr>
                <w:rFonts w:ascii="Arial" w:hAnsi="Arial" w:cs="Arial"/>
                <w:sz w:val="18"/>
                <w:szCs w:val="18"/>
              </w:rPr>
              <w:t>1 500</w:t>
            </w:r>
          </w:p>
        </w:tc>
        <w:tc>
          <w:tcPr>
            <w:tcW w:w="805" w:type="dxa"/>
            <w:vAlign w:val="center"/>
          </w:tcPr>
          <w:p w14:paraId="6198A2F4" w14:textId="77777777" w:rsidR="006E512C" w:rsidRPr="00574A7B" w:rsidRDefault="006E512C" w:rsidP="0079428A">
            <w:pPr>
              <w:jc w:val="center"/>
              <w:rPr>
                <w:rFonts w:ascii="Arial" w:hAnsi="Arial" w:cs="Arial"/>
                <w:sz w:val="18"/>
                <w:szCs w:val="18"/>
              </w:rPr>
            </w:pPr>
          </w:p>
        </w:tc>
        <w:tc>
          <w:tcPr>
            <w:tcW w:w="1094" w:type="dxa"/>
            <w:vAlign w:val="center"/>
          </w:tcPr>
          <w:p w14:paraId="37B04395" w14:textId="77777777" w:rsidR="006E512C" w:rsidRPr="00574A7B" w:rsidRDefault="006E512C" w:rsidP="0079428A">
            <w:pPr>
              <w:jc w:val="center"/>
              <w:rPr>
                <w:rFonts w:ascii="Arial" w:hAnsi="Arial" w:cs="Arial"/>
                <w:sz w:val="18"/>
                <w:szCs w:val="18"/>
              </w:rPr>
            </w:pPr>
          </w:p>
        </w:tc>
        <w:tc>
          <w:tcPr>
            <w:tcW w:w="655" w:type="dxa"/>
            <w:vAlign w:val="center"/>
          </w:tcPr>
          <w:p w14:paraId="001D75E9" w14:textId="77777777" w:rsidR="006E512C" w:rsidRPr="00574A7B" w:rsidRDefault="006E512C" w:rsidP="0079428A">
            <w:pPr>
              <w:jc w:val="center"/>
              <w:rPr>
                <w:rFonts w:ascii="Arial" w:hAnsi="Arial" w:cs="Arial"/>
                <w:sz w:val="18"/>
                <w:szCs w:val="18"/>
              </w:rPr>
            </w:pPr>
          </w:p>
        </w:tc>
        <w:tc>
          <w:tcPr>
            <w:tcW w:w="1033" w:type="dxa"/>
            <w:tcBorders>
              <w:bottom w:val="single" w:sz="4" w:space="0" w:color="auto"/>
            </w:tcBorders>
            <w:vAlign w:val="center"/>
          </w:tcPr>
          <w:p w14:paraId="054129C4" w14:textId="77777777" w:rsidR="006E512C" w:rsidRPr="00574A7B" w:rsidRDefault="006E512C" w:rsidP="0079428A">
            <w:pPr>
              <w:jc w:val="center"/>
              <w:rPr>
                <w:rFonts w:ascii="Arial" w:hAnsi="Arial" w:cs="Arial"/>
                <w:sz w:val="18"/>
                <w:szCs w:val="18"/>
              </w:rPr>
            </w:pPr>
          </w:p>
        </w:tc>
        <w:tc>
          <w:tcPr>
            <w:tcW w:w="1254" w:type="dxa"/>
            <w:tcBorders>
              <w:bottom w:val="single" w:sz="4" w:space="0" w:color="auto"/>
            </w:tcBorders>
            <w:vAlign w:val="center"/>
          </w:tcPr>
          <w:p w14:paraId="2FEBE792" w14:textId="77777777" w:rsidR="006E512C" w:rsidRPr="00574A7B" w:rsidRDefault="006E512C" w:rsidP="0079428A">
            <w:pPr>
              <w:jc w:val="center"/>
              <w:rPr>
                <w:rFonts w:ascii="Arial" w:hAnsi="Arial" w:cs="Arial"/>
                <w:sz w:val="18"/>
                <w:szCs w:val="18"/>
              </w:rPr>
            </w:pPr>
          </w:p>
        </w:tc>
        <w:tc>
          <w:tcPr>
            <w:tcW w:w="1383" w:type="dxa"/>
            <w:tcBorders>
              <w:bottom w:val="single" w:sz="4" w:space="0" w:color="auto"/>
            </w:tcBorders>
            <w:vAlign w:val="center"/>
          </w:tcPr>
          <w:p w14:paraId="081FAA10" w14:textId="77777777" w:rsidR="006E512C" w:rsidRPr="00574A7B" w:rsidRDefault="006E512C" w:rsidP="0079428A">
            <w:pPr>
              <w:jc w:val="center"/>
              <w:rPr>
                <w:rFonts w:ascii="Arial" w:hAnsi="Arial" w:cs="Arial"/>
                <w:sz w:val="18"/>
                <w:szCs w:val="18"/>
              </w:rPr>
            </w:pPr>
          </w:p>
        </w:tc>
        <w:tc>
          <w:tcPr>
            <w:tcW w:w="1331" w:type="dxa"/>
            <w:tcBorders>
              <w:bottom w:val="single" w:sz="4" w:space="0" w:color="auto"/>
            </w:tcBorders>
            <w:vAlign w:val="center"/>
          </w:tcPr>
          <w:p w14:paraId="41CBE930" w14:textId="77777777" w:rsidR="006E512C" w:rsidRPr="00574A7B" w:rsidRDefault="006E512C" w:rsidP="0079428A">
            <w:pPr>
              <w:jc w:val="center"/>
              <w:rPr>
                <w:rFonts w:ascii="Arial" w:hAnsi="Arial" w:cs="Arial"/>
                <w:sz w:val="18"/>
                <w:szCs w:val="18"/>
              </w:rPr>
            </w:pPr>
          </w:p>
        </w:tc>
        <w:tc>
          <w:tcPr>
            <w:tcW w:w="1428" w:type="dxa"/>
            <w:tcBorders>
              <w:bottom w:val="single" w:sz="4" w:space="0" w:color="auto"/>
            </w:tcBorders>
          </w:tcPr>
          <w:p w14:paraId="46BDAF91" w14:textId="77777777" w:rsidR="006E512C" w:rsidRPr="00574A7B" w:rsidRDefault="006E512C" w:rsidP="0079428A">
            <w:pPr>
              <w:jc w:val="center"/>
              <w:rPr>
                <w:rFonts w:ascii="Arial" w:hAnsi="Arial" w:cs="Arial"/>
                <w:sz w:val="18"/>
                <w:szCs w:val="18"/>
              </w:rPr>
            </w:pPr>
          </w:p>
        </w:tc>
      </w:tr>
      <w:tr w:rsidR="006E512C" w:rsidRPr="00D67D88" w14:paraId="73174BBF" w14:textId="77777777" w:rsidTr="00E817D4">
        <w:tc>
          <w:tcPr>
            <w:tcW w:w="551" w:type="dxa"/>
            <w:vAlign w:val="center"/>
          </w:tcPr>
          <w:p w14:paraId="04A30ABB" w14:textId="6777FEBF" w:rsidR="006E512C" w:rsidRDefault="006E512C" w:rsidP="0079428A">
            <w:pPr>
              <w:jc w:val="center"/>
              <w:rPr>
                <w:rFonts w:ascii="Arial" w:hAnsi="Arial" w:cs="Arial"/>
                <w:sz w:val="18"/>
                <w:szCs w:val="18"/>
              </w:rPr>
            </w:pPr>
            <w:r>
              <w:rPr>
                <w:rFonts w:ascii="Arial" w:hAnsi="Arial" w:cs="Arial"/>
                <w:sz w:val="18"/>
                <w:szCs w:val="18"/>
              </w:rPr>
              <w:t>8</w:t>
            </w:r>
          </w:p>
        </w:tc>
        <w:tc>
          <w:tcPr>
            <w:tcW w:w="3334" w:type="dxa"/>
            <w:vAlign w:val="center"/>
          </w:tcPr>
          <w:p w14:paraId="24DA3C0A" w14:textId="77777777" w:rsidR="004721BB" w:rsidRPr="004721BB" w:rsidRDefault="004721BB" w:rsidP="004721BB">
            <w:pPr>
              <w:jc w:val="both"/>
              <w:rPr>
                <w:rFonts w:ascii="Arial" w:hAnsi="Arial" w:cs="Arial"/>
                <w:sz w:val="18"/>
                <w:szCs w:val="18"/>
              </w:rPr>
            </w:pPr>
            <w:r w:rsidRPr="004721BB">
              <w:rPr>
                <w:rFonts w:ascii="Arial" w:hAnsi="Arial" w:cs="Arial"/>
                <w:sz w:val="18"/>
                <w:szCs w:val="18"/>
              </w:rPr>
              <w:t xml:space="preserve">Zestaw infuzyjny wykonany z </w:t>
            </w:r>
            <w:proofErr w:type="spellStart"/>
            <w:r w:rsidRPr="004721BB">
              <w:rPr>
                <w:rFonts w:ascii="Arial" w:hAnsi="Arial" w:cs="Arial"/>
                <w:sz w:val="18"/>
                <w:szCs w:val="18"/>
              </w:rPr>
              <w:t>poliretanu</w:t>
            </w:r>
            <w:proofErr w:type="spellEnd"/>
            <w:r w:rsidRPr="004721BB">
              <w:rPr>
                <w:rFonts w:ascii="Arial" w:hAnsi="Arial" w:cs="Arial"/>
                <w:sz w:val="18"/>
                <w:szCs w:val="18"/>
              </w:rPr>
              <w:t xml:space="preserve"> dodatkowy z filtrem 0,2 </w:t>
            </w:r>
            <w:proofErr w:type="spellStart"/>
            <w:r w:rsidRPr="004721BB">
              <w:rPr>
                <w:rFonts w:ascii="Arial" w:hAnsi="Arial" w:cs="Arial"/>
                <w:sz w:val="18"/>
                <w:szCs w:val="18"/>
              </w:rPr>
              <w:t>μm</w:t>
            </w:r>
            <w:proofErr w:type="spellEnd"/>
            <w:r w:rsidRPr="004721BB">
              <w:rPr>
                <w:rFonts w:ascii="Arial" w:hAnsi="Arial" w:cs="Arial"/>
                <w:sz w:val="18"/>
                <w:szCs w:val="18"/>
              </w:rPr>
              <w:t xml:space="preserve"> przeciwbakteryjnym i eliminującym powietrze oraz portem bezigłowym </w:t>
            </w:r>
            <w:r w:rsidRPr="004721BB">
              <w:rPr>
                <w:rFonts w:ascii="Arial" w:hAnsi="Arial" w:cs="Arial"/>
                <w:sz w:val="18"/>
                <w:szCs w:val="18"/>
              </w:rPr>
              <w:lastRenderedPageBreak/>
              <w:t>bocznym. Linia dodatkowa do infuzji leków z portem bezigłowym. Posiadający jednokierunkowy zawór kontrolny oraz zacisk.</w:t>
            </w:r>
          </w:p>
          <w:p w14:paraId="633E05B3" w14:textId="034605A4" w:rsidR="004721BB" w:rsidRPr="00AC5999" w:rsidRDefault="004721BB" w:rsidP="004721BB">
            <w:pPr>
              <w:jc w:val="both"/>
              <w:rPr>
                <w:rFonts w:ascii="Arial" w:hAnsi="Arial" w:cs="Arial"/>
                <w:sz w:val="18"/>
                <w:szCs w:val="18"/>
              </w:rPr>
            </w:pPr>
            <w:r w:rsidRPr="004721BB">
              <w:rPr>
                <w:rFonts w:ascii="Arial" w:hAnsi="Arial" w:cs="Arial"/>
                <w:sz w:val="18"/>
                <w:szCs w:val="18"/>
              </w:rPr>
              <w:t xml:space="preserve">Długość: </w:t>
            </w:r>
            <w:r w:rsidRPr="00AC5999">
              <w:rPr>
                <w:rFonts w:ascii="Arial" w:hAnsi="Arial" w:cs="Arial"/>
                <w:sz w:val="18"/>
                <w:szCs w:val="18"/>
              </w:rPr>
              <w:t>43 cm</w:t>
            </w:r>
            <w:r w:rsidR="00AC5999" w:rsidRPr="00AC5999">
              <w:rPr>
                <w:rFonts w:ascii="Arial" w:hAnsi="Arial" w:cs="Arial"/>
                <w:sz w:val="18"/>
                <w:szCs w:val="18"/>
              </w:rPr>
              <w:t xml:space="preserve"> +/- 1 cm </w:t>
            </w:r>
            <w:r w:rsidRPr="00AC5999">
              <w:rPr>
                <w:rFonts w:ascii="Arial" w:hAnsi="Arial" w:cs="Arial"/>
                <w:sz w:val="18"/>
                <w:szCs w:val="18"/>
              </w:rPr>
              <w:t>(długość całego zestawu)</w:t>
            </w:r>
          </w:p>
          <w:p w14:paraId="5D6D9B76" w14:textId="69326065" w:rsidR="004721BB" w:rsidRPr="004721BB" w:rsidRDefault="004721BB" w:rsidP="004721BB">
            <w:pPr>
              <w:jc w:val="both"/>
              <w:rPr>
                <w:rFonts w:ascii="Arial" w:hAnsi="Arial" w:cs="Arial"/>
                <w:sz w:val="18"/>
                <w:szCs w:val="18"/>
              </w:rPr>
            </w:pPr>
            <w:r w:rsidRPr="00AC5999">
              <w:rPr>
                <w:rFonts w:ascii="Arial" w:hAnsi="Arial" w:cs="Arial"/>
                <w:sz w:val="18"/>
                <w:szCs w:val="18"/>
              </w:rPr>
              <w:t>Objętość napełniania: 5,3 m</w:t>
            </w:r>
            <w:r w:rsidR="00AC5999" w:rsidRPr="00AC5999">
              <w:rPr>
                <w:rFonts w:ascii="Arial" w:hAnsi="Arial" w:cs="Arial"/>
                <w:sz w:val="18"/>
                <w:szCs w:val="18"/>
              </w:rPr>
              <w:t>l</w:t>
            </w:r>
            <w:r w:rsidR="00AC5999">
              <w:rPr>
                <w:rFonts w:ascii="Arial" w:hAnsi="Arial" w:cs="Arial"/>
                <w:sz w:val="18"/>
                <w:szCs w:val="18"/>
              </w:rPr>
              <w:t xml:space="preserve"> +/- 0,1ml.</w:t>
            </w:r>
            <w:r w:rsidRPr="004721BB">
              <w:rPr>
                <w:rFonts w:ascii="Arial" w:hAnsi="Arial" w:cs="Arial"/>
                <w:sz w:val="18"/>
                <w:szCs w:val="18"/>
              </w:rPr>
              <w:t xml:space="preserve">  Nie zawiera PCV, DHEP i lateksu.</w:t>
            </w:r>
          </w:p>
          <w:p w14:paraId="7DDF5E67" w14:textId="50F1EC3C" w:rsidR="006E512C" w:rsidRPr="006E512C" w:rsidRDefault="004721BB" w:rsidP="004721BB">
            <w:pPr>
              <w:jc w:val="both"/>
              <w:rPr>
                <w:rFonts w:ascii="Arial" w:hAnsi="Arial" w:cs="Arial"/>
                <w:sz w:val="18"/>
                <w:szCs w:val="18"/>
              </w:rPr>
            </w:pPr>
            <w:r w:rsidRPr="004721BB">
              <w:rPr>
                <w:rFonts w:ascii="Arial" w:hAnsi="Arial" w:cs="Arial"/>
                <w:sz w:val="18"/>
                <w:szCs w:val="18"/>
              </w:rPr>
              <w:t xml:space="preserve">Zestaw zakończony obrotowym złączem </w:t>
            </w:r>
            <w:proofErr w:type="spellStart"/>
            <w:r w:rsidRPr="004721BB">
              <w:rPr>
                <w:rFonts w:ascii="Arial" w:hAnsi="Arial" w:cs="Arial"/>
                <w:sz w:val="18"/>
                <w:szCs w:val="18"/>
              </w:rPr>
              <w:t>Luer</w:t>
            </w:r>
            <w:proofErr w:type="spellEnd"/>
            <w:r w:rsidRPr="004721BB">
              <w:rPr>
                <w:rFonts w:ascii="Arial" w:hAnsi="Arial" w:cs="Arial"/>
                <w:sz w:val="18"/>
                <w:szCs w:val="18"/>
              </w:rPr>
              <w:t>-lock z zatyczką.</w:t>
            </w:r>
          </w:p>
        </w:tc>
        <w:tc>
          <w:tcPr>
            <w:tcW w:w="561" w:type="dxa"/>
            <w:vAlign w:val="center"/>
          </w:tcPr>
          <w:p w14:paraId="7D3597A4" w14:textId="26C09D59" w:rsidR="006E512C" w:rsidRPr="00574A7B" w:rsidRDefault="004721BB" w:rsidP="0079428A">
            <w:pPr>
              <w:jc w:val="center"/>
              <w:rPr>
                <w:rFonts w:ascii="Arial" w:hAnsi="Arial" w:cs="Arial"/>
                <w:sz w:val="18"/>
                <w:szCs w:val="18"/>
              </w:rPr>
            </w:pPr>
            <w:proofErr w:type="spellStart"/>
            <w:r>
              <w:rPr>
                <w:rFonts w:ascii="Arial" w:hAnsi="Arial" w:cs="Arial"/>
                <w:sz w:val="18"/>
                <w:szCs w:val="18"/>
              </w:rPr>
              <w:lastRenderedPageBreak/>
              <w:t>szt</w:t>
            </w:r>
            <w:proofErr w:type="spellEnd"/>
          </w:p>
        </w:tc>
        <w:tc>
          <w:tcPr>
            <w:tcW w:w="799" w:type="dxa"/>
            <w:vAlign w:val="center"/>
          </w:tcPr>
          <w:p w14:paraId="0C076318" w14:textId="124F2BDA" w:rsidR="006E512C" w:rsidRPr="00574A7B" w:rsidRDefault="004721BB" w:rsidP="0079428A">
            <w:pPr>
              <w:jc w:val="center"/>
              <w:rPr>
                <w:rFonts w:ascii="Arial" w:hAnsi="Arial" w:cs="Arial"/>
                <w:sz w:val="18"/>
                <w:szCs w:val="18"/>
              </w:rPr>
            </w:pPr>
            <w:r>
              <w:rPr>
                <w:rFonts w:ascii="Arial" w:hAnsi="Arial" w:cs="Arial"/>
                <w:sz w:val="18"/>
                <w:szCs w:val="18"/>
              </w:rPr>
              <w:t>2 500</w:t>
            </w:r>
          </w:p>
        </w:tc>
        <w:tc>
          <w:tcPr>
            <w:tcW w:w="805" w:type="dxa"/>
            <w:vAlign w:val="center"/>
          </w:tcPr>
          <w:p w14:paraId="12715495" w14:textId="77777777" w:rsidR="006E512C" w:rsidRPr="00574A7B" w:rsidRDefault="006E512C" w:rsidP="0079428A">
            <w:pPr>
              <w:jc w:val="center"/>
              <w:rPr>
                <w:rFonts w:ascii="Arial" w:hAnsi="Arial" w:cs="Arial"/>
                <w:sz w:val="18"/>
                <w:szCs w:val="18"/>
              </w:rPr>
            </w:pPr>
          </w:p>
        </w:tc>
        <w:tc>
          <w:tcPr>
            <w:tcW w:w="1094" w:type="dxa"/>
            <w:vAlign w:val="center"/>
          </w:tcPr>
          <w:p w14:paraId="20C688D6" w14:textId="77777777" w:rsidR="006E512C" w:rsidRPr="00574A7B" w:rsidRDefault="006E512C" w:rsidP="0079428A">
            <w:pPr>
              <w:jc w:val="center"/>
              <w:rPr>
                <w:rFonts w:ascii="Arial" w:hAnsi="Arial" w:cs="Arial"/>
                <w:sz w:val="18"/>
                <w:szCs w:val="18"/>
              </w:rPr>
            </w:pPr>
          </w:p>
        </w:tc>
        <w:tc>
          <w:tcPr>
            <w:tcW w:w="655" w:type="dxa"/>
            <w:vAlign w:val="center"/>
          </w:tcPr>
          <w:p w14:paraId="7B7C2FC3" w14:textId="77777777" w:rsidR="006E512C" w:rsidRPr="00574A7B" w:rsidRDefault="006E512C" w:rsidP="0079428A">
            <w:pPr>
              <w:jc w:val="center"/>
              <w:rPr>
                <w:rFonts w:ascii="Arial" w:hAnsi="Arial" w:cs="Arial"/>
                <w:sz w:val="18"/>
                <w:szCs w:val="18"/>
              </w:rPr>
            </w:pPr>
          </w:p>
        </w:tc>
        <w:tc>
          <w:tcPr>
            <w:tcW w:w="1033" w:type="dxa"/>
            <w:tcBorders>
              <w:bottom w:val="single" w:sz="4" w:space="0" w:color="auto"/>
            </w:tcBorders>
            <w:vAlign w:val="center"/>
          </w:tcPr>
          <w:p w14:paraId="66414A9E" w14:textId="77777777" w:rsidR="006E512C" w:rsidRPr="00574A7B" w:rsidRDefault="006E512C" w:rsidP="0079428A">
            <w:pPr>
              <w:jc w:val="center"/>
              <w:rPr>
                <w:rFonts w:ascii="Arial" w:hAnsi="Arial" w:cs="Arial"/>
                <w:sz w:val="18"/>
                <w:szCs w:val="18"/>
              </w:rPr>
            </w:pPr>
          </w:p>
        </w:tc>
        <w:tc>
          <w:tcPr>
            <w:tcW w:w="1254" w:type="dxa"/>
            <w:tcBorders>
              <w:bottom w:val="single" w:sz="4" w:space="0" w:color="auto"/>
            </w:tcBorders>
            <w:vAlign w:val="center"/>
          </w:tcPr>
          <w:p w14:paraId="71D8761F" w14:textId="77777777" w:rsidR="006E512C" w:rsidRPr="00574A7B" w:rsidRDefault="006E512C" w:rsidP="0079428A">
            <w:pPr>
              <w:jc w:val="center"/>
              <w:rPr>
                <w:rFonts w:ascii="Arial" w:hAnsi="Arial" w:cs="Arial"/>
                <w:sz w:val="18"/>
                <w:szCs w:val="18"/>
              </w:rPr>
            </w:pPr>
          </w:p>
        </w:tc>
        <w:tc>
          <w:tcPr>
            <w:tcW w:w="1383" w:type="dxa"/>
            <w:tcBorders>
              <w:bottom w:val="single" w:sz="4" w:space="0" w:color="auto"/>
            </w:tcBorders>
            <w:vAlign w:val="center"/>
          </w:tcPr>
          <w:p w14:paraId="18388497" w14:textId="77777777" w:rsidR="006E512C" w:rsidRPr="00574A7B" w:rsidRDefault="006E512C" w:rsidP="0079428A">
            <w:pPr>
              <w:jc w:val="center"/>
              <w:rPr>
                <w:rFonts w:ascii="Arial" w:hAnsi="Arial" w:cs="Arial"/>
                <w:sz w:val="18"/>
                <w:szCs w:val="18"/>
              </w:rPr>
            </w:pPr>
          </w:p>
        </w:tc>
        <w:tc>
          <w:tcPr>
            <w:tcW w:w="1331" w:type="dxa"/>
            <w:tcBorders>
              <w:bottom w:val="single" w:sz="4" w:space="0" w:color="auto"/>
            </w:tcBorders>
            <w:vAlign w:val="center"/>
          </w:tcPr>
          <w:p w14:paraId="4B435C1D" w14:textId="77777777" w:rsidR="006E512C" w:rsidRPr="00574A7B" w:rsidRDefault="006E512C" w:rsidP="0079428A">
            <w:pPr>
              <w:jc w:val="center"/>
              <w:rPr>
                <w:rFonts w:ascii="Arial" w:hAnsi="Arial" w:cs="Arial"/>
                <w:sz w:val="18"/>
                <w:szCs w:val="18"/>
              </w:rPr>
            </w:pPr>
          </w:p>
        </w:tc>
        <w:tc>
          <w:tcPr>
            <w:tcW w:w="1428" w:type="dxa"/>
            <w:tcBorders>
              <w:bottom w:val="single" w:sz="4" w:space="0" w:color="auto"/>
            </w:tcBorders>
          </w:tcPr>
          <w:p w14:paraId="72319468" w14:textId="77777777" w:rsidR="006E512C" w:rsidRPr="00574A7B" w:rsidRDefault="006E512C" w:rsidP="0079428A">
            <w:pPr>
              <w:jc w:val="center"/>
              <w:rPr>
                <w:rFonts w:ascii="Arial" w:hAnsi="Arial" w:cs="Arial"/>
                <w:sz w:val="18"/>
                <w:szCs w:val="18"/>
              </w:rPr>
            </w:pPr>
          </w:p>
        </w:tc>
      </w:tr>
      <w:tr w:rsidR="00E817D4" w:rsidRPr="00D67D88" w14:paraId="0142C601" w14:textId="77777777" w:rsidTr="00E817D4">
        <w:tc>
          <w:tcPr>
            <w:tcW w:w="6050" w:type="dxa"/>
            <w:gridSpan w:val="5"/>
            <w:vAlign w:val="center"/>
          </w:tcPr>
          <w:p w14:paraId="7B3301FC" w14:textId="64430AAF" w:rsidR="00E817D4" w:rsidRPr="00E817D4" w:rsidRDefault="00E817D4" w:rsidP="00E817D4">
            <w:pPr>
              <w:jc w:val="right"/>
              <w:rPr>
                <w:rFonts w:ascii="Arial" w:hAnsi="Arial" w:cs="Arial"/>
                <w:b/>
                <w:bCs/>
                <w:sz w:val="18"/>
                <w:szCs w:val="18"/>
              </w:rPr>
            </w:pPr>
            <w:r w:rsidRPr="00E817D4">
              <w:rPr>
                <w:rFonts w:ascii="Arial" w:hAnsi="Arial" w:cs="Arial"/>
                <w:b/>
                <w:bCs/>
                <w:sz w:val="18"/>
                <w:szCs w:val="18"/>
              </w:rPr>
              <w:t>Razem</w:t>
            </w:r>
          </w:p>
        </w:tc>
        <w:tc>
          <w:tcPr>
            <w:tcW w:w="1094" w:type="dxa"/>
            <w:vAlign w:val="center"/>
          </w:tcPr>
          <w:p w14:paraId="6EE010A3" w14:textId="77777777" w:rsidR="00E817D4" w:rsidRPr="00574A7B" w:rsidRDefault="00E817D4" w:rsidP="0079428A">
            <w:pPr>
              <w:jc w:val="center"/>
              <w:rPr>
                <w:rFonts w:ascii="Arial" w:hAnsi="Arial" w:cs="Arial"/>
                <w:sz w:val="18"/>
                <w:szCs w:val="18"/>
              </w:rPr>
            </w:pPr>
          </w:p>
        </w:tc>
        <w:tc>
          <w:tcPr>
            <w:tcW w:w="655" w:type="dxa"/>
            <w:vAlign w:val="center"/>
          </w:tcPr>
          <w:p w14:paraId="24EB333B" w14:textId="77777777" w:rsidR="00E817D4" w:rsidRPr="00574A7B" w:rsidRDefault="00E817D4" w:rsidP="0079428A">
            <w:pPr>
              <w:jc w:val="center"/>
              <w:rPr>
                <w:rFonts w:ascii="Arial" w:hAnsi="Arial" w:cs="Arial"/>
                <w:sz w:val="18"/>
                <w:szCs w:val="18"/>
              </w:rPr>
            </w:pPr>
          </w:p>
        </w:tc>
        <w:tc>
          <w:tcPr>
            <w:tcW w:w="1033" w:type="dxa"/>
            <w:tcBorders>
              <w:top w:val="single" w:sz="4" w:space="0" w:color="auto"/>
              <w:right w:val="single" w:sz="4" w:space="0" w:color="auto"/>
            </w:tcBorders>
            <w:vAlign w:val="center"/>
          </w:tcPr>
          <w:p w14:paraId="6E191534" w14:textId="77777777" w:rsidR="00E817D4" w:rsidRPr="00574A7B" w:rsidRDefault="00E817D4" w:rsidP="0079428A">
            <w:pPr>
              <w:jc w:val="center"/>
              <w:rPr>
                <w:rFonts w:ascii="Arial" w:hAnsi="Arial" w:cs="Arial"/>
                <w:sz w:val="18"/>
                <w:szCs w:val="18"/>
              </w:rPr>
            </w:pPr>
          </w:p>
        </w:tc>
        <w:tc>
          <w:tcPr>
            <w:tcW w:w="1254" w:type="dxa"/>
            <w:tcBorders>
              <w:top w:val="single" w:sz="4" w:space="0" w:color="auto"/>
              <w:left w:val="single" w:sz="4" w:space="0" w:color="auto"/>
              <w:bottom w:val="nil"/>
              <w:right w:val="nil"/>
            </w:tcBorders>
            <w:vAlign w:val="center"/>
          </w:tcPr>
          <w:p w14:paraId="534F63A0" w14:textId="77777777" w:rsidR="00E817D4" w:rsidRPr="00574A7B" w:rsidRDefault="00E817D4" w:rsidP="0079428A">
            <w:pPr>
              <w:jc w:val="center"/>
              <w:rPr>
                <w:rFonts w:ascii="Arial" w:hAnsi="Arial" w:cs="Arial"/>
                <w:sz w:val="18"/>
                <w:szCs w:val="18"/>
              </w:rPr>
            </w:pPr>
          </w:p>
        </w:tc>
        <w:tc>
          <w:tcPr>
            <w:tcW w:w="1383" w:type="dxa"/>
            <w:tcBorders>
              <w:top w:val="single" w:sz="4" w:space="0" w:color="auto"/>
              <w:left w:val="nil"/>
              <w:bottom w:val="nil"/>
              <w:right w:val="nil"/>
            </w:tcBorders>
            <w:vAlign w:val="center"/>
          </w:tcPr>
          <w:p w14:paraId="27ADD528" w14:textId="77777777" w:rsidR="00E817D4" w:rsidRPr="00574A7B" w:rsidRDefault="00E817D4" w:rsidP="0079428A">
            <w:pPr>
              <w:jc w:val="center"/>
              <w:rPr>
                <w:rFonts w:ascii="Arial" w:hAnsi="Arial" w:cs="Arial"/>
                <w:sz w:val="18"/>
                <w:szCs w:val="18"/>
              </w:rPr>
            </w:pPr>
          </w:p>
        </w:tc>
        <w:tc>
          <w:tcPr>
            <w:tcW w:w="1331" w:type="dxa"/>
            <w:tcBorders>
              <w:top w:val="single" w:sz="4" w:space="0" w:color="auto"/>
              <w:left w:val="nil"/>
              <w:bottom w:val="nil"/>
              <w:right w:val="nil"/>
            </w:tcBorders>
            <w:vAlign w:val="center"/>
          </w:tcPr>
          <w:p w14:paraId="52D725D0" w14:textId="77777777" w:rsidR="00E817D4" w:rsidRPr="00574A7B" w:rsidRDefault="00E817D4" w:rsidP="0079428A">
            <w:pPr>
              <w:jc w:val="center"/>
              <w:rPr>
                <w:rFonts w:ascii="Arial" w:hAnsi="Arial" w:cs="Arial"/>
                <w:sz w:val="18"/>
                <w:szCs w:val="18"/>
              </w:rPr>
            </w:pPr>
          </w:p>
        </w:tc>
        <w:tc>
          <w:tcPr>
            <w:tcW w:w="1428" w:type="dxa"/>
            <w:tcBorders>
              <w:top w:val="single" w:sz="4" w:space="0" w:color="auto"/>
              <w:left w:val="nil"/>
              <w:bottom w:val="nil"/>
              <w:right w:val="nil"/>
            </w:tcBorders>
          </w:tcPr>
          <w:p w14:paraId="22D284F1" w14:textId="77777777" w:rsidR="00E817D4" w:rsidRPr="00574A7B" w:rsidRDefault="00E817D4" w:rsidP="0079428A">
            <w:pPr>
              <w:jc w:val="center"/>
              <w:rPr>
                <w:rFonts w:ascii="Arial" w:hAnsi="Arial" w:cs="Arial"/>
                <w:sz w:val="18"/>
                <w:szCs w:val="18"/>
              </w:rPr>
            </w:pPr>
          </w:p>
        </w:tc>
      </w:tr>
    </w:tbl>
    <w:p w14:paraId="03AD0114" w14:textId="77777777" w:rsidR="001B685D" w:rsidRDefault="001B685D" w:rsidP="00D370E6">
      <w:pPr>
        <w:rPr>
          <w:rFonts w:ascii="Arial" w:hAnsi="Arial" w:cs="Arial"/>
          <w:sz w:val="20"/>
          <w:szCs w:val="20"/>
        </w:rPr>
      </w:pPr>
    </w:p>
    <w:p w14:paraId="3237F190" w14:textId="77777777" w:rsidR="00A60760" w:rsidRDefault="00A60760" w:rsidP="00A60760">
      <w:pPr>
        <w:rPr>
          <w:rFonts w:ascii="Arial" w:hAnsi="Arial" w:cs="Arial"/>
          <w:sz w:val="20"/>
          <w:szCs w:val="20"/>
        </w:rPr>
      </w:pPr>
      <w:r w:rsidRPr="00CA2893">
        <w:rPr>
          <w:rFonts w:ascii="Arial" w:hAnsi="Arial" w:cs="Arial"/>
          <w:sz w:val="20"/>
          <w:szCs w:val="20"/>
        </w:rPr>
        <w:t>W tabeli w Formularzu asortymentowo-cenowym należy wypełnić wszystkie kolumny. Jeżeli zaoferowany produkt nie posiada numeru katalogowego lub własnej nazwy handlowej, klasy wyrobu medycznego  należy to wskazać w odpowiednim miejscu tabeli poprzez wpisanie np. „nie posiada”/ "nie dotyczy"  Pozostawienie pustego pola będzie oznaczało, że Wykonawca nie podał wymaganych danych, a oferta będzie podlegała odrzuceniu</w:t>
      </w:r>
    </w:p>
    <w:p w14:paraId="273AEC8B" w14:textId="77777777" w:rsidR="00A60760" w:rsidRDefault="00A60760" w:rsidP="00A60760">
      <w:pPr>
        <w:rPr>
          <w:rFonts w:ascii="Arial" w:hAnsi="Arial" w:cs="Arial"/>
          <w:sz w:val="20"/>
          <w:szCs w:val="20"/>
        </w:rPr>
      </w:pPr>
    </w:p>
    <w:p w14:paraId="1A915210" w14:textId="77777777" w:rsidR="00A60760" w:rsidRPr="00D67D88" w:rsidRDefault="00A60760" w:rsidP="00A60760">
      <w:pPr>
        <w:rPr>
          <w:rFonts w:ascii="Arial" w:hAnsi="Arial" w:cs="Arial"/>
          <w:b/>
          <w:color w:val="0000FF"/>
          <w:sz w:val="20"/>
          <w:szCs w:val="20"/>
          <w:u w:val="single"/>
        </w:rPr>
      </w:pPr>
      <w:r w:rsidRPr="00D67D88">
        <w:rPr>
          <w:rFonts w:ascii="Arial" w:hAnsi="Arial" w:cs="Arial"/>
          <w:b/>
          <w:color w:val="0000FF"/>
          <w:sz w:val="20"/>
          <w:szCs w:val="20"/>
          <w:u w:val="single"/>
        </w:rPr>
        <w:t>UWAGA: Dokument podpisać kwalifikowanym podpisem elektronicznym</w:t>
      </w:r>
    </w:p>
    <w:p w14:paraId="2043390B" w14:textId="77777777" w:rsidR="001B685D" w:rsidRDefault="001B685D" w:rsidP="00D370E6">
      <w:pPr>
        <w:rPr>
          <w:rFonts w:ascii="Arial" w:hAnsi="Arial" w:cs="Arial"/>
          <w:sz w:val="20"/>
          <w:szCs w:val="20"/>
        </w:rPr>
      </w:pPr>
    </w:p>
    <w:p w14:paraId="0E1A419D" w14:textId="77777777" w:rsidR="001B685D" w:rsidRDefault="001B685D" w:rsidP="00D370E6">
      <w:pPr>
        <w:rPr>
          <w:rFonts w:ascii="Arial" w:hAnsi="Arial" w:cs="Arial"/>
          <w:sz w:val="20"/>
          <w:szCs w:val="20"/>
        </w:rPr>
      </w:pPr>
    </w:p>
    <w:p w14:paraId="4D627889" w14:textId="77777777" w:rsidR="001B685D" w:rsidRDefault="001B685D" w:rsidP="00D370E6">
      <w:pPr>
        <w:rPr>
          <w:rFonts w:ascii="Arial" w:hAnsi="Arial" w:cs="Arial"/>
          <w:sz w:val="20"/>
          <w:szCs w:val="20"/>
        </w:rPr>
      </w:pPr>
    </w:p>
    <w:p w14:paraId="673C6B39" w14:textId="77777777" w:rsidR="001B685D" w:rsidRDefault="001B685D" w:rsidP="00D370E6">
      <w:pPr>
        <w:rPr>
          <w:rFonts w:ascii="Arial" w:hAnsi="Arial" w:cs="Arial"/>
          <w:sz w:val="20"/>
          <w:szCs w:val="20"/>
        </w:rPr>
      </w:pPr>
    </w:p>
    <w:p w14:paraId="1E649591" w14:textId="77777777" w:rsidR="001B685D" w:rsidRDefault="001B685D" w:rsidP="00D370E6">
      <w:pPr>
        <w:rPr>
          <w:rFonts w:ascii="Arial" w:hAnsi="Arial" w:cs="Arial"/>
          <w:sz w:val="20"/>
          <w:szCs w:val="20"/>
        </w:rPr>
      </w:pPr>
    </w:p>
    <w:p w14:paraId="5F1BC33B" w14:textId="77777777" w:rsidR="001B685D" w:rsidRDefault="001B685D" w:rsidP="00D370E6">
      <w:pPr>
        <w:rPr>
          <w:rFonts w:ascii="Arial" w:hAnsi="Arial" w:cs="Arial"/>
          <w:sz w:val="20"/>
          <w:szCs w:val="20"/>
        </w:rPr>
      </w:pPr>
    </w:p>
    <w:p w14:paraId="57238782" w14:textId="77777777" w:rsidR="001B685D" w:rsidRDefault="001B685D" w:rsidP="00D370E6">
      <w:pPr>
        <w:rPr>
          <w:rFonts w:ascii="Arial" w:hAnsi="Arial" w:cs="Arial"/>
          <w:sz w:val="20"/>
          <w:szCs w:val="20"/>
        </w:rPr>
      </w:pPr>
    </w:p>
    <w:p w14:paraId="239CDF96" w14:textId="77777777" w:rsidR="001B685D" w:rsidRDefault="001B685D" w:rsidP="00D370E6">
      <w:pPr>
        <w:rPr>
          <w:rFonts w:ascii="Arial" w:hAnsi="Arial" w:cs="Arial"/>
          <w:sz w:val="20"/>
          <w:szCs w:val="20"/>
        </w:rPr>
      </w:pPr>
    </w:p>
    <w:p w14:paraId="5C5AB361" w14:textId="77777777" w:rsidR="001B685D" w:rsidRDefault="001B685D" w:rsidP="00D370E6">
      <w:pPr>
        <w:rPr>
          <w:rFonts w:ascii="Arial" w:hAnsi="Arial" w:cs="Arial"/>
          <w:sz w:val="20"/>
          <w:szCs w:val="20"/>
        </w:rPr>
      </w:pPr>
    </w:p>
    <w:p w14:paraId="0BF288DB" w14:textId="77777777" w:rsidR="001B685D" w:rsidRDefault="001B685D" w:rsidP="00D370E6">
      <w:pPr>
        <w:rPr>
          <w:rFonts w:ascii="Arial" w:hAnsi="Arial" w:cs="Arial"/>
          <w:sz w:val="20"/>
          <w:szCs w:val="20"/>
        </w:rPr>
      </w:pPr>
    </w:p>
    <w:p w14:paraId="21EB5DCF" w14:textId="77777777" w:rsidR="001B685D" w:rsidRDefault="001B685D" w:rsidP="00D370E6">
      <w:pPr>
        <w:rPr>
          <w:rFonts w:ascii="Arial" w:hAnsi="Arial" w:cs="Arial"/>
          <w:sz w:val="20"/>
          <w:szCs w:val="20"/>
        </w:rPr>
      </w:pPr>
    </w:p>
    <w:p w14:paraId="705FE107" w14:textId="16C72F03" w:rsidR="004721BB" w:rsidRPr="00B11E31" w:rsidRDefault="00B11E31" w:rsidP="00D370E6">
      <w:pPr>
        <w:rPr>
          <w:rFonts w:ascii="Arial" w:hAnsi="Arial" w:cs="Arial"/>
          <w:b/>
          <w:sz w:val="20"/>
          <w:szCs w:val="20"/>
        </w:rPr>
      </w:pPr>
      <w:r w:rsidRPr="00574A7B">
        <w:rPr>
          <w:rFonts w:ascii="Arial" w:hAnsi="Arial" w:cs="Arial"/>
          <w:b/>
          <w:sz w:val="20"/>
          <w:szCs w:val="20"/>
        </w:rPr>
        <w:lastRenderedPageBreak/>
        <w:t>Załącznik na 1a – Formularz asortymentowo-cenowy</w:t>
      </w:r>
    </w:p>
    <w:p w14:paraId="62B60509" w14:textId="4A8AFD61" w:rsidR="00F254D0" w:rsidRPr="00574A7B" w:rsidRDefault="0030114F" w:rsidP="00D370E6">
      <w:pPr>
        <w:rPr>
          <w:rFonts w:ascii="Arial" w:hAnsi="Arial" w:cs="Arial"/>
          <w:sz w:val="20"/>
          <w:szCs w:val="20"/>
        </w:rPr>
      </w:pPr>
      <w:r w:rsidRPr="00574A7B">
        <w:rPr>
          <w:rFonts w:ascii="Arial" w:hAnsi="Arial" w:cs="Arial"/>
          <w:sz w:val="20"/>
          <w:szCs w:val="20"/>
        </w:rPr>
        <w:t>Pakiet nr 6 – System zamknięty do przygotowywania</w:t>
      </w:r>
    </w:p>
    <w:tbl>
      <w:tblPr>
        <w:tblStyle w:val="Tabela-Siatka"/>
        <w:tblW w:w="14656" w:type="dxa"/>
        <w:tblInd w:w="-289" w:type="dxa"/>
        <w:tblLook w:val="04A0" w:firstRow="1" w:lastRow="0" w:firstColumn="1" w:lastColumn="0" w:noHBand="0" w:noVBand="1"/>
      </w:tblPr>
      <w:tblGrid>
        <w:gridCol w:w="552"/>
        <w:gridCol w:w="3483"/>
        <w:gridCol w:w="565"/>
        <w:gridCol w:w="1071"/>
        <w:gridCol w:w="806"/>
        <w:gridCol w:w="1094"/>
        <w:gridCol w:w="655"/>
        <w:gridCol w:w="1033"/>
        <w:gridCol w:w="1254"/>
        <w:gridCol w:w="1383"/>
        <w:gridCol w:w="1332"/>
        <w:gridCol w:w="1428"/>
      </w:tblGrid>
      <w:tr w:rsidR="006249A4" w:rsidRPr="00574A7B" w14:paraId="2357AC4F" w14:textId="10546161" w:rsidTr="004721BB">
        <w:tc>
          <w:tcPr>
            <w:tcW w:w="552" w:type="dxa"/>
            <w:vAlign w:val="center"/>
          </w:tcPr>
          <w:p w14:paraId="7BEC0275" w14:textId="77777777" w:rsidR="006249A4" w:rsidRPr="00574A7B" w:rsidRDefault="006249A4" w:rsidP="0083295A">
            <w:pPr>
              <w:jc w:val="center"/>
              <w:rPr>
                <w:rFonts w:ascii="Arial" w:hAnsi="Arial" w:cs="Arial"/>
                <w:b/>
                <w:sz w:val="20"/>
                <w:szCs w:val="20"/>
              </w:rPr>
            </w:pPr>
            <w:r w:rsidRPr="00574A7B">
              <w:rPr>
                <w:rFonts w:ascii="Arial" w:hAnsi="Arial" w:cs="Arial"/>
                <w:b/>
                <w:sz w:val="20"/>
                <w:szCs w:val="20"/>
              </w:rPr>
              <w:t>Lp.</w:t>
            </w:r>
          </w:p>
        </w:tc>
        <w:tc>
          <w:tcPr>
            <w:tcW w:w="3483" w:type="dxa"/>
            <w:vAlign w:val="center"/>
          </w:tcPr>
          <w:p w14:paraId="28273AB1" w14:textId="77777777" w:rsidR="006249A4" w:rsidRPr="00574A7B" w:rsidRDefault="006249A4" w:rsidP="0083295A">
            <w:pPr>
              <w:jc w:val="center"/>
              <w:rPr>
                <w:rFonts w:ascii="Arial" w:hAnsi="Arial" w:cs="Arial"/>
                <w:b/>
                <w:sz w:val="20"/>
                <w:szCs w:val="20"/>
              </w:rPr>
            </w:pPr>
            <w:r w:rsidRPr="00574A7B">
              <w:rPr>
                <w:rFonts w:ascii="Arial" w:hAnsi="Arial" w:cs="Arial"/>
                <w:b/>
                <w:sz w:val="20"/>
                <w:szCs w:val="20"/>
              </w:rPr>
              <w:t>Opis przedmiotu zamówienia</w:t>
            </w:r>
          </w:p>
        </w:tc>
        <w:tc>
          <w:tcPr>
            <w:tcW w:w="565" w:type="dxa"/>
            <w:vAlign w:val="center"/>
          </w:tcPr>
          <w:p w14:paraId="04035945" w14:textId="77777777" w:rsidR="006249A4" w:rsidRPr="00574A7B" w:rsidRDefault="006249A4" w:rsidP="0083295A">
            <w:pPr>
              <w:jc w:val="center"/>
              <w:rPr>
                <w:rFonts w:ascii="Arial" w:hAnsi="Arial" w:cs="Arial"/>
                <w:b/>
                <w:sz w:val="20"/>
                <w:szCs w:val="20"/>
              </w:rPr>
            </w:pPr>
            <w:r w:rsidRPr="00574A7B">
              <w:rPr>
                <w:rFonts w:ascii="Arial" w:hAnsi="Arial" w:cs="Arial"/>
                <w:b/>
                <w:sz w:val="20"/>
                <w:szCs w:val="20"/>
              </w:rPr>
              <w:t>j.m.</w:t>
            </w:r>
          </w:p>
        </w:tc>
        <w:tc>
          <w:tcPr>
            <w:tcW w:w="1071" w:type="dxa"/>
            <w:vAlign w:val="center"/>
          </w:tcPr>
          <w:p w14:paraId="0F844BB0" w14:textId="77777777" w:rsidR="006249A4" w:rsidRPr="00574A7B" w:rsidRDefault="006249A4" w:rsidP="0083295A">
            <w:pPr>
              <w:jc w:val="center"/>
              <w:rPr>
                <w:rFonts w:ascii="Arial" w:hAnsi="Arial" w:cs="Arial"/>
                <w:b/>
                <w:sz w:val="20"/>
                <w:szCs w:val="20"/>
              </w:rPr>
            </w:pPr>
            <w:r w:rsidRPr="00574A7B">
              <w:rPr>
                <w:rFonts w:ascii="Arial" w:hAnsi="Arial" w:cs="Arial"/>
                <w:b/>
                <w:sz w:val="20"/>
                <w:szCs w:val="20"/>
              </w:rPr>
              <w:t>ilość szt.</w:t>
            </w:r>
          </w:p>
        </w:tc>
        <w:tc>
          <w:tcPr>
            <w:tcW w:w="806" w:type="dxa"/>
            <w:vAlign w:val="center"/>
          </w:tcPr>
          <w:p w14:paraId="61586B70" w14:textId="77777777" w:rsidR="006249A4" w:rsidRPr="00574A7B" w:rsidRDefault="006249A4" w:rsidP="0083295A">
            <w:pPr>
              <w:jc w:val="center"/>
              <w:rPr>
                <w:rFonts w:ascii="Arial" w:hAnsi="Arial" w:cs="Arial"/>
                <w:b/>
                <w:sz w:val="20"/>
                <w:szCs w:val="20"/>
              </w:rPr>
            </w:pPr>
            <w:r w:rsidRPr="00574A7B">
              <w:rPr>
                <w:rFonts w:ascii="Arial" w:hAnsi="Arial" w:cs="Arial"/>
                <w:b/>
                <w:sz w:val="20"/>
                <w:szCs w:val="20"/>
              </w:rPr>
              <w:t>Cena netto za szt.</w:t>
            </w:r>
          </w:p>
        </w:tc>
        <w:tc>
          <w:tcPr>
            <w:tcW w:w="1094" w:type="dxa"/>
            <w:vAlign w:val="center"/>
          </w:tcPr>
          <w:p w14:paraId="181E92FD" w14:textId="77777777" w:rsidR="006249A4" w:rsidRPr="00574A7B" w:rsidRDefault="006249A4" w:rsidP="0083295A">
            <w:pPr>
              <w:jc w:val="center"/>
              <w:rPr>
                <w:rFonts w:ascii="Arial" w:hAnsi="Arial" w:cs="Arial"/>
                <w:b/>
                <w:sz w:val="20"/>
                <w:szCs w:val="20"/>
              </w:rPr>
            </w:pPr>
            <w:r w:rsidRPr="00574A7B">
              <w:rPr>
                <w:rFonts w:ascii="Arial" w:hAnsi="Arial" w:cs="Arial"/>
                <w:b/>
                <w:sz w:val="20"/>
                <w:szCs w:val="20"/>
              </w:rPr>
              <w:t>Wartość netto (kol.4 x5)</w:t>
            </w:r>
          </w:p>
        </w:tc>
        <w:tc>
          <w:tcPr>
            <w:tcW w:w="655" w:type="dxa"/>
            <w:vAlign w:val="center"/>
          </w:tcPr>
          <w:p w14:paraId="67F9AB94" w14:textId="77777777" w:rsidR="006249A4" w:rsidRPr="00574A7B" w:rsidRDefault="006249A4" w:rsidP="0083295A">
            <w:pPr>
              <w:jc w:val="center"/>
              <w:rPr>
                <w:rFonts w:ascii="Arial" w:hAnsi="Arial" w:cs="Arial"/>
                <w:b/>
                <w:sz w:val="20"/>
                <w:szCs w:val="20"/>
              </w:rPr>
            </w:pPr>
            <w:r w:rsidRPr="00574A7B">
              <w:rPr>
                <w:rFonts w:ascii="Arial" w:hAnsi="Arial" w:cs="Arial"/>
                <w:b/>
                <w:sz w:val="20"/>
                <w:szCs w:val="20"/>
              </w:rPr>
              <w:t>VAT w %</w:t>
            </w:r>
          </w:p>
        </w:tc>
        <w:tc>
          <w:tcPr>
            <w:tcW w:w="1033" w:type="dxa"/>
            <w:vAlign w:val="center"/>
          </w:tcPr>
          <w:p w14:paraId="70384B64" w14:textId="77777777" w:rsidR="006249A4" w:rsidRPr="00574A7B" w:rsidRDefault="006249A4" w:rsidP="002F0309">
            <w:pPr>
              <w:jc w:val="center"/>
              <w:rPr>
                <w:rFonts w:ascii="Arial" w:hAnsi="Arial" w:cs="Arial"/>
                <w:b/>
                <w:sz w:val="20"/>
                <w:szCs w:val="20"/>
              </w:rPr>
            </w:pPr>
            <w:r w:rsidRPr="00574A7B">
              <w:rPr>
                <w:rFonts w:ascii="Arial" w:hAnsi="Arial" w:cs="Arial"/>
                <w:b/>
                <w:sz w:val="20"/>
                <w:szCs w:val="20"/>
              </w:rPr>
              <w:t>Wartość brutto (kol.6</w:t>
            </w:r>
            <w:r>
              <w:rPr>
                <w:rFonts w:ascii="Arial" w:hAnsi="Arial" w:cs="Arial"/>
                <w:b/>
                <w:sz w:val="20"/>
                <w:szCs w:val="20"/>
              </w:rPr>
              <w:t>+</w:t>
            </w:r>
            <w:r w:rsidRPr="00574A7B">
              <w:rPr>
                <w:rFonts w:ascii="Arial" w:hAnsi="Arial" w:cs="Arial"/>
                <w:b/>
                <w:sz w:val="20"/>
                <w:szCs w:val="20"/>
              </w:rPr>
              <w:t>7)</w:t>
            </w:r>
          </w:p>
        </w:tc>
        <w:tc>
          <w:tcPr>
            <w:tcW w:w="1254" w:type="dxa"/>
            <w:vAlign w:val="center"/>
          </w:tcPr>
          <w:p w14:paraId="3AB13A7B" w14:textId="77777777" w:rsidR="006249A4" w:rsidRPr="00574A7B" w:rsidRDefault="006249A4" w:rsidP="0083295A">
            <w:pPr>
              <w:jc w:val="center"/>
              <w:rPr>
                <w:rFonts w:ascii="Arial" w:hAnsi="Arial" w:cs="Arial"/>
                <w:b/>
                <w:sz w:val="20"/>
                <w:szCs w:val="20"/>
              </w:rPr>
            </w:pPr>
            <w:r w:rsidRPr="00574A7B">
              <w:rPr>
                <w:rFonts w:ascii="Arial" w:hAnsi="Arial" w:cs="Arial"/>
                <w:b/>
                <w:sz w:val="20"/>
                <w:szCs w:val="20"/>
              </w:rPr>
              <w:t>Producent</w:t>
            </w:r>
          </w:p>
        </w:tc>
        <w:tc>
          <w:tcPr>
            <w:tcW w:w="1383" w:type="dxa"/>
            <w:vAlign w:val="center"/>
          </w:tcPr>
          <w:p w14:paraId="3C1D63F7" w14:textId="77777777" w:rsidR="006249A4" w:rsidRPr="00574A7B" w:rsidRDefault="006249A4" w:rsidP="0083295A">
            <w:pPr>
              <w:jc w:val="center"/>
              <w:rPr>
                <w:rFonts w:ascii="Arial" w:hAnsi="Arial" w:cs="Arial"/>
                <w:b/>
                <w:sz w:val="20"/>
                <w:szCs w:val="20"/>
              </w:rPr>
            </w:pPr>
            <w:r w:rsidRPr="00574A7B">
              <w:rPr>
                <w:rFonts w:ascii="Arial" w:hAnsi="Arial" w:cs="Arial"/>
                <w:b/>
                <w:sz w:val="20"/>
                <w:szCs w:val="20"/>
              </w:rPr>
              <w:t>Nr katalogowy</w:t>
            </w:r>
          </w:p>
        </w:tc>
        <w:tc>
          <w:tcPr>
            <w:tcW w:w="1332" w:type="dxa"/>
            <w:vAlign w:val="center"/>
          </w:tcPr>
          <w:p w14:paraId="4E90C80E" w14:textId="77777777" w:rsidR="006249A4" w:rsidRPr="00574A7B" w:rsidRDefault="006249A4" w:rsidP="0083295A">
            <w:pPr>
              <w:jc w:val="center"/>
              <w:rPr>
                <w:rFonts w:ascii="Arial" w:hAnsi="Arial" w:cs="Arial"/>
                <w:b/>
                <w:sz w:val="20"/>
                <w:szCs w:val="20"/>
              </w:rPr>
            </w:pPr>
            <w:r w:rsidRPr="00574A7B">
              <w:rPr>
                <w:rFonts w:ascii="Arial" w:hAnsi="Arial" w:cs="Arial"/>
                <w:b/>
                <w:sz w:val="20"/>
                <w:szCs w:val="20"/>
              </w:rPr>
              <w:t>Nazwa handlowa</w:t>
            </w:r>
          </w:p>
        </w:tc>
        <w:tc>
          <w:tcPr>
            <w:tcW w:w="1428" w:type="dxa"/>
          </w:tcPr>
          <w:p w14:paraId="10287080" w14:textId="42BFB9F8" w:rsidR="006249A4" w:rsidRPr="00574A7B" w:rsidRDefault="006249A4" w:rsidP="0083295A">
            <w:pPr>
              <w:jc w:val="center"/>
              <w:rPr>
                <w:rFonts w:ascii="Arial" w:hAnsi="Arial" w:cs="Arial"/>
                <w:b/>
                <w:sz w:val="20"/>
                <w:szCs w:val="20"/>
              </w:rPr>
            </w:pPr>
            <w:r>
              <w:rPr>
                <w:rFonts w:ascii="Arial" w:hAnsi="Arial" w:cs="Arial"/>
                <w:b/>
                <w:sz w:val="20"/>
                <w:szCs w:val="20"/>
              </w:rPr>
              <w:t>Klasa wyrobu medycznego</w:t>
            </w:r>
          </w:p>
        </w:tc>
      </w:tr>
      <w:tr w:rsidR="006249A4" w:rsidRPr="00574A7B" w14:paraId="13859CBD" w14:textId="7A70A30E" w:rsidTr="004721BB">
        <w:tc>
          <w:tcPr>
            <w:tcW w:w="552" w:type="dxa"/>
            <w:vAlign w:val="center"/>
          </w:tcPr>
          <w:p w14:paraId="757A29C3" w14:textId="77777777" w:rsidR="006249A4" w:rsidRPr="00574A7B" w:rsidRDefault="006249A4" w:rsidP="0083295A">
            <w:pPr>
              <w:jc w:val="center"/>
              <w:rPr>
                <w:rFonts w:ascii="Arial" w:hAnsi="Arial" w:cs="Arial"/>
                <w:sz w:val="20"/>
                <w:szCs w:val="20"/>
              </w:rPr>
            </w:pPr>
            <w:r w:rsidRPr="00574A7B">
              <w:rPr>
                <w:rFonts w:ascii="Arial" w:hAnsi="Arial" w:cs="Arial"/>
                <w:sz w:val="20"/>
                <w:szCs w:val="20"/>
              </w:rPr>
              <w:t>1.</w:t>
            </w:r>
          </w:p>
        </w:tc>
        <w:tc>
          <w:tcPr>
            <w:tcW w:w="3483" w:type="dxa"/>
            <w:vAlign w:val="center"/>
          </w:tcPr>
          <w:p w14:paraId="6AA12096" w14:textId="77777777" w:rsidR="006249A4" w:rsidRPr="00574A7B" w:rsidRDefault="006249A4" w:rsidP="0083295A">
            <w:pPr>
              <w:jc w:val="center"/>
              <w:rPr>
                <w:rFonts w:ascii="Arial" w:hAnsi="Arial" w:cs="Arial"/>
                <w:sz w:val="20"/>
                <w:szCs w:val="20"/>
              </w:rPr>
            </w:pPr>
            <w:r w:rsidRPr="00574A7B">
              <w:rPr>
                <w:rFonts w:ascii="Arial" w:hAnsi="Arial" w:cs="Arial"/>
                <w:sz w:val="20"/>
                <w:szCs w:val="20"/>
              </w:rPr>
              <w:t>2.</w:t>
            </w:r>
          </w:p>
        </w:tc>
        <w:tc>
          <w:tcPr>
            <w:tcW w:w="565" w:type="dxa"/>
            <w:vAlign w:val="center"/>
          </w:tcPr>
          <w:p w14:paraId="426C1959" w14:textId="77777777" w:rsidR="006249A4" w:rsidRPr="00574A7B" w:rsidRDefault="006249A4" w:rsidP="0083295A">
            <w:pPr>
              <w:jc w:val="center"/>
              <w:rPr>
                <w:rFonts w:ascii="Arial" w:hAnsi="Arial" w:cs="Arial"/>
                <w:sz w:val="20"/>
                <w:szCs w:val="20"/>
              </w:rPr>
            </w:pPr>
            <w:r w:rsidRPr="00574A7B">
              <w:rPr>
                <w:rFonts w:ascii="Arial" w:hAnsi="Arial" w:cs="Arial"/>
                <w:sz w:val="20"/>
                <w:szCs w:val="20"/>
              </w:rPr>
              <w:t>3.</w:t>
            </w:r>
          </w:p>
        </w:tc>
        <w:tc>
          <w:tcPr>
            <w:tcW w:w="1071" w:type="dxa"/>
            <w:vAlign w:val="center"/>
          </w:tcPr>
          <w:p w14:paraId="481532AA" w14:textId="77777777" w:rsidR="006249A4" w:rsidRPr="00574A7B" w:rsidRDefault="006249A4" w:rsidP="0083295A">
            <w:pPr>
              <w:jc w:val="center"/>
              <w:rPr>
                <w:rFonts w:ascii="Arial" w:hAnsi="Arial" w:cs="Arial"/>
                <w:sz w:val="20"/>
                <w:szCs w:val="20"/>
              </w:rPr>
            </w:pPr>
            <w:r w:rsidRPr="00574A7B">
              <w:rPr>
                <w:rFonts w:ascii="Arial" w:hAnsi="Arial" w:cs="Arial"/>
                <w:sz w:val="20"/>
                <w:szCs w:val="20"/>
              </w:rPr>
              <w:t>4.</w:t>
            </w:r>
          </w:p>
        </w:tc>
        <w:tc>
          <w:tcPr>
            <w:tcW w:w="806" w:type="dxa"/>
            <w:vAlign w:val="center"/>
          </w:tcPr>
          <w:p w14:paraId="70457A99" w14:textId="77777777" w:rsidR="006249A4" w:rsidRPr="00574A7B" w:rsidRDefault="006249A4" w:rsidP="0083295A">
            <w:pPr>
              <w:jc w:val="center"/>
              <w:rPr>
                <w:rFonts w:ascii="Arial" w:hAnsi="Arial" w:cs="Arial"/>
                <w:sz w:val="20"/>
                <w:szCs w:val="20"/>
              </w:rPr>
            </w:pPr>
            <w:r w:rsidRPr="00574A7B">
              <w:rPr>
                <w:rFonts w:ascii="Arial" w:hAnsi="Arial" w:cs="Arial"/>
                <w:sz w:val="20"/>
                <w:szCs w:val="20"/>
              </w:rPr>
              <w:t>5.</w:t>
            </w:r>
          </w:p>
        </w:tc>
        <w:tc>
          <w:tcPr>
            <w:tcW w:w="1094" w:type="dxa"/>
            <w:vAlign w:val="center"/>
          </w:tcPr>
          <w:p w14:paraId="347D2D6E" w14:textId="77777777" w:rsidR="006249A4" w:rsidRPr="00574A7B" w:rsidRDefault="006249A4" w:rsidP="0083295A">
            <w:pPr>
              <w:jc w:val="center"/>
              <w:rPr>
                <w:rFonts w:ascii="Arial" w:hAnsi="Arial" w:cs="Arial"/>
                <w:sz w:val="20"/>
                <w:szCs w:val="20"/>
              </w:rPr>
            </w:pPr>
            <w:r w:rsidRPr="00574A7B">
              <w:rPr>
                <w:rFonts w:ascii="Arial" w:hAnsi="Arial" w:cs="Arial"/>
                <w:sz w:val="20"/>
                <w:szCs w:val="20"/>
              </w:rPr>
              <w:t>6.</w:t>
            </w:r>
          </w:p>
        </w:tc>
        <w:tc>
          <w:tcPr>
            <w:tcW w:w="655" w:type="dxa"/>
            <w:vAlign w:val="center"/>
          </w:tcPr>
          <w:p w14:paraId="41449387" w14:textId="77777777" w:rsidR="006249A4" w:rsidRPr="00574A7B" w:rsidRDefault="006249A4" w:rsidP="0083295A">
            <w:pPr>
              <w:jc w:val="center"/>
              <w:rPr>
                <w:rFonts w:ascii="Arial" w:hAnsi="Arial" w:cs="Arial"/>
                <w:sz w:val="20"/>
                <w:szCs w:val="20"/>
              </w:rPr>
            </w:pPr>
            <w:r w:rsidRPr="00574A7B">
              <w:rPr>
                <w:rFonts w:ascii="Arial" w:hAnsi="Arial" w:cs="Arial"/>
                <w:sz w:val="20"/>
                <w:szCs w:val="20"/>
              </w:rPr>
              <w:t>7.</w:t>
            </w:r>
          </w:p>
        </w:tc>
        <w:tc>
          <w:tcPr>
            <w:tcW w:w="1033" w:type="dxa"/>
            <w:vAlign w:val="center"/>
          </w:tcPr>
          <w:p w14:paraId="7EDC6F37" w14:textId="77777777" w:rsidR="006249A4" w:rsidRPr="00574A7B" w:rsidRDefault="006249A4" w:rsidP="0083295A">
            <w:pPr>
              <w:jc w:val="center"/>
              <w:rPr>
                <w:rFonts w:ascii="Arial" w:hAnsi="Arial" w:cs="Arial"/>
                <w:sz w:val="20"/>
                <w:szCs w:val="20"/>
              </w:rPr>
            </w:pPr>
            <w:r w:rsidRPr="00574A7B">
              <w:rPr>
                <w:rFonts w:ascii="Arial" w:hAnsi="Arial" w:cs="Arial"/>
                <w:sz w:val="20"/>
                <w:szCs w:val="20"/>
              </w:rPr>
              <w:t>8.</w:t>
            </w:r>
          </w:p>
        </w:tc>
        <w:tc>
          <w:tcPr>
            <w:tcW w:w="1254" w:type="dxa"/>
            <w:vAlign w:val="center"/>
          </w:tcPr>
          <w:p w14:paraId="69A394A1" w14:textId="77777777" w:rsidR="006249A4" w:rsidRPr="00574A7B" w:rsidRDefault="006249A4" w:rsidP="0083295A">
            <w:pPr>
              <w:jc w:val="center"/>
              <w:rPr>
                <w:rFonts w:ascii="Arial" w:hAnsi="Arial" w:cs="Arial"/>
                <w:sz w:val="20"/>
                <w:szCs w:val="20"/>
              </w:rPr>
            </w:pPr>
            <w:r w:rsidRPr="00574A7B">
              <w:rPr>
                <w:rFonts w:ascii="Arial" w:hAnsi="Arial" w:cs="Arial"/>
                <w:sz w:val="20"/>
                <w:szCs w:val="20"/>
              </w:rPr>
              <w:t>9.</w:t>
            </w:r>
          </w:p>
        </w:tc>
        <w:tc>
          <w:tcPr>
            <w:tcW w:w="1383" w:type="dxa"/>
            <w:vAlign w:val="center"/>
          </w:tcPr>
          <w:p w14:paraId="4389C3DF" w14:textId="77777777" w:rsidR="006249A4" w:rsidRPr="00574A7B" w:rsidRDefault="006249A4" w:rsidP="0083295A">
            <w:pPr>
              <w:jc w:val="center"/>
              <w:rPr>
                <w:rFonts w:ascii="Arial" w:hAnsi="Arial" w:cs="Arial"/>
                <w:sz w:val="20"/>
                <w:szCs w:val="20"/>
              </w:rPr>
            </w:pPr>
            <w:r w:rsidRPr="00574A7B">
              <w:rPr>
                <w:rFonts w:ascii="Arial" w:hAnsi="Arial" w:cs="Arial"/>
                <w:sz w:val="20"/>
                <w:szCs w:val="20"/>
              </w:rPr>
              <w:t>10.</w:t>
            </w:r>
          </w:p>
        </w:tc>
        <w:tc>
          <w:tcPr>
            <w:tcW w:w="1332" w:type="dxa"/>
            <w:vAlign w:val="center"/>
          </w:tcPr>
          <w:p w14:paraId="172C249F" w14:textId="77777777" w:rsidR="006249A4" w:rsidRPr="00574A7B" w:rsidRDefault="006249A4" w:rsidP="0083295A">
            <w:pPr>
              <w:jc w:val="center"/>
              <w:rPr>
                <w:rFonts w:ascii="Arial" w:hAnsi="Arial" w:cs="Arial"/>
                <w:sz w:val="20"/>
                <w:szCs w:val="20"/>
              </w:rPr>
            </w:pPr>
            <w:r w:rsidRPr="00574A7B">
              <w:rPr>
                <w:rFonts w:ascii="Arial" w:hAnsi="Arial" w:cs="Arial"/>
                <w:sz w:val="20"/>
                <w:szCs w:val="20"/>
              </w:rPr>
              <w:t>11.</w:t>
            </w:r>
          </w:p>
        </w:tc>
        <w:tc>
          <w:tcPr>
            <w:tcW w:w="1428" w:type="dxa"/>
          </w:tcPr>
          <w:p w14:paraId="4E2C5801" w14:textId="4BD375E3" w:rsidR="006249A4" w:rsidRPr="00574A7B" w:rsidRDefault="006249A4" w:rsidP="0083295A">
            <w:pPr>
              <w:jc w:val="center"/>
              <w:rPr>
                <w:rFonts w:ascii="Arial" w:hAnsi="Arial" w:cs="Arial"/>
                <w:sz w:val="20"/>
                <w:szCs w:val="20"/>
              </w:rPr>
            </w:pPr>
            <w:r>
              <w:rPr>
                <w:rFonts w:ascii="Arial" w:hAnsi="Arial" w:cs="Arial"/>
                <w:sz w:val="20"/>
                <w:szCs w:val="20"/>
              </w:rPr>
              <w:t>12.</w:t>
            </w:r>
          </w:p>
        </w:tc>
      </w:tr>
      <w:tr w:rsidR="006249A4" w:rsidRPr="00D67D88" w14:paraId="58DC4219" w14:textId="16390B63" w:rsidTr="004721BB">
        <w:tc>
          <w:tcPr>
            <w:tcW w:w="552" w:type="dxa"/>
            <w:vAlign w:val="center"/>
          </w:tcPr>
          <w:p w14:paraId="07DAC240" w14:textId="77777777" w:rsidR="006249A4" w:rsidRPr="00574A7B" w:rsidRDefault="006249A4" w:rsidP="0083295A">
            <w:pPr>
              <w:jc w:val="center"/>
              <w:rPr>
                <w:rFonts w:ascii="Arial" w:hAnsi="Arial" w:cs="Arial"/>
                <w:sz w:val="18"/>
                <w:szCs w:val="18"/>
              </w:rPr>
            </w:pPr>
            <w:r w:rsidRPr="00574A7B">
              <w:rPr>
                <w:rFonts w:ascii="Arial" w:hAnsi="Arial" w:cs="Arial"/>
                <w:sz w:val="18"/>
                <w:szCs w:val="18"/>
              </w:rPr>
              <w:t>1</w:t>
            </w:r>
          </w:p>
        </w:tc>
        <w:tc>
          <w:tcPr>
            <w:tcW w:w="3483" w:type="dxa"/>
            <w:vAlign w:val="center"/>
          </w:tcPr>
          <w:p w14:paraId="6E5ABE94" w14:textId="77777777" w:rsidR="006249A4" w:rsidRPr="00574A7B" w:rsidRDefault="006249A4" w:rsidP="00DC0419">
            <w:pPr>
              <w:jc w:val="both"/>
              <w:rPr>
                <w:rFonts w:ascii="Arial" w:hAnsi="Arial" w:cs="Arial"/>
                <w:sz w:val="18"/>
                <w:szCs w:val="18"/>
              </w:rPr>
            </w:pPr>
            <w:r w:rsidRPr="00574A7B">
              <w:rPr>
                <w:rFonts w:ascii="Arial" w:hAnsi="Arial" w:cs="Arial"/>
                <w:sz w:val="18"/>
                <w:szCs w:val="18"/>
              </w:rPr>
              <w:t>"Strzykawka - konstrukcja całkowicie szczelna, zamknięta, uniemożliwiająca demontaż tłoka, połączona trwale z konektorem (umożliwiającym pobranie roztworu leku cytostatycznego z fiolki w systemie hermetycznie zamkniętym). Strzykawka zawiera sterylne powietrze wewnątrz, jest zaopatrzona w uszczelkę typu O-ring 3 warstwową, uniemożliwiającą uwalnianie się oparów/aerozoli poprzez tylną część strzykawki .Wewnątrz strzykawki rurka ze stali nierdzewnej, w której znajdują się dwie igły, jedna dla płynu wykorzystywana do transferu leku, druga dla sterylnego powietrza dostarczanego ze strzykawki do fiolki. Strzykawka zapewnia dzięki temu wyrównanie ciśnienia przy transferze cieczy z oraz do fiolki. Strzykawka w pełni bezpieczna uniemożliwiająca nieświadome ukłucie. Nie wymaga nakręcania czy też obracania w momencie łączenia z adapterem do fiolki. Materiały z których wykonana jest strzykawka są wolne od: DEHP, lateksu i BPA. Strzykawka dostępna w następujących rozmiarach (pojemnościach): 1ml, 3ml, 5ml, 10ml, 20ml, 35ml, 60ml oraz 60ml, z systemem ułatwiającym pobieranie cieczy oleistych</w:t>
            </w:r>
          </w:p>
          <w:p w14:paraId="2A4E2FD9" w14:textId="77777777" w:rsidR="006249A4" w:rsidRPr="00574A7B" w:rsidRDefault="006249A4" w:rsidP="00F32A5C">
            <w:pPr>
              <w:jc w:val="both"/>
              <w:rPr>
                <w:rFonts w:ascii="Arial" w:hAnsi="Arial" w:cs="Arial"/>
                <w:sz w:val="18"/>
                <w:szCs w:val="18"/>
              </w:rPr>
            </w:pPr>
            <w:r w:rsidRPr="00574A7B">
              <w:rPr>
                <w:rFonts w:ascii="Arial" w:hAnsi="Arial" w:cs="Arial"/>
                <w:sz w:val="18"/>
                <w:szCs w:val="18"/>
              </w:rPr>
              <w:t>Zamawiający przy każdym zamówieniu będzie definiował zapotrzebowanie na poszczególne pojemności.</w:t>
            </w:r>
          </w:p>
          <w:p w14:paraId="148E69E2" w14:textId="77777777" w:rsidR="006249A4" w:rsidRPr="00574A7B" w:rsidRDefault="006249A4" w:rsidP="00F32A5C">
            <w:pPr>
              <w:jc w:val="both"/>
              <w:rPr>
                <w:rFonts w:ascii="Arial" w:hAnsi="Arial" w:cs="Arial"/>
                <w:sz w:val="18"/>
                <w:szCs w:val="18"/>
              </w:rPr>
            </w:pPr>
            <w:r w:rsidRPr="00574A7B">
              <w:rPr>
                <w:rFonts w:ascii="Arial" w:hAnsi="Arial" w:cs="Arial"/>
                <w:sz w:val="18"/>
                <w:szCs w:val="18"/>
              </w:rPr>
              <w:lastRenderedPageBreak/>
              <w:t>Strzykawka z konektorem musi być częścią systemu zamkniętego posiadającego kod ONB, wydanego przez FDA. Zgodnie z zaleceniami  Polskiego Towarzystwa Farmaceutycznego („Standardy jakościowe w farmacji onkologicznej”) wpisanymi do Farmakopei Polskiej XI z roku 2017,  apteka szpitalna jest zobowiązana do przygotowywania leków cytostatycznych z pierwszej grupy w systemie w zamkniętym, gwarantującym czystość mikrobiologiczną leku"</w:t>
            </w:r>
          </w:p>
        </w:tc>
        <w:tc>
          <w:tcPr>
            <w:tcW w:w="565" w:type="dxa"/>
            <w:vAlign w:val="center"/>
          </w:tcPr>
          <w:p w14:paraId="3680B29B" w14:textId="77777777" w:rsidR="006249A4" w:rsidRPr="00574A7B" w:rsidRDefault="006249A4" w:rsidP="0083295A">
            <w:pPr>
              <w:jc w:val="center"/>
              <w:rPr>
                <w:rFonts w:ascii="Arial" w:hAnsi="Arial" w:cs="Arial"/>
                <w:sz w:val="18"/>
                <w:szCs w:val="18"/>
              </w:rPr>
            </w:pPr>
            <w:r w:rsidRPr="00574A7B">
              <w:rPr>
                <w:rFonts w:ascii="Arial" w:hAnsi="Arial" w:cs="Arial"/>
                <w:sz w:val="18"/>
                <w:szCs w:val="18"/>
              </w:rPr>
              <w:lastRenderedPageBreak/>
              <w:t>szt.</w:t>
            </w:r>
          </w:p>
        </w:tc>
        <w:tc>
          <w:tcPr>
            <w:tcW w:w="1071" w:type="dxa"/>
            <w:vAlign w:val="center"/>
          </w:tcPr>
          <w:p w14:paraId="0250C44C" w14:textId="3D9044A1" w:rsidR="006249A4" w:rsidRPr="00574A7B" w:rsidRDefault="004721BB" w:rsidP="0083295A">
            <w:pPr>
              <w:jc w:val="center"/>
              <w:rPr>
                <w:rFonts w:ascii="Arial" w:hAnsi="Arial" w:cs="Arial"/>
                <w:sz w:val="18"/>
                <w:szCs w:val="18"/>
              </w:rPr>
            </w:pPr>
            <w:r>
              <w:rPr>
                <w:rFonts w:ascii="Arial" w:hAnsi="Arial" w:cs="Arial"/>
                <w:sz w:val="18"/>
                <w:szCs w:val="18"/>
              </w:rPr>
              <w:t>4 000</w:t>
            </w:r>
          </w:p>
        </w:tc>
        <w:tc>
          <w:tcPr>
            <w:tcW w:w="806" w:type="dxa"/>
            <w:vAlign w:val="center"/>
          </w:tcPr>
          <w:p w14:paraId="6F873EDF" w14:textId="77777777" w:rsidR="006249A4" w:rsidRPr="00574A7B" w:rsidRDefault="006249A4" w:rsidP="0083295A">
            <w:pPr>
              <w:jc w:val="center"/>
              <w:rPr>
                <w:rFonts w:ascii="Arial" w:hAnsi="Arial" w:cs="Arial"/>
                <w:sz w:val="18"/>
                <w:szCs w:val="18"/>
              </w:rPr>
            </w:pPr>
          </w:p>
        </w:tc>
        <w:tc>
          <w:tcPr>
            <w:tcW w:w="1094" w:type="dxa"/>
            <w:vAlign w:val="center"/>
          </w:tcPr>
          <w:p w14:paraId="3283D1BF" w14:textId="77777777" w:rsidR="006249A4" w:rsidRPr="00574A7B" w:rsidRDefault="006249A4" w:rsidP="0083295A">
            <w:pPr>
              <w:jc w:val="center"/>
              <w:rPr>
                <w:rFonts w:ascii="Arial" w:hAnsi="Arial" w:cs="Arial"/>
                <w:sz w:val="18"/>
                <w:szCs w:val="18"/>
              </w:rPr>
            </w:pPr>
          </w:p>
        </w:tc>
        <w:tc>
          <w:tcPr>
            <w:tcW w:w="655" w:type="dxa"/>
            <w:vAlign w:val="center"/>
          </w:tcPr>
          <w:p w14:paraId="061269FA" w14:textId="77777777" w:rsidR="006249A4" w:rsidRPr="00574A7B" w:rsidRDefault="006249A4" w:rsidP="0083295A">
            <w:pPr>
              <w:jc w:val="center"/>
              <w:rPr>
                <w:rFonts w:ascii="Arial" w:hAnsi="Arial" w:cs="Arial"/>
                <w:sz w:val="18"/>
                <w:szCs w:val="18"/>
              </w:rPr>
            </w:pPr>
          </w:p>
        </w:tc>
        <w:tc>
          <w:tcPr>
            <w:tcW w:w="1033" w:type="dxa"/>
            <w:vAlign w:val="center"/>
          </w:tcPr>
          <w:p w14:paraId="0B784A48" w14:textId="77777777" w:rsidR="006249A4" w:rsidRPr="00574A7B" w:rsidRDefault="006249A4" w:rsidP="0083295A">
            <w:pPr>
              <w:jc w:val="center"/>
              <w:rPr>
                <w:rFonts w:ascii="Arial" w:hAnsi="Arial" w:cs="Arial"/>
                <w:sz w:val="18"/>
                <w:szCs w:val="18"/>
              </w:rPr>
            </w:pPr>
          </w:p>
        </w:tc>
        <w:tc>
          <w:tcPr>
            <w:tcW w:w="1254" w:type="dxa"/>
            <w:vAlign w:val="center"/>
          </w:tcPr>
          <w:p w14:paraId="20C650F3" w14:textId="77777777" w:rsidR="006249A4" w:rsidRPr="00574A7B" w:rsidRDefault="006249A4" w:rsidP="0083295A">
            <w:pPr>
              <w:jc w:val="center"/>
              <w:rPr>
                <w:rFonts w:ascii="Arial" w:hAnsi="Arial" w:cs="Arial"/>
                <w:sz w:val="18"/>
                <w:szCs w:val="18"/>
              </w:rPr>
            </w:pPr>
          </w:p>
        </w:tc>
        <w:tc>
          <w:tcPr>
            <w:tcW w:w="1383" w:type="dxa"/>
            <w:vAlign w:val="center"/>
          </w:tcPr>
          <w:p w14:paraId="731C34DE" w14:textId="77777777" w:rsidR="006249A4" w:rsidRPr="00574A7B" w:rsidRDefault="006249A4" w:rsidP="0083295A">
            <w:pPr>
              <w:jc w:val="center"/>
              <w:rPr>
                <w:rFonts w:ascii="Arial" w:hAnsi="Arial" w:cs="Arial"/>
                <w:sz w:val="18"/>
                <w:szCs w:val="18"/>
              </w:rPr>
            </w:pPr>
          </w:p>
        </w:tc>
        <w:tc>
          <w:tcPr>
            <w:tcW w:w="1332" w:type="dxa"/>
            <w:vAlign w:val="center"/>
          </w:tcPr>
          <w:p w14:paraId="1C252A80" w14:textId="77777777" w:rsidR="006249A4" w:rsidRPr="00574A7B" w:rsidRDefault="006249A4" w:rsidP="0083295A">
            <w:pPr>
              <w:jc w:val="center"/>
              <w:rPr>
                <w:rFonts w:ascii="Arial" w:hAnsi="Arial" w:cs="Arial"/>
                <w:sz w:val="18"/>
                <w:szCs w:val="18"/>
              </w:rPr>
            </w:pPr>
          </w:p>
        </w:tc>
        <w:tc>
          <w:tcPr>
            <w:tcW w:w="1428" w:type="dxa"/>
          </w:tcPr>
          <w:p w14:paraId="25769375" w14:textId="77777777" w:rsidR="006249A4" w:rsidRPr="00574A7B" w:rsidRDefault="006249A4" w:rsidP="0083295A">
            <w:pPr>
              <w:jc w:val="center"/>
              <w:rPr>
                <w:rFonts w:ascii="Arial" w:hAnsi="Arial" w:cs="Arial"/>
                <w:sz w:val="18"/>
                <w:szCs w:val="18"/>
              </w:rPr>
            </w:pPr>
          </w:p>
        </w:tc>
      </w:tr>
      <w:tr w:rsidR="006249A4" w:rsidRPr="00D67D88" w14:paraId="01FD1E03" w14:textId="5103B5B6" w:rsidTr="004721BB">
        <w:tc>
          <w:tcPr>
            <w:tcW w:w="552" w:type="dxa"/>
            <w:vAlign w:val="center"/>
          </w:tcPr>
          <w:p w14:paraId="14E08B82" w14:textId="77777777" w:rsidR="006249A4" w:rsidRPr="00574A7B" w:rsidRDefault="006249A4" w:rsidP="0083295A">
            <w:pPr>
              <w:jc w:val="center"/>
              <w:rPr>
                <w:rFonts w:ascii="Arial" w:hAnsi="Arial" w:cs="Arial"/>
                <w:sz w:val="18"/>
                <w:szCs w:val="18"/>
              </w:rPr>
            </w:pPr>
            <w:r w:rsidRPr="00574A7B">
              <w:rPr>
                <w:rFonts w:ascii="Arial" w:hAnsi="Arial" w:cs="Arial"/>
                <w:sz w:val="18"/>
                <w:szCs w:val="18"/>
              </w:rPr>
              <w:t>2</w:t>
            </w:r>
          </w:p>
        </w:tc>
        <w:tc>
          <w:tcPr>
            <w:tcW w:w="3483" w:type="dxa"/>
            <w:vAlign w:val="center"/>
          </w:tcPr>
          <w:p w14:paraId="0554A637" w14:textId="77777777" w:rsidR="006249A4" w:rsidRPr="00574A7B" w:rsidRDefault="006249A4" w:rsidP="00F32A5C">
            <w:pPr>
              <w:jc w:val="both"/>
              <w:rPr>
                <w:rFonts w:ascii="Arial" w:hAnsi="Arial" w:cs="Arial"/>
                <w:sz w:val="18"/>
                <w:szCs w:val="18"/>
              </w:rPr>
            </w:pPr>
            <w:r w:rsidRPr="00574A7B">
              <w:rPr>
                <w:rFonts w:ascii="Arial" w:hAnsi="Arial" w:cs="Arial"/>
                <w:sz w:val="18"/>
                <w:szCs w:val="18"/>
              </w:rPr>
              <w:t>"Adapter pasujący do wszystkich typów dostępnych na rynku standardowych fiolek, zapewniający bezpieczny i wolny od zanieczyszczeń sposób dostępu do leku. Centralne nakłucie - wymuszane przez konstrukcję oraz podwójny zatrzask. Adapter musi być kompatybilny ze strzykawką z p-</w:t>
            </w:r>
            <w:proofErr w:type="spellStart"/>
            <w:r w:rsidRPr="00574A7B">
              <w:rPr>
                <w:rFonts w:ascii="Arial" w:hAnsi="Arial" w:cs="Arial"/>
                <w:sz w:val="18"/>
                <w:szCs w:val="18"/>
              </w:rPr>
              <w:t>kt</w:t>
            </w:r>
            <w:proofErr w:type="spellEnd"/>
            <w:r w:rsidRPr="00574A7B">
              <w:rPr>
                <w:rFonts w:ascii="Arial" w:hAnsi="Arial" w:cs="Arial"/>
                <w:sz w:val="18"/>
                <w:szCs w:val="18"/>
              </w:rPr>
              <w:t xml:space="preserve"> 1. Materiały z których wykonany jest adapter są wolne od : DEHP, lateksu i BPA. Łącznik dostępny w następujących rozmiarach (pojemnościach): Kompatybilny z fiolkami o średnicy 13 mm, Kompatybilny z fiolkami o średnicy 17 mm., Kompatybilny z fiolkami o średnicy 20 mm., Kompatybilny z fiolkami o średnicy 28 mm. Zamawiający przy każdym </w:t>
            </w:r>
            <w:proofErr w:type="spellStart"/>
            <w:r w:rsidRPr="00574A7B">
              <w:rPr>
                <w:rFonts w:ascii="Arial" w:hAnsi="Arial" w:cs="Arial"/>
                <w:sz w:val="18"/>
                <w:szCs w:val="18"/>
              </w:rPr>
              <w:t>zamównieniu</w:t>
            </w:r>
            <w:proofErr w:type="spellEnd"/>
            <w:r w:rsidRPr="00574A7B">
              <w:rPr>
                <w:rFonts w:ascii="Arial" w:hAnsi="Arial" w:cs="Arial"/>
                <w:sz w:val="18"/>
                <w:szCs w:val="18"/>
              </w:rPr>
              <w:t xml:space="preserve"> będzie definiował zapotrzebowanie na poszczególne pojemności. System sygnalizacji akustycznej podczas podłączania łącznika do fiolki. Łącznik we współpracy ze strzykawką zapewnia wyrównanie ciśnienia przy transferze cieczy z oraz do fiolki.</w:t>
            </w:r>
          </w:p>
          <w:p w14:paraId="1B7930FF" w14:textId="77777777" w:rsidR="006249A4" w:rsidRPr="00574A7B" w:rsidRDefault="006249A4" w:rsidP="00F32A5C">
            <w:pPr>
              <w:jc w:val="both"/>
              <w:rPr>
                <w:rFonts w:ascii="Arial" w:hAnsi="Arial" w:cs="Arial"/>
                <w:sz w:val="18"/>
                <w:szCs w:val="18"/>
              </w:rPr>
            </w:pPr>
            <w:r w:rsidRPr="00574A7B">
              <w:rPr>
                <w:rFonts w:ascii="Arial" w:hAnsi="Arial" w:cs="Arial"/>
                <w:sz w:val="18"/>
                <w:szCs w:val="18"/>
              </w:rPr>
              <w:t xml:space="preserve">Adapter/łącznik do fiolki musi być częścią systemu zamkniętego posiadającego kod ONB, wydanego przez FDA. Zgodnie z zaleceniami  Polskiego Towarzystwa Farmaceutycznego („Standardy </w:t>
            </w:r>
            <w:r w:rsidRPr="00574A7B">
              <w:rPr>
                <w:rFonts w:ascii="Arial" w:hAnsi="Arial" w:cs="Arial"/>
                <w:sz w:val="18"/>
                <w:szCs w:val="18"/>
              </w:rPr>
              <w:lastRenderedPageBreak/>
              <w:t>jakościowe w farmacji onkologicznej”) wpisanymi do Farmakopei Polskiej XI z roku 2017, apteka szpitalna jest zobowiązana do przygotowywania leków cytostatycznych z pierwszej grupy w systemie w zamkniętym, gwarantującym czystość mikrobiologiczną leku"</w:t>
            </w:r>
          </w:p>
        </w:tc>
        <w:tc>
          <w:tcPr>
            <w:tcW w:w="565" w:type="dxa"/>
            <w:vAlign w:val="center"/>
          </w:tcPr>
          <w:p w14:paraId="13597624" w14:textId="77777777" w:rsidR="006249A4" w:rsidRPr="00574A7B" w:rsidRDefault="006249A4" w:rsidP="0083295A">
            <w:pPr>
              <w:jc w:val="center"/>
              <w:rPr>
                <w:rFonts w:ascii="Arial" w:hAnsi="Arial" w:cs="Arial"/>
                <w:sz w:val="18"/>
                <w:szCs w:val="18"/>
              </w:rPr>
            </w:pPr>
            <w:r w:rsidRPr="00574A7B">
              <w:rPr>
                <w:rFonts w:ascii="Arial" w:hAnsi="Arial" w:cs="Arial"/>
                <w:sz w:val="18"/>
                <w:szCs w:val="18"/>
              </w:rPr>
              <w:lastRenderedPageBreak/>
              <w:t>szt.</w:t>
            </w:r>
          </w:p>
        </w:tc>
        <w:tc>
          <w:tcPr>
            <w:tcW w:w="1071" w:type="dxa"/>
            <w:vAlign w:val="center"/>
          </w:tcPr>
          <w:p w14:paraId="6A15EBD6" w14:textId="1419B923" w:rsidR="006249A4" w:rsidRPr="00574A7B" w:rsidRDefault="004721BB" w:rsidP="0083295A">
            <w:pPr>
              <w:jc w:val="center"/>
              <w:rPr>
                <w:rFonts w:ascii="Arial" w:hAnsi="Arial" w:cs="Arial"/>
                <w:sz w:val="18"/>
                <w:szCs w:val="18"/>
              </w:rPr>
            </w:pPr>
            <w:r>
              <w:rPr>
                <w:rFonts w:ascii="Arial" w:hAnsi="Arial" w:cs="Arial"/>
                <w:sz w:val="18"/>
                <w:szCs w:val="18"/>
              </w:rPr>
              <w:t>20 000</w:t>
            </w:r>
          </w:p>
        </w:tc>
        <w:tc>
          <w:tcPr>
            <w:tcW w:w="806" w:type="dxa"/>
            <w:vAlign w:val="center"/>
          </w:tcPr>
          <w:p w14:paraId="660569C0" w14:textId="77777777" w:rsidR="006249A4" w:rsidRPr="00574A7B" w:rsidRDefault="006249A4" w:rsidP="0083295A">
            <w:pPr>
              <w:jc w:val="center"/>
              <w:rPr>
                <w:rFonts w:ascii="Arial" w:hAnsi="Arial" w:cs="Arial"/>
                <w:sz w:val="18"/>
                <w:szCs w:val="18"/>
              </w:rPr>
            </w:pPr>
          </w:p>
        </w:tc>
        <w:tc>
          <w:tcPr>
            <w:tcW w:w="1094" w:type="dxa"/>
            <w:vAlign w:val="center"/>
          </w:tcPr>
          <w:p w14:paraId="78B6D200" w14:textId="77777777" w:rsidR="006249A4" w:rsidRPr="00574A7B" w:rsidRDefault="006249A4" w:rsidP="0083295A">
            <w:pPr>
              <w:jc w:val="center"/>
              <w:rPr>
                <w:rFonts w:ascii="Arial" w:hAnsi="Arial" w:cs="Arial"/>
                <w:sz w:val="18"/>
                <w:szCs w:val="18"/>
              </w:rPr>
            </w:pPr>
          </w:p>
        </w:tc>
        <w:tc>
          <w:tcPr>
            <w:tcW w:w="655" w:type="dxa"/>
            <w:vAlign w:val="center"/>
          </w:tcPr>
          <w:p w14:paraId="18A32F61" w14:textId="77777777" w:rsidR="006249A4" w:rsidRPr="00574A7B" w:rsidRDefault="006249A4" w:rsidP="0083295A">
            <w:pPr>
              <w:jc w:val="center"/>
              <w:rPr>
                <w:rFonts w:ascii="Arial" w:hAnsi="Arial" w:cs="Arial"/>
                <w:sz w:val="18"/>
                <w:szCs w:val="18"/>
              </w:rPr>
            </w:pPr>
          </w:p>
        </w:tc>
        <w:tc>
          <w:tcPr>
            <w:tcW w:w="1033" w:type="dxa"/>
            <w:vAlign w:val="center"/>
          </w:tcPr>
          <w:p w14:paraId="475D6CF0" w14:textId="77777777" w:rsidR="006249A4" w:rsidRPr="00574A7B" w:rsidRDefault="006249A4" w:rsidP="0083295A">
            <w:pPr>
              <w:jc w:val="center"/>
              <w:rPr>
                <w:rFonts w:ascii="Arial" w:hAnsi="Arial" w:cs="Arial"/>
                <w:sz w:val="18"/>
                <w:szCs w:val="18"/>
              </w:rPr>
            </w:pPr>
          </w:p>
        </w:tc>
        <w:tc>
          <w:tcPr>
            <w:tcW w:w="1254" w:type="dxa"/>
            <w:vAlign w:val="center"/>
          </w:tcPr>
          <w:p w14:paraId="6628FEB7" w14:textId="77777777" w:rsidR="006249A4" w:rsidRPr="00574A7B" w:rsidRDefault="006249A4" w:rsidP="0083295A">
            <w:pPr>
              <w:jc w:val="center"/>
              <w:rPr>
                <w:rFonts w:ascii="Arial" w:hAnsi="Arial" w:cs="Arial"/>
                <w:sz w:val="18"/>
                <w:szCs w:val="18"/>
              </w:rPr>
            </w:pPr>
          </w:p>
        </w:tc>
        <w:tc>
          <w:tcPr>
            <w:tcW w:w="1383" w:type="dxa"/>
            <w:vAlign w:val="center"/>
          </w:tcPr>
          <w:p w14:paraId="4DC08FEA" w14:textId="77777777" w:rsidR="006249A4" w:rsidRPr="00574A7B" w:rsidRDefault="006249A4" w:rsidP="0083295A">
            <w:pPr>
              <w:jc w:val="center"/>
              <w:rPr>
                <w:rFonts w:ascii="Arial" w:hAnsi="Arial" w:cs="Arial"/>
                <w:sz w:val="18"/>
                <w:szCs w:val="18"/>
              </w:rPr>
            </w:pPr>
          </w:p>
        </w:tc>
        <w:tc>
          <w:tcPr>
            <w:tcW w:w="1332" w:type="dxa"/>
            <w:vAlign w:val="center"/>
          </w:tcPr>
          <w:p w14:paraId="6F5DF140" w14:textId="77777777" w:rsidR="006249A4" w:rsidRPr="00574A7B" w:rsidRDefault="006249A4" w:rsidP="0083295A">
            <w:pPr>
              <w:jc w:val="center"/>
              <w:rPr>
                <w:rFonts w:ascii="Arial" w:hAnsi="Arial" w:cs="Arial"/>
                <w:sz w:val="18"/>
                <w:szCs w:val="18"/>
              </w:rPr>
            </w:pPr>
          </w:p>
        </w:tc>
        <w:tc>
          <w:tcPr>
            <w:tcW w:w="1428" w:type="dxa"/>
          </w:tcPr>
          <w:p w14:paraId="165EE887" w14:textId="77777777" w:rsidR="006249A4" w:rsidRPr="00574A7B" w:rsidRDefault="006249A4" w:rsidP="0083295A">
            <w:pPr>
              <w:jc w:val="center"/>
              <w:rPr>
                <w:rFonts w:ascii="Arial" w:hAnsi="Arial" w:cs="Arial"/>
                <w:sz w:val="18"/>
                <w:szCs w:val="18"/>
              </w:rPr>
            </w:pPr>
          </w:p>
        </w:tc>
      </w:tr>
      <w:tr w:rsidR="006249A4" w:rsidRPr="00D67D88" w14:paraId="6B7B1293" w14:textId="520B3B9D" w:rsidTr="004721BB">
        <w:tc>
          <w:tcPr>
            <w:tcW w:w="552" w:type="dxa"/>
            <w:vAlign w:val="center"/>
          </w:tcPr>
          <w:p w14:paraId="66751302" w14:textId="77777777" w:rsidR="006249A4" w:rsidRPr="00574A7B" w:rsidRDefault="006249A4" w:rsidP="0083295A">
            <w:pPr>
              <w:jc w:val="center"/>
              <w:rPr>
                <w:rFonts w:ascii="Arial" w:hAnsi="Arial" w:cs="Arial"/>
                <w:sz w:val="18"/>
                <w:szCs w:val="18"/>
              </w:rPr>
            </w:pPr>
            <w:r w:rsidRPr="00574A7B">
              <w:rPr>
                <w:rFonts w:ascii="Arial" w:hAnsi="Arial" w:cs="Arial"/>
                <w:sz w:val="18"/>
                <w:szCs w:val="18"/>
              </w:rPr>
              <w:t>3</w:t>
            </w:r>
          </w:p>
        </w:tc>
        <w:tc>
          <w:tcPr>
            <w:tcW w:w="3483" w:type="dxa"/>
            <w:vAlign w:val="center"/>
          </w:tcPr>
          <w:p w14:paraId="34671D3B" w14:textId="77777777" w:rsidR="006249A4" w:rsidRPr="00574A7B" w:rsidRDefault="006249A4" w:rsidP="00896ECD">
            <w:pPr>
              <w:jc w:val="both"/>
              <w:rPr>
                <w:rFonts w:ascii="Arial" w:hAnsi="Arial" w:cs="Arial"/>
                <w:sz w:val="18"/>
                <w:szCs w:val="18"/>
              </w:rPr>
            </w:pPr>
            <w:r w:rsidRPr="00574A7B">
              <w:rPr>
                <w:rFonts w:ascii="Arial" w:hAnsi="Arial" w:cs="Arial"/>
                <w:sz w:val="18"/>
                <w:szCs w:val="18"/>
              </w:rPr>
              <w:t>"Adapter kolcowy do pobierania rozpuszczalnika (np. NaCl) z worka lub butelki, umożliwiający przepływ powietrza w celu wyrównania ciśnień. Kompatybilny ze strzykawką z pkt 1. Tak jak w przypadku pozostałych elementów nie zawiera DEHP, Lateksu oraz BPA</w:t>
            </w:r>
          </w:p>
          <w:p w14:paraId="72D92152" w14:textId="77777777" w:rsidR="006249A4" w:rsidRPr="00574A7B" w:rsidRDefault="006249A4" w:rsidP="00896ECD">
            <w:pPr>
              <w:jc w:val="both"/>
              <w:rPr>
                <w:rFonts w:ascii="Arial" w:hAnsi="Arial" w:cs="Arial"/>
                <w:sz w:val="18"/>
                <w:szCs w:val="18"/>
              </w:rPr>
            </w:pPr>
            <w:r w:rsidRPr="00574A7B">
              <w:rPr>
                <w:rFonts w:ascii="Arial" w:hAnsi="Arial" w:cs="Arial"/>
                <w:sz w:val="18"/>
                <w:szCs w:val="18"/>
              </w:rPr>
              <w:t>Element ten musi być częścią systemu zamkniętego posiadającego kod ONB, wydanego przez FDA. Zgodnie z zaleceniami Polskiego Towarzystwa Farmaceutycznego („Standardy jakościowe w farmacji onkologicznej”) wpisanymi do Farmakopei Polskiej XI z roku 2017, apteka szpitalna jest zobowiązana do przygotowywania leków cytostatycznych z pierwszej grupy w systemie w zamkniętym, gwarantującym czystość mikrobiologiczną leku"</w:t>
            </w:r>
          </w:p>
        </w:tc>
        <w:tc>
          <w:tcPr>
            <w:tcW w:w="565" w:type="dxa"/>
            <w:vAlign w:val="center"/>
          </w:tcPr>
          <w:p w14:paraId="0EE02C2C" w14:textId="77777777" w:rsidR="006249A4" w:rsidRPr="00574A7B" w:rsidRDefault="006249A4" w:rsidP="0083295A">
            <w:pPr>
              <w:jc w:val="center"/>
              <w:rPr>
                <w:rFonts w:ascii="Arial" w:hAnsi="Arial" w:cs="Arial"/>
                <w:sz w:val="18"/>
                <w:szCs w:val="18"/>
              </w:rPr>
            </w:pPr>
            <w:r w:rsidRPr="00574A7B">
              <w:rPr>
                <w:rFonts w:ascii="Arial" w:hAnsi="Arial" w:cs="Arial"/>
                <w:sz w:val="18"/>
                <w:szCs w:val="18"/>
              </w:rPr>
              <w:t>szt.</w:t>
            </w:r>
          </w:p>
        </w:tc>
        <w:tc>
          <w:tcPr>
            <w:tcW w:w="1071" w:type="dxa"/>
            <w:vAlign w:val="center"/>
          </w:tcPr>
          <w:p w14:paraId="490B3E52" w14:textId="1081F249" w:rsidR="006249A4" w:rsidRPr="00574A7B" w:rsidRDefault="004721BB" w:rsidP="0083295A">
            <w:pPr>
              <w:jc w:val="center"/>
              <w:rPr>
                <w:rFonts w:ascii="Arial" w:hAnsi="Arial" w:cs="Arial"/>
                <w:sz w:val="18"/>
                <w:szCs w:val="18"/>
              </w:rPr>
            </w:pPr>
            <w:r>
              <w:rPr>
                <w:rFonts w:ascii="Arial" w:hAnsi="Arial" w:cs="Arial"/>
                <w:sz w:val="18"/>
                <w:szCs w:val="18"/>
              </w:rPr>
              <w:t>720</w:t>
            </w:r>
          </w:p>
        </w:tc>
        <w:tc>
          <w:tcPr>
            <w:tcW w:w="806" w:type="dxa"/>
            <w:vAlign w:val="center"/>
          </w:tcPr>
          <w:p w14:paraId="4F629B51" w14:textId="77777777" w:rsidR="006249A4" w:rsidRPr="00574A7B" w:rsidRDefault="006249A4" w:rsidP="0083295A">
            <w:pPr>
              <w:jc w:val="center"/>
              <w:rPr>
                <w:rFonts w:ascii="Arial" w:hAnsi="Arial" w:cs="Arial"/>
                <w:sz w:val="18"/>
                <w:szCs w:val="18"/>
              </w:rPr>
            </w:pPr>
          </w:p>
        </w:tc>
        <w:tc>
          <w:tcPr>
            <w:tcW w:w="1094" w:type="dxa"/>
            <w:vAlign w:val="center"/>
          </w:tcPr>
          <w:p w14:paraId="14ED4FDD" w14:textId="77777777" w:rsidR="006249A4" w:rsidRPr="00574A7B" w:rsidRDefault="006249A4" w:rsidP="0083295A">
            <w:pPr>
              <w:jc w:val="center"/>
              <w:rPr>
                <w:rFonts w:ascii="Arial" w:hAnsi="Arial" w:cs="Arial"/>
                <w:sz w:val="18"/>
                <w:szCs w:val="18"/>
              </w:rPr>
            </w:pPr>
          </w:p>
        </w:tc>
        <w:tc>
          <w:tcPr>
            <w:tcW w:w="655" w:type="dxa"/>
            <w:vAlign w:val="center"/>
          </w:tcPr>
          <w:p w14:paraId="6F1D982A" w14:textId="77777777" w:rsidR="006249A4" w:rsidRPr="00574A7B" w:rsidRDefault="006249A4" w:rsidP="0083295A">
            <w:pPr>
              <w:jc w:val="center"/>
              <w:rPr>
                <w:rFonts w:ascii="Arial" w:hAnsi="Arial" w:cs="Arial"/>
                <w:sz w:val="18"/>
                <w:szCs w:val="18"/>
              </w:rPr>
            </w:pPr>
          </w:p>
        </w:tc>
        <w:tc>
          <w:tcPr>
            <w:tcW w:w="1033" w:type="dxa"/>
            <w:vAlign w:val="center"/>
          </w:tcPr>
          <w:p w14:paraId="5D637D04" w14:textId="77777777" w:rsidR="006249A4" w:rsidRPr="00574A7B" w:rsidRDefault="006249A4" w:rsidP="0083295A">
            <w:pPr>
              <w:jc w:val="center"/>
              <w:rPr>
                <w:rFonts w:ascii="Arial" w:hAnsi="Arial" w:cs="Arial"/>
                <w:sz w:val="18"/>
                <w:szCs w:val="18"/>
              </w:rPr>
            </w:pPr>
          </w:p>
        </w:tc>
        <w:tc>
          <w:tcPr>
            <w:tcW w:w="1254" w:type="dxa"/>
            <w:vAlign w:val="center"/>
          </w:tcPr>
          <w:p w14:paraId="4CBFE2BC" w14:textId="77777777" w:rsidR="006249A4" w:rsidRPr="00574A7B" w:rsidRDefault="006249A4" w:rsidP="0083295A">
            <w:pPr>
              <w:jc w:val="center"/>
              <w:rPr>
                <w:rFonts w:ascii="Arial" w:hAnsi="Arial" w:cs="Arial"/>
                <w:sz w:val="18"/>
                <w:szCs w:val="18"/>
              </w:rPr>
            </w:pPr>
          </w:p>
        </w:tc>
        <w:tc>
          <w:tcPr>
            <w:tcW w:w="1383" w:type="dxa"/>
            <w:vAlign w:val="center"/>
          </w:tcPr>
          <w:p w14:paraId="786A2FCB" w14:textId="77777777" w:rsidR="006249A4" w:rsidRPr="00574A7B" w:rsidRDefault="006249A4" w:rsidP="0083295A">
            <w:pPr>
              <w:jc w:val="center"/>
              <w:rPr>
                <w:rFonts w:ascii="Arial" w:hAnsi="Arial" w:cs="Arial"/>
                <w:sz w:val="18"/>
                <w:szCs w:val="18"/>
              </w:rPr>
            </w:pPr>
          </w:p>
        </w:tc>
        <w:tc>
          <w:tcPr>
            <w:tcW w:w="1332" w:type="dxa"/>
            <w:vAlign w:val="center"/>
          </w:tcPr>
          <w:p w14:paraId="1CB8755C" w14:textId="77777777" w:rsidR="006249A4" w:rsidRPr="00574A7B" w:rsidRDefault="006249A4" w:rsidP="0083295A">
            <w:pPr>
              <w:jc w:val="center"/>
              <w:rPr>
                <w:rFonts w:ascii="Arial" w:hAnsi="Arial" w:cs="Arial"/>
                <w:sz w:val="18"/>
                <w:szCs w:val="18"/>
              </w:rPr>
            </w:pPr>
          </w:p>
        </w:tc>
        <w:tc>
          <w:tcPr>
            <w:tcW w:w="1428" w:type="dxa"/>
          </w:tcPr>
          <w:p w14:paraId="13FAD532" w14:textId="77777777" w:rsidR="006249A4" w:rsidRPr="00574A7B" w:rsidRDefault="006249A4" w:rsidP="0083295A">
            <w:pPr>
              <w:jc w:val="center"/>
              <w:rPr>
                <w:rFonts w:ascii="Arial" w:hAnsi="Arial" w:cs="Arial"/>
                <w:sz w:val="18"/>
                <w:szCs w:val="18"/>
              </w:rPr>
            </w:pPr>
          </w:p>
        </w:tc>
      </w:tr>
      <w:tr w:rsidR="006249A4" w:rsidRPr="00D67D88" w14:paraId="4C827823" w14:textId="18D1ACDE" w:rsidTr="004721BB">
        <w:tc>
          <w:tcPr>
            <w:tcW w:w="552" w:type="dxa"/>
            <w:vAlign w:val="center"/>
          </w:tcPr>
          <w:p w14:paraId="6B848E88" w14:textId="77777777" w:rsidR="006249A4" w:rsidRPr="00574A7B" w:rsidRDefault="006249A4" w:rsidP="0083295A">
            <w:pPr>
              <w:jc w:val="center"/>
              <w:rPr>
                <w:rFonts w:ascii="Arial" w:hAnsi="Arial" w:cs="Arial"/>
                <w:sz w:val="18"/>
                <w:szCs w:val="18"/>
              </w:rPr>
            </w:pPr>
            <w:r w:rsidRPr="00574A7B">
              <w:rPr>
                <w:rFonts w:ascii="Arial" w:hAnsi="Arial" w:cs="Arial"/>
                <w:sz w:val="18"/>
                <w:szCs w:val="18"/>
              </w:rPr>
              <w:t>4</w:t>
            </w:r>
          </w:p>
        </w:tc>
        <w:tc>
          <w:tcPr>
            <w:tcW w:w="3483" w:type="dxa"/>
            <w:vAlign w:val="center"/>
          </w:tcPr>
          <w:p w14:paraId="575CDE6E" w14:textId="77777777" w:rsidR="006249A4" w:rsidRPr="00574A7B" w:rsidRDefault="006249A4" w:rsidP="00896ECD">
            <w:pPr>
              <w:jc w:val="both"/>
              <w:rPr>
                <w:rFonts w:ascii="Arial" w:hAnsi="Arial" w:cs="Arial"/>
                <w:sz w:val="18"/>
                <w:szCs w:val="18"/>
              </w:rPr>
            </w:pPr>
            <w:r w:rsidRPr="00574A7B">
              <w:rPr>
                <w:rFonts w:ascii="Arial" w:hAnsi="Arial" w:cs="Arial"/>
                <w:sz w:val="18"/>
                <w:szCs w:val="18"/>
              </w:rPr>
              <w:t xml:space="preserve">"Adapter </w:t>
            </w:r>
            <w:proofErr w:type="spellStart"/>
            <w:r w:rsidRPr="00574A7B">
              <w:rPr>
                <w:rFonts w:ascii="Arial" w:hAnsi="Arial" w:cs="Arial"/>
                <w:sz w:val="18"/>
                <w:szCs w:val="18"/>
              </w:rPr>
              <w:t>Luer</w:t>
            </w:r>
            <w:proofErr w:type="spellEnd"/>
            <w:r w:rsidRPr="00574A7B">
              <w:rPr>
                <w:rFonts w:ascii="Arial" w:hAnsi="Arial" w:cs="Arial"/>
                <w:sz w:val="18"/>
                <w:szCs w:val="18"/>
              </w:rPr>
              <w:t xml:space="preserve"> Lock męski - pozwala zmienić każdy standardowy port żeński w element systemu zamkniętego, w który można bezpiecznie wstrzykiwać lek strzykawką z punktu 1. System sygnalizacji akustycznej podczas podłączania strzykawki</w:t>
            </w:r>
          </w:p>
          <w:p w14:paraId="20CE18E0" w14:textId="77777777" w:rsidR="006249A4" w:rsidRPr="00574A7B" w:rsidRDefault="006249A4" w:rsidP="00896ECD">
            <w:pPr>
              <w:jc w:val="both"/>
              <w:rPr>
                <w:rFonts w:ascii="Arial" w:hAnsi="Arial" w:cs="Arial"/>
                <w:sz w:val="18"/>
                <w:szCs w:val="18"/>
              </w:rPr>
            </w:pPr>
            <w:r w:rsidRPr="00574A7B">
              <w:rPr>
                <w:rFonts w:ascii="Arial" w:hAnsi="Arial" w:cs="Arial"/>
                <w:sz w:val="18"/>
                <w:szCs w:val="18"/>
              </w:rPr>
              <w:t xml:space="preserve">Element ten musi być częścią systemu zamkniętego posiadającego kod ONB, wydanego przez FDA. Zgodnie z zaleceniami Polskiego Towarzystwa Farmaceutycznego („Standardy jakościowe w farmacji onkologicznej”) wpisanymi do Farmakopei Polskiej XI z roku 2017, apteka szpitalna jest zobowiązana do przygotowywania leków cytostatycznych z pierwszej grupy w </w:t>
            </w:r>
            <w:r w:rsidRPr="00574A7B">
              <w:rPr>
                <w:rFonts w:ascii="Arial" w:hAnsi="Arial" w:cs="Arial"/>
                <w:sz w:val="18"/>
                <w:szCs w:val="18"/>
              </w:rPr>
              <w:lastRenderedPageBreak/>
              <w:t>systemie w zamkniętym, gwarantującym czystość mikrobiologiczną leku"</w:t>
            </w:r>
          </w:p>
        </w:tc>
        <w:tc>
          <w:tcPr>
            <w:tcW w:w="565" w:type="dxa"/>
            <w:vAlign w:val="center"/>
          </w:tcPr>
          <w:p w14:paraId="1D9D06F8" w14:textId="77777777" w:rsidR="006249A4" w:rsidRPr="00574A7B" w:rsidRDefault="006249A4" w:rsidP="0083295A">
            <w:pPr>
              <w:jc w:val="center"/>
              <w:rPr>
                <w:rFonts w:ascii="Arial" w:hAnsi="Arial" w:cs="Arial"/>
                <w:sz w:val="18"/>
                <w:szCs w:val="18"/>
              </w:rPr>
            </w:pPr>
            <w:r w:rsidRPr="00574A7B">
              <w:rPr>
                <w:rFonts w:ascii="Arial" w:hAnsi="Arial" w:cs="Arial"/>
                <w:sz w:val="18"/>
                <w:szCs w:val="18"/>
              </w:rPr>
              <w:lastRenderedPageBreak/>
              <w:t>szt.</w:t>
            </w:r>
          </w:p>
        </w:tc>
        <w:tc>
          <w:tcPr>
            <w:tcW w:w="1071" w:type="dxa"/>
            <w:vAlign w:val="center"/>
          </w:tcPr>
          <w:p w14:paraId="2C211769" w14:textId="6F3C94DD" w:rsidR="006249A4" w:rsidRPr="00574A7B" w:rsidRDefault="00274947" w:rsidP="0083295A">
            <w:pPr>
              <w:jc w:val="center"/>
              <w:rPr>
                <w:rFonts w:ascii="Arial" w:hAnsi="Arial" w:cs="Arial"/>
                <w:sz w:val="18"/>
                <w:szCs w:val="18"/>
              </w:rPr>
            </w:pPr>
            <w:r>
              <w:rPr>
                <w:rFonts w:ascii="Arial" w:hAnsi="Arial" w:cs="Arial"/>
                <w:sz w:val="18"/>
                <w:szCs w:val="18"/>
              </w:rPr>
              <w:t>14 400</w:t>
            </w:r>
          </w:p>
        </w:tc>
        <w:tc>
          <w:tcPr>
            <w:tcW w:w="806" w:type="dxa"/>
            <w:vAlign w:val="center"/>
          </w:tcPr>
          <w:p w14:paraId="0C8BDD48" w14:textId="77777777" w:rsidR="006249A4" w:rsidRPr="00574A7B" w:rsidRDefault="006249A4" w:rsidP="0083295A">
            <w:pPr>
              <w:jc w:val="center"/>
              <w:rPr>
                <w:rFonts w:ascii="Arial" w:hAnsi="Arial" w:cs="Arial"/>
                <w:sz w:val="18"/>
                <w:szCs w:val="18"/>
              </w:rPr>
            </w:pPr>
          </w:p>
        </w:tc>
        <w:tc>
          <w:tcPr>
            <w:tcW w:w="1094" w:type="dxa"/>
            <w:vAlign w:val="center"/>
          </w:tcPr>
          <w:p w14:paraId="6CB4C73B" w14:textId="77777777" w:rsidR="006249A4" w:rsidRPr="00574A7B" w:rsidRDefault="006249A4" w:rsidP="0083295A">
            <w:pPr>
              <w:jc w:val="center"/>
              <w:rPr>
                <w:rFonts w:ascii="Arial" w:hAnsi="Arial" w:cs="Arial"/>
                <w:sz w:val="18"/>
                <w:szCs w:val="18"/>
              </w:rPr>
            </w:pPr>
          </w:p>
        </w:tc>
        <w:tc>
          <w:tcPr>
            <w:tcW w:w="655" w:type="dxa"/>
            <w:vAlign w:val="center"/>
          </w:tcPr>
          <w:p w14:paraId="6E4C057C" w14:textId="77777777" w:rsidR="006249A4" w:rsidRPr="00574A7B" w:rsidRDefault="006249A4" w:rsidP="0083295A">
            <w:pPr>
              <w:jc w:val="center"/>
              <w:rPr>
                <w:rFonts w:ascii="Arial" w:hAnsi="Arial" w:cs="Arial"/>
                <w:sz w:val="18"/>
                <w:szCs w:val="18"/>
              </w:rPr>
            </w:pPr>
          </w:p>
        </w:tc>
        <w:tc>
          <w:tcPr>
            <w:tcW w:w="1033" w:type="dxa"/>
            <w:vAlign w:val="center"/>
          </w:tcPr>
          <w:p w14:paraId="757B6B57" w14:textId="77777777" w:rsidR="006249A4" w:rsidRPr="00574A7B" w:rsidRDefault="006249A4" w:rsidP="0083295A">
            <w:pPr>
              <w:jc w:val="center"/>
              <w:rPr>
                <w:rFonts w:ascii="Arial" w:hAnsi="Arial" w:cs="Arial"/>
                <w:sz w:val="18"/>
                <w:szCs w:val="18"/>
              </w:rPr>
            </w:pPr>
          </w:p>
        </w:tc>
        <w:tc>
          <w:tcPr>
            <w:tcW w:w="1254" w:type="dxa"/>
            <w:vAlign w:val="center"/>
          </w:tcPr>
          <w:p w14:paraId="1AD1EE35" w14:textId="77777777" w:rsidR="006249A4" w:rsidRPr="00574A7B" w:rsidRDefault="006249A4" w:rsidP="0083295A">
            <w:pPr>
              <w:jc w:val="center"/>
              <w:rPr>
                <w:rFonts w:ascii="Arial" w:hAnsi="Arial" w:cs="Arial"/>
                <w:sz w:val="18"/>
                <w:szCs w:val="18"/>
              </w:rPr>
            </w:pPr>
          </w:p>
        </w:tc>
        <w:tc>
          <w:tcPr>
            <w:tcW w:w="1383" w:type="dxa"/>
            <w:vAlign w:val="center"/>
          </w:tcPr>
          <w:p w14:paraId="02AC15A3" w14:textId="77777777" w:rsidR="006249A4" w:rsidRPr="00574A7B" w:rsidRDefault="006249A4" w:rsidP="0083295A">
            <w:pPr>
              <w:jc w:val="center"/>
              <w:rPr>
                <w:rFonts w:ascii="Arial" w:hAnsi="Arial" w:cs="Arial"/>
                <w:sz w:val="18"/>
                <w:szCs w:val="18"/>
              </w:rPr>
            </w:pPr>
          </w:p>
        </w:tc>
        <w:tc>
          <w:tcPr>
            <w:tcW w:w="1332" w:type="dxa"/>
            <w:vAlign w:val="center"/>
          </w:tcPr>
          <w:p w14:paraId="1EC6D267" w14:textId="77777777" w:rsidR="006249A4" w:rsidRPr="00574A7B" w:rsidRDefault="006249A4" w:rsidP="0083295A">
            <w:pPr>
              <w:jc w:val="center"/>
              <w:rPr>
                <w:rFonts w:ascii="Arial" w:hAnsi="Arial" w:cs="Arial"/>
                <w:sz w:val="18"/>
                <w:szCs w:val="18"/>
              </w:rPr>
            </w:pPr>
          </w:p>
        </w:tc>
        <w:tc>
          <w:tcPr>
            <w:tcW w:w="1428" w:type="dxa"/>
          </w:tcPr>
          <w:p w14:paraId="3EE181FC" w14:textId="77777777" w:rsidR="006249A4" w:rsidRPr="00574A7B" w:rsidRDefault="006249A4" w:rsidP="0083295A">
            <w:pPr>
              <w:jc w:val="center"/>
              <w:rPr>
                <w:rFonts w:ascii="Arial" w:hAnsi="Arial" w:cs="Arial"/>
                <w:sz w:val="18"/>
                <w:szCs w:val="18"/>
              </w:rPr>
            </w:pPr>
          </w:p>
        </w:tc>
      </w:tr>
      <w:tr w:rsidR="00274947" w:rsidRPr="00D67D88" w14:paraId="36C9B4FA" w14:textId="77777777" w:rsidTr="001B1FE4">
        <w:tc>
          <w:tcPr>
            <w:tcW w:w="552" w:type="dxa"/>
            <w:vAlign w:val="center"/>
          </w:tcPr>
          <w:p w14:paraId="0F51397E" w14:textId="7330A8D1" w:rsidR="00274947" w:rsidRPr="00574A7B" w:rsidRDefault="00274947" w:rsidP="0083295A">
            <w:pPr>
              <w:jc w:val="center"/>
              <w:rPr>
                <w:rFonts w:ascii="Arial" w:hAnsi="Arial" w:cs="Arial"/>
                <w:sz w:val="18"/>
                <w:szCs w:val="18"/>
              </w:rPr>
            </w:pPr>
            <w:r>
              <w:rPr>
                <w:rFonts w:ascii="Arial" w:hAnsi="Arial" w:cs="Arial"/>
                <w:sz w:val="18"/>
                <w:szCs w:val="18"/>
              </w:rPr>
              <w:t>5</w:t>
            </w:r>
          </w:p>
        </w:tc>
        <w:tc>
          <w:tcPr>
            <w:tcW w:w="3483" w:type="dxa"/>
            <w:vAlign w:val="center"/>
          </w:tcPr>
          <w:p w14:paraId="4BAD6EE0" w14:textId="77777777" w:rsidR="00274947" w:rsidRPr="00274947" w:rsidRDefault="00274947" w:rsidP="00274947">
            <w:pPr>
              <w:jc w:val="both"/>
              <w:rPr>
                <w:rFonts w:ascii="Arial" w:hAnsi="Arial" w:cs="Arial"/>
                <w:sz w:val="18"/>
                <w:szCs w:val="18"/>
              </w:rPr>
            </w:pPr>
            <w:r w:rsidRPr="00274947">
              <w:rPr>
                <w:rFonts w:ascii="Arial" w:hAnsi="Arial" w:cs="Arial"/>
                <w:sz w:val="18"/>
                <w:szCs w:val="18"/>
              </w:rPr>
              <w:t xml:space="preserve">Korek do strzykawki z konektorem opisanej w pkt-1 </w:t>
            </w:r>
          </w:p>
          <w:p w14:paraId="3A174CCC" w14:textId="578356A6" w:rsidR="00274947" w:rsidRPr="00574A7B" w:rsidRDefault="00274947" w:rsidP="00274947">
            <w:pPr>
              <w:jc w:val="both"/>
              <w:rPr>
                <w:rFonts w:ascii="Arial" w:hAnsi="Arial" w:cs="Arial"/>
                <w:sz w:val="18"/>
                <w:szCs w:val="18"/>
              </w:rPr>
            </w:pPr>
            <w:r w:rsidRPr="00274947">
              <w:rPr>
                <w:rFonts w:ascii="Arial" w:hAnsi="Arial" w:cs="Arial"/>
                <w:sz w:val="18"/>
                <w:szCs w:val="18"/>
              </w:rPr>
              <w:t>Element ten musi być częścią systemu zamkniętego posiadającego kod ONB, wydanego przez FDA. Zgodnie z zaleceniami  Polskiego Towarzystwa Farmaceutycznego.</w:t>
            </w:r>
          </w:p>
        </w:tc>
        <w:tc>
          <w:tcPr>
            <w:tcW w:w="565" w:type="dxa"/>
            <w:vAlign w:val="center"/>
          </w:tcPr>
          <w:p w14:paraId="2AEA0687" w14:textId="12FDED16" w:rsidR="00274947" w:rsidRPr="00574A7B" w:rsidRDefault="00274947" w:rsidP="0083295A">
            <w:pPr>
              <w:jc w:val="center"/>
              <w:rPr>
                <w:rFonts w:ascii="Arial" w:hAnsi="Arial" w:cs="Arial"/>
                <w:sz w:val="18"/>
                <w:szCs w:val="18"/>
              </w:rPr>
            </w:pPr>
            <w:proofErr w:type="spellStart"/>
            <w:r>
              <w:rPr>
                <w:rFonts w:ascii="Arial" w:hAnsi="Arial" w:cs="Arial"/>
                <w:sz w:val="18"/>
                <w:szCs w:val="18"/>
              </w:rPr>
              <w:t>szt</w:t>
            </w:r>
            <w:proofErr w:type="spellEnd"/>
          </w:p>
        </w:tc>
        <w:tc>
          <w:tcPr>
            <w:tcW w:w="1071" w:type="dxa"/>
            <w:vAlign w:val="center"/>
          </w:tcPr>
          <w:p w14:paraId="6F092967" w14:textId="5BA5BE85" w:rsidR="00274947" w:rsidRDefault="00274947" w:rsidP="0083295A">
            <w:pPr>
              <w:jc w:val="center"/>
              <w:rPr>
                <w:rFonts w:ascii="Arial" w:hAnsi="Arial" w:cs="Arial"/>
                <w:sz w:val="18"/>
                <w:szCs w:val="18"/>
              </w:rPr>
            </w:pPr>
            <w:r>
              <w:rPr>
                <w:rFonts w:ascii="Arial" w:hAnsi="Arial" w:cs="Arial"/>
                <w:sz w:val="18"/>
                <w:szCs w:val="18"/>
              </w:rPr>
              <w:t>1 800</w:t>
            </w:r>
          </w:p>
        </w:tc>
        <w:tc>
          <w:tcPr>
            <w:tcW w:w="806" w:type="dxa"/>
            <w:vAlign w:val="center"/>
          </w:tcPr>
          <w:p w14:paraId="4D8655BE" w14:textId="77777777" w:rsidR="00274947" w:rsidRPr="00574A7B" w:rsidRDefault="00274947" w:rsidP="0083295A">
            <w:pPr>
              <w:jc w:val="center"/>
              <w:rPr>
                <w:rFonts w:ascii="Arial" w:hAnsi="Arial" w:cs="Arial"/>
                <w:sz w:val="18"/>
                <w:szCs w:val="18"/>
              </w:rPr>
            </w:pPr>
          </w:p>
        </w:tc>
        <w:tc>
          <w:tcPr>
            <w:tcW w:w="1094" w:type="dxa"/>
            <w:vAlign w:val="center"/>
          </w:tcPr>
          <w:p w14:paraId="359447A5" w14:textId="77777777" w:rsidR="00274947" w:rsidRPr="00574A7B" w:rsidRDefault="00274947" w:rsidP="0083295A">
            <w:pPr>
              <w:jc w:val="center"/>
              <w:rPr>
                <w:rFonts w:ascii="Arial" w:hAnsi="Arial" w:cs="Arial"/>
                <w:sz w:val="18"/>
                <w:szCs w:val="18"/>
              </w:rPr>
            </w:pPr>
          </w:p>
        </w:tc>
        <w:tc>
          <w:tcPr>
            <w:tcW w:w="655" w:type="dxa"/>
            <w:vAlign w:val="center"/>
          </w:tcPr>
          <w:p w14:paraId="148D54D1" w14:textId="77777777" w:rsidR="00274947" w:rsidRPr="00574A7B" w:rsidRDefault="00274947" w:rsidP="0083295A">
            <w:pPr>
              <w:jc w:val="center"/>
              <w:rPr>
                <w:rFonts w:ascii="Arial" w:hAnsi="Arial" w:cs="Arial"/>
                <w:sz w:val="18"/>
                <w:szCs w:val="18"/>
              </w:rPr>
            </w:pPr>
          </w:p>
        </w:tc>
        <w:tc>
          <w:tcPr>
            <w:tcW w:w="1033" w:type="dxa"/>
            <w:vAlign w:val="center"/>
          </w:tcPr>
          <w:p w14:paraId="0CFBA188" w14:textId="77777777" w:rsidR="00274947" w:rsidRPr="00574A7B" w:rsidRDefault="00274947" w:rsidP="0083295A">
            <w:pPr>
              <w:jc w:val="center"/>
              <w:rPr>
                <w:rFonts w:ascii="Arial" w:hAnsi="Arial" w:cs="Arial"/>
                <w:sz w:val="18"/>
                <w:szCs w:val="18"/>
              </w:rPr>
            </w:pPr>
          </w:p>
        </w:tc>
        <w:tc>
          <w:tcPr>
            <w:tcW w:w="1254" w:type="dxa"/>
            <w:tcBorders>
              <w:bottom w:val="single" w:sz="4" w:space="0" w:color="auto"/>
            </w:tcBorders>
            <w:vAlign w:val="center"/>
          </w:tcPr>
          <w:p w14:paraId="2C709C73" w14:textId="77777777" w:rsidR="00274947" w:rsidRPr="00574A7B" w:rsidRDefault="00274947" w:rsidP="0083295A">
            <w:pPr>
              <w:jc w:val="center"/>
              <w:rPr>
                <w:rFonts w:ascii="Arial" w:hAnsi="Arial" w:cs="Arial"/>
                <w:sz w:val="18"/>
                <w:szCs w:val="18"/>
              </w:rPr>
            </w:pPr>
          </w:p>
        </w:tc>
        <w:tc>
          <w:tcPr>
            <w:tcW w:w="1383" w:type="dxa"/>
            <w:tcBorders>
              <w:bottom w:val="single" w:sz="4" w:space="0" w:color="auto"/>
            </w:tcBorders>
            <w:vAlign w:val="center"/>
          </w:tcPr>
          <w:p w14:paraId="772EAA89" w14:textId="77777777" w:rsidR="00274947" w:rsidRPr="00574A7B" w:rsidRDefault="00274947" w:rsidP="0083295A">
            <w:pPr>
              <w:jc w:val="center"/>
              <w:rPr>
                <w:rFonts w:ascii="Arial" w:hAnsi="Arial" w:cs="Arial"/>
                <w:sz w:val="18"/>
                <w:szCs w:val="18"/>
              </w:rPr>
            </w:pPr>
          </w:p>
        </w:tc>
        <w:tc>
          <w:tcPr>
            <w:tcW w:w="1332" w:type="dxa"/>
            <w:tcBorders>
              <w:bottom w:val="single" w:sz="4" w:space="0" w:color="auto"/>
            </w:tcBorders>
            <w:vAlign w:val="center"/>
          </w:tcPr>
          <w:p w14:paraId="545143E7" w14:textId="77777777" w:rsidR="00274947" w:rsidRPr="00574A7B" w:rsidRDefault="00274947" w:rsidP="0083295A">
            <w:pPr>
              <w:jc w:val="center"/>
              <w:rPr>
                <w:rFonts w:ascii="Arial" w:hAnsi="Arial" w:cs="Arial"/>
                <w:sz w:val="18"/>
                <w:szCs w:val="18"/>
              </w:rPr>
            </w:pPr>
          </w:p>
        </w:tc>
        <w:tc>
          <w:tcPr>
            <w:tcW w:w="1428" w:type="dxa"/>
            <w:tcBorders>
              <w:bottom w:val="single" w:sz="4" w:space="0" w:color="auto"/>
            </w:tcBorders>
          </w:tcPr>
          <w:p w14:paraId="4CA6D1C1" w14:textId="77777777" w:rsidR="00274947" w:rsidRPr="00574A7B" w:rsidRDefault="00274947" w:rsidP="0083295A">
            <w:pPr>
              <w:jc w:val="center"/>
              <w:rPr>
                <w:rFonts w:ascii="Arial" w:hAnsi="Arial" w:cs="Arial"/>
                <w:sz w:val="18"/>
                <w:szCs w:val="18"/>
              </w:rPr>
            </w:pPr>
          </w:p>
        </w:tc>
      </w:tr>
      <w:tr w:rsidR="00274947" w:rsidRPr="00D67D88" w14:paraId="58C2C34A" w14:textId="77777777" w:rsidTr="001B1FE4">
        <w:tc>
          <w:tcPr>
            <w:tcW w:w="552" w:type="dxa"/>
            <w:vAlign w:val="center"/>
          </w:tcPr>
          <w:p w14:paraId="6F8C524C" w14:textId="42CAD4E9" w:rsidR="00274947" w:rsidRDefault="00274947" w:rsidP="0083295A">
            <w:pPr>
              <w:jc w:val="center"/>
              <w:rPr>
                <w:rFonts w:ascii="Arial" w:hAnsi="Arial" w:cs="Arial"/>
                <w:sz w:val="18"/>
                <w:szCs w:val="18"/>
              </w:rPr>
            </w:pPr>
            <w:r>
              <w:rPr>
                <w:rFonts w:ascii="Arial" w:hAnsi="Arial" w:cs="Arial"/>
                <w:sz w:val="18"/>
                <w:szCs w:val="18"/>
              </w:rPr>
              <w:t>6</w:t>
            </w:r>
          </w:p>
        </w:tc>
        <w:tc>
          <w:tcPr>
            <w:tcW w:w="3483" w:type="dxa"/>
            <w:vAlign w:val="center"/>
          </w:tcPr>
          <w:p w14:paraId="2FF23903" w14:textId="77777777" w:rsidR="00274947" w:rsidRPr="00274947" w:rsidRDefault="00274947" w:rsidP="00274947">
            <w:pPr>
              <w:jc w:val="both"/>
              <w:rPr>
                <w:rFonts w:ascii="Arial" w:hAnsi="Arial" w:cs="Arial"/>
                <w:sz w:val="18"/>
                <w:szCs w:val="18"/>
              </w:rPr>
            </w:pPr>
            <w:r w:rsidRPr="00274947">
              <w:rPr>
                <w:rFonts w:ascii="Arial" w:hAnsi="Arial" w:cs="Arial"/>
                <w:sz w:val="18"/>
                <w:szCs w:val="18"/>
              </w:rPr>
              <w:t xml:space="preserve">Dren kolcowy bez komory kroplowej - długość 40 cm; umożliwia </w:t>
            </w:r>
            <w:proofErr w:type="spellStart"/>
            <w:r w:rsidRPr="00274947">
              <w:rPr>
                <w:rFonts w:ascii="Arial" w:hAnsi="Arial" w:cs="Arial"/>
                <w:sz w:val="18"/>
                <w:szCs w:val="18"/>
              </w:rPr>
              <w:t>dostrzykiwanie</w:t>
            </w:r>
            <w:proofErr w:type="spellEnd"/>
            <w:r w:rsidRPr="00274947">
              <w:rPr>
                <w:rFonts w:ascii="Arial" w:hAnsi="Arial" w:cs="Arial"/>
                <w:sz w:val="18"/>
                <w:szCs w:val="18"/>
              </w:rPr>
              <w:t xml:space="preserve"> leków przy pomocy wbudowanego konektora  lub konektora połączonego z strzykawką  w sposób zamknięty i szczelny. Na drenie znajduje się klips.</w:t>
            </w:r>
          </w:p>
          <w:p w14:paraId="753E2AA9" w14:textId="7A81E515" w:rsidR="00274947" w:rsidRPr="00574A7B" w:rsidRDefault="00274947" w:rsidP="00274947">
            <w:pPr>
              <w:jc w:val="both"/>
              <w:rPr>
                <w:rFonts w:ascii="Arial" w:hAnsi="Arial" w:cs="Arial"/>
                <w:sz w:val="18"/>
                <w:szCs w:val="18"/>
              </w:rPr>
            </w:pPr>
            <w:r w:rsidRPr="00274947">
              <w:rPr>
                <w:rFonts w:ascii="Arial" w:hAnsi="Arial" w:cs="Arial"/>
                <w:sz w:val="18"/>
                <w:szCs w:val="18"/>
              </w:rPr>
              <w:t>Element ten musi być częścią systemu zamkniętego posiadającego kod ONB, wydanego przez FDA. Zgodnie z zaleceniami  Polskiego Towarzystwa Farmaceutycznego.</w:t>
            </w:r>
          </w:p>
        </w:tc>
        <w:tc>
          <w:tcPr>
            <w:tcW w:w="565" w:type="dxa"/>
            <w:vAlign w:val="center"/>
          </w:tcPr>
          <w:p w14:paraId="6CF79BBD" w14:textId="540F939E" w:rsidR="00274947" w:rsidRPr="00574A7B" w:rsidRDefault="00274947" w:rsidP="0083295A">
            <w:pPr>
              <w:jc w:val="center"/>
              <w:rPr>
                <w:rFonts w:ascii="Arial" w:hAnsi="Arial" w:cs="Arial"/>
                <w:sz w:val="18"/>
                <w:szCs w:val="18"/>
              </w:rPr>
            </w:pPr>
            <w:proofErr w:type="spellStart"/>
            <w:r>
              <w:rPr>
                <w:rFonts w:ascii="Arial" w:hAnsi="Arial" w:cs="Arial"/>
                <w:sz w:val="18"/>
                <w:szCs w:val="18"/>
              </w:rPr>
              <w:t>szt</w:t>
            </w:r>
            <w:proofErr w:type="spellEnd"/>
          </w:p>
        </w:tc>
        <w:tc>
          <w:tcPr>
            <w:tcW w:w="1071" w:type="dxa"/>
            <w:vAlign w:val="center"/>
          </w:tcPr>
          <w:p w14:paraId="721E95B9" w14:textId="09439256" w:rsidR="00274947" w:rsidRDefault="00274947" w:rsidP="0083295A">
            <w:pPr>
              <w:jc w:val="center"/>
              <w:rPr>
                <w:rFonts w:ascii="Arial" w:hAnsi="Arial" w:cs="Arial"/>
                <w:sz w:val="18"/>
                <w:szCs w:val="18"/>
              </w:rPr>
            </w:pPr>
            <w:r>
              <w:rPr>
                <w:rFonts w:ascii="Arial" w:hAnsi="Arial" w:cs="Arial"/>
                <w:sz w:val="18"/>
                <w:szCs w:val="18"/>
              </w:rPr>
              <w:t>2 500</w:t>
            </w:r>
          </w:p>
        </w:tc>
        <w:tc>
          <w:tcPr>
            <w:tcW w:w="806" w:type="dxa"/>
            <w:vAlign w:val="center"/>
          </w:tcPr>
          <w:p w14:paraId="1A62C1FC" w14:textId="77777777" w:rsidR="00274947" w:rsidRPr="00574A7B" w:rsidRDefault="00274947" w:rsidP="0083295A">
            <w:pPr>
              <w:jc w:val="center"/>
              <w:rPr>
                <w:rFonts w:ascii="Arial" w:hAnsi="Arial" w:cs="Arial"/>
                <w:sz w:val="18"/>
                <w:szCs w:val="18"/>
              </w:rPr>
            </w:pPr>
          </w:p>
        </w:tc>
        <w:tc>
          <w:tcPr>
            <w:tcW w:w="1094" w:type="dxa"/>
            <w:vAlign w:val="center"/>
          </w:tcPr>
          <w:p w14:paraId="59B8AA0D" w14:textId="77777777" w:rsidR="00274947" w:rsidRPr="00574A7B" w:rsidRDefault="00274947" w:rsidP="0083295A">
            <w:pPr>
              <w:jc w:val="center"/>
              <w:rPr>
                <w:rFonts w:ascii="Arial" w:hAnsi="Arial" w:cs="Arial"/>
                <w:sz w:val="18"/>
                <w:szCs w:val="18"/>
              </w:rPr>
            </w:pPr>
          </w:p>
        </w:tc>
        <w:tc>
          <w:tcPr>
            <w:tcW w:w="655" w:type="dxa"/>
            <w:vAlign w:val="center"/>
          </w:tcPr>
          <w:p w14:paraId="1C6095D5" w14:textId="77777777" w:rsidR="00274947" w:rsidRPr="00574A7B" w:rsidRDefault="00274947" w:rsidP="0083295A">
            <w:pPr>
              <w:jc w:val="center"/>
              <w:rPr>
                <w:rFonts w:ascii="Arial" w:hAnsi="Arial" w:cs="Arial"/>
                <w:sz w:val="18"/>
                <w:szCs w:val="18"/>
              </w:rPr>
            </w:pPr>
          </w:p>
        </w:tc>
        <w:tc>
          <w:tcPr>
            <w:tcW w:w="1033" w:type="dxa"/>
            <w:tcBorders>
              <w:bottom w:val="single" w:sz="4" w:space="0" w:color="auto"/>
            </w:tcBorders>
            <w:vAlign w:val="center"/>
          </w:tcPr>
          <w:p w14:paraId="4060CF71" w14:textId="77777777" w:rsidR="00274947" w:rsidRPr="00574A7B" w:rsidRDefault="00274947" w:rsidP="0083295A">
            <w:pPr>
              <w:jc w:val="center"/>
              <w:rPr>
                <w:rFonts w:ascii="Arial" w:hAnsi="Arial" w:cs="Arial"/>
                <w:sz w:val="18"/>
                <w:szCs w:val="18"/>
              </w:rPr>
            </w:pPr>
          </w:p>
        </w:tc>
        <w:tc>
          <w:tcPr>
            <w:tcW w:w="1254" w:type="dxa"/>
            <w:tcBorders>
              <w:bottom w:val="single" w:sz="4" w:space="0" w:color="auto"/>
            </w:tcBorders>
            <w:vAlign w:val="center"/>
          </w:tcPr>
          <w:p w14:paraId="5D02EB54" w14:textId="77777777" w:rsidR="00274947" w:rsidRPr="00574A7B" w:rsidRDefault="00274947" w:rsidP="0083295A">
            <w:pPr>
              <w:jc w:val="center"/>
              <w:rPr>
                <w:rFonts w:ascii="Arial" w:hAnsi="Arial" w:cs="Arial"/>
                <w:sz w:val="18"/>
                <w:szCs w:val="18"/>
              </w:rPr>
            </w:pPr>
          </w:p>
        </w:tc>
        <w:tc>
          <w:tcPr>
            <w:tcW w:w="1383" w:type="dxa"/>
            <w:tcBorders>
              <w:bottom w:val="single" w:sz="4" w:space="0" w:color="auto"/>
            </w:tcBorders>
            <w:vAlign w:val="center"/>
          </w:tcPr>
          <w:p w14:paraId="540AE815" w14:textId="77777777" w:rsidR="00274947" w:rsidRPr="00574A7B" w:rsidRDefault="00274947" w:rsidP="0083295A">
            <w:pPr>
              <w:jc w:val="center"/>
              <w:rPr>
                <w:rFonts w:ascii="Arial" w:hAnsi="Arial" w:cs="Arial"/>
                <w:sz w:val="18"/>
                <w:szCs w:val="18"/>
              </w:rPr>
            </w:pPr>
          </w:p>
        </w:tc>
        <w:tc>
          <w:tcPr>
            <w:tcW w:w="1332" w:type="dxa"/>
            <w:tcBorders>
              <w:bottom w:val="single" w:sz="4" w:space="0" w:color="auto"/>
            </w:tcBorders>
            <w:vAlign w:val="center"/>
          </w:tcPr>
          <w:p w14:paraId="41763D0E" w14:textId="77777777" w:rsidR="00274947" w:rsidRPr="00574A7B" w:rsidRDefault="00274947" w:rsidP="0083295A">
            <w:pPr>
              <w:jc w:val="center"/>
              <w:rPr>
                <w:rFonts w:ascii="Arial" w:hAnsi="Arial" w:cs="Arial"/>
                <w:sz w:val="18"/>
                <w:szCs w:val="18"/>
              </w:rPr>
            </w:pPr>
          </w:p>
        </w:tc>
        <w:tc>
          <w:tcPr>
            <w:tcW w:w="1428" w:type="dxa"/>
            <w:tcBorders>
              <w:bottom w:val="single" w:sz="4" w:space="0" w:color="auto"/>
            </w:tcBorders>
          </w:tcPr>
          <w:p w14:paraId="70110A3D" w14:textId="77777777" w:rsidR="00274947" w:rsidRPr="00574A7B" w:rsidRDefault="00274947" w:rsidP="0083295A">
            <w:pPr>
              <w:jc w:val="center"/>
              <w:rPr>
                <w:rFonts w:ascii="Arial" w:hAnsi="Arial" w:cs="Arial"/>
                <w:sz w:val="18"/>
                <w:szCs w:val="18"/>
              </w:rPr>
            </w:pPr>
          </w:p>
        </w:tc>
      </w:tr>
      <w:tr w:rsidR="001B1FE4" w:rsidRPr="00D67D88" w14:paraId="72D94A1D" w14:textId="77777777" w:rsidTr="001B1FE4">
        <w:tc>
          <w:tcPr>
            <w:tcW w:w="6477" w:type="dxa"/>
            <w:gridSpan w:val="5"/>
            <w:vAlign w:val="center"/>
          </w:tcPr>
          <w:p w14:paraId="54EBB177" w14:textId="2E02B228" w:rsidR="001B1FE4" w:rsidRPr="001B1FE4" w:rsidRDefault="001B1FE4" w:rsidP="001B1FE4">
            <w:pPr>
              <w:jc w:val="right"/>
              <w:rPr>
                <w:rFonts w:ascii="Arial" w:hAnsi="Arial" w:cs="Arial"/>
                <w:b/>
                <w:bCs/>
                <w:sz w:val="18"/>
                <w:szCs w:val="18"/>
              </w:rPr>
            </w:pPr>
            <w:r w:rsidRPr="001B1FE4">
              <w:rPr>
                <w:rFonts w:ascii="Arial" w:hAnsi="Arial" w:cs="Arial"/>
                <w:b/>
                <w:bCs/>
                <w:sz w:val="18"/>
                <w:szCs w:val="18"/>
              </w:rPr>
              <w:t>RAZEM</w:t>
            </w:r>
          </w:p>
        </w:tc>
        <w:tc>
          <w:tcPr>
            <w:tcW w:w="1094" w:type="dxa"/>
            <w:vAlign w:val="center"/>
          </w:tcPr>
          <w:p w14:paraId="710400B6" w14:textId="77777777" w:rsidR="001B1FE4" w:rsidRPr="00574A7B" w:rsidRDefault="001B1FE4" w:rsidP="0083295A">
            <w:pPr>
              <w:jc w:val="center"/>
              <w:rPr>
                <w:rFonts w:ascii="Arial" w:hAnsi="Arial" w:cs="Arial"/>
                <w:sz w:val="18"/>
                <w:szCs w:val="18"/>
              </w:rPr>
            </w:pPr>
          </w:p>
        </w:tc>
        <w:tc>
          <w:tcPr>
            <w:tcW w:w="655" w:type="dxa"/>
            <w:vAlign w:val="center"/>
          </w:tcPr>
          <w:p w14:paraId="419C4831" w14:textId="77777777" w:rsidR="001B1FE4" w:rsidRPr="00574A7B" w:rsidRDefault="001B1FE4" w:rsidP="0083295A">
            <w:pPr>
              <w:jc w:val="center"/>
              <w:rPr>
                <w:rFonts w:ascii="Arial" w:hAnsi="Arial" w:cs="Arial"/>
                <w:sz w:val="18"/>
                <w:szCs w:val="18"/>
              </w:rPr>
            </w:pPr>
          </w:p>
        </w:tc>
        <w:tc>
          <w:tcPr>
            <w:tcW w:w="1033" w:type="dxa"/>
            <w:tcBorders>
              <w:right w:val="single" w:sz="4" w:space="0" w:color="auto"/>
            </w:tcBorders>
            <w:vAlign w:val="center"/>
          </w:tcPr>
          <w:p w14:paraId="238A663B" w14:textId="77777777" w:rsidR="001B1FE4" w:rsidRPr="00574A7B" w:rsidRDefault="001B1FE4" w:rsidP="0083295A">
            <w:pPr>
              <w:jc w:val="center"/>
              <w:rPr>
                <w:rFonts w:ascii="Arial" w:hAnsi="Arial" w:cs="Arial"/>
                <w:sz w:val="18"/>
                <w:szCs w:val="18"/>
              </w:rPr>
            </w:pPr>
          </w:p>
        </w:tc>
        <w:tc>
          <w:tcPr>
            <w:tcW w:w="1254" w:type="dxa"/>
            <w:tcBorders>
              <w:top w:val="single" w:sz="4" w:space="0" w:color="auto"/>
              <w:left w:val="single" w:sz="4" w:space="0" w:color="auto"/>
              <w:bottom w:val="nil"/>
              <w:right w:val="nil"/>
            </w:tcBorders>
            <w:vAlign w:val="center"/>
          </w:tcPr>
          <w:p w14:paraId="0F80A487" w14:textId="77777777" w:rsidR="001B1FE4" w:rsidRPr="00574A7B" w:rsidRDefault="001B1FE4" w:rsidP="0083295A">
            <w:pPr>
              <w:jc w:val="center"/>
              <w:rPr>
                <w:rFonts w:ascii="Arial" w:hAnsi="Arial" w:cs="Arial"/>
                <w:sz w:val="18"/>
                <w:szCs w:val="18"/>
              </w:rPr>
            </w:pPr>
          </w:p>
        </w:tc>
        <w:tc>
          <w:tcPr>
            <w:tcW w:w="1383" w:type="dxa"/>
            <w:tcBorders>
              <w:top w:val="single" w:sz="4" w:space="0" w:color="auto"/>
              <w:left w:val="nil"/>
              <w:bottom w:val="nil"/>
              <w:right w:val="nil"/>
            </w:tcBorders>
            <w:vAlign w:val="center"/>
          </w:tcPr>
          <w:p w14:paraId="55348045" w14:textId="77777777" w:rsidR="001B1FE4" w:rsidRPr="00574A7B" w:rsidRDefault="001B1FE4" w:rsidP="0083295A">
            <w:pPr>
              <w:jc w:val="center"/>
              <w:rPr>
                <w:rFonts w:ascii="Arial" w:hAnsi="Arial" w:cs="Arial"/>
                <w:sz w:val="18"/>
                <w:szCs w:val="18"/>
              </w:rPr>
            </w:pPr>
          </w:p>
        </w:tc>
        <w:tc>
          <w:tcPr>
            <w:tcW w:w="1332" w:type="dxa"/>
            <w:tcBorders>
              <w:top w:val="single" w:sz="4" w:space="0" w:color="auto"/>
              <w:left w:val="nil"/>
              <w:bottom w:val="nil"/>
              <w:right w:val="nil"/>
            </w:tcBorders>
            <w:vAlign w:val="center"/>
          </w:tcPr>
          <w:p w14:paraId="5A29BDDE" w14:textId="77777777" w:rsidR="001B1FE4" w:rsidRPr="00574A7B" w:rsidRDefault="001B1FE4" w:rsidP="0083295A">
            <w:pPr>
              <w:jc w:val="center"/>
              <w:rPr>
                <w:rFonts w:ascii="Arial" w:hAnsi="Arial" w:cs="Arial"/>
                <w:sz w:val="18"/>
                <w:szCs w:val="18"/>
              </w:rPr>
            </w:pPr>
          </w:p>
        </w:tc>
        <w:tc>
          <w:tcPr>
            <w:tcW w:w="1428" w:type="dxa"/>
            <w:tcBorders>
              <w:top w:val="single" w:sz="4" w:space="0" w:color="auto"/>
              <w:left w:val="nil"/>
              <w:bottom w:val="nil"/>
              <w:right w:val="nil"/>
            </w:tcBorders>
          </w:tcPr>
          <w:p w14:paraId="0E65CF95" w14:textId="77777777" w:rsidR="001B1FE4" w:rsidRPr="00574A7B" w:rsidRDefault="001B1FE4" w:rsidP="0083295A">
            <w:pPr>
              <w:jc w:val="center"/>
              <w:rPr>
                <w:rFonts w:ascii="Arial" w:hAnsi="Arial" w:cs="Arial"/>
                <w:sz w:val="18"/>
                <w:szCs w:val="18"/>
              </w:rPr>
            </w:pPr>
          </w:p>
        </w:tc>
      </w:tr>
    </w:tbl>
    <w:p w14:paraId="57785A0A" w14:textId="77777777" w:rsidR="00274947" w:rsidRDefault="00274947">
      <w:pPr>
        <w:rPr>
          <w:rFonts w:ascii="Arial" w:hAnsi="Arial" w:cs="Arial"/>
          <w:b/>
          <w:color w:val="0000FF"/>
          <w:sz w:val="20"/>
          <w:szCs w:val="20"/>
          <w:u w:val="single"/>
        </w:rPr>
      </w:pPr>
    </w:p>
    <w:p w14:paraId="5405E0D1" w14:textId="77777777" w:rsidR="00A60760" w:rsidRDefault="00A60760" w:rsidP="00A60760">
      <w:pPr>
        <w:rPr>
          <w:rFonts w:ascii="Arial" w:hAnsi="Arial" w:cs="Arial"/>
          <w:sz w:val="20"/>
          <w:szCs w:val="20"/>
        </w:rPr>
      </w:pPr>
      <w:r w:rsidRPr="00CA2893">
        <w:rPr>
          <w:rFonts w:ascii="Arial" w:hAnsi="Arial" w:cs="Arial"/>
          <w:sz w:val="20"/>
          <w:szCs w:val="20"/>
        </w:rPr>
        <w:t>W tabeli w Formularzu asortymentowo-cenowym należy wypełnić wszystkie kolumny. Jeżeli zaoferowany produkt nie posiada numeru katalogowego lub własnej nazwy handlowej, klasy wyrobu medycznego  należy to wskazać w odpowiednim miejscu tabeli poprzez wpisanie np. „nie posiada”/ "nie dotyczy"  Pozostawienie pustego pola będzie oznaczało, że Wykonawca nie podał wymaganych danych, a oferta będzie podlegała odrzuceniu</w:t>
      </w:r>
    </w:p>
    <w:p w14:paraId="008E83D4" w14:textId="77777777" w:rsidR="00A60760" w:rsidRDefault="00A60760" w:rsidP="00A60760">
      <w:pPr>
        <w:rPr>
          <w:rFonts w:ascii="Arial" w:hAnsi="Arial" w:cs="Arial"/>
          <w:sz w:val="20"/>
          <w:szCs w:val="20"/>
        </w:rPr>
      </w:pPr>
    </w:p>
    <w:p w14:paraId="7663FD95" w14:textId="77777777" w:rsidR="00A60760" w:rsidRPr="00D67D88" w:rsidRDefault="00A60760" w:rsidP="00A60760">
      <w:pPr>
        <w:rPr>
          <w:rFonts w:ascii="Arial" w:hAnsi="Arial" w:cs="Arial"/>
          <w:b/>
          <w:color w:val="0000FF"/>
          <w:sz w:val="20"/>
          <w:szCs w:val="20"/>
          <w:u w:val="single"/>
        </w:rPr>
      </w:pPr>
      <w:r w:rsidRPr="00D67D88">
        <w:rPr>
          <w:rFonts w:ascii="Arial" w:hAnsi="Arial" w:cs="Arial"/>
          <w:b/>
          <w:color w:val="0000FF"/>
          <w:sz w:val="20"/>
          <w:szCs w:val="20"/>
          <w:u w:val="single"/>
        </w:rPr>
        <w:t>UWAGA: Dokument podpisać kwalifikowanym podpisem elektronicznym</w:t>
      </w:r>
    </w:p>
    <w:p w14:paraId="40228E01" w14:textId="77777777" w:rsidR="00274947" w:rsidRDefault="00274947">
      <w:pPr>
        <w:rPr>
          <w:rFonts w:ascii="Arial" w:hAnsi="Arial" w:cs="Arial"/>
          <w:b/>
          <w:color w:val="0000FF"/>
          <w:sz w:val="20"/>
          <w:szCs w:val="20"/>
          <w:u w:val="single"/>
        </w:rPr>
      </w:pPr>
    </w:p>
    <w:p w14:paraId="2D2F75C7" w14:textId="77777777" w:rsidR="00274947" w:rsidRDefault="00274947">
      <w:pPr>
        <w:rPr>
          <w:rFonts w:ascii="Arial" w:hAnsi="Arial" w:cs="Arial"/>
          <w:b/>
          <w:color w:val="0000FF"/>
          <w:sz w:val="20"/>
          <w:szCs w:val="20"/>
          <w:u w:val="single"/>
        </w:rPr>
      </w:pPr>
    </w:p>
    <w:p w14:paraId="1DD2621F" w14:textId="77777777" w:rsidR="00274947" w:rsidRDefault="00274947">
      <w:pPr>
        <w:rPr>
          <w:rFonts w:ascii="Arial" w:hAnsi="Arial" w:cs="Arial"/>
          <w:b/>
          <w:color w:val="0000FF"/>
          <w:sz w:val="20"/>
          <w:szCs w:val="20"/>
          <w:u w:val="single"/>
        </w:rPr>
      </w:pPr>
    </w:p>
    <w:p w14:paraId="0B30A193" w14:textId="3B19EC8D" w:rsidR="00290D7A" w:rsidRPr="00D67D88" w:rsidRDefault="00290D7A">
      <w:pPr>
        <w:rPr>
          <w:rFonts w:ascii="Arial" w:hAnsi="Arial" w:cs="Arial"/>
        </w:rPr>
      </w:pPr>
    </w:p>
    <w:sectPr w:rsidR="00290D7A" w:rsidRPr="00D67D88" w:rsidSect="00012458">
      <w:headerReference w:type="default" r:id="rId6"/>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0EA88D" w14:textId="77777777" w:rsidR="00617BAD" w:rsidRDefault="00617BAD" w:rsidP="00012458">
      <w:pPr>
        <w:spacing w:after="0" w:line="240" w:lineRule="auto"/>
      </w:pPr>
      <w:r>
        <w:separator/>
      </w:r>
    </w:p>
  </w:endnote>
  <w:endnote w:type="continuationSeparator" w:id="0">
    <w:p w14:paraId="7660476D" w14:textId="77777777" w:rsidR="00617BAD" w:rsidRDefault="00617BAD" w:rsidP="00012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6045910"/>
      <w:docPartObj>
        <w:docPartGallery w:val="Page Numbers (Bottom of Page)"/>
        <w:docPartUnique/>
      </w:docPartObj>
    </w:sdtPr>
    <w:sdtEndPr>
      <w:rPr>
        <w:i/>
      </w:rPr>
    </w:sdtEndPr>
    <w:sdtContent>
      <w:p w14:paraId="20786CAB" w14:textId="77777777" w:rsidR="00617BAD" w:rsidRPr="00012458" w:rsidRDefault="00617BAD">
        <w:pPr>
          <w:pStyle w:val="Stopka"/>
          <w:jc w:val="right"/>
          <w:rPr>
            <w:i/>
          </w:rPr>
        </w:pPr>
        <w:r w:rsidRPr="00012458">
          <w:rPr>
            <w:i/>
          </w:rPr>
          <w:fldChar w:fldCharType="begin"/>
        </w:r>
        <w:r w:rsidRPr="00012458">
          <w:rPr>
            <w:i/>
          </w:rPr>
          <w:instrText>PAGE   \* MERGEFORMAT</w:instrText>
        </w:r>
        <w:r w:rsidRPr="00012458">
          <w:rPr>
            <w:i/>
          </w:rPr>
          <w:fldChar w:fldCharType="separate"/>
        </w:r>
        <w:r w:rsidR="002F0309">
          <w:rPr>
            <w:i/>
            <w:noProof/>
          </w:rPr>
          <w:t>10</w:t>
        </w:r>
        <w:r w:rsidRPr="00012458">
          <w:rPr>
            <w:i/>
          </w:rPr>
          <w:fldChar w:fldCharType="end"/>
        </w:r>
      </w:p>
    </w:sdtContent>
  </w:sdt>
  <w:p w14:paraId="46EDA194" w14:textId="77777777" w:rsidR="00617BAD" w:rsidRDefault="00617B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9B6FC7" w14:textId="77777777" w:rsidR="00617BAD" w:rsidRDefault="00617BAD" w:rsidP="00012458">
      <w:pPr>
        <w:spacing w:after="0" w:line="240" w:lineRule="auto"/>
      </w:pPr>
      <w:r>
        <w:separator/>
      </w:r>
    </w:p>
  </w:footnote>
  <w:footnote w:type="continuationSeparator" w:id="0">
    <w:p w14:paraId="64B52361" w14:textId="77777777" w:rsidR="00617BAD" w:rsidRDefault="00617BAD" w:rsidP="00012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58453" w14:textId="30F42D46" w:rsidR="00617BAD" w:rsidRPr="00012458" w:rsidRDefault="00617BAD" w:rsidP="00012458">
    <w:pPr>
      <w:pBdr>
        <w:top w:val="single" w:sz="4" w:space="1" w:color="000000"/>
        <w:left w:val="single" w:sz="4" w:space="4" w:color="000000"/>
        <w:bottom w:val="single" w:sz="4" w:space="1" w:color="000000"/>
        <w:right w:val="single" w:sz="4" w:space="4" w:color="000000"/>
      </w:pBdr>
      <w:tabs>
        <w:tab w:val="center" w:pos="4536"/>
        <w:tab w:val="right" w:pos="9072"/>
      </w:tabs>
      <w:suppressAutoHyphens/>
      <w:spacing w:after="0" w:line="240" w:lineRule="auto"/>
      <w:jc w:val="center"/>
      <w:rPr>
        <w:rFonts w:ascii="Times New Roman" w:eastAsia="Times New Roman" w:hAnsi="Times New Roman" w:cs="Times New Roman"/>
        <w:sz w:val="24"/>
        <w:szCs w:val="24"/>
        <w:lang w:eastAsia="zh-CN"/>
      </w:rPr>
    </w:pPr>
    <w:r w:rsidRPr="00012458">
      <w:rPr>
        <w:rFonts w:ascii="Bookman Old Style" w:eastAsia="Times New Roman" w:hAnsi="Bookman Old Style" w:cs="Bookman Old Style"/>
        <w:b/>
        <w:i/>
        <w:sz w:val="18"/>
        <w:szCs w:val="18"/>
        <w:lang w:eastAsia="zh-CN"/>
      </w:rPr>
      <w:t>ZP/</w:t>
    </w:r>
    <w:r w:rsidR="008C5299">
      <w:rPr>
        <w:rFonts w:ascii="Bookman Old Style" w:eastAsia="Times New Roman" w:hAnsi="Bookman Old Style" w:cs="Bookman Old Style"/>
        <w:b/>
        <w:i/>
        <w:sz w:val="18"/>
        <w:szCs w:val="18"/>
        <w:lang w:eastAsia="zh-CN"/>
      </w:rPr>
      <w:t>27</w:t>
    </w:r>
    <w:r w:rsidRPr="00012458">
      <w:rPr>
        <w:rFonts w:ascii="Bookman Old Style" w:eastAsia="Times New Roman" w:hAnsi="Bookman Old Style" w:cs="Bookman Old Style"/>
        <w:b/>
        <w:i/>
        <w:sz w:val="18"/>
        <w:szCs w:val="18"/>
        <w:lang w:eastAsia="zh-CN"/>
      </w:rPr>
      <w:t>/ZCO/202</w:t>
    </w:r>
    <w:r w:rsidR="008C5299">
      <w:rPr>
        <w:rFonts w:ascii="Bookman Old Style" w:eastAsia="Times New Roman" w:hAnsi="Bookman Old Style" w:cs="Bookman Old Style"/>
        <w:b/>
        <w:i/>
        <w:sz w:val="18"/>
        <w:szCs w:val="18"/>
        <w:lang w:eastAsia="zh-CN"/>
      </w:rPr>
      <w:t>4</w:t>
    </w:r>
  </w:p>
  <w:p w14:paraId="3BE243E9" w14:textId="77BDABF0" w:rsidR="00617BAD" w:rsidRPr="00012458" w:rsidRDefault="00617BAD" w:rsidP="00012458">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cs="Times New Roman"/>
        <w:sz w:val="24"/>
        <w:szCs w:val="24"/>
        <w:lang w:eastAsia="zh-CN"/>
      </w:rPr>
    </w:pPr>
    <w:r w:rsidRPr="00012458">
      <w:rPr>
        <w:rFonts w:ascii="Times New Roman" w:eastAsia="Times New Roman" w:hAnsi="Times New Roman" w:cs="Times New Roman"/>
        <w:b/>
        <w:lang w:eastAsia="zh-CN"/>
      </w:rPr>
      <w:t>,,</w:t>
    </w:r>
    <w:r w:rsidRPr="00012458">
      <w:rPr>
        <w:rFonts w:ascii="Times New Roman" w:eastAsia="Times New Roman" w:hAnsi="Times New Roman" w:cs="Times New Roman"/>
        <w:sz w:val="24"/>
        <w:szCs w:val="24"/>
        <w:lang w:eastAsia="zh-CN"/>
      </w:rPr>
      <w:t xml:space="preserve"> </w:t>
    </w:r>
    <w:r w:rsidRPr="00012458">
      <w:rPr>
        <w:rFonts w:ascii="Times New Roman" w:eastAsia="Times New Roman" w:hAnsi="Times New Roman" w:cs="Times New Roman"/>
        <w:b/>
        <w:i/>
        <w:lang w:eastAsia="zh-CN"/>
      </w:rPr>
      <w:t xml:space="preserve">Dostawa </w:t>
    </w:r>
    <w:bookmarkStart w:id="1" w:name="_Hlk129077702"/>
    <w:r w:rsidR="008C5299">
      <w:rPr>
        <w:rFonts w:ascii="Times New Roman" w:eastAsia="Times New Roman" w:hAnsi="Times New Roman" w:cs="Times New Roman"/>
        <w:b/>
        <w:i/>
        <w:lang w:eastAsia="zh-CN"/>
      </w:rPr>
      <w:t xml:space="preserve">wyrobów medycznych i </w:t>
    </w:r>
    <w:r w:rsidRPr="00012458">
      <w:rPr>
        <w:rFonts w:ascii="Times New Roman" w:eastAsia="Times New Roman" w:hAnsi="Times New Roman" w:cs="Times New Roman"/>
        <w:b/>
        <w:i/>
        <w:lang w:eastAsia="zh-CN"/>
      </w:rPr>
      <w:t xml:space="preserve"> środków ochrony</w:t>
    </w:r>
    <w:r w:rsidR="008C5299">
      <w:rPr>
        <w:rFonts w:ascii="Times New Roman" w:eastAsia="Times New Roman" w:hAnsi="Times New Roman" w:cs="Times New Roman"/>
        <w:b/>
        <w:i/>
        <w:lang w:eastAsia="zh-CN"/>
      </w:rPr>
      <w:t xml:space="preserve"> indywidualnej</w:t>
    </w:r>
    <w:r w:rsidRPr="00012458">
      <w:rPr>
        <w:rFonts w:ascii="Times New Roman" w:eastAsia="Times New Roman" w:hAnsi="Times New Roman" w:cs="Times New Roman"/>
        <w:b/>
        <w:i/>
        <w:lang w:eastAsia="zh-CN"/>
      </w:rPr>
      <w:t xml:space="preserve"> dla Pracowni Leków Cytostatycznych</w:t>
    </w:r>
    <w:bookmarkEnd w:id="1"/>
    <w:r w:rsidRPr="00012458">
      <w:rPr>
        <w:rFonts w:ascii="Times New Roman" w:eastAsia="Times New Roman" w:hAnsi="Times New Roman" w:cs="Times New Roman"/>
        <w:b/>
        <w:lang w:eastAsia="zh-CN"/>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118"/>
    <w:rsid w:val="00012458"/>
    <w:rsid w:val="00020AF2"/>
    <w:rsid w:val="00030DC8"/>
    <w:rsid w:val="00060997"/>
    <w:rsid w:val="000E7968"/>
    <w:rsid w:val="0011213A"/>
    <w:rsid w:val="0012205D"/>
    <w:rsid w:val="00131BDE"/>
    <w:rsid w:val="00152281"/>
    <w:rsid w:val="001726FB"/>
    <w:rsid w:val="001809EE"/>
    <w:rsid w:val="001A7EF1"/>
    <w:rsid w:val="001B1FE4"/>
    <w:rsid w:val="001B685D"/>
    <w:rsid w:val="001E1A25"/>
    <w:rsid w:val="00274947"/>
    <w:rsid w:val="00290D7A"/>
    <w:rsid w:val="002B2B0A"/>
    <w:rsid w:val="002C3FED"/>
    <w:rsid w:val="002F0309"/>
    <w:rsid w:val="002F3156"/>
    <w:rsid w:val="0030114F"/>
    <w:rsid w:val="00343CAC"/>
    <w:rsid w:val="00362662"/>
    <w:rsid w:val="003B749E"/>
    <w:rsid w:val="003D5B7B"/>
    <w:rsid w:val="003F5FF6"/>
    <w:rsid w:val="004423BF"/>
    <w:rsid w:val="004533B2"/>
    <w:rsid w:val="004721BB"/>
    <w:rsid w:val="004731AC"/>
    <w:rsid w:val="0049536A"/>
    <w:rsid w:val="004B19C4"/>
    <w:rsid w:val="004B2946"/>
    <w:rsid w:val="0050154A"/>
    <w:rsid w:val="00505427"/>
    <w:rsid w:val="00511C6A"/>
    <w:rsid w:val="00543A26"/>
    <w:rsid w:val="00560FAE"/>
    <w:rsid w:val="00574A7B"/>
    <w:rsid w:val="005A5E93"/>
    <w:rsid w:val="00610738"/>
    <w:rsid w:val="00617BAD"/>
    <w:rsid w:val="006249A4"/>
    <w:rsid w:val="00661834"/>
    <w:rsid w:val="006870C5"/>
    <w:rsid w:val="006A3168"/>
    <w:rsid w:val="006D319A"/>
    <w:rsid w:val="006E512C"/>
    <w:rsid w:val="00710BFE"/>
    <w:rsid w:val="007674D2"/>
    <w:rsid w:val="00784A0A"/>
    <w:rsid w:val="007F01B0"/>
    <w:rsid w:val="007F4BC8"/>
    <w:rsid w:val="0083295A"/>
    <w:rsid w:val="00843672"/>
    <w:rsid w:val="00860D90"/>
    <w:rsid w:val="00896ECD"/>
    <w:rsid w:val="008C5299"/>
    <w:rsid w:val="00946118"/>
    <w:rsid w:val="009B28E5"/>
    <w:rsid w:val="009E3F8A"/>
    <w:rsid w:val="00A00893"/>
    <w:rsid w:val="00A44C8E"/>
    <w:rsid w:val="00A510E2"/>
    <w:rsid w:val="00A60760"/>
    <w:rsid w:val="00AB2202"/>
    <w:rsid w:val="00AC0177"/>
    <w:rsid w:val="00AC5999"/>
    <w:rsid w:val="00AF4EC8"/>
    <w:rsid w:val="00B04E20"/>
    <w:rsid w:val="00B11E31"/>
    <w:rsid w:val="00B37CC2"/>
    <w:rsid w:val="00B47301"/>
    <w:rsid w:val="00B621EE"/>
    <w:rsid w:val="00B66357"/>
    <w:rsid w:val="00B67CBD"/>
    <w:rsid w:val="00B71F6A"/>
    <w:rsid w:val="00BB22C7"/>
    <w:rsid w:val="00C50709"/>
    <w:rsid w:val="00C8227D"/>
    <w:rsid w:val="00CA2893"/>
    <w:rsid w:val="00CE0361"/>
    <w:rsid w:val="00CE25D6"/>
    <w:rsid w:val="00CF68BE"/>
    <w:rsid w:val="00D370E6"/>
    <w:rsid w:val="00D55AC9"/>
    <w:rsid w:val="00D67D88"/>
    <w:rsid w:val="00D71BFE"/>
    <w:rsid w:val="00DA7CB7"/>
    <w:rsid w:val="00DC0419"/>
    <w:rsid w:val="00E11504"/>
    <w:rsid w:val="00E817D4"/>
    <w:rsid w:val="00EA45D7"/>
    <w:rsid w:val="00ED54ED"/>
    <w:rsid w:val="00F046CD"/>
    <w:rsid w:val="00F254D0"/>
    <w:rsid w:val="00F32A5C"/>
    <w:rsid w:val="00F52D3A"/>
    <w:rsid w:val="00F67968"/>
    <w:rsid w:val="00F96F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7022A"/>
  <w15:chartTrackingRefBased/>
  <w15:docId w15:val="{255FB0D9-0155-40E4-B3ED-ED4BFCE9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124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2458"/>
  </w:style>
  <w:style w:type="paragraph" w:styleId="Stopka">
    <w:name w:val="footer"/>
    <w:basedOn w:val="Normalny"/>
    <w:link w:val="StopkaZnak"/>
    <w:uiPriority w:val="99"/>
    <w:unhideWhenUsed/>
    <w:rsid w:val="000124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2458"/>
  </w:style>
  <w:style w:type="table" w:styleId="Tabela-Siatka">
    <w:name w:val="Table Grid"/>
    <w:basedOn w:val="Standardowy"/>
    <w:uiPriority w:val="39"/>
    <w:rsid w:val="00AF4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18</Pages>
  <Words>3499</Words>
  <Characters>21000</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Zagłówek</dc:creator>
  <cp:keywords/>
  <dc:description/>
  <cp:lastModifiedBy>Aneta Kowal</cp:lastModifiedBy>
  <cp:revision>10</cp:revision>
  <dcterms:created xsi:type="dcterms:W3CDTF">2024-05-02T12:53:00Z</dcterms:created>
  <dcterms:modified xsi:type="dcterms:W3CDTF">2024-05-13T10:40:00Z</dcterms:modified>
</cp:coreProperties>
</file>