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09D44D9" w:rsidR="000753C4" w:rsidRPr="00A867FB" w:rsidRDefault="000753C4" w:rsidP="00154152">
      <w:pPr>
        <w:spacing w:before="120" w:after="240" w:line="276" w:lineRule="auto"/>
        <w:rPr>
          <w:rFonts w:asciiTheme="minorHAnsi" w:eastAsiaTheme="majorEastAsia" w:hAnsiTheme="minorHAnsi" w:cstheme="minorHAnsi"/>
          <w:b/>
          <w:color w:val="002060"/>
          <w:lang w:eastAsia="en-US"/>
        </w:rPr>
      </w:pPr>
      <w:r w:rsidRPr="00776843">
        <w:rPr>
          <w:rFonts w:asciiTheme="minorHAnsi" w:eastAsiaTheme="majorEastAsia" w:hAnsiTheme="minorHAnsi" w:cstheme="minorHAnsi"/>
          <w:b/>
          <w:color w:val="002060"/>
          <w:lang w:eastAsia="en-US"/>
        </w:rPr>
        <w:t>Znak sprawy: ZP.271</w:t>
      </w:r>
      <w:r w:rsidR="001C3ECF" w:rsidRPr="00776843">
        <w:rPr>
          <w:rFonts w:asciiTheme="minorHAnsi" w:eastAsiaTheme="majorEastAsia" w:hAnsiTheme="minorHAnsi" w:cstheme="minorHAnsi"/>
          <w:b/>
          <w:color w:val="002060"/>
          <w:lang w:eastAsia="en-US"/>
        </w:rPr>
        <w:t>.</w:t>
      </w:r>
      <w:r w:rsidR="00776843" w:rsidRPr="00776843">
        <w:rPr>
          <w:rFonts w:asciiTheme="minorHAnsi" w:eastAsiaTheme="majorEastAsia" w:hAnsiTheme="minorHAnsi" w:cstheme="minorHAnsi"/>
          <w:b/>
          <w:color w:val="002060"/>
          <w:lang w:eastAsia="en-US"/>
        </w:rPr>
        <w:t>3</w:t>
      </w:r>
      <w:r w:rsidR="0035324B">
        <w:rPr>
          <w:rFonts w:asciiTheme="minorHAnsi" w:eastAsiaTheme="majorEastAsia" w:hAnsiTheme="minorHAnsi" w:cstheme="minorHAnsi"/>
          <w:b/>
          <w:color w:val="002060"/>
          <w:lang w:eastAsia="en-US"/>
        </w:rPr>
        <w:t>6</w:t>
      </w:r>
      <w:r w:rsidR="001C3ECF" w:rsidRPr="00776843">
        <w:rPr>
          <w:rFonts w:asciiTheme="minorHAnsi" w:eastAsiaTheme="majorEastAsia" w:hAnsiTheme="minorHAnsi" w:cstheme="minorHAnsi"/>
          <w:b/>
          <w:color w:val="002060"/>
          <w:lang w:eastAsia="en-US"/>
        </w:rPr>
        <w:t>.</w:t>
      </w:r>
      <w:r w:rsidRPr="00776843">
        <w:rPr>
          <w:rFonts w:asciiTheme="minorHAnsi" w:eastAsiaTheme="majorEastAsia" w:hAnsiTheme="minorHAnsi" w:cstheme="minorHAnsi"/>
          <w:b/>
          <w:color w:val="002060"/>
          <w:lang w:eastAsia="en-US"/>
        </w:rPr>
        <w:t>202</w:t>
      </w:r>
      <w:r w:rsidR="006930E4" w:rsidRPr="00776843">
        <w:rPr>
          <w:rFonts w:asciiTheme="minorHAnsi" w:eastAsiaTheme="majorEastAsia" w:hAnsiTheme="minorHAnsi" w:cstheme="minorHAnsi"/>
          <w:b/>
          <w:color w:val="002060"/>
          <w:lang w:eastAsia="en-US"/>
        </w:rPr>
        <w:t>3</w:t>
      </w:r>
    </w:p>
    <w:p w14:paraId="4B631488" w14:textId="4E09DBCA" w:rsidR="000C0B0D" w:rsidRPr="00A867FB" w:rsidRDefault="000C0B0D" w:rsidP="002F42E2">
      <w:pPr>
        <w:spacing w:before="120" w:after="120" w:line="27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154152">
      <w:pPr>
        <w:spacing w:line="33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154152">
      <w:pPr>
        <w:spacing w:line="336"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154152">
      <w:pPr>
        <w:spacing w:line="336" w:lineRule="auto"/>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154152">
      <w:pPr>
        <w:spacing w:line="336" w:lineRule="auto"/>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154152">
      <w:pPr>
        <w:spacing w:line="336" w:lineRule="auto"/>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55A822AD" w14:textId="77777777" w:rsidR="0035324B" w:rsidRPr="0035324B" w:rsidRDefault="00316089" w:rsidP="002F42E2">
      <w:pPr>
        <w:pStyle w:val="Nagwek1"/>
        <w:spacing w:before="600" w:after="120" w:line="276" w:lineRule="auto"/>
        <w:jc w:val="center"/>
        <w:rPr>
          <w:rFonts w:asciiTheme="minorHAnsi" w:hAnsiTheme="minorHAnsi" w:cstheme="minorHAnsi"/>
          <w:color w:val="1F3864" w:themeColor="accent1" w:themeShade="80"/>
          <w:sz w:val="32"/>
          <w:szCs w:val="32"/>
          <w:lang w:eastAsia="en-US"/>
        </w:rPr>
      </w:pPr>
      <w:r w:rsidRPr="00BE7CFB">
        <w:rPr>
          <w:color w:val="1F3864" w:themeColor="accent1" w:themeShade="80"/>
          <w:sz w:val="36"/>
          <w:szCs w:val="36"/>
          <w:lang w:eastAsia="en-US"/>
        </w:rPr>
        <w:t>SPECYFIKACJA WARUNKÓW ZAMÓWIENIA</w:t>
      </w:r>
      <w:r w:rsidR="006012CB">
        <w:rPr>
          <w:color w:val="1F3864" w:themeColor="accent1" w:themeShade="80"/>
          <w:sz w:val="36"/>
          <w:szCs w:val="36"/>
          <w:lang w:eastAsia="en-US"/>
        </w:rPr>
        <w:br/>
      </w:r>
      <w:r w:rsidRPr="00BE7CFB">
        <w:rPr>
          <w:rFonts w:asciiTheme="minorHAnsi" w:hAnsiTheme="minorHAnsi" w:cstheme="minorHAnsi"/>
          <w:color w:val="1F3864" w:themeColor="accent1" w:themeShade="80"/>
          <w:lang w:eastAsia="en-US"/>
        </w:rPr>
        <w:t>(dalej: SWZ)</w:t>
      </w:r>
      <w:r w:rsidR="006012CB">
        <w:rPr>
          <w:rFonts w:asciiTheme="minorHAnsi" w:hAnsiTheme="minorHAnsi" w:cstheme="minorHAnsi"/>
          <w:b w:val="0"/>
          <w:color w:val="1F3864" w:themeColor="accent1" w:themeShade="80"/>
          <w:lang w:eastAsia="en-US"/>
        </w:rPr>
        <w:br/>
      </w:r>
      <w:r w:rsidR="00EF7F27" w:rsidRPr="00BE7CFB">
        <w:rPr>
          <w:rFonts w:asciiTheme="minorHAnsi" w:hAnsiTheme="minorHAnsi" w:cstheme="minorHAnsi"/>
          <w:color w:val="1F3864" w:themeColor="accent1" w:themeShade="80"/>
          <w:lang w:eastAsia="en-US"/>
        </w:rPr>
        <w:t>n</w:t>
      </w:r>
      <w:r w:rsidRPr="00BE7CFB">
        <w:rPr>
          <w:rFonts w:asciiTheme="minorHAnsi" w:hAnsiTheme="minorHAnsi" w:cstheme="minorHAnsi"/>
          <w:color w:val="1F3864" w:themeColor="accent1" w:themeShade="80"/>
          <w:lang w:eastAsia="en-US"/>
        </w:rPr>
        <w:t>a</w:t>
      </w:r>
      <w:r w:rsidR="00EF7F27" w:rsidRPr="00BE7CFB">
        <w:rPr>
          <w:rFonts w:asciiTheme="minorHAnsi" w:hAnsiTheme="minorHAnsi" w:cstheme="minorHAnsi"/>
          <w:color w:val="1F3864" w:themeColor="accent1" w:themeShade="80"/>
          <w:lang w:eastAsia="en-US"/>
        </w:rPr>
        <w:t xml:space="preserve"> zadanie pn.</w:t>
      </w:r>
      <w:r w:rsidR="006012CB">
        <w:rPr>
          <w:rFonts w:asciiTheme="minorHAnsi" w:hAnsiTheme="minorHAnsi" w:cstheme="minorHAnsi"/>
          <w:b w:val="0"/>
          <w:color w:val="1F3864" w:themeColor="accent1" w:themeShade="80"/>
          <w:lang w:eastAsia="en-US"/>
        </w:rPr>
        <w:br/>
      </w:r>
      <w:r w:rsidR="0035324B" w:rsidRPr="0035324B">
        <w:rPr>
          <w:rFonts w:asciiTheme="minorHAnsi" w:hAnsiTheme="minorHAnsi" w:cstheme="minorHAnsi"/>
          <w:color w:val="1F3864" w:themeColor="accent1" w:themeShade="80"/>
          <w:sz w:val="32"/>
          <w:szCs w:val="32"/>
          <w:lang w:eastAsia="en-US"/>
        </w:rPr>
        <w:t>Budowa instalacji fotowoltaicznej na budynku</w:t>
      </w:r>
    </w:p>
    <w:p w14:paraId="52A879D0" w14:textId="2E4725C9" w:rsidR="006012CB" w:rsidRDefault="0035324B" w:rsidP="00D01C55">
      <w:pPr>
        <w:pStyle w:val="Nagwek1"/>
        <w:spacing w:before="120" w:after="720" w:line="276" w:lineRule="auto"/>
        <w:jc w:val="center"/>
        <w:rPr>
          <w:rFonts w:asciiTheme="minorHAnsi" w:hAnsiTheme="minorHAnsi" w:cstheme="minorHAnsi"/>
          <w:b w:val="0"/>
          <w:color w:val="1F3864" w:themeColor="accent1" w:themeShade="80"/>
          <w:sz w:val="32"/>
          <w:szCs w:val="32"/>
          <w:lang w:eastAsia="en-US"/>
        </w:rPr>
      </w:pPr>
      <w:r w:rsidRPr="0035324B">
        <w:rPr>
          <w:rFonts w:asciiTheme="minorHAnsi" w:hAnsiTheme="minorHAnsi" w:cstheme="minorHAnsi"/>
          <w:color w:val="1F3864" w:themeColor="accent1" w:themeShade="80"/>
          <w:sz w:val="32"/>
          <w:szCs w:val="32"/>
          <w:lang w:eastAsia="en-US"/>
        </w:rPr>
        <w:t xml:space="preserve"> Szkoły Podstawowej nr 1 w Komornikach</w:t>
      </w:r>
    </w:p>
    <w:p w14:paraId="170F641C" w14:textId="0BB79BDC" w:rsidR="000C0B0D" w:rsidRDefault="000C0B0D" w:rsidP="00D01C55">
      <w:pPr>
        <w:spacing w:before="120" w:after="240" w:line="276" w:lineRule="auto"/>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087E1E">
        <w:rPr>
          <w:rFonts w:asciiTheme="minorHAnsi" w:eastAsiaTheme="majorEastAsia" w:hAnsiTheme="minorHAnsi" w:cstheme="minorHAnsi"/>
          <w:b/>
          <w:lang w:eastAsia="en-US"/>
        </w:rPr>
        <w:t>https://platformazakupowa.pl/transakcja</w:t>
      </w:r>
      <w:r w:rsidR="00305708">
        <w:rPr>
          <w:rFonts w:asciiTheme="minorHAnsi" w:eastAsiaTheme="majorEastAsia" w:hAnsiTheme="minorHAnsi" w:cstheme="minorHAnsi"/>
          <w:b/>
          <w:lang w:eastAsia="en-US"/>
        </w:rPr>
        <w:t>/</w:t>
      </w:r>
      <w:r w:rsidR="00305708" w:rsidRPr="00305708">
        <w:rPr>
          <w:rFonts w:asciiTheme="minorHAnsi" w:eastAsiaTheme="majorEastAsia" w:hAnsiTheme="minorHAnsi" w:cstheme="minorHAnsi"/>
          <w:b/>
          <w:lang w:eastAsia="en-US"/>
        </w:rPr>
        <w:t>857595</w:t>
      </w:r>
    </w:p>
    <w:p w14:paraId="44804B41" w14:textId="49CD143B" w:rsidR="000C0B0D" w:rsidRDefault="000C0B0D" w:rsidP="002F42E2">
      <w:pPr>
        <w:spacing w:before="120" w:after="120" w:line="276" w:lineRule="auto"/>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D01C55">
      <w:pPr>
        <w:spacing w:before="120" w:after="600" w:line="276" w:lineRule="auto"/>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7E182A9E" w:rsidR="003B14D7" w:rsidRPr="00A867FB" w:rsidRDefault="003B14D7" w:rsidP="00D01C55">
      <w:pPr>
        <w:spacing w:before="120" w:after="2520" w:line="276" w:lineRule="auto"/>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35324B">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55ABE91F" w:rsidR="000C0B0D" w:rsidRDefault="00094644" w:rsidP="002F42E2">
      <w:pPr>
        <w:spacing w:before="120" w:after="120" w:line="276" w:lineRule="auto"/>
        <w:jc w:val="center"/>
        <w:rPr>
          <w:rFonts w:asciiTheme="minorHAnsi" w:eastAsiaTheme="majorEastAsia" w:hAnsiTheme="minorHAnsi" w:cstheme="minorHAnsi"/>
          <w:bCs/>
          <w:lang w:eastAsia="en-US"/>
        </w:rPr>
      </w:pPr>
      <w:r w:rsidRPr="00087E1E">
        <w:rPr>
          <w:rFonts w:asciiTheme="minorHAnsi" w:eastAsiaTheme="majorEastAsia" w:hAnsiTheme="minorHAnsi" w:cstheme="minorHAnsi"/>
          <w:bCs/>
          <w:lang w:eastAsia="en-US"/>
        </w:rPr>
        <w:t>Komorniki</w:t>
      </w:r>
      <w:r w:rsidR="000C0B0D" w:rsidRPr="00087E1E">
        <w:rPr>
          <w:rFonts w:asciiTheme="minorHAnsi" w:eastAsiaTheme="majorEastAsia" w:hAnsiTheme="minorHAnsi" w:cstheme="minorHAnsi"/>
          <w:bCs/>
          <w:lang w:eastAsia="en-US"/>
        </w:rPr>
        <w:t>,</w:t>
      </w:r>
      <w:r w:rsidR="006C4F66" w:rsidRPr="00087E1E">
        <w:rPr>
          <w:rFonts w:asciiTheme="minorHAnsi" w:eastAsiaTheme="majorEastAsia" w:hAnsiTheme="minorHAnsi" w:cstheme="minorHAnsi"/>
          <w:bCs/>
          <w:lang w:eastAsia="en-US"/>
        </w:rPr>
        <w:t xml:space="preserve"> </w:t>
      </w:r>
      <w:r w:rsidR="00F11400">
        <w:rPr>
          <w:rFonts w:asciiTheme="minorHAnsi" w:eastAsiaTheme="majorEastAsia" w:hAnsiTheme="minorHAnsi" w:cstheme="minorHAnsi"/>
          <w:bCs/>
          <w:lang w:eastAsia="en-US"/>
        </w:rPr>
        <w:t>4</w:t>
      </w:r>
      <w:r w:rsidR="0035324B">
        <w:rPr>
          <w:rFonts w:asciiTheme="minorHAnsi" w:eastAsiaTheme="majorEastAsia" w:hAnsiTheme="minorHAnsi" w:cstheme="minorHAnsi"/>
          <w:bCs/>
          <w:lang w:eastAsia="en-US"/>
        </w:rPr>
        <w:t xml:space="preserve"> grudnia</w:t>
      </w:r>
      <w:r w:rsidR="00E1681D" w:rsidRPr="00087E1E">
        <w:rPr>
          <w:rFonts w:asciiTheme="minorHAnsi" w:eastAsiaTheme="majorEastAsia" w:hAnsiTheme="minorHAnsi" w:cstheme="minorHAnsi"/>
          <w:bCs/>
          <w:lang w:eastAsia="en-US"/>
        </w:rPr>
        <w:t xml:space="preserve"> </w:t>
      </w:r>
      <w:r w:rsidR="000A5160" w:rsidRPr="00087E1E">
        <w:rPr>
          <w:rFonts w:asciiTheme="minorHAnsi" w:eastAsiaTheme="majorEastAsia" w:hAnsiTheme="minorHAnsi" w:cstheme="minorHAnsi"/>
          <w:bCs/>
          <w:lang w:eastAsia="en-US"/>
        </w:rPr>
        <w:t>2</w:t>
      </w:r>
      <w:r w:rsidR="006930E4" w:rsidRPr="00087E1E">
        <w:rPr>
          <w:rFonts w:asciiTheme="minorHAnsi" w:eastAsiaTheme="majorEastAsia" w:hAnsiTheme="minorHAnsi" w:cstheme="minorHAnsi"/>
          <w:bCs/>
          <w:lang w:eastAsia="en-US"/>
        </w:rPr>
        <w:t>023</w:t>
      </w:r>
      <w:r w:rsidR="002710E2" w:rsidRPr="00087E1E">
        <w:rPr>
          <w:rFonts w:asciiTheme="minorHAnsi" w:eastAsiaTheme="majorEastAsia" w:hAnsiTheme="minorHAnsi" w:cstheme="minorHAnsi"/>
          <w:bCs/>
          <w:lang w:eastAsia="en-US"/>
        </w:rPr>
        <w:t xml:space="preserve"> roku</w:t>
      </w:r>
    </w:p>
    <w:p w14:paraId="0B4BA555" w14:textId="40ED805E" w:rsidR="000C0B0D" w:rsidRDefault="000C0B0D" w:rsidP="00D01C55">
      <w:pPr>
        <w:spacing w:before="120" w:after="360" w:line="276"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D01C55">
      <w:pPr>
        <w:pStyle w:val="Akapitzlist"/>
        <w:numPr>
          <w:ilvl w:val="0"/>
          <w:numId w:val="24"/>
        </w:numPr>
        <w:spacing w:before="120" w:after="120" w:line="336"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D01C55">
      <w:pPr>
        <w:pStyle w:val="Akapitzlist"/>
        <w:numPr>
          <w:ilvl w:val="0"/>
          <w:numId w:val="24"/>
        </w:numPr>
        <w:spacing w:before="120" w:after="120" w:line="336"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D01C55">
      <w:pPr>
        <w:pStyle w:val="Akapitzlist"/>
        <w:numPr>
          <w:ilvl w:val="0"/>
          <w:numId w:val="24"/>
        </w:numPr>
        <w:spacing w:before="120" w:after="120" w:line="336"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168DC19B" w14:textId="4D847BE1" w:rsidR="000C0B0D" w:rsidRDefault="00F821FE" w:rsidP="002F42E2">
      <w:pPr>
        <w:pStyle w:val="Akapitzlist"/>
        <w:numPr>
          <w:ilvl w:val="0"/>
          <w:numId w:val="25"/>
        </w:numPr>
        <w:spacing w:before="120" w:after="120"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2F42E2">
      <w:pPr>
        <w:spacing w:before="120" w:after="120" w:line="276"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2F42E2">
      <w:pPr>
        <w:pStyle w:val="Akapitzlist"/>
        <w:numPr>
          <w:ilvl w:val="0"/>
          <w:numId w:val="25"/>
        </w:numPr>
        <w:spacing w:before="120" w:after="12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731E162" w14:textId="5FE0CFBD" w:rsid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bookmarkStart w:id="0" w:name="_Hlk529451316"/>
      <w:r w:rsidRPr="0035324B">
        <w:rPr>
          <w:rFonts w:asciiTheme="minorHAnsi" w:hAnsiTheme="minorHAnsi" w:cstheme="minorHAnsi"/>
        </w:rPr>
        <w:t xml:space="preserve">Przedmiotem zamówienia jest budowa instalacji fotowoltaicznej na </w:t>
      </w:r>
      <w:r>
        <w:rPr>
          <w:rFonts w:asciiTheme="minorHAnsi" w:hAnsiTheme="minorHAnsi" w:cstheme="minorHAnsi"/>
        </w:rPr>
        <w:t>budynku</w:t>
      </w:r>
      <w:r w:rsidRPr="0035324B">
        <w:rPr>
          <w:rFonts w:asciiTheme="minorHAnsi" w:hAnsiTheme="minorHAnsi" w:cstheme="minorHAnsi"/>
        </w:rPr>
        <w:t xml:space="preserve"> Szkoły Podstawowej nr 1 w Komornikach, ul. Staszica 25, 62-052 Komorniki</w:t>
      </w:r>
      <w:r>
        <w:rPr>
          <w:rFonts w:asciiTheme="minorHAnsi" w:hAnsiTheme="minorHAnsi" w:cstheme="minorHAnsi"/>
        </w:rPr>
        <w:t>, d</w:t>
      </w:r>
      <w:r w:rsidRPr="0035324B">
        <w:rPr>
          <w:rFonts w:asciiTheme="minorHAnsi" w:hAnsiTheme="minorHAnsi" w:cstheme="minorHAnsi"/>
        </w:rPr>
        <w:t>ziałka nr ewidencyjny: 301/5, 301/6 i 301/9</w:t>
      </w:r>
      <w:r>
        <w:rPr>
          <w:rFonts w:asciiTheme="minorHAnsi" w:hAnsiTheme="minorHAnsi" w:cstheme="minorHAnsi"/>
        </w:rPr>
        <w:t xml:space="preserve">, </w:t>
      </w:r>
      <w:r w:rsidRPr="0035324B">
        <w:rPr>
          <w:rFonts w:asciiTheme="minorHAnsi" w:hAnsiTheme="minorHAnsi" w:cstheme="minorHAnsi"/>
        </w:rPr>
        <w:t>Obręb ewidencyjny: 302107_2.0003</w:t>
      </w:r>
      <w:r>
        <w:rPr>
          <w:rFonts w:asciiTheme="minorHAnsi" w:hAnsiTheme="minorHAnsi" w:cstheme="minorHAnsi"/>
        </w:rPr>
        <w:t xml:space="preserve">, </w:t>
      </w:r>
      <w:r w:rsidRPr="0035324B">
        <w:rPr>
          <w:rFonts w:asciiTheme="minorHAnsi" w:hAnsiTheme="minorHAnsi" w:cstheme="minorHAnsi"/>
        </w:rPr>
        <w:t>Komorniki, powiat poznański, województwo wielkopolskie.</w:t>
      </w:r>
    </w:p>
    <w:p w14:paraId="16BB2ADE" w14:textId="2911861D" w:rsidR="00A51049" w:rsidRPr="0035324B" w:rsidRDefault="00A51049"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A51049">
        <w:rPr>
          <w:rFonts w:asciiTheme="minorHAnsi" w:hAnsiTheme="minorHAnsi" w:cstheme="minorHAnsi"/>
        </w:rPr>
        <w:t>Przedmiot zamówienia obejmuje kompleksowe zaprojektowanie i wybudowanie: systemu modułów fotowoltaicznych, wytwarzających energię elektryczną, zainstalowanych na terenie nieruchomości stanowiącej własność Gminy Komorniki</w:t>
      </w:r>
      <w:r>
        <w:rPr>
          <w:rFonts w:asciiTheme="minorHAnsi" w:hAnsiTheme="minorHAnsi" w:cstheme="minorHAnsi"/>
        </w:rPr>
        <w:t>.</w:t>
      </w:r>
    </w:p>
    <w:p w14:paraId="4FA05952" w14:textId="3C6415B5" w:rsidR="0035324B" w:rsidRPr="00E72154" w:rsidRDefault="0035324B" w:rsidP="004F255E">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b/>
          <w:bCs/>
        </w:rPr>
      </w:pPr>
      <w:r>
        <w:rPr>
          <w:rFonts w:asciiTheme="minorHAnsi" w:hAnsiTheme="minorHAnsi" w:cstheme="minorHAnsi"/>
        </w:rPr>
        <w:t>Szczegółowy z</w:t>
      </w:r>
      <w:r w:rsidRPr="0035324B">
        <w:rPr>
          <w:rFonts w:asciiTheme="minorHAnsi" w:hAnsiTheme="minorHAnsi" w:cstheme="minorHAnsi"/>
        </w:rPr>
        <w:t xml:space="preserve">akres prac </w:t>
      </w:r>
      <w:r>
        <w:rPr>
          <w:rFonts w:asciiTheme="minorHAnsi" w:hAnsiTheme="minorHAnsi" w:cstheme="minorHAnsi"/>
        </w:rPr>
        <w:t xml:space="preserve">został opisany w </w:t>
      </w:r>
      <w:r w:rsidRPr="00E72154">
        <w:rPr>
          <w:rFonts w:asciiTheme="minorHAnsi" w:hAnsiTheme="minorHAnsi" w:cstheme="minorHAnsi"/>
          <w:b/>
          <w:bCs/>
        </w:rPr>
        <w:t>załączniku nr 1 do projektowanych postanowień umowy.</w:t>
      </w:r>
    </w:p>
    <w:p w14:paraId="42AE4257" w14:textId="3B897A92" w:rsidR="0035324B" w:rsidRDefault="0035324B" w:rsidP="004F255E">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Realizacja zadania będzie wykonywana w czynnym obiekcie szkolnym, w którym prowadzone są zajęcia szkolne dla ok</w:t>
      </w:r>
      <w:r w:rsidRPr="00030EF6">
        <w:rPr>
          <w:rFonts w:asciiTheme="minorHAnsi" w:hAnsiTheme="minorHAnsi" w:cstheme="minorHAnsi"/>
        </w:rPr>
        <w:t xml:space="preserve">. </w:t>
      </w:r>
      <w:r w:rsidR="00030EF6" w:rsidRPr="00030EF6">
        <w:rPr>
          <w:rFonts w:asciiTheme="minorHAnsi" w:hAnsiTheme="minorHAnsi" w:cstheme="minorHAnsi"/>
        </w:rPr>
        <w:t>9</w:t>
      </w:r>
      <w:r w:rsidRPr="00030EF6">
        <w:rPr>
          <w:rFonts w:asciiTheme="minorHAnsi" w:hAnsiTheme="minorHAnsi" w:cstheme="minorHAnsi"/>
        </w:rPr>
        <w:t>00 uczniów.</w:t>
      </w:r>
      <w:r w:rsidRPr="0035324B">
        <w:rPr>
          <w:rFonts w:asciiTheme="minorHAnsi" w:hAnsiTheme="minorHAnsi" w:cstheme="minorHAnsi"/>
        </w:rPr>
        <w:t xml:space="preserve"> W związku z tym, </w:t>
      </w:r>
      <w:r w:rsidR="00E72154">
        <w:rPr>
          <w:rFonts w:asciiTheme="minorHAnsi" w:hAnsiTheme="minorHAnsi" w:cstheme="minorHAnsi"/>
        </w:rPr>
        <w:t>W</w:t>
      </w:r>
      <w:r w:rsidRPr="0035324B">
        <w:rPr>
          <w:rFonts w:asciiTheme="minorHAnsi" w:hAnsiTheme="minorHAnsi" w:cstheme="minorHAnsi"/>
        </w:rPr>
        <w:t xml:space="preserve">ykonawca jest zobowiązany do niezakłócania funkcjonowania Szkoły Podstawowej </w:t>
      </w:r>
      <w:r w:rsidR="00E72154" w:rsidRPr="00E72154">
        <w:rPr>
          <w:rFonts w:asciiTheme="minorHAnsi" w:hAnsiTheme="minorHAnsi" w:cstheme="minorHAnsi"/>
        </w:rPr>
        <w:t>nr 1 w Komornikach</w:t>
      </w:r>
      <w:r w:rsidRPr="0035324B">
        <w:rPr>
          <w:rFonts w:asciiTheme="minorHAnsi" w:hAnsiTheme="minorHAnsi" w:cstheme="minorHAnsi"/>
        </w:rPr>
        <w:t xml:space="preserve"> oraz do zapewnienia bezpieczeństwa dla uczęszczających do szkoły dzieci.</w:t>
      </w:r>
    </w:p>
    <w:p w14:paraId="762322FF" w14:textId="6AA1D840" w:rsidR="004F255E" w:rsidRPr="004F255E" w:rsidRDefault="004F255E" w:rsidP="004F255E">
      <w:pPr>
        <w:pStyle w:val="Akapitzlist"/>
        <w:numPr>
          <w:ilvl w:val="1"/>
          <w:numId w:val="25"/>
        </w:numPr>
        <w:jc w:val="both"/>
        <w:rPr>
          <w:rFonts w:asciiTheme="minorHAnsi" w:hAnsiTheme="minorHAnsi" w:cstheme="minorHAnsi"/>
        </w:rPr>
      </w:pPr>
      <w:r w:rsidRPr="004F255E">
        <w:rPr>
          <w:rFonts w:asciiTheme="minorHAnsi" w:hAnsiTheme="minorHAnsi" w:cstheme="minorHAnsi"/>
        </w:rPr>
        <w:t xml:space="preserve">Elementy instalacji będące przedmiotem zamówienia muszą być fabrycznie nowe, wolne od wad fabrycznych oraz od obciążeń wobec osób trzecich. Panele fotowoltaiczne i inwertery powinny być wyprodukowane nie </w:t>
      </w:r>
      <w:r w:rsidRPr="00030EF6">
        <w:rPr>
          <w:rFonts w:asciiTheme="minorHAnsi" w:hAnsiTheme="minorHAnsi" w:cstheme="minorHAnsi"/>
        </w:rPr>
        <w:t>wcześniej niż w 2023 roku.</w:t>
      </w:r>
    </w:p>
    <w:p w14:paraId="6FF0EAF4" w14:textId="48B4388D" w:rsidR="0035324B" w:rsidRPr="004614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 xml:space="preserve">Warunki realizacji zamówienia opisane są w </w:t>
      </w:r>
      <w:r w:rsidRPr="0046144B">
        <w:rPr>
          <w:rFonts w:asciiTheme="minorHAnsi" w:hAnsiTheme="minorHAnsi" w:cstheme="minorHAnsi"/>
          <w:b/>
          <w:bCs/>
        </w:rPr>
        <w:t>załączniku nr 8 do SWZ</w:t>
      </w:r>
      <w:r w:rsidRPr="0046144B">
        <w:rPr>
          <w:rFonts w:asciiTheme="minorHAnsi" w:hAnsiTheme="minorHAnsi" w:cstheme="minorHAnsi"/>
        </w:rPr>
        <w:t xml:space="preserve"> (projektowane postanowienia umowy).</w:t>
      </w:r>
    </w:p>
    <w:p w14:paraId="6B78326E" w14:textId="0A0D9798" w:rsidR="00DA669D" w:rsidRPr="0046144B" w:rsidRDefault="00DA669D"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Wykonawca ma obowiązek określić w Formularzu ofertowym, jakie oferuje panele fotowoltaiczne i inwertery.</w:t>
      </w:r>
    </w:p>
    <w:p w14:paraId="0872849C"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46144B">
        <w:rPr>
          <w:rFonts w:asciiTheme="minorHAnsi" w:hAnsiTheme="minorHAnsi" w:cstheme="minorHAnsi"/>
        </w:rPr>
        <w:t>Zamawiający nie dokonuje podziału zamówienia</w:t>
      </w:r>
      <w:r w:rsidRPr="0035324B">
        <w:rPr>
          <w:rFonts w:asciiTheme="minorHAnsi" w:hAnsiTheme="minorHAnsi" w:cstheme="minorHAnsi"/>
        </w:rPr>
        <w:t xml:space="preserve"> na części. Tym samym Zamawiający nie dopuszcza składania ofert częściowych, o których mowa w art. 7 pkt 15 ustawy </w:t>
      </w:r>
      <w:proofErr w:type="spellStart"/>
      <w:r w:rsidRPr="0035324B">
        <w:rPr>
          <w:rFonts w:asciiTheme="minorHAnsi" w:hAnsiTheme="minorHAnsi" w:cstheme="minorHAnsi"/>
        </w:rPr>
        <w:t>Pzp</w:t>
      </w:r>
      <w:proofErr w:type="spellEnd"/>
      <w:r w:rsidRPr="0035324B">
        <w:rPr>
          <w:rFonts w:asciiTheme="minorHAnsi" w:hAnsiTheme="minorHAnsi" w:cstheme="minorHAnsi"/>
        </w:rPr>
        <w:t>.</w:t>
      </w:r>
    </w:p>
    <w:p w14:paraId="2C5612CA"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Powody niedokonania podziału: Przedmiot zamówienia tworzy nierozerwalną całość, wszystkie prace są ze sobą powiązane i nie ma możliwości wyodrębnienia osobnego zakresu, aby dopuścić możliwość składania ofert częściowych.  </w:t>
      </w:r>
    </w:p>
    <w:p w14:paraId="7D1B991C"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Brak podziału zamówienia na części nie zakłóca konkurencji w ramach postępowania.</w:t>
      </w:r>
    </w:p>
    <w:p w14:paraId="26CDBD30" w14:textId="7A682AE1"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Zamawiający nie przewiduje możliwość udzielenia zamówień, o których mowa w art.214 ust 1 pkt 8 Ustawy.  </w:t>
      </w:r>
    </w:p>
    <w:p w14:paraId="3DDF9136"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Zamawiający nie zastrzega obowiązku osobistego wykonania przez Wykonawcę kluczowych zadań. </w:t>
      </w:r>
    </w:p>
    <w:p w14:paraId="44D295FD"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 xml:space="preserve">Wykonawca może powierzyć wykonanie części zamówienia podwykonawcy. W takim przypadku zobowiązany jest do wykazania w załączniku nr 1 do SWZ – Formularz ofertowy informacji o części zamówienia, której wykonanie zamierza powierzyć podwykonawcom </w:t>
      </w:r>
      <w:r w:rsidRPr="0035324B">
        <w:rPr>
          <w:rFonts w:asciiTheme="minorHAnsi" w:hAnsiTheme="minorHAnsi" w:cstheme="minorHAnsi"/>
        </w:rPr>
        <w:lastRenderedPageBreak/>
        <w:t xml:space="preserve">oraz podania nazw ich firm, o ile są już znane. Powierzenie wykonania części zamówienia podwykonawcom nie zwalnia Wykonawcy z odpowiedzialności za należyte wykonanie tego zamówienia. Wykonawca może zmienić podwykonawcę lub z niego zrezygnować.  </w:t>
      </w:r>
    </w:p>
    <w:p w14:paraId="5DD0EECA"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Rozwiązania równoważne:</w:t>
      </w:r>
    </w:p>
    <w:p w14:paraId="33659A1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5BD554F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Zgodnie z art. 101 ust. 4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2229AE8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Zgodnie z art. 101 ust. 5 </w:t>
      </w:r>
      <w:proofErr w:type="spellStart"/>
      <w:r w:rsidRPr="0035324B">
        <w:rPr>
          <w:rFonts w:asciiTheme="minorHAnsi" w:hAnsiTheme="minorHAnsi" w:cstheme="minorHAnsi"/>
        </w:rPr>
        <w:t>Pzp</w:t>
      </w:r>
      <w:proofErr w:type="spellEnd"/>
      <w:r w:rsidRPr="0035324B">
        <w:rPr>
          <w:rFonts w:asciiTheme="minorHAnsi" w:hAnsiTheme="minorHAnsi" w:cstheme="minorHAnsi"/>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5324B">
        <w:rPr>
          <w:rFonts w:asciiTheme="minorHAnsi" w:hAnsiTheme="minorHAnsi" w:cstheme="minorHAnsi"/>
        </w:rPr>
        <w:t>Pzp</w:t>
      </w:r>
      <w:proofErr w:type="spellEnd"/>
      <w:r w:rsidRPr="0035324B">
        <w:rPr>
          <w:rFonts w:asciiTheme="minorHAnsi" w:hAnsiTheme="minorHAnsi" w:cstheme="minorHAnsi"/>
        </w:rPr>
        <w:t>, że proponowane rozwiązania w równoważnym stopniu spełniają wymagania określone w opisie przedmiotu zamówienia.</w:t>
      </w:r>
    </w:p>
    <w:p w14:paraId="34190AE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Zamawiający dopuszcza możliwość składania ofert równoważnych w zakresie zaproponowanych materiałów i urządzeń przedstawionych w załączniku nr 1 do projektowanych postanowień umowy pod warunkiem, że będą posiadały parametry techniczne, nie gorsze niż wymagane przez Zamawiającego.</w:t>
      </w:r>
    </w:p>
    <w:p w14:paraId="3FC3C03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Zaoferowane urządzenia i materiały równoważne muszą posiadać stosowne, wymagane przepisami prawa atesty lub dopuszczenia do obrotu gospodarczego.</w:t>
      </w:r>
    </w:p>
    <w:p w14:paraId="53B1F3B1"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Wspólny Słownik Zamówień: 09331200-0 - słoneczne moduły fotoelektryczne</w:t>
      </w:r>
    </w:p>
    <w:p w14:paraId="6CDEB4D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Dodatkowe przedmioty:</w:t>
      </w:r>
    </w:p>
    <w:p w14:paraId="36CCEA1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45300000-0 – roboty instalacyjne w budynkach</w:t>
      </w:r>
    </w:p>
    <w:p w14:paraId="6E3D0E34"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lastRenderedPageBreak/>
        <w:t>71314100-3 - usługi elektryczne</w:t>
      </w:r>
    </w:p>
    <w:p w14:paraId="3756D44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45311200-2 - roboty w zakresie instalacji elektrycznych</w:t>
      </w:r>
    </w:p>
    <w:p w14:paraId="191A9D8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45312310-3 - ochrona odgromowa</w:t>
      </w:r>
    </w:p>
    <w:p w14:paraId="2D19456A"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45315300-1 - instalacje zasilania elektrycznego</w:t>
      </w:r>
    </w:p>
    <w:p w14:paraId="3D88CE6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45311100-1 - roboty w zakresie okablowania elektrycznego</w:t>
      </w:r>
    </w:p>
    <w:p w14:paraId="4462DF3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09332000-5 - instalacje słoneczne</w:t>
      </w:r>
    </w:p>
    <w:p w14:paraId="20194739"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45261215-4 - pokrywanie dachów panelami ogniw słonecznych</w:t>
      </w:r>
    </w:p>
    <w:p w14:paraId="04CE292E"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Wymagania w zakresie zatrudnienia przez Wykonawcę lub podwykonawcę osób na podstawie stosunku pracy:</w:t>
      </w:r>
    </w:p>
    <w:p w14:paraId="740E8A85"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6CE5151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Rodzaj czynności niezbędnych do realizacji zamówienia, których dotyczą wymagania zatrudnienia na podstawie stosunku pracy przez Wykonawcę lub podwykonawcę osób wykonujących czynności w trakcie realizacji zamówienia: osoby montujące instalację.</w:t>
      </w:r>
    </w:p>
    <w:p w14:paraId="2B66E81A" w14:textId="6D27A5C8"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Pr="00B87D0C">
        <w:rPr>
          <w:rFonts w:asciiTheme="minorHAnsi" w:hAnsiTheme="minorHAnsi" w:cstheme="minorHAnsi"/>
        </w:rPr>
        <w:t>§ 5 projektowanych postanowień umowy (załącznik nr 8 do SWZ ).</w:t>
      </w:r>
    </w:p>
    <w:p w14:paraId="25E2F1B5" w14:textId="77777777" w:rsidR="0035324B" w:rsidRPr="0035324B" w:rsidRDefault="0035324B" w:rsidP="002F42E2">
      <w:pPr>
        <w:pStyle w:val="Akapitzlist"/>
        <w:widowControl w:val="0"/>
        <w:numPr>
          <w:ilvl w:val="1"/>
          <w:numId w:val="25"/>
        </w:numPr>
        <w:autoSpaceDE w:val="0"/>
        <w:autoSpaceDN w:val="0"/>
        <w:adjustRightInd w:val="0"/>
        <w:spacing w:before="120" w:after="120" w:line="276" w:lineRule="auto"/>
        <w:jc w:val="both"/>
        <w:rPr>
          <w:rFonts w:asciiTheme="minorHAnsi" w:hAnsiTheme="minorHAnsi" w:cstheme="minorHAnsi"/>
        </w:rPr>
      </w:pPr>
      <w:r w:rsidRPr="0035324B">
        <w:rPr>
          <w:rFonts w:asciiTheme="minorHAnsi" w:hAnsiTheme="minorHAnsi" w:cstheme="minorHAnsi"/>
        </w:rPr>
        <w:t>Gwarancja i rękojmia</w:t>
      </w:r>
    </w:p>
    <w:p w14:paraId="0E5F7271"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gwarancja na instalację fotowoltaiczną: </w:t>
      </w:r>
    </w:p>
    <w:p w14:paraId="7EB609AD"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 panele PV muszą posiadać gwarancję min. 10 lat max 15 lat oraz 25 lat na min. 80% mocy (podlegające ocenie); </w:t>
      </w:r>
    </w:p>
    <w:p w14:paraId="289E2DA2"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 inwertery muszą posiadać gwarancję min. 10 lat max 15 lat (podlegające ocenie), </w:t>
      </w:r>
    </w:p>
    <w:p w14:paraId="57495606"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konstrukcja musi posiadać gwarancję min. 10 lat (niepodlegające ocenie),</w:t>
      </w:r>
    </w:p>
    <w:p w14:paraId="33760A88"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pozostałe instalacje musza posiadać gwarancję min. 5 lat max 6 lat (niepodlegające ocenie)</w:t>
      </w:r>
    </w:p>
    <w:p w14:paraId="527EE1E4"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roboty montażowe zgodnie z ofertą min. 5 lat max 6 lat (niepodlegające ocenie).</w:t>
      </w:r>
    </w:p>
    <w:p w14:paraId="68ACC38A" w14:textId="7EB2FED5"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Wykonawca ma obowiązek określenia w Formularzu ofertowym, jaką oferuje gwarancję na powyższe elementy zamówienia.</w:t>
      </w:r>
    </w:p>
    <w:p w14:paraId="46D66B8F" w14:textId="77777777" w:rsidR="0035324B" w:rsidRPr="0035324B" w:rsidRDefault="0035324B" w:rsidP="002F42E2">
      <w:pPr>
        <w:pStyle w:val="Akapitzlist"/>
        <w:widowControl w:val="0"/>
        <w:autoSpaceDE w:val="0"/>
        <w:autoSpaceDN w:val="0"/>
        <w:adjustRightInd w:val="0"/>
        <w:spacing w:before="120" w:after="120" w:line="276" w:lineRule="auto"/>
        <w:ind w:left="360"/>
        <w:jc w:val="both"/>
        <w:rPr>
          <w:rFonts w:asciiTheme="minorHAnsi" w:hAnsiTheme="minorHAnsi" w:cstheme="minorHAnsi"/>
        </w:rPr>
      </w:pPr>
      <w:r w:rsidRPr="0035324B">
        <w:rPr>
          <w:rFonts w:asciiTheme="minorHAnsi" w:hAnsiTheme="minorHAnsi" w:cstheme="minorHAnsi"/>
        </w:rPr>
        <w:t xml:space="preserve">Zakres uprawnień z tytułu rękojmi regulują przepisy Kodeksu cywilnego. </w:t>
      </w:r>
    </w:p>
    <w:bookmarkEnd w:id="0"/>
    <w:p w14:paraId="34E764AF" w14:textId="39942E56" w:rsidR="00585396" w:rsidRPr="00CF569C" w:rsidRDefault="00E1155E" w:rsidP="002F42E2">
      <w:pPr>
        <w:pStyle w:val="Akapitzlist"/>
        <w:spacing w:before="120" w:after="12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747F6B03" w:rsidR="00E26933" w:rsidRDefault="00E26933"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t>Termin wykonania zamówienia:</w:t>
      </w:r>
      <w:bookmarkStart w:id="1" w:name="_Hlk96342704"/>
      <w:r w:rsidR="00E72154" w:rsidRPr="00030EF6">
        <w:rPr>
          <w:rFonts w:asciiTheme="minorHAnsi" w:hAnsiTheme="minorHAnsi" w:cstheme="minorHAnsi"/>
          <w:b/>
          <w:bCs/>
        </w:rPr>
        <w:t xml:space="preserve"> 6 miesięcy</w:t>
      </w:r>
      <w:r w:rsidR="006031E7" w:rsidRPr="00030EF6">
        <w:rPr>
          <w:rFonts w:asciiTheme="minorHAnsi" w:hAnsiTheme="minorHAnsi" w:cstheme="minorHAnsi"/>
          <w:b/>
          <w:bCs/>
        </w:rPr>
        <w:t xml:space="preserve"> </w:t>
      </w:r>
      <w:r w:rsidR="00CA2BF9" w:rsidRPr="00030EF6">
        <w:rPr>
          <w:rFonts w:asciiTheme="minorHAnsi" w:hAnsiTheme="minorHAnsi" w:cstheme="minorHAnsi"/>
        </w:rPr>
        <w:t>od podpisania umowy</w:t>
      </w:r>
      <w:r w:rsidR="00030EF6" w:rsidRPr="00030EF6">
        <w:rPr>
          <w:rFonts w:asciiTheme="minorHAnsi" w:hAnsiTheme="minorHAnsi" w:cstheme="minorHAnsi"/>
        </w:rPr>
        <w:t>.</w:t>
      </w:r>
    </w:p>
    <w:bookmarkEnd w:id="1"/>
    <w:p w14:paraId="2D967774" w14:textId="53B85F85" w:rsidR="00011A9A"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t>Termin złożenia oferty</w:t>
      </w:r>
      <w:r w:rsidR="00CF7434" w:rsidRPr="00030EF6">
        <w:rPr>
          <w:rFonts w:asciiTheme="minorHAnsi" w:hAnsiTheme="minorHAnsi" w:cstheme="minorHAnsi"/>
          <w:b/>
          <w:bCs/>
        </w:rPr>
        <w:t>.</w:t>
      </w:r>
    </w:p>
    <w:p w14:paraId="2E34F577" w14:textId="685D195B" w:rsidR="00030EF6" w:rsidRPr="00030EF6" w:rsidRDefault="00030EF6" w:rsidP="00030EF6">
      <w:pPr>
        <w:spacing w:before="120" w:after="120" w:line="276" w:lineRule="auto"/>
        <w:jc w:val="both"/>
        <w:rPr>
          <w:rFonts w:asciiTheme="minorHAnsi" w:hAnsiTheme="minorHAnsi" w:cstheme="minorHAnsi"/>
        </w:rPr>
      </w:pPr>
      <w:r w:rsidRPr="00030EF6">
        <w:rPr>
          <w:rFonts w:asciiTheme="minorHAnsi" w:hAnsiTheme="minorHAnsi" w:cstheme="minorHAnsi"/>
        </w:rPr>
        <w:lastRenderedPageBreak/>
        <w:t>Ofertę wraz z wymaganymi dokumentami należy złożyć do dnia</w:t>
      </w:r>
      <w:r w:rsidRPr="00030EF6">
        <w:rPr>
          <w:rFonts w:asciiTheme="minorHAnsi" w:hAnsiTheme="minorHAnsi" w:cstheme="minorHAnsi"/>
          <w:b/>
          <w:bCs/>
        </w:rPr>
        <w:t xml:space="preserve"> </w:t>
      </w:r>
      <w:r w:rsidR="0046144B">
        <w:rPr>
          <w:rFonts w:asciiTheme="minorHAnsi" w:hAnsiTheme="minorHAnsi" w:cstheme="minorHAnsi"/>
          <w:b/>
          <w:bCs/>
        </w:rPr>
        <w:t>13</w:t>
      </w:r>
      <w:r w:rsidRPr="00030EF6">
        <w:rPr>
          <w:rFonts w:asciiTheme="minorHAnsi" w:hAnsiTheme="minorHAnsi" w:cstheme="minorHAnsi"/>
          <w:b/>
          <w:bCs/>
        </w:rPr>
        <w:t xml:space="preserve"> grudnia 2023 roku</w:t>
      </w:r>
      <w:r w:rsidRPr="00030EF6">
        <w:rPr>
          <w:rFonts w:asciiTheme="minorHAnsi" w:hAnsiTheme="minorHAnsi" w:cstheme="minorHAnsi"/>
        </w:rPr>
        <w:t xml:space="preserve"> do godz. 9.00.</w:t>
      </w:r>
    </w:p>
    <w:p w14:paraId="6C65618E" w14:textId="10E84C9B" w:rsidR="00011A9A"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rPr>
      </w:pPr>
      <w:r w:rsidRPr="00030EF6">
        <w:rPr>
          <w:rFonts w:asciiTheme="minorHAnsi" w:hAnsiTheme="minorHAnsi" w:cstheme="minorHAnsi"/>
          <w:b/>
          <w:bCs/>
        </w:rPr>
        <w:t>Termin otwarcia ofert</w:t>
      </w:r>
      <w:r w:rsidR="00CF7434" w:rsidRPr="00030EF6">
        <w:rPr>
          <w:rFonts w:asciiTheme="minorHAnsi" w:hAnsiTheme="minorHAnsi" w:cstheme="minorHAnsi"/>
          <w:b/>
          <w:bCs/>
        </w:rPr>
        <w:t>.</w:t>
      </w:r>
    </w:p>
    <w:p w14:paraId="6C21FDA1" w14:textId="4D4B4587" w:rsidR="007F21FC" w:rsidRPr="00B7222E"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46144B">
        <w:rPr>
          <w:rFonts w:asciiTheme="minorHAnsi" w:hAnsiTheme="minorHAnsi" w:cstheme="minorHAnsi"/>
          <w:b/>
          <w:bCs/>
        </w:rPr>
        <w:t>13</w:t>
      </w:r>
      <w:r w:rsidR="00594B9F">
        <w:rPr>
          <w:rFonts w:asciiTheme="minorHAnsi" w:hAnsiTheme="minorHAnsi" w:cstheme="minorHAnsi"/>
          <w:b/>
          <w:bCs/>
        </w:rPr>
        <w:t xml:space="preserve"> grudnia</w:t>
      </w:r>
      <w:r w:rsidR="00B7222E" w:rsidRPr="00B7222E">
        <w:rPr>
          <w:rFonts w:asciiTheme="minorHAnsi" w:hAnsiTheme="minorHAnsi" w:cstheme="minorHAnsi"/>
          <w:b/>
          <w:bCs/>
        </w:rPr>
        <w:t xml:space="preserve"> 2023</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0C76D9" w:rsidRPr="00B7222E">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305708" w:rsidRPr="00305708">
        <w:rPr>
          <w:rFonts w:asciiTheme="minorHAnsi" w:hAnsiTheme="minorHAnsi" w:cstheme="minorHAnsi"/>
        </w:rPr>
        <w:t>857595</w:t>
      </w:r>
      <w:r w:rsidR="00087E1E">
        <w:rPr>
          <w:rFonts w:asciiTheme="minorHAnsi" w:hAnsiTheme="minorHAnsi" w:cstheme="minorHAnsi"/>
        </w:rPr>
        <w:t>.</w:t>
      </w:r>
    </w:p>
    <w:p w14:paraId="6F0BF6A8" w14:textId="17A5C2B6" w:rsidR="007F21FC" w:rsidRPr="00B00304"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2F42E2">
      <w:pPr>
        <w:pStyle w:val="Akapitzlist"/>
        <w:numPr>
          <w:ilvl w:val="0"/>
          <w:numId w:val="26"/>
        </w:numPr>
        <w:spacing w:before="120" w:after="120"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1D2F2318" w:rsidR="004E5E89" w:rsidRPr="00030EF6" w:rsidRDefault="004E5E89" w:rsidP="00030EF6">
      <w:pPr>
        <w:pStyle w:val="Akapitzlist"/>
        <w:numPr>
          <w:ilvl w:val="1"/>
          <w:numId w:val="107"/>
        </w:numPr>
        <w:spacing w:before="120" w:after="120" w:line="276" w:lineRule="auto"/>
        <w:ind w:left="284"/>
        <w:jc w:val="both"/>
        <w:rPr>
          <w:rFonts w:asciiTheme="minorHAnsi" w:hAnsiTheme="minorHAnsi" w:cstheme="minorHAnsi"/>
          <w:b/>
          <w:bCs/>
        </w:rPr>
      </w:pPr>
      <w:r w:rsidRPr="00030EF6">
        <w:rPr>
          <w:rFonts w:asciiTheme="minorHAnsi" w:hAnsiTheme="minorHAnsi" w:cstheme="minorHAnsi"/>
          <w:b/>
          <w:bCs/>
        </w:rPr>
        <w:t xml:space="preserve">Termin na zadawanie pytań: </w:t>
      </w:r>
    </w:p>
    <w:p w14:paraId="2E4CF80B" w14:textId="04216C44" w:rsidR="007F21FC" w:rsidRDefault="007F21FC" w:rsidP="002F42E2">
      <w:pPr>
        <w:pStyle w:val="Akapitzlist"/>
        <w:numPr>
          <w:ilvl w:val="0"/>
          <w:numId w:val="27"/>
        </w:numPr>
        <w:spacing w:before="120" w:after="120"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2F42E2">
      <w:pPr>
        <w:pStyle w:val="Akapitzlist"/>
        <w:numPr>
          <w:ilvl w:val="0"/>
          <w:numId w:val="27"/>
        </w:numPr>
        <w:spacing w:before="120" w:after="120"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CAA89B9" w:rsidR="007435E8" w:rsidRPr="0036493B" w:rsidRDefault="007435E8" w:rsidP="002F42E2">
      <w:pPr>
        <w:pStyle w:val="Akapitzlist"/>
        <w:numPr>
          <w:ilvl w:val="0"/>
          <w:numId w:val="27"/>
        </w:numPr>
        <w:spacing w:before="120" w:after="120"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305708" w:rsidRPr="00305708">
        <w:rPr>
          <w:rFonts w:asciiTheme="minorHAnsi" w:hAnsiTheme="minorHAnsi" w:cstheme="minorHAnsi"/>
        </w:rPr>
        <w:t>857595</w:t>
      </w:r>
      <w:r w:rsidR="00087E1E">
        <w:rPr>
          <w:rFonts w:asciiTheme="minorHAnsi" w:hAnsiTheme="minorHAnsi" w:cstheme="minorHAnsi"/>
        </w:rPr>
        <w:t>.</w:t>
      </w:r>
    </w:p>
    <w:p w14:paraId="07C486EF" w14:textId="4D33D30A" w:rsidR="005104DD" w:rsidRDefault="005104DD" w:rsidP="002F42E2">
      <w:pPr>
        <w:pStyle w:val="Akapitzlist"/>
        <w:numPr>
          <w:ilvl w:val="0"/>
          <w:numId w:val="27"/>
        </w:numPr>
        <w:spacing w:before="120" w:after="120"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2F42E2">
      <w:pPr>
        <w:pStyle w:val="Akapitzlist"/>
        <w:numPr>
          <w:ilvl w:val="0"/>
          <w:numId w:val="27"/>
        </w:numPr>
        <w:spacing w:before="120" w:after="120"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2F42E2">
      <w:pPr>
        <w:pStyle w:val="Akapitzlist"/>
        <w:numPr>
          <w:ilvl w:val="0"/>
          <w:numId w:val="27"/>
        </w:numPr>
        <w:spacing w:before="120" w:after="120"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4DB8B63F" w:rsidR="003C172E" w:rsidRPr="00030EF6" w:rsidRDefault="00011A9A" w:rsidP="00030EF6">
      <w:pPr>
        <w:pStyle w:val="Akapitzlist"/>
        <w:numPr>
          <w:ilvl w:val="1"/>
          <w:numId w:val="107"/>
        </w:numPr>
        <w:spacing w:before="120" w:after="120" w:line="276" w:lineRule="auto"/>
        <w:ind w:left="284"/>
        <w:jc w:val="both"/>
        <w:rPr>
          <w:rFonts w:asciiTheme="minorHAnsi" w:hAnsiTheme="minorHAnsi" w:cstheme="minorHAnsi"/>
          <w:b/>
          <w:bCs/>
        </w:rPr>
      </w:pPr>
      <w:r w:rsidRPr="00030EF6">
        <w:rPr>
          <w:rFonts w:asciiTheme="minorHAnsi" w:hAnsiTheme="minorHAnsi" w:cstheme="minorHAnsi"/>
          <w:b/>
          <w:bCs/>
        </w:rPr>
        <w:t>Termin związania ofertą</w:t>
      </w:r>
      <w:r w:rsidRPr="00030EF6">
        <w:rPr>
          <w:rFonts w:asciiTheme="minorHAnsi" w:hAnsiTheme="minorHAnsi" w:cstheme="minorHAnsi"/>
        </w:rPr>
        <w:t xml:space="preserve"> </w:t>
      </w:r>
    </w:p>
    <w:p w14:paraId="7975BD60" w14:textId="4D481194" w:rsidR="00FA39A1" w:rsidRPr="00FA39A1" w:rsidRDefault="00FA39A1" w:rsidP="002F42E2">
      <w:pPr>
        <w:pStyle w:val="Akapitzlist"/>
        <w:numPr>
          <w:ilvl w:val="0"/>
          <w:numId w:val="23"/>
        </w:numPr>
        <w:spacing w:before="120" w:after="120"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46144B">
        <w:rPr>
          <w:rFonts w:asciiTheme="minorHAnsi" w:hAnsiTheme="minorHAnsi" w:cstheme="minorHAnsi"/>
          <w:b/>
          <w:bCs/>
        </w:rPr>
        <w:t>11</w:t>
      </w:r>
      <w:r w:rsidR="004F06E7">
        <w:rPr>
          <w:rFonts w:asciiTheme="minorHAnsi" w:hAnsiTheme="minorHAnsi" w:cstheme="minorHAnsi"/>
          <w:b/>
          <w:bCs/>
        </w:rPr>
        <w:t xml:space="preserve"> stycznia</w:t>
      </w:r>
      <w:r w:rsidRPr="00FA39A1">
        <w:rPr>
          <w:rFonts w:asciiTheme="minorHAnsi" w:hAnsiTheme="minorHAnsi" w:cstheme="minorHAnsi"/>
          <w:b/>
          <w:bCs/>
        </w:rPr>
        <w:t xml:space="preserve"> 202</w:t>
      </w:r>
      <w:r w:rsidR="004F06E7">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2F42E2">
      <w:pPr>
        <w:pStyle w:val="Akapitzlist"/>
        <w:numPr>
          <w:ilvl w:val="0"/>
          <w:numId w:val="23"/>
        </w:numPr>
        <w:spacing w:before="120" w:after="120"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2F42E2">
      <w:pPr>
        <w:spacing w:before="120" w:after="120"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3F4A3C19" w:rsidR="005C7BEE" w:rsidRPr="00065C89" w:rsidRDefault="00EA1279" w:rsidP="002F42E2">
      <w:pPr>
        <w:pStyle w:val="Akapitzlist"/>
        <w:numPr>
          <w:ilvl w:val="0"/>
          <w:numId w:val="29"/>
        </w:numPr>
        <w:spacing w:before="120" w:after="120" w:line="276" w:lineRule="auto"/>
        <w:ind w:left="426" w:hanging="426"/>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 udzielenie zamówienia mogą ubiegać się Wykonawcy</w:t>
      </w:r>
      <w:r w:rsidR="006031E7">
        <w:rPr>
          <w:rFonts w:asciiTheme="minorHAnsi" w:eastAsiaTheme="majorEastAsia" w:hAnsiTheme="minorHAnsi" w:cstheme="minorHAnsi"/>
          <w:lang w:eastAsia="en-US"/>
        </w:rPr>
        <w:t>,</w:t>
      </w:r>
      <w:r w:rsidR="00065C89" w:rsidRPr="00065C89">
        <w:rPr>
          <w:rFonts w:asciiTheme="minorHAnsi" w:hAnsiTheme="minorHAnsi" w:cstheme="minorHAnsi"/>
        </w:rPr>
        <w:t xml:space="preserve"> </w:t>
      </w:r>
      <w:r w:rsidRPr="00065C89">
        <w:rPr>
          <w:rFonts w:asciiTheme="minorHAnsi" w:eastAsiaTheme="majorEastAsia" w:hAnsiTheme="minorHAnsi" w:cstheme="minorHAnsi"/>
          <w:lang w:eastAsia="en-US"/>
        </w:rPr>
        <w:t xml:space="preserve">którzy nie podlegają wykluczeniu z udziału w postępowaniu </w:t>
      </w:r>
      <w:r w:rsidR="009A0EC2" w:rsidRPr="00065C89">
        <w:rPr>
          <w:rFonts w:asciiTheme="minorHAnsi" w:eastAsiaTheme="majorEastAsia" w:hAnsiTheme="minorHAnsi" w:cstheme="minorHAnsi"/>
          <w:lang w:eastAsia="en-US"/>
        </w:rPr>
        <w:t xml:space="preserve">na podstawie art. 108 ust. 1 ustawy </w:t>
      </w:r>
      <w:proofErr w:type="spellStart"/>
      <w:r w:rsidR="009A0EC2" w:rsidRPr="00065C89">
        <w:rPr>
          <w:rFonts w:asciiTheme="minorHAnsi" w:eastAsiaTheme="majorEastAsia" w:hAnsiTheme="minorHAnsi" w:cstheme="minorHAnsi"/>
          <w:lang w:eastAsia="en-US"/>
        </w:rPr>
        <w:t>Pzp</w:t>
      </w:r>
      <w:proofErr w:type="spellEnd"/>
      <w:r w:rsidR="005C7BEE" w:rsidRPr="00065C89">
        <w:rPr>
          <w:rFonts w:asciiTheme="minorHAnsi" w:eastAsiaTheme="majorEastAsia" w:hAnsiTheme="minorHAnsi" w:cstheme="minorHAnsi"/>
          <w:lang w:eastAsia="en-US"/>
        </w:rPr>
        <w:t>, a także art. 7 ust. 1 ustawy z dnia 13 kwietnia 2022 r. o szczególnych rozwiązaniach w zakresie przeciwdziałania wspieraniu agresji na Ukrainę oraz służących ochronie bezpieczeństwa narodowego</w:t>
      </w:r>
      <w:r w:rsidR="005C7BEE" w:rsidRPr="00065C89">
        <w:rPr>
          <w:rFonts w:asciiTheme="minorHAnsi" w:hAnsiTheme="minorHAnsi" w:cstheme="minorHAnsi"/>
        </w:rPr>
        <w:t xml:space="preserve"> </w:t>
      </w:r>
      <w:r w:rsidR="005C7BEE" w:rsidRPr="00065C89">
        <w:rPr>
          <w:rFonts w:asciiTheme="minorHAnsi" w:eastAsiaTheme="majorEastAsia" w:hAnsiTheme="minorHAnsi" w:cstheme="minorHAnsi"/>
          <w:lang w:eastAsia="en-US"/>
        </w:rPr>
        <w:t>oraz spełniają warunki udziału w postępowaniu określone przez Zamawiającego na zasadach określonych w SWZ.</w:t>
      </w:r>
      <w:r w:rsidR="00183B26" w:rsidRPr="00065C89">
        <w:rPr>
          <w:rFonts w:asciiTheme="minorHAnsi" w:eastAsiaTheme="majorEastAsia" w:hAnsiTheme="minorHAnsi" w:cstheme="minorHAnsi"/>
          <w:lang w:eastAsia="en-US"/>
        </w:rPr>
        <w:t xml:space="preserve"> </w:t>
      </w:r>
    </w:p>
    <w:p w14:paraId="2ABB94B7" w14:textId="252C2887" w:rsidR="00EA1279" w:rsidRPr="001F4640" w:rsidRDefault="00EA1279" w:rsidP="002F42E2">
      <w:pPr>
        <w:pStyle w:val="Akapitzlist"/>
        <w:numPr>
          <w:ilvl w:val="0"/>
          <w:numId w:val="29"/>
        </w:numPr>
        <w:spacing w:before="120" w:after="120" w:line="276" w:lineRule="auto"/>
        <w:ind w:left="426" w:hanging="426"/>
        <w:jc w:val="both"/>
        <w:rPr>
          <w:rFonts w:asciiTheme="minorHAnsi" w:eastAsiaTheme="majorEastAsia" w:hAnsiTheme="minorHAnsi" w:cstheme="minorHAnsi"/>
          <w:lang w:eastAsia="en-US"/>
        </w:rPr>
      </w:pPr>
      <w:r w:rsidRPr="00065C89">
        <w:rPr>
          <w:rFonts w:asciiTheme="minorHAnsi" w:hAnsiTheme="minorHAnsi" w:cstheme="minorHAnsi"/>
        </w:rPr>
        <w:t>Podstawy wykluczenia,</w:t>
      </w:r>
      <w:r w:rsidRPr="001F4640">
        <w:rPr>
          <w:rFonts w:asciiTheme="minorHAnsi" w:hAnsiTheme="minorHAnsi" w:cstheme="minorHAnsi"/>
        </w:rPr>
        <w:t xml:space="preserve">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2F42E2">
      <w:pPr>
        <w:autoSpaceDE w:val="0"/>
        <w:autoSpaceDN w:val="0"/>
        <w:spacing w:before="120" w:after="120"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2F42E2">
      <w:pPr>
        <w:pStyle w:val="Akapitzlist"/>
        <w:numPr>
          <w:ilvl w:val="0"/>
          <w:numId w:val="7"/>
        </w:numPr>
        <w:spacing w:before="120" w:after="120"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2"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2"/>
    <w:p w14:paraId="089A037A" w14:textId="77777777" w:rsidR="00404849" w:rsidRPr="00836826" w:rsidRDefault="00404849" w:rsidP="002F42E2">
      <w:pPr>
        <w:pStyle w:val="Akapitzlist"/>
        <w:numPr>
          <w:ilvl w:val="0"/>
          <w:numId w:val="7"/>
        </w:numPr>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lastRenderedPageBreak/>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2F42E2">
      <w:pPr>
        <w:pStyle w:val="Akapitzlist"/>
        <w:numPr>
          <w:ilvl w:val="0"/>
          <w:numId w:val="7"/>
        </w:numPr>
        <w:autoSpaceDE w:val="0"/>
        <w:autoSpaceDN w:val="0"/>
        <w:spacing w:before="120" w:after="120"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2F42E2">
      <w:pPr>
        <w:pStyle w:val="Akapitzlist"/>
        <w:autoSpaceDE w:val="0"/>
        <w:autoSpaceDN w:val="0"/>
        <w:spacing w:before="120" w:after="120"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2F42E2">
      <w:pPr>
        <w:pStyle w:val="Akapitzlist"/>
        <w:numPr>
          <w:ilvl w:val="0"/>
          <w:numId w:val="6"/>
        </w:numPr>
        <w:autoSpaceDE w:val="0"/>
        <w:autoSpaceDN w:val="0"/>
        <w:spacing w:before="120" w:after="120"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lastRenderedPageBreak/>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2F42E2">
      <w:pPr>
        <w:pStyle w:val="Akapitzlist"/>
        <w:numPr>
          <w:ilvl w:val="0"/>
          <w:numId w:val="6"/>
        </w:numPr>
        <w:autoSpaceDE w:val="0"/>
        <w:autoSpaceDN w:val="0"/>
        <w:spacing w:before="120" w:after="120"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2F42E2">
      <w:pPr>
        <w:pStyle w:val="Akapitzlist"/>
        <w:numPr>
          <w:ilvl w:val="0"/>
          <w:numId w:val="2"/>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2F42E2">
      <w:pPr>
        <w:pStyle w:val="Akapitzlist"/>
        <w:numPr>
          <w:ilvl w:val="0"/>
          <w:numId w:val="8"/>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2F42E2">
      <w:pPr>
        <w:pStyle w:val="Akapitzlist"/>
        <w:numPr>
          <w:ilvl w:val="0"/>
          <w:numId w:val="10"/>
        </w:numPr>
        <w:spacing w:before="120" w:after="120"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2F42E2">
      <w:pPr>
        <w:spacing w:before="120" w:after="120"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2F42E2">
      <w:pPr>
        <w:pStyle w:val="Akapitzlist"/>
        <w:numPr>
          <w:ilvl w:val="0"/>
          <w:numId w:val="10"/>
        </w:numPr>
        <w:spacing w:before="120" w:after="120"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2F42E2">
      <w:pPr>
        <w:pStyle w:val="Akapitzlist"/>
        <w:numPr>
          <w:ilvl w:val="0"/>
          <w:numId w:val="9"/>
        </w:numPr>
        <w:spacing w:before="120" w:after="120"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beneficjentem rzeczywistym w rozumieniu ustawy z dnia 1 marca 2018 r. o przeciwdziałaniu praniu pieniędzy oraz </w:t>
      </w:r>
      <w:r w:rsidRPr="0050493C">
        <w:rPr>
          <w:rFonts w:asciiTheme="minorHAnsi" w:eastAsia="Arial" w:hAnsiTheme="minorHAnsi" w:cstheme="minorHAnsi"/>
          <w:color w:val="000000"/>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030EF6">
      <w:pPr>
        <w:pStyle w:val="Akapitzlist"/>
        <w:numPr>
          <w:ilvl w:val="7"/>
          <w:numId w:val="107"/>
        </w:numPr>
        <w:spacing w:before="120" w:after="120"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2F42E2">
      <w:pPr>
        <w:spacing w:before="120" w:after="120"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2F42E2">
      <w:pPr>
        <w:pStyle w:val="Akapitzlist"/>
        <w:numPr>
          <w:ilvl w:val="0"/>
          <w:numId w:val="29"/>
        </w:numPr>
        <w:spacing w:before="120" w:after="120"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2F42E2">
      <w:pPr>
        <w:pStyle w:val="Akapitzlist"/>
        <w:numPr>
          <w:ilvl w:val="1"/>
          <w:numId w:val="29"/>
        </w:numPr>
        <w:spacing w:before="120" w:after="120"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044C7BCC" w:rsidR="00B7031A" w:rsidRPr="002A1DE3" w:rsidRDefault="00B7031A" w:rsidP="002F42E2">
      <w:pPr>
        <w:pStyle w:val="Akapitzlist"/>
        <w:spacing w:before="120" w:after="120" w:line="276" w:lineRule="auto"/>
        <w:ind w:left="851"/>
        <w:jc w:val="both"/>
        <w:rPr>
          <w:rFonts w:asciiTheme="minorHAnsi" w:eastAsiaTheme="majorEastAsia" w:hAnsiTheme="minorHAnsi" w:cstheme="minorHAnsi"/>
          <w:lang w:eastAsia="en-US"/>
        </w:rPr>
      </w:pPr>
      <w:bookmarkStart w:id="3"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3"/>
      <w:r w:rsidRPr="002A1DE3">
        <w:rPr>
          <w:rFonts w:asciiTheme="minorHAnsi" w:eastAsiaTheme="majorEastAsia" w:hAnsiTheme="minorHAnsi" w:cstheme="minorHAnsi"/>
          <w:lang w:eastAsia="en-US"/>
        </w:rPr>
        <w:t>.</w:t>
      </w:r>
    </w:p>
    <w:p w14:paraId="0F8E9455" w14:textId="3D97150F" w:rsidR="00B7031A" w:rsidRPr="001F4640" w:rsidRDefault="00B7031A" w:rsidP="002F42E2">
      <w:pPr>
        <w:pStyle w:val="Akapitzlist"/>
        <w:numPr>
          <w:ilvl w:val="1"/>
          <w:numId w:val="29"/>
        </w:numPr>
        <w:spacing w:before="120" w:after="120" w:line="276" w:lineRule="auto"/>
        <w:ind w:left="851" w:hanging="425"/>
        <w:jc w:val="both"/>
        <w:rPr>
          <w:rFonts w:asciiTheme="minorHAnsi" w:eastAsiaTheme="majorEastAsia" w:hAnsiTheme="minorHAnsi" w:cstheme="minorHAnsi"/>
          <w:b/>
          <w:bCs/>
          <w:lang w:eastAsia="en-US"/>
        </w:rPr>
      </w:pPr>
      <w:bookmarkStart w:id="4"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4"/>
      <w:r w:rsidRPr="001F4640">
        <w:rPr>
          <w:rFonts w:asciiTheme="minorHAnsi" w:eastAsiaTheme="majorEastAsia" w:hAnsiTheme="minorHAnsi" w:cstheme="minorHAnsi"/>
          <w:b/>
          <w:bCs/>
          <w:lang w:eastAsia="en-US"/>
        </w:rPr>
        <w:t>.</w:t>
      </w:r>
    </w:p>
    <w:p w14:paraId="768A06B5" w14:textId="77777777" w:rsidR="006031E7" w:rsidRDefault="00B7031A" w:rsidP="002F42E2">
      <w:pPr>
        <w:pStyle w:val="Akapitzlist"/>
        <w:spacing w:before="120" w:after="120" w:line="276" w:lineRule="auto"/>
        <w:ind w:left="851"/>
        <w:jc w:val="both"/>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bookmarkStart w:id="5" w:name="_Hlk88485279"/>
      <w:r w:rsidR="006031E7">
        <w:t>.</w:t>
      </w:r>
    </w:p>
    <w:p w14:paraId="20F1CFF0" w14:textId="2CE20942" w:rsidR="00B7031A" w:rsidRPr="006031E7" w:rsidRDefault="00B7031A" w:rsidP="002F42E2">
      <w:pPr>
        <w:pStyle w:val="Akapitzlist"/>
        <w:numPr>
          <w:ilvl w:val="1"/>
          <w:numId w:val="29"/>
        </w:numPr>
        <w:spacing w:before="120" w:after="120" w:line="276" w:lineRule="auto"/>
        <w:ind w:left="851"/>
        <w:jc w:val="both"/>
      </w:pPr>
      <w:r w:rsidRPr="006031E7">
        <w:rPr>
          <w:rFonts w:asciiTheme="minorHAnsi" w:eastAsiaTheme="majorEastAsia" w:hAnsiTheme="minorHAnsi" w:cstheme="minorHAnsi"/>
          <w:b/>
          <w:bCs/>
          <w:lang w:eastAsia="en-US"/>
        </w:rPr>
        <w:t>w zakresie sytuacji ekonomicznej lub finansowej.</w:t>
      </w:r>
    </w:p>
    <w:p w14:paraId="20176BEB" w14:textId="77777777" w:rsidR="006031E7" w:rsidRDefault="006031E7" w:rsidP="002F42E2">
      <w:pPr>
        <w:spacing w:before="120" w:after="120" w:line="276" w:lineRule="auto"/>
        <w:ind w:left="851"/>
        <w:jc w:val="both"/>
      </w:pPr>
      <w:r w:rsidRPr="006031E7">
        <w:rPr>
          <w:rFonts w:asciiTheme="minorHAnsi" w:eastAsiaTheme="majorEastAsia" w:hAnsiTheme="minorHAnsi" w:cstheme="minorHAnsi"/>
          <w:lang w:eastAsia="en-US"/>
        </w:rPr>
        <w:t>Zamawiający nie stawia szczególnych wymagań w zakresie spełniania warunku udziału w postępowaniu w zakresie sytuacji ekonomicznej lub finansowej</w:t>
      </w:r>
      <w:r>
        <w:t>.</w:t>
      </w:r>
    </w:p>
    <w:bookmarkEnd w:id="5"/>
    <w:p w14:paraId="0DB266E9" w14:textId="4441D234" w:rsidR="00B7031A" w:rsidRPr="006031E7" w:rsidRDefault="00B7031A" w:rsidP="002F42E2">
      <w:pPr>
        <w:pStyle w:val="Akapitzlist"/>
        <w:numPr>
          <w:ilvl w:val="1"/>
          <w:numId w:val="29"/>
        </w:numPr>
        <w:spacing w:before="120" w:after="120" w:line="276" w:lineRule="auto"/>
        <w:ind w:left="851"/>
        <w:jc w:val="both"/>
      </w:pPr>
      <w:r w:rsidRPr="006031E7">
        <w:rPr>
          <w:rFonts w:asciiTheme="minorHAnsi" w:eastAsiaTheme="majorEastAsia" w:hAnsiTheme="minorHAnsi" w:cstheme="minorHAnsi"/>
          <w:b/>
          <w:bCs/>
          <w:lang w:eastAsia="en-US"/>
        </w:rPr>
        <w:t>w zakresie zdolności technicznej lub zawodowej.</w:t>
      </w:r>
    </w:p>
    <w:p w14:paraId="3E800A3D"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bookmarkStart w:id="6" w:name="_Hlk110410033"/>
      <w:r w:rsidRPr="00617FC3">
        <w:rPr>
          <w:rFonts w:asciiTheme="minorHAnsi" w:eastAsiaTheme="majorEastAsia" w:hAnsiTheme="minorHAnsi" w:cstheme="minorHAnsi"/>
          <w:lang w:eastAsia="en-US"/>
        </w:rPr>
        <w:t xml:space="preserve">A  </w:t>
      </w:r>
      <w:bookmarkStart w:id="7" w:name="_Hlk103846967"/>
      <w:r w:rsidRPr="00617FC3">
        <w:rPr>
          <w:rFonts w:asciiTheme="minorHAnsi" w:eastAsiaTheme="majorEastAsia" w:hAnsiTheme="minorHAnsi" w:cstheme="minorHAnsi"/>
          <w:lang w:eastAsia="en-US"/>
        </w:rPr>
        <w:t xml:space="preserve">Warunek zostanie spełniony, jeżeli Wykonawca samodzielnie lub </w:t>
      </w:r>
      <w:bookmarkStart w:id="8" w:name="_Hlk95302950"/>
      <w:r w:rsidRPr="00617FC3">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D93844">
        <w:rPr>
          <w:rFonts w:asciiTheme="minorHAnsi" w:eastAsiaTheme="majorEastAsia" w:hAnsiTheme="minorHAnsi" w:cstheme="minorHAnsi"/>
          <w:lang w:eastAsia="en-US"/>
        </w:rPr>
        <w:t>doświadczenie w/w podmiotów nie sumuje się),</w:t>
      </w:r>
      <w:r w:rsidRPr="00617FC3">
        <w:rPr>
          <w:rFonts w:asciiTheme="minorHAnsi" w:eastAsiaTheme="majorEastAsia" w:hAnsiTheme="minorHAnsi" w:cstheme="minorHAnsi"/>
          <w:lang w:eastAsia="en-US"/>
        </w:rPr>
        <w:t xml:space="preserve"> że nie wcześniej niż w okresie ostatnich 3 lat przed upływem terminu składania ofert, a jeżeli okres prowadzenia działalności jest krótszy - w tym okresie, wykonał co najmniej </w:t>
      </w:r>
      <w:bookmarkEnd w:id="8"/>
      <w:r w:rsidRPr="00616975">
        <w:rPr>
          <w:rFonts w:asciiTheme="minorHAnsi" w:eastAsiaTheme="majorEastAsia" w:hAnsiTheme="minorHAnsi" w:cstheme="minorHAnsi"/>
          <w:lang w:eastAsia="en-US"/>
        </w:rPr>
        <w:t xml:space="preserve">dwie dostawy i montaż instalacji fotowoltaicznych wraz z ich uruchomieniem o mocy każdej z nich 50 kW każda </w:t>
      </w:r>
      <w:r w:rsidRPr="00617FC3">
        <w:rPr>
          <w:rFonts w:asciiTheme="minorHAnsi" w:eastAsiaTheme="majorEastAsia" w:hAnsiTheme="minorHAnsi" w:cstheme="minorHAnsi"/>
          <w:lang w:eastAsia="en-US"/>
        </w:rPr>
        <w:t>i załączy dowody określające, że dostawy te zostały wykonane należycie.</w:t>
      </w:r>
    </w:p>
    <w:p w14:paraId="5115AEE9"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202B95">
        <w:rPr>
          <w:rFonts w:asciiTheme="minorHAnsi" w:eastAsiaTheme="majorEastAsia" w:hAnsiTheme="minorHAnsi" w:cstheme="minorHAnsi"/>
          <w:lang w:eastAsia="en-US"/>
        </w:rPr>
        <w:lastRenderedPageBreak/>
        <w:t>Zamawiający uzna za spełniony warunek określony w rozdziale V ust. 9 pkt 4 lit A również w wypadku, gdy Wykonawca dostarczył i zamontował instalacje fotowoltaiczne w ramach zamówienia polegającego na robotach budowlanych.</w:t>
      </w:r>
    </w:p>
    <w:p w14:paraId="47E3F7F0" w14:textId="77777777" w:rsidR="00E72154" w:rsidRPr="00F43657"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Wykonawca nie może sumować wartości kilku dostaw/umów o mniejszym zakresie dla uzyskania wymaganych wartości</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referencyjnych.</w:t>
      </w:r>
    </w:p>
    <w:p w14:paraId="0FAB7D1E"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 przypadku wspólnego ubiegania się wykonawców o udzielenie zamówienia lub polegania na zdolnościach podmiotów</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udostępniających zasoby w/w warunek musi spełnić 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p w14:paraId="40EBB3F3" w14:textId="77777777" w:rsidR="00E72154" w:rsidRPr="006B4596" w:rsidRDefault="00E72154" w:rsidP="002F42E2">
      <w:pPr>
        <w:pStyle w:val="Akapitzlist"/>
        <w:spacing w:before="120" w:after="120" w:line="276" w:lineRule="auto"/>
        <w:ind w:left="284"/>
        <w:jc w:val="both"/>
        <w:rPr>
          <w:rFonts w:asciiTheme="minorHAnsi" w:eastAsiaTheme="majorEastAsia" w:hAnsiTheme="minorHAnsi" w:cstheme="minorHAnsi"/>
          <w:b/>
          <w:bCs/>
          <w:lang w:eastAsia="en-US"/>
        </w:rPr>
      </w:pPr>
      <w:r>
        <w:rPr>
          <w:rFonts w:asciiTheme="minorHAnsi" w:eastAsiaTheme="majorEastAsia" w:hAnsiTheme="minorHAnsi" w:cstheme="minorHAnsi"/>
          <w:lang w:eastAsia="en-US"/>
        </w:rPr>
        <w:t xml:space="preserve">B </w:t>
      </w:r>
      <w:r w:rsidRPr="006B4596">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w:t>
      </w:r>
    </w:p>
    <w:p w14:paraId="2D635921" w14:textId="77777777" w:rsidR="00E72154" w:rsidRPr="00764927" w:rsidRDefault="00E72154" w:rsidP="002F42E2">
      <w:pPr>
        <w:pStyle w:val="Akapitzlist"/>
        <w:numPr>
          <w:ilvl w:val="0"/>
          <w:numId w:val="103"/>
        </w:numPr>
        <w:spacing w:before="120" w:after="120" w:line="276" w:lineRule="auto"/>
        <w:jc w:val="both"/>
        <w:rPr>
          <w:rFonts w:asciiTheme="minorHAnsi" w:eastAsiaTheme="majorEastAsia" w:hAnsiTheme="minorHAnsi" w:cstheme="minorHAnsi"/>
          <w:lang w:eastAsia="en-US"/>
        </w:rPr>
      </w:pPr>
      <w:r w:rsidRPr="00764927">
        <w:rPr>
          <w:rFonts w:asciiTheme="minorHAnsi" w:eastAsiaTheme="majorEastAsia" w:hAnsiTheme="minorHAnsi" w:cstheme="minorHAnsi"/>
          <w:lang w:eastAsia="en-US"/>
        </w:rPr>
        <w:t xml:space="preserve">jedną osobą do kierowania robotami budowlanymi w specjalności instalacyjnej w zakresie sieci, instalacji i urządzeń elektrycznych i elektroenergetycznych z co najmniej 5-letnim doświadczeniem zawodowym jako kierownik budowy/robót. </w:t>
      </w:r>
    </w:p>
    <w:p w14:paraId="575F1763" w14:textId="77777777" w:rsidR="00E72154" w:rsidRDefault="00E72154" w:rsidP="002F42E2">
      <w:pPr>
        <w:pStyle w:val="Akapitzlist"/>
        <w:spacing w:before="120" w:after="120" w:line="276"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bookmarkEnd w:id="6"/>
    <w:bookmarkEnd w:id="7"/>
    <w:p w14:paraId="51CA0833" w14:textId="50BB9A74" w:rsidR="00065C89" w:rsidRPr="002A487B" w:rsidRDefault="00065C89" w:rsidP="002F42E2">
      <w:pPr>
        <w:pStyle w:val="Akapitzlist"/>
        <w:spacing w:before="120" w:after="120" w:line="276" w:lineRule="auto"/>
        <w:ind w:left="284"/>
        <w:jc w:val="both"/>
        <w:rPr>
          <w:rFonts w:asciiTheme="minorHAnsi" w:eastAsiaTheme="majorEastAsia" w:hAnsiTheme="minorHAnsi" w:cstheme="minorHAnsi"/>
          <w:lang w:eastAsia="en-US"/>
        </w:rPr>
      </w:pPr>
      <w:r w:rsidRPr="002A487B">
        <w:rPr>
          <w:rFonts w:asciiTheme="minorHAnsi" w:eastAsiaTheme="majorEastAsia" w:hAnsiTheme="minorHAnsi" w:cstheme="minorHAnsi"/>
          <w:lang w:eastAsia="en-US"/>
        </w:rPr>
        <w:t>Ocena spełniania warunków udziału w postępowaniu dokonana zostanie zgodnie z formułą „spełnia”/„nie spełnia”.</w:t>
      </w:r>
    </w:p>
    <w:p w14:paraId="4EA9731B" w14:textId="77777777" w:rsidR="00065C89" w:rsidRPr="00065C89" w:rsidRDefault="00065C89" w:rsidP="002F42E2">
      <w:pPr>
        <w:pStyle w:val="Akapitzlist"/>
        <w:numPr>
          <w:ilvl w:val="0"/>
          <w:numId w:val="29"/>
        </w:numPr>
        <w:spacing w:before="120" w:after="120" w:line="276" w:lineRule="auto"/>
        <w:ind w:left="567" w:hanging="338"/>
        <w:jc w:val="both"/>
        <w:rPr>
          <w:rFonts w:asciiTheme="minorHAnsi" w:eastAsiaTheme="majorEastAsia" w:hAnsiTheme="minorHAnsi" w:cstheme="minorHAnsi"/>
          <w:lang w:eastAsia="en-US"/>
        </w:rPr>
      </w:pPr>
      <w:r w:rsidRPr="00065C89">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2F42E2">
      <w:pPr>
        <w:pStyle w:val="Akapitzlist"/>
        <w:numPr>
          <w:ilvl w:val="0"/>
          <w:numId w:val="1"/>
        </w:numPr>
        <w:spacing w:before="120" w:after="120"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2F42E2">
      <w:pPr>
        <w:numPr>
          <w:ilvl w:val="0"/>
          <w:numId w:val="1"/>
        </w:numPr>
        <w:spacing w:before="120" w:after="120"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lastRenderedPageBreak/>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2F42E2">
      <w:pPr>
        <w:pStyle w:val="Akapitzlist"/>
        <w:numPr>
          <w:ilvl w:val="0"/>
          <w:numId w:val="11"/>
        </w:numPr>
        <w:spacing w:before="120" w:after="120"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2F42E2">
      <w:pPr>
        <w:pStyle w:val="Akapitzlist"/>
        <w:numPr>
          <w:ilvl w:val="0"/>
          <w:numId w:val="11"/>
        </w:numPr>
        <w:spacing w:before="120" w:after="120"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1B0E3D48" w14:textId="16C337D4" w:rsidR="00D3227A" w:rsidRDefault="00D3227A"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D3227A">
        <w:rPr>
          <w:rFonts w:asciiTheme="minorHAnsi" w:eastAsiaTheme="majorEastAsia" w:hAnsiTheme="minorHAnsi" w:cstheme="minorHAnsi"/>
          <w:bCs/>
          <w:lang w:eastAsia="en-US"/>
        </w:rPr>
        <w:t xml:space="preserve">Warunek określony w rozdziale IV ust. 9 pkt. 4 </w:t>
      </w:r>
      <w:r w:rsidR="008722E4">
        <w:rPr>
          <w:rFonts w:asciiTheme="minorHAnsi" w:eastAsiaTheme="majorEastAsia" w:hAnsiTheme="minorHAnsi" w:cstheme="minorHAnsi"/>
          <w:bCs/>
          <w:lang w:eastAsia="en-US"/>
        </w:rPr>
        <w:t xml:space="preserve">lit. A </w:t>
      </w:r>
      <w:r w:rsidRPr="00D3227A">
        <w:rPr>
          <w:rFonts w:asciiTheme="minorHAnsi" w:eastAsiaTheme="majorEastAsia" w:hAnsiTheme="minorHAnsi" w:cstheme="minorHAnsi"/>
          <w:bCs/>
          <w:lang w:eastAsia="en-US"/>
        </w:rPr>
        <w:t xml:space="preserve">dot. zdolności technicznej lub zawodowej musi spełnić co najmniej jeden z Wykonawców składających ofertę </w:t>
      </w:r>
      <w:r w:rsidRPr="00D3227A">
        <w:rPr>
          <w:rFonts w:asciiTheme="minorHAnsi" w:eastAsiaTheme="majorEastAsia" w:hAnsiTheme="minorHAnsi" w:cstheme="minorHAnsi"/>
          <w:bCs/>
          <w:lang w:eastAsia="en-US"/>
        </w:rPr>
        <w:lastRenderedPageBreak/>
        <w:t>wspólnie. Zamawiający nie dopuszcza sumowania potencjału Wykonawców występujących wspólnie w zakresie posiadanego doświadczenia zawodowego</w:t>
      </w:r>
      <w:r w:rsidR="008722E4">
        <w:rPr>
          <w:rFonts w:asciiTheme="minorHAnsi" w:eastAsiaTheme="majorEastAsia" w:hAnsiTheme="minorHAnsi" w:cstheme="minorHAnsi"/>
          <w:bCs/>
          <w:lang w:eastAsia="en-US"/>
        </w:rPr>
        <w:t>.</w:t>
      </w:r>
    </w:p>
    <w:p w14:paraId="42BB431D" w14:textId="77777777" w:rsidR="00F67A36"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rzed podpisaniem umowy Wykonawcy składający ofertę wspólną będą mieli obowiązek przedstawić Zamawiającemu umowę konsorcjum.</w:t>
      </w:r>
    </w:p>
    <w:p w14:paraId="250A90A5" w14:textId="77777777" w:rsidR="00F67A36" w:rsidRPr="00E26933" w:rsidRDefault="00F67A36" w:rsidP="002F42E2">
      <w:pPr>
        <w:pStyle w:val="Akapitzlist"/>
        <w:numPr>
          <w:ilvl w:val="0"/>
          <w:numId w:val="11"/>
        </w:numPr>
        <w:spacing w:before="120" w:after="120"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i b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2F42E2">
      <w:pPr>
        <w:pStyle w:val="Akapitzlist"/>
        <w:numPr>
          <w:ilvl w:val="0"/>
          <w:numId w:val="1"/>
        </w:numPr>
        <w:spacing w:before="120" w:after="120"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4B35C642"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usługi, do realizacji których te zdolności są wymagane.</w:t>
      </w:r>
    </w:p>
    <w:p w14:paraId="7A25B0DD"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63F16664" w:rsidR="00F67A36" w:rsidRPr="00A867FB" w:rsidRDefault="00F67A36" w:rsidP="002F42E2">
      <w:pPr>
        <w:pStyle w:val="Akapitzlist"/>
        <w:numPr>
          <w:ilvl w:val="0"/>
          <w:numId w:val="56"/>
        </w:numPr>
        <w:spacing w:before="120" w:after="120"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E8932DE"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 xml:space="preserve">Podmiot, który zobowiązał się do udostępnienia zasobów, odpowiada solidarnie z Wykonawcą, który polega na jego sytuacji finansowej lub ekonomicznej, za szkodę </w:t>
      </w:r>
      <w:r w:rsidRPr="000B5DCD">
        <w:rPr>
          <w:rFonts w:asciiTheme="minorHAnsi" w:hAnsiTheme="minorHAnsi" w:cstheme="minorHAnsi"/>
        </w:rPr>
        <w:lastRenderedPageBreak/>
        <w:t>poniesioną przez Zamawiającego powstałą wskutek nieudostępnienia tych zasobów, chyba że za nieudostępnienie zasobów podmiot ten nie ponosi winy.</w:t>
      </w:r>
    </w:p>
    <w:p w14:paraId="36B720FC"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3E75957B" w:rsidR="00F67A36" w:rsidRPr="005401D8" w:rsidRDefault="00F67A36" w:rsidP="002F42E2">
      <w:pPr>
        <w:pStyle w:val="Akapitzlist"/>
        <w:numPr>
          <w:ilvl w:val="0"/>
          <w:numId w:val="12"/>
        </w:numPr>
        <w:spacing w:before="120" w:after="120"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B40F9E">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E5F7980" w14:textId="77777777" w:rsidR="00F67A36" w:rsidRPr="00A867FB" w:rsidRDefault="00F67A36" w:rsidP="002F42E2">
      <w:pPr>
        <w:numPr>
          <w:ilvl w:val="0"/>
          <w:numId w:val="1"/>
        </w:numPr>
        <w:spacing w:before="120" w:after="120"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2F42E2">
      <w:pPr>
        <w:pStyle w:val="Akapitzlist"/>
        <w:numPr>
          <w:ilvl w:val="0"/>
          <w:numId w:val="3"/>
        </w:numPr>
        <w:spacing w:before="120" w:after="120"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2F42E2">
      <w:pPr>
        <w:pStyle w:val="Akapitzlist"/>
        <w:numPr>
          <w:ilvl w:val="0"/>
          <w:numId w:val="3"/>
        </w:numPr>
        <w:spacing w:before="120" w:after="120"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2F42E2">
      <w:pPr>
        <w:pStyle w:val="Akapitzlist"/>
        <w:numPr>
          <w:ilvl w:val="0"/>
          <w:numId w:val="3"/>
        </w:numPr>
        <w:spacing w:before="120" w:after="120"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FFF0A29" w:rsidR="00B269EE" w:rsidRDefault="00F67A36" w:rsidP="00DD6F47">
      <w:pPr>
        <w:pStyle w:val="Akapitzlist"/>
        <w:numPr>
          <w:ilvl w:val="0"/>
          <w:numId w:val="3"/>
        </w:numPr>
        <w:spacing w:before="100" w:beforeAutospacing="1"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7635BE8D" w14:textId="77777777" w:rsidR="00B269EE" w:rsidRDefault="00B269EE">
      <w:pPr>
        <w:spacing w:after="160" w:line="259"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br w:type="page"/>
      </w:r>
    </w:p>
    <w:p w14:paraId="46A6DCC7" w14:textId="12429F08" w:rsidR="00F821FE" w:rsidRPr="0046144B" w:rsidRDefault="00F821FE" w:rsidP="00B269EE">
      <w:pPr>
        <w:pStyle w:val="Akapitzlist"/>
        <w:numPr>
          <w:ilvl w:val="0"/>
          <w:numId w:val="50"/>
        </w:numPr>
        <w:spacing w:before="360" w:after="120" w:line="276" w:lineRule="auto"/>
        <w:jc w:val="both"/>
        <w:rPr>
          <w:rFonts w:asciiTheme="minorHAnsi" w:eastAsiaTheme="majorEastAsia" w:hAnsiTheme="minorHAnsi" w:cstheme="minorHAnsi"/>
          <w:b/>
          <w:bCs/>
          <w:lang w:eastAsia="en-US"/>
        </w:rPr>
      </w:pPr>
      <w:r w:rsidRPr="0046144B">
        <w:rPr>
          <w:rFonts w:asciiTheme="minorHAnsi" w:eastAsiaTheme="majorEastAsia" w:hAnsiTheme="minorHAnsi" w:cstheme="minorHAnsi"/>
          <w:b/>
          <w:bCs/>
          <w:lang w:eastAsia="en-US"/>
        </w:rPr>
        <w:lastRenderedPageBreak/>
        <w:t>PRZEDMIOTOWE ŚRODKI DOWODOWE</w:t>
      </w:r>
    </w:p>
    <w:p w14:paraId="4CB51A09" w14:textId="58FF76DF" w:rsidR="00DA669D" w:rsidRPr="0046144B" w:rsidRDefault="00DA669D" w:rsidP="00B269EE">
      <w:pPr>
        <w:pStyle w:val="Akapitzlist"/>
        <w:numPr>
          <w:ilvl w:val="1"/>
          <w:numId w:val="50"/>
        </w:numPr>
        <w:spacing w:before="120" w:after="120" w:line="276" w:lineRule="auto"/>
        <w:ind w:left="567"/>
        <w:jc w:val="both"/>
        <w:rPr>
          <w:rFonts w:asciiTheme="minorHAnsi" w:eastAsiaTheme="majorEastAsia" w:hAnsiTheme="minorHAnsi" w:cstheme="minorHAnsi"/>
          <w:lang w:eastAsia="en-US"/>
        </w:rPr>
      </w:pPr>
      <w:r w:rsidRPr="0046144B">
        <w:rPr>
          <w:rFonts w:asciiTheme="minorHAnsi" w:eastAsiaTheme="majorEastAsia" w:hAnsiTheme="minorHAnsi" w:cstheme="minorHAnsi"/>
          <w:lang w:eastAsia="en-US"/>
        </w:rPr>
        <w:t>Zamawiający wymaga złożenia następujących przedmiotowych środków dowodowych: karty katalogowe oferowanych modułów i inwerterów fotowoltaicznych potwierdzające spełnianie przez te urządzenia wymaganych parametrów minimalnych.</w:t>
      </w:r>
    </w:p>
    <w:p w14:paraId="7B336AA1" w14:textId="1A34E327" w:rsidR="00DA669D" w:rsidRPr="0046144B" w:rsidRDefault="00DA669D" w:rsidP="00DA669D">
      <w:pPr>
        <w:pStyle w:val="Akapitzlist"/>
        <w:numPr>
          <w:ilvl w:val="1"/>
          <w:numId w:val="50"/>
        </w:numPr>
        <w:spacing w:before="120" w:after="120" w:line="276" w:lineRule="auto"/>
        <w:ind w:left="567"/>
        <w:jc w:val="both"/>
        <w:rPr>
          <w:rFonts w:asciiTheme="minorHAnsi" w:eastAsiaTheme="majorEastAsia" w:hAnsiTheme="minorHAnsi" w:cstheme="minorHAnsi"/>
          <w:b/>
          <w:bCs/>
          <w:lang w:eastAsia="en-US"/>
        </w:rPr>
      </w:pPr>
      <w:r w:rsidRPr="0046144B">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061B7EBF" w14:textId="036956CB" w:rsidR="00F821FE" w:rsidRDefault="00FC0806" w:rsidP="00DA669D">
      <w:pPr>
        <w:pStyle w:val="Akapitzlist"/>
        <w:numPr>
          <w:ilvl w:val="0"/>
          <w:numId w:val="50"/>
        </w:numPr>
        <w:spacing w:before="120" w:after="120" w:line="276" w:lineRule="auto"/>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2F42E2">
      <w:pPr>
        <w:pStyle w:val="Akapitzlist"/>
        <w:numPr>
          <w:ilvl w:val="0"/>
          <w:numId w:val="51"/>
        </w:numPr>
        <w:spacing w:before="120" w:after="120"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2F42E2">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5755F516" w14:textId="612E0760" w:rsidR="00FF669A" w:rsidRDefault="00FF669A" w:rsidP="002F42E2">
      <w:pPr>
        <w:pStyle w:val="Tekstpodstawowy"/>
        <w:numPr>
          <w:ilvl w:val="0"/>
          <w:numId w:val="52"/>
        </w:numPr>
        <w:spacing w:before="120" w:line="276" w:lineRule="auto"/>
        <w:ind w:left="567" w:right="20" w:hanging="283"/>
        <w:jc w:val="both"/>
        <w:rPr>
          <w:rFonts w:asciiTheme="minorHAnsi" w:hAnsiTheme="minorHAnsi" w:cstheme="minorHAnsi"/>
        </w:rPr>
      </w:pPr>
      <w:r w:rsidRPr="00FF669A">
        <w:rPr>
          <w:rFonts w:asciiTheme="minorHAnsi" w:hAnsiTheme="minorHAnsi" w:cstheme="minorHAnsi"/>
          <w:b/>
          <w:bCs/>
        </w:rPr>
        <w:t xml:space="preserve">wykaz </w:t>
      </w:r>
      <w:r w:rsidR="009A0AF0">
        <w:rPr>
          <w:rFonts w:asciiTheme="minorHAnsi" w:hAnsiTheme="minorHAnsi" w:cstheme="minorHAnsi"/>
          <w:b/>
          <w:bCs/>
        </w:rPr>
        <w:t>dostaw</w:t>
      </w:r>
      <w:r w:rsidRPr="00FF669A">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dat wykonania i podmiotów, na rzecz których </w:t>
      </w:r>
      <w:r w:rsidR="009A0AF0">
        <w:rPr>
          <w:rFonts w:asciiTheme="minorHAnsi" w:hAnsiTheme="minorHAnsi" w:cstheme="minorHAnsi"/>
        </w:rPr>
        <w:t>dostawy</w:t>
      </w:r>
      <w:r w:rsidRPr="00FF669A">
        <w:rPr>
          <w:rFonts w:asciiTheme="minorHAnsi" w:hAnsiTheme="minorHAnsi" w:cstheme="minorHAnsi"/>
        </w:rPr>
        <w:t xml:space="preserve"> zostały wykonane lub są wykonywane, oraz załączeniem dowodów określających, czy te </w:t>
      </w:r>
      <w:r w:rsidR="009A0AF0">
        <w:rPr>
          <w:rFonts w:asciiTheme="minorHAnsi" w:hAnsiTheme="minorHAnsi" w:cstheme="minorHAnsi"/>
        </w:rPr>
        <w:t>dostawy</w:t>
      </w:r>
      <w:r w:rsidRPr="00FF669A">
        <w:rPr>
          <w:rFonts w:asciiTheme="minorHAnsi" w:hAnsiTheme="minorHAnsi" w:cstheme="minorHAnsi"/>
        </w:rPr>
        <w:t xml:space="preserve"> zostały wykonane lub są wykonywane należycie, przy czym dowodami, o których mowa, są referencje bądź inne dokumenty sporządzone przez podmiot, na rzecz którego </w:t>
      </w:r>
      <w:r w:rsidR="009A0AF0">
        <w:rPr>
          <w:rFonts w:asciiTheme="minorHAnsi" w:hAnsiTheme="minorHAnsi" w:cstheme="minorHAnsi"/>
        </w:rPr>
        <w:t xml:space="preserve">dostawy </w:t>
      </w:r>
      <w:r w:rsidRPr="00FF669A">
        <w:rPr>
          <w:rFonts w:asciiTheme="minorHAnsi" w:hAnsiTheme="minorHAnsi" w:cstheme="minorHAnsi"/>
        </w:rPr>
        <w:t xml:space="preserve">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8B3F06">
        <w:rPr>
          <w:rFonts w:asciiTheme="minorHAnsi" w:hAnsiTheme="minorHAnsi" w:cstheme="minorHAnsi"/>
          <w:b/>
          <w:bCs/>
        </w:rPr>
        <w:t xml:space="preserve">załącznik nr </w:t>
      </w:r>
      <w:r w:rsidR="009A0AF0">
        <w:rPr>
          <w:rFonts w:asciiTheme="minorHAnsi" w:hAnsiTheme="minorHAnsi" w:cstheme="minorHAnsi"/>
          <w:b/>
          <w:bCs/>
        </w:rPr>
        <w:t>4</w:t>
      </w:r>
      <w:r w:rsidRPr="008B3F06">
        <w:rPr>
          <w:rFonts w:asciiTheme="minorHAnsi" w:hAnsiTheme="minorHAnsi" w:cstheme="minorHAnsi"/>
          <w:b/>
          <w:bCs/>
        </w:rPr>
        <w:t xml:space="preserve"> do SWZ</w:t>
      </w:r>
      <w:r w:rsidRPr="00FF669A">
        <w:rPr>
          <w:rFonts w:asciiTheme="minorHAnsi" w:hAnsiTheme="minorHAnsi" w:cstheme="minorHAnsi"/>
        </w:rPr>
        <w:t xml:space="preserve"> wraz z dowodami.</w:t>
      </w:r>
    </w:p>
    <w:p w14:paraId="632A1930" w14:textId="159DE35E" w:rsidR="00FF669A" w:rsidRDefault="00FF669A" w:rsidP="002F42E2">
      <w:pPr>
        <w:pStyle w:val="Tekstpodstawowy"/>
        <w:spacing w:before="120" w:line="276" w:lineRule="auto"/>
        <w:ind w:left="567" w:right="20"/>
        <w:jc w:val="both"/>
        <w:rPr>
          <w:rFonts w:asciiTheme="minorHAnsi" w:hAnsiTheme="minorHAnsi" w:cstheme="minorHAnsi"/>
        </w:rPr>
      </w:pPr>
      <w:r w:rsidRPr="00FF669A">
        <w:rPr>
          <w:rFonts w:asciiTheme="minorHAnsi" w:hAnsiTheme="minorHAnsi" w:cstheme="minorHAnsi"/>
        </w:rPr>
        <w:t xml:space="preserve">Jeżeli Wykonawca powołuje się na doświadczenie w realizacji </w:t>
      </w:r>
      <w:r w:rsidR="009A0AF0">
        <w:rPr>
          <w:rFonts w:asciiTheme="minorHAnsi" w:hAnsiTheme="minorHAnsi" w:cstheme="minorHAnsi"/>
        </w:rPr>
        <w:t>dostaw</w:t>
      </w:r>
      <w:r w:rsidRPr="00FF669A">
        <w:rPr>
          <w:rFonts w:asciiTheme="minorHAnsi" w:hAnsiTheme="minorHAnsi" w:cstheme="minorHAnsi"/>
        </w:rPr>
        <w:t xml:space="preserve"> wykonanych wspólnie z innymi Wykonawcami w ramach konsorcjum, powyższy wykaz dotyczy </w:t>
      </w:r>
      <w:r w:rsidR="009A0AF0">
        <w:rPr>
          <w:rFonts w:asciiTheme="minorHAnsi" w:hAnsiTheme="minorHAnsi" w:cstheme="minorHAnsi"/>
        </w:rPr>
        <w:t xml:space="preserve">dostaw </w:t>
      </w:r>
      <w:r w:rsidRPr="00FF669A">
        <w:rPr>
          <w:rFonts w:asciiTheme="minorHAnsi" w:hAnsiTheme="minorHAnsi" w:cstheme="minorHAnsi"/>
        </w:rPr>
        <w:t>faktycznie przez niego wykonanych.</w:t>
      </w:r>
    </w:p>
    <w:p w14:paraId="54FEE364" w14:textId="6D1389D0" w:rsidR="009A0AF0" w:rsidRPr="00FF669A" w:rsidRDefault="009A0AF0" w:rsidP="002F42E2">
      <w:pPr>
        <w:pStyle w:val="Tekstpodstawowy"/>
        <w:numPr>
          <w:ilvl w:val="0"/>
          <w:numId w:val="52"/>
        </w:numPr>
        <w:spacing w:before="120" w:line="276" w:lineRule="auto"/>
        <w:ind w:left="567" w:right="20"/>
        <w:jc w:val="both"/>
        <w:rPr>
          <w:rFonts w:asciiTheme="minorHAnsi" w:hAnsiTheme="minorHAnsi" w:cstheme="minorHAnsi"/>
        </w:rPr>
      </w:pPr>
      <w:r w:rsidRPr="009A0AF0">
        <w:rPr>
          <w:rFonts w:asciiTheme="minorHAnsi" w:hAnsiTheme="minorHAnsi" w:cstheme="minorHAnsi"/>
          <w:b/>
          <w:bCs/>
        </w:rPr>
        <w:t>wykaz osób</w:t>
      </w:r>
      <w:r w:rsidRPr="009A0AF0">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doświadczenia niezbędnych do wykonania zamówienia publicznego, a także zakresu wykonywanych przez nie czynności oraz informacją o podstawie do dysponowania tymi osobami – </w:t>
      </w:r>
      <w:r w:rsidRPr="009A0AF0">
        <w:rPr>
          <w:rFonts w:asciiTheme="minorHAnsi" w:hAnsiTheme="minorHAnsi" w:cstheme="minorHAnsi"/>
          <w:b/>
          <w:bCs/>
        </w:rPr>
        <w:t>załącznik nr 5 do SWZ</w:t>
      </w:r>
      <w:r w:rsidRPr="009A0AF0">
        <w:rPr>
          <w:rFonts w:asciiTheme="minorHAnsi" w:hAnsiTheme="minorHAnsi" w:cstheme="minorHAnsi"/>
        </w:rPr>
        <w:t>;</w:t>
      </w:r>
    </w:p>
    <w:p w14:paraId="1BF552CA" w14:textId="77777777" w:rsidR="00AA3045" w:rsidRPr="00D61251" w:rsidRDefault="00AA3045" w:rsidP="002F42E2">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07375307" w:rsidR="00AA3045" w:rsidRPr="00F67A36" w:rsidRDefault="00AA3045" w:rsidP="002F42E2">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 xml:space="preserve">rozumieniu ustawy z dnia 16.02.2007 </w:t>
      </w:r>
      <w:r w:rsidRPr="008625AD">
        <w:rPr>
          <w:rFonts w:asciiTheme="minorHAnsi" w:eastAsiaTheme="majorEastAsia" w:hAnsiTheme="minorHAnsi" w:cstheme="minorHAnsi"/>
          <w:lang w:eastAsia="en-US"/>
        </w:rPr>
        <w:lastRenderedPageBreak/>
        <w:t>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6</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0896D1B4" w:rsidR="00AA3045" w:rsidRPr="002F6430" w:rsidRDefault="00AA3045" w:rsidP="002F42E2">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8B3F0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t>
      </w:r>
      <w:r w:rsidRPr="00E65CAE">
        <w:rPr>
          <w:rFonts w:asciiTheme="minorHAnsi" w:eastAsiaTheme="majorEastAsia" w:hAnsiTheme="minorHAnsi" w:cstheme="minorHAnsi"/>
          <w:lang w:eastAsia="en-US"/>
        </w:rPr>
        <w:lastRenderedPageBreak/>
        <w:t>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2F42E2">
      <w:pPr>
        <w:pStyle w:val="Akapitzlist"/>
        <w:numPr>
          <w:ilvl w:val="0"/>
          <w:numId w:val="51"/>
        </w:numPr>
        <w:spacing w:before="120" w:after="120"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12C44CFE" w:rsidR="00AA3045"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 xml:space="preserve">załącznik nr </w:t>
      </w:r>
      <w:r w:rsidR="009A0AF0">
        <w:rPr>
          <w:rFonts w:asciiTheme="minorHAnsi" w:eastAsiaTheme="majorEastAsia" w:hAnsiTheme="minorHAnsi" w:cstheme="minorHAnsi"/>
          <w:b/>
          <w:bCs/>
          <w:lang w:eastAsia="en-US"/>
        </w:rPr>
        <w:t>3</w:t>
      </w:r>
      <w:r w:rsidRPr="00E65CAE">
        <w:rPr>
          <w:rFonts w:asciiTheme="minorHAnsi" w:eastAsiaTheme="majorEastAsia" w:hAnsiTheme="minorHAnsi" w:cstheme="minorHAnsi"/>
          <w:b/>
          <w:bCs/>
          <w:lang w:eastAsia="en-US"/>
        </w:rPr>
        <w:t xml:space="preserve">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2F42E2">
      <w:pPr>
        <w:pStyle w:val="Akapitzlist"/>
        <w:numPr>
          <w:ilvl w:val="0"/>
          <w:numId w:val="55"/>
        </w:numPr>
        <w:spacing w:before="120" w:after="120"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2F42E2">
      <w:pPr>
        <w:pStyle w:val="Akapitzlist"/>
        <w:numPr>
          <w:ilvl w:val="0"/>
          <w:numId w:val="55"/>
        </w:numPr>
        <w:spacing w:before="120" w:after="120"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2F42E2">
      <w:pPr>
        <w:pStyle w:val="Akapitzlist"/>
        <w:numPr>
          <w:ilvl w:val="0"/>
          <w:numId w:val="57"/>
        </w:numPr>
        <w:spacing w:before="120" w:after="120"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w:t>
      </w:r>
      <w:r w:rsidRPr="00052BCB">
        <w:rPr>
          <w:rFonts w:asciiTheme="minorHAnsi" w:eastAsiaTheme="majorEastAsia" w:hAnsiTheme="minorHAnsi" w:cstheme="minorHAnsi"/>
          <w:lang w:eastAsia="en-US"/>
        </w:rPr>
        <w:lastRenderedPageBreak/>
        <w:t>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C6AF1F1" w14:textId="77777777" w:rsidR="00AA3045" w:rsidRPr="0046144B"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w:t>
      </w:r>
      <w:r w:rsidRPr="0046144B">
        <w:rPr>
          <w:rFonts w:asciiTheme="minorHAnsi" w:eastAsiaTheme="majorEastAsia" w:hAnsiTheme="minorHAnsi" w:cstheme="minorHAnsi"/>
          <w:lang w:eastAsia="en-US"/>
        </w:rPr>
        <w:t>organizacyjnej lub innym dokumencie.</w:t>
      </w:r>
    </w:p>
    <w:p w14:paraId="475A0CEA" w14:textId="752E1366" w:rsidR="00B269EE" w:rsidRPr="0046144B" w:rsidRDefault="00B269EE"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b/>
          <w:bCs/>
          <w:lang w:eastAsia="en-US"/>
        </w:rPr>
        <w:t>Przedmiotowe środki dowodowe określone w rozdziale VI SWZ.</w:t>
      </w:r>
    </w:p>
    <w:p w14:paraId="12D048A5" w14:textId="42C81563" w:rsidR="009A646D" w:rsidRPr="0046144B" w:rsidRDefault="009A646D"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lang w:eastAsia="en-US"/>
        </w:rPr>
        <w:t>Podpisany wykaz rozwiązań równoważnych (jeśli dotyczy)</w:t>
      </w:r>
    </w:p>
    <w:p w14:paraId="4DD06B70" w14:textId="77777777" w:rsidR="00AA3045" w:rsidRPr="00AA3045" w:rsidRDefault="00AA3045" w:rsidP="002F42E2">
      <w:pPr>
        <w:pStyle w:val="Akapitzlist"/>
        <w:numPr>
          <w:ilvl w:val="0"/>
          <w:numId w:val="54"/>
        </w:numPr>
        <w:spacing w:before="120" w:after="120" w:line="276" w:lineRule="auto"/>
        <w:ind w:left="426" w:hanging="283"/>
        <w:contextualSpacing/>
        <w:jc w:val="both"/>
        <w:rPr>
          <w:rFonts w:asciiTheme="minorHAnsi" w:eastAsiaTheme="majorEastAsia" w:hAnsiTheme="minorHAnsi" w:cstheme="minorHAnsi"/>
          <w:lang w:eastAsia="en-US"/>
        </w:rPr>
      </w:pPr>
      <w:r w:rsidRPr="0046144B">
        <w:rPr>
          <w:rFonts w:asciiTheme="minorHAnsi" w:eastAsiaTheme="majorEastAsia" w:hAnsiTheme="minorHAnsi" w:cstheme="minorHAnsi"/>
          <w:b/>
          <w:bCs/>
          <w:lang w:eastAsia="en-US"/>
        </w:rPr>
        <w:t>Zastrzeżenie tajemnicy przedsiębiorstwa</w:t>
      </w:r>
      <w:r w:rsidRPr="0046144B">
        <w:rPr>
          <w:rFonts w:asciiTheme="minorHAnsi" w:eastAsiaTheme="majorEastAsia" w:hAnsiTheme="minorHAnsi" w:cstheme="minorHAnsi"/>
          <w:lang w:eastAsia="en-US"/>
        </w:rPr>
        <w:t xml:space="preserve"> – W przypadku informacji objętych tajemnicą przedsiębiorstwa</w:t>
      </w:r>
      <w:r w:rsidRPr="00AA3045">
        <w:rPr>
          <w:rFonts w:asciiTheme="minorHAnsi" w:eastAsiaTheme="majorEastAsia" w:hAnsiTheme="minorHAnsi" w:cstheme="minorHAnsi"/>
          <w:lang w:eastAsia="en-US"/>
        </w:rPr>
        <w:t xml:space="preserve">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2F42E2">
      <w:pPr>
        <w:pStyle w:val="Akapitzlist"/>
        <w:spacing w:before="120" w:after="120"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654204DE" w:rsidR="009A646D" w:rsidRDefault="00AA3045" w:rsidP="00DD6F47">
      <w:pPr>
        <w:pStyle w:val="Akapitzlist"/>
        <w:spacing w:after="156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788018BD" w14:textId="77777777" w:rsidR="009A646D" w:rsidRDefault="009A646D" w:rsidP="00DD6F47">
      <w:pPr>
        <w:pStyle w:val="Akapitzlist"/>
        <w:spacing w:after="1560" w:line="276" w:lineRule="auto"/>
        <w:ind w:left="454"/>
        <w:contextualSpacing/>
        <w:jc w:val="both"/>
        <w:rPr>
          <w:rFonts w:asciiTheme="minorHAnsi" w:eastAsiaTheme="majorEastAsia" w:hAnsiTheme="minorHAnsi" w:cstheme="minorHAnsi"/>
          <w:lang w:eastAsia="en-US"/>
        </w:rPr>
      </w:pPr>
    </w:p>
    <w:p w14:paraId="12CC5E61" w14:textId="6A020233" w:rsidR="007A52A4" w:rsidRDefault="007A52A4" w:rsidP="00DD6F47">
      <w:pPr>
        <w:pStyle w:val="Akapitzlist"/>
        <w:numPr>
          <w:ilvl w:val="0"/>
          <w:numId w:val="50"/>
        </w:numPr>
        <w:spacing w:before="120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lastRenderedPageBreak/>
        <w:t>FORMA SKŁADANIA DOKUMENTÓW</w:t>
      </w:r>
    </w:p>
    <w:p w14:paraId="33CBEB86" w14:textId="77777777" w:rsidR="00DF7036" w:rsidRPr="005C2C1C" w:rsidRDefault="00DF7036" w:rsidP="002F42E2">
      <w:pPr>
        <w:pStyle w:val="Akapitzlist"/>
        <w:numPr>
          <w:ilvl w:val="0"/>
          <w:numId w:val="13"/>
        </w:numPr>
        <w:spacing w:before="120" w:after="120"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2F42E2">
      <w:pPr>
        <w:pStyle w:val="Akapitzlist"/>
        <w:spacing w:before="120" w:after="120"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2F42E2">
      <w:pPr>
        <w:pStyle w:val="Akapitzlist"/>
        <w:spacing w:before="120" w:after="120"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2F42E2">
      <w:pPr>
        <w:pStyle w:val="Akapitzlist"/>
        <w:numPr>
          <w:ilvl w:val="0"/>
          <w:numId w:val="13"/>
        </w:numPr>
        <w:spacing w:before="120" w:after="120"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2F42E2">
      <w:pPr>
        <w:pStyle w:val="Akapitzlist"/>
        <w:numPr>
          <w:ilvl w:val="0"/>
          <w:numId w:val="5"/>
        </w:numPr>
        <w:tabs>
          <w:tab w:val="left" w:pos="851"/>
        </w:tabs>
        <w:spacing w:before="120" w:after="120"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2F42E2">
      <w:pPr>
        <w:pStyle w:val="Akapitzlist"/>
        <w:numPr>
          <w:ilvl w:val="0"/>
          <w:numId w:val="5"/>
        </w:numPr>
        <w:tabs>
          <w:tab w:val="left" w:pos="851"/>
        </w:tabs>
        <w:spacing w:before="120" w:after="120"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2F42E2">
      <w:pPr>
        <w:spacing w:before="120" w:after="120"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2F42E2">
      <w:pPr>
        <w:spacing w:before="120" w:after="120"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2F42E2">
      <w:pPr>
        <w:pStyle w:val="Akapitzlist"/>
        <w:numPr>
          <w:ilvl w:val="1"/>
          <w:numId w:val="13"/>
        </w:numPr>
        <w:spacing w:before="120" w:after="120"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2F42E2">
      <w:pPr>
        <w:pStyle w:val="Akapitzlist"/>
        <w:spacing w:before="120" w:after="120"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2F42E2">
      <w:pPr>
        <w:pStyle w:val="Akapitzlist"/>
        <w:spacing w:before="120" w:after="120" w:line="276" w:lineRule="auto"/>
        <w:ind w:left="851" w:hanging="426"/>
        <w:jc w:val="both"/>
        <w:rPr>
          <w:rFonts w:asciiTheme="minorHAnsi" w:hAnsiTheme="minorHAnsi" w:cstheme="minorHAnsi"/>
        </w:rPr>
      </w:pPr>
      <w:r w:rsidRPr="007357AF">
        <w:rPr>
          <w:rFonts w:asciiTheme="minorHAnsi" w:hAnsiTheme="minorHAnsi" w:cstheme="minorHAnsi"/>
        </w:rPr>
        <w:lastRenderedPageBreak/>
        <w:t>b.</w:t>
      </w:r>
      <w:r w:rsidRPr="007357AF">
        <w:rPr>
          <w:rFonts w:asciiTheme="minorHAnsi" w:hAnsiTheme="minorHAnsi" w:cstheme="minorHAnsi"/>
        </w:rPr>
        <w:tab/>
        <w:t>zachodzą przesłanki unieważnienia postępowania.</w:t>
      </w:r>
    </w:p>
    <w:p w14:paraId="0580E7EA" w14:textId="77777777" w:rsidR="00DF7036" w:rsidRPr="004B26F8"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2F42E2">
      <w:pPr>
        <w:pStyle w:val="Akapitzlist"/>
        <w:numPr>
          <w:ilvl w:val="0"/>
          <w:numId w:val="13"/>
        </w:numPr>
        <w:spacing w:before="120" w:after="120"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 xml:space="preserve">Upoważnienie (pełnomocnictwo) do podpisania oferty </w:t>
      </w:r>
      <w:r w:rsidRPr="00B5582D">
        <w:rPr>
          <w:rFonts w:asciiTheme="minorHAnsi" w:hAnsiTheme="minorHAnsi" w:cstheme="minorHAnsi"/>
        </w:rPr>
        <w:lastRenderedPageBreak/>
        <w:t>winno być dołączone do oferty, o ile nie wynika z innych dokumentów załączonych do oferty.</w:t>
      </w:r>
    </w:p>
    <w:p w14:paraId="57511EB7" w14:textId="77777777" w:rsid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2F42E2">
      <w:pPr>
        <w:pStyle w:val="Akapitzlist"/>
        <w:numPr>
          <w:ilvl w:val="2"/>
          <w:numId w:val="60"/>
        </w:numPr>
        <w:spacing w:before="120" w:after="120"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CD434C">
        <w:rPr>
          <w:rFonts w:asciiTheme="minorHAnsi" w:hAnsiTheme="minorHAnsi" w:cstheme="minorHAnsi"/>
        </w:rPr>
        <w:lastRenderedPageBreak/>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2F42E2">
      <w:pPr>
        <w:pStyle w:val="Akapitzlist"/>
        <w:numPr>
          <w:ilvl w:val="0"/>
          <w:numId w:val="62"/>
        </w:numPr>
        <w:spacing w:before="120" w:after="12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26A71464" w:rsidR="00B41829" w:rsidRPr="00E1681D" w:rsidRDefault="00B41829" w:rsidP="002F42E2">
      <w:pPr>
        <w:pStyle w:val="Akapitzlist"/>
        <w:numPr>
          <w:ilvl w:val="0"/>
          <w:numId w:val="63"/>
        </w:numPr>
        <w:spacing w:before="120" w:after="120" w:line="276" w:lineRule="auto"/>
        <w:jc w:val="both"/>
        <w:rPr>
          <w:rFonts w:asciiTheme="minorHAnsi" w:hAnsiTheme="minorHAnsi" w:cstheme="minorHAnsi"/>
        </w:rPr>
      </w:pPr>
      <w:r w:rsidRPr="00E1681D">
        <w:rPr>
          <w:rFonts w:asciiTheme="minorHAnsi" w:hAnsiTheme="minorHAnsi" w:cstheme="minorHAnsi"/>
        </w:rPr>
        <w:t xml:space="preserve">Adres strony prowadzonego postępowania: </w:t>
      </w:r>
      <w:r w:rsidRPr="007D2FD5">
        <w:rPr>
          <w:rFonts w:asciiTheme="minorHAnsi" w:hAnsiTheme="minorHAnsi" w:cstheme="minorHAnsi"/>
        </w:rPr>
        <w:t>https://platformazakupowa.pl/transakcja/</w:t>
      </w:r>
      <w:r w:rsidR="00305708" w:rsidRPr="00305708">
        <w:t xml:space="preserve"> </w:t>
      </w:r>
      <w:r w:rsidR="00305708" w:rsidRPr="00305708">
        <w:rPr>
          <w:rFonts w:asciiTheme="minorHAnsi" w:hAnsiTheme="minorHAnsi" w:cstheme="minorHAnsi"/>
        </w:rPr>
        <w:t>857595</w:t>
      </w:r>
      <w:r w:rsidR="00087E1E">
        <w:rPr>
          <w:rFonts w:asciiTheme="minorHAnsi" w:hAnsiTheme="minorHAnsi" w:cstheme="minorHAnsi"/>
        </w:rPr>
        <w:t>.</w:t>
      </w:r>
    </w:p>
    <w:p w14:paraId="0D65D55B" w14:textId="77777777" w:rsidR="00B41829" w:rsidRPr="00E1681D" w:rsidRDefault="00B41829" w:rsidP="002F42E2">
      <w:pPr>
        <w:pStyle w:val="Akapitzlist"/>
        <w:numPr>
          <w:ilvl w:val="0"/>
          <w:numId w:val="63"/>
        </w:numPr>
        <w:spacing w:before="120" w:after="120"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2F42E2">
      <w:pPr>
        <w:pStyle w:val="Akapitzlist"/>
        <w:numPr>
          <w:ilvl w:val="0"/>
          <w:numId w:val="63"/>
        </w:numPr>
        <w:spacing w:before="120" w:after="120" w:line="276" w:lineRule="auto"/>
        <w:jc w:val="both"/>
        <w:rPr>
          <w:rFonts w:asciiTheme="minorHAnsi" w:hAnsiTheme="minorHAnsi" w:cstheme="minorHAnsi"/>
        </w:rPr>
      </w:pPr>
      <w:r w:rsidRPr="00C5373D">
        <w:rPr>
          <w:rFonts w:asciiTheme="minorHAnsi" w:hAnsiTheme="minorHAnsi" w:cstheme="minorHAnsi"/>
        </w:rPr>
        <w:lastRenderedPageBreak/>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2F42E2">
      <w:pPr>
        <w:pStyle w:val="Akapitzlist"/>
        <w:numPr>
          <w:ilvl w:val="0"/>
          <w:numId w:val="63"/>
        </w:numPr>
        <w:spacing w:before="120" w:after="120"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2F42E2">
      <w:pPr>
        <w:pStyle w:val="Akapitzlist"/>
        <w:numPr>
          <w:ilvl w:val="0"/>
          <w:numId w:val="63"/>
        </w:numPr>
        <w:tabs>
          <w:tab w:val="left" w:pos="567"/>
        </w:tabs>
        <w:spacing w:before="120" w:after="120"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717E03F" w14:textId="77777777" w:rsidR="004F06E7" w:rsidRPr="004F06E7" w:rsidRDefault="00B41829" w:rsidP="002F42E2">
      <w:pPr>
        <w:pStyle w:val="Akapitzlist"/>
        <w:numPr>
          <w:ilvl w:val="0"/>
          <w:numId w:val="63"/>
        </w:numPr>
        <w:tabs>
          <w:tab w:val="left" w:pos="567"/>
        </w:tabs>
        <w:spacing w:before="120" w:after="120"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p>
    <w:p w14:paraId="2A9E14B4" w14:textId="7873337E" w:rsidR="004F06E7" w:rsidRPr="004F06E7" w:rsidRDefault="004F06E7" w:rsidP="004F06E7">
      <w:pPr>
        <w:pStyle w:val="Akapitzlist"/>
        <w:tabs>
          <w:tab w:val="left" w:pos="567"/>
        </w:tabs>
        <w:spacing w:before="120" w:after="120" w:line="276" w:lineRule="auto"/>
        <w:ind w:left="720" w:right="20"/>
        <w:rPr>
          <w:rFonts w:asciiTheme="minorHAnsi" w:hAnsiTheme="minorHAnsi" w:cstheme="minorHAnsi"/>
          <w:b/>
          <w:bCs/>
        </w:rPr>
      </w:pPr>
      <w:r w:rsidRPr="004F06E7">
        <w:rPr>
          <w:rFonts w:asciiTheme="minorHAnsi" w:hAnsiTheme="minorHAnsi" w:cstheme="minorHAnsi"/>
          <w:b/>
          <w:bCs/>
        </w:rPr>
        <w:t>w zakresie dotyczącym przedmiotu zamówienia:</w:t>
      </w:r>
    </w:p>
    <w:p w14:paraId="0D8D15A9" w14:textId="77777777" w:rsidR="004F06E7" w:rsidRPr="004F06E7" w:rsidRDefault="004F06E7" w:rsidP="004F06E7">
      <w:pPr>
        <w:pStyle w:val="Akapitzlist"/>
        <w:tabs>
          <w:tab w:val="left" w:pos="567"/>
        </w:tabs>
        <w:spacing w:before="120" w:after="120" w:line="276" w:lineRule="auto"/>
        <w:ind w:left="720" w:right="20"/>
        <w:rPr>
          <w:rFonts w:asciiTheme="minorHAnsi" w:hAnsiTheme="minorHAnsi" w:cstheme="minorHAnsi"/>
        </w:rPr>
      </w:pPr>
      <w:r w:rsidRPr="004F06E7">
        <w:rPr>
          <w:rFonts w:asciiTheme="minorHAnsi" w:hAnsiTheme="minorHAnsi" w:cstheme="minorHAnsi"/>
        </w:rPr>
        <w:t>Anna Jezierska-Kaczmarek, tel. 61 8 100 648</w:t>
      </w:r>
    </w:p>
    <w:p w14:paraId="5BC15C33" w14:textId="7884A6D1" w:rsidR="00B41829" w:rsidRPr="00B41829" w:rsidRDefault="004F06E7" w:rsidP="004F06E7">
      <w:pPr>
        <w:pStyle w:val="Akapitzlist"/>
        <w:tabs>
          <w:tab w:val="left" w:pos="567"/>
        </w:tabs>
        <w:spacing w:before="120" w:after="120" w:line="276" w:lineRule="auto"/>
        <w:ind w:left="720" w:right="20"/>
        <w:rPr>
          <w:rFonts w:asciiTheme="minorHAnsi" w:hAnsiTheme="minorHAnsi" w:cstheme="minorHAnsi"/>
          <w:b/>
        </w:rPr>
      </w:pPr>
      <w:r w:rsidRPr="004F06E7">
        <w:rPr>
          <w:rFonts w:asciiTheme="minorHAnsi" w:hAnsiTheme="minorHAnsi" w:cstheme="minorHAnsi"/>
        </w:rPr>
        <w:t>Aleksandra Kaczan, tel. 61 8 100 668</w:t>
      </w:r>
      <w:r w:rsidR="00B41829" w:rsidRPr="00B41829">
        <w:rPr>
          <w:rFonts w:asciiTheme="minorHAnsi" w:hAnsiTheme="minorHAnsi" w:cstheme="minorHAnsi"/>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sidR="00B41829"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00B41829"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2470B7">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44E4B45A" w14:textId="4D409481" w:rsidR="00B40F9E" w:rsidRDefault="00B40F9E" w:rsidP="002F42E2">
      <w:pPr>
        <w:pStyle w:val="Akapitzlist"/>
        <w:numPr>
          <w:ilvl w:val="6"/>
          <w:numId w:val="30"/>
        </w:numPr>
        <w:spacing w:before="120" w:after="120" w:line="276" w:lineRule="auto"/>
        <w:ind w:left="426" w:hanging="426"/>
        <w:jc w:val="both"/>
        <w:rPr>
          <w:rFonts w:asciiTheme="minorHAnsi" w:hAnsiTheme="minorHAnsi" w:cstheme="minorHAnsi"/>
        </w:rPr>
      </w:pPr>
      <w:r w:rsidRPr="00B40F9E">
        <w:rPr>
          <w:rFonts w:asciiTheme="minorHAnsi" w:hAnsiTheme="minorHAnsi" w:cstheme="minorHAnsi"/>
        </w:rPr>
        <w:t xml:space="preserve">Cena ofertowa (ryczałtowa) brutto winna obejmować wszystkie koszty i składniki związane z wykonaniem całości zamówienia, wszelkie prace pomocnicze i towarzyszące, w tym koszt dostawy do Zamawiającego, które są konieczne do prawidłowego wykonania dostaw. </w:t>
      </w:r>
    </w:p>
    <w:p w14:paraId="14E7C3C1" w14:textId="77777777" w:rsidR="00B40F9E" w:rsidRPr="00B40F9E" w:rsidRDefault="00B40F9E" w:rsidP="002F42E2">
      <w:pPr>
        <w:pStyle w:val="Akapitzlist"/>
        <w:numPr>
          <w:ilvl w:val="6"/>
          <w:numId w:val="30"/>
        </w:numPr>
        <w:spacing w:before="120" w:after="120" w:line="276" w:lineRule="auto"/>
        <w:ind w:left="426" w:hanging="426"/>
        <w:jc w:val="both"/>
        <w:rPr>
          <w:rFonts w:asciiTheme="minorHAnsi" w:hAnsiTheme="minorHAnsi" w:cstheme="minorHAnsi"/>
        </w:rPr>
      </w:pPr>
      <w:r w:rsidRPr="00B40F9E">
        <w:rPr>
          <w:rFonts w:asciiTheme="minorHAnsi" w:hAnsiTheme="minorHAnsi" w:cstheme="minorHAnsi"/>
        </w:rPr>
        <w:t>Do kosztów tych należy zaliczyć także między innymi:</w:t>
      </w:r>
    </w:p>
    <w:p w14:paraId="1A4D7B89" w14:textId="18768F5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bookmarkStart w:id="11" w:name="_Hlk114657949"/>
      <w:r w:rsidRPr="00F54E8C">
        <w:rPr>
          <w:rFonts w:asciiTheme="minorHAnsi" w:hAnsiTheme="minorHAnsi" w:cstheme="minorHAnsi"/>
        </w:rPr>
        <w:t>koszty wykonania projektu wraz z niezbędnymi uzgodnieniami, badaniami itp.;</w:t>
      </w:r>
    </w:p>
    <w:p w14:paraId="298907FE" w14:textId="0B90C6D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zorganizowania, oznakowania i późniejszej likwidacji placu budowy;</w:t>
      </w:r>
    </w:p>
    <w:p w14:paraId="09047138" w14:textId="404E40CB"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 xml:space="preserve">koszty utrzymania terenu budowy i zabezpieczenia mienia placu budowy i miejsc </w:t>
      </w:r>
      <w:r w:rsidRPr="00F54E8C">
        <w:rPr>
          <w:rFonts w:asciiTheme="minorHAnsi" w:hAnsiTheme="minorHAnsi" w:cstheme="minorHAnsi"/>
        </w:rPr>
        <w:br/>
        <w:t>postojowych sprzętu i maszyn;</w:t>
      </w:r>
    </w:p>
    <w:p w14:paraId="0A7831EF" w14:textId="2B62870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ogrodzenia placu budowy;</w:t>
      </w:r>
    </w:p>
    <w:p w14:paraId="40206754" w14:textId="6DF6B5ED"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składowania, wywozu i utylizacji materiałów z terenu budowy;</w:t>
      </w:r>
    </w:p>
    <w:p w14:paraId="3628E2A0" w14:textId="575A36C2"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ustawienia i pracy rusztowania;</w:t>
      </w:r>
    </w:p>
    <w:p w14:paraId="598AD72F" w14:textId="3257E52A"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ustawienia i pracy dźwigów;</w:t>
      </w:r>
    </w:p>
    <w:p w14:paraId="3E6E15B8" w14:textId="5B55C5CA" w:rsidR="00B40F9E" w:rsidRPr="002470B7"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2470B7">
        <w:rPr>
          <w:rFonts w:asciiTheme="minorHAnsi" w:hAnsiTheme="minorHAnsi" w:cstheme="minorHAnsi"/>
          <w:u w:val="single"/>
        </w:rPr>
        <w:lastRenderedPageBreak/>
        <w:t xml:space="preserve">koszty badania instalacji odgromowej i uziomów potwierdzone protokołem </w:t>
      </w:r>
      <w:r w:rsidRPr="002470B7">
        <w:rPr>
          <w:rFonts w:asciiTheme="minorHAnsi" w:hAnsiTheme="minorHAnsi" w:cstheme="minorHAnsi"/>
          <w:u w:val="single"/>
        </w:rPr>
        <w:br/>
        <w:t>wystawionym przez osobę posiadającą odpowiednie kwalifikacje;</w:t>
      </w:r>
    </w:p>
    <w:p w14:paraId="2044000C" w14:textId="124813A1"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związane z instalacją fotowoltaiczną (dokonanie wszelkich prób, sprawdzeń, pomiarów, badań, ekspertyz, regulacji i rozruchu wybudowanych systemów instalacji fotowoltaicznej, opracowanie i przekazanie instrukcji obsługi i eksploatacji urządzeń i instalacji w języku polskim oraz przeszkolenie użytkowników w zakresie bieżącej obsługi, wykonanie niezbędnej dokumentacji powykonawczej, w tym pomoc w procedurze zgłoszeniowej do gestora sieci  elektroenergetycznej)</w:t>
      </w:r>
      <w:r w:rsidR="00F54E8C">
        <w:rPr>
          <w:rFonts w:asciiTheme="minorHAnsi" w:hAnsiTheme="minorHAnsi" w:cstheme="minorHAnsi"/>
        </w:rPr>
        <w:t>;</w:t>
      </w:r>
    </w:p>
    <w:p w14:paraId="6BC29BC8" w14:textId="4D6EF2CB"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 xml:space="preserve">koszty opracowania dokumentacji projektowej i powykonawczej – wersja papierowa 2 egz. z każdej branży i wersja elektroniczna (format pdf) – 1 </w:t>
      </w:r>
      <w:proofErr w:type="spellStart"/>
      <w:r w:rsidRPr="00F54E8C">
        <w:rPr>
          <w:rFonts w:asciiTheme="minorHAnsi" w:hAnsiTheme="minorHAnsi" w:cstheme="minorHAnsi"/>
        </w:rPr>
        <w:t>kpl</w:t>
      </w:r>
      <w:proofErr w:type="spellEnd"/>
      <w:r w:rsidRPr="00F54E8C">
        <w:rPr>
          <w:rFonts w:asciiTheme="minorHAnsi" w:hAnsiTheme="minorHAnsi" w:cstheme="minorHAnsi"/>
        </w:rPr>
        <w:t>;</w:t>
      </w:r>
    </w:p>
    <w:p w14:paraId="23DF362D" w14:textId="3FCFC02F"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związane z otrzymaniem zezwolenia na eksploatację instalacji fotowoltaicznej  wraz z przygotowaniem koniecznej dokumentacji</w:t>
      </w:r>
      <w:r w:rsidR="00F54E8C">
        <w:rPr>
          <w:rFonts w:asciiTheme="minorHAnsi" w:hAnsiTheme="minorHAnsi" w:cstheme="minorHAnsi"/>
        </w:rPr>
        <w:t>;</w:t>
      </w:r>
    </w:p>
    <w:p w14:paraId="452E3331" w14:textId="38BAD2E4" w:rsidR="00B40F9E"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przeprowadzenia szkolenia osób wyznaczonych przez użytkownika z zakresu obsługi  instalacji fotowoltaicznej</w:t>
      </w:r>
      <w:r w:rsidR="00F54E8C">
        <w:rPr>
          <w:rFonts w:asciiTheme="minorHAnsi" w:hAnsiTheme="minorHAnsi" w:cstheme="minorHAnsi"/>
        </w:rPr>
        <w:t>;</w:t>
      </w:r>
    </w:p>
    <w:p w14:paraId="186EA649" w14:textId="2CB65D6B" w:rsidR="00B40F9E" w:rsidRPr="00F54E8C" w:rsidRDefault="00B40F9E" w:rsidP="002F42E2">
      <w:pPr>
        <w:pStyle w:val="Akapitzlist"/>
        <w:numPr>
          <w:ilvl w:val="0"/>
          <w:numId w:val="105"/>
        </w:numPr>
        <w:spacing w:before="120" w:after="120" w:line="276" w:lineRule="auto"/>
        <w:ind w:left="709"/>
        <w:jc w:val="both"/>
        <w:rPr>
          <w:rFonts w:asciiTheme="minorHAnsi" w:hAnsiTheme="minorHAnsi" w:cstheme="minorHAnsi"/>
        </w:rPr>
      </w:pPr>
      <w:r w:rsidRPr="00F54E8C">
        <w:rPr>
          <w:rFonts w:asciiTheme="minorHAnsi" w:hAnsiTheme="minorHAnsi" w:cstheme="minorHAnsi"/>
        </w:rPr>
        <w:t>koszty uzyskania decyzji administracyjnych.</w:t>
      </w:r>
    </w:p>
    <w:bookmarkEnd w:id="11"/>
    <w:p w14:paraId="67EDFCEF" w14:textId="145221E8"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może być tylko jedna za oferowany przedmiot zamówienia, nie dopuszcza się wariantowości cen.</w:t>
      </w:r>
    </w:p>
    <w:p w14:paraId="300D426E"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oferty zostanie wyliczona przez Wykonawcę w oparciu o Formularz ofertowy.</w:t>
      </w:r>
    </w:p>
    <w:p w14:paraId="07BA3521"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oferty musi być wpisana do Formularza oferty.</w:t>
      </w:r>
    </w:p>
    <w:p w14:paraId="0D94EB30"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Cena nie ulega zmianie przez okres ważności oferty (związania ofertą).</w:t>
      </w:r>
    </w:p>
    <w:p w14:paraId="250F4CC2" w14:textId="146C0293"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Zamawiający nie dopuszcza podania w ofercie ceny w walucie obcej.</w:t>
      </w:r>
    </w:p>
    <w:p w14:paraId="57006A6B" w14:textId="77777777"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UWAGA: Zamawiający uzna za błąd w obliczeniu ceny określenie jej niezgodnie z polskim systemem płatniczym, opartym na:</w:t>
      </w:r>
    </w:p>
    <w:p w14:paraId="090537E9" w14:textId="49C83118" w:rsidR="00B40F9E" w:rsidRDefault="00B40F9E" w:rsidP="002F42E2">
      <w:pPr>
        <w:pStyle w:val="Akapitzlist"/>
        <w:numPr>
          <w:ilvl w:val="0"/>
          <w:numId w:val="106"/>
        </w:numPr>
        <w:spacing w:before="120" w:after="120" w:line="276" w:lineRule="auto"/>
        <w:ind w:left="709" w:hanging="348"/>
        <w:jc w:val="both"/>
        <w:rPr>
          <w:rFonts w:asciiTheme="minorHAnsi" w:hAnsiTheme="minorHAnsi" w:cstheme="minorHAnsi"/>
        </w:rPr>
      </w:pPr>
      <w:r w:rsidRPr="009367A6">
        <w:rPr>
          <w:rFonts w:asciiTheme="minorHAnsi" w:hAnsiTheme="minorHAnsi" w:cstheme="minorHAnsi"/>
        </w:rPr>
        <w:t xml:space="preserve">art. 3 ust. 1 pkt. 1 i ust. 2 ustawy z dnia 9 maja 2014 r. o informowaniu o cenach towarów i usług </w:t>
      </w:r>
    </w:p>
    <w:p w14:paraId="283EA509" w14:textId="454F6B3B" w:rsidR="00B40F9E" w:rsidRPr="00F54E8C" w:rsidRDefault="00B40F9E" w:rsidP="002F42E2">
      <w:pPr>
        <w:pStyle w:val="Akapitzlist"/>
        <w:numPr>
          <w:ilvl w:val="0"/>
          <w:numId w:val="106"/>
        </w:numPr>
        <w:spacing w:before="120" w:after="120" w:line="276" w:lineRule="auto"/>
        <w:ind w:left="709" w:hanging="348"/>
        <w:jc w:val="both"/>
        <w:rPr>
          <w:rFonts w:asciiTheme="minorHAnsi" w:hAnsiTheme="minorHAnsi" w:cstheme="minorHAnsi"/>
        </w:rPr>
      </w:pPr>
      <w:r w:rsidRPr="00F54E8C">
        <w:rPr>
          <w:rFonts w:asciiTheme="minorHAnsi" w:hAnsiTheme="minorHAnsi" w:cstheme="minorHAnsi"/>
        </w:rPr>
        <w:t>art. 31 ustawy z dnia 29 sierpnia 1997 r. o Narodowym Banku Polskim.</w:t>
      </w:r>
    </w:p>
    <w:p w14:paraId="76812C46" w14:textId="4EE36639" w:rsid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p>
    <w:p w14:paraId="2B48698C" w14:textId="77777777" w:rsidR="00B40F9E" w:rsidRPr="00B40F9E" w:rsidRDefault="00B40F9E"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p w14:paraId="6028430B" w14:textId="77777777" w:rsidR="00EA4C97" w:rsidRPr="00B40F9E" w:rsidRDefault="00EA4C97" w:rsidP="002F42E2">
      <w:pPr>
        <w:pStyle w:val="Akapitzlist"/>
        <w:numPr>
          <w:ilvl w:val="6"/>
          <w:numId w:val="30"/>
        </w:numPr>
        <w:spacing w:before="120" w:after="120" w:line="276" w:lineRule="auto"/>
        <w:ind w:left="426"/>
        <w:jc w:val="both"/>
        <w:rPr>
          <w:rFonts w:asciiTheme="minorHAnsi" w:hAnsiTheme="minorHAnsi" w:cstheme="minorHAnsi"/>
        </w:rPr>
      </w:pPr>
      <w:r w:rsidRPr="00B40F9E">
        <w:rPr>
          <w:rFonts w:asciiTheme="minorHAnsi" w:hAnsiTheme="minorHAnsi" w:cstheme="minorHAnsi"/>
        </w:rPr>
        <w:t>Cenę oferty netto i brutto podaje się w formularzu ofertowym w PLN w zapisie liczbowym.</w:t>
      </w:r>
    </w:p>
    <w:p w14:paraId="03A0DE42" w14:textId="1BD4FA2D"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 xml:space="preserve">Wykonawca wskaże w Formularzu ofertowym stawkę podatku od towarów i usług (VAT) </w:t>
      </w:r>
      <w:r w:rsidRPr="005F30AA">
        <w:rPr>
          <w:rFonts w:asciiTheme="minorHAnsi" w:hAnsiTheme="minorHAnsi" w:cstheme="minorHAnsi"/>
        </w:rPr>
        <w:t xml:space="preserve">właściwą dla przedmiotu zamówienia, </w:t>
      </w:r>
    </w:p>
    <w:p w14:paraId="4D7B349C"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xml:space="preserve"> w związku z art. 223 ust. 2 pkt 3 ustawy </w:t>
      </w:r>
      <w:proofErr w:type="spellStart"/>
      <w:r w:rsidRPr="005901DA">
        <w:rPr>
          <w:rFonts w:asciiTheme="minorHAnsi" w:hAnsiTheme="minorHAnsi" w:cstheme="minorHAnsi"/>
        </w:rPr>
        <w:t>Pzp</w:t>
      </w:r>
      <w:proofErr w:type="spellEnd"/>
      <w:r w:rsidRPr="005901DA">
        <w:rPr>
          <w:rFonts w:asciiTheme="minorHAnsi" w:hAnsiTheme="minorHAnsi" w:cstheme="minorHAnsi"/>
        </w:rPr>
        <w:t>).</w:t>
      </w:r>
    </w:p>
    <w:p w14:paraId="0A9E2C14" w14:textId="4301FD42"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Prawidłowe ustalenie należnej stawki podatku VAT należy do obowiązków Wykonawcy</w:t>
      </w:r>
      <w:r w:rsidR="00186E75">
        <w:rPr>
          <w:rFonts w:asciiTheme="minorHAnsi" w:hAnsiTheme="minorHAnsi" w:cstheme="minorHAnsi"/>
        </w:rPr>
        <w:t xml:space="preserve"> </w:t>
      </w:r>
      <w:r w:rsidRPr="005901DA">
        <w:rPr>
          <w:rFonts w:asciiTheme="minorHAnsi" w:hAnsiTheme="minorHAnsi" w:cstheme="minorHAnsi"/>
        </w:rPr>
        <w:t>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710DA1DA" w14:textId="77777777" w:rsidR="00EA4C97" w:rsidRPr="005901DA" w:rsidRDefault="00EA4C97" w:rsidP="002F42E2">
      <w:pPr>
        <w:pStyle w:val="Akapitzlist"/>
        <w:numPr>
          <w:ilvl w:val="6"/>
          <w:numId w:val="30"/>
        </w:numPr>
        <w:spacing w:before="120" w:after="120" w:line="276" w:lineRule="auto"/>
        <w:ind w:left="426" w:hanging="425"/>
        <w:jc w:val="both"/>
        <w:rPr>
          <w:rFonts w:asciiTheme="minorHAnsi" w:hAnsiTheme="minorHAnsi" w:cstheme="minorHAnsi"/>
        </w:rPr>
      </w:pPr>
      <w:r w:rsidRPr="005901DA">
        <w:rPr>
          <w:rFonts w:asciiTheme="minorHAnsi" w:hAnsiTheme="minorHAnsi" w:cstheme="minorHAnsi"/>
        </w:rPr>
        <w:t xml:space="preserve">Zgodnie z art. 225 ustawy </w:t>
      </w:r>
      <w:proofErr w:type="spellStart"/>
      <w:r w:rsidRPr="005901DA">
        <w:rPr>
          <w:rFonts w:asciiTheme="minorHAnsi" w:hAnsiTheme="minorHAnsi" w:cstheme="minorHAnsi"/>
        </w:rPr>
        <w:t>Pzp</w:t>
      </w:r>
      <w:proofErr w:type="spellEnd"/>
      <w:r w:rsidRPr="005901DA">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0716F1" w14:textId="77777777" w:rsidR="00EA4C97" w:rsidRDefault="00EA4C97" w:rsidP="002F42E2">
      <w:pPr>
        <w:pStyle w:val="Akapitzlist"/>
        <w:numPr>
          <w:ilvl w:val="0"/>
          <w:numId w:val="96"/>
        </w:numPr>
        <w:tabs>
          <w:tab w:val="left" w:pos="993"/>
        </w:tabs>
        <w:spacing w:before="120" w:after="120" w:line="276" w:lineRule="auto"/>
        <w:ind w:left="993" w:hanging="425"/>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3207E103" w14:textId="77777777" w:rsidR="00EA4C97" w:rsidRDefault="00EA4C97" w:rsidP="002F42E2">
      <w:pPr>
        <w:pStyle w:val="Akapitzlist"/>
        <w:numPr>
          <w:ilvl w:val="0"/>
          <w:numId w:val="96"/>
        </w:numPr>
        <w:tabs>
          <w:tab w:val="left" w:pos="993"/>
        </w:tabs>
        <w:spacing w:before="120" w:after="120" w:line="276" w:lineRule="auto"/>
        <w:ind w:left="993" w:hanging="425"/>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34FF22C" w14:textId="77777777" w:rsidR="00EA4C97" w:rsidRDefault="00EA4C97" w:rsidP="002F42E2">
      <w:pPr>
        <w:pStyle w:val="Akapitzlist"/>
        <w:numPr>
          <w:ilvl w:val="0"/>
          <w:numId w:val="96"/>
        </w:numPr>
        <w:tabs>
          <w:tab w:val="left" w:pos="993"/>
        </w:tabs>
        <w:spacing w:before="120" w:after="120" w:line="276" w:lineRule="auto"/>
        <w:ind w:left="993" w:hanging="426"/>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D0A8A21" w14:textId="77777777" w:rsidR="00EA4C97" w:rsidRPr="00F043B0" w:rsidRDefault="00EA4C97" w:rsidP="002F42E2">
      <w:pPr>
        <w:pStyle w:val="Akapitzlist"/>
        <w:numPr>
          <w:ilvl w:val="0"/>
          <w:numId w:val="96"/>
        </w:numPr>
        <w:tabs>
          <w:tab w:val="left" w:pos="993"/>
        </w:tabs>
        <w:spacing w:before="120" w:after="120" w:line="276" w:lineRule="auto"/>
        <w:ind w:left="993" w:hanging="426"/>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7861EF79"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602CECD7"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3686E5EC"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bookmarkStart w:id="12" w:name="_Hlk150863739"/>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bookmarkEnd w:id="12"/>
    <w:p w14:paraId="702F6533" w14:textId="77777777" w:rsidR="00EA4C97" w:rsidRDefault="00EA4C97" w:rsidP="002F42E2">
      <w:pPr>
        <w:pStyle w:val="Akapitzlist"/>
        <w:numPr>
          <w:ilvl w:val="6"/>
          <w:numId w:val="30"/>
        </w:numPr>
        <w:spacing w:before="120" w:after="120" w:line="276" w:lineRule="auto"/>
        <w:ind w:left="426" w:hanging="426"/>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6D3AC1ED" w:rsidR="00DE3586" w:rsidRPr="002A4AF7" w:rsidRDefault="00E16E38" w:rsidP="005F30AA">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31EBC58B" w14:textId="380C5273" w:rsidR="00D4579B" w:rsidRPr="0006566B" w:rsidRDefault="002A4AF7" w:rsidP="002F42E2">
      <w:pPr>
        <w:widowControl w:val="0"/>
        <w:autoSpaceDE w:val="0"/>
        <w:autoSpaceDN w:val="0"/>
        <w:adjustRightInd w:val="0"/>
        <w:spacing w:before="120" w:after="120" w:line="276" w:lineRule="auto"/>
        <w:rPr>
          <w:rFonts w:asciiTheme="minorHAnsi" w:hAnsiTheme="minorHAnsi" w:cstheme="minorHAnsi"/>
          <w:b/>
          <w:bCs/>
        </w:rPr>
      </w:pPr>
      <w:r w:rsidRPr="00D4579B">
        <w:rPr>
          <w:rFonts w:asciiTheme="minorHAnsi" w:hAnsiTheme="minorHAnsi" w:cstheme="minorHAnsi"/>
          <w:b/>
          <w:bCs/>
        </w:rPr>
        <w:t>Cena</w:t>
      </w:r>
      <w:r w:rsidR="00D4579B">
        <w:rPr>
          <w:rFonts w:asciiTheme="minorHAnsi" w:hAnsiTheme="minorHAnsi" w:cstheme="minorHAnsi"/>
          <w:b/>
          <w:bCs/>
        </w:rPr>
        <w:t xml:space="preserve"> (C)</w:t>
      </w:r>
      <w:r w:rsidRPr="00D4579B">
        <w:rPr>
          <w:rFonts w:asciiTheme="minorHAnsi" w:hAnsiTheme="minorHAnsi" w:cstheme="minorHAnsi"/>
          <w:b/>
          <w:bCs/>
        </w:rPr>
        <w:t xml:space="preserve"> - 60%= 60 pkt</w:t>
      </w:r>
      <w:r w:rsidR="00A012A5" w:rsidRPr="00501248">
        <w:rPr>
          <w:rFonts w:asciiTheme="minorHAnsi" w:hAnsiTheme="minorHAnsi" w:cstheme="minorHAnsi"/>
        </w:rPr>
        <w:br/>
      </w:r>
      <w:r w:rsidR="00D4579B" w:rsidRPr="0006566B">
        <w:rPr>
          <w:rFonts w:asciiTheme="minorHAnsi" w:hAnsiTheme="minorHAnsi" w:cstheme="minorHAnsi"/>
          <w:b/>
          <w:bCs/>
        </w:rPr>
        <w:t>Okres gwarancji na inwerter (G1)</w:t>
      </w:r>
      <w:r w:rsidR="00D4579B">
        <w:rPr>
          <w:rFonts w:asciiTheme="minorHAnsi" w:hAnsiTheme="minorHAnsi" w:cstheme="minorHAnsi"/>
          <w:b/>
          <w:bCs/>
        </w:rPr>
        <w:t xml:space="preserve"> -</w:t>
      </w:r>
      <w:r w:rsidR="00D4579B" w:rsidRPr="0006566B">
        <w:rPr>
          <w:rFonts w:asciiTheme="minorHAnsi" w:hAnsiTheme="minorHAnsi" w:cstheme="minorHAnsi"/>
          <w:b/>
          <w:bCs/>
        </w:rPr>
        <w:t>20%= 20 pkt</w:t>
      </w:r>
    </w:p>
    <w:p w14:paraId="3D06427C" w14:textId="72755DE5" w:rsidR="0092003D" w:rsidRDefault="00D4579B" w:rsidP="004F06E7">
      <w:pPr>
        <w:widowControl w:val="0"/>
        <w:autoSpaceDE w:val="0"/>
        <w:autoSpaceDN w:val="0"/>
        <w:adjustRightInd w:val="0"/>
        <w:spacing w:before="120" w:after="240" w:line="276" w:lineRule="auto"/>
        <w:rPr>
          <w:rFonts w:asciiTheme="minorHAnsi" w:hAnsiTheme="minorHAnsi" w:cstheme="minorHAnsi"/>
          <w:b/>
          <w:bCs/>
        </w:rPr>
      </w:pPr>
      <w:r w:rsidRPr="0006566B">
        <w:rPr>
          <w:rFonts w:asciiTheme="minorHAnsi" w:hAnsiTheme="minorHAnsi" w:cstheme="minorHAnsi"/>
          <w:b/>
          <w:bCs/>
        </w:rPr>
        <w:t>Okres gwarancji na panele PV (G2)</w:t>
      </w:r>
      <w:r>
        <w:rPr>
          <w:rFonts w:asciiTheme="minorHAnsi" w:hAnsiTheme="minorHAnsi" w:cstheme="minorHAnsi"/>
          <w:b/>
          <w:bCs/>
        </w:rPr>
        <w:t xml:space="preserve"> - </w:t>
      </w:r>
      <w:r w:rsidRPr="0006566B">
        <w:rPr>
          <w:rFonts w:asciiTheme="minorHAnsi" w:hAnsiTheme="minorHAnsi" w:cstheme="minorHAnsi"/>
          <w:b/>
          <w:bCs/>
        </w:rPr>
        <w:t>20%= 20 pkt</w:t>
      </w:r>
    </w:p>
    <w:p w14:paraId="1BA016E0" w14:textId="77777777" w:rsidR="0092003D" w:rsidRDefault="0092003D">
      <w:pPr>
        <w:spacing w:after="160" w:line="259" w:lineRule="auto"/>
        <w:rPr>
          <w:rFonts w:asciiTheme="minorHAnsi" w:hAnsiTheme="minorHAnsi" w:cstheme="minorHAnsi"/>
          <w:b/>
          <w:bCs/>
        </w:rPr>
      </w:pPr>
      <w:r>
        <w:rPr>
          <w:rFonts w:asciiTheme="minorHAnsi" w:hAnsiTheme="minorHAnsi" w:cstheme="minorHAnsi"/>
          <w:b/>
          <w:bCs/>
        </w:rPr>
        <w:br w:type="page"/>
      </w:r>
    </w:p>
    <w:p w14:paraId="563634E2" w14:textId="2F2ED61E" w:rsidR="002A4AF7" w:rsidRPr="00D4579B" w:rsidRDefault="002A4AF7" w:rsidP="002F42E2">
      <w:pPr>
        <w:pStyle w:val="Akapitzlist"/>
        <w:widowControl w:val="0"/>
        <w:numPr>
          <w:ilvl w:val="8"/>
          <w:numId w:val="30"/>
        </w:numPr>
        <w:autoSpaceDE w:val="0"/>
        <w:autoSpaceDN w:val="0"/>
        <w:adjustRightInd w:val="0"/>
        <w:spacing w:before="120" w:after="120" w:line="276" w:lineRule="auto"/>
        <w:ind w:left="284"/>
        <w:rPr>
          <w:rFonts w:asciiTheme="minorHAnsi" w:hAnsiTheme="minorHAnsi" w:cstheme="minorHAnsi"/>
          <w:b/>
        </w:rPr>
      </w:pPr>
      <w:r w:rsidRPr="00D4579B">
        <w:rPr>
          <w:rFonts w:asciiTheme="minorHAnsi" w:hAnsiTheme="minorHAnsi" w:cstheme="minorHAnsi"/>
          <w:b/>
        </w:rPr>
        <w:lastRenderedPageBreak/>
        <w:t>Kryterium: cena</w:t>
      </w:r>
      <w:r w:rsidR="00984EC7" w:rsidRPr="00D4579B">
        <w:rPr>
          <w:rFonts w:asciiTheme="minorHAnsi" w:hAnsiTheme="minorHAnsi" w:cstheme="minorHAnsi"/>
          <w:b/>
        </w:rPr>
        <w:t xml:space="preserve"> (C)</w:t>
      </w:r>
    </w:p>
    <w:p w14:paraId="789796FE" w14:textId="77777777" w:rsidR="002A4AF7" w:rsidRPr="00F76A5D" w:rsidRDefault="002A4AF7" w:rsidP="002F42E2">
      <w:pPr>
        <w:widowControl w:val="0"/>
        <w:autoSpaceDE w:val="0"/>
        <w:autoSpaceDN w:val="0"/>
        <w:adjustRightInd w:val="0"/>
        <w:spacing w:before="120" w:after="120" w:line="276" w:lineRule="auto"/>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F42E2">
      <w:pPr>
        <w:widowControl w:val="0"/>
        <w:autoSpaceDE w:val="0"/>
        <w:autoSpaceDN w:val="0"/>
        <w:adjustRightInd w:val="0"/>
        <w:spacing w:before="120" w:after="120" w:line="276" w:lineRule="auto"/>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046D791" w14:textId="1DC9FF0F" w:rsidR="00984EC7" w:rsidRPr="00AA0AC0"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08C886E8" w14:textId="344821AB" w:rsidR="00984EC7" w:rsidRPr="00AA0AC0"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AA0AC0">
        <w:rPr>
          <w:rFonts w:asciiTheme="minorHAnsi" w:hAnsiTheme="minorHAnsi" w:cstheme="minorHAnsi"/>
        </w:rPr>
        <w:t>Ilość punktów =  --------------------------------------------x</w:t>
      </w:r>
      <w:r w:rsidR="00877871">
        <w:rPr>
          <w:rFonts w:asciiTheme="minorHAnsi" w:hAnsiTheme="minorHAnsi" w:cstheme="minorHAnsi"/>
        </w:rPr>
        <w:t xml:space="preserve"> </w:t>
      </w:r>
      <w:r w:rsidRPr="00AA0AC0">
        <w:rPr>
          <w:rFonts w:asciiTheme="minorHAnsi" w:hAnsiTheme="minorHAnsi" w:cstheme="minorHAnsi"/>
        </w:rPr>
        <w:t>60 %</w:t>
      </w:r>
    </w:p>
    <w:p w14:paraId="0FEC32B9" w14:textId="77777777" w:rsidR="00984EC7" w:rsidRDefault="00984EC7" w:rsidP="002F42E2">
      <w:pPr>
        <w:widowControl w:val="0"/>
        <w:autoSpaceDE w:val="0"/>
        <w:autoSpaceDN w:val="0"/>
        <w:adjustRightInd w:val="0"/>
        <w:spacing w:before="120" w:after="120" w:line="276" w:lineRule="auto"/>
        <w:ind w:left="142"/>
        <w:jc w:val="center"/>
        <w:rPr>
          <w:rFonts w:asciiTheme="minorHAnsi" w:hAnsiTheme="minorHAnsi" w:cstheme="minorHAnsi"/>
        </w:rPr>
      </w:pPr>
      <w:r w:rsidRPr="00501248">
        <w:rPr>
          <w:rFonts w:asciiTheme="minorHAnsi" w:hAnsiTheme="minorHAnsi" w:cstheme="minorHAnsi"/>
        </w:rPr>
        <w:t>Cena badanej oferty</w:t>
      </w:r>
    </w:p>
    <w:p w14:paraId="0C453856" w14:textId="77777777" w:rsidR="00D4579B" w:rsidRDefault="00D4579B" w:rsidP="002F42E2">
      <w:pPr>
        <w:widowControl w:val="0"/>
        <w:tabs>
          <w:tab w:val="left" w:pos="284"/>
        </w:tabs>
        <w:autoSpaceDE w:val="0"/>
        <w:autoSpaceDN w:val="0"/>
        <w:adjustRightInd w:val="0"/>
        <w:spacing w:before="120" w:after="120" w:line="276" w:lineRule="auto"/>
        <w:jc w:val="both"/>
        <w:rPr>
          <w:rFonts w:asciiTheme="minorHAnsi" w:hAnsiTheme="minorHAnsi" w:cstheme="minorHAnsi"/>
        </w:rPr>
      </w:pPr>
      <w:r w:rsidRPr="00617FC3">
        <w:rPr>
          <w:rFonts w:asciiTheme="minorHAnsi" w:hAnsiTheme="minorHAnsi" w:cstheme="minorHAnsi"/>
        </w:rPr>
        <w:t>2</w:t>
      </w:r>
      <w:r w:rsidRPr="00A06D8E">
        <w:rPr>
          <w:rFonts w:asciiTheme="minorHAnsi" w:hAnsiTheme="minorHAnsi" w:cstheme="minorHAnsi"/>
        </w:rPr>
        <w:t xml:space="preserve">) </w:t>
      </w:r>
      <w:r w:rsidRPr="00A06D8E">
        <w:rPr>
          <w:rFonts w:asciiTheme="minorHAnsi" w:hAnsiTheme="minorHAnsi" w:cstheme="minorHAnsi"/>
        </w:rPr>
        <w:tab/>
        <w:t xml:space="preserve">Kryterium: </w:t>
      </w:r>
      <w:r w:rsidRPr="001C56C6">
        <w:rPr>
          <w:rFonts w:asciiTheme="minorHAnsi" w:hAnsiTheme="minorHAnsi" w:cstheme="minorHAnsi"/>
          <w:b/>
          <w:bCs/>
        </w:rPr>
        <w:t xml:space="preserve">okres gwarancji na inwerter </w:t>
      </w:r>
      <w:r w:rsidRPr="00A06D8E">
        <w:rPr>
          <w:rFonts w:asciiTheme="minorHAnsi" w:hAnsiTheme="minorHAnsi" w:cstheme="minorHAnsi"/>
        </w:rPr>
        <w:t>(G) w miesiącach:</w:t>
      </w:r>
    </w:p>
    <w:p w14:paraId="568EF29D"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Ocena oferty według kryterium „okresu gwarancji na inwerter” zostanie dokonana według następującego schematu:</w:t>
      </w:r>
    </w:p>
    <w:p w14:paraId="44FE53CA"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gwarancja minimalna wymagana – 10 lat (warunek konieczny) – 0 punktów</w:t>
      </w:r>
    </w:p>
    <w:p w14:paraId="6BE155A8"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 za przedłużenie gwarancji minimalnej o </w:t>
      </w:r>
      <w:r>
        <w:rPr>
          <w:rFonts w:asciiTheme="minorHAnsi" w:hAnsiTheme="minorHAnsi" w:cstheme="minorHAnsi"/>
        </w:rPr>
        <w:t>1 rok</w:t>
      </w:r>
      <w:r w:rsidRPr="0094775D">
        <w:rPr>
          <w:rFonts w:asciiTheme="minorHAnsi" w:hAnsiTheme="minorHAnsi" w:cstheme="minorHAnsi"/>
        </w:rPr>
        <w:t>, tj. 1</w:t>
      </w:r>
      <w:r>
        <w:rPr>
          <w:rFonts w:asciiTheme="minorHAnsi" w:hAnsiTheme="minorHAnsi" w:cstheme="minorHAnsi"/>
        </w:rPr>
        <w:t>1</w:t>
      </w:r>
      <w:r w:rsidRPr="0094775D">
        <w:rPr>
          <w:rFonts w:asciiTheme="minorHAnsi" w:hAnsiTheme="minorHAnsi" w:cstheme="minorHAnsi"/>
        </w:rPr>
        <w:t xml:space="preserve"> lat gwarancji – </w:t>
      </w:r>
      <w:r>
        <w:rPr>
          <w:rFonts w:asciiTheme="minorHAnsi" w:hAnsiTheme="minorHAnsi" w:cstheme="minorHAnsi"/>
        </w:rPr>
        <w:t>4 punkty</w:t>
      </w:r>
    </w:p>
    <w:p w14:paraId="3E9FEFBD"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 za przedłużenie gwarancji minimalnej o </w:t>
      </w:r>
      <w:r>
        <w:rPr>
          <w:rFonts w:asciiTheme="minorHAnsi" w:hAnsiTheme="minorHAnsi" w:cstheme="minorHAnsi"/>
        </w:rPr>
        <w:t>2</w:t>
      </w:r>
      <w:r w:rsidRPr="0094775D">
        <w:rPr>
          <w:rFonts w:asciiTheme="minorHAnsi" w:hAnsiTheme="minorHAnsi" w:cstheme="minorHAnsi"/>
        </w:rPr>
        <w:t xml:space="preserve"> lat</w:t>
      </w:r>
      <w:r>
        <w:rPr>
          <w:rFonts w:asciiTheme="minorHAnsi" w:hAnsiTheme="minorHAnsi" w:cstheme="minorHAnsi"/>
        </w:rPr>
        <w:t>a</w:t>
      </w:r>
      <w:r w:rsidRPr="0094775D">
        <w:rPr>
          <w:rFonts w:asciiTheme="minorHAnsi" w:hAnsiTheme="minorHAnsi" w:cstheme="minorHAnsi"/>
        </w:rPr>
        <w:t>, tj. 1</w:t>
      </w:r>
      <w:r>
        <w:rPr>
          <w:rFonts w:asciiTheme="minorHAnsi" w:hAnsiTheme="minorHAnsi" w:cstheme="minorHAnsi"/>
        </w:rPr>
        <w:t>2</w:t>
      </w:r>
      <w:r w:rsidRPr="0094775D">
        <w:rPr>
          <w:rFonts w:asciiTheme="minorHAnsi" w:hAnsiTheme="minorHAnsi" w:cstheme="minorHAnsi"/>
        </w:rPr>
        <w:t xml:space="preserve"> lat gwarancji – </w:t>
      </w:r>
      <w:r>
        <w:rPr>
          <w:rFonts w:asciiTheme="minorHAnsi" w:hAnsiTheme="minorHAnsi" w:cstheme="minorHAnsi"/>
        </w:rPr>
        <w:t xml:space="preserve">8 </w:t>
      </w:r>
      <w:r w:rsidRPr="0094775D">
        <w:rPr>
          <w:rFonts w:asciiTheme="minorHAnsi" w:hAnsiTheme="minorHAnsi" w:cstheme="minorHAnsi"/>
        </w:rPr>
        <w:t>punkt</w:t>
      </w:r>
      <w:r>
        <w:rPr>
          <w:rFonts w:asciiTheme="minorHAnsi" w:hAnsiTheme="minorHAnsi" w:cstheme="minorHAnsi"/>
        </w:rPr>
        <w:t>ów</w:t>
      </w:r>
    </w:p>
    <w:p w14:paraId="18BCFA1B"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 xml:space="preserve">3 </w:t>
      </w:r>
      <w:r w:rsidRPr="00523762">
        <w:rPr>
          <w:rFonts w:asciiTheme="minorHAnsi" w:hAnsiTheme="minorHAnsi" w:cstheme="minorHAnsi"/>
        </w:rPr>
        <w:t>lata, tj. 1</w:t>
      </w:r>
      <w:r>
        <w:rPr>
          <w:rFonts w:asciiTheme="minorHAnsi" w:hAnsiTheme="minorHAnsi" w:cstheme="minorHAnsi"/>
        </w:rPr>
        <w:t>3</w:t>
      </w:r>
      <w:r w:rsidRPr="00523762">
        <w:rPr>
          <w:rFonts w:asciiTheme="minorHAnsi" w:hAnsiTheme="minorHAnsi" w:cstheme="minorHAnsi"/>
        </w:rPr>
        <w:t xml:space="preserve"> lat gwarancji – </w:t>
      </w:r>
      <w:r>
        <w:rPr>
          <w:rFonts w:asciiTheme="minorHAnsi" w:hAnsiTheme="minorHAnsi" w:cstheme="minorHAnsi"/>
        </w:rPr>
        <w:t>12</w:t>
      </w:r>
      <w:r w:rsidRPr="00523762">
        <w:rPr>
          <w:rFonts w:asciiTheme="minorHAnsi" w:hAnsiTheme="minorHAnsi" w:cstheme="minorHAnsi"/>
        </w:rPr>
        <w:t xml:space="preserve"> punkt</w:t>
      </w:r>
      <w:r>
        <w:rPr>
          <w:rFonts w:asciiTheme="minorHAnsi" w:hAnsiTheme="minorHAnsi" w:cstheme="minorHAnsi"/>
        </w:rPr>
        <w:t>ów</w:t>
      </w:r>
    </w:p>
    <w:p w14:paraId="24D3AC7C"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za przedłużenie gwarancji minimalnej o</w:t>
      </w:r>
      <w:r>
        <w:rPr>
          <w:rFonts w:asciiTheme="minorHAnsi" w:hAnsiTheme="minorHAnsi" w:cstheme="minorHAnsi"/>
        </w:rPr>
        <w:t xml:space="preserve"> 4</w:t>
      </w:r>
      <w:r w:rsidRPr="00523762">
        <w:rPr>
          <w:rFonts w:asciiTheme="minorHAnsi" w:hAnsiTheme="minorHAnsi" w:cstheme="minorHAnsi"/>
        </w:rPr>
        <w:t xml:space="preserve"> lata, tj. 1</w:t>
      </w:r>
      <w:r>
        <w:rPr>
          <w:rFonts w:asciiTheme="minorHAnsi" w:hAnsiTheme="minorHAnsi" w:cstheme="minorHAnsi"/>
        </w:rPr>
        <w:t>4</w:t>
      </w:r>
      <w:r w:rsidRPr="00523762">
        <w:rPr>
          <w:rFonts w:asciiTheme="minorHAnsi" w:hAnsiTheme="minorHAnsi" w:cstheme="minorHAnsi"/>
        </w:rPr>
        <w:t xml:space="preserve"> lat gwarancji – </w:t>
      </w:r>
      <w:r>
        <w:rPr>
          <w:rFonts w:asciiTheme="minorHAnsi" w:hAnsiTheme="minorHAnsi" w:cstheme="minorHAnsi"/>
        </w:rPr>
        <w:t>16</w:t>
      </w:r>
      <w:r w:rsidRPr="00523762">
        <w:rPr>
          <w:rFonts w:asciiTheme="minorHAnsi" w:hAnsiTheme="minorHAnsi" w:cstheme="minorHAnsi"/>
        </w:rPr>
        <w:t xml:space="preserve"> punktów </w:t>
      </w:r>
    </w:p>
    <w:p w14:paraId="678CE03E"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w:t>
      </w:r>
      <w:r>
        <w:rPr>
          <w:rFonts w:asciiTheme="minorHAnsi" w:hAnsiTheme="minorHAnsi" w:cstheme="minorHAnsi"/>
        </w:rPr>
        <w:t>5</w:t>
      </w:r>
      <w:r w:rsidRPr="00523762">
        <w:rPr>
          <w:rFonts w:asciiTheme="minorHAnsi" w:hAnsiTheme="minorHAnsi" w:cstheme="minorHAnsi"/>
        </w:rPr>
        <w:t xml:space="preserve"> lat, tj. 1</w:t>
      </w:r>
      <w:r>
        <w:rPr>
          <w:rFonts w:asciiTheme="minorHAnsi" w:hAnsiTheme="minorHAnsi" w:cstheme="minorHAnsi"/>
        </w:rPr>
        <w:t>5</w:t>
      </w:r>
      <w:r w:rsidRPr="00523762">
        <w:rPr>
          <w:rFonts w:asciiTheme="minorHAnsi" w:hAnsiTheme="minorHAnsi" w:cstheme="minorHAnsi"/>
        </w:rPr>
        <w:t xml:space="preserve"> lat gwarancji – </w:t>
      </w:r>
      <w:r>
        <w:rPr>
          <w:rFonts w:asciiTheme="minorHAnsi" w:hAnsiTheme="minorHAnsi" w:cstheme="minorHAnsi"/>
        </w:rPr>
        <w:t>20</w:t>
      </w:r>
      <w:r w:rsidRPr="00523762">
        <w:rPr>
          <w:rFonts w:asciiTheme="minorHAnsi" w:hAnsiTheme="minorHAnsi" w:cstheme="minorHAnsi"/>
        </w:rPr>
        <w:t xml:space="preserve"> punktów</w:t>
      </w:r>
    </w:p>
    <w:p w14:paraId="3030D3A2"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Okres gwarancji należy podać w latach: 10, </w:t>
      </w:r>
      <w:r>
        <w:rPr>
          <w:rFonts w:asciiTheme="minorHAnsi" w:hAnsiTheme="minorHAnsi" w:cstheme="minorHAnsi"/>
        </w:rPr>
        <w:t xml:space="preserve">11, </w:t>
      </w:r>
      <w:r w:rsidRPr="0094775D">
        <w:rPr>
          <w:rFonts w:asciiTheme="minorHAnsi" w:hAnsiTheme="minorHAnsi" w:cstheme="minorHAnsi"/>
        </w:rPr>
        <w:t>12</w:t>
      </w:r>
      <w:r>
        <w:rPr>
          <w:rFonts w:asciiTheme="minorHAnsi" w:hAnsiTheme="minorHAnsi" w:cstheme="minorHAnsi"/>
        </w:rPr>
        <w:t>, 13, 14</w:t>
      </w:r>
      <w:r w:rsidRPr="0094775D">
        <w:rPr>
          <w:rFonts w:asciiTheme="minorHAnsi" w:hAnsiTheme="minorHAnsi" w:cstheme="minorHAnsi"/>
        </w:rPr>
        <w:t xml:space="preserve"> lub 15. </w:t>
      </w:r>
    </w:p>
    <w:p w14:paraId="5C33AD3D"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4589F0A0" w14:textId="77777777" w:rsidR="00D4579B" w:rsidRPr="0094775D"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 xml:space="preserve">Wpisanie okresu gwarancji krótszego niż </w:t>
      </w:r>
      <w:r>
        <w:rPr>
          <w:rFonts w:asciiTheme="minorHAnsi" w:hAnsiTheme="minorHAnsi" w:cstheme="minorHAnsi"/>
        </w:rPr>
        <w:t>10</w:t>
      </w:r>
      <w:r w:rsidRPr="0094775D">
        <w:rPr>
          <w:rFonts w:asciiTheme="minorHAnsi" w:hAnsiTheme="minorHAnsi" w:cstheme="minorHAnsi"/>
        </w:rPr>
        <w:t xml:space="preserve"> lat będzie skutkowało odrzuceniem oferty jako niezgodnej z SWZ.</w:t>
      </w:r>
    </w:p>
    <w:p w14:paraId="57E10071" w14:textId="4ED90D39" w:rsidR="00D4579B" w:rsidRPr="0094775D" w:rsidRDefault="008A5F53" w:rsidP="002F42E2">
      <w:pPr>
        <w:widowControl w:val="0"/>
        <w:autoSpaceDE w:val="0"/>
        <w:autoSpaceDN w:val="0"/>
        <w:adjustRightInd w:val="0"/>
        <w:spacing w:before="120" w:after="120" w:line="276" w:lineRule="auto"/>
        <w:jc w:val="both"/>
        <w:rPr>
          <w:rFonts w:asciiTheme="minorHAnsi" w:hAnsiTheme="minorHAnsi" w:cstheme="minorHAnsi"/>
          <w:b/>
          <w:bCs/>
        </w:rPr>
      </w:pPr>
      <w:r w:rsidRPr="008A5F53">
        <w:rPr>
          <w:rFonts w:asciiTheme="minorHAnsi" w:hAnsiTheme="minorHAnsi" w:cstheme="minorHAnsi"/>
        </w:rPr>
        <w:t>3)</w:t>
      </w:r>
      <w:r>
        <w:rPr>
          <w:rFonts w:asciiTheme="minorHAnsi" w:hAnsiTheme="minorHAnsi" w:cstheme="minorHAnsi"/>
          <w:b/>
          <w:bCs/>
        </w:rPr>
        <w:t xml:space="preserve"> </w:t>
      </w:r>
      <w:r w:rsidR="00D4579B" w:rsidRPr="0094775D">
        <w:rPr>
          <w:rFonts w:asciiTheme="minorHAnsi" w:hAnsiTheme="minorHAnsi" w:cstheme="minorHAnsi"/>
          <w:b/>
          <w:bCs/>
        </w:rPr>
        <w:t>Kryterium: okres gwarancji na panele PV</w:t>
      </w:r>
    </w:p>
    <w:p w14:paraId="6DDAD27A"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94775D">
        <w:rPr>
          <w:rFonts w:asciiTheme="minorHAnsi" w:hAnsiTheme="minorHAnsi" w:cstheme="minorHAnsi"/>
        </w:rPr>
        <w:t>Ocena oferty według kryterium „okresu gwarancji na panele PV” zostanie dokonana według następującego schematu:</w:t>
      </w:r>
    </w:p>
    <w:p w14:paraId="7EC993F1"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gwarancja minimalna wymagana – 10 lat</w:t>
      </w:r>
      <w:r>
        <w:rPr>
          <w:rFonts w:asciiTheme="minorHAnsi" w:hAnsiTheme="minorHAnsi" w:cstheme="minorHAnsi"/>
        </w:rPr>
        <w:t xml:space="preserve"> </w:t>
      </w:r>
      <w:r w:rsidRPr="00523762">
        <w:rPr>
          <w:rFonts w:asciiTheme="minorHAnsi" w:hAnsiTheme="minorHAnsi" w:cstheme="minorHAnsi"/>
        </w:rPr>
        <w:t>oraz 25 lat na min. 80% mocy (warunek konieczny) – 0 punktów</w:t>
      </w:r>
    </w:p>
    <w:p w14:paraId="163D8E0C"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1 rok, tj. 11 lat gwarancji oraz 25 lat na min. 80% mocy – </w:t>
      </w:r>
      <w:r>
        <w:rPr>
          <w:rFonts w:asciiTheme="minorHAnsi" w:hAnsiTheme="minorHAnsi" w:cstheme="minorHAnsi"/>
        </w:rPr>
        <w:t>4</w:t>
      </w:r>
      <w:r w:rsidRPr="00523762">
        <w:rPr>
          <w:rFonts w:asciiTheme="minorHAnsi" w:hAnsiTheme="minorHAnsi" w:cstheme="minorHAnsi"/>
        </w:rPr>
        <w:t xml:space="preserve"> punkty</w:t>
      </w:r>
    </w:p>
    <w:p w14:paraId="527F21D3"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2 lata, tj. 12 lat gwarancji oraz 25 lat na min. 80% mocy – </w:t>
      </w:r>
      <w:r>
        <w:rPr>
          <w:rFonts w:asciiTheme="minorHAnsi" w:hAnsiTheme="minorHAnsi" w:cstheme="minorHAnsi"/>
        </w:rPr>
        <w:t>8</w:t>
      </w:r>
      <w:r w:rsidRPr="00523762">
        <w:rPr>
          <w:rFonts w:asciiTheme="minorHAnsi" w:hAnsiTheme="minorHAnsi" w:cstheme="minorHAnsi"/>
        </w:rPr>
        <w:t xml:space="preserve"> punkt</w:t>
      </w:r>
      <w:r>
        <w:rPr>
          <w:rFonts w:asciiTheme="minorHAnsi" w:hAnsiTheme="minorHAnsi" w:cstheme="minorHAnsi"/>
        </w:rPr>
        <w:t>ów</w:t>
      </w:r>
    </w:p>
    <w:p w14:paraId="72416FB8"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3 lata, tj. 13 lat gwarancji oraz 25 lat na min. 80% mocy – </w:t>
      </w:r>
      <w:r>
        <w:rPr>
          <w:rFonts w:asciiTheme="minorHAnsi" w:hAnsiTheme="minorHAnsi" w:cstheme="minorHAnsi"/>
        </w:rPr>
        <w:t>12</w:t>
      </w:r>
      <w:r w:rsidRPr="00523762">
        <w:rPr>
          <w:rFonts w:asciiTheme="minorHAnsi" w:hAnsiTheme="minorHAnsi" w:cstheme="minorHAnsi"/>
        </w:rPr>
        <w:t xml:space="preserve"> punktów</w:t>
      </w:r>
    </w:p>
    <w:p w14:paraId="5367DE67" w14:textId="77777777" w:rsidR="00D4579B" w:rsidRPr="00523762"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lastRenderedPageBreak/>
        <w:t xml:space="preserve">- za przedłużenie gwarancji minimalnej o 4 lata, tj. 14 lat gwarancji oraz 25 lat na min. 80% mocy –  </w:t>
      </w:r>
      <w:r>
        <w:rPr>
          <w:rFonts w:asciiTheme="minorHAnsi" w:hAnsiTheme="minorHAnsi" w:cstheme="minorHAnsi"/>
        </w:rPr>
        <w:t xml:space="preserve">16 </w:t>
      </w:r>
      <w:r w:rsidRPr="00523762">
        <w:rPr>
          <w:rFonts w:asciiTheme="minorHAnsi" w:hAnsiTheme="minorHAnsi" w:cstheme="minorHAnsi"/>
        </w:rPr>
        <w:t xml:space="preserve">punktów </w:t>
      </w:r>
    </w:p>
    <w:p w14:paraId="52CBF94C"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 za przedłużenie gwarancji minimalnej o 5 lat, tj. 15 lat gwarancji oraz 25 lat na min. 80% mocy – </w:t>
      </w:r>
      <w:r>
        <w:rPr>
          <w:rFonts w:asciiTheme="minorHAnsi" w:hAnsiTheme="minorHAnsi" w:cstheme="minorHAnsi"/>
        </w:rPr>
        <w:t>2</w:t>
      </w:r>
      <w:r w:rsidRPr="00523762">
        <w:rPr>
          <w:rFonts w:asciiTheme="minorHAnsi" w:hAnsiTheme="minorHAnsi" w:cstheme="minorHAnsi"/>
        </w:rPr>
        <w:t>0 punktów</w:t>
      </w:r>
    </w:p>
    <w:p w14:paraId="6CB08F0A" w14:textId="77777777" w:rsidR="00D4579B"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523762">
        <w:rPr>
          <w:rFonts w:asciiTheme="minorHAnsi" w:hAnsiTheme="minorHAnsi" w:cstheme="minorHAnsi"/>
        </w:rPr>
        <w:t xml:space="preserve">Okres gwarancji należy podać w latach: 10, 11, 12, 13, 14 lub 15. </w:t>
      </w:r>
    </w:p>
    <w:p w14:paraId="4C6C7322"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 xml:space="preserve">W sytuacji, gdy Wykonawca nie wpisze okresu gwarancji na przedmiot zamówienia Zamawiający uzna, że będzie to minimalny okres gwarancji 10 lat, z kolei wpisanie okresu gwarancji dłuższego niż 15 lat spowoduje uznanie, że udzielono gwarancji na okres dłuższy, ale punktacja przyznana zostanie jak dla gwarancji na okres  15 lat. </w:t>
      </w:r>
    </w:p>
    <w:p w14:paraId="7789CCF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Wpisanie okresu gwarancji krótszego niż 10 lat będzie skutkowało odrzuceniem oferty jako niezgodnej z SWZ.</w:t>
      </w:r>
    </w:p>
    <w:p w14:paraId="7C893C54" w14:textId="543A24E5"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p>
    <w:p w14:paraId="37DC54A2"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P= C+G1 + G2</w:t>
      </w:r>
    </w:p>
    <w:p w14:paraId="1AA796E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Gdzie:</w:t>
      </w:r>
    </w:p>
    <w:p w14:paraId="2A5503C5"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C - liczba punktów przyznanych ofercie ocenionej w kryterium „cena”,</w:t>
      </w:r>
    </w:p>
    <w:p w14:paraId="1A7E6CF8"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inwerter”,</w:t>
      </w:r>
    </w:p>
    <w:p w14:paraId="7F2715BF" w14:textId="77777777" w:rsidR="00D4579B" w:rsidRPr="00696A03" w:rsidRDefault="00D4579B" w:rsidP="002F42E2">
      <w:pPr>
        <w:widowControl w:val="0"/>
        <w:autoSpaceDE w:val="0"/>
        <w:autoSpaceDN w:val="0"/>
        <w:adjustRightInd w:val="0"/>
        <w:spacing w:before="120" w:after="120" w:line="276" w:lineRule="auto"/>
        <w:jc w:val="both"/>
        <w:rPr>
          <w:rFonts w:asciiTheme="minorHAnsi" w:hAnsiTheme="minorHAnsi" w:cstheme="minorHAnsi"/>
        </w:rPr>
      </w:pPr>
      <w:r w:rsidRPr="00696A03">
        <w:rPr>
          <w:rFonts w:asciiTheme="minorHAnsi" w:hAnsiTheme="minorHAnsi" w:cstheme="minorHAnsi"/>
        </w:rPr>
        <w:t>G1 - liczba punktów przyznanych ofercie ocenionej w kryterium „okres gwarancji na panele PV”.</w:t>
      </w:r>
    </w:p>
    <w:p w14:paraId="0828F199" w14:textId="77777777" w:rsidR="002A4AF7" w:rsidRPr="00EC6C1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lastRenderedPageBreak/>
        <w:t>Zamawiający poprawi w ofercie:</w:t>
      </w:r>
    </w:p>
    <w:p w14:paraId="5C11F748"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2F42E2">
      <w:pPr>
        <w:pStyle w:val="Akapitzlist"/>
        <w:widowControl w:val="0"/>
        <w:autoSpaceDE w:val="0"/>
        <w:autoSpaceDN w:val="0"/>
        <w:adjustRightInd w:val="0"/>
        <w:spacing w:before="120" w:after="120"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36F6330" w:rsidR="00501248" w:rsidRDefault="002A4AF7" w:rsidP="002F42E2">
      <w:pPr>
        <w:pStyle w:val="Akapitzlist"/>
        <w:widowControl w:val="0"/>
        <w:numPr>
          <w:ilvl w:val="0"/>
          <w:numId w:val="71"/>
        </w:numPr>
        <w:autoSpaceDE w:val="0"/>
        <w:autoSpaceDN w:val="0"/>
        <w:adjustRightInd w:val="0"/>
        <w:spacing w:before="120" w:after="120" w:line="276"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04CFEE27" w14:textId="1052D927" w:rsidR="002A4AF7" w:rsidRPr="002A4AF7" w:rsidRDefault="002A4AF7" w:rsidP="002F42E2">
      <w:pPr>
        <w:autoSpaceDE w:val="0"/>
        <w:autoSpaceDN w:val="0"/>
        <w:spacing w:before="120" w:after="120" w:line="276" w:lineRule="auto"/>
        <w:jc w:val="both"/>
        <w:rPr>
          <w:rFonts w:asciiTheme="minorHAnsi" w:hAnsiTheme="minorHAnsi" w:cstheme="minorHAnsi"/>
        </w:rPr>
      </w:pPr>
      <w:r w:rsidRPr="002A4AF7">
        <w:rPr>
          <w:rFonts w:asciiTheme="minorHAnsi" w:hAnsiTheme="minorHAnsi" w:cstheme="minorHAnsi"/>
        </w:rPr>
        <w:t>Zamawiający nie wymaga wniesienia wadium.</w:t>
      </w:r>
    </w:p>
    <w:p w14:paraId="1D577386" w14:textId="45C17315" w:rsidR="007517DE" w:rsidRPr="00F54E8C" w:rsidRDefault="007517DE"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68AB357" w14:textId="77777777" w:rsidR="00F54E8C" w:rsidRPr="00B00304" w:rsidRDefault="00F54E8C" w:rsidP="002F42E2">
      <w:pPr>
        <w:numPr>
          <w:ilvl w:val="0"/>
          <w:numId w:val="19"/>
        </w:numPr>
        <w:spacing w:before="120" w:after="120"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620EBC70" w14:textId="77777777" w:rsidR="00F54E8C" w:rsidRPr="00B00304"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6A5FF87D" w14:textId="77777777" w:rsidR="00F54E8C" w:rsidRPr="00B00304" w:rsidRDefault="00F54E8C" w:rsidP="002F42E2">
      <w:pPr>
        <w:spacing w:before="120" w:after="120"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7ECCD183"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128E8355"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0051075C"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93FFBB" w14:textId="77777777" w:rsidR="00F54E8C" w:rsidRPr="00A867FB" w:rsidRDefault="00F54E8C" w:rsidP="002F42E2">
      <w:p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2BC68253"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798286C3"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1F78D42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79700354" w14:textId="77777777" w:rsidR="00F54E8C" w:rsidRPr="00D862F0"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593CB6EF" w14:textId="77777777" w:rsidR="00F54E8C" w:rsidRPr="00D862F0"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D862F0">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0942CDC3" w14:textId="77777777" w:rsidR="00F54E8C" w:rsidRPr="00D862F0"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62DC6AA2" w14:textId="1524DD35" w:rsidR="00F54E8C" w:rsidRPr="00F54E8C" w:rsidRDefault="00F54E8C" w:rsidP="002F42E2">
      <w:pPr>
        <w:numPr>
          <w:ilvl w:val="0"/>
          <w:numId w:val="19"/>
        </w:numPr>
        <w:spacing w:before="120" w:after="120" w:line="276" w:lineRule="auto"/>
        <w:ind w:right="-108"/>
        <w:jc w:val="both"/>
        <w:rPr>
          <w:rFonts w:asciiTheme="minorHAnsi" w:eastAsiaTheme="majorEastAsia" w:hAnsiTheme="minorHAnsi" w:cstheme="minorHAnsi"/>
          <w:b/>
          <w:lang w:eastAsia="en-US"/>
        </w:rPr>
      </w:pPr>
      <w:r w:rsidRPr="00F54E8C">
        <w:rPr>
          <w:rFonts w:asciiTheme="minorHAnsi" w:hAnsiTheme="minorHAnsi" w:cstheme="minorHAnsi"/>
        </w:rPr>
        <w:t xml:space="preserve">Zabezpieczenie wnoszone w pieniądzu powinno zostać wpłacone przelewem na rachunek bankowy zamawiającego w banku PEKAO SA numer rachunku </w:t>
      </w:r>
      <w:r w:rsidRPr="00F54E8C">
        <w:rPr>
          <w:rFonts w:asciiTheme="minorHAnsi" w:hAnsiTheme="minorHAnsi" w:cstheme="minorHAnsi"/>
          <w:b/>
          <w:bCs/>
        </w:rPr>
        <w:t>56 1240 1747 1111 0000 1848 9057</w:t>
      </w:r>
      <w:r w:rsidRPr="00F54E8C">
        <w:rPr>
          <w:rFonts w:asciiTheme="minorHAnsi" w:hAnsiTheme="minorHAnsi" w:cstheme="minorHAnsi"/>
        </w:rPr>
        <w:t xml:space="preserve">: tytuł przelewu: </w:t>
      </w:r>
      <w:r w:rsidRPr="00F54E8C">
        <w:rPr>
          <w:rFonts w:asciiTheme="minorHAnsi" w:hAnsiTheme="minorHAnsi" w:cstheme="minorHAnsi"/>
          <w:b/>
          <w:bCs/>
        </w:rPr>
        <w:t>Budowa instalacji fotowoltaicznej na budynku Szkoły Podstawowej nr 1 w Komornikach.</w:t>
      </w:r>
    </w:p>
    <w:p w14:paraId="3CF3BCE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A344B5"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2B8FBC95"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442581A"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03AAB39"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25C77204" w14:textId="77777777" w:rsidR="00F54E8C" w:rsidRPr="00A867FB" w:rsidRDefault="00F54E8C" w:rsidP="002F42E2">
      <w:pPr>
        <w:numPr>
          <w:ilvl w:val="0"/>
          <w:numId w:val="19"/>
        </w:numPr>
        <w:spacing w:before="120" w:after="120"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6F6DC1CA"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60B06761"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6A7ADDF6"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06A20B86"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11A0CF67" w14:textId="77777777" w:rsidR="00F54E8C" w:rsidRPr="00A867FB" w:rsidRDefault="00F54E8C" w:rsidP="002F42E2">
      <w:pPr>
        <w:numPr>
          <w:ilvl w:val="1"/>
          <w:numId w:val="18"/>
        </w:numPr>
        <w:spacing w:before="120" w:after="120"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1414CFA" w14:textId="77777777" w:rsidR="00F54E8C" w:rsidRPr="00F64FEF" w:rsidRDefault="00F54E8C" w:rsidP="002F42E2">
      <w:pPr>
        <w:numPr>
          <w:ilvl w:val="1"/>
          <w:numId w:val="18"/>
        </w:numPr>
        <w:spacing w:before="120" w:after="120"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70290009" w14:textId="424117D8" w:rsidR="00A012A5" w:rsidRPr="00A012A5"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w:t>
      </w:r>
      <w:r w:rsidRPr="004042E2">
        <w:rPr>
          <w:rFonts w:asciiTheme="minorHAnsi" w:hAnsiTheme="minorHAnsi" w:cstheme="minorHAnsi"/>
        </w:rPr>
        <w:t xml:space="preserve">stanowią </w:t>
      </w:r>
      <w:r w:rsidRPr="004042E2">
        <w:rPr>
          <w:rFonts w:asciiTheme="minorHAnsi" w:hAnsiTheme="minorHAnsi" w:cstheme="minorHAnsi"/>
          <w:b/>
          <w:bCs/>
        </w:rPr>
        <w:t xml:space="preserve">załącznik nr </w:t>
      </w:r>
      <w:r w:rsidR="004042E2" w:rsidRPr="004042E2">
        <w:rPr>
          <w:rFonts w:asciiTheme="minorHAnsi" w:hAnsiTheme="minorHAnsi" w:cstheme="minorHAnsi"/>
          <w:b/>
          <w:bCs/>
        </w:rPr>
        <w:t xml:space="preserve">8 </w:t>
      </w:r>
      <w:r w:rsidRPr="004042E2">
        <w:rPr>
          <w:rFonts w:asciiTheme="minorHAnsi" w:hAnsiTheme="minorHAnsi" w:cstheme="minorHAnsi"/>
          <w:b/>
          <w:bCs/>
        </w:rPr>
        <w:t>do SWZ</w:t>
      </w:r>
      <w:r w:rsidRPr="004042E2">
        <w:rPr>
          <w:rFonts w:asciiTheme="minorHAnsi" w:hAnsiTheme="minorHAnsi" w:cstheme="minorHAnsi"/>
        </w:rPr>
        <w:t>.</w:t>
      </w:r>
    </w:p>
    <w:p w14:paraId="050D22A9" w14:textId="77777777" w:rsidR="002A4AF7" w:rsidRPr="00A012A5"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A012A5">
        <w:rPr>
          <w:rFonts w:asciiTheme="minorHAnsi" w:hAnsiTheme="minorHAnsi" w:cstheme="minorHAnsi"/>
        </w:rPr>
        <w:t>Umowa zostanie zawarta na podstawie złożonej przez Wykonawcę oferty.</w:t>
      </w:r>
    </w:p>
    <w:p w14:paraId="63F76D02" w14:textId="77777777"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160D2916"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rPr>
        <w:t xml:space="preserve">Zamawiający przewiduje możliwość dokonania zmian postanowień zawartej umowy w stosunku do </w:t>
      </w:r>
      <w:r w:rsidRPr="00540DF3">
        <w:rPr>
          <w:rFonts w:asciiTheme="minorHAnsi" w:hAnsiTheme="minorHAnsi" w:cstheme="minorHAnsi"/>
        </w:rPr>
        <w:t>treści oferty, na podstawie, której dokonano wyboru Wykonawcy w okolicznościach wymienionych w § 1</w:t>
      </w:r>
      <w:r w:rsidR="00540DF3" w:rsidRPr="00540DF3">
        <w:rPr>
          <w:rFonts w:asciiTheme="minorHAnsi" w:hAnsiTheme="minorHAnsi" w:cstheme="minorHAnsi"/>
        </w:rPr>
        <w:t>5</w:t>
      </w:r>
      <w:r w:rsidRPr="00540DF3">
        <w:rPr>
          <w:rFonts w:asciiTheme="minorHAnsi" w:hAnsiTheme="minorHAnsi" w:cstheme="minorHAnsi"/>
        </w:rPr>
        <w:t xml:space="preserve"> projektowanych</w:t>
      </w:r>
      <w:r w:rsidRPr="002A4AF7">
        <w:rPr>
          <w:rFonts w:asciiTheme="minorHAnsi" w:hAnsiTheme="minorHAnsi" w:cstheme="minorHAnsi"/>
        </w:rPr>
        <w:t xml:space="preserve"> postanowień umowy.</w:t>
      </w:r>
    </w:p>
    <w:p w14:paraId="5F844140" w14:textId="77777777" w:rsidR="002A4AF7" w:rsidRPr="002A4AF7" w:rsidRDefault="002A4AF7" w:rsidP="002F42E2">
      <w:pPr>
        <w:pStyle w:val="Akapitzlist"/>
        <w:numPr>
          <w:ilvl w:val="0"/>
          <w:numId w:val="75"/>
        </w:numPr>
        <w:spacing w:before="120" w:after="120" w:line="276"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2F42E2">
      <w:pPr>
        <w:pStyle w:val="Akapitzlist"/>
        <w:numPr>
          <w:ilvl w:val="2"/>
          <w:numId w:val="79"/>
        </w:numPr>
        <w:spacing w:before="120" w:after="120"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2F42E2">
      <w:pPr>
        <w:pStyle w:val="Akapitzlist"/>
        <w:numPr>
          <w:ilvl w:val="2"/>
          <w:numId w:val="79"/>
        </w:numPr>
        <w:spacing w:before="120" w:after="120"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2CF38A5C" w14:textId="77777777" w:rsid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2F42E2">
      <w:pPr>
        <w:pStyle w:val="Akapitzlist"/>
        <w:numPr>
          <w:ilvl w:val="0"/>
          <w:numId w:val="77"/>
        </w:numPr>
        <w:spacing w:before="120" w:after="120"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2F42E2">
      <w:pPr>
        <w:pStyle w:val="Akapitzlist"/>
        <w:numPr>
          <w:ilvl w:val="0"/>
          <w:numId w:val="81"/>
        </w:numPr>
        <w:spacing w:before="120" w:after="120"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1F849E0F" w14:textId="77777777" w:rsid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wniesienia zabezpieczenia należytego wykonania umowy w wysokości 3% ceny całkowitej podanej w ofercie.</w:t>
      </w:r>
    </w:p>
    <w:p w14:paraId="3DB076BF" w14:textId="77777777" w:rsid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p>
    <w:p w14:paraId="35C85A4C" w14:textId="77777777" w:rsidR="00216BEE" w:rsidRPr="00216BEE" w:rsidRDefault="00216BEE" w:rsidP="00216BEE">
      <w:pPr>
        <w:pStyle w:val="Akapitzlist"/>
        <w:numPr>
          <w:ilvl w:val="0"/>
          <w:numId w:val="81"/>
        </w:numPr>
        <w:spacing w:before="120" w:after="120" w:line="276" w:lineRule="auto"/>
        <w:ind w:left="709" w:right="-108"/>
        <w:jc w:val="both"/>
        <w:rPr>
          <w:rFonts w:asciiTheme="minorHAnsi" w:hAnsiTheme="minorHAnsi" w:cstheme="minorHAnsi"/>
        </w:rPr>
      </w:pPr>
      <w:r w:rsidRPr="00216BEE">
        <w:rPr>
          <w:rFonts w:asciiTheme="minorHAnsi" w:hAnsiTheme="minorHAnsi" w:cstheme="minorHAnsi"/>
        </w:rPr>
        <w:t>przedłożenia zaświadczenia o ważnym członkostwie właściwej Okręgowej Izby Inżynierów dla kierownika robót elektrycznych oraz energetycznych;</w:t>
      </w:r>
    </w:p>
    <w:p w14:paraId="55578594" w14:textId="77777777" w:rsidR="00CA287D" w:rsidRPr="00CA287D" w:rsidRDefault="00CA287D" w:rsidP="002F42E2">
      <w:pPr>
        <w:pStyle w:val="Akapitzlist"/>
        <w:numPr>
          <w:ilvl w:val="0"/>
          <w:numId w:val="77"/>
        </w:numPr>
        <w:spacing w:before="120" w:after="120"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92003D">
      <w:pPr>
        <w:pStyle w:val="Akapitzlist"/>
        <w:numPr>
          <w:ilvl w:val="0"/>
          <w:numId w:val="50"/>
        </w:numPr>
        <w:spacing w:before="240" w:after="120"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5D49FF2"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2F42E2">
      <w:pPr>
        <w:pStyle w:val="Akapitzlist"/>
        <w:numPr>
          <w:ilvl w:val="0"/>
          <w:numId w:val="82"/>
        </w:numPr>
        <w:spacing w:before="120" w:after="120"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250FE763" w:rsidR="00CA287D" w:rsidRDefault="00CA287D" w:rsidP="002F42E2">
      <w:pPr>
        <w:pStyle w:val="Akapitzlist"/>
        <w:numPr>
          <w:ilvl w:val="0"/>
          <w:numId w:val="82"/>
        </w:numPr>
        <w:spacing w:before="600" w:after="960"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xml:space="preserve">, stronom oraz uczestnikom </w:t>
      </w:r>
      <w:r w:rsidRPr="00CA287D">
        <w:rPr>
          <w:rFonts w:asciiTheme="minorHAnsi" w:eastAsiaTheme="majorEastAsia" w:hAnsiTheme="minorHAnsi" w:cstheme="minorHAnsi"/>
          <w:lang w:eastAsia="en-US"/>
        </w:rPr>
        <w:lastRenderedPageBreak/>
        <w:t>postępowania odwoławczego przysługuje skarga do sądu. Skargę wnosi się do Sądu Okręgowego w Warszawie za pośrednictwem Prezesa Krajowej Izby Odwoławczej</w:t>
      </w:r>
      <w:r w:rsidR="002F42E2">
        <w:rPr>
          <w:rFonts w:asciiTheme="minorHAnsi" w:eastAsiaTheme="majorEastAsia" w:hAnsiTheme="minorHAnsi" w:cstheme="minorHAnsi"/>
          <w:lang w:eastAsia="en-US"/>
        </w:rPr>
        <w:t>.</w:t>
      </w:r>
    </w:p>
    <w:p w14:paraId="3F10AFF5" w14:textId="77777777" w:rsidR="002F42E2" w:rsidRPr="00CA287D" w:rsidRDefault="002F42E2" w:rsidP="002F42E2">
      <w:pPr>
        <w:pStyle w:val="Akapitzlist"/>
        <w:spacing w:before="600" w:after="960" w:line="276" w:lineRule="auto"/>
        <w:ind w:left="425"/>
        <w:contextualSpacing/>
        <w:jc w:val="both"/>
        <w:rPr>
          <w:rFonts w:asciiTheme="minorHAnsi" w:eastAsiaTheme="majorEastAsia" w:hAnsiTheme="minorHAnsi" w:cstheme="minorHAnsi"/>
          <w:lang w:eastAsia="en-US"/>
        </w:rPr>
      </w:pPr>
    </w:p>
    <w:p w14:paraId="5D7F44BE" w14:textId="77EC4890" w:rsidR="00E95A95" w:rsidRDefault="00E95A95"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2F42E2">
      <w:pPr>
        <w:pStyle w:val="Tekstpodstawowy"/>
        <w:numPr>
          <w:ilvl w:val="0"/>
          <w:numId w:val="83"/>
        </w:numPr>
        <w:spacing w:before="12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2F42E2">
      <w:pPr>
        <w:pStyle w:val="Tekstpodstawowy"/>
        <w:numPr>
          <w:ilvl w:val="0"/>
          <w:numId w:val="84"/>
        </w:numPr>
        <w:spacing w:before="12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w:t>
      </w:r>
      <w:r w:rsidRPr="00A867FB">
        <w:rPr>
          <w:rFonts w:asciiTheme="minorHAnsi" w:hAnsiTheme="minorHAnsi" w:cstheme="minorHAnsi"/>
          <w:bCs/>
          <w:iCs/>
        </w:rPr>
        <w:lastRenderedPageBreak/>
        <w:t xml:space="preserve">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2F42E2">
      <w:pPr>
        <w:pStyle w:val="Tekstpodstawowy"/>
        <w:spacing w:before="12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2F42E2">
      <w:pPr>
        <w:pStyle w:val="Tekstpodstawowy"/>
        <w:spacing w:before="12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2F42E2">
      <w:pPr>
        <w:pStyle w:val="Tekstpodstawowy"/>
        <w:numPr>
          <w:ilvl w:val="0"/>
          <w:numId w:val="83"/>
        </w:numPr>
        <w:spacing w:before="12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2F42E2">
      <w:pPr>
        <w:pStyle w:val="Tekstpodstawowy"/>
        <w:numPr>
          <w:ilvl w:val="0"/>
          <w:numId w:val="83"/>
        </w:numPr>
        <w:spacing w:before="12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2F42E2">
      <w:pPr>
        <w:spacing w:before="120" w:after="12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9090610"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6A3A9D74"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65B75EE7"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przewiduje możliwości złożenia ofert w postaci katalogów elektronicznych.</w:t>
      </w:r>
    </w:p>
    <w:p w14:paraId="3F8B8C3A" w14:textId="46C0B61C"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6A17231E"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14AB12AA"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01F7B24B" w:rsidR="005C4676" w:rsidRPr="00AC646B"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167F9302" w:rsidR="005C4676" w:rsidRDefault="005C4676" w:rsidP="002F42E2">
      <w:pPr>
        <w:pStyle w:val="Akapitzlist"/>
        <w:numPr>
          <w:ilvl w:val="0"/>
          <w:numId w:val="86"/>
        </w:numPr>
        <w:spacing w:before="120" w:after="120" w:line="276"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2F42E2">
      <w:pPr>
        <w:pStyle w:val="Akapitzlist"/>
        <w:numPr>
          <w:ilvl w:val="0"/>
          <w:numId w:val="50"/>
        </w:numPr>
        <w:spacing w:before="120" w:after="120"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Zobowiązanie podmiotu, na zasoby którego Wykonawca się powołuje</w:t>
      </w:r>
    </w:p>
    <w:p w14:paraId="3CDDDA4C" w14:textId="77777777"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2739C34D" w:rsidR="00AC646B" w:rsidRDefault="00AC646B" w:rsidP="002F42E2">
      <w:pPr>
        <w:pStyle w:val="pkt"/>
        <w:numPr>
          <w:ilvl w:val="6"/>
          <w:numId w:val="77"/>
        </w:numPr>
        <w:spacing w:before="120" w:after="120" w:line="276" w:lineRule="auto"/>
        <w:ind w:left="425" w:hanging="357"/>
        <w:rPr>
          <w:rFonts w:cstheme="minorHAnsi"/>
          <w:szCs w:val="24"/>
        </w:rPr>
      </w:pPr>
      <w:r>
        <w:rPr>
          <w:rFonts w:cstheme="minorHAnsi"/>
          <w:szCs w:val="24"/>
        </w:rPr>
        <w:t xml:space="preserve">Wykaz </w:t>
      </w:r>
      <w:r w:rsidR="009A0AF0">
        <w:rPr>
          <w:rFonts w:cstheme="minorHAnsi"/>
          <w:szCs w:val="24"/>
        </w:rPr>
        <w:t>dostaw</w:t>
      </w:r>
    </w:p>
    <w:p w14:paraId="1A40B6DE" w14:textId="77777777" w:rsidR="009A0AF0" w:rsidRPr="009A0AF0" w:rsidRDefault="009A0AF0" w:rsidP="002F42E2">
      <w:pPr>
        <w:pStyle w:val="pkt"/>
        <w:numPr>
          <w:ilvl w:val="6"/>
          <w:numId w:val="77"/>
        </w:numPr>
        <w:spacing w:before="120" w:after="120" w:line="276" w:lineRule="auto"/>
        <w:ind w:left="425" w:hanging="357"/>
        <w:rPr>
          <w:rFonts w:cstheme="minorHAnsi"/>
          <w:szCs w:val="24"/>
        </w:rPr>
      </w:pPr>
      <w:r>
        <w:rPr>
          <w:rFonts w:cstheme="minorHAnsi"/>
        </w:rPr>
        <w:t>Wykaz osób</w:t>
      </w:r>
    </w:p>
    <w:p w14:paraId="4D99DA67" w14:textId="3515A3FB" w:rsidR="00AC646B" w:rsidRPr="001F73B4" w:rsidRDefault="00AC646B" w:rsidP="002F42E2">
      <w:pPr>
        <w:pStyle w:val="pkt"/>
        <w:numPr>
          <w:ilvl w:val="6"/>
          <w:numId w:val="77"/>
        </w:numPr>
        <w:spacing w:before="120" w:after="120" w:line="276" w:lineRule="auto"/>
        <w:ind w:left="425" w:hanging="357"/>
        <w:rPr>
          <w:rFonts w:cstheme="minorHAnsi"/>
          <w:szCs w:val="24"/>
        </w:rPr>
      </w:pPr>
      <w:r w:rsidRPr="00DA4A59">
        <w:rPr>
          <w:rFonts w:cstheme="minorHAnsi"/>
        </w:rPr>
        <w:t>Oświadczenie - lista kapitałowa</w:t>
      </w:r>
    </w:p>
    <w:p w14:paraId="225C7245" w14:textId="77777777" w:rsidR="00AC646B" w:rsidRPr="00CB3DC7" w:rsidRDefault="00AC646B" w:rsidP="002F42E2">
      <w:pPr>
        <w:pStyle w:val="pkt"/>
        <w:numPr>
          <w:ilvl w:val="6"/>
          <w:numId w:val="77"/>
        </w:numPr>
        <w:spacing w:before="120" w:after="120" w:line="276" w:lineRule="auto"/>
        <w:ind w:left="425" w:hanging="357"/>
        <w:rPr>
          <w:rFonts w:cstheme="minorHAnsi"/>
          <w:szCs w:val="24"/>
        </w:rPr>
      </w:pPr>
      <w:r w:rsidRPr="001F73B4">
        <w:rPr>
          <w:rFonts w:cstheme="minorHAnsi"/>
        </w:rPr>
        <w:t>Oświadczenie o aktualności informacji zawartych w oświadczeniu</w:t>
      </w:r>
    </w:p>
    <w:p w14:paraId="4F98742B" w14:textId="0E48548C" w:rsidR="00AC646B" w:rsidRDefault="00AC646B" w:rsidP="002F42E2">
      <w:pPr>
        <w:pStyle w:val="pkt"/>
        <w:numPr>
          <w:ilvl w:val="6"/>
          <w:numId w:val="77"/>
        </w:numPr>
        <w:spacing w:before="120" w:after="120" w:line="276" w:lineRule="auto"/>
        <w:ind w:left="425" w:hanging="357"/>
        <w:rPr>
          <w:rFonts w:cstheme="minorHAnsi"/>
          <w:szCs w:val="24"/>
        </w:rPr>
      </w:pPr>
      <w:r w:rsidRPr="00CB3DC7">
        <w:rPr>
          <w:rFonts w:cstheme="minorHAnsi"/>
          <w:szCs w:val="24"/>
        </w:rPr>
        <w:t>Projektowane postanowienia umowy</w:t>
      </w:r>
    </w:p>
    <w:p w14:paraId="3C49C441" w14:textId="77777777" w:rsidR="002F42E2" w:rsidRDefault="00CB3DC7" w:rsidP="002F42E2">
      <w:pPr>
        <w:pStyle w:val="pkt"/>
        <w:spacing w:line="276" w:lineRule="auto"/>
        <w:ind w:left="0" w:firstLine="0"/>
        <w:rPr>
          <w:rFonts w:cstheme="minorHAnsi"/>
          <w:szCs w:val="24"/>
        </w:rPr>
      </w:pPr>
      <w:r w:rsidRPr="002F42E2">
        <w:rPr>
          <w:rFonts w:cstheme="minorHAnsi"/>
        </w:rPr>
        <w:br w:type="page"/>
      </w:r>
      <w:r w:rsidR="002F42E2" w:rsidRPr="006A4978">
        <w:rPr>
          <w:rFonts w:cstheme="minorHAnsi"/>
          <w:szCs w:val="24"/>
        </w:rPr>
        <w:lastRenderedPageBreak/>
        <w:t>S</w:t>
      </w:r>
      <w:r w:rsidR="002F42E2">
        <w:rPr>
          <w:rFonts w:cstheme="minorHAnsi"/>
          <w:szCs w:val="24"/>
        </w:rPr>
        <w:t>WZ</w:t>
      </w:r>
      <w:r w:rsidR="002F42E2" w:rsidRPr="006A4978">
        <w:rPr>
          <w:rFonts w:cstheme="minorHAnsi"/>
          <w:szCs w:val="24"/>
        </w:rPr>
        <w:t xml:space="preserve"> przygotował:</w:t>
      </w:r>
      <w:r w:rsidR="002F42E2">
        <w:rPr>
          <w:rFonts w:cstheme="minorHAnsi"/>
          <w:szCs w:val="24"/>
        </w:rPr>
        <w:tab/>
      </w:r>
      <w:r w:rsidR="002F42E2">
        <w:rPr>
          <w:rFonts w:cstheme="minorHAnsi"/>
          <w:szCs w:val="24"/>
        </w:rPr>
        <w:tab/>
      </w:r>
      <w:r w:rsidR="002F42E2">
        <w:rPr>
          <w:rFonts w:cstheme="minorHAnsi"/>
          <w:szCs w:val="24"/>
        </w:rPr>
        <w:tab/>
      </w:r>
      <w:r w:rsidR="002F42E2">
        <w:rPr>
          <w:rFonts w:cstheme="minorHAnsi"/>
          <w:szCs w:val="24"/>
        </w:rPr>
        <w:tab/>
      </w:r>
      <w:r w:rsidR="002F42E2">
        <w:rPr>
          <w:rFonts w:cstheme="minorHAnsi"/>
          <w:szCs w:val="24"/>
        </w:rPr>
        <w:tab/>
        <w:t xml:space="preserve">SWZ </w:t>
      </w:r>
      <w:r w:rsidR="002F42E2" w:rsidRPr="006A4978">
        <w:rPr>
          <w:rFonts w:cstheme="minorHAnsi"/>
          <w:szCs w:val="24"/>
        </w:rPr>
        <w:t>zweryfikował</w:t>
      </w:r>
    </w:p>
    <w:p w14:paraId="74FABD23" w14:textId="77777777" w:rsidR="002F42E2" w:rsidRPr="006A4978" w:rsidRDefault="002F42E2" w:rsidP="002F42E2">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5236EB83" w14:textId="77777777" w:rsidR="002F42E2" w:rsidRPr="006A4978" w:rsidRDefault="002F42E2" w:rsidP="002F42E2">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1FF5EDEA" w14:textId="77777777" w:rsidR="002F42E2" w:rsidRPr="00DB7801" w:rsidRDefault="002F42E2" w:rsidP="002F42E2">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38B4DE02" w14:textId="77777777" w:rsidR="002F42E2" w:rsidRDefault="002F42E2" w:rsidP="002F42E2">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0DB5CED1" w14:textId="77777777" w:rsidR="002F42E2" w:rsidRPr="006A4978" w:rsidRDefault="002F42E2" w:rsidP="002F42E2">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12CBE479" w14:textId="77777777" w:rsidR="002F42E2" w:rsidRPr="006A4978" w:rsidRDefault="002F42E2" w:rsidP="002F42E2">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3308A071" w14:textId="77777777" w:rsidR="002F42E2" w:rsidRPr="00DB7801" w:rsidRDefault="002F42E2" w:rsidP="002F42E2">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6CFFE883" w14:textId="77777777" w:rsidR="002F42E2" w:rsidRDefault="002F42E2" w:rsidP="002F42E2">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3087E526" w14:textId="77777777" w:rsidR="002F42E2" w:rsidRDefault="002F42E2" w:rsidP="002F42E2">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686EAA82" w14:textId="77777777" w:rsidR="002F42E2" w:rsidRDefault="002F42E2" w:rsidP="002F42E2">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2F42E2" w:rsidSect="00FB6955">
      <w:footerReference w:type="default" r:id="rId1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7CE9" w14:textId="77777777" w:rsidR="003D742E" w:rsidRDefault="003D742E" w:rsidP="006A6065">
      <w:r>
        <w:separator/>
      </w:r>
    </w:p>
  </w:endnote>
  <w:endnote w:type="continuationSeparator" w:id="0">
    <w:p w14:paraId="48A636EC" w14:textId="77777777" w:rsidR="003D742E" w:rsidRDefault="003D742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9B1B" w14:textId="77777777" w:rsidR="003D742E" w:rsidRDefault="003D742E" w:rsidP="006A6065">
      <w:r>
        <w:separator/>
      </w:r>
    </w:p>
  </w:footnote>
  <w:footnote w:type="continuationSeparator" w:id="0">
    <w:p w14:paraId="7A86EE24" w14:textId="77777777" w:rsidR="003D742E" w:rsidRDefault="003D742E"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21D01"/>
    <w:multiLevelType w:val="hybridMultilevel"/>
    <w:tmpl w:val="BB8C7688"/>
    <w:lvl w:ilvl="0" w:tplc="E2E60CD6">
      <w:start w:val="1"/>
      <w:numFmt w:val="lowerLetter"/>
      <w:lvlText w:val="%1)"/>
      <w:lvlJc w:val="left"/>
      <w:pPr>
        <w:ind w:left="2880" w:hanging="360"/>
      </w:pPr>
      <w:rPr>
        <w:rFonts w:asciiTheme="minorHAnsi" w:eastAsia="Times New Roman" w:hAnsiTheme="minorHAnsi" w:cstheme="minorHAnsi"/>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10"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EFE6A87"/>
    <w:multiLevelType w:val="hybridMultilevel"/>
    <w:tmpl w:val="D0829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 w15:restartNumberingAfterBreak="0">
    <w:nsid w:val="0FFC7BD7"/>
    <w:multiLevelType w:val="hybridMultilevel"/>
    <w:tmpl w:val="6F5EF8B6"/>
    <w:lvl w:ilvl="0" w:tplc="D2BABB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6"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36C25"/>
    <w:multiLevelType w:val="hybridMultilevel"/>
    <w:tmpl w:val="203E65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20867C52"/>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B45BBF"/>
    <w:multiLevelType w:val="hybridMultilevel"/>
    <w:tmpl w:val="D0829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30"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3"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8D0D7D"/>
    <w:multiLevelType w:val="hybridMultilevel"/>
    <w:tmpl w:val="60FAC552"/>
    <w:lvl w:ilvl="0" w:tplc="D2BAB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4"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CAA18F7"/>
    <w:multiLevelType w:val="hybridMultilevel"/>
    <w:tmpl w:val="B96034D0"/>
    <w:lvl w:ilvl="0" w:tplc="5DC26B4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EC3706A"/>
    <w:multiLevelType w:val="hybridMultilevel"/>
    <w:tmpl w:val="2E3893F8"/>
    <w:lvl w:ilvl="0" w:tplc="212CFFBA">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4C61F7A"/>
    <w:multiLevelType w:val="hybridMultilevel"/>
    <w:tmpl w:val="7C66F9B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61" w15:restartNumberingAfterBreak="0">
    <w:nsid w:val="49AD2F96"/>
    <w:multiLevelType w:val="hybridMultilevel"/>
    <w:tmpl w:val="B5EA536E"/>
    <w:lvl w:ilvl="0" w:tplc="0415000F">
      <w:start w:val="1"/>
      <w:numFmt w:val="decimal"/>
      <w:lvlText w:val="%1."/>
      <w:lvlJc w:val="left"/>
      <w:pPr>
        <w:ind w:left="720" w:hanging="360"/>
      </w:pPr>
    </w:lvl>
    <w:lvl w:ilvl="1" w:tplc="14D0B4D8">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D4F09BF"/>
    <w:multiLevelType w:val="hybridMultilevel"/>
    <w:tmpl w:val="0AF84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9"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A4EF3"/>
    <w:multiLevelType w:val="hybridMultilevel"/>
    <w:tmpl w:val="141492F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7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A4824"/>
    <w:multiLevelType w:val="hybridMultilevel"/>
    <w:tmpl w:val="51F48DE8"/>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8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142BD3"/>
    <w:multiLevelType w:val="hybridMultilevel"/>
    <w:tmpl w:val="C1A6B3C2"/>
    <w:lvl w:ilvl="0" w:tplc="B59A7D0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2217A6"/>
    <w:multiLevelType w:val="hybridMultilevel"/>
    <w:tmpl w:val="2F063D92"/>
    <w:lvl w:ilvl="0" w:tplc="325091D8">
      <w:start w:val="1"/>
      <w:numFmt w:val="upperRoman"/>
      <w:lvlText w:val="%1."/>
      <w:lvlJc w:val="left"/>
      <w:pPr>
        <w:ind w:left="1080" w:hanging="720"/>
      </w:pPr>
      <w:rPr>
        <w:rFonts w:hint="default"/>
        <w:b/>
      </w:rPr>
    </w:lvl>
    <w:lvl w:ilvl="1" w:tplc="7F1E19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CA460DD"/>
    <w:multiLevelType w:val="hybridMultilevel"/>
    <w:tmpl w:val="0464E68A"/>
    <w:lvl w:ilvl="0" w:tplc="36F84DBC">
      <w:start w:val="5"/>
      <w:numFmt w:val="upperRoman"/>
      <w:lvlText w:val="%1."/>
      <w:lvlJc w:val="left"/>
      <w:pPr>
        <w:ind w:left="1080" w:hanging="720"/>
      </w:pPr>
      <w:rPr>
        <w:rFonts w:hint="default"/>
      </w:rPr>
    </w:lvl>
    <w:lvl w:ilvl="1" w:tplc="03F63CA6">
      <w:start w:val="1"/>
      <w:numFmt w:val="decimal"/>
      <w:lvlText w:val="%2."/>
      <w:lvlJc w:val="left"/>
      <w:pPr>
        <w:ind w:left="1440" w:hanging="360"/>
      </w:pPr>
      <w:rPr>
        <w:rFonts w:asciiTheme="minorHAnsi" w:eastAsia="Times New Roman"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DBA0F8A"/>
    <w:multiLevelType w:val="hybridMultilevel"/>
    <w:tmpl w:val="C9CE99B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039C8"/>
    <w:multiLevelType w:val="hybridMultilevel"/>
    <w:tmpl w:val="C3320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93"/>
  </w:num>
  <w:num w:numId="2" w16cid:durableId="2076734665">
    <w:abstractNumId w:val="63"/>
  </w:num>
  <w:num w:numId="3" w16cid:durableId="880017669">
    <w:abstractNumId w:val="70"/>
  </w:num>
  <w:num w:numId="4" w16cid:durableId="1019232339">
    <w:abstractNumId w:val="53"/>
  </w:num>
  <w:num w:numId="5" w16cid:durableId="2013338083">
    <w:abstractNumId w:val="32"/>
  </w:num>
  <w:num w:numId="6" w16cid:durableId="712120823">
    <w:abstractNumId w:val="81"/>
  </w:num>
  <w:num w:numId="7" w16cid:durableId="1727874765">
    <w:abstractNumId w:val="12"/>
  </w:num>
  <w:num w:numId="8" w16cid:durableId="877745999">
    <w:abstractNumId w:val="69"/>
  </w:num>
  <w:num w:numId="9" w16cid:durableId="40792067">
    <w:abstractNumId w:val="54"/>
  </w:num>
  <w:num w:numId="10" w16cid:durableId="1928659892">
    <w:abstractNumId w:val="23"/>
  </w:num>
  <w:num w:numId="11" w16cid:durableId="2030175887">
    <w:abstractNumId w:val="77"/>
  </w:num>
  <w:num w:numId="12" w16cid:durableId="36396149">
    <w:abstractNumId w:val="4"/>
  </w:num>
  <w:num w:numId="13" w16cid:durableId="2029212138">
    <w:abstractNumId w:val="76"/>
  </w:num>
  <w:num w:numId="14" w16cid:durableId="612829818">
    <w:abstractNumId w:val="56"/>
  </w:num>
  <w:num w:numId="15" w16cid:durableId="1615601283">
    <w:abstractNumId w:val="58"/>
  </w:num>
  <w:num w:numId="16" w16cid:durableId="801918858">
    <w:abstractNumId w:val="80"/>
  </w:num>
  <w:num w:numId="17" w16cid:durableId="1960801105">
    <w:abstractNumId w:val="90"/>
  </w:num>
  <w:num w:numId="18" w16cid:durableId="2099447494">
    <w:abstractNumId w:val="41"/>
  </w:num>
  <w:num w:numId="19" w16cid:durableId="1149708825">
    <w:abstractNumId w:val="65"/>
  </w:num>
  <w:num w:numId="20" w16cid:durableId="2055349806">
    <w:abstractNumId w:val="17"/>
  </w:num>
  <w:num w:numId="21" w16cid:durableId="806508935">
    <w:abstractNumId w:val="84"/>
  </w:num>
  <w:num w:numId="22" w16cid:durableId="138233963">
    <w:abstractNumId w:val="9"/>
  </w:num>
  <w:num w:numId="23" w16cid:durableId="635455684">
    <w:abstractNumId w:val="28"/>
  </w:num>
  <w:num w:numId="24" w16cid:durableId="2088337299">
    <w:abstractNumId w:val="88"/>
  </w:num>
  <w:num w:numId="25" w16cid:durableId="905412197">
    <w:abstractNumId w:val="31"/>
  </w:num>
  <w:num w:numId="26" w16cid:durableId="694771568">
    <w:abstractNumId w:val="1"/>
  </w:num>
  <w:num w:numId="27" w16cid:durableId="92212620">
    <w:abstractNumId w:val="96"/>
  </w:num>
  <w:num w:numId="28" w16cid:durableId="1253470376">
    <w:abstractNumId w:val="15"/>
  </w:num>
  <w:num w:numId="29" w16cid:durableId="38744015">
    <w:abstractNumId w:val="60"/>
  </w:num>
  <w:num w:numId="30" w16cid:durableId="1888293872">
    <w:abstractNumId w:val="75"/>
  </w:num>
  <w:num w:numId="31" w16cid:durableId="1953978851">
    <w:abstractNumId w:val="100"/>
  </w:num>
  <w:num w:numId="32" w16cid:durableId="1910994049">
    <w:abstractNumId w:val="102"/>
  </w:num>
  <w:num w:numId="33" w16cid:durableId="297497826">
    <w:abstractNumId w:val="98"/>
  </w:num>
  <w:num w:numId="34" w16cid:durableId="2084445486">
    <w:abstractNumId w:val="0"/>
  </w:num>
  <w:num w:numId="35" w16cid:durableId="862133444">
    <w:abstractNumId w:val="24"/>
  </w:num>
  <w:num w:numId="36" w16cid:durableId="353770282">
    <w:abstractNumId w:val="21"/>
  </w:num>
  <w:num w:numId="37" w16cid:durableId="1848590000">
    <w:abstractNumId w:val="64"/>
  </w:num>
  <w:num w:numId="38" w16cid:durableId="1531844255">
    <w:abstractNumId w:val="47"/>
  </w:num>
  <w:num w:numId="39" w16cid:durableId="1462066932">
    <w:abstractNumId w:val="45"/>
  </w:num>
  <w:num w:numId="40" w16cid:durableId="2057318549">
    <w:abstractNumId w:val="73"/>
  </w:num>
  <w:num w:numId="41" w16cid:durableId="1918243425">
    <w:abstractNumId w:val="49"/>
  </w:num>
  <w:num w:numId="42" w16cid:durableId="1481270272">
    <w:abstractNumId w:val="72"/>
  </w:num>
  <w:num w:numId="43" w16cid:durableId="1498425088">
    <w:abstractNumId w:val="99"/>
  </w:num>
  <w:num w:numId="44" w16cid:durableId="1831753957">
    <w:abstractNumId w:val="16"/>
  </w:num>
  <w:num w:numId="45" w16cid:durableId="1285232970">
    <w:abstractNumId w:val="25"/>
  </w:num>
  <w:num w:numId="46" w16cid:durableId="631058694">
    <w:abstractNumId w:val="87"/>
  </w:num>
  <w:num w:numId="47" w16cid:durableId="224726332">
    <w:abstractNumId w:val="92"/>
  </w:num>
  <w:num w:numId="48" w16cid:durableId="182792907">
    <w:abstractNumId w:val="79"/>
  </w:num>
  <w:num w:numId="49" w16cid:durableId="258804250">
    <w:abstractNumId w:val="59"/>
  </w:num>
  <w:num w:numId="50" w16cid:durableId="778330035">
    <w:abstractNumId w:val="103"/>
  </w:num>
  <w:num w:numId="51" w16cid:durableId="1027876650">
    <w:abstractNumId w:val="37"/>
  </w:num>
  <w:num w:numId="52" w16cid:durableId="675570919">
    <w:abstractNumId w:val="68"/>
  </w:num>
  <w:num w:numId="53" w16cid:durableId="1928542119">
    <w:abstractNumId w:val="39"/>
  </w:num>
  <w:num w:numId="54" w16cid:durableId="946502200">
    <w:abstractNumId w:val="105"/>
  </w:num>
  <w:num w:numId="55" w16cid:durableId="160123552">
    <w:abstractNumId w:val="22"/>
  </w:num>
  <w:num w:numId="56" w16cid:durableId="1506894852">
    <w:abstractNumId w:val="35"/>
  </w:num>
  <w:num w:numId="57" w16cid:durableId="1308049351">
    <w:abstractNumId w:val="89"/>
  </w:num>
  <w:num w:numId="58" w16cid:durableId="333844775">
    <w:abstractNumId w:val="34"/>
  </w:num>
  <w:num w:numId="59" w16cid:durableId="23598782">
    <w:abstractNumId w:val="30"/>
  </w:num>
  <w:num w:numId="60" w16cid:durableId="1191064499">
    <w:abstractNumId w:val="33"/>
  </w:num>
  <w:num w:numId="61" w16cid:durableId="2092434682">
    <w:abstractNumId w:val="62"/>
  </w:num>
  <w:num w:numId="62" w16cid:durableId="1026718188">
    <w:abstractNumId w:val="94"/>
  </w:num>
  <w:num w:numId="63" w16cid:durableId="2021807359">
    <w:abstractNumId w:val="91"/>
  </w:num>
  <w:num w:numId="64" w16cid:durableId="1321156697">
    <w:abstractNumId w:val="82"/>
  </w:num>
  <w:num w:numId="65" w16cid:durableId="1653868059">
    <w:abstractNumId w:val="86"/>
  </w:num>
  <w:num w:numId="66" w16cid:durableId="1332872090">
    <w:abstractNumId w:val="85"/>
  </w:num>
  <w:num w:numId="67" w16cid:durableId="935752522">
    <w:abstractNumId w:val="44"/>
  </w:num>
  <w:num w:numId="68" w16cid:durableId="603414807">
    <w:abstractNumId w:val="97"/>
  </w:num>
  <w:num w:numId="69" w16cid:durableId="2053536218">
    <w:abstractNumId w:val="95"/>
  </w:num>
  <w:num w:numId="70" w16cid:durableId="1298992679">
    <w:abstractNumId w:val="51"/>
  </w:num>
  <w:num w:numId="71" w16cid:durableId="1918902528">
    <w:abstractNumId w:val="36"/>
  </w:num>
  <w:num w:numId="72" w16cid:durableId="1597248167">
    <w:abstractNumId w:val="67"/>
  </w:num>
  <w:num w:numId="73" w16cid:durableId="1608731400">
    <w:abstractNumId w:val="48"/>
  </w:num>
  <w:num w:numId="74" w16cid:durableId="1968655355">
    <w:abstractNumId w:val="20"/>
  </w:num>
  <w:num w:numId="75" w16cid:durableId="622883699">
    <w:abstractNumId w:val="3"/>
  </w:num>
  <w:num w:numId="76" w16cid:durableId="65148201">
    <w:abstractNumId w:val="8"/>
  </w:num>
  <w:num w:numId="77" w16cid:durableId="890774411">
    <w:abstractNumId w:val="46"/>
  </w:num>
  <w:num w:numId="78" w16cid:durableId="992413850">
    <w:abstractNumId w:val="38"/>
  </w:num>
  <w:num w:numId="79" w16cid:durableId="522943100">
    <w:abstractNumId w:val="10"/>
  </w:num>
  <w:num w:numId="80" w16cid:durableId="920328981">
    <w:abstractNumId w:val="42"/>
  </w:num>
  <w:num w:numId="81" w16cid:durableId="1132795970">
    <w:abstractNumId w:val="14"/>
  </w:num>
  <w:num w:numId="82" w16cid:durableId="1986205579">
    <w:abstractNumId w:val="19"/>
  </w:num>
  <w:num w:numId="83" w16cid:durableId="1845440675">
    <w:abstractNumId w:val="6"/>
  </w:num>
  <w:num w:numId="84" w16cid:durableId="1179810515">
    <w:abstractNumId w:val="55"/>
  </w:num>
  <w:num w:numId="85" w16cid:durableId="1042023908">
    <w:abstractNumId w:val="43"/>
  </w:num>
  <w:num w:numId="86" w16cid:durableId="673073878">
    <w:abstractNumId w:val="107"/>
  </w:num>
  <w:num w:numId="87" w16cid:durableId="1717855934">
    <w:abstractNumId w:val="29"/>
  </w:num>
  <w:num w:numId="88" w16cid:durableId="466515235">
    <w:abstractNumId w:val="5"/>
  </w:num>
  <w:num w:numId="89" w16cid:durableId="981621287">
    <w:abstractNumId w:val="2"/>
  </w:num>
  <w:num w:numId="90" w16cid:durableId="1117992206">
    <w:abstractNumId w:val="74"/>
  </w:num>
  <w:num w:numId="91" w16cid:durableId="1822850062">
    <w:abstractNumId w:val="66"/>
  </w:num>
  <w:num w:numId="92" w16cid:durableId="545142210">
    <w:abstractNumId w:val="50"/>
  </w:num>
  <w:num w:numId="93" w16cid:durableId="305474019">
    <w:abstractNumId w:val="11"/>
  </w:num>
  <w:num w:numId="94" w16cid:durableId="350768626">
    <w:abstractNumId w:val="83"/>
  </w:num>
  <w:num w:numId="95" w16cid:durableId="669914572">
    <w:abstractNumId w:val="18"/>
  </w:num>
  <w:num w:numId="96" w16cid:durableId="1825394756">
    <w:abstractNumId w:val="7"/>
  </w:num>
  <w:num w:numId="97" w16cid:durableId="1340422346">
    <w:abstractNumId w:val="71"/>
  </w:num>
  <w:num w:numId="98" w16cid:durableId="2110809586">
    <w:abstractNumId w:val="27"/>
  </w:num>
  <w:num w:numId="99" w16cid:durableId="512108246">
    <w:abstractNumId w:val="26"/>
  </w:num>
  <w:num w:numId="100" w16cid:durableId="420490365">
    <w:abstractNumId w:val="78"/>
  </w:num>
  <w:num w:numId="101" w16cid:durableId="1330937664">
    <w:abstractNumId w:val="104"/>
  </w:num>
  <w:num w:numId="102" w16cid:durableId="1319772527">
    <w:abstractNumId w:val="57"/>
  </w:num>
  <w:num w:numId="103" w16cid:durableId="1804541922">
    <w:abstractNumId w:val="52"/>
  </w:num>
  <w:num w:numId="104" w16cid:durableId="1868787653">
    <w:abstractNumId w:val="101"/>
  </w:num>
  <w:num w:numId="105" w16cid:durableId="1833763407">
    <w:abstractNumId w:val="40"/>
  </w:num>
  <w:num w:numId="106" w16cid:durableId="580918390">
    <w:abstractNumId w:val="13"/>
  </w:num>
  <w:num w:numId="107" w16cid:durableId="1649356717">
    <w:abstractNumId w:val="61"/>
  </w:num>
  <w:num w:numId="108" w16cid:durableId="493036475">
    <w:abstractNumId w:val="10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572E"/>
    <w:rsid w:val="00007F54"/>
    <w:rsid w:val="000108B4"/>
    <w:rsid w:val="00011A9A"/>
    <w:rsid w:val="000142A0"/>
    <w:rsid w:val="000175A0"/>
    <w:rsid w:val="00020F7E"/>
    <w:rsid w:val="00021BFA"/>
    <w:rsid w:val="00027478"/>
    <w:rsid w:val="00030EF6"/>
    <w:rsid w:val="00032969"/>
    <w:rsid w:val="00032FEC"/>
    <w:rsid w:val="0003649F"/>
    <w:rsid w:val="00037246"/>
    <w:rsid w:val="0004005F"/>
    <w:rsid w:val="0004037C"/>
    <w:rsid w:val="00041471"/>
    <w:rsid w:val="00046F80"/>
    <w:rsid w:val="00047537"/>
    <w:rsid w:val="00052BCB"/>
    <w:rsid w:val="00065C89"/>
    <w:rsid w:val="00065D88"/>
    <w:rsid w:val="00066127"/>
    <w:rsid w:val="00074D5A"/>
    <w:rsid w:val="000753C4"/>
    <w:rsid w:val="000776B6"/>
    <w:rsid w:val="000815B2"/>
    <w:rsid w:val="00082982"/>
    <w:rsid w:val="00083063"/>
    <w:rsid w:val="0008720E"/>
    <w:rsid w:val="000878A1"/>
    <w:rsid w:val="00087E1E"/>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2285"/>
    <w:rsid w:val="000C351D"/>
    <w:rsid w:val="000C3821"/>
    <w:rsid w:val="000C455B"/>
    <w:rsid w:val="000C50FB"/>
    <w:rsid w:val="000C59F1"/>
    <w:rsid w:val="000C76D9"/>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0F54B8"/>
    <w:rsid w:val="00102078"/>
    <w:rsid w:val="001033C8"/>
    <w:rsid w:val="0010798F"/>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304C"/>
    <w:rsid w:val="00144AE1"/>
    <w:rsid w:val="00145F6B"/>
    <w:rsid w:val="00147A78"/>
    <w:rsid w:val="0015028A"/>
    <w:rsid w:val="00150F8A"/>
    <w:rsid w:val="00151234"/>
    <w:rsid w:val="00152284"/>
    <w:rsid w:val="00152326"/>
    <w:rsid w:val="00152A34"/>
    <w:rsid w:val="00153325"/>
    <w:rsid w:val="00154152"/>
    <w:rsid w:val="001555C7"/>
    <w:rsid w:val="0015567E"/>
    <w:rsid w:val="00156272"/>
    <w:rsid w:val="00156D32"/>
    <w:rsid w:val="00156FED"/>
    <w:rsid w:val="00162E21"/>
    <w:rsid w:val="001636B9"/>
    <w:rsid w:val="00166E08"/>
    <w:rsid w:val="0016777E"/>
    <w:rsid w:val="00167880"/>
    <w:rsid w:val="00170B3F"/>
    <w:rsid w:val="00176EC6"/>
    <w:rsid w:val="00177049"/>
    <w:rsid w:val="00180D11"/>
    <w:rsid w:val="00182615"/>
    <w:rsid w:val="00183B26"/>
    <w:rsid w:val="00185235"/>
    <w:rsid w:val="00186452"/>
    <w:rsid w:val="00186774"/>
    <w:rsid w:val="00186E75"/>
    <w:rsid w:val="00190061"/>
    <w:rsid w:val="001910BF"/>
    <w:rsid w:val="001919E4"/>
    <w:rsid w:val="00192372"/>
    <w:rsid w:val="0019491D"/>
    <w:rsid w:val="00194C9E"/>
    <w:rsid w:val="00194D98"/>
    <w:rsid w:val="00195828"/>
    <w:rsid w:val="001A4070"/>
    <w:rsid w:val="001A51A2"/>
    <w:rsid w:val="001A76B0"/>
    <w:rsid w:val="001A7E15"/>
    <w:rsid w:val="001B3883"/>
    <w:rsid w:val="001B3A8D"/>
    <w:rsid w:val="001B7B9E"/>
    <w:rsid w:val="001C104D"/>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7D90"/>
    <w:rsid w:val="0021059D"/>
    <w:rsid w:val="00210848"/>
    <w:rsid w:val="002111B2"/>
    <w:rsid w:val="002115FE"/>
    <w:rsid w:val="00213AE5"/>
    <w:rsid w:val="00214D0C"/>
    <w:rsid w:val="00215886"/>
    <w:rsid w:val="00215C81"/>
    <w:rsid w:val="00215E33"/>
    <w:rsid w:val="00216BEE"/>
    <w:rsid w:val="00217F28"/>
    <w:rsid w:val="00221CA6"/>
    <w:rsid w:val="002227FE"/>
    <w:rsid w:val="00222820"/>
    <w:rsid w:val="0022299A"/>
    <w:rsid w:val="00223702"/>
    <w:rsid w:val="00224495"/>
    <w:rsid w:val="002254C2"/>
    <w:rsid w:val="002256C7"/>
    <w:rsid w:val="00225ECA"/>
    <w:rsid w:val="002263A9"/>
    <w:rsid w:val="002270CF"/>
    <w:rsid w:val="00227123"/>
    <w:rsid w:val="00230567"/>
    <w:rsid w:val="00230972"/>
    <w:rsid w:val="00232A25"/>
    <w:rsid w:val="002337A9"/>
    <w:rsid w:val="00233CB4"/>
    <w:rsid w:val="0023727A"/>
    <w:rsid w:val="00237D8B"/>
    <w:rsid w:val="002435BB"/>
    <w:rsid w:val="002443FE"/>
    <w:rsid w:val="002470B7"/>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8690F"/>
    <w:rsid w:val="00290270"/>
    <w:rsid w:val="002933B1"/>
    <w:rsid w:val="00295EFD"/>
    <w:rsid w:val="002978DC"/>
    <w:rsid w:val="00297DD1"/>
    <w:rsid w:val="002A0186"/>
    <w:rsid w:val="002A0DBB"/>
    <w:rsid w:val="002A156A"/>
    <w:rsid w:val="002A1DE3"/>
    <w:rsid w:val="002A4839"/>
    <w:rsid w:val="002A487B"/>
    <w:rsid w:val="002A4AF7"/>
    <w:rsid w:val="002A61F7"/>
    <w:rsid w:val="002A6E56"/>
    <w:rsid w:val="002B3882"/>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518"/>
    <w:rsid w:val="002E2A7B"/>
    <w:rsid w:val="002E2DC5"/>
    <w:rsid w:val="002E31DF"/>
    <w:rsid w:val="002E3801"/>
    <w:rsid w:val="002F1421"/>
    <w:rsid w:val="002F42E2"/>
    <w:rsid w:val="002F6430"/>
    <w:rsid w:val="00302019"/>
    <w:rsid w:val="003044CE"/>
    <w:rsid w:val="0030547D"/>
    <w:rsid w:val="00305708"/>
    <w:rsid w:val="00312030"/>
    <w:rsid w:val="003132E1"/>
    <w:rsid w:val="00313AA6"/>
    <w:rsid w:val="00314853"/>
    <w:rsid w:val="00316089"/>
    <w:rsid w:val="00316A98"/>
    <w:rsid w:val="00325A30"/>
    <w:rsid w:val="00330927"/>
    <w:rsid w:val="00330E93"/>
    <w:rsid w:val="00333820"/>
    <w:rsid w:val="0033674C"/>
    <w:rsid w:val="00336982"/>
    <w:rsid w:val="00341446"/>
    <w:rsid w:val="00341A11"/>
    <w:rsid w:val="00346BF4"/>
    <w:rsid w:val="003507FA"/>
    <w:rsid w:val="00352A09"/>
    <w:rsid w:val="0035324B"/>
    <w:rsid w:val="00353CDA"/>
    <w:rsid w:val="00357626"/>
    <w:rsid w:val="00360341"/>
    <w:rsid w:val="00361E91"/>
    <w:rsid w:val="003625B0"/>
    <w:rsid w:val="00362E93"/>
    <w:rsid w:val="0036493B"/>
    <w:rsid w:val="003649FF"/>
    <w:rsid w:val="00364C7B"/>
    <w:rsid w:val="0037673E"/>
    <w:rsid w:val="003775EB"/>
    <w:rsid w:val="00377664"/>
    <w:rsid w:val="00377F98"/>
    <w:rsid w:val="00381444"/>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42E"/>
    <w:rsid w:val="003D7BF2"/>
    <w:rsid w:val="003E08A0"/>
    <w:rsid w:val="003E2824"/>
    <w:rsid w:val="003E45EE"/>
    <w:rsid w:val="003E482F"/>
    <w:rsid w:val="003E692F"/>
    <w:rsid w:val="003E7F2D"/>
    <w:rsid w:val="003F0EBB"/>
    <w:rsid w:val="003F2D99"/>
    <w:rsid w:val="003F5CEC"/>
    <w:rsid w:val="0040225C"/>
    <w:rsid w:val="004042E2"/>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44B"/>
    <w:rsid w:val="00461E76"/>
    <w:rsid w:val="004628B3"/>
    <w:rsid w:val="004635C1"/>
    <w:rsid w:val="00467474"/>
    <w:rsid w:val="00470D54"/>
    <w:rsid w:val="004723F1"/>
    <w:rsid w:val="004724D6"/>
    <w:rsid w:val="00473253"/>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3D32"/>
    <w:rsid w:val="004A70E8"/>
    <w:rsid w:val="004B0909"/>
    <w:rsid w:val="004B26F8"/>
    <w:rsid w:val="004B5225"/>
    <w:rsid w:val="004B76FB"/>
    <w:rsid w:val="004C1032"/>
    <w:rsid w:val="004C1DC6"/>
    <w:rsid w:val="004C4F93"/>
    <w:rsid w:val="004C66E2"/>
    <w:rsid w:val="004C6936"/>
    <w:rsid w:val="004C6E89"/>
    <w:rsid w:val="004C78FD"/>
    <w:rsid w:val="004D12C1"/>
    <w:rsid w:val="004D229D"/>
    <w:rsid w:val="004D4F39"/>
    <w:rsid w:val="004D73E5"/>
    <w:rsid w:val="004E0668"/>
    <w:rsid w:val="004E49AB"/>
    <w:rsid w:val="004E4D62"/>
    <w:rsid w:val="004E5E89"/>
    <w:rsid w:val="004F06E7"/>
    <w:rsid w:val="004F255E"/>
    <w:rsid w:val="004F38CD"/>
    <w:rsid w:val="004F4E75"/>
    <w:rsid w:val="004F54DC"/>
    <w:rsid w:val="004F722D"/>
    <w:rsid w:val="004F740C"/>
    <w:rsid w:val="0050012D"/>
    <w:rsid w:val="0050090E"/>
    <w:rsid w:val="00501248"/>
    <w:rsid w:val="0050493C"/>
    <w:rsid w:val="005063BA"/>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0DF3"/>
    <w:rsid w:val="00544692"/>
    <w:rsid w:val="005450CE"/>
    <w:rsid w:val="005468B5"/>
    <w:rsid w:val="005474D9"/>
    <w:rsid w:val="00557E3E"/>
    <w:rsid w:val="00560351"/>
    <w:rsid w:val="0056123A"/>
    <w:rsid w:val="005628C4"/>
    <w:rsid w:val="00565040"/>
    <w:rsid w:val="00565061"/>
    <w:rsid w:val="005658E2"/>
    <w:rsid w:val="005662D0"/>
    <w:rsid w:val="00567DB6"/>
    <w:rsid w:val="00573723"/>
    <w:rsid w:val="0057459F"/>
    <w:rsid w:val="00574D86"/>
    <w:rsid w:val="00575335"/>
    <w:rsid w:val="00575B3A"/>
    <w:rsid w:val="0058166F"/>
    <w:rsid w:val="00582652"/>
    <w:rsid w:val="00582943"/>
    <w:rsid w:val="0058298E"/>
    <w:rsid w:val="00583FB1"/>
    <w:rsid w:val="00585396"/>
    <w:rsid w:val="00587C1D"/>
    <w:rsid w:val="00590A61"/>
    <w:rsid w:val="00592BDA"/>
    <w:rsid w:val="00594B9F"/>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4ED"/>
    <w:rsid w:val="005E599F"/>
    <w:rsid w:val="005E5FEA"/>
    <w:rsid w:val="005F15F1"/>
    <w:rsid w:val="005F2322"/>
    <w:rsid w:val="005F30AA"/>
    <w:rsid w:val="005F4E4C"/>
    <w:rsid w:val="005F7B21"/>
    <w:rsid w:val="006012CB"/>
    <w:rsid w:val="00602A33"/>
    <w:rsid w:val="00602EC5"/>
    <w:rsid w:val="006031E7"/>
    <w:rsid w:val="00605793"/>
    <w:rsid w:val="00611ECD"/>
    <w:rsid w:val="00613782"/>
    <w:rsid w:val="00616B0F"/>
    <w:rsid w:val="006177A0"/>
    <w:rsid w:val="006209D3"/>
    <w:rsid w:val="0062166F"/>
    <w:rsid w:val="00621B13"/>
    <w:rsid w:val="0062222A"/>
    <w:rsid w:val="00626744"/>
    <w:rsid w:val="00627E19"/>
    <w:rsid w:val="00630831"/>
    <w:rsid w:val="006316D8"/>
    <w:rsid w:val="00631D68"/>
    <w:rsid w:val="0063292D"/>
    <w:rsid w:val="00633E14"/>
    <w:rsid w:val="0063411F"/>
    <w:rsid w:val="00636859"/>
    <w:rsid w:val="00640038"/>
    <w:rsid w:val="006431D2"/>
    <w:rsid w:val="00643C70"/>
    <w:rsid w:val="006448F6"/>
    <w:rsid w:val="006515D9"/>
    <w:rsid w:val="0065173E"/>
    <w:rsid w:val="00651B50"/>
    <w:rsid w:val="00655ADC"/>
    <w:rsid w:val="006574A9"/>
    <w:rsid w:val="00662C5E"/>
    <w:rsid w:val="006658EA"/>
    <w:rsid w:val="00671421"/>
    <w:rsid w:val="006760E2"/>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741A"/>
    <w:rsid w:val="00704515"/>
    <w:rsid w:val="007045FF"/>
    <w:rsid w:val="00704EEC"/>
    <w:rsid w:val="007053D5"/>
    <w:rsid w:val="007138FF"/>
    <w:rsid w:val="007152FD"/>
    <w:rsid w:val="007159FE"/>
    <w:rsid w:val="007162C4"/>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2E9"/>
    <w:rsid w:val="00767697"/>
    <w:rsid w:val="00773BE6"/>
    <w:rsid w:val="00775E15"/>
    <w:rsid w:val="00776843"/>
    <w:rsid w:val="00780BE0"/>
    <w:rsid w:val="00783054"/>
    <w:rsid w:val="00783EEA"/>
    <w:rsid w:val="007853D8"/>
    <w:rsid w:val="00786C86"/>
    <w:rsid w:val="0078713D"/>
    <w:rsid w:val="00787CDC"/>
    <w:rsid w:val="00792F98"/>
    <w:rsid w:val="0079491A"/>
    <w:rsid w:val="007A02EE"/>
    <w:rsid w:val="007A1A9B"/>
    <w:rsid w:val="007A52A4"/>
    <w:rsid w:val="007A781F"/>
    <w:rsid w:val="007B0B0E"/>
    <w:rsid w:val="007B4A57"/>
    <w:rsid w:val="007B5857"/>
    <w:rsid w:val="007B7869"/>
    <w:rsid w:val="007C299C"/>
    <w:rsid w:val="007C3AB1"/>
    <w:rsid w:val="007C5935"/>
    <w:rsid w:val="007C6181"/>
    <w:rsid w:val="007C679A"/>
    <w:rsid w:val="007D0300"/>
    <w:rsid w:val="007D2AA0"/>
    <w:rsid w:val="007D2FD5"/>
    <w:rsid w:val="007D36B9"/>
    <w:rsid w:val="007D3B00"/>
    <w:rsid w:val="007D3C75"/>
    <w:rsid w:val="007E1659"/>
    <w:rsid w:val="007E3FB9"/>
    <w:rsid w:val="007E5E9E"/>
    <w:rsid w:val="007F133F"/>
    <w:rsid w:val="007F1693"/>
    <w:rsid w:val="007F21FC"/>
    <w:rsid w:val="007F4399"/>
    <w:rsid w:val="007F5AB9"/>
    <w:rsid w:val="007F7CEE"/>
    <w:rsid w:val="0080115B"/>
    <w:rsid w:val="00802121"/>
    <w:rsid w:val="00802D26"/>
    <w:rsid w:val="00804A7D"/>
    <w:rsid w:val="00807578"/>
    <w:rsid w:val="00814EB4"/>
    <w:rsid w:val="008169DD"/>
    <w:rsid w:val="00820B73"/>
    <w:rsid w:val="0082176B"/>
    <w:rsid w:val="00822551"/>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5D4"/>
    <w:rsid w:val="0086291D"/>
    <w:rsid w:val="008646A9"/>
    <w:rsid w:val="0086505E"/>
    <w:rsid w:val="008653FE"/>
    <w:rsid w:val="00865867"/>
    <w:rsid w:val="0086588F"/>
    <w:rsid w:val="00866733"/>
    <w:rsid w:val="0086736E"/>
    <w:rsid w:val="0087227E"/>
    <w:rsid w:val="008722E4"/>
    <w:rsid w:val="00873F5D"/>
    <w:rsid w:val="0087645D"/>
    <w:rsid w:val="008769C2"/>
    <w:rsid w:val="00877871"/>
    <w:rsid w:val="00881AB9"/>
    <w:rsid w:val="008841D2"/>
    <w:rsid w:val="008843D2"/>
    <w:rsid w:val="008846A2"/>
    <w:rsid w:val="008846C3"/>
    <w:rsid w:val="00885932"/>
    <w:rsid w:val="00885A95"/>
    <w:rsid w:val="008907C8"/>
    <w:rsid w:val="00890F21"/>
    <w:rsid w:val="008934D6"/>
    <w:rsid w:val="0089374A"/>
    <w:rsid w:val="008940C2"/>
    <w:rsid w:val="008961E7"/>
    <w:rsid w:val="00896A3E"/>
    <w:rsid w:val="008A1355"/>
    <w:rsid w:val="008A143B"/>
    <w:rsid w:val="008A31BD"/>
    <w:rsid w:val="008A31C3"/>
    <w:rsid w:val="008A4152"/>
    <w:rsid w:val="008A5F53"/>
    <w:rsid w:val="008A60D0"/>
    <w:rsid w:val="008B30CB"/>
    <w:rsid w:val="008B3878"/>
    <w:rsid w:val="008B3B8B"/>
    <w:rsid w:val="008B3F06"/>
    <w:rsid w:val="008B545D"/>
    <w:rsid w:val="008B6197"/>
    <w:rsid w:val="008B68F2"/>
    <w:rsid w:val="008C412B"/>
    <w:rsid w:val="008D2B03"/>
    <w:rsid w:val="008D4FD3"/>
    <w:rsid w:val="008D685A"/>
    <w:rsid w:val="008E079B"/>
    <w:rsid w:val="008E21AD"/>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2B55"/>
    <w:rsid w:val="00914923"/>
    <w:rsid w:val="00914AB2"/>
    <w:rsid w:val="00915136"/>
    <w:rsid w:val="0091536A"/>
    <w:rsid w:val="00916DB3"/>
    <w:rsid w:val="00917410"/>
    <w:rsid w:val="0092003D"/>
    <w:rsid w:val="00922867"/>
    <w:rsid w:val="00924A88"/>
    <w:rsid w:val="00930094"/>
    <w:rsid w:val="0093311F"/>
    <w:rsid w:val="00934C2C"/>
    <w:rsid w:val="00935C79"/>
    <w:rsid w:val="00935F19"/>
    <w:rsid w:val="009367A6"/>
    <w:rsid w:val="00940DBA"/>
    <w:rsid w:val="009506C9"/>
    <w:rsid w:val="00951339"/>
    <w:rsid w:val="009536A1"/>
    <w:rsid w:val="0095420F"/>
    <w:rsid w:val="0095622C"/>
    <w:rsid w:val="009608CA"/>
    <w:rsid w:val="00965838"/>
    <w:rsid w:val="00966485"/>
    <w:rsid w:val="00970D6D"/>
    <w:rsid w:val="00971B2C"/>
    <w:rsid w:val="00971E5E"/>
    <w:rsid w:val="00973832"/>
    <w:rsid w:val="009742F1"/>
    <w:rsid w:val="00975167"/>
    <w:rsid w:val="00975C1A"/>
    <w:rsid w:val="00976CA2"/>
    <w:rsid w:val="00981846"/>
    <w:rsid w:val="00981C19"/>
    <w:rsid w:val="00981EB6"/>
    <w:rsid w:val="00984EC7"/>
    <w:rsid w:val="0098505A"/>
    <w:rsid w:val="0098751F"/>
    <w:rsid w:val="009911F9"/>
    <w:rsid w:val="00991965"/>
    <w:rsid w:val="00992E2B"/>
    <w:rsid w:val="009930D1"/>
    <w:rsid w:val="009931AE"/>
    <w:rsid w:val="00993BBE"/>
    <w:rsid w:val="009949D9"/>
    <w:rsid w:val="009976D1"/>
    <w:rsid w:val="009A0AF0"/>
    <w:rsid w:val="009A0EC2"/>
    <w:rsid w:val="009A1370"/>
    <w:rsid w:val="009A646D"/>
    <w:rsid w:val="009B0702"/>
    <w:rsid w:val="009B3761"/>
    <w:rsid w:val="009C0230"/>
    <w:rsid w:val="009C0BAB"/>
    <w:rsid w:val="009C1830"/>
    <w:rsid w:val="009C3A59"/>
    <w:rsid w:val="009C6D47"/>
    <w:rsid w:val="009D340A"/>
    <w:rsid w:val="009D47C2"/>
    <w:rsid w:val="009D50E5"/>
    <w:rsid w:val="009D5AE6"/>
    <w:rsid w:val="009D5C52"/>
    <w:rsid w:val="009E241E"/>
    <w:rsid w:val="009E252F"/>
    <w:rsid w:val="009E308E"/>
    <w:rsid w:val="009E34C7"/>
    <w:rsid w:val="009E74A4"/>
    <w:rsid w:val="009F077C"/>
    <w:rsid w:val="009F2B1C"/>
    <w:rsid w:val="009F4F48"/>
    <w:rsid w:val="009F5CCE"/>
    <w:rsid w:val="009F79AC"/>
    <w:rsid w:val="00A012A5"/>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51049"/>
    <w:rsid w:val="00A61EA2"/>
    <w:rsid w:val="00A61EDA"/>
    <w:rsid w:val="00A62ABE"/>
    <w:rsid w:val="00A632EB"/>
    <w:rsid w:val="00A63482"/>
    <w:rsid w:val="00A63B9D"/>
    <w:rsid w:val="00A65C73"/>
    <w:rsid w:val="00A705DD"/>
    <w:rsid w:val="00A75E7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2307"/>
    <w:rsid w:val="00AD36E7"/>
    <w:rsid w:val="00AD4C9A"/>
    <w:rsid w:val="00AD4FE7"/>
    <w:rsid w:val="00AD581A"/>
    <w:rsid w:val="00AD5B06"/>
    <w:rsid w:val="00AE28C6"/>
    <w:rsid w:val="00AE3DEA"/>
    <w:rsid w:val="00AE577B"/>
    <w:rsid w:val="00AF0F51"/>
    <w:rsid w:val="00AF1671"/>
    <w:rsid w:val="00AF1726"/>
    <w:rsid w:val="00AF25B9"/>
    <w:rsid w:val="00AF3316"/>
    <w:rsid w:val="00AF4D92"/>
    <w:rsid w:val="00AF608D"/>
    <w:rsid w:val="00AF6EE4"/>
    <w:rsid w:val="00B00304"/>
    <w:rsid w:val="00B00C11"/>
    <w:rsid w:val="00B04FBC"/>
    <w:rsid w:val="00B067F3"/>
    <w:rsid w:val="00B06F19"/>
    <w:rsid w:val="00B10278"/>
    <w:rsid w:val="00B1107D"/>
    <w:rsid w:val="00B114CA"/>
    <w:rsid w:val="00B11A1F"/>
    <w:rsid w:val="00B16F15"/>
    <w:rsid w:val="00B173DB"/>
    <w:rsid w:val="00B177C0"/>
    <w:rsid w:val="00B2081D"/>
    <w:rsid w:val="00B209C9"/>
    <w:rsid w:val="00B24672"/>
    <w:rsid w:val="00B24BD0"/>
    <w:rsid w:val="00B24E9C"/>
    <w:rsid w:val="00B24ECA"/>
    <w:rsid w:val="00B25837"/>
    <w:rsid w:val="00B26754"/>
    <w:rsid w:val="00B269EE"/>
    <w:rsid w:val="00B27B53"/>
    <w:rsid w:val="00B307BB"/>
    <w:rsid w:val="00B330E4"/>
    <w:rsid w:val="00B352D6"/>
    <w:rsid w:val="00B35AE1"/>
    <w:rsid w:val="00B40CA9"/>
    <w:rsid w:val="00B40F9E"/>
    <w:rsid w:val="00B41829"/>
    <w:rsid w:val="00B42E55"/>
    <w:rsid w:val="00B45185"/>
    <w:rsid w:val="00B464B4"/>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87D0C"/>
    <w:rsid w:val="00B91D63"/>
    <w:rsid w:val="00B9561D"/>
    <w:rsid w:val="00B9703C"/>
    <w:rsid w:val="00BA0C15"/>
    <w:rsid w:val="00BA0CF1"/>
    <w:rsid w:val="00BA1E23"/>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4F65"/>
    <w:rsid w:val="00BD5657"/>
    <w:rsid w:val="00BD60D4"/>
    <w:rsid w:val="00BE6943"/>
    <w:rsid w:val="00BE7591"/>
    <w:rsid w:val="00BE7CFB"/>
    <w:rsid w:val="00BF0C65"/>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2C"/>
    <w:rsid w:val="00C63EEA"/>
    <w:rsid w:val="00C64729"/>
    <w:rsid w:val="00C70873"/>
    <w:rsid w:val="00C7380D"/>
    <w:rsid w:val="00C75DDC"/>
    <w:rsid w:val="00C833CB"/>
    <w:rsid w:val="00C86D5E"/>
    <w:rsid w:val="00C87DFA"/>
    <w:rsid w:val="00C907DC"/>
    <w:rsid w:val="00C90C10"/>
    <w:rsid w:val="00C94866"/>
    <w:rsid w:val="00C94B59"/>
    <w:rsid w:val="00C96305"/>
    <w:rsid w:val="00C97B65"/>
    <w:rsid w:val="00CA2140"/>
    <w:rsid w:val="00CA24C1"/>
    <w:rsid w:val="00CA287D"/>
    <w:rsid w:val="00CA2BF9"/>
    <w:rsid w:val="00CA7B98"/>
    <w:rsid w:val="00CA7E52"/>
    <w:rsid w:val="00CB1913"/>
    <w:rsid w:val="00CB1F2D"/>
    <w:rsid w:val="00CB3DC7"/>
    <w:rsid w:val="00CB4DBB"/>
    <w:rsid w:val="00CB59EE"/>
    <w:rsid w:val="00CC2F39"/>
    <w:rsid w:val="00CC3D04"/>
    <w:rsid w:val="00CC4B48"/>
    <w:rsid w:val="00CC6234"/>
    <w:rsid w:val="00CC6BDB"/>
    <w:rsid w:val="00CD20CC"/>
    <w:rsid w:val="00CD26EE"/>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1C55"/>
    <w:rsid w:val="00D05692"/>
    <w:rsid w:val="00D05FDD"/>
    <w:rsid w:val="00D10783"/>
    <w:rsid w:val="00D11810"/>
    <w:rsid w:val="00D11BD3"/>
    <w:rsid w:val="00D13BCB"/>
    <w:rsid w:val="00D14968"/>
    <w:rsid w:val="00D16812"/>
    <w:rsid w:val="00D177CC"/>
    <w:rsid w:val="00D23D48"/>
    <w:rsid w:val="00D24EFA"/>
    <w:rsid w:val="00D25ADB"/>
    <w:rsid w:val="00D2682E"/>
    <w:rsid w:val="00D26CAA"/>
    <w:rsid w:val="00D270C7"/>
    <w:rsid w:val="00D27ADD"/>
    <w:rsid w:val="00D31CAD"/>
    <w:rsid w:val="00D32196"/>
    <w:rsid w:val="00D3227A"/>
    <w:rsid w:val="00D34713"/>
    <w:rsid w:val="00D3724C"/>
    <w:rsid w:val="00D40BB1"/>
    <w:rsid w:val="00D4162A"/>
    <w:rsid w:val="00D428FA"/>
    <w:rsid w:val="00D42A8E"/>
    <w:rsid w:val="00D44370"/>
    <w:rsid w:val="00D453EB"/>
    <w:rsid w:val="00D4579B"/>
    <w:rsid w:val="00D45A3D"/>
    <w:rsid w:val="00D46079"/>
    <w:rsid w:val="00D51815"/>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94735"/>
    <w:rsid w:val="00DA03A4"/>
    <w:rsid w:val="00DA2B7F"/>
    <w:rsid w:val="00DA41C1"/>
    <w:rsid w:val="00DA4A59"/>
    <w:rsid w:val="00DA669D"/>
    <w:rsid w:val="00DA67E5"/>
    <w:rsid w:val="00DB0BD9"/>
    <w:rsid w:val="00DB4B98"/>
    <w:rsid w:val="00DB58C2"/>
    <w:rsid w:val="00DB65A1"/>
    <w:rsid w:val="00DB6EF1"/>
    <w:rsid w:val="00DB7293"/>
    <w:rsid w:val="00DB7801"/>
    <w:rsid w:val="00DC2469"/>
    <w:rsid w:val="00DC421C"/>
    <w:rsid w:val="00DC6D7C"/>
    <w:rsid w:val="00DC7163"/>
    <w:rsid w:val="00DD4423"/>
    <w:rsid w:val="00DD5631"/>
    <w:rsid w:val="00DD6A4E"/>
    <w:rsid w:val="00DD6C8D"/>
    <w:rsid w:val="00DD6F47"/>
    <w:rsid w:val="00DE0D99"/>
    <w:rsid w:val="00DE1806"/>
    <w:rsid w:val="00DE3586"/>
    <w:rsid w:val="00DE4D23"/>
    <w:rsid w:val="00DE5192"/>
    <w:rsid w:val="00DE61DF"/>
    <w:rsid w:val="00DE660E"/>
    <w:rsid w:val="00DF0ED7"/>
    <w:rsid w:val="00DF2A08"/>
    <w:rsid w:val="00DF323B"/>
    <w:rsid w:val="00DF38D4"/>
    <w:rsid w:val="00DF3F06"/>
    <w:rsid w:val="00DF7036"/>
    <w:rsid w:val="00E01001"/>
    <w:rsid w:val="00E0154E"/>
    <w:rsid w:val="00E03D3A"/>
    <w:rsid w:val="00E04032"/>
    <w:rsid w:val="00E04DE2"/>
    <w:rsid w:val="00E05A6B"/>
    <w:rsid w:val="00E070E5"/>
    <w:rsid w:val="00E1155E"/>
    <w:rsid w:val="00E12886"/>
    <w:rsid w:val="00E13C2B"/>
    <w:rsid w:val="00E165B3"/>
    <w:rsid w:val="00E16691"/>
    <w:rsid w:val="00E1681D"/>
    <w:rsid w:val="00E16E38"/>
    <w:rsid w:val="00E17B3B"/>
    <w:rsid w:val="00E20597"/>
    <w:rsid w:val="00E21434"/>
    <w:rsid w:val="00E236DE"/>
    <w:rsid w:val="00E24E6C"/>
    <w:rsid w:val="00E26933"/>
    <w:rsid w:val="00E31912"/>
    <w:rsid w:val="00E320A1"/>
    <w:rsid w:val="00E33AD0"/>
    <w:rsid w:val="00E40172"/>
    <w:rsid w:val="00E409D9"/>
    <w:rsid w:val="00E416E1"/>
    <w:rsid w:val="00E44599"/>
    <w:rsid w:val="00E47ED7"/>
    <w:rsid w:val="00E5195B"/>
    <w:rsid w:val="00E53A85"/>
    <w:rsid w:val="00E55FD9"/>
    <w:rsid w:val="00E5727A"/>
    <w:rsid w:val="00E60338"/>
    <w:rsid w:val="00E630CA"/>
    <w:rsid w:val="00E65CAE"/>
    <w:rsid w:val="00E6721C"/>
    <w:rsid w:val="00E72154"/>
    <w:rsid w:val="00E75236"/>
    <w:rsid w:val="00E7661C"/>
    <w:rsid w:val="00E779EC"/>
    <w:rsid w:val="00E858A6"/>
    <w:rsid w:val="00E86DF3"/>
    <w:rsid w:val="00E873A2"/>
    <w:rsid w:val="00E9112A"/>
    <w:rsid w:val="00E91595"/>
    <w:rsid w:val="00E945AD"/>
    <w:rsid w:val="00E95A95"/>
    <w:rsid w:val="00E964C0"/>
    <w:rsid w:val="00EA1279"/>
    <w:rsid w:val="00EA138F"/>
    <w:rsid w:val="00EA37D8"/>
    <w:rsid w:val="00EA43F9"/>
    <w:rsid w:val="00EA4C97"/>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CB4"/>
    <w:rsid w:val="00EF3429"/>
    <w:rsid w:val="00EF3E19"/>
    <w:rsid w:val="00EF51CB"/>
    <w:rsid w:val="00EF5D63"/>
    <w:rsid w:val="00EF68D3"/>
    <w:rsid w:val="00EF7F27"/>
    <w:rsid w:val="00F003CA"/>
    <w:rsid w:val="00F038CA"/>
    <w:rsid w:val="00F043B0"/>
    <w:rsid w:val="00F07BF2"/>
    <w:rsid w:val="00F07E27"/>
    <w:rsid w:val="00F11400"/>
    <w:rsid w:val="00F122C3"/>
    <w:rsid w:val="00F13781"/>
    <w:rsid w:val="00F146B9"/>
    <w:rsid w:val="00F16BDB"/>
    <w:rsid w:val="00F16EE4"/>
    <w:rsid w:val="00F17006"/>
    <w:rsid w:val="00F21E4A"/>
    <w:rsid w:val="00F23624"/>
    <w:rsid w:val="00F24DE9"/>
    <w:rsid w:val="00F24F93"/>
    <w:rsid w:val="00F26701"/>
    <w:rsid w:val="00F3253F"/>
    <w:rsid w:val="00F32A44"/>
    <w:rsid w:val="00F3302D"/>
    <w:rsid w:val="00F346FE"/>
    <w:rsid w:val="00F3521A"/>
    <w:rsid w:val="00F352E2"/>
    <w:rsid w:val="00F37383"/>
    <w:rsid w:val="00F373C5"/>
    <w:rsid w:val="00F40703"/>
    <w:rsid w:val="00F40D86"/>
    <w:rsid w:val="00F416C0"/>
    <w:rsid w:val="00F4335C"/>
    <w:rsid w:val="00F43C15"/>
    <w:rsid w:val="00F44876"/>
    <w:rsid w:val="00F45C9B"/>
    <w:rsid w:val="00F45DB4"/>
    <w:rsid w:val="00F50EAE"/>
    <w:rsid w:val="00F50F5E"/>
    <w:rsid w:val="00F51FC8"/>
    <w:rsid w:val="00F520E3"/>
    <w:rsid w:val="00F529D7"/>
    <w:rsid w:val="00F54E8C"/>
    <w:rsid w:val="00F55941"/>
    <w:rsid w:val="00F55DF4"/>
    <w:rsid w:val="00F61E46"/>
    <w:rsid w:val="00F635FB"/>
    <w:rsid w:val="00F639F9"/>
    <w:rsid w:val="00F64FEF"/>
    <w:rsid w:val="00F67A36"/>
    <w:rsid w:val="00F71150"/>
    <w:rsid w:val="00F72C25"/>
    <w:rsid w:val="00F74A6B"/>
    <w:rsid w:val="00F76A5D"/>
    <w:rsid w:val="00F800DE"/>
    <w:rsid w:val="00F821FE"/>
    <w:rsid w:val="00F84427"/>
    <w:rsid w:val="00F84884"/>
    <w:rsid w:val="00F8751B"/>
    <w:rsid w:val="00FA0C45"/>
    <w:rsid w:val="00FA338F"/>
    <w:rsid w:val="00FA39A1"/>
    <w:rsid w:val="00FA41F0"/>
    <w:rsid w:val="00FA79CD"/>
    <w:rsid w:val="00FB33CE"/>
    <w:rsid w:val="00FB38B7"/>
    <w:rsid w:val="00FB4BB1"/>
    <w:rsid w:val="00FB6955"/>
    <w:rsid w:val="00FC041D"/>
    <w:rsid w:val="00FC0806"/>
    <w:rsid w:val="00FC22E8"/>
    <w:rsid w:val="00FC64D3"/>
    <w:rsid w:val="00FC69D6"/>
    <w:rsid w:val="00FC75CE"/>
    <w:rsid w:val="00FC7ED6"/>
    <w:rsid w:val="00FD17BB"/>
    <w:rsid w:val="00FD1F82"/>
    <w:rsid w:val="00FD312F"/>
    <w:rsid w:val="00FD4A96"/>
    <w:rsid w:val="00FD5E1C"/>
    <w:rsid w:val="00FE1938"/>
    <w:rsid w:val="00FE78DE"/>
    <w:rsid w:val="00FF0A80"/>
    <w:rsid w:val="00FF454E"/>
    <w:rsid w:val="00FF6666"/>
    <w:rsid w:val="00FF669A"/>
    <w:rsid w:val="00FF69D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12820</Words>
  <Characters>76922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21</cp:revision>
  <cp:lastPrinted>2023-11-20T12:37:00Z</cp:lastPrinted>
  <dcterms:created xsi:type="dcterms:W3CDTF">2023-12-01T13:32:00Z</dcterms:created>
  <dcterms:modified xsi:type="dcterms:W3CDTF">2023-12-04T13:21:00Z</dcterms:modified>
</cp:coreProperties>
</file>