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B71F" w14:textId="77614885" w:rsidR="00955E65" w:rsidRPr="006F3E6D" w:rsidRDefault="00955E65" w:rsidP="008E7AF9">
      <w:pPr>
        <w:spacing w:line="240" w:lineRule="auto"/>
        <w:jc w:val="right"/>
        <w:rPr>
          <w:rFonts w:cstheme="minorHAnsi"/>
          <w:b/>
          <w:bCs/>
        </w:rPr>
      </w:pPr>
      <w:bookmarkStart w:id="0" w:name="_GoBack"/>
      <w:bookmarkEnd w:id="0"/>
      <w:r w:rsidRPr="006F3E6D">
        <w:rPr>
          <w:rFonts w:cstheme="minorHAnsi"/>
          <w:b/>
          <w:bCs/>
        </w:rPr>
        <w:t xml:space="preserve">Załącznik nr </w:t>
      </w:r>
      <w:r w:rsidR="00B70777">
        <w:rPr>
          <w:rFonts w:cstheme="minorHAnsi"/>
          <w:b/>
          <w:bCs/>
        </w:rPr>
        <w:t xml:space="preserve">3 </w:t>
      </w:r>
      <w:r w:rsidRPr="006F3E6D">
        <w:rPr>
          <w:rFonts w:cstheme="minorHAnsi"/>
          <w:b/>
          <w:bCs/>
        </w:rPr>
        <w:t>do SWZ</w:t>
      </w:r>
    </w:p>
    <w:p w14:paraId="0D7F429B" w14:textId="69881940" w:rsidR="00CF7DBC" w:rsidRDefault="00955E65" w:rsidP="008E7AF9">
      <w:pPr>
        <w:spacing w:line="240" w:lineRule="auto"/>
        <w:jc w:val="both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="0050185C" w:rsidRPr="0050185C">
        <w:rPr>
          <w:rFonts w:cstheme="minorHAnsi"/>
          <w:b/>
        </w:rPr>
        <w:t>Dostawa z wniesieniem i uruchomieniem urządzenia do barwienia preparatów i nakrywania szkiełek mikroskopowych wraz z przeszkoleniem personelu</w:t>
      </w:r>
      <w:r w:rsidR="004F71F7">
        <w:rPr>
          <w:rFonts w:cstheme="minorHAnsi"/>
          <w:b/>
          <w:bCs/>
        </w:rPr>
        <w:t>.</w:t>
      </w:r>
    </w:p>
    <w:p w14:paraId="34CD7236" w14:textId="59898458" w:rsidR="009746CC" w:rsidRPr="009746CC" w:rsidRDefault="00CF7DBC" w:rsidP="008E7AF9">
      <w:pPr>
        <w:spacing w:line="240" w:lineRule="auto"/>
        <w:jc w:val="both"/>
        <w:rPr>
          <w:rFonts w:cstheme="minorHAnsi"/>
          <w:sz w:val="28"/>
        </w:rPr>
      </w:pPr>
      <w:r>
        <w:rPr>
          <w:rFonts w:cstheme="minorHAnsi"/>
          <w:b/>
          <w:bCs/>
        </w:rPr>
        <w:t>Wymagane</w:t>
      </w:r>
      <w:r w:rsidR="00955E65" w:rsidRPr="006F3E6D">
        <w:rPr>
          <w:rFonts w:cstheme="minorHAnsi"/>
          <w:b/>
          <w:bCs/>
        </w:rPr>
        <w:t xml:space="preserve"> minimaln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 xml:space="preserve"> parametr</w:t>
      </w:r>
      <w:r>
        <w:rPr>
          <w:rFonts w:cstheme="minorHAnsi"/>
          <w:b/>
          <w:bCs/>
        </w:rPr>
        <w:t>y</w:t>
      </w:r>
      <w:r w:rsidR="00955E65" w:rsidRPr="006F3E6D">
        <w:rPr>
          <w:rFonts w:cstheme="minorHAnsi"/>
          <w:b/>
          <w:bCs/>
        </w:rPr>
        <w:t xml:space="preserve"> techniczn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>:</w:t>
      </w:r>
    </w:p>
    <w:p w14:paraId="1EA1A981" w14:textId="77777777" w:rsidR="009746CC" w:rsidRDefault="009746CC" w:rsidP="008E7AF9">
      <w:pPr>
        <w:spacing w:after="0" w:line="240" w:lineRule="auto"/>
        <w:rPr>
          <w:rFonts w:cstheme="minorHAnsi"/>
          <w:b/>
          <w:u w:val="single"/>
        </w:rPr>
      </w:pPr>
    </w:p>
    <w:p w14:paraId="77816CB0" w14:textId="4D0F8C49" w:rsidR="009F0B0F" w:rsidRPr="006F3E6D" w:rsidRDefault="009F0B0F" w:rsidP="00D1045A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Oferuję:</w:t>
      </w:r>
    </w:p>
    <w:p w14:paraId="3B33A608" w14:textId="5D2EE00E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3AACB954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</w:t>
      </w:r>
      <w:r w:rsidR="003F1E9F">
        <w:rPr>
          <w:rFonts w:cstheme="minorHAnsi"/>
        </w:rPr>
        <w:t>4</w:t>
      </w:r>
      <w:r w:rsidRPr="006F3E6D">
        <w:rPr>
          <w:rFonts w:cstheme="minorHAnsi"/>
        </w:rPr>
        <w:t>) ………………………………………………</w:t>
      </w:r>
    </w:p>
    <w:p w14:paraId="4511DC00" w14:textId="746DAB3D" w:rsidR="00BF364B" w:rsidRDefault="00BF364B" w:rsidP="008E7AF9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5E2EC6" w14:paraId="39721994" w14:textId="77777777" w:rsidTr="00632DE5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5E2EC6" w:rsidRDefault="00DE3145" w:rsidP="008E7AF9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2EC6">
              <w:rPr>
                <w:rFonts w:cstheme="minorHAnsi"/>
                <w:b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4FA0655B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 xml:space="preserve">Parametry i warunki zaoferowane przez Wykonawcę potwierdzające wymagania Zamawiającego (należy uzupełnić wszystkie wymagane pola podając parametry oferowanego produktu lub wpisać </w:t>
            </w:r>
            <w:r w:rsidR="00B70777">
              <w:rPr>
                <w:rFonts w:cstheme="minorHAnsi"/>
                <w:b/>
              </w:rPr>
              <w:t>„</w:t>
            </w:r>
            <w:r w:rsidRPr="005E2EC6">
              <w:rPr>
                <w:rFonts w:cstheme="minorHAnsi"/>
                <w:b/>
              </w:rPr>
              <w:t>TAK</w:t>
            </w:r>
            <w:r w:rsidR="00B70777">
              <w:rPr>
                <w:rFonts w:cstheme="minorHAnsi"/>
                <w:b/>
              </w:rPr>
              <w:t>”</w:t>
            </w:r>
            <w:r w:rsidRPr="005E2EC6">
              <w:rPr>
                <w:rFonts w:cstheme="minorHAnsi"/>
                <w:b/>
              </w:rPr>
              <w:t>)</w:t>
            </w:r>
          </w:p>
        </w:tc>
      </w:tr>
      <w:tr w:rsidR="001B79BD" w:rsidRPr="005E2EC6" w14:paraId="31D538E3" w14:textId="77777777" w:rsidTr="0050711B">
        <w:trPr>
          <w:trHeight w:val="39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7364" w14:textId="50B0D2A0" w:rsidR="001B79BD" w:rsidRPr="001B79BD" w:rsidRDefault="001B79BD" w:rsidP="001B79BD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BAC7" w14:textId="0FFAC48A" w:rsidR="001B79BD" w:rsidRPr="005E2EC6" w:rsidRDefault="0094599B" w:rsidP="001B79BD">
            <w:pPr>
              <w:tabs>
                <w:tab w:val="left" w:pos="7680"/>
              </w:tabs>
              <w:spacing w:after="0" w:line="240" w:lineRule="auto"/>
              <w:rPr>
                <w:rFonts w:cstheme="minorHAnsi"/>
                <w:b/>
              </w:rPr>
            </w:pPr>
            <w:r w:rsidRPr="00E56C34">
              <w:rPr>
                <w:rFonts w:cstheme="minorHAnsi"/>
                <w:b/>
                <w:highlight w:val="lightGray"/>
              </w:rPr>
              <w:t>Wymagania ogólne</w:t>
            </w:r>
          </w:p>
        </w:tc>
      </w:tr>
      <w:tr w:rsidR="001B79BD" w:rsidRPr="005E2EC6" w14:paraId="5F1E7F9C" w14:textId="77777777" w:rsidTr="00AB1B9F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77777777" w:rsidR="001B79BD" w:rsidRPr="005E2EC6" w:rsidRDefault="001B79BD" w:rsidP="001B79B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950" w14:textId="29F67C9A" w:rsidR="001B79BD" w:rsidRPr="00587435" w:rsidRDefault="001B79BD" w:rsidP="001B79BD">
            <w:pPr>
              <w:spacing w:after="0" w:line="240" w:lineRule="auto"/>
              <w:rPr>
                <w:sz w:val="20"/>
                <w:szCs w:val="20"/>
              </w:rPr>
            </w:pPr>
            <w:r w:rsidRPr="008035E9">
              <w:rPr>
                <w:rFonts w:cstheme="minorHAnsi"/>
                <w:sz w:val="20"/>
              </w:rPr>
              <w:t>Transport, wniesienie, instalacja, pierwsze uruchomienie oraz kalibracja i szkolenia z obsługi urządzeń uwzględnione</w:t>
            </w:r>
            <w:r>
              <w:rPr>
                <w:rFonts w:cstheme="minorHAnsi"/>
                <w:sz w:val="20"/>
              </w:rPr>
              <w:t xml:space="preserve"> w cenie.</w:t>
            </w:r>
            <w:r w:rsidR="00434E1A">
              <w:rPr>
                <w:rFonts w:cstheme="minorHAnsi"/>
                <w:sz w:val="20"/>
              </w:rPr>
              <w:t xml:space="preserve"> Instalacja obejmuje wszystkie niezbędne akcesoria niezbędne do podłączenia urządzenia do wody, jak np. wężyki, zawory, </w:t>
            </w:r>
            <w:r w:rsidR="000B6D18">
              <w:rPr>
                <w:rFonts w:cstheme="minorHAnsi"/>
                <w:sz w:val="20"/>
              </w:rPr>
              <w:t>itp.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634" w14:textId="0400D03F" w:rsidR="001B79BD" w:rsidRPr="005E2EC6" w:rsidRDefault="001B79BD" w:rsidP="001B79BD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77777777" w:rsidR="001B79BD" w:rsidRPr="005E2EC6" w:rsidRDefault="001B79BD" w:rsidP="001B79BD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B79BD" w:rsidRPr="005E2EC6" w14:paraId="2AB2B596" w14:textId="77777777" w:rsidTr="00AB1B9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1B79BD" w:rsidRPr="005E2EC6" w:rsidRDefault="001B79BD" w:rsidP="001B79B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236" w14:textId="14FB5E53" w:rsidR="001B79BD" w:rsidRPr="00EE3801" w:rsidRDefault="001B79BD" w:rsidP="001B79BD">
            <w:pPr>
              <w:spacing w:after="0" w:line="240" w:lineRule="auto"/>
              <w:rPr>
                <w:rFonts w:cstheme="minorHAnsi"/>
                <w:sz w:val="20"/>
              </w:rPr>
            </w:pPr>
            <w:r w:rsidRPr="00DD1E0F">
              <w:rPr>
                <w:rFonts w:cstheme="minorHAnsi"/>
                <w:sz w:val="20"/>
              </w:rPr>
              <w:t>Paszporty wraz z dokumentacją techniczną i rozruchową oraz instrukcjami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2706942C" w:rsidR="001B79BD" w:rsidRPr="005E2EC6" w:rsidRDefault="001B79BD" w:rsidP="001B79B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lang w:val="de-DE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1B79BD" w:rsidRPr="005E2EC6" w:rsidRDefault="001B79BD" w:rsidP="001B79BD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lang w:val="de-DE"/>
              </w:rPr>
            </w:pPr>
          </w:p>
        </w:tc>
      </w:tr>
      <w:tr w:rsidR="001B79BD" w:rsidRPr="005E2EC6" w14:paraId="422DF8BF" w14:textId="77777777" w:rsidTr="001B79BD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F9E" w14:textId="77777777" w:rsidR="001B79BD" w:rsidRPr="005E2EC6" w:rsidRDefault="001B79BD" w:rsidP="001B79B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B524" w14:textId="413237B6" w:rsidR="001B79BD" w:rsidRPr="001B79BD" w:rsidRDefault="001B79BD" w:rsidP="001B79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79BD">
              <w:rPr>
                <w:rFonts w:cstheme="minorHAnsi"/>
                <w:sz w:val="20"/>
                <w:szCs w:val="20"/>
              </w:rPr>
              <w:t>Aparat</w:t>
            </w:r>
            <w:r w:rsidR="004C0764">
              <w:rPr>
                <w:rFonts w:cstheme="minorHAnsi"/>
                <w:sz w:val="20"/>
                <w:szCs w:val="20"/>
              </w:rPr>
              <w:t>y</w:t>
            </w:r>
            <w:r w:rsidRPr="001B79BD">
              <w:rPr>
                <w:rFonts w:cstheme="minorHAnsi"/>
                <w:sz w:val="20"/>
                <w:szCs w:val="20"/>
              </w:rPr>
              <w:t xml:space="preserve"> fabrycznie now</w:t>
            </w:r>
            <w:r w:rsidR="004C0764">
              <w:rPr>
                <w:rFonts w:cstheme="minorHAnsi"/>
                <w:sz w:val="20"/>
                <w:szCs w:val="20"/>
              </w:rPr>
              <w:t>e</w:t>
            </w:r>
            <w:r w:rsidR="005F6423">
              <w:rPr>
                <w:rFonts w:cstheme="minorHAnsi"/>
                <w:sz w:val="20"/>
                <w:szCs w:val="20"/>
              </w:rPr>
              <w:t xml:space="preserve"> i nierefabrykowan</w:t>
            </w:r>
            <w:r w:rsidR="003947B2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0A1" w14:textId="4A41F8A2" w:rsidR="001B79BD" w:rsidRPr="005E2EC6" w:rsidRDefault="001B79BD" w:rsidP="001B79B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F5A" w14:textId="7096F54A" w:rsidR="001B79BD" w:rsidRPr="0009124A" w:rsidRDefault="001B79BD" w:rsidP="001B79BD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4B5CA0" w:rsidRPr="005E2EC6" w14:paraId="09633FB9" w14:textId="77777777" w:rsidTr="001B79BD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1772" w14:textId="77777777" w:rsidR="004B5CA0" w:rsidRPr="005E2EC6" w:rsidRDefault="004B5CA0" w:rsidP="001B79B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35DF" w14:textId="2FBFFB95" w:rsidR="004B5CA0" w:rsidRPr="001B79BD" w:rsidRDefault="004B5CA0" w:rsidP="001B79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Oba urządzenia </w:t>
            </w:r>
            <w:r w:rsidR="00D513E2">
              <w:rPr>
                <w:rFonts w:cstheme="minorHAnsi"/>
                <w:sz w:val="20"/>
                <w:szCs w:val="20"/>
              </w:rPr>
              <w:t xml:space="preserve">z pkt. B i pkt. </w:t>
            </w:r>
            <w:r w:rsidR="00206D8E">
              <w:rPr>
                <w:rFonts w:cstheme="minorHAnsi"/>
                <w:sz w:val="20"/>
                <w:szCs w:val="20"/>
              </w:rPr>
              <w:t>C</w:t>
            </w:r>
            <w:r w:rsidR="00D513E2">
              <w:rPr>
                <w:rFonts w:cstheme="minorHAnsi"/>
                <w:sz w:val="20"/>
                <w:szCs w:val="20"/>
              </w:rPr>
              <w:t xml:space="preserve"> muszą</w:t>
            </w:r>
            <w:r>
              <w:rPr>
                <w:rFonts w:cstheme="minorHAnsi"/>
                <w:sz w:val="20"/>
                <w:szCs w:val="20"/>
              </w:rPr>
              <w:t xml:space="preserve"> być </w:t>
            </w:r>
            <w:r w:rsidR="00D513E2">
              <w:rPr>
                <w:rFonts w:cstheme="minorHAnsi"/>
                <w:sz w:val="20"/>
                <w:szCs w:val="20"/>
              </w:rPr>
              <w:t xml:space="preserve">ze względów organizacyjnych i serwisowych </w:t>
            </w:r>
            <w:r>
              <w:rPr>
                <w:rFonts w:cstheme="minorHAnsi"/>
                <w:sz w:val="20"/>
                <w:szCs w:val="20"/>
              </w:rPr>
              <w:t>w pełni zintegrowane</w:t>
            </w:r>
            <w:r w:rsidR="00D513E2">
              <w:rPr>
                <w:rFonts w:cstheme="minorHAnsi"/>
                <w:sz w:val="20"/>
                <w:szCs w:val="20"/>
              </w:rPr>
              <w:t xml:space="preserve"> i stanowić komplet od jednego dostawcy.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9476" w14:textId="7717B563" w:rsidR="004B5CA0" w:rsidRDefault="00D513E2" w:rsidP="001B79BD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54A7" w14:textId="77777777" w:rsidR="004B5CA0" w:rsidRPr="0009124A" w:rsidRDefault="004B5CA0" w:rsidP="001B79BD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ED23B1" w:rsidRPr="005E2EC6" w14:paraId="33F83EE0" w14:textId="77777777" w:rsidTr="0094599B">
        <w:trPr>
          <w:trHeight w:val="43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0EAD" w14:textId="6A65BB19" w:rsidR="00ED23B1" w:rsidRPr="0094599B" w:rsidRDefault="00ED23B1" w:rsidP="00ED23B1">
            <w:pPr>
              <w:pStyle w:val="Akapitzlist"/>
              <w:numPr>
                <w:ilvl w:val="0"/>
                <w:numId w:val="44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3C2D" w14:textId="12CB5E77" w:rsidR="00ED23B1" w:rsidRPr="005E2EC6" w:rsidRDefault="00ED23B1" w:rsidP="00ED23B1">
            <w:pPr>
              <w:spacing w:after="0" w:line="240" w:lineRule="auto"/>
              <w:rPr>
                <w:rFonts w:cstheme="minorHAnsi"/>
                <w:snapToGrid w:val="0"/>
              </w:rPr>
            </w:pPr>
            <w:r w:rsidRPr="00E56C34">
              <w:rPr>
                <w:rFonts w:cstheme="minorHAnsi"/>
                <w:b/>
                <w:highlight w:val="lightGray"/>
              </w:rPr>
              <w:t>Barwiarka do preparatów mikroskopowych</w:t>
            </w:r>
          </w:p>
        </w:tc>
      </w:tr>
      <w:tr w:rsidR="00ED23B1" w:rsidRPr="005E2EC6" w14:paraId="748D79C2" w14:textId="77777777" w:rsidTr="001B79BD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7DA4" w14:textId="7FBEC9AA" w:rsidR="00ED23B1" w:rsidRPr="001B79BD" w:rsidRDefault="00ED23B1" w:rsidP="00ED2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79BD">
              <w:rPr>
                <w:rFonts w:cstheme="minorHAnsi"/>
                <w:sz w:val="20"/>
                <w:szCs w:val="20"/>
              </w:rPr>
              <w:t xml:space="preserve">Aparat </w:t>
            </w:r>
            <w:r>
              <w:rPr>
                <w:rFonts w:cstheme="minorHAnsi"/>
                <w:sz w:val="20"/>
                <w:szCs w:val="20"/>
              </w:rPr>
              <w:t xml:space="preserve">w pełni automatyczny </w:t>
            </w:r>
            <w:r w:rsidR="00DC6251">
              <w:rPr>
                <w:rFonts w:cstheme="minorHAnsi"/>
                <w:sz w:val="20"/>
                <w:szCs w:val="20"/>
              </w:rPr>
              <w:t>nablatowy z możliwością wykonywania barwień specjalnych.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2E424F08" w:rsidR="00ED23B1" w:rsidRPr="005E2EC6" w:rsidRDefault="00ED23B1" w:rsidP="00ED23B1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23B1" w:rsidRPr="005E2EC6" w14:paraId="2F858E7C" w14:textId="77777777" w:rsidTr="001B79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8FB" w14:textId="45B2182D" w:rsidR="00ED23B1" w:rsidRPr="001B79BD" w:rsidRDefault="00ED23B1" w:rsidP="00ED2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79BD">
              <w:rPr>
                <w:rFonts w:cstheme="minorHAnsi"/>
                <w:sz w:val="20"/>
                <w:szCs w:val="20"/>
              </w:rPr>
              <w:t>Etapy: odparafinowanie (opiekanie),uwodnienie w szeregu alkoholi, barwienie, odwodnienie w  II szeregu alkoholi</w:t>
            </w:r>
            <w:r w:rsidR="00434E1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3ED09529" w:rsidR="00ED23B1" w:rsidRPr="005E2EC6" w:rsidRDefault="00ED23B1" w:rsidP="00ED23B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23B1" w:rsidRPr="005E2EC6" w14:paraId="4AD89B59" w14:textId="77777777" w:rsidTr="001B79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AD8" w14:textId="052CF98D" w:rsidR="00ED23B1" w:rsidRPr="001B79BD" w:rsidRDefault="00ED23B1" w:rsidP="00ED2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79BD">
              <w:rPr>
                <w:rFonts w:cstheme="minorHAnsi"/>
                <w:sz w:val="20"/>
                <w:szCs w:val="20"/>
              </w:rPr>
              <w:t xml:space="preserve">Rodzaje wykonywanych barwień: warunek konieczny: barwienie HE metodą wodną, dodatkowo: HE metodą alkoholową, barwienie </w:t>
            </w:r>
            <w:proofErr w:type="spellStart"/>
            <w:r w:rsidRPr="001B79BD">
              <w:rPr>
                <w:rFonts w:cstheme="minorHAnsi"/>
                <w:sz w:val="20"/>
                <w:szCs w:val="20"/>
              </w:rPr>
              <w:t>Papanicolau</w:t>
            </w:r>
            <w:proofErr w:type="spellEnd"/>
            <w:r w:rsidRPr="001B79BD">
              <w:rPr>
                <w:rFonts w:cstheme="minorHAnsi"/>
                <w:sz w:val="20"/>
                <w:szCs w:val="20"/>
              </w:rPr>
              <w:t xml:space="preserve">, barwienie metodą </w:t>
            </w:r>
            <w:proofErr w:type="spellStart"/>
            <w:r w:rsidRPr="001B79BD">
              <w:rPr>
                <w:rFonts w:cstheme="minorHAnsi"/>
                <w:sz w:val="20"/>
                <w:szCs w:val="20"/>
              </w:rPr>
              <w:t>Giemsy</w:t>
            </w:r>
            <w:proofErr w:type="spellEnd"/>
            <w:r w:rsidRPr="001B79BD">
              <w:rPr>
                <w:rFonts w:cstheme="minorHAnsi"/>
                <w:sz w:val="20"/>
                <w:szCs w:val="20"/>
              </w:rPr>
              <w:t xml:space="preserve"> oraz inne barwienia </w:t>
            </w:r>
            <w:r w:rsidR="00434E1A">
              <w:rPr>
                <w:rFonts w:cstheme="minorHAnsi"/>
                <w:sz w:val="20"/>
                <w:szCs w:val="20"/>
              </w:rPr>
              <w:t>specjalne</w:t>
            </w:r>
            <w:r w:rsidRPr="001B79B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658F7B03" w:rsidR="00ED23B1" w:rsidRPr="005E2EC6" w:rsidRDefault="00ED23B1" w:rsidP="00ED23B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23B1" w:rsidRPr="005E2EC6" w14:paraId="67BEA42E" w14:textId="77777777" w:rsidTr="001B79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D1F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FC8" w14:textId="1AA88518" w:rsidR="00ED23B1" w:rsidRPr="001B79BD" w:rsidRDefault="00ED23B1" w:rsidP="00ED23B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B79BD">
              <w:rPr>
                <w:rFonts w:asciiTheme="minorHAnsi" w:hAnsiTheme="minorHAnsi" w:cstheme="minorHAnsi"/>
                <w:sz w:val="20"/>
              </w:rPr>
              <w:t xml:space="preserve">Możliwość pracy z następującymi rodzajami preparatów: skrawki parafinowe, rozmazy, </w:t>
            </w:r>
            <w:proofErr w:type="spellStart"/>
            <w:r w:rsidRPr="001B79BD">
              <w:rPr>
                <w:rFonts w:asciiTheme="minorHAnsi" w:hAnsiTheme="minorHAnsi" w:cstheme="minorHAnsi"/>
                <w:sz w:val="20"/>
              </w:rPr>
              <w:t>bioptaty</w:t>
            </w:r>
            <w:proofErr w:type="spellEnd"/>
            <w:r w:rsidRPr="001B79BD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1B79BD">
              <w:rPr>
                <w:rFonts w:asciiTheme="minorHAnsi" w:hAnsiTheme="minorHAnsi" w:cstheme="minorHAnsi"/>
                <w:sz w:val="20"/>
              </w:rPr>
              <w:t>cytospiny</w:t>
            </w:r>
            <w:proofErr w:type="spellEnd"/>
            <w:r w:rsidRPr="001B79BD">
              <w:rPr>
                <w:rFonts w:asciiTheme="minorHAnsi" w:hAnsiTheme="minorHAnsi" w:cstheme="minorHAnsi"/>
                <w:sz w:val="20"/>
              </w:rPr>
              <w:t>, szpik kostny, skrawki mrożeniowe (materiał śródoperacyjny)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641" w14:textId="52AB192F" w:rsidR="00ED23B1" w:rsidRPr="005E2EC6" w:rsidRDefault="00ED23B1" w:rsidP="00ED23B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0BC" w14:textId="77777777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23B1" w:rsidRPr="005E2EC6" w14:paraId="4F6D6FD8" w14:textId="77777777" w:rsidTr="001B79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20FD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AEA" w14:textId="72BD2B4F" w:rsidR="00ED23B1" w:rsidRPr="001B79BD" w:rsidRDefault="00ED23B1" w:rsidP="00ED23B1">
            <w:pPr>
              <w:pStyle w:val="Bezodstpw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1B79BD">
              <w:rPr>
                <w:rFonts w:asciiTheme="minorHAnsi" w:hAnsiTheme="minorHAnsi" w:cstheme="minorHAnsi"/>
                <w:sz w:val="20"/>
              </w:rPr>
              <w:t>Możliwość jednoczesnego załadowania co najmniej 40 szkiełek.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4E8" w14:textId="4A3764C6" w:rsidR="00ED23B1" w:rsidRPr="005E2EC6" w:rsidRDefault="00ED23B1" w:rsidP="00ED23B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036" w14:textId="77777777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23B1" w:rsidRPr="005E2EC6" w14:paraId="341F7410" w14:textId="77777777" w:rsidTr="001B79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658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8DA" w14:textId="7841A506" w:rsidR="00ED23B1" w:rsidRPr="001B79BD" w:rsidRDefault="00ED23B1" w:rsidP="00ED23B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B79BD">
              <w:rPr>
                <w:rFonts w:asciiTheme="minorHAnsi" w:hAnsiTheme="minorHAnsi" w:cstheme="minorHAnsi"/>
                <w:sz w:val="20"/>
              </w:rPr>
              <w:t>Możliwość ciągłego barwienia (dokładanie nowych preparatów przed zakończeniem poprzedniego cyklu barwienia).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8D8" w14:textId="52441666" w:rsidR="00ED23B1" w:rsidRPr="005E2EC6" w:rsidRDefault="00ED23B1" w:rsidP="00ED23B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B30" w14:textId="77777777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23B1" w:rsidRPr="005E2EC6" w14:paraId="3E3AD6A8" w14:textId="77777777" w:rsidTr="001B79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477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45A8" w14:textId="79CA9D40" w:rsidR="00ED23B1" w:rsidRPr="001B79BD" w:rsidRDefault="00ED23B1" w:rsidP="00ED23B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B79BD">
              <w:rPr>
                <w:rFonts w:asciiTheme="minorHAnsi" w:hAnsiTheme="minorHAnsi" w:cstheme="minorHAnsi"/>
                <w:sz w:val="20"/>
              </w:rPr>
              <w:t>Możliwość stosowania więcej niż jednego protokołu barwienia w czasie jednego cyklu.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225D" w14:textId="6D435DE4" w:rsidR="00ED23B1" w:rsidRDefault="00ED23B1" w:rsidP="00ED23B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0594" w14:textId="77777777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23B1" w:rsidRPr="005E2EC6" w14:paraId="7F6B2494" w14:textId="77777777" w:rsidTr="001B79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B192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1D29" w14:textId="4A21D247" w:rsidR="00ED23B1" w:rsidRPr="001B79BD" w:rsidRDefault="00ED23B1" w:rsidP="00ED23B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B79BD">
              <w:rPr>
                <w:rFonts w:asciiTheme="minorHAnsi" w:hAnsiTheme="minorHAnsi" w:cstheme="minorHAnsi"/>
                <w:sz w:val="20"/>
              </w:rPr>
              <w:t>Możliwość programowania własnych protokołów barwienia  (z możliwością pominięcia poszczególnych etapów)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79BD">
              <w:rPr>
                <w:rFonts w:asciiTheme="minorHAnsi" w:hAnsiTheme="minorHAnsi" w:cstheme="minorHAnsi"/>
                <w:sz w:val="20"/>
              </w:rPr>
              <w:t>- co najmniej 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6FAF" w14:textId="7E4B4941" w:rsidR="00ED23B1" w:rsidRDefault="00ED23B1" w:rsidP="00ED23B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  <w:r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527B" w14:textId="77777777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23B1" w:rsidRPr="005E2EC6" w14:paraId="0AFE390B" w14:textId="77777777" w:rsidTr="001B79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AE3C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023F" w14:textId="63A4C6F7" w:rsidR="00ED23B1" w:rsidRPr="001B79BD" w:rsidRDefault="00ED23B1" w:rsidP="00ED23B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B79BD">
              <w:rPr>
                <w:rFonts w:asciiTheme="minorHAnsi" w:hAnsiTheme="minorHAnsi" w:cstheme="minorHAnsi"/>
                <w:spacing w:val="-1"/>
                <w:sz w:val="20"/>
              </w:rPr>
              <w:t>Wyposażenie w funkcję, pozwalającą przerwać cykl w wybranym momencie.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0B8B" w14:textId="61178B92" w:rsidR="00ED23B1" w:rsidRDefault="00ED23B1" w:rsidP="00ED23B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979" w14:textId="77777777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23B1" w:rsidRPr="005E2EC6" w14:paraId="640451E8" w14:textId="77777777" w:rsidTr="001B79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D45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F25" w14:textId="6C9DD5FE" w:rsidR="00ED23B1" w:rsidRPr="001B79BD" w:rsidRDefault="00ED23B1" w:rsidP="00ED23B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B79BD">
              <w:rPr>
                <w:rFonts w:asciiTheme="minorHAnsi" w:hAnsiTheme="minorHAnsi" w:cstheme="minorHAnsi"/>
                <w:spacing w:val="-1"/>
                <w:sz w:val="20"/>
              </w:rPr>
              <w:t xml:space="preserve">Możliwość przywrócenia ustawień fabrycznych.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AAE" w14:textId="7DE43283" w:rsidR="00ED23B1" w:rsidRDefault="00ED23B1" w:rsidP="00ED23B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DFB1" w14:textId="77777777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23B1" w:rsidRPr="005E2EC6" w14:paraId="0C1ADF93" w14:textId="77777777" w:rsidTr="001B79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1B0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18C4" w14:textId="02CBCCFD" w:rsidR="00ED23B1" w:rsidRPr="001B79BD" w:rsidRDefault="00ED23B1" w:rsidP="00ED23B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B79BD">
              <w:rPr>
                <w:rFonts w:asciiTheme="minorHAnsi" w:hAnsiTheme="minorHAnsi" w:cstheme="minorHAnsi"/>
                <w:sz w:val="20"/>
              </w:rPr>
              <w:t>Minimum 24 stacje robocze o pojemności naczyń co najmniej 750 ml.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A26" w14:textId="5E148CE1" w:rsidR="00ED23B1" w:rsidRDefault="00ED23B1" w:rsidP="00ED23B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9091" w14:textId="77777777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23B1" w:rsidRPr="005E2EC6" w14:paraId="45B2399A" w14:textId="77777777" w:rsidTr="001B79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7286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6A4" w14:textId="41171CE4" w:rsidR="00ED23B1" w:rsidRPr="001B79BD" w:rsidRDefault="00ED23B1" w:rsidP="00ED23B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B79BD">
              <w:rPr>
                <w:rFonts w:asciiTheme="minorHAnsi" w:hAnsiTheme="minorHAnsi" w:cstheme="minorHAnsi"/>
                <w:sz w:val="20"/>
              </w:rPr>
              <w:t>Naczynia reakcyjne odporne na odczynniki chemiczne.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4412" w14:textId="4C78EBCD" w:rsidR="00ED23B1" w:rsidRDefault="00ED23B1" w:rsidP="00ED23B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638" w14:textId="77777777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23B1" w:rsidRPr="005E2EC6" w14:paraId="0D2628BF" w14:textId="77777777" w:rsidTr="001B79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FC9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3AC7" w14:textId="0EBBA068" w:rsidR="00ED23B1" w:rsidRPr="001B79BD" w:rsidRDefault="00ED23B1" w:rsidP="00ED23B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B79BD">
              <w:rPr>
                <w:rFonts w:asciiTheme="minorHAnsi" w:hAnsiTheme="minorHAnsi" w:cstheme="minorHAnsi"/>
                <w:sz w:val="20"/>
              </w:rPr>
              <w:t>Minimalny czas kąpieli – 2 sek.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A614" w14:textId="4235383F" w:rsidR="00ED23B1" w:rsidRDefault="00ED23B1" w:rsidP="00ED23B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  <w:r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3989" w14:textId="77777777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23B1" w:rsidRPr="005E2EC6" w14:paraId="009C1770" w14:textId="77777777" w:rsidTr="001B79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2368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0427" w14:textId="3738BB9F" w:rsidR="00ED23B1" w:rsidRPr="001B79BD" w:rsidRDefault="00ED23B1" w:rsidP="00ED23B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B79BD">
              <w:rPr>
                <w:rFonts w:asciiTheme="minorHAnsi" w:hAnsiTheme="minorHAnsi" w:cstheme="minorHAnsi"/>
                <w:sz w:val="20"/>
              </w:rPr>
              <w:t>Pełny cykl przygotowania pojedynczego preparatu od momentu skrojenia kostki parafinowej do uzyskania efektu finalnego w postaci trwałego i gotowego do diagnostyki preparatu dla barwienia podstawowego (HE metodą wodną) nie będzie dłuższy niż 1h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2EEC" w14:textId="06A8DBEC" w:rsidR="00ED23B1" w:rsidRDefault="00ED23B1" w:rsidP="00ED23B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  <w:r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D02" w14:textId="77777777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23B1" w:rsidRPr="005E2EC6" w14:paraId="73E2A64C" w14:textId="77777777" w:rsidTr="001B79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D776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C15" w14:textId="77777777" w:rsidR="00ED23B1" w:rsidRDefault="00ED23B1" w:rsidP="00ED23B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B79BD">
              <w:rPr>
                <w:rFonts w:asciiTheme="minorHAnsi" w:hAnsiTheme="minorHAnsi" w:cstheme="minorHAnsi"/>
                <w:sz w:val="20"/>
              </w:rPr>
              <w:t>Możliwość przywrócenia barwienia na tym samym szkiełku w przypadku nagłego zatrzymania pracy urządzenia lub wyposażenie systemu w UPS. W przypadku zaoferowania systemu z UPS wymagamy podania informacji dotyczących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1A54AC7E" w14:textId="029BB40F" w:rsidR="00ED23B1" w:rsidRDefault="00ED23B1" w:rsidP="00ED23B1">
            <w:pPr>
              <w:pStyle w:val="Bezodstp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</w:rPr>
            </w:pPr>
            <w:r w:rsidRPr="001B79BD">
              <w:rPr>
                <w:rFonts w:asciiTheme="minorHAnsi" w:hAnsiTheme="minorHAnsi" w:cstheme="minorHAnsi"/>
                <w:sz w:val="20"/>
              </w:rPr>
              <w:t>parametrów podtrzymania oferowanego UPS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0434E0F" w14:textId="749A492A" w:rsidR="00ED23B1" w:rsidRDefault="00ED23B1" w:rsidP="00ED23B1">
            <w:pPr>
              <w:pStyle w:val="Bezodstp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</w:rPr>
            </w:pPr>
            <w:r w:rsidRPr="001B79BD">
              <w:rPr>
                <w:rFonts w:asciiTheme="minorHAnsi" w:hAnsiTheme="minorHAnsi" w:cstheme="minorHAnsi"/>
                <w:sz w:val="20"/>
              </w:rPr>
              <w:lastRenderedPageBreak/>
              <w:t>czasu pełnego procesu barwienia w oferowanym systemie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66AF97F1" w14:textId="574DD1AF" w:rsidR="00ED23B1" w:rsidRPr="001B79BD" w:rsidRDefault="00ED23B1" w:rsidP="00ED23B1">
            <w:pPr>
              <w:pStyle w:val="Bezodstp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</w:rPr>
            </w:pPr>
            <w:r w:rsidRPr="001B79BD">
              <w:rPr>
                <w:rFonts w:asciiTheme="minorHAnsi" w:hAnsiTheme="minorHAnsi" w:cstheme="minorHAnsi"/>
                <w:sz w:val="20"/>
              </w:rPr>
              <w:t>moc urządzeń, które muszą być podtrzymane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DCBA" w14:textId="0E831F20" w:rsidR="00ED23B1" w:rsidRDefault="00ED23B1" w:rsidP="00ED23B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lastRenderedPageBreak/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628" w14:textId="77777777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23B1" w:rsidRPr="005E2EC6" w14:paraId="64F8B40F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9F97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50E0" w14:textId="79C7DFE7" w:rsidR="00ED23B1" w:rsidRPr="00AB1B9F" w:rsidRDefault="00ED23B1" w:rsidP="00ED23B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E56C34">
              <w:rPr>
                <w:rFonts w:asciiTheme="minorHAnsi" w:hAnsiTheme="minorHAnsi" w:cstheme="minorHAnsi"/>
                <w:sz w:val="20"/>
                <w:szCs w:val="22"/>
              </w:rPr>
              <w:t>Jeżeli barwiarka wymaga sprzętu komputerowego do obsługi (nie wbudowanego w urządzenie) musi być on dostarczony w odpowiedniej ilości, z właściwym zainstalowanym oprogramowaniem i osprzętem.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63A" w14:textId="04358F2B" w:rsidR="00ED23B1" w:rsidRDefault="00ED23B1" w:rsidP="00ED23B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  <w: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4BA4" w14:textId="5F1FEFF3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D23B1" w:rsidRPr="005E2EC6" w14:paraId="366CB316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1545" w14:textId="77777777" w:rsidR="00ED23B1" w:rsidRPr="005E2EC6" w:rsidRDefault="00ED23B1" w:rsidP="00ED23B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CB3C" w14:textId="7B8091D2" w:rsidR="00ED23B1" w:rsidRPr="00E56C34" w:rsidRDefault="00ED23B1" w:rsidP="00ED23B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Maks. głośność &lt; 65d</w:t>
            </w:r>
            <w:r w:rsidR="00DB636E">
              <w:rPr>
                <w:rFonts w:asciiTheme="minorHAnsi" w:hAnsiTheme="minorHAnsi" w:cstheme="minorHAnsi"/>
                <w:sz w:val="20"/>
                <w:szCs w:val="22"/>
              </w:rPr>
              <w:t>B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E76" w14:textId="0191FC8D" w:rsidR="00ED23B1" w:rsidRPr="00E20E2B" w:rsidRDefault="00D66AE4" w:rsidP="00ED23B1">
            <w:pPr>
              <w:spacing w:after="0" w:line="240" w:lineRule="auto"/>
              <w:jc w:val="center"/>
            </w:pPr>
            <w: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D3C2" w14:textId="77777777" w:rsidR="00ED23B1" w:rsidRPr="005E2EC6" w:rsidRDefault="00ED23B1" w:rsidP="00ED23B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C6251" w:rsidRPr="005E2EC6" w14:paraId="6839DF45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17EB" w14:textId="77777777" w:rsidR="00DC6251" w:rsidRPr="005E2EC6" w:rsidRDefault="00DC6251" w:rsidP="00DC6251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5702" w14:textId="42AD020F" w:rsidR="00DC6251" w:rsidRPr="00DC6251" w:rsidRDefault="00DC6251" w:rsidP="00DC625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DC6251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Integracja z systemem PatARCH</w:t>
            </w:r>
            <w:r w:rsidR="003947B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 xml:space="preserve"> (</w:t>
            </w:r>
            <w:r w:rsidRPr="00DC6251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którym dysponuje Zamawiający</w:t>
            </w:r>
            <w:r w:rsidR="003947B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),</w:t>
            </w:r>
            <w:r w:rsidRPr="00DC6251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 xml:space="preserve"> wraz z niezbędnym oprogramowaniem i osprzętem, w tym czytnikiem kodów.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A9E4" w14:textId="324D3081" w:rsidR="00DC6251" w:rsidRDefault="00DC6251" w:rsidP="00DC6251">
            <w:pPr>
              <w:spacing w:after="0" w:line="240" w:lineRule="auto"/>
              <w:jc w:val="center"/>
            </w:pPr>
            <w:r w:rsidRPr="003C6AD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5238" w14:textId="77777777" w:rsidR="00DC6251" w:rsidRPr="005E2EC6" w:rsidRDefault="00DC6251" w:rsidP="00DC625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C6251" w:rsidRPr="005E2EC6" w14:paraId="2CDC4247" w14:textId="77777777" w:rsidTr="00E56C34">
        <w:trPr>
          <w:trHeight w:val="3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30FB" w14:textId="2F73E020" w:rsidR="00DC6251" w:rsidRPr="00BA2EBB" w:rsidRDefault="00DC6251" w:rsidP="00DC6251">
            <w:pPr>
              <w:pStyle w:val="Akapitzlist"/>
              <w:numPr>
                <w:ilvl w:val="0"/>
                <w:numId w:val="44"/>
              </w:numPr>
              <w:suppressAutoHyphens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76E7" w14:textId="03D8064F" w:rsidR="00DC6251" w:rsidRPr="0094599B" w:rsidRDefault="00DC6251" w:rsidP="00DC6251">
            <w:pPr>
              <w:spacing w:after="0" w:line="240" w:lineRule="auto"/>
              <w:rPr>
                <w:rFonts w:cstheme="minorHAnsi"/>
                <w:b/>
                <w:snapToGrid w:val="0"/>
              </w:rPr>
            </w:pPr>
            <w:r w:rsidRPr="00E56C34">
              <w:rPr>
                <w:rFonts w:cstheme="minorHAnsi"/>
                <w:b/>
                <w:snapToGrid w:val="0"/>
                <w:highlight w:val="lightGray"/>
              </w:rPr>
              <w:t>Naklejarka</w:t>
            </w:r>
          </w:p>
        </w:tc>
      </w:tr>
      <w:tr w:rsidR="00DC6251" w:rsidRPr="005E2EC6" w14:paraId="2F8A0E2B" w14:textId="77777777" w:rsidTr="0094599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108C" w14:textId="77777777" w:rsidR="00DC6251" w:rsidRPr="005E2EC6" w:rsidRDefault="00DC6251" w:rsidP="00DC6251">
            <w:pPr>
              <w:pStyle w:val="Akapitzlist"/>
              <w:numPr>
                <w:ilvl w:val="0"/>
                <w:numId w:val="4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B9D4" w14:textId="591C2601" w:rsidR="00DC6251" w:rsidRPr="0094599B" w:rsidRDefault="00DC6251" w:rsidP="00DC625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94599B">
              <w:rPr>
                <w:rFonts w:asciiTheme="minorHAnsi" w:hAnsiTheme="minorHAnsi" w:cstheme="minorHAnsi"/>
                <w:sz w:val="20"/>
                <w:szCs w:val="24"/>
              </w:rPr>
              <w:t>Urządzenie nakrywające do zamykania preparatów wyposażone w elektromechaniczne połączenie z modułem barwiącym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D44F" w14:textId="686930B3" w:rsidR="00DC6251" w:rsidRPr="00E20E2B" w:rsidRDefault="00DC6251" w:rsidP="00DC6251">
            <w:pPr>
              <w:spacing w:after="0" w:line="240" w:lineRule="auto"/>
              <w:jc w:val="center"/>
            </w:pPr>
            <w:r w:rsidRPr="003C6AD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8975" w14:textId="77777777" w:rsidR="00DC6251" w:rsidRPr="005E2EC6" w:rsidRDefault="00DC6251" w:rsidP="00DC625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C6251" w:rsidRPr="005E2EC6" w14:paraId="0C1C51C0" w14:textId="77777777" w:rsidTr="0094599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FD34" w14:textId="77777777" w:rsidR="00DC6251" w:rsidRPr="005E2EC6" w:rsidRDefault="00DC6251" w:rsidP="00DC6251">
            <w:pPr>
              <w:pStyle w:val="Akapitzlist"/>
              <w:numPr>
                <w:ilvl w:val="0"/>
                <w:numId w:val="4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8569" w14:textId="27EAC836" w:rsidR="00DC6251" w:rsidRPr="0094599B" w:rsidRDefault="00DC6251" w:rsidP="00DC625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94599B">
              <w:rPr>
                <w:rFonts w:asciiTheme="minorHAnsi" w:hAnsiTheme="minorHAnsi" w:cstheme="minorHAnsi"/>
                <w:sz w:val="20"/>
                <w:szCs w:val="24"/>
              </w:rPr>
              <w:t>Wydajność urządzenia minimum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94599B">
              <w:rPr>
                <w:rFonts w:asciiTheme="minorHAnsi" w:hAnsiTheme="minorHAnsi" w:cstheme="minorHAnsi"/>
                <w:sz w:val="20"/>
                <w:szCs w:val="24"/>
              </w:rPr>
              <w:t xml:space="preserve">1000 szkiełek na godzinę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FEF6" w14:textId="00764081" w:rsidR="00DC6251" w:rsidRPr="00E20E2B" w:rsidRDefault="00DC6251" w:rsidP="00DC6251">
            <w:pPr>
              <w:spacing w:after="0" w:line="240" w:lineRule="auto"/>
              <w:jc w:val="center"/>
            </w:pPr>
            <w:r w:rsidRPr="003C6AD6">
              <w:rPr>
                <w:rFonts w:cstheme="minorHAnsi"/>
                <w:bCs/>
                <w:snapToGrid w:val="0"/>
              </w:rPr>
              <w:t>TAK</w:t>
            </w:r>
            <w:r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F9D6" w14:textId="77777777" w:rsidR="00DC6251" w:rsidRPr="005E2EC6" w:rsidRDefault="00DC6251" w:rsidP="00DC625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C6251" w:rsidRPr="005E2EC6" w14:paraId="6421BF4C" w14:textId="77777777" w:rsidTr="0094599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048E" w14:textId="77777777" w:rsidR="00DC6251" w:rsidRPr="005E2EC6" w:rsidRDefault="00DC6251" w:rsidP="00DC6251">
            <w:pPr>
              <w:pStyle w:val="Akapitzlist"/>
              <w:numPr>
                <w:ilvl w:val="0"/>
                <w:numId w:val="4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89D0" w14:textId="2B61D2F5" w:rsidR="00DC6251" w:rsidRPr="0094599B" w:rsidRDefault="00DC6251" w:rsidP="00DC625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94599B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Wsad startowy jednorazowy o pojemności minimum 60 szkiełek, kompatybilny z przepustowością modułu barwiącego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BC51" w14:textId="4715E35D" w:rsidR="00DC6251" w:rsidRPr="00E20E2B" w:rsidRDefault="00DC6251" w:rsidP="00DC6251">
            <w:pPr>
              <w:spacing w:after="0" w:line="240" w:lineRule="auto"/>
              <w:jc w:val="center"/>
            </w:pPr>
            <w:r w:rsidRPr="003C6AD6">
              <w:rPr>
                <w:rFonts w:cstheme="minorHAnsi"/>
                <w:bCs/>
                <w:snapToGrid w:val="0"/>
              </w:rPr>
              <w:t>TAK</w:t>
            </w:r>
            <w:r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B68" w14:textId="77777777" w:rsidR="00DC6251" w:rsidRPr="005E2EC6" w:rsidRDefault="00DC6251" w:rsidP="00DC625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C6251" w:rsidRPr="005E2EC6" w14:paraId="39348E69" w14:textId="77777777" w:rsidTr="0094599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0999" w14:textId="77777777" w:rsidR="00DC6251" w:rsidRPr="005E2EC6" w:rsidRDefault="00DC6251" w:rsidP="00DC6251">
            <w:pPr>
              <w:pStyle w:val="Akapitzlist"/>
              <w:numPr>
                <w:ilvl w:val="0"/>
                <w:numId w:val="4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9FC" w14:textId="2DC053A8" w:rsidR="00DC6251" w:rsidRPr="0094599B" w:rsidRDefault="00DC6251" w:rsidP="00DC625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94599B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Urządzenie wyposażone w stację rozładunkową z systemem dosuszania gotowych szkiełek o pojemności minimum 200 szkiełek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A580" w14:textId="4D13774B" w:rsidR="00DC6251" w:rsidRPr="00E20E2B" w:rsidRDefault="00DC6251" w:rsidP="00DC6251">
            <w:pPr>
              <w:spacing w:after="0" w:line="240" w:lineRule="auto"/>
              <w:jc w:val="center"/>
            </w:pPr>
            <w:r w:rsidRPr="003C6AD6">
              <w:rPr>
                <w:rFonts w:cstheme="minorHAnsi"/>
                <w:bCs/>
                <w:snapToGrid w:val="0"/>
              </w:rPr>
              <w:t>TAK</w:t>
            </w:r>
            <w:r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E7E1" w14:textId="77777777" w:rsidR="00DC6251" w:rsidRPr="005E2EC6" w:rsidRDefault="00DC6251" w:rsidP="00DC625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C6251" w:rsidRPr="005E2EC6" w14:paraId="7F8F5BF5" w14:textId="77777777" w:rsidTr="0094599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65B2" w14:textId="77777777" w:rsidR="00DC6251" w:rsidRPr="005E2EC6" w:rsidRDefault="00DC6251" w:rsidP="00DC6251">
            <w:pPr>
              <w:pStyle w:val="Akapitzlist"/>
              <w:numPr>
                <w:ilvl w:val="0"/>
                <w:numId w:val="4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4ECF" w14:textId="4AF69E34" w:rsidR="00DC6251" w:rsidRPr="0094599B" w:rsidRDefault="00DC6251" w:rsidP="00DC625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94599B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Urządzenie wykorzystujące metodę zaklejania specjalną taśmą pokrytą żywicą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76" w14:textId="70CFECA2" w:rsidR="00DC6251" w:rsidRPr="00E20E2B" w:rsidRDefault="00DC6251" w:rsidP="00DC6251">
            <w:pPr>
              <w:spacing w:after="0" w:line="240" w:lineRule="auto"/>
              <w:jc w:val="center"/>
            </w:pPr>
            <w:r w:rsidRPr="003C6AD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C1E7" w14:textId="77777777" w:rsidR="00DC6251" w:rsidRPr="005E2EC6" w:rsidRDefault="00DC6251" w:rsidP="00DC625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C6251" w:rsidRPr="005E2EC6" w14:paraId="1A2A0F12" w14:textId="77777777" w:rsidTr="0094599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A04E" w14:textId="77777777" w:rsidR="00DC6251" w:rsidRPr="005E2EC6" w:rsidRDefault="00DC6251" w:rsidP="00DC6251">
            <w:pPr>
              <w:pStyle w:val="Akapitzlist"/>
              <w:numPr>
                <w:ilvl w:val="0"/>
                <w:numId w:val="4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D65" w14:textId="72201631" w:rsidR="00DC6251" w:rsidRPr="0094599B" w:rsidRDefault="00DC6251" w:rsidP="00DC625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94599B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Wbudowany detektor sygnalizujący obecność pęcherzyków powietrza w przewodach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EC75" w14:textId="73B606F3" w:rsidR="00DC6251" w:rsidRPr="00E20E2B" w:rsidRDefault="00DC6251" w:rsidP="00DC6251">
            <w:pPr>
              <w:spacing w:after="0" w:line="240" w:lineRule="auto"/>
              <w:jc w:val="center"/>
            </w:pPr>
            <w:r w:rsidRPr="003C6AD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2C95" w14:textId="77777777" w:rsidR="00DC6251" w:rsidRPr="005E2EC6" w:rsidRDefault="00DC6251" w:rsidP="00DC625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C6251" w:rsidRPr="005E2EC6" w14:paraId="4749AEB9" w14:textId="77777777" w:rsidTr="0094599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0D3C" w14:textId="77777777" w:rsidR="00DC6251" w:rsidRPr="005E2EC6" w:rsidRDefault="00DC6251" w:rsidP="00DC6251">
            <w:pPr>
              <w:pStyle w:val="Akapitzlist"/>
              <w:numPr>
                <w:ilvl w:val="0"/>
                <w:numId w:val="4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A791" w14:textId="2784B18F" w:rsidR="00DC6251" w:rsidRPr="0094599B" w:rsidRDefault="00434E1A" w:rsidP="00DC6251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W zestawie 1 opakowanie </w:t>
            </w:r>
            <w:r w:rsidR="00DC6251" w:rsidRPr="0094599B">
              <w:rPr>
                <w:rFonts w:asciiTheme="minorHAnsi" w:hAnsiTheme="minorHAnsi" w:cstheme="minorHAnsi"/>
                <w:sz w:val="20"/>
                <w:szCs w:val="24"/>
              </w:rPr>
              <w:t>folii nakrywkowej  (1 opakowanie to</w:t>
            </w:r>
            <w:r w:rsidR="00DC6251">
              <w:rPr>
                <w:rFonts w:asciiTheme="minorHAnsi" w:hAnsiTheme="minorHAnsi" w:cstheme="minorHAnsi"/>
                <w:sz w:val="20"/>
                <w:szCs w:val="24"/>
              </w:rPr>
              <w:t xml:space="preserve"> min.</w:t>
            </w:r>
            <w:r w:rsidR="00DC6251" w:rsidRPr="0094599B">
              <w:rPr>
                <w:rFonts w:asciiTheme="minorHAnsi" w:hAnsiTheme="minorHAnsi" w:cstheme="minorHAnsi"/>
                <w:sz w:val="20"/>
                <w:szCs w:val="24"/>
              </w:rPr>
              <w:t xml:space="preserve"> 5 rolek po </w:t>
            </w:r>
            <w:smartTag w:uri="urn:schemas-microsoft-com:office:smarttags" w:element="metricconverter">
              <w:smartTagPr>
                <w:attr w:name="ProductID" w:val="70 m"/>
              </w:smartTagPr>
              <w:r w:rsidR="00DC6251" w:rsidRPr="0094599B">
                <w:rPr>
                  <w:rFonts w:asciiTheme="minorHAnsi" w:hAnsiTheme="minorHAnsi" w:cstheme="minorHAnsi"/>
                  <w:sz w:val="20"/>
                  <w:szCs w:val="24"/>
                </w:rPr>
                <w:t>70 m</w:t>
              </w:r>
            </w:smartTag>
            <w:r w:rsidR="00DC6251" w:rsidRPr="0094599B"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2764" w14:textId="5625E868" w:rsidR="00DC6251" w:rsidRPr="00E20E2B" w:rsidRDefault="00DC6251" w:rsidP="00DC6251">
            <w:pPr>
              <w:spacing w:after="0" w:line="240" w:lineRule="auto"/>
              <w:jc w:val="center"/>
            </w:pPr>
            <w:r w:rsidRPr="003C6AD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E645" w14:textId="77777777" w:rsidR="00DC6251" w:rsidRPr="005E2EC6" w:rsidRDefault="00DC6251" w:rsidP="00DC625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434E1A" w:rsidRPr="005E2EC6" w14:paraId="7FBD02B4" w14:textId="77777777" w:rsidTr="0094599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520" w14:textId="77777777" w:rsidR="00434E1A" w:rsidRPr="005E2EC6" w:rsidRDefault="00434E1A" w:rsidP="00DC6251">
            <w:pPr>
              <w:pStyle w:val="Akapitzlist"/>
              <w:numPr>
                <w:ilvl w:val="0"/>
                <w:numId w:val="46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5603" w14:textId="4DF10DC4" w:rsidR="00434E1A" w:rsidRDefault="00434E1A" w:rsidP="00DC6251">
            <w:pPr>
              <w:pStyle w:val="Bezodstpw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Urządzenie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nablatowe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A5AD" w14:textId="7C5B1919" w:rsidR="00434E1A" w:rsidRPr="003C6AD6" w:rsidRDefault="00564300" w:rsidP="00DC625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CFF7" w14:textId="77777777" w:rsidR="00434E1A" w:rsidRPr="005E2EC6" w:rsidRDefault="00434E1A" w:rsidP="00DC6251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</w:tbl>
    <w:p w14:paraId="161BC6ED" w14:textId="77777777" w:rsidR="00D1045A" w:rsidRPr="006F3E6D" w:rsidRDefault="00D1045A" w:rsidP="008E7AF9">
      <w:pPr>
        <w:spacing w:after="0" w:line="240" w:lineRule="auto"/>
        <w:rPr>
          <w:rFonts w:cstheme="minorHAnsi"/>
        </w:rPr>
      </w:pPr>
    </w:p>
    <w:p w14:paraId="12D866F8" w14:textId="16B6C5ED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Formularz należy podpisać</w:t>
      </w:r>
    </w:p>
    <w:p w14:paraId="12F2F95C" w14:textId="05FB59F5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kwalifikowanym podpisem elektronicznym</w:t>
      </w:r>
    </w:p>
    <w:p w14:paraId="21613553" w14:textId="4D9DFC4E" w:rsidR="009F0B0F" w:rsidRPr="006F3E6D" w:rsidRDefault="003D2249" w:rsidP="00E7198D">
      <w:pPr>
        <w:spacing w:after="0" w:line="240" w:lineRule="auto"/>
        <w:ind w:left="4248"/>
        <w:jc w:val="center"/>
        <w:rPr>
          <w:rFonts w:cstheme="minorHAnsi"/>
        </w:rPr>
      </w:pPr>
      <w:r w:rsidRPr="006F3E6D">
        <w:rPr>
          <w:rFonts w:cstheme="minorHAnsi"/>
          <w:color w:val="FF0000"/>
        </w:rPr>
        <w:t>podpisy osób/-y uprawnionych/-ej</w:t>
      </w:r>
    </w:p>
    <w:sectPr w:rsidR="009F0B0F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1AA38" w16cex:dateUtc="2024-03-05T13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8F879" w14:textId="77777777" w:rsidR="00E5537C" w:rsidRDefault="00E5537C" w:rsidP="003D2249">
      <w:pPr>
        <w:spacing w:after="0" w:line="240" w:lineRule="auto"/>
      </w:pPr>
      <w:r>
        <w:separator/>
      </w:r>
    </w:p>
  </w:endnote>
  <w:endnote w:type="continuationSeparator" w:id="0">
    <w:p w14:paraId="54717A8B" w14:textId="77777777" w:rsidR="00E5537C" w:rsidRDefault="00E5537C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ED172" w14:textId="77777777" w:rsidR="00E5537C" w:rsidRDefault="00E5537C" w:rsidP="003D2249">
      <w:pPr>
        <w:spacing w:after="0" w:line="240" w:lineRule="auto"/>
      </w:pPr>
      <w:r>
        <w:separator/>
      </w:r>
    </w:p>
  </w:footnote>
  <w:footnote w:type="continuationSeparator" w:id="0">
    <w:p w14:paraId="1845AB2E" w14:textId="77777777" w:rsidR="00E5537C" w:rsidRDefault="00E5537C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D8E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7B0B"/>
    <w:multiLevelType w:val="multilevel"/>
    <w:tmpl w:val="580089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BF4682"/>
    <w:multiLevelType w:val="hybridMultilevel"/>
    <w:tmpl w:val="5E4625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F3652"/>
    <w:multiLevelType w:val="hybridMultilevel"/>
    <w:tmpl w:val="59824E46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190E5C30"/>
    <w:multiLevelType w:val="hybridMultilevel"/>
    <w:tmpl w:val="92983E10"/>
    <w:lvl w:ilvl="0" w:tplc="1DF0F982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DE1A26C4">
      <w:start w:val="1"/>
      <w:numFmt w:val="bullet"/>
      <w:lvlText w:val="o"/>
      <w:lvlJc w:val="left"/>
      <w:pPr>
        <w:ind w:left="113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1B5D"/>
    <w:multiLevelType w:val="hybridMultilevel"/>
    <w:tmpl w:val="D27EA5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103BD"/>
    <w:multiLevelType w:val="hybridMultilevel"/>
    <w:tmpl w:val="BE00790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1DC07E51"/>
    <w:multiLevelType w:val="hybridMultilevel"/>
    <w:tmpl w:val="997E2554"/>
    <w:lvl w:ilvl="0" w:tplc="7EF269F0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3C3B"/>
    <w:multiLevelType w:val="hybridMultilevel"/>
    <w:tmpl w:val="C916C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41210"/>
    <w:multiLevelType w:val="hybridMultilevel"/>
    <w:tmpl w:val="AAD2B40E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 w15:restartNumberingAfterBreak="0">
    <w:nsid w:val="26D57AF1"/>
    <w:multiLevelType w:val="hybridMultilevel"/>
    <w:tmpl w:val="78060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D26207"/>
    <w:multiLevelType w:val="hybridMultilevel"/>
    <w:tmpl w:val="A3B28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348B97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26279B"/>
    <w:multiLevelType w:val="hybridMultilevel"/>
    <w:tmpl w:val="0694969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2A8C041F"/>
    <w:multiLevelType w:val="hybridMultilevel"/>
    <w:tmpl w:val="8F6CB622"/>
    <w:lvl w:ilvl="0" w:tplc="A392C6D2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20292"/>
    <w:multiLevelType w:val="hybridMultilevel"/>
    <w:tmpl w:val="93D840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72447"/>
    <w:multiLevelType w:val="hybridMultilevel"/>
    <w:tmpl w:val="C3A0525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2FB977B3"/>
    <w:multiLevelType w:val="hybridMultilevel"/>
    <w:tmpl w:val="C9CA03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62B21"/>
    <w:multiLevelType w:val="hybridMultilevel"/>
    <w:tmpl w:val="B8BEE0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8" w15:restartNumberingAfterBreak="0">
    <w:nsid w:val="3832126D"/>
    <w:multiLevelType w:val="hybridMultilevel"/>
    <w:tmpl w:val="1696D1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860B1E"/>
    <w:multiLevelType w:val="hybridMultilevel"/>
    <w:tmpl w:val="80828DD4"/>
    <w:lvl w:ilvl="0" w:tplc="EF924F16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31FDF"/>
    <w:multiLevelType w:val="hybridMultilevel"/>
    <w:tmpl w:val="687271F8"/>
    <w:lvl w:ilvl="0" w:tplc="DBAE65C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BA1674"/>
    <w:multiLevelType w:val="hybridMultilevel"/>
    <w:tmpl w:val="3DCE51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B677F4"/>
    <w:multiLevelType w:val="hybridMultilevel"/>
    <w:tmpl w:val="60783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A3484F"/>
    <w:multiLevelType w:val="hybridMultilevel"/>
    <w:tmpl w:val="A5B45A9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49F200B5"/>
    <w:multiLevelType w:val="hybridMultilevel"/>
    <w:tmpl w:val="801E8B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03209A"/>
    <w:multiLevelType w:val="hybridMultilevel"/>
    <w:tmpl w:val="6C5C870C"/>
    <w:lvl w:ilvl="0" w:tplc="8EB096EC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E14B0"/>
    <w:multiLevelType w:val="hybridMultilevel"/>
    <w:tmpl w:val="9B58E7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F007A"/>
    <w:multiLevelType w:val="hybridMultilevel"/>
    <w:tmpl w:val="DC867C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2441C6"/>
    <w:multiLevelType w:val="hybridMultilevel"/>
    <w:tmpl w:val="27E6E52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DE1A26C4">
      <w:start w:val="1"/>
      <w:numFmt w:val="bullet"/>
      <w:lvlText w:val="o"/>
      <w:lvlJc w:val="left"/>
      <w:pPr>
        <w:ind w:left="96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9" w15:restartNumberingAfterBreak="0">
    <w:nsid w:val="4FAC46A4"/>
    <w:multiLevelType w:val="hybridMultilevel"/>
    <w:tmpl w:val="8B2CA778"/>
    <w:lvl w:ilvl="0" w:tplc="0415000F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15B81"/>
    <w:multiLevelType w:val="multilevel"/>
    <w:tmpl w:val="6EF630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301554"/>
    <w:multiLevelType w:val="hybridMultilevel"/>
    <w:tmpl w:val="71843708"/>
    <w:lvl w:ilvl="0" w:tplc="04150017">
      <w:start w:val="1"/>
      <w:numFmt w:val="lowerLetter"/>
      <w:lvlText w:val="%1)"/>
      <w:lvlJc w:val="left"/>
      <w:pPr>
        <w:ind w:left="51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87EFC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F14D51"/>
    <w:multiLevelType w:val="hybridMultilevel"/>
    <w:tmpl w:val="DA3CA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3B6259"/>
    <w:multiLevelType w:val="multilevel"/>
    <w:tmpl w:val="872AF7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951930"/>
    <w:multiLevelType w:val="hybridMultilevel"/>
    <w:tmpl w:val="D272062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6" w15:restartNumberingAfterBreak="0">
    <w:nsid w:val="64FF6477"/>
    <w:multiLevelType w:val="hybridMultilevel"/>
    <w:tmpl w:val="6EC4F11C"/>
    <w:lvl w:ilvl="0" w:tplc="04150017">
      <w:start w:val="1"/>
      <w:numFmt w:val="lowerLetter"/>
      <w:lvlText w:val="%1)"/>
      <w:lvlJc w:val="left"/>
      <w:pPr>
        <w:ind w:left="-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7" w15:restartNumberingAfterBreak="0">
    <w:nsid w:val="6A4940A1"/>
    <w:multiLevelType w:val="hybridMultilevel"/>
    <w:tmpl w:val="30D8456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8" w15:restartNumberingAfterBreak="0">
    <w:nsid w:val="6B09118D"/>
    <w:multiLevelType w:val="hybridMultilevel"/>
    <w:tmpl w:val="D06E87D0"/>
    <w:lvl w:ilvl="0" w:tplc="C464AF8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9" w15:restartNumberingAfterBreak="0">
    <w:nsid w:val="6D216CC0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6A3313"/>
    <w:multiLevelType w:val="hybridMultilevel"/>
    <w:tmpl w:val="EC4A5916"/>
    <w:lvl w:ilvl="0" w:tplc="2292C08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4D63BD"/>
    <w:multiLevelType w:val="hybridMultilevel"/>
    <w:tmpl w:val="477252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2" w15:restartNumberingAfterBreak="0">
    <w:nsid w:val="77734BF8"/>
    <w:multiLevelType w:val="hybridMultilevel"/>
    <w:tmpl w:val="3E2EF2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D04729"/>
    <w:multiLevelType w:val="hybridMultilevel"/>
    <w:tmpl w:val="C91008C0"/>
    <w:lvl w:ilvl="0" w:tplc="FB36E138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A4BBB"/>
    <w:multiLevelType w:val="hybridMultilevel"/>
    <w:tmpl w:val="4A90D762"/>
    <w:lvl w:ilvl="0" w:tplc="6812F3FA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C4ADB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6D7866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6"/>
  </w:num>
  <w:num w:numId="3">
    <w:abstractNumId w:val="36"/>
  </w:num>
  <w:num w:numId="4">
    <w:abstractNumId w:val="9"/>
  </w:num>
  <w:num w:numId="5">
    <w:abstractNumId w:val="21"/>
  </w:num>
  <w:num w:numId="6">
    <w:abstractNumId w:val="19"/>
  </w:num>
  <w:num w:numId="7">
    <w:abstractNumId w:val="15"/>
  </w:num>
  <w:num w:numId="8">
    <w:abstractNumId w:val="37"/>
  </w:num>
  <w:num w:numId="9">
    <w:abstractNumId w:val="12"/>
  </w:num>
  <w:num w:numId="10">
    <w:abstractNumId w:val="7"/>
  </w:num>
  <w:num w:numId="11">
    <w:abstractNumId w:val="35"/>
  </w:num>
  <w:num w:numId="12">
    <w:abstractNumId w:val="44"/>
  </w:num>
  <w:num w:numId="13">
    <w:abstractNumId w:val="29"/>
  </w:num>
  <w:num w:numId="14">
    <w:abstractNumId w:val="41"/>
  </w:num>
  <w:num w:numId="15">
    <w:abstractNumId w:val="25"/>
  </w:num>
  <w:num w:numId="16">
    <w:abstractNumId w:val="14"/>
  </w:num>
  <w:num w:numId="17">
    <w:abstractNumId w:val="23"/>
  </w:num>
  <w:num w:numId="18">
    <w:abstractNumId w:val="38"/>
  </w:num>
  <w:num w:numId="19">
    <w:abstractNumId w:val="3"/>
  </w:num>
  <w:num w:numId="20">
    <w:abstractNumId w:val="4"/>
  </w:num>
  <w:num w:numId="21">
    <w:abstractNumId w:val="42"/>
  </w:num>
  <w:num w:numId="22">
    <w:abstractNumId w:val="28"/>
  </w:num>
  <w:num w:numId="23">
    <w:abstractNumId w:val="43"/>
  </w:num>
  <w:num w:numId="24">
    <w:abstractNumId w:val="17"/>
  </w:num>
  <w:num w:numId="25">
    <w:abstractNumId w:val="34"/>
  </w:num>
  <w:num w:numId="26">
    <w:abstractNumId w:val="31"/>
  </w:num>
  <w:num w:numId="27">
    <w:abstractNumId w:val="33"/>
  </w:num>
  <w:num w:numId="28">
    <w:abstractNumId w:val="24"/>
  </w:num>
  <w:num w:numId="29">
    <w:abstractNumId w:val="8"/>
  </w:num>
  <w:num w:numId="30">
    <w:abstractNumId w:val="2"/>
  </w:num>
  <w:num w:numId="31">
    <w:abstractNumId w:val="11"/>
  </w:num>
  <w:num w:numId="32">
    <w:abstractNumId w:val="18"/>
  </w:num>
  <w:num w:numId="33">
    <w:abstractNumId w:val="40"/>
  </w:num>
  <w:num w:numId="34">
    <w:abstractNumId w:val="39"/>
  </w:num>
  <w:num w:numId="35">
    <w:abstractNumId w:val="20"/>
  </w:num>
  <w:num w:numId="36">
    <w:abstractNumId w:val="1"/>
  </w:num>
  <w:num w:numId="37">
    <w:abstractNumId w:val="10"/>
  </w:num>
  <w:num w:numId="38">
    <w:abstractNumId w:val="30"/>
  </w:num>
  <w:num w:numId="39">
    <w:abstractNumId w:val="5"/>
  </w:num>
  <w:num w:numId="40">
    <w:abstractNumId w:val="32"/>
  </w:num>
  <w:num w:numId="41">
    <w:abstractNumId w:val="26"/>
  </w:num>
  <w:num w:numId="42">
    <w:abstractNumId w:val="16"/>
  </w:num>
  <w:num w:numId="43">
    <w:abstractNumId w:val="27"/>
  </w:num>
  <w:num w:numId="44">
    <w:abstractNumId w:val="13"/>
  </w:num>
  <w:num w:numId="45">
    <w:abstractNumId w:val="22"/>
  </w:num>
  <w:num w:numId="46">
    <w:abstractNumId w:val="0"/>
  </w:num>
  <w:num w:numId="47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3274E"/>
    <w:rsid w:val="00033603"/>
    <w:rsid w:val="00041B8B"/>
    <w:rsid w:val="00042AB5"/>
    <w:rsid w:val="00077F42"/>
    <w:rsid w:val="0009124A"/>
    <w:rsid w:val="00092748"/>
    <w:rsid w:val="000B48B1"/>
    <w:rsid w:val="000B6D18"/>
    <w:rsid w:val="001335A0"/>
    <w:rsid w:val="0015288F"/>
    <w:rsid w:val="001B042E"/>
    <w:rsid w:val="001B79BD"/>
    <w:rsid w:val="001C60D4"/>
    <w:rsid w:val="00206D8E"/>
    <w:rsid w:val="002B180C"/>
    <w:rsid w:val="002D7FC1"/>
    <w:rsid w:val="002F7AED"/>
    <w:rsid w:val="00326474"/>
    <w:rsid w:val="00380D28"/>
    <w:rsid w:val="003947B2"/>
    <w:rsid w:val="003D2249"/>
    <w:rsid w:val="003D6940"/>
    <w:rsid w:val="003E2400"/>
    <w:rsid w:val="003E6AED"/>
    <w:rsid w:val="003E793D"/>
    <w:rsid w:val="003F1E9F"/>
    <w:rsid w:val="00425B4C"/>
    <w:rsid w:val="004269DE"/>
    <w:rsid w:val="00434383"/>
    <w:rsid w:val="00434E1A"/>
    <w:rsid w:val="00457161"/>
    <w:rsid w:val="004838A4"/>
    <w:rsid w:val="004B5CA0"/>
    <w:rsid w:val="004C0764"/>
    <w:rsid w:val="004F71F7"/>
    <w:rsid w:val="0050185C"/>
    <w:rsid w:val="00502E32"/>
    <w:rsid w:val="0050711B"/>
    <w:rsid w:val="00564300"/>
    <w:rsid w:val="0057279C"/>
    <w:rsid w:val="00577111"/>
    <w:rsid w:val="00587435"/>
    <w:rsid w:val="005E2EC6"/>
    <w:rsid w:val="005F6423"/>
    <w:rsid w:val="00622E86"/>
    <w:rsid w:val="00660BBE"/>
    <w:rsid w:val="006628CF"/>
    <w:rsid w:val="006D43A0"/>
    <w:rsid w:val="006F3E6D"/>
    <w:rsid w:val="00723998"/>
    <w:rsid w:val="00736A29"/>
    <w:rsid w:val="00752A23"/>
    <w:rsid w:val="00777396"/>
    <w:rsid w:val="007C7F71"/>
    <w:rsid w:val="008035E9"/>
    <w:rsid w:val="00836BDB"/>
    <w:rsid w:val="00846E89"/>
    <w:rsid w:val="008473D7"/>
    <w:rsid w:val="008A0BBE"/>
    <w:rsid w:val="008B48A9"/>
    <w:rsid w:val="008C672A"/>
    <w:rsid w:val="008D2DF3"/>
    <w:rsid w:val="008D3A02"/>
    <w:rsid w:val="008E7AF9"/>
    <w:rsid w:val="00902F22"/>
    <w:rsid w:val="0094599B"/>
    <w:rsid w:val="00955E65"/>
    <w:rsid w:val="00965DCF"/>
    <w:rsid w:val="009746CC"/>
    <w:rsid w:val="009F0B0F"/>
    <w:rsid w:val="00A53E21"/>
    <w:rsid w:val="00A70A7D"/>
    <w:rsid w:val="00AB1B9F"/>
    <w:rsid w:val="00AF1C45"/>
    <w:rsid w:val="00B34331"/>
    <w:rsid w:val="00B35B3C"/>
    <w:rsid w:val="00B70777"/>
    <w:rsid w:val="00B92B35"/>
    <w:rsid w:val="00BA2EBB"/>
    <w:rsid w:val="00BB5116"/>
    <w:rsid w:val="00BC7FDD"/>
    <w:rsid w:val="00BF364B"/>
    <w:rsid w:val="00C06145"/>
    <w:rsid w:val="00C115A6"/>
    <w:rsid w:val="00C20E61"/>
    <w:rsid w:val="00C47E83"/>
    <w:rsid w:val="00C74DB7"/>
    <w:rsid w:val="00CD342A"/>
    <w:rsid w:val="00CE5189"/>
    <w:rsid w:val="00CF7DBC"/>
    <w:rsid w:val="00D04058"/>
    <w:rsid w:val="00D1045A"/>
    <w:rsid w:val="00D115E7"/>
    <w:rsid w:val="00D31340"/>
    <w:rsid w:val="00D33977"/>
    <w:rsid w:val="00D34364"/>
    <w:rsid w:val="00D513E2"/>
    <w:rsid w:val="00D6220C"/>
    <w:rsid w:val="00D66AE4"/>
    <w:rsid w:val="00D764A4"/>
    <w:rsid w:val="00DB636E"/>
    <w:rsid w:val="00DC6251"/>
    <w:rsid w:val="00DE3145"/>
    <w:rsid w:val="00DF5625"/>
    <w:rsid w:val="00DF78D3"/>
    <w:rsid w:val="00E04C0B"/>
    <w:rsid w:val="00E15330"/>
    <w:rsid w:val="00E154F3"/>
    <w:rsid w:val="00E5532C"/>
    <w:rsid w:val="00E5537C"/>
    <w:rsid w:val="00E56C34"/>
    <w:rsid w:val="00E7198D"/>
    <w:rsid w:val="00ED23B1"/>
    <w:rsid w:val="00EE3801"/>
    <w:rsid w:val="00F339F6"/>
    <w:rsid w:val="00F55134"/>
    <w:rsid w:val="00F6299C"/>
    <w:rsid w:val="00F64B4C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B4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B4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8" ma:contentTypeDescription="Utwórz nowy dokument." ma:contentTypeScope="" ma:versionID="cd7143a7a7072a71edd3bd965f1d7ebf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14406e91f050a623c5a716bb28690ef6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040B2-8D15-4108-9343-F8886EB672D3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8d7f34ec-9741-4b79-a27d-5e7851a777a5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ac2bcd6b-1cfb-4024-b694-1e96efe8257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09F74B7-99D5-49BE-BBC9-C05CAB523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260FB3-D592-4215-B0AD-87E2CFEB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Wojciech Cyż</cp:lastModifiedBy>
  <cp:revision>7</cp:revision>
  <cp:lastPrinted>2024-03-07T07:31:00Z</cp:lastPrinted>
  <dcterms:created xsi:type="dcterms:W3CDTF">2024-03-07T10:13:00Z</dcterms:created>
  <dcterms:modified xsi:type="dcterms:W3CDTF">2024-03-18T08:39:00Z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