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right"/>
        <w:rPr>
          <w:rStyle w:val="10"/>
          <w:rFonts w:hint="default" w:ascii="Trebuchet MS" w:hAnsi="Trebuchet MS" w:cs="Trebuchet MS"/>
          <w:b/>
          <w:bCs/>
          <w:color w:val="000000"/>
          <w:sz w:val="20"/>
          <w:szCs w:val="20"/>
          <w:highlight w:val="none"/>
          <w:shd w:val="clear" w:color="auto" w:fill="FFFFFF"/>
        </w:rPr>
      </w:pPr>
      <w:r>
        <w:rPr>
          <w:rStyle w:val="10"/>
          <w:rFonts w:hint="default"/>
          <w:b w:val="0"/>
          <w:bCs w:val="0"/>
          <w:sz w:val="24"/>
          <w:lang w:val="pl-PL"/>
        </w:rPr>
        <w:tab/>
      </w:r>
      <w:r>
        <w:rPr>
          <w:rStyle w:val="10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ab/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 xml:space="preserve">      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 xml:space="preserve">  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</w:rPr>
        <w:t xml:space="preserve">Wolbrom, dnia 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>27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</w:rPr>
        <w:t>.0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>5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</w:rPr>
        <w:t>.202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>4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</w:rPr>
        <w:t>r.</w:t>
      </w:r>
    </w:p>
    <w:p>
      <w:pPr>
        <w:pStyle w:val="9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9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  <w:r>
        <w:rPr>
          <w:rStyle w:val="10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WTI.271.2.</w:t>
      </w:r>
      <w:r>
        <w:rPr>
          <w:rStyle w:val="10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  <w:lang w:val="pl-PL"/>
        </w:rPr>
        <w:t>14</w:t>
      </w:r>
      <w:r>
        <w:rPr>
          <w:rStyle w:val="10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.202</w:t>
      </w:r>
      <w:r>
        <w:rPr>
          <w:rStyle w:val="10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  <w:lang w:val="pl-PL"/>
        </w:rPr>
        <w:t>4</w:t>
      </w:r>
      <w:r>
        <w:rPr>
          <w:rStyle w:val="10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.ZP</w:t>
      </w:r>
    </w:p>
    <w:p>
      <w:pPr>
        <w:pStyle w:val="9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 xml:space="preserve"> 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  <w:lang w:val="pl-PL"/>
        </w:rPr>
        <w:t xml:space="preserve"> 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 xml:space="preserve">  </w:t>
      </w:r>
    </w:p>
    <w:p>
      <w:pPr>
        <w:pStyle w:val="9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10"/>
          <w:rFonts w:hint="default" w:ascii="Trebuchet MS" w:hAnsi="Trebuchet MS" w:cs="Trebuchet MS"/>
          <w:color w:val="000000"/>
          <w:sz w:val="20"/>
          <w:szCs w:val="20"/>
          <w:u w:val="single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 xml:space="preserve">   WG ROZDZIELNIKA</w:t>
      </w:r>
    </w:p>
    <w:p>
      <w:pPr>
        <w:pStyle w:val="9"/>
        <w:tabs>
          <w:tab w:val="left" w:pos="5420"/>
        </w:tabs>
        <w:ind w:left="0" w:right="28" w:firstLine="0"/>
        <w:jc w:val="both"/>
        <w:rPr>
          <w:rStyle w:val="10"/>
          <w:rFonts w:hint="default" w:ascii="Trebuchet MS" w:hAnsi="Trebuchet MS" w:cs="Trebuchet MS"/>
          <w:color w:val="000000"/>
          <w:sz w:val="20"/>
          <w:szCs w:val="20"/>
          <w:u w:val="single"/>
        </w:rPr>
      </w:pPr>
    </w:p>
    <w:p>
      <w:pPr>
        <w:pStyle w:val="9"/>
        <w:tabs>
          <w:tab w:val="left" w:pos="5420"/>
        </w:tabs>
        <w:ind w:left="0" w:right="28" w:firstLine="0"/>
        <w:jc w:val="both"/>
        <w:rPr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Style w:val="10"/>
          <w:rFonts w:hint="default" w:ascii="Trebuchet MS" w:hAnsi="Trebuchet MS" w:cs="Trebuchet MS"/>
          <w:color w:val="000000"/>
          <w:sz w:val="20"/>
          <w:szCs w:val="20"/>
          <w:u w:val="single"/>
        </w:rPr>
        <w:br w:type="textWrapping"/>
      </w:r>
      <w:r>
        <w:rPr>
          <w:rStyle w:val="10"/>
          <w:rFonts w:hint="default" w:ascii="Trebuchet MS" w:hAnsi="Trebuchet MS" w:cs="Trebuchet MS"/>
          <w:color w:val="000000"/>
          <w:sz w:val="20"/>
          <w:szCs w:val="20"/>
          <w:u w:val="single"/>
        </w:rPr>
        <w:t>dotyczy postępowania o udzielenie zamówienia publicznego pn.</w:t>
      </w:r>
      <w:r>
        <w:rPr>
          <w:rStyle w:val="10"/>
          <w:rFonts w:hint="default" w:ascii="Trebuchet MS" w:hAnsi="Trebuchet MS" w:cs="Trebuchet MS"/>
          <w:spacing w:val="9"/>
          <w:kern w:val="1"/>
          <w:sz w:val="20"/>
          <w:szCs w:val="20"/>
          <w:u w:val="single"/>
        </w:rPr>
        <w:t xml:space="preserve"> </w:t>
      </w:r>
      <w:bookmarkStart w:id="0" w:name="_Hlk99015816"/>
      <w:r>
        <w:rPr>
          <w:rStyle w:val="10"/>
          <w:rFonts w:hint="default" w:ascii="Trebuchet MS" w:hAnsi="Trebuchet MS" w:cs="Trebuchet MS"/>
          <w:b/>
          <w:bCs/>
          <w:iCs/>
          <w:spacing w:val="9"/>
          <w:kern w:val="1"/>
          <w:sz w:val="20"/>
          <w:szCs w:val="20"/>
          <w:u w:val="single"/>
        </w:rPr>
        <w:t>„</w:t>
      </w:r>
      <w:r>
        <w:rPr>
          <w:rStyle w:val="10"/>
          <w:rFonts w:hint="default" w:ascii="Trebuchet MS" w:hAnsi="Trebuchet MS"/>
          <w:b/>
          <w:bCs/>
          <w:iCs/>
          <w:spacing w:val="9"/>
          <w:kern w:val="1"/>
          <w:sz w:val="20"/>
          <w:szCs w:val="20"/>
          <w:u w:val="single"/>
        </w:rPr>
        <w:t>Termomodernizacja budynku Domu Kultury w Wolbromiu</w:t>
      </w:r>
      <w:r>
        <w:rPr>
          <w:rStyle w:val="10"/>
          <w:rFonts w:hint="default" w:ascii="Trebuchet MS" w:hAnsi="Trebuchet MS" w:cs="Trebuchet MS"/>
          <w:b/>
          <w:bCs/>
          <w:iCs/>
          <w:spacing w:val="9"/>
          <w:kern w:val="1"/>
          <w:sz w:val="20"/>
          <w:szCs w:val="20"/>
          <w:u w:val="none"/>
        </w:rPr>
        <w:t>”</w:t>
      </w:r>
      <w:r>
        <w:rPr>
          <w:rStyle w:val="10"/>
          <w:rFonts w:hint="default" w:ascii="Trebuchet MS" w:hAnsi="Trebuchet MS" w:cs="Trebuchet MS"/>
          <w:b w:val="0"/>
          <w:bCs w:val="0"/>
          <w:iCs/>
          <w:spacing w:val="9"/>
          <w:kern w:val="1"/>
          <w:sz w:val="20"/>
          <w:szCs w:val="20"/>
          <w:u w:val="none"/>
          <w:lang w:val="pl-PL"/>
        </w:rPr>
        <w:t>.</w:t>
      </w:r>
    </w:p>
    <w:bookmarkEnd w:id="0"/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ab/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  <w:lang w:val="pl-PL"/>
        </w:rPr>
        <w:tab/>
      </w:r>
      <w:r>
        <w:rPr>
          <w:rFonts w:hint="default" w:ascii="Trebuchet MS" w:hAnsi="Trebuchet MS" w:cs="Trebuchet MS"/>
          <w:sz w:val="20"/>
          <w:szCs w:val="20"/>
        </w:rPr>
        <w:t xml:space="preserve">I. Zamawiający - Gmina Wolbrom, </w:t>
      </w:r>
      <w:bookmarkStart w:id="1" w:name="_Hlk100219554"/>
      <w:r>
        <w:rPr>
          <w:rFonts w:hint="default" w:ascii="Trebuchet MS" w:hAnsi="Trebuchet MS" w:cs="Trebuchet MS"/>
          <w:sz w:val="20"/>
          <w:szCs w:val="20"/>
        </w:rPr>
        <w:t>działając na podstawie art. 284 ust. 2</w:t>
      </w:r>
      <w:bookmarkEnd w:id="1"/>
      <w:r>
        <w:rPr>
          <w:rFonts w:hint="default" w:ascii="Trebuchet MS" w:hAnsi="Trebuchet MS" w:cs="Trebuchet MS"/>
          <w:sz w:val="20"/>
          <w:szCs w:val="20"/>
        </w:rPr>
        <w:t xml:space="preserve"> i 6 ustawy z dnia 11 września 2019r. Prawo zamówień publicznych (t.j. Dz. U. z 202</w:t>
      </w:r>
      <w:r>
        <w:rPr>
          <w:rFonts w:hint="default" w:ascii="Trebuchet MS" w:hAnsi="Trebuchet MS" w:cs="Trebuchet MS"/>
          <w:sz w:val="20"/>
          <w:szCs w:val="20"/>
          <w:lang w:val="pl-PL"/>
        </w:rPr>
        <w:t>3</w:t>
      </w:r>
      <w:r>
        <w:rPr>
          <w:rFonts w:hint="default" w:ascii="Trebuchet MS" w:hAnsi="Trebuchet MS" w:cs="Trebuchet MS"/>
          <w:sz w:val="20"/>
          <w:szCs w:val="20"/>
        </w:rPr>
        <w:t xml:space="preserve">r. poz. </w:t>
      </w:r>
      <w:r>
        <w:rPr>
          <w:rFonts w:hint="default" w:ascii="Trebuchet MS" w:hAnsi="Trebuchet MS" w:cs="Trebuchet MS"/>
          <w:sz w:val="20"/>
          <w:szCs w:val="20"/>
          <w:lang w:val="pl-PL"/>
        </w:rPr>
        <w:t>1605</w:t>
      </w:r>
      <w:r>
        <w:rPr>
          <w:rFonts w:hint="default" w:ascii="Trebuchet MS" w:hAnsi="Trebuchet MS" w:cs="Trebuchet MS"/>
          <w:sz w:val="20"/>
          <w:szCs w:val="20"/>
        </w:rPr>
        <w:t xml:space="preserve"> z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 xml:space="preserve">późn.zm.) zwanej dalej ustawą, przekazuje treść zapytań do Specyfikacji Warunków Zamówienia i udziela na nie odpowiedzi. 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  <w:u w:val="single"/>
        </w:rPr>
      </w:pPr>
      <w:bookmarkStart w:id="2" w:name="_Hlk100132611"/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>Zapytanie nr 1.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Pytanie nr 1.</w:t>
      </w:r>
    </w:p>
    <w:bookmarkEnd w:id="2"/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eastAsia="OpenSan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</w:pPr>
      <w:bookmarkStart w:id="3" w:name="_Hlk85524245"/>
      <w:r>
        <w:rPr>
          <w:rFonts w:hint="default" w:ascii="Trebuchet MS" w:hAnsi="Trebuchet MS" w:eastAsia="OpenSan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  <w:t xml:space="preserve">Proszę o przekazanie typu kompaktowego trzyfunkcyjnego węzła ciepła. Zgodnie z opisem instalacji sanitarnych szczegóły wymienników znajdują się w kartach doborowych, których nie załączono do dokumentacji przetargowej. Czy należy go ująć w wycenie? </w:t>
      </w:r>
      <w:r>
        <w:rPr>
          <w:rFonts w:hint="default" w:ascii="Trebuchet MS" w:hAnsi="Trebuchet MS" w:eastAsia="OpenSan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  <w:br w:type="textWrapping"/>
      </w:r>
      <w:r>
        <w:rPr>
          <w:rFonts w:hint="default" w:ascii="Trebuchet MS" w:hAnsi="Trebuchet MS" w:eastAsia="OpenSan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  <w:t>W przekazanych przedmiarach brak węzła.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0" w:leftChars="0" w:firstLine="0" w:firstLineChars="0"/>
        <w:jc w:val="both"/>
        <w:rPr>
          <w:rFonts w:hint="default" w:ascii="Trebuchet MS" w:hAnsi="Trebuchet MS"/>
          <w:sz w:val="20"/>
          <w:szCs w:val="20"/>
          <w:lang w:val="pl-PL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 xml:space="preserve">Odp.: </w:t>
      </w:r>
      <w:bookmarkEnd w:id="3"/>
      <w:r>
        <w:rPr>
          <w:rStyle w:val="10"/>
          <w:rFonts w:hint="default" w:ascii="Trebuchet MS" w:hAnsi="Trebuchet MS"/>
          <w:b/>
          <w:bCs/>
          <w:sz w:val="20"/>
          <w:szCs w:val="20"/>
          <w:highlight w:val="none"/>
          <w:lang w:val="pl-PL"/>
        </w:rPr>
        <w:t>Węzeł ciepła zgodnie z projektem oraz jego doborem załączonym do projektu.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  <w:u w:val="single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  <w:u w:val="single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Pytanie nr 2.</w:t>
      </w:r>
    </w:p>
    <w:p>
      <w:pPr>
        <w:pStyle w:val="9"/>
        <w:shd w:val="clear" w:color="auto" w:fill="aut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eastAsia="OpenSan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</w:pPr>
      <w:r>
        <w:rPr>
          <w:rFonts w:hint="default" w:ascii="Trebuchet MS" w:hAnsi="Trebuchet MS" w:eastAsia="OpenSan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  <w:t>Proszę o informację czy w zakresie wyceny jest klimatyzator w rozdzielni elektrycznej widniejący w przedmiarze instalacji sanitarnych? W przekazanej dokumentacji projektowej instalacji sanitarnych brak klimatyzatora.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0" w:leftChars="0" w:firstLine="0" w:firstLineChars="0"/>
        <w:jc w:val="both"/>
        <w:rPr>
          <w:rFonts w:hint="default" w:ascii="Trebuchet MS" w:hAnsi="Trebuchet MS"/>
          <w:sz w:val="20"/>
          <w:szCs w:val="20"/>
          <w:lang w:val="pl-PL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 xml:space="preserve">Odp.: </w:t>
      </w:r>
      <w:r>
        <w:rPr>
          <w:rStyle w:val="10"/>
          <w:rFonts w:hint="default" w:ascii="Trebuchet MS" w:hAnsi="Trebuchet MS"/>
          <w:b/>
          <w:bCs/>
          <w:sz w:val="20"/>
          <w:szCs w:val="20"/>
          <w:highlight w:val="none"/>
          <w:lang w:val="pl-PL"/>
        </w:rPr>
        <w:t>Należy zamontować klimatyzator o mocy chłodniczej 3,5 kW.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  <w:u w:val="single"/>
        </w:rPr>
      </w:pPr>
    </w:p>
    <w:p>
      <w:pPr>
        <w:pStyle w:val="9"/>
        <w:suppressAutoHyphens w:val="0"/>
        <w:autoSpaceDE w:val="0"/>
        <w:ind w:firstLine="708" w:firstLineChars="0"/>
        <w:jc w:val="both"/>
        <w:textAlignment w:val="auto"/>
        <w:rPr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</w:pP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II. 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Mając 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na 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uwadze powyższe na 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podstawie art. 286 ust. 1 ustawy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 Pzp,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 Zamawiający, zmienia treść SWZ w ten sposób,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 że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 </w:t>
      </w:r>
      <w:r>
        <w:rPr>
          <w:rStyle w:val="15"/>
          <w:rFonts w:hint="default" w:ascii="Trebuchet MS" w:hAnsi="Trebuchet MS"/>
          <w:sz w:val="20"/>
          <w:szCs w:val="20"/>
        </w:rPr>
        <w:t xml:space="preserve">zmianie ulegają termin składania </w:t>
      </w:r>
      <w:r>
        <w:rPr>
          <w:rStyle w:val="15"/>
          <w:rFonts w:hint="default" w:ascii="Trebuchet MS" w:hAnsi="Trebuchet MS"/>
          <w:sz w:val="20"/>
          <w:szCs w:val="20"/>
          <w:lang w:val="pl-PL"/>
        </w:rPr>
        <w:t xml:space="preserve">           </w:t>
      </w:r>
      <w:r>
        <w:rPr>
          <w:rStyle w:val="15"/>
          <w:rFonts w:hint="default" w:ascii="Trebuchet MS" w:hAnsi="Trebuchet MS"/>
          <w:sz w:val="20"/>
          <w:szCs w:val="20"/>
        </w:rPr>
        <w:t>i otwarcia ofert, termin związania ofertą oraz następujące zapisy SWZ</w:t>
      </w:r>
      <w:r>
        <w:rPr>
          <w:rFonts w:hint="default" w:ascii="Trebuchet MS" w:hAnsi="Trebuchet MS" w:eastAsia="Calibri"/>
          <w:sz w:val="20"/>
          <w:szCs w:val="20"/>
          <w:highlight w:val="none"/>
          <w:lang w:eastAsia="en-US"/>
        </w:rPr>
        <w:t>:</w:t>
      </w: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</w:pP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  <w:r>
        <w:rPr>
          <w:rStyle w:val="10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>- rozdział XXIII, punkt 1 SWZ, otrzymuje brzmienie:</w:t>
      </w:r>
    </w:p>
    <w:p>
      <w:pPr>
        <w:pStyle w:val="9"/>
        <w:numPr>
          <w:ilvl w:val="0"/>
          <w:numId w:val="3"/>
        </w:numPr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</w:pP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„ 1. Ofertę należy złożyć za pośrednictwem Platformy przetargowej </w:t>
      </w:r>
      <w:r>
        <w:rPr>
          <w:rStyle w:val="6"/>
          <w:rFonts w:hint="default" w:ascii="Trebuchet MS" w:hAnsi="Trebuchet MS" w:eastAsia="SimSun" w:cs="Arial"/>
          <w:sz w:val="20"/>
          <w:lang w:val="pl-PL"/>
        </w:rPr>
        <w:fldChar w:fldCharType="begin"/>
      </w:r>
      <w:r>
        <w:rPr>
          <w:rStyle w:val="6"/>
          <w:rFonts w:hint="default" w:ascii="Trebuchet MS" w:hAnsi="Trebuchet MS" w:eastAsia="SimSun" w:cs="Arial"/>
          <w:sz w:val="20"/>
          <w:lang w:val="pl-PL"/>
        </w:rPr>
        <w:instrText xml:space="preserve"> HYPERLINK "https://platformazakupowa.pl/transakcja/920240" </w:instrText>
      </w:r>
      <w:r>
        <w:rPr>
          <w:rStyle w:val="6"/>
          <w:rFonts w:hint="default" w:ascii="Trebuchet MS" w:hAnsi="Trebuchet MS" w:eastAsia="SimSun" w:cs="Arial"/>
          <w:sz w:val="20"/>
          <w:lang w:val="pl-PL"/>
        </w:rPr>
        <w:fldChar w:fldCharType="separate"/>
      </w:r>
      <w:r>
        <w:rPr>
          <w:rStyle w:val="6"/>
          <w:rFonts w:hint="default" w:ascii="Trebuchet MS" w:hAnsi="Trebuchet MS" w:eastAsia="SimSun" w:cs="Arial"/>
          <w:sz w:val="20"/>
          <w:lang w:val="pl-PL"/>
        </w:rPr>
        <w:t>https://platformazakupowa.pl/transakcja/920240</w:t>
      </w:r>
      <w:r>
        <w:rPr>
          <w:rStyle w:val="6"/>
          <w:rFonts w:hint="default" w:ascii="Trebuchet MS" w:hAnsi="Trebuchet MS" w:eastAsia="SimSun" w:cs="Arial"/>
          <w:sz w:val="20"/>
          <w:u w:val="none"/>
          <w:lang w:val="pl-PL"/>
        </w:rPr>
        <w:t xml:space="preserve"> </w:t>
      </w:r>
      <w:r>
        <w:rPr>
          <w:rStyle w:val="6"/>
          <w:rFonts w:hint="default" w:ascii="Trebuchet MS" w:hAnsi="Trebuchet MS" w:eastAsia="SimSun" w:cs="Arial"/>
          <w:sz w:val="20"/>
          <w:lang w:val="pl-PL"/>
        </w:rPr>
        <w:fldChar w:fldCharType="end"/>
      </w:r>
      <w:r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 </w:t>
      </w:r>
      <w:r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nie później niż do dnia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 xml:space="preserve"> 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04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.0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6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.202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4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r. do godziny 09:00,00</w:t>
      </w:r>
    </w:p>
    <w:p>
      <w:pPr>
        <w:pStyle w:val="9"/>
        <w:suppressAutoHyphens w:val="0"/>
        <w:autoSpaceDE w:val="0"/>
        <w:jc w:val="both"/>
        <w:textAlignment w:val="auto"/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</w:pPr>
      <w:r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br w:type="textWrapping"/>
      </w:r>
      <w:r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Uwaga</w:t>
      </w: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10"/>
          <w:rFonts w:hint="default" w:ascii="Trebuchet MS" w:hAnsi="Trebuchet MS" w:eastAsia="Calibri" w:cs="Trebuchet MS"/>
          <w:bCs/>
          <w:sz w:val="20"/>
          <w:szCs w:val="20"/>
          <w:highlight w:val="none"/>
          <w:lang w:eastAsia="en-US"/>
        </w:rPr>
        <w:t>”</w:t>
      </w: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</w:p>
    <w:p>
      <w:pPr>
        <w:pStyle w:val="9"/>
        <w:suppressAutoHyphens w:val="0"/>
        <w:autoSpaceDE w:val="0"/>
        <w:jc w:val="both"/>
        <w:textAlignment w:val="auto"/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  <w:r>
        <w:rPr>
          <w:rStyle w:val="10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>- rozdział XXIV SWZ, otrzymuje brzmienie:</w:t>
      </w: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</w:pPr>
      <w:r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„Termin związania ofertą upływa w dniu</w:t>
      </w:r>
      <w:r>
        <w:rPr>
          <w:rStyle w:val="10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 xml:space="preserve"> </w:t>
      </w:r>
      <w:r>
        <w:rPr>
          <w:rStyle w:val="10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val="pl-PL" w:eastAsia="en-US"/>
        </w:rPr>
        <w:t>03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.0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7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.202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4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r.”</w:t>
      </w: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</w:pPr>
    </w:p>
    <w:p>
      <w:pPr>
        <w:pStyle w:val="9"/>
        <w:suppressAutoHyphens w:val="0"/>
        <w:autoSpaceDE w:val="0"/>
        <w:jc w:val="both"/>
        <w:textAlignment w:val="auto"/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  <w:r>
        <w:rPr>
          <w:rStyle w:val="10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>- rozdział XXV, punkt 1 SWZ, otrzymuje brzmienie:</w:t>
      </w: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0"/>
          <w:szCs w:val="20"/>
          <w:highlight w:val="none"/>
          <w:u w:val="single"/>
          <w:lang w:eastAsia="en-US"/>
        </w:rPr>
      </w:pPr>
      <w:r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„1. Otwarcie ofert nastąpi w dniu </w:t>
      </w:r>
      <w:r>
        <w:rPr>
          <w:rStyle w:val="10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val="pl-PL" w:eastAsia="en-US"/>
        </w:rPr>
        <w:t>04</w:t>
      </w:r>
      <w:r>
        <w:rPr>
          <w:rStyle w:val="10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>.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0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6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.202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4</w:t>
      </w:r>
      <w:r>
        <w:rPr>
          <w:rStyle w:val="10"/>
          <w:rFonts w:hint="default" w:ascii="Trebuchet MS" w:hAnsi="Trebuchet MS" w:eastAsia="Calibri" w:cs="Trebuchet MS"/>
          <w:bCs/>
          <w:sz w:val="20"/>
          <w:szCs w:val="20"/>
          <w:highlight w:val="none"/>
          <w:lang w:eastAsia="en-US"/>
        </w:rPr>
        <w:t>r.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 xml:space="preserve"> </w:t>
      </w:r>
      <w:r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o godzinie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 xml:space="preserve"> 09:30</w:t>
      </w:r>
      <w:r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, na komputerze Zamawiającego, po odszyfrowaniu i pobraniu z Platformy przetargowej złożonych ofert.”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0" w:leftChars="0" w:firstLine="0" w:firstLineChars="0"/>
        <w:jc w:val="both"/>
        <w:rPr>
          <w:rFonts w:hint="default" w:ascii="Trebuchet MS" w:hAnsi="Trebuchet MS"/>
          <w:sz w:val="20"/>
          <w:szCs w:val="20"/>
          <w:lang w:val="pl-PL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0" w:leftChars="0" w:firstLine="0" w:firstLineChars="0"/>
        <w:jc w:val="both"/>
        <w:rPr>
          <w:rFonts w:hint="default" w:ascii="Trebuchet MS" w:hAnsi="Trebuchet MS"/>
          <w:sz w:val="20"/>
          <w:szCs w:val="20"/>
          <w:lang w:val="pl-PL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0" w:leftChars="0" w:firstLine="0" w:firstLineChars="0"/>
        <w:jc w:val="both"/>
        <w:rPr>
          <w:rFonts w:hint="default" w:ascii="Trebuchet MS" w:hAnsi="Trebuchet MS"/>
          <w:sz w:val="20"/>
          <w:szCs w:val="20"/>
          <w:lang w:val="pl-PL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0" w:leftChars="0" w:firstLine="0" w:firstLineChars="0"/>
        <w:jc w:val="both"/>
        <w:rPr>
          <w:rFonts w:hint="default" w:ascii="Trebuchet MS" w:hAnsi="Trebuchet MS"/>
          <w:sz w:val="20"/>
          <w:szCs w:val="20"/>
          <w:lang w:val="pl-PL"/>
        </w:rPr>
      </w:pPr>
      <w:r>
        <w:rPr>
          <w:rFonts w:hint="default" w:ascii="Trebuchet MS" w:hAnsi="Trebuchet MS"/>
          <w:sz w:val="20"/>
          <w:szCs w:val="20"/>
          <w:lang w:val="pl-PL"/>
        </w:rPr>
        <w:t>-  uzupełnia się załącznik nr 8 do SWZ - Dokumentacja projektowa, poprzez dodanie dokumentów stanowiących załącznik do niniejszego pisma.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sz w:val="20"/>
          <w:szCs w:val="20"/>
          <w:u w:val="single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b/>
          <w:sz w:val="20"/>
          <w:szCs w:val="20"/>
          <w:u w:val="single"/>
        </w:rPr>
        <w:t>Pozostałe zapisy SWZ pozostają bez zmian.</w:t>
      </w:r>
    </w:p>
    <w:p>
      <w:pPr>
        <w:pStyle w:val="9"/>
        <w:jc w:val="right"/>
        <w:rPr>
          <w:rStyle w:val="10"/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9"/>
        <w:jc w:val="right"/>
        <w:rPr>
          <w:rFonts w:hint="default" w:ascii="Trebuchet MS" w:hAnsi="Trebuchet MS" w:cs="Trebuchet MS"/>
          <w:i/>
          <w:iCs/>
          <w:sz w:val="20"/>
          <w:szCs w:val="20"/>
          <w:lang w:val="pl-PL"/>
        </w:rPr>
      </w:pPr>
      <w:r>
        <w:rPr>
          <w:rStyle w:val="10"/>
          <w:rFonts w:hint="default" w:ascii="Trebuchet MS" w:hAnsi="Trebuchet MS" w:cs="Trebuchet MS"/>
          <w:i/>
          <w:iCs/>
          <w:sz w:val="20"/>
          <w:szCs w:val="20"/>
        </w:rPr>
        <w:t xml:space="preserve">Dokument został podpisany przez: </w:t>
      </w:r>
      <w:r>
        <w:rPr>
          <w:rStyle w:val="10"/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Style w:val="10"/>
          <w:rFonts w:hint="default" w:ascii="Trebuchet MS" w:hAnsi="Trebuchet MS" w:cs="Trebuchet MS"/>
          <w:b/>
          <w:bCs/>
          <w:i/>
          <w:iCs/>
          <w:sz w:val="20"/>
          <w:szCs w:val="20"/>
        </w:rPr>
        <w:t>Krzysztof Wolczyński</w:t>
      </w:r>
      <w:r>
        <w:rPr>
          <w:rStyle w:val="10"/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Style w:val="10"/>
          <w:rFonts w:hint="default" w:ascii="Trebuchet MS" w:hAnsi="Trebuchet MS" w:cs="Trebuchet MS"/>
          <w:i/>
          <w:iCs/>
          <w:sz w:val="20"/>
          <w:szCs w:val="20"/>
        </w:rPr>
        <w:t>Naczelnik Wydziału Techniczno-Inwestycyjneg</w:t>
      </w:r>
      <w:r>
        <w:rPr>
          <w:rStyle w:val="10"/>
          <w:rFonts w:hint="default" w:ascii="Trebuchet MS" w:hAnsi="Trebuchet MS" w:cs="Trebuchet MS"/>
          <w:i/>
          <w:iCs/>
          <w:sz w:val="20"/>
          <w:szCs w:val="20"/>
          <w:lang w:val="pl-PL"/>
        </w:rPr>
        <w:t>o</w:t>
      </w:r>
    </w:p>
    <w:p>
      <w:pPr>
        <w:pStyle w:val="9"/>
        <w:jc w:val="right"/>
        <w:rPr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9"/>
        <w:jc w:val="both"/>
        <w:rPr>
          <w:rFonts w:hint="default" w:ascii="Trebuchet MS" w:hAnsi="Trebuchet MS" w:cs="Trebuchet MS"/>
          <w:i/>
          <w:iCs/>
          <w:sz w:val="22"/>
          <w:szCs w:val="22"/>
        </w:rPr>
      </w:pPr>
      <w:r>
        <w:rPr>
          <w:rFonts w:hint="default" w:ascii="Trebuchet MS" w:hAnsi="Trebuchet MS" w:cs="Trebuchet MS"/>
          <w:i/>
          <w:iCs/>
          <w:sz w:val="22"/>
          <w:szCs w:val="22"/>
        </w:rPr>
        <w:br w:type="textWrapping"/>
      </w:r>
      <w:r>
        <w:rPr>
          <w:rFonts w:hint="default" w:ascii="Trebuchet MS" w:hAnsi="Trebuchet MS" w:cs="Trebuchet MS"/>
          <w:i/>
          <w:iCs/>
          <w:sz w:val="22"/>
          <w:szCs w:val="22"/>
        </w:rPr>
        <w:br w:type="textWrapping"/>
      </w:r>
    </w:p>
    <w:p>
      <w:pPr>
        <w:pStyle w:val="9"/>
        <w:jc w:val="both"/>
        <w:rPr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9"/>
        <w:jc w:val="both"/>
        <w:rPr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9"/>
        <w:jc w:val="both"/>
        <w:rPr>
          <w:rFonts w:hint="default" w:ascii="Trebuchet MS" w:hAnsi="Trebuchet MS" w:cs="Trebuchet MS"/>
          <w:i/>
          <w:iCs/>
          <w:sz w:val="22"/>
          <w:szCs w:val="22"/>
        </w:rPr>
      </w:pPr>
      <w:bookmarkStart w:id="5" w:name="_GoBack"/>
      <w:bookmarkEnd w:id="5"/>
    </w:p>
    <w:p>
      <w:pPr>
        <w:pStyle w:val="9"/>
        <w:jc w:val="both"/>
        <w:rPr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9"/>
        <w:jc w:val="both"/>
        <w:rPr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9"/>
        <w:jc w:val="both"/>
        <w:rPr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9"/>
        <w:jc w:val="both"/>
        <w:rPr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9"/>
        <w:jc w:val="both"/>
        <w:rPr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9"/>
        <w:jc w:val="both"/>
        <w:rPr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9"/>
        <w:jc w:val="both"/>
        <w:rPr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9"/>
        <w:jc w:val="both"/>
        <w:rPr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9"/>
        <w:jc w:val="both"/>
        <w:rPr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10"/>
          <w:rFonts w:hint="default" w:ascii="Trebuchet MS" w:hAnsi="Trebuchet MS" w:cs="Trebuchet MS"/>
          <w:sz w:val="16"/>
          <w:szCs w:val="16"/>
        </w:rPr>
      </w:pPr>
      <w:r>
        <w:rPr>
          <w:rFonts w:hint="default" w:ascii="Trebuchet MS" w:hAnsi="Trebuchet MS" w:cs="Trebuchet MS"/>
          <w:b/>
          <w:bCs/>
          <w:sz w:val="16"/>
          <w:szCs w:val="16"/>
          <w:u w:val="single"/>
        </w:rPr>
        <w:t>Załączniki: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16"/>
          <w:szCs w:val="16"/>
          <w:lang w:val="pl-PL"/>
        </w:rPr>
      </w:pPr>
      <w:r>
        <w:rPr>
          <w:rFonts w:hint="default" w:ascii="Trebuchet MS" w:hAnsi="Trebuchet MS" w:cs="Trebuchet MS"/>
          <w:sz w:val="16"/>
          <w:szCs w:val="16"/>
          <w:lang w:val="pl-PL"/>
        </w:rPr>
        <w:t>- Załącznik Nr 8 do SWZ - Dokumentacja projektowa (uzupełnienie)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10"/>
          <w:rFonts w:hint="default" w:ascii="Trebuchet MS" w:hAnsi="Trebuchet MS" w:cs="Trebuchet MS"/>
          <w:b/>
          <w:bCs/>
          <w:sz w:val="16"/>
          <w:szCs w:val="16"/>
          <w:u w:val="single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10"/>
          <w:rFonts w:hint="default" w:ascii="Trebuchet MS" w:hAnsi="Trebuchet MS" w:cs="Trebuchet MS"/>
          <w:sz w:val="16"/>
          <w:szCs w:val="16"/>
        </w:rPr>
      </w:pPr>
      <w:r>
        <w:rPr>
          <w:rStyle w:val="10"/>
          <w:rFonts w:hint="default" w:ascii="Trebuchet MS" w:hAnsi="Trebuchet MS" w:cs="Trebuchet MS"/>
          <w:b/>
          <w:bCs/>
          <w:sz w:val="16"/>
          <w:szCs w:val="16"/>
          <w:u w:val="single"/>
        </w:rPr>
        <w:t>Rozdzielnik:</w:t>
      </w:r>
    </w:p>
    <w:p>
      <w:pPr>
        <w:spacing w:line="288" w:lineRule="auto"/>
        <w:ind w:right="28"/>
        <w:jc w:val="both"/>
        <w:rPr>
          <w:rStyle w:val="6"/>
          <w:rFonts w:hint="default" w:ascii="Trebuchet MS" w:hAnsi="Trebuchet MS" w:cs="Trebuchet MS"/>
          <w:sz w:val="16"/>
          <w:szCs w:val="16"/>
          <w:u w:val="none"/>
          <w:lang w:val="pl-PL"/>
        </w:rPr>
      </w:pPr>
      <w:r>
        <w:rPr>
          <w:rStyle w:val="10"/>
          <w:rFonts w:hint="default" w:ascii="Trebuchet MS" w:hAnsi="Trebuchet MS" w:cs="Trebuchet MS"/>
          <w:sz w:val="16"/>
          <w:szCs w:val="16"/>
        </w:rPr>
        <w:t>- Pla</w:t>
      </w:r>
      <w:r>
        <w:rPr>
          <w:rStyle w:val="10"/>
          <w:rFonts w:hint="default" w:ascii="Trebuchet MS" w:hAnsi="Trebuchet MS" w:cs="Trebuchet MS"/>
          <w:sz w:val="16"/>
          <w:szCs w:val="16"/>
        </w:rPr>
        <w:t xml:space="preserve">tforma przetargowa: </w:t>
      </w:r>
      <w:bookmarkStart w:id="4" w:name="_Hlk99097253"/>
      <w:r>
        <w:rPr>
          <w:rFonts w:hint="default" w:ascii="Trebuchet MS" w:hAnsi="Trebuchet MS" w:eastAsia="SimSun" w:cs="Trebuchet MS"/>
          <w:sz w:val="16"/>
          <w:szCs w:val="16"/>
        </w:rPr>
        <w:fldChar w:fldCharType="begin"/>
      </w:r>
      <w:r>
        <w:rPr>
          <w:rFonts w:hint="default" w:ascii="Trebuchet MS" w:hAnsi="Trebuchet MS" w:eastAsia="SimSun" w:cs="Trebuchet MS"/>
          <w:sz w:val="16"/>
          <w:szCs w:val="16"/>
        </w:rPr>
        <w:instrText xml:space="preserve"> HYPERLINK "https://platformazakupowa.pl/transakcja/920240" </w:instrText>
      </w:r>
      <w:r>
        <w:rPr>
          <w:rFonts w:hint="default" w:ascii="Trebuchet MS" w:hAnsi="Trebuchet MS" w:eastAsia="SimSun" w:cs="Trebuchet MS"/>
          <w:sz w:val="16"/>
          <w:szCs w:val="16"/>
        </w:rPr>
        <w:fldChar w:fldCharType="separate"/>
      </w:r>
      <w:r>
        <w:rPr>
          <w:rStyle w:val="6"/>
          <w:rFonts w:hint="default" w:ascii="Trebuchet MS" w:hAnsi="Trebuchet MS" w:eastAsia="SimSun" w:cs="Trebuchet MS"/>
          <w:sz w:val="16"/>
          <w:szCs w:val="16"/>
        </w:rPr>
        <w:t xml:space="preserve">https://platformazakupowa.pl/transakcja/920240 </w:t>
      </w:r>
      <w:r>
        <w:rPr>
          <w:rFonts w:hint="default" w:ascii="Trebuchet MS" w:hAnsi="Trebuchet MS" w:eastAsia="SimSun" w:cs="Trebuchet MS"/>
          <w:sz w:val="16"/>
          <w:szCs w:val="16"/>
        </w:rPr>
        <w:fldChar w:fldCharType="end"/>
      </w:r>
    </w:p>
    <w:bookmarkEnd w:id="4"/>
    <w:p>
      <w:pPr>
        <w:pStyle w:val="9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</w:pPr>
      <w:r>
        <w:rPr>
          <w:rStyle w:val="10"/>
          <w:rFonts w:hint="default" w:ascii="Trebuchet MS" w:hAnsi="Trebuchet MS" w:cs="Trebuchet MS"/>
          <w:sz w:val="16"/>
          <w:szCs w:val="16"/>
        </w:rPr>
        <w:t>- aa.</w:t>
      </w:r>
    </w:p>
    <w:sectPr>
      <w:footerReference r:id="rId5" w:type="default"/>
      <w:pgSz w:w="11906" w:h="16838"/>
      <w:pgMar w:top="1440" w:right="1800" w:bottom="1238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pl-PL"/>
      </w:rPr>
      <w:drawing>
        <wp:inline distT="0" distB="0" distL="0" distR="0">
          <wp:extent cx="6104255" cy="643890"/>
          <wp:effectExtent l="0" t="0" r="10795" b="3810"/>
          <wp:docPr id="26" name="Obraz 26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255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00522BBB"/>
    <w:rsid w:val="039402CF"/>
    <w:rsid w:val="0947132D"/>
    <w:rsid w:val="0A525570"/>
    <w:rsid w:val="0AAC2C0F"/>
    <w:rsid w:val="0D1D4F5A"/>
    <w:rsid w:val="0E447467"/>
    <w:rsid w:val="14950F51"/>
    <w:rsid w:val="1D7C462C"/>
    <w:rsid w:val="1DAC6A24"/>
    <w:rsid w:val="1E0456A4"/>
    <w:rsid w:val="211A044F"/>
    <w:rsid w:val="222B222F"/>
    <w:rsid w:val="22C067C9"/>
    <w:rsid w:val="22E1666C"/>
    <w:rsid w:val="23432D41"/>
    <w:rsid w:val="2A3572D0"/>
    <w:rsid w:val="2D02113F"/>
    <w:rsid w:val="2E6B0DDC"/>
    <w:rsid w:val="31C05686"/>
    <w:rsid w:val="33015E25"/>
    <w:rsid w:val="332D1844"/>
    <w:rsid w:val="3336604B"/>
    <w:rsid w:val="33B60885"/>
    <w:rsid w:val="34F1363B"/>
    <w:rsid w:val="35690005"/>
    <w:rsid w:val="365C16C9"/>
    <w:rsid w:val="369C19A7"/>
    <w:rsid w:val="45273001"/>
    <w:rsid w:val="468269BA"/>
    <w:rsid w:val="4877110B"/>
    <w:rsid w:val="49F631AC"/>
    <w:rsid w:val="4ECA0E53"/>
    <w:rsid w:val="540E22D1"/>
    <w:rsid w:val="576B2BD9"/>
    <w:rsid w:val="5A600969"/>
    <w:rsid w:val="5CDC72F1"/>
    <w:rsid w:val="5E03600D"/>
    <w:rsid w:val="670C5ECD"/>
    <w:rsid w:val="6A5C6693"/>
    <w:rsid w:val="6FDF64B3"/>
    <w:rsid w:val="73027745"/>
    <w:rsid w:val="75D934E5"/>
    <w:rsid w:val="776B3C7C"/>
    <w:rsid w:val="784A4C48"/>
    <w:rsid w:val="79B750A1"/>
    <w:rsid w:val="7B242713"/>
    <w:rsid w:val="7D6656CA"/>
    <w:rsid w:val="7DCD76EB"/>
    <w:rsid w:val="7EC0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agłówek 1"/>
    <w:basedOn w:val="9"/>
    <w:next w:val="9"/>
    <w:qFormat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9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10">
    <w:name w:val="Domyślna czcionka akapitu"/>
    <w:qFormat/>
    <w:uiPriority w:val="6"/>
  </w:style>
  <w:style w:type="paragraph" w:customStyle="1" w:styleId="11">
    <w:name w:val="Nagłówek"/>
    <w:basedOn w:val="9"/>
    <w:qFormat/>
    <w:uiPriority w:val="6"/>
    <w:pPr>
      <w:tabs>
        <w:tab w:val="center" w:pos="4536"/>
        <w:tab w:val="right" w:pos="9072"/>
      </w:tabs>
      <w:suppressAutoHyphens/>
    </w:pPr>
  </w:style>
  <w:style w:type="paragraph" w:customStyle="1" w:styleId="12">
    <w:name w:val="Stopka"/>
    <w:basedOn w:val="9"/>
    <w:qFormat/>
    <w:uiPriority w:val="6"/>
    <w:pPr>
      <w:tabs>
        <w:tab w:val="center" w:pos="4536"/>
        <w:tab w:val="right" w:pos="9072"/>
      </w:tabs>
      <w:suppressAutoHyphens/>
    </w:pPr>
  </w:style>
  <w:style w:type="character" w:customStyle="1" w:styleId="13">
    <w:name w:val="Hiperłącze"/>
    <w:qFormat/>
    <w:uiPriority w:val="7"/>
    <w:rPr>
      <w:color w:val="0000FF"/>
      <w:u w:val="single"/>
    </w:rPr>
  </w:style>
  <w:style w:type="paragraph" w:customStyle="1" w:styleId="14">
    <w:name w:val="Standard (user)"/>
    <w:autoRedefine/>
    <w:qFormat/>
    <w:uiPriority w:val="0"/>
    <w:pPr>
      <w:suppressAutoHyphens/>
      <w:autoSpaceDN w:val="0"/>
    </w:pPr>
    <w:rPr>
      <w:rFonts w:ascii="Liberation Serif" w:hAnsi="Liberation Serif" w:eastAsia="SimSun" w:cs="Arial"/>
      <w:kern w:val="3"/>
      <w:sz w:val="24"/>
      <w:szCs w:val="24"/>
      <w:lang w:val="pl-PL" w:eastAsia="zh-CN" w:bidi="hi-IN"/>
    </w:rPr>
  </w:style>
  <w:style w:type="character" w:customStyle="1" w:styleId="15">
    <w:name w:val="markedcontent"/>
    <w:basedOn w:val="10"/>
    <w:uiPriority w:val="7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WPS_1704352880</cp:lastModifiedBy>
  <cp:lastPrinted>2024-05-22T09:10:00Z</cp:lastPrinted>
  <dcterms:modified xsi:type="dcterms:W3CDTF">2024-05-27T07:13:16Z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534C7ACB5FC44CC388AED9595496F340_11</vt:lpwstr>
  </property>
</Properties>
</file>