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93228E" w14:textId="78864AB3" w:rsidR="007719C4" w:rsidRPr="00D74DDE" w:rsidRDefault="00340327" w:rsidP="00365A2F">
      <w:pPr>
        <w:pStyle w:val="Default"/>
        <w:spacing w:after="120" w:line="288" w:lineRule="auto"/>
        <w:rPr>
          <w:rFonts w:eastAsia="MS Mincho;ＭＳ 明朝"/>
          <w:sz w:val="22"/>
        </w:rPr>
      </w:pPr>
      <w:r>
        <w:rPr>
          <w:rFonts w:eastAsia="MS Mincho;ＭＳ 明朝"/>
          <w:sz w:val="22"/>
        </w:rPr>
        <w:t>BZP</w:t>
      </w:r>
      <w:r w:rsidR="001D0BB2" w:rsidRPr="00D74DDE">
        <w:rPr>
          <w:rFonts w:eastAsia="MS Mincho;ＭＳ 明朝"/>
          <w:sz w:val="22"/>
        </w:rPr>
        <w:t>.271.</w:t>
      </w:r>
      <w:r w:rsidR="007806F5">
        <w:rPr>
          <w:rFonts w:eastAsia="MS Mincho;ＭＳ 明朝"/>
          <w:sz w:val="22"/>
        </w:rPr>
        <w:t>3</w:t>
      </w:r>
      <w:r w:rsidR="001D0BB2" w:rsidRPr="00D74DDE">
        <w:rPr>
          <w:rFonts w:eastAsia="MS Mincho;ＭＳ 明朝"/>
          <w:sz w:val="22"/>
        </w:rPr>
        <w:t>.</w:t>
      </w:r>
      <w:r w:rsidR="009D0323">
        <w:rPr>
          <w:rFonts w:eastAsia="MS Mincho;ＭＳ 明朝"/>
          <w:sz w:val="22"/>
        </w:rPr>
        <w:t>20</w:t>
      </w:r>
      <w:r w:rsidR="00A16029" w:rsidRPr="00D74DDE">
        <w:rPr>
          <w:rFonts w:eastAsia="MS Mincho;ＭＳ 明朝"/>
          <w:sz w:val="22"/>
        </w:rPr>
        <w:t>.202</w:t>
      </w:r>
      <w:r>
        <w:rPr>
          <w:rFonts w:eastAsia="MS Mincho;ＭＳ 明朝"/>
          <w:sz w:val="22"/>
        </w:rPr>
        <w:t>3</w:t>
      </w:r>
      <w:r w:rsidR="00E30703" w:rsidRPr="00D74DDE">
        <w:rPr>
          <w:rFonts w:eastAsia="MS Mincho;ＭＳ 明朝"/>
          <w:sz w:val="22"/>
        </w:rPr>
        <w:t>.2</w:t>
      </w:r>
    </w:p>
    <w:p w14:paraId="79A1A7DB" w14:textId="77777777" w:rsidR="007719C4" w:rsidRPr="00CF3510" w:rsidRDefault="007719C4" w:rsidP="00365A2F">
      <w:pPr>
        <w:pStyle w:val="Zwykytekst"/>
        <w:spacing w:after="120" w:line="288" w:lineRule="auto"/>
        <w:rPr>
          <w:rFonts w:ascii="Arial" w:eastAsia="MS Mincho;ＭＳ 明朝" w:hAnsi="Arial" w:cs="Arial"/>
          <w:b/>
        </w:rPr>
      </w:pPr>
    </w:p>
    <w:p w14:paraId="49B180A8" w14:textId="77777777" w:rsidR="00924104" w:rsidRPr="00652F58" w:rsidRDefault="00924104" w:rsidP="00365A2F">
      <w:pPr>
        <w:widowControl/>
        <w:suppressAutoHyphens w:val="0"/>
        <w:spacing w:after="120" w:line="288" w:lineRule="auto"/>
        <w:jc w:val="center"/>
        <w:rPr>
          <w:rFonts w:ascii="Arial" w:eastAsia="MS Mincho" w:hAnsi="Arial"/>
          <w:color w:val="auto"/>
          <w:sz w:val="48"/>
          <w:szCs w:val="48"/>
          <w:lang w:eastAsia="pl-PL"/>
        </w:rPr>
      </w:pPr>
      <w:r w:rsidRPr="00652F58">
        <w:rPr>
          <w:rFonts w:ascii="Arial" w:eastAsia="MS Mincho" w:hAnsi="Arial"/>
          <w:color w:val="auto"/>
          <w:sz w:val="48"/>
          <w:szCs w:val="48"/>
          <w:lang w:eastAsia="pl-PL"/>
        </w:rPr>
        <w:t>GMINA MIEJSKA TCZEW</w:t>
      </w:r>
    </w:p>
    <w:p w14:paraId="39A18FDD" w14:textId="77777777" w:rsidR="00924104" w:rsidRPr="006B0341" w:rsidRDefault="00924104" w:rsidP="00365A2F">
      <w:pPr>
        <w:widowControl/>
        <w:suppressAutoHyphens w:val="0"/>
        <w:spacing w:after="120" w:line="288" w:lineRule="auto"/>
        <w:jc w:val="both"/>
        <w:rPr>
          <w:rFonts w:ascii="Courier New" w:eastAsia="Times New Roman" w:hAnsi="Courier New"/>
          <w:color w:val="auto"/>
          <w:sz w:val="22"/>
          <w:szCs w:val="22"/>
          <w:lang w:eastAsia="pl-PL"/>
        </w:rPr>
      </w:pPr>
    </w:p>
    <w:p w14:paraId="0618DB2B" w14:textId="77777777" w:rsidR="00924104" w:rsidRPr="006B0341" w:rsidRDefault="00AC2858" w:rsidP="00365A2F">
      <w:pPr>
        <w:widowControl/>
        <w:suppressAutoHyphens w:val="0"/>
        <w:spacing w:after="120" w:line="288" w:lineRule="auto"/>
        <w:jc w:val="both"/>
        <w:rPr>
          <w:rFonts w:ascii="Courier New" w:eastAsia="Times New Roman" w:hAnsi="Courier New"/>
          <w:color w:val="auto"/>
          <w:sz w:val="22"/>
          <w:szCs w:val="22"/>
          <w:lang w:eastAsia="pl-PL"/>
        </w:rPr>
      </w:pPr>
      <w:r>
        <w:rPr>
          <w:rFonts w:ascii="Courier New" w:eastAsia="Times New Roman" w:hAnsi="Courier New"/>
          <w:color w:val="auto"/>
          <w:sz w:val="22"/>
          <w:szCs w:val="22"/>
          <w:lang w:eastAsia="pl-PL"/>
        </w:rPr>
        <w:object w:dxaOrig="1440" w:dyaOrig="1440" w14:anchorId="29C9C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9pt;margin-top:14.55pt;width:175.4pt;height:233.05pt;z-index:251659264;mso-wrap-edited:f" wrapcoords="-76 0 -76 21543 21600 21543 21600 0 -76 0">
            <v:imagedata r:id="rId8" o:title=""/>
            <w10:wrap type="tight"/>
          </v:shape>
          <o:OLEObject Type="Embed" ProgID="MSPhotoEd.3" ShapeID="_x0000_s1026" DrawAspect="Content" ObjectID="_1751791177" r:id="rId9"/>
        </w:object>
      </w:r>
    </w:p>
    <w:p w14:paraId="029CB7D9" w14:textId="77777777" w:rsidR="00924104" w:rsidRPr="006B0341" w:rsidRDefault="00924104" w:rsidP="00365A2F">
      <w:pPr>
        <w:widowControl/>
        <w:suppressAutoHyphens w:val="0"/>
        <w:spacing w:after="120" w:line="288" w:lineRule="auto"/>
        <w:jc w:val="both"/>
        <w:rPr>
          <w:rFonts w:ascii="Courier New" w:eastAsia="Times New Roman" w:hAnsi="Courier New"/>
          <w:color w:val="auto"/>
          <w:sz w:val="22"/>
          <w:szCs w:val="22"/>
          <w:lang w:eastAsia="pl-PL"/>
        </w:rPr>
      </w:pPr>
    </w:p>
    <w:p w14:paraId="5145AE49" w14:textId="77777777" w:rsidR="001F3E71" w:rsidRPr="001F3E71" w:rsidRDefault="001F3E71" w:rsidP="00365A2F">
      <w:pPr>
        <w:widowControl/>
        <w:suppressAutoHyphens w:val="0"/>
        <w:spacing w:after="120" w:line="288" w:lineRule="auto"/>
        <w:rPr>
          <w:rFonts w:ascii="Courier New" w:eastAsia="Times New Roman" w:hAnsi="Courier New"/>
          <w:color w:val="auto"/>
          <w:sz w:val="20"/>
          <w:szCs w:val="20"/>
          <w:lang w:eastAsia="pl-PL"/>
        </w:rPr>
      </w:pPr>
    </w:p>
    <w:p w14:paraId="793C1809" w14:textId="77777777" w:rsidR="001F3E71" w:rsidRPr="001F3E71" w:rsidRDefault="000A719E" w:rsidP="00365A2F">
      <w:pPr>
        <w:widowControl/>
        <w:tabs>
          <w:tab w:val="left" w:pos="1980"/>
        </w:tabs>
        <w:suppressAutoHyphens w:val="0"/>
        <w:spacing w:after="120"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14:paraId="1173093C" w14:textId="77777777" w:rsidR="001F3E71" w:rsidRDefault="001F3E71" w:rsidP="00365A2F">
      <w:pPr>
        <w:spacing w:after="120" w:line="288" w:lineRule="auto"/>
        <w:jc w:val="center"/>
        <w:rPr>
          <w:rFonts w:ascii="Arial" w:hAnsi="Arial"/>
          <w:b/>
          <w:color w:val="auto"/>
          <w:sz w:val="32"/>
          <w:szCs w:val="32"/>
          <w:lang w:eastAsia="pl-PL"/>
        </w:rPr>
      </w:pPr>
    </w:p>
    <w:p w14:paraId="0535EEEF" w14:textId="77777777" w:rsidR="009E676A" w:rsidRDefault="009E676A" w:rsidP="00365A2F">
      <w:pPr>
        <w:spacing w:after="120" w:line="288" w:lineRule="auto"/>
        <w:jc w:val="center"/>
        <w:rPr>
          <w:rFonts w:ascii="Arial" w:hAnsi="Arial"/>
          <w:b/>
          <w:color w:val="auto"/>
          <w:sz w:val="32"/>
          <w:szCs w:val="32"/>
          <w:lang w:eastAsia="pl-PL"/>
        </w:rPr>
      </w:pPr>
    </w:p>
    <w:p w14:paraId="011BF9C8" w14:textId="77777777" w:rsidR="009E676A" w:rsidRDefault="009E676A" w:rsidP="00365A2F">
      <w:pPr>
        <w:spacing w:after="120" w:line="288" w:lineRule="auto"/>
        <w:jc w:val="center"/>
        <w:rPr>
          <w:rFonts w:ascii="Arial" w:hAnsi="Arial"/>
          <w:b/>
          <w:color w:val="auto"/>
          <w:sz w:val="32"/>
          <w:szCs w:val="32"/>
          <w:lang w:eastAsia="pl-PL"/>
        </w:rPr>
      </w:pPr>
    </w:p>
    <w:p w14:paraId="294A0E8D" w14:textId="77777777" w:rsidR="009E676A" w:rsidRDefault="009E676A" w:rsidP="00365A2F">
      <w:pPr>
        <w:spacing w:after="120" w:line="288" w:lineRule="auto"/>
        <w:jc w:val="center"/>
        <w:rPr>
          <w:rFonts w:ascii="Arial" w:hAnsi="Arial"/>
          <w:b/>
          <w:color w:val="auto"/>
          <w:sz w:val="32"/>
          <w:szCs w:val="32"/>
          <w:lang w:eastAsia="pl-PL"/>
        </w:rPr>
      </w:pPr>
    </w:p>
    <w:p w14:paraId="191D071A" w14:textId="77777777" w:rsidR="001852F6" w:rsidRDefault="001852F6" w:rsidP="00365A2F">
      <w:pPr>
        <w:spacing w:after="120" w:line="288" w:lineRule="auto"/>
        <w:jc w:val="center"/>
        <w:rPr>
          <w:rFonts w:ascii="Arial" w:hAnsi="Arial"/>
          <w:b/>
          <w:color w:val="auto"/>
          <w:sz w:val="32"/>
          <w:szCs w:val="32"/>
          <w:lang w:eastAsia="pl-PL"/>
        </w:rPr>
      </w:pPr>
    </w:p>
    <w:p w14:paraId="09A62131" w14:textId="77777777" w:rsidR="00464AEB" w:rsidRDefault="00464AEB" w:rsidP="00365A2F">
      <w:pPr>
        <w:spacing w:after="120" w:line="288" w:lineRule="auto"/>
        <w:jc w:val="center"/>
        <w:rPr>
          <w:rFonts w:ascii="Arial" w:hAnsi="Arial"/>
          <w:b/>
          <w:color w:val="auto"/>
          <w:sz w:val="32"/>
          <w:szCs w:val="32"/>
          <w:lang w:eastAsia="pl-PL"/>
        </w:rPr>
      </w:pPr>
    </w:p>
    <w:p w14:paraId="4553FB20" w14:textId="77777777" w:rsidR="00924104" w:rsidRDefault="00924104" w:rsidP="00365A2F">
      <w:pPr>
        <w:spacing w:after="120" w:line="288" w:lineRule="auto"/>
        <w:jc w:val="center"/>
        <w:rPr>
          <w:rFonts w:ascii="Arial" w:hAnsi="Arial"/>
          <w:b/>
          <w:color w:val="auto"/>
          <w:sz w:val="32"/>
          <w:szCs w:val="32"/>
          <w:lang w:eastAsia="pl-PL"/>
        </w:rPr>
      </w:pPr>
    </w:p>
    <w:p w14:paraId="41D5E429" w14:textId="77777777" w:rsidR="001852F6" w:rsidRDefault="001852F6" w:rsidP="00365A2F">
      <w:pPr>
        <w:spacing w:after="120" w:line="288" w:lineRule="auto"/>
        <w:jc w:val="center"/>
        <w:rPr>
          <w:rFonts w:ascii="Arial" w:hAnsi="Arial"/>
          <w:b/>
          <w:color w:val="auto"/>
          <w:sz w:val="32"/>
          <w:szCs w:val="32"/>
          <w:lang w:eastAsia="pl-PL"/>
        </w:rPr>
      </w:pPr>
    </w:p>
    <w:p w14:paraId="459EDFD9" w14:textId="77777777" w:rsidR="001F3E71" w:rsidRDefault="00334038" w:rsidP="00365A2F">
      <w:pPr>
        <w:spacing w:after="120"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7AFE5155" w14:textId="4CC38503" w:rsidR="001F3E71" w:rsidRPr="008168C4" w:rsidRDefault="00924104" w:rsidP="00365A2F">
      <w:pPr>
        <w:spacing w:after="120" w:line="288" w:lineRule="auto"/>
        <w:jc w:val="center"/>
        <w:rPr>
          <w:rFonts w:ascii="Courier New" w:hAnsi="Courier New"/>
          <w:b/>
          <w:color w:val="auto"/>
          <w:sz w:val="31"/>
          <w:szCs w:val="31"/>
          <w:lang w:eastAsia="pl-PL"/>
        </w:rPr>
      </w:pPr>
      <w:r w:rsidRPr="008168C4">
        <w:rPr>
          <w:rFonts w:ascii="Arial" w:hAnsi="Arial" w:cs="Arial"/>
          <w:b/>
          <w:color w:val="auto"/>
          <w:sz w:val="31"/>
          <w:szCs w:val="31"/>
          <w:lang w:eastAsia="pl-PL"/>
        </w:rPr>
        <w:t xml:space="preserve">Budowę </w:t>
      </w:r>
      <w:r w:rsidR="009D0323">
        <w:rPr>
          <w:rFonts w:ascii="Arial" w:hAnsi="Arial" w:cs="Arial"/>
          <w:b/>
          <w:color w:val="auto"/>
          <w:sz w:val="31"/>
          <w:szCs w:val="31"/>
          <w:lang w:eastAsia="pl-PL"/>
        </w:rPr>
        <w:t>kablowej sieci oświetlenia przejść dla pieszych i murali w Tczewie</w:t>
      </w:r>
    </w:p>
    <w:p w14:paraId="0983315A" w14:textId="77777777" w:rsidR="00464AEB" w:rsidRDefault="001F3E71" w:rsidP="00365A2F">
      <w:pPr>
        <w:pStyle w:val="Zwykytekst"/>
        <w:spacing w:after="120" w:line="288" w:lineRule="auto"/>
        <w:rPr>
          <w:rFonts w:ascii="Arial" w:hAnsi="Arial"/>
          <w:b/>
          <w:color w:val="auto"/>
          <w:lang w:eastAsia="pl-PL"/>
        </w:rPr>
      </w:pPr>
      <w:r>
        <w:rPr>
          <w:rFonts w:ascii="Arial" w:hAnsi="Arial"/>
          <w:b/>
          <w:color w:val="auto"/>
          <w:lang w:eastAsia="pl-PL"/>
        </w:rPr>
        <w:t xml:space="preserve">                    </w:t>
      </w:r>
    </w:p>
    <w:p w14:paraId="09090CC3" w14:textId="77777777" w:rsidR="008C293B" w:rsidRDefault="00936ABD" w:rsidP="00365A2F">
      <w:pPr>
        <w:pStyle w:val="Zwykytekst"/>
        <w:spacing w:after="120"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14:paraId="3B3B37C2" w14:textId="77777777" w:rsidR="00B46965" w:rsidRDefault="00B46965" w:rsidP="00365A2F">
      <w:pPr>
        <w:pStyle w:val="Zwykytekst"/>
        <w:spacing w:after="120" w:line="288" w:lineRule="auto"/>
        <w:rPr>
          <w:rFonts w:ascii="Arial" w:hAnsi="Arial"/>
          <w:b/>
          <w:color w:val="auto"/>
          <w:lang w:eastAsia="pl-PL"/>
        </w:rPr>
      </w:pPr>
    </w:p>
    <w:p w14:paraId="69D6D9AD" w14:textId="77777777" w:rsidR="00E957A1" w:rsidRPr="00D55D8C" w:rsidRDefault="00E957A1" w:rsidP="00E957A1">
      <w:pPr>
        <w:pStyle w:val="Zwykytekst"/>
        <w:spacing w:line="288" w:lineRule="auto"/>
        <w:rPr>
          <w:rFonts w:ascii="Arial" w:hAnsi="Arial" w:cs="Arial"/>
          <w:b/>
          <w:color w:val="FF0000"/>
          <w:lang w:eastAsia="pl-PL"/>
        </w:rPr>
      </w:pPr>
      <w:r>
        <w:rPr>
          <w:rFonts w:ascii="Arial" w:hAnsi="Arial"/>
          <w:b/>
          <w:color w:val="auto"/>
          <w:lang w:eastAsia="pl-PL"/>
        </w:rPr>
        <w:t>SPORZĄDZIŁ</w:t>
      </w:r>
      <w:r w:rsidRPr="001F3E71">
        <w:rPr>
          <w:b/>
          <w:color w:val="auto"/>
          <w:lang w:eastAsia="pl-PL"/>
        </w:rPr>
        <w:t>:</w:t>
      </w:r>
    </w:p>
    <w:p w14:paraId="7269B7A2" w14:textId="77777777" w:rsidR="00E957A1" w:rsidRDefault="00E957A1" w:rsidP="00E957A1">
      <w:pPr>
        <w:widowControl/>
        <w:tabs>
          <w:tab w:val="left" w:pos="5670"/>
        </w:tabs>
        <w:suppressAutoHyphens w:val="0"/>
        <w:spacing w:line="288" w:lineRule="auto"/>
        <w:ind w:left="709" w:right="3544"/>
        <w:rPr>
          <w:rFonts w:ascii="Arial" w:eastAsia="Times New Roman" w:hAnsi="Arial" w:cs="Arial"/>
          <w:color w:val="FF0000"/>
          <w:sz w:val="22"/>
          <w:szCs w:val="20"/>
        </w:rPr>
      </w:pPr>
      <w:r>
        <w:rPr>
          <w:rFonts w:ascii="Arial" w:hAnsi="Arial" w:cs="Arial"/>
          <w:color w:val="FF0000"/>
          <w:sz w:val="20"/>
          <w:lang w:eastAsia="pl-PL"/>
        </w:rPr>
        <w:t>Barbara Petka</w:t>
      </w:r>
    </w:p>
    <w:p w14:paraId="5CB6B05F" w14:textId="77777777" w:rsidR="00E957A1" w:rsidRPr="002A3299" w:rsidRDefault="00E957A1" w:rsidP="00E957A1">
      <w:pPr>
        <w:pStyle w:val="Zwykytekst"/>
        <w:spacing w:line="288" w:lineRule="auto"/>
        <w:rPr>
          <w:rFonts w:ascii="Arial" w:hAnsi="Arial"/>
          <w:b/>
          <w:color w:val="auto"/>
          <w:lang w:eastAsia="pl-PL"/>
        </w:rPr>
      </w:pPr>
      <w:r>
        <w:rPr>
          <w:rFonts w:ascii="Arial" w:hAnsi="Arial"/>
          <w:b/>
          <w:color w:val="auto"/>
          <w:lang w:eastAsia="pl-PL"/>
        </w:rPr>
        <w:t xml:space="preserve">   </w:t>
      </w:r>
    </w:p>
    <w:p w14:paraId="6799035A" w14:textId="77777777" w:rsidR="00E957A1" w:rsidRPr="00D55D8C" w:rsidRDefault="00E957A1" w:rsidP="00E957A1">
      <w:pPr>
        <w:pStyle w:val="Zwykytekst"/>
        <w:spacing w:line="288" w:lineRule="auto"/>
        <w:rPr>
          <w:rFonts w:ascii="Arial" w:hAnsi="Arial" w:cs="Arial"/>
          <w:b/>
          <w:color w:val="FF0000"/>
          <w:lang w:eastAsia="pl-PL"/>
        </w:rPr>
      </w:pPr>
      <w:r w:rsidRPr="001F3E71">
        <w:rPr>
          <w:rFonts w:ascii="Arial" w:hAnsi="Arial"/>
          <w:b/>
          <w:color w:val="auto"/>
          <w:lang w:eastAsia="pl-PL"/>
        </w:rPr>
        <w:t>ZATWIERDZ</w:t>
      </w:r>
      <w:r>
        <w:rPr>
          <w:rFonts w:ascii="Arial" w:hAnsi="Arial"/>
          <w:b/>
          <w:color w:val="auto"/>
          <w:lang w:eastAsia="pl-PL"/>
        </w:rPr>
        <w:t>IŁ</w:t>
      </w:r>
      <w:r w:rsidRPr="001F3E71">
        <w:rPr>
          <w:b/>
          <w:color w:val="auto"/>
          <w:lang w:eastAsia="pl-PL"/>
        </w:rPr>
        <w:t>:</w:t>
      </w:r>
    </w:p>
    <w:p w14:paraId="4C707B21" w14:textId="77777777" w:rsidR="008603AD" w:rsidRPr="00417878" w:rsidRDefault="008603AD" w:rsidP="008603AD">
      <w:pPr>
        <w:widowControl/>
        <w:tabs>
          <w:tab w:val="left" w:pos="5670"/>
        </w:tabs>
        <w:suppressAutoHyphens w:val="0"/>
        <w:spacing w:line="288" w:lineRule="auto"/>
        <w:ind w:left="709" w:right="3544"/>
        <w:rPr>
          <w:rFonts w:ascii="Arial" w:hAnsi="Arial" w:cs="Arial"/>
          <w:color w:val="FF0000"/>
          <w:sz w:val="20"/>
          <w:lang w:eastAsia="pl-PL"/>
        </w:rPr>
      </w:pPr>
      <w:r w:rsidRPr="00417878">
        <w:rPr>
          <w:rFonts w:ascii="Arial" w:hAnsi="Arial" w:cs="Arial"/>
          <w:color w:val="FF0000"/>
          <w:sz w:val="20"/>
          <w:lang w:eastAsia="pl-PL"/>
        </w:rPr>
        <w:t>Z-ca Prezydenta Miasta</w:t>
      </w:r>
    </w:p>
    <w:p w14:paraId="6AD06FE9" w14:textId="123081CC" w:rsidR="00E957A1" w:rsidRDefault="008603AD" w:rsidP="008603AD">
      <w:pPr>
        <w:widowControl/>
        <w:tabs>
          <w:tab w:val="left" w:pos="5670"/>
        </w:tabs>
        <w:suppressAutoHyphens w:val="0"/>
        <w:spacing w:line="288" w:lineRule="auto"/>
        <w:ind w:left="709" w:right="3544"/>
        <w:rPr>
          <w:rFonts w:ascii="Arial" w:eastAsia="Times New Roman" w:hAnsi="Arial" w:cs="Arial"/>
          <w:color w:val="FF0000"/>
          <w:sz w:val="22"/>
          <w:szCs w:val="20"/>
        </w:rPr>
      </w:pPr>
      <w:r w:rsidRPr="00417878">
        <w:rPr>
          <w:rFonts w:ascii="Arial" w:hAnsi="Arial" w:cs="Arial"/>
          <w:color w:val="FF0000"/>
          <w:sz w:val="20"/>
          <w:lang w:eastAsia="pl-PL"/>
        </w:rPr>
        <w:t>Adam Burczyk</w:t>
      </w:r>
    </w:p>
    <w:p w14:paraId="59622352" w14:textId="77777777" w:rsidR="00585404" w:rsidRDefault="00585404" w:rsidP="00365A2F">
      <w:pPr>
        <w:widowControl/>
        <w:suppressAutoHyphens w:val="0"/>
        <w:spacing w:after="120" w:line="288" w:lineRule="auto"/>
        <w:jc w:val="both"/>
        <w:rPr>
          <w:rFonts w:ascii="Arial" w:eastAsia="Times New Roman" w:hAnsi="Arial" w:cs="Arial"/>
          <w:color w:val="FF0000"/>
          <w:sz w:val="22"/>
          <w:szCs w:val="20"/>
        </w:rPr>
      </w:pPr>
    </w:p>
    <w:p w14:paraId="24F1ED5D" w14:textId="77777777" w:rsidR="008168C4" w:rsidRPr="00B46965" w:rsidRDefault="008168C4" w:rsidP="00365A2F">
      <w:pPr>
        <w:widowControl/>
        <w:suppressAutoHyphens w:val="0"/>
        <w:spacing w:after="120" w:line="288" w:lineRule="auto"/>
        <w:jc w:val="both"/>
        <w:rPr>
          <w:rFonts w:ascii="Arial" w:eastAsia="Times New Roman" w:hAnsi="Arial" w:cs="Arial"/>
          <w:color w:val="FF0000"/>
          <w:sz w:val="22"/>
          <w:szCs w:val="20"/>
        </w:rPr>
      </w:pPr>
    </w:p>
    <w:p w14:paraId="702BC3D3" w14:textId="151DA2E5" w:rsidR="008F1576" w:rsidRDefault="009E676A" w:rsidP="00365A2F">
      <w:pPr>
        <w:tabs>
          <w:tab w:val="left" w:pos="6320"/>
        </w:tabs>
        <w:spacing w:after="120" w:line="288" w:lineRule="auto"/>
        <w:jc w:val="center"/>
        <w:rPr>
          <w:rFonts w:ascii="Arial" w:hAnsi="Arial"/>
          <w:b/>
          <w:color w:val="auto"/>
          <w:sz w:val="22"/>
          <w:lang w:eastAsia="pl-PL"/>
        </w:rPr>
      </w:pPr>
      <w:r w:rsidRPr="008603AD">
        <w:rPr>
          <w:rFonts w:ascii="Arial" w:hAnsi="Arial"/>
          <w:b/>
          <w:color w:val="auto"/>
          <w:sz w:val="22"/>
          <w:lang w:eastAsia="pl-PL"/>
        </w:rPr>
        <w:t xml:space="preserve">Tczew, dnia </w:t>
      </w:r>
      <w:r w:rsidR="008603AD" w:rsidRPr="008603AD">
        <w:rPr>
          <w:rFonts w:ascii="Arial" w:hAnsi="Arial"/>
          <w:b/>
          <w:color w:val="auto"/>
          <w:sz w:val="22"/>
          <w:lang w:eastAsia="pl-PL"/>
        </w:rPr>
        <w:t>25.07</w:t>
      </w:r>
      <w:r w:rsidR="00924104" w:rsidRPr="008603AD">
        <w:rPr>
          <w:rFonts w:ascii="Arial" w:hAnsi="Arial"/>
          <w:b/>
          <w:color w:val="auto"/>
          <w:sz w:val="22"/>
          <w:lang w:eastAsia="pl-PL"/>
        </w:rPr>
        <w:t>.2023</w:t>
      </w:r>
      <w:r w:rsidR="000C51D3" w:rsidRPr="008603AD">
        <w:rPr>
          <w:rFonts w:ascii="Arial" w:hAnsi="Arial"/>
          <w:b/>
          <w:color w:val="auto"/>
          <w:sz w:val="22"/>
          <w:lang w:eastAsia="pl-PL"/>
        </w:rPr>
        <w:t xml:space="preserve"> r.</w:t>
      </w:r>
    </w:p>
    <w:p w14:paraId="5A047AF3" w14:textId="77777777" w:rsidR="00660254" w:rsidRDefault="00A16029" w:rsidP="008168C4">
      <w:pPr>
        <w:pStyle w:val="Default"/>
        <w:pageBreakBefore/>
        <w:numPr>
          <w:ilvl w:val="0"/>
          <w:numId w:val="12"/>
        </w:numPr>
        <w:spacing w:after="240"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14:paraId="78ED9B82"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Gmina Miejska Tczew</w:t>
      </w:r>
    </w:p>
    <w:p w14:paraId="4E73C542"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Pl. Piłsudskiego 1</w:t>
      </w:r>
    </w:p>
    <w:p w14:paraId="4A6358B5"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 xml:space="preserve">83-110 Tczew </w:t>
      </w:r>
    </w:p>
    <w:p w14:paraId="604EE886"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6B0341">
        <w:rPr>
          <w:rFonts w:ascii="Arial" w:eastAsia="Times New Roman" w:hAnsi="Arial" w:cs="Arial"/>
          <w:bCs/>
          <w:color w:val="auto"/>
          <w:sz w:val="22"/>
          <w:szCs w:val="22"/>
          <w:lang w:eastAsia="pl-PL"/>
        </w:rPr>
        <w:t xml:space="preserve">Tel. 58 77 59 300 </w:t>
      </w:r>
    </w:p>
    <w:p w14:paraId="4E3B558A"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000000"/>
          <w:sz w:val="22"/>
          <w:szCs w:val="22"/>
          <w:lang w:eastAsia="pl-PL"/>
        </w:rPr>
        <w:t>NIP 5930005678</w:t>
      </w:r>
    </w:p>
    <w:p w14:paraId="554D6872"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Adres strony internetowej: wrotatczewa.pl</w:t>
      </w:r>
    </w:p>
    <w:p w14:paraId="15ACCB09"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6B0341">
        <w:rPr>
          <w:rFonts w:ascii="Arial" w:eastAsia="Times New Roman" w:hAnsi="Arial" w:cs="Arial"/>
          <w:bCs/>
          <w:color w:val="auto"/>
          <w:sz w:val="22"/>
          <w:szCs w:val="22"/>
          <w:lang w:val="en-US" w:eastAsia="pl-PL"/>
        </w:rPr>
        <w:t xml:space="preserve">Adres </w:t>
      </w:r>
      <w:proofErr w:type="spellStart"/>
      <w:r w:rsidRPr="006B0341">
        <w:rPr>
          <w:rFonts w:ascii="Arial" w:eastAsia="Times New Roman" w:hAnsi="Arial" w:cs="Arial"/>
          <w:bCs/>
          <w:color w:val="auto"/>
          <w:sz w:val="22"/>
          <w:szCs w:val="22"/>
          <w:lang w:val="en-US" w:eastAsia="pl-PL"/>
        </w:rPr>
        <w:t>poczty</w:t>
      </w:r>
      <w:proofErr w:type="spellEnd"/>
      <w:r w:rsidRPr="006B0341">
        <w:rPr>
          <w:rFonts w:ascii="Arial" w:eastAsia="Times New Roman" w:hAnsi="Arial" w:cs="Arial"/>
          <w:bCs/>
          <w:color w:val="auto"/>
          <w:sz w:val="22"/>
          <w:szCs w:val="22"/>
          <w:lang w:val="en-US" w:eastAsia="pl-PL"/>
        </w:rPr>
        <w:t xml:space="preserve"> </w:t>
      </w:r>
      <w:proofErr w:type="spellStart"/>
      <w:r w:rsidRPr="006B0341">
        <w:rPr>
          <w:rFonts w:ascii="Arial" w:eastAsia="Times New Roman" w:hAnsi="Arial" w:cs="Arial"/>
          <w:bCs/>
          <w:color w:val="auto"/>
          <w:sz w:val="22"/>
          <w:szCs w:val="22"/>
          <w:lang w:val="en-US" w:eastAsia="pl-PL"/>
        </w:rPr>
        <w:t>elektronicznej</w:t>
      </w:r>
      <w:proofErr w:type="spellEnd"/>
      <w:r w:rsidRPr="006B0341">
        <w:rPr>
          <w:rFonts w:ascii="Arial" w:eastAsia="Times New Roman" w:hAnsi="Arial" w:cs="Arial"/>
          <w:bCs/>
          <w:color w:val="auto"/>
          <w:sz w:val="22"/>
          <w:szCs w:val="22"/>
          <w:lang w:val="en-US" w:eastAsia="pl-PL"/>
        </w:rPr>
        <w:t xml:space="preserve">: wzp@um.tczew.pl </w:t>
      </w:r>
    </w:p>
    <w:p w14:paraId="20F5E825" w14:textId="77777777" w:rsidR="00BC79D0" w:rsidRPr="006B0341" w:rsidRDefault="00BC79D0" w:rsidP="00365A2F">
      <w:pPr>
        <w:tabs>
          <w:tab w:val="left" w:pos="145"/>
        </w:tabs>
        <w:spacing w:line="288" w:lineRule="auto"/>
        <w:jc w:val="both"/>
        <w:rPr>
          <w:rFonts w:ascii="Arial" w:hAnsi="Arial" w:cs="Arial"/>
          <w:bCs/>
          <w:color w:val="auto"/>
          <w:sz w:val="22"/>
          <w:szCs w:val="22"/>
          <w:lang w:eastAsia="pl-PL"/>
        </w:rPr>
      </w:pPr>
      <w:r w:rsidRPr="006B0341">
        <w:rPr>
          <w:rFonts w:ascii="Arial" w:hAnsi="Arial" w:cs="Arial"/>
          <w:bCs/>
          <w:color w:val="auto"/>
          <w:sz w:val="22"/>
          <w:szCs w:val="22"/>
          <w:lang w:eastAsia="pl-PL"/>
        </w:rPr>
        <w:t>Godziny urzędowania: pn. – śr. 07:30 - 15:30, czw. 07:30 - 16:30, pt. 07:30 - 14:30</w:t>
      </w:r>
    </w:p>
    <w:p w14:paraId="14D79F0C" w14:textId="77777777" w:rsidR="00BC79D0" w:rsidRPr="006B0341" w:rsidRDefault="00BC79D0" w:rsidP="00365A2F">
      <w:pPr>
        <w:widowControl/>
        <w:suppressAutoHyphens w:val="0"/>
        <w:autoSpaceDE w:val="0"/>
        <w:autoSpaceDN w:val="0"/>
        <w:adjustRightInd w:val="0"/>
        <w:spacing w:after="120" w:line="288" w:lineRule="auto"/>
        <w:rPr>
          <w:rFonts w:ascii="Arial" w:eastAsia="Times New Roman" w:hAnsi="Arial" w:cs="Arial"/>
          <w:color w:val="auto"/>
          <w:sz w:val="22"/>
          <w:szCs w:val="22"/>
          <w:lang w:eastAsia="pl-PL"/>
        </w:rPr>
      </w:pPr>
      <w:r w:rsidRPr="006B0341">
        <w:rPr>
          <w:rFonts w:ascii="Arial" w:eastAsia="Times New Roman" w:hAnsi="Arial" w:cs="Arial"/>
          <w:color w:val="auto"/>
          <w:sz w:val="22"/>
          <w:szCs w:val="22"/>
          <w:lang w:eastAsia="pl-PL"/>
        </w:rPr>
        <w:t xml:space="preserve">Adres strony internetowej prowadzonego postępowania: </w:t>
      </w:r>
      <w:hyperlink r:id="rId10" w:tgtFrame="_blank" w:history="1">
        <w:r w:rsidRPr="006B0341">
          <w:rPr>
            <w:rFonts w:ascii="Arial" w:hAnsi="Arial" w:cs="Arial"/>
            <w:color w:val="0000FF"/>
            <w:sz w:val="22"/>
            <w:szCs w:val="22"/>
            <w:u w:val="single"/>
          </w:rPr>
          <w:t>https://platformazakupowa.pl/pn/tczew</w:t>
        </w:r>
      </w:hyperlink>
    </w:p>
    <w:p w14:paraId="2EFD4D67" w14:textId="77777777" w:rsidR="00BC79D0" w:rsidRPr="006B0341" w:rsidRDefault="00BC79D0" w:rsidP="00365A2F">
      <w:pPr>
        <w:tabs>
          <w:tab w:val="left" w:pos="145"/>
        </w:tabs>
        <w:spacing w:after="120" w:line="288" w:lineRule="auto"/>
        <w:jc w:val="both"/>
        <w:rPr>
          <w:rFonts w:ascii="Arial" w:hAnsi="Arial" w:cs="Arial"/>
          <w:bCs/>
          <w:color w:val="auto"/>
          <w:sz w:val="22"/>
          <w:szCs w:val="22"/>
        </w:rPr>
      </w:pPr>
      <w:r w:rsidRPr="006B0341">
        <w:rPr>
          <w:rFonts w:ascii="Arial" w:hAnsi="Arial" w:cs="Arial"/>
          <w:bCs/>
          <w:sz w:val="22"/>
          <w:szCs w:val="22"/>
        </w:rPr>
        <w:t xml:space="preserve">Adres strony internetowej, na której udostępniane będą zmiany i wyjaśnienia treści SWZ oraz inne dokumenty zamówienia bezpośrednio związane z postępowaniem o udzielenie zamówienia: </w:t>
      </w:r>
      <w:hyperlink r:id="rId11" w:tgtFrame="_blank" w:history="1">
        <w:r w:rsidRPr="006B0341">
          <w:rPr>
            <w:rFonts w:ascii="Arial" w:hAnsi="Arial" w:cs="Arial"/>
            <w:color w:val="0000FF"/>
            <w:sz w:val="22"/>
            <w:szCs w:val="22"/>
            <w:u w:val="single"/>
          </w:rPr>
          <w:t>https://platformazakupowa.pl/pn/tczew</w:t>
        </w:r>
      </w:hyperlink>
    </w:p>
    <w:p w14:paraId="468F2B2E" w14:textId="77777777" w:rsidR="00BC79D0" w:rsidRPr="006B0341" w:rsidRDefault="00BC79D0" w:rsidP="00365A2F">
      <w:pPr>
        <w:tabs>
          <w:tab w:val="left" w:pos="145"/>
        </w:tabs>
        <w:spacing w:line="288" w:lineRule="auto"/>
        <w:jc w:val="both"/>
        <w:rPr>
          <w:rFonts w:ascii="Arial" w:hAnsi="Arial" w:cs="Arial"/>
          <w:b/>
          <w:bCs/>
          <w:color w:val="auto"/>
          <w:sz w:val="22"/>
          <w:szCs w:val="22"/>
          <w:lang w:eastAsia="pl-PL"/>
        </w:rPr>
      </w:pPr>
      <w:r w:rsidRPr="006B0341">
        <w:rPr>
          <w:rFonts w:ascii="Arial" w:hAnsi="Arial" w:cs="Arial"/>
          <w:b/>
          <w:bCs/>
          <w:color w:val="auto"/>
          <w:sz w:val="22"/>
          <w:szCs w:val="22"/>
          <w:lang w:eastAsia="pl-PL"/>
        </w:rPr>
        <w:t>Odbiorca:</w:t>
      </w:r>
    </w:p>
    <w:p w14:paraId="7D78577A" w14:textId="77777777" w:rsidR="00BC79D0" w:rsidRPr="006B0341" w:rsidRDefault="00BC79D0" w:rsidP="00365A2F">
      <w:pPr>
        <w:tabs>
          <w:tab w:val="left" w:pos="145"/>
        </w:tabs>
        <w:spacing w:line="288" w:lineRule="auto"/>
        <w:jc w:val="both"/>
        <w:rPr>
          <w:rFonts w:ascii="Arial" w:hAnsi="Arial" w:cs="Arial"/>
          <w:bCs/>
          <w:color w:val="auto"/>
          <w:sz w:val="22"/>
          <w:szCs w:val="22"/>
          <w:lang w:eastAsia="pl-PL"/>
        </w:rPr>
      </w:pPr>
      <w:r w:rsidRPr="006B0341">
        <w:rPr>
          <w:rFonts w:ascii="Arial" w:hAnsi="Arial" w:cs="Arial"/>
          <w:bCs/>
          <w:color w:val="auto"/>
          <w:sz w:val="22"/>
          <w:szCs w:val="22"/>
          <w:lang w:eastAsia="pl-PL"/>
        </w:rPr>
        <w:t>Urząd Miejski w Tczewie</w:t>
      </w:r>
    </w:p>
    <w:p w14:paraId="0CC0E660"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Pl. Piłsudskiego 1</w:t>
      </w:r>
    </w:p>
    <w:p w14:paraId="5F529883" w14:textId="77777777" w:rsidR="00531C77" w:rsidRPr="00E00172" w:rsidRDefault="00BC79D0" w:rsidP="00365A2F">
      <w:pPr>
        <w:tabs>
          <w:tab w:val="left" w:pos="145"/>
        </w:tabs>
        <w:spacing w:after="120" w:line="288" w:lineRule="auto"/>
        <w:jc w:val="both"/>
        <w:rPr>
          <w:rFonts w:ascii="Arial" w:hAnsi="Arial" w:cs="Arial"/>
          <w:bCs/>
          <w:color w:val="auto"/>
          <w:sz w:val="22"/>
          <w:szCs w:val="22"/>
        </w:rPr>
      </w:pPr>
      <w:r w:rsidRPr="006B0341">
        <w:rPr>
          <w:rFonts w:ascii="Arial" w:hAnsi="Arial" w:cs="Arial"/>
          <w:bCs/>
          <w:color w:val="auto"/>
          <w:sz w:val="22"/>
          <w:szCs w:val="22"/>
          <w:lang w:eastAsia="pl-PL"/>
        </w:rPr>
        <w:t>83-110 Tczew</w:t>
      </w:r>
    </w:p>
    <w:p w14:paraId="7EB1B6CC" w14:textId="77777777" w:rsidR="007719C4" w:rsidRPr="00CF3510" w:rsidRDefault="00A16029" w:rsidP="003F1691">
      <w:pPr>
        <w:tabs>
          <w:tab w:val="left" w:pos="145"/>
        </w:tabs>
        <w:spacing w:before="240" w:after="240" w:line="288" w:lineRule="auto"/>
        <w:jc w:val="both"/>
        <w:rPr>
          <w:rFonts w:ascii="Arial" w:hAnsi="Arial" w:cs="Arial"/>
        </w:rPr>
      </w:pPr>
      <w:r w:rsidRPr="00CF3510">
        <w:rPr>
          <w:rFonts w:ascii="Arial" w:hAnsi="Arial" w:cs="Arial"/>
          <w:b/>
          <w:bCs/>
          <w:sz w:val="22"/>
          <w:szCs w:val="22"/>
        </w:rPr>
        <w:t xml:space="preserve">2. TRYB UDZIELENIA ZAMÓWIENIA </w:t>
      </w:r>
    </w:p>
    <w:p w14:paraId="02BEAED1" w14:textId="5A66B288" w:rsidR="007719C4" w:rsidRDefault="002F648E" w:rsidP="00365A2F">
      <w:pPr>
        <w:tabs>
          <w:tab w:val="left" w:pos="0"/>
          <w:tab w:val="left" w:pos="360"/>
        </w:tabs>
        <w:spacing w:after="120"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Prawo zamówień publicznych (</w:t>
      </w:r>
      <w:proofErr w:type="spellStart"/>
      <w:r w:rsidR="001875AD" w:rsidRPr="006B0341">
        <w:rPr>
          <w:rFonts w:ascii="Arial" w:eastAsia="MS Mincho;ＭＳ 明朝" w:hAnsi="Arial" w:cs="Arial"/>
          <w:sz w:val="22"/>
          <w:szCs w:val="22"/>
        </w:rPr>
        <w:t>t.j</w:t>
      </w:r>
      <w:proofErr w:type="spellEnd"/>
      <w:r w:rsidR="001875AD" w:rsidRPr="006B0341">
        <w:rPr>
          <w:rFonts w:ascii="Arial" w:eastAsia="MS Mincho;ＭＳ 明朝" w:hAnsi="Arial" w:cs="Arial"/>
          <w:sz w:val="22"/>
          <w:szCs w:val="22"/>
        </w:rPr>
        <w:t>. Dz. U. z 2022 r., poz. 1710 z późn.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68454165" w14:textId="77777777" w:rsidR="00884AC5" w:rsidRPr="00CF3510" w:rsidRDefault="00884AC5" w:rsidP="00365A2F">
      <w:pPr>
        <w:tabs>
          <w:tab w:val="left" w:pos="0"/>
          <w:tab w:val="left" w:pos="360"/>
        </w:tabs>
        <w:spacing w:after="120"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43EAA5BF" w14:textId="77777777" w:rsidR="007719C4" w:rsidRPr="00CF3510" w:rsidRDefault="002F648E" w:rsidP="00365A2F">
      <w:pPr>
        <w:tabs>
          <w:tab w:val="left" w:pos="0"/>
          <w:tab w:val="left" w:pos="360"/>
        </w:tabs>
        <w:spacing w:after="120"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1BE56A01" w14:textId="77777777" w:rsidR="007719C4" w:rsidRDefault="00A16029" w:rsidP="002632D0">
      <w:pPr>
        <w:pStyle w:val="NormalnyWeb"/>
        <w:numPr>
          <w:ilvl w:val="0"/>
          <w:numId w:val="100"/>
        </w:numPr>
        <w:spacing w:before="240" w:after="24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14:paraId="4B206521" w14:textId="17F565D3" w:rsidR="00612DED" w:rsidRDefault="00FE771D" w:rsidP="00365A2F">
      <w:pPr>
        <w:tabs>
          <w:tab w:val="left" w:pos="-5670"/>
          <w:tab w:val="left" w:pos="426"/>
        </w:tabs>
        <w:spacing w:after="120" w:line="288" w:lineRule="auto"/>
        <w:jc w:val="both"/>
        <w:rPr>
          <w:rFonts w:ascii="Arial" w:hAnsi="Arial" w:cs="Arial"/>
          <w:color w:val="auto"/>
          <w:sz w:val="22"/>
          <w:szCs w:val="22"/>
          <w:lang w:eastAsia="pl-PL"/>
        </w:rPr>
      </w:pPr>
      <w:r w:rsidRPr="008C293B">
        <w:rPr>
          <w:rFonts w:ascii="Arial" w:eastAsia="Times New Roman" w:hAnsi="Arial" w:cs="Arial"/>
          <w:b/>
          <w:sz w:val="22"/>
        </w:rPr>
        <w:t xml:space="preserve">3.1 </w:t>
      </w:r>
      <w:r w:rsidR="00612DED" w:rsidRPr="00612DED">
        <w:rPr>
          <w:rFonts w:ascii="Arial" w:hAnsi="Arial" w:cs="Arial"/>
          <w:color w:val="auto"/>
          <w:sz w:val="22"/>
          <w:szCs w:val="22"/>
          <w:lang w:eastAsia="pl-PL"/>
        </w:rPr>
        <w:t xml:space="preserve">Przedmiotem zamówienia jest wykonanie robót budowlanych </w:t>
      </w:r>
      <w:r w:rsidR="007060B0">
        <w:rPr>
          <w:rFonts w:ascii="Arial" w:eastAsia="Times New Roman" w:hAnsi="Arial" w:cs="Arial"/>
          <w:sz w:val="22"/>
          <w:szCs w:val="22"/>
        </w:rPr>
        <w:t>na terenie administrowanym przez Gminę Miejską w Tczewie polegających na budowie nowej infrastruktury oświetleniowej a także przebudowie istniejącej kablowej sieci oświetlenia drogowego</w:t>
      </w:r>
      <w:r w:rsidR="00AA5C8D">
        <w:rPr>
          <w:rFonts w:ascii="Arial" w:hAnsi="Arial" w:cs="Arial"/>
          <w:color w:val="auto"/>
          <w:sz w:val="22"/>
          <w:szCs w:val="22"/>
          <w:lang w:eastAsia="pl-PL"/>
        </w:rPr>
        <w:t xml:space="preserve"> </w:t>
      </w:r>
      <w:r w:rsidR="00AA5C8D" w:rsidRPr="00AA5C8D">
        <w:rPr>
          <w:rFonts w:ascii="Arial" w:hAnsi="Arial" w:cs="Arial"/>
          <w:color w:val="auto"/>
          <w:sz w:val="22"/>
          <w:szCs w:val="22"/>
          <w:lang w:eastAsia="pl-PL"/>
        </w:rPr>
        <w:t>w oparciu o</w:t>
      </w:r>
      <w:r w:rsidR="007060B0">
        <w:rPr>
          <w:rFonts w:ascii="Arial" w:hAnsi="Arial" w:cs="Arial"/>
          <w:color w:val="auto"/>
          <w:sz w:val="22"/>
          <w:szCs w:val="22"/>
          <w:lang w:eastAsia="pl-PL"/>
        </w:rPr>
        <w:t> dokumentacje projektowe</w:t>
      </w:r>
      <w:r w:rsidR="00AA5C8D" w:rsidRPr="00AA5C8D">
        <w:rPr>
          <w:rFonts w:ascii="Arial" w:hAnsi="Arial" w:cs="Arial"/>
          <w:color w:val="auto"/>
          <w:sz w:val="22"/>
          <w:szCs w:val="22"/>
          <w:lang w:eastAsia="pl-PL"/>
        </w:rPr>
        <w:t xml:space="preserve"> oraz o wytyczne Zamawiającego</w:t>
      </w:r>
      <w:r w:rsidR="00612DED" w:rsidRPr="00612DED">
        <w:rPr>
          <w:rFonts w:ascii="Arial" w:hAnsi="Arial" w:cs="Arial"/>
          <w:color w:val="auto"/>
          <w:sz w:val="22"/>
          <w:szCs w:val="22"/>
          <w:lang w:eastAsia="pl-PL"/>
        </w:rPr>
        <w:t>.</w:t>
      </w:r>
    </w:p>
    <w:p w14:paraId="058C4DC4" w14:textId="5AD76A62" w:rsidR="007060B0" w:rsidRPr="007060B0" w:rsidRDefault="007060B0" w:rsidP="007060B0">
      <w:pPr>
        <w:tabs>
          <w:tab w:val="left" w:pos="-5670"/>
          <w:tab w:val="left" w:pos="426"/>
        </w:tabs>
        <w:spacing w:after="120" w:line="288" w:lineRule="auto"/>
        <w:jc w:val="both"/>
        <w:rPr>
          <w:rFonts w:ascii="Arial" w:hAnsi="Arial" w:cs="Arial"/>
          <w:color w:val="auto"/>
          <w:sz w:val="22"/>
          <w:szCs w:val="22"/>
          <w:lang w:eastAsia="pl-PL"/>
        </w:rPr>
      </w:pPr>
      <w:r w:rsidRPr="007060B0">
        <w:rPr>
          <w:rFonts w:ascii="Arial" w:hAnsi="Arial" w:cs="Arial"/>
          <w:color w:val="auto"/>
          <w:sz w:val="22"/>
          <w:szCs w:val="22"/>
          <w:lang w:eastAsia="pl-PL"/>
        </w:rPr>
        <w:t xml:space="preserve">Przedmiot niniejszego zamówienia został podzielony przez Zamawiającego na dwie części:  </w:t>
      </w:r>
    </w:p>
    <w:p w14:paraId="72901BC9" w14:textId="294F68F1" w:rsidR="007060B0" w:rsidRPr="007060B0" w:rsidRDefault="007060B0" w:rsidP="007060B0">
      <w:pPr>
        <w:tabs>
          <w:tab w:val="left" w:pos="-5670"/>
          <w:tab w:val="left" w:pos="426"/>
        </w:tabs>
        <w:spacing w:after="120" w:line="288" w:lineRule="auto"/>
        <w:jc w:val="both"/>
        <w:rPr>
          <w:rFonts w:ascii="Arial" w:hAnsi="Arial" w:cs="Arial"/>
          <w:color w:val="auto"/>
          <w:sz w:val="22"/>
          <w:szCs w:val="22"/>
          <w:lang w:eastAsia="pl-PL"/>
        </w:rPr>
      </w:pPr>
      <w:bookmarkStart w:id="1" w:name="_Hlk141086076"/>
      <w:r w:rsidRPr="007060B0">
        <w:rPr>
          <w:rFonts w:ascii="Arial" w:hAnsi="Arial" w:cs="Arial"/>
          <w:b/>
          <w:bCs/>
          <w:color w:val="auto"/>
          <w:sz w:val="22"/>
          <w:szCs w:val="22"/>
          <w:lang w:eastAsia="pl-PL"/>
        </w:rPr>
        <w:t>Część nr 1</w:t>
      </w:r>
      <w:r w:rsidRPr="00250EF9">
        <w:rPr>
          <w:rFonts w:ascii="Arial" w:hAnsi="Arial" w:cs="Arial"/>
          <w:color w:val="auto"/>
          <w:sz w:val="22"/>
          <w:szCs w:val="22"/>
          <w:lang w:eastAsia="pl-PL"/>
        </w:rPr>
        <w:t xml:space="preserve">: </w:t>
      </w:r>
      <w:r w:rsidR="003F69BE" w:rsidRPr="00250EF9">
        <w:rPr>
          <w:rFonts w:ascii="Arial" w:hAnsi="Arial" w:cs="Arial"/>
          <w:color w:val="auto"/>
          <w:sz w:val="22"/>
          <w:szCs w:val="22"/>
          <w:lang w:eastAsia="pl-PL"/>
        </w:rPr>
        <w:t>„Poprawa bezpieczeństwa pieszych poprzez montaż naświetlaczy na przejściach – budżet obywatelski – budowa naświetlaczy”</w:t>
      </w:r>
    </w:p>
    <w:p w14:paraId="5A9D9398" w14:textId="3D11FF57" w:rsidR="007060B0" w:rsidRDefault="007060B0" w:rsidP="007060B0">
      <w:pPr>
        <w:tabs>
          <w:tab w:val="left" w:pos="-5670"/>
          <w:tab w:val="left" w:pos="426"/>
        </w:tabs>
        <w:spacing w:after="120" w:line="288" w:lineRule="auto"/>
        <w:jc w:val="both"/>
        <w:rPr>
          <w:rFonts w:ascii="Arial" w:hAnsi="Arial" w:cs="Arial"/>
          <w:color w:val="auto"/>
          <w:sz w:val="22"/>
          <w:szCs w:val="22"/>
          <w:lang w:eastAsia="pl-PL"/>
        </w:rPr>
      </w:pPr>
      <w:r w:rsidRPr="00250EF9">
        <w:rPr>
          <w:rFonts w:ascii="Arial" w:hAnsi="Arial" w:cs="Arial"/>
          <w:b/>
          <w:bCs/>
          <w:color w:val="auto"/>
          <w:sz w:val="22"/>
          <w:szCs w:val="22"/>
          <w:lang w:eastAsia="pl-PL"/>
        </w:rPr>
        <w:t>Część nr 2</w:t>
      </w:r>
      <w:r w:rsidRPr="00250EF9">
        <w:rPr>
          <w:rFonts w:ascii="Arial" w:hAnsi="Arial" w:cs="Arial"/>
          <w:color w:val="auto"/>
          <w:sz w:val="22"/>
          <w:szCs w:val="22"/>
          <w:lang w:eastAsia="pl-PL"/>
        </w:rPr>
        <w:t xml:space="preserve">: </w:t>
      </w:r>
      <w:r w:rsidR="003F69BE" w:rsidRPr="00250EF9">
        <w:rPr>
          <w:rFonts w:ascii="Arial" w:hAnsi="Arial" w:cs="Arial"/>
          <w:color w:val="auto"/>
          <w:sz w:val="22"/>
          <w:szCs w:val="22"/>
          <w:lang w:eastAsia="pl-PL"/>
        </w:rPr>
        <w:t>„Budowa podświetlenia murali przy Al. Zwycięstwa 1-4”</w:t>
      </w:r>
    </w:p>
    <w:bookmarkEnd w:id="1"/>
    <w:p w14:paraId="7B2A19EE" w14:textId="19ACBA24" w:rsidR="00424B7E" w:rsidRDefault="00A46489" w:rsidP="003F69BE">
      <w:pPr>
        <w:tabs>
          <w:tab w:val="left" w:pos="-5670"/>
          <w:tab w:val="left" w:pos="426"/>
        </w:tabs>
        <w:spacing w:before="120" w:line="288" w:lineRule="auto"/>
        <w:jc w:val="both"/>
        <w:rPr>
          <w:rFonts w:ascii="Arial" w:hAnsi="Arial" w:cs="Arial"/>
          <w:color w:val="auto"/>
          <w:sz w:val="22"/>
          <w:szCs w:val="22"/>
          <w:lang w:eastAsia="pl-PL"/>
        </w:rPr>
      </w:pPr>
      <w:r w:rsidRPr="00C72720">
        <w:rPr>
          <w:rFonts w:ascii="Arial" w:hAnsi="Arial" w:cs="Arial"/>
          <w:b/>
          <w:color w:val="auto"/>
          <w:sz w:val="22"/>
          <w:szCs w:val="22"/>
          <w:lang w:eastAsia="pl-PL"/>
        </w:rPr>
        <w:t>3.2</w:t>
      </w:r>
      <w:r>
        <w:rPr>
          <w:rFonts w:ascii="Arial" w:hAnsi="Arial" w:cs="Arial"/>
          <w:color w:val="auto"/>
          <w:sz w:val="22"/>
          <w:szCs w:val="22"/>
          <w:lang w:eastAsia="pl-PL"/>
        </w:rPr>
        <w:t xml:space="preserve"> </w:t>
      </w:r>
      <w:r w:rsidRPr="007060B0">
        <w:rPr>
          <w:rFonts w:ascii="Arial" w:hAnsi="Arial" w:cs="Arial"/>
          <w:b/>
          <w:bCs/>
          <w:color w:val="auto"/>
          <w:sz w:val="22"/>
          <w:szCs w:val="22"/>
          <w:lang w:eastAsia="pl-PL"/>
        </w:rPr>
        <w:t>Część nr 1</w:t>
      </w:r>
      <w:r>
        <w:rPr>
          <w:rFonts w:ascii="Arial" w:hAnsi="Arial" w:cs="Arial"/>
          <w:color w:val="auto"/>
          <w:sz w:val="22"/>
          <w:szCs w:val="22"/>
          <w:lang w:eastAsia="pl-PL"/>
        </w:rPr>
        <w:t>:</w:t>
      </w:r>
      <w:r w:rsidRPr="007060B0">
        <w:rPr>
          <w:rFonts w:ascii="Arial" w:hAnsi="Arial" w:cs="Arial"/>
          <w:color w:val="auto"/>
          <w:sz w:val="22"/>
          <w:szCs w:val="22"/>
          <w:lang w:eastAsia="pl-PL"/>
        </w:rPr>
        <w:t xml:space="preserve"> „</w:t>
      </w:r>
      <w:r w:rsidR="00250EF9" w:rsidRPr="00250EF9">
        <w:rPr>
          <w:rFonts w:ascii="Arial" w:hAnsi="Arial" w:cs="Arial"/>
          <w:color w:val="auto"/>
          <w:sz w:val="22"/>
          <w:szCs w:val="22"/>
          <w:lang w:eastAsia="pl-PL"/>
        </w:rPr>
        <w:t>Poprawa bezpieczeństwa pieszych poprzez montaż naświetlaczy na przejściach – budżet obywatelski – budowa naświetlaczy</w:t>
      </w:r>
      <w:r w:rsidRPr="007060B0">
        <w:rPr>
          <w:rFonts w:ascii="Arial" w:hAnsi="Arial" w:cs="Arial"/>
          <w:color w:val="auto"/>
          <w:sz w:val="22"/>
          <w:szCs w:val="22"/>
          <w:lang w:eastAsia="pl-PL"/>
        </w:rPr>
        <w:t>”</w:t>
      </w:r>
      <w:r>
        <w:rPr>
          <w:rFonts w:ascii="Arial" w:hAnsi="Arial" w:cs="Arial"/>
          <w:color w:val="auto"/>
          <w:sz w:val="22"/>
          <w:szCs w:val="22"/>
          <w:lang w:eastAsia="pl-PL"/>
        </w:rPr>
        <w:t>.</w:t>
      </w:r>
    </w:p>
    <w:p w14:paraId="48A25FB8" w14:textId="6C03C993" w:rsidR="00A46489" w:rsidRDefault="00A46489" w:rsidP="00C72720">
      <w:pPr>
        <w:tabs>
          <w:tab w:val="left" w:pos="-5670"/>
          <w:tab w:val="left" w:pos="426"/>
        </w:tabs>
        <w:spacing w:line="288" w:lineRule="auto"/>
        <w:jc w:val="both"/>
        <w:rPr>
          <w:rFonts w:ascii="Arial" w:hAnsi="Arial" w:cs="Arial"/>
          <w:color w:val="auto"/>
          <w:sz w:val="22"/>
          <w:szCs w:val="22"/>
          <w:lang w:eastAsia="pl-PL"/>
        </w:rPr>
      </w:pPr>
      <w:r>
        <w:rPr>
          <w:rFonts w:ascii="Arial" w:hAnsi="Arial" w:cs="Arial"/>
          <w:color w:val="auto"/>
          <w:sz w:val="22"/>
          <w:szCs w:val="22"/>
          <w:lang w:eastAsia="pl-PL"/>
        </w:rPr>
        <w:lastRenderedPageBreak/>
        <w:t>Zakres zamówienia obejmuje</w:t>
      </w:r>
      <w:r w:rsidRPr="007060B0">
        <w:rPr>
          <w:rFonts w:ascii="Arial" w:hAnsi="Arial" w:cs="Arial"/>
          <w:color w:val="auto"/>
          <w:sz w:val="22"/>
          <w:szCs w:val="22"/>
          <w:lang w:eastAsia="pl-PL"/>
        </w:rPr>
        <w:t xml:space="preserve"> wykonan</w:t>
      </w:r>
      <w:r>
        <w:rPr>
          <w:rFonts w:ascii="Arial" w:hAnsi="Arial" w:cs="Arial"/>
          <w:color w:val="auto"/>
          <w:sz w:val="22"/>
          <w:szCs w:val="22"/>
          <w:lang w:eastAsia="pl-PL"/>
        </w:rPr>
        <w:t>i</w:t>
      </w:r>
      <w:r w:rsidRPr="007060B0">
        <w:rPr>
          <w:rFonts w:ascii="Arial" w:hAnsi="Arial" w:cs="Arial"/>
          <w:color w:val="auto"/>
          <w:sz w:val="22"/>
          <w:szCs w:val="22"/>
          <w:lang w:eastAsia="pl-PL"/>
        </w:rPr>
        <w:t>e oświetleni</w:t>
      </w:r>
      <w:r>
        <w:rPr>
          <w:rFonts w:ascii="Arial" w:hAnsi="Arial" w:cs="Arial"/>
          <w:color w:val="auto"/>
          <w:sz w:val="22"/>
          <w:szCs w:val="22"/>
          <w:lang w:eastAsia="pl-PL"/>
        </w:rPr>
        <w:t>a</w:t>
      </w:r>
      <w:r w:rsidRPr="007060B0">
        <w:rPr>
          <w:rFonts w:ascii="Arial" w:hAnsi="Arial" w:cs="Arial"/>
          <w:color w:val="auto"/>
          <w:sz w:val="22"/>
          <w:szCs w:val="22"/>
          <w:lang w:eastAsia="pl-PL"/>
        </w:rPr>
        <w:t xml:space="preserve"> istniejących przejść dla pieszych zlokalizowanych przy ulicach ul. </w:t>
      </w:r>
      <w:r w:rsidRPr="00250EF9">
        <w:rPr>
          <w:rFonts w:ascii="Arial" w:hAnsi="Arial" w:cs="Arial"/>
          <w:color w:val="auto"/>
          <w:sz w:val="22"/>
          <w:szCs w:val="22"/>
          <w:lang w:eastAsia="pl-PL"/>
        </w:rPr>
        <w:t xml:space="preserve">Armii Krajowej, ul. Chopina, Grunwaldzkiej i Saperskiej, zgodnie z dokumentacją projektową zawartą w załączniku nr </w:t>
      </w:r>
      <w:r w:rsidR="0018212D" w:rsidRPr="00250EF9">
        <w:rPr>
          <w:rFonts w:ascii="Arial" w:hAnsi="Arial" w:cs="Arial"/>
          <w:color w:val="auto"/>
          <w:sz w:val="22"/>
          <w:szCs w:val="22"/>
          <w:lang w:eastAsia="pl-PL"/>
        </w:rPr>
        <w:t>8</w:t>
      </w:r>
      <w:r w:rsidRPr="00250EF9">
        <w:rPr>
          <w:rFonts w:ascii="Arial" w:hAnsi="Arial" w:cs="Arial"/>
          <w:color w:val="auto"/>
          <w:sz w:val="22"/>
          <w:szCs w:val="22"/>
          <w:lang w:eastAsia="pl-PL"/>
        </w:rPr>
        <w:t xml:space="preserve"> do SWZ – Opis przedmiotu zamówienia, z następującymi zastrzeże</w:t>
      </w:r>
      <w:r>
        <w:rPr>
          <w:rFonts w:ascii="Arial" w:hAnsi="Arial" w:cs="Arial"/>
          <w:color w:val="auto"/>
          <w:sz w:val="22"/>
          <w:szCs w:val="22"/>
          <w:lang w:eastAsia="pl-PL"/>
        </w:rPr>
        <w:t>niami:</w:t>
      </w:r>
    </w:p>
    <w:p w14:paraId="71B1B2DD" w14:textId="12BF23E3" w:rsidR="00A46489" w:rsidRDefault="00A46489" w:rsidP="002632D0">
      <w:pPr>
        <w:pStyle w:val="Akapitzlist"/>
        <w:numPr>
          <w:ilvl w:val="0"/>
          <w:numId w:val="109"/>
        </w:numPr>
        <w:tabs>
          <w:tab w:val="left" w:pos="-5670"/>
          <w:tab w:val="left" w:pos="426"/>
        </w:tabs>
        <w:spacing w:line="288" w:lineRule="auto"/>
        <w:ind w:left="426"/>
        <w:jc w:val="both"/>
        <w:rPr>
          <w:rFonts w:ascii="Arial" w:hAnsi="Arial" w:cs="Arial"/>
          <w:color w:val="auto"/>
          <w:sz w:val="22"/>
          <w:szCs w:val="22"/>
          <w:lang w:eastAsia="pl-PL"/>
        </w:rPr>
      </w:pPr>
      <w:r>
        <w:rPr>
          <w:rFonts w:ascii="Arial" w:hAnsi="Arial" w:cs="Arial"/>
          <w:color w:val="auto"/>
          <w:sz w:val="22"/>
          <w:szCs w:val="22"/>
          <w:lang w:eastAsia="pl-PL"/>
        </w:rPr>
        <w:t>b</w:t>
      </w:r>
      <w:r w:rsidRPr="00A46489">
        <w:rPr>
          <w:rFonts w:ascii="Arial" w:hAnsi="Arial" w:cs="Arial"/>
          <w:color w:val="auto"/>
          <w:sz w:val="22"/>
          <w:szCs w:val="22"/>
          <w:lang w:eastAsia="pl-PL"/>
        </w:rPr>
        <w:t>udowa doświetlenia przejścia dla pieszych znajdującego się przy ulicy Armii Krajowej</w:t>
      </w:r>
      <w:r>
        <w:rPr>
          <w:rFonts w:ascii="Arial" w:hAnsi="Arial" w:cs="Arial"/>
          <w:color w:val="auto"/>
          <w:sz w:val="22"/>
          <w:szCs w:val="22"/>
          <w:lang w:eastAsia="pl-PL"/>
        </w:rPr>
        <w:t>,</w:t>
      </w:r>
      <w:r w:rsidRPr="00A46489">
        <w:rPr>
          <w:rFonts w:ascii="Arial" w:hAnsi="Arial" w:cs="Arial"/>
          <w:color w:val="auto"/>
          <w:sz w:val="22"/>
          <w:szCs w:val="22"/>
          <w:lang w:eastAsia="pl-PL"/>
        </w:rPr>
        <w:t xml:space="preserve"> dz. 87/5</w:t>
      </w:r>
      <w:r>
        <w:rPr>
          <w:rFonts w:ascii="Arial" w:hAnsi="Arial" w:cs="Arial"/>
          <w:color w:val="auto"/>
          <w:sz w:val="22"/>
          <w:szCs w:val="22"/>
          <w:lang w:eastAsia="pl-PL"/>
        </w:rPr>
        <w:t>,</w:t>
      </w:r>
      <w:r w:rsidRPr="00A46489">
        <w:rPr>
          <w:rFonts w:ascii="Arial" w:hAnsi="Arial" w:cs="Arial"/>
          <w:color w:val="auto"/>
          <w:sz w:val="22"/>
          <w:szCs w:val="22"/>
          <w:lang w:eastAsia="pl-PL"/>
        </w:rPr>
        <w:t xml:space="preserve"> obręb ewidencyjny 0005 Tczew</w:t>
      </w:r>
    </w:p>
    <w:p w14:paraId="14F4135F" w14:textId="294031F2" w:rsidR="00A46489" w:rsidRPr="00A46489" w:rsidRDefault="00A46489" w:rsidP="00A46489">
      <w:pPr>
        <w:tabs>
          <w:tab w:val="left" w:pos="-5670"/>
          <w:tab w:val="left" w:pos="426"/>
        </w:tabs>
        <w:spacing w:line="288" w:lineRule="auto"/>
        <w:ind w:left="426"/>
        <w:jc w:val="both"/>
        <w:rPr>
          <w:rFonts w:ascii="Arial" w:hAnsi="Arial" w:cs="Arial"/>
          <w:color w:val="auto"/>
          <w:sz w:val="22"/>
          <w:szCs w:val="22"/>
          <w:lang w:eastAsia="pl-PL"/>
        </w:rPr>
      </w:pPr>
      <w:r w:rsidRPr="00A46489">
        <w:rPr>
          <w:rFonts w:ascii="Arial" w:hAnsi="Arial" w:cs="Arial"/>
          <w:color w:val="auto"/>
          <w:sz w:val="22"/>
          <w:szCs w:val="22"/>
          <w:lang w:eastAsia="pl-PL"/>
        </w:rPr>
        <w:t>Oprawy oświetleniowe</w:t>
      </w:r>
      <w:r>
        <w:rPr>
          <w:rFonts w:ascii="Arial" w:hAnsi="Arial" w:cs="Arial"/>
          <w:color w:val="auto"/>
          <w:sz w:val="22"/>
          <w:szCs w:val="22"/>
          <w:lang w:eastAsia="pl-PL"/>
        </w:rPr>
        <w:t>:</w:t>
      </w:r>
      <w:r w:rsidRPr="00A46489">
        <w:rPr>
          <w:rFonts w:ascii="Arial" w:hAnsi="Arial" w:cs="Arial"/>
          <w:color w:val="auto"/>
          <w:sz w:val="22"/>
          <w:szCs w:val="22"/>
          <w:lang w:eastAsia="pl-PL"/>
        </w:rPr>
        <w:t xml:space="preserve"> </w:t>
      </w:r>
    </w:p>
    <w:p w14:paraId="6051A5BA" w14:textId="42211669" w:rsidR="00A46489" w:rsidRPr="00A46489" w:rsidRDefault="00A46489" w:rsidP="00A46489">
      <w:pPr>
        <w:tabs>
          <w:tab w:val="left" w:pos="-5670"/>
          <w:tab w:val="left" w:pos="426"/>
        </w:tabs>
        <w:spacing w:line="288" w:lineRule="auto"/>
        <w:ind w:left="426"/>
        <w:jc w:val="both"/>
        <w:rPr>
          <w:rFonts w:ascii="Arial" w:hAnsi="Arial" w:cs="Arial"/>
          <w:color w:val="auto"/>
          <w:sz w:val="22"/>
          <w:szCs w:val="22"/>
          <w:lang w:eastAsia="pl-PL"/>
        </w:rPr>
      </w:pPr>
      <w:r w:rsidRPr="00A46489">
        <w:rPr>
          <w:rFonts w:ascii="Arial" w:hAnsi="Arial" w:cs="Arial"/>
          <w:color w:val="auto"/>
          <w:sz w:val="22"/>
          <w:szCs w:val="22"/>
          <w:lang w:eastAsia="pl-PL"/>
        </w:rPr>
        <w:t>Zamawiający dokonuje zmiany w stosunku do dokumentacji projektowej polegające na zastosowaniu oprawy oświetlenia drogowego ze źródłami LED o mocy nie niższej niż 86 W i strumieniu świetlnym lampy nie mniejszym niż 13592 lm ± 5% o parametrach nie gorszych niż: IP min. 66, o współczynniku IK obudowy nie mniejszym niż 10 i IK modułu nie mniejszym niż 08, korpus oprawy wykonany z aluminium, wyposażony w aluminiowy uchwyt z regulowanym kątem ustawienia oprawy, integralne moduły LED z kierunkowymi matrycami soczewkowymi dla uzyskania odpowiedniego rozsyłu światła, trwałość modułów LED nie krótszym niż 100 000 godzin, temperatur</w:t>
      </w:r>
      <w:r>
        <w:rPr>
          <w:rFonts w:ascii="Arial" w:hAnsi="Arial" w:cs="Arial"/>
          <w:color w:val="auto"/>
          <w:sz w:val="22"/>
          <w:szCs w:val="22"/>
          <w:lang w:eastAsia="pl-PL"/>
        </w:rPr>
        <w:t>a</w:t>
      </w:r>
      <w:r w:rsidRPr="00A46489">
        <w:rPr>
          <w:rFonts w:ascii="Arial" w:hAnsi="Arial" w:cs="Arial"/>
          <w:color w:val="auto"/>
          <w:sz w:val="22"/>
          <w:szCs w:val="22"/>
          <w:lang w:eastAsia="pl-PL"/>
        </w:rPr>
        <w:t xml:space="preserve"> barwow</w:t>
      </w:r>
      <w:r>
        <w:rPr>
          <w:rFonts w:ascii="Arial" w:hAnsi="Arial" w:cs="Arial"/>
          <w:color w:val="auto"/>
          <w:sz w:val="22"/>
          <w:szCs w:val="22"/>
          <w:lang w:eastAsia="pl-PL"/>
        </w:rPr>
        <w:t>a</w:t>
      </w:r>
      <w:r w:rsidRPr="00A46489">
        <w:rPr>
          <w:rFonts w:ascii="Arial" w:hAnsi="Arial" w:cs="Arial"/>
          <w:color w:val="auto"/>
          <w:sz w:val="22"/>
          <w:szCs w:val="22"/>
          <w:lang w:eastAsia="pl-PL"/>
        </w:rPr>
        <w:t xml:space="preserve"> 5000K – 5700K</w:t>
      </w:r>
      <w:r>
        <w:rPr>
          <w:rFonts w:ascii="Arial" w:hAnsi="Arial" w:cs="Arial"/>
          <w:color w:val="auto"/>
          <w:sz w:val="22"/>
          <w:szCs w:val="22"/>
          <w:lang w:eastAsia="pl-PL"/>
        </w:rPr>
        <w:t>;</w:t>
      </w:r>
    </w:p>
    <w:p w14:paraId="5F658A62" w14:textId="49D07323" w:rsidR="00A46489" w:rsidRDefault="00A46489" w:rsidP="002632D0">
      <w:pPr>
        <w:pStyle w:val="Akapitzlist"/>
        <w:numPr>
          <w:ilvl w:val="0"/>
          <w:numId w:val="109"/>
        </w:numPr>
        <w:tabs>
          <w:tab w:val="left" w:pos="-5670"/>
          <w:tab w:val="left" w:pos="426"/>
        </w:tabs>
        <w:spacing w:line="288" w:lineRule="auto"/>
        <w:ind w:left="426"/>
        <w:jc w:val="both"/>
        <w:rPr>
          <w:rFonts w:ascii="Arial" w:hAnsi="Arial" w:cs="Arial"/>
          <w:color w:val="auto"/>
          <w:sz w:val="22"/>
          <w:szCs w:val="22"/>
          <w:lang w:eastAsia="pl-PL"/>
        </w:rPr>
      </w:pPr>
      <w:r>
        <w:rPr>
          <w:rFonts w:ascii="Arial" w:hAnsi="Arial" w:cs="Arial"/>
          <w:color w:val="auto"/>
          <w:sz w:val="22"/>
          <w:szCs w:val="22"/>
          <w:lang w:eastAsia="pl-PL"/>
        </w:rPr>
        <w:t>b</w:t>
      </w:r>
      <w:r w:rsidRPr="00A46489">
        <w:rPr>
          <w:rFonts w:ascii="Arial" w:hAnsi="Arial" w:cs="Arial"/>
          <w:color w:val="auto"/>
          <w:sz w:val="22"/>
          <w:szCs w:val="22"/>
          <w:lang w:eastAsia="pl-PL"/>
        </w:rPr>
        <w:t>udowa doświetlenia przejścia dla pieszych znajdującego się przy ul. Saperskiej</w:t>
      </w:r>
      <w:r>
        <w:rPr>
          <w:rFonts w:ascii="Arial" w:hAnsi="Arial" w:cs="Arial"/>
          <w:color w:val="auto"/>
          <w:sz w:val="22"/>
          <w:szCs w:val="22"/>
          <w:lang w:eastAsia="pl-PL"/>
        </w:rPr>
        <w:t>,</w:t>
      </w:r>
      <w:r w:rsidRPr="00A46489">
        <w:rPr>
          <w:rFonts w:ascii="Arial" w:hAnsi="Arial" w:cs="Arial"/>
          <w:color w:val="auto"/>
          <w:sz w:val="22"/>
          <w:szCs w:val="22"/>
          <w:lang w:eastAsia="pl-PL"/>
        </w:rPr>
        <w:t xml:space="preserve"> dz. 246/14</w:t>
      </w:r>
      <w:r>
        <w:rPr>
          <w:rFonts w:ascii="Arial" w:hAnsi="Arial" w:cs="Arial"/>
          <w:color w:val="auto"/>
          <w:sz w:val="22"/>
          <w:szCs w:val="22"/>
          <w:lang w:eastAsia="pl-PL"/>
        </w:rPr>
        <w:t>,</w:t>
      </w:r>
      <w:r w:rsidRPr="00A46489">
        <w:rPr>
          <w:rFonts w:ascii="Arial" w:hAnsi="Arial" w:cs="Arial"/>
          <w:color w:val="auto"/>
          <w:sz w:val="22"/>
          <w:szCs w:val="22"/>
          <w:lang w:eastAsia="pl-PL"/>
        </w:rPr>
        <w:t xml:space="preserve"> obręb ewidencyjny 0006 Tczew</w:t>
      </w:r>
    </w:p>
    <w:p w14:paraId="2EFA7584" w14:textId="77777777" w:rsidR="00A46489" w:rsidRPr="00A46489" w:rsidRDefault="00A46489" w:rsidP="00A46489">
      <w:pPr>
        <w:tabs>
          <w:tab w:val="left" w:pos="-5670"/>
          <w:tab w:val="left" w:pos="426"/>
        </w:tabs>
        <w:spacing w:line="288" w:lineRule="auto"/>
        <w:ind w:left="426"/>
        <w:jc w:val="both"/>
        <w:rPr>
          <w:rFonts w:ascii="Arial" w:hAnsi="Arial" w:cs="Arial"/>
          <w:color w:val="auto"/>
          <w:sz w:val="22"/>
          <w:szCs w:val="22"/>
          <w:lang w:eastAsia="pl-PL"/>
        </w:rPr>
      </w:pPr>
      <w:r w:rsidRPr="00A46489">
        <w:rPr>
          <w:rFonts w:ascii="Arial" w:hAnsi="Arial" w:cs="Arial"/>
          <w:color w:val="auto"/>
          <w:sz w:val="22"/>
          <w:szCs w:val="22"/>
          <w:lang w:eastAsia="pl-PL"/>
        </w:rPr>
        <w:t xml:space="preserve">Oprawy oświetleniowe: </w:t>
      </w:r>
    </w:p>
    <w:p w14:paraId="7A9B75F8" w14:textId="000B9656" w:rsidR="00A46489" w:rsidRPr="00A46489" w:rsidRDefault="00A46489" w:rsidP="00A46489">
      <w:pPr>
        <w:tabs>
          <w:tab w:val="left" w:pos="-5670"/>
          <w:tab w:val="left" w:pos="426"/>
        </w:tabs>
        <w:spacing w:line="288" w:lineRule="auto"/>
        <w:ind w:left="426"/>
        <w:jc w:val="both"/>
        <w:rPr>
          <w:rFonts w:ascii="Arial" w:hAnsi="Arial" w:cs="Arial"/>
          <w:color w:val="auto"/>
          <w:sz w:val="22"/>
          <w:szCs w:val="22"/>
          <w:lang w:eastAsia="pl-PL"/>
        </w:rPr>
      </w:pPr>
      <w:r w:rsidRPr="00A46489">
        <w:rPr>
          <w:rFonts w:ascii="Arial" w:hAnsi="Arial" w:cs="Arial"/>
          <w:color w:val="auto"/>
          <w:sz w:val="22"/>
          <w:szCs w:val="22"/>
          <w:lang w:eastAsia="pl-PL"/>
        </w:rPr>
        <w:t>Zamawiający dokonuje zmiany w stosunku do dokumentacji projektowej polegające na zastosowaniu oprawy oświetlenia drogowego ze źródłami LED o mocy nie niższej niż 75 W i strumieniu oprawy nie mniejszym niż 10698 lm ± 5% o parametrach nie gorszych niż: IP min. 66, o współczynniku IK obudowy nie mniejszym niż 10 i IK modułu nie mniejszym niż 08, korpus oprawy wykonany z aluminium, wyposażony w aluminiowy uchwyt z</w:t>
      </w:r>
      <w:r>
        <w:rPr>
          <w:rFonts w:ascii="Arial" w:hAnsi="Arial" w:cs="Arial"/>
          <w:color w:val="auto"/>
          <w:sz w:val="22"/>
          <w:szCs w:val="22"/>
          <w:lang w:eastAsia="pl-PL"/>
        </w:rPr>
        <w:t> </w:t>
      </w:r>
      <w:r w:rsidRPr="00A46489">
        <w:rPr>
          <w:rFonts w:ascii="Arial" w:hAnsi="Arial" w:cs="Arial"/>
          <w:color w:val="auto"/>
          <w:sz w:val="22"/>
          <w:szCs w:val="22"/>
          <w:lang w:eastAsia="pl-PL"/>
        </w:rPr>
        <w:t>regulowanym kątem ustawienia oprawy, integralne moduły LED z kierunkowymi matrycami soczewkowymi dla uzyskania odpowiedniego rozsyłu światła, trwałość modułów LED 100 000 godzin, temperatur</w:t>
      </w:r>
      <w:r>
        <w:rPr>
          <w:rFonts w:ascii="Arial" w:hAnsi="Arial" w:cs="Arial"/>
          <w:color w:val="auto"/>
          <w:sz w:val="22"/>
          <w:szCs w:val="22"/>
          <w:lang w:eastAsia="pl-PL"/>
        </w:rPr>
        <w:t>a</w:t>
      </w:r>
      <w:r w:rsidRPr="00A46489">
        <w:rPr>
          <w:rFonts w:ascii="Arial" w:hAnsi="Arial" w:cs="Arial"/>
          <w:color w:val="auto"/>
          <w:sz w:val="22"/>
          <w:szCs w:val="22"/>
          <w:lang w:eastAsia="pl-PL"/>
        </w:rPr>
        <w:t xml:space="preserve"> barwow</w:t>
      </w:r>
      <w:r>
        <w:rPr>
          <w:rFonts w:ascii="Arial" w:hAnsi="Arial" w:cs="Arial"/>
          <w:color w:val="auto"/>
          <w:sz w:val="22"/>
          <w:szCs w:val="22"/>
          <w:lang w:eastAsia="pl-PL"/>
        </w:rPr>
        <w:t>a</w:t>
      </w:r>
      <w:r w:rsidRPr="00A46489">
        <w:rPr>
          <w:rFonts w:ascii="Arial" w:hAnsi="Arial" w:cs="Arial"/>
          <w:color w:val="auto"/>
          <w:sz w:val="22"/>
          <w:szCs w:val="22"/>
          <w:lang w:eastAsia="pl-PL"/>
        </w:rPr>
        <w:t xml:space="preserve"> 5000K – 5700K</w:t>
      </w:r>
      <w:r>
        <w:rPr>
          <w:rFonts w:ascii="Arial" w:hAnsi="Arial" w:cs="Arial"/>
          <w:color w:val="auto"/>
          <w:sz w:val="22"/>
          <w:szCs w:val="22"/>
          <w:lang w:eastAsia="pl-PL"/>
        </w:rPr>
        <w:t>;</w:t>
      </w:r>
    </w:p>
    <w:p w14:paraId="36C6F714" w14:textId="2A0584F8" w:rsidR="00A46489" w:rsidRDefault="00A46489" w:rsidP="002632D0">
      <w:pPr>
        <w:pStyle w:val="Akapitzlist"/>
        <w:numPr>
          <w:ilvl w:val="0"/>
          <w:numId w:val="109"/>
        </w:numPr>
        <w:tabs>
          <w:tab w:val="left" w:pos="-5670"/>
          <w:tab w:val="left" w:pos="426"/>
        </w:tabs>
        <w:spacing w:line="288" w:lineRule="auto"/>
        <w:ind w:left="426"/>
        <w:jc w:val="both"/>
        <w:rPr>
          <w:rFonts w:ascii="Arial" w:hAnsi="Arial" w:cs="Arial"/>
          <w:color w:val="auto"/>
          <w:sz w:val="22"/>
          <w:szCs w:val="22"/>
          <w:lang w:eastAsia="pl-PL"/>
        </w:rPr>
      </w:pPr>
      <w:r>
        <w:rPr>
          <w:rFonts w:ascii="Arial" w:hAnsi="Arial" w:cs="Arial"/>
          <w:color w:val="auto"/>
          <w:sz w:val="22"/>
          <w:szCs w:val="22"/>
          <w:lang w:eastAsia="pl-PL"/>
        </w:rPr>
        <w:t>b</w:t>
      </w:r>
      <w:r w:rsidRPr="00A46489">
        <w:rPr>
          <w:rFonts w:ascii="Arial" w:hAnsi="Arial" w:cs="Arial"/>
          <w:color w:val="auto"/>
          <w:sz w:val="22"/>
          <w:szCs w:val="22"/>
          <w:lang w:eastAsia="pl-PL"/>
        </w:rPr>
        <w:t>udowa doświetlenia przejścia dla pieszych znajdującego się ul. Chopina na dz. 542/2, obręb ewidencyjny 0008 Tczew</w:t>
      </w:r>
    </w:p>
    <w:p w14:paraId="405F611D" w14:textId="40403BF7" w:rsidR="00A46489" w:rsidRDefault="00A46489" w:rsidP="003F69BE">
      <w:pPr>
        <w:tabs>
          <w:tab w:val="left" w:pos="-5670"/>
          <w:tab w:val="left" w:pos="426"/>
        </w:tabs>
        <w:spacing w:line="288" w:lineRule="auto"/>
        <w:ind w:left="426"/>
        <w:jc w:val="both"/>
        <w:rPr>
          <w:rFonts w:ascii="Arial" w:hAnsi="Arial" w:cs="Arial"/>
          <w:color w:val="auto"/>
          <w:sz w:val="22"/>
          <w:szCs w:val="22"/>
          <w:lang w:eastAsia="pl-PL"/>
        </w:rPr>
      </w:pPr>
      <w:r w:rsidRPr="00A46489">
        <w:rPr>
          <w:rFonts w:ascii="Arial" w:hAnsi="Arial" w:cs="Arial"/>
          <w:color w:val="auto"/>
          <w:sz w:val="22"/>
          <w:szCs w:val="22"/>
          <w:lang w:eastAsia="pl-PL"/>
        </w:rPr>
        <w:t>Oprawy oświetleniowe:</w:t>
      </w:r>
    </w:p>
    <w:p w14:paraId="47C8DAAA" w14:textId="0ECF0A79" w:rsidR="00A46489" w:rsidRPr="00250EF9" w:rsidRDefault="003F69BE" w:rsidP="003F69BE">
      <w:pPr>
        <w:tabs>
          <w:tab w:val="left" w:pos="-5670"/>
          <w:tab w:val="left" w:pos="426"/>
        </w:tabs>
        <w:spacing w:line="288" w:lineRule="auto"/>
        <w:ind w:left="426"/>
        <w:jc w:val="both"/>
        <w:rPr>
          <w:rFonts w:ascii="Arial" w:hAnsi="Arial" w:cs="Arial"/>
          <w:color w:val="auto"/>
          <w:sz w:val="22"/>
          <w:szCs w:val="22"/>
          <w:lang w:eastAsia="pl-PL"/>
        </w:rPr>
      </w:pPr>
      <w:r w:rsidRPr="003F69BE">
        <w:rPr>
          <w:rFonts w:ascii="Arial" w:hAnsi="Arial" w:cs="Arial"/>
          <w:color w:val="auto"/>
          <w:sz w:val="22"/>
          <w:szCs w:val="22"/>
          <w:lang w:eastAsia="pl-PL"/>
        </w:rPr>
        <w:t xml:space="preserve">Zamawiający dokonuje zmiany w stosunku do </w:t>
      </w:r>
      <w:r w:rsidRPr="00250EF9">
        <w:rPr>
          <w:rFonts w:ascii="Arial" w:hAnsi="Arial" w:cs="Arial"/>
          <w:color w:val="auto"/>
          <w:sz w:val="22"/>
          <w:szCs w:val="22"/>
          <w:lang w:eastAsia="pl-PL"/>
        </w:rPr>
        <w:t xml:space="preserve">dokumentacji projektowej polegające na zastosowaniu oprawy oświetlenia drogowego ze źródłami LED stylizowane o sylwetce zbliżonej do zainstalowanych obecnie opraw. Zastosować oprawy o mocy oprawy nie niższej niż 75 W i strumieniu oprawy  nie mniejszym niż 8 062 lm ± 5% o parametrach nie gorszych niż: IP min. 66, o współczynniku IK obudowy nie mniejszym niż 10 i IK modułu nie mniejszym niż 08, korpus oprawy wykonany z aluminium, wyposażony w aluminiowy uchwyt z regulowanym kątem ustawienia oprawy, integralne moduły LED z kierunkowymi matrycami soczewkowymi dla uzyskania odpowiedniego rozsyłu światła, trwałość modułów LED 100 000 godzin, temperatura barwowa nie mniejszej niż 4000K. Oprawy powinny być w </w:t>
      </w:r>
      <w:r w:rsidRPr="00250EF9">
        <w:rPr>
          <w:rFonts w:ascii="Arial" w:hAnsi="Arial" w:cs="Arial"/>
          <w:color w:val="auto"/>
          <w:sz w:val="22"/>
          <w:szCs w:val="22"/>
          <w:u w:val="single"/>
          <w:lang w:eastAsia="pl-PL"/>
        </w:rPr>
        <w:t>kolorze czarnym;</w:t>
      </w:r>
    </w:p>
    <w:p w14:paraId="74238E2D" w14:textId="4AB2E742" w:rsidR="00A46489" w:rsidRPr="00250EF9" w:rsidRDefault="003F69BE" w:rsidP="002632D0">
      <w:pPr>
        <w:pStyle w:val="Akapitzlist"/>
        <w:numPr>
          <w:ilvl w:val="0"/>
          <w:numId w:val="109"/>
        </w:numPr>
        <w:tabs>
          <w:tab w:val="left" w:pos="-5670"/>
          <w:tab w:val="left" w:pos="426"/>
        </w:tabs>
        <w:spacing w:line="288" w:lineRule="auto"/>
        <w:ind w:left="426"/>
        <w:jc w:val="both"/>
        <w:rPr>
          <w:rFonts w:ascii="Arial" w:hAnsi="Arial" w:cs="Arial"/>
          <w:color w:val="auto"/>
          <w:sz w:val="22"/>
          <w:szCs w:val="22"/>
          <w:lang w:eastAsia="pl-PL"/>
        </w:rPr>
      </w:pPr>
      <w:r w:rsidRPr="00250EF9">
        <w:rPr>
          <w:rFonts w:ascii="Arial" w:hAnsi="Arial" w:cs="Arial"/>
          <w:color w:val="auto"/>
          <w:sz w:val="22"/>
          <w:szCs w:val="22"/>
          <w:lang w:eastAsia="pl-PL"/>
        </w:rPr>
        <w:t>budowa doświetlenia przejścia dla pieszych znajdującego się przy ul. Grunwaldzkiej, dz. 15/2, obręb ewidencyjny 0010 Tczew</w:t>
      </w:r>
    </w:p>
    <w:p w14:paraId="5A36C1F9" w14:textId="77777777" w:rsidR="003F69BE" w:rsidRPr="00250EF9" w:rsidRDefault="003F69BE" w:rsidP="003F69BE">
      <w:pPr>
        <w:tabs>
          <w:tab w:val="left" w:pos="-5670"/>
          <w:tab w:val="left" w:pos="426"/>
        </w:tabs>
        <w:spacing w:line="288" w:lineRule="auto"/>
        <w:ind w:left="426"/>
        <w:jc w:val="both"/>
        <w:rPr>
          <w:rFonts w:ascii="Arial" w:hAnsi="Arial" w:cs="Arial"/>
          <w:color w:val="auto"/>
          <w:sz w:val="22"/>
          <w:szCs w:val="22"/>
          <w:lang w:eastAsia="pl-PL"/>
        </w:rPr>
      </w:pPr>
      <w:r w:rsidRPr="00250EF9">
        <w:rPr>
          <w:rFonts w:ascii="Arial" w:hAnsi="Arial" w:cs="Arial"/>
          <w:color w:val="auto"/>
          <w:sz w:val="22"/>
          <w:szCs w:val="22"/>
          <w:lang w:eastAsia="pl-PL"/>
        </w:rPr>
        <w:t>Oprawy oświetleniowe:</w:t>
      </w:r>
    </w:p>
    <w:p w14:paraId="691FCD55" w14:textId="79A41C6F" w:rsidR="003F69BE" w:rsidRPr="003F69BE" w:rsidRDefault="003F69BE" w:rsidP="003F69BE">
      <w:pPr>
        <w:tabs>
          <w:tab w:val="left" w:pos="-5670"/>
          <w:tab w:val="left" w:pos="426"/>
        </w:tabs>
        <w:spacing w:line="288" w:lineRule="auto"/>
        <w:ind w:left="426"/>
        <w:jc w:val="both"/>
        <w:rPr>
          <w:rFonts w:ascii="Arial" w:hAnsi="Arial" w:cs="Arial"/>
          <w:color w:val="auto"/>
          <w:sz w:val="22"/>
          <w:szCs w:val="22"/>
          <w:lang w:eastAsia="pl-PL"/>
        </w:rPr>
      </w:pPr>
      <w:r w:rsidRPr="00250EF9">
        <w:rPr>
          <w:rFonts w:ascii="Arial" w:hAnsi="Arial" w:cs="Arial"/>
          <w:color w:val="auto"/>
          <w:sz w:val="22"/>
          <w:szCs w:val="22"/>
          <w:lang w:eastAsia="pl-PL"/>
        </w:rPr>
        <w:t>Zamawiający dokonuje zmiany w stosunku do dokumentacji projektowej polegające na zastosowaniu oprawy oświetlenia drogowego ze źródłami LED stylizowane o sylwetce zbliżonej do zainstalowanych obecnie opraw. Zastosować</w:t>
      </w:r>
      <w:r w:rsidRPr="003F69BE">
        <w:rPr>
          <w:rFonts w:ascii="Arial" w:hAnsi="Arial" w:cs="Arial"/>
          <w:color w:val="auto"/>
          <w:sz w:val="22"/>
          <w:szCs w:val="22"/>
          <w:lang w:eastAsia="pl-PL"/>
        </w:rPr>
        <w:t xml:space="preserve"> oprawy o mocy oprawy nie mniejszej niż 75 W i strumieniu oprawy nie niższym niż  8 062 lm ± 5% o parametrach nie gorszych niż: IP min. 66, o współczynniku IK obudowy nie mniejszym niż 10 i IK modułu nie mniejszym niż 08, korpus oprawy wykonany z aluminium, wyposażony w aluminiowy uchwyt z regulowanym kątem ustawienia oprawy, integralne moduły LED z kierunkowymi matrycami soczewkowymi dla uzyskania odpowiedniego rozsyłu światła, trwałość modułów LED 100 000 godzin, temperatur</w:t>
      </w:r>
      <w:r>
        <w:rPr>
          <w:rFonts w:ascii="Arial" w:hAnsi="Arial" w:cs="Arial"/>
          <w:color w:val="auto"/>
          <w:sz w:val="22"/>
          <w:szCs w:val="22"/>
          <w:lang w:eastAsia="pl-PL"/>
        </w:rPr>
        <w:t>a</w:t>
      </w:r>
      <w:r w:rsidRPr="003F69BE">
        <w:rPr>
          <w:rFonts w:ascii="Arial" w:hAnsi="Arial" w:cs="Arial"/>
          <w:color w:val="auto"/>
          <w:sz w:val="22"/>
          <w:szCs w:val="22"/>
          <w:lang w:eastAsia="pl-PL"/>
        </w:rPr>
        <w:t xml:space="preserve"> barwow</w:t>
      </w:r>
      <w:r>
        <w:rPr>
          <w:rFonts w:ascii="Arial" w:hAnsi="Arial" w:cs="Arial"/>
          <w:color w:val="auto"/>
          <w:sz w:val="22"/>
          <w:szCs w:val="22"/>
          <w:lang w:eastAsia="pl-PL"/>
        </w:rPr>
        <w:t>a</w:t>
      </w:r>
      <w:r w:rsidRPr="003F69BE">
        <w:rPr>
          <w:rFonts w:ascii="Arial" w:hAnsi="Arial" w:cs="Arial"/>
          <w:color w:val="auto"/>
          <w:sz w:val="22"/>
          <w:szCs w:val="22"/>
          <w:lang w:eastAsia="pl-PL"/>
        </w:rPr>
        <w:t xml:space="preserve"> 5000K - 5700K. Oprawy powinny być w kolorze czarnym</w:t>
      </w:r>
      <w:r>
        <w:rPr>
          <w:rFonts w:ascii="Arial" w:hAnsi="Arial" w:cs="Arial"/>
          <w:color w:val="auto"/>
          <w:sz w:val="22"/>
          <w:szCs w:val="22"/>
          <w:lang w:eastAsia="pl-PL"/>
        </w:rPr>
        <w:t>.</w:t>
      </w:r>
    </w:p>
    <w:p w14:paraId="6154CC8E" w14:textId="537E73BC" w:rsidR="003F69BE" w:rsidRDefault="003F69BE" w:rsidP="003F69BE">
      <w:pPr>
        <w:tabs>
          <w:tab w:val="left" w:pos="-5670"/>
          <w:tab w:val="left" w:pos="426"/>
        </w:tabs>
        <w:spacing w:before="120" w:line="288" w:lineRule="auto"/>
        <w:jc w:val="both"/>
        <w:rPr>
          <w:rFonts w:ascii="Arial" w:hAnsi="Arial" w:cs="Arial"/>
          <w:color w:val="auto"/>
          <w:sz w:val="22"/>
          <w:szCs w:val="22"/>
          <w:lang w:eastAsia="pl-PL"/>
        </w:rPr>
      </w:pPr>
      <w:r w:rsidRPr="00C72720">
        <w:rPr>
          <w:rFonts w:ascii="Arial" w:hAnsi="Arial" w:cs="Arial"/>
          <w:b/>
          <w:color w:val="auto"/>
          <w:sz w:val="22"/>
          <w:szCs w:val="22"/>
          <w:lang w:eastAsia="pl-PL"/>
        </w:rPr>
        <w:t>3.</w:t>
      </w:r>
      <w:r>
        <w:rPr>
          <w:rFonts w:ascii="Arial" w:hAnsi="Arial" w:cs="Arial"/>
          <w:b/>
          <w:color w:val="auto"/>
          <w:sz w:val="22"/>
          <w:szCs w:val="22"/>
          <w:lang w:eastAsia="pl-PL"/>
        </w:rPr>
        <w:t>3</w:t>
      </w:r>
      <w:r>
        <w:rPr>
          <w:rFonts w:ascii="Arial" w:hAnsi="Arial" w:cs="Arial"/>
          <w:color w:val="auto"/>
          <w:sz w:val="22"/>
          <w:szCs w:val="22"/>
          <w:lang w:eastAsia="pl-PL"/>
        </w:rPr>
        <w:t xml:space="preserve"> </w:t>
      </w:r>
      <w:r w:rsidRPr="007060B0">
        <w:rPr>
          <w:rFonts w:ascii="Arial" w:hAnsi="Arial" w:cs="Arial"/>
          <w:b/>
          <w:bCs/>
          <w:color w:val="auto"/>
          <w:sz w:val="22"/>
          <w:szCs w:val="22"/>
          <w:lang w:eastAsia="pl-PL"/>
        </w:rPr>
        <w:t xml:space="preserve">Część nr </w:t>
      </w:r>
      <w:r>
        <w:rPr>
          <w:rFonts w:ascii="Arial" w:hAnsi="Arial" w:cs="Arial"/>
          <w:b/>
          <w:bCs/>
          <w:color w:val="auto"/>
          <w:sz w:val="22"/>
          <w:szCs w:val="22"/>
          <w:lang w:eastAsia="pl-PL"/>
        </w:rPr>
        <w:t>2</w:t>
      </w:r>
      <w:r>
        <w:rPr>
          <w:rFonts w:ascii="Arial" w:hAnsi="Arial" w:cs="Arial"/>
          <w:color w:val="auto"/>
          <w:sz w:val="22"/>
          <w:szCs w:val="22"/>
          <w:lang w:eastAsia="pl-PL"/>
        </w:rPr>
        <w:t>:</w:t>
      </w:r>
      <w:r w:rsidRPr="007060B0">
        <w:rPr>
          <w:rFonts w:ascii="Arial" w:hAnsi="Arial" w:cs="Arial"/>
          <w:color w:val="auto"/>
          <w:sz w:val="22"/>
          <w:szCs w:val="22"/>
          <w:lang w:eastAsia="pl-PL"/>
        </w:rPr>
        <w:t xml:space="preserve"> „</w:t>
      </w:r>
      <w:r w:rsidR="00250EF9" w:rsidRPr="00250EF9">
        <w:rPr>
          <w:rFonts w:ascii="Arial" w:eastAsia="Times New Roman" w:hAnsi="Arial" w:cs="Arial"/>
          <w:sz w:val="22"/>
          <w:szCs w:val="22"/>
        </w:rPr>
        <w:t>Budowa podświetlenia murali przy Al. Zwycięstwa 1-4</w:t>
      </w:r>
      <w:r w:rsidRPr="007060B0">
        <w:rPr>
          <w:rFonts w:ascii="Arial" w:hAnsi="Arial" w:cs="Arial"/>
          <w:color w:val="auto"/>
          <w:sz w:val="22"/>
          <w:szCs w:val="22"/>
          <w:lang w:eastAsia="pl-PL"/>
        </w:rPr>
        <w:t>”</w:t>
      </w:r>
      <w:r>
        <w:rPr>
          <w:rFonts w:ascii="Arial" w:hAnsi="Arial" w:cs="Arial"/>
          <w:color w:val="auto"/>
          <w:sz w:val="22"/>
          <w:szCs w:val="22"/>
          <w:lang w:eastAsia="pl-PL"/>
        </w:rPr>
        <w:t>.</w:t>
      </w:r>
    </w:p>
    <w:p w14:paraId="6BBCC114" w14:textId="0426D592" w:rsidR="00A46489" w:rsidRPr="003F69BE" w:rsidRDefault="003F69BE" w:rsidP="0062657E">
      <w:pPr>
        <w:tabs>
          <w:tab w:val="left" w:pos="-5670"/>
          <w:tab w:val="left" w:pos="426"/>
        </w:tabs>
        <w:spacing w:before="120" w:line="288" w:lineRule="auto"/>
        <w:jc w:val="both"/>
        <w:rPr>
          <w:rFonts w:ascii="Arial" w:hAnsi="Arial" w:cs="Arial"/>
          <w:color w:val="auto"/>
          <w:sz w:val="22"/>
          <w:szCs w:val="22"/>
          <w:lang w:eastAsia="pl-PL"/>
        </w:rPr>
      </w:pPr>
      <w:r>
        <w:rPr>
          <w:rFonts w:ascii="Arial" w:hAnsi="Arial" w:cs="Arial"/>
          <w:color w:val="auto"/>
          <w:sz w:val="22"/>
          <w:szCs w:val="22"/>
          <w:lang w:eastAsia="pl-PL"/>
        </w:rPr>
        <w:t>Zakres zamówienia obejmuje</w:t>
      </w:r>
      <w:r w:rsidRPr="007060B0">
        <w:rPr>
          <w:rFonts w:ascii="Arial" w:hAnsi="Arial" w:cs="Arial"/>
          <w:color w:val="auto"/>
          <w:sz w:val="22"/>
          <w:szCs w:val="22"/>
          <w:lang w:eastAsia="pl-PL"/>
        </w:rPr>
        <w:t xml:space="preserve"> wykonan</w:t>
      </w:r>
      <w:r>
        <w:rPr>
          <w:rFonts w:ascii="Arial" w:hAnsi="Arial" w:cs="Arial"/>
          <w:color w:val="auto"/>
          <w:sz w:val="22"/>
          <w:szCs w:val="22"/>
          <w:lang w:eastAsia="pl-PL"/>
        </w:rPr>
        <w:t>i</w:t>
      </w:r>
      <w:r w:rsidRPr="007060B0">
        <w:rPr>
          <w:rFonts w:ascii="Arial" w:hAnsi="Arial" w:cs="Arial"/>
          <w:color w:val="auto"/>
          <w:sz w:val="22"/>
          <w:szCs w:val="22"/>
          <w:lang w:eastAsia="pl-PL"/>
        </w:rPr>
        <w:t xml:space="preserve">e </w:t>
      </w:r>
      <w:r>
        <w:rPr>
          <w:rFonts w:ascii="Arial" w:eastAsia="Times New Roman" w:hAnsi="Arial" w:cs="Arial"/>
          <w:sz w:val="22"/>
          <w:szCs w:val="22"/>
        </w:rPr>
        <w:t>oświetlenia murali znajdujących się na ścianach szczytowych budynków zlokalizowanych przy Al. Zwycięstwa o numerach od 1 do 4</w:t>
      </w:r>
      <w:r>
        <w:rPr>
          <w:rFonts w:ascii="Arial" w:hAnsi="Arial" w:cs="Arial"/>
          <w:color w:val="auto"/>
          <w:sz w:val="22"/>
          <w:szCs w:val="22"/>
          <w:lang w:eastAsia="pl-PL"/>
        </w:rPr>
        <w:t xml:space="preserve">, zgodnie z dokumentacją projektową zawartą </w:t>
      </w:r>
      <w:r w:rsidRPr="00250EF9">
        <w:rPr>
          <w:rFonts w:ascii="Arial" w:hAnsi="Arial" w:cs="Arial"/>
          <w:color w:val="auto"/>
          <w:sz w:val="22"/>
          <w:szCs w:val="22"/>
          <w:lang w:eastAsia="pl-PL"/>
        </w:rPr>
        <w:t xml:space="preserve">w załączniku nr </w:t>
      </w:r>
      <w:r w:rsidR="007B6356" w:rsidRPr="00250EF9">
        <w:rPr>
          <w:rFonts w:ascii="Arial" w:hAnsi="Arial" w:cs="Arial"/>
          <w:color w:val="auto"/>
          <w:sz w:val="22"/>
          <w:szCs w:val="22"/>
          <w:lang w:eastAsia="pl-PL"/>
        </w:rPr>
        <w:t>8</w:t>
      </w:r>
      <w:r w:rsidRPr="00250EF9">
        <w:rPr>
          <w:rFonts w:ascii="Arial" w:hAnsi="Arial" w:cs="Arial"/>
          <w:color w:val="auto"/>
          <w:sz w:val="22"/>
          <w:szCs w:val="22"/>
          <w:lang w:eastAsia="pl-PL"/>
        </w:rPr>
        <w:t xml:space="preserve"> do SWZ – Opis przedmiotu zamówienia, z następującymi zastrzeżeniami:</w:t>
      </w:r>
    </w:p>
    <w:p w14:paraId="1A66E2E5" w14:textId="59A0AFBB" w:rsidR="003F69BE" w:rsidRPr="003F69BE" w:rsidRDefault="003F69BE" w:rsidP="0062657E">
      <w:pPr>
        <w:tabs>
          <w:tab w:val="left" w:pos="-5670"/>
          <w:tab w:val="left" w:pos="426"/>
        </w:tabs>
        <w:spacing w:before="120" w:line="288" w:lineRule="auto"/>
        <w:jc w:val="both"/>
        <w:rPr>
          <w:rFonts w:ascii="Arial" w:hAnsi="Arial" w:cs="Arial"/>
          <w:bCs/>
          <w:color w:val="auto"/>
          <w:sz w:val="22"/>
          <w:szCs w:val="22"/>
          <w:lang w:eastAsia="pl-PL"/>
        </w:rPr>
      </w:pPr>
      <w:r w:rsidRPr="003F69BE">
        <w:rPr>
          <w:rFonts w:ascii="Arial" w:hAnsi="Arial" w:cs="Arial"/>
          <w:bCs/>
          <w:color w:val="auto"/>
          <w:sz w:val="22"/>
          <w:szCs w:val="22"/>
          <w:lang w:eastAsia="pl-PL"/>
        </w:rPr>
        <w:t>W zakresie budowy sieci oświetlenia iluminacyjnego należy wyprowadzić zasilanie przewód typu YKY o przekroju nie niższym niż  3x6 mm2 od istniejącego słupa (</w:t>
      </w:r>
      <w:proofErr w:type="spellStart"/>
      <w:r w:rsidRPr="003F69BE">
        <w:rPr>
          <w:rFonts w:ascii="Arial" w:hAnsi="Arial" w:cs="Arial"/>
          <w:bCs/>
          <w:color w:val="auto"/>
          <w:sz w:val="22"/>
          <w:szCs w:val="22"/>
          <w:lang w:eastAsia="pl-PL"/>
        </w:rPr>
        <w:t>Istn</w:t>
      </w:r>
      <w:proofErr w:type="spellEnd"/>
      <w:r w:rsidRPr="003F69BE">
        <w:rPr>
          <w:rFonts w:ascii="Arial" w:hAnsi="Arial" w:cs="Arial"/>
          <w:bCs/>
          <w:color w:val="auto"/>
          <w:sz w:val="22"/>
          <w:szCs w:val="22"/>
          <w:lang w:eastAsia="pl-PL"/>
        </w:rPr>
        <w:t xml:space="preserve">. słup nr U8.2, działka 247/2) do projektowanych opraw doziemnych jako zasilanie opraw oświetlenia iluminacyjnego. </w:t>
      </w:r>
    </w:p>
    <w:p w14:paraId="781B372A" w14:textId="77777777" w:rsidR="003F69BE" w:rsidRPr="003F69BE" w:rsidRDefault="003F69BE" w:rsidP="0062657E">
      <w:pPr>
        <w:tabs>
          <w:tab w:val="left" w:pos="-5670"/>
          <w:tab w:val="left" w:pos="426"/>
        </w:tabs>
        <w:spacing w:before="120" w:line="288" w:lineRule="auto"/>
        <w:jc w:val="both"/>
        <w:rPr>
          <w:rFonts w:ascii="Arial" w:hAnsi="Arial" w:cs="Arial"/>
          <w:bCs/>
          <w:color w:val="auto"/>
          <w:sz w:val="22"/>
          <w:szCs w:val="22"/>
          <w:lang w:eastAsia="pl-PL"/>
        </w:rPr>
      </w:pPr>
      <w:r w:rsidRPr="003F69BE">
        <w:rPr>
          <w:rFonts w:ascii="Arial" w:hAnsi="Arial" w:cs="Arial"/>
          <w:bCs/>
          <w:color w:val="auto"/>
          <w:sz w:val="22"/>
          <w:szCs w:val="22"/>
          <w:lang w:eastAsia="pl-PL"/>
        </w:rPr>
        <w:t>Zamawiający dokonuje zmiany w stosunku do dokumentacji projektowej polegającej na zastosowaniu oprawy kompaktowej z asymetrycznym źródłem światła LED o mocach nie niższych niż 46,7W, oraz szczelności nie mniejszej niż IP66 w II klasie ochrony do zaawansowanych iluminacji obiektów architektonicznych.</w:t>
      </w:r>
    </w:p>
    <w:p w14:paraId="159C4D3C" w14:textId="5556BF5B" w:rsidR="0062657E" w:rsidRPr="0062657E" w:rsidRDefault="0062657E" w:rsidP="0062657E">
      <w:pPr>
        <w:tabs>
          <w:tab w:val="left" w:pos="-5670"/>
          <w:tab w:val="left" w:pos="426"/>
        </w:tabs>
        <w:spacing w:before="120" w:line="288" w:lineRule="auto"/>
        <w:jc w:val="both"/>
        <w:rPr>
          <w:rFonts w:ascii="Arial" w:hAnsi="Arial" w:cs="Arial"/>
          <w:bCs/>
          <w:color w:val="auto"/>
          <w:sz w:val="22"/>
          <w:szCs w:val="22"/>
          <w:lang w:eastAsia="pl-PL"/>
        </w:rPr>
      </w:pPr>
      <w:r w:rsidRPr="0062657E">
        <w:rPr>
          <w:rFonts w:ascii="Arial" w:hAnsi="Arial" w:cs="Arial"/>
          <w:b/>
          <w:color w:val="auto"/>
          <w:sz w:val="22"/>
          <w:szCs w:val="22"/>
          <w:lang w:eastAsia="pl-PL"/>
        </w:rPr>
        <w:t>Uwaga!</w:t>
      </w:r>
      <w:r>
        <w:rPr>
          <w:rFonts w:ascii="Arial" w:hAnsi="Arial" w:cs="Arial"/>
          <w:bCs/>
          <w:color w:val="auto"/>
          <w:sz w:val="22"/>
          <w:szCs w:val="22"/>
          <w:lang w:eastAsia="pl-PL"/>
        </w:rPr>
        <w:t xml:space="preserve"> W</w:t>
      </w:r>
      <w:r w:rsidRPr="0062657E">
        <w:rPr>
          <w:rFonts w:ascii="Arial" w:hAnsi="Arial" w:cs="Arial"/>
          <w:bCs/>
          <w:color w:val="auto"/>
          <w:sz w:val="22"/>
          <w:szCs w:val="22"/>
          <w:lang w:eastAsia="pl-PL"/>
        </w:rPr>
        <w:t>ykonawca 14 dni przed planowanym rozpoczęciem robót budowlanych dokona w</w:t>
      </w:r>
      <w:r>
        <w:rPr>
          <w:rFonts w:ascii="Arial" w:hAnsi="Arial" w:cs="Arial"/>
          <w:bCs/>
          <w:color w:val="auto"/>
          <w:sz w:val="22"/>
          <w:szCs w:val="22"/>
          <w:lang w:eastAsia="pl-PL"/>
        </w:rPr>
        <w:t> </w:t>
      </w:r>
      <w:r w:rsidRPr="0062657E">
        <w:rPr>
          <w:rFonts w:ascii="Arial" w:hAnsi="Arial" w:cs="Arial"/>
          <w:bCs/>
          <w:color w:val="auto"/>
          <w:sz w:val="22"/>
          <w:szCs w:val="22"/>
          <w:lang w:eastAsia="pl-PL"/>
        </w:rPr>
        <w:t>imieniu Zamawiającego zawiadomienia o zamierzonym terminie rozpoczęcia robót budowlanych oraz dokona zgłoszenia zakończenia robót.</w:t>
      </w:r>
    </w:p>
    <w:p w14:paraId="5AADB631" w14:textId="180B8433" w:rsidR="0062657E" w:rsidRPr="00777C5A" w:rsidRDefault="0062657E" w:rsidP="00777C5A">
      <w:pPr>
        <w:tabs>
          <w:tab w:val="left" w:pos="-5670"/>
          <w:tab w:val="left" w:pos="426"/>
        </w:tabs>
        <w:spacing w:before="40" w:line="288" w:lineRule="auto"/>
        <w:ind w:left="66"/>
        <w:jc w:val="both"/>
        <w:rPr>
          <w:rFonts w:ascii="Arial" w:hAnsi="Arial" w:cs="Arial"/>
          <w:bCs/>
          <w:color w:val="auto"/>
          <w:sz w:val="22"/>
          <w:szCs w:val="22"/>
          <w:lang w:eastAsia="pl-PL"/>
        </w:rPr>
      </w:pPr>
    </w:p>
    <w:p w14:paraId="2F492F50" w14:textId="0C490BA4" w:rsidR="0062657E" w:rsidRPr="00B138B1" w:rsidRDefault="0062657E" w:rsidP="0062657E">
      <w:pPr>
        <w:tabs>
          <w:tab w:val="left" w:pos="-5670"/>
          <w:tab w:val="left" w:pos="426"/>
        </w:tabs>
        <w:spacing w:before="120" w:line="288" w:lineRule="auto"/>
        <w:jc w:val="both"/>
        <w:rPr>
          <w:rFonts w:ascii="Arial" w:hAnsi="Arial" w:cs="Arial"/>
          <w:b/>
          <w:bCs/>
          <w:color w:val="auto"/>
          <w:sz w:val="22"/>
          <w:szCs w:val="22"/>
          <w:u w:val="single"/>
          <w:lang w:eastAsia="pl-PL"/>
        </w:rPr>
      </w:pPr>
      <w:proofErr w:type="spellStart"/>
      <w:r w:rsidRPr="00B138B1">
        <w:rPr>
          <w:rFonts w:ascii="Arial" w:hAnsi="Arial" w:cs="Arial"/>
          <w:b/>
          <w:bCs/>
          <w:color w:val="auto"/>
          <w:sz w:val="22"/>
          <w:szCs w:val="22"/>
          <w:u w:val="single"/>
          <w:lang w:eastAsia="pl-PL"/>
        </w:rPr>
        <w:t>Pozostale</w:t>
      </w:r>
      <w:proofErr w:type="spellEnd"/>
      <w:r w:rsidRPr="00B138B1">
        <w:rPr>
          <w:rFonts w:ascii="Arial" w:hAnsi="Arial" w:cs="Arial"/>
          <w:b/>
          <w:bCs/>
          <w:color w:val="auto"/>
          <w:sz w:val="22"/>
          <w:szCs w:val="22"/>
          <w:u w:val="single"/>
          <w:lang w:eastAsia="pl-PL"/>
        </w:rPr>
        <w:t xml:space="preserve"> wymogi dla Części nr 1 i Części nr 2:</w:t>
      </w:r>
    </w:p>
    <w:p w14:paraId="33560A68" w14:textId="11BCB097" w:rsidR="00B138B1" w:rsidRDefault="00B138B1" w:rsidP="00B138B1">
      <w:pPr>
        <w:tabs>
          <w:tab w:val="left" w:pos="-5670"/>
          <w:tab w:val="left" w:pos="426"/>
        </w:tabs>
        <w:spacing w:before="120" w:line="288" w:lineRule="auto"/>
        <w:jc w:val="both"/>
        <w:rPr>
          <w:rFonts w:ascii="Arial" w:hAnsi="Arial" w:cs="Arial"/>
          <w:bCs/>
          <w:color w:val="auto"/>
          <w:sz w:val="22"/>
          <w:szCs w:val="22"/>
          <w:lang w:eastAsia="pl-PL"/>
        </w:rPr>
      </w:pPr>
      <w:r w:rsidRPr="00C72720">
        <w:rPr>
          <w:rFonts w:ascii="Arial" w:hAnsi="Arial" w:cs="Arial"/>
          <w:b/>
          <w:color w:val="auto"/>
          <w:sz w:val="22"/>
          <w:szCs w:val="22"/>
          <w:lang w:eastAsia="pl-PL"/>
        </w:rPr>
        <w:t>3.</w:t>
      </w:r>
      <w:r>
        <w:rPr>
          <w:rFonts w:ascii="Arial" w:hAnsi="Arial" w:cs="Arial"/>
          <w:b/>
          <w:color w:val="auto"/>
          <w:sz w:val="22"/>
          <w:szCs w:val="22"/>
          <w:lang w:eastAsia="pl-PL"/>
        </w:rPr>
        <w:t>4</w:t>
      </w:r>
      <w:r>
        <w:rPr>
          <w:rFonts w:ascii="Arial" w:hAnsi="Arial" w:cs="Arial"/>
          <w:color w:val="auto"/>
          <w:sz w:val="22"/>
          <w:szCs w:val="22"/>
          <w:lang w:eastAsia="pl-PL"/>
        </w:rPr>
        <w:t xml:space="preserve"> </w:t>
      </w:r>
      <w:r w:rsidRPr="00B138B1">
        <w:rPr>
          <w:rFonts w:ascii="Arial" w:hAnsi="Arial" w:cs="Arial"/>
          <w:bCs/>
          <w:color w:val="auto"/>
          <w:sz w:val="22"/>
          <w:szCs w:val="22"/>
          <w:lang w:eastAsia="pl-PL"/>
        </w:rPr>
        <w:t>Przed przystąpieniem do robót ziemnych, w miejscach skrzyżowania kabli z innymi urządzeniami podziemnymi oraz w miejscach z dużym uzbrojeniem terenu, na trasie projektowanych kabli należy wykonać przekopy kontrolne celem ustalenia faktycznego przebiegu tych urządzeń. Przy wykonywaniu robót ziemnych w pobliżu instalacji wodociągowej, elektrycznej, telefonicznej czy gazowej należy zapewnić nadzór techniczny użytkowników tych instalacji. Szczególną uwagę należy zachować przy prowadzeniu robót ziemnych w pobliżu drzew. Roboty ziemne w pobliżu istniejącego uzbrojenia i drzew wykonywać ręcznie. Natomiast po zakończeniu prac ziemnych i montażu urządzeń zgodnie z</w:t>
      </w:r>
      <w:r>
        <w:rPr>
          <w:rFonts w:ascii="Arial" w:hAnsi="Arial" w:cs="Arial"/>
          <w:bCs/>
          <w:color w:val="auto"/>
          <w:sz w:val="22"/>
          <w:szCs w:val="22"/>
          <w:lang w:eastAsia="pl-PL"/>
        </w:rPr>
        <w:t> </w:t>
      </w:r>
      <w:r w:rsidRPr="00B138B1">
        <w:rPr>
          <w:rFonts w:ascii="Arial" w:hAnsi="Arial" w:cs="Arial"/>
          <w:bCs/>
          <w:color w:val="auto"/>
          <w:sz w:val="22"/>
          <w:szCs w:val="22"/>
          <w:lang w:eastAsia="pl-PL"/>
        </w:rPr>
        <w:t>opisem przedmiotu zamówienia Wykonawca zobowiązany jest do wykonania pomiarów rezystancji izolacji poszczególnych odcinków kablowych, wykonania pomiarów ochronnych i</w:t>
      </w:r>
      <w:r>
        <w:rPr>
          <w:rFonts w:ascii="Arial" w:hAnsi="Arial" w:cs="Arial"/>
          <w:bCs/>
          <w:color w:val="auto"/>
          <w:sz w:val="22"/>
          <w:szCs w:val="22"/>
          <w:lang w:eastAsia="pl-PL"/>
        </w:rPr>
        <w:t> </w:t>
      </w:r>
      <w:r w:rsidRPr="00B138B1">
        <w:rPr>
          <w:rFonts w:ascii="Arial" w:hAnsi="Arial" w:cs="Arial"/>
          <w:bCs/>
          <w:color w:val="auto"/>
          <w:sz w:val="22"/>
          <w:szCs w:val="22"/>
          <w:lang w:eastAsia="pl-PL"/>
        </w:rPr>
        <w:t xml:space="preserve"> uziemień.  </w:t>
      </w:r>
    </w:p>
    <w:p w14:paraId="162C39FA" w14:textId="77777777" w:rsidR="00777C5A" w:rsidRPr="007B6356" w:rsidRDefault="00B138B1" w:rsidP="00777C5A">
      <w:pPr>
        <w:tabs>
          <w:tab w:val="left" w:pos="-5670"/>
          <w:tab w:val="left" w:pos="426"/>
        </w:tabs>
        <w:spacing w:before="120" w:line="288" w:lineRule="auto"/>
        <w:jc w:val="both"/>
        <w:rPr>
          <w:rFonts w:ascii="Arial" w:hAnsi="Arial" w:cs="Arial"/>
          <w:bCs/>
          <w:color w:val="auto"/>
          <w:sz w:val="22"/>
          <w:szCs w:val="22"/>
          <w:lang w:eastAsia="pl-PL"/>
        </w:rPr>
      </w:pPr>
      <w:r w:rsidRPr="00B138B1">
        <w:rPr>
          <w:rFonts w:ascii="Arial" w:hAnsi="Arial" w:cs="Arial"/>
          <w:b/>
          <w:color w:val="auto"/>
          <w:sz w:val="22"/>
          <w:szCs w:val="22"/>
          <w:lang w:eastAsia="pl-PL"/>
        </w:rPr>
        <w:t>3.5</w:t>
      </w:r>
      <w:r>
        <w:rPr>
          <w:rFonts w:ascii="Arial" w:hAnsi="Arial" w:cs="Arial"/>
          <w:bCs/>
          <w:color w:val="auto"/>
          <w:sz w:val="22"/>
          <w:szCs w:val="22"/>
          <w:lang w:eastAsia="pl-PL"/>
        </w:rPr>
        <w:t xml:space="preserve"> </w:t>
      </w:r>
      <w:r w:rsidR="00777C5A" w:rsidRPr="0062657E">
        <w:rPr>
          <w:rFonts w:ascii="Arial" w:hAnsi="Arial" w:cs="Arial"/>
          <w:bCs/>
          <w:color w:val="auto"/>
          <w:sz w:val="22"/>
          <w:szCs w:val="22"/>
          <w:lang w:eastAsia="pl-PL"/>
        </w:rPr>
        <w:t xml:space="preserve">Wykonawca na dzień zgłoszenia gotowości odbiorowej winien skompletować wymagane ustawą Prawo budowlane oraz umową z Zamawiającym </w:t>
      </w:r>
      <w:r w:rsidR="00777C5A" w:rsidRPr="007B6356">
        <w:rPr>
          <w:rFonts w:ascii="Arial" w:hAnsi="Arial" w:cs="Arial"/>
          <w:bCs/>
          <w:color w:val="auto"/>
          <w:sz w:val="22"/>
          <w:szCs w:val="22"/>
          <w:lang w:eastAsia="pl-PL"/>
        </w:rPr>
        <w:t>niezbędne dokumenty odbiorowe wykonane w trzech egzemplarzach,  w tym m.in.:</w:t>
      </w:r>
    </w:p>
    <w:p w14:paraId="39B8F361" w14:textId="77777777" w:rsidR="00777C5A" w:rsidRPr="007B6356" w:rsidRDefault="00777C5A" w:rsidP="00777C5A">
      <w:pPr>
        <w:pStyle w:val="Akapitzlist"/>
        <w:numPr>
          <w:ilvl w:val="0"/>
          <w:numId w:val="126"/>
        </w:numPr>
        <w:tabs>
          <w:tab w:val="left" w:pos="-5670"/>
          <w:tab w:val="left" w:pos="426"/>
        </w:tabs>
        <w:spacing w:before="40" w:line="288" w:lineRule="auto"/>
        <w:ind w:left="426"/>
        <w:jc w:val="both"/>
        <w:rPr>
          <w:rFonts w:ascii="Arial" w:hAnsi="Arial" w:cs="Arial"/>
          <w:bCs/>
          <w:color w:val="auto"/>
          <w:sz w:val="22"/>
          <w:szCs w:val="22"/>
          <w:lang w:eastAsia="pl-PL"/>
        </w:rPr>
      </w:pPr>
      <w:r w:rsidRPr="007B6356">
        <w:rPr>
          <w:rFonts w:ascii="Arial" w:hAnsi="Arial" w:cs="Arial"/>
          <w:bCs/>
          <w:color w:val="auto"/>
          <w:sz w:val="22"/>
          <w:szCs w:val="22"/>
          <w:lang w:eastAsia="pl-PL"/>
        </w:rPr>
        <w:t xml:space="preserve">atesty i certyfikaty na wszystkie materiały i urządzenia zastosowane i wbudowane w ramach niniejszego przedmiotu zamówienia, </w:t>
      </w:r>
    </w:p>
    <w:p w14:paraId="075D95A0" w14:textId="77777777" w:rsidR="00777C5A" w:rsidRPr="007B6356" w:rsidRDefault="00777C5A" w:rsidP="00777C5A">
      <w:pPr>
        <w:pStyle w:val="Akapitzlist"/>
        <w:numPr>
          <w:ilvl w:val="0"/>
          <w:numId w:val="126"/>
        </w:numPr>
        <w:tabs>
          <w:tab w:val="left" w:pos="-5670"/>
          <w:tab w:val="left" w:pos="426"/>
        </w:tabs>
        <w:spacing w:before="40" w:line="288" w:lineRule="auto"/>
        <w:ind w:left="426"/>
        <w:jc w:val="both"/>
        <w:rPr>
          <w:rFonts w:ascii="Arial" w:hAnsi="Arial" w:cs="Arial"/>
          <w:bCs/>
          <w:color w:val="auto"/>
          <w:sz w:val="22"/>
          <w:szCs w:val="22"/>
          <w:lang w:eastAsia="pl-PL"/>
        </w:rPr>
      </w:pPr>
      <w:r w:rsidRPr="007B6356">
        <w:rPr>
          <w:rFonts w:ascii="Arial" w:hAnsi="Arial" w:cs="Arial"/>
          <w:bCs/>
          <w:color w:val="auto"/>
          <w:sz w:val="22"/>
          <w:szCs w:val="22"/>
          <w:lang w:eastAsia="pl-PL"/>
        </w:rPr>
        <w:t>protokoły z badania linii kablowych pod kątem ochrony przeciwporażeniowej i uziemienia roboczego,</w:t>
      </w:r>
    </w:p>
    <w:p w14:paraId="2C41D63F" w14:textId="77777777" w:rsidR="00777C5A" w:rsidRPr="007B6356" w:rsidRDefault="00777C5A" w:rsidP="00777C5A">
      <w:pPr>
        <w:pStyle w:val="Akapitzlist"/>
        <w:numPr>
          <w:ilvl w:val="0"/>
          <w:numId w:val="126"/>
        </w:numPr>
        <w:tabs>
          <w:tab w:val="left" w:pos="-5670"/>
          <w:tab w:val="left" w:pos="426"/>
        </w:tabs>
        <w:spacing w:before="40" w:line="288" w:lineRule="auto"/>
        <w:ind w:left="426"/>
        <w:jc w:val="both"/>
        <w:rPr>
          <w:rFonts w:ascii="Arial" w:hAnsi="Arial" w:cs="Arial"/>
          <w:bCs/>
          <w:color w:val="auto"/>
          <w:sz w:val="22"/>
          <w:szCs w:val="22"/>
          <w:lang w:eastAsia="pl-PL"/>
        </w:rPr>
      </w:pPr>
      <w:r w:rsidRPr="007B6356">
        <w:rPr>
          <w:rFonts w:ascii="Arial" w:hAnsi="Arial" w:cs="Arial"/>
          <w:bCs/>
          <w:color w:val="auto"/>
          <w:sz w:val="22"/>
          <w:szCs w:val="22"/>
          <w:lang w:eastAsia="pl-PL"/>
        </w:rPr>
        <w:t>dokumenty potwierdzające  jakość zamontowanych urządzeń, w tym: karty techniczne urządzeń, jeśli zostały wydane przez producenta, instrukcję użytkowania i konserwacji jeśli zostały wydane przez producenta,</w:t>
      </w:r>
    </w:p>
    <w:p w14:paraId="74C4EE6C" w14:textId="3BEA2450" w:rsidR="00777C5A" w:rsidRDefault="00777C5A" w:rsidP="00777C5A">
      <w:pPr>
        <w:pStyle w:val="Akapitzlist"/>
        <w:numPr>
          <w:ilvl w:val="0"/>
          <w:numId w:val="126"/>
        </w:numPr>
        <w:tabs>
          <w:tab w:val="left" w:pos="-5670"/>
          <w:tab w:val="left" w:pos="426"/>
        </w:tabs>
        <w:spacing w:before="40" w:line="288" w:lineRule="auto"/>
        <w:ind w:left="426"/>
        <w:jc w:val="both"/>
        <w:rPr>
          <w:rFonts w:ascii="Arial" w:hAnsi="Arial" w:cs="Arial"/>
          <w:bCs/>
          <w:color w:val="auto"/>
          <w:sz w:val="22"/>
          <w:szCs w:val="22"/>
          <w:lang w:eastAsia="pl-PL"/>
        </w:rPr>
      </w:pPr>
      <w:r w:rsidRPr="007B6356">
        <w:rPr>
          <w:rFonts w:ascii="Arial" w:hAnsi="Arial" w:cs="Arial"/>
          <w:bCs/>
          <w:color w:val="auto"/>
          <w:sz w:val="22"/>
          <w:szCs w:val="22"/>
          <w:lang w:eastAsia="pl-PL"/>
        </w:rPr>
        <w:t>inwentaryzację geodezyjną wbudowanych sieci kablowych i naświetlaczy,</w:t>
      </w:r>
      <w:r>
        <w:rPr>
          <w:rFonts w:ascii="Arial" w:hAnsi="Arial" w:cs="Arial"/>
          <w:bCs/>
          <w:color w:val="auto"/>
          <w:sz w:val="22"/>
          <w:szCs w:val="22"/>
          <w:lang w:eastAsia="pl-PL"/>
        </w:rPr>
        <w:t xml:space="preserve"> </w:t>
      </w:r>
    </w:p>
    <w:p w14:paraId="157A4025" w14:textId="504EC3F6" w:rsidR="00777C5A" w:rsidRPr="00777C5A" w:rsidRDefault="00777C5A" w:rsidP="00777C5A">
      <w:pPr>
        <w:pStyle w:val="Akapitzlist"/>
        <w:numPr>
          <w:ilvl w:val="0"/>
          <w:numId w:val="126"/>
        </w:numPr>
        <w:tabs>
          <w:tab w:val="left" w:pos="-5670"/>
          <w:tab w:val="left" w:pos="426"/>
        </w:tabs>
        <w:spacing w:before="40" w:line="288" w:lineRule="auto"/>
        <w:ind w:left="426"/>
        <w:jc w:val="both"/>
        <w:rPr>
          <w:rFonts w:ascii="Arial" w:hAnsi="Arial" w:cs="Arial"/>
          <w:bCs/>
          <w:color w:val="auto"/>
          <w:sz w:val="22"/>
          <w:szCs w:val="22"/>
          <w:lang w:eastAsia="pl-PL"/>
        </w:rPr>
      </w:pPr>
      <w:r w:rsidRPr="00777C5A">
        <w:rPr>
          <w:rFonts w:ascii="Arial" w:hAnsi="Arial" w:cs="Arial"/>
          <w:bCs/>
          <w:color w:val="auto"/>
          <w:sz w:val="22"/>
          <w:szCs w:val="22"/>
          <w:lang w:eastAsia="pl-PL"/>
        </w:rPr>
        <w:t>potwierdzenie przyjęcia zgłoszenia zakończenia robót budowlanych bez zastrzeżeń.</w:t>
      </w:r>
    </w:p>
    <w:p w14:paraId="03DE9C0F" w14:textId="3ECC33C9" w:rsidR="00B138B1" w:rsidRDefault="00777C5A" w:rsidP="00B138B1">
      <w:pPr>
        <w:tabs>
          <w:tab w:val="left" w:pos="-5670"/>
          <w:tab w:val="left" w:pos="426"/>
        </w:tabs>
        <w:spacing w:before="120" w:line="288" w:lineRule="auto"/>
        <w:jc w:val="both"/>
        <w:rPr>
          <w:rFonts w:ascii="Arial" w:hAnsi="Arial" w:cs="Arial"/>
          <w:bCs/>
          <w:color w:val="auto"/>
          <w:sz w:val="22"/>
          <w:szCs w:val="22"/>
          <w:lang w:eastAsia="pl-PL"/>
        </w:rPr>
      </w:pPr>
      <w:r w:rsidRPr="00777C5A">
        <w:rPr>
          <w:rFonts w:ascii="Arial" w:hAnsi="Arial" w:cs="Arial"/>
          <w:b/>
          <w:color w:val="auto"/>
          <w:sz w:val="22"/>
          <w:szCs w:val="22"/>
          <w:lang w:eastAsia="pl-PL"/>
        </w:rPr>
        <w:t>3.6</w:t>
      </w:r>
      <w:r>
        <w:rPr>
          <w:rFonts w:ascii="Arial" w:hAnsi="Arial" w:cs="Arial"/>
          <w:bCs/>
          <w:color w:val="auto"/>
          <w:sz w:val="22"/>
          <w:szCs w:val="22"/>
          <w:lang w:eastAsia="pl-PL"/>
        </w:rPr>
        <w:t xml:space="preserve"> </w:t>
      </w:r>
      <w:r w:rsidR="00B138B1" w:rsidRPr="00B138B1">
        <w:rPr>
          <w:rFonts w:ascii="Arial" w:hAnsi="Arial" w:cs="Arial"/>
          <w:bCs/>
          <w:color w:val="auto"/>
          <w:sz w:val="22"/>
          <w:szCs w:val="22"/>
          <w:lang w:eastAsia="pl-PL"/>
        </w:rPr>
        <w:t>Wykonawca w celu zapewnienia właściwego wykonania oraz koordynacji robót zobowiązany jest zapewnić odpowiednią kadrę techniczną</w:t>
      </w:r>
      <w:r w:rsidR="00D4417F">
        <w:rPr>
          <w:rFonts w:ascii="Arial" w:hAnsi="Arial" w:cs="Arial"/>
          <w:bCs/>
          <w:color w:val="auto"/>
          <w:sz w:val="22"/>
          <w:szCs w:val="22"/>
          <w:lang w:eastAsia="pl-PL"/>
        </w:rPr>
        <w:t xml:space="preserve"> tj.: </w:t>
      </w:r>
      <w:r w:rsidR="00B138B1" w:rsidRPr="00B138B1">
        <w:rPr>
          <w:rFonts w:ascii="Arial" w:hAnsi="Arial" w:cs="Arial"/>
          <w:bCs/>
          <w:color w:val="auto"/>
          <w:sz w:val="22"/>
          <w:szCs w:val="22"/>
          <w:lang w:eastAsia="pl-PL"/>
        </w:rPr>
        <w:t>kierownika</w:t>
      </w:r>
      <w:r w:rsidR="00B138B1">
        <w:rPr>
          <w:rFonts w:ascii="Arial" w:hAnsi="Arial" w:cs="Arial"/>
          <w:bCs/>
          <w:color w:val="auto"/>
          <w:sz w:val="22"/>
          <w:szCs w:val="22"/>
          <w:lang w:eastAsia="pl-PL"/>
        </w:rPr>
        <w:t xml:space="preserve"> </w:t>
      </w:r>
      <w:r w:rsidR="00B138B1" w:rsidRPr="00B138B1">
        <w:rPr>
          <w:rFonts w:ascii="Arial" w:hAnsi="Arial" w:cs="Arial"/>
          <w:bCs/>
          <w:color w:val="auto"/>
          <w:sz w:val="22"/>
          <w:szCs w:val="22"/>
          <w:lang w:eastAsia="pl-PL"/>
        </w:rPr>
        <w:t>robót</w:t>
      </w:r>
      <w:r w:rsidR="00B138B1">
        <w:rPr>
          <w:rFonts w:ascii="Arial" w:hAnsi="Arial" w:cs="Arial"/>
          <w:bCs/>
          <w:color w:val="auto"/>
          <w:sz w:val="22"/>
          <w:szCs w:val="22"/>
          <w:lang w:eastAsia="pl-PL"/>
        </w:rPr>
        <w:t xml:space="preserve"> </w:t>
      </w:r>
      <w:r w:rsidR="00D4417F">
        <w:rPr>
          <w:rFonts w:ascii="Arial" w:hAnsi="Arial" w:cs="Arial"/>
          <w:bCs/>
          <w:color w:val="auto"/>
          <w:sz w:val="22"/>
          <w:szCs w:val="22"/>
          <w:lang w:eastAsia="pl-PL"/>
        </w:rPr>
        <w:t xml:space="preserve">posiadającego uprawnienia budowlane do kierowania robotami budowlanymi </w:t>
      </w:r>
      <w:r w:rsidR="00B138B1">
        <w:rPr>
          <w:rFonts w:ascii="Arial" w:hAnsi="Arial" w:cs="Arial"/>
          <w:bCs/>
          <w:color w:val="auto"/>
          <w:sz w:val="22"/>
          <w:szCs w:val="22"/>
          <w:lang w:eastAsia="pl-PL"/>
        </w:rPr>
        <w:t>w </w:t>
      </w:r>
      <w:r w:rsidR="00B138B1" w:rsidRPr="00B138B1">
        <w:rPr>
          <w:rFonts w:ascii="Arial" w:hAnsi="Arial" w:cs="Arial"/>
          <w:bCs/>
          <w:color w:val="auto"/>
          <w:sz w:val="22"/>
          <w:szCs w:val="22"/>
          <w:lang w:eastAsia="pl-PL"/>
        </w:rPr>
        <w:t>specjalności instalacyjnej w</w:t>
      </w:r>
      <w:r w:rsidR="00D4417F">
        <w:rPr>
          <w:rFonts w:ascii="Arial" w:hAnsi="Arial" w:cs="Arial"/>
          <w:bCs/>
          <w:color w:val="auto"/>
          <w:sz w:val="22"/>
          <w:szCs w:val="22"/>
          <w:lang w:eastAsia="pl-PL"/>
        </w:rPr>
        <w:t> </w:t>
      </w:r>
      <w:r w:rsidR="00B138B1" w:rsidRPr="00B138B1">
        <w:rPr>
          <w:rFonts w:ascii="Arial" w:hAnsi="Arial" w:cs="Arial"/>
          <w:bCs/>
          <w:color w:val="auto"/>
          <w:sz w:val="22"/>
          <w:szCs w:val="22"/>
          <w:lang w:eastAsia="pl-PL"/>
        </w:rPr>
        <w:t>zakresie sieci</w:t>
      </w:r>
      <w:r w:rsidR="00D4417F">
        <w:rPr>
          <w:rFonts w:ascii="Arial" w:hAnsi="Arial" w:cs="Arial"/>
          <w:bCs/>
          <w:color w:val="auto"/>
          <w:sz w:val="22"/>
          <w:szCs w:val="22"/>
          <w:lang w:eastAsia="pl-PL"/>
        </w:rPr>
        <w:t>, instalacji</w:t>
      </w:r>
      <w:r w:rsidR="00B138B1" w:rsidRPr="00B138B1">
        <w:rPr>
          <w:rFonts w:ascii="Arial" w:hAnsi="Arial" w:cs="Arial"/>
          <w:bCs/>
          <w:color w:val="auto"/>
          <w:sz w:val="22"/>
          <w:szCs w:val="22"/>
          <w:lang w:eastAsia="pl-PL"/>
        </w:rPr>
        <w:t xml:space="preserve"> i urządzeń elektrycznych </w:t>
      </w:r>
      <w:r w:rsidR="00D4417F">
        <w:rPr>
          <w:rFonts w:ascii="Arial" w:hAnsi="Arial" w:cs="Arial"/>
          <w:bCs/>
          <w:color w:val="auto"/>
          <w:sz w:val="22"/>
          <w:szCs w:val="22"/>
          <w:lang w:eastAsia="pl-PL"/>
        </w:rPr>
        <w:t xml:space="preserve">i elektroenergetycznych </w:t>
      </w:r>
      <w:r w:rsidR="00B138B1" w:rsidRPr="00B138B1">
        <w:rPr>
          <w:rFonts w:ascii="Arial" w:hAnsi="Arial" w:cs="Arial"/>
          <w:bCs/>
          <w:color w:val="auto"/>
          <w:sz w:val="22"/>
          <w:szCs w:val="22"/>
          <w:lang w:eastAsia="pl-PL"/>
        </w:rPr>
        <w:t xml:space="preserve">lub </w:t>
      </w:r>
      <w:r w:rsidR="00D4417F">
        <w:rPr>
          <w:rFonts w:ascii="Arial" w:hAnsi="Arial" w:cs="Arial"/>
          <w:bCs/>
          <w:color w:val="auto"/>
          <w:sz w:val="22"/>
          <w:szCs w:val="22"/>
          <w:lang w:eastAsia="pl-PL"/>
        </w:rPr>
        <w:t xml:space="preserve">odpowiadające im </w:t>
      </w:r>
      <w:r w:rsidR="00B138B1" w:rsidRPr="00B138B1">
        <w:rPr>
          <w:rFonts w:ascii="Arial" w:hAnsi="Arial" w:cs="Arial"/>
          <w:bCs/>
          <w:color w:val="auto"/>
          <w:sz w:val="22"/>
          <w:szCs w:val="22"/>
          <w:lang w:eastAsia="pl-PL"/>
        </w:rPr>
        <w:t>równoważne uprawnienia budowlane</w:t>
      </w:r>
      <w:r w:rsidR="00B138B1">
        <w:rPr>
          <w:rFonts w:ascii="Arial" w:hAnsi="Arial" w:cs="Arial"/>
          <w:bCs/>
          <w:color w:val="auto"/>
          <w:sz w:val="22"/>
          <w:szCs w:val="22"/>
          <w:lang w:eastAsia="pl-PL"/>
        </w:rPr>
        <w:t xml:space="preserve">. </w:t>
      </w:r>
    </w:p>
    <w:p w14:paraId="11EF7E34" w14:textId="0D6FE0B0" w:rsidR="00631B27" w:rsidRDefault="00631B27" w:rsidP="00B138B1">
      <w:pPr>
        <w:tabs>
          <w:tab w:val="left" w:pos="-5670"/>
          <w:tab w:val="left" w:pos="426"/>
        </w:tabs>
        <w:spacing w:before="120" w:line="288" w:lineRule="auto"/>
        <w:jc w:val="both"/>
        <w:rPr>
          <w:rFonts w:ascii="Arial" w:hAnsi="Arial" w:cs="Arial"/>
          <w:bCs/>
          <w:color w:val="auto"/>
          <w:sz w:val="22"/>
          <w:szCs w:val="22"/>
          <w:lang w:eastAsia="pl-PL"/>
        </w:rPr>
      </w:pPr>
      <w:r w:rsidRPr="00631B27">
        <w:rPr>
          <w:rFonts w:ascii="Arial" w:hAnsi="Arial" w:cs="Arial"/>
          <w:b/>
          <w:color w:val="auto"/>
          <w:sz w:val="22"/>
          <w:szCs w:val="22"/>
          <w:lang w:eastAsia="pl-PL"/>
        </w:rPr>
        <w:t>3.</w:t>
      </w:r>
      <w:r w:rsidR="00777C5A">
        <w:rPr>
          <w:rFonts w:ascii="Arial" w:hAnsi="Arial" w:cs="Arial"/>
          <w:b/>
          <w:color w:val="auto"/>
          <w:sz w:val="22"/>
          <w:szCs w:val="22"/>
          <w:lang w:eastAsia="pl-PL"/>
        </w:rPr>
        <w:t>7</w:t>
      </w:r>
      <w:r>
        <w:rPr>
          <w:rFonts w:ascii="Arial" w:hAnsi="Arial" w:cs="Arial"/>
          <w:bCs/>
          <w:color w:val="auto"/>
          <w:sz w:val="22"/>
          <w:szCs w:val="22"/>
          <w:lang w:eastAsia="pl-PL"/>
        </w:rPr>
        <w:t xml:space="preserve"> </w:t>
      </w:r>
      <w:r w:rsidRPr="00631B27">
        <w:rPr>
          <w:rFonts w:ascii="Arial" w:hAnsi="Arial" w:cs="Arial"/>
          <w:bCs/>
          <w:color w:val="auto"/>
          <w:sz w:val="22"/>
          <w:szCs w:val="22"/>
          <w:lang w:eastAsia="pl-PL"/>
        </w:rPr>
        <w:tab/>
        <w:t xml:space="preserve">Wykonawca ma obowiązek w terminie 14 dni kalendarzowych od dnia podpisania umowy przedstawić </w:t>
      </w:r>
      <w:r>
        <w:rPr>
          <w:rFonts w:ascii="Arial" w:hAnsi="Arial" w:cs="Arial"/>
          <w:bCs/>
          <w:color w:val="auto"/>
          <w:sz w:val="22"/>
          <w:szCs w:val="22"/>
          <w:lang w:eastAsia="pl-PL"/>
        </w:rPr>
        <w:t>Z</w:t>
      </w:r>
      <w:r w:rsidRPr="00631B27">
        <w:rPr>
          <w:rFonts w:ascii="Arial" w:hAnsi="Arial" w:cs="Arial"/>
          <w:bCs/>
          <w:color w:val="auto"/>
          <w:sz w:val="22"/>
          <w:szCs w:val="22"/>
          <w:lang w:eastAsia="pl-PL"/>
        </w:rPr>
        <w:t>amawiającemu i inspektorowi nadzoru karty katalogowe produktów do zatwierdzenia.</w:t>
      </w:r>
    </w:p>
    <w:p w14:paraId="06F39B96" w14:textId="3835A9E1" w:rsidR="00631B27" w:rsidRDefault="00631B27" w:rsidP="00B138B1">
      <w:pPr>
        <w:tabs>
          <w:tab w:val="left" w:pos="-5670"/>
          <w:tab w:val="left" w:pos="426"/>
        </w:tabs>
        <w:spacing w:before="120" w:line="288" w:lineRule="auto"/>
        <w:jc w:val="both"/>
        <w:rPr>
          <w:rFonts w:ascii="Arial" w:hAnsi="Arial" w:cs="Arial"/>
          <w:bCs/>
          <w:color w:val="auto"/>
          <w:sz w:val="22"/>
          <w:szCs w:val="22"/>
          <w:lang w:eastAsia="pl-PL"/>
        </w:rPr>
      </w:pPr>
      <w:r w:rsidRPr="00631B27">
        <w:rPr>
          <w:rFonts w:ascii="Arial" w:hAnsi="Arial" w:cs="Arial"/>
          <w:b/>
          <w:color w:val="auto"/>
          <w:sz w:val="22"/>
          <w:szCs w:val="22"/>
          <w:lang w:eastAsia="pl-PL"/>
        </w:rPr>
        <w:t>3.</w:t>
      </w:r>
      <w:r w:rsidR="00777C5A">
        <w:rPr>
          <w:rFonts w:ascii="Arial" w:hAnsi="Arial" w:cs="Arial"/>
          <w:b/>
          <w:color w:val="auto"/>
          <w:sz w:val="22"/>
          <w:szCs w:val="22"/>
          <w:lang w:eastAsia="pl-PL"/>
        </w:rPr>
        <w:t>8</w:t>
      </w:r>
      <w:r>
        <w:rPr>
          <w:rFonts w:ascii="Arial" w:hAnsi="Arial" w:cs="Arial"/>
          <w:bCs/>
          <w:color w:val="auto"/>
          <w:sz w:val="22"/>
          <w:szCs w:val="22"/>
          <w:lang w:eastAsia="pl-PL"/>
        </w:rPr>
        <w:t xml:space="preserve"> </w:t>
      </w:r>
      <w:r w:rsidRPr="00631B27">
        <w:rPr>
          <w:rFonts w:ascii="Arial" w:hAnsi="Arial" w:cs="Arial"/>
          <w:bCs/>
          <w:color w:val="auto"/>
          <w:sz w:val="22"/>
          <w:szCs w:val="22"/>
          <w:lang w:eastAsia="pl-PL"/>
        </w:rPr>
        <w:t>Załączone do dokumentacji przedmiary należy traktować wyłącznie jako materiały pomocnicze przy wycenie oferty. W przypadku rozbieżności między przedmiarami a projektem budowlano-wykonawczym, Wykonawca zobowiązany jest wycenić ofertę w oparciu o projekt budowlano-wykonawczy i specyfikacje techniczne wykonania i odbioru robót budowlanych oraz opis przedmiotu zamówienia.</w:t>
      </w:r>
    </w:p>
    <w:p w14:paraId="3C8954EB" w14:textId="379D89ED" w:rsidR="00631B27" w:rsidRPr="00631B27" w:rsidRDefault="00631B27" w:rsidP="00631B27">
      <w:pPr>
        <w:tabs>
          <w:tab w:val="left" w:pos="-5670"/>
          <w:tab w:val="left" w:pos="426"/>
        </w:tabs>
        <w:spacing w:before="120" w:line="288" w:lineRule="auto"/>
        <w:jc w:val="both"/>
        <w:rPr>
          <w:rFonts w:ascii="Arial" w:hAnsi="Arial" w:cs="Arial"/>
          <w:bCs/>
          <w:color w:val="auto"/>
          <w:sz w:val="22"/>
          <w:szCs w:val="22"/>
          <w:lang w:eastAsia="pl-PL"/>
        </w:rPr>
      </w:pPr>
      <w:r w:rsidRPr="00631B27">
        <w:rPr>
          <w:rFonts w:ascii="Arial" w:hAnsi="Arial" w:cs="Arial"/>
          <w:b/>
          <w:color w:val="auto"/>
          <w:sz w:val="22"/>
          <w:szCs w:val="22"/>
          <w:lang w:eastAsia="pl-PL"/>
        </w:rPr>
        <w:t>3.</w:t>
      </w:r>
      <w:r w:rsidR="00777C5A">
        <w:rPr>
          <w:rFonts w:ascii="Arial" w:hAnsi="Arial" w:cs="Arial"/>
          <w:b/>
          <w:color w:val="auto"/>
          <w:sz w:val="22"/>
          <w:szCs w:val="22"/>
          <w:lang w:eastAsia="pl-PL"/>
        </w:rPr>
        <w:t>9</w:t>
      </w:r>
      <w:r>
        <w:rPr>
          <w:rFonts w:ascii="Arial" w:hAnsi="Arial" w:cs="Arial"/>
          <w:bCs/>
          <w:color w:val="auto"/>
          <w:sz w:val="22"/>
          <w:szCs w:val="22"/>
          <w:lang w:eastAsia="pl-PL"/>
        </w:rPr>
        <w:t xml:space="preserve"> </w:t>
      </w:r>
      <w:r w:rsidRPr="00631B27">
        <w:rPr>
          <w:rFonts w:ascii="Arial" w:hAnsi="Arial" w:cs="Arial"/>
          <w:bCs/>
          <w:color w:val="auto"/>
          <w:sz w:val="22"/>
          <w:szCs w:val="22"/>
          <w:lang w:eastAsia="pl-PL"/>
        </w:rPr>
        <w:t>Wykonawca winien przestrzegać warunków prowadzenia robót zawartych w</w:t>
      </w:r>
      <w:r>
        <w:rPr>
          <w:rFonts w:ascii="Arial" w:hAnsi="Arial" w:cs="Arial"/>
          <w:bCs/>
          <w:color w:val="auto"/>
          <w:sz w:val="22"/>
          <w:szCs w:val="22"/>
          <w:lang w:eastAsia="pl-PL"/>
        </w:rPr>
        <w:t> </w:t>
      </w:r>
      <w:r w:rsidRPr="00631B27">
        <w:rPr>
          <w:rFonts w:ascii="Arial" w:hAnsi="Arial" w:cs="Arial"/>
          <w:bCs/>
          <w:color w:val="auto"/>
          <w:sz w:val="22"/>
          <w:szCs w:val="22"/>
          <w:lang w:eastAsia="pl-PL"/>
        </w:rPr>
        <w:t>Specyfikacjach technicznych</w:t>
      </w:r>
      <w:r>
        <w:rPr>
          <w:rFonts w:ascii="Arial" w:hAnsi="Arial" w:cs="Arial"/>
          <w:bCs/>
          <w:color w:val="auto"/>
          <w:sz w:val="22"/>
          <w:szCs w:val="22"/>
          <w:lang w:eastAsia="pl-PL"/>
        </w:rPr>
        <w:t xml:space="preserve"> wykonania i odbioru robót.</w:t>
      </w:r>
    </w:p>
    <w:p w14:paraId="319DD02F" w14:textId="2EA09660" w:rsidR="00631B27" w:rsidRPr="00631B27" w:rsidRDefault="00631B27" w:rsidP="00631B27">
      <w:pPr>
        <w:tabs>
          <w:tab w:val="left" w:pos="-5670"/>
          <w:tab w:val="left" w:pos="426"/>
        </w:tabs>
        <w:spacing w:before="120" w:line="288" w:lineRule="auto"/>
        <w:jc w:val="both"/>
        <w:rPr>
          <w:rFonts w:ascii="Arial" w:hAnsi="Arial" w:cs="Arial"/>
          <w:bCs/>
          <w:color w:val="auto"/>
          <w:sz w:val="22"/>
          <w:szCs w:val="22"/>
          <w:lang w:eastAsia="pl-PL"/>
        </w:rPr>
      </w:pPr>
      <w:r w:rsidRPr="00631B27">
        <w:rPr>
          <w:rFonts w:ascii="Arial" w:hAnsi="Arial" w:cs="Arial"/>
          <w:b/>
          <w:color w:val="auto"/>
          <w:sz w:val="22"/>
          <w:szCs w:val="22"/>
          <w:lang w:eastAsia="pl-PL"/>
        </w:rPr>
        <w:t>3.</w:t>
      </w:r>
      <w:r w:rsidR="00777C5A">
        <w:rPr>
          <w:rFonts w:ascii="Arial" w:hAnsi="Arial" w:cs="Arial"/>
          <w:b/>
          <w:color w:val="auto"/>
          <w:sz w:val="22"/>
          <w:szCs w:val="22"/>
          <w:lang w:eastAsia="pl-PL"/>
        </w:rPr>
        <w:t>10</w:t>
      </w:r>
      <w:r>
        <w:rPr>
          <w:rFonts w:ascii="Arial" w:hAnsi="Arial" w:cs="Arial"/>
          <w:bCs/>
          <w:color w:val="auto"/>
          <w:sz w:val="22"/>
          <w:szCs w:val="22"/>
          <w:lang w:eastAsia="pl-PL"/>
        </w:rPr>
        <w:t xml:space="preserve"> </w:t>
      </w:r>
      <w:r w:rsidRPr="00631B27">
        <w:rPr>
          <w:rFonts w:ascii="Arial" w:hAnsi="Arial" w:cs="Arial"/>
          <w:bCs/>
          <w:color w:val="auto"/>
          <w:sz w:val="22"/>
          <w:szCs w:val="22"/>
          <w:lang w:eastAsia="pl-PL"/>
        </w:rPr>
        <w:t>Wykonawca zapewni warunki umożliwiające prawidłowe wykonanie prac                  budowlano-montażowych oraz uwzględni w wynagrodzeniu koszty z tym związane.</w:t>
      </w:r>
    </w:p>
    <w:p w14:paraId="5A10F91E" w14:textId="647D6D5B" w:rsidR="00631B27" w:rsidRDefault="00631B27" w:rsidP="00631B27">
      <w:pPr>
        <w:tabs>
          <w:tab w:val="left" w:pos="-5670"/>
          <w:tab w:val="left" w:pos="426"/>
        </w:tabs>
        <w:spacing w:before="120" w:line="288" w:lineRule="auto"/>
        <w:jc w:val="both"/>
        <w:rPr>
          <w:rFonts w:ascii="Arial" w:hAnsi="Arial" w:cs="Arial"/>
          <w:bCs/>
          <w:color w:val="auto"/>
          <w:sz w:val="22"/>
          <w:szCs w:val="22"/>
          <w:lang w:eastAsia="pl-PL"/>
        </w:rPr>
      </w:pPr>
      <w:r w:rsidRPr="00631B27">
        <w:rPr>
          <w:rFonts w:ascii="Arial" w:hAnsi="Arial" w:cs="Arial"/>
          <w:b/>
          <w:color w:val="auto"/>
          <w:sz w:val="22"/>
          <w:szCs w:val="22"/>
          <w:lang w:eastAsia="pl-PL"/>
        </w:rPr>
        <w:t>3.1</w:t>
      </w:r>
      <w:r w:rsidR="00777C5A">
        <w:rPr>
          <w:rFonts w:ascii="Arial" w:hAnsi="Arial" w:cs="Arial"/>
          <w:b/>
          <w:color w:val="auto"/>
          <w:sz w:val="22"/>
          <w:szCs w:val="22"/>
          <w:lang w:eastAsia="pl-PL"/>
        </w:rPr>
        <w:t>1</w:t>
      </w:r>
      <w:r>
        <w:rPr>
          <w:rFonts w:ascii="Arial" w:hAnsi="Arial" w:cs="Arial"/>
          <w:bCs/>
          <w:color w:val="auto"/>
          <w:sz w:val="22"/>
          <w:szCs w:val="22"/>
          <w:lang w:eastAsia="pl-PL"/>
        </w:rPr>
        <w:t xml:space="preserve"> </w:t>
      </w:r>
      <w:r w:rsidRPr="00631B27">
        <w:rPr>
          <w:rFonts w:ascii="Arial" w:hAnsi="Arial" w:cs="Arial"/>
          <w:bCs/>
          <w:color w:val="auto"/>
          <w:sz w:val="22"/>
          <w:szCs w:val="22"/>
          <w:lang w:eastAsia="pl-PL"/>
        </w:rPr>
        <w:t>Zamawiający przekaże Wykonawcy do realizacji plac budowy, obejmujący teren określony zakresem robót.</w:t>
      </w:r>
    </w:p>
    <w:p w14:paraId="5841A73C" w14:textId="39431B06" w:rsidR="00631B27" w:rsidRPr="00631B27" w:rsidRDefault="00631B27" w:rsidP="00631B27">
      <w:pPr>
        <w:tabs>
          <w:tab w:val="left" w:pos="-5670"/>
          <w:tab w:val="left" w:pos="426"/>
        </w:tabs>
        <w:spacing w:before="120" w:line="288" w:lineRule="auto"/>
        <w:jc w:val="both"/>
        <w:rPr>
          <w:rFonts w:ascii="Arial" w:hAnsi="Arial" w:cs="Arial"/>
          <w:bCs/>
          <w:color w:val="auto"/>
          <w:sz w:val="22"/>
          <w:szCs w:val="22"/>
          <w:lang w:eastAsia="pl-PL"/>
        </w:rPr>
      </w:pPr>
      <w:r w:rsidRPr="00631B27">
        <w:rPr>
          <w:rFonts w:ascii="Arial" w:hAnsi="Arial" w:cs="Arial"/>
          <w:b/>
          <w:color w:val="auto"/>
          <w:sz w:val="22"/>
          <w:szCs w:val="22"/>
          <w:lang w:eastAsia="pl-PL"/>
        </w:rPr>
        <w:t>3.1</w:t>
      </w:r>
      <w:r w:rsidR="00777C5A">
        <w:rPr>
          <w:rFonts w:ascii="Arial" w:hAnsi="Arial" w:cs="Arial"/>
          <w:b/>
          <w:color w:val="auto"/>
          <w:sz w:val="22"/>
          <w:szCs w:val="22"/>
          <w:lang w:eastAsia="pl-PL"/>
        </w:rPr>
        <w:t>2</w:t>
      </w:r>
      <w:r>
        <w:rPr>
          <w:rFonts w:ascii="Arial" w:hAnsi="Arial" w:cs="Arial"/>
          <w:bCs/>
          <w:color w:val="auto"/>
          <w:sz w:val="22"/>
          <w:szCs w:val="22"/>
          <w:lang w:eastAsia="pl-PL"/>
        </w:rPr>
        <w:t xml:space="preserve"> </w:t>
      </w:r>
      <w:r w:rsidRPr="00631B27">
        <w:rPr>
          <w:rFonts w:ascii="Arial" w:hAnsi="Arial" w:cs="Arial"/>
          <w:bCs/>
          <w:color w:val="auto"/>
          <w:sz w:val="22"/>
          <w:szCs w:val="22"/>
          <w:lang w:eastAsia="pl-PL"/>
        </w:rPr>
        <w:t>Zamawiający nie przewiduje dodatkowego wynagrodzenia za:</w:t>
      </w:r>
    </w:p>
    <w:p w14:paraId="69B980AF" w14:textId="0EF5CCA7" w:rsidR="00631B27" w:rsidRPr="00631B27" w:rsidRDefault="00631B27" w:rsidP="002632D0">
      <w:pPr>
        <w:pStyle w:val="Akapitzlist"/>
        <w:numPr>
          <w:ilvl w:val="0"/>
          <w:numId w:val="111"/>
        </w:numPr>
        <w:tabs>
          <w:tab w:val="left" w:pos="-5670"/>
          <w:tab w:val="left" w:pos="426"/>
        </w:tabs>
        <w:spacing w:before="40" w:line="288" w:lineRule="auto"/>
        <w:ind w:left="425" w:hanging="357"/>
        <w:jc w:val="both"/>
        <w:rPr>
          <w:rFonts w:ascii="Arial" w:hAnsi="Arial" w:cs="Arial"/>
          <w:bCs/>
          <w:color w:val="auto"/>
          <w:sz w:val="22"/>
          <w:szCs w:val="22"/>
          <w:lang w:eastAsia="pl-PL"/>
        </w:rPr>
      </w:pPr>
      <w:r w:rsidRPr="00631B27">
        <w:rPr>
          <w:rFonts w:ascii="Arial" w:hAnsi="Arial" w:cs="Arial"/>
          <w:bCs/>
          <w:color w:val="auto"/>
          <w:sz w:val="22"/>
          <w:szCs w:val="22"/>
          <w:lang w:eastAsia="pl-PL"/>
        </w:rPr>
        <w:t>dozór budowy i ochronę mienia,</w:t>
      </w:r>
    </w:p>
    <w:p w14:paraId="0C8ABC41" w14:textId="22F5E097" w:rsidR="00631B27" w:rsidRPr="00631B27" w:rsidRDefault="00631B27" w:rsidP="002632D0">
      <w:pPr>
        <w:pStyle w:val="Akapitzlist"/>
        <w:numPr>
          <w:ilvl w:val="0"/>
          <w:numId w:val="111"/>
        </w:numPr>
        <w:tabs>
          <w:tab w:val="left" w:pos="-5670"/>
          <w:tab w:val="left" w:pos="426"/>
        </w:tabs>
        <w:spacing w:before="40" w:line="288" w:lineRule="auto"/>
        <w:ind w:left="425" w:hanging="357"/>
        <w:jc w:val="both"/>
        <w:rPr>
          <w:rFonts w:ascii="Arial" w:hAnsi="Arial" w:cs="Arial"/>
          <w:bCs/>
          <w:color w:val="auto"/>
          <w:sz w:val="22"/>
          <w:szCs w:val="22"/>
          <w:lang w:eastAsia="pl-PL"/>
        </w:rPr>
      </w:pPr>
      <w:r w:rsidRPr="00631B27">
        <w:rPr>
          <w:rFonts w:ascii="Arial" w:hAnsi="Arial" w:cs="Arial"/>
          <w:bCs/>
          <w:color w:val="auto"/>
          <w:sz w:val="22"/>
          <w:szCs w:val="22"/>
          <w:lang w:eastAsia="pl-PL"/>
        </w:rPr>
        <w:t>zagospodarowanie placu budowy, w tym tymczasowe drogi technologiczne, ogrodzenie i</w:t>
      </w:r>
      <w:r>
        <w:rPr>
          <w:rFonts w:ascii="Arial" w:hAnsi="Arial" w:cs="Arial"/>
          <w:bCs/>
          <w:color w:val="auto"/>
          <w:sz w:val="22"/>
          <w:szCs w:val="22"/>
          <w:lang w:eastAsia="pl-PL"/>
        </w:rPr>
        <w:t> </w:t>
      </w:r>
      <w:r w:rsidRPr="00631B27">
        <w:rPr>
          <w:rFonts w:ascii="Arial" w:hAnsi="Arial" w:cs="Arial"/>
          <w:bCs/>
          <w:color w:val="auto"/>
          <w:sz w:val="22"/>
          <w:szCs w:val="22"/>
          <w:lang w:eastAsia="pl-PL"/>
        </w:rPr>
        <w:t>oświetlenie placu budowy - niezbędnymi zabezpieczeniami bhp i p.poż.,</w:t>
      </w:r>
    </w:p>
    <w:p w14:paraId="4164B4B3" w14:textId="1DE74032" w:rsidR="00631B27" w:rsidRPr="00631B27" w:rsidRDefault="00631B27" w:rsidP="002632D0">
      <w:pPr>
        <w:pStyle w:val="Akapitzlist"/>
        <w:numPr>
          <w:ilvl w:val="0"/>
          <w:numId w:val="111"/>
        </w:numPr>
        <w:tabs>
          <w:tab w:val="left" w:pos="-5670"/>
          <w:tab w:val="left" w:pos="426"/>
        </w:tabs>
        <w:spacing w:before="40" w:line="288" w:lineRule="auto"/>
        <w:ind w:left="425" w:hanging="357"/>
        <w:jc w:val="both"/>
        <w:rPr>
          <w:rFonts w:ascii="Arial" w:hAnsi="Arial" w:cs="Arial"/>
          <w:bCs/>
          <w:color w:val="auto"/>
          <w:sz w:val="22"/>
          <w:szCs w:val="22"/>
          <w:lang w:eastAsia="pl-PL"/>
        </w:rPr>
      </w:pPr>
      <w:r w:rsidRPr="00631B27">
        <w:rPr>
          <w:rFonts w:ascii="Arial" w:hAnsi="Arial" w:cs="Arial"/>
          <w:bCs/>
          <w:color w:val="auto"/>
          <w:sz w:val="22"/>
          <w:szCs w:val="22"/>
          <w:lang w:eastAsia="pl-PL"/>
        </w:rPr>
        <w:t>utrudnienia związane z realizacją zamówienia,</w:t>
      </w:r>
    </w:p>
    <w:p w14:paraId="3BDAF071" w14:textId="5E30F725" w:rsidR="00631B27" w:rsidRPr="00631B27" w:rsidRDefault="00631B27" w:rsidP="002632D0">
      <w:pPr>
        <w:pStyle w:val="Akapitzlist"/>
        <w:numPr>
          <w:ilvl w:val="0"/>
          <w:numId w:val="111"/>
        </w:numPr>
        <w:tabs>
          <w:tab w:val="left" w:pos="-5670"/>
          <w:tab w:val="left" w:pos="426"/>
        </w:tabs>
        <w:spacing w:before="40" w:line="288" w:lineRule="auto"/>
        <w:ind w:left="425" w:hanging="357"/>
        <w:jc w:val="both"/>
        <w:rPr>
          <w:rFonts w:ascii="Arial" w:hAnsi="Arial" w:cs="Arial"/>
          <w:bCs/>
          <w:color w:val="auto"/>
          <w:sz w:val="22"/>
          <w:szCs w:val="22"/>
          <w:lang w:eastAsia="pl-PL"/>
        </w:rPr>
      </w:pPr>
      <w:r w:rsidRPr="00631B27">
        <w:rPr>
          <w:rFonts w:ascii="Arial" w:hAnsi="Arial" w:cs="Arial"/>
          <w:bCs/>
          <w:color w:val="auto"/>
          <w:sz w:val="22"/>
          <w:szCs w:val="22"/>
          <w:lang w:eastAsia="pl-PL"/>
        </w:rPr>
        <w:t>tymczasowe składowisko mas ziemnych na placu budowy.</w:t>
      </w:r>
    </w:p>
    <w:p w14:paraId="349C6D95" w14:textId="1DE6B31B" w:rsidR="00B138B1" w:rsidRPr="00B138B1" w:rsidRDefault="00631B27" w:rsidP="00B138B1">
      <w:pPr>
        <w:tabs>
          <w:tab w:val="left" w:pos="-5670"/>
          <w:tab w:val="left" w:pos="426"/>
        </w:tabs>
        <w:spacing w:before="120" w:line="288" w:lineRule="auto"/>
        <w:jc w:val="both"/>
        <w:rPr>
          <w:rFonts w:ascii="Arial" w:hAnsi="Arial" w:cs="Arial"/>
          <w:bCs/>
          <w:color w:val="auto"/>
          <w:sz w:val="22"/>
          <w:szCs w:val="22"/>
          <w:lang w:eastAsia="pl-PL"/>
        </w:rPr>
      </w:pPr>
      <w:r w:rsidRPr="00631B27">
        <w:rPr>
          <w:rFonts w:ascii="Arial" w:hAnsi="Arial" w:cs="Arial"/>
          <w:b/>
          <w:color w:val="auto"/>
          <w:sz w:val="22"/>
          <w:szCs w:val="22"/>
          <w:lang w:eastAsia="pl-PL"/>
        </w:rPr>
        <w:t>3.1</w:t>
      </w:r>
      <w:r w:rsidR="00777C5A">
        <w:rPr>
          <w:rFonts w:ascii="Arial" w:hAnsi="Arial" w:cs="Arial"/>
          <w:b/>
          <w:color w:val="auto"/>
          <w:sz w:val="22"/>
          <w:szCs w:val="22"/>
          <w:lang w:eastAsia="pl-PL"/>
        </w:rPr>
        <w:t>3</w:t>
      </w:r>
      <w:r>
        <w:rPr>
          <w:rFonts w:ascii="Arial" w:hAnsi="Arial" w:cs="Arial"/>
          <w:bCs/>
          <w:color w:val="auto"/>
          <w:sz w:val="22"/>
          <w:szCs w:val="22"/>
          <w:lang w:eastAsia="pl-PL"/>
        </w:rPr>
        <w:t xml:space="preserve"> </w:t>
      </w:r>
      <w:r w:rsidRPr="00631B27">
        <w:rPr>
          <w:rFonts w:ascii="Arial" w:hAnsi="Arial" w:cs="Arial"/>
          <w:bCs/>
          <w:color w:val="auto"/>
          <w:sz w:val="22"/>
          <w:szCs w:val="22"/>
          <w:lang w:eastAsia="pl-PL"/>
        </w:rPr>
        <w:t>Wykonawca zobowiązany jest do systematycznego prowadzenia prac porządkowych w</w:t>
      </w:r>
      <w:r>
        <w:rPr>
          <w:rFonts w:ascii="Arial" w:hAnsi="Arial" w:cs="Arial"/>
          <w:bCs/>
          <w:color w:val="auto"/>
          <w:sz w:val="22"/>
          <w:szCs w:val="22"/>
          <w:lang w:eastAsia="pl-PL"/>
        </w:rPr>
        <w:t> </w:t>
      </w:r>
      <w:r w:rsidRPr="00631B27">
        <w:rPr>
          <w:rFonts w:ascii="Arial" w:hAnsi="Arial" w:cs="Arial"/>
          <w:bCs/>
          <w:color w:val="auto"/>
          <w:sz w:val="22"/>
          <w:szCs w:val="22"/>
          <w:lang w:eastAsia="pl-PL"/>
        </w:rPr>
        <w:t>rejonie palcu budowy oraz do zapewnienia skutecznej ochrony dróg dojazdowych przed zanieczyszczeniami, mogącymi powstać na skutek prowadzonych robót budowlanych (np. roboty ziemne).</w:t>
      </w:r>
    </w:p>
    <w:p w14:paraId="3ABF4F3E" w14:textId="468B87C9" w:rsidR="0062657E" w:rsidRPr="00B138B1" w:rsidRDefault="009E47E0" w:rsidP="00B138B1">
      <w:pPr>
        <w:tabs>
          <w:tab w:val="left" w:pos="-5670"/>
          <w:tab w:val="left" w:pos="426"/>
        </w:tabs>
        <w:spacing w:before="120" w:line="288" w:lineRule="auto"/>
        <w:jc w:val="both"/>
        <w:rPr>
          <w:rFonts w:ascii="Arial" w:hAnsi="Arial" w:cs="Arial"/>
          <w:bCs/>
          <w:color w:val="auto"/>
          <w:sz w:val="22"/>
          <w:szCs w:val="22"/>
          <w:lang w:eastAsia="pl-PL"/>
        </w:rPr>
      </w:pPr>
      <w:r w:rsidRPr="009E47E0">
        <w:rPr>
          <w:rFonts w:ascii="Arial" w:hAnsi="Arial" w:cs="Arial"/>
          <w:b/>
          <w:color w:val="auto"/>
          <w:sz w:val="22"/>
          <w:szCs w:val="22"/>
          <w:lang w:eastAsia="pl-PL"/>
        </w:rPr>
        <w:t>3.1</w:t>
      </w:r>
      <w:r w:rsidR="00777C5A">
        <w:rPr>
          <w:rFonts w:ascii="Arial" w:hAnsi="Arial" w:cs="Arial"/>
          <w:b/>
          <w:color w:val="auto"/>
          <w:sz w:val="22"/>
          <w:szCs w:val="22"/>
          <w:lang w:eastAsia="pl-PL"/>
        </w:rPr>
        <w:t>4</w:t>
      </w:r>
      <w:r>
        <w:rPr>
          <w:rFonts w:ascii="Arial" w:hAnsi="Arial" w:cs="Arial"/>
          <w:bCs/>
          <w:color w:val="auto"/>
          <w:sz w:val="22"/>
          <w:szCs w:val="22"/>
          <w:lang w:eastAsia="pl-PL"/>
        </w:rPr>
        <w:t xml:space="preserve"> </w:t>
      </w:r>
      <w:r w:rsidRPr="009E47E0">
        <w:rPr>
          <w:rFonts w:ascii="Arial" w:hAnsi="Arial" w:cs="Arial"/>
          <w:bCs/>
          <w:color w:val="auto"/>
          <w:sz w:val="22"/>
          <w:szCs w:val="22"/>
          <w:lang w:eastAsia="pl-PL"/>
        </w:rPr>
        <w:t>Wykonawca zobowiązany jest:</w:t>
      </w:r>
    </w:p>
    <w:p w14:paraId="0C8D8BE0" w14:textId="42571C21" w:rsidR="009E47E0" w:rsidRPr="009E47E0" w:rsidRDefault="009E47E0" w:rsidP="002632D0">
      <w:pPr>
        <w:pStyle w:val="Akapitzlist"/>
        <w:numPr>
          <w:ilvl w:val="0"/>
          <w:numId w:val="112"/>
        </w:numPr>
        <w:tabs>
          <w:tab w:val="left" w:pos="-5670"/>
          <w:tab w:val="left" w:pos="426"/>
        </w:tabs>
        <w:spacing w:before="40" w:line="288" w:lineRule="auto"/>
        <w:ind w:left="425" w:hanging="357"/>
        <w:jc w:val="both"/>
        <w:rPr>
          <w:rFonts w:ascii="Arial" w:hAnsi="Arial" w:cs="Arial"/>
          <w:bCs/>
          <w:color w:val="auto"/>
          <w:sz w:val="22"/>
          <w:szCs w:val="22"/>
          <w:lang w:eastAsia="pl-PL"/>
        </w:rPr>
      </w:pPr>
      <w:r w:rsidRPr="009E47E0">
        <w:rPr>
          <w:rFonts w:ascii="Arial" w:hAnsi="Arial" w:cs="Arial"/>
          <w:bCs/>
          <w:color w:val="auto"/>
          <w:sz w:val="22"/>
          <w:szCs w:val="22"/>
          <w:lang w:eastAsia="pl-PL"/>
        </w:rPr>
        <w:t>po zakończeniu robót, teren budowy doprowadzić do stanu pierwotnego,</w:t>
      </w:r>
    </w:p>
    <w:p w14:paraId="2D3BD097" w14:textId="0DF4175B" w:rsidR="009E47E0" w:rsidRPr="009E47E0" w:rsidRDefault="009E47E0" w:rsidP="002632D0">
      <w:pPr>
        <w:pStyle w:val="Akapitzlist"/>
        <w:numPr>
          <w:ilvl w:val="0"/>
          <w:numId w:val="112"/>
        </w:numPr>
        <w:tabs>
          <w:tab w:val="left" w:pos="-5670"/>
          <w:tab w:val="left" w:pos="426"/>
        </w:tabs>
        <w:spacing w:before="120" w:line="288" w:lineRule="auto"/>
        <w:ind w:left="426"/>
        <w:jc w:val="both"/>
        <w:rPr>
          <w:rFonts w:ascii="Arial" w:hAnsi="Arial" w:cs="Arial"/>
          <w:bCs/>
          <w:color w:val="auto"/>
          <w:sz w:val="22"/>
          <w:szCs w:val="22"/>
          <w:lang w:eastAsia="pl-PL"/>
        </w:rPr>
      </w:pPr>
      <w:r w:rsidRPr="009E47E0">
        <w:rPr>
          <w:rFonts w:ascii="Arial" w:hAnsi="Arial" w:cs="Arial"/>
          <w:bCs/>
          <w:color w:val="auto"/>
          <w:sz w:val="22"/>
          <w:szCs w:val="22"/>
          <w:lang w:eastAsia="pl-PL"/>
        </w:rPr>
        <w:t>prowadzić roboty zgodnie z przepisami bhp i p.poż. oraz utrzymać plac budowy w</w:t>
      </w:r>
      <w:r>
        <w:rPr>
          <w:rFonts w:ascii="Arial" w:hAnsi="Arial" w:cs="Arial"/>
          <w:bCs/>
          <w:color w:val="auto"/>
          <w:sz w:val="22"/>
          <w:szCs w:val="22"/>
          <w:lang w:eastAsia="pl-PL"/>
        </w:rPr>
        <w:t> </w:t>
      </w:r>
      <w:r w:rsidRPr="009E47E0">
        <w:rPr>
          <w:rFonts w:ascii="Arial" w:hAnsi="Arial" w:cs="Arial"/>
          <w:bCs/>
          <w:color w:val="auto"/>
          <w:sz w:val="22"/>
          <w:szCs w:val="22"/>
          <w:lang w:eastAsia="pl-PL"/>
        </w:rPr>
        <w:t>należytym porządku,</w:t>
      </w:r>
    </w:p>
    <w:p w14:paraId="6ABDFDE1" w14:textId="2E1BC0F9" w:rsidR="009E47E0" w:rsidRPr="009E47E0" w:rsidRDefault="009E47E0" w:rsidP="002632D0">
      <w:pPr>
        <w:pStyle w:val="Akapitzlist"/>
        <w:numPr>
          <w:ilvl w:val="0"/>
          <w:numId w:val="112"/>
        </w:numPr>
        <w:tabs>
          <w:tab w:val="left" w:pos="-5670"/>
          <w:tab w:val="left" w:pos="426"/>
        </w:tabs>
        <w:spacing w:before="120" w:line="288" w:lineRule="auto"/>
        <w:ind w:left="426"/>
        <w:jc w:val="both"/>
        <w:rPr>
          <w:rFonts w:ascii="Arial" w:hAnsi="Arial" w:cs="Arial"/>
          <w:bCs/>
          <w:color w:val="auto"/>
          <w:sz w:val="22"/>
          <w:szCs w:val="22"/>
          <w:lang w:eastAsia="pl-PL"/>
        </w:rPr>
      </w:pPr>
      <w:r w:rsidRPr="009E47E0">
        <w:rPr>
          <w:rFonts w:ascii="Arial" w:hAnsi="Arial" w:cs="Arial"/>
          <w:bCs/>
          <w:color w:val="auto"/>
          <w:sz w:val="22"/>
          <w:szCs w:val="22"/>
          <w:lang w:eastAsia="pl-PL"/>
        </w:rPr>
        <w:t>przyjąć technologię i organizację robót, która nie spowoduje dewastacji wykonanych robót i terenu,</w:t>
      </w:r>
    </w:p>
    <w:p w14:paraId="15C19674" w14:textId="072CB81C" w:rsidR="009E47E0" w:rsidRPr="009E47E0" w:rsidRDefault="009E47E0" w:rsidP="002632D0">
      <w:pPr>
        <w:pStyle w:val="Akapitzlist"/>
        <w:numPr>
          <w:ilvl w:val="0"/>
          <w:numId w:val="112"/>
        </w:numPr>
        <w:tabs>
          <w:tab w:val="left" w:pos="-5670"/>
          <w:tab w:val="left" w:pos="426"/>
        </w:tabs>
        <w:spacing w:before="120" w:line="288" w:lineRule="auto"/>
        <w:ind w:left="426"/>
        <w:jc w:val="both"/>
        <w:rPr>
          <w:rFonts w:ascii="Arial" w:hAnsi="Arial" w:cs="Arial"/>
          <w:bCs/>
          <w:color w:val="auto"/>
          <w:sz w:val="22"/>
          <w:szCs w:val="22"/>
          <w:lang w:eastAsia="pl-PL"/>
        </w:rPr>
      </w:pPr>
      <w:r w:rsidRPr="009E47E0">
        <w:rPr>
          <w:rFonts w:ascii="Arial" w:hAnsi="Arial" w:cs="Arial"/>
          <w:bCs/>
          <w:color w:val="auto"/>
          <w:sz w:val="22"/>
          <w:szCs w:val="22"/>
          <w:lang w:eastAsia="pl-PL"/>
        </w:rPr>
        <w:t>zorganizować we własnym zakresie czasowe miejsce składowanie urobku, powstałe podczas wykonywania robót oraz punkt poboru wody i zasilania w energię elektryczną,</w:t>
      </w:r>
    </w:p>
    <w:p w14:paraId="3EB5A154" w14:textId="748E5219" w:rsidR="009E47E0" w:rsidRPr="009E47E0" w:rsidRDefault="009E47E0" w:rsidP="002632D0">
      <w:pPr>
        <w:pStyle w:val="Akapitzlist"/>
        <w:numPr>
          <w:ilvl w:val="0"/>
          <w:numId w:val="112"/>
        </w:numPr>
        <w:tabs>
          <w:tab w:val="left" w:pos="-5670"/>
          <w:tab w:val="left" w:pos="426"/>
        </w:tabs>
        <w:spacing w:before="120" w:line="288" w:lineRule="auto"/>
        <w:ind w:left="426"/>
        <w:jc w:val="both"/>
        <w:rPr>
          <w:rFonts w:ascii="Arial" w:hAnsi="Arial" w:cs="Arial"/>
          <w:bCs/>
          <w:color w:val="auto"/>
          <w:sz w:val="22"/>
          <w:szCs w:val="22"/>
          <w:lang w:eastAsia="pl-PL"/>
        </w:rPr>
      </w:pPr>
      <w:r w:rsidRPr="009E47E0">
        <w:rPr>
          <w:rFonts w:ascii="Arial" w:hAnsi="Arial" w:cs="Arial"/>
          <w:bCs/>
          <w:color w:val="auto"/>
          <w:sz w:val="22"/>
          <w:szCs w:val="22"/>
          <w:lang w:eastAsia="pl-PL"/>
        </w:rPr>
        <w:t>do ścisłego przestrzegania wymagań zawartych w uzgodnieniach z gestorami sieci infrastrukturalnych oraz przestrzegania obowiązujących procedur odnośnie zatrudniania podwykonawców, w celu wykonania uzgodnionych zakresów robót,</w:t>
      </w:r>
    </w:p>
    <w:p w14:paraId="57A44852" w14:textId="63E3B064" w:rsidR="0062657E" w:rsidRDefault="009E47E0" w:rsidP="002632D0">
      <w:pPr>
        <w:pStyle w:val="Akapitzlist"/>
        <w:numPr>
          <w:ilvl w:val="0"/>
          <w:numId w:val="112"/>
        </w:numPr>
        <w:tabs>
          <w:tab w:val="left" w:pos="-5670"/>
          <w:tab w:val="left" w:pos="426"/>
        </w:tabs>
        <w:spacing w:before="120" w:line="288" w:lineRule="auto"/>
        <w:ind w:left="426"/>
        <w:jc w:val="both"/>
        <w:rPr>
          <w:rFonts w:ascii="Arial" w:hAnsi="Arial" w:cs="Arial"/>
          <w:bCs/>
          <w:color w:val="auto"/>
          <w:sz w:val="22"/>
          <w:szCs w:val="22"/>
          <w:lang w:eastAsia="pl-PL"/>
        </w:rPr>
      </w:pPr>
      <w:r w:rsidRPr="009E47E0">
        <w:rPr>
          <w:rFonts w:ascii="Arial" w:hAnsi="Arial" w:cs="Arial"/>
          <w:bCs/>
          <w:color w:val="auto"/>
          <w:sz w:val="22"/>
          <w:szCs w:val="22"/>
          <w:lang w:eastAsia="pl-PL"/>
        </w:rPr>
        <w:t>do prowadzenia robót w sposób zapewniający:</w:t>
      </w:r>
    </w:p>
    <w:p w14:paraId="33B47520" w14:textId="2389519E" w:rsidR="00F34584" w:rsidRPr="00F34584" w:rsidRDefault="00F34584" w:rsidP="002632D0">
      <w:pPr>
        <w:pStyle w:val="Akapitzlist"/>
        <w:numPr>
          <w:ilvl w:val="0"/>
          <w:numId w:val="113"/>
        </w:numPr>
        <w:tabs>
          <w:tab w:val="left" w:pos="-5670"/>
          <w:tab w:val="left" w:pos="567"/>
        </w:tabs>
        <w:spacing w:before="40" w:line="288" w:lineRule="auto"/>
        <w:ind w:left="567" w:hanging="357"/>
        <w:jc w:val="both"/>
        <w:rPr>
          <w:rFonts w:ascii="Arial" w:hAnsi="Arial" w:cs="Arial"/>
          <w:bCs/>
          <w:color w:val="auto"/>
          <w:sz w:val="22"/>
          <w:szCs w:val="22"/>
          <w:lang w:eastAsia="pl-PL"/>
        </w:rPr>
      </w:pPr>
      <w:r w:rsidRPr="00F34584">
        <w:rPr>
          <w:rFonts w:ascii="Arial" w:hAnsi="Arial" w:cs="Arial"/>
          <w:bCs/>
          <w:color w:val="auto"/>
          <w:sz w:val="22"/>
          <w:szCs w:val="22"/>
          <w:lang w:eastAsia="pl-PL"/>
        </w:rPr>
        <w:t xml:space="preserve">bezpieczeństwo osób zamieszkujących i przebywających w terenie oraz ochronę mienia, </w:t>
      </w:r>
    </w:p>
    <w:p w14:paraId="2CFE2DE3" w14:textId="7BD7E59F" w:rsidR="00F34584" w:rsidRPr="00F34584" w:rsidRDefault="00F34584" w:rsidP="002632D0">
      <w:pPr>
        <w:pStyle w:val="Akapitzlist"/>
        <w:numPr>
          <w:ilvl w:val="0"/>
          <w:numId w:val="113"/>
        </w:numPr>
        <w:tabs>
          <w:tab w:val="left" w:pos="-5670"/>
          <w:tab w:val="left" w:pos="567"/>
        </w:tabs>
        <w:spacing w:before="40" w:line="288" w:lineRule="auto"/>
        <w:ind w:left="567" w:hanging="357"/>
        <w:jc w:val="both"/>
        <w:rPr>
          <w:rFonts w:ascii="Arial" w:hAnsi="Arial" w:cs="Arial"/>
          <w:bCs/>
          <w:color w:val="auto"/>
          <w:sz w:val="22"/>
          <w:szCs w:val="22"/>
          <w:lang w:eastAsia="pl-PL"/>
        </w:rPr>
      </w:pPr>
      <w:r w:rsidRPr="00F34584">
        <w:rPr>
          <w:rFonts w:ascii="Arial" w:hAnsi="Arial" w:cs="Arial"/>
          <w:bCs/>
          <w:color w:val="auto"/>
          <w:sz w:val="22"/>
          <w:szCs w:val="22"/>
          <w:lang w:eastAsia="pl-PL"/>
        </w:rPr>
        <w:t>bezpieczną i zgodną z przepisami technologię robót,</w:t>
      </w:r>
    </w:p>
    <w:p w14:paraId="2E331F1A" w14:textId="1A2E8186" w:rsidR="00F34584" w:rsidRPr="00F34584" w:rsidRDefault="00F34584" w:rsidP="002632D0">
      <w:pPr>
        <w:pStyle w:val="Akapitzlist"/>
        <w:numPr>
          <w:ilvl w:val="0"/>
          <w:numId w:val="113"/>
        </w:numPr>
        <w:tabs>
          <w:tab w:val="left" w:pos="-5670"/>
          <w:tab w:val="left" w:pos="567"/>
        </w:tabs>
        <w:spacing w:before="40" w:line="288" w:lineRule="auto"/>
        <w:ind w:left="567" w:hanging="357"/>
        <w:jc w:val="both"/>
        <w:rPr>
          <w:rFonts w:ascii="Arial" w:hAnsi="Arial" w:cs="Arial"/>
          <w:bCs/>
          <w:color w:val="auto"/>
          <w:sz w:val="22"/>
          <w:szCs w:val="22"/>
          <w:lang w:eastAsia="pl-PL"/>
        </w:rPr>
      </w:pPr>
      <w:r w:rsidRPr="00F34584">
        <w:rPr>
          <w:rFonts w:ascii="Arial" w:hAnsi="Arial" w:cs="Arial"/>
          <w:bCs/>
          <w:color w:val="auto"/>
          <w:sz w:val="22"/>
          <w:szCs w:val="22"/>
          <w:lang w:eastAsia="pl-PL"/>
        </w:rPr>
        <w:t>ochronę powietrza atmosferycznego przed zanieczyszczeniami, zarówno przy robotach rozbiórkowych jak i przez zastosowanie sprawnego i właściwie eksploatowanego sprzętu,</w:t>
      </w:r>
    </w:p>
    <w:p w14:paraId="7A3D06C7" w14:textId="052BB365" w:rsidR="00F34584" w:rsidRPr="00F34584" w:rsidRDefault="00F34584" w:rsidP="002632D0">
      <w:pPr>
        <w:pStyle w:val="Akapitzlist"/>
        <w:numPr>
          <w:ilvl w:val="0"/>
          <w:numId w:val="113"/>
        </w:numPr>
        <w:tabs>
          <w:tab w:val="left" w:pos="-5670"/>
          <w:tab w:val="left" w:pos="567"/>
        </w:tabs>
        <w:spacing w:before="40" w:line="288" w:lineRule="auto"/>
        <w:ind w:left="567" w:hanging="357"/>
        <w:jc w:val="both"/>
        <w:rPr>
          <w:rFonts w:ascii="Arial" w:hAnsi="Arial" w:cs="Arial"/>
          <w:bCs/>
          <w:color w:val="auto"/>
          <w:sz w:val="22"/>
          <w:szCs w:val="22"/>
          <w:lang w:eastAsia="pl-PL"/>
        </w:rPr>
      </w:pPr>
      <w:r w:rsidRPr="00F34584">
        <w:rPr>
          <w:rFonts w:ascii="Arial" w:hAnsi="Arial" w:cs="Arial"/>
          <w:bCs/>
          <w:color w:val="auto"/>
          <w:sz w:val="22"/>
          <w:szCs w:val="22"/>
          <w:lang w:eastAsia="pl-PL"/>
        </w:rPr>
        <w:t>bezpieczeństwo konstrukcji, budowli, budynków i urządzeń oraz właściwe warunki eksploatacyjne dla obiektów zlokalizowanych w sąsiedztwie placu budowy oraz dróg dojazdowych w tym rejonie,</w:t>
      </w:r>
    </w:p>
    <w:p w14:paraId="1239F46F" w14:textId="4CCBF469" w:rsidR="00F34584" w:rsidRPr="00F34584" w:rsidRDefault="00F34584" w:rsidP="002632D0">
      <w:pPr>
        <w:pStyle w:val="Akapitzlist"/>
        <w:numPr>
          <w:ilvl w:val="0"/>
          <w:numId w:val="113"/>
        </w:numPr>
        <w:tabs>
          <w:tab w:val="left" w:pos="-5670"/>
          <w:tab w:val="left" w:pos="567"/>
        </w:tabs>
        <w:spacing w:before="40" w:line="288" w:lineRule="auto"/>
        <w:ind w:left="567" w:hanging="357"/>
        <w:jc w:val="both"/>
        <w:rPr>
          <w:rFonts w:ascii="Arial" w:hAnsi="Arial" w:cs="Arial"/>
          <w:bCs/>
          <w:color w:val="auto"/>
          <w:sz w:val="22"/>
          <w:szCs w:val="22"/>
          <w:lang w:eastAsia="pl-PL"/>
        </w:rPr>
      </w:pPr>
      <w:r w:rsidRPr="00F34584">
        <w:rPr>
          <w:rFonts w:ascii="Arial" w:hAnsi="Arial" w:cs="Arial"/>
          <w:bCs/>
          <w:color w:val="auto"/>
          <w:sz w:val="22"/>
          <w:szCs w:val="22"/>
          <w:lang w:eastAsia="pl-PL"/>
        </w:rPr>
        <w:t>stosowania wymagań Rozporządzenia Ministra Infrastruktury z dnia 23.06.2003r. w</w:t>
      </w:r>
      <w:r>
        <w:rPr>
          <w:rFonts w:ascii="Arial" w:hAnsi="Arial" w:cs="Arial"/>
          <w:bCs/>
          <w:color w:val="auto"/>
          <w:sz w:val="22"/>
          <w:szCs w:val="22"/>
          <w:lang w:eastAsia="pl-PL"/>
        </w:rPr>
        <w:t> </w:t>
      </w:r>
      <w:r w:rsidRPr="00F34584">
        <w:rPr>
          <w:rFonts w:ascii="Arial" w:hAnsi="Arial" w:cs="Arial"/>
          <w:bCs/>
          <w:color w:val="auto"/>
          <w:sz w:val="22"/>
          <w:szCs w:val="22"/>
          <w:lang w:eastAsia="pl-PL"/>
        </w:rPr>
        <w:t>sprawie informacji dotyczącej bezpieczeństwa i ochrony zdrowia oraz planu bezpieczeństwa i ochrony zdrowia (Dz. U. z 2003 r., Nr 120, poz. 1126),</w:t>
      </w:r>
    </w:p>
    <w:p w14:paraId="3897E084" w14:textId="6851FA89" w:rsidR="00F34584" w:rsidRPr="00F34584" w:rsidRDefault="00F34584" w:rsidP="002632D0">
      <w:pPr>
        <w:pStyle w:val="Akapitzlist"/>
        <w:numPr>
          <w:ilvl w:val="0"/>
          <w:numId w:val="113"/>
        </w:numPr>
        <w:tabs>
          <w:tab w:val="left" w:pos="-5670"/>
          <w:tab w:val="left" w:pos="567"/>
        </w:tabs>
        <w:spacing w:before="40" w:line="288" w:lineRule="auto"/>
        <w:ind w:left="567" w:hanging="357"/>
        <w:jc w:val="both"/>
        <w:rPr>
          <w:rFonts w:ascii="Arial" w:hAnsi="Arial" w:cs="Arial"/>
          <w:bCs/>
          <w:color w:val="auto"/>
          <w:sz w:val="22"/>
          <w:szCs w:val="22"/>
          <w:lang w:eastAsia="pl-PL"/>
        </w:rPr>
      </w:pPr>
      <w:r w:rsidRPr="00F34584">
        <w:rPr>
          <w:rFonts w:ascii="Arial" w:hAnsi="Arial" w:cs="Arial"/>
          <w:bCs/>
          <w:color w:val="auto"/>
          <w:sz w:val="22"/>
          <w:szCs w:val="22"/>
          <w:lang w:eastAsia="pl-PL"/>
        </w:rPr>
        <w:t>stosowanie wymagań Rozporządzenia Ministra Infrastruktury z dnia 06.02.2003r. w</w:t>
      </w:r>
      <w:r>
        <w:rPr>
          <w:rFonts w:ascii="Arial" w:hAnsi="Arial" w:cs="Arial"/>
          <w:bCs/>
          <w:color w:val="auto"/>
          <w:sz w:val="22"/>
          <w:szCs w:val="22"/>
          <w:lang w:eastAsia="pl-PL"/>
        </w:rPr>
        <w:t> </w:t>
      </w:r>
      <w:r w:rsidRPr="00F34584">
        <w:rPr>
          <w:rFonts w:ascii="Arial" w:hAnsi="Arial" w:cs="Arial"/>
          <w:bCs/>
          <w:color w:val="auto"/>
          <w:sz w:val="22"/>
          <w:szCs w:val="22"/>
          <w:lang w:eastAsia="pl-PL"/>
        </w:rPr>
        <w:t>sprawie bezpieczeństwa i higieny pracy podczas wykonywania robót budowlanych (Dz. U. z 2003 r., Nr 47, poz. 401).</w:t>
      </w:r>
    </w:p>
    <w:p w14:paraId="1A4AE4EE" w14:textId="212FD5B8" w:rsidR="00F34584" w:rsidRDefault="00F34584" w:rsidP="002632D0">
      <w:pPr>
        <w:pStyle w:val="Akapitzlist"/>
        <w:numPr>
          <w:ilvl w:val="0"/>
          <w:numId w:val="112"/>
        </w:numPr>
        <w:tabs>
          <w:tab w:val="left" w:pos="-5670"/>
          <w:tab w:val="left" w:pos="426"/>
        </w:tabs>
        <w:spacing w:before="40" w:line="288" w:lineRule="auto"/>
        <w:ind w:left="426" w:hanging="357"/>
        <w:contextualSpacing w:val="0"/>
        <w:jc w:val="both"/>
        <w:rPr>
          <w:rFonts w:ascii="Arial" w:hAnsi="Arial" w:cs="Arial"/>
          <w:bCs/>
          <w:color w:val="auto"/>
          <w:sz w:val="22"/>
          <w:szCs w:val="22"/>
          <w:lang w:eastAsia="pl-PL"/>
        </w:rPr>
      </w:pPr>
      <w:r>
        <w:rPr>
          <w:rFonts w:ascii="Arial" w:hAnsi="Arial" w:cs="Arial"/>
          <w:bCs/>
          <w:color w:val="auto"/>
          <w:sz w:val="22"/>
          <w:szCs w:val="22"/>
          <w:lang w:eastAsia="pl-PL"/>
        </w:rPr>
        <w:t>w</w:t>
      </w:r>
      <w:r w:rsidRPr="00F34584">
        <w:rPr>
          <w:rFonts w:ascii="Arial" w:hAnsi="Arial" w:cs="Arial"/>
          <w:bCs/>
          <w:color w:val="auto"/>
          <w:sz w:val="22"/>
          <w:szCs w:val="22"/>
          <w:lang w:eastAsia="pl-PL"/>
        </w:rPr>
        <w:t xml:space="preserve"> celu wyeliminowania późniejszych roszczeń ze strony prawnych właścicieli nieruchomości sąsiadujących z terenem budowy i układem drogowym, stanowiącym dojazd do budowy, przed rozpoczęciem robót Wykonawca zobowiązany jest do sporządzenia inwentaryzacji fotograficznej terenu i obiektów, wg stanu na dzień przekazania placu budowy. O każdorazowym, niezbędnym wejściu na teren nieruchomości, których właścicielem są osoby prywatne </w:t>
      </w:r>
      <w:r>
        <w:rPr>
          <w:rFonts w:ascii="Arial" w:hAnsi="Arial" w:cs="Arial"/>
          <w:bCs/>
          <w:color w:val="auto"/>
          <w:sz w:val="22"/>
          <w:szCs w:val="22"/>
          <w:lang w:eastAsia="pl-PL"/>
        </w:rPr>
        <w:t xml:space="preserve">należy </w:t>
      </w:r>
      <w:r w:rsidRPr="00F34584">
        <w:rPr>
          <w:rFonts w:ascii="Arial" w:hAnsi="Arial" w:cs="Arial"/>
          <w:bCs/>
          <w:color w:val="auto"/>
          <w:sz w:val="22"/>
          <w:szCs w:val="22"/>
          <w:lang w:eastAsia="pl-PL"/>
        </w:rPr>
        <w:t>informować z</w:t>
      </w:r>
      <w:r>
        <w:rPr>
          <w:rFonts w:ascii="Arial" w:hAnsi="Arial" w:cs="Arial"/>
          <w:bCs/>
          <w:color w:val="auto"/>
          <w:sz w:val="22"/>
          <w:szCs w:val="22"/>
          <w:lang w:eastAsia="pl-PL"/>
        </w:rPr>
        <w:t> </w:t>
      </w:r>
      <w:r w:rsidRPr="00F34584">
        <w:rPr>
          <w:rFonts w:ascii="Arial" w:hAnsi="Arial" w:cs="Arial"/>
          <w:bCs/>
          <w:color w:val="auto"/>
          <w:sz w:val="22"/>
          <w:szCs w:val="22"/>
          <w:lang w:eastAsia="pl-PL"/>
        </w:rPr>
        <w:t xml:space="preserve">wyprzedzeniem zarówno właściciela nieruchomości jak i </w:t>
      </w:r>
      <w:r>
        <w:rPr>
          <w:rFonts w:ascii="Arial" w:hAnsi="Arial" w:cs="Arial"/>
          <w:bCs/>
          <w:color w:val="auto"/>
          <w:sz w:val="22"/>
          <w:szCs w:val="22"/>
          <w:lang w:eastAsia="pl-PL"/>
        </w:rPr>
        <w:t>Zamawiającego</w:t>
      </w:r>
      <w:r w:rsidRPr="00F34584">
        <w:rPr>
          <w:rFonts w:ascii="Arial" w:hAnsi="Arial" w:cs="Arial"/>
          <w:bCs/>
          <w:color w:val="auto"/>
          <w:sz w:val="22"/>
          <w:szCs w:val="22"/>
          <w:lang w:eastAsia="pl-PL"/>
        </w:rPr>
        <w:t>.</w:t>
      </w:r>
    </w:p>
    <w:p w14:paraId="37BC92D0" w14:textId="6C0D81DF" w:rsidR="00F34584" w:rsidRDefault="00F34584" w:rsidP="002632D0">
      <w:pPr>
        <w:pStyle w:val="Akapitzlist"/>
        <w:numPr>
          <w:ilvl w:val="0"/>
          <w:numId w:val="112"/>
        </w:numPr>
        <w:tabs>
          <w:tab w:val="left" w:pos="-5670"/>
          <w:tab w:val="left" w:pos="426"/>
        </w:tabs>
        <w:spacing w:before="40" w:line="288" w:lineRule="auto"/>
        <w:ind w:left="426" w:hanging="357"/>
        <w:contextualSpacing w:val="0"/>
        <w:jc w:val="both"/>
        <w:rPr>
          <w:rFonts w:ascii="Arial" w:hAnsi="Arial" w:cs="Arial"/>
          <w:bCs/>
          <w:color w:val="auto"/>
          <w:sz w:val="22"/>
          <w:szCs w:val="22"/>
          <w:lang w:eastAsia="pl-PL"/>
        </w:rPr>
      </w:pPr>
      <w:r>
        <w:rPr>
          <w:rFonts w:ascii="Arial" w:hAnsi="Arial" w:cs="Arial"/>
          <w:bCs/>
          <w:color w:val="auto"/>
          <w:sz w:val="22"/>
          <w:szCs w:val="22"/>
          <w:lang w:eastAsia="pl-PL"/>
        </w:rPr>
        <w:t>w</w:t>
      </w:r>
      <w:r w:rsidRPr="00F34584">
        <w:rPr>
          <w:rFonts w:ascii="Arial" w:hAnsi="Arial" w:cs="Arial"/>
          <w:bCs/>
          <w:color w:val="auto"/>
          <w:sz w:val="22"/>
          <w:szCs w:val="22"/>
          <w:lang w:eastAsia="pl-PL"/>
        </w:rPr>
        <w:t xml:space="preserve"> przypadku wystąpienia uszkodzeń obiektów, wynikających z niewłaściwego prowadzenia robót, konsekwencje z tego tytułu poniesie Wykonawca.</w:t>
      </w:r>
    </w:p>
    <w:p w14:paraId="6AFB9C3C" w14:textId="3B5E9737" w:rsidR="00F34584" w:rsidRDefault="00F34584" w:rsidP="002632D0">
      <w:pPr>
        <w:pStyle w:val="Akapitzlist"/>
        <w:numPr>
          <w:ilvl w:val="0"/>
          <w:numId w:val="112"/>
        </w:numPr>
        <w:tabs>
          <w:tab w:val="left" w:pos="-5670"/>
          <w:tab w:val="left" w:pos="426"/>
        </w:tabs>
        <w:spacing w:before="40" w:line="288" w:lineRule="auto"/>
        <w:ind w:left="426" w:hanging="357"/>
        <w:contextualSpacing w:val="0"/>
        <w:jc w:val="both"/>
        <w:rPr>
          <w:rFonts w:ascii="Arial" w:hAnsi="Arial" w:cs="Arial"/>
          <w:bCs/>
          <w:color w:val="auto"/>
          <w:sz w:val="22"/>
          <w:szCs w:val="22"/>
          <w:lang w:eastAsia="pl-PL"/>
        </w:rPr>
      </w:pPr>
      <w:r>
        <w:rPr>
          <w:rFonts w:ascii="Arial" w:hAnsi="Arial" w:cs="Arial"/>
          <w:bCs/>
          <w:color w:val="auto"/>
          <w:sz w:val="22"/>
          <w:szCs w:val="22"/>
          <w:lang w:eastAsia="pl-PL"/>
        </w:rPr>
        <w:t>z</w:t>
      </w:r>
      <w:r w:rsidRPr="00F34584">
        <w:rPr>
          <w:rFonts w:ascii="Arial" w:hAnsi="Arial" w:cs="Arial"/>
          <w:bCs/>
          <w:color w:val="auto"/>
          <w:sz w:val="22"/>
          <w:szCs w:val="22"/>
          <w:lang w:eastAsia="pl-PL"/>
        </w:rPr>
        <w:t>anieczyszczoną ziemię, odpady budowlane, gruz i śmieci należy wywieźć na legalne wysypiska. Koszty w/w wywozu z jego utylizacją należy uwzględnić w wynagrodzeniu ryczałtowym. Wykonawca dostarczy Zamawiającemu dokumenty potwierdzające dokonanie w/w wywozu na legalne wysypisko</w:t>
      </w:r>
      <w:r>
        <w:rPr>
          <w:rFonts w:ascii="Arial" w:hAnsi="Arial" w:cs="Arial"/>
          <w:bCs/>
          <w:color w:val="auto"/>
          <w:sz w:val="22"/>
          <w:szCs w:val="22"/>
          <w:lang w:eastAsia="pl-PL"/>
        </w:rPr>
        <w:t>.</w:t>
      </w:r>
    </w:p>
    <w:p w14:paraId="51A5A0A2" w14:textId="0C7FE8FC" w:rsidR="00F34584" w:rsidRPr="009154BE" w:rsidRDefault="00F34584" w:rsidP="002632D0">
      <w:pPr>
        <w:pStyle w:val="Akapitzlist"/>
        <w:numPr>
          <w:ilvl w:val="0"/>
          <w:numId w:val="112"/>
        </w:numPr>
        <w:tabs>
          <w:tab w:val="left" w:pos="-5670"/>
          <w:tab w:val="left" w:pos="426"/>
        </w:tabs>
        <w:spacing w:before="40" w:line="288" w:lineRule="auto"/>
        <w:ind w:left="426"/>
        <w:contextualSpacing w:val="0"/>
        <w:jc w:val="both"/>
        <w:rPr>
          <w:rFonts w:ascii="Arial" w:hAnsi="Arial" w:cs="Arial"/>
          <w:bCs/>
          <w:color w:val="auto"/>
          <w:sz w:val="22"/>
          <w:szCs w:val="22"/>
          <w:lang w:eastAsia="pl-PL"/>
        </w:rPr>
      </w:pPr>
      <w:r w:rsidRPr="009154BE">
        <w:rPr>
          <w:rFonts w:ascii="Arial" w:hAnsi="Arial" w:cs="Arial"/>
          <w:bCs/>
          <w:color w:val="auto"/>
          <w:sz w:val="22"/>
          <w:szCs w:val="22"/>
          <w:lang w:eastAsia="pl-PL"/>
        </w:rPr>
        <w:t>Wykonawca we własnym zakresie</w:t>
      </w:r>
      <w:r w:rsidR="009154BE" w:rsidRPr="009154BE">
        <w:rPr>
          <w:rFonts w:ascii="Arial" w:hAnsi="Arial" w:cs="Arial"/>
          <w:bCs/>
          <w:color w:val="auto"/>
          <w:sz w:val="22"/>
          <w:szCs w:val="22"/>
          <w:lang w:eastAsia="pl-PL"/>
        </w:rPr>
        <w:t xml:space="preserve"> zorganizuje czasowe zaplecze budowy na terenie przeznaczonym </w:t>
      </w:r>
      <w:r w:rsidR="009154BE" w:rsidRPr="009154BE">
        <w:rPr>
          <w:rFonts w:ascii="Arial" w:hAnsi="Arial" w:cs="Arial"/>
          <w:bCs/>
          <w:color w:val="auto"/>
          <w:sz w:val="22"/>
          <w:szCs w:val="22"/>
          <w:lang w:eastAsia="pl-PL"/>
        </w:rPr>
        <w:tab/>
        <w:t>pod realizację zadania, zamontuje tymczasowe urządzenia pomiarowe na dostawę wody i energii elektrycznej, dla potrzeb placu budowy w uzgodnieniu z gestorami sieci. Koszty urządzenia zaplecza i placu budowy wraz z dostawą wody i</w:t>
      </w:r>
      <w:r w:rsidR="009154BE">
        <w:rPr>
          <w:rFonts w:ascii="Arial" w:hAnsi="Arial" w:cs="Arial"/>
          <w:bCs/>
          <w:color w:val="auto"/>
          <w:sz w:val="22"/>
          <w:szCs w:val="22"/>
          <w:lang w:eastAsia="pl-PL"/>
        </w:rPr>
        <w:t> </w:t>
      </w:r>
      <w:r w:rsidR="009154BE" w:rsidRPr="009154BE">
        <w:rPr>
          <w:rFonts w:ascii="Arial" w:hAnsi="Arial" w:cs="Arial"/>
          <w:bCs/>
          <w:color w:val="auto"/>
          <w:sz w:val="22"/>
          <w:szCs w:val="22"/>
          <w:lang w:eastAsia="pl-PL"/>
        </w:rPr>
        <w:t>energii elektrycznej obciążają Wykonawcę robót.</w:t>
      </w:r>
    </w:p>
    <w:p w14:paraId="77E5B2AC" w14:textId="79DA8034" w:rsidR="00F34584" w:rsidRPr="009154BE" w:rsidRDefault="009154BE" w:rsidP="009154BE">
      <w:pPr>
        <w:tabs>
          <w:tab w:val="left" w:pos="-5670"/>
          <w:tab w:val="left" w:pos="426"/>
        </w:tabs>
        <w:spacing w:before="120" w:line="288" w:lineRule="auto"/>
        <w:jc w:val="both"/>
        <w:rPr>
          <w:rFonts w:ascii="Arial" w:hAnsi="Arial" w:cs="Arial"/>
          <w:bCs/>
          <w:color w:val="auto"/>
          <w:sz w:val="22"/>
          <w:szCs w:val="22"/>
          <w:lang w:eastAsia="pl-PL"/>
        </w:rPr>
      </w:pPr>
      <w:r w:rsidRPr="009154BE">
        <w:rPr>
          <w:rFonts w:ascii="Arial" w:hAnsi="Arial" w:cs="Arial"/>
          <w:b/>
          <w:color w:val="auto"/>
          <w:sz w:val="22"/>
          <w:szCs w:val="22"/>
          <w:lang w:eastAsia="pl-PL"/>
        </w:rPr>
        <w:t>3.1</w:t>
      </w:r>
      <w:r w:rsidR="00777C5A">
        <w:rPr>
          <w:rFonts w:ascii="Arial" w:hAnsi="Arial" w:cs="Arial"/>
          <w:b/>
          <w:color w:val="auto"/>
          <w:sz w:val="22"/>
          <w:szCs w:val="22"/>
          <w:lang w:eastAsia="pl-PL"/>
        </w:rPr>
        <w:t>5</w:t>
      </w:r>
      <w:r>
        <w:rPr>
          <w:rFonts w:ascii="Arial" w:hAnsi="Arial" w:cs="Arial"/>
          <w:bCs/>
          <w:color w:val="auto"/>
          <w:sz w:val="22"/>
          <w:szCs w:val="22"/>
          <w:lang w:eastAsia="pl-PL"/>
        </w:rPr>
        <w:t xml:space="preserve"> N</w:t>
      </w:r>
      <w:r w:rsidRPr="009154BE">
        <w:rPr>
          <w:rFonts w:ascii="Arial" w:hAnsi="Arial" w:cs="Arial"/>
          <w:bCs/>
          <w:color w:val="auto"/>
          <w:sz w:val="22"/>
          <w:szCs w:val="22"/>
          <w:lang w:eastAsia="pl-PL"/>
        </w:rPr>
        <w:t xml:space="preserve">a odbiór końcowy Wykonawca każdej części zamówienia przygotuje </w:t>
      </w:r>
      <w:r w:rsidRPr="009154BE">
        <w:rPr>
          <w:rFonts w:ascii="Arial" w:eastAsia="Calibri" w:hAnsi="Arial" w:cs="Arial"/>
          <w:sz w:val="22"/>
          <w:szCs w:val="22"/>
          <w:lang w:eastAsia="en-US"/>
        </w:rPr>
        <w:t>dokumentację powykonawczą, w której skład wchodzą m.in.</w:t>
      </w:r>
      <w:r w:rsidRPr="009154BE">
        <w:rPr>
          <w:rFonts w:ascii="Arial" w:hAnsi="Arial" w:cs="Arial"/>
          <w:bCs/>
          <w:color w:val="auto"/>
          <w:sz w:val="22"/>
          <w:szCs w:val="22"/>
          <w:lang w:eastAsia="pl-PL"/>
        </w:rPr>
        <w:t>:</w:t>
      </w:r>
    </w:p>
    <w:p w14:paraId="0ED058B6" w14:textId="2C2A8BAA" w:rsidR="009154BE" w:rsidRPr="009154BE" w:rsidRDefault="009154BE" w:rsidP="002632D0">
      <w:pPr>
        <w:pStyle w:val="Akapitzlist"/>
        <w:numPr>
          <w:ilvl w:val="0"/>
          <w:numId w:val="114"/>
        </w:numPr>
        <w:tabs>
          <w:tab w:val="left" w:pos="-5670"/>
          <w:tab w:val="left" w:pos="567"/>
        </w:tabs>
        <w:spacing w:before="40" w:line="288" w:lineRule="auto"/>
        <w:ind w:left="567"/>
        <w:jc w:val="both"/>
        <w:rPr>
          <w:rFonts w:ascii="Arial" w:hAnsi="Arial" w:cs="Arial"/>
          <w:bCs/>
          <w:color w:val="auto"/>
          <w:sz w:val="22"/>
          <w:szCs w:val="22"/>
          <w:lang w:eastAsia="pl-PL"/>
        </w:rPr>
      </w:pPr>
      <w:r w:rsidRPr="009154BE">
        <w:rPr>
          <w:rFonts w:ascii="Arial" w:hAnsi="Arial" w:cs="Arial"/>
          <w:bCs/>
          <w:color w:val="auto"/>
          <w:sz w:val="22"/>
          <w:szCs w:val="22"/>
          <w:lang w:eastAsia="pl-PL"/>
        </w:rPr>
        <w:t>specyfikacje techniczne (uzupełniające lub zamienne) o ile wystąpiły,</w:t>
      </w:r>
    </w:p>
    <w:p w14:paraId="69E7FE8E" w14:textId="70180F67" w:rsidR="009154BE" w:rsidRPr="009154BE" w:rsidRDefault="009154BE" w:rsidP="002632D0">
      <w:pPr>
        <w:pStyle w:val="Akapitzlist"/>
        <w:numPr>
          <w:ilvl w:val="0"/>
          <w:numId w:val="114"/>
        </w:numPr>
        <w:tabs>
          <w:tab w:val="left" w:pos="-5670"/>
          <w:tab w:val="left" w:pos="567"/>
        </w:tabs>
        <w:spacing w:before="40" w:line="288" w:lineRule="auto"/>
        <w:ind w:left="567"/>
        <w:jc w:val="both"/>
        <w:rPr>
          <w:rFonts w:ascii="Arial" w:hAnsi="Arial" w:cs="Arial"/>
          <w:bCs/>
          <w:color w:val="auto"/>
          <w:sz w:val="22"/>
          <w:szCs w:val="22"/>
          <w:lang w:eastAsia="pl-PL"/>
        </w:rPr>
      </w:pPr>
      <w:r w:rsidRPr="009154BE">
        <w:rPr>
          <w:rFonts w:ascii="Arial" w:hAnsi="Arial" w:cs="Arial"/>
          <w:bCs/>
          <w:color w:val="auto"/>
          <w:sz w:val="22"/>
          <w:szCs w:val="22"/>
          <w:lang w:eastAsia="pl-PL"/>
        </w:rPr>
        <w:t>recepty i ustalenia technologiczne,</w:t>
      </w:r>
    </w:p>
    <w:p w14:paraId="041D6F85" w14:textId="080A96CA" w:rsidR="009154BE" w:rsidRPr="009154BE" w:rsidRDefault="009154BE" w:rsidP="002632D0">
      <w:pPr>
        <w:pStyle w:val="Akapitzlist"/>
        <w:numPr>
          <w:ilvl w:val="0"/>
          <w:numId w:val="114"/>
        </w:numPr>
        <w:tabs>
          <w:tab w:val="left" w:pos="-5670"/>
          <w:tab w:val="left" w:pos="567"/>
        </w:tabs>
        <w:spacing w:before="40" w:line="288" w:lineRule="auto"/>
        <w:ind w:left="567"/>
        <w:jc w:val="both"/>
        <w:rPr>
          <w:rFonts w:ascii="Arial" w:hAnsi="Arial" w:cs="Arial"/>
          <w:bCs/>
          <w:color w:val="auto"/>
          <w:sz w:val="22"/>
          <w:szCs w:val="22"/>
          <w:lang w:eastAsia="pl-PL"/>
        </w:rPr>
      </w:pPr>
      <w:r w:rsidRPr="009154BE">
        <w:rPr>
          <w:rFonts w:ascii="Arial" w:hAnsi="Arial" w:cs="Arial"/>
          <w:bCs/>
          <w:color w:val="auto"/>
          <w:sz w:val="22"/>
          <w:szCs w:val="22"/>
          <w:lang w:eastAsia="pl-PL"/>
        </w:rPr>
        <w:t>dzienniki budowy (oryginały) jeśli był</w:t>
      </w:r>
      <w:r>
        <w:rPr>
          <w:rFonts w:ascii="Arial" w:hAnsi="Arial" w:cs="Arial"/>
          <w:bCs/>
          <w:color w:val="auto"/>
          <w:sz w:val="22"/>
          <w:szCs w:val="22"/>
          <w:lang w:eastAsia="pl-PL"/>
        </w:rPr>
        <w:t>y</w:t>
      </w:r>
      <w:r w:rsidRPr="009154BE">
        <w:rPr>
          <w:rFonts w:ascii="Arial" w:hAnsi="Arial" w:cs="Arial"/>
          <w:bCs/>
          <w:color w:val="auto"/>
          <w:sz w:val="22"/>
          <w:szCs w:val="22"/>
          <w:lang w:eastAsia="pl-PL"/>
        </w:rPr>
        <w:t xml:space="preserve"> wydan</w:t>
      </w:r>
      <w:r>
        <w:rPr>
          <w:rFonts w:ascii="Arial" w:hAnsi="Arial" w:cs="Arial"/>
          <w:bCs/>
          <w:color w:val="auto"/>
          <w:sz w:val="22"/>
          <w:szCs w:val="22"/>
          <w:lang w:eastAsia="pl-PL"/>
        </w:rPr>
        <w:t>e</w:t>
      </w:r>
      <w:r w:rsidRPr="009154BE">
        <w:rPr>
          <w:rFonts w:ascii="Arial" w:hAnsi="Arial" w:cs="Arial"/>
          <w:bCs/>
          <w:color w:val="auto"/>
          <w:sz w:val="22"/>
          <w:szCs w:val="22"/>
          <w:lang w:eastAsia="pl-PL"/>
        </w:rPr>
        <w:t>,</w:t>
      </w:r>
    </w:p>
    <w:p w14:paraId="784C044D" w14:textId="6C0CE957" w:rsidR="009154BE" w:rsidRPr="009154BE" w:rsidRDefault="009154BE" w:rsidP="002632D0">
      <w:pPr>
        <w:pStyle w:val="Akapitzlist"/>
        <w:numPr>
          <w:ilvl w:val="0"/>
          <w:numId w:val="114"/>
        </w:numPr>
        <w:tabs>
          <w:tab w:val="left" w:pos="-5670"/>
          <w:tab w:val="left" w:pos="567"/>
        </w:tabs>
        <w:spacing w:before="40" w:line="288" w:lineRule="auto"/>
        <w:ind w:left="567"/>
        <w:jc w:val="both"/>
        <w:rPr>
          <w:rFonts w:ascii="Arial" w:hAnsi="Arial" w:cs="Arial"/>
          <w:bCs/>
          <w:color w:val="auto"/>
          <w:sz w:val="22"/>
          <w:szCs w:val="22"/>
          <w:lang w:eastAsia="pl-PL"/>
        </w:rPr>
      </w:pPr>
      <w:r w:rsidRPr="009154BE">
        <w:rPr>
          <w:rFonts w:ascii="Arial" w:hAnsi="Arial" w:cs="Arial"/>
          <w:bCs/>
          <w:color w:val="auto"/>
          <w:sz w:val="22"/>
          <w:szCs w:val="22"/>
          <w:lang w:eastAsia="pl-PL"/>
        </w:rPr>
        <w:t>wyniki pomiarów kontrolnych oraz badań i oznaczeń laboratoryjnych,</w:t>
      </w:r>
    </w:p>
    <w:p w14:paraId="174DE6A6" w14:textId="046180EC" w:rsidR="009154BE" w:rsidRPr="009154BE" w:rsidRDefault="009154BE" w:rsidP="002632D0">
      <w:pPr>
        <w:pStyle w:val="Akapitzlist"/>
        <w:numPr>
          <w:ilvl w:val="0"/>
          <w:numId w:val="114"/>
        </w:numPr>
        <w:tabs>
          <w:tab w:val="left" w:pos="-5670"/>
          <w:tab w:val="left" w:pos="567"/>
        </w:tabs>
        <w:spacing w:before="40" w:line="288" w:lineRule="auto"/>
        <w:ind w:left="567"/>
        <w:jc w:val="both"/>
        <w:rPr>
          <w:rFonts w:ascii="Arial" w:hAnsi="Arial" w:cs="Arial"/>
          <w:bCs/>
          <w:color w:val="auto"/>
          <w:sz w:val="22"/>
          <w:szCs w:val="22"/>
          <w:lang w:eastAsia="pl-PL"/>
        </w:rPr>
      </w:pPr>
      <w:r w:rsidRPr="009154BE">
        <w:rPr>
          <w:rFonts w:ascii="Arial" w:hAnsi="Arial" w:cs="Arial"/>
          <w:bCs/>
          <w:color w:val="auto"/>
          <w:sz w:val="22"/>
          <w:szCs w:val="22"/>
          <w:lang w:eastAsia="pl-PL"/>
        </w:rPr>
        <w:t xml:space="preserve">deklaracje zgodności lub certyfikaty zgodności wbudowanych materiałów, </w:t>
      </w:r>
    </w:p>
    <w:p w14:paraId="1BD47819" w14:textId="2B9B835A" w:rsidR="009154BE" w:rsidRPr="009154BE" w:rsidRDefault="009154BE" w:rsidP="002632D0">
      <w:pPr>
        <w:pStyle w:val="Akapitzlist"/>
        <w:numPr>
          <w:ilvl w:val="0"/>
          <w:numId w:val="114"/>
        </w:numPr>
        <w:tabs>
          <w:tab w:val="left" w:pos="-5670"/>
          <w:tab w:val="left" w:pos="567"/>
        </w:tabs>
        <w:spacing w:before="40" w:line="288" w:lineRule="auto"/>
        <w:ind w:left="567"/>
        <w:jc w:val="both"/>
        <w:rPr>
          <w:rFonts w:ascii="Arial" w:hAnsi="Arial" w:cs="Arial"/>
          <w:bCs/>
          <w:color w:val="auto"/>
          <w:sz w:val="22"/>
          <w:szCs w:val="22"/>
          <w:lang w:eastAsia="pl-PL"/>
        </w:rPr>
      </w:pPr>
      <w:r w:rsidRPr="009154BE">
        <w:rPr>
          <w:rFonts w:ascii="Arial" w:hAnsi="Arial" w:cs="Arial"/>
          <w:bCs/>
          <w:color w:val="auto"/>
          <w:sz w:val="22"/>
          <w:szCs w:val="22"/>
          <w:lang w:eastAsia="pl-PL"/>
        </w:rPr>
        <w:t>szczegółowe zestawienie ilości oraz wartości wykonanych sieci elektroenergetycznej dla celów inwentaryzacji środków trwałych,</w:t>
      </w:r>
    </w:p>
    <w:p w14:paraId="370964B4" w14:textId="34A71963" w:rsidR="009154BE" w:rsidRPr="009154BE" w:rsidRDefault="009154BE" w:rsidP="002632D0">
      <w:pPr>
        <w:pStyle w:val="Akapitzlist"/>
        <w:numPr>
          <w:ilvl w:val="0"/>
          <w:numId w:val="114"/>
        </w:numPr>
        <w:tabs>
          <w:tab w:val="left" w:pos="-5670"/>
          <w:tab w:val="left" w:pos="567"/>
        </w:tabs>
        <w:spacing w:before="40" w:line="288" w:lineRule="auto"/>
        <w:ind w:left="567"/>
        <w:jc w:val="both"/>
        <w:rPr>
          <w:rFonts w:ascii="Arial" w:eastAsia="Calibri" w:hAnsi="Arial" w:cs="Arial"/>
          <w:sz w:val="22"/>
          <w:szCs w:val="22"/>
          <w:lang w:eastAsia="en-US"/>
        </w:rPr>
      </w:pPr>
      <w:r w:rsidRPr="009154BE">
        <w:rPr>
          <w:rFonts w:ascii="Arial" w:eastAsia="Calibri" w:hAnsi="Arial" w:cs="Arial"/>
          <w:sz w:val="22"/>
          <w:szCs w:val="22"/>
          <w:lang w:eastAsia="en-US"/>
        </w:rPr>
        <w:t xml:space="preserve">protokół przekazania materiałów z odzysku na magazyn ZUK Tczew oraz protokół likwidacji materiałów niezdatnych do ponownego wbudowania - całość potwierdzona przez </w:t>
      </w:r>
      <w:r w:rsidR="00826678">
        <w:rPr>
          <w:rFonts w:ascii="Arial" w:eastAsia="Calibri" w:hAnsi="Arial" w:cs="Arial"/>
          <w:sz w:val="22"/>
          <w:szCs w:val="22"/>
          <w:lang w:eastAsia="en-US"/>
        </w:rPr>
        <w:t>i</w:t>
      </w:r>
      <w:r w:rsidRPr="009154BE">
        <w:rPr>
          <w:rFonts w:ascii="Arial" w:eastAsia="Calibri" w:hAnsi="Arial" w:cs="Arial"/>
          <w:sz w:val="22"/>
          <w:szCs w:val="22"/>
          <w:lang w:eastAsia="en-US"/>
        </w:rPr>
        <w:t>nspektor</w:t>
      </w:r>
      <w:r w:rsidR="00826678">
        <w:rPr>
          <w:rFonts w:ascii="Arial" w:eastAsia="Calibri" w:hAnsi="Arial" w:cs="Arial"/>
          <w:sz w:val="22"/>
          <w:szCs w:val="22"/>
          <w:lang w:eastAsia="en-US"/>
        </w:rPr>
        <w:t>a</w:t>
      </w:r>
      <w:r w:rsidRPr="009154BE">
        <w:rPr>
          <w:rFonts w:ascii="Arial" w:eastAsia="Calibri" w:hAnsi="Arial" w:cs="Arial"/>
          <w:sz w:val="22"/>
          <w:szCs w:val="22"/>
          <w:lang w:eastAsia="en-US"/>
        </w:rPr>
        <w:t xml:space="preserve"> </w:t>
      </w:r>
      <w:r w:rsidR="00826678">
        <w:rPr>
          <w:rFonts w:ascii="Arial" w:eastAsia="Calibri" w:hAnsi="Arial" w:cs="Arial"/>
          <w:sz w:val="22"/>
          <w:szCs w:val="22"/>
          <w:lang w:eastAsia="en-US"/>
        </w:rPr>
        <w:t>n</w:t>
      </w:r>
      <w:r w:rsidRPr="009154BE">
        <w:rPr>
          <w:rFonts w:ascii="Arial" w:eastAsia="Calibri" w:hAnsi="Arial" w:cs="Arial"/>
          <w:sz w:val="22"/>
          <w:szCs w:val="22"/>
          <w:lang w:eastAsia="en-US"/>
        </w:rPr>
        <w:t>adzoru i przedstawiciela Inwestora</w:t>
      </w:r>
      <w:r w:rsidR="00826678">
        <w:rPr>
          <w:rFonts w:ascii="Arial" w:eastAsia="Calibri" w:hAnsi="Arial" w:cs="Arial"/>
          <w:sz w:val="22"/>
          <w:szCs w:val="22"/>
          <w:lang w:eastAsia="en-US"/>
        </w:rPr>
        <w:t>.</w:t>
      </w:r>
    </w:p>
    <w:p w14:paraId="721F131B" w14:textId="4FE2A44A" w:rsidR="009154BE" w:rsidRDefault="009154BE" w:rsidP="009154BE">
      <w:pPr>
        <w:tabs>
          <w:tab w:val="left" w:pos="-5670"/>
          <w:tab w:val="left" w:pos="426"/>
        </w:tabs>
        <w:spacing w:before="40" w:line="288" w:lineRule="auto"/>
        <w:ind w:left="426"/>
        <w:jc w:val="both"/>
        <w:rPr>
          <w:rFonts w:ascii="Arial" w:eastAsia="Calibri" w:hAnsi="Arial" w:cs="Arial"/>
          <w:sz w:val="22"/>
          <w:szCs w:val="22"/>
          <w:lang w:eastAsia="en-US"/>
        </w:rPr>
      </w:pPr>
      <w:r w:rsidRPr="00575447">
        <w:rPr>
          <w:rFonts w:ascii="Arial" w:eastAsia="Calibri" w:hAnsi="Arial" w:cs="Arial"/>
          <w:sz w:val="22"/>
          <w:szCs w:val="22"/>
          <w:lang w:eastAsia="en-US"/>
        </w:rPr>
        <w:t>Brak któregokolwiek z w/w dokumentów będzie podstawą do wstrzymania wypłaty wynagrodzenia wynikającego z rozliczenia końcowego, do momentu uzupełnienia dokumentacji.</w:t>
      </w:r>
    </w:p>
    <w:p w14:paraId="30D8638B" w14:textId="77777777" w:rsidR="009154BE" w:rsidRPr="009154BE" w:rsidRDefault="009154BE" w:rsidP="009154BE">
      <w:pPr>
        <w:tabs>
          <w:tab w:val="left" w:pos="-5670"/>
          <w:tab w:val="left" w:pos="426"/>
        </w:tabs>
        <w:spacing w:before="40" w:line="288" w:lineRule="auto"/>
        <w:ind w:left="426"/>
        <w:jc w:val="both"/>
        <w:rPr>
          <w:rFonts w:ascii="Arial" w:hAnsi="Arial" w:cs="Arial"/>
          <w:bCs/>
          <w:color w:val="auto"/>
          <w:sz w:val="22"/>
          <w:szCs w:val="22"/>
          <w:lang w:eastAsia="pl-PL"/>
        </w:rPr>
      </w:pPr>
      <w:r w:rsidRPr="009154BE">
        <w:rPr>
          <w:rFonts w:ascii="Arial" w:hAnsi="Arial" w:cs="Arial"/>
          <w:bCs/>
          <w:color w:val="auto"/>
          <w:sz w:val="22"/>
          <w:szCs w:val="22"/>
          <w:lang w:eastAsia="pl-PL"/>
        </w:rPr>
        <w:t>W przypadku, gdy wg komisji, roboty pod względem przygotowania dokumentacyjnego nie będą gotowe do odbioru ostatecznego, komisja w porozumieniu z Wykonawcą wyznaczy ponowny termin odbioru ostatecznego robót.</w:t>
      </w:r>
    </w:p>
    <w:p w14:paraId="786F9BBE" w14:textId="77777777" w:rsidR="009154BE" w:rsidRPr="009154BE" w:rsidRDefault="009154BE" w:rsidP="009154BE">
      <w:pPr>
        <w:tabs>
          <w:tab w:val="left" w:pos="-5670"/>
          <w:tab w:val="left" w:pos="426"/>
        </w:tabs>
        <w:spacing w:before="40" w:line="288" w:lineRule="auto"/>
        <w:ind w:left="426"/>
        <w:jc w:val="both"/>
        <w:rPr>
          <w:rFonts w:ascii="Arial" w:hAnsi="Arial" w:cs="Arial"/>
          <w:bCs/>
          <w:color w:val="auto"/>
          <w:sz w:val="22"/>
          <w:szCs w:val="22"/>
          <w:lang w:eastAsia="pl-PL"/>
        </w:rPr>
      </w:pPr>
      <w:r w:rsidRPr="009154BE">
        <w:rPr>
          <w:rFonts w:ascii="Arial" w:hAnsi="Arial" w:cs="Arial"/>
          <w:bCs/>
          <w:color w:val="auto"/>
          <w:sz w:val="22"/>
          <w:szCs w:val="22"/>
          <w:lang w:eastAsia="pl-PL"/>
        </w:rPr>
        <w:t>Wszystkie zarządzone przez komisję roboty poprawkowe lub uzupełniające, będą zestawione wg wzoru ustalonego przez Zamawiającego.</w:t>
      </w:r>
    </w:p>
    <w:p w14:paraId="6CB6B677" w14:textId="77777777" w:rsidR="009154BE" w:rsidRPr="009154BE" w:rsidRDefault="009154BE" w:rsidP="009154BE">
      <w:pPr>
        <w:tabs>
          <w:tab w:val="left" w:pos="-5670"/>
          <w:tab w:val="left" w:pos="426"/>
        </w:tabs>
        <w:spacing w:before="40" w:line="288" w:lineRule="auto"/>
        <w:ind w:left="426"/>
        <w:jc w:val="both"/>
        <w:rPr>
          <w:rFonts w:ascii="Arial" w:hAnsi="Arial" w:cs="Arial"/>
          <w:bCs/>
          <w:color w:val="auto"/>
          <w:sz w:val="22"/>
          <w:szCs w:val="22"/>
          <w:lang w:eastAsia="pl-PL"/>
        </w:rPr>
      </w:pPr>
      <w:r w:rsidRPr="009154BE">
        <w:rPr>
          <w:rFonts w:ascii="Arial" w:hAnsi="Arial" w:cs="Arial"/>
          <w:bCs/>
          <w:color w:val="auto"/>
          <w:sz w:val="22"/>
          <w:szCs w:val="22"/>
          <w:lang w:eastAsia="pl-PL"/>
        </w:rPr>
        <w:t>Termin wykonania robót poprawkowych i robót uzupełniających wyznaczy komisja.</w:t>
      </w:r>
    </w:p>
    <w:p w14:paraId="1EDA76C7" w14:textId="3882E98B" w:rsidR="009154BE" w:rsidRPr="009154BE" w:rsidRDefault="009154BE" w:rsidP="009154BE">
      <w:pPr>
        <w:tabs>
          <w:tab w:val="left" w:pos="-5670"/>
          <w:tab w:val="left" w:pos="426"/>
        </w:tabs>
        <w:spacing w:before="40" w:line="288" w:lineRule="auto"/>
        <w:ind w:left="426"/>
        <w:jc w:val="both"/>
        <w:rPr>
          <w:rFonts w:ascii="Arial" w:hAnsi="Arial" w:cs="Arial"/>
          <w:bCs/>
          <w:color w:val="auto"/>
          <w:sz w:val="22"/>
          <w:szCs w:val="22"/>
          <w:lang w:eastAsia="pl-PL"/>
        </w:rPr>
      </w:pPr>
      <w:r w:rsidRPr="009154BE">
        <w:rPr>
          <w:rFonts w:ascii="Arial" w:hAnsi="Arial" w:cs="Arial"/>
          <w:bCs/>
          <w:color w:val="auto"/>
          <w:sz w:val="22"/>
          <w:szCs w:val="22"/>
          <w:lang w:eastAsia="pl-PL"/>
        </w:rPr>
        <w:t>Powyższe dokumenty Wykonawca przekaże Zamawiającemu minimum na 7 dni przed terminem odbioru końcowego.</w:t>
      </w:r>
    </w:p>
    <w:p w14:paraId="018D46F1" w14:textId="02E5FF74" w:rsidR="00F34584" w:rsidRDefault="009154BE" w:rsidP="009154BE">
      <w:pPr>
        <w:tabs>
          <w:tab w:val="left" w:pos="-5670"/>
          <w:tab w:val="left" w:pos="426"/>
        </w:tabs>
        <w:spacing w:before="120" w:line="288" w:lineRule="auto"/>
        <w:jc w:val="both"/>
        <w:rPr>
          <w:rFonts w:ascii="Arial" w:eastAsia="Calibri" w:hAnsi="Arial" w:cs="Arial"/>
          <w:sz w:val="22"/>
          <w:szCs w:val="22"/>
          <w:lang w:eastAsia="en-US"/>
        </w:rPr>
      </w:pPr>
      <w:r w:rsidRPr="009154BE">
        <w:rPr>
          <w:rFonts w:ascii="Arial" w:hAnsi="Arial" w:cs="Arial"/>
          <w:b/>
          <w:color w:val="auto"/>
          <w:sz w:val="22"/>
          <w:szCs w:val="22"/>
          <w:lang w:eastAsia="pl-PL"/>
        </w:rPr>
        <w:t>3.1</w:t>
      </w:r>
      <w:r w:rsidR="00777C5A">
        <w:rPr>
          <w:rFonts w:ascii="Arial" w:hAnsi="Arial" w:cs="Arial"/>
          <w:b/>
          <w:color w:val="auto"/>
          <w:sz w:val="22"/>
          <w:szCs w:val="22"/>
          <w:lang w:eastAsia="pl-PL"/>
        </w:rPr>
        <w:t>6</w:t>
      </w:r>
      <w:r>
        <w:rPr>
          <w:rFonts w:ascii="Arial" w:hAnsi="Arial" w:cs="Arial"/>
          <w:bCs/>
          <w:color w:val="auto"/>
          <w:sz w:val="22"/>
          <w:szCs w:val="22"/>
          <w:lang w:eastAsia="pl-PL"/>
        </w:rPr>
        <w:t xml:space="preserve"> </w:t>
      </w:r>
      <w:r w:rsidRPr="00575447">
        <w:rPr>
          <w:rFonts w:ascii="Arial" w:eastAsia="Calibri" w:hAnsi="Arial" w:cs="Arial" w:hint="eastAsia"/>
          <w:sz w:val="22"/>
          <w:szCs w:val="22"/>
          <w:lang w:eastAsia="en-US"/>
        </w:rPr>
        <w:t>Zobowiązuje się Wykonawcę do:</w:t>
      </w:r>
    </w:p>
    <w:p w14:paraId="326313E7" w14:textId="04C17968" w:rsidR="009154BE" w:rsidRPr="009154BE" w:rsidRDefault="009154BE" w:rsidP="002632D0">
      <w:pPr>
        <w:pStyle w:val="Akapitzlist"/>
        <w:numPr>
          <w:ilvl w:val="0"/>
          <w:numId w:val="115"/>
        </w:numPr>
        <w:tabs>
          <w:tab w:val="left" w:pos="-5670"/>
          <w:tab w:val="left" w:pos="426"/>
        </w:tabs>
        <w:spacing w:before="40" w:line="288" w:lineRule="auto"/>
        <w:ind w:left="426"/>
        <w:jc w:val="both"/>
        <w:rPr>
          <w:rFonts w:ascii="Arial" w:hAnsi="Arial" w:cs="Arial"/>
          <w:bCs/>
          <w:color w:val="auto"/>
          <w:sz w:val="22"/>
          <w:szCs w:val="22"/>
          <w:lang w:eastAsia="pl-PL"/>
        </w:rPr>
      </w:pPr>
      <w:r w:rsidRPr="009154BE">
        <w:rPr>
          <w:rFonts w:ascii="Arial" w:hAnsi="Arial" w:cs="Arial"/>
          <w:bCs/>
          <w:color w:val="auto"/>
          <w:sz w:val="22"/>
          <w:szCs w:val="22"/>
          <w:lang w:eastAsia="pl-PL"/>
        </w:rPr>
        <w:t>zawiadomienia Zamawiającego – Urząd Miejski w Tczewie (inspektor nadzoru), o</w:t>
      </w:r>
      <w:r>
        <w:rPr>
          <w:rFonts w:ascii="Arial" w:hAnsi="Arial" w:cs="Arial"/>
          <w:bCs/>
          <w:color w:val="auto"/>
          <w:sz w:val="22"/>
          <w:szCs w:val="22"/>
          <w:lang w:eastAsia="pl-PL"/>
        </w:rPr>
        <w:t> </w:t>
      </w:r>
      <w:r w:rsidRPr="009154BE">
        <w:rPr>
          <w:rFonts w:ascii="Arial" w:hAnsi="Arial" w:cs="Arial"/>
          <w:bCs/>
          <w:color w:val="auto"/>
          <w:sz w:val="22"/>
          <w:szCs w:val="22"/>
          <w:lang w:eastAsia="pl-PL"/>
        </w:rPr>
        <w:t>planowanym terminie odbioru robót zanikających lub ulegających zakryciu, co najmniej z trzydniowym wyprzedzeniem,</w:t>
      </w:r>
    </w:p>
    <w:p w14:paraId="1DFF50E6" w14:textId="4CC92901" w:rsidR="009154BE" w:rsidRPr="009154BE" w:rsidRDefault="009154BE" w:rsidP="002632D0">
      <w:pPr>
        <w:pStyle w:val="Akapitzlist"/>
        <w:numPr>
          <w:ilvl w:val="0"/>
          <w:numId w:val="115"/>
        </w:numPr>
        <w:tabs>
          <w:tab w:val="left" w:pos="-5670"/>
          <w:tab w:val="left" w:pos="426"/>
        </w:tabs>
        <w:spacing w:before="40" w:line="288" w:lineRule="auto"/>
        <w:ind w:left="426"/>
        <w:jc w:val="both"/>
        <w:rPr>
          <w:rFonts w:ascii="Arial" w:hAnsi="Arial" w:cs="Arial"/>
          <w:bCs/>
          <w:color w:val="auto"/>
          <w:sz w:val="22"/>
          <w:szCs w:val="22"/>
          <w:lang w:eastAsia="pl-PL"/>
        </w:rPr>
      </w:pPr>
      <w:r w:rsidRPr="009154BE">
        <w:rPr>
          <w:rFonts w:ascii="Arial" w:hAnsi="Arial" w:cs="Arial"/>
          <w:bCs/>
          <w:color w:val="auto"/>
          <w:sz w:val="22"/>
          <w:szCs w:val="22"/>
          <w:lang w:eastAsia="pl-PL"/>
        </w:rPr>
        <w:t>usunięcia zgłaszanych przez strony odbierające usterek dot. wykonywanego przedmiotu zamówienia, a także uwzględnienia zastrzeżeń i uwag zgłaszanych przez Zamawiającego w terminie nie dłuższym jak trzy dni,</w:t>
      </w:r>
    </w:p>
    <w:p w14:paraId="57898851" w14:textId="3A520227" w:rsidR="009154BE" w:rsidRPr="009154BE" w:rsidRDefault="009154BE" w:rsidP="002632D0">
      <w:pPr>
        <w:pStyle w:val="Akapitzlist"/>
        <w:numPr>
          <w:ilvl w:val="0"/>
          <w:numId w:val="115"/>
        </w:numPr>
        <w:tabs>
          <w:tab w:val="left" w:pos="-5670"/>
          <w:tab w:val="left" w:pos="426"/>
        </w:tabs>
        <w:spacing w:before="40" w:line="288" w:lineRule="auto"/>
        <w:ind w:left="426"/>
        <w:jc w:val="both"/>
        <w:rPr>
          <w:rFonts w:ascii="Arial" w:hAnsi="Arial" w:cs="Arial"/>
          <w:bCs/>
          <w:color w:val="auto"/>
          <w:sz w:val="22"/>
          <w:szCs w:val="22"/>
          <w:lang w:eastAsia="pl-PL"/>
        </w:rPr>
      </w:pPr>
      <w:r w:rsidRPr="009154BE">
        <w:rPr>
          <w:rFonts w:ascii="Arial" w:hAnsi="Arial" w:cs="Arial"/>
          <w:bCs/>
          <w:color w:val="auto"/>
          <w:sz w:val="22"/>
          <w:szCs w:val="22"/>
          <w:lang w:eastAsia="pl-PL"/>
        </w:rPr>
        <w:t>przygotowania dokumentów odbiorowych do odbioru.</w:t>
      </w:r>
    </w:p>
    <w:p w14:paraId="03991C94" w14:textId="43839A7E" w:rsidR="009154BE" w:rsidRPr="009154BE" w:rsidRDefault="009154BE" w:rsidP="009154BE">
      <w:pPr>
        <w:tabs>
          <w:tab w:val="left" w:pos="-5670"/>
          <w:tab w:val="left" w:pos="426"/>
        </w:tabs>
        <w:spacing w:before="120" w:line="288" w:lineRule="auto"/>
        <w:jc w:val="both"/>
        <w:rPr>
          <w:rFonts w:ascii="Arial" w:hAnsi="Arial" w:cs="Arial"/>
          <w:bCs/>
          <w:color w:val="auto"/>
          <w:sz w:val="22"/>
          <w:szCs w:val="22"/>
          <w:lang w:eastAsia="pl-PL"/>
        </w:rPr>
      </w:pPr>
      <w:r w:rsidRPr="009154BE">
        <w:rPr>
          <w:rFonts w:ascii="Arial" w:hAnsi="Arial" w:cs="Arial"/>
          <w:b/>
          <w:color w:val="auto"/>
          <w:sz w:val="22"/>
          <w:szCs w:val="22"/>
          <w:lang w:eastAsia="pl-PL"/>
        </w:rPr>
        <w:t>3.1</w:t>
      </w:r>
      <w:r w:rsidR="00777C5A">
        <w:rPr>
          <w:rFonts w:ascii="Arial" w:hAnsi="Arial" w:cs="Arial"/>
          <w:b/>
          <w:color w:val="auto"/>
          <w:sz w:val="22"/>
          <w:szCs w:val="22"/>
          <w:lang w:eastAsia="pl-PL"/>
        </w:rPr>
        <w:t>7</w:t>
      </w:r>
      <w:r>
        <w:rPr>
          <w:rFonts w:ascii="Arial" w:hAnsi="Arial" w:cs="Arial"/>
          <w:bCs/>
          <w:color w:val="auto"/>
          <w:sz w:val="22"/>
          <w:szCs w:val="22"/>
          <w:lang w:eastAsia="pl-PL"/>
        </w:rPr>
        <w:t xml:space="preserve"> </w:t>
      </w:r>
      <w:r w:rsidRPr="009154BE">
        <w:rPr>
          <w:rFonts w:ascii="Arial" w:hAnsi="Arial" w:cs="Arial"/>
          <w:bCs/>
          <w:color w:val="auto"/>
          <w:sz w:val="22"/>
          <w:szCs w:val="22"/>
          <w:lang w:eastAsia="pl-PL"/>
        </w:rPr>
        <w:t xml:space="preserve">Materiały z demontażu nadające się do dalszego wykorzystania należy dostarczyć do magazynu Zamawiającego. </w:t>
      </w:r>
    </w:p>
    <w:p w14:paraId="2B4CFCD1" w14:textId="0985BE10" w:rsidR="009154BE" w:rsidRDefault="009154BE" w:rsidP="009154BE">
      <w:pPr>
        <w:tabs>
          <w:tab w:val="left" w:pos="-5670"/>
          <w:tab w:val="left" w:pos="426"/>
        </w:tabs>
        <w:spacing w:before="40" w:line="288" w:lineRule="auto"/>
        <w:jc w:val="both"/>
        <w:rPr>
          <w:rFonts w:ascii="Arial" w:hAnsi="Arial" w:cs="Arial"/>
          <w:bCs/>
          <w:color w:val="auto"/>
          <w:sz w:val="22"/>
          <w:szCs w:val="22"/>
          <w:lang w:eastAsia="pl-PL"/>
        </w:rPr>
      </w:pPr>
      <w:r w:rsidRPr="009154BE">
        <w:rPr>
          <w:rFonts w:ascii="Arial" w:hAnsi="Arial" w:cs="Arial"/>
          <w:bCs/>
          <w:color w:val="auto"/>
          <w:sz w:val="22"/>
          <w:szCs w:val="22"/>
          <w:lang w:eastAsia="pl-PL"/>
        </w:rPr>
        <w:t xml:space="preserve">Materiały nie nadające się do wykorzystania, należy wywieźć na złomowisko lub zutylizować.  Materiały będące własnością Gminy Miejskiej Tczew, nadające się do ponownego wbudowania, należy przewieźć na bazę Zakładu Usług Komunalnych w Tczewie, ul. </w:t>
      </w:r>
      <w:proofErr w:type="spellStart"/>
      <w:r w:rsidRPr="009154BE">
        <w:rPr>
          <w:rFonts w:ascii="Arial" w:hAnsi="Arial" w:cs="Arial"/>
          <w:bCs/>
          <w:color w:val="auto"/>
          <w:sz w:val="22"/>
          <w:szCs w:val="22"/>
          <w:lang w:eastAsia="pl-PL"/>
        </w:rPr>
        <w:t>Czatkowska</w:t>
      </w:r>
      <w:proofErr w:type="spellEnd"/>
      <w:r w:rsidRPr="009154BE">
        <w:rPr>
          <w:rFonts w:ascii="Arial" w:hAnsi="Arial" w:cs="Arial"/>
          <w:bCs/>
          <w:color w:val="auto"/>
          <w:sz w:val="22"/>
          <w:szCs w:val="22"/>
          <w:lang w:eastAsia="pl-PL"/>
        </w:rPr>
        <w:t xml:space="preserve"> 2e lub na wskazane miejsce składowania w</w:t>
      </w:r>
      <w:r w:rsidR="000673AA">
        <w:rPr>
          <w:rFonts w:ascii="Arial" w:hAnsi="Arial" w:cs="Arial"/>
          <w:bCs/>
          <w:color w:val="auto"/>
          <w:sz w:val="22"/>
          <w:szCs w:val="22"/>
          <w:lang w:eastAsia="pl-PL"/>
        </w:rPr>
        <w:t> </w:t>
      </w:r>
      <w:r w:rsidRPr="009154BE">
        <w:rPr>
          <w:rFonts w:ascii="Arial" w:hAnsi="Arial" w:cs="Arial"/>
          <w:bCs/>
          <w:color w:val="auto"/>
          <w:sz w:val="22"/>
          <w:szCs w:val="22"/>
          <w:lang w:eastAsia="pl-PL"/>
        </w:rPr>
        <w:t xml:space="preserve">odległości nie większej niż 5 km od placu budowy. Typowania materiałów nadających się do ponownego wykorzystania, </w:t>
      </w:r>
      <w:r w:rsidRPr="00250EF9">
        <w:rPr>
          <w:rFonts w:ascii="Arial" w:hAnsi="Arial" w:cs="Arial"/>
          <w:bCs/>
          <w:color w:val="auto"/>
          <w:sz w:val="22"/>
          <w:szCs w:val="22"/>
          <w:lang w:eastAsia="pl-PL"/>
        </w:rPr>
        <w:t>dokona przedstawiciel Zamawiającego, w uzgodnieniu z</w:t>
      </w:r>
      <w:r w:rsidR="000673AA" w:rsidRPr="00250EF9">
        <w:rPr>
          <w:rFonts w:ascii="Arial" w:hAnsi="Arial" w:cs="Arial"/>
          <w:bCs/>
          <w:color w:val="auto"/>
          <w:sz w:val="22"/>
          <w:szCs w:val="22"/>
          <w:lang w:eastAsia="pl-PL"/>
        </w:rPr>
        <w:t> </w:t>
      </w:r>
      <w:r w:rsidRPr="00250EF9">
        <w:rPr>
          <w:rFonts w:ascii="Arial" w:hAnsi="Arial" w:cs="Arial"/>
          <w:bCs/>
          <w:color w:val="auto"/>
          <w:sz w:val="22"/>
          <w:szCs w:val="22"/>
          <w:lang w:eastAsia="pl-PL"/>
        </w:rPr>
        <w:t>Inspektorem Nadzoru inwestorskiego.</w:t>
      </w:r>
    </w:p>
    <w:p w14:paraId="16584999" w14:textId="3B92FBCC" w:rsidR="000673AA" w:rsidRDefault="000673AA" w:rsidP="000673AA">
      <w:pPr>
        <w:tabs>
          <w:tab w:val="left" w:pos="-5670"/>
          <w:tab w:val="left" w:pos="426"/>
        </w:tabs>
        <w:spacing w:before="120" w:line="288" w:lineRule="auto"/>
        <w:jc w:val="both"/>
        <w:rPr>
          <w:rFonts w:ascii="Arial" w:hAnsi="Arial" w:cs="Arial"/>
          <w:bCs/>
          <w:color w:val="auto"/>
          <w:sz w:val="22"/>
          <w:szCs w:val="22"/>
          <w:lang w:eastAsia="pl-PL"/>
        </w:rPr>
      </w:pPr>
      <w:r w:rsidRPr="000673AA">
        <w:rPr>
          <w:rFonts w:ascii="Arial" w:hAnsi="Arial" w:cs="Arial"/>
          <w:b/>
          <w:color w:val="auto"/>
          <w:sz w:val="22"/>
          <w:szCs w:val="22"/>
          <w:lang w:eastAsia="pl-PL"/>
        </w:rPr>
        <w:t>3.1</w:t>
      </w:r>
      <w:r w:rsidR="00777C5A">
        <w:rPr>
          <w:rFonts w:ascii="Arial" w:hAnsi="Arial" w:cs="Arial"/>
          <w:b/>
          <w:color w:val="auto"/>
          <w:sz w:val="22"/>
          <w:szCs w:val="22"/>
          <w:lang w:eastAsia="pl-PL"/>
        </w:rPr>
        <w:t>8</w:t>
      </w:r>
      <w:r>
        <w:rPr>
          <w:rFonts w:ascii="Arial" w:hAnsi="Arial" w:cs="Arial"/>
          <w:bCs/>
          <w:color w:val="auto"/>
          <w:sz w:val="22"/>
          <w:szCs w:val="22"/>
          <w:lang w:eastAsia="pl-PL"/>
        </w:rPr>
        <w:t xml:space="preserve"> </w:t>
      </w:r>
      <w:r w:rsidRPr="000673AA">
        <w:rPr>
          <w:rFonts w:ascii="Arial" w:hAnsi="Arial" w:cs="Arial"/>
          <w:bCs/>
          <w:color w:val="auto"/>
          <w:sz w:val="22"/>
          <w:szCs w:val="22"/>
          <w:lang w:eastAsia="pl-PL"/>
        </w:rPr>
        <w:t>Wykonawca zobowiązany jest do uwzględnienia w wynagrodzeniu ryczałtowym kosztów:</w:t>
      </w:r>
    </w:p>
    <w:p w14:paraId="68D03C7A" w14:textId="1F88036E" w:rsidR="000673AA" w:rsidRPr="000673AA" w:rsidRDefault="000673AA" w:rsidP="002632D0">
      <w:pPr>
        <w:pStyle w:val="Akapitzlist"/>
        <w:numPr>
          <w:ilvl w:val="0"/>
          <w:numId w:val="116"/>
        </w:numPr>
        <w:tabs>
          <w:tab w:val="left" w:pos="-5670"/>
          <w:tab w:val="left" w:pos="426"/>
        </w:tabs>
        <w:spacing w:before="40" w:line="288" w:lineRule="auto"/>
        <w:ind w:left="426"/>
        <w:jc w:val="both"/>
        <w:rPr>
          <w:rFonts w:ascii="Arial" w:hAnsi="Arial" w:cs="Arial"/>
          <w:bCs/>
          <w:color w:val="auto"/>
          <w:sz w:val="22"/>
          <w:szCs w:val="22"/>
          <w:lang w:eastAsia="pl-PL"/>
        </w:rPr>
      </w:pPr>
      <w:r w:rsidRPr="000673AA">
        <w:rPr>
          <w:rFonts w:ascii="Arial" w:hAnsi="Arial" w:cs="Arial"/>
          <w:bCs/>
          <w:color w:val="auto"/>
          <w:sz w:val="22"/>
          <w:szCs w:val="22"/>
          <w:lang w:eastAsia="pl-PL"/>
        </w:rPr>
        <w:t>tymczasowych dróg technologicznych dla potrzeb budowy,</w:t>
      </w:r>
    </w:p>
    <w:p w14:paraId="17AD12F4" w14:textId="35C43FAF" w:rsidR="000673AA" w:rsidRPr="000673AA" w:rsidRDefault="000673AA" w:rsidP="002632D0">
      <w:pPr>
        <w:pStyle w:val="Akapitzlist"/>
        <w:numPr>
          <w:ilvl w:val="0"/>
          <w:numId w:val="116"/>
        </w:numPr>
        <w:tabs>
          <w:tab w:val="left" w:pos="-5670"/>
          <w:tab w:val="left" w:pos="426"/>
        </w:tabs>
        <w:spacing w:before="40" w:line="288" w:lineRule="auto"/>
        <w:ind w:left="426"/>
        <w:jc w:val="both"/>
        <w:rPr>
          <w:rFonts w:ascii="Arial" w:hAnsi="Arial" w:cs="Arial"/>
          <w:bCs/>
          <w:color w:val="auto"/>
          <w:sz w:val="22"/>
          <w:szCs w:val="22"/>
          <w:lang w:eastAsia="pl-PL"/>
        </w:rPr>
      </w:pPr>
      <w:r w:rsidRPr="000673AA">
        <w:rPr>
          <w:rFonts w:ascii="Arial" w:hAnsi="Arial" w:cs="Arial"/>
          <w:bCs/>
          <w:color w:val="auto"/>
          <w:sz w:val="22"/>
          <w:szCs w:val="22"/>
          <w:lang w:eastAsia="pl-PL"/>
        </w:rPr>
        <w:t>odwodnienia wykopów na czas prowadzenia robót,</w:t>
      </w:r>
    </w:p>
    <w:p w14:paraId="65BCCD11" w14:textId="4AE18ABE" w:rsidR="000673AA" w:rsidRPr="000673AA" w:rsidRDefault="000673AA" w:rsidP="002632D0">
      <w:pPr>
        <w:pStyle w:val="Akapitzlist"/>
        <w:numPr>
          <w:ilvl w:val="0"/>
          <w:numId w:val="116"/>
        </w:numPr>
        <w:tabs>
          <w:tab w:val="left" w:pos="-5670"/>
          <w:tab w:val="left" w:pos="426"/>
        </w:tabs>
        <w:spacing w:before="40" w:line="288" w:lineRule="auto"/>
        <w:ind w:left="426"/>
        <w:jc w:val="both"/>
        <w:rPr>
          <w:rFonts w:ascii="Arial" w:hAnsi="Arial" w:cs="Arial"/>
          <w:bCs/>
          <w:color w:val="auto"/>
          <w:sz w:val="22"/>
          <w:szCs w:val="22"/>
          <w:lang w:eastAsia="pl-PL"/>
        </w:rPr>
      </w:pPr>
      <w:r w:rsidRPr="000673AA">
        <w:rPr>
          <w:rFonts w:ascii="Arial" w:hAnsi="Arial" w:cs="Arial"/>
          <w:bCs/>
          <w:color w:val="auto"/>
          <w:sz w:val="22"/>
          <w:szCs w:val="22"/>
          <w:lang w:eastAsia="pl-PL"/>
        </w:rPr>
        <w:t xml:space="preserve">uzgodnień, odbiorów, </w:t>
      </w:r>
      <w:proofErr w:type="spellStart"/>
      <w:r w:rsidRPr="000673AA">
        <w:rPr>
          <w:rFonts w:ascii="Arial" w:hAnsi="Arial" w:cs="Arial"/>
          <w:bCs/>
          <w:color w:val="auto"/>
          <w:sz w:val="22"/>
          <w:szCs w:val="22"/>
          <w:lang w:eastAsia="pl-PL"/>
        </w:rPr>
        <w:t>wyłączeń</w:t>
      </w:r>
      <w:proofErr w:type="spellEnd"/>
      <w:r w:rsidRPr="000673AA">
        <w:rPr>
          <w:rFonts w:ascii="Arial" w:hAnsi="Arial" w:cs="Arial"/>
          <w:bCs/>
          <w:color w:val="auto"/>
          <w:sz w:val="22"/>
          <w:szCs w:val="22"/>
          <w:lang w:eastAsia="pl-PL"/>
        </w:rPr>
        <w:t xml:space="preserve"> sieci w celu wykonania robót,</w:t>
      </w:r>
    </w:p>
    <w:p w14:paraId="1713E862" w14:textId="0289A3C6" w:rsidR="000673AA" w:rsidRPr="000673AA" w:rsidRDefault="000673AA" w:rsidP="002632D0">
      <w:pPr>
        <w:pStyle w:val="Akapitzlist"/>
        <w:numPr>
          <w:ilvl w:val="0"/>
          <w:numId w:val="116"/>
        </w:numPr>
        <w:tabs>
          <w:tab w:val="left" w:pos="-5670"/>
          <w:tab w:val="left" w:pos="426"/>
        </w:tabs>
        <w:spacing w:before="40" w:line="288" w:lineRule="auto"/>
        <w:ind w:left="426"/>
        <w:jc w:val="both"/>
        <w:rPr>
          <w:rFonts w:ascii="Arial" w:hAnsi="Arial" w:cs="Arial"/>
          <w:bCs/>
          <w:color w:val="auto"/>
          <w:sz w:val="22"/>
          <w:szCs w:val="22"/>
          <w:lang w:eastAsia="pl-PL"/>
        </w:rPr>
      </w:pPr>
      <w:r w:rsidRPr="000673AA">
        <w:rPr>
          <w:rFonts w:ascii="Arial" w:hAnsi="Arial" w:cs="Arial"/>
          <w:bCs/>
          <w:color w:val="auto"/>
          <w:sz w:val="22"/>
          <w:szCs w:val="22"/>
          <w:lang w:eastAsia="pl-PL"/>
        </w:rPr>
        <w:t>sporządzenia „Planu bezpieczeństwa i ochrony zdrowia", zgodnie z ustawą Prawo Budowlane art. 21a, Rozporządzeniem Ministra Infrastruktury z dnia 23.06.2003 r. w</w:t>
      </w:r>
      <w:r>
        <w:rPr>
          <w:rFonts w:ascii="Arial" w:hAnsi="Arial" w:cs="Arial"/>
          <w:bCs/>
          <w:color w:val="auto"/>
          <w:sz w:val="22"/>
          <w:szCs w:val="22"/>
          <w:lang w:eastAsia="pl-PL"/>
        </w:rPr>
        <w:t> </w:t>
      </w:r>
      <w:r w:rsidRPr="000673AA">
        <w:rPr>
          <w:rFonts w:ascii="Arial" w:hAnsi="Arial" w:cs="Arial"/>
          <w:bCs/>
          <w:color w:val="auto"/>
          <w:sz w:val="22"/>
          <w:szCs w:val="22"/>
          <w:lang w:eastAsia="pl-PL"/>
        </w:rPr>
        <w:t xml:space="preserve">sprawie informacji dotyczącej </w:t>
      </w:r>
      <w:r w:rsidRPr="000673AA">
        <w:rPr>
          <w:rFonts w:ascii="Arial" w:hAnsi="Arial" w:cs="Arial"/>
          <w:bCs/>
          <w:color w:val="auto"/>
          <w:sz w:val="22"/>
          <w:szCs w:val="22"/>
          <w:lang w:eastAsia="pl-PL"/>
        </w:rPr>
        <w:tab/>
        <w:t>bezpieczeństwa i ochrony zdrowia oraz planu</w:t>
      </w:r>
      <w:r>
        <w:rPr>
          <w:rFonts w:ascii="Arial" w:hAnsi="Arial" w:cs="Arial"/>
          <w:bCs/>
          <w:color w:val="auto"/>
          <w:sz w:val="22"/>
          <w:szCs w:val="22"/>
          <w:lang w:eastAsia="pl-PL"/>
        </w:rPr>
        <w:t xml:space="preserve"> </w:t>
      </w:r>
      <w:r w:rsidRPr="000673AA">
        <w:rPr>
          <w:rFonts w:ascii="Arial" w:hAnsi="Arial" w:cs="Arial"/>
          <w:bCs/>
          <w:color w:val="auto"/>
          <w:sz w:val="22"/>
          <w:szCs w:val="22"/>
          <w:lang w:eastAsia="pl-PL"/>
        </w:rPr>
        <w:t>bezpieczeństwa i ochrony zdrowia (Dz. U. z 2003 r., Nr 120, poz. 1126). Potwierdzenie sporządzenia „planu BIOZ" zawarte zostanie w oświadczeniu o podjęciu obowiązków kierownika budowy,</w:t>
      </w:r>
    </w:p>
    <w:p w14:paraId="1F0460FF" w14:textId="1FB7730A" w:rsidR="000673AA" w:rsidRPr="000673AA" w:rsidRDefault="000673AA" w:rsidP="002632D0">
      <w:pPr>
        <w:pStyle w:val="Akapitzlist"/>
        <w:numPr>
          <w:ilvl w:val="0"/>
          <w:numId w:val="116"/>
        </w:numPr>
        <w:tabs>
          <w:tab w:val="left" w:pos="-5670"/>
          <w:tab w:val="left" w:pos="426"/>
        </w:tabs>
        <w:spacing w:before="40" w:line="288" w:lineRule="auto"/>
        <w:ind w:left="426"/>
        <w:jc w:val="both"/>
        <w:rPr>
          <w:rFonts w:ascii="Arial" w:hAnsi="Arial" w:cs="Arial"/>
          <w:bCs/>
          <w:color w:val="auto"/>
          <w:sz w:val="22"/>
          <w:szCs w:val="22"/>
          <w:lang w:eastAsia="pl-PL"/>
        </w:rPr>
      </w:pPr>
      <w:r w:rsidRPr="000673AA">
        <w:rPr>
          <w:rFonts w:ascii="Arial" w:hAnsi="Arial" w:cs="Arial"/>
          <w:bCs/>
          <w:color w:val="auto"/>
          <w:sz w:val="22"/>
          <w:szCs w:val="22"/>
          <w:lang w:eastAsia="pl-PL"/>
        </w:rPr>
        <w:t>zobowiązań wynikających z warunków prowadzenia robót.</w:t>
      </w:r>
    </w:p>
    <w:p w14:paraId="7F5DF400" w14:textId="6AD93025" w:rsidR="0062657E" w:rsidRDefault="000673AA" w:rsidP="0062657E">
      <w:pPr>
        <w:tabs>
          <w:tab w:val="left" w:pos="-5670"/>
          <w:tab w:val="left" w:pos="426"/>
        </w:tabs>
        <w:spacing w:before="120" w:line="288" w:lineRule="auto"/>
        <w:jc w:val="both"/>
        <w:rPr>
          <w:rFonts w:ascii="Arial" w:hAnsi="Arial" w:cs="Arial"/>
          <w:bCs/>
          <w:color w:val="auto"/>
          <w:sz w:val="22"/>
          <w:szCs w:val="22"/>
          <w:lang w:eastAsia="pl-PL"/>
        </w:rPr>
      </w:pPr>
      <w:r w:rsidRPr="000673AA">
        <w:rPr>
          <w:rFonts w:ascii="Arial" w:hAnsi="Arial" w:cs="Arial"/>
          <w:b/>
          <w:color w:val="auto"/>
          <w:sz w:val="22"/>
          <w:szCs w:val="22"/>
          <w:lang w:eastAsia="pl-PL"/>
        </w:rPr>
        <w:t>3.1</w:t>
      </w:r>
      <w:r w:rsidR="00777C5A">
        <w:rPr>
          <w:rFonts w:ascii="Arial" w:hAnsi="Arial" w:cs="Arial"/>
          <w:b/>
          <w:color w:val="auto"/>
          <w:sz w:val="22"/>
          <w:szCs w:val="22"/>
          <w:lang w:eastAsia="pl-PL"/>
        </w:rPr>
        <w:t>9</w:t>
      </w:r>
      <w:r>
        <w:rPr>
          <w:rFonts w:ascii="Arial" w:hAnsi="Arial" w:cs="Arial"/>
          <w:bCs/>
          <w:color w:val="auto"/>
          <w:sz w:val="22"/>
          <w:szCs w:val="22"/>
          <w:lang w:eastAsia="pl-PL"/>
        </w:rPr>
        <w:t xml:space="preserve"> </w:t>
      </w:r>
      <w:r w:rsidRPr="000673AA">
        <w:rPr>
          <w:rFonts w:ascii="Arial" w:hAnsi="Arial" w:cs="Arial"/>
          <w:bCs/>
          <w:color w:val="auto"/>
          <w:sz w:val="22"/>
          <w:szCs w:val="22"/>
          <w:lang w:eastAsia="pl-PL"/>
        </w:rPr>
        <w:t xml:space="preserve">Wykonawca zapewni, dla zrealizowania robót, udział kierownika budowy z uprawnieniami budowlanymi i aktualnym zaświadczeniem wydanym przez właściwą izbę samorządu zawodowego, </w:t>
      </w:r>
      <w:r w:rsidRPr="00250EF9">
        <w:rPr>
          <w:rFonts w:ascii="Arial" w:hAnsi="Arial" w:cs="Arial"/>
          <w:bCs/>
          <w:color w:val="auto"/>
          <w:sz w:val="22"/>
          <w:szCs w:val="22"/>
          <w:lang w:eastAsia="pl-PL"/>
        </w:rPr>
        <w:t xml:space="preserve">zgodnie z ustawą </w:t>
      </w:r>
      <w:r w:rsidR="00250EF9" w:rsidRPr="00250EF9">
        <w:rPr>
          <w:rFonts w:ascii="Arial" w:hAnsi="Arial" w:cs="Arial"/>
          <w:bCs/>
          <w:color w:val="auto"/>
          <w:sz w:val="22"/>
          <w:szCs w:val="22"/>
          <w:lang w:eastAsia="pl-PL"/>
        </w:rPr>
        <w:t xml:space="preserve">o samorządach zawodowych architektów oraz inżynierów budownictwa </w:t>
      </w:r>
      <w:r w:rsidRPr="00250EF9">
        <w:rPr>
          <w:rFonts w:ascii="Arial" w:hAnsi="Arial" w:cs="Arial"/>
          <w:bCs/>
          <w:color w:val="auto"/>
          <w:sz w:val="22"/>
          <w:szCs w:val="22"/>
          <w:lang w:eastAsia="pl-PL"/>
        </w:rPr>
        <w:t>z dnia 15.12.2000 r. (tj. Dz. U. z 20</w:t>
      </w:r>
      <w:r w:rsidR="00250EF9" w:rsidRPr="00250EF9">
        <w:rPr>
          <w:rFonts w:ascii="Arial" w:hAnsi="Arial" w:cs="Arial"/>
          <w:bCs/>
          <w:color w:val="auto"/>
          <w:sz w:val="22"/>
          <w:szCs w:val="22"/>
          <w:lang w:eastAsia="pl-PL"/>
        </w:rPr>
        <w:t>23</w:t>
      </w:r>
      <w:r w:rsidRPr="00250EF9">
        <w:rPr>
          <w:rFonts w:ascii="Arial" w:hAnsi="Arial" w:cs="Arial"/>
          <w:bCs/>
          <w:color w:val="auto"/>
          <w:sz w:val="22"/>
          <w:szCs w:val="22"/>
          <w:lang w:eastAsia="pl-PL"/>
        </w:rPr>
        <w:t xml:space="preserve"> r. poz. </w:t>
      </w:r>
      <w:r w:rsidR="00250EF9" w:rsidRPr="00250EF9">
        <w:rPr>
          <w:rFonts w:ascii="Arial" w:hAnsi="Arial" w:cs="Arial"/>
          <w:bCs/>
          <w:color w:val="auto"/>
          <w:sz w:val="22"/>
          <w:szCs w:val="22"/>
          <w:lang w:eastAsia="pl-PL"/>
        </w:rPr>
        <w:t>551</w:t>
      </w:r>
      <w:r w:rsidRPr="00250EF9">
        <w:rPr>
          <w:rFonts w:ascii="Arial" w:hAnsi="Arial" w:cs="Arial"/>
          <w:bCs/>
          <w:color w:val="auto"/>
          <w:sz w:val="22"/>
          <w:szCs w:val="22"/>
          <w:lang w:eastAsia="pl-PL"/>
        </w:rPr>
        <w:t>) oraz ustawą z dnia 7 lipca 1994 r. Prawo budowlane (tj. Dz.U. z 2023 r. poz. 682 z późn. zm</w:t>
      </w:r>
      <w:r w:rsidRPr="000673AA">
        <w:rPr>
          <w:rFonts w:ascii="Arial" w:hAnsi="Arial" w:cs="Arial"/>
          <w:bCs/>
          <w:color w:val="auto"/>
          <w:sz w:val="22"/>
          <w:szCs w:val="22"/>
          <w:lang w:eastAsia="pl-PL"/>
        </w:rPr>
        <w:t>.).</w:t>
      </w:r>
    </w:p>
    <w:p w14:paraId="6159AD5A" w14:textId="54EEE066" w:rsidR="0075350C" w:rsidRPr="0075350C" w:rsidRDefault="0075350C" w:rsidP="0075350C">
      <w:pPr>
        <w:tabs>
          <w:tab w:val="left" w:pos="-5670"/>
          <w:tab w:val="left" w:pos="426"/>
        </w:tabs>
        <w:spacing w:before="120" w:line="288" w:lineRule="auto"/>
        <w:jc w:val="both"/>
        <w:rPr>
          <w:rFonts w:ascii="Arial" w:hAnsi="Arial" w:cs="Arial"/>
          <w:bCs/>
          <w:color w:val="auto"/>
          <w:sz w:val="22"/>
          <w:szCs w:val="22"/>
          <w:lang w:eastAsia="pl-PL"/>
        </w:rPr>
      </w:pPr>
      <w:r w:rsidRPr="0075350C">
        <w:rPr>
          <w:rFonts w:ascii="Arial" w:hAnsi="Arial" w:cs="Arial"/>
          <w:b/>
          <w:color w:val="auto"/>
          <w:sz w:val="22"/>
          <w:szCs w:val="22"/>
          <w:lang w:eastAsia="pl-PL"/>
        </w:rPr>
        <w:t>3.</w:t>
      </w:r>
      <w:r w:rsidR="00777C5A">
        <w:rPr>
          <w:rFonts w:ascii="Arial" w:hAnsi="Arial" w:cs="Arial"/>
          <w:b/>
          <w:color w:val="auto"/>
          <w:sz w:val="22"/>
          <w:szCs w:val="22"/>
          <w:lang w:eastAsia="pl-PL"/>
        </w:rPr>
        <w:t>20</w:t>
      </w:r>
      <w:r>
        <w:rPr>
          <w:rFonts w:ascii="Arial" w:hAnsi="Arial" w:cs="Arial"/>
          <w:bCs/>
          <w:color w:val="auto"/>
          <w:sz w:val="22"/>
          <w:szCs w:val="22"/>
          <w:lang w:eastAsia="pl-PL"/>
        </w:rPr>
        <w:t xml:space="preserve"> </w:t>
      </w:r>
      <w:r w:rsidRPr="0075350C">
        <w:rPr>
          <w:rFonts w:ascii="Arial" w:hAnsi="Arial" w:cs="Arial"/>
          <w:bCs/>
          <w:color w:val="auto"/>
          <w:sz w:val="22"/>
          <w:szCs w:val="22"/>
          <w:lang w:eastAsia="pl-PL"/>
        </w:rPr>
        <w:t>Materiały i wyroby użyte do wykonania przedmiotu zamówienia winny spełniać wymogi określone w:</w:t>
      </w:r>
    </w:p>
    <w:p w14:paraId="485C2D23" w14:textId="60CE7F1D" w:rsidR="0075350C" w:rsidRPr="0075350C" w:rsidRDefault="0075350C" w:rsidP="002632D0">
      <w:pPr>
        <w:pStyle w:val="Akapitzlist"/>
        <w:numPr>
          <w:ilvl w:val="0"/>
          <w:numId w:val="117"/>
        </w:numPr>
        <w:tabs>
          <w:tab w:val="left" w:pos="-5670"/>
          <w:tab w:val="left" w:pos="426"/>
        </w:tabs>
        <w:spacing w:before="40" w:line="288" w:lineRule="auto"/>
        <w:ind w:left="426"/>
        <w:jc w:val="both"/>
        <w:rPr>
          <w:rFonts w:ascii="Arial" w:hAnsi="Arial" w:cs="Arial"/>
          <w:bCs/>
          <w:color w:val="auto"/>
          <w:sz w:val="22"/>
          <w:szCs w:val="22"/>
          <w:lang w:eastAsia="pl-PL"/>
        </w:rPr>
      </w:pPr>
      <w:r w:rsidRPr="0075350C">
        <w:rPr>
          <w:rFonts w:ascii="Arial" w:hAnsi="Arial" w:cs="Arial"/>
          <w:bCs/>
          <w:color w:val="auto"/>
          <w:sz w:val="22"/>
          <w:szCs w:val="22"/>
          <w:lang w:eastAsia="pl-PL"/>
        </w:rPr>
        <w:t xml:space="preserve">ustawie z dnia 7 lipca 1994 r. Prawo budowlane </w:t>
      </w:r>
      <w:r w:rsidR="001669FB" w:rsidRPr="000673AA">
        <w:rPr>
          <w:rFonts w:ascii="Arial" w:hAnsi="Arial" w:cs="Arial"/>
          <w:bCs/>
          <w:color w:val="auto"/>
          <w:sz w:val="22"/>
          <w:szCs w:val="22"/>
          <w:lang w:eastAsia="pl-PL"/>
        </w:rPr>
        <w:t>(tj. Dz.U. z 20</w:t>
      </w:r>
      <w:r w:rsidR="001669FB">
        <w:rPr>
          <w:rFonts w:ascii="Arial" w:hAnsi="Arial" w:cs="Arial"/>
          <w:bCs/>
          <w:color w:val="auto"/>
          <w:sz w:val="22"/>
          <w:szCs w:val="22"/>
          <w:lang w:eastAsia="pl-PL"/>
        </w:rPr>
        <w:t>23</w:t>
      </w:r>
      <w:r w:rsidR="001669FB" w:rsidRPr="000673AA">
        <w:rPr>
          <w:rFonts w:ascii="Arial" w:hAnsi="Arial" w:cs="Arial"/>
          <w:bCs/>
          <w:color w:val="auto"/>
          <w:sz w:val="22"/>
          <w:szCs w:val="22"/>
          <w:lang w:eastAsia="pl-PL"/>
        </w:rPr>
        <w:t xml:space="preserve"> r. poz. </w:t>
      </w:r>
      <w:r w:rsidR="001669FB">
        <w:rPr>
          <w:rFonts w:ascii="Arial" w:hAnsi="Arial" w:cs="Arial"/>
          <w:bCs/>
          <w:color w:val="auto"/>
          <w:sz w:val="22"/>
          <w:szCs w:val="22"/>
          <w:lang w:eastAsia="pl-PL"/>
        </w:rPr>
        <w:t>682</w:t>
      </w:r>
      <w:r w:rsidR="001669FB" w:rsidRPr="000673AA">
        <w:rPr>
          <w:rFonts w:ascii="Arial" w:hAnsi="Arial" w:cs="Arial"/>
          <w:bCs/>
          <w:color w:val="auto"/>
          <w:sz w:val="22"/>
          <w:szCs w:val="22"/>
          <w:lang w:eastAsia="pl-PL"/>
        </w:rPr>
        <w:t xml:space="preserve"> z późn. zm.)</w:t>
      </w:r>
      <w:r w:rsidR="001669FB">
        <w:rPr>
          <w:rFonts w:ascii="Arial" w:hAnsi="Arial" w:cs="Arial"/>
          <w:bCs/>
          <w:color w:val="auto"/>
          <w:sz w:val="22"/>
          <w:szCs w:val="22"/>
          <w:lang w:eastAsia="pl-PL"/>
        </w:rPr>
        <w:t>,</w:t>
      </w:r>
    </w:p>
    <w:p w14:paraId="133C7095" w14:textId="1000AB10" w:rsidR="0075350C" w:rsidRPr="0075350C" w:rsidRDefault="0075350C" w:rsidP="002632D0">
      <w:pPr>
        <w:pStyle w:val="Akapitzlist"/>
        <w:numPr>
          <w:ilvl w:val="0"/>
          <w:numId w:val="117"/>
        </w:numPr>
        <w:tabs>
          <w:tab w:val="left" w:pos="-5670"/>
          <w:tab w:val="left" w:pos="426"/>
        </w:tabs>
        <w:spacing w:before="40" w:line="288" w:lineRule="auto"/>
        <w:ind w:left="426"/>
        <w:jc w:val="both"/>
        <w:rPr>
          <w:rFonts w:ascii="Arial" w:hAnsi="Arial" w:cs="Arial"/>
          <w:bCs/>
          <w:color w:val="auto"/>
          <w:sz w:val="22"/>
          <w:szCs w:val="22"/>
          <w:lang w:eastAsia="pl-PL"/>
        </w:rPr>
      </w:pPr>
      <w:r w:rsidRPr="0075350C">
        <w:rPr>
          <w:rFonts w:ascii="Arial" w:hAnsi="Arial" w:cs="Arial"/>
          <w:bCs/>
          <w:color w:val="auto"/>
          <w:sz w:val="22"/>
          <w:szCs w:val="22"/>
          <w:lang w:eastAsia="pl-PL"/>
        </w:rPr>
        <w:t>ustawie z dnia 16 kwietnia 2004 r. o wyrobach budowlanych (tj. Dz.U. z 20</w:t>
      </w:r>
      <w:r>
        <w:rPr>
          <w:rFonts w:ascii="Arial" w:hAnsi="Arial" w:cs="Arial"/>
          <w:bCs/>
          <w:color w:val="auto"/>
          <w:sz w:val="22"/>
          <w:szCs w:val="22"/>
          <w:lang w:eastAsia="pl-PL"/>
        </w:rPr>
        <w:t>21</w:t>
      </w:r>
      <w:r w:rsidRPr="0075350C">
        <w:rPr>
          <w:rFonts w:ascii="Arial" w:hAnsi="Arial" w:cs="Arial"/>
          <w:bCs/>
          <w:color w:val="auto"/>
          <w:sz w:val="22"/>
          <w:szCs w:val="22"/>
          <w:lang w:eastAsia="pl-PL"/>
        </w:rPr>
        <w:t xml:space="preserve"> r. poz. </w:t>
      </w:r>
      <w:r>
        <w:rPr>
          <w:rFonts w:ascii="Arial" w:hAnsi="Arial" w:cs="Arial"/>
          <w:bCs/>
          <w:color w:val="auto"/>
          <w:sz w:val="22"/>
          <w:szCs w:val="22"/>
          <w:lang w:eastAsia="pl-PL"/>
        </w:rPr>
        <w:t>1213</w:t>
      </w:r>
      <w:r w:rsidRPr="0075350C">
        <w:rPr>
          <w:rFonts w:ascii="Arial" w:hAnsi="Arial" w:cs="Arial"/>
          <w:bCs/>
          <w:color w:val="auto"/>
          <w:sz w:val="22"/>
          <w:szCs w:val="22"/>
          <w:lang w:eastAsia="pl-PL"/>
        </w:rPr>
        <w:t>),</w:t>
      </w:r>
    </w:p>
    <w:p w14:paraId="00595164" w14:textId="3457B94C" w:rsidR="0075350C" w:rsidRPr="0075350C" w:rsidRDefault="0075350C" w:rsidP="002632D0">
      <w:pPr>
        <w:pStyle w:val="Akapitzlist"/>
        <w:numPr>
          <w:ilvl w:val="0"/>
          <w:numId w:val="117"/>
        </w:numPr>
        <w:tabs>
          <w:tab w:val="left" w:pos="-5670"/>
          <w:tab w:val="left" w:pos="426"/>
        </w:tabs>
        <w:spacing w:before="40" w:line="288" w:lineRule="auto"/>
        <w:ind w:left="426"/>
        <w:jc w:val="both"/>
        <w:rPr>
          <w:rFonts w:ascii="Arial" w:hAnsi="Arial" w:cs="Arial"/>
          <w:bCs/>
          <w:color w:val="auto"/>
          <w:sz w:val="22"/>
          <w:szCs w:val="22"/>
          <w:lang w:eastAsia="pl-PL"/>
        </w:rPr>
      </w:pPr>
      <w:r w:rsidRPr="0075350C">
        <w:rPr>
          <w:rFonts w:ascii="Arial" w:hAnsi="Arial" w:cs="Arial"/>
          <w:bCs/>
          <w:color w:val="auto"/>
          <w:sz w:val="22"/>
          <w:szCs w:val="22"/>
          <w:lang w:eastAsia="pl-PL"/>
        </w:rPr>
        <w:t>Rozporządzeniu Ministra Infrastruktury i Budownictwa z dnia 17</w:t>
      </w:r>
      <w:r>
        <w:rPr>
          <w:rFonts w:ascii="Arial" w:hAnsi="Arial" w:cs="Arial"/>
          <w:bCs/>
          <w:color w:val="auto"/>
          <w:sz w:val="22"/>
          <w:szCs w:val="22"/>
          <w:lang w:eastAsia="pl-PL"/>
        </w:rPr>
        <w:t xml:space="preserve"> </w:t>
      </w:r>
      <w:r w:rsidRPr="0075350C">
        <w:rPr>
          <w:rFonts w:ascii="Arial" w:hAnsi="Arial" w:cs="Arial"/>
          <w:bCs/>
          <w:color w:val="auto"/>
          <w:sz w:val="22"/>
          <w:szCs w:val="22"/>
          <w:lang w:eastAsia="pl-PL"/>
        </w:rPr>
        <w:t>listopada 2016 r. w</w:t>
      </w:r>
      <w:r w:rsidR="001669FB">
        <w:rPr>
          <w:rFonts w:ascii="Arial" w:hAnsi="Arial" w:cs="Arial"/>
          <w:bCs/>
          <w:color w:val="auto"/>
          <w:sz w:val="22"/>
          <w:szCs w:val="22"/>
          <w:lang w:eastAsia="pl-PL"/>
        </w:rPr>
        <w:t> </w:t>
      </w:r>
      <w:r w:rsidRPr="0075350C">
        <w:rPr>
          <w:rFonts w:ascii="Arial" w:hAnsi="Arial" w:cs="Arial"/>
          <w:bCs/>
          <w:color w:val="auto"/>
          <w:sz w:val="22"/>
          <w:szCs w:val="22"/>
          <w:lang w:eastAsia="pl-PL"/>
        </w:rPr>
        <w:t>sprawie sposobu deklarowania właściwości użytkowych wyrobów budowlanych oraz sposobu znakowania ich znakiem budowlanym (</w:t>
      </w:r>
      <w:proofErr w:type="spellStart"/>
      <w:r>
        <w:rPr>
          <w:rFonts w:ascii="Arial" w:hAnsi="Arial" w:cs="Arial"/>
          <w:bCs/>
          <w:color w:val="auto"/>
          <w:sz w:val="22"/>
          <w:szCs w:val="22"/>
          <w:lang w:eastAsia="pl-PL"/>
        </w:rPr>
        <w:t>t.j</w:t>
      </w:r>
      <w:proofErr w:type="spellEnd"/>
      <w:r>
        <w:rPr>
          <w:rFonts w:ascii="Arial" w:hAnsi="Arial" w:cs="Arial"/>
          <w:bCs/>
          <w:color w:val="auto"/>
          <w:sz w:val="22"/>
          <w:szCs w:val="22"/>
          <w:lang w:eastAsia="pl-PL"/>
        </w:rPr>
        <w:t xml:space="preserve">. </w:t>
      </w:r>
      <w:r w:rsidRPr="0075350C">
        <w:rPr>
          <w:rFonts w:ascii="Arial" w:hAnsi="Arial" w:cs="Arial"/>
          <w:bCs/>
          <w:color w:val="auto"/>
          <w:sz w:val="22"/>
          <w:szCs w:val="22"/>
          <w:lang w:eastAsia="pl-PL"/>
        </w:rPr>
        <w:t>Dz.U. 20</w:t>
      </w:r>
      <w:r>
        <w:rPr>
          <w:rFonts w:ascii="Arial" w:hAnsi="Arial" w:cs="Arial"/>
          <w:bCs/>
          <w:color w:val="auto"/>
          <w:sz w:val="22"/>
          <w:szCs w:val="22"/>
          <w:lang w:eastAsia="pl-PL"/>
        </w:rPr>
        <w:t>23</w:t>
      </w:r>
      <w:r w:rsidRPr="0075350C">
        <w:rPr>
          <w:rFonts w:ascii="Arial" w:hAnsi="Arial" w:cs="Arial"/>
          <w:bCs/>
          <w:color w:val="auto"/>
          <w:sz w:val="22"/>
          <w:szCs w:val="22"/>
          <w:lang w:eastAsia="pl-PL"/>
        </w:rPr>
        <w:t xml:space="preserve"> poz. </w:t>
      </w:r>
      <w:r>
        <w:rPr>
          <w:rFonts w:ascii="Arial" w:hAnsi="Arial" w:cs="Arial"/>
          <w:bCs/>
          <w:color w:val="auto"/>
          <w:sz w:val="22"/>
          <w:szCs w:val="22"/>
          <w:lang w:eastAsia="pl-PL"/>
        </w:rPr>
        <w:t>873</w:t>
      </w:r>
      <w:r w:rsidRPr="0075350C">
        <w:rPr>
          <w:rFonts w:ascii="Arial" w:hAnsi="Arial" w:cs="Arial"/>
          <w:bCs/>
          <w:color w:val="auto"/>
          <w:sz w:val="22"/>
          <w:szCs w:val="22"/>
          <w:lang w:eastAsia="pl-PL"/>
        </w:rPr>
        <w:t>).</w:t>
      </w:r>
    </w:p>
    <w:p w14:paraId="20155797" w14:textId="4F91B822" w:rsidR="000673AA" w:rsidRDefault="001669FB" w:rsidP="0062657E">
      <w:pPr>
        <w:tabs>
          <w:tab w:val="left" w:pos="-5670"/>
          <w:tab w:val="left" w:pos="426"/>
        </w:tabs>
        <w:spacing w:before="120" w:line="288" w:lineRule="auto"/>
        <w:jc w:val="both"/>
        <w:rPr>
          <w:rFonts w:ascii="Arial" w:hAnsi="Arial" w:cs="Arial"/>
          <w:bCs/>
          <w:color w:val="auto"/>
          <w:sz w:val="22"/>
          <w:szCs w:val="22"/>
          <w:lang w:eastAsia="pl-PL"/>
        </w:rPr>
      </w:pPr>
      <w:r w:rsidRPr="001669FB">
        <w:rPr>
          <w:rFonts w:ascii="Arial" w:hAnsi="Arial" w:cs="Arial"/>
          <w:b/>
          <w:color w:val="auto"/>
          <w:sz w:val="22"/>
          <w:szCs w:val="22"/>
          <w:lang w:eastAsia="pl-PL"/>
        </w:rPr>
        <w:t>3.2</w:t>
      </w:r>
      <w:r w:rsidR="00777C5A">
        <w:rPr>
          <w:rFonts w:ascii="Arial" w:hAnsi="Arial" w:cs="Arial"/>
          <w:b/>
          <w:color w:val="auto"/>
          <w:sz w:val="22"/>
          <w:szCs w:val="22"/>
          <w:lang w:eastAsia="pl-PL"/>
        </w:rPr>
        <w:t>1</w:t>
      </w:r>
      <w:r>
        <w:rPr>
          <w:rFonts w:ascii="Arial" w:hAnsi="Arial" w:cs="Arial"/>
          <w:bCs/>
          <w:color w:val="auto"/>
          <w:sz w:val="22"/>
          <w:szCs w:val="22"/>
          <w:lang w:eastAsia="pl-PL"/>
        </w:rPr>
        <w:t xml:space="preserve"> </w:t>
      </w:r>
      <w:r w:rsidRPr="001669FB">
        <w:rPr>
          <w:rFonts w:ascii="Arial" w:hAnsi="Arial" w:cs="Arial"/>
          <w:bCs/>
          <w:color w:val="auto"/>
          <w:sz w:val="22"/>
          <w:szCs w:val="22"/>
          <w:lang w:eastAsia="pl-PL"/>
        </w:rPr>
        <w:t>Zamawiający zastrzega sobie prawo dysponowania terenem, na którym prowadzone będą roboty budowlane w uzgodnieniu z Wykonawcą robót.</w:t>
      </w:r>
    </w:p>
    <w:p w14:paraId="4EF0445C" w14:textId="738F6B66" w:rsidR="00CC7434" w:rsidRDefault="00CC7434" w:rsidP="009A31D8">
      <w:pPr>
        <w:tabs>
          <w:tab w:val="left" w:pos="426"/>
          <w:tab w:val="left" w:pos="567"/>
        </w:tabs>
        <w:spacing w:before="120" w:after="120" w:line="288" w:lineRule="auto"/>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t>3.</w:t>
      </w:r>
      <w:r w:rsidR="00157C89">
        <w:rPr>
          <w:rFonts w:ascii="Arial" w:eastAsia="Times New Roman" w:hAnsi="Arial" w:cs="Arial"/>
          <w:b/>
          <w:bCs/>
          <w:color w:val="auto"/>
          <w:sz w:val="22"/>
          <w:szCs w:val="22"/>
          <w:lang w:eastAsia="pl-PL"/>
        </w:rPr>
        <w:t>2</w:t>
      </w:r>
      <w:r w:rsidR="00777C5A">
        <w:rPr>
          <w:rFonts w:ascii="Arial" w:eastAsia="Times New Roman" w:hAnsi="Arial" w:cs="Arial"/>
          <w:b/>
          <w:bCs/>
          <w:color w:val="auto"/>
          <w:sz w:val="22"/>
          <w:szCs w:val="22"/>
          <w:lang w:eastAsia="pl-PL"/>
        </w:rPr>
        <w:t>2</w:t>
      </w:r>
      <w:r>
        <w:rPr>
          <w:rFonts w:ascii="Arial" w:eastAsia="Times New Roman" w:hAnsi="Arial" w:cs="Arial"/>
          <w:color w:val="auto"/>
          <w:sz w:val="22"/>
          <w:szCs w:val="22"/>
          <w:lang w:eastAsia="pl-PL"/>
        </w:rPr>
        <w:t xml:space="preserve"> Szczegółowy zakres robót opisany został w </w:t>
      </w:r>
      <w:r w:rsidR="006E5F42">
        <w:rPr>
          <w:rFonts w:ascii="Arial" w:eastAsia="Times New Roman" w:hAnsi="Arial" w:cs="Arial"/>
          <w:color w:val="auto"/>
          <w:sz w:val="22"/>
          <w:szCs w:val="22"/>
          <w:lang w:eastAsia="pl-PL"/>
        </w:rPr>
        <w:t>d</w:t>
      </w:r>
      <w:r>
        <w:rPr>
          <w:rFonts w:ascii="Arial" w:eastAsia="Times New Roman" w:hAnsi="Arial" w:cs="Arial"/>
          <w:color w:val="auto"/>
          <w:sz w:val="22"/>
          <w:szCs w:val="22"/>
          <w:lang w:eastAsia="pl-PL"/>
        </w:rPr>
        <w:t>okumentacj</w:t>
      </w:r>
      <w:r w:rsidR="00157C89">
        <w:rPr>
          <w:rFonts w:ascii="Arial" w:eastAsia="Times New Roman" w:hAnsi="Arial" w:cs="Arial"/>
          <w:color w:val="auto"/>
          <w:sz w:val="22"/>
          <w:szCs w:val="22"/>
          <w:lang w:eastAsia="pl-PL"/>
        </w:rPr>
        <w:t>ach</w:t>
      </w:r>
      <w:r>
        <w:rPr>
          <w:rFonts w:ascii="Arial" w:eastAsia="Times New Roman" w:hAnsi="Arial" w:cs="Arial"/>
          <w:color w:val="auto"/>
          <w:sz w:val="22"/>
          <w:szCs w:val="22"/>
          <w:lang w:eastAsia="pl-PL"/>
        </w:rPr>
        <w:t xml:space="preserve"> projektow</w:t>
      </w:r>
      <w:r w:rsidR="00157C89">
        <w:rPr>
          <w:rFonts w:ascii="Arial" w:eastAsia="Times New Roman" w:hAnsi="Arial" w:cs="Arial"/>
          <w:color w:val="auto"/>
          <w:sz w:val="22"/>
          <w:szCs w:val="22"/>
          <w:lang w:eastAsia="pl-PL"/>
        </w:rPr>
        <w:t>ych</w:t>
      </w:r>
      <w:r>
        <w:rPr>
          <w:rFonts w:ascii="Arial" w:eastAsia="Times New Roman" w:hAnsi="Arial" w:cs="Arial"/>
          <w:color w:val="auto"/>
          <w:sz w:val="22"/>
          <w:szCs w:val="22"/>
          <w:lang w:eastAsia="pl-PL"/>
        </w:rPr>
        <w:t xml:space="preserve"> i</w:t>
      </w:r>
      <w:r w:rsidR="009A31D8">
        <w:rPr>
          <w:rFonts w:ascii="Arial" w:eastAsia="Times New Roman" w:hAnsi="Arial" w:cs="Arial"/>
          <w:color w:val="auto"/>
          <w:sz w:val="22"/>
          <w:szCs w:val="22"/>
          <w:lang w:eastAsia="pl-PL"/>
        </w:rPr>
        <w:t> </w:t>
      </w:r>
      <w:r>
        <w:rPr>
          <w:rFonts w:ascii="Arial" w:eastAsia="Times New Roman" w:hAnsi="Arial" w:cs="Arial"/>
          <w:color w:val="auto"/>
          <w:sz w:val="22"/>
          <w:szCs w:val="22"/>
          <w:lang w:eastAsia="pl-PL"/>
        </w:rPr>
        <w:t>Specyfikac</w:t>
      </w:r>
      <w:r w:rsidR="002A7393">
        <w:rPr>
          <w:rFonts w:ascii="Arial" w:eastAsia="Times New Roman" w:hAnsi="Arial" w:cs="Arial"/>
          <w:color w:val="auto"/>
          <w:sz w:val="22"/>
          <w:szCs w:val="22"/>
          <w:lang w:eastAsia="pl-PL"/>
        </w:rPr>
        <w:t>j</w:t>
      </w:r>
      <w:r w:rsidR="00157C89">
        <w:rPr>
          <w:rFonts w:ascii="Arial" w:eastAsia="Times New Roman" w:hAnsi="Arial" w:cs="Arial"/>
          <w:color w:val="auto"/>
          <w:sz w:val="22"/>
          <w:szCs w:val="22"/>
          <w:lang w:eastAsia="pl-PL"/>
        </w:rPr>
        <w:t>ach</w:t>
      </w:r>
      <w:r>
        <w:rPr>
          <w:rFonts w:ascii="Arial" w:eastAsia="Times New Roman" w:hAnsi="Arial" w:cs="Arial"/>
          <w:color w:val="auto"/>
          <w:sz w:val="22"/>
          <w:szCs w:val="22"/>
          <w:lang w:eastAsia="pl-PL"/>
        </w:rPr>
        <w:t xml:space="preserve"> </w:t>
      </w:r>
      <w:r w:rsidRPr="00B171B2">
        <w:rPr>
          <w:rFonts w:ascii="Arial" w:eastAsia="Times New Roman" w:hAnsi="Arial" w:cs="Arial"/>
          <w:color w:val="auto"/>
          <w:sz w:val="22"/>
          <w:szCs w:val="22"/>
          <w:lang w:eastAsia="pl-PL"/>
        </w:rPr>
        <w:t>Techniczn</w:t>
      </w:r>
      <w:r w:rsidR="00157C89">
        <w:rPr>
          <w:rFonts w:ascii="Arial" w:eastAsia="Times New Roman" w:hAnsi="Arial" w:cs="Arial"/>
          <w:color w:val="auto"/>
          <w:sz w:val="22"/>
          <w:szCs w:val="22"/>
          <w:lang w:eastAsia="pl-PL"/>
        </w:rPr>
        <w:t>ych</w:t>
      </w:r>
      <w:r w:rsidRPr="00B171B2">
        <w:rPr>
          <w:rFonts w:ascii="Arial" w:eastAsia="Times New Roman" w:hAnsi="Arial" w:cs="Arial"/>
          <w:color w:val="auto"/>
          <w:sz w:val="22"/>
          <w:szCs w:val="22"/>
          <w:lang w:eastAsia="pl-PL"/>
        </w:rPr>
        <w:t xml:space="preserve"> Wykonania i Odbioru Robót Budowlanych stanowiących </w:t>
      </w:r>
      <w:r w:rsidRPr="009A31D8">
        <w:rPr>
          <w:rFonts w:ascii="Arial" w:eastAsia="Times New Roman" w:hAnsi="Arial" w:cs="Arial"/>
          <w:color w:val="auto"/>
          <w:sz w:val="22"/>
          <w:szCs w:val="22"/>
          <w:lang w:eastAsia="pl-PL"/>
        </w:rPr>
        <w:t xml:space="preserve">załącznik nr </w:t>
      </w:r>
      <w:r w:rsidR="0018212D" w:rsidRPr="009A31D8">
        <w:rPr>
          <w:rFonts w:ascii="Arial" w:eastAsia="Times New Roman" w:hAnsi="Arial" w:cs="Arial"/>
          <w:color w:val="auto"/>
          <w:sz w:val="22"/>
          <w:szCs w:val="22"/>
          <w:lang w:eastAsia="pl-PL"/>
        </w:rPr>
        <w:t>8</w:t>
      </w:r>
      <w:r w:rsidRPr="009A31D8">
        <w:rPr>
          <w:rFonts w:ascii="Arial" w:eastAsia="Times New Roman" w:hAnsi="Arial" w:cs="Arial"/>
          <w:color w:val="auto"/>
          <w:sz w:val="22"/>
          <w:szCs w:val="22"/>
          <w:lang w:eastAsia="pl-PL"/>
        </w:rPr>
        <w:t xml:space="preserve"> do niniejszej SWZ.</w:t>
      </w:r>
    </w:p>
    <w:p w14:paraId="727B67D1" w14:textId="698B35C1" w:rsidR="00CC7434" w:rsidRDefault="00CC7434" w:rsidP="00365A2F">
      <w:pPr>
        <w:tabs>
          <w:tab w:val="left" w:pos="426"/>
        </w:tabs>
        <w:spacing w:after="120" w:line="288" w:lineRule="auto"/>
        <w:jc w:val="both"/>
        <w:rPr>
          <w:rFonts w:ascii="Arial" w:eastAsia="Times New Roman" w:hAnsi="Arial" w:cs="Arial"/>
          <w:iCs/>
          <w:color w:val="auto"/>
          <w:sz w:val="22"/>
          <w:szCs w:val="22"/>
          <w:u w:val="single"/>
          <w:lang w:eastAsia="pl-PL"/>
        </w:rPr>
      </w:pPr>
      <w:r>
        <w:rPr>
          <w:rFonts w:ascii="Arial" w:eastAsia="Times New Roman" w:hAnsi="Arial" w:cs="Arial"/>
          <w:iCs/>
          <w:color w:val="auto"/>
          <w:sz w:val="22"/>
          <w:szCs w:val="22"/>
          <w:u w:val="single"/>
          <w:lang w:eastAsia="pl-PL"/>
        </w:rPr>
        <w:t>Wszelkie wykazy ilościowe zawarte w dokumentacj</w:t>
      </w:r>
      <w:r w:rsidR="00157C89">
        <w:rPr>
          <w:rFonts w:ascii="Arial" w:eastAsia="Times New Roman" w:hAnsi="Arial" w:cs="Arial"/>
          <w:iCs/>
          <w:color w:val="auto"/>
          <w:sz w:val="22"/>
          <w:szCs w:val="22"/>
          <w:u w:val="single"/>
          <w:lang w:eastAsia="pl-PL"/>
        </w:rPr>
        <w:t>ach</w:t>
      </w:r>
      <w:r>
        <w:rPr>
          <w:rFonts w:ascii="Arial" w:eastAsia="Times New Roman" w:hAnsi="Arial" w:cs="Arial"/>
          <w:iCs/>
          <w:color w:val="auto"/>
          <w:sz w:val="22"/>
          <w:szCs w:val="22"/>
          <w:u w:val="single"/>
          <w:lang w:eastAsia="pl-PL"/>
        </w:rPr>
        <w:t xml:space="preserve"> projektow</w:t>
      </w:r>
      <w:r w:rsidR="00157C89">
        <w:rPr>
          <w:rFonts w:ascii="Arial" w:eastAsia="Times New Roman" w:hAnsi="Arial" w:cs="Arial"/>
          <w:iCs/>
          <w:color w:val="auto"/>
          <w:sz w:val="22"/>
          <w:szCs w:val="22"/>
          <w:u w:val="single"/>
          <w:lang w:eastAsia="pl-PL"/>
        </w:rPr>
        <w:t>ych</w:t>
      </w:r>
      <w:r>
        <w:rPr>
          <w:rFonts w:ascii="Arial" w:eastAsia="Times New Roman" w:hAnsi="Arial" w:cs="Arial"/>
          <w:iCs/>
          <w:color w:val="auto"/>
          <w:sz w:val="22"/>
          <w:szCs w:val="22"/>
          <w:u w:val="single"/>
          <w:lang w:eastAsia="pl-PL"/>
        </w:rPr>
        <w:t xml:space="preserve"> mają charakter poglądowy – Wykonawca zobowiązany jest wycenić i wykonać cały zakres obejmujący przedmiot zamówienia, z uwzględnieniem wszystkich czynności i robót,</w:t>
      </w:r>
      <w:r w:rsidR="007A5FAD">
        <w:rPr>
          <w:rFonts w:ascii="Arial" w:eastAsia="Times New Roman" w:hAnsi="Arial" w:cs="Arial"/>
          <w:iCs/>
          <w:color w:val="auto"/>
          <w:sz w:val="22"/>
          <w:szCs w:val="22"/>
          <w:u w:val="single"/>
          <w:lang w:eastAsia="pl-PL"/>
        </w:rPr>
        <w:t xml:space="preserve"> </w:t>
      </w:r>
      <w:r>
        <w:rPr>
          <w:rFonts w:ascii="Arial" w:eastAsia="Times New Roman" w:hAnsi="Arial" w:cs="Arial"/>
          <w:iCs/>
          <w:color w:val="auto"/>
          <w:sz w:val="22"/>
          <w:szCs w:val="22"/>
          <w:u w:val="single"/>
          <w:lang w:eastAsia="pl-PL"/>
        </w:rPr>
        <w:t>w wyniku których cel, który określa</w:t>
      </w:r>
      <w:r w:rsidR="00157C89">
        <w:rPr>
          <w:rFonts w:ascii="Arial" w:eastAsia="Times New Roman" w:hAnsi="Arial" w:cs="Arial"/>
          <w:iCs/>
          <w:color w:val="auto"/>
          <w:sz w:val="22"/>
          <w:szCs w:val="22"/>
          <w:u w:val="single"/>
          <w:lang w:eastAsia="pl-PL"/>
        </w:rPr>
        <w:t>ją</w:t>
      </w:r>
      <w:r>
        <w:rPr>
          <w:rFonts w:ascii="Arial" w:eastAsia="Times New Roman" w:hAnsi="Arial" w:cs="Arial"/>
          <w:iCs/>
          <w:color w:val="auto"/>
          <w:sz w:val="22"/>
          <w:szCs w:val="22"/>
          <w:u w:val="single"/>
          <w:lang w:eastAsia="pl-PL"/>
        </w:rPr>
        <w:t xml:space="preserve"> dokumentacj</w:t>
      </w:r>
      <w:r w:rsidR="00157C89">
        <w:rPr>
          <w:rFonts w:ascii="Arial" w:eastAsia="Times New Roman" w:hAnsi="Arial" w:cs="Arial"/>
          <w:iCs/>
          <w:color w:val="auto"/>
          <w:sz w:val="22"/>
          <w:szCs w:val="22"/>
          <w:u w:val="single"/>
          <w:lang w:eastAsia="pl-PL"/>
        </w:rPr>
        <w:t>e</w:t>
      </w:r>
      <w:r>
        <w:rPr>
          <w:rFonts w:ascii="Arial" w:eastAsia="Times New Roman" w:hAnsi="Arial" w:cs="Arial"/>
          <w:iCs/>
          <w:color w:val="auto"/>
          <w:sz w:val="22"/>
          <w:szCs w:val="22"/>
          <w:u w:val="single"/>
          <w:lang w:eastAsia="pl-PL"/>
        </w:rPr>
        <w:t xml:space="preserve"> projektow</w:t>
      </w:r>
      <w:r w:rsidR="00157C89">
        <w:rPr>
          <w:rFonts w:ascii="Arial" w:eastAsia="Times New Roman" w:hAnsi="Arial" w:cs="Arial"/>
          <w:iCs/>
          <w:color w:val="auto"/>
          <w:sz w:val="22"/>
          <w:szCs w:val="22"/>
          <w:u w:val="single"/>
          <w:lang w:eastAsia="pl-PL"/>
        </w:rPr>
        <w:t>e</w:t>
      </w:r>
      <w:r>
        <w:rPr>
          <w:rFonts w:ascii="Arial" w:eastAsia="Times New Roman" w:hAnsi="Arial" w:cs="Arial"/>
          <w:iCs/>
          <w:color w:val="auto"/>
          <w:sz w:val="22"/>
          <w:szCs w:val="22"/>
          <w:u w:val="single"/>
          <w:lang w:eastAsia="pl-PL"/>
        </w:rPr>
        <w:t xml:space="preserve"> zostanie osiągnięty.</w:t>
      </w:r>
    </w:p>
    <w:p w14:paraId="034ABA6F" w14:textId="77777777" w:rsidR="00962F1C" w:rsidRPr="00962F1C" w:rsidRDefault="00962F1C" w:rsidP="002632D0">
      <w:pPr>
        <w:numPr>
          <w:ilvl w:val="0"/>
          <w:numId w:val="96"/>
        </w:numPr>
        <w:tabs>
          <w:tab w:val="left" w:pos="567"/>
        </w:tabs>
        <w:spacing w:after="120" w:line="288" w:lineRule="auto"/>
        <w:jc w:val="both"/>
        <w:rPr>
          <w:rFonts w:ascii="Arial" w:eastAsia="Calibri" w:hAnsi="Arial" w:cs="Arial"/>
          <w:bCs/>
          <w:vanish/>
          <w:color w:val="auto"/>
          <w:sz w:val="22"/>
          <w:szCs w:val="22"/>
          <w:lang w:eastAsia="en-US"/>
        </w:rPr>
      </w:pPr>
    </w:p>
    <w:p w14:paraId="64DEF164" w14:textId="77777777" w:rsidR="00962F1C" w:rsidRPr="00962F1C" w:rsidRDefault="00962F1C" w:rsidP="002632D0">
      <w:pPr>
        <w:numPr>
          <w:ilvl w:val="0"/>
          <w:numId w:val="96"/>
        </w:numPr>
        <w:tabs>
          <w:tab w:val="left" w:pos="567"/>
        </w:tabs>
        <w:spacing w:after="120" w:line="288" w:lineRule="auto"/>
        <w:jc w:val="both"/>
        <w:rPr>
          <w:rFonts w:ascii="Arial" w:eastAsia="Calibri" w:hAnsi="Arial" w:cs="Arial"/>
          <w:bCs/>
          <w:vanish/>
          <w:color w:val="auto"/>
          <w:sz w:val="22"/>
          <w:szCs w:val="22"/>
          <w:lang w:eastAsia="en-US"/>
        </w:rPr>
      </w:pPr>
    </w:p>
    <w:p w14:paraId="57DF6498" w14:textId="77777777" w:rsidR="00962F1C" w:rsidRPr="00962F1C" w:rsidRDefault="00962F1C" w:rsidP="002632D0">
      <w:pPr>
        <w:numPr>
          <w:ilvl w:val="0"/>
          <w:numId w:val="96"/>
        </w:numPr>
        <w:tabs>
          <w:tab w:val="left" w:pos="567"/>
        </w:tabs>
        <w:spacing w:after="120" w:line="288" w:lineRule="auto"/>
        <w:jc w:val="both"/>
        <w:rPr>
          <w:rFonts w:ascii="Arial" w:eastAsia="Calibri" w:hAnsi="Arial" w:cs="Arial"/>
          <w:bCs/>
          <w:vanish/>
          <w:color w:val="auto"/>
          <w:sz w:val="22"/>
          <w:szCs w:val="22"/>
          <w:lang w:eastAsia="en-US"/>
        </w:rPr>
      </w:pPr>
    </w:p>
    <w:p w14:paraId="3022EED7" w14:textId="77777777" w:rsidR="00962F1C" w:rsidRPr="00962F1C" w:rsidRDefault="00962F1C" w:rsidP="002632D0">
      <w:pPr>
        <w:numPr>
          <w:ilvl w:val="1"/>
          <w:numId w:val="96"/>
        </w:numPr>
        <w:tabs>
          <w:tab w:val="left" w:pos="567"/>
        </w:tabs>
        <w:spacing w:after="120" w:line="288" w:lineRule="auto"/>
        <w:jc w:val="both"/>
        <w:rPr>
          <w:rFonts w:ascii="Arial" w:eastAsia="Calibri" w:hAnsi="Arial" w:cs="Arial"/>
          <w:bCs/>
          <w:vanish/>
          <w:color w:val="auto"/>
          <w:sz w:val="22"/>
          <w:szCs w:val="22"/>
          <w:lang w:eastAsia="en-US"/>
        </w:rPr>
      </w:pPr>
    </w:p>
    <w:p w14:paraId="47317CDB" w14:textId="77777777" w:rsidR="00962F1C" w:rsidRPr="00962F1C" w:rsidRDefault="00962F1C" w:rsidP="002632D0">
      <w:pPr>
        <w:numPr>
          <w:ilvl w:val="1"/>
          <w:numId w:val="96"/>
        </w:numPr>
        <w:tabs>
          <w:tab w:val="left" w:pos="567"/>
        </w:tabs>
        <w:spacing w:after="120" w:line="288" w:lineRule="auto"/>
        <w:jc w:val="both"/>
        <w:rPr>
          <w:rFonts w:ascii="Arial" w:eastAsia="Calibri" w:hAnsi="Arial" w:cs="Arial"/>
          <w:bCs/>
          <w:vanish/>
          <w:color w:val="auto"/>
          <w:sz w:val="22"/>
          <w:szCs w:val="22"/>
          <w:lang w:eastAsia="en-US"/>
        </w:rPr>
      </w:pPr>
    </w:p>
    <w:p w14:paraId="508FB3BA" w14:textId="77777777" w:rsidR="00962F1C" w:rsidRPr="00962F1C" w:rsidRDefault="00962F1C" w:rsidP="002632D0">
      <w:pPr>
        <w:numPr>
          <w:ilvl w:val="1"/>
          <w:numId w:val="96"/>
        </w:numPr>
        <w:tabs>
          <w:tab w:val="left" w:pos="567"/>
        </w:tabs>
        <w:spacing w:after="120" w:line="288" w:lineRule="auto"/>
        <w:jc w:val="both"/>
        <w:rPr>
          <w:rFonts w:ascii="Arial" w:eastAsia="Calibri" w:hAnsi="Arial" w:cs="Arial"/>
          <w:bCs/>
          <w:vanish/>
          <w:color w:val="auto"/>
          <w:sz w:val="22"/>
          <w:szCs w:val="22"/>
          <w:lang w:eastAsia="en-US"/>
        </w:rPr>
      </w:pPr>
    </w:p>
    <w:p w14:paraId="33EEBC11" w14:textId="160D28EC" w:rsidR="00962F1C" w:rsidRDefault="00E54897" w:rsidP="00365A2F">
      <w:pPr>
        <w:tabs>
          <w:tab w:val="left" w:pos="0"/>
          <w:tab w:val="left" w:pos="426"/>
        </w:tabs>
        <w:spacing w:after="120" w:line="288" w:lineRule="auto"/>
        <w:jc w:val="both"/>
        <w:outlineLvl w:val="1"/>
        <w:rPr>
          <w:rFonts w:ascii="Arial" w:eastAsia="Calibri" w:hAnsi="Arial" w:cs="Arial"/>
          <w:bCs/>
          <w:color w:val="auto"/>
          <w:sz w:val="22"/>
          <w:szCs w:val="22"/>
          <w:lang w:eastAsia="en-US" w:bidi="hi-IN"/>
        </w:rPr>
      </w:pPr>
      <w:r w:rsidRPr="00E54897">
        <w:rPr>
          <w:rFonts w:ascii="Arial" w:eastAsia="Calibri" w:hAnsi="Arial" w:cs="Arial"/>
          <w:b/>
          <w:bCs/>
          <w:color w:val="auto"/>
          <w:sz w:val="22"/>
          <w:szCs w:val="22"/>
          <w:lang w:eastAsia="en-US" w:bidi="hi-IN"/>
        </w:rPr>
        <w:t>3.</w:t>
      </w:r>
      <w:r w:rsidR="00157C89">
        <w:rPr>
          <w:rFonts w:ascii="Arial" w:eastAsia="Calibri" w:hAnsi="Arial" w:cs="Arial"/>
          <w:b/>
          <w:bCs/>
          <w:color w:val="auto"/>
          <w:sz w:val="22"/>
          <w:szCs w:val="22"/>
          <w:lang w:eastAsia="en-US" w:bidi="hi-IN"/>
        </w:rPr>
        <w:t>2</w:t>
      </w:r>
      <w:r w:rsidR="00777C5A">
        <w:rPr>
          <w:rFonts w:ascii="Arial" w:eastAsia="Calibri" w:hAnsi="Arial" w:cs="Arial"/>
          <w:b/>
          <w:bCs/>
          <w:color w:val="auto"/>
          <w:sz w:val="22"/>
          <w:szCs w:val="22"/>
          <w:lang w:eastAsia="en-US" w:bidi="hi-IN"/>
        </w:rPr>
        <w:t>3</w:t>
      </w:r>
      <w:r>
        <w:rPr>
          <w:rFonts w:ascii="Arial" w:eastAsia="Calibri" w:hAnsi="Arial" w:cs="Arial"/>
          <w:bCs/>
          <w:color w:val="auto"/>
          <w:sz w:val="22"/>
          <w:szCs w:val="22"/>
          <w:lang w:eastAsia="en-US" w:bidi="hi-IN"/>
        </w:rPr>
        <w:t xml:space="preserve"> </w:t>
      </w:r>
      <w:r w:rsidR="00962F1C" w:rsidRPr="00E54897">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00962F1C" w:rsidRPr="00E54897">
        <w:rPr>
          <w:rFonts w:ascii="Arial" w:hAnsi="Arial" w:cs="Arial"/>
          <w:bCs/>
          <w:color w:val="auto"/>
          <w:sz w:val="22"/>
          <w:szCs w:val="22"/>
          <w:lang w:bidi="hi-IN"/>
        </w:rPr>
        <w:t>ustawy z dnia 19 lipca 2019 r. o zapewnieniu dostępności osobom ze szczególnymi potrzebami (</w:t>
      </w:r>
      <w:proofErr w:type="spellStart"/>
      <w:r w:rsidR="00962F1C" w:rsidRPr="00E54897">
        <w:rPr>
          <w:rFonts w:ascii="Arial" w:hAnsi="Arial" w:cs="Arial"/>
          <w:bCs/>
          <w:color w:val="auto"/>
          <w:sz w:val="22"/>
          <w:szCs w:val="22"/>
          <w:lang w:bidi="hi-IN"/>
        </w:rPr>
        <w:t>t.j</w:t>
      </w:r>
      <w:proofErr w:type="spellEnd"/>
      <w:r w:rsidR="00962F1C" w:rsidRPr="00E54897">
        <w:rPr>
          <w:rFonts w:ascii="Arial" w:hAnsi="Arial" w:cs="Arial"/>
          <w:bCs/>
          <w:color w:val="auto"/>
          <w:sz w:val="22"/>
          <w:szCs w:val="22"/>
          <w:lang w:bidi="hi-IN"/>
        </w:rPr>
        <w:t>. Dz. U. 20</w:t>
      </w:r>
      <w:r w:rsidR="009B5521" w:rsidRPr="00E54897">
        <w:rPr>
          <w:rFonts w:ascii="Arial" w:hAnsi="Arial" w:cs="Arial"/>
          <w:bCs/>
          <w:color w:val="auto"/>
          <w:sz w:val="22"/>
          <w:szCs w:val="22"/>
          <w:lang w:bidi="hi-IN"/>
        </w:rPr>
        <w:t>2</w:t>
      </w:r>
      <w:r w:rsidR="006837BE">
        <w:rPr>
          <w:rFonts w:ascii="Arial" w:hAnsi="Arial" w:cs="Arial"/>
          <w:bCs/>
          <w:color w:val="auto"/>
          <w:sz w:val="22"/>
          <w:szCs w:val="22"/>
          <w:lang w:bidi="hi-IN"/>
        </w:rPr>
        <w:t>2</w:t>
      </w:r>
      <w:r w:rsidR="00962F1C" w:rsidRPr="00E54897">
        <w:rPr>
          <w:rFonts w:ascii="Arial" w:hAnsi="Arial" w:cs="Arial"/>
          <w:bCs/>
          <w:color w:val="auto"/>
          <w:sz w:val="22"/>
          <w:szCs w:val="22"/>
          <w:lang w:bidi="hi-IN"/>
        </w:rPr>
        <w:t xml:space="preserve"> r. poz. </w:t>
      </w:r>
      <w:r w:rsidR="006837BE">
        <w:rPr>
          <w:rFonts w:ascii="Arial" w:hAnsi="Arial" w:cs="Arial"/>
          <w:bCs/>
          <w:color w:val="auto"/>
          <w:sz w:val="22"/>
          <w:szCs w:val="22"/>
          <w:lang w:bidi="hi-IN"/>
        </w:rPr>
        <w:t>2240</w:t>
      </w:r>
      <w:r w:rsidR="00962F1C" w:rsidRPr="00E54897">
        <w:rPr>
          <w:rFonts w:ascii="Arial" w:hAnsi="Arial" w:cs="Arial"/>
          <w:bCs/>
          <w:color w:val="auto"/>
          <w:sz w:val="22"/>
          <w:szCs w:val="22"/>
          <w:lang w:bidi="hi-IN"/>
        </w:rPr>
        <w:t xml:space="preserve"> z późn. zm.)</w:t>
      </w:r>
      <w:r w:rsidR="00962F1C" w:rsidRPr="00E54897">
        <w:rPr>
          <w:rFonts w:ascii="Arial" w:eastAsia="Calibri" w:hAnsi="Arial" w:cs="Arial"/>
          <w:bCs/>
          <w:color w:val="auto"/>
          <w:sz w:val="22"/>
          <w:szCs w:val="22"/>
          <w:lang w:eastAsia="en-US" w:bidi="hi-IN"/>
        </w:rPr>
        <w:t xml:space="preserve">. Przedmiot zamówienia winien być realizowany w oparciu </w:t>
      </w:r>
      <w:r w:rsidR="002C4A1D" w:rsidRPr="00E54897">
        <w:rPr>
          <w:rFonts w:ascii="Arial" w:eastAsia="Calibri" w:hAnsi="Arial" w:cs="Arial"/>
          <w:bCs/>
          <w:color w:val="auto"/>
          <w:sz w:val="22"/>
          <w:szCs w:val="22"/>
          <w:lang w:eastAsia="en-US" w:bidi="hi-IN"/>
        </w:rPr>
        <w:t xml:space="preserve">                             </w:t>
      </w:r>
      <w:r w:rsidR="00962F1C" w:rsidRPr="00E54897">
        <w:rPr>
          <w:rFonts w:ascii="Arial" w:eastAsia="Calibri" w:hAnsi="Arial" w:cs="Arial"/>
          <w:bCs/>
          <w:color w:val="auto"/>
          <w:sz w:val="22"/>
          <w:szCs w:val="22"/>
          <w:lang w:eastAsia="en-US" w:bidi="hi-IN"/>
        </w:rPr>
        <w:t>o przedmiotowe dokumentacje techniczne.</w:t>
      </w:r>
    </w:p>
    <w:p w14:paraId="71C2F097" w14:textId="6E76B61E" w:rsidR="00EF7710" w:rsidRPr="00E54897" w:rsidRDefault="00EF7710" w:rsidP="00365A2F">
      <w:pPr>
        <w:tabs>
          <w:tab w:val="left" w:pos="0"/>
          <w:tab w:val="left" w:pos="426"/>
        </w:tabs>
        <w:spacing w:after="120" w:line="288" w:lineRule="auto"/>
        <w:jc w:val="both"/>
        <w:outlineLvl w:val="1"/>
        <w:rPr>
          <w:rFonts w:ascii="Arial" w:eastAsia="Calibri" w:hAnsi="Arial" w:cs="Arial"/>
          <w:bCs/>
          <w:color w:val="auto"/>
          <w:sz w:val="22"/>
          <w:szCs w:val="22"/>
          <w:lang w:eastAsia="en-US" w:bidi="hi-IN"/>
        </w:rPr>
      </w:pPr>
      <w:r w:rsidRPr="00EF7710">
        <w:rPr>
          <w:rFonts w:ascii="Arial" w:eastAsia="Calibri" w:hAnsi="Arial" w:cs="Arial"/>
          <w:bCs/>
          <w:color w:val="auto"/>
          <w:sz w:val="22"/>
          <w:szCs w:val="22"/>
          <w:lang w:eastAsia="en-US" w:bidi="hi-IN"/>
        </w:rPr>
        <w:t>Tam, gdzie w opisie przedmiotu zamówienia odniesiono się do norm, ocen technicznych, specyfikacji technicznych i systemów referencji technicznych, o których mowa w art. 101 ust. 1 pkt 2 i ust. 3 ustawy Prawo zamówień publicznych, Zamawiający wskazuje, że dopuszcza rozwiązania równoważne opisywanym.</w:t>
      </w:r>
    </w:p>
    <w:p w14:paraId="68B19551" w14:textId="7D355B0D" w:rsidR="00CB0C89" w:rsidRDefault="0008227E" w:rsidP="00365A2F">
      <w:pPr>
        <w:tabs>
          <w:tab w:val="left" w:pos="426"/>
        </w:tabs>
        <w:spacing w:after="120" w:line="288" w:lineRule="auto"/>
        <w:jc w:val="both"/>
        <w:outlineLvl w:val="1"/>
        <w:rPr>
          <w:rFonts w:ascii="Arial" w:eastAsia="Calibri" w:hAnsi="Arial" w:cs="Arial"/>
          <w:bCs/>
          <w:color w:val="auto"/>
          <w:sz w:val="22"/>
          <w:szCs w:val="22"/>
          <w:lang w:eastAsia="en-US" w:bidi="hi-IN"/>
        </w:rPr>
      </w:pPr>
      <w:r w:rsidRPr="0008227E">
        <w:rPr>
          <w:rFonts w:ascii="Arial" w:eastAsia="Calibri" w:hAnsi="Arial" w:cs="Arial"/>
          <w:b/>
          <w:bCs/>
          <w:color w:val="auto"/>
          <w:sz w:val="22"/>
          <w:szCs w:val="22"/>
          <w:lang w:eastAsia="en-US" w:bidi="hi-IN"/>
        </w:rPr>
        <w:t>3.</w:t>
      </w:r>
      <w:r w:rsidR="00157C89">
        <w:rPr>
          <w:rFonts w:ascii="Arial" w:eastAsia="Calibri" w:hAnsi="Arial" w:cs="Arial"/>
          <w:b/>
          <w:bCs/>
          <w:color w:val="auto"/>
          <w:sz w:val="22"/>
          <w:szCs w:val="22"/>
          <w:lang w:eastAsia="en-US" w:bidi="hi-IN"/>
        </w:rPr>
        <w:t>2</w:t>
      </w:r>
      <w:r w:rsidR="00777C5A">
        <w:rPr>
          <w:rFonts w:ascii="Arial" w:eastAsia="Calibri" w:hAnsi="Arial" w:cs="Arial"/>
          <w:b/>
          <w:bCs/>
          <w:color w:val="auto"/>
          <w:sz w:val="22"/>
          <w:szCs w:val="22"/>
          <w:lang w:eastAsia="en-US" w:bidi="hi-IN"/>
        </w:rPr>
        <w:t>4</w:t>
      </w:r>
      <w:r>
        <w:rPr>
          <w:rFonts w:ascii="Arial" w:eastAsia="Calibri" w:hAnsi="Arial" w:cs="Arial"/>
          <w:bCs/>
          <w:color w:val="auto"/>
          <w:sz w:val="22"/>
          <w:szCs w:val="22"/>
          <w:lang w:eastAsia="en-US" w:bidi="hi-IN"/>
        </w:rPr>
        <w:t xml:space="preserve"> </w:t>
      </w:r>
      <w:r w:rsidR="00CB0C89" w:rsidRPr="00CB0C89">
        <w:rPr>
          <w:rFonts w:ascii="Arial" w:eastAsia="Calibri" w:hAnsi="Arial" w:cs="Arial"/>
          <w:bCs/>
          <w:color w:val="auto"/>
          <w:sz w:val="22"/>
          <w:szCs w:val="22"/>
          <w:lang w:eastAsia="en-US" w:bidi="hi-IN"/>
        </w:rPr>
        <w:t>Wykonawca</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zgodnie z art. 68 ust. 3 ustawy z dnia 11 stycznia 2018</w:t>
      </w:r>
      <w:r w:rsidR="00B171B2">
        <w:rPr>
          <w:rFonts w:ascii="Arial" w:eastAsia="Calibri" w:hAnsi="Arial" w:cs="Arial"/>
          <w:bCs/>
          <w:color w:val="auto"/>
          <w:sz w:val="22"/>
          <w:szCs w:val="22"/>
          <w:lang w:eastAsia="en-US" w:bidi="hi-IN"/>
        </w:rPr>
        <w:t xml:space="preserve"> </w:t>
      </w:r>
      <w:r w:rsidR="00CB0C89" w:rsidRPr="00CB0C89">
        <w:rPr>
          <w:rFonts w:ascii="Arial" w:eastAsia="Calibri" w:hAnsi="Arial" w:cs="Arial"/>
          <w:bCs/>
          <w:color w:val="auto"/>
          <w:sz w:val="22"/>
          <w:szCs w:val="22"/>
          <w:lang w:eastAsia="en-US" w:bidi="hi-IN"/>
        </w:rPr>
        <w:t>r. o</w:t>
      </w:r>
      <w:r w:rsidR="00B171B2">
        <w:rPr>
          <w:rFonts w:ascii="Arial" w:eastAsia="Calibri" w:hAnsi="Arial" w:cs="Arial"/>
          <w:bCs/>
          <w:color w:val="auto"/>
          <w:sz w:val="22"/>
          <w:szCs w:val="22"/>
          <w:lang w:eastAsia="en-US" w:bidi="hi-IN"/>
        </w:rPr>
        <w:t> </w:t>
      </w:r>
      <w:proofErr w:type="spellStart"/>
      <w:r w:rsidR="00CB0C89" w:rsidRPr="00CB0C89">
        <w:rPr>
          <w:rFonts w:ascii="Arial" w:eastAsia="Calibri" w:hAnsi="Arial" w:cs="Arial"/>
          <w:bCs/>
          <w:color w:val="auto"/>
          <w:sz w:val="22"/>
          <w:szCs w:val="22"/>
          <w:lang w:eastAsia="en-US" w:bidi="hi-IN"/>
        </w:rPr>
        <w:t>elektromobilności</w:t>
      </w:r>
      <w:proofErr w:type="spellEnd"/>
      <w:r w:rsidR="00CB0C89" w:rsidRPr="00CB0C89">
        <w:rPr>
          <w:rFonts w:ascii="Arial" w:eastAsia="Calibri" w:hAnsi="Arial" w:cs="Arial"/>
          <w:bCs/>
          <w:color w:val="auto"/>
          <w:sz w:val="22"/>
          <w:szCs w:val="22"/>
          <w:lang w:eastAsia="en-US" w:bidi="hi-IN"/>
        </w:rPr>
        <w:t xml:space="preserve"> i paliwach alternatywnych (</w:t>
      </w:r>
      <w:proofErr w:type="spellStart"/>
      <w:r w:rsidR="00CB0C89" w:rsidRPr="00CB0C89">
        <w:rPr>
          <w:rFonts w:ascii="Arial" w:eastAsia="Calibri" w:hAnsi="Arial" w:cs="Arial"/>
          <w:bCs/>
          <w:color w:val="auto"/>
          <w:sz w:val="22"/>
          <w:szCs w:val="22"/>
          <w:lang w:eastAsia="en-US" w:bidi="hi-IN"/>
        </w:rPr>
        <w:t>t.j</w:t>
      </w:r>
      <w:proofErr w:type="spellEnd"/>
      <w:r w:rsidR="00CB0C89" w:rsidRPr="00CB0C89">
        <w:rPr>
          <w:rFonts w:ascii="Arial" w:eastAsia="Calibri" w:hAnsi="Arial" w:cs="Arial"/>
          <w:bCs/>
          <w:color w:val="auto"/>
          <w:sz w:val="22"/>
          <w:szCs w:val="22"/>
          <w:lang w:eastAsia="en-US" w:bidi="hi-IN"/>
        </w:rPr>
        <w:t>. Dz. U. z 202</w:t>
      </w:r>
      <w:r w:rsidR="00157C89">
        <w:rPr>
          <w:rFonts w:ascii="Arial" w:eastAsia="Calibri" w:hAnsi="Arial" w:cs="Arial"/>
          <w:bCs/>
          <w:color w:val="auto"/>
          <w:sz w:val="22"/>
          <w:szCs w:val="22"/>
          <w:lang w:eastAsia="en-US" w:bidi="hi-IN"/>
        </w:rPr>
        <w:t>3</w:t>
      </w:r>
      <w:r>
        <w:rPr>
          <w:rFonts w:ascii="Arial" w:eastAsia="Calibri" w:hAnsi="Arial" w:cs="Arial"/>
          <w:bCs/>
          <w:color w:val="auto"/>
          <w:sz w:val="22"/>
          <w:szCs w:val="22"/>
          <w:lang w:eastAsia="en-US" w:bidi="hi-IN"/>
        </w:rPr>
        <w:t xml:space="preserve"> r. poz. </w:t>
      </w:r>
      <w:r w:rsidR="00157C89">
        <w:rPr>
          <w:rFonts w:ascii="Arial" w:eastAsia="Calibri" w:hAnsi="Arial" w:cs="Arial"/>
          <w:bCs/>
          <w:color w:val="auto"/>
          <w:sz w:val="22"/>
          <w:szCs w:val="22"/>
          <w:lang w:eastAsia="en-US" w:bidi="hi-IN"/>
        </w:rPr>
        <w:t>875</w:t>
      </w:r>
      <w:r w:rsidR="00B81121" w:rsidRPr="00B81121">
        <w:rPr>
          <w:rFonts w:ascii="Arial" w:eastAsia="Calibri" w:hAnsi="Arial" w:cs="Arial"/>
          <w:bCs/>
          <w:color w:val="auto"/>
          <w:sz w:val="22"/>
          <w:szCs w:val="22"/>
          <w:lang w:eastAsia="en-US" w:bidi="hi-IN"/>
        </w:rPr>
        <w:t xml:space="preserve"> </w:t>
      </w:r>
      <w:r w:rsidR="00B81121">
        <w:rPr>
          <w:rFonts w:ascii="Arial" w:eastAsia="Calibri" w:hAnsi="Arial" w:cs="Arial"/>
          <w:bCs/>
          <w:color w:val="auto"/>
          <w:sz w:val="22"/>
          <w:szCs w:val="22"/>
          <w:lang w:eastAsia="en-US" w:bidi="hi-IN"/>
        </w:rPr>
        <w:t>z późn. zm.</w:t>
      </w:r>
      <w:r w:rsidR="00CB0C89" w:rsidRPr="00CB0C89">
        <w:rPr>
          <w:rFonts w:ascii="Arial" w:eastAsia="Calibri" w:hAnsi="Arial" w:cs="Arial"/>
          <w:bCs/>
          <w:color w:val="auto"/>
          <w:sz w:val="22"/>
          <w:szCs w:val="22"/>
          <w:lang w:eastAsia="en-US" w:bidi="hi-IN"/>
        </w:rPr>
        <w:t>), wykonując przedmiotowe zamówienie musi spełniać wymogi dotyczące łącznego udziału pojazdów elektrycznych lub pojazdów napędzanych gazem ziemnym we flocie pojazdów samochodowych</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w rozumieniu art. 2 pkt 33 ustawy z dnia 20 czerwca 1</w:t>
      </w:r>
      <w:r w:rsidR="00743674">
        <w:rPr>
          <w:rFonts w:ascii="Arial" w:eastAsia="Calibri" w:hAnsi="Arial" w:cs="Arial"/>
          <w:bCs/>
          <w:color w:val="auto"/>
          <w:sz w:val="22"/>
          <w:szCs w:val="22"/>
          <w:lang w:eastAsia="en-US" w:bidi="hi-IN"/>
        </w:rPr>
        <w:t>997 r. Prawo o</w:t>
      </w:r>
      <w:r w:rsidR="00B171B2">
        <w:rPr>
          <w:rFonts w:ascii="Arial" w:eastAsia="Calibri" w:hAnsi="Arial" w:cs="Arial"/>
          <w:bCs/>
          <w:color w:val="auto"/>
          <w:sz w:val="22"/>
          <w:szCs w:val="22"/>
          <w:lang w:eastAsia="en-US" w:bidi="hi-IN"/>
        </w:rPr>
        <w:t> </w:t>
      </w:r>
      <w:r w:rsidR="00743674">
        <w:rPr>
          <w:rFonts w:ascii="Arial" w:eastAsia="Calibri" w:hAnsi="Arial" w:cs="Arial"/>
          <w:bCs/>
          <w:color w:val="auto"/>
          <w:sz w:val="22"/>
          <w:szCs w:val="22"/>
          <w:lang w:eastAsia="en-US" w:bidi="hi-IN"/>
        </w:rPr>
        <w:t xml:space="preserve">ruchu drogowym, </w:t>
      </w:r>
      <w:r w:rsidR="00CB0C89" w:rsidRPr="00CB0C89">
        <w:rPr>
          <w:rFonts w:ascii="Arial" w:eastAsia="Calibri" w:hAnsi="Arial" w:cs="Arial"/>
          <w:bCs/>
          <w:color w:val="auto"/>
          <w:sz w:val="22"/>
          <w:szCs w:val="22"/>
          <w:lang w:eastAsia="en-US" w:bidi="hi-IN"/>
        </w:rPr>
        <w:t>używanych przy wykonywaniu tego zadania na poziomie co najmniej 10%.</w:t>
      </w:r>
    </w:p>
    <w:p w14:paraId="1CDCB0F3" w14:textId="597D10F9" w:rsidR="007525BA" w:rsidRPr="00CB0C89" w:rsidRDefault="007525BA" w:rsidP="00365A2F">
      <w:pPr>
        <w:tabs>
          <w:tab w:val="left" w:pos="426"/>
        </w:tabs>
        <w:spacing w:after="120" w:line="288" w:lineRule="auto"/>
        <w:jc w:val="both"/>
        <w:outlineLvl w:val="1"/>
        <w:rPr>
          <w:rFonts w:ascii="Arial" w:eastAsia="Calibri" w:hAnsi="Arial" w:cs="Arial"/>
          <w:bCs/>
          <w:color w:val="auto"/>
          <w:sz w:val="22"/>
          <w:szCs w:val="22"/>
          <w:lang w:eastAsia="en-US" w:bidi="hi-IN"/>
        </w:rPr>
      </w:pPr>
      <w:r w:rsidRPr="00785A81">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785A81">
        <w:rPr>
          <w:rFonts w:ascii="Arial" w:eastAsia="Times New Roman" w:hAnsi="Arial" w:cs="Arial"/>
          <w:sz w:val="22"/>
          <w:szCs w:val="22"/>
        </w:rPr>
        <w:t>elektromobilności</w:t>
      </w:r>
      <w:proofErr w:type="spellEnd"/>
      <w:r w:rsidRPr="00785A81">
        <w:rPr>
          <w:rFonts w:ascii="Arial" w:eastAsia="Times New Roman" w:hAnsi="Arial" w:cs="Arial"/>
          <w:sz w:val="22"/>
          <w:szCs w:val="22"/>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w:t>
      </w:r>
      <w:r>
        <w:rPr>
          <w:rFonts w:ascii="Arial" w:eastAsia="Times New Roman" w:hAnsi="Arial" w:cs="Arial"/>
          <w:sz w:val="22"/>
          <w:szCs w:val="22"/>
        </w:rPr>
        <w:t> </w:t>
      </w:r>
      <w:r w:rsidRPr="00785A81">
        <w:rPr>
          <w:rFonts w:ascii="Arial" w:eastAsia="Times New Roman" w:hAnsi="Arial" w:cs="Arial"/>
          <w:sz w:val="22"/>
          <w:szCs w:val="22"/>
        </w:rPr>
        <w:t>nich stanowią pojazdy elektryczne lub pojazdy napędzane gazem ziemnym oraz podaniem tytułu prawnego do dysponowania pojazdami.</w:t>
      </w:r>
    </w:p>
    <w:p w14:paraId="7FBA26A7" w14:textId="415B3EE0" w:rsidR="0057314F" w:rsidRPr="00B81121" w:rsidRDefault="00B81121" w:rsidP="00B81121">
      <w:pPr>
        <w:tabs>
          <w:tab w:val="left" w:pos="0"/>
        </w:tabs>
        <w:spacing w:after="120"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lang w:bidi="hi-IN"/>
        </w:rPr>
        <w:t>3.</w:t>
      </w:r>
      <w:r w:rsidR="00157C89">
        <w:rPr>
          <w:rFonts w:ascii="Arial" w:hAnsi="Arial" w:cs="Arial"/>
          <w:b/>
          <w:bCs/>
          <w:color w:val="auto"/>
          <w:sz w:val="22"/>
          <w:szCs w:val="22"/>
          <w:lang w:bidi="hi-IN"/>
        </w:rPr>
        <w:t>2</w:t>
      </w:r>
      <w:r w:rsidR="00777C5A">
        <w:rPr>
          <w:rFonts w:ascii="Arial" w:hAnsi="Arial" w:cs="Arial"/>
          <w:b/>
          <w:bCs/>
          <w:color w:val="auto"/>
          <w:sz w:val="22"/>
          <w:szCs w:val="22"/>
          <w:lang w:bidi="hi-IN"/>
        </w:rPr>
        <w:t>5</w:t>
      </w:r>
      <w:r>
        <w:rPr>
          <w:rFonts w:ascii="Arial" w:hAnsi="Arial" w:cs="Arial"/>
          <w:b/>
          <w:bCs/>
          <w:color w:val="auto"/>
          <w:sz w:val="22"/>
          <w:szCs w:val="22"/>
          <w:lang w:bidi="hi-IN"/>
        </w:rPr>
        <w:t xml:space="preserve"> </w:t>
      </w:r>
      <w:r w:rsidR="00962F1C" w:rsidRPr="00B81121">
        <w:rPr>
          <w:rFonts w:ascii="Arial" w:hAnsi="Arial" w:cs="Arial"/>
          <w:b/>
          <w:bCs/>
          <w:color w:val="auto"/>
          <w:sz w:val="22"/>
          <w:szCs w:val="22"/>
          <w:lang w:bidi="hi-IN"/>
        </w:rPr>
        <w:t>Gwarancja jakości wykonania robót</w:t>
      </w:r>
      <w:r w:rsidR="00962F1C" w:rsidRPr="00B81121">
        <w:rPr>
          <w:rFonts w:ascii="Arial" w:hAnsi="Arial" w:cs="Arial"/>
          <w:bCs/>
          <w:color w:val="auto"/>
          <w:sz w:val="22"/>
          <w:szCs w:val="22"/>
          <w:lang w:bidi="hi-IN"/>
        </w:rPr>
        <w:t xml:space="preserve"> </w:t>
      </w:r>
    </w:p>
    <w:p w14:paraId="2369D9E4" w14:textId="7646A9FC" w:rsidR="00E164FA" w:rsidRPr="00B171B2" w:rsidRDefault="00D275B9" w:rsidP="00365A2F">
      <w:pPr>
        <w:widowControl/>
        <w:spacing w:after="120" w:line="288"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w:t>
      </w:r>
      <w:r w:rsidR="00E164FA">
        <w:rPr>
          <w:rFonts w:ascii="Arial" w:eastAsia="SimSun;宋体" w:hAnsi="Arial" w:cs="Arial"/>
          <w:sz w:val="22"/>
          <w:szCs w:val="22"/>
          <w:lang w:bidi="hi-IN"/>
        </w:rPr>
        <w:t xml:space="preserve">e roboty budowlane, </w:t>
      </w:r>
      <w:r w:rsidR="00C971CF">
        <w:rPr>
          <w:rFonts w:ascii="Arial" w:eastAsia="SimSun;宋体" w:hAnsi="Arial" w:cs="Arial"/>
          <w:sz w:val="22"/>
          <w:szCs w:val="22"/>
          <w:lang w:bidi="hi-IN"/>
        </w:rPr>
        <w:t xml:space="preserve">     </w:t>
      </w:r>
      <w:r w:rsidRPr="008603AD">
        <w:rPr>
          <w:rFonts w:ascii="Arial" w:eastAsia="SimSun;宋体" w:hAnsi="Arial" w:cs="Arial"/>
          <w:sz w:val="22"/>
          <w:szCs w:val="22"/>
          <w:lang w:bidi="hi-IN"/>
        </w:rPr>
        <w:t xml:space="preserve">w ramach przedmiotu zamówienia w minimalnym okresie </w:t>
      </w:r>
      <w:r w:rsidR="00157C89" w:rsidRPr="008603AD">
        <w:rPr>
          <w:rFonts w:ascii="Arial" w:eastAsia="SimSun;宋体" w:hAnsi="Arial" w:cs="Arial"/>
          <w:sz w:val="22"/>
          <w:szCs w:val="22"/>
          <w:lang w:bidi="hi-IN"/>
        </w:rPr>
        <w:t>60</w:t>
      </w:r>
      <w:r w:rsidRPr="008603AD">
        <w:rPr>
          <w:rFonts w:ascii="Arial" w:eastAsia="SimSun;宋体" w:hAnsi="Arial" w:cs="Arial"/>
          <w:sz w:val="22"/>
          <w:szCs w:val="22"/>
          <w:lang w:bidi="hi-IN"/>
        </w:rPr>
        <w:t xml:space="preserve"> miesięcy licząc od dnia odbioru</w:t>
      </w:r>
      <w:r w:rsidRPr="00B171B2">
        <w:rPr>
          <w:rFonts w:ascii="Arial" w:eastAsia="SimSun;宋体" w:hAnsi="Arial" w:cs="Arial"/>
          <w:sz w:val="22"/>
          <w:szCs w:val="22"/>
          <w:lang w:bidi="hi-IN"/>
        </w:rPr>
        <w:t xml:space="preserve"> końcowego przedmiotu zamówienia. </w:t>
      </w:r>
    </w:p>
    <w:p w14:paraId="2ED8D82C" w14:textId="24406C6A" w:rsidR="00F419CC" w:rsidRPr="00B171B2" w:rsidRDefault="00D275B9" w:rsidP="00365A2F">
      <w:pPr>
        <w:widowControl/>
        <w:spacing w:after="120" w:line="288" w:lineRule="auto"/>
        <w:jc w:val="both"/>
        <w:rPr>
          <w:rFonts w:ascii="Arial" w:eastAsia="SimSun;宋体" w:hAnsi="Arial" w:cs="Arial"/>
          <w:sz w:val="22"/>
          <w:szCs w:val="22"/>
          <w:lang w:bidi="hi-IN"/>
        </w:rPr>
      </w:pPr>
      <w:r w:rsidRPr="00B171B2">
        <w:rPr>
          <w:rFonts w:ascii="Arial" w:eastAsia="SimSun;宋体" w:hAnsi="Arial" w:cs="Arial"/>
          <w:sz w:val="22"/>
          <w:szCs w:val="22"/>
          <w:lang w:bidi="hi-IN"/>
        </w:rPr>
        <w:t xml:space="preserve">W związku z wprowadzeniem dodatkowego kryterium oceny ofert, jakim jest wydłużenie okresu gwarancji ponad wymagane </w:t>
      </w:r>
      <w:r w:rsidR="00157C89">
        <w:rPr>
          <w:rFonts w:ascii="Arial" w:eastAsia="SimSun;宋体" w:hAnsi="Arial" w:cs="Arial"/>
          <w:sz w:val="22"/>
          <w:szCs w:val="22"/>
          <w:lang w:bidi="hi-IN"/>
        </w:rPr>
        <w:t>60</w:t>
      </w:r>
      <w:r w:rsidRPr="00B171B2">
        <w:rPr>
          <w:rFonts w:ascii="Arial" w:eastAsia="SimSun;宋体" w:hAnsi="Arial" w:cs="Arial"/>
          <w:sz w:val="22"/>
          <w:szCs w:val="22"/>
          <w:lang w:bidi="hi-IN"/>
        </w:rPr>
        <w:t xml:space="preserve"> miesięcy, jego ostateczny wymiar zostanie wskazany przez Wykonawcę w Formularzu ofertowym. </w:t>
      </w:r>
    </w:p>
    <w:p w14:paraId="4FE9C961" w14:textId="77777777" w:rsidR="00D275B9" w:rsidRPr="00F419CC" w:rsidRDefault="00D275B9" w:rsidP="00365A2F">
      <w:pPr>
        <w:widowControl/>
        <w:spacing w:after="120" w:line="288" w:lineRule="auto"/>
        <w:jc w:val="both"/>
        <w:rPr>
          <w:rFonts w:ascii="Arial" w:eastAsia="SimSun;宋体" w:hAnsi="Arial" w:cs="Arial"/>
          <w:bCs/>
          <w:color w:val="auto"/>
          <w:sz w:val="22"/>
          <w:szCs w:val="22"/>
          <w:lang w:bidi="hi-IN"/>
        </w:rPr>
      </w:pPr>
      <w:r w:rsidRPr="00B171B2">
        <w:rPr>
          <w:rFonts w:ascii="Arial" w:eastAsia="SimSun;宋体" w:hAnsi="Arial" w:cs="Arial"/>
          <w:bCs/>
          <w:color w:val="auto"/>
          <w:sz w:val="22"/>
          <w:szCs w:val="22"/>
          <w:lang w:bidi="hi-IN"/>
        </w:rPr>
        <w:t xml:space="preserve">Okres rękojmi </w:t>
      </w:r>
      <w:r w:rsidR="003F1691" w:rsidRPr="00B171B2">
        <w:rPr>
          <w:rFonts w:ascii="Arial" w:eastAsia="SimSun;宋体" w:hAnsi="Arial" w:cs="Arial"/>
          <w:bCs/>
          <w:color w:val="auto"/>
          <w:sz w:val="22"/>
          <w:szCs w:val="22"/>
          <w:lang w:bidi="hi-IN"/>
        </w:rPr>
        <w:t xml:space="preserve">równy </w:t>
      </w:r>
      <w:r w:rsidR="008E4849" w:rsidRPr="00B171B2">
        <w:rPr>
          <w:rFonts w:ascii="Arial" w:eastAsia="SimSun;宋体" w:hAnsi="Arial" w:cs="Arial"/>
          <w:bCs/>
          <w:color w:val="auto"/>
          <w:sz w:val="22"/>
          <w:szCs w:val="22"/>
          <w:lang w:bidi="hi-IN"/>
        </w:rPr>
        <w:t>jest</w:t>
      </w:r>
      <w:r w:rsidR="003F1691" w:rsidRPr="00B171B2">
        <w:rPr>
          <w:rFonts w:ascii="Arial" w:eastAsia="SimSun;宋体" w:hAnsi="Arial" w:cs="Arial"/>
          <w:bCs/>
          <w:color w:val="auto"/>
          <w:sz w:val="22"/>
          <w:szCs w:val="22"/>
          <w:lang w:bidi="hi-IN"/>
        </w:rPr>
        <w:t xml:space="preserve"> okresowi zaoferowanej gwarancji</w:t>
      </w:r>
      <w:r w:rsidR="00196EA5" w:rsidRPr="00B171B2">
        <w:rPr>
          <w:rFonts w:ascii="Arial" w:eastAsia="SimSun;宋体" w:hAnsi="Arial" w:cs="Arial"/>
          <w:bCs/>
          <w:color w:val="auto"/>
          <w:sz w:val="22"/>
          <w:szCs w:val="22"/>
          <w:lang w:bidi="hi-IN"/>
        </w:rPr>
        <w:t>.</w:t>
      </w:r>
    </w:p>
    <w:p w14:paraId="56DF6D52" w14:textId="4C85E771" w:rsidR="007719C4" w:rsidRPr="00423543" w:rsidRDefault="00DF4CA5" w:rsidP="00365A2F">
      <w:pPr>
        <w:pStyle w:val="Default"/>
        <w:spacing w:after="120" w:line="288" w:lineRule="auto"/>
        <w:jc w:val="both"/>
        <w:rPr>
          <w:color w:val="auto"/>
          <w:sz w:val="22"/>
          <w:szCs w:val="22"/>
        </w:rPr>
      </w:pPr>
      <w:r>
        <w:rPr>
          <w:b/>
          <w:bCs/>
          <w:color w:val="auto"/>
          <w:sz w:val="22"/>
          <w:szCs w:val="22"/>
        </w:rPr>
        <w:t>3.</w:t>
      </w:r>
      <w:r w:rsidR="00157C89">
        <w:rPr>
          <w:b/>
          <w:bCs/>
          <w:color w:val="auto"/>
          <w:sz w:val="22"/>
          <w:szCs w:val="22"/>
        </w:rPr>
        <w:t>2</w:t>
      </w:r>
      <w:r w:rsidR="00777C5A">
        <w:rPr>
          <w:b/>
          <w:bCs/>
          <w:color w:val="auto"/>
          <w:sz w:val="22"/>
          <w:szCs w:val="22"/>
        </w:rPr>
        <w:t>6</w:t>
      </w:r>
      <w:r w:rsidR="002916D0">
        <w:rPr>
          <w:b/>
          <w:bCs/>
          <w:color w:val="auto"/>
          <w:sz w:val="22"/>
          <w:szCs w:val="22"/>
        </w:rPr>
        <w:t xml:space="preserve"> </w:t>
      </w:r>
      <w:r w:rsidR="00A16029" w:rsidRPr="00423543">
        <w:rPr>
          <w:b/>
          <w:bCs/>
          <w:color w:val="auto"/>
          <w:sz w:val="22"/>
          <w:szCs w:val="22"/>
        </w:rPr>
        <w:t>Podwykonawcy</w:t>
      </w:r>
    </w:p>
    <w:p w14:paraId="5471CFE2" w14:textId="77777777" w:rsidR="00423543" w:rsidRPr="00423543" w:rsidRDefault="00A16029" w:rsidP="00365A2F">
      <w:pPr>
        <w:pStyle w:val="Default"/>
        <w:spacing w:after="120"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2D40FCED" w14:textId="77777777" w:rsidR="007719C4" w:rsidRPr="00423543" w:rsidRDefault="00A16029" w:rsidP="00365A2F">
      <w:pPr>
        <w:pStyle w:val="Default"/>
        <w:spacing w:after="120"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3133D230" w14:textId="2B71F716" w:rsidR="007719C4" w:rsidRPr="00CF3510" w:rsidRDefault="00A16029" w:rsidP="00365A2F">
      <w:pPr>
        <w:pStyle w:val="Default"/>
        <w:spacing w:after="120" w:line="288" w:lineRule="auto"/>
        <w:jc w:val="both"/>
        <w:rPr>
          <w:sz w:val="22"/>
          <w:szCs w:val="22"/>
        </w:rPr>
      </w:pPr>
      <w:r w:rsidRPr="00CF3510">
        <w:rPr>
          <w:b/>
          <w:bCs/>
          <w:sz w:val="22"/>
          <w:szCs w:val="22"/>
        </w:rPr>
        <w:t>3.</w:t>
      </w:r>
      <w:r w:rsidR="00157C89">
        <w:rPr>
          <w:b/>
          <w:bCs/>
          <w:sz w:val="22"/>
          <w:szCs w:val="22"/>
        </w:rPr>
        <w:t>2</w:t>
      </w:r>
      <w:r w:rsidR="00777C5A">
        <w:rPr>
          <w:b/>
          <w:bCs/>
          <w:sz w:val="22"/>
          <w:szCs w:val="22"/>
        </w:rPr>
        <w:t>7</w:t>
      </w:r>
      <w:r w:rsidRPr="00CF3510">
        <w:rPr>
          <w:b/>
          <w:bCs/>
          <w:sz w:val="22"/>
          <w:szCs w:val="22"/>
        </w:rPr>
        <w:t xml:space="preserve"> Oferty częściowe i wariantowe </w:t>
      </w:r>
    </w:p>
    <w:p w14:paraId="2C1336DB" w14:textId="6EC08593" w:rsidR="007719C4" w:rsidRDefault="00157C89" w:rsidP="00365A2F">
      <w:pPr>
        <w:pStyle w:val="Default"/>
        <w:spacing w:after="120" w:line="288" w:lineRule="auto"/>
        <w:jc w:val="both"/>
        <w:rPr>
          <w:sz w:val="22"/>
          <w:szCs w:val="22"/>
        </w:rPr>
      </w:pPr>
      <w:r>
        <w:rPr>
          <w:sz w:val="22"/>
          <w:szCs w:val="22"/>
        </w:rPr>
        <w:t>D</w:t>
      </w:r>
      <w:r w:rsidR="002C0F19" w:rsidRPr="00CF3510">
        <w:rPr>
          <w:sz w:val="22"/>
          <w:szCs w:val="22"/>
        </w:rPr>
        <w:t>opuszcza się składani</w:t>
      </w:r>
      <w:r>
        <w:rPr>
          <w:sz w:val="22"/>
          <w:szCs w:val="22"/>
        </w:rPr>
        <w:t>e</w:t>
      </w:r>
      <w:r w:rsidR="002C0F19" w:rsidRPr="00CF3510">
        <w:rPr>
          <w:sz w:val="22"/>
          <w:szCs w:val="22"/>
        </w:rPr>
        <w:t xml:space="preserve"> ofert częściowych</w:t>
      </w:r>
      <w:r>
        <w:rPr>
          <w:sz w:val="22"/>
          <w:szCs w:val="22"/>
        </w:rPr>
        <w:t xml:space="preserve"> zgodnie z podziałem określonym w pkt </w:t>
      </w:r>
      <w:r w:rsidR="006B349D">
        <w:rPr>
          <w:sz w:val="22"/>
          <w:szCs w:val="22"/>
        </w:rPr>
        <w:t>3.1 SWZ</w:t>
      </w:r>
      <w:r w:rsidR="002C0F19" w:rsidRPr="00CF3510">
        <w:rPr>
          <w:sz w:val="22"/>
          <w:szCs w:val="22"/>
        </w:rPr>
        <w:t xml:space="preserve">. </w:t>
      </w:r>
      <w:r w:rsidR="006B349D">
        <w:rPr>
          <w:sz w:val="22"/>
          <w:szCs w:val="22"/>
        </w:rPr>
        <w:t>Każdy z Wykonawców może złożyć ofertę na jedną lub obie części zamówienia.</w:t>
      </w:r>
    </w:p>
    <w:p w14:paraId="5644FD02" w14:textId="77777777" w:rsidR="00057385" w:rsidRPr="00826E93" w:rsidRDefault="000A1180" w:rsidP="00365A2F">
      <w:pPr>
        <w:pStyle w:val="Default"/>
        <w:spacing w:after="120" w:line="288" w:lineRule="auto"/>
        <w:jc w:val="both"/>
        <w:rPr>
          <w:sz w:val="16"/>
          <w:szCs w:val="10"/>
        </w:rPr>
      </w:pPr>
      <w:r w:rsidRPr="00CF3510">
        <w:rPr>
          <w:sz w:val="22"/>
          <w:szCs w:val="22"/>
        </w:rPr>
        <w:t>Nie dopuszcza się składania ofert wariantowych</w:t>
      </w:r>
      <w:r>
        <w:rPr>
          <w:sz w:val="22"/>
          <w:szCs w:val="22"/>
        </w:rPr>
        <w:t>.</w:t>
      </w:r>
    </w:p>
    <w:p w14:paraId="2FAB2BBD" w14:textId="5C80F284" w:rsidR="007719C4" w:rsidRPr="00057385" w:rsidRDefault="00A16029" w:rsidP="00365A2F">
      <w:pPr>
        <w:pStyle w:val="Default"/>
        <w:spacing w:after="120" w:line="288" w:lineRule="auto"/>
        <w:jc w:val="both"/>
        <w:rPr>
          <w:color w:val="auto"/>
          <w:sz w:val="8"/>
          <w:szCs w:val="22"/>
        </w:rPr>
      </w:pPr>
      <w:r w:rsidRPr="00057385">
        <w:rPr>
          <w:b/>
          <w:bCs/>
          <w:color w:val="auto"/>
          <w:sz w:val="22"/>
          <w:szCs w:val="22"/>
        </w:rPr>
        <w:t>3.</w:t>
      </w:r>
      <w:r w:rsidR="006B349D">
        <w:rPr>
          <w:b/>
          <w:bCs/>
          <w:color w:val="auto"/>
          <w:sz w:val="22"/>
          <w:szCs w:val="22"/>
        </w:rPr>
        <w:t>2</w:t>
      </w:r>
      <w:r w:rsidR="00777C5A">
        <w:rPr>
          <w:b/>
          <w:bCs/>
          <w:color w:val="auto"/>
          <w:sz w:val="22"/>
          <w:szCs w:val="22"/>
        </w:rPr>
        <w:t>8</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54B9CEB8" w14:textId="77777777" w:rsidR="00952A2B" w:rsidRPr="00057385" w:rsidRDefault="00A16029" w:rsidP="00365A2F">
      <w:pPr>
        <w:pStyle w:val="Default"/>
        <w:spacing w:after="120"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14:paraId="773C599C" w14:textId="348B061A" w:rsidR="007719C4" w:rsidRDefault="00282ABB" w:rsidP="00365A2F">
      <w:pPr>
        <w:pStyle w:val="Default"/>
        <w:spacing w:after="120" w:line="288" w:lineRule="auto"/>
        <w:jc w:val="both"/>
        <w:rPr>
          <w:b/>
          <w:bCs/>
          <w:sz w:val="22"/>
          <w:szCs w:val="22"/>
        </w:rPr>
      </w:pPr>
      <w:r>
        <w:rPr>
          <w:b/>
          <w:bCs/>
          <w:sz w:val="22"/>
          <w:szCs w:val="22"/>
        </w:rPr>
        <w:t>3.</w:t>
      </w:r>
      <w:r w:rsidR="006B349D">
        <w:rPr>
          <w:b/>
          <w:bCs/>
          <w:sz w:val="22"/>
          <w:szCs w:val="22"/>
        </w:rPr>
        <w:t>2</w:t>
      </w:r>
      <w:r w:rsidR="00777C5A">
        <w:rPr>
          <w:b/>
          <w:bCs/>
          <w:sz w:val="22"/>
          <w:szCs w:val="22"/>
        </w:rPr>
        <w:t>9</w:t>
      </w:r>
      <w:r>
        <w:rPr>
          <w:b/>
          <w:bCs/>
          <w:sz w:val="22"/>
          <w:szCs w:val="22"/>
        </w:rPr>
        <w:t xml:space="preserve"> </w:t>
      </w:r>
      <w:r w:rsidR="00A16029" w:rsidRPr="00CF3510">
        <w:rPr>
          <w:b/>
          <w:bCs/>
          <w:sz w:val="22"/>
          <w:szCs w:val="22"/>
        </w:rPr>
        <w:t>Wspólny Słownik Zamówień CPV</w:t>
      </w:r>
    </w:p>
    <w:p w14:paraId="61469DAC" w14:textId="3B8C44C0" w:rsidR="008316AA" w:rsidRPr="008316AA" w:rsidRDefault="006B349D" w:rsidP="00365A2F">
      <w:pPr>
        <w:pStyle w:val="Default"/>
        <w:spacing w:after="120" w:line="288" w:lineRule="auto"/>
        <w:jc w:val="both"/>
        <w:rPr>
          <w:b/>
          <w:bCs/>
          <w:sz w:val="22"/>
          <w:szCs w:val="22"/>
        </w:rPr>
      </w:pPr>
      <w:r>
        <w:rPr>
          <w:b/>
          <w:bCs/>
          <w:color w:val="auto"/>
          <w:sz w:val="22"/>
          <w:szCs w:val="22"/>
        </w:rPr>
        <w:t>45231400-9</w:t>
      </w:r>
      <w:r w:rsidR="008316AA" w:rsidRPr="008316AA">
        <w:rPr>
          <w:b/>
          <w:bCs/>
          <w:color w:val="auto"/>
          <w:sz w:val="22"/>
          <w:szCs w:val="22"/>
        </w:rPr>
        <w:t xml:space="preserve">  </w:t>
      </w:r>
      <w:r w:rsidR="008316AA">
        <w:rPr>
          <w:b/>
          <w:bCs/>
          <w:color w:val="auto"/>
          <w:sz w:val="22"/>
          <w:szCs w:val="22"/>
        </w:rPr>
        <w:t xml:space="preserve">   </w:t>
      </w:r>
      <w:r w:rsidR="008316AA" w:rsidRPr="008316AA">
        <w:rPr>
          <w:b/>
          <w:bCs/>
          <w:color w:val="auto"/>
          <w:sz w:val="22"/>
          <w:szCs w:val="22"/>
        </w:rPr>
        <w:t xml:space="preserve"> </w:t>
      </w:r>
      <w:r w:rsidR="008316AA" w:rsidRPr="008316AA">
        <w:rPr>
          <w:sz w:val="22"/>
          <w:szCs w:val="22"/>
        </w:rPr>
        <w:t xml:space="preserve">Roboty budowlane w zakresie </w:t>
      </w:r>
      <w:r>
        <w:rPr>
          <w:sz w:val="22"/>
          <w:szCs w:val="22"/>
        </w:rPr>
        <w:t>budowy linii energetycznych</w:t>
      </w:r>
    </w:p>
    <w:p w14:paraId="6D1BADD1" w14:textId="3EEA7368" w:rsidR="000B2D8D" w:rsidRDefault="000B2D8D" w:rsidP="00365A2F">
      <w:pPr>
        <w:pStyle w:val="Default"/>
        <w:spacing w:after="120" w:line="288" w:lineRule="auto"/>
        <w:jc w:val="both"/>
        <w:rPr>
          <w:b/>
          <w:bCs/>
          <w:sz w:val="22"/>
          <w:szCs w:val="22"/>
        </w:rPr>
      </w:pPr>
      <w:r w:rsidRPr="00CF3510">
        <w:rPr>
          <w:b/>
          <w:bCs/>
          <w:sz w:val="22"/>
          <w:szCs w:val="22"/>
        </w:rPr>
        <w:t>3.</w:t>
      </w:r>
      <w:r w:rsidR="00777C5A">
        <w:rPr>
          <w:b/>
          <w:bCs/>
          <w:sz w:val="22"/>
          <w:szCs w:val="22"/>
        </w:rPr>
        <w:t>30</w:t>
      </w:r>
      <w:r w:rsidRPr="00CF3510">
        <w:rPr>
          <w:b/>
          <w:bCs/>
          <w:sz w:val="22"/>
          <w:szCs w:val="22"/>
        </w:rPr>
        <w:t xml:space="preserve"> </w:t>
      </w:r>
      <w:r>
        <w:rPr>
          <w:b/>
          <w:bCs/>
          <w:sz w:val="22"/>
          <w:szCs w:val="22"/>
        </w:rPr>
        <w:t>Realizacja przedmiotu zamówienia z uwzględnieniem aspektów społecznych</w:t>
      </w:r>
    </w:p>
    <w:p w14:paraId="59E81F10" w14:textId="4F0AFDC3" w:rsidR="000B2D8D" w:rsidRPr="005454D1" w:rsidRDefault="00BF7FCA" w:rsidP="00365A2F">
      <w:pPr>
        <w:pStyle w:val="Default"/>
        <w:spacing w:after="120" w:line="288" w:lineRule="auto"/>
        <w:jc w:val="both"/>
        <w:rPr>
          <w:bCs/>
          <w:sz w:val="8"/>
          <w:szCs w:val="22"/>
        </w:rPr>
      </w:pPr>
      <w:r>
        <w:rPr>
          <w:b/>
          <w:bCs/>
          <w:sz w:val="22"/>
          <w:szCs w:val="22"/>
        </w:rPr>
        <w:t>3.</w:t>
      </w:r>
      <w:r w:rsidR="00777C5A">
        <w:rPr>
          <w:b/>
          <w:bCs/>
          <w:sz w:val="22"/>
          <w:szCs w:val="22"/>
        </w:rPr>
        <w:t>30</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6B38CB">
        <w:rPr>
          <w:bCs/>
          <w:sz w:val="22"/>
          <w:szCs w:val="22"/>
        </w:rPr>
        <w:t xml:space="preserve">                </w:t>
      </w:r>
      <w:r w:rsidR="000B2D8D" w:rsidRPr="00B171B2">
        <w:rPr>
          <w:sz w:val="22"/>
          <w:szCs w:val="22"/>
        </w:rPr>
        <w:t>(</w:t>
      </w:r>
      <w:proofErr w:type="spellStart"/>
      <w:r w:rsidR="000B2D8D" w:rsidRPr="00B171B2">
        <w:rPr>
          <w:sz w:val="22"/>
          <w:szCs w:val="22"/>
        </w:rPr>
        <w:t>t.j</w:t>
      </w:r>
      <w:proofErr w:type="spellEnd"/>
      <w:r w:rsidR="000B2D8D" w:rsidRPr="00B171B2">
        <w:rPr>
          <w:sz w:val="22"/>
          <w:szCs w:val="22"/>
        </w:rPr>
        <w:t>. Dz. U. z 202</w:t>
      </w:r>
      <w:r w:rsidR="00C53D51" w:rsidRPr="00B171B2">
        <w:rPr>
          <w:sz w:val="22"/>
          <w:szCs w:val="22"/>
        </w:rPr>
        <w:t>2</w:t>
      </w:r>
      <w:r w:rsidR="000B2D8D" w:rsidRPr="00B171B2">
        <w:rPr>
          <w:sz w:val="22"/>
          <w:szCs w:val="22"/>
        </w:rPr>
        <w:t xml:space="preserve"> r. poz. </w:t>
      </w:r>
      <w:r w:rsidR="00C53D51" w:rsidRPr="00B171B2">
        <w:rPr>
          <w:sz w:val="22"/>
          <w:szCs w:val="22"/>
        </w:rPr>
        <w:t>1510</w:t>
      </w:r>
      <w:r w:rsidR="000B2D8D" w:rsidRPr="00B171B2">
        <w:rPr>
          <w:sz w:val="22"/>
          <w:szCs w:val="22"/>
        </w:rPr>
        <w:t xml:space="preserve"> z późn. zm.) dalej „Kodeks pracy”</w:t>
      </w:r>
      <w:r w:rsidR="000B2D8D" w:rsidRPr="00B171B2">
        <w:rPr>
          <w:bCs/>
          <w:sz w:val="22"/>
          <w:szCs w:val="22"/>
        </w:rPr>
        <w:t>.</w:t>
      </w:r>
    </w:p>
    <w:p w14:paraId="38FC97A2" w14:textId="19D858D5" w:rsidR="00D87717" w:rsidRPr="004D0897" w:rsidRDefault="00DF4CA5" w:rsidP="00365A2F">
      <w:pPr>
        <w:pStyle w:val="Default"/>
        <w:tabs>
          <w:tab w:val="left" w:pos="567"/>
        </w:tabs>
        <w:spacing w:after="120" w:line="288" w:lineRule="auto"/>
        <w:jc w:val="both"/>
        <w:rPr>
          <w:b/>
          <w:bCs/>
          <w:sz w:val="8"/>
          <w:szCs w:val="8"/>
        </w:rPr>
      </w:pPr>
      <w:r>
        <w:rPr>
          <w:b/>
          <w:bCs/>
          <w:sz w:val="22"/>
          <w:szCs w:val="22"/>
        </w:rPr>
        <w:t>3.</w:t>
      </w:r>
      <w:r w:rsidR="00777C5A">
        <w:rPr>
          <w:b/>
          <w:bCs/>
          <w:sz w:val="22"/>
          <w:szCs w:val="22"/>
        </w:rPr>
        <w:t>30</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4D51EE21" w14:textId="04E5908A" w:rsidR="007719C4" w:rsidRPr="00241F9C" w:rsidRDefault="00D87717"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w:t>
      </w:r>
      <w:r w:rsidRPr="009A31D8">
        <w:rPr>
          <w:rFonts w:ascii="Arial" w:eastAsia="Times New Roman" w:hAnsi="Arial" w:cs="Arial"/>
          <w:color w:val="auto"/>
          <w:sz w:val="22"/>
          <w:szCs w:val="22"/>
          <w:lang w:eastAsia="pl-PL"/>
        </w:rPr>
        <w:t>zakresie realizacji zamówienia, dotyczą</w:t>
      </w:r>
      <w:r w:rsidRPr="009A31D8">
        <w:rPr>
          <w:rFonts w:ascii="Arial" w:eastAsia="Times New Roman" w:hAnsi="Arial" w:cs="Arial"/>
          <w:color w:val="FF0000"/>
          <w:sz w:val="22"/>
          <w:szCs w:val="22"/>
          <w:lang w:eastAsia="pl-PL"/>
        </w:rPr>
        <w:t xml:space="preserve"> </w:t>
      </w:r>
      <w:r w:rsidRPr="009A31D8">
        <w:rPr>
          <w:rFonts w:ascii="Arial" w:eastAsia="Times New Roman" w:hAnsi="Arial" w:cs="Arial"/>
          <w:color w:val="auto"/>
          <w:sz w:val="22"/>
          <w:szCs w:val="22"/>
          <w:lang w:eastAsia="pl-PL"/>
        </w:rPr>
        <w:t>wykonywa</w:t>
      </w:r>
      <w:r w:rsidR="00B60C2D" w:rsidRPr="009A31D8">
        <w:rPr>
          <w:rFonts w:ascii="Arial" w:eastAsia="Times New Roman" w:hAnsi="Arial" w:cs="Arial"/>
          <w:color w:val="auto"/>
          <w:sz w:val="22"/>
          <w:szCs w:val="22"/>
          <w:lang w:eastAsia="pl-PL"/>
        </w:rPr>
        <w:t>nia</w:t>
      </w:r>
      <w:r w:rsidR="00241F9C" w:rsidRPr="009A31D8">
        <w:rPr>
          <w:rFonts w:ascii="Arial" w:eastAsia="Times New Roman" w:hAnsi="Arial" w:cs="Arial"/>
          <w:color w:val="auto"/>
          <w:sz w:val="22"/>
          <w:szCs w:val="22"/>
          <w:lang w:eastAsia="pl-PL"/>
        </w:rPr>
        <w:t xml:space="preserve"> </w:t>
      </w:r>
      <w:r w:rsidR="009A31D8" w:rsidRPr="009A31D8">
        <w:rPr>
          <w:rFonts w:ascii="Arial" w:eastAsia="Times New Roman" w:hAnsi="Arial" w:cs="Arial"/>
          <w:color w:val="auto"/>
          <w:sz w:val="22"/>
          <w:szCs w:val="22"/>
          <w:lang w:eastAsia="pl-PL"/>
        </w:rPr>
        <w:t>elektrycznych</w:t>
      </w:r>
      <w:r w:rsidR="004520E9" w:rsidRPr="009A31D8">
        <w:rPr>
          <w:rFonts w:ascii="Arial" w:eastAsia="Times New Roman" w:hAnsi="Arial" w:cs="Arial"/>
          <w:color w:val="auto"/>
          <w:sz w:val="22"/>
          <w:szCs w:val="22"/>
          <w:lang w:eastAsia="pl-PL"/>
        </w:rPr>
        <w:t xml:space="preserve"> robót budowlanych</w:t>
      </w:r>
      <w:r w:rsidR="000F1231" w:rsidRPr="009A31D8">
        <w:rPr>
          <w:rFonts w:ascii="Arial" w:eastAsia="Times New Roman" w:hAnsi="Arial" w:cs="Arial"/>
          <w:color w:val="auto"/>
          <w:sz w:val="22"/>
          <w:szCs w:val="22"/>
          <w:lang w:eastAsia="pl-PL"/>
        </w:rPr>
        <w:t>.</w:t>
      </w:r>
    </w:p>
    <w:p w14:paraId="5B293E61" w14:textId="3E89235E" w:rsidR="00D87717" w:rsidRPr="00CF3510" w:rsidRDefault="00BF7FCA" w:rsidP="00365A2F">
      <w:pPr>
        <w:pStyle w:val="Default"/>
        <w:spacing w:after="120" w:line="288" w:lineRule="auto"/>
        <w:jc w:val="both"/>
        <w:rPr>
          <w:b/>
          <w:bCs/>
          <w:sz w:val="22"/>
          <w:szCs w:val="22"/>
        </w:rPr>
      </w:pPr>
      <w:r>
        <w:rPr>
          <w:b/>
          <w:bCs/>
          <w:sz w:val="22"/>
          <w:szCs w:val="22"/>
        </w:rPr>
        <w:t>3.</w:t>
      </w:r>
      <w:r w:rsidR="00777C5A">
        <w:rPr>
          <w:b/>
          <w:bCs/>
          <w:sz w:val="22"/>
          <w:szCs w:val="22"/>
        </w:rPr>
        <w:t>30</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3D5FB7">
        <w:rPr>
          <w:b/>
          <w:bCs/>
          <w:sz w:val="22"/>
          <w:szCs w:val="22"/>
        </w:rPr>
        <w:t>29</w:t>
      </w:r>
      <w:r>
        <w:rPr>
          <w:b/>
          <w:bCs/>
          <w:sz w:val="22"/>
          <w:szCs w:val="22"/>
        </w:rPr>
        <w:t>.1 i 3.</w:t>
      </w:r>
      <w:r w:rsidR="003D5FB7">
        <w:rPr>
          <w:b/>
          <w:bCs/>
          <w:sz w:val="22"/>
          <w:szCs w:val="22"/>
        </w:rPr>
        <w:t>29</w:t>
      </w:r>
      <w:r w:rsidR="00D87717">
        <w:rPr>
          <w:b/>
          <w:bCs/>
          <w:sz w:val="22"/>
          <w:szCs w:val="22"/>
        </w:rPr>
        <w:t>.2 powyżej</w:t>
      </w:r>
      <w:r w:rsidR="00D87717" w:rsidRPr="00CF3510">
        <w:rPr>
          <w:b/>
          <w:bCs/>
          <w:sz w:val="22"/>
          <w:szCs w:val="22"/>
        </w:rPr>
        <w:t xml:space="preserve">: </w:t>
      </w:r>
    </w:p>
    <w:p w14:paraId="584AF9A3" w14:textId="603E6934" w:rsidR="007719C4" w:rsidRPr="00CF3510" w:rsidRDefault="00BF7FCA" w:rsidP="00365A2F">
      <w:pPr>
        <w:pStyle w:val="Default"/>
        <w:spacing w:after="120" w:line="288" w:lineRule="auto"/>
        <w:jc w:val="both"/>
        <w:rPr>
          <w:sz w:val="22"/>
          <w:szCs w:val="22"/>
        </w:rPr>
      </w:pPr>
      <w:r>
        <w:rPr>
          <w:b/>
          <w:bCs/>
          <w:sz w:val="22"/>
          <w:szCs w:val="22"/>
        </w:rPr>
        <w:t>3.</w:t>
      </w:r>
      <w:r w:rsidR="00777C5A">
        <w:rPr>
          <w:b/>
          <w:bCs/>
          <w:sz w:val="22"/>
          <w:szCs w:val="22"/>
        </w:rPr>
        <w:t>30</w:t>
      </w:r>
      <w:r w:rsidR="00A16029" w:rsidRPr="00CF3510">
        <w:rPr>
          <w:b/>
          <w:bCs/>
          <w:sz w:val="22"/>
          <w:szCs w:val="22"/>
        </w:rPr>
        <w:t xml:space="preserve">.3.1 </w:t>
      </w:r>
      <w:r w:rsidR="00A16029" w:rsidRPr="00434E10">
        <w:rPr>
          <w:bCs/>
          <w:sz w:val="22"/>
          <w:szCs w:val="22"/>
        </w:rPr>
        <w:t>Sposób</w:t>
      </w:r>
      <w:r w:rsidR="00EC5CFA">
        <w:rPr>
          <w:bCs/>
          <w:sz w:val="22"/>
          <w:szCs w:val="22"/>
        </w:rPr>
        <w:t xml:space="preserve"> dokumentowania zatrudnienia w/w</w:t>
      </w:r>
      <w:r w:rsidR="00A16029" w:rsidRPr="00434E10">
        <w:rPr>
          <w:bCs/>
          <w:sz w:val="22"/>
          <w:szCs w:val="22"/>
        </w:rPr>
        <w:t xml:space="preserve"> osób</w:t>
      </w:r>
      <w:r w:rsidR="00D87717">
        <w:rPr>
          <w:bCs/>
          <w:sz w:val="22"/>
          <w:szCs w:val="22"/>
        </w:rPr>
        <w:t>:</w:t>
      </w:r>
      <w:r w:rsidR="00A16029" w:rsidRPr="00CF3510">
        <w:rPr>
          <w:b/>
          <w:bCs/>
          <w:sz w:val="22"/>
          <w:szCs w:val="22"/>
        </w:rPr>
        <w:t xml:space="preserve"> </w:t>
      </w:r>
    </w:p>
    <w:p w14:paraId="4F57B95B" w14:textId="748AD19A" w:rsidR="007719C4" w:rsidRPr="00D87717" w:rsidRDefault="00D87717" w:rsidP="00365A2F">
      <w:pPr>
        <w:widowControl/>
        <w:numPr>
          <w:ilvl w:val="1"/>
          <w:numId w:val="6"/>
        </w:numPr>
        <w:suppressAutoHyphens w:val="0"/>
        <w:spacing w:after="120"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 xml:space="preserve">oświadczenia </w:t>
      </w:r>
      <w:r w:rsidR="003D5FB7">
        <w:rPr>
          <w:rFonts w:ascii="Arial" w:hAnsi="Arial" w:cs="Arial"/>
          <w:sz w:val="22"/>
          <w:szCs w:val="22"/>
        </w:rPr>
        <w:t>W</w:t>
      </w:r>
      <w:r w:rsidR="00A13327">
        <w:rPr>
          <w:rFonts w:ascii="Arial" w:hAnsi="Arial" w:cs="Arial"/>
          <w:sz w:val="22"/>
          <w:szCs w:val="22"/>
        </w:rPr>
        <w:t>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14:paraId="736EBB69" w14:textId="3BAAE06C" w:rsidR="001D53A8" w:rsidRPr="00CF3510" w:rsidRDefault="001D53A8" w:rsidP="004520E9">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sidR="003D5FB7">
        <w:rPr>
          <w:rFonts w:ascii="Arial" w:hAnsi="Arial" w:cs="Arial"/>
          <w:sz w:val="22"/>
          <w:szCs w:val="22"/>
        </w:rPr>
        <w:t>W</w:t>
      </w:r>
      <w:r>
        <w:rPr>
          <w:rFonts w:ascii="Arial" w:hAnsi="Arial" w:cs="Arial"/>
          <w:sz w:val="22"/>
          <w:szCs w:val="22"/>
        </w:rPr>
        <w:t>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7A18A5CD" w14:textId="77777777" w:rsidR="001D53A8" w:rsidRDefault="001D53A8" w:rsidP="004520E9">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1E9D90A7" w14:textId="61BB8F42" w:rsidR="001D53A8" w:rsidRPr="00756108" w:rsidRDefault="001D53A8" w:rsidP="004520E9">
      <w:pPr>
        <w:numPr>
          <w:ilvl w:val="1"/>
          <w:numId w:val="5"/>
        </w:numPr>
        <w:spacing w:line="288" w:lineRule="auto"/>
        <w:ind w:left="709" w:hanging="283"/>
        <w:jc w:val="both"/>
        <w:rPr>
          <w:rFonts w:ascii="Arial" w:hAnsi="Arial" w:cs="Arial"/>
          <w:sz w:val="22"/>
          <w:szCs w:val="22"/>
        </w:rPr>
      </w:pPr>
      <w:r>
        <w:rPr>
          <w:rFonts w:ascii="Arial" w:hAnsi="Arial" w:cs="Arial"/>
          <w:sz w:val="22"/>
          <w:szCs w:val="22"/>
        </w:rPr>
        <w:t xml:space="preserve">oświadczenia </w:t>
      </w:r>
      <w:r w:rsidR="003D5FB7">
        <w:rPr>
          <w:rFonts w:ascii="Arial" w:hAnsi="Arial" w:cs="Arial"/>
          <w:sz w:val="22"/>
          <w:szCs w:val="22"/>
        </w:rPr>
        <w:t>W</w:t>
      </w:r>
      <w:r>
        <w:rPr>
          <w:rFonts w:ascii="Arial" w:hAnsi="Arial" w:cs="Arial"/>
          <w:sz w:val="22"/>
          <w:szCs w:val="22"/>
        </w:rPr>
        <w:t>ykonawcy lub podwykonawcy o zatrudnieniu pracownika na podstawie umowy o pracę</w:t>
      </w:r>
      <w:r w:rsidR="000C51D3">
        <w:rPr>
          <w:rFonts w:ascii="Arial" w:hAnsi="Arial" w:cs="Arial"/>
          <w:sz w:val="22"/>
          <w:szCs w:val="22"/>
        </w:rPr>
        <w:t>,</w:t>
      </w:r>
    </w:p>
    <w:p w14:paraId="1DC30ECB" w14:textId="77777777" w:rsidR="001D53A8" w:rsidRPr="00002FFA" w:rsidRDefault="001D53A8" w:rsidP="004520E9">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5F1B3718" w14:textId="77777777" w:rsidR="001D53A8" w:rsidRPr="003808EB" w:rsidRDefault="001D53A8" w:rsidP="00365A2F">
      <w:pPr>
        <w:spacing w:after="120"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321D7A26" w14:textId="341F7C1B" w:rsidR="007719C4" w:rsidRPr="00B95FFC" w:rsidRDefault="00BF7FCA" w:rsidP="00365A2F">
      <w:pPr>
        <w:pStyle w:val="Default"/>
        <w:spacing w:after="120" w:line="288" w:lineRule="auto"/>
        <w:jc w:val="both"/>
        <w:rPr>
          <w:sz w:val="22"/>
          <w:szCs w:val="22"/>
        </w:rPr>
      </w:pPr>
      <w:r>
        <w:rPr>
          <w:b/>
          <w:bCs/>
          <w:sz w:val="22"/>
          <w:szCs w:val="22"/>
        </w:rPr>
        <w:t>3.</w:t>
      </w:r>
      <w:r w:rsidR="00777C5A">
        <w:rPr>
          <w:b/>
          <w:bCs/>
          <w:sz w:val="22"/>
          <w:szCs w:val="22"/>
        </w:rPr>
        <w:t>30</w:t>
      </w:r>
      <w:r w:rsidR="00A16029" w:rsidRPr="00CF3510">
        <w:rPr>
          <w:b/>
          <w:bCs/>
          <w:sz w:val="22"/>
          <w:szCs w:val="22"/>
        </w:rPr>
        <w:t>.3.2 Sankcje z tytułu niespełnienia wymagań w zakresie zatrudnienia</w:t>
      </w:r>
    </w:p>
    <w:p w14:paraId="2FE3C2E5" w14:textId="5EA0A5FF" w:rsidR="00434E10" w:rsidRPr="00CF3510" w:rsidRDefault="00434E10" w:rsidP="00365A2F">
      <w:pPr>
        <w:pStyle w:val="Default"/>
        <w:spacing w:after="120"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Pr="009A31D8">
        <w:rPr>
          <w:sz w:val="22"/>
          <w:szCs w:val="22"/>
        </w:rPr>
        <w:t>w</w:t>
      </w:r>
      <w:r w:rsidR="003D5FB7" w:rsidRPr="009A31D8">
        <w:rPr>
          <w:sz w:val="22"/>
          <w:szCs w:val="22"/>
        </w:rPr>
        <w:t> </w:t>
      </w:r>
      <w:r w:rsidR="000A4BF5" w:rsidRPr="009A31D8">
        <w:rPr>
          <w:sz w:val="22"/>
          <w:szCs w:val="22"/>
        </w:rPr>
        <w:t xml:space="preserve">projektowanych postanowieniach </w:t>
      </w:r>
      <w:r w:rsidR="000C51D3" w:rsidRPr="009A31D8">
        <w:rPr>
          <w:sz w:val="22"/>
          <w:szCs w:val="22"/>
        </w:rPr>
        <w:t>umowy stanowiących</w:t>
      </w:r>
      <w:r w:rsidRPr="009A31D8">
        <w:rPr>
          <w:sz w:val="22"/>
          <w:szCs w:val="22"/>
        </w:rPr>
        <w:t xml:space="preserve"> załącznik </w:t>
      </w:r>
      <w:r w:rsidRPr="009A31D8">
        <w:rPr>
          <w:color w:val="auto"/>
          <w:sz w:val="22"/>
          <w:szCs w:val="22"/>
        </w:rPr>
        <w:t xml:space="preserve">nr </w:t>
      </w:r>
      <w:r w:rsidR="0018212D" w:rsidRPr="009A31D8">
        <w:rPr>
          <w:color w:val="auto"/>
          <w:sz w:val="22"/>
          <w:szCs w:val="22"/>
        </w:rPr>
        <w:t>7</w:t>
      </w:r>
      <w:r w:rsidRPr="009A31D8">
        <w:rPr>
          <w:sz w:val="22"/>
          <w:szCs w:val="22"/>
        </w:rPr>
        <w:t xml:space="preserve"> do SWZ.</w:t>
      </w:r>
    </w:p>
    <w:p w14:paraId="4FB8A2C8" w14:textId="77777777" w:rsidR="007719C4" w:rsidRPr="00CF3510" w:rsidRDefault="00A16029" w:rsidP="00365A2F">
      <w:pPr>
        <w:spacing w:after="120"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7949B974" w14:textId="2038253E" w:rsidR="007719C4" w:rsidRPr="00CF3510" w:rsidRDefault="000A4BF5" w:rsidP="00365A2F">
      <w:pPr>
        <w:spacing w:after="120" w:line="288" w:lineRule="auto"/>
        <w:jc w:val="both"/>
        <w:rPr>
          <w:rFonts w:ascii="Arial" w:hAnsi="Arial" w:cs="Arial"/>
          <w:color w:val="000000"/>
          <w:sz w:val="12"/>
          <w:szCs w:val="12"/>
        </w:rPr>
      </w:pPr>
      <w:r>
        <w:rPr>
          <w:rFonts w:ascii="Arial" w:hAnsi="Arial" w:cs="Arial"/>
          <w:b/>
          <w:sz w:val="22"/>
          <w:szCs w:val="22"/>
        </w:rPr>
        <w:t>3.</w:t>
      </w:r>
      <w:r w:rsidR="003D5FB7">
        <w:rPr>
          <w:rFonts w:ascii="Arial" w:hAnsi="Arial" w:cs="Arial"/>
          <w:b/>
          <w:sz w:val="22"/>
          <w:szCs w:val="22"/>
        </w:rPr>
        <w:t>3</w:t>
      </w:r>
      <w:r w:rsidR="00777C5A">
        <w:rPr>
          <w:rFonts w:ascii="Arial" w:hAnsi="Arial" w:cs="Arial"/>
          <w:b/>
          <w:sz w:val="22"/>
          <w:szCs w:val="22"/>
        </w:rPr>
        <w:t>1</w:t>
      </w:r>
      <w:r w:rsidR="00A16029" w:rsidRPr="00CF3510">
        <w:rPr>
          <w:rFonts w:ascii="Arial" w:hAnsi="Arial" w:cs="Arial"/>
          <w:b/>
          <w:sz w:val="22"/>
          <w:szCs w:val="22"/>
        </w:rPr>
        <w:t xml:space="preserve"> </w:t>
      </w:r>
      <w:r w:rsidR="00675A5D" w:rsidRPr="00675A5D">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C5C9F70" w14:textId="77777777" w:rsidR="007719C4" w:rsidRPr="0076698F" w:rsidRDefault="00675A5D" w:rsidP="00E76FE5">
      <w:pPr>
        <w:widowControl/>
        <w:suppressAutoHyphens w:val="0"/>
        <w:spacing w:line="288" w:lineRule="auto"/>
        <w:jc w:val="both"/>
        <w:rPr>
          <w:rFonts w:ascii="Arial" w:eastAsia="Times New Roman" w:hAnsi="Arial" w:cs="Arial"/>
          <w:sz w:val="22"/>
          <w:szCs w:val="22"/>
        </w:rPr>
      </w:pPr>
      <w:r w:rsidRPr="00675A5D">
        <w:rPr>
          <w:rFonts w:ascii="Arial" w:eastAsia="Times New Roman" w:hAnsi="Arial" w:cs="Arial"/>
          <w:sz w:val="22"/>
          <w:szCs w:val="22"/>
        </w:rPr>
        <w:t>Zgodnie z art. 13 ust. 1 i 2 rozporządzenia Parlamentu Europejskiego i Rady (UE) 2016/679 z</w:t>
      </w:r>
      <w:r>
        <w:rPr>
          <w:rFonts w:ascii="Arial" w:eastAsia="Times New Roman" w:hAnsi="Arial" w:cs="Arial"/>
          <w:sz w:val="22"/>
          <w:szCs w:val="22"/>
        </w:rPr>
        <w:t> </w:t>
      </w:r>
      <w:r w:rsidRPr="00675A5D">
        <w:rPr>
          <w:rFonts w:ascii="Arial" w:eastAsia="Times New Roman" w:hAnsi="Arial" w:cs="Arial"/>
          <w:sz w:val="22"/>
          <w:szCs w:val="22"/>
        </w:rPr>
        <w:t xml:space="preserve">dnia 27 kwietnia 2016 r. w sprawie ochrony osób fizycznych w związku z przetwarzaniem danych osobowych i w sprawie swobodnego przepływu takich danych oraz uchylenia dyrektywy 95/46/WE (ogólne rozporządzenie o ochronie danych) (Dz. Urz. UE L 119                          </w:t>
      </w:r>
      <w:r w:rsidRPr="0076698F">
        <w:rPr>
          <w:rFonts w:ascii="Arial" w:eastAsia="Times New Roman" w:hAnsi="Arial" w:cs="Arial"/>
          <w:sz w:val="22"/>
          <w:szCs w:val="22"/>
        </w:rPr>
        <w:t>z 04.05.2016, str. 1), dalej „RODO”, informuję, że:</w:t>
      </w:r>
      <w:r w:rsidR="00A16029" w:rsidRPr="0076698F">
        <w:rPr>
          <w:rFonts w:ascii="Arial" w:eastAsia="Times New Roman" w:hAnsi="Arial" w:cs="Arial"/>
          <w:sz w:val="22"/>
          <w:szCs w:val="22"/>
        </w:rPr>
        <w:t xml:space="preserve"> </w:t>
      </w:r>
    </w:p>
    <w:p w14:paraId="285D4EC0" w14:textId="77777777" w:rsidR="007719C4" w:rsidRPr="0076698F" w:rsidRDefault="00675A5D" w:rsidP="00E76FE5">
      <w:pPr>
        <w:widowControl/>
        <w:numPr>
          <w:ilvl w:val="0"/>
          <w:numId w:val="10"/>
        </w:numPr>
        <w:suppressAutoHyphens w:val="0"/>
        <w:spacing w:line="288" w:lineRule="auto"/>
        <w:ind w:left="426" w:hanging="284"/>
        <w:jc w:val="both"/>
        <w:rPr>
          <w:rFonts w:ascii="Arial" w:eastAsia="Times New Roman" w:hAnsi="Arial" w:cs="Arial"/>
          <w:sz w:val="22"/>
          <w:szCs w:val="22"/>
        </w:rPr>
      </w:pPr>
      <w:r w:rsidRPr="0076698F">
        <w:rPr>
          <w:rFonts w:ascii="Arial" w:eastAsia="Times New Roman" w:hAnsi="Arial" w:cs="Arial" w:hint="eastAsia"/>
          <w:sz w:val="22"/>
          <w:szCs w:val="22"/>
        </w:rPr>
        <w:t xml:space="preserve">administratorem Pani/Pana danych osobowych jest </w:t>
      </w:r>
      <w:r w:rsidR="00E957A1" w:rsidRPr="0076698F">
        <w:rPr>
          <w:rFonts w:ascii="Arial" w:eastAsia="Times New Roman" w:hAnsi="Arial" w:cs="Arial"/>
          <w:sz w:val="22"/>
          <w:szCs w:val="22"/>
        </w:rPr>
        <w:t>Gmina Miejska</w:t>
      </w:r>
      <w:r w:rsidR="002045F6" w:rsidRPr="0076698F">
        <w:rPr>
          <w:rFonts w:ascii="Arial" w:eastAsia="Times New Roman" w:hAnsi="Arial" w:cs="Arial"/>
          <w:sz w:val="22"/>
          <w:szCs w:val="22"/>
        </w:rPr>
        <w:t>, Plac Marszałka</w:t>
      </w:r>
      <w:r w:rsidR="00B7525E" w:rsidRPr="0076698F">
        <w:rPr>
          <w:rFonts w:ascii="Arial" w:eastAsia="Times New Roman" w:hAnsi="Arial" w:cs="Arial"/>
          <w:sz w:val="22"/>
          <w:szCs w:val="22"/>
        </w:rPr>
        <w:t> Piłsudskiego 1, 83-110 Tczew</w:t>
      </w:r>
      <w:r w:rsidR="00A16029" w:rsidRPr="0076698F">
        <w:rPr>
          <w:rFonts w:ascii="Arial" w:eastAsia="Times New Roman" w:hAnsi="Arial" w:cs="Arial"/>
          <w:sz w:val="22"/>
          <w:szCs w:val="22"/>
        </w:rPr>
        <w:t>,</w:t>
      </w:r>
    </w:p>
    <w:p w14:paraId="1EA2E508" w14:textId="77777777" w:rsidR="007719C4" w:rsidRPr="007718C9" w:rsidRDefault="00675A5D" w:rsidP="00E76FE5">
      <w:pPr>
        <w:widowControl/>
        <w:numPr>
          <w:ilvl w:val="0"/>
          <w:numId w:val="4"/>
        </w:numPr>
        <w:suppressAutoHyphens w:val="0"/>
        <w:spacing w:line="288" w:lineRule="auto"/>
        <w:ind w:left="426" w:hanging="284"/>
        <w:jc w:val="both"/>
        <w:rPr>
          <w:rFonts w:ascii="Arial" w:hAnsi="Arial" w:cs="Arial"/>
        </w:rPr>
      </w:pPr>
      <w:r w:rsidRPr="00675A5D">
        <w:rPr>
          <w:rFonts w:ascii="Arial" w:eastAsia="Times New Roman" w:hAnsi="Arial" w:cs="Arial" w:hint="eastAsia"/>
          <w:sz w:val="22"/>
          <w:szCs w:val="22"/>
        </w:rPr>
        <w:t>kontakt z Inspektorem Ochrony Danych możliwy jest za pośrednictwem adresu e-mail: inspektor@um.tczew.pl lub listownie na adres: Inspektor Ochrony Danych, Urząd Miejski w Tczewie - Plac Marszałka Józefa Piłsudskiego</w:t>
      </w:r>
      <w:r w:rsidRPr="00675A5D">
        <w:rPr>
          <w:rFonts w:ascii="Arial" w:eastAsia="Times New Roman" w:hAnsi="Arial" w:cs="Arial"/>
          <w:sz w:val="22"/>
          <w:szCs w:val="22"/>
        </w:rPr>
        <w:t xml:space="preserve"> 1, 83-110 Tczew</w:t>
      </w:r>
      <w:r w:rsidR="00A16029" w:rsidRPr="00CF3510">
        <w:rPr>
          <w:rFonts w:ascii="Arial" w:hAnsi="Arial" w:cs="Arial"/>
          <w:sz w:val="22"/>
          <w:szCs w:val="22"/>
        </w:rPr>
        <w:t>,</w:t>
      </w:r>
    </w:p>
    <w:p w14:paraId="6A39301B" w14:textId="138D7076" w:rsidR="007719C4" w:rsidRPr="000D363E" w:rsidRDefault="00675A5D" w:rsidP="00E76FE5">
      <w:pPr>
        <w:widowControl/>
        <w:numPr>
          <w:ilvl w:val="0"/>
          <w:numId w:val="4"/>
        </w:numPr>
        <w:suppressAutoHyphens w:val="0"/>
        <w:spacing w:line="288" w:lineRule="auto"/>
        <w:ind w:left="426" w:hanging="284"/>
        <w:jc w:val="both"/>
        <w:rPr>
          <w:rFonts w:ascii="Arial" w:hAnsi="Arial" w:cs="Arial"/>
          <w:bCs/>
          <w:color w:val="000000"/>
          <w:sz w:val="22"/>
          <w:szCs w:val="28"/>
          <w:lang w:eastAsia="pl-PL"/>
        </w:rPr>
      </w:pPr>
      <w:r w:rsidRPr="00675A5D">
        <w:rPr>
          <w:rFonts w:ascii="Arial" w:eastAsia="Times New Roman" w:hAnsi="Arial" w:cs="Arial" w:hint="eastAsia"/>
          <w:sz w:val="22"/>
          <w:szCs w:val="22"/>
        </w:rPr>
        <w:t>Pani/Pana dane osobowe przetwarzane będą na podstawie art. 6 ust. 1 lit. c RODO                       w celu związanym z postępowaniem o udzielenie zamówienia publicznego na:                     „</w:t>
      </w:r>
      <w:r w:rsidR="00B7525E">
        <w:rPr>
          <w:rFonts w:ascii="Arial" w:eastAsia="Times New Roman" w:hAnsi="Arial" w:cs="Arial"/>
          <w:sz w:val="22"/>
          <w:szCs w:val="22"/>
        </w:rPr>
        <w:t xml:space="preserve">Budowę </w:t>
      </w:r>
      <w:r w:rsidR="003D5FB7">
        <w:rPr>
          <w:rFonts w:ascii="Arial" w:eastAsia="Times New Roman" w:hAnsi="Arial" w:cs="Arial"/>
          <w:sz w:val="22"/>
          <w:szCs w:val="22"/>
        </w:rPr>
        <w:t>kablowej sieci oświetlenia przejść dla pieszych i murali w Tczewie</w:t>
      </w:r>
      <w:r w:rsidRPr="00675A5D">
        <w:rPr>
          <w:rFonts w:ascii="Arial" w:eastAsia="Times New Roman" w:hAnsi="Arial" w:cs="Arial" w:hint="eastAsia"/>
          <w:sz w:val="22"/>
          <w:szCs w:val="22"/>
        </w:rPr>
        <w:t>” nr referencyjn</w:t>
      </w:r>
      <w:r w:rsidRPr="00675A5D">
        <w:rPr>
          <w:rFonts w:ascii="Arial" w:eastAsia="Times New Roman" w:hAnsi="Arial" w:cs="Arial"/>
          <w:sz w:val="22"/>
          <w:szCs w:val="22"/>
        </w:rPr>
        <w:t xml:space="preserve">y </w:t>
      </w:r>
      <w:r w:rsidR="00B7525E">
        <w:rPr>
          <w:rFonts w:ascii="Arial" w:eastAsia="Times New Roman" w:hAnsi="Arial" w:cs="Arial"/>
          <w:sz w:val="22"/>
          <w:szCs w:val="22"/>
        </w:rPr>
        <w:t>BZP</w:t>
      </w:r>
      <w:r w:rsidRPr="00675A5D">
        <w:rPr>
          <w:rFonts w:ascii="Arial" w:eastAsia="Times New Roman" w:hAnsi="Arial" w:cs="Arial"/>
          <w:sz w:val="22"/>
          <w:szCs w:val="22"/>
        </w:rPr>
        <w:t>.271.</w:t>
      </w:r>
      <w:r w:rsidR="007806F5">
        <w:rPr>
          <w:rFonts w:ascii="Arial" w:eastAsia="Times New Roman" w:hAnsi="Arial" w:cs="Arial"/>
          <w:sz w:val="22"/>
          <w:szCs w:val="22"/>
        </w:rPr>
        <w:t>3</w:t>
      </w:r>
      <w:r w:rsidRPr="00675A5D">
        <w:rPr>
          <w:rFonts w:ascii="Arial" w:eastAsia="Times New Roman" w:hAnsi="Arial" w:cs="Arial"/>
          <w:sz w:val="22"/>
          <w:szCs w:val="22"/>
        </w:rPr>
        <w:t>.</w:t>
      </w:r>
      <w:r w:rsidR="003D5FB7">
        <w:rPr>
          <w:rFonts w:ascii="Arial" w:eastAsia="Times New Roman" w:hAnsi="Arial" w:cs="Arial"/>
          <w:sz w:val="22"/>
          <w:szCs w:val="22"/>
        </w:rPr>
        <w:t>20</w:t>
      </w:r>
      <w:r w:rsidRPr="00675A5D">
        <w:rPr>
          <w:rFonts w:ascii="Arial" w:eastAsia="Times New Roman" w:hAnsi="Arial" w:cs="Arial"/>
          <w:sz w:val="22"/>
          <w:szCs w:val="22"/>
        </w:rPr>
        <w:t>.2023, prowadzonym w trybie zamówienia podstawowego</w:t>
      </w:r>
      <w:r w:rsidR="00A16029" w:rsidRPr="000D363E">
        <w:rPr>
          <w:rFonts w:ascii="Arial" w:eastAsia="Calibri" w:hAnsi="Arial" w:cs="Arial"/>
          <w:sz w:val="22"/>
          <w:szCs w:val="22"/>
          <w:lang w:eastAsia="en-US"/>
        </w:rPr>
        <w:t>,</w:t>
      </w:r>
    </w:p>
    <w:p w14:paraId="2EF77199" w14:textId="77777777" w:rsidR="001E28E0" w:rsidRPr="00675A5D"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odbiorcami Pani/Pana danych osobowych będą osoby lub podmioty, którym udostępniona zostanie dokumentacja postępowania w oparciu o art. 18 oraz art. 74 ustawy z dnia 11 września 2019 r. – Prawo zamówień publicznych (</w:t>
      </w:r>
      <w:proofErr w:type="spellStart"/>
      <w:r w:rsidRPr="00675A5D">
        <w:rPr>
          <w:rFonts w:ascii="Arial" w:eastAsia="Times New Roman" w:hAnsi="Arial" w:cs="Arial" w:hint="eastAsia"/>
          <w:sz w:val="22"/>
          <w:szCs w:val="22"/>
        </w:rPr>
        <w:t>t.j</w:t>
      </w:r>
      <w:proofErr w:type="spellEnd"/>
      <w:r w:rsidRPr="00675A5D">
        <w:rPr>
          <w:rFonts w:ascii="Arial" w:eastAsia="Times New Roman" w:hAnsi="Arial" w:cs="Arial" w:hint="eastAsia"/>
          <w:sz w:val="22"/>
          <w:szCs w:val="22"/>
        </w:rPr>
        <w:t xml:space="preserve">. Dz. U. z 2022 r., poz. 1710 </w:t>
      </w:r>
      <w:r w:rsidRPr="00675A5D">
        <w:rPr>
          <w:rFonts w:ascii="Arial" w:eastAsia="Times New Roman" w:hAnsi="Arial" w:cs="Arial"/>
          <w:sz w:val="22"/>
          <w:szCs w:val="22"/>
        </w:rPr>
        <w:t xml:space="preserve">z późn. zm.), dalej „ustawa </w:t>
      </w:r>
      <w:proofErr w:type="spellStart"/>
      <w:r w:rsidRPr="00675A5D">
        <w:rPr>
          <w:rFonts w:ascii="Arial" w:eastAsia="Times New Roman" w:hAnsi="Arial" w:cs="Arial"/>
          <w:sz w:val="22"/>
          <w:szCs w:val="22"/>
        </w:rPr>
        <w:t>Pzp</w:t>
      </w:r>
      <w:proofErr w:type="spellEnd"/>
      <w:r w:rsidRPr="00675A5D">
        <w:rPr>
          <w:rFonts w:ascii="Arial" w:eastAsia="Times New Roman" w:hAnsi="Arial" w:cs="Arial"/>
          <w:sz w:val="22"/>
          <w:szCs w:val="22"/>
        </w:rPr>
        <w:t>”</w:t>
      </w:r>
      <w:r w:rsidR="001E28E0" w:rsidRPr="00675A5D">
        <w:rPr>
          <w:rFonts w:ascii="Arial" w:eastAsia="Times New Roman" w:hAnsi="Arial" w:cs="Arial"/>
          <w:sz w:val="22"/>
          <w:szCs w:val="22"/>
        </w:rPr>
        <w:t>,</w:t>
      </w:r>
    </w:p>
    <w:p w14:paraId="65CDC2BC" w14:textId="77777777"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 xml:space="preserve">Pani/Pana dane osobowe będą przechowywane, zgodnie z art. 78 ustawy </w:t>
      </w:r>
      <w:proofErr w:type="spellStart"/>
      <w:r w:rsidRPr="00675A5D">
        <w:rPr>
          <w:rFonts w:ascii="Arial" w:eastAsia="Times New Roman" w:hAnsi="Arial" w:cs="Arial" w:hint="eastAsia"/>
          <w:sz w:val="22"/>
          <w:szCs w:val="22"/>
        </w:rPr>
        <w:t>Pzp</w:t>
      </w:r>
      <w:proofErr w:type="spellEnd"/>
      <w:r w:rsidRPr="00675A5D">
        <w:rPr>
          <w:rFonts w:ascii="Arial" w:eastAsia="Times New Roman" w:hAnsi="Arial" w:cs="Arial" w:hint="eastAsia"/>
          <w:sz w:val="22"/>
          <w:szCs w:val="22"/>
        </w:rPr>
        <w:t>, przez okres 4 lat od dnia zakończenia postępowania o udzielenie zamówienia, a jeżeli czas trwania umowy przekracza 4 lata, okres przechowywania obejmuje cały czas trwania umowy</w:t>
      </w:r>
      <w:r w:rsidR="00A16029" w:rsidRPr="00CF3510">
        <w:rPr>
          <w:rFonts w:ascii="Arial" w:eastAsia="Times New Roman" w:hAnsi="Arial" w:cs="Arial"/>
          <w:sz w:val="22"/>
          <w:szCs w:val="22"/>
        </w:rPr>
        <w:t>,</w:t>
      </w:r>
    </w:p>
    <w:p w14:paraId="21B4A36E" w14:textId="77777777"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 xml:space="preserve">obowiązek podania przez Panią/Pana danych osobowych bezpośrednio Pani/Pana dotyczących jest wymogiem ustawowym, określonym w przepisach ustawy </w:t>
      </w:r>
      <w:proofErr w:type="spellStart"/>
      <w:r w:rsidRPr="00675A5D">
        <w:rPr>
          <w:rFonts w:ascii="Arial" w:eastAsia="Times New Roman" w:hAnsi="Arial" w:cs="Arial" w:hint="eastAsia"/>
          <w:sz w:val="22"/>
          <w:szCs w:val="22"/>
        </w:rPr>
        <w:t>Pzp</w:t>
      </w:r>
      <w:proofErr w:type="spellEnd"/>
      <w:r w:rsidRPr="00675A5D">
        <w:rPr>
          <w:rFonts w:ascii="Arial" w:eastAsia="Times New Roman" w:hAnsi="Arial" w:cs="Arial" w:hint="eastAsia"/>
          <w:sz w:val="22"/>
          <w:szCs w:val="22"/>
        </w:rPr>
        <w:t>, związanym z udziałem w postępowaniu o udzielenie zamówienia publicznego; konsekwencje niepodania określony</w:t>
      </w:r>
      <w:r w:rsidRPr="00675A5D">
        <w:rPr>
          <w:rFonts w:ascii="Arial" w:eastAsia="Times New Roman" w:hAnsi="Arial" w:cs="Arial"/>
          <w:sz w:val="22"/>
          <w:szCs w:val="22"/>
        </w:rPr>
        <w:t xml:space="preserve">ch danych wynikają z ustawy </w:t>
      </w:r>
      <w:proofErr w:type="spellStart"/>
      <w:r w:rsidRPr="00675A5D">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w:t>
      </w:r>
    </w:p>
    <w:p w14:paraId="29EE737A" w14:textId="77777777"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w odniesieniu do Pani/Pana danych osobowych decyzje nie będą podejmowane                      w sposób zautomatyzowany, stosownie do art. 22 RODO</w:t>
      </w:r>
      <w:r w:rsidR="00A16029" w:rsidRPr="00CF3510">
        <w:rPr>
          <w:rFonts w:ascii="Arial" w:eastAsia="Times New Roman" w:hAnsi="Arial" w:cs="Arial"/>
          <w:sz w:val="22"/>
          <w:szCs w:val="22"/>
        </w:rPr>
        <w:t>,</w:t>
      </w:r>
    </w:p>
    <w:p w14:paraId="3BD0D1DB" w14:textId="77777777" w:rsidR="007719C4" w:rsidRPr="00CF3510" w:rsidRDefault="00A16029"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14:paraId="550FA3C9" w14:textId="77777777" w:rsidR="007719C4" w:rsidRPr="00CF3510"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B7525E">
        <w:rPr>
          <w:rFonts w:ascii="Arial" w:eastAsia="Times New Roman" w:hAnsi="Arial" w:cs="Arial"/>
          <w:sz w:val="22"/>
          <w:szCs w:val="22"/>
        </w:rPr>
        <w:t>na podstawie art. 15 RODO prawo dostępu do danych osobowych Pani/Pana dotyczących</w:t>
      </w:r>
      <w:r w:rsidR="00A16029" w:rsidRPr="00CF3510">
        <w:rPr>
          <w:rFonts w:ascii="Arial" w:eastAsia="Times New Roman" w:hAnsi="Arial" w:cs="Arial"/>
          <w:sz w:val="22"/>
          <w:szCs w:val="22"/>
        </w:rPr>
        <w:t>,</w:t>
      </w:r>
    </w:p>
    <w:p w14:paraId="540B3F11" w14:textId="77777777" w:rsidR="007719C4" w:rsidRPr="00B7525E"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B7525E">
        <w:rPr>
          <w:rFonts w:ascii="Arial" w:eastAsia="Times New Roman" w:hAnsi="Arial" w:cs="Arial"/>
          <w:sz w:val="22"/>
          <w:szCs w:val="22"/>
        </w:rPr>
        <w:t>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z</w:t>
      </w:r>
      <w:r w:rsidR="002045F6">
        <w:rPr>
          <w:rFonts w:ascii="Arial" w:eastAsia="Times New Roman" w:hAnsi="Arial" w:cs="Arial"/>
          <w:sz w:val="22"/>
          <w:szCs w:val="22"/>
        </w:rPr>
        <w:t> </w:t>
      </w:r>
      <w:r w:rsidRPr="00B7525E">
        <w:rPr>
          <w:rFonts w:ascii="Arial" w:eastAsia="Times New Roman" w:hAnsi="Arial" w:cs="Arial"/>
          <w:sz w:val="22"/>
          <w:szCs w:val="22"/>
        </w:rPr>
        <w:t xml:space="preserve">ustawą </w:t>
      </w:r>
      <w:proofErr w:type="spellStart"/>
      <w:r w:rsidRPr="00B7525E">
        <w:rPr>
          <w:rFonts w:ascii="Arial" w:eastAsia="Times New Roman" w:hAnsi="Arial" w:cs="Arial"/>
          <w:sz w:val="22"/>
          <w:szCs w:val="22"/>
        </w:rPr>
        <w:t>Pzp</w:t>
      </w:r>
      <w:proofErr w:type="spellEnd"/>
      <w:r w:rsidRPr="00B7525E">
        <w:rPr>
          <w:rFonts w:ascii="Arial" w:eastAsia="Times New Roman" w:hAnsi="Arial" w:cs="Arial"/>
          <w:sz w:val="22"/>
          <w:szCs w:val="22"/>
        </w:rPr>
        <w:t xml:space="preserve"> oraz nie może naruszać integralności protokołu postępowania oraz jego załączników</w:t>
      </w:r>
      <w:r w:rsidR="00A16029" w:rsidRPr="00B7525E">
        <w:rPr>
          <w:rFonts w:ascii="Arial" w:eastAsia="Times New Roman" w:hAnsi="Arial" w:cs="Arial"/>
          <w:sz w:val="22"/>
          <w:szCs w:val="22"/>
        </w:rPr>
        <w:t>,</w:t>
      </w:r>
    </w:p>
    <w:p w14:paraId="4E7F6257" w14:textId="77777777" w:rsidR="002045F6"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2045F6">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7EC846B" w14:textId="77777777" w:rsidR="007719C4" w:rsidRPr="002045F6"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2045F6">
        <w:rPr>
          <w:rFonts w:ascii="Arial" w:eastAsia="Times New Roman" w:hAnsi="Arial" w:cs="Arial"/>
          <w:sz w:val="22"/>
          <w:szCs w:val="22"/>
        </w:rPr>
        <w:t>prawo do wniesienia skargi do Prezesa Urzędu Ochrony Danych Osobowych,                    gdy uzna Pani/Pan, że przetwarzanie danych osobowych Pani/Pana dotyczących narusza przepisy RODO</w:t>
      </w:r>
      <w:r w:rsidR="00A16029" w:rsidRPr="002045F6">
        <w:rPr>
          <w:rFonts w:ascii="Arial" w:eastAsia="Times New Roman" w:hAnsi="Arial" w:cs="Arial"/>
          <w:sz w:val="22"/>
          <w:szCs w:val="22"/>
        </w:rPr>
        <w:t>,</w:t>
      </w:r>
    </w:p>
    <w:p w14:paraId="17A0A410" w14:textId="77777777" w:rsidR="007719C4" w:rsidRPr="00CF3510" w:rsidRDefault="00A16029"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08C2AD38" w14:textId="77777777" w:rsidR="007719C4" w:rsidRPr="00CF3510" w:rsidRDefault="00A16029" w:rsidP="00E76FE5">
      <w:pPr>
        <w:widowControl/>
        <w:numPr>
          <w:ilvl w:val="0"/>
          <w:numId w:val="7"/>
        </w:numPr>
        <w:suppressAutoHyphens w:val="0"/>
        <w:spacing w:line="288" w:lineRule="auto"/>
        <w:ind w:left="709" w:hanging="284"/>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2F7BE1AF" w14:textId="77777777" w:rsidR="007719C4" w:rsidRPr="00CF3510" w:rsidRDefault="00A16029" w:rsidP="00E76FE5">
      <w:pPr>
        <w:widowControl/>
        <w:numPr>
          <w:ilvl w:val="0"/>
          <w:numId w:val="7"/>
        </w:numPr>
        <w:suppressAutoHyphens w:val="0"/>
        <w:spacing w:line="288" w:lineRule="auto"/>
        <w:ind w:left="709"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3E8DD416" w14:textId="77777777" w:rsidR="007718C9" w:rsidRPr="00B7525E" w:rsidRDefault="00A16029" w:rsidP="00DC23F0">
      <w:pPr>
        <w:widowControl/>
        <w:numPr>
          <w:ilvl w:val="0"/>
          <w:numId w:val="7"/>
        </w:numPr>
        <w:suppressAutoHyphens w:val="0"/>
        <w:spacing w:after="120" w:line="288" w:lineRule="auto"/>
        <w:ind w:left="709" w:hanging="284"/>
        <w:jc w:val="both"/>
        <w:rPr>
          <w:rFonts w:ascii="Arial" w:eastAsia="Times New Roman" w:hAnsi="Arial" w:cs="Arial"/>
          <w:i/>
          <w:sz w:val="14"/>
          <w:szCs w:val="12"/>
        </w:rPr>
      </w:pPr>
      <w:r w:rsidRPr="00B7525E">
        <w:rPr>
          <w:rFonts w:ascii="Arial" w:eastAsia="Times New Roman" w:hAnsi="Arial" w:cs="Arial"/>
          <w:sz w:val="22"/>
          <w:szCs w:val="22"/>
        </w:rPr>
        <w:t>na podstawie art. 21 RODO prawo sprzeciwu, wobec przetwarzania danych osobowych, gdyż podstawą prawną przetwarzania Pani/Pana danych osobowyc</w:t>
      </w:r>
      <w:r w:rsidR="00AD293A" w:rsidRPr="00B7525E">
        <w:rPr>
          <w:rFonts w:ascii="Arial" w:eastAsia="Times New Roman" w:hAnsi="Arial" w:cs="Arial"/>
          <w:sz w:val="22"/>
          <w:szCs w:val="22"/>
        </w:rPr>
        <w:t>h jest art. 6 ust. 1 lit. c ROD</w:t>
      </w:r>
      <w:r w:rsidR="00282ABB" w:rsidRPr="00B7525E">
        <w:rPr>
          <w:rFonts w:ascii="Arial" w:eastAsia="Times New Roman" w:hAnsi="Arial" w:cs="Arial"/>
          <w:sz w:val="22"/>
          <w:szCs w:val="22"/>
        </w:rPr>
        <w:t>O.</w:t>
      </w:r>
    </w:p>
    <w:p w14:paraId="620E1DD7" w14:textId="02F2439E" w:rsidR="007719C4" w:rsidRPr="00CF3510" w:rsidRDefault="00A16029" w:rsidP="003F1691">
      <w:pPr>
        <w:spacing w:before="240" w:after="240" w:line="288" w:lineRule="auto"/>
        <w:jc w:val="both"/>
        <w:rPr>
          <w:rFonts w:ascii="Arial" w:hAnsi="Arial" w:cs="Arial"/>
          <w:b/>
          <w:sz w:val="8"/>
          <w:szCs w:val="8"/>
        </w:rPr>
      </w:pPr>
      <w:r w:rsidRPr="00CF3510">
        <w:rPr>
          <w:rFonts w:ascii="Arial" w:hAnsi="Arial" w:cs="Arial"/>
          <w:b/>
          <w:sz w:val="22"/>
          <w:szCs w:val="22"/>
        </w:rPr>
        <w:t>4. TERMIN WYKONANIA ZAMÓWIENIA</w:t>
      </w:r>
      <w:r w:rsidR="00193FC9">
        <w:rPr>
          <w:rFonts w:ascii="Arial" w:hAnsi="Arial" w:cs="Arial"/>
          <w:b/>
          <w:sz w:val="22"/>
          <w:szCs w:val="22"/>
        </w:rPr>
        <w:t xml:space="preserve"> </w:t>
      </w:r>
      <w:r w:rsidR="00193FC9" w:rsidRPr="00CE6889">
        <w:rPr>
          <w:rFonts w:ascii="Arial" w:hAnsi="Arial" w:cs="Arial"/>
          <w:b/>
          <w:color w:val="auto"/>
          <w:sz w:val="22"/>
        </w:rPr>
        <w:t>(DOTYCZY CZĘŚCI NR 1 I/LUB NR 2)</w:t>
      </w:r>
    </w:p>
    <w:p w14:paraId="529BB6BE" w14:textId="497A4EBD" w:rsidR="00E22C9E" w:rsidRPr="00E22C9E" w:rsidRDefault="00FA7523" w:rsidP="00365A2F">
      <w:pPr>
        <w:spacing w:after="120" w:line="288" w:lineRule="auto"/>
        <w:jc w:val="both"/>
        <w:rPr>
          <w:rFonts w:ascii="Arial" w:hAnsi="Arial" w:cs="Arial"/>
          <w:b/>
          <w:color w:val="auto"/>
          <w:sz w:val="22"/>
          <w:szCs w:val="22"/>
          <w:lang w:eastAsia="pl-PL"/>
        </w:rPr>
      </w:pPr>
      <w:r w:rsidRPr="003F1691">
        <w:rPr>
          <w:rFonts w:ascii="Arial" w:hAnsi="Arial" w:cs="Arial"/>
          <w:color w:val="auto"/>
          <w:sz w:val="22"/>
          <w:szCs w:val="22"/>
          <w:lang w:eastAsia="pl-PL"/>
        </w:rPr>
        <w:t>Wymagany</w:t>
      </w:r>
      <w:r w:rsidR="00E22C9E" w:rsidRPr="003F1691">
        <w:rPr>
          <w:rFonts w:ascii="Arial" w:hAnsi="Arial"/>
          <w:color w:val="auto"/>
          <w:sz w:val="22"/>
          <w:lang w:eastAsia="pl-PL"/>
        </w:rPr>
        <w:t xml:space="preserve"> </w:t>
      </w:r>
      <w:r w:rsidR="00E22C9E" w:rsidRPr="003F1691">
        <w:rPr>
          <w:rFonts w:ascii="Arial" w:hAnsi="Arial" w:cs="Arial"/>
          <w:color w:val="auto"/>
          <w:sz w:val="22"/>
          <w:szCs w:val="22"/>
          <w:lang w:eastAsia="pl-PL"/>
        </w:rPr>
        <w:t>termin realizacji</w:t>
      </w:r>
      <w:r w:rsidRPr="003F1691">
        <w:rPr>
          <w:rFonts w:ascii="Arial" w:hAnsi="Arial" w:cs="Arial"/>
          <w:color w:val="auto"/>
          <w:sz w:val="22"/>
          <w:szCs w:val="22"/>
          <w:lang w:eastAsia="pl-PL"/>
        </w:rPr>
        <w:t xml:space="preserve"> </w:t>
      </w:r>
      <w:r w:rsidR="00193FC9" w:rsidRPr="00F151E3">
        <w:rPr>
          <w:rFonts w:ascii="Arial" w:eastAsia="Calibri" w:hAnsi="Arial" w:cs="Arial"/>
          <w:color w:val="auto"/>
          <w:sz w:val="22"/>
          <w:szCs w:val="22"/>
          <w:lang w:eastAsia="en-US"/>
        </w:rPr>
        <w:t xml:space="preserve">dla </w:t>
      </w:r>
      <w:r w:rsidR="00193FC9" w:rsidRPr="00193FC9">
        <w:rPr>
          <w:rFonts w:ascii="Arial" w:eastAsia="Calibri" w:hAnsi="Arial" w:cs="Arial"/>
          <w:b/>
          <w:bCs/>
          <w:color w:val="auto"/>
          <w:sz w:val="22"/>
          <w:szCs w:val="22"/>
          <w:lang w:eastAsia="en-US"/>
        </w:rPr>
        <w:t>części nr 1</w:t>
      </w:r>
      <w:r w:rsidR="00193FC9" w:rsidRPr="00F151E3">
        <w:rPr>
          <w:rFonts w:ascii="Arial" w:eastAsia="Calibri" w:hAnsi="Arial" w:cs="Arial"/>
          <w:color w:val="auto"/>
          <w:sz w:val="22"/>
          <w:szCs w:val="22"/>
          <w:lang w:eastAsia="en-US"/>
        </w:rPr>
        <w:t xml:space="preserve"> oraz </w:t>
      </w:r>
      <w:r w:rsidR="00193FC9" w:rsidRPr="00193FC9">
        <w:rPr>
          <w:rFonts w:ascii="Arial" w:eastAsia="Calibri" w:hAnsi="Arial" w:cs="Arial"/>
          <w:b/>
          <w:bCs/>
          <w:color w:val="auto"/>
          <w:sz w:val="22"/>
          <w:szCs w:val="22"/>
          <w:lang w:eastAsia="en-US"/>
        </w:rPr>
        <w:t>części nr 2</w:t>
      </w:r>
      <w:r w:rsidR="00193FC9" w:rsidRPr="00F151E3">
        <w:rPr>
          <w:rFonts w:ascii="Arial" w:eastAsia="Calibri" w:hAnsi="Arial" w:cs="Arial"/>
          <w:color w:val="auto"/>
          <w:sz w:val="22"/>
          <w:szCs w:val="22"/>
          <w:lang w:eastAsia="en-US"/>
        </w:rPr>
        <w:t xml:space="preserve"> zamówienia</w:t>
      </w:r>
      <w:r w:rsidR="00E22C9E" w:rsidRPr="003F1691">
        <w:rPr>
          <w:rFonts w:ascii="Arial" w:hAnsi="Arial" w:cs="Arial"/>
          <w:color w:val="auto"/>
          <w:sz w:val="22"/>
          <w:szCs w:val="22"/>
          <w:lang w:eastAsia="pl-PL"/>
        </w:rPr>
        <w:t xml:space="preserve">: </w:t>
      </w:r>
      <w:r w:rsidR="00193FC9">
        <w:rPr>
          <w:rFonts w:ascii="Arial" w:hAnsi="Arial" w:cs="Arial"/>
          <w:b/>
          <w:color w:val="auto"/>
          <w:sz w:val="22"/>
          <w:szCs w:val="22"/>
          <w:lang w:eastAsia="pl-PL"/>
        </w:rPr>
        <w:t>1</w:t>
      </w:r>
      <w:r w:rsidR="008603AD">
        <w:rPr>
          <w:rFonts w:ascii="Arial" w:hAnsi="Arial" w:cs="Arial"/>
          <w:b/>
          <w:color w:val="auto"/>
          <w:sz w:val="22"/>
          <w:szCs w:val="22"/>
          <w:lang w:eastAsia="pl-PL"/>
        </w:rPr>
        <w:t>1</w:t>
      </w:r>
      <w:r w:rsidR="00193FC9">
        <w:rPr>
          <w:rFonts w:ascii="Arial" w:hAnsi="Arial" w:cs="Arial"/>
          <w:b/>
          <w:color w:val="auto"/>
          <w:sz w:val="22"/>
          <w:szCs w:val="22"/>
          <w:lang w:eastAsia="pl-PL"/>
        </w:rPr>
        <w:t>0</w:t>
      </w:r>
      <w:r w:rsidR="00E22C9E" w:rsidRPr="003F1691">
        <w:rPr>
          <w:rFonts w:ascii="Arial" w:hAnsi="Arial" w:cs="Arial"/>
          <w:b/>
          <w:color w:val="auto"/>
          <w:sz w:val="22"/>
          <w:szCs w:val="22"/>
          <w:lang w:eastAsia="pl-PL"/>
        </w:rPr>
        <w:t xml:space="preserve"> dni kalendarzowych od dnia podpisania umowy.</w:t>
      </w:r>
    </w:p>
    <w:p w14:paraId="3ABE779B" w14:textId="77777777" w:rsidR="000C3871" w:rsidRDefault="000C3871" w:rsidP="00365A2F">
      <w:pPr>
        <w:spacing w:after="120" w:line="288" w:lineRule="auto"/>
        <w:jc w:val="both"/>
        <w:rPr>
          <w:rFonts w:ascii="Arial" w:eastAsia="Times New Roman" w:hAnsi="Arial" w:cs="Arial"/>
          <w:sz w:val="22"/>
          <w:szCs w:val="22"/>
        </w:rPr>
      </w:pPr>
      <w:r w:rsidRPr="00DF332A">
        <w:rPr>
          <w:rFonts w:ascii="Arial" w:eastAsia="Times New Roman" w:hAnsi="Arial" w:cs="Arial"/>
          <w:sz w:val="22"/>
          <w:szCs w:val="22"/>
        </w:rPr>
        <w:t>Za datę zakończ</w:t>
      </w:r>
      <w:r>
        <w:rPr>
          <w:rFonts w:ascii="Arial" w:eastAsia="Times New Roman" w:hAnsi="Arial" w:cs="Arial"/>
          <w:sz w:val="22"/>
          <w:szCs w:val="22"/>
        </w:rPr>
        <w:t>enia realizacji przedmiotu zamówienia</w:t>
      </w:r>
      <w:r w:rsidRPr="00DF332A">
        <w:rPr>
          <w:rFonts w:ascii="Arial" w:eastAsia="Times New Roman" w:hAnsi="Arial" w:cs="Arial"/>
          <w:sz w:val="22"/>
          <w:szCs w:val="22"/>
        </w:rPr>
        <w:t xml:space="preserve"> uznaje się całkowite wykonanie wszystk</w:t>
      </w:r>
      <w:r>
        <w:rPr>
          <w:rFonts w:ascii="Arial" w:eastAsia="Times New Roman" w:hAnsi="Arial" w:cs="Arial"/>
          <w:sz w:val="22"/>
          <w:szCs w:val="22"/>
        </w:rPr>
        <w:t>ich robót budowlanych objętych SWZ</w:t>
      </w:r>
      <w:r w:rsidRPr="00DF332A">
        <w:rPr>
          <w:rFonts w:ascii="Arial" w:eastAsia="Times New Roman" w:hAnsi="Arial" w:cs="Arial"/>
          <w:sz w:val="22"/>
          <w:szCs w:val="22"/>
        </w:rPr>
        <w:t xml:space="preserve"> wraz ze złożeniem Zamawiającemu kompletnej</w:t>
      </w:r>
      <w:r w:rsidR="005D5337">
        <w:rPr>
          <w:rFonts w:ascii="Arial" w:eastAsia="Times New Roman" w:hAnsi="Arial" w:cs="Arial"/>
          <w:sz w:val="22"/>
          <w:szCs w:val="22"/>
        </w:rPr>
        <w:t>,</w:t>
      </w:r>
      <w:r w:rsidRPr="00DF332A">
        <w:rPr>
          <w:rFonts w:ascii="Arial" w:eastAsia="Times New Roman" w:hAnsi="Arial" w:cs="Arial"/>
          <w:sz w:val="22"/>
          <w:szCs w:val="22"/>
        </w:rPr>
        <w:t xml:space="preserve"> zaakceptowanej uprzednio przez Nadzór Inwestorski</w:t>
      </w:r>
      <w:r w:rsidR="00D262E0">
        <w:rPr>
          <w:rFonts w:ascii="Arial" w:eastAsia="Times New Roman" w:hAnsi="Arial" w:cs="Arial"/>
          <w:sz w:val="22"/>
          <w:szCs w:val="22"/>
        </w:rPr>
        <w:t>,</w:t>
      </w:r>
      <w:r w:rsidRPr="00DF332A">
        <w:rPr>
          <w:rFonts w:ascii="Arial" w:eastAsia="Times New Roman" w:hAnsi="Arial" w:cs="Arial"/>
          <w:sz w:val="22"/>
          <w:szCs w:val="22"/>
        </w:rPr>
        <w:t xml:space="preserve"> powykonawczej dokumentacji odbiorowej i pisemnym zgłoszeniem przez Wykonawcę gotowości do przeprowadzenia odbioru końcowego robó</w:t>
      </w:r>
      <w:r>
        <w:rPr>
          <w:rFonts w:ascii="Arial" w:eastAsia="Times New Roman" w:hAnsi="Arial" w:cs="Arial"/>
          <w:sz w:val="22"/>
          <w:szCs w:val="22"/>
        </w:rPr>
        <w:t>t.</w:t>
      </w:r>
    </w:p>
    <w:p w14:paraId="37FF5452" w14:textId="0998FF9B" w:rsidR="007719C4" w:rsidRPr="00801E03" w:rsidRDefault="00A16029" w:rsidP="003F1691">
      <w:pPr>
        <w:numPr>
          <w:ilvl w:val="2"/>
          <w:numId w:val="18"/>
        </w:numPr>
        <w:tabs>
          <w:tab w:val="left" w:pos="284"/>
        </w:tabs>
        <w:spacing w:before="240" w:after="240"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r w:rsidR="00193FC9" w:rsidRPr="00CE6889">
        <w:rPr>
          <w:rFonts w:ascii="Arial" w:hAnsi="Arial" w:cs="Arial"/>
          <w:b/>
          <w:color w:val="auto"/>
          <w:sz w:val="22"/>
        </w:rPr>
        <w:t>(DOTYCZY CZĘŚCI NR 1 I/LUB NR 2)</w:t>
      </w:r>
    </w:p>
    <w:p w14:paraId="59528D8D" w14:textId="77777777" w:rsidR="007719C4" w:rsidRPr="00CF3510" w:rsidRDefault="00A16029" w:rsidP="00365A2F">
      <w:pPr>
        <w:numPr>
          <w:ilvl w:val="1"/>
          <w:numId w:val="16"/>
        </w:numPr>
        <w:spacing w:after="120"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4F0D4A2A" w14:textId="77777777" w:rsidR="007719C4" w:rsidRDefault="0071506E" w:rsidP="00E76FE5">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4BE31555" w14:textId="77777777" w:rsidR="0071506E" w:rsidRPr="0071506E" w:rsidRDefault="0071506E" w:rsidP="002632D0">
      <w:pPr>
        <w:pStyle w:val="Akapitzlist"/>
        <w:numPr>
          <w:ilvl w:val="0"/>
          <w:numId w:val="103"/>
        </w:numPr>
        <w:tabs>
          <w:tab w:val="left" w:pos="567"/>
        </w:tabs>
        <w:spacing w:line="288" w:lineRule="auto"/>
        <w:ind w:left="567" w:hanging="425"/>
        <w:contextualSpacing w:val="0"/>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61B6432E" w14:textId="77777777" w:rsidR="0071506E" w:rsidRDefault="0071506E" w:rsidP="002632D0">
      <w:pPr>
        <w:pStyle w:val="Akapitzlist"/>
        <w:numPr>
          <w:ilvl w:val="0"/>
          <w:numId w:val="103"/>
        </w:numPr>
        <w:tabs>
          <w:tab w:val="left" w:pos="567"/>
        </w:tabs>
        <w:spacing w:line="288" w:lineRule="auto"/>
        <w:ind w:left="567" w:hanging="425"/>
        <w:contextualSpacing w:val="0"/>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w:t>
      </w:r>
      <w:r w:rsidR="00B13CC2">
        <w:rPr>
          <w:rFonts w:ascii="Arial" w:hAnsi="Arial" w:cs="Arial"/>
          <w:sz w:val="22"/>
          <w:szCs w:val="22"/>
        </w:rPr>
        <w:t> </w:t>
      </w:r>
      <w:r w:rsidRPr="0071506E">
        <w:rPr>
          <w:rFonts w:ascii="Arial" w:hAnsi="Arial" w:cs="Arial"/>
          <w:sz w:val="22"/>
          <w:szCs w:val="22"/>
        </w:rPr>
        <w:t>wierzycielami, którego działalność gospodarcza jest zawieszona albo znajduje się on w innej tego rodzaju sytuacji wynikającej z podobnej procedury przewidzianej w</w:t>
      </w:r>
      <w:r w:rsidR="00B13CC2">
        <w:rPr>
          <w:rFonts w:ascii="Arial" w:hAnsi="Arial" w:cs="Arial"/>
          <w:sz w:val="22"/>
          <w:szCs w:val="22"/>
        </w:rPr>
        <w:t> </w:t>
      </w:r>
      <w:r w:rsidRPr="0071506E">
        <w:rPr>
          <w:rFonts w:ascii="Arial" w:hAnsi="Arial" w:cs="Arial"/>
          <w:sz w:val="22"/>
          <w:szCs w:val="22"/>
        </w:rPr>
        <w:t xml:space="preserve">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14:paraId="283C2BBB" w14:textId="7ABDCDF3" w:rsidR="00CA209B" w:rsidRPr="00CA209B" w:rsidRDefault="00CA209B" w:rsidP="002632D0">
      <w:pPr>
        <w:pStyle w:val="Akapitzlist"/>
        <w:numPr>
          <w:ilvl w:val="0"/>
          <w:numId w:val="103"/>
        </w:numPr>
        <w:tabs>
          <w:tab w:val="left" w:pos="567"/>
        </w:tabs>
        <w:spacing w:after="120" w:line="288" w:lineRule="auto"/>
        <w:ind w:left="567" w:hanging="425"/>
        <w:contextualSpacing w:val="0"/>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w:t>
      </w:r>
      <w:r w:rsidR="007525BA">
        <w:rPr>
          <w:rFonts w:ascii="Arial" w:hAnsi="Arial" w:cs="Arial"/>
          <w:sz w:val="22"/>
          <w:szCs w:val="22"/>
        </w:rPr>
        <w:t> </w:t>
      </w:r>
      <w:r w:rsidRPr="00CA209B">
        <w:rPr>
          <w:rFonts w:ascii="Arial" w:hAnsi="Arial" w:cs="Arial"/>
          <w:sz w:val="22"/>
          <w:szCs w:val="22"/>
        </w:rPr>
        <w:t>kwi</w:t>
      </w:r>
      <w:r>
        <w:rPr>
          <w:rFonts w:ascii="Arial" w:hAnsi="Arial" w:cs="Arial"/>
          <w:sz w:val="22"/>
          <w:szCs w:val="22"/>
        </w:rPr>
        <w:t>etnia 2022 r.</w:t>
      </w:r>
      <w:r w:rsidRPr="00CA209B">
        <w:rPr>
          <w:rFonts w:ascii="Arial" w:hAnsi="Arial" w:cs="Arial"/>
          <w:sz w:val="22"/>
          <w:szCs w:val="22"/>
        </w:rPr>
        <w:t xml:space="preserve"> o szczególnych rozwiązaniach w zakresie przeciwdziałania wspieraniu agresji na Ukrainę oraz służących ochronie bezpieczeństwa narodowe</w:t>
      </w:r>
      <w:r w:rsidR="00826F37">
        <w:rPr>
          <w:rFonts w:ascii="Arial" w:hAnsi="Arial" w:cs="Arial"/>
          <w:sz w:val="22"/>
          <w:szCs w:val="22"/>
        </w:rPr>
        <w:t>go (Dz. U. z</w:t>
      </w:r>
      <w:r w:rsidR="00E76FE5">
        <w:rPr>
          <w:rFonts w:ascii="Arial" w:hAnsi="Arial" w:cs="Arial"/>
          <w:sz w:val="22"/>
          <w:szCs w:val="22"/>
        </w:rPr>
        <w:t> </w:t>
      </w:r>
      <w:r w:rsidR="00826F37">
        <w:rPr>
          <w:rFonts w:ascii="Arial" w:hAnsi="Arial" w:cs="Arial"/>
          <w:sz w:val="22"/>
          <w:szCs w:val="22"/>
        </w:rPr>
        <w:t>202</w:t>
      </w:r>
      <w:r w:rsidR="00193FC9">
        <w:rPr>
          <w:rFonts w:ascii="Arial" w:hAnsi="Arial" w:cs="Arial"/>
          <w:sz w:val="22"/>
          <w:szCs w:val="22"/>
        </w:rPr>
        <w:t>3</w:t>
      </w:r>
      <w:r w:rsidR="00826F37">
        <w:rPr>
          <w:rFonts w:ascii="Arial" w:hAnsi="Arial" w:cs="Arial"/>
          <w:sz w:val="22"/>
          <w:szCs w:val="22"/>
        </w:rPr>
        <w:t xml:space="preserve"> r., poz. </w:t>
      </w:r>
      <w:r w:rsidR="00193FC9">
        <w:rPr>
          <w:rFonts w:ascii="Arial" w:hAnsi="Arial" w:cs="Arial"/>
          <w:sz w:val="22"/>
          <w:szCs w:val="22"/>
        </w:rPr>
        <w:t>129</w:t>
      </w:r>
      <w:r w:rsidR="00212858">
        <w:rPr>
          <w:rFonts w:ascii="Arial" w:hAnsi="Arial" w:cs="Arial"/>
          <w:sz w:val="22"/>
          <w:szCs w:val="22"/>
        </w:rPr>
        <w:t xml:space="preserve"> z późn. zm.</w:t>
      </w:r>
      <w:r w:rsidR="00826F37">
        <w:rPr>
          <w:rFonts w:ascii="Arial" w:hAnsi="Arial" w:cs="Arial"/>
          <w:sz w:val="22"/>
          <w:szCs w:val="22"/>
        </w:rPr>
        <w:t>);</w:t>
      </w:r>
    </w:p>
    <w:p w14:paraId="27666D9E" w14:textId="77777777" w:rsidR="007719C4" w:rsidRPr="00CF3510" w:rsidRDefault="00A16029" w:rsidP="00E76FE5">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1F880138" w14:textId="77777777" w:rsidR="0099523E" w:rsidRDefault="0099523E" w:rsidP="008337EF">
      <w:pPr>
        <w:pStyle w:val="Default"/>
        <w:numPr>
          <w:ilvl w:val="0"/>
          <w:numId w:val="14"/>
        </w:numPr>
        <w:tabs>
          <w:tab w:val="clear" w:pos="720"/>
          <w:tab w:val="num" w:pos="567"/>
        </w:tabs>
        <w:spacing w:line="288" w:lineRule="auto"/>
        <w:ind w:left="567" w:hanging="425"/>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3FA38B60" w14:textId="77777777" w:rsidR="007719C4" w:rsidRPr="00CF3510" w:rsidRDefault="00A16029" w:rsidP="008337EF">
      <w:pPr>
        <w:pStyle w:val="Default"/>
        <w:numPr>
          <w:ilvl w:val="0"/>
          <w:numId w:val="14"/>
        </w:numPr>
        <w:tabs>
          <w:tab w:val="clear" w:pos="720"/>
          <w:tab w:val="num" w:pos="567"/>
        </w:tabs>
        <w:spacing w:line="288" w:lineRule="auto"/>
        <w:ind w:left="567" w:hanging="425"/>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0026A70A" w14:textId="77777777" w:rsidR="007719C4" w:rsidRPr="00CF3510" w:rsidRDefault="00A16029" w:rsidP="008337EF">
      <w:pPr>
        <w:pStyle w:val="Default"/>
        <w:numPr>
          <w:ilvl w:val="0"/>
          <w:numId w:val="14"/>
        </w:numPr>
        <w:tabs>
          <w:tab w:val="clear" w:pos="720"/>
          <w:tab w:val="num" w:pos="567"/>
        </w:tabs>
        <w:spacing w:line="288" w:lineRule="auto"/>
        <w:ind w:left="567" w:hanging="425"/>
        <w:jc w:val="both"/>
        <w:rPr>
          <w:bCs/>
          <w:sz w:val="22"/>
          <w:szCs w:val="22"/>
        </w:rPr>
      </w:pPr>
      <w:r w:rsidRPr="00CF3510">
        <w:rPr>
          <w:bCs/>
          <w:sz w:val="22"/>
          <w:szCs w:val="22"/>
        </w:rPr>
        <w:t>sytuacji ekonomicznej lub finansowej. Zamawiający nie wyznacza szczegółowego warunku w tym zakresie;</w:t>
      </w:r>
    </w:p>
    <w:p w14:paraId="57247499" w14:textId="39EC4514" w:rsidR="00404EC9" w:rsidRPr="00193FC9" w:rsidRDefault="00A16029" w:rsidP="00193FC9">
      <w:pPr>
        <w:pStyle w:val="Default"/>
        <w:numPr>
          <w:ilvl w:val="0"/>
          <w:numId w:val="14"/>
        </w:numPr>
        <w:tabs>
          <w:tab w:val="clear" w:pos="720"/>
          <w:tab w:val="num" w:pos="567"/>
        </w:tabs>
        <w:spacing w:line="288" w:lineRule="auto"/>
        <w:ind w:left="567" w:hanging="425"/>
        <w:jc w:val="both"/>
        <w:rPr>
          <w:bCs/>
          <w:sz w:val="12"/>
          <w:szCs w:val="12"/>
        </w:rPr>
      </w:pPr>
      <w:r w:rsidRPr="00CF3510">
        <w:rPr>
          <w:bCs/>
          <w:sz w:val="22"/>
          <w:szCs w:val="22"/>
        </w:rPr>
        <w:t>zdolności technicznej lub zawodowej. Wykonawca spełni warunek, jeżeli wykaże,                      że</w:t>
      </w:r>
      <w:bookmarkStart w:id="2" w:name="_Hlk512794958"/>
      <w:r w:rsidR="00193FC9">
        <w:rPr>
          <w:bCs/>
          <w:sz w:val="22"/>
          <w:szCs w:val="22"/>
        </w:rPr>
        <w:t xml:space="preserve"> </w:t>
      </w:r>
      <w:r w:rsidR="00DF332A" w:rsidRPr="00193FC9">
        <w:rPr>
          <w:sz w:val="22"/>
          <w:szCs w:val="22"/>
        </w:rPr>
        <w:t xml:space="preserve">do realizacji zamówienia skieruje </w:t>
      </w:r>
      <w:r w:rsidR="0001395E" w:rsidRPr="00193FC9">
        <w:rPr>
          <w:sz w:val="22"/>
          <w:szCs w:val="22"/>
        </w:rPr>
        <w:t>co najmniej 1 osobę posiadającą uprawnienia budowlane do kierowania robotami budowlanymi w</w:t>
      </w:r>
      <w:r w:rsidR="003F004E" w:rsidRPr="00193FC9">
        <w:rPr>
          <w:sz w:val="22"/>
          <w:szCs w:val="22"/>
        </w:rPr>
        <w:t xml:space="preserve"> specjalności </w:t>
      </w:r>
      <w:r w:rsidR="00B968A4" w:rsidRPr="00193FC9">
        <w:rPr>
          <w:sz w:val="22"/>
          <w:szCs w:val="22"/>
        </w:rPr>
        <w:t xml:space="preserve">instalacyjnej w zakresie sieci, instalacji i urządzeń </w:t>
      </w:r>
      <w:r w:rsidR="007525BA">
        <w:rPr>
          <w:sz w:val="22"/>
          <w:szCs w:val="22"/>
        </w:rPr>
        <w:t xml:space="preserve">elektrycznych i </w:t>
      </w:r>
      <w:r w:rsidR="00193FC9">
        <w:rPr>
          <w:sz w:val="22"/>
          <w:szCs w:val="22"/>
        </w:rPr>
        <w:t>elektroenergetycznych</w:t>
      </w:r>
      <w:r w:rsidR="003F004E" w:rsidRPr="00193FC9">
        <w:rPr>
          <w:sz w:val="22"/>
          <w:szCs w:val="22"/>
        </w:rPr>
        <w:t xml:space="preserve"> </w:t>
      </w:r>
      <w:r w:rsidR="0001395E" w:rsidRPr="00193FC9">
        <w:rPr>
          <w:sz w:val="22"/>
          <w:szCs w:val="22"/>
        </w:rPr>
        <w:t>lub</w:t>
      </w:r>
      <w:r w:rsidR="0044757F" w:rsidRPr="00193FC9">
        <w:rPr>
          <w:sz w:val="22"/>
          <w:szCs w:val="22"/>
        </w:rPr>
        <w:t xml:space="preserve"> odpowiadające im</w:t>
      </w:r>
      <w:r w:rsidR="0001395E" w:rsidRPr="00193FC9">
        <w:rPr>
          <w:sz w:val="22"/>
          <w:szCs w:val="22"/>
        </w:rPr>
        <w:t xml:space="preserve"> równoważne uprawnienia budowlane, które zostały wydane na podstawi</w:t>
      </w:r>
      <w:r w:rsidR="003F004E" w:rsidRPr="00193FC9">
        <w:rPr>
          <w:sz w:val="22"/>
          <w:szCs w:val="22"/>
        </w:rPr>
        <w:t>e wcześniej wydanych przepisów</w:t>
      </w:r>
      <w:r w:rsidR="00E959EA">
        <w:rPr>
          <w:sz w:val="22"/>
          <w:szCs w:val="22"/>
        </w:rPr>
        <w:t xml:space="preserve"> (dotyczy </w:t>
      </w:r>
      <w:r w:rsidR="00E959EA" w:rsidRPr="00E959EA">
        <w:rPr>
          <w:b/>
          <w:bCs/>
          <w:sz w:val="22"/>
          <w:szCs w:val="22"/>
        </w:rPr>
        <w:t>części nr 1</w:t>
      </w:r>
      <w:r w:rsidR="00E959EA">
        <w:rPr>
          <w:sz w:val="22"/>
          <w:szCs w:val="22"/>
        </w:rPr>
        <w:t xml:space="preserve"> oraz </w:t>
      </w:r>
      <w:r w:rsidR="00E959EA" w:rsidRPr="00E959EA">
        <w:rPr>
          <w:b/>
          <w:bCs/>
          <w:sz w:val="22"/>
          <w:szCs w:val="22"/>
        </w:rPr>
        <w:t>części nr 2</w:t>
      </w:r>
      <w:r w:rsidR="00E959EA">
        <w:rPr>
          <w:sz w:val="22"/>
          <w:szCs w:val="22"/>
        </w:rPr>
        <w:t>)</w:t>
      </w:r>
      <w:r w:rsidR="003F004E" w:rsidRPr="00193FC9">
        <w:rPr>
          <w:sz w:val="22"/>
          <w:szCs w:val="22"/>
        </w:rPr>
        <w:t>.</w:t>
      </w:r>
    </w:p>
    <w:p w14:paraId="21816C6E" w14:textId="6E27A81A" w:rsidR="00E959EA" w:rsidRDefault="00E959EA" w:rsidP="009A31D8">
      <w:pPr>
        <w:spacing w:before="120" w:after="120" w:line="288" w:lineRule="auto"/>
        <w:ind w:left="567"/>
        <w:jc w:val="both"/>
        <w:rPr>
          <w:rFonts w:ascii="Arial" w:hAnsi="Arial" w:cs="Arial"/>
          <w:sz w:val="22"/>
          <w:szCs w:val="22"/>
        </w:rPr>
      </w:pPr>
      <w:r w:rsidRPr="009A31D8">
        <w:rPr>
          <w:rFonts w:ascii="Arial" w:hAnsi="Arial" w:cs="Arial"/>
          <w:b/>
          <w:bCs/>
          <w:sz w:val="22"/>
          <w:szCs w:val="22"/>
        </w:rPr>
        <w:t>W przypadku składania ofer</w:t>
      </w:r>
      <w:r w:rsidR="007525BA">
        <w:rPr>
          <w:rFonts w:ascii="Arial" w:hAnsi="Arial" w:cs="Arial"/>
          <w:b/>
          <w:bCs/>
          <w:sz w:val="22"/>
          <w:szCs w:val="22"/>
        </w:rPr>
        <w:t>t</w:t>
      </w:r>
      <w:r w:rsidRPr="009A31D8">
        <w:rPr>
          <w:rFonts w:ascii="Arial" w:hAnsi="Arial" w:cs="Arial"/>
          <w:b/>
          <w:bCs/>
          <w:sz w:val="22"/>
          <w:szCs w:val="22"/>
        </w:rPr>
        <w:t xml:space="preserve">y na dwie części zamówienia </w:t>
      </w:r>
      <w:r w:rsidR="007525BA">
        <w:rPr>
          <w:rFonts w:ascii="Arial" w:hAnsi="Arial" w:cs="Arial"/>
          <w:b/>
          <w:bCs/>
          <w:sz w:val="22"/>
          <w:szCs w:val="22"/>
        </w:rPr>
        <w:t>Zamawiający dopuszcza możliwość wskazania przez Wykonawcę</w:t>
      </w:r>
      <w:r w:rsidRPr="009A31D8">
        <w:rPr>
          <w:rFonts w:ascii="Arial" w:hAnsi="Arial" w:cs="Arial"/>
          <w:b/>
          <w:bCs/>
          <w:sz w:val="22"/>
          <w:szCs w:val="22"/>
        </w:rPr>
        <w:t xml:space="preserve"> jedn</w:t>
      </w:r>
      <w:r w:rsidR="007525BA">
        <w:rPr>
          <w:rFonts w:ascii="Arial" w:hAnsi="Arial" w:cs="Arial"/>
          <w:b/>
          <w:bCs/>
          <w:sz w:val="22"/>
          <w:szCs w:val="22"/>
        </w:rPr>
        <w:t>ej</w:t>
      </w:r>
      <w:r w:rsidRPr="009A31D8">
        <w:rPr>
          <w:rFonts w:ascii="Arial" w:hAnsi="Arial" w:cs="Arial"/>
          <w:b/>
          <w:bCs/>
          <w:sz w:val="22"/>
          <w:szCs w:val="22"/>
        </w:rPr>
        <w:t xml:space="preserve"> osob</w:t>
      </w:r>
      <w:r w:rsidR="007525BA">
        <w:rPr>
          <w:rFonts w:ascii="Arial" w:hAnsi="Arial" w:cs="Arial"/>
          <w:b/>
          <w:bCs/>
          <w:sz w:val="22"/>
          <w:szCs w:val="22"/>
        </w:rPr>
        <w:t>y</w:t>
      </w:r>
      <w:r w:rsidRPr="009A31D8">
        <w:rPr>
          <w:rFonts w:ascii="Arial" w:hAnsi="Arial" w:cs="Arial"/>
          <w:b/>
          <w:bCs/>
          <w:sz w:val="22"/>
          <w:szCs w:val="22"/>
        </w:rPr>
        <w:t xml:space="preserve"> do realizacji obu części zamówienia</w:t>
      </w:r>
      <w:r w:rsidRPr="009A31D8">
        <w:rPr>
          <w:rFonts w:ascii="Arial" w:hAnsi="Arial" w:cs="Arial"/>
          <w:sz w:val="22"/>
          <w:szCs w:val="22"/>
        </w:rPr>
        <w:t>.</w:t>
      </w:r>
    </w:p>
    <w:p w14:paraId="2C99E56E" w14:textId="2B48C384" w:rsidR="00DF332A" w:rsidRPr="000F3ED9" w:rsidRDefault="00DF332A" w:rsidP="00B30B9D">
      <w:pPr>
        <w:spacing w:after="120"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4910096B" w14:textId="5E4CB49D" w:rsidR="00DF332A" w:rsidRPr="00E959EA" w:rsidRDefault="00DF332A" w:rsidP="00E959EA">
      <w:pPr>
        <w:spacing w:after="120"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193FC9">
        <w:rPr>
          <w:rFonts w:ascii="Arial" w:hAnsi="Arial" w:cs="Arial"/>
          <w:sz w:val="22"/>
          <w:szCs w:val="22"/>
        </w:rPr>
        <w:t>3</w:t>
      </w:r>
      <w:r w:rsidR="00045B6B">
        <w:rPr>
          <w:rFonts w:ascii="Arial" w:hAnsi="Arial" w:cs="Arial"/>
          <w:sz w:val="22"/>
          <w:szCs w:val="22"/>
        </w:rPr>
        <w:t xml:space="preserve"> r., poz. </w:t>
      </w:r>
      <w:r w:rsidR="00193FC9">
        <w:rPr>
          <w:rFonts w:ascii="Arial" w:hAnsi="Arial" w:cs="Arial"/>
          <w:sz w:val="22"/>
          <w:szCs w:val="22"/>
        </w:rPr>
        <w:t>682</w:t>
      </w:r>
      <w:r w:rsidR="00045B6B">
        <w:rPr>
          <w:rFonts w:ascii="Arial" w:hAnsi="Arial" w:cs="Arial"/>
          <w:sz w:val="22"/>
          <w:szCs w:val="22"/>
        </w:rPr>
        <w:t xml:space="preserve"> z późn.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stawie z</w:t>
      </w:r>
      <w:r w:rsidR="00B30B9D">
        <w:rPr>
          <w:rFonts w:ascii="Arial" w:hAnsi="Arial" w:cs="Arial"/>
          <w:sz w:val="22"/>
          <w:szCs w:val="22"/>
        </w:rPr>
        <w:t> </w:t>
      </w:r>
      <w:r w:rsidRPr="000F3ED9">
        <w:rPr>
          <w:rFonts w:ascii="Arial" w:hAnsi="Arial" w:cs="Arial"/>
          <w:sz w:val="22"/>
          <w:szCs w:val="22"/>
        </w:rPr>
        <w:t xml:space="preserve">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E959EA">
        <w:rPr>
          <w:rFonts w:ascii="Arial" w:hAnsi="Arial" w:cs="Arial"/>
          <w:sz w:val="22"/>
          <w:szCs w:val="22"/>
        </w:rPr>
        <w:t>3</w:t>
      </w:r>
      <w:r>
        <w:rPr>
          <w:rFonts w:ascii="Arial" w:hAnsi="Arial" w:cs="Arial"/>
          <w:sz w:val="22"/>
          <w:szCs w:val="22"/>
        </w:rPr>
        <w:t xml:space="preserve"> r., poz. </w:t>
      </w:r>
      <w:r w:rsidR="00E959EA">
        <w:rPr>
          <w:rFonts w:ascii="Arial" w:hAnsi="Arial" w:cs="Arial"/>
          <w:sz w:val="22"/>
          <w:szCs w:val="22"/>
        </w:rPr>
        <w:t>334</w:t>
      </w:r>
      <w:r w:rsidRPr="00AD770F">
        <w:rPr>
          <w:rFonts w:ascii="Arial" w:hAnsi="Arial" w:cs="Arial"/>
          <w:sz w:val="22"/>
          <w:szCs w:val="22"/>
        </w:rPr>
        <w:t>).</w:t>
      </w:r>
    </w:p>
    <w:bookmarkEnd w:id="2"/>
    <w:p w14:paraId="00314F7A" w14:textId="702D2FF3" w:rsidR="00040D88" w:rsidRPr="009A31D8" w:rsidRDefault="00A16029" w:rsidP="00FA3359">
      <w:pPr>
        <w:pStyle w:val="Default"/>
        <w:numPr>
          <w:ilvl w:val="1"/>
          <w:numId w:val="16"/>
        </w:numPr>
        <w:tabs>
          <w:tab w:val="left" w:pos="426"/>
        </w:tabs>
        <w:spacing w:line="288" w:lineRule="auto"/>
        <w:ind w:left="0" w:firstLine="0"/>
        <w:jc w:val="both"/>
        <w:rPr>
          <w:color w:val="auto"/>
          <w:sz w:val="22"/>
          <w:szCs w:val="22"/>
        </w:rPr>
      </w:pPr>
      <w:r w:rsidRPr="009A31D8">
        <w:rPr>
          <w:color w:val="auto"/>
          <w:sz w:val="22"/>
          <w:szCs w:val="22"/>
        </w:rPr>
        <w:t>W przypadku Wykonawców wspólnie ubiegających się o udzielenie zamówienia warunki,  o któryc</w:t>
      </w:r>
      <w:r w:rsidR="009F666E" w:rsidRPr="009A31D8">
        <w:rPr>
          <w:color w:val="auto"/>
          <w:sz w:val="22"/>
          <w:szCs w:val="22"/>
        </w:rPr>
        <w:t>h mowa w pkt 5.1.2 niniejszej S</w:t>
      </w:r>
      <w:r w:rsidRPr="009A31D8">
        <w:rPr>
          <w:color w:val="auto"/>
          <w:sz w:val="22"/>
          <w:szCs w:val="22"/>
        </w:rPr>
        <w:t>WZ zostaną spełnione wyłącznie jeżeli</w:t>
      </w:r>
      <w:r w:rsidR="00FA3359" w:rsidRPr="009A31D8">
        <w:rPr>
          <w:color w:val="auto"/>
          <w:sz w:val="22"/>
          <w:szCs w:val="22"/>
        </w:rPr>
        <w:t xml:space="preserve"> </w:t>
      </w:r>
      <w:r w:rsidRPr="009A31D8">
        <w:rPr>
          <w:color w:val="auto"/>
          <w:sz w:val="22"/>
          <w:szCs w:val="22"/>
        </w:rPr>
        <w:t>jeden z</w:t>
      </w:r>
      <w:r w:rsidR="00FA3359" w:rsidRPr="009A31D8">
        <w:rPr>
          <w:color w:val="auto"/>
          <w:sz w:val="22"/>
          <w:szCs w:val="22"/>
        </w:rPr>
        <w:t> </w:t>
      </w:r>
      <w:r w:rsidRPr="009A31D8">
        <w:rPr>
          <w:color w:val="auto"/>
          <w:sz w:val="22"/>
          <w:szCs w:val="22"/>
        </w:rPr>
        <w:t>Wykonawców spełni warunek samodzielnie.</w:t>
      </w:r>
    </w:p>
    <w:p w14:paraId="7EC2B96F" w14:textId="4780C26D" w:rsidR="007719C4" w:rsidRPr="00CF3510" w:rsidRDefault="00A16029" w:rsidP="00B30B9D">
      <w:pPr>
        <w:tabs>
          <w:tab w:val="left" w:pos="360"/>
        </w:tabs>
        <w:spacing w:before="240" w:after="240"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r w:rsidR="00F710AE" w:rsidRPr="00CE6889">
        <w:rPr>
          <w:rFonts w:ascii="Arial" w:hAnsi="Arial" w:cs="Arial"/>
          <w:b/>
          <w:color w:val="auto"/>
          <w:sz w:val="22"/>
        </w:rPr>
        <w:t>(DOTYCZY CZĘŚCI NR 1 I/LUB NR 2)</w:t>
      </w:r>
      <w:r w:rsidRPr="00CF3510">
        <w:rPr>
          <w:rFonts w:ascii="Arial" w:hAnsi="Arial" w:cs="Arial"/>
          <w:b/>
          <w:sz w:val="22"/>
        </w:rPr>
        <w:t xml:space="preserve">           </w:t>
      </w:r>
    </w:p>
    <w:p w14:paraId="0F50C76C" w14:textId="77777777" w:rsidR="007719C4" w:rsidRPr="00CF3510" w:rsidRDefault="00A16029" w:rsidP="00365A2F">
      <w:pPr>
        <w:widowControl/>
        <w:suppressAutoHyphens w:val="0"/>
        <w:spacing w:after="120"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t>
      </w:r>
      <w:r w:rsidRPr="00B15300">
        <w:rPr>
          <w:rFonts w:ascii="Arial" w:eastAsia="Times New Roman" w:hAnsi="Arial" w:cs="Arial"/>
          <w:color w:val="000000"/>
          <w:sz w:val="22"/>
          <w:szCs w:val="22"/>
        </w:rPr>
        <w:t>Do oferty każdy Wykonawca musi d</w:t>
      </w:r>
      <w:r w:rsidR="00253FF6" w:rsidRPr="00B15300">
        <w:rPr>
          <w:rFonts w:ascii="Arial" w:eastAsia="Times New Roman" w:hAnsi="Arial" w:cs="Arial"/>
          <w:color w:val="000000"/>
          <w:sz w:val="22"/>
          <w:szCs w:val="22"/>
        </w:rPr>
        <w:t>ołączyć</w:t>
      </w:r>
      <w:r w:rsidR="000C51D3" w:rsidRPr="00B15300">
        <w:rPr>
          <w:rFonts w:ascii="Arial" w:eastAsia="Times New Roman" w:hAnsi="Arial" w:cs="Arial"/>
          <w:color w:val="000000"/>
          <w:sz w:val="22"/>
          <w:szCs w:val="22"/>
        </w:rPr>
        <w:t xml:space="preserve"> oświadczenie</w:t>
      </w:r>
      <w:r w:rsidRPr="00B15300">
        <w:rPr>
          <w:rFonts w:ascii="Arial" w:eastAsia="Times New Roman" w:hAnsi="Arial" w:cs="Arial"/>
          <w:color w:val="000000"/>
          <w:sz w:val="22"/>
          <w:szCs w:val="22"/>
        </w:rPr>
        <w:t xml:space="preserve"> </w:t>
      </w:r>
      <w:r w:rsidR="00414AB1" w:rsidRPr="00B15300">
        <w:rPr>
          <w:rFonts w:ascii="Arial" w:eastAsia="Times New Roman" w:hAnsi="Arial" w:cs="Arial"/>
          <w:color w:val="000000"/>
          <w:sz w:val="22"/>
          <w:szCs w:val="22"/>
        </w:rPr>
        <w:t xml:space="preserve">o niepodleganiu wykluczeniu oraz spełnianiu warunków udziału w postępowaniu, </w:t>
      </w:r>
      <w:r w:rsidRPr="00B15300">
        <w:rPr>
          <w:rFonts w:ascii="Arial" w:eastAsia="Times New Roman" w:hAnsi="Arial" w:cs="Arial"/>
          <w:color w:val="000000"/>
          <w:sz w:val="22"/>
          <w:szCs w:val="22"/>
        </w:rPr>
        <w:t xml:space="preserve">w zakresie wskazanym </w:t>
      </w:r>
      <w:r w:rsidRPr="00B15300">
        <w:rPr>
          <w:rFonts w:ascii="Arial" w:eastAsia="Times New Roman" w:hAnsi="Arial" w:cs="Arial"/>
          <w:color w:val="auto"/>
          <w:sz w:val="22"/>
          <w:szCs w:val="22"/>
        </w:rPr>
        <w:t>w załączniku nr 2</w:t>
      </w:r>
      <w:r w:rsidR="00B33345" w:rsidRPr="00B15300">
        <w:rPr>
          <w:rFonts w:ascii="Arial" w:eastAsia="Times New Roman" w:hAnsi="Arial" w:cs="Arial"/>
          <w:color w:val="auto"/>
          <w:sz w:val="22"/>
          <w:szCs w:val="22"/>
        </w:rPr>
        <w:t xml:space="preserve"> </w:t>
      </w:r>
      <w:r w:rsidR="00414AB1" w:rsidRPr="00B15300">
        <w:rPr>
          <w:rFonts w:ascii="Arial" w:eastAsia="Times New Roman" w:hAnsi="Arial" w:cs="Arial"/>
          <w:color w:val="auto"/>
          <w:sz w:val="22"/>
          <w:szCs w:val="22"/>
        </w:rPr>
        <w:t>do S</w:t>
      </w:r>
      <w:r w:rsidRPr="00B15300">
        <w:rPr>
          <w:rFonts w:ascii="Arial" w:eastAsia="Times New Roman" w:hAnsi="Arial" w:cs="Arial"/>
          <w:color w:val="auto"/>
          <w:sz w:val="22"/>
          <w:szCs w:val="22"/>
        </w:rPr>
        <w:t>WZ</w:t>
      </w:r>
      <w:r w:rsidR="00C5416E" w:rsidRPr="00B15300">
        <w:rPr>
          <w:rFonts w:ascii="Arial" w:eastAsia="Times New Roman" w:hAnsi="Arial" w:cs="Arial"/>
          <w:color w:val="000000"/>
          <w:sz w:val="22"/>
          <w:szCs w:val="22"/>
        </w:rPr>
        <w:t xml:space="preserve">. </w:t>
      </w:r>
      <w:r w:rsidR="00414AB1" w:rsidRPr="00B15300">
        <w:rPr>
          <w:rFonts w:ascii="Arial" w:eastAsia="Times New Roman" w:hAnsi="Arial" w:cs="Arial"/>
          <w:color w:val="000000"/>
          <w:sz w:val="22"/>
          <w:szCs w:val="22"/>
        </w:rPr>
        <w:t>Oświadczenie</w:t>
      </w:r>
      <w:r w:rsidR="00414AB1">
        <w:rPr>
          <w:rFonts w:ascii="Arial" w:eastAsia="Times New Roman" w:hAnsi="Arial" w:cs="Arial"/>
          <w:color w:val="000000"/>
          <w:sz w:val="22"/>
          <w:szCs w:val="22"/>
        </w:rPr>
        <w:t xml:space="preserve"> to stanowi dowód tymczasowo zastępujący wymagane przez Zamawiającego podmiotowe środki dowodowe.</w:t>
      </w:r>
    </w:p>
    <w:p w14:paraId="28FF31E8" w14:textId="77777777" w:rsidR="007719C4" w:rsidRDefault="00A16029" w:rsidP="00365A2F">
      <w:pPr>
        <w:widowControl/>
        <w:suppressAutoHyphens w:val="0"/>
        <w:spacing w:after="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612A698C" w14:textId="12E46CA6" w:rsidR="00357310" w:rsidRPr="00B171B2" w:rsidRDefault="00357310" w:rsidP="00365A2F">
      <w:pPr>
        <w:widowControl/>
        <w:suppressAutoHyphens w:val="0"/>
        <w:spacing w:after="120"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w:t>
      </w:r>
      <w:r w:rsidRPr="00B171B2">
        <w:rPr>
          <w:rFonts w:ascii="Arial" w:eastAsia="Times New Roman" w:hAnsi="Arial" w:cs="Arial"/>
          <w:color w:val="000000"/>
          <w:sz w:val="22"/>
          <w:szCs w:val="22"/>
        </w:rPr>
        <w:t xml:space="preserve">oświadczenie z którego wynika, które roboty budowlane </w:t>
      </w:r>
      <w:r w:rsidR="000E77AD" w:rsidRPr="00B171B2">
        <w:rPr>
          <w:rFonts w:ascii="Arial" w:eastAsia="Times New Roman" w:hAnsi="Arial" w:cs="Arial"/>
          <w:color w:val="000000"/>
          <w:sz w:val="22"/>
          <w:szCs w:val="22"/>
        </w:rPr>
        <w:t xml:space="preserve"> </w:t>
      </w:r>
      <w:r w:rsidRPr="00B171B2">
        <w:rPr>
          <w:rFonts w:ascii="Arial" w:eastAsia="Times New Roman" w:hAnsi="Arial" w:cs="Arial"/>
          <w:color w:val="000000"/>
          <w:sz w:val="22"/>
          <w:szCs w:val="22"/>
        </w:rPr>
        <w:t xml:space="preserve">wykonują poszczególni </w:t>
      </w:r>
      <w:r w:rsidR="00711493" w:rsidRPr="00B171B2">
        <w:rPr>
          <w:rFonts w:ascii="Arial" w:eastAsia="Times New Roman" w:hAnsi="Arial" w:cs="Arial"/>
          <w:color w:val="000000"/>
          <w:sz w:val="22"/>
          <w:szCs w:val="22"/>
        </w:rPr>
        <w:t>W</w:t>
      </w:r>
      <w:r w:rsidRPr="00B171B2">
        <w:rPr>
          <w:rFonts w:ascii="Arial" w:eastAsia="Times New Roman" w:hAnsi="Arial" w:cs="Arial"/>
          <w:color w:val="000000"/>
          <w:sz w:val="22"/>
          <w:szCs w:val="22"/>
        </w:rPr>
        <w:t xml:space="preserve">ykonawcy – wzór oświadczenia </w:t>
      </w:r>
      <w:r w:rsidR="00F508AF" w:rsidRPr="00B171B2">
        <w:rPr>
          <w:rFonts w:ascii="Arial" w:eastAsia="Times New Roman" w:hAnsi="Arial" w:cs="Arial"/>
          <w:color w:val="000000"/>
          <w:sz w:val="22"/>
          <w:szCs w:val="22"/>
        </w:rPr>
        <w:t>s</w:t>
      </w:r>
      <w:r w:rsidRPr="00B171B2">
        <w:rPr>
          <w:rFonts w:ascii="Arial" w:eastAsia="Times New Roman" w:hAnsi="Arial" w:cs="Arial"/>
          <w:color w:val="000000"/>
          <w:sz w:val="22"/>
          <w:szCs w:val="22"/>
        </w:rPr>
        <w:t xml:space="preserve">tanowi </w:t>
      </w:r>
      <w:r w:rsidRPr="00B171B2">
        <w:rPr>
          <w:rFonts w:ascii="Arial" w:eastAsia="Times New Roman" w:hAnsi="Arial" w:cs="Arial"/>
          <w:color w:val="auto"/>
          <w:sz w:val="22"/>
          <w:szCs w:val="22"/>
        </w:rPr>
        <w:t xml:space="preserve">załącznik nr </w:t>
      </w:r>
      <w:r w:rsidR="0018212D">
        <w:rPr>
          <w:rFonts w:ascii="Arial" w:eastAsia="Times New Roman" w:hAnsi="Arial" w:cs="Arial"/>
          <w:color w:val="auto"/>
          <w:sz w:val="22"/>
          <w:szCs w:val="22"/>
        </w:rPr>
        <w:t>5</w:t>
      </w:r>
      <w:r w:rsidRPr="00B171B2">
        <w:rPr>
          <w:rFonts w:ascii="Arial" w:eastAsia="Times New Roman" w:hAnsi="Arial" w:cs="Arial"/>
          <w:color w:val="000000"/>
          <w:sz w:val="22"/>
          <w:szCs w:val="22"/>
        </w:rPr>
        <w:t xml:space="preserve"> do SWZ</w:t>
      </w:r>
      <w:r w:rsidR="00597E64" w:rsidRPr="00B171B2">
        <w:rPr>
          <w:rFonts w:ascii="Arial" w:eastAsia="Times New Roman" w:hAnsi="Arial" w:cs="Arial"/>
          <w:color w:val="000000"/>
          <w:sz w:val="22"/>
          <w:szCs w:val="22"/>
        </w:rPr>
        <w:t>.</w:t>
      </w:r>
      <w:r w:rsidRPr="00B171B2">
        <w:rPr>
          <w:rFonts w:ascii="Arial" w:eastAsia="Times New Roman" w:hAnsi="Arial" w:cs="Arial"/>
          <w:color w:val="000000"/>
          <w:sz w:val="22"/>
          <w:szCs w:val="22"/>
        </w:rPr>
        <w:t xml:space="preserve"> </w:t>
      </w:r>
      <w:r w:rsidR="00F508AF" w:rsidRPr="00B171B2">
        <w:rPr>
          <w:rFonts w:ascii="Arial" w:eastAsia="Times New Roman" w:hAnsi="Arial" w:cs="Arial"/>
          <w:color w:val="000000"/>
          <w:sz w:val="22"/>
          <w:szCs w:val="22"/>
        </w:rPr>
        <w:t xml:space="preserve"> </w:t>
      </w:r>
    </w:p>
    <w:p w14:paraId="331FF8A7" w14:textId="77777777" w:rsidR="00B00E43" w:rsidRPr="00B171B2" w:rsidRDefault="00A16029" w:rsidP="00711493">
      <w:pPr>
        <w:widowControl/>
        <w:suppressAutoHyphens w:val="0"/>
        <w:spacing w:line="288" w:lineRule="auto"/>
        <w:jc w:val="both"/>
        <w:rPr>
          <w:rFonts w:ascii="Arial" w:eastAsia="Times New Roman" w:hAnsi="Arial" w:cs="Arial"/>
          <w:color w:val="000000"/>
          <w:sz w:val="22"/>
          <w:szCs w:val="22"/>
        </w:rPr>
      </w:pPr>
      <w:r w:rsidRPr="00B171B2">
        <w:rPr>
          <w:rFonts w:ascii="Arial" w:eastAsia="Times New Roman" w:hAnsi="Arial" w:cs="Arial"/>
          <w:b/>
          <w:color w:val="000000"/>
          <w:sz w:val="22"/>
          <w:szCs w:val="22"/>
        </w:rPr>
        <w:t>6.3</w:t>
      </w:r>
      <w:r w:rsidRPr="00B171B2">
        <w:rPr>
          <w:rFonts w:ascii="Arial" w:eastAsia="Times New Roman" w:hAnsi="Arial" w:cs="Arial"/>
          <w:color w:val="000000"/>
          <w:sz w:val="22"/>
          <w:szCs w:val="22"/>
        </w:rPr>
        <w:t xml:space="preserve"> Wykonawca, </w:t>
      </w:r>
      <w:r w:rsidR="00143461" w:rsidRPr="00B171B2">
        <w:rPr>
          <w:rFonts w:ascii="Arial" w:eastAsia="Times New Roman" w:hAnsi="Arial" w:cs="Arial"/>
          <w:color w:val="000000"/>
          <w:sz w:val="22"/>
          <w:szCs w:val="22"/>
        </w:rPr>
        <w:t>w przypadku polegania na zdolnościach lub sytuacji podmiotów udostępniających zasoby, przedstawia, wraz z oświadczeniem</w:t>
      </w:r>
      <w:r w:rsidR="00D3450D" w:rsidRPr="00B171B2">
        <w:rPr>
          <w:rFonts w:ascii="Arial" w:eastAsia="Times New Roman" w:hAnsi="Arial" w:cs="Arial"/>
          <w:color w:val="000000"/>
          <w:sz w:val="22"/>
          <w:szCs w:val="22"/>
        </w:rPr>
        <w:t>,</w:t>
      </w:r>
      <w:r w:rsidR="00143461" w:rsidRPr="00B171B2">
        <w:rPr>
          <w:rFonts w:ascii="Arial" w:eastAsia="Times New Roman" w:hAnsi="Arial" w:cs="Arial"/>
          <w:color w:val="000000"/>
          <w:sz w:val="22"/>
          <w:szCs w:val="22"/>
        </w:rPr>
        <w:t xml:space="preserve"> o którym mowa w pkt </w:t>
      </w:r>
      <w:r w:rsidR="00486D8F" w:rsidRPr="00B171B2">
        <w:rPr>
          <w:rFonts w:ascii="Arial" w:eastAsia="Times New Roman" w:hAnsi="Arial" w:cs="Arial"/>
          <w:color w:val="000000"/>
          <w:sz w:val="22"/>
          <w:szCs w:val="22"/>
        </w:rPr>
        <w:t>6.1</w:t>
      </w:r>
      <w:r w:rsidR="00143461" w:rsidRPr="00B171B2">
        <w:rPr>
          <w:rFonts w:ascii="Arial" w:eastAsia="Times New Roman" w:hAnsi="Arial" w:cs="Arial"/>
          <w:color w:val="000000"/>
          <w:sz w:val="22"/>
          <w:szCs w:val="22"/>
        </w:rPr>
        <w:t xml:space="preserve"> SWZ</w:t>
      </w:r>
      <w:r w:rsidR="00483C19" w:rsidRPr="00B171B2">
        <w:rPr>
          <w:rFonts w:ascii="Arial" w:eastAsia="Times New Roman" w:hAnsi="Arial" w:cs="Arial"/>
          <w:color w:val="000000"/>
          <w:sz w:val="22"/>
          <w:szCs w:val="22"/>
        </w:rPr>
        <w:t>, t</w:t>
      </w:r>
      <w:r w:rsidR="00143461" w:rsidRPr="00B171B2">
        <w:rPr>
          <w:rFonts w:ascii="Arial" w:eastAsia="Times New Roman" w:hAnsi="Arial" w:cs="Arial"/>
          <w:color w:val="000000"/>
          <w:sz w:val="22"/>
          <w:szCs w:val="22"/>
        </w:rPr>
        <w:t>akże</w:t>
      </w:r>
      <w:r w:rsidR="00B00E43" w:rsidRPr="00B171B2">
        <w:rPr>
          <w:rFonts w:ascii="Arial" w:eastAsia="Times New Roman" w:hAnsi="Arial" w:cs="Arial"/>
          <w:color w:val="000000"/>
          <w:sz w:val="22"/>
          <w:szCs w:val="22"/>
        </w:rPr>
        <w:t>:</w:t>
      </w:r>
      <w:r w:rsidR="00143461" w:rsidRPr="00B171B2">
        <w:rPr>
          <w:rFonts w:ascii="Arial" w:eastAsia="Times New Roman" w:hAnsi="Arial" w:cs="Arial"/>
          <w:color w:val="000000"/>
          <w:sz w:val="22"/>
          <w:szCs w:val="22"/>
        </w:rPr>
        <w:t xml:space="preserve"> </w:t>
      </w:r>
    </w:p>
    <w:p w14:paraId="6C92DB82" w14:textId="77777777" w:rsidR="007719C4" w:rsidRPr="00B171B2" w:rsidRDefault="00143461" w:rsidP="00711493">
      <w:pPr>
        <w:pStyle w:val="Akapitzlist"/>
        <w:widowControl/>
        <w:numPr>
          <w:ilvl w:val="0"/>
          <w:numId w:val="19"/>
        </w:numPr>
        <w:suppressAutoHyphens w:val="0"/>
        <w:spacing w:line="288" w:lineRule="auto"/>
        <w:ind w:left="426" w:hanging="284"/>
        <w:contextualSpacing w:val="0"/>
        <w:jc w:val="both"/>
        <w:rPr>
          <w:rFonts w:ascii="Arial" w:eastAsia="Times New Roman" w:hAnsi="Arial" w:cs="Arial"/>
          <w:b/>
          <w:bCs/>
          <w:color w:val="000000"/>
          <w:sz w:val="22"/>
          <w:szCs w:val="22"/>
        </w:rPr>
      </w:pPr>
      <w:r w:rsidRPr="00B171B2">
        <w:rPr>
          <w:rFonts w:ascii="Arial" w:eastAsia="Times New Roman" w:hAnsi="Arial" w:cs="Arial"/>
          <w:color w:val="000000"/>
          <w:sz w:val="22"/>
          <w:szCs w:val="22"/>
        </w:rPr>
        <w:t>oświadczenie podmiotu udostępniającego zasoby, potwierdzając</w:t>
      </w:r>
      <w:r w:rsidR="00483C19" w:rsidRPr="00B171B2">
        <w:rPr>
          <w:rFonts w:ascii="Arial" w:eastAsia="Times New Roman" w:hAnsi="Arial" w:cs="Arial"/>
          <w:color w:val="000000"/>
          <w:sz w:val="22"/>
          <w:szCs w:val="22"/>
        </w:rPr>
        <w:t>e</w:t>
      </w:r>
      <w:r w:rsidRPr="00B171B2">
        <w:rPr>
          <w:rFonts w:ascii="Arial" w:eastAsia="Times New Roman" w:hAnsi="Arial" w:cs="Arial"/>
          <w:color w:val="000000"/>
          <w:sz w:val="22"/>
          <w:szCs w:val="22"/>
        </w:rPr>
        <w:t xml:space="preserve"> brak podstaw wykluczenia tego podmiotu oraz odpowiednio spełnianie </w:t>
      </w:r>
      <w:r w:rsidR="00A16029" w:rsidRPr="00B171B2">
        <w:rPr>
          <w:rFonts w:ascii="Arial" w:eastAsia="Times New Roman" w:hAnsi="Arial" w:cs="Arial"/>
          <w:color w:val="000000"/>
          <w:sz w:val="22"/>
          <w:szCs w:val="22"/>
        </w:rPr>
        <w:t>warunków udziału w</w:t>
      </w:r>
      <w:r w:rsidR="00B171B2">
        <w:rPr>
          <w:rFonts w:ascii="Arial" w:eastAsia="Times New Roman" w:hAnsi="Arial" w:cs="Arial"/>
          <w:color w:val="000000"/>
          <w:sz w:val="22"/>
          <w:szCs w:val="22"/>
        </w:rPr>
        <w:t> </w:t>
      </w:r>
      <w:r w:rsidR="00A16029" w:rsidRPr="00B171B2">
        <w:rPr>
          <w:rFonts w:ascii="Arial" w:eastAsia="Times New Roman" w:hAnsi="Arial" w:cs="Arial"/>
          <w:color w:val="000000"/>
          <w:sz w:val="22"/>
          <w:szCs w:val="22"/>
        </w:rPr>
        <w:t>postępowaniu</w:t>
      </w:r>
      <w:r w:rsidRPr="00B171B2">
        <w:rPr>
          <w:rFonts w:ascii="Arial" w:eastAsia="Times New Roman" w:hAnsi="Arial" w:cs="Arial"/>
          <w:color w:val="000000"/>
          <w:sz w:val="22"/>
          <w:szCs w:val="22"/>
        </w:rPr>
        <w:t xml:space="preserve">, w zakresie w jakim wykonawca powołuje się na jego zasoby, zgodnie </w:t>
      </w:r>
      <w:r w:rsidR="00B553A5" w:rsidRPr="00B171B2">
        <w:rPr>
          <w:rFonts w:ascii="Arial" w:eastAsia="Times New Roman" w:hAnsi="Arial" w:cs="Arial"/>
          <w:color w:val="000000"/>
          <w:sz w:val="22"/>
          <w:szCs w:val="22"/>
        </w:rPr>
        <w:t xml:space="preserve">              </w:t>
      </w:r>
      <w:r w:rsidRPr="00B171B2">
        <w:rPr>
          <w:rFonts w:ascii="Arial" w:eastAsia="Times New Roman" w:hAnsi="Arial" w:cs="Arial"/>
          <w:color w:val="000000"/>
          <w:sz w:val="22"/>
          <w:szCs w:val="22"/>
        </w:rPr>
        <w:t xml:space="preserve">z </w:t>
      </w:r>
      <w:r w:rsidR="00A16029" w:rsidRPr="00B171B2">
        <w:rPr>
          <w:rFonts w:ascii="Arial" w:eastAsia="Times New Roman" w:hAnsi="Arial" w:cs="Arial"/>
          <w:color w:val="000000"/>
          <w:sz w:val="22"/>
          <w:szCs w:val="22"/>
        </w:rPr>
        <w:t xml:space="preserve"> </w:t>
      </w:r>
      <w:r w:rsidR="00483C19" w:rsidRPr="00B171B2">
        <w:rPr>
          <w:rFonts w:ascii="Arial" w:eastAsia="Times New Roman" w:hAnsi="Arial" w:cs="Arial"/>
          <w:color w:val="000000"/>
          <w:sz w:val="22"/>
          <w:szCs w:val="22"/>
        </w:rPr>
        <w:t xml:space="preserve">załącznikiem nr </w:t>
      </w:r>
      <w:r w:rsidR="00326783" w:rsidRPr="00B171B2">
        <w:rPr>
          <w:rFonts w:ascii="Arial" w:eastAsia="Times New Roman" w:hAnsi="Arial" w:cs="Arial"/>
          <w:color w:val="000000"/>
          <w:sz w:val="22"/>
          <w:szCs w:val="22"/>
        </w:rPr>
        <w:t>2</w:t>
      </w:r>
      <w:r w:rsidR="00047168" w:rsidRPr="00B171B2">
        <w:rPr>
          <w:rFonts w:ascii="Arial" w:eastAsia="Times New Roman" w:hAnsi="Arial" w:cs="Arial"/>
          <w:color w:val="000000"/>
          <w:sz w:val="22"/>
          <w:szCs w:val="22"/>
        </w:rPr>
        <w:t xml:space="preserve"> do SWZ</w:t>
      </w:r>
      <w:r w:rsidR="00B00E43" w:rsidRPr="00B171B2">
        <w:rPr>
          <w:rFonts w:ascii="Arial" w:eastAsia="Times New Roman" w:hAnsi="Arial" w:cs="Arial"/>
          <w:bCs/>
          <w:color w:val="000000"/>
          <w:sz w:val="22"/>
          <w:szCs w:val="22"/>
        </w:rPr>
        <w:t>;</w:t>
      </w:r>
    </w:p>
    <w:p w14:paraId="58FBF6F2" w14:textId="77777777" w:rsidR="00B553A5" w:rsidRPr="00B171B2" w:rsidRDefault="00B00E43" w:rsidP="00365A2F">
      <w:pPr>
        <w:pStyle w:val="Akapitzlist"/>
        <w:widowControl/>
        <w:numPr>
          <w:ilvl w:val="0"/>
          <w:numId w:val="19"/>
        </w:numPr>
        <w:suppressAutoHyphens w:val="0"/>
        <w:spacing w:after="120" w:line="288" w:lineRule="auto"/>
        <w:ind w:left="426" w:hanging="284"/>
        <w:contextualSpacing w:val="0"/>
        <w:jc w:val="both"/>
        <w:rPr>
          <w:rFonts w:ascii="Arial" w:eastAsia="Times New Roman" w:hAnsi="Arial" w:cs="Arial"/>
          <w:b/>
          <w:bCs/>
          <w:color w:val="000000"/>
          <w:sz w:val="22"/>
          <w:szCs w:val="22"/>
        </w:rPr>
      </w:pPr>
      <w:r w:rsidRPr="00B171B2">
        <w:rPr>
          <w:rFonts w:ascii="Arial" w:eastAsia="Times New Roman" w:hAnsi="Arial" w:cs="Arial"/>
          <w:color w:val="000000"/>
          <w:sz w:val="22"/>
          <w:szCs w:val="22"/>
        </w:rPr>
        <w:t>zobowiązanie podmiotu udost</w:t>
      </w:r>
      <w:r w:rsidR="002624F2" w:rsidRPr="00B171B2">
        <w:rPr>
          <w:rFonts w:ascii="Arial" w:eastAsia="Times New Roman" w:hAnsi="Arial" w:cs="Arial"/>
          <w:color w:val="000000"/>
          <w:sz w:val="22"/>
          <w:szCs w:val="22"/>
        </w:rPr>
        <w:t>ę</w:t>
      </w:r>
      <w:r w:rsidR="008772A5" w:rsidRPr="00B171B2">
        <w:rPr>
          <w:rFonts w:ascii="Arial" w:eastAsia="Times New Roman" w:hAnsi="Arial" w:cs="Arial"/>
          <w:color w:val="000000"/>
          <w:sz w:val="22"/>
          <w:szCs w:val="22"/>
        </w:rPr>
        <w:t>pniającego zasoby, o którym mowa w</w:t>
      </w:r>
      <w:r w:rsidRPr="00B171B2">
        <w:rPr>
          <w:rFonts w:ascii="Arial" w:eastAsia="Times New Roman" w:hAnsi="Arial" w:cs="Arial"/>
          <w:color w:val="000000"/>
          <w:sz w:val="22"/>
          <w:szCs w:val="22"/>
        </w:rPr>
        <w:t xml:space="preserve"> pkt 6.</w:t>
      </w:r>
      <w:r w:rsidR="00326783" w:rsidRPr="00B171B2">
        <w:rPr>
          <w:rFonts w:ascii="Arial" w:eastAsia="Times New Roman" w:hAnsi="Arial" w:cs="Arial"/>
          <w:color w:val="000000"/>
          <w:sz w:val="22"/>
          <w:szCs w:val="22"/>
        </w:rPr>
        <w:t>7</w:t>
      </w:r>
      <w:r w:rsidRPr="00B171B2">
        <w:rPr>
          <w:rFonts w:ascii="Arial" w:eastAsia="Times New Roman" w:hAnsi="Arial" w:cs="Arial"/>
          <w:color w:val="000000"/>
          <w:sz w:val="22"/>
          <w:szCs w:val="22"/>
        </w:rPr>
        <w:t xml:space="preserve"> SWZ, </w:t>
      </w:r>
      <w:r w:rsidR="00B553A5" w:rsidRPr="00B171B2">
        <w:rPr>
          <w:rFonts w:ascii="Arial" w:eastAsia="Times New Roman" w:hAnsi="Arial" w:cs="Arial"/>
          <w:color w:val="000000"/>
          <w:sz w:val="22"/>
          <w:szCs w:val="22"/>
        </w:rPr>
        <w:t>zgodnie z  załącznikiem nr 3 do SWZ</w:t>
      </w:r>
      <w:r w:rsidR="000455CD" w:rsidRPr="00B171B2">
        <w:rPr>
          <w:rFonts w:ascii="Arial" w:eastAsia="Times New Roman" w:hAnsi="Arial" w:cs="Arial"/>
          <w:bCs/>
          <w:color w:val="000000"/>
          <w:sz w:val="22"/>
          <w:szCs w:val="22"/>
        </w:rPr>
        <w:t>.</w:t>
      </w:r>
    </w:p>
    <w:p w14:paraId="553D9155" w14:textId="77777777" w:rsidR="0012234A" w:rsidRDefault="00A16029" w:rsidP="00365A2F">
      <w:pPr>
        <w:widowControl/>
        <w:suppressAutoHyphens w:val="0"/>
        <w:spacing w:after="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35FD478A" w14:textId="77777777" w:rsidR="007719C4" w:rsidRPr="00CF3510" w:rsidRDefault="00A16029" w:rsidP="00711493">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59E34889" w14:textId="4D0B5439" w:rsidR="00F23630" w:rsidRPr="007B7414" w:rsidRDefault="00FE51A5" w:rsidP="00711493">
      <w:pPr>
        <w:widowControl/>
        <w:numPr>
          <w:ilvl w:val="1"/>
          <w:numId w:val="8"/>
        </w:numPr>
        <w:spacing w:after="120"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t>
      </w:r>
      <w:r w:rsidR="00B15300">
        <w:rPr>
          <w:rFonts w:ascii="Arial" w:hAnsi="Arial" w:cs="Arial"/>
          <w:sz w:val="22"/>
          <w:szCs w:val="22"/>
        </w:rPr>
        <w:t>W</w:t>
      </w:r>
      <w:r w:rsidRPr="007B7414">
        <w:rPr>
          <w:rFonts w:ascii="Arial" w:hAnsi="Arial" w:cs="Arial"/>
          <w:sz w:val="22"/>
          <w:szCs w:val="22"/>
        </w:rPr>
        <w:t>ykonawcę do realizacji zamówienia publicznego,              w szczególności odpowiedzialnych za kierowanie robotami budowlanymi, wraz                           z informacjami na temat ich kwal</w:t>
      </w:r>
      <w:r w:rsidR="00711493">
        <w:rPr>
          <w:rFonts w:ascii="Arial" w:hAnsi="Arial" w:cs="Arial"/>
          <w:sz w:val="22"/>
          <w:szCs w:val="22"/>
        </w:rPr>
        <w:t xml:space="preserve">ifikacji zawodowych, uprawnień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7F6287BB" w14:textId="25774232" w:rsidR="005163D1" w:rsidRDefault="00A16029" w:rsidP="002632D0">
      <w:pPr>
        <w:pStyle w:val="Default"/>
        <w:numPr>
          <w:ilvl w:val="0"/>
          <w:numId w:val="99"/>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01FE1A95" w14:textId="77777777" w:rsidR="005163D1" w:rsidRPr="005163D1" w:rsidRDefault="005163D1" w:rsidP="002632D0">
      <w:pPr>
        <w:pStyle w:val="Default"/>
        <w:numPr>
          <w:ilvl w:val="0"/>
          <w:numId w:val="97"/>
        </w:numPr>
        <w:spacing w:line="288" w:lineRule="auto"/>
        <w:ind w:left="426" w:hanging="284"/>
        <w:jc w:val="both"/>
        <w:rPr>
          <w:bCs/>
          <w:sz w:val="22"/>
          <w:szCs w:val="22"/>
        </w:rPr>
      </w:pPr>
      <w:r w:rsidRPr="005163D1">
        <w:rPr>
          <w:bCs/>
          <w:sz w:val="22"/>
          <w:szCs w:val="22"/>
        </w:rPr>
        <w:t>oświadczeni</w:t>
      </w:r>
      <w:r w:rsidR="00656EE4">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0C4E6D2C" w14:textId="14DA1EBF" w:rsidR="007719C4" w:rsidRDefault="00A16029" w:rsidP="002632D0">
      <w:pPr>
        <w:pStyle w:val="Default"/>
        <w:numPr>
          <w:ilvl w:val="0"/>
          <w:numId w:val="97"/>
        </w:numPr>
        <w:spacing w:after="120"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Ewidencji i</w:t>
      </w:r>
      <w:r w:rsidR="00B15300">
        <w:rPr>
          <w:sz w:val="22"/>
          <w:szCs w:val="22"/>
        </w:rPr>
        <w:t> </w:t>
      </w:r>
      <w:r w:rsidR="00650FE1">
        <w:rPr>
          <w:sz w:val="22"/>
          <w:szCs w:val="22"/>
        </w:rPr>
        <w:t>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37BED674" w14:textId="0268EFE6" w:rsidR="00FA64D0" w:rsidRPr="00FA64D0" w:rsidRDefault="001A5811" w:rsidP="00365A2F">
      <w:pPr>
        <w:pStyle w:val="Default"/>
        <w:spacing w:after="120"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w:t>
      </w:r>
      <w:r w:rsidR="008168C4">
        <w:rPr>
          <w:sz w:val="22"/>
          <w:szCs w:val="22"/>
        </w:rPr>
        <w:t> </w:t>
      </w:r>
      <w:r w:rsidR="007525BA">
        <w:rPr>
          <w:sz w:val="22"/>
          <w:szCs w:val="22"/>
        </w:rPr>
        <w:t>d</w:t>
      </w:r>
      <w:r w:rsidR="00FA64D0" w:rsidRPr="00FA64D0">
        <w:rPr>
          <w:sz w:val="22"/>
          <w:szCs w:val="22"/>
        </w:rPr>
        <w:t xml:space="preserve">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 i</w:t>
      </w:r>
      <w:r w:rsidR="00B15300">
        <w:rPr>
          <w:sz w:val="22"/>
          <w:szCs w:val="22"/>
        </w:rPr>
        <w:t> </w:t>
      </w:r>
      <w:r w:rsidR="00FA64D0" w:rsidRPr="00FA64D0">
        <w:rPr>
          <w:sz w:val="22"/>
          <w:szCs w:val="22"/>
        </w:rPr>
        <w:t>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2F35E3B8" w14:textId="1E9C3B25" w:rsidR="001A5811" w:rsidRPr="001A5811" w:rsidRDefault="001A5811" w:rsidP="00365A2F">
      <w:pPr>
        <w:widowControl/>
        <w:suppressAutoHyphens w:val="0"/>
        <w:spacing w:after="120"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oświadczeniu, o</w:t>
      </w:r>
      <w:r w:rsidR="008168C4">
        <w:rPr>
          <w:rFonts w:ascii="Arial" w:hAnsi="Arial" w:cs="Arial"/>
          <w:color w:val="auto"/>
          <w:sz w:val="22"/>
          <w:szCs w:val="22"/>
        </w:rPr>
        <w:t> </w:t>
      </w:r>
      <w:r w:rsidR="008F682A" w:rsidRPr="0048133D">
        <w:rPr>
          <w:rFonts w:ascii="Arial" w:hAnsi="Arial" w:cs="Arial"/>
          <w:color w:val="auto"/>
          <w:sz w:val="22"/>
          <w:szCs w:val="22"/>
        </w:rPr>
        <w:t>którym mowa w</w:t>
      </w:r>
      <w:r w:rsidR="00B15300">
        <w:rPr>
          <w:rFonts w:ascii="Arial" w:hAnsi="Arial" w:cs="Arial"/>
          <w:color w:val="auto"/>
          <w:sz w:val="22"/>
          <w:szCs w:val="22"/>
        </w:rPr>
        <w:t> </w:t>
      </w:r>
      <w:r w:rsidR="008F682A" w:rsidRPr="0048133D">
        <w:rPr>
          <w:rFonts w:ascii="Arial" w:hAnsi="Arial" w:cs="Arial"/>
          <w:color w:val="auto"/>
          <w:sz w:val="22"/>
          <w:szCs w:val="22"/>
        </w:rPr>
        <w:t xml:space="preserve">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w:t>
      </w:r>
      <w:r w:rsidR="008168C4">
        <w:rPr>
          <w:rFonts w:ascii="Arial" w:hAnsi="Arial" w:cs="Arial"/>
          <w:sz w:val="22"/>
          <w:szCs w:val="22"/>
        </w:rPr>
        <w:t> </w:t>
      </w:r>
      <w:r w:rsidRPr="001A5811">
        <w:rPr>
          <w:rFonts w:ascii="Arial" w:hAnsi="Arial" w:cs="Arial"/>
          <w:sz w:val="22"/>
          <w:szCs w:val="22"/>
        </w:rPr>
        <w:t>aktualność.</w:t>
      </w:r>
    </w:p>
    <w:p w14:paraId="416DCE41" w14:textId="77777777" w:rsidR="007719C4" w:rsidRPr="008500AF" w:rsidRDefault="00E1057B" w:rsidP="00365A2F">
      <w:pPr>
        <w:pStyle w:val="Default"/>
        <w:spacing w:after="120"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2C8E673C" w14:textId="77777777" w:rsidR="007719C4" w:rsidRPr="00CF3510" w:rsidRDefault="00A16029" w:rsidP="00365A2F">
      <w:pPr>
        <w:widowControl/>
        <w:suppressAutoHyphens w:val="0"/>
        <w:spacing w:after="120"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6E1B378B" w14:textId="77777777" w:rsidR="007719C4" w:rsidRDefault="00A16029" w:rsidP="00365A2F">
      <w:pPr>
        <w:widowControl/>
        <w:suppressAutoHyphens w:val="0"/>
        <w:spacing w:after="120"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115055">
        <w:rPr>
          <w:rFonts w:ascii="Arial" w:eastAsia="Times New Roman" w:hAnsi="Arial" w:cs="Arial"/>
          <w:sz w:val="22"/>
          <w:szCs w:val="22"/>
        </w:rPr>
        <w:t xml:space="preserve"> </w:t>
      </w:r>
      <w:r w:rsidR="00643410" w:rsidRPr="00E04F41">
        <w:rPr>
          <w:rFonts w:ascii="Arial" w:eastAsia="Times New Roman" w:hAnsi="Arial" w:cs="Arial"/>
          <w:sz w:val="22"/>
          <w:szCs w:val="22"/>
        </w:rPr>
        <w:t>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w:t>
      </w:r>
      <w:r w:rsidR="008168C4">
        <w:rPr>
          <w:rFonts w:ascii="Arial" w:eastAsia="Times New Roman" w:hAnsi="Arial" w:cs="Arial"/>
          <w:sz w:val="22"/>
          <w:szCs w:val="22"/>
        </w:rPr>
        <w:t> </w:t>
      </w:r>
      <w:r w:rsidR="00E04F41" w:rsidRPr="00E04F41">
        <w:rPr>
          <w:rFonts w:ascii="Arial" w:eastAsia="Times New Roman" w:hAnsi="Arial" w:cs="Arial"/>
          <w:sz w:val="22"/>
          <w:szCs w:val="22"/>
        </w:rPr>
        <w:t>nim stosunków prawnych</w:t>
      </w:r>
      <w:r w:rsidR="003D25D6">
        <w:rPr>
          <w:rFonts w:ascii="Arial" w:eastAsia="Times New Roman" w:hAnsi="Arial" w:cs="Arial"/>
          <w:sz w:val="22"/>
          <w:szCs w:val="22"/>
        </w:rPr>
        <w:t>.</w:t>
      </w:r>
    </w:p>
    <w:p w14:paraId="252ECC07" w14:textId="77777777" w:rsidR="007719C4" w:rsidRPr="00CF3510" w:rsidRDefault="00A16029" w:rsidP="00365A2F">
      <w:pPr>
        <w:widowControl/>
        <w:suppressAutoHyphens w:val="0"/>
        <w:spacing w:after="120"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w:t>
      </w:r>
      <w:r w:rsidR="000E0CE1" w:rsidRPr="00B171B2">
        <w:rPr>
          <w:rFonts w:ascii="Arial" w:eastAsia="Times New Roman" w:hAnsi="Arial" w:cs="Arial"/>
          <w:sz w:val="22"/>
          <w:szCs w:val="22"/>
        </w:rPr>
        <w:t xml:space="preserve">zasoby, </w:t>
      </w:r>
      <w:r w:rsidR="000E0CE1" w:rsidRPr="00B171B2">
        <w:rPr>
          <w:rFonts w:ascii="Arial" w:eastAsia="Times New Roman" w:hAnsi="Arial" w:cs="Arial"/>
          <w:b/>
          <w:sz w:val="22"/>
          <w:szCs w:val="22"/>
        </w:rPr>
        <w:t>składa wraz z ofertą zobowiązanie</w:t>
      </w:r>
      <w:r w:rsidR="002C44B5" w:rsidRPr="00B171B2">
        <w:rPr>
          <w:rFonts w:ascii="Arial" w:eastAsia="Times New Roman" w:hAnsi="Arial" w:cs="Arial"/>
          <w:b/>
          <w:sz w:val="22"/>
          <w:szCs w:val="22"/>
        </w:rPr>
        <w:t xml:space="preserve"> </w:t>
      </w:r>
      <w:r w:rsidR="002C44B5" w:rsidRPr="00B171B2">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0F55FE30" w14:textId="77777777" w:rsidR="007719C4" w:rsidRPr="00CF3510" w:rsidRDefault="00A16029" w:rsidP="00365A2F">
      <w:pPr>
        <w:widowControl/>
        <w:suppressAutoHyphens w:val="0"/>
        <w:spacing w:after="120"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1054283" w14:textId="77777777" w:rsidR="007719C4" w:rsidRPr="00CF3510" w:rsidRDefault="00A16029" w:rsidP="00212858">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71D59BF0" w14:textId="77777777" w:rsidR="007719C4" w:rsidRPr="00CF3510" w:rsidRDefault="00A16029" w:rsidP="00212858">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2ACC4C3C" w14:textId="77777777" w:rsidR="007719C4" w:rsidRPr="00E04F41" w:rsidRDefault="00A16029" w:rsidP="00212858">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7A9571FC" w14:textId="77777777" w:rsidR="007719C4" w:rsidRPr="00CF3510" w:rsidRDefault="00A16029" w:rsidP="00365A2F">
      <w:pPr>
        <w:widowControl/>
        <w:numPr>
          <w:ilvl w:val="1"/>
          <w:numId w:val="17"/>
        </w:numPr>
        <w:suppressAutoHyphens w:val="0"/>
        <w:spacing w:after="120"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5242C8BB" w14:textId="443A84D6" w:rsidR="00A116C7" w:rsidRPr="00AE0D03" w:rsidRDefault="00A116C7" w:rsidP="00365A2F">
      <w:pPr>
        <w:widowControl/>
        <w:suppressAutoHyphens w:val="0"/>
        <w:spacing w:after="120"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B15300">
        <w:rPr>
          <w:rFonts w:ascii="Arial" w:eastAsia="Calibri" w:hAnsi="Arial" w:cs="Arial"/>
          <w:sz w:val="22"/>
          <w:szCs w:val="22"/>
          <w:lang w:eastAsia="en-US"/>
        </w:rPr>
        <w:t>3</w:t>
      </w:r>
      <w:r w:rsidRPr="00AE0D03">
        <w:rPr>
          <w:rFonts w:ascii="Arial" w:eastAsia="Calibri" w:hAnsi="Arial" w:cs="Arial"/>
          <w:sz w:val="22"/>
          <w:szCs w:val="22"/>
          <w:lang w:eastAsia="en-US"/>
        </w:rPr>
        <w:t xml:space="preserve"> r., poz. </w:t>
      </w:r>
      <w:r w:rsidR="00B15300">
        <w:rPr>
          <w:rFonts w:ascii="Arial" w:eastAsia="Calibri" w:hAnsi="Arial" w:cs="Arial"/>
          <w:sz w:val="22"/>
          <w:szCs w:val="22"/>
          <w:lang w:eastAsia="en-US"/>
        </w:rPr>
        <w:t>129</w:t>
      </w:r>
      <w:r w:rsidR="00212858">
        <w:rPr>
          <w:rFonts w:ascii="Arial" w:eastAsia="Calibri" w:hAnsi="Arial" w:cs="Arial"/>
          <w:sz w:val="22"/>
          <w:szCs w:val="22"/>
          <w:lang w:eastAsia="en-US"/>
        </w:rPr>
        <w:t xml:space="preserve"> z późn. zm.</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14:paraId="671B9542" w14:textId="469F5957" w:rsidR="007719C4" w:rsidRPr="00CF3510" w:rsidRDefault="00A16029" w:rsidP="00212858">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115055">
        <w:rPr>
          <w:rFonts w:ascii="Arial" w:eastAsia="Times New Roman" w:hAnsi="Arial" w:cs="Arial"/>
          <w:sz w:val="22"/>
          <w:szCs w:val="22"/>
        </w:rPr>
        <w:t>a</w:t>
      </w:r>
      <w:r w:rsidRPr="00CF3510">
        <w:rPr>
          <w:rFonts w:ascii="Arial" w:eastAsia="Times New Roman" w:hAnsi="Arial" w:cs="Arial"/>
          <w:sz w:val="22"/>
          <w:szCs w:val="22"/>
        </w:rPr>
        <w:t xml:space="preserve">nia przez </w:t>
      </w:r>
      <w:r w:rsidR="00E505EE">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E505EE">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2839F153" w14:textId="77777777" w:rsidR="007719C4" w:rsidRPr="00CF3510" w:rsidRDefault="00A16029" w:rsidP="00212858">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51EBC9A7" w14:textId="77777777" w:rsidR="007719C4" w:rsidRDefault="00A16029" w:rsidP="00365A2F">
      <w:pPr>
        <w:spacing w:after="120"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5DA3F6F7" w14:textId="77777777" w:rsidR="00462033" w:rsidRPr="002C747C" w:rsidRDefault="00462033" w:rsidP="00365A2F">
      <w:pPr>
        <w:pStyle w:val="Akapitzlist"/>
        <w:widowControl/>
        <w:numPr>
          <w:ilvl w:val="2"/>
          <w:numId w:val="28"/>
        </w:numPr>
        <w:suppressAutoHyphens w:val="0"/>
        <w:spacing w:after="120" w:line="288" w:lineRule="auto"/>
        <w:ind w:left="0" w:firstLine="0"/>
        <w:contextualSpacing w:val="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76463FC3" w14:textId="498DA4A6" w:rsidR="00462033" w:rsidRPr="00317DE2" w:rsidRDefault="00372A90" w:rsidP="00365A2F">
      <w:pPr>
        <w:pStyle w:val="Akapitzlist"/>
        <w:widowControl/>
        <w:numPr>
          <w:ilvl w:val="2"/>
          <w:numId w:val="28"/>
        </w:numPr>
        <w:suppressAutoHyphens w:val="0"/>
        <w:spacing w:after="120" w:line="288" w:lineRule="auto"/>
        <w:ind w:left="0" w:firstLine="0"/>
        <w:contextualSpacing w:val="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E505EE">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14:paraId="00091A79" w14:textId="3D6AED1C" w:rsidR="002979B7" w:rsidRPr="002979B7" w:rsidRDefault="002979B7" w:rsidP="00365A2F">
      <w:pPr>
        <w:widowControl/>
        <w:suppressAutoHyphens w:val="0"/>
        <w:spacing w:after="120"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sidR="00E505EE">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78494688" w14:textId="6DAC0FAD" w:rsidR="007719C4" w:rsidRPr="00CF3510" w:rsidRDefault="00A16029" w:rsidP="00365A2F">
      <w:pPr>
        <w:widowControl/>
        <w:suppressAutoHyphens w:val="0"/>
        <w:spacing w:after="120"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t>
      </w:r>
      <w:r w:rsidR="006D3DEC">
        <w:rPr>
          <w:rFonts w:ascii="Arial" w:eastAsia="Times New Roman" w:hAnsi="Arial" w:cs="Arial"/>
          <w:b/>
          <w:bCs/>
          <w:sz w:val="22"/>
          <w:szCs w:val="22"/>
        </w:rPr>
        <w:t>W</w:t>
      </w:r>
      <w:r w:rsidRPr="00CF3510">
        <w:rPr>
          <w:rFonts w:ascii="Arial" w:eastAsia="Times New Roman" w:hAnsi="Arial" w:cs="Arial"/>
          <w:b/>
          <w:bCs/>
          <w:sz w:val="22"/>
          <w:szCs w:val="22"/>
        </w:rPr>
        <w:t>ykonawców, którzy mają siedzibę lub miejsce zamieszkania poza teryto</w:t>
      </w:r>
      <w:r w:rsidR="00115055">
        <w:rPr>
          <w:rFonts w:ascii="Arial" w:eastAsia="Times New Roman" w:hAnsi="Arial" w:cs="Arial"/>
          <w:b/>
          <w:bCs/>
          <w:sz w:val="22"/>
          <w:szCs w:val="22"/>
        </w:rPr>
        <w:t>rium Rzeczypospolitej Polskiej</w:t>
      </w:r>
    </w:p>
    <w:p w14:paraId="2E23C08D" w14:textId="10AF3028" w:rsidR="007719C4" w:rsidRPr="00CF3510" w:rsidRDefault="00A16029" w:rsidP="00365A2F">
      <w:pPr>
        <w:widowControl/>
        <w:suppressAutoHyphens w:val="0"/>
        <w:spacing w:after="120"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7525BA">
        <w:rPr>
          <w:rFonts w:ascii="Arial" w:eastAsia="Times New Roman" w:hAnsi="Arial" w:cs="Arial"/>
          <w:color w:val="auto"/>
          <w:sz w:val="22"/>
        </w:rPr>
        <w:t xml:space="preserve">lit. b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2C9EAD20" w14:textId="7659D51B" w:rsidR="007719C4" w:rsidRPr="00CF3510" w:rsidRDefault="00A16029" w:rsidP="00365A2F">
      <w:pPr>
        <w:spacing w:after="120"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6D3DEC">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6D3DEC">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5E647E8A" w14:textId="77777777" w:rsidR="007719C4" w:rsidRPr="00CF3510" w:rsidRDefault="00A16029" w:rsidP="00365A2F">
      <w:pPr>
        <w:spacing w:after="120"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50574CC6" w14:textId="77777777" w:rsidR="007719C4" w:rsidRPr="00CF3510" w:rsidRDefault="00A16029" w:rsidP="00365A2F">
      <w:pPr>
        <w:widowControl/>
        <w:suppressAutoHyphens w:val="0"/>
        <w:spacing w:after="120"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40291D33" w14:textId="77777777" w:rsidR="00E30102" w:rsidRDefault="00A16029" w:rsidP="00365A2F">
      <w:pPr>
        <w:widowControl/>
        <w:suppressAutoHyphens w:val="0"/>
        <w:spacing w:after="120"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0451FC22" w14:textId="1AFCA335" w:rsidR="005A64A9" w:rsidRDefault="005A64A9" w:rsidP="00365A2F">
      <w:pPr>
        <w:widowControl/>
        <w:suppressAutoHyphens w:val="0"/>
        <w:spacing w:after="120"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w:t>
      </w:r>
      <w:r w:rsidR="00C16946" w:rsidRPr="00B171B2">
        <w:rPr>
          <w:rFonts w:ascii="Arial" w:eastAsia="Times New Roman" w:hAnsi="Arial" w:cs="Arial"/>
          <w:color w:val="000000"/>
          <w:sz w:val="22"/>
          <w:szCs w:val="22"/>
        </w:rPr>
        <w:t xml:space="preserve">– wzór oświadczenia stanowi </w:t>
      </w:r>
      <w:r w:rsidR="00C16946" w:rsidRPr="00B171B2">
        <w:rPr>
          <w:rFonts w:ascii="Arial" w:eastAsia="Times New Roman" w:hAnsi="Arial" w:cs="Arial"/>
          <w:color w:val="auto"/>
          <w:sz w:val="22"/>
          <w:szCs w:val="22"/>
        </w:rPr>
        <w:t xml:space="preserve">załącznik nr </w:t>
      </w:r>
      <w:r w:rsidR="0018212D">
        <w:rPr>
          <w:rFonts w:ascii="Arial" w:eastAsia="Times New Roman" w:hAnsi="Arial" w:cs="Arial"/>
          <w:color w:val="auto"/>
          <w:sz w:val="22"/>
          <w:szCs w:val="22"/>
        </w:rPr>
        <w:t>5</w:t>
      </w:r>
      <w:r w:rsidR="00C16946" w:rsidRPr="00B171B2">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58424638" w14:textId="77777777" w:rsidR="007719C4" w:rsidRPr="00CF3510" w:rsidRDefault="00A16029" w:rsidP="00365A2F">
      <w:pPr>
        <w:spacing w:after="120"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018CB015" w14:textId="77777777" w:rsidR="007719C4" w:rsidRPr="00193F43" w:rsidRDefault="00A16029" w:rsidP="004306A0">
      <w:pPr>
        <w:tabs>
          <w:tab w:val="left" w:pos="284"/>
        </w:tabs>
        <w:spacing w:before="240" w:after="240"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D4BD206" w14:textId="77777777" w:rsidR="007719C4" w:rsidRPr="00CF3510" w:rsidRDefault="00A16029" w:rsidP="00365A2F">
      <w:pPr>
        <w:tabs>
          <w:tab w:val="left" w:pos="540"/>
        </w:tabs>
        <w:spacing w:after="120"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30C4F318" w14:textId="77777777" w:rsidR="009A7925" w:rsidRPr="009A7925" w:rsidRDefault="00A16029" w:rsidP="00E7447E">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EAEA691"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D38C567"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65F9F5DE"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415A27F4"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3ABBA178"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4B2E4CAA"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4A3FE7F4"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0B25F73" w14:textId="77777777" w:rsidR="009A7925" w:rsidRPr="00063362" w:rsidRDefault="009A7925" w:rsidP="00E7447E">
      <w:pPr>
        <w:pStyle w:val="Akapitzlist"/>
        <w:numPr>
          <w:ilvl w:val="0"/>
          <w:numId w:val="45"/>
        </w:numPr>
        <w:tabs>
          <w:tab w:val="left" w:pos="567"/>
        </w:tabs>
        <w:spacing w:after="120" w:line="288" w:lineRule="auto"/>
        <w:ind w:left="567" w:hanging="425"/>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26047028" w14:textId="77777777" w:rsidR="009A7925" w:rsidRPr="009A7925" w:rsidRDefault="009A7925" w:rsidP="00365A2F">
      <w:pPr>
        <w:tabs>
          <w:tab w:val="left" w:pos="540"/>
        </w:tabs>
        <w:spacing w:after="120"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134F7CE9" w14:textId="77777777" w:rsidR="00CB2D9F" w:rsidRPr="00CF3510" w:rsidRDefault="00063362" w:rsidP="00365A2F">
      <w:pPr>
        <w:tabs>
          <w:tab w:val="left" w:pos="426"/>
        </w:tabs>
        <w:spacing w:after="120"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6B77A9F8" w14:textId="77777777" w:rsidR="00CB2D9F" w:rsidRPr="00CF3510" w:rsidRDefault="00D20BEA" w:rsidP="00365A2F">
      <w:pPr>
        <w:tabs>
          <w:tab w:val="left" w:pos="426"/>
          <w:tab w:val="left" w:pos="567"/>
        </w:tabs>
        <w:spacing w:after="120"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68C07931" w14:textId="77777777" w:rsidR="009A7925" w:rsidRDefault="00CB2D9F" w:rsidP="00365A2F">
      <w:pPr>
        <w:tabs>
          <w:tab w:val="left" w:pos="540"/>
        </w:tabs>
        <w:spacing w:after="120"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3AF62E6F" w14:textId="77777777" w:rsidR="009A7925" w:rsidRPr="009A7925"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w:t>
      </w:r>
      <w:r w:rsidR="00735153">
        <w:rPr>
          <w:rFonts w:ascii="Arial" w:hAnsi="Arial" w:cs="Arial"/>
          <w:sz w:val="22"/>
        </w:rPr>
        <w:t xml:space="preserve"> wykonawca, będzie przekazywana </w:t>
      </w:r>
      <w:r w:rsidR="009A7925" w:rsidRPr="009A7925">
        <w:rPr>
          <w:rFonts w:ascii="Arial" w:hAnsi="Arial" w:cs="Arial"/>
          <w:sz w:val="22"/>
        </w:rPr>
        <w:t>w formie elektronicznej za pośrednictwem platformazakupowa.pl do konkretnego wykonawcy.</w:t>
      </w:r>
    </w:p>
    <w:p w14:paraId="116025CE" w14:textId="77777777" w:rsidR="009A7925" w:rsidRPr="009A7925"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3096FC45" w14:textId="6B9DE8B1" w:rsidR="00CB2D9F"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168C4">
        <w:rPr>
          <w:rFonts w:ascii="Arial" w:hAnsi="Arial" w:cs="Arial"/>
          <w:sz w:val="22"/>
        </w:rPr>
        <w:t> </w:t>
      </w:r>
      <w:r w:rsidR="00735153">
        <w:rPr>
          <w:rFonts w:ascii="Arial" w:hAnsi="Arial" w:cs="Arial"/>
          <w:sz w:val="22"/>
        </w:rPr>
        <w:t>R</w:t>
      </w:r>
      <w:r w:rsidR="00CB2D9F" w:rsidRPr="00CB2D9F">
        <w:rPr>
          <w:rFonts w:ascii="Arial" w:hAnsi="Arial" w:cs="Arial"/>
          <w:sz w:val="22"/>
        </w:rPr>
        <w:t>ozporządzeniu Prezesa Rady Ministrów z dnia 30 grudnia 2020 r. w sprawie sposobu sporządzania i</w:t>
      </w:r>
      <w:r w:rsidR="00B176F5">
        <w:rPr>
          <w:rFonts w:ascii="Arial" w:hAnsi="Arial" w:cs="Arial"/>
          <w:sz w:val="22"/>
        </w:rPr>
        <w:t> </w:t>
      </w:r>
      <w:r w:rsidR="00CB2D9F" w:rsidRPr="00CB2D9F">
        <w:rPr>
          <w:rFonts w:ascii="Arial" w:hAnsi="Arial" w:cs="Arial"/>
          <w:sz w:val="22"/>
        </w:rPr>
        <w:t>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735153">
        <w:rPr>
          <w:rFonts w:ascii="Arial" w:hAnsi="Arial" w:cs="Arial"/>
          <w:sz w:val="22"/>
        </w:rPr>
        <w:t xml:space="preserve"> oraz z R</w:t>
      </w:r>
      <w:r w:rsidR="00CB2D9F" w:rsidRPr="00CB2D9F">
        <w:rPr>
          <w:rFonts w:ascii="Arial" w:hAnsi="Arial" w:cs="Arial"/>
          <w:sz w:val="22"/>
        </w:rPr>
        <w:t>ozporządzeniem Ministra Rozwoju, Pracy i</w:t>
      </w:r>
      <w:r w:rsidR="00B176F5">
        <w:rPr>
          <w:rFonts w:ascii="Arial" w:hAnsi="Arial" w:cs="Arial"/>
          <w:sz w:val="22"/>
        </w:rPr>
        <w:t> </w:t>
      </w:r>
      <w:r w:rsidR="00CB2D9F" w:rsidRPr="00CB2D9F">
        <w:rPr>
          <w:rFonts w:ascii="Arial" w:hAnsi="Arial" w:cs="Arial"/>
          <w:sz w:val="22"/>
        </w:rPr>
        <w:t>Technologii z dnia 23 grudnia 2020 r. w sprawie podmiotowych środków dowodowych oraz innych dokumentów lub oświadczeń, jakich może żądać zamawiający od wykonawcy (Dz. U. z 2020 r. poz. 2415).</w:t>
      </w:r>
    </w:p>
    <w:p w14:paraId="2B58B1E4" w14:textId="77777777" w:rsidR="009A7925" w:rsidRPr="009A7925" w:rsidRDefault="00CB2D9F" w:rsidP="005C44F8">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04AD54F8" w14:textId="77777777" w:rsidR="009A7925" w:rsidRPr="007901AD"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08A1591B" w14:textId="77777777" w:rsidR="009A7925" w:rsidRPr="007901AD"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30E41E53" w14:textId="77777777" w:rsidR="009A7925" w:rsidRPr="007901AD"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3A6C34DD" w14:textId="77777777" w:rsidR="009A7925" w:rsidRPr="0045217A"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włączona obsługa JavaScript,</w:t>
      </w:r>
    </w:p>
    <w:p w14:paraId="6434CC8A" w14:textId="77777777" w:rsidR="009A7925" w:rsidRPr="0045217A"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 xml:space="preserve">zainstalowany program Adobe </w:t>
      </w:r>
      <w:proofErr w:type="spellStart"/>
      <w:r w:rsidRPr="0045217A">
        <w:rPr>
          <w:rFonts w:ascii="Arial" w:hAnsi="Arial" w:cs="Arial"/>
          <w:sz w:val="22"/>
        </w:rPr>
        <w:t>Acrobat</w:t>
      </w:r>
      <w:proofErr w:type="spellEnd"/>
      <w:r w:rsidRPr="0045217A">
        <w:rPr>
          <w:rFonts w:ascii="Arial" w:hAnsi="Arial" w:cs="Arial"/>
          <w:sz w:val="22"/>
        </w:rPr>
        <w:t xml:space="preserve"> Reader lub inny obsługujący format plików .pdf,</w:t>
      </w:r>
    </w:p>
    <w:p w14:paraId="5897A432" w14:textId="77777777" w:rsidR="009A7925" w:rsidRPr="0045217A" w:rsidRDefault="00B550B2"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s</w:t>
      </w:r>
      <w:r w:rsidR="009A7925" w:rsidRPr="0045217A">
        <w:rPr>
          <w:rFonts w:ascii="Arial" w:hAnsi="Arial" w:cs="Arial"/>
          <w:sz w:val="22"/>
        </w:rPr>
        <w:t>zyfrowanie na platformazakupowa.pl odbywa się za pomocą protokołu TLS 1.3.</w:t>
      </w:r>
    </w:p>
    <w:p w14:paraId="4C82F8BE" w14:textId="1E494673" w:rsidR="009A7925" w:rsidRPr="0045217A" w:rsidRDefault="00B550B2" w:rsidP="00365A2F">
      <w:pPr>
        <w:pStyle w:val="Akapitzlist"/>
        <w:numPr>
          <w:ilvl w:val="0"/>
          <w:numId w:val="46"/>
        </w:numPr>
        <w:tabs>
          <w:tab w:val="left" w:pos="540"/>
        </w:tabs>
        <w:spacing w:after="120" w:line="288" w:lineRule="auto"/>
        <w:ind w:left="426" w:hanging="284"/>
        <w:contextualSpacing w:val="0"/>
        <w:jc w:val="both"/>
        <w:rPr>
          <w:rFonts w:ascii="Arial" w:hAnsi="Arial" w:cs="Arial"/>
          <w:sz w:val="22"/>
        </w:rPr>
      </w:pPr>
      <w:r w:rsidRPr="0045217A">
        <w:rPr>
          <w:rFonts w:ascii="Arial" w:hAnsi="Arial" w:cs="Arial"/>
          <w:sz w:val="22"/>
        </w:rPr>
        <w:t>o</w:t>
      </w:r>
      <w:r w:rsidR="009A7925" w:rsidRPr="0045217A">
        <w:rPr>
          <w:rFonts w:ascii="Arial" w:hAnsi="Arial" w:cs="Arial"/>
          <w:sz w:val="22"/>
        </w:rPr>
        <w:t xml:space="preserve">znaczenie czasu odbioru danych przez platformę zakupową stanowi datę oraz dokładny czas </w:t>
      </w:r>
      <w:r w:rsidR="00790926" w:rsidRPr="0045217A">
        <w:rPr>
          <w:rFonts w:ascii="Arial" w:hAnsi="Arial" w:cs="Arial"/>
          <w:sz w:val="22"/>
        </w:rPr>
        <w:t>(</w:t>
      </w:r>
      <w:proofErr w:type="spellStart"/>
      <w:r w:rsidR="00790926" w:rsidRPr="0045217A">
        <w:rPr>
          <w:rFonts w:ascii="Arial" w:hAnsi="Arial" w:cs="Arial"/>
          <w:sz w:val="22"/>
        </w:rPr>
        <w:t>hh:mm:ss</w:t>
      </w:r>
      <w:proofErr w:type="spellEnd"/>
      <w:r w:rsidR="00790926" w:rsidRPr="0045217A">
        <w:rPr>
          <w:rFonts w:ascii="Arial" w:hAnsi="Arial" w:cs="Arial"/>
          <w:sz w:val="22"/>
        </w:rPr>
        <w:t>) generowany wg</w:t>
      </w:r>
      <w:r w:rsidR="009A7925" w:rsidRPr="0045217A">
        <w:rPr>
          <w:rFonts w:ascii="Arial" w:hAnsi="Arial" w:cs="Arial"/>
          <w:sz w:val="22"/>
        </w:rPr>
        <w:t xml:space="preserve"> czasu lokalnego serwera synchronizowanego</w:t>
      </w:r>
      <w:r w:rsidR="008168C4">
        <w:rPr>
          <w:rFonts w:ascii="Arial" w:hAnsi="Arial" w:cs="Arial"/>
          <w:sz w:val="22"/>
        </w:rPr>
        <w:t xml:space="preserve"> </w:t>
      </w:r>
      <w:r w:rsidRPr="0045217A">
        <w:rPr>
          <w:rFonts w:ascii="Arial" w:hAnsi="Arial" w:cs="Arial"/>
          <w:sz w:val="22"/>
        </w:rPr>
        <w:t xml:space="preserve"> </w:t>
      </w:r>
      <w:r w:rsidR="009A7925" w:rsidRPr="0045217A">
        <w:rPr>
          <w:rFonts w:ascii="Arial" w:hAnsi="Arial" w:cs="Arial"/>
          <w:sz w:val="22"/>
        </w:rPr>
        <w:t>z</w:t>
      </w:r>
      <w:r w:rsidR="006D3DEC">
        <w:rPr>
          <w:rFonts w:ascii="Arial" w:hAnsi="Arial" w:cs="Arial"/>
          <w:sz w:val="22"/>
        </w:rPr>
        <w:t> </w:t>
      </w:r>
      <w:r w:rsidR="009A7925" w:rsidRPr="0045217A">
        <w:rPr>
          <w:rFonts w:ascii="Arial" w:hAnsi="Arial" w:cs="Arial"/>
          <w:sz w:val="22"/>
        </w:rPr>
        <w:t>zegarem Głównego Urzędu Miar.</w:t>
      </w:r>
    </w:p>
    <w:p w14:paraId="578D5E0C" w14:textId="77777777" w:rsidR="009A7925" w:rsidRPr="009A7925" w:rsidRDefault="00B550B2" w:rsidP="0045217A">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55DE812" w14:textId="77777777" w:rsidR="009A7925" w:rsidRPr="00B550B2" w:rsidRDefault="009A7925" w:rsidP="0045217A">
      <w:pPr>
        <w:pStyle w:val="Akapitzlist"/>
        <w:numPr>
          <w:ilvl w:val="0"/>
          <w:numId w:val="47"/>
        </w:numPr>
        <w:tabs>
          <w:tab w:val="left" w:pos="426"/>
        </w:tabs>
        <w:spacing w:line="288" w:lineRule="auto"/>
        <w:ind w:left="426" w:hanging="284"/>
        <w:contextualSpacing w:val="0"/>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5E9CE217" w14:textId="77777777" w:rsidR="009A7925" w:rsidRPr="00B550B2" w:rsidRDefault="009A7925" w:rsidP="00365A2F">
      <w:pPr>
        <w:pStyle w:val="Akapitzlist"/>
        <w:numPr>
          <w:ilvl w:val="0"/>
          <w:numId w:val="47"/>
        </w:numPr>
        <w:tabs>
          <w:tab w:val="left" w:pos="426"/>
        </w:tabs>
        <w:spacing w:after="120" w:line="288" w:lineRule="auto"/>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439A673E" w14:textId="77777777" w:rsidR="009A7925" w:rsidRPr="009A7925" w:rsidRDefault="00B550B2" w:rsidP="00365A2F">
      <w:pPr>
        <w:tabs>
          <w:tab w:val="left" w:pos="540"/>
        </w:tabs>
        <w:spacing w:after="120"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15779C07" w14:textId="77777777" w:rsidR="009A7925" w:rsidRPr="009A7925" w:rsidRDefault="009A7925" w:rsidP="00365A2F">
      <w:pPr>
        <w:tabs>
          <w:tab w:val="left" w:pos="540"/>
        </w:tabs>
        <w:spacing w:after="120"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8A97E9A" w14:textId="77777777" w:rsidR="0086088F" w:rsidRDefault="00D13245" w:rsidP="00365A2F">
      <w:pPr>
        <w:tabs>
          <w:tab w:val="left" w:pos="540"/>
        </w:tabs>
        <w:spacing w:after="120"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14:paraId="096AAD6B" w14:textId="77777777" w:rsidR="00173F19" w:rsidRDefault="000E12EA" w:rsidP="00365A2F">
      <w:pPr>
        <w:tabs>
          <w:tab w:val="left" w:pos="540"/>
        </w:tabs>
        <w:spacing w:after="120"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5C8BA2AF" w14:textId="7C205981" w:rsidR="007719C4" w:rsidRPr="00CB2D9F" w:rsidRDefault="00173F19" w:rsidP="00365A2F">
      <w:pPr>
        <w:tabs>
          <w:tab w:val="left" w:pos="540"/>
        </w:tabs>
        <w:spacing w:after="120"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45217A">
        <w:rPr>
          <w:rFonts w:ascii="Arial" w:hAnsi="Arial" w:cs="Arial"/>
          <w:sz w:val="22"/>
          <w:szCs w:val="22"/>
        </w:rPr>
        <w:t>Barbara Petka</w:t>
      </w:r>
      <w:r w:rsidR="00221DC4">
        <w:rPr>
          <w:rFonts w:ascii="Arial" w:hAnsi="Arial" w:cs="Arial"/>
          <w:sz w:val="22"/>
          <w:szCs w:val="22"/>
        </w:rPr>
        <w:t xml:space="preserve"> </w:t>
      </w:r>
      <w:r w:rsidR="00CB5086">
        <w:rPr>
          <w:rFonts w:ascii="Arial" w:hAnsi="Arial" w:cs="Arial"/>
          <w:sz w:val="22"/>
          <w:szCs w:val="22"/>
        </w:rPr>
        <w:t>–</w:t>
      </w:r>
      <w:r w:rsidRPr="00CF3510">
        <w:rPr>
          <w:rFonts w:ascii="Arial" w:hAnsi="Arial" w:cs="Arial"/>
          <w:sz w:val="22"/>
          <w:szCs w:val="22"/>
        </w:rPr>
        <w:t xml:space="preserve"> </w:t>
      </w:r>
      <w:r w:rsidR="00CB5086">
        <w:rPr>
          <w:rFonts w:ascii="Arial" w:hAnsi="Arial" w:cs="Arial"/>
          <w:sz w:val="22"/>
          <w:szCs w:val="22"/>
        </w:rPr>
        <w:t xml:space="preserve">Starszy </w:t>
      </w:r>
      <w:r w:rsidRPr="00CF3510">
        <w:rPr>
          <w:rFonts w:ascii="Arial" w:hAnsi="Arial" w:cs="Arial"/>
          <w:sz w:val="22"/>
          <w:szCs w:val="22"/>
        </w:rPr>
        <w:t>Inspektor Urzędu Miejskiego 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14:paraId="73ECF1FB" w14:textId="77777777" w:rsidR="00A47EF3" w:rsidRPr="00A47EF3" w:rsidRDefault="00A47EF3" w:rsidP="0045217A">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640C254A" w14:textId="77777777" w:rsidR="00A47EF3" w:rsidRPr="00A47EF3" w:rsidRDefault="00A47EF3" w:rsidP="0045217A">
      <w:pPr>
        <w:pStyle w:val="Akapitzlist"/>
        <w:numPr>
          <w:ilvl w:val="0"/>
          <w:numId w:val="49"/>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40FF7282" w14:textId="77777777" w:rsidR="00A47EF3" w:rsidRPr="00A47EF3" w:rsidRDefault="00A47EF3" w:rsidP="0045217A">
      <w:pPr>
        <w:pStyle w:val="Akapitzlist"/>
        <w:numPr>
          <w:ilvl w:val="0"/>
          <w:numId w:val="49"/>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22D8AAE9" w14:textId="77777777" w:rsidR="00A47EF3" w:rsidRPr="00A47EF3" w:rsidRDefault="00A47EF3" w:rsidP="0045217A">
      <w:pPr>
        <w:pStyle w:val="Akapitzlist"/>
        <w:numPr>
          <w:ilvl w:val="0"/>
          <w:numId w:val="49"/>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6D2183A2" w14:textId="77777777" w:rsidR="00A47EF3" w:rsidRPr="00A47EF3" w:rsidRDefault="00A47EF3" w:rsidP="0045217A">
      <w:pPr>
        <w:pStyle w:val="Akapitzlist"/>
        <w:numPr>
          <w:ilvl w:val="0"/>
          <w:numId w:val="48"/>
        </w:numPr>
        <w:spacing w:line="288" w:lineRule="auto"/>
        <w:ind w:hanging="294"/>
        <w:contextualSpacing w:val="0"/>
        <w:jc w:val="both"/>
        <w:rPr>
          <w:rFonts w:ascii="Arial" w:hAnsi="Arial" w:cs="Arial"/>
          <w:sz w:val="22"/>
          <w:szCs w:val="22"/>
        </w:rPr>
      </w:pPr>
      <w:r w:rsidRPr="00A47EF3">
        <w:rPr>
          <w:rFonts w:ascii="Arial" w:hAnsi="Arial" w:cs="Arial"/>
          <w:sz w:val="22"/>
          <w:szCs w:val="22"/>
        </w:rPr>
        <w:t xml:space="preserve">.zip </w:t>
      </w:r>
    </w:p>
    <w:p w14:paraId="39C3D9A2" w14:textId="77777777" w:rsidR="00A47EF3" w:rsidRPr="00A47EF3" w:rsidRDefault="00A47EF3" w:rsidP="0045217A">
      <w:pPr>
        <w:pStyle w:val="Akapitzlist"/>
        <w:numPr>
          <w:ilvl w:val="0"/>
          <w:numId w:val="48"/>
        </w:numPr>
        <w:spacing w:line="288" w:lineRule="auto"/>
        <w:ind w:hanging="294"/>
        <w:contextualSpacing w:val="0"/>
        <w:jc w:val="both"/>
        <w:rPr>
          <w:rFonts w:ascii="Arial" w:hAnsi="Arial" w:cs="Arial"/>
          <w:sz w:val="22"/>
          <w:szCs w:val="22"/>
        </w:rPr>
      </w:pPr>
      <w:r w:rsidRPr="00A47EF3">
        <w:rPr>
          <w:rFonts w:ascii="Arial" w:hAnsi="Arial" w:cs="Arial"/>
          <w:sz w:val="22"/>
          <w:szCs w:val="22"/>
        </w:rPr>
        <w:t>.7Z</w:t>
      </w:r>
    </w:p>
    <w:p w14:paraId="2980F864"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53C5D451"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76F05E9"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14:paraId="2942975C"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8168C4">
        <w:rPr>
          <w:rFonts w:ascii="Arial" w:hAnsi="Arial" w:cs="Arial"/>
          <w:sz w:val="22"/>
          <w:szCs w:val="22"/>
        </w:rPr>
        <w:t> </w:t>
      </w:r>
      <w:r w:rsidRPr="00A47EF3">
        <w:rPr>
          <w:rFonts w:ascii="Arial" w:hAnsi="Arial" w:cs="Arial"/>
          <w:sz w:val="22"/>
          <w:szCs w:val="22"/>
        </w:rPr>
        <w:t>dokumentem podpisywanym.</w:t>
      </w:r>
    </w:p>
    <w:p w14:paraId="7AB5647B"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BDCCE81"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00EADC3F" w14:textId="77777777" w:rsidR="00A47EF3" w:rsidRPr="00F90F41"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4D1004E6"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7A98C53E"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51D3D116" w14:textId="77777777" w:rsidR="007719C4" w:rsidRPr="00F64A48" w:rsidRDefault="00A47EF3" w:rsidP="00365A2F">
      <w:pPr>
        <w:pStyle w:val="Akapitzlist"/>
        <w:numPr>
          <w:ilvl w:val="0"/>
          <w:numId w:val="50"/>
        </w:numPr>
        <w:spacing w:after="120" w:line="288" w:lineRule="auto"/>
        <w:ind w:left="426" w:hanging="426"/>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460912AE" w14:textId="77777777" w:rsidR="00B347C3" w:rsidRPr="00B347C3" w:rsidRDefault="00EF5FFD" w:rsidP="0045217A">
      <w:pPr>
        <w:pStyle w:val="Default"/>
        <w:suppressAutoHyphens w:val="0"/>
        <w:autoSpaceDE w:val="0"/>
        <w:autoSpaceDN w:val="0"/>
        <w:adjustRightInd w:val="0"/>
        <w:spacing w:before="240" w:after="240"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651E874F" w14:textId="77777777" w:rsidR="00B347C3" w:rsidRDefault="00B347C3" w:rsidP="00365A2F">
      <w:pPr>
        <w:tabs>
          <w:tab w:val="left" w:pos="720"/>
        </w:tabs>
        <w:spacing w:after="120"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F39C354" w14:textId="77777777" w:rsidR="007719C4" w:rsidRPr="00CF3510" w:rsidRDefault="00B347C3" w:rsidP="0045217A">
      <w:pPr>
        <w:tabs>
          <w:tab w:val="left" w:pos="720"/>
        </w:tabs>
        <w:spacing w:before="240" w:after="240"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4607615B" w14:textId="77777777" w:rsidR="007719C4" w:rsidRPr="008666B6" w:rsidRDefault="008E4661" w:rsidP="00365A2F">
      <w:pPr>
        <w:tabs>
          <w:tab w:val="left" w:pos="0"/>
        </w:tabs>
        <w:spacing w:after="120"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14:paraId="242EB2DB" w14:textId="77777777" w:rsidR="007719C4" w:rsidRPr="00CF3510" w:rsidRDefault="00B347C3" w:rsidP="0045217A">
      <w:pPr>
        <w:tabs>
          <w:tab w:val="left" w:pos="720"/>
        </w:tabs>
        <w:spacing w:before="240" w:after="240"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2E904A62" w14:textId="6CFE2D40" w:rsidR="00B347C3" w:rsidRPr="00B347C3" w:rsidRDefault="00B347C3" w:rsidP="00365A2F">
      <w:pPr>
        <w:pStyle w:val="Akapitzlist"/>
        <w:widowControl/>
        <w:numPr>
          <w:ilvl w:val="1"/>
          <w:numId w:val="20"/>
        </w:numPr>
        <w:tabs>
          <w:tab w:val="left" w:pos="0"/>
          <w:tab w:val="left" w:pos="567"/>
        </w:tabs>
        <w:suppressAutoHyphens w:val="0"/>
        <w:spacing w:after="120" w:line="288" w:lineRule="auto"/>
        <w:ind w:left="0" w:firstLine="0"/>
        <w:contextualSpacing w:val="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 xml:space="preserve">od dnia upływu terminu </w:t>
      </w:r>
      <w:r w:rsidRPr="00B176F5">
        <w:rPr>
          <w:rFonts w:ascii="Arial" w:hAnsi="Arial" w:cs="Arial"/>
          <w:color w:val="000000"/>
          <w:sz w:val="22"/>
        </w:rPr>
        <w:t xml:space="preserve">składania ofert, tj. </w:t>
      </w:r>
      <w:r w:rsidR="004C6381" w:rsidRPr="00B176F5">
        <w:rPr>
          <w:rFonts w:ascii="Arial" w:hAnsi="Arial" w:cs="Arial"/>
          <w:color w:val="000000"/>
          <w:sz w:val="22"/>
        </w:rPr>
        <w:t xml:space="preserve">do dnia </w:t>
      </w:r>
      <w:r w:rsidR="00B176F5" w:rsidRPr="00B176F5">
        <w:rPr>
          <w:rFonts w:ascii="Arial" w:hAnsi="Arial" w:cs="Arial"/>
          <w:b/>
          <w:color w:val="auto"/>
          <w:sz w:val="22"/>
        </w:rPr>
        <w:t>0</w:t>
      </w:r>
      <w:r w:rsidR="00AC2858">
        <w:rPr>
          <w:rFonts w:ascii="Arial" w:hAnsi="Arial" w:cs="Arial"/>
          <w:b/>
          <w:color w:val="auto"/>
          <w:sz w:val="22"/>
        </w:rPr>
        <w:t>7</w:t>
      </w:r>
      <w:r w:rsidR="00B176F5" w:rsidRPr="00B176F5">
        <w:rPr>
          <w:rFonts w:ascii="Arial" w:hAnsi="Arial" w:cs="Arial"/>
          <w:b/>
          <w:color w:val="auto"/>
          <w:sz w:val="22"/>
        </w:rPr>
        <w:t>.09</w:t>
      </w:r>
      <w:r w:rsidR="00776AF2" w:rsidRPr="00B176F5">
        <w:rPr>
          <w:rFonts w:ascii="Arial" w:hAnsi="Arial" w:cs="Arial"/>
          <w:b/>
          <w:color w:val="auto"/>
          <w:sz w:val="22"/>
        </w:rPr>
        <w:t>.202</w:t>
      </w:r>
      <w:r w:rsidR="0045217A" w:rsidRPr="00B176F5">
        <w:rPr>
          <w:rFonts w:ascii="Arial" w:hAnsi="Arial" w:cs="Arial"/>
          <w:b/>
          <w:color w:val="auto"/>
          <w:sz w:val="22"/>
        </w:rPr>
        <w:t>3</w:t>
      </w:r>
      <w:r w:rsidR="00B45725" w:rsidRPr="00B176F5">
        <w:rPr>
          <w:rFonts w:ascii="Arial" w:hAnsi="Arial" w:cs="Arial"/>
          <w:b/>
          <w:color w:val="auto"/>
          <w:sz w:val="22"/>
        </w:rPr>
        <w:t xml:space="preserve"> r.</w:t>
      </w:r>
      <w:r w:rsidRPr="00B176F5">
        <w:rPr>
          <w:rFonts w:ascii="Arial" w:hAnsi="Arial" w:cs="Arial"/>
          <w:color w:val="000000"/>
          <w:sz w:val="22"/>
        </w:rPr>
        <w:t>, przy czym pierwszym dniem terminu związania ofertą</w:t>
      </w:r>
      <w:r w:rsidRPr="00B347C3">
        <w:rPr>
          <w:rFonts w:ascii="Arial" w:hAnsi="Arial" w:cs="Arial"/>
          <w:color w:val="000000"/>
          <w:sz w:val="22"/>
        </w:rPr>
        <w:t xml:space="preserve"> jest dzień, w którym</w:t>
      </w:r>
      <w:r w:rsidR="004C6381">
        <w:rPr>
          <w:rFonts w:ascii="Arial" w:hAnsi="Arial" w:cs="Arial"/>
          <w:color w:val="000000"/>
          <w:sz w:val="22"/>
        </w:rPr>
        <w:t xml:space="preserve"> upływa termin składania ofert.</w:t>
      </w:r>
    </w:p>
    <w:p w14:paraId="70826EBC" w14:textId="77777777" w:rsidR="007719C4" w:rsidRPr="00670E64" w:rsidRDefault="004B6958" w:rsidP="00365A2F">
      <w:pPr>
        <w:pStyle w:val="Akapitzlist"/>
        <w:widowControl/>
        <w:numPr>
          <w:ilvl w:val="1"/>
          <w:numId w:val="20"/>
        </w:numPr>
        <w:tabs>
          <w:tab w:val="left" w:pos="0"/>
          <w:tab w:val="left" w:pos="567"/>
        </w:tabs>
        <w:suppressAutoHyphens w:val="0"/>
        <w:spacing w:after="120" w:line="288" w:lineRule="auto"/>
        <w:ind w:left="0" w:firstLine="0"/>
        <w:contextualSpacing w:val="0"/>
        <w:jc w:val="both"/>
        <w:rPr>
          <w:rFonts w:ascii="Arial" w:eastAsia="Times New Roman" w:hAnsi="Arial" w:cs="Arial"/>
          <w:color w:val="000000"/>
          <w:sz w:val="10"/>
          <w:szCs w:val="10"/>
        </w:rPr>
      </w:pPr>
      <w:r w:rsidRPr="00670E64">
        <w:rPr>
          <w:rFonts w:ascii="Arial" w:hAnsi="Arial" w:cs="Arial"/>
          <w:color w:val="000000"/>
          <w:sz w:val="22"/>
        </w:rPr>
        <w:t>W przypadku</w:t>
      </w:r>
      <w:r w:rsidR="00376F61">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Pr="00670E64">
        <w:rPr>
          <w:rFonts w:ascii="Arial" w:hAnsi="Arial" w:cs="Arial"/>
          <w:color w:val="000000"/>
          <w:sz w:val="22"/>
        </w:rPr>
        <w:t xml:space="preserve">0 dni.  </w:t>
      </w:r>
    </w:p>
    <w:p w14:paraId="56DF1A08" w14:textId="77777777" w:rsidR="007719C4" w:rsidRPr="00CF3510" w:rsidRDefault="00A16029" w:rsidP="0045217A">
      <w:pPr>
        <w:tabs>
          <w:tab w:val="left" w:pos="720"/>
        </w:tabs>
        <w:spacing w:before="240" w:after="240"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7F688EF" w14:textId="5C498ACD" w:rsidR="007719C4" w:rsidRPr="00CF3510" w:rsidRDefault="00A16029" w:rsidP="00365A2F">
      <w:pPr>
        <w:tabs>
          <w:tab w:val="left" w:pos="360"/>
        </w:tabs>
        <w:spacing w:after="120"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w:t>
      </w:r>
      <w:r w:rsidR="006D3DEC">
        <w:rPr>
          <w:rFonts w:ascii="Arial" w:hAnsi="Arial" w:cs="Arial"/>
          <w:sz w:val="22"/>
        </w:rPr>
        <w:t xml:space="preserve"> na każdą z części zamówienia</w:t>
      </w:r>
      <w:r w:rsidRPr="00CF3510">
        <w:rPr>
          <w:rFonts w:ascii="Arial" w:hAnsi="Arial" w:cs="Arial"/>
          <w:sz w:val="22"/>
        </w:rPr>
        <w:t>.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57F02578" w14:textId="77777777" w:rsidR="00880F01" w:rsidRPr="00CF3510" w:rsidRDefault="00A16029" w:rsidP="00365A2F">
      <w:pPr>
        <w:spacing w:after="120"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32DA54F8" w14:textId="1EA484CB" w:rsidR="007719C4" w:rsidRPr="00AA1D69" w:rsidRDefault="00E25E57" w:rsidP="00365A2F">
      <w:pPr>
        <w:widowControl/>
        <w:suppressAutoHyphens w:val="0"/>
        <w:spacing w:after="120"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w:t>
      </w:r>
      <w:r w:rsidR="006D3DEC">
        <w:rPr>
          <w:rFonts w:ascii="Arial" w:eastAsia="Times New Roman" w:hAnsi="Arial" w:cs="Arial"/>
          <w:color w:val="auto"/>
          <w:sz w:val="22"/>
          <w:szCs w:val="22"/>
        </w:rPr>
        <w:t xml:space="preserve"> / części zamówienia, której oferta dotyczy</w:t>
      </w:r>
      <w:r w:rsidR="00A16029" w:rsidRPr="00AA1D69">
        <w:rPr>
          <w:rFonts w:ascii="Arial" w:eastAsia="Times New Roman" w:hAnsi="Arial" w:cs="Arial"/>
          <w:color w:val="auto"/>
          <w:sz w:val="22"/>
          <w:szCs w:val="22"/>
        </w:rPr>
        <w:t>,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w:t>
      </w:r>
      <w:r w:rsidR="008168C4">
        <w:rPr>
          <w:rFonts w:ascii="Arial" w:eastAsia="Times New Roman" w:hAnsi="Arial" w:cs="Arial"/>
          <w:color w:val="auto"/>
          <w:sz w:val="22"/>
          <w:szCs w:val="22"/>
        </w:rPr>
        <w:t> </w:t>
      </w:r>
      <w:r w:rsidR="000C51D3">
        <w:rPr>
          <w:rFonts w:ascii="Arial" w:eastAsia="Times New Roman" w:hAnsi="Arial" w:cs="Arial"/>
          <w:color w:val="auto"/>
          <w:sz w:val="22"/>
          <w:szCs w:val="22"/>
        </w:rPr>
        <w:t>informacje.</w:t>
      </w:r>
    </w:p>
    <w:p w14:paraId="7CFA88E7" w14:textId="77777777" w:rsidR="00376F61" w:rsidRPr="00FD54D2" w:rsidRDefault="00E25E57" w:rsidP="0045217A">
      <w:pPr>
        <w:widowControl/>
        <w:suppressAutoHyphens w:val="0"/>
        <w:spacing w:line="288" w:lineRule="auto"/>
        <w:jc w:val="both"/>
        <w:rPr>
          <w:rFonts w:ascii="Arial" w:eastAsia="Times New Roman" w:hAnsi="Arial" w:cs="Arial"/>
          <w:color w:val="auto"/>
          <w:sz w:val="22"/>
        </w:rPr>
      </w:pPr>
      <w:r w:rsidRPr="00FD54D2">
        <w:rPr>
          <w:rFonts w:ascii="Arial" w:eastAsia="Times New Roman" w:hAnsi="Arial" w:cs="Arial"/>
          <w:b/>
          <w:color w:val="auto"/>
          <w:sz w:val="22"/>
          <w:szCs w:val="22"/>
        </w:rPr>
        <w:t>11.2.2</w:t>
      </w:r>
      <w:r w:rsidRPr="00FD54D2">
        <w:rPr>
          <w:rFonts w:ascii="Arial" w:eastAsia="Times New Roman" w:hAnsi="Arial" w:cs="Arial"/>
          <w:color w:val="auto"/>
          <w:sz w:val="22"/>
          <w:szCs w:val="22"/>
        </w:rPr>
        <w:t xml:space="preserve"> </w:t>
      </w:r>
      <w:r w:rsidR="000657B5" w:rsidRPr="00FD54D2">
        <w:rPr>
          <w:rFonts w:ascii="Arial" w:eastAsia="Times New Roman" w:hAnsi="Arial" w:cs="Arial"/>
          <w:color w:val="auto"/>
          <w:sz w:val="22"/>
          <w:szCs w:val="22"/>
        </w:rPr>
        <w:t>Do oferty należy dołączyć:</w:t>
      </w:r>
    </w:p>
    <w:p w14:paraId="32630BD1" w14:textId="77777777" w:rsidR="00D17CF9" w:rsidRPr="00FD54D2" w:rsidRDefault="002A65EA" w:rsidP="0045217A">
      <w:pPr>
        <w:widowControl/>
        <w:numPr>
          <w:ilvl w:val="0"/>
          <w:numId w:val="9"/>
        </w:numPr>
        <w:suppressAutoHyphens w:val="0"/>
        <w:spacing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o</w:t>
      </w:r>
      <w:r w:rsidR="00D17CF9" w:rsidRPr="00FD54D2">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sidRPr="00FD54D2">
        <w:rPr>
          <w:rFonts w:ascii="Arial" w:eastAsia="Times New Roman" w:hAnsi="Arial" w:cs="Arial"/>
          <w:color w:val="000000"/>
          <w:sz w:val="22"/>
          <w:szCs w:val="22"/>
        </w:rPr>
        <w:t>2</w:t>
      </w:r>
      <w:r w:rsidR="00D17CF9" w:rsidRPr="00FD54D2">
        <w:rPr>
          <w:rFonts w:ascii="Arial" w:eastAsia="Times New Roman" w:hAnsi="Arial" w:cs="Arial"/>
          <w:color w:val="000000"/>
          <w:sz w:val="22"/>
          <w:szCs w:val="22"/>
        </w:rPr>
        <w:t xml:space="preserve"> do SWZ</w:t>
      </w:r>
      <w:r w:rsidR="00887B3E" w:rsidRPr="00FD54D2">
        <w:rPr>
          <w:rFonts w:ascii="Arial" w:eastAsia="Times New Roman" w:hAnsi="Arial" w:cs="Arial"/>
          <w:color w:val="000000"/>
          <w:sz w:val="22"/>
          <w:szCs w:val="22"/>
        </w:rPr>
        <w:t>;</w:t>
      </w:r>
      <w:r w:rsidR="00D17CF9" w:rsidRPr="00FD54D2">
        <w:rPr>
          <w:rFonts w:ascii="Arial" w:eastAsia="Times New Roman" w:hAnsi="Arial" w:cs="Arial"/>
          <w:color w:val="000000"/>
          <w:sz w:val="22"/>
          <w:szCs w:val="22"/>
        </w:rPr>
        <w:t xml:space="preserve"> </w:t>
      </w:r>
    </w:p>
    <w:p w14:paraId="1CC91B2F" w14:textId="77777777" w:rsidR="007719C4" w:rsidRPr="00FD54D2" w:rsidRDefault="00A16029" w:rsidP="0045217A">
      <w:pPr>
        <w:widowControl/>
        <w:numPr>
          <w:ilvl w:val="0"/>
          <w:numId w:val="9"/>
        </w:numPr>
        <w:suppressAutoHyphens w:val="0"/>
        <w:spacing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oświadczeni</w:t>
      </w:r>
      <w:r w:rsidR="00D3450D" w:rsidRPr="00FD54D2">
        <w:rPr>
          <w:rFonts w:ascii="Arial" w:eastAsia="Times New Roman" w:hAnsi="Arial" w:cs="Arial"/>
          <w:color w:val="000000"/>
          <w:sz w:val="22"/>
          <w:szCs w:val="22"/>
        </w:rPr>
        <w:t>e</w:t>
      </w:r>
      <w:r w:rsidRPr="00FD54D2">
        <w:rPr>
          <w:rFonts w:ascii="Arial" w:eastAsia="Times New Roman" w:hAnsi="Arial" w:cs="Arial"/>
          <w:color w:val="000000"/>
          <w:sz w:val="22"/>
          <w:szCs w:val="22"/>
        </w:rPr>
        <w:t>, o który</w:t>
      </w:r>
      <w:r w:rsidR="00D3450D" w:rsidRPr="00FD54D2">
        <w:rPr>
          <w:rFonts w:ascii="Arial" w:eastAsia="Times New Roman" w:hAnsi="Arial" w:cs="Arial"/>
          <w:color w:val="000000"/>
          <w:sz w:val="22"/>
          <w:szCs w:val="22"/>
        </w:rPr>
        <w:t>m</w:t>
      </w:r>
      <w:r w:rsidRPr="00FD54D2">
        <w:rPr>
          <w:rFonts w:ascii="Arial" w:eastAsia="Times New Roman" w:hAnsi="Arial" w:cs="Arial"/>
          <w:color w:val="000000"/>
          <w:sz w:val="22"/>
          <w:szCs w:val="22"/>
        </w:rPr>
        <w:t xml:space="preserve"> mowa w pkt 6.</w:t>
      </w:r>
      <w:r w:rsidR="00D3450D" w:rsidRPr="00FD54D2">
        <w:rPr>
          <w:rFonts w:ascii="Arial" w:eastAsia="Times New Roman" w:hAnsi="Arial" w:cs="Arial"/>
          <w:color w:val="000000"/>
          <w:sz w:val="22"/>
          <w:szCs w:val="22"/>
        </w:rPr>
        <w:t xml:space="preserve">3 </w:t>
      </w:r>
      <w:proofErr w:type="spellStart"/>
      <w:r w:rsidR="00D3450D" w:rsidRPr="00FD54D2">
        <w:rPr>
          <w:rFonts w:ascii="Arial" w:eastAsia="Times New Roman" w:hAnsi="Arial" w:cs="Arial"/>
          <w:color w:val="000000"/>
          <w:sz w:val="22"/>
          <w:szCs w:val="22"/>
        </w:rPr>
        <w:t>ppkt</w:t>
      </w:r>
      <w:proofErr w:type="spellEnd"/>
      <w:r w:rsidR="00D3450D" w:rsidRPr="00FD54D2">
        <w:rPr>
          <w:rFonts w:ascii="Arial" w:eastAsia="Times New Roman" w:hAnsi="Arial" w:cs="Arial"/>
          <w:color w:val="000000"/>
          <w:sz w:val="22"/>
          <w:szCs w:val="22"/>
        </w:rPr>
        <w:t xml:space="preserve"> 1</w:t>
      </w:r>
      <w:r w:rsidRPr="00FD54D2">
        <w:rPr>
          <w:rFonts w:ascii="Arial" w:eastAsia="Times New Roman" w:hAnsi="Arial" w:cs="Arial"/>
          <w:color w:val="000000"/>
          <w:sz w:val="22"/>
          <w:szCs w:val="22"/>
        </w:rPr>
        <w:t xml:space="preserve"> </w:t>
      </w:r>
      <w:r w:rsidR="00D3450D" w:rsidRPr="00FD54D2">
        <w:rPr>
          <w:rFonts w:ascii="Arial" w:eastAsia="Times New Roman" w:hAnsi="Arial" w:cs="Arial"/>
          <w:color w:val="000000"/>
          <w:sz w:val="22"/>
          <w:szCs w:val="22"/>
        </w:rPr>
        <w:t>niniejszej S</w:t>
      </w:r>
      <w:r w:rsidRPr="00FD54D2">
        <w:rPr>
          <w:rFonts w:ascii="Arial" w:eastAsia="Times New Roman" w:hAnsi="Arial" w:cs="Arial"/>
          <w:color w:val="000000"/>
          <w:sz w:val="22"/>
          <w:szCs w:val="22"/>
        </w:rPr>
        <w:t>WZ</w:t>
      </w:r>
      <w:r w:rsidR="00376F61" w:rsidRPr="00FD54D2">
        <w:rPr>
          <w:rFonts w:ascii="Arial" w:eastAsia="Times New Roman" w:hAnsi="Arial" w:cs="Arial"/>
          <w:color w:val="000000"/>
          <w:sz w:val="22"/>
          <w:szCs w:val="22"/>
        </w:rPr>
        <w:t xml:space="preserve"> - załącznik nr 2 do SWZ</w:t>
      </w:r>
      <w:r w:rsidRPr="00FD54D2">
        <w:rPr>
          <w:rFonts w:ascii="Arial" w:eastAsia="Times New Roman" w:hAnsi="Arial" w:cs="Arial"/>
          <w:color w:val="000000"/>
          <w:sz w:val="22"/>
          <w:szCs w:val="22"/>
        </w:rPr>
        <w:t>;</w:t>
      </w:r>
    </w:p>
    <w:p w14:paraId="6A248DC6" w14:textId="555CD377" w:rsidR="007E213B" w:rsidRPr="00FD54D2" w:rsidRDefault="00376F61" w:rsidP="0045217A">
      <w:pPr>
        <w:widowControl/>
        <w:numPr>
          <w:ilvl w:val="0"/>
          <w:numId w:val="9"/>
        </w:numPr>
        <w:suppressAutoHyphens w:val="0"/>
        <w:spacing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oświadczenie,</w:t>
      </w:r>
      <w:r w:rsidR="007E213B" w:rsidRPr="00FD54D2">
        <w:rPr>
          <w:rFonts w:ascii="Arial" w:eastAsia="Times New Roman" w:hAnsi="Arial" w:cs="Arial"/>
          <w:color w:val="000000"/>
          <w:sz w:val="22"/>
          <w:szCs w:val="22"/>
        </w:rPr>
        <w:t xml:space="preserve"> o którym mowa w pkt 6.2.1 niniejszej SWZ</w:t>
      </w:r>
      <w:r w:rsidRPr="00FD54D2">
        <w:rPr>
          <w:rFonts w:ascii="Arial" w:eastAsia="Times New Roman" w:hAnsi="Arial" w:cs="Arial"/>
          <w:color w:val="000000"/>
          <w:sz w:val="22"/>
          <w:szCs w:val="22"/>
        </w:rPr>
        <w:t xml:space="preserve"> - załącznik nr </w:t>
      </w:r>
      <w:r w:rsidR="0018212D">
        <w:rPr>
          <w:rFonts w:ascii="Arial" w:eastAsia="Times New Roman" w:hAnsi="Arial" w:cs="Arial"/>
          <w:color w:val="000000"/>
          <w:sz w:val="22"/>
          <w:szCs w:val="22"/>
        </w:rPr>
        <w:t>5</w:t>
      </w:r>
      <w:r w:rsidRPr="00FD54D2">
        <w:rPr>
          <w:rFonts w:ascii="Arial" w:eastAsia="Times New Roman" w:hAnsi="Arial" w:cs="Arial"/>
          <w:color w:val="000000"/>
          <w:sz w:val="22"/>
          <w:szCs w:val="22"/>
        </w:rPr>
        <w:t xml:space="preserve"> do SWZ;</w:t>
      </w:r>
    </w:p>
    <w:p w14:paraId="175FCB82" w14:textId="77777777" w:rsidR="007719C4" w:rsidRPr="00FD54D2" w:rsidRDefault="00A16029" w:rsidP="0045217A">
      <w:pPr>
        <w:widowControl/>
        <w:numPr>
          <w:ilvl w:val="0"/>
          <w:numId w:val="9"/>
        </w:numPr>
        <w:suppressAutoHyphens w:val="0"/>
        <w:spacing w:line="288" w:lineRule="auto"/>
        <w:ind w:left="567" w:hanging="425"/>
        <w:jc w:val="both"/>
        <w:rPr>
          <w:rFonts w:ascii="Arial" w:eastAsia="Times New Roman" w:hAnsi="Arial" w:cs="Arial"/>
          <w:color w:val="000000"/>
          <w:sz w:val="8"/>
          <w:szCs w:val="22"/>
        </w:rPr>
      </w:pPr>
      <w:r w:rsidRPr="00FD54D2">
        <w:rPr>
          <w:rFonts w:ascii="Arial" w:eastAsia="Times New Roman" w:hAnsi="Arial" w:cs="Arial"/>
          <w:color w:val="000000"/>
          <w:sz w:val="22"/>
          <w:szCs w:val="22"/>
        </w:rPr>
        <w:t xml:space="preserve">zobowiązanie </w:t>
      </w:r>
      <w:r w:rsidR="00D17CF9" w:rsidRPr="00FD54D2">
        <w:rPr>
          <w:rFonts w:ascii="Arial" w:eastAsia="Times New Roman" w:hAnsi="Arial" w:cs="Arial"/>
          <w:color w:val="000000"/>
          <w:sz w:val="22"/>
          <w:szCs w:val="22"/>
        </w:rPr>
        <w:t>p</w:t>
      </w:r>
      <w:r w:rsidR="00EC0AD8" w:rsidRPr="00FD54D2">
        <w:rPr>
          <w:rFonts w:ascii="Arial" w:eastAsia="Times New Roman" w:hAnsi="Arial" w:cs="Arial"/>
          <w:color w:val="000000"/>
          <w:sz w:val="22"/>
          <w:szCs w:val="22"/>
        </w:rPr>
        <w:t>odmiotu udostępniającego zasoby</w:t>
      </w:r>
      <w:r w:rsidR="00406624" w:rsidRPr="00FD54D2">
        <w:rPr>
          <w:rFonts w:ascii="Arial" w:eastAsia="Times New Roman" w:hAnsi="Arial" w:cs="Arial"/>
          <w:color w:val="000000"/>
          <w:sz w:val="22"/>
          <w:szCs w:val="22"/>
        </w:rPr>
        <w:t xml:space="preserve"> - załącznik nr </w:t>
      </w:r>
      <w:r w:rsidR="00002C74" w:rsidRPr="00FD54D2">
        <w:rPr>
          <w:rFonts w:ascii="Arial" w:eastAsia="Times New Roman" w:hAnsi="Arial" w:cs="Arial"/>
          <w:color w:val="000000"/>
          <w:sz w:val="22"/>
          <w:szCs w:val="22"/>
        </w:rPr>
        <w:t>3</w:t>
      </w:r>
      <w:r w:rsidR="00406624" w:rsidRPr="00FD54D2">
        <w:rPr>
          <w:rFonts w:ascii="Arial" w:eastAsia="Times New Roman" w:hAnsi="Arial" w:cs="Arial"/>
          <w:color w:val="000000"/>
          <w:sz w:val="22"/>
          <w:szCs w:val="22"/>
        </w:rPr>
        <w:t xml:space="preserve"> do SWZ</w:t>
      </w:r>
      <w:r w:rsidR="00887B3E" w:rsidRPr="00FD54D2">
        <w:rPr>
          <w:rFonts w:ascii="Arial" w:eastAsia="Times New Roman" w:hAnsi="Arial" w:cs="Arial"/>
          <w:color w:val="000000"/>
          <w:sz w:val="22"/>
          <w:szCs w:val="22"/>
        </w:rPr>
        <w:t>;</w:t>
      </w:r>
    </w:p>
    <w:p w14:paraId="510F0741" w14:textId="77777777" w:rsidR="00887B3E" w:rsidRPr="00FD54D2" w:rsidRDefault="00887B3E" w:rsidP="0045217A">
      <w:pPr>
        <w:widowControl/>
        <w:numPr>
          <w:ilvl w:val="0"/>
          <w:numId w:val="9"/>
        </w:numPr>
        <w:suppressAutoHyphens w:val="0"/>
        <w:spacing w:after="120"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o którym  mowa w pkt </w:t>
      </w:r>
      <w:r w:rsidR="00F60174" w:rsidRPr="00FD54D2">
        <w:rPr>
          <w:rFonts w:ascii="Arial" w:eastAsia="Times New Roman" w:hAnsi="Arial" w:cs="Arial"/>
          <w:color w:val="000000"/>
          <w:sz w:val="22"/>
          <w:szCs w:val="22"/>
        </w:rPr>
        <w:t>6</w:t>
      </w:r>
      <w:r w:rsidRPr="00FD54D2">
        <w:rPr>
          <w:rFonts w:ascii="Arial" w:eastAsia="Times New Roman" w:hAnsi="Arial" w:cs="Arial"/>
          <w:color w:val="000000"/>
          <w:sz w:val="22"/>
          <w:szCs w:val="22"/>
        </w:rPr>
        <w:t>.</w:t>
      </w:r>
      <w:r w:rsidR="00961C03" w:rsidRPr="00FD54D2">
        <w:rPr>
          <w:rFonts w:ascii="Arial" w:eastAsia="Times New Roman" w:hAnsi="Arial" w:cs="Arial"/>
          <w:color w:val="000000"/>
          <w:sz w:val="22"/>
          <w:szCs w:val="22"/>
        </w:rPr>
        <w:t>9</w:t>
      </w:r>
      <w:r w:rsidR="00F60174" w:rsidRPr="00FD54D2">
        <w:rPr>
          <w:rFonts w:ascii="Arial" w:eastAsia="Times New Roman" w:hAnsi="Arial" w:cs="Arial"/>
          <w:color w:val="000000"/>
          <w:sz w:val="22"/>
          <w:szCs w:val="22"/>
        </w:rPr>
        <w:t>.</w:t>
      </w:r>
      <w:r w:rsidR="00961C03" w:rsidRPr="00FD54D2">
        <w:rPr>
          <w:rFonts w:ascii="Arial" w:eastAsia="Times New Roman" w:hAnsi="Arial" w:cs="Arial"/>
          <w:color w:val="000000"/>
          <w:sz w:val="22"/>
          <w:szCs w:val="22"/>
        </w:rPr>
        <w:t>3</w:t>
      </w:r>
      <w:r w:rsidR="00002C74" w:rsidRPr="00FD54D2">
        <w:rPr>
          <w:rFonts w:ascii="Arial" w:eastAsia="Times New Roman" w:hAnsi="Arial" w:cs="Arial"/>
          <w:color w:val="000000"/>
          <w:sz w:val="22"/>
          <w:szCs w:val="22"/>
        </w:rPr>
        <w:t>.</w:t>
      </w:r>
    </w:p>
    <w:p w14:paraId="489617F6" w14:textId="77777777" w:rsidR="00036A9D" w:rsidRPr="00036A9D" w:rsidRDefault="00036A9D" w:rsidP="00365A2F">
      <w:pPr>
        <w:spacing w:after="120" w:line="288" w:lineRule="auto"/>
        <w:jc w:val="both"/>
        <w:rPr>
          <w:rFonts w:ascii="Arial" w:hAnsi="Arial" w:cs="Arial"/>
          <w:sz w:val="22"/>
          <w:u w:val="single"/>
        </w:rPr>
      </w:pPr>
      <w:r w:rsidRPr="00FD54D2">
        <w:rPr>
          <w:rFonts w:ascii="Arial" w:hAnsi="Arial" w:cs="Arial"/>
          <w:b/>
          <w:sz w:val="22"/>
        </w:rPr>
        <w:t>11.3</w:t>
      </w:r>
      <w:r w:rsidRPr="00FD54D2">
        <w:rPr>
          <w:rFonts w:ascii="Arial" w:hAnsi="Arial" w:cs="Arial"/>
          <w:sz w:val="22"/>
        </w:rPr>
        <w:t xml:space="preserve"> </w:t>
      </w:r>
      <w:r w:rsidRPr="00FD54D2">
        <w:rPr>
          <w:rFonts w:ascii="Arial" w:hAnsi="Arial" w:cs="Arial"/>
          <w:sz w:val="22"/>
          <w:u w:val="single"/>
        </w:rPr>
        <w:t>Wymagania formalne dotyczące składanych w postępowaniu podmiotowych środków</w:t>
      </w:r>
      <w:r w:rsidRPr="00036A9D">
        <w:rPr>
          <w:rFonts w:ascii="Arial" w:hAnsi="Arial" w:cs="Arial"/>
          <w:sz w:val="22"/>
          <w:u w:val="single"/>
        </w:rPr>
        <w:t xml:space="preserve"> dowodowych oraz innych dokumentów lub oświadczeń: </w:t>
      </w:r>
    </w:p>
    <w:p w14:paraId="41221FEB" w14:textId="77777777" w:rsidR="007C1949" w:rsidRDefault="00036A9D" w:rsidP="00365A2F">
      <w:pPr>
        <w:spacing w:after="120"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52F5542" w14:textId="77777777" w:rsidR="00036A9D" w:rsidRPr="007C1949" w:rsidRDefault="007C1949" w:rsidP="00365A2F">
      <w:pPr>
        <w:spacing w:after="120"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8168C4">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8168C4">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3E6AB7B" w14:textId="77777777" w:rsidR="00036A9D" w:rsidRDefault="00036A9D" w:rsidP="0045217A">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134D53BF" w14:textId="77777777" w:rsidR="00036A9D" w:rsidRPr="00036A9D" w:rsidRDefault="00036A9D" w:rsidP="0045217A">
      <w:pPr>
        <w:pStyle w:val="Akapitzlist"/>
        <w:numPr>
          <w:ilvl w:val="0"/>
          <w:numId w:val="40"/>
        </w:numPr>
        <w:spacing w:line="288" w:lineRule="auto"/>
        <w:ind w:left="284"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14:paraId="1892737F" w14:textId="77777777" w:rsidR="00036A9D" w:rsidRPr="00036A9D" w:rsidRDefault="00036A9D" w:rsidP="00365A2F">
      <w:pPr>
        <w:pStyle w:val="Akapitzlist"/>
        <w:numPr>
          <w:ilvl w:val="0"/>
          <w:numId w:val="40"/>
        </w:numPr>
        <w:spacing w:after="120" w:line="288" w:lineRule="auto"/>
        <w:ind w:left="284"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w:t>
      </w:r>
      <w:r w:rsidR="008168C4">
        <w:rPr>
          <w:rFonts w:ascii="Arial" w:hAnsi="Arial" w:cs="Arial"/>
          <w:sz w:val="22"/>
        </w:rPr>
        <w:t> </w:t>
      </w:r>
      <w:r w:rsidR="008666B6">
        <w:rPr>
          <w:rFonts w:ascii="Arial" w:hAnsi="Arial" w:cs="Arial"/>
          <w:sz w:val="22"/>
        </w:rPr>
        <w:t>postaci papierowej.</w:t>
      </w:r>
    </w:p>
    <w:p w14:paraId="45658FF3" w14:textId="77777777" w:rsidR="0013778D" w:rsidRDefault="00036A9D" w:rsidP="0045217A">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64503BAF" w14:textId="77777777" w:rsidR="0013778D" w:rsidRPr="0013778D" w:rsidRDefault="00036A9D" w:rsidP="0045217A">
      <w:pPr>
        <w:pStyle w:val="Akapitzlist"/>
        <w:numPr>
          <w:ilvl w:val="0"/>
          <w:numId w:val="41"/>
        </w:numPr>
        <w:spacing w:line="288" w:lineRule="auto"/>
        <w:ind w:left="567"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750EA3AE" w14:textId="77777777" w:rsidR="0013778D" w:rsidRPr="0013778D" w:rsidRDefault="00036A9D" w:rsidP="00365A2F">
      <w:pPr>
        <w:pStyle w:val="Akapitzlist"/>
        <w:numPr>
          <w:ilvl w:val="0"/>
          <w:numId w:val="41"/>
        </w:numPr>
        <w:spacing w:after="120" w:line="288" w:lineRule="auto"/>
        <w:ind w:left="567"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4DAA34C2" w14:textId="77777777" w:rsidR="00C20264" w:rsidRDefault="0013778D" w:rsidP="003F333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14:paraId="15B6DBB5" w14:textId="77777777" w:rsidR="00C20264" w:rsidRPr="00C20264" w:rsidRDefault="00036A9D" w:rsidP="003F3338">
      <w:pPr>
        <w:pStyle w:val="Akapitzlist"/>
        <w:numPr>
          <w:ilvl w:val="0"/>
          <w:numId w:val="42"/>
        </w:numPr>
        <w:spacing w:line="288" w:lineRule="auto"/>
        <w:ind w:left="284"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23177171" w14:textId="77777777" w:rsidR="00C20264" w:rsidRPr="00AC53B4" w:rsidRDefault="00036A9D" w:rsidP="00365A2F">
      <w:pPr>
        <w:pStyle w:val="Akapitzlist"/>
        <w:numPr>
          <w:ilvl w:val="0"/>
          <w:numId w:val="42"/>
        </w:numPr>
        <w:spacing w:after="120" w:line="288" w:lineRule="auto"/>
        <w:ind w:left="284"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8168C4">
        <w:rPr>
          <w:rFonts w:ascii="Arial" w:hAnsi="Arial" w:cs="Arial"/>
          <w:color w:val="auto"/>
          <w:sz w:val="22"/>
        </w:rPr>
        <w:t> </w:t>
      </w:r>
      <w:r w:rsidRPr="00AC53B4">
        <w:rPr>
          <w:rFonts w:ascii="Arial" w:hAnsi="Arial" w:cs="Arial"/>
          <w:color w:val="auto"/>
          <w:sz w:val="22"/>
        </w:rPr>
        <w:t xml:space="preserve">postaci papierowej. </w:t>
      </w:r>
    </w:p>
    <w:p w14:paraId="5567C8DA" w14:textId="77777777" w:rsidR="007214A9" w:rsidRPr="00AC53B4" w:rsidRDefault="00036A9D" w:rsidP="003F3338">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9913402" w14:textId="77777777" w:rsidR="007214A9" w:rsidRPr="00AC53B4" w:rsidRDefault="00036A9D" w:rsidP="003F3338">
      <w:pPr>
        <w:pStyle w:val="Akapitzlist"/>
        <w:numPr>
          <w:ilvl w:val="0"/>
          <w:numId w:val="43"/>
        </w:numPr>
        <w:spacing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2284D7EB" w14:textId="77777777" w:rsidR="007214A9" w:rsidRPr="00AC53B4" w:rsidRDefault="00036A9D" w:rsidP="003F3338">
      <w:pPr>
        <w:pStyle w:val="Akapitzlist"/>
        <w:numPr>
          <w:ilvl w:val="0"/>
          <w:numId w:val="43"/>
        </w:numPr>
        <w:spacing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5D5C05C5" w14:textId="77777777" w:rsidR="007214A9" w:rsidRPr="00AC53B4" w:rsidRDefault="00036A9D" w:rsidP="00365A2F">
      <w:pPr>
        <w:pStyle w:val="Akapitzlist"/>
        <w:numPr>
          <w:ilvl w:val="0"/>
          <w:numId w:val="43"/>
        </w:numPr>
        <w:spacing w:after="120"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14:paraId="2E5647A2" w14:textId="77777777" w:rsidR="007214A9" w:rsidRPr="00AC53B4" w:rsidRDefault="00036A9D" w:rsidP="00365A2F">
      <w:pPr>
        <w:pStyle w:val="Akapitzlist"/>
        <w:spacing w:after="120" w:line="288" w:lineRule="auto"/>
        <w:ind w:left="567"/>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3F06EF5D" w14:textId="77777777" w:rsidR="007214A9" w:rsidRDefault="00036A9D" w:rsidP="00365A2F">
      <w:pPr>
        <w:spacing w:after="120"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081990A4" w14:textId="77777777" w:rsidR="007719C4" w:rsidRPr="00251815" w:rsidRDefault="009672A0" w:rsidP="00365A2F">
      <w:pPr>
        <w:spacing w:after="120"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57CE8C7D" w14:textId="77777777" w:rsidR="007719C4" w:rsidRPr="005E27F7" w:rsidRDefault="00A16029" w:rsidP="00365A2F">
      <w:pPr>
        <w:spacing w:after="120"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9F077FF" w14:textId="77777777" w:rsidR="007719C4" w:rsidRPr="00CF3510" w:rsidRDefault="00A16029" w:rsidP="00365A2F">
      <w:pPr>
        <w:pStyle w:val="Default"/>
        <w:spacing w:after="120"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09382A49" w14:textId="77777777" w:rsidR="00A73691" w:rsidRPr="00073A00" w:rsidRDefault="00A16029" w:rsidP="00365A2F">
      <w:pPr>
        <w:pStyle w:val="Default"/>
        <w:spacing w:after="120"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4ABAF248" w14:textId="2BD720F6" w:rsidR="00A73691" w:rsidRDefault="0086088F" w:rsidP="00365A2F">
      <w:pPr>
        <w:pStyle w:val="Default"/>
        <w:spacing w:after="120"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656EE4">
        <w:rPr>
          <w:sz w:val="22"/>
        </w:rPr>
        <w:t>2</w:t>
      </w:r>
      <w:r w:rsidR="00395945" w:rsidRPr="00395945">
        <w:rPr>
          <w:sz w:val="22"/>
        </w:rPr>
        <w:t xml:space="preserve"> r. poz. </w:t>
      </w:r>
      <w:r w:rsidR="00656EE4">
        <w:rPr>
          <w:sz w:val="22"/>
        </w:rPr>
        <w:t>1233</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00EDA41A" w14:textId="77777777" w:rsidR="00A73691" w:rsidRPr="00945875" w:rsidRDefault="00A73691" w:rsidP="00365A2F">
      <w:pPr>
        <w:pStyle w:val="Default"/>
        <w:suppressAutoHyphens w:val="0"/>
        <w:autoSpaceDE w:val="0"/>
        <w:autoSpaceDN w:val="0"/>
        <w:adjustRightInd w:val="0"/>
        <w:spacing w:after="120" w:line="288"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37BD3B29" w14:textId="77777777" w:rsidR="00986A91" w:rsidRPr="00986A91" w:rsidRDefault="0086088F" w:rsidP="003F3338">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719352D5" w14:textId="77777777" w:rsidR="00526911" w:rsidRDefault="00986A91" w:rsidP="00365A2F">
      <w:pPr>
        <w:pStyle w:val="Default"/>
        <w:spacing w:after="120" w:line="288" w:lineRule="auto"/>
        <w:jc w:val="both"/>
        <w:rPr>
          <w:sz w:val="22"/>
          <w:szCs w:val="22"/>
        </w:rPr>
      </w:pPr>
      <w:r w:rsidRPr="00986A91">
        <w:rPr>
          <w:sz w:val="22"/>
          <w:szCs w:val="22"/>
        </w:rPr>
        <w:t>https://platformazakupowa.pl/strona/45-instrukcje</w:t>
      </w:r>
    </w:p>
    <w:p w14:paraId="3BDDB0DC" w14:textId="77777777" w:rsidR="007719C4" w:rsidRDefault="0086088F" w:rsidP="00365A2F">
      <w:pPr>
        <w:pStyle w:val="Default"/>
        <w:spacing w:after="120"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42D6CEF3" w14:textId="77777777" w:rsidR="009A097D" w:rsidRDefault="009A097D" w:rsidP="00365A2F">
      <w:pPr>
        <w:pStyle w:val="Default"/>
        <w:spacing w:after="120"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5CE10C0" w14:textId="77777777" w:rsidR="007719C4" w:rsidRPr="00CF3510" w:rsidRDefault="00A16029" w:rsidP="003F3338">
      <w:pPr>
        <w:tabs>
          <w:tab w:val="left" w:pos="720"/>
        </w:tabs>
        <w:spacing w:before="240" w:after="240"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D6572BD" w14:textId="77777777" w:rsidR="00F07206" w:rsidRDefault="00A16029" w:rsidP="003F3338">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07EF8019" w14:textId="164E9484" w:rsidR="00F07206" w:rsidRPr="00F07206" w:rsidRDefault="00F07206" w:rsidP="00365A2F">
      <w:pPr>
        <w:tabs>
          <w:tab w:val="left" w:pos="3369"/>
        </w:tabs>
        <w:spacing w:after="120" w:line="288" w:lineRule="auto"/>
        <w:jc w:val="both"/>
        <w:rPr>
          <w:rFonts w:ascii="Arial" w:hAnsi="Arial" w:cs="Arial"/>
          <w:sz w:val="22"/>
        </w:rPr>
      </w:pPr>
      <w:r w:rsidRPr="00B176F5">
        <w:rPr>
          <w:rFonts w:ascii="Arial" w:hAnsi="Arial" w:cs="Arial"/>
          <w:sz w:val="22"/>
        </w:rPr>
        <w:t xml:space="preserve">Termin składania ofert upływa dnia </w:t>
      </w:r>
      <w:r w:rsidR="00B176F5" w:rsidRPr="00B176F5">
        <w:rPr>
          <w:rFonts w:ascii="Arial" w:hAnsi="Arial" w:cs="Arial"/>
          <w:b/>
          <w:sz w:val="22"/>
        </w:rPr>
        <w:t>0</w:t>
      </w:r>
      <w:r w:rsidR="00AC2858">
        <w:rPr>
          <w:rFonts w:ascii="Arial" w:hAnsi="Arial" w:cs="Arial"/>
          <w:b/>
          <w:sz w:val="22"/>
        </w:rPr>
        <w:t>9</w:t>
      </w:r>
      <w:r w:rsidR="00B176F5" w:rsidRPr="00B176F5">
        <w:rPr>
          <w:rFonts w:ascii="Arial" w:hAnsi="Arial" w:cs="Arial"/>
          <w:b/>
          <w:sz w:val="22"/>
        </w:rPr>
        <w:t>.08</w:t>
      </w:r>
      <w:r w:rsidRPr="00B176F5">
        <w:rPr>
          <w:rFonts w:ascii="Arial" w:hAnsi="Arial" w:cs="Arial"/>
          <w:b/>
          <w:bCs/>
          <w:sz w:val="22"/>
          <w:szCs w:val="22"/>
        </w:rPr>
        <w:t>.202</w:t>
      </w:r>
      <w:r w:rsidR="003F3338" w:rsidRPr="00B176F5">
        <w:rPr>
          <w:rFonts w:ascii="Arial" w:hAnsi="Arial" w:cs="Arial"/>
          <w:b/>
          <w:bCs/>
          <w:sz w:val="22"/>
          <w:szCs w:val="22"/>
        </w:rPr>
        <w:t>3</w:t>
      </w:r>
      <w:r w:rsidRPr="00B176F5">
        <w:rPr>
          <w:rFonts w:ascii="Arial" w:hAnsi="Arial" w:cs="Arial"/>
          <w:b/>
          <w:bCs/>
          <w:sz w:val="22"/>
          <w:szCs w:val="22"/>
        </w:rPr>
        <w:t xml:space="preserve"> </w:t>
      </w:r>
      <w:r w:rsidRPr="00B176F5">
        <w:rPr>
          <w:rFonts w:ascii="Arial" w:hAnsi="Arial" w:cs="Arial"/>
          <w:b/>
          <w:sz w:val="22"/>
          <w:szCs w:val="22"/>
        </w:rPr>
        <w:t>r.</w:t>
      </w:r>
      <w:r w:rsidRPr="00B176F5">
        <w:rPr>
          <w:rFonts w:ascii="Arial" w:hAnsi="Arial" w:cs="Arial"/>
          <w:sz w:val="22"/>
          <w:szCs w:val="22"/>
        </w:rPr>
        <w:t xml:space="preserve"> </w:t>
      </w:r>
      <w:r w:rsidRPr="00B176F5">
        <w:rPr>
          <w:rFonts w:ascii="Arial" w:hAnsi="Arial" w:cs="Arial"/>
          <w:b/>
          <w:bCs/>
          <w:sz w:val="22"/>
          <w:szCs w:val="22"/>
        </w:rPr>
        <w:t>o godz. 09:</w:t>
      </w:r>
      <w:r w:rsidR="00DA6512" w:rsidRPr="00B176F5">
        <w:rPr>
          <w:rFonts w:ascii="Arial" w:hAnsi="Arial" w:cs="Arial"/>
          <w:b/>
          <w:bCs/>
          <w:sz w:val="22"/>
          <w:szCs w:val="22"/>
        </w:rPr>
        <w:t>0</w:t>
      </w:r>
      <w:r w:rsidRPr="00B176F5">
        <w:rPr>
          <w:rFonts w:ascii="Arial" w:hAnsi="Arial" w:cs="Arial"/>
          <w:b/>
          <w:bCs/>
          <w:sz w:val="22"/>
          <w:szCs w:val="22"/>
        </w:rPr>
        <w:t>0.</w:t>
      </w:r>
    </w:p>
    <w:p w14:paraId="0A1204D8" w14:textId="77777777" w:rsidR="00F07206" w:rsidRPr="00F07206" w:rsidRDefault="00DA6512" w:rsidP="00365A2F">
      <w:pPr>
        <w:tabs>
          <w:tab w:val="left" w:pos="3369"/>
        </w:tabs>
        <w:spacing w:after="120"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70508A10" w14:textId="77777777" w:rsidR="00F07206" w:rsidRPr="00F07206" w:rsidRDefault="00DA6512" w:rsidP="00365A2F">
      <w:pPr>
        <w:tabs>
          <w:tab w:val="left" w:pos="3369"/>
        </w:tabs>
        <w:spacing w:after="120"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5CCD7F79" w14:textId="77777777" w:rsidR="00F07206" w:rsidRPr="00F07206" w:rsidRDefault="00086761" w:rsidP="00365A2F">
      <w:pPr>
        <w:tabs>
          <w:tab w:val="left" w:pos="3369"/>
        </w:tabs>
        <w:spacing w:after="120"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w:t>
      </w:r>
      <w:r w:rsidR="008168C4">
        <w:rPr>
          <w:rFonts w:ascii="Arial" w:hAnsi="Arial" w:cs="Arial"/>
          <w:sz w:val="22"/>
        </w:rPr>
        <w:t> </w:t>
      </w:r>
      <w:r>
        <w:rPr>
          <w:rFonts w:ascii="Arial" w:hAnsi="Arial" w:cs="Arial"/>
          <w:sz w:val="22"/>
        </w:rPr>
        <w:t>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3F3338">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52A021F1" w14:textId="77777777" w:rsidR="00F07206" w:rsidRPr="00F07206" w:rsidRDefault="00086761" w:rsidP="00365A2F">
      <w:pPr>
        <w:tabs>
          <w:tab w:val="left" w:pos="3369"/>
        </w:tabs>
        <w:spacing w:after="120"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64430459" w14:textId="77777777" w:rsidR="007719C4" w:rsidRPr="00086761" w:rsidRDefault="00086761" w:rsidP="00365A2F">
      <w:pPr>
        <w:tabs>
          <w:tab w:val="left" w:pos="3369"/>
        </w:tabs>
        <w:spacing w:after="120"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7A0AB673" w14:textId="3E5E0B63" w:rsidR="006C7A12" w:rsidRDefault="000B27D1" w:rsidP="00365A2F">
      <w:pPr>
        <w:tabs>
          <w:tab w:val="left" w:pos="360"/>
          <w:tab w:val="left" w:pos="3369"/>
        </w:tabs>
        <w:spacing w:after="120"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w:t>
      </w:r>
      <w:r w:rsidR="006C7A12" w:rsidRPr="002045F6">
        <w:rPr>
          <w:rFonts w:ascii="Arial" w:hAnsi="Arial" w:cs="Arial"/>
          <w:sz w:val="22"/>
        </w:rPr>
        <w:t xml:space="preserve">niż </w:t>
      </w:r>
      <w:r w:rsidR="006C7A12" w:rsidRPr="00B176F5">
        <w:rPr>
          <w:rFonts w:ascii="Arial" w:hAnsi="Arial" w:cs="Arial"/>
          <w:sz w:val="22"/>
        </w:rPr>
        <w:t>następnego dnia po dniu, w którym upłynął termin składania ofert tj.</w:t>
      </w:r>
      <w:r w:rsidR="0012234A" w:rsidRPr="00B176F5">
        <w:rPr>
          <w:rFonts w:ascii="Arial" w:hAnsi="Arial" w:cs="Arial"/>
          <w:sz w:val="22"/>
        </w:rPr>
        <w:t xml:space="preserve"> </w:t>
      </w:r>
      <w:r w:rsidR="00B176F5" w:rsidRPr="00B176F5">
        <w:rPr>
          <w:rFonts w:ascii="Arial" w:hAnsi="Arial" w:cs="Arial"/>
          <w:b/>
          <w:sz w:val="22"/>
          <w:szCs w:val="22"/>
        </w:rPr>
        <w:t>0</w:t>
      </w:r>
      <w:r w:rsidR="00AC2858">
        <w:rPr>
          <w:rFonts w:ascii="Arial" w:hAnsi="Arial" w:cs="Arial"/>
          <w:b/>
          <w:sz w:val="22"/>
          <w:szCs w:val="22"/>
        </w:rPr>
        <w:t>9</w:t>
      </w:r>
      <w:r w:rsidR="00B176F5" w:rsidRPr="00B176F5">
        <w:rPr>
          <w:rFonts w:ascii="Arial" w:hAnsi="Arial" w:cs="Arial"/>
          <w:b/>
          <w:sz w:val="22"/>
          <w:szCs w:val="22"/>
        </w:rPr>
        <w:t>.08</w:t>
      </w:r>
      <w:r w:rsidR="006C7A12" w:rsidRPr="00B176F5">
        <w:rPr>
          <w:rFonts w:ascii="Arial" w:hAnsi="Arial" w:cs="Arial"/>
          <w:b/>
          <w:bCs/>
          <w:sz w:val="22"/>
          <w:szCs w:val="22"/>
        </w:rPr>
        <w:t>.202</w:t>
      </w:r>
      <w:r w:rsidR="003F3338" w:rsidRPr="00B176F5">
        <w:rPr>
          <w:rFonts w:ascii="Arial" w:hAnsi="Arial" w:cs="Arial"/>
          <w:b/>
          <w:bCs/>
          <w:sz w:val="22"/>
          <w:szCs w:val="22"/>
        </w:rPr>
        <w:t>3</w:t>
      </w:r>
      <w:r w:rsidR="006C7A12" w:rsidRPr="00B176F5">
        <w:rPr>
          <w:rFonts w:ascii="Arial" w:hAnsi="Arial" w:cs="Arial"/>
          <w:b/>
          <w:bCs/>
          <w:sz w:val="22"/>
          <w:szCs w:val="22"/>
        </w:rPr>
        <w:t xml:space="preserve"> </w:t>
      </w:r>
      <w:r w:rsidR="006C7A12" w:rsidRPr="00B176F5">
        <w:rPr>
          <w:rFonts w:ascii="Arial" w:hAnsi="Arial" w:cs="Arial"/>
          <w:b/>
          <w:sz w:val="22"/>
          <w:szCs w:val="22"/>
        </w:rPr>
        <w:t>r.</w:t>
      </w:r>
      <w:r w:rsidR="006C7A12" w:rsidRPr="00B176F5">
        <w:rPr>
          <w:rFonts w:ascii="Arial" w:hAnsi="Arial" w:cs="Arial"/>
          <w:sz w:val="22"/>
          <w:szCs w:val="22"/>
        </w:rPr>
        <w:t xml:space="preserve"> </w:t>
      </w:r>
      <w:r w:rsidR="006C7A12" w:rsidRPr="00B176F5">
        <w:rPr>
          <w:rFonts w:ascii="Arial" w:hAnsi="Arial" w:cs="Arial"/>
          <w:b/>
          <w:bCs/>
          <w:sz w:val="22"/>
          <w:szCs w:val="22"/>
        </w:rPr>
        <w:t>o godz.</w:t>
      </w:r>
      <w:r w:rsidR="006C7A12" w:rsidRPr="002045F6">
        <w:rPr>
          <w:rFonts w:ascii="Arial" w:hAnsi="Arial" w:cs="Arial"/>
          <w:b/>
          <w:bCs/>
          <w:sz w:val="22"/>
          <w:szCs w:val="22"/>
        </w:rPr>
        <w:t xml:space="preserve"> 09:</w:t>
      </w:r>
      <w:r w:rsidR="00043AD1" w:rsidRPr="002045F6">
        <w:rPr>
          <w:rFonts w:ascii="Arial" w:hAnsi="Arial" w:cs="Arial"/>
          <w:b/>
          <w:bCs/>
          <w:sz w:val="22"/>
          <w:szCs w:val="22"/>
        </w:rPr>
        <w:t>10</w:t>
      </w:r>
      <w:r w:rsidR="006C7A12" w:rsidRPr="002045F6">
        <w:rPr>
          <w:rFonts w:ascii="Arial" w:hAnsi="Arial" w:cs="Arial"/>
          <w:b/>
          <w:bCs/>
          <w:sz w:val="22"/>
          <w:szCs w:val="22"/>
        </w:rPr>
        <w:t>.</w:t>
      </w:r>
    </w:p>
    <w:p w14:paraId="08065E1B" w14:textId="77777777" w:rsidR="006C7A12" w:rsidRDefault="00C77A60" w:rsidP="00365A2F">
      <w:pPr>
        <w:tabs>
          <w:tab w:val="left" w:pos="360"/>
          <w:tab w:val="left" w:pos="3369"/>
        </w:tabs>
        <w:spacing w:after="120"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7754DCE4" w14:textId="77777777" w:rsidR="006C7A12" w:rsidRPr="006C7A12" w:rsidRDefault="009F311A" w:rsidP="00365A2F">
      <w:pPr>
        <w:tabs>
          <w:tab w:val="left" w:pos="360"/>
          <w:tab w:val="left" w:pos="3369"/>
        </w:tabs>
        <w:spacing w:after="120"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0DAB01AE" w14:textId="77777777" w:rsidR="006C7A12" w:rsidRPr="006C7A12" w:rsidRDefault="009F311A" w:rsidP="003F3338">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746C2495" w14:textId="77777777" w:rsidR="006C7A12" w:rsidRPr="009F311A" w:rsidRDefault="006C7A12" w:rsidP="003F3338">
      <w:pPr>
        <w:pStyle w:val="Akapitzlist"/>
        <w:numPr>
          <w:ilvl w:val="0"/>
          <w:numId w:val="44"/>
        </w:numPr>
        <w:tabs>
          <w:tab w:val="left" w:pos="426"/>
          <w:tab w:val="left" w:pos="3369"/>
        </w:tabs>
        <w:spacing w:line="288" w:lineRule="auto"/>
        <w:ind w:left="426" w:hanging="284"/>
        <w:contextualSpacing w:val="0"/>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73C4670E" w14:textId="77777777" w:rsidR="006C7A12" w:rsidRPr="009F311A" w:rsidRDefault="006C7A12" w:rsidP="00365A2F">
      <w:pPr>
        <w:pStyle w:val="Akapitzlist"/>
        <w:numPr>
          <w:ilvl w:val="0"/>
          <w:numId w:val="44"/>
        </w:numPr>
        <w:tabs>
          <w:tab w:val="left" w:pos="426"/>
          <w:tab w:val="left" w:pos="3369"/>
        </w:tabs>
        <w:spacing w:after="120" w:line="288" w:lineRule="auto"/>
        <w:ind w:left="426" w:hanging="284"/>
        <w:contextualSpacing w:val="0"/>
        <w:jc w:val="both"/>
        <w:rPr>
          <w:rFonts w:ascii="Arial" w:hAnsi="Arial" w:cs="Arial"/>
          <w:sz w:val="22"/>
        </w:rPr>
      </w:pPr>
      <w:r w:rsidRPr="009F311A">
        <w:rPr>
          <w:rFonts w:ascii="Arial" w:hAnsi="Arial" w:cs="Arial"/>
          <w:sz w:val="22"/>
        </w:rPr>
        <w:t>cenach lub kosztach zawartych w ofertach.</w:t>
      </w:r>
    </w:p>
    <w:p w14:paraId="50B278E6" w14:textId="77777777" w:rsidR="006C7A12" w:rsidRPr="009F311A" w:rsidRDefault="006C7A12" w:rsidP="00365A2F">
      <w:pPr>
        <w:tabs>
          <w:tab w:val="left" w:pos="426"/>
          <w:tab w:val="left" w:pos="3369"/>
        </w:tabs>
        <w:spacing w:after="120"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14:paraId="69D4F049" w14:textId="07569AF0" w:rsidR="007719C4" w:rsidRPr="00CF3510" w:rsidRDefault="00A16029" w:rsidP="003F3338">
      <w:pPr>
        <w:tabs>
          <w:tab w:val="left" w:pos="720"/>
        </w:tabs>
        <w:spacing w:before="240" w:after="240"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5F30C2">
        <w:rPr>
          <w:rFonts w:ascii="Arial" w:hAnsi="Arial" w:cs="Arial"/>
          <w:b/>
          <w:sz w:val="22"/>
          <w:szCs w:val="22"/>
        </w:rPr>
        <w:t xml:space="preserve"> </w:t>
      </w:r>
      <w:r w:rsidR="005F30C2" w:rsidRPr="00CE6889">
        <w:rPr>
          <w:rFonts w:ascii="Arial" w:hAnsi="Arial" w:cs="Arial"/>
          <w:b/>
          <w:color w:val="auto"/>
          <w:sz w:val="22"/>
        </w:rPr>
        <w:t>(DOTYCZY CZĘŚCI NR 1 I/LUB NR 2)</w:t>
      </w:r>
    </w:p>
    <w:p w14:paraId="29130D78" w14:textId="49F78165" w:rsidR="00420AE8" w:rsidRDefault="00420AE8" w:rsidP="00365A2F">
      <w:pPr>
        <w:spacing w:after="120"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w:t>
      </w:r>
      <w:r w:rsidR="00822126">
        <w:rPr>
          <w:rFonts w:ascii="Arial" w:hAnsi="Arial" w:cs="Arial"/>
          <w:color w:val="auto"/>
          <w:sz w:val="22"/>
          <w:szCs w:val="22"/>
          <w:lang w:eastAsia="pl-PL"/>
        </w:rPr>
        <w:t>(w zakresie danej części zamówienia)</w:t>
      </w:r>
      <w:r w:rsidRPr="00420AE8">
        <w:rPr>
          <w:rFonts w:ascii="Arial" w:hAnsi="Arial" w:cs="Arial"/>
          <w:color w:val="auto"/>
          <w:sz w:val="22"/>
          <w:szCs w:val="22"/>
          <w:lang w:eastAsia="pl-PL"/>
        </w:rPr>
        <w:t>, podana</w:t>
      </w:r>
      <w:r w:rsidR="00822126">
        <w:rPr>
          <w:rFonts w:ascii="Arial" w:hAnsi="Arial" w:cs="Arial"/>
          <w:color w:val="auto"/>
          <w:sz w:val="22"/>
          <w:szCs w:val="22"/>
          <w:lang w:eastAsia="pl-PL"/>
        </w:rPr>
        <w:t xml:space="preserve"> </w:t>
      </w:r>
      <w:r w:rsidRPr="00420AE8">
        <w:rPr>
          <w:rFonts w:ascii="Arial" w:hAnsi="Arial" w:cs="Arial"/>
          <w:color w:val="auto"/>
          <w:sz w:val="22"/>
          <w:szCs w:val="22"/>
          <w:lang w:eastAsia="pl-PL"/>
        </w:rPr>
        <w:t>w Formularzu oferty. Wykonawca zobowiązany jest podać łączną cenę ofertową brutto</w:t>
      </w:r>
      <w:r>
        <w:rPr>
          <w:rFonts w:ascii="Arial" w:hAnsi="Arial" w:cs="Arial"/>
          <w:color w:val="auto"/>
          <w:sz w:val="22"/>
          <w:szCs w:val="22"/>
          <w:lang w:eastAsia="pl-PL"/>
        </w:rPr>
        <w:t>.</w:t>
      </w:r>
    </w:p>
    <w:p w14:paraId="5AF86C1D" w14:textId="3F066907" w:rsidR="00420AE8" w:rsidRPr="00420AE8" w:rsidRDefault="00420AE8" w:rsidP="00365A2F">
      <w:pPr>
        <w:spacing w:after="120"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sidR="00822126">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w:t>
      </w:r>
      <w:r w:rsidR="00822126">
        <w:rPr>
          <w:rFonts w:ascii="Arial" w:hAnsi="Arial" w:cs="Arial"/>
          <w:b/>
          <w:color w:val="000000"/>
          <w:sz w:val="22"/>
          <w:szCs w:val="22"/>
          <w:lang w:eastAsia="pl-PL"/>
        </w:rPr>
        <w:t>168</w:t>
      </w:r>
      <w:r w:rsidRPr="00420AE8">
        <w:rPr>
          <w:rFonts w:ascii="Arial" w:hAnsi="Arial" w:cs="Arial"/>
          <w:b/>
          <w:color w:val="000000"/>
          <w:sz w:val="22"/>
          <w:szCs w:val="22"/>
          <w:lang w:eastAsia="pl-PL"/>
        </w:rPr>
        <w:t xml:space="preserve">). </w:t>
      </w:r>
    </w:p>
    <w:p w14:paraId="0758853B" w14:textId="77777777" w:rsidR="00420AE8" w:rsidRPr="00420AE8" w:rsidRDefault="00420AE8" w:rsidP="00365A2F">
      <w:pPr>
        <w:spacing w:after="120"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w</w:t>
      </w:r>
      <w:r w:rsidR="008168C4">
        <w:rPr>
          <w:rFonts w:ascii="Arial" w:hAnsi="Arial" w:cs="Arial"/>
          <w:color w:val="auto"/>
          <w:sz w:val="22"/>
          <w:szCs w:val="22"/>
          <w:lang w:eastAsia="pl-PL"/>
        </w:rPr>
        <w:t> </w:t>
      </w:r>
      <w:r w:rsidRPr="00420AE8">
        <w:rPr>
          <w:rFonts w:ascii="Arial" w:hAnsi="Arial" w:cs="Arial"/>
          <w:color w:val="auto"/>
          <w:sz w:val="22"/>
          <w:szCs w:val="22"/>
          <w:lang w:eastAsia="pl-PL"/>
        </w:rPr>
        <w:t xml:space="preserve">tym musi zawierać wszystkie koszty wynikające z dokumentacji projektowej, Specyfikacji Technicznych,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14:paraId="69FBE31A" w14:textId="77777777" w:rsidR="00420AE8" w:rsidRPr="00420AE8" w:rsidRDefault="00420AE8" w:rsidP="00365A2F">
      <w:pPr>
        <w:spacing w:after="120"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w:t>
      </w:r>
      <w:r w:rsidR="004818F6">
        <w:rPr>
          <w:rFonts w:ascii="Arial" w:hAnsi="Arial" w:cs="Arial"/>
          <w:color w:val="auto"/>
          <w:sz w:val="22"/>
          <w:szCs w:val="22"/>
          <w:lang w:eastAsia="pl-PL"/>
        </w:rPr>
        <w:t> </w:t>
      </w:r>
      <w:r w:rsidRPr="00420AE8">
        <w:rPr>
          <w:rFonts w:ascii="Arial" w:hAnsi="Arial" w:cs="Arial"/>
          <w:color w:val="auto"/>
          <w:sz w:val="22"/>
          <w:szCs w:val="22"/>
          <w:lang w:eastAsia="pl-PL"/>
        </w:rPr>
        <w:t>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7F443EE6" w14:textId="77777777" w:rsidR="00420AE8" w:rsidRPr="00420AE8" w:rsidRDefault="00420AE8" w:rsidP="00365A2F">
      <w:pPr>
        <w:spacing w:after="120" w:line="288"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782DF151" w14:textId="77777777" w:rsidR="001E4455" w:rsidRDefault="001E4455" w:rsidP="00365A2F">
      <w:pPr>
        <w:pStyle w:val="Tekstpodstawowy"/>
        <w:spacing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5B9F358" w14:textId="035D27B8" w:rsidR="00822126" w:rsidRDefault="00822126" w:rsidP="00822126">
      <w:pPr>
        <w:tabs>
          <w:tab w:val="left" w:pos="0"/>
          <w:tab w:val="left" w:pos="284"/>
          <w:tab w:val="left" w:pos="6120"/>
        </w:tabs>
        <w:spacing w:line="288" w:lineRule="auto"/>
        <w:jc w:val="both"/>
        <w:rPr>
          <w:rFonts w:ascii="Arial" w:hAnsi="Arial"/>
          <w:color w:val="000000"/>
          <w:sz w:val="22"/>
          <w:szCs w:val="22"/>
        </w:rPr>
      </w:pPr>
      <w:r w:rsidRPr="007525BA">
        <w:rPr>
          <w:rFonts w:ascii="Arial" w:hAnsi="Arial"/>
          <w:b/>
          <w:color w:val="000000"/>
          <w:sz w:val="22"/>
          <w:szCs w:val="22"/>
        </w:rPr>
        <w:t xml:space="preserve">13.5 </w:t>
      </w:r>
      <w:r w:rsidRPr="007525BA">
        <w:rPr>
          <w:rFonts w:ascii="Arial" w:eastAsia="Times New Roman" w:hAnsi="Arial" w:cs="Arial"/>
          <w:color w:val="auto"/>
          <w:sz w:val="22"/>
          <w:szCs w:val="22"/>
          <w:lang w:eastAsia="pl-PL"/>
        </w:rPr>
        <w:t xml:space="preserve">Zamawiający poprawia w ofercie oczywiste omyłki rachunkowe, z uwzględnieniem konsekwencji rachunkowych dokonanych poprawek. Jeżeli </w:t>
      </w:r>
      <w:r w:rsidRPr="007525BA">
        <w:rPr>
          <w:rFonts w:ascii="Arial" w:eastAsia="Times New Roman" w:hAnsi="Arial"/>
          <w:sz w:val="22"/>
          <w:szCs w:val="22"/>
          <w:lang w:eastAsia="pl-PL"/>
        </w:rPr>
        <w:t xml:space="preserve">cenę za wykonanie całości zamówienia podano rozbieżnie słownie i liczbą, przyjmuje się, że prawidłowo podano </w:t>
      </w:r>
      <w:r w:rsidR="007525BA" w:rsidRPr="007525BA">
        <w:rPr>
          <w:rFonts w:ascii="Arial" w:eastAsia="Times New Roman" w:hAnsi="Arial"/>
          <w:sz w:val="22"/>
          <w:szCs w:val="22"/>
          <w:lang w:eastAsia="pl-PL"/>
        </w:rPr>
        <w:t>zapis słowny.</w:t>
      </w:r>
    </w:p>
    <w:p w14:paraId="158FA2B2" w14:textId="450A2809" w:rsidR="007719C4" w:rsidRPr="00CF3510" w:rsidRDefault="00A16029" w:rsidP="003F3338">
      <w:pPr>
        <w:tabs>
          <w:tab w:val="left" w:pos="720"/>
        </w:tabs>
        <w:spacing w:before="240" w:after="240"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r w:rsidR="00746FE5">
        <w:rPr>
          <w:rFonts w:ascii="Arial" w:hAnsi="Arial" w:cs="Arial"/>
          <w:b/>
          <w:color w:val="000000"/>
          <w:sz w:val="22"/>
          <w:szCs w:val="22"/>
        </w:rPr>
        <w:t xml:space="preserve"> </w:t>
      </w:r>
      <w:r w:rsidR="00746FE5" w:rsidRPr="00CE6889">
        <w:rPr>
          <w:rFonts w:ascii="Arial" w:hAnsi="Arial" w:cs="Arial"/>
          <w:b/>
          <w:color w:val="auto"/>
          <w:sz w:val="22"/>
        </w:rPr>
        <w:t>(DOTYCZY CZĘŚCI NR 1 I/LUB NR 2)</w:t>
      </w:r>
    </w:p>
    <w:p w14:paraId="42613A4A" w14:textId="77777777" w:rsidR="007719C4" w:rsidRPr="00CF3510" w:rsidRDefault="00A16029" w:rsidP="00365A2F">
      <w:pPr>
        <w:spacing w:after="120"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2706087E" w14:textId="77777777" w:rsidR="005D4821" w:rsidRPr="005D4821" w:rsidRDefault="005D4821" w:rsidP="00365A2F">
      <w:pPr>
        <w:numPr>
          <w:ilvl w:val="0"/>
          <w:numId w:val="29"/>
        </w:numPr>
        <w:tabs>
          <w:tab w:val="left" w:pos="360"/>
        </w:tabs>
        <w:spacing w:after="120"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3F3338" w:rsidRPr="005D4821">
        <w:rPr>
          <w:rFonts w:ascii="Arial" w:eastAsia="Times New Roman" w:hAnsi="Arial" w:cs="Arial"/>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2D809AEC" w14:textId="77777777" w:rsidR="005D4821" w:rsidRPr="005D4821" w:rsidRDefault="005D4821" w:rsidP="00365A2F">
      <w:pPr>
        <w:widowControl/>
        <w:numPr>
          <w:ilvl w:val="0"/>
          <w:numId w:val="29"/>
        </w:numPr>
        <w:tabs>
          <w:tab w:val="left" w:pos="360"/>
        </w:tabs>
        <w:spacing w:after="120"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14:paraId="39C41EB6" w14:textId="77777777" w:rsidR="007719C4" w:rsidRPr="00CF3510" w:rsidRDefault="00A16029" w:rsidP="00365A2F">
      <w:pPr>
        <w:widowControl/>
        <w:suppressAutoHyphens w:val="0"/>
        <w:spacing w:after="120"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3DAF0D4" w14:textId="77777777" w:rsidR="007719C4" w:rsidRPr="00CF3510" w:rsidRDefault="00A16029" w:rsidP="00365A2F">
      <w:pPr>
        <w:spacing w:after="120"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7155BE25" w14:textId="77777777" w:rsidR="007719C4" w:rsidRPr="00CF3510" w:rsidRDefault="00A16029" w:rsidP="00365A2F">
      <w:pPr>
        <w:numPr>
          <w:ilvl w:val="0"/>
          <w:numId w:val="1"/>
        </w:numPr>
        <w:tabs>
          <w:tab w:val="left" w:pos="0"/>
          <w:tab w:val="left" w:pos="284"/>
        </w:tabs>
        <w:spacing w:after="120"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016C7613" w14:textId="77777777" w:rsidR="007719C4" w:rsidRPr="00CF3510" w:rsidRDefault="007719C4" w:rsidP="00365A2F">
      <w:pPr>
        <w:tabs>
          <w:tab w:val="left" w:pos="360"/>
        </w:tabs>
        <w:spacing w:after="120" w:line="288" w:lineRule="auto"/>
        <w:jc w:val="both"/>
        <w:rPr>
          <w:rFonts w:ascii="Arial" w:hAnsi="Arial" w:cs="Arial"/>
          <w:sz w:val="10"/>
          <w:szCs w:val="22"/>
        </w:rPr>
      </w:pPr>
    </w:p>
    <w:p w14:paraId="38FA6848" w14:textId="77777777" w:rsidR="007719C4" w:rsidRPr="00CF3510" w:rsidRDefault="00A16029" w:rsidP="00365A2F">
      <w:pPr>
        <w:widowControl/>
        <w:suppressAutoHyphens w:val="0"/>
        <w:spacing w:after="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797F6087" w14:textId="77777777" w:rsidR="007719C4" w:rsidRPr="00CF3510" w:rsidRDefault="00A16029" w:rsidP="00365A2F">
      <w:pPr>
        <w:widowControl/>
        <w:suppressAutoHyphens w:val="0"/>
        <w:spacing w:after="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26A72690" w14:textId="77777777" w:rsidR="007719C4" w:rsidRPr="00CF3510" w:rsidRDefault="00A16029" w:rsidP="00365A2F">
      <w:pPr>
        <w:widowControl/>
        <w:suppressAutoHyphens w:val="0"/>
        <w:spacing w:after="120"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7F1E2D" w14:textId="77777777" w:rsidR="007719C4" w:rsidRPr="00CF3510" w:rsidRDefault="007719C4" w:rsidP="00365A2F">
      <w:pPr>
        <w:widowControl/>
        <w:suppressAutoHyphens w:val="0"/>
        <w:spacing w:after="120" w:line="288" w:lineRule="auto"/>
        <w:jc w:val="both"/>
        <w:rPr>
          <w:rFonts w:ascii="Arial" w:hAnsi="Arial" w:cs="Arial"/>
          <w:color w:val="000000"/>
          <w:sz w:val="10"/>
          <w:szCs w:val="22"/>
        </w:rPr>
      </w:pPr>
    </w:p>
    <w:p w14:paraId="28B5A992" w14:textId="77777777" w:rsidR="007719C4" w:rsidRPr="00CF3510" w:rsidRDefault="00A16029" w:rsidP="00365A2F">
      <w:pPr>
        <w:widowControl/>
        <w:suppressAutoHyphens w:val="0"/>
        <w:spacing w:after="120"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5C371E61" w14:textId="77777777" w:rsidR="00F7749F" w:rsidRPr="00420AE8" w:rsidRDefault="00A16029" w:rsidP="00365A2F">
      <w:pPr>
        <w:widowControl/>
        <w:suppressAutoHyphens w:val="0"/>
        <w:spacing w:after="120"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49954EFF" w14:textId="77777777" w:rsidR="00F7749F" w:rsidRPr="00F7749F" w:rsidRDefault="00F7749F" w:rsidP="00153C58">
      <w:pPr>
        <w:spacing w:line="288" w:lineRule="auto"/>
        <w:jc w:val="both"/>
        <w:rPr>
          <w:rFonts w:ascii="Arial" w:hAnsi="Arial" w:cs="Arial"/>
          <w:color w:val="000000"/>
          <w:sz w:val="8"/>
          <w:szCs w:val="22"/>
          <w:lang w:eastAsia="pl-PL"/>
        </w:rPr>
      </w:pPr>
    </w:p>
    <w:p w14:paraId="00046BBA" w14:textId="77777777" w:rsidR="00596628" w:rsidRDefault="008F7272"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14:paraId="44A55EF0" w14:textId="77777777" w:rsidR="00596628" w:rsidRPr="00596628"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17380903" w14:textId="752F20F1" w:rsidR="00596628" w:rsidRPr="002749FD"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2749FD">
        <w:rPr>
          <w:rFonts w:ascii="Arial" w:eastAsia="Times New Roman" w:hAnsi="Arial" w:cs="Arial"/>
          <w:color w:val="000000"/>
          <w:sz w:val="22"/>
          <w:szCs w:val="22"/>
          <w:lang w:eastAsia="pl-PL"/>
        </w:rPr>
        <w:t xml:space="preserve">Maksymalny punktowany okres gwarancji to </w:t>
      </w:r>
      <w:r w:rsidR="006B2A45" w:rsidRPr="002749FD">
        <w:rPr>
          <w:rFonts w:ascii="Arial" w:eastAsia="Times New Roman" w:hAnsi="Arial" w:cs="Arial"/>
          <w:color w:val="000000"/>
          <w:sz w:val="22"/>
          <w:szCs w:val="22"/>
          <w:lang w:eastAsia="pl-PL"/>
        </w:rPr>
        <w:t>84</w:t>
      </w:r>
      <w:r w:rsidRPr="002749FD">
        <w:rPr>
          <w:rFonts w:ascii="Arial" w:eastAsia="Times New Roman" w:hAnsi="Arial" w:cs="Arial"/>
          <w:color w:val="000000"/>
          <w:sz w:val="22"/>
          <w:szCs w:val="22"/>
          <w:lang w:eastAsia="pl-PL"/>
        </w:rPr>
        <w:t xml:space="preserve"> miesi</w:t>
      </w:r>
      <w:r w:rsidR="006B2A45" w:rsidRPr="002749FD">
        <w:rPr>
          <w:rFonts w:ascii="Arial" w:eastAsia="Times New Roman" w:hAnsi="Arial" w:cs="Arial"/>
          <w:color w:val="000000"/>
          <w:sz w:val="22"/>
          <w:szCs w:val="22"/>
          <w:lang w:eastAsia="pl-PL"/>
        </w:rPr>
        <w:t>ące</w:t>
      </w:r>
      <w:r w:rsidRPr="002749FD">
        <w:rPr>
          <w:rFonts w:ascii="Arial" w:eastAsia="Times New Roman" w:hAnsi="Arial" w:cs="Arial"/>
          <w:color w:val="000000"/>
          <w:sz w:val="22"/>
          <w:szCs w:val="22"/>
          <w:lang w:eastAsia="pl-PL"/>
        </w:rPr>
        <w:t>.</w:t>
      </w:r>
    </w:p>
    <w:p w14:paraId="5BBE8809" w14:textId="77777777" w:rsidR="00596628" w:rsidRPr="002749FD"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2749FD">
        <w:rPr>
          <w:rFonts w:ascii="Arial" w:eastAsia="Times New Roman" w:hAnsi="Arial" w:cs="Arial"/>
          <w:bCs/>
          <w:color w:val="auto"/>
          <w:sz w:val="22"/>
          <w:szCs w:val="22"/>
          <w:lang w:eastAsia="pl-PL"/>
        </w:rPr>
        <w:t xml:space="preserve">Najkorzystniejsza oferta w odniesieniu do tego kryterium uzyska 40 punktów. </w:t>
      </w:r>
    </w:p>
    <w:p w14:paraId="3775BA34" w14:textId="77777777" w:rsidR="007B38F8" w:rsidRPr="002749FD" w:rsidRDefault="007B38F8" w:rsidP="00365A2F">
      <w:pPr>
        <w:spacing w:after="120" w:line="288" w:lineRule="auto"/>
        <w:jc w:val="both"/>
        <w:rPr>
          <w:rFonts w:ascii="Arial" w:hAnsi="Arial" w:cs="Arial"/>
          <w:color w:val="000000"/>
          <w:sz w:val="22"/>
          <w:szCs w:val="22"/>
          <w:lang w:eastAsia="pl-PL"/>
        </w:rPr>
      </w:pPr>
      <w:r w:rsidRPr="002749FD">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3A753D2D" w14:textId="7F56DB69" w:rsidR="007B38F8" w:rsidRPr="002749FD" w:rsidRDefault="007B38F8" w:rsidP="002632D0">
      <w:pPr>
        <w:numPr>
          <w:ilvl w:val="0"/>
          <w:numId w:val="51"/>
        </w:numPr>
        <w:spacing w:after="120" w:line="288" w:lineRule="auto"/>
        <w:ind w:left="567" w:hanging="283"/>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za zadeklarowanie okresu gwarancji: </w:t>
      </w:r>
      <w:r w:rsidR="006B2A45" w:rsidRPr="002749FD">
        <w:rPr>
          <w:rFonts w:ascii="Arial" w:hAnsi="Arial" w:cs="Arial"/>
          <w:b/>
          <w:color w:val="000000"/>
          <w:sz w:val="22"/>
          <w:szCs w:val="22"/>
          <w:lang w:eastAsia="pl-PL"/>
        </w:rPr>
        <w:t>60</w:t>
      </w:r>
      <w:r w:rsidRPr="002749FD">
        <w:rPr>
          <w:rFonts w:ascii="Arial" w:hAnsi="Arial" w:cs="Arial"/>
          <w:b/>
          <w:color w:val="000000"/>
          <w:sz w:val="22"/>
          <w:szCs w:val="22"/>
          <w:lang w:eastAsia="pl-PL"/>
        </w:rPr>
        <w:t xml:space="preserve"> miesięcy</w:t>
      </w:r>
      <w:r w:rsidRPr="002749FD">
        <w:rPr>
          <w:rFonts w:ascii="Arial" w:hAnsi="Arial" w:cs="Arial"/>
          <w:color w:val="000000"/>
          <w:sz w:val="22"/>
          <w:szCs w:val="22"/>
          <w:lang w:eastAsia="pl-PL"/>
        </w:rPr>
        <w:t xml:space="preserve"> (minimalny wymagany                            przez Zamawiającego) - </w:t>
      </w:r>
      <w:r w:rsidRPr="002749FD">
        <w:rPr>
          <w:rFonts w:ascii="Arial" w:hAnsi="Arial" w:cs="Arial"/>
          <w:b/>
          <w:color w:val="000000"/>
          <w:sz w:val="22"/>
          <w:szCs w:val="22"/>
          <w:lang w:eastAsia="pl-PL"/>
        </w:rPr>
        <w:t>0 punktów</w:t>
      </w:r>
      <w:r w:rsidRPr="002749FD">
        <w:rPr>
          <w:rFonts w:ascii="Arial" w:hAnsi="Arial" w:cs="Arial"/>
          <w:color w:val="000000"/>
          <w:sz w:val="22"/>
          <w:szCs w:val="22"/>
          <w:lang w:eastAsia="pl-PL"/>
        </w:rPr>
        <w:t>,</w:t>
      </w:r>
    </w:p>
    <w:p w14:paraId="3EB8AA7C" w14:textId="335B8271" w:rsidR="007B38F8" w:rsidRPr="002749FD" w:rsidRDefault="007B38F8" w:rsidP="002632D0">
      <w:pPr>
        <w:numPr>
          <w:ilvl w:val="0"/>
          <w:numId w:val="51"/>
        </w:numPr>
        <w:spacing w:after="120" w:line="288" w:lineRule="auto"/>
        <w:ind w:left="567" w:hanging="283"/>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za zadeklarowanie okresu gwarancji </w:t>
      </w:r>
      <w:r w:rsidR="006B2A45" w:rsidRPr="002749FD">
        <w:rPr>
          <w:rFonts w:ascii="Arial" w:hAnsi="Arial" w:cs="Arial"/>
          <w:b/>
          <w:color w:val="000000"/>
          <w:sz w:val="22"/>
          <w:szCs w:val="22"/>
          <w:lang w:eastAsia="pl-PL"/>
        </w:rPr>
        <w:t>72</w:t>
      </w:r>
      <w:r w:rsidRPr="002749FD">
        <w:rPr>
          <w:rFonts w:ascii="Arial" w:hAnsi="Arial" w:cs="Arial"/>
          <w:b/>
          <w:color w:val="000000"/>
          <w:sz w:val="22"/>
          <w:szCs w:val="22"/>
          <w:lang w:eastAsia="pl-PL"/>
        </w:rPr>
        <w:t xml:space="preserve"> miesięcy - 20 punktów</w:t>
      </w:r>
      <w:r w:rsidRPr="002749FD">
        <w:rPr>
          <w:rFonts w:ascii="Arial" w:hAnsi="Arial" w:cs="Arial"/>
          <w:color w:val="000000"/>
          <w:sz w:val="22"/>
          <w:szCs w:val="22"/>
          <w:lang w:eastAsia="pl-PL"/>
        </w:rPr>
        <w:t>,</w:t>
      </w:r>
    </w:p>
    <w:p w14:paraId="4D71274B" w14:textId="58F097EC" w:rsidR="007B38F8" w:rsidRPr="002749FD" w:rsidRDefault="007B38F8" w:rsidP="002632D0">
      <w:pPr>
        <w:numPr>
          <w:ilvl w:val="0"/>
          <w:numId w:val="51"/>
        </w:numPr>
        <w:spacing w:after="120" w:line="288" w:lineRule="auto"/>
        <w:ind w:left="567" w:hanging="283"/>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za zadeklarowanie okresu gwarancji </w:t>
      </w:r>
      <w:r w:rsidR="006B2A45" w:rsidRPr="002749FD">
        <w:rPr>
          <w:rFonts w:ascii="Arial" w:hAnsi="Arial" w:cs="Arial"/>
          <w:b/>
          <w:color w:val="000000"/>
          <w:sz w:val="22"/>
          <w:szCs w:val="22"/>
          <w:lang w:eastAsia="pl-PL"/>
        </w:rPr>
        <w:t>84</w:t>
      </w:r>
      <w:r w:rsidRPr="002749FD">
        <w:rPr>
          <w:rFonts w:ascii="Arial" w:hAnsi="Arial" w:cs="Arial"/>
          <w:b/>
          <w:color w:val="000000"/>
          <w:sz w:val="22"/>
          <w:szCs w:val="22"/>
          <w:lang w:eastAsia="pl-PL"/>
        </w:rPr>
        <w:t xml:space="preserve"> miesięcy - 40 punktów</w:t>
      </w:r>
      <w:r w:rsidRPr="002749FD">
        <w:rPr>
          <w:rFonts w:ascii="Arial" w:hAnsi="Arial" w:cs="Arial"/>
          <w:color w:val="000000"/>
          <w:sz w:val="22"/>
          <w:szCs w:val="22"/>
          <w:lang w:eastAsia="pl-PL"/>
        </w:rPr>
        <w:t>.</w:t>
      </w:r>
    </w:p>
    <w:p w14:paraId="08FD56B2" w14:textId="29E82204" w:rsidR="007B38F8" w:rsidRPr="007B38F8" w:rsidRDefault="007B38F8" w:rsidP="00365A2F">
      <w:pPr>
        <w:spacing w:after="120" w:line="288" w:lineRule="auto"/>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Wykonawca określa okres gwarancji tylko w pełnych miesiącach, tj. </w:t>
      </w:r>
      <w:r w:rsidR="006B2A45" w:rsidRPr="002749FD">
        <w:rPr>
          <w:rFonts w:ascii="Arial" w:hAnsi="Arial" w:cs="Arial"/>
          <w:color w:val="000000"/>
          <w:sz w:val="22"/>
          <w:szCs w:val="22"/>
          <w:lang w:eastAsia="pl-PL"/>
        </w:rPr>
        <w:t>60</w:t>
      </w:r>
      <w:r w:rsidRPr="002749FD">
        <w:rPr>
          <w:rFonts w:ascii="Arial" w:hAnsi="Arial" w:cs="Arial"/>
          <w:color w:val="000000"/>
          <w:sz w:val="22"/>
          <w:szCs w:val="22"/>
          <w:lang w:eastAsia="pl-PL"/>
        </w:rPr>
        <w:t xml:space="preserve"> lub </w:t>
      </w:r>
      <w:r w:rsidR="006B2A45" w:rsidRPr="002749FD">
        <w:rPr>
          <w:rFonts w:ascii="Arial" w:hAnsi="Arial" w:cs="Arial"/>
          <w:color w:val="000000"/>
          <w:sz w:val="22"/>
          <w:szCs w:val="22"/>
          <w:lang w:eastAsia="pl-PL"/>
        </w:rPr>
        <w:t>72</w:t>
      </w:r>
      <w:r w:rsidRPr="002749FD">
        <w:rPr>
          <w:rFonts w:ascii="Arial" w:hAnsi="Arial" w:cs="Arial"/>
          <w:color w:val="000000"/>
          <w:sz w:val="22"/>
          <w:szCs w:val="22"/>
          <w:lang w:eastAsia="pl-PL"/>
        </w:rPr>
        <w:t xml:space="preserve"> lub </w:t>
      </w:r>
      <w:r w:rsidR="006B2A45" w:rsidRPr="002749FD">
        <w:rPr>
          <w:rFonts w:ascii="Arial" w:hAnsi="Arial" w:cs="Arial"/>
          <w:color w:val="000000"/>
          <w:sz w:val="22"/>
          <w:szCs w:val="22"/>
          <w:lang w:eastAsia="pl-PL"/>
        </w:rPr>
        <w:t>84</w:t>
      </w:r>
      <w:r w:rsidRPr="002749FD">
        <w:rPr>
          <w:rFonts w:ascii="Arial" w:hAnsi="Arial" w:cs="Arial"/>
          <w:color w:val="000000"/>
          <w:sz w:val="22"/>
          <w:szCs w:val="22"/>
          <w:lang w:eastAsia="pl-PL"/>
        </w:rPr>
        <w:t xml:space="preserve"> miesięcy</w:t>
      </w:r>
      <w:r w:rsidRPr="00FD54D2">
        <w:rPr>
          <w:rFonts w:ascii="Arial" w:hAnsi="Arial" w:cs="Arial"/>
          <w:color w:val="000000"/>
          <w:sz w:val="22"/>
          <w:szCs w:val="22"/>
          <w:lang w:eastAsia="pl-PL"/>
        </w:rPr>
        <w:t xml:space="preserve"> od daty odbioru końcowego.</w:t>
      </w:r>
    </w:p>
    <w:p w14:paraId="4138F4DD" w14:textId="77777777" w:rsidR="007525BA" w:rsidRPr="007525BA" w:rsidRDefault="007525BA" w:rsidP="007525BA">
      <w:pPr>
        <w:spacing w:line="288" w:lineRule="auto"/>
        <w:jc w:val="both"/>
        <w:rPr>
          <w:rFonts w:ascii="Arial" w:hAnsi="Arial" w:cs="Arial"/>
          <w:b/>
          <w:color w:val="auto"/>
          <w:sz w:val="22"/>
          <w:lang w:eastAsia="pl-PL"/>
        </w:rPr>
      </w:pPr>
      <w:r w:rsidRPr="007525BA">
        <w:rPr>
          <w:rFonts w:ascii="Arial" w:hAnsi="Arial" w:cs="Arial"/>
          <w:b/>
          <w:color w:val="auto"/>
          <w:sz w:val="22"/>
          <w:lang w:eastAsia="pl-PL"/>
        </w:rPr>
        <w:t>W przypadku, gdy Wykonawca w pkt 2 Formularza oferty:</w:t>
      </w:r>
    </w:p>
    <w:p w14:paraId="4116AB1C" w14:textId="77777777" w:rsidR="007525BA" w:rsidRPr="007525BA" w:rsidRDefault="007525BA" w:rsidP="007525BA">
      <w:pPr>
        <w:spacing w:line="288" w:lineRule="auto"/>
        <w:ind w:left="284" w:hanging="284"/>
        <w:jc w:val="both"/>
        <w:rPr>
          <w:rFonts w:ascii="Arial" w:hAnsi="Arial" w:cs="Arial"/>
          <w:b/>
          <w:color w:val="auto"/>
          <w:sz w:val="22"/>
          <w:lang w:eastAsia="pl-PL"/>
        </w:rPr>
      </w:pPr>
      <w:r w:rsidRPr="007525BA">
        <w:rPr>
          <w:rFonts w:ascii="Arial" w:hAnsi="Arial" w:cs="Arial"/>
          <w:b/>
          <w:color w:val="auto"/>
          <w:sz w:val="22"/>
          <w:lang w:eastAsia="pl-PL"/>
        </w:rPr>
        <w:t>1) nie wskaże okresu udzielonej gwarancji, Zamawiający uzna, iż Wykonawca udzieli gwarancji w minimalnym wymaganym przez Zamawiającego okresie;</w:t>
      </w:r>
    </w:p>
    <w:p w14:paraId="79F39419" w14:textId="1DAF2F6F" w:rsidR="00596628" w:rsidRPr="00C067A2" w:rsidRDefault="007525BA" w:rsidP="007525BA">
      <w:pPr>
        <w:spacing w:after="120" w:line="288" w:lineRule="auto"/>
        <w:ind w:left="284" w:hanging="284"/>
        <w:jc w:val="both"/>
        <w:rPr>
          <w:rFonts w:ascii="Arial" w:hAnsi="Arial" w:cs="Arial"/>
          <w:b/>
          <w:color w:val="auto"/>
          <w:sz w:val="22"/>
          <w:lang w:eastAsia="pl-PL"/>
        </w:rPr>
      </w:pPr>
      <w:r w:rsidRPr="007525BA">
        <w:rPr>
          <w:rFonts w:ascii="Arial" w:hAnsi="Arial" w:cs="Arial"/>
          <w:b/>
          <w:color w:val="auto"/>
          <w:sz w:val="22"/>
          <w:lang w:eastAsia="pl-PL"/>
        </w:rPr>
        <w:t xml:space="preserve">2) wskaże okres inny niż dopuszczony przez Zamawiającego, Zamawiający odrzuci ofertę na podstawie art. 226 ust. 1 pkt 5 ustawy </w:t>
      </w:r>
      <w:proofErr w:type="spellStart"/>
      <w:r w:rsidRPr="007525BA">
        <w:rPr>
          <w:rFonts w:ascii="Arial" w:hAnsi="Arial" w:cs="Arial"/>
          <w:b/>
          <w:color w:val="auto"/>
          <w:sz w:val="22"/>
          <w:lang w:eastAsia="pl-PL"/>
        </w:rPr>
        <w:t>Pzp</w:t>
      </w:r>
      <w:proofErr w:type="spellEnd"/>
      <w:r w:rsidRPr="007525BA">
        <w:rPr>
          <w:rFonts w:ascii="Arial" w:hAnsi="Arial" w:cs="Arial"/>
          <w:b/>
          <w:color w:val="auto"/>
          <w:sz w:val="22"/>
          <w:lang w:eastAsia="pl-PL"/>
        </w:rPr>
        <w:t>.</w:t>
      </w:r>
    </w:p>
    <w:p w14:paraId="10856E15" w14:textId="77777777" w:rsidR="007B38F8" w:rsidRPr="007B38F8" w:rsidRDefault="007B38F8" w:rsidP="00365A2F">
      <w:pPr>
        <w:spacing w:after="120"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9DCDDCA" w14:textId="77777777" w:rsidR="007B38F8" w:rsidRPr="007B38F8" w:rsidRDefault="007B38F8" w:rsidP="00365A2F">
      <w:pPr>
        <w:widowControl/>
        <w:suppressAutoHyphens w:val="0"/>
        <w:autoSpaceDE w:val="0"/>
        <w:autoSpaceDN w:val="0"/>
        <w:adjustRightInd w:val="0"/>
        <w:spacing w:after="120"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59357722" w14:textId="77777777"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3282AA4" w14:textId="77777777"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66F8C6DE" w14:textId="77777777"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70F22510" w14:textId="77777777" w:rsidR="007B38F8" w:rsidRPr="007B38F8" w:rsidRDefault="007B38F8"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1484BEAB" w14:textId="77777777" w:rsidR="007B38F8" w:rsidRPr="007B38F8" w:rsidRDefault="007B38F8"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4393504E" w14:textId="77777777" w:rsidR="007719C4" w:rsidRPr="00CF3510" w:rsidRDefault="00A16029" w:rsidP="002054FB">
      <w:pPr>
        <w:tabs>
          <w:tab w:val="left" w:pos="426"/>
          <w:tab w:val="left" w:pos="567"/>
        </w:tabs>
        <w:spacing w:before="240" w:after="240"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057CA44B" w14:textId="77777777" w:rsidR="007719C4" w:rsidRPr="00CF3510" w:rsidRDefault="00C02567" w:rsidP="00365A2F">
      <w:pPr>
        <w:widowControl/>
        <w:tabs>
          <w:tab w:val="left" w:pos="567"/>
        </w:tabs>
        <w:suppressAutoHyphens w:val="0"/>
        <w:spacing w:after="120"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19B79090" w14:textId="77777777" w:rsidR="007719C4" w:rsidRPr="00CF3510" w:rsidRDefault="00C02567" w:rsidP="00365A2F">
      <w:pPr>
        <w:tabs>
          <w:tab w:val="left" w:pos="0"/>
          <w:tab w:val="left" w:pos="426"/>
          <w:tab w:val="left" w:pos="567"/>
        </w:tabs>
        <w:spacing w:after="120"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3231AA72" w14:textId="77777777" w:rsidR="007719C4" w:rsidRPr="00CF3510" w:rsidRDefault="00C02567" w:rsidP="00365A2F">
      <w:pPr>
        <w:tabs>
          <w:tab w:val="left" w:pos="0"/>
          <w:tab w:val="left" w:pos="567"/>
        </w:tabs>
        <w:spacing w:after="120"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3664B1DA" w14:textId="77777777" w:rsidR="007719C4" w:rsidRPr="00DD4B99" w:rsidRDefault="00A16029" w:rsidP="00365A2F">
      <w:pPr>
        <w:pStyle w:val="Akapitzlist"/>
        <w:numPr>
          <w:ilvl w:val="1"/>
          <w:numId w:val="21"/>
        </w:numPr>
        <w:tabs>
          <w:tab w:val="left" w:pos="0"/>
          <w:tab w:val="left" w:pos="567"/>
        </w:tabs>
        <w:spacing w:after="120" w:line="288" w:lineRule="auto"/>
        <w:ind w:left="0" w:firstLine="0"/>
        <w:contextualSpacing w:val="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14:paraId="5007DB40" w14:textId="77777777" w:rsidR="007719C4" w:rsidRPr="00CF3510" w:rsidRDefault="00C02567" w:rsidP="00365A2F">
      <w:pPr>
        <w:tabs>
          <w:tab w:val="left" w:pos="0"/>
          <w:tab w:val="left" w:pos="567"/>
        </w:tabs>
        <w:spacing w:after="120"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4818F6">
        <w:rPr>
          <w:rFonts w:ascii="Arial" w:eastAsia="Times New Roman" w:hAnsi="Arial" w:cs="Arial"/>
          <w:sz w:val="22"/>
          <w:szCs w:val="22"/>
        </w:rPr>
        <w:t> </w:t>
      </w:r>
      <w:r w:rsidR="00A16029" w:rsidRPr="00CF3510">
        <w:rPr>
          <w:rFonts w:ascii="Arial" w:eastAsia="Times New Roman" w:hAnsi="Arial" w:cs="Arial"/>
          <w:sz w:val="22"/>
          <w:szCs w:val="22"/>
        </w:rPr>
        <w:t>cytowanej ustawy.</w:t>
      </w:r>
    </w:p>
    <w:p w14:paraId="58730508" w14:textId="77777777" w:rsidR="007719C4" w:rsidRPr="00CF3510" w:rsidRDefault="00A16029" w:rsidP="002054FB">
      <w:pPr>
        <w:pStyle w:val="Tretekstu"/>
        <w:tabs>
          <w:tab w:val="left" w:pos="426"/>
        </w:tabs>
        <w:spacing w:before="240" w:after="24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4F94FB7E" w14:textId="3141DFC8" w:rsidR="007719C4" w:rsidRPr="00CF3510" w:rsidRDefault="00A16029" w:rsidP="00365A2F">
      <w:pPr>
        <w:pStyle w:val="WW-Tekstpodstawowy3"/>
        <w:tabs>
          <w:tab w:val="left" w:pos="540"/>
        </w:tabs>
        <w:spacing w:after="120"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r w:rsidR="006B2A45">
        <w:t xml:space="preserve"> (w zakresie każdej z części zamówienia)</w:t>
      </w:r>
      <w:r w:rsidRPr="00CF3510">
        <w:t>.</w:t>
      </w:r>
    </w:p>
    <w:p w14:paraId="2180E6B8" w14:textId="77777777" w:rsidR="007719C4" w:rsidRPr="00CF3510" w:rsidRDefault="00A16029" w:rsidP="002054FB">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691FE16E" w14:textId="77777777"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pieniądzu;</w:t>
      </w:r>
    </w:p>
    <w:p w14:paraId="071828D5" w14:textId="77777777"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44E32E1F" w14:textId="77777777"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gwarancjach bankowych;</w:t>
      </w:r>
    </w:p>
    <w:p w14:paraId="5A6D44AF" w14:textId="77777777"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gwarancjach ubezpieczeniowych;</w:t>
      </w:r>
    </w:p>
    <w:p w14:paraId="2CF0DD38" w14:textId="77777777" w:rsidR="007719C4" w:rsidRPr="00CF3510" w:rsidRDefault="00A16029" w:rsidP="00365A2F">
      <w:pPr>
        <w:pStyle w:val="WW-Tekstpodstawowy3"/>
        <w:numPr>
          <w:ilvl w:val="0"/>
          <w:numId w:val="11"/>
        </w:numPr>
        <w:tabs>
          <w:tab w:val="clear" w:pos="720"/>
          <w:tab w:val="num" w:pos="426"/>
        </w:tabs>
        <w:spacing w:after="120"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05614F">
        <w:t> </w:t>
      </w:r>
      <w:r w:rsidRPr="00CF3510">
        <w:t xml:space="preserve">dnia 9 listopada 2000 r. o utworzeniu Polskiej Agencji Rozwoju Przedsiębiorczości.  </w:t>
      </w:r>
    </w:p>
    <w:p w14:paraId="2F63798C" w14:textId="77777777" w:rsidR="00685EEA" w:rsidRPr="00685EEA" w:rsidRDefault="00A16029" w:rsidP="0005614F">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Zabezpieczenie wnoszone w pieniądzu Wykonawca wpłaca przelewem na rachunek bankowy Zamawiającego</w:t>
      </w:r>
      <w:r w:rsidR="00BB29C1">
        <w:rPr>
          <w:rFonts w:ascii="Arial" w:hAnsi="Arial" w:cs="Arial"/>
          <w:color w:val="000000"/>
          <w:sz w:val="22"/>
          <w:szCs w:val="22"/>
          <w:lang w:eastAsia="pl-PL"/>
        </w:rPr>
        <w:t xml:space="preserve"> – Urzędu Miejskiego w Tczewie:</w:t>
      </w:r>
      <w:r w:rsidR="00685EEA" w:rsidRPr="00685EEA">
        <w:rPr>
          <w:rFonts w:ascii="Arial" w:hAnsi="Arial" w:cs="Arial"/>
          <w:color w:val="000000"/>
          <w:sz w:val="22"/>
          <w:szCs w:val="22"/>
          <w:lang w:eastAsia="pl-PL"/>
        </w:rPr>
        <w:t xml:space="preserve"> </w:t>
      </w:r>
      <w:r w:rsidR="0005614F">
        <w:rPr>
          <w:rFonts w:ascii="Arial" w:hAnsi="Arial" w:cs="Arial"/>
          <w:color w:val="000000"/>
          <w:sz w:val="22"/>
          <w:szCs w:val="22"/>
        </w:rPr>
        <w:t xml:space="preserve">Bank Pekao S.A. I o/Gdańsk Filia Nr 2, </w:t>
      </w:r>
      <w:r w:rsidR="0005614F">
        <w:rPr>
          <w:rFonts w:ascii="Arial" w:hAnsi="Arial" w:cs="Arial"/>
          <w:sz w:val="22"/>
          <w:szCs w:val="22"/>
        </w:rPr>
        <w:t>nr 68 1240 1242 1111 0010 0225 0598</w:t>
      </w:r>
      <w:r w:rsidR="00685EEA">
        <w:rPr>
          <w:rFonts w:ascii="Arial" w:hAnsi="Arial" w:cs="Arial"/>
          <w:color w:val="auto"/>
          <w:sz w:val="22"/>
          <w:szCs w:val="22"/>
          <w:lang w:eastAsia="pl-PL"/>
        </w:rPr>
        <w:t>.</w:t>
      </w:r>
    </w:p>
    <w:p w14:paraId="163ABF49" w14:textId="77777777" w:rsidR="007719C4" w:rsidRPr="00CF3510" w:rsidRDefault="00A16029" w:rsidP="00365A2F">
      <w:pPr>
        <w:tabs>
          <w:tab w:val="left" w:pos="540"/>
        </w:tabs>
        <w:spacing w:after="120"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6C91BAC" w14:textId="77777777" w:rsidR="007719C4" w:rsidRPr="00CF3510" w:rsidRDefault="00663F83" w:rsidP="00365A2F">
      <w:pPr>
        <w:tabs>
          <w:tab w:val="left" w:pos="540"/>
        </w:tabs>
        <w:spacing w:after="120"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C37929D" w14:textId="77777777" w:rsidR="007719C4" w:rsidRPr="00663F83" w:rsidRDefault="00A1602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0B0077EA" w14:textId="77777777" w:rsidR="007719C4" w:rsidRPr="00B176F5" w:rsidRDefault="00A1602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 xml:space="preserve">Dokument gwarancji (bankowej lub ubezpieczeniowej) musi reprezentować nieodwołalną i bezwarunkową gwarancję płatną na pierwsze pisemne żądanie </w:t>
      </w:r>
      <w:r w:rsidRPr="00B176F5">
        <w:rPr>
          <w:rFonts w:ascii="Arial" w:hAnsi="Arial" w:cs="Arial"/>
          <w:sz w:val="22"/>
          <w:szCs w:val="22"/>
        </w:rPr>
        <w:t>Zamawiającego.</w:t>
      </w:r>
    </w:p>
    <w:p w14:paraId="42E53F1C" w14:textId="5CA1237F" w:rsidR="00F735C9" w:rsidRPr="00B176F5" w:rsidRDefault="00F735C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sidRPr="00B176F5">
        <w:rPr>
          <w:rFonts w:ascii="Arial" w:hAnsi="Arial" w:cs="Arial"/>
          <w:sz w:val="22"/>
          <w:szCs w:val="22"/>
        </w:rPr>
        <w:t>Jeżeli zabezpieczenie będzie wniesione w pieniądzu wnosi się je na cały okres realizacji zamówienia (zgodnie z zaoferowaną długością okresu gwarancji). Zabezpieczenie w innej formie wnosi się na okres nie krótszy niż 5 lat, z jednoczesnym zobowiązaniem się wykonawcy do przedłużenia zabezpieczenia lub wniesienia nowego zabezpieczenia na kolejne okresy.</w:t>
      </w:r>
    </w:p>
    <w:p w14:paraId="7AEA48B9" w14:textId="1C1E391C" w:rsidR="00F735C9" w:rsidRPr="00F735C9" w:rsidRDefault="00F735C9" w:rsidP="00F735C9">
      <w:pPr>
        <w:tabs>
          <w:tab w:val="left" w:pos="540"/>
        </w:tabs>
        <w:spacing w:after="120" w:line="288" w:lineRule="auto"/>
        <w:jc w:val="both"/>
        <w:rPr>
          <w:rFonts w:ascii="Arial" w:hAnsi="Arial" w:cs="Arial"/>
          <w:sz w:val="10"/>
          <w:szCs w:val="22"/>
        </w:rPr>
      </w:pPr>
      <w:r w:rsidRPr="00B176F5">
        <w:rPr>
          <w:rFonts w:ascii="Arial" w:hAnsi="Arial" w:cs="Arial"/>
          <w:b/>
          <w:sz w:val="22"/>
          <w:szCs w:val="22"/>
        </w:rPr>
        <w:t>16.6.1</w:t>
      </w:r>
      <w:r w:rsidRPr="00B176F5">
        <w:rPr>
          <w:rFonts w:ascii="Arial" w:hAnsi="Arial" w:cs="Arial"/>
          <w:sz w:val="22"/>
          <w:szCs w:val="22"/>
        </w:rPr>
        <w:t xml:space="preserve"> Zamawiający dokona zmiany formy na zabezpieczenie w pieniądzu, przez wypłatę kwoty z dotychczasowego zabezpieczenia, w przypadku nieprzedłużenia lub niewniesienia</w:t>
      </w:r>
      <w:r w:rsidRPr="00143E07">
        <w:rPr>
          <w:rFonts w:ascii="Arial" w:hAnsi="Arial" w:cs="Arial"/>
          <w:sz w:val="22"/>
          <w:szCs w:val="22"/>
        </w:rPr>
        <w:t xml:space="preserve"> nowego zabezpieczenia, o którym mowa w pkt 16.6 zdanie drugie, najpóźniej na 30 dni przed upływem terminu ważności dotychczasowego zabezpieczenia.</w:t>
      </w:r>
    </w:p>
    <w:p w14:paraId="2C050E8C" w14:textId="77777777" w:rsidR="007719C4" w:rsidRPr="00663F83" w:rsidRDefault="00A1602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590BCFB9" w14:textId="77777777" w:rsidR="007719C4" w:rsidRPr="00CF3510" w:rsidRDefault="00A16029" w:rsidP="00365A2F">
      <w:pPr>
        <w:widowControl/>
        <w:tabs>
          <w:tab w:val="left" w:pos="540"/>
        </w:tabs>
        <w:suppressAutoHyphens w:val="0"/>
        <w:spacing w:after="120"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352CD542" w14:textId="77777777" w:rsidR="007719C4" w:rsidRPr="00663F83" w:rsidRDefault="00A16029" w:rsidP="00365A2F">
      <w:pPr>
        <w:pStyle w:val="Akapitzlist"/>
        <w:widowControl/>
        <w:numPr>
          <w:ilvl w:val="1"/>
          <w:numId w:val="22"/>
        </w:numPr>
        <w:tabs>
          <w:tab w:val="left" w:pos="540"/>
        </w:tabs>
        <w:suppressAutoHyphens w:val="0"/>
        <w:spacing w:after="120" w:line="288" w:lineRule="auto"/>
        <w:ind w:left="0" w:firstLine="0"/>
        <w:contextualSpacing w:val="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3FE11C8" w14:textId="77777777" w:rsidR="007719C4" w:rsidRPr="00CF3510" w:rsidRDefault="00A1602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14FCE01A" w14:textId="77777777" w:rsidR="007719C4" w:rsidRPr="00CF3510" w:rsidRDefault="00A1602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442E12FF" w14:textId="77777777" w:rsidR="007C5739" w:rsidRPr="007C5739" w:rsidRDefault="007C573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369B9A67" w14:textId="2DBE0C80" w:rsidR="007C5739" w:rsidRPr="00B176F5" w:rsidRDefault="007C573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w:t>
      </w:r>
      <w:r w:rsidR="007D5773">
        <w:rPr>
          <w:rFonts w:ascii="Arial" w:hAnsi="Arial" w:cs="Arial"/>
          <w:b/>
          <w:sz w:val="22"/>
        </w:rPr>
        <w:t> </w:t>
      </w:r>
      <w:r w:rsidRPr="007C5739">
        <w:rPr>
          <w:rFonts w:ascii="Arial" w:hAnsi="Arial" w:cs="Arial"/>
          <w:b/>
          <w:sz w:val="22"/>
        </w:rPr>
        <w:t>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sidRPr="00B176F5">
        <w:rPr>
          <w:rFonts w:ascii="Arial" w:hAnsi="Arial" w:cs="Arial"/>
          <w:b/>
          <w:sz w:val="22"/>
        </w:rPr>
        <w:t>z</w:t>
      </w:r>
      <w:r w:rsidR="007D5773" w:rsidRPr="00B176F5">
        <w:rPr>
          <w:rFonts w:ascii="Arial" w:hAnsi="Arial" w:cs="Arial"/>
          <w:b/>
          <w:sz w:val="22"/>
        </w:rPr>
        <w:t> </w:t>
      </w:r>
      <w:r w:rsidRPr="00B176F5">
        <w:rPr>
          <w:rFonts w:ascii="Arial" w:hAnsi="Arial" w:cs="Arial"/>
          <w:b/>
          <w:sz w:val="22"/>
        </w:rPr>
        <w:t>konieczności powiadamiania o takiej zmianie lub uzupełnieniu.</w:t>
      </w:r>
    </w:p>
    <w:p w14:paraId="08565CB3" w14:textId="173697CC" w:rsidR="00F735C9" w:rsidRPr="00B176F5" w:rsidRDefault="00F735C9" w:rsidP="00F735C9">
      <w:pPr>
        <w:widowControl/>
        <w:numPr>
          <w:ilvl w:val="1"/>
          <w:numId w:val="22"/>
        </w:numPr>
        <w:tabs>
          <w:tab w:val="left" w:pos="540"/>
        </w:tabs>
        <w:suppressAutoHyphens w:val="0"/>
        <w:spacing w:after="120" w:line="288" w:lineRule="auto"/>
        <w:ind w:left="0" w:firstLine="0"/>
        <w:jc w:val="both"/>
        <w:rPr>
          <w:rFonts w:ascii="Arial" w:hAnsi="Arial" w:cs="Arial"/>
          <w:b/>
          <w:color w:val="auto"/>
          <w:sz w:val="6"/>
          <w:szCs w:val="8"/>
        </w:rPr>
      </w:pPr>
      <w:r w:rsidRPr="00B176F5">
        <w:rPr>
          <w:rFonts w:ascii="Arial" w:hAnsi="Arial" w:cs="Arial"/>
          <w:b/>
          <w:color w:val="auto"/>
          <w:sz w:val="22"/>
          <w:szCs w:val="22"/>
        </w:rPr>
        <w:t xml:space="preserve">W przypadku wniesienia zabezpieczenia w innej formie niż w pieniądzu, na okres nie krótszy niż 5 lat, gwarancja (poręczenie) musi wskazywać kiedy i w jakim trybie możliwa jest wypłata zabezpieczenia w przypadku gwarancji (poręczenia) składanego zgodnie z art. 452 ust. 8 ustawy </w:t>
      </w:r>
      <w:proofErr w:type="spellStart"/>
      <w:r w:rsidRPr="00B176F5">
        <w:rPr>
          <w:rFonts w:ascii="Arial" w:hAnsi="Arial" w:cs="Arial"/>
          <w:b/>
          <w:color w:val="auto"/>
          <w:sz w:val="22"/>
          <w:szCs w:val="22"/>
        </w:rPr>
        <w:t>Pzp</w:t>
      </w:r>
      <w:proofErr w:type="spellEnd"/>
      <w:r w:rsidRPr="00B176F5">
        <w:rPr>
          <w:rFonts w:ascii="Arial" w:hAnsi="Arial" w:cs="Arial"/>
          <w:b/>
          <w:color w:val="auto"/>
          <w:sz w:val="22"/>
          <w:szCs w:val="22"/>
        </w:rPr>
        <w:t xml:space="preserve">, oraz konieczne jest uwzględnienie obowiązku wypłaty kwoty zabezpieczenia w przypadku zaistnienie okoliczności wskazanych w art. 452 ust. 9 ustawy </w:t>
      </w:r>
      <w:proofErr w:type="spellStart"/>
      <w:r w:rsidRPr="00B176F5">
        <w:rPr>
          <w:rFonts w:ascii="Arial" w:hAnsi="Arial" w:cs="Arial"/>
          <w:b/>
          <w:color w:val="auto"/>
          <w:sz w:val="22"/>
          <w:szCs w:val="22"/>
        </w:rPr>
        <w:t>Pzp</w:t>
      </w:r>
      <w:proofErr w:type="spellEnd"/>
      <w:r w:rsidRPr="00B176F5">
        <w:rPr>
          <w:rFonts w:ascii="Arial" w:hAnsi="Arial" w:cs="Arial"/>
          <w:b/>
          <w:color w:val="auto"/>
          <w:sz w:val="22"/>
          <w:szCs w:val="22"/>
        </w:rPr>
        <w:t>.</w:t>
      </w:r>
    </w:p>
    <w:p w14:paraId="0A7F2C20" w14:textId="77777777" w:rsidR="007719C4" w:rsidRPr="00CF3510" w:rsidRDefault="00A1602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B176F5">
        <w:rPr>
          <w:rFonts w:ascii="Arial" w:hAnsi="Arial" w:cs="Arial"/>
          <w:color w:val="000000"/>
          <w:sz w:val="22"/>
          <w:szCs w:val="22"/>
        </w:rPr>
        <w:t>Treść gwarancji (poręczenia) podlega zatwierdzeniu przez Zamawiającego.</w:t>
      </w:r>
      <w:r w:rsidRPr="00CF3510">
        <w:rPr>
          <w:rFonts w:ascii="Arial" w:hAnsi="Arial" w:cs="Arial"/>
          <w:color w:val="000000"/>
          <w:sz w:val="22"/>
          <w:szCs w:val="22"/>
        </w:rPr>
        <w:t xml:space="preserve"> Zamawiający zastrzega sobie prawo zgłaszania uwag do treści gwarancji (poręczenia).</w:t>
      </w:r>
    </w:p>
    <w:p w14:paraId="4BCC7EC6" w14:textId="6DF3225D" w:rsidR="007719C4" w:rsidRPr="00CF3510" w:rsidRDefault="00A16029" w:rsidP="00365A2F">
      <w:pPr>
        <w:numPr>
          <w:ilvl w:val="1"/>
          <w:numId w:val="22"/>
        </w:numPr>
        <w:tabs>
          <w:tab w:val="left" w:pos="540"/>
        </w:tabs>
        <w:spacing w:after="120"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w:t>
      </w:r>
      <w:r w:rsidR="007525BA">
        <w:rPr>
          <w:rFonts w:ascii="Arial" w:hAnsi="Arial" w:cs="Arial"/>
          <w:sz w:val="22"/>
          <w:szCs w:val="22"/>
        </w:rPr>
        <w:t xml:space="preserve"> n</w:t>
      </w:r>
      <w:r w:rsidRPr="00CF3510">
        <w:rPr>
          <w:rFonts w:ascii="Arial" w:hAnsi="Arial" w:cs="Arial"/>
          <w:sz w:val="22"/>
          <w:szCs w:val="22"/>
        </w:rPr>
        <w:t>a</w:t>
      </w:r>
      <w:r w:rsidR="007525BA">
        <w:rPr>
          <w:rFonts w:ascii="Arial" w:hAnsi="Arial" w:cs="Arial"/>
          <w:sz w:val="22"/>
          <w:szCs w:val="22"/>
        </w:rPr>
        <w:t> </w:t>
      </w:r>
      <w:r w:rsidRPr="00CF3510">
        <w:rPr>
          <w:rFonts w:ascii="Arial" w:hAnsi="Arial" w:cs="Arial"/>
          <w:sz w:val="22"/>
          <w:szCs w:val="22"/>
        </w:rPr>
        <w:t>zabezpieczenie roszczeń z tytułu rękojmi za wady wyniesie 30% wysokości zabezpieczenia. Kwota ta będzie zwrócona nie później niż w 15 dniu po upływie okresu rękojmi za wady.</w:t>
      </w:r>
    </w:p>
    <w:p w14:paraId="7F283FC7" w14:textId="77777777" w:rsidR="007719C4" w:rsidRPr="00E46B73" w:rsidRDefault="00A16029" w:rsidP="0005614F">
      <w:pPr>
        <w:pStyle w:val="Akapitzlist"/>
        <w:numPr>
          <w:ilvl w:val="0"/>
          <w:numId w:val="23"/>
        </w:numPr>
        <w:tabs>
          <w:tab w:val="left" w:pos="426"/>
        </w:tabs>
        <w:spacing w:before="240" w:after="240" w:line="288" w:lineRule="auto"/>
        <w:ind w:left="0" w:firstLine="0"/>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4623AAEE" w14:textId="77777777" w:rsidR="007719C4" w:rsidRPr="00CF3510" w:rsidRDefault="00A16029" w:rsidP="00365A2F">
      <w:pPr>
        <w:spacing w:after="120"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1614D31" w14:textId="77777777" w:rsidR="00E56AE6" w:rsidRDefault="00E56AE6" w:rsidP="00365A2F">
      <w:pPr>
        <w:spacing w:after="120"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6CDB3DBE" w14:textId="77777777" w:rsidR="007719C4" w:rsidRPr="00CF3510" w:rsidRDefault="00A16029" w:rsidP="00365A2F">
      <w:pPr>
        <w:widowControl/>
        <w:suppressAutoHyphens w:val="0"/>
        <w:spacing w:after="120"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31DCA646" w14:textId="77777777" w:rsidR="007719C4" w:rsidRPr="007C39F6" w:rsidRDefault="00A16029" w:rsidP="0005614F">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78E395D5" w14:textId="77777777" w:rsidR="00846713" w:rsidRPr="00846713" w:rsidRDefault="00846713" w:rsidP="0005614F">
      <w:pPr>
        <w:pStyle w:val="Akapitzlist"/>
        <w:widowControl/>
        <w:numPr>
          <w:ilvl w:val="0"/>
          <w:numId w:val="24"/>
        </w:numPr>
        <w:suppressAutoHyphens w:val="0"/>
        <w:spacing w:line="288" w:lineRule="auto"/>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4DF7F461" w14:textId="77777777" w:rsidR="008A3DAA" w:rsidRDefault="00846713" w:rsidP="00365A2F">
      <w:pPr>
        <w:pStyle w:val="Akapitzlist"/>
        <w:widowControl/>
        <w:numPr>
          <w:ilvl w:val="0"/>
          <w:numId w:val="24"/>
        </w:numPr>
        <w:suppressAutoHyphens w:val="0"/>
        <w:spacing w:after="120" w:line="288" w:lineRule="auto"/>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3C670B93" w14:textId="77777777" w:rsidR="008A3DAA" w:rsidRDefault="00A16029" w:rsidP="00365A2F">
      <w:pPr>
        <w:widowControl/>
        <w:suppressAutoHyphens w:val="0"/>
        <w:spacing w:after="120"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5833D42D" w14:textId="77777777" w:rsidR="00CD0DB4" w:rsidRPr="00CD0DB4" w:rsidRDefault="00A16029" w:rsidP="0005614F">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575FB104" w14:textId="77777777" w:rsidR="00CD0DB4" w:rsidRPr="0099336E" w:rsidRDefault="00CD0DB4" w:rsidP="0005614F">
      <w:pPr>
        <w:pStyle w:val="Akapitzlist"/>
        <w:widowControl/>
        <w:numPr>
          <w:ilvl w:val="0"/>
          <w:numId w:val="25"/>
        </w:numPr>
        <w:suppressAutoHyphens w:val="0"/>
        <w:spacing w:line="288" w:lineRule="auto"/>
        <w:contextualSpacing w:val="0"/>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0D16CB29" w14:textId="77777777" w:rsidR="007719C4" w:rsidRPr="003E4603" w:rsidRDefault="00CD0DB4" w:rsidP="00365A2F">
      <w:pPr>
        <w:pStyle w:val="Akapitzlist"/>
        <w:widowControl/>
        <w:numPr>
          <w:ilvl w:val="0"/>
          <w:numId w:val="25"/>
        </w:numPr>
        <w:suppressAutoHyphens w:val="0"/>
        <w:spacing w:after="120" w:line="288" w:lineRule="auto"/>
        <w:contextualSpacing w:val="0"/>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3E7C9C2B" w14:textId="77777777" w:rsidR="007719C4" w:rsidRDefault="00A16029" w:rsidP="00365A2F">
      <w:pPr>
        <w:tabs>
          <w:tab w:val="left" w:pos="426"/>
          <w:tab w:val="left" w:pos="567"/>
        </w:tabs>
        <w:spacing w:after="120"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4D7FE0E8" w14:textId="77777777" w:rsidR="006C3F1A" w:rsidRDefault="00A16029" w:rsidP="00365A2F">
      <w:pPr>
        <w:tabs>
          <w:tab w:val="left" w:pos="426"/>
          <w:tab w:val="left" w:pos="567"/>
        </w:tabs>
        <w:spacing w:after="120"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3DE40277" w14:textId="77777777" w:rsidR="007719C4" w:rsidRDefault="001E73E9" w:rsidP="00365A2F">
      <w:pPr>
        <w:tabs>
          <w:tab w:val="left" w:pos="426"/>
          <w:tab w:val="left" w:pos="567"/>
        </w:tabs>
        <w:spacing w:after="120"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6F3F756E" w14:textId="77777777" w:rsidR="004A5342" w:rsidRPr="0017169B" w:rsidRDefault="00A16029" w:rsidP="00365A2F">
      <w:pPr>
        <w:tabs>
          <w:tab w:val="left" w:pos="426"/>
          <w:tab w:val="left" w:pos="567"/>
        </w:tabs>
        <w:spacing w:after="120"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w:t>
      </w:r>
      <w:r w:rsidR="0017169B">
        <w:rPr>
          <w:rFonts w:ascii="Arial" w:hAnsi="Arial" w:cs="Arial"/>
          <w:sz w:val="22"/>
          <w:szCs w:val="20"/>
        </w:rPr>
        <w:t>równoznaczne z jej wniesieniem.</w:t>
      </w:r>
    </w:p>
    <w:p w14:paraId="7088F3DF" w14:textId="77777777" w:rsidR="007719C4" w:rsidRPr="00C04DB5" w:rsidRDefault="00A2277E" w:rsidP="00365A2F">
      <w:pPr>
        <w:pStyle w:val="Akapitzlist"/>
        <w:widowControl/>
        <w:numPr>
          <w:ilvl w:val="0"/>
          <w:numId w:val="23"/>
        </w:numPr>
        <w:tabs>
          <w:tab w:val="left" w:pos="426"/>
        </w:tabs>
        <w:suppressAutoHyphens w:val="0"/>
        <w:spacing w:after="120" w:line="288" w:lineRule="auto"/>
        <w:ind w:left="284" w:hanging="284"/>
        <w:contextualSpacing w:val="0"/>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05936E0B" w14:textId="77777777" w:rsidTr="0005614F">
        <w:trPr>
          <w:jc w:val="center"/>
        </w:trPr>
        <w:tc>
          <w:tcPr>
            <w:tcW w:w="1951" w:type="dxa"/>
            <w:shd w:val="clear" w:color="auto" w:fill="auto"/>
          </w:tcPr>
          <w:p w14:paraId="5100960A" w14:textId="77777777" w:rsidR="007719C4" w:rsidRPr="00CF3510" w:rsidRDefault="00A16029" w:rsidP="0005614F">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1E88EA5B" w14:textId="77777777" w:rsidR="00C4648C" w:rsidRPr="00CF3510" w:rsidRDefault="00A16029" w:rsidP="0005614F">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26B1E879" w14:textId="77777777" w:rsidTr="0005614F">
        <w:trPr>
          <w:jc w:val="center"/>
        </w:trPr>
        <w:tc>
          <w:tcPr>
            <w:tcW w:w="1951" w:type="dxa"/>
            <w:shd w:val="clear" w:color="auto" w:fill="auto"/>
          </w:tcPr>
          <w:p w14:paraId="03F14C54" w14:textId="77777777" w:rsidR="007719C4" w:rsidRPr="00CF3510" w:rsidRDefault="00B81349" w:rsidP="0005614F">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5B09EC0F" w14:textId="77777777" w:rsidR="007719C4" w:rsidRPr="00B81349" w:rsidRDefault="003D613C" w:rsidP="0005614F">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14:paraId="169669F5" w14:textId="77777777" w:rsidTr="0005614F">
        <w:trPr>
          <w:jc w:val="center"/>
        </w:trPr>
        <w:tc>
          <w:tcPr>
            <w:tcW w:w="1951" w:type="dxa"/>
            <w:shd w:val="clear" w:color="auto" w:fill="auto"/>
          </w:tcPr>
          <w:p w14:paraId="12302873" w14:textId="77777777"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14:paraId="5C8C89FC" w14:textId="77777777" w:rsidR="007719C4" w:rsidRPr="00CF3510" w:rsidRDefault="00D05AA9" w:rsidP="0005614F">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0F584D68" w14:textId="77777777" w:rsidTr="0005614F">
        <w:trPr>
          <w:jc w:val="center"/>
        </w:trPr>
        <w:tc>
          <w:tcPr>
            <w:tcW w:w="1951" w:type="dxa"/>
            <w:shd w:val="clear" w:color="auto" w:fill="auto"/>
          </w:tcPr>
          <w:p w14:paraId="76056EDD" w14:textId="3D94AC73"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18212D">
              <w:rPr>
                <w:rFonts w:ascii="Arial" w:hAnsi="Arial" w:cs="Arial"/>
                <w:b/>
                <w:sz w:val="22"/>
                <w:szCs w:val="22"/>
              </w:rPr>
              <w:t>4</w:t>
            </w:r>
            <w:r w:rsidRPr="00CF3510">
              <w:rPr>
                <w:rFonts w:ascii="Arial" w:hAnsi="Arial" w:cs="Arial"/>
                <w:b/>
                <w:sz w:val="22"/>
                <w:szCs w:val="22"/>
              </w:rPr>
              <w:t xml:space="preserve">  -</w:t>
            </w:r>
          </w:p>
        </w:tc>
        <w:tc>
          <w:tcPr>
            <w:tcW w:w="7380" w:type="dxa"/>
            <w:shd w:val="clear" w:color="auto" w:fill="auto"/>
          </w:tcPr>
          <w:p w14:paraId="497B0414" w14:textId="77777777" w:rsidR="00DB4242" w:rsidRPr="003D613C" w:rsidRDefault="001540C3" w:rsidP="0005614F">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14:paraId="7D9615EF" w14:textId="77777777" w:rsidTr="0005614F">
        <w:trPr>
          <w:jc w:val="center"/>
        </w:trPr>
        <w:tc>
          <w:tcPr>
            <w:tcW w:w="1951" w:type="dxa"/>
            <w:shd w:val="clear" w:color="auto" w:fill="auto"/>
          </w:tcPr>
          <w:p w14:paraId="499E55F6" w14:textId="5BA53A8E" w:rsidR="003D613C" w:rsidRPr="00CF3510" w:rsidRDefault="003D613C" w:rsidP="0005614F">
            <w:pPr>
              <w:spacing w:line="288" w:lineRule="auto"/>
              <w:rPr>
                <w:rFonts w:ascii="Arial" w:hAnsi="Arial" w:cs="Arial"/>
                <w:b/>
                <w:sz w:val="22"/>
                <w:szCs w:val="22"/>
              </w:rPr>
            </w:pPr>
            <w:r w:rsidRPr="00CF3510">
              <w:rPr>
                <w:rFonts w:ascii="Arial" w:hAnsi="Arial" w:cs="Arial"/>
                <w:b/>
                <w:sz w:val="22"/>
                <w:szCs w:val="22"/>
              </w:rPr>
              <w:t xml:space="preserve">Załącznik nr </w:t>
            </w:r>
            <w:r w:rsidR="0018212D">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14:paraId="5A54ADA2" w14:textId="77777777" w:rsidR="003D613C" w:rsidRPr="00CF3510" w:rsidRDefault="003D613C" w:rsidP="0005614F">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0A27BF">
              <w:rPr>
                <w:rFonts w:ascii="Arial" w:hAnsi="Arial" w:cs="Arial"/>
                <w:sz w:val="22"/>
              </w:rPr>
              <w:t>;</w:t>
            </w:r>
          </w:p>
        </w:tc>
      </w:tr>
      <w:tr w:rsidR="00A24A14" w:rsidRPr="00CF3510" w14:paraId="6975605F" w14:textId="77777777" w:rsidTr="0005614F">
        <w:trPr>
          <w:jc w:val="center"/>
        </w:trPr>
        <w:tc>
          <w:tcPr>
            <w:tcW w:w="1951" w:type="dxa"/>
            <w:shd w:val="clear" w:color="auto" w:fill="auto"/>
          </w:tcPr>
          <w:p w14:paraId="01D47C39" w14:textId="3E126CFA" w:rsidR="00A24A14" w:rsidRPr="00CF3510" w:rsidRDefault="00A24A14" w:rsidP="0005614F">
            <w:pPr>
              <w:spacing w:line="288" w:lineRule="auto"/>
              <w:rPr>
                <w:rFonts w:ascii="Arial" w:hAnsi="Arial" w:cs="Arial"/>
                <w:b/>
                <w:sz w:val="22"/>
                <w:szCs w:val="22"/>
              </w:rPr>
            </w:pPr>
            <w:r w:rsidRPr="00CF3510">
              <w:rPr>
                <w:rFonts w:ascii="Arial" w:hAnsi="Arial" w:cs="Arial"/>
                <w:b/>
                <w:sz w:val="22"/>
                <w:szCs w:val="22"/>
              </w:rPr>
              <w:t xml:space="preserve">Załącznik nr </w:t>
            </w:r>
            <w:r w:rsidR="0018212D">
              <w:rPr>
                <w:rFonts w:ascii="Arial" w:hAnsi="Arial" w:cs="Arial"/>
                <w:b/>
                <w:sz w:val="22"/>
                <w:szCs w:val="22"/>
              </w:rPr>
              <w:t>6</w:t>
            </w:r>
            <w:r w:rsidRPr="00CF3510">
              <w:rPr>
                <w:rFonts w:ascii="Arial" w:hAnsi="Arial" w:cs="Arial"/>
                <w:b/>
                <w:sz w:val="22"/>
                <w:szCs w:val="22"/>
              </w:rPr>
              <w:t xml:space="preserve">  -</w:t>
            </w:r>
          </w:p>
        </w:tc>
        <w:tc>
          <w:tcPr>
            <w:tcW w:w="7380" w:type="dxa"/>
            <w:shd w:val="clear" w:color="auto" w:fill="auto"/>
          </w:tcPr>
          <w:p w14:paraId="4FAE36B3" w14:textId="77777777" w:rsidR="00A24A14" w:rsidRDefault="005E4FAC" w:rsidP="00FD54D2">
            <w:pPr>
              <w:spacing w:line="288" w:lineRule="auto"/>
              <w:jc w:val="both"/>
              <w:rPr>
                <w:rFonts w:ascii="Arial" w:hAnsi="Arial" w:cs="Arial"/>
                <w:sz w:val="22"/>
              </w:rPr>
            </w:pPr>
            <w:r>
              <w:rPr>
                <w:rFonts w:ascii="Arial" w:hAnsi="Arial" w:cs="Arial"/>
                <w:sz w:val="22"/>
              </w:rPr>
              <w:t>Oświadczenie o aktualności informacji zawartych w oświadczeniu, o</w:t>
            </w:r>
            <w:r w:rsidR="00FD54D2">
              <w:rPr>
                <w:rFonts w:ascii="Arial" w:hAnsi="Arial" w:cs="Arial"/>
                <w:sz w:val="22"/>
              </w:rPr>
              <w:t> </w:t>
            </w:r>
            <w:r>
              <w:rPr>
                <w:rFonts w:ascii="Arial" w:hAnsi="Arial" w:cs="Arial"/>
                <w:sz w:val="22"/>
              </w:rPr>
              <w:t xml:space="preserve">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15EE0891" w14:textId="77777777" w:rsidTr="0005614F">
        <w:trPr>
          <w:jc w:val="center"/>
        </w:trPr>
        <w:tc>
          <w:tcPr>
            <w:tcW w:w="1951" w:type="dxa"/>
            <w:shd w:val="clear" w:color="auto" w:fill="auto"/>
          </w:tcPr>
          <w:p w14:paraId="56FF0A35" w14:textId="5E0186C1"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18212D">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14:paraId="11376A19" w14:textId="77777777" w:rsidR="007719C4" w:rsidRPr="00CF3510" w:rsidRDefault="00805E4C" w:rsidP="0005614F">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14:paraId="61576088" w14:textId="77777777" w:rsidTr="0005614F">
        <w:trPr>
          <w:jc w:val="center"/>
        </w:trPr>
        <w:tc>
          <w:tcPr>
            <w:tcW w:w="1951" w:type="dxa"/>
            <w:shd w:val="clear" w:color="auto" w:fill="auto"/>
          </w:tcPr>
          <w:p w14:paraId="67CB6117" w14:textId="19D839FB"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18212D">
              <w:rPr>
                <w:rFonts w:ascii="Arial" w:hAnsi="Arial" w:cs="Arial"/>
                <w:b/>
                <w:sz w:val="22"/>
                <w:szCs w:val="22"/>
              </w:rPr>
              <w:t>8</w:t>
            </w:r>
            <w:r w:rsidRPr="00CF3510">
              <w:rPr>
                <w:rFonts w:ascii="Arial" w:hAnsi="Arial" w:cs="Arial"/>
                <w:b/>
                <w:sz w:val="22"/>
                <w:szCs w:val="22"/>
              </w:rPr>
              <w:t xml:space="preserve">  - </w:t>
            </w:r>
          </w:p>
        </w:tc>
        <w:tc>
          <w:tcPr>
            <w:tcW w:w="7380" w:type="dxa"/>
            <w:shd w:val="clear" w:color="auto" w:fill="auto"/>
          </w:tcPr>
          <w:p w14:paraId="005894F6" w14:textId="29ACB804" w:rsidR="007719C4" w:rsidRPr="00CF3510" w:rsidRDefault="003D613C" w:rsidP="00656EE4">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w:t>
            </w:r>
            <w:r w:rsidR="00657991">
              <w:rPr>
                <w:rFonts w:ascii="Arial" w:eastAsia="Times New Roman" w:hAnsi="Arial" w:cs="Arial"/>
                <w:sz w:val="22"/>
                <w:szCs w:val="22"/>
              </w:rPr>
              <w:t>e</w:t>
            </w:r>
            <w:r w:rsidR="00006881">
              <w:rPr>
                <w:rFonts w:ascii="Arial" w:eastAsia="Times New Roman" w:hAnsi="Arial" w:cs="Arial"/>
                <w:sz w:val="22"/>
                <w:szCs w:val="22"/>
              </w:rPr>
              <w:t xml:space="preserve"> techniczn</w:t>
            </w:r>
            <w:r w:rsidR="00657991">
              <w:rPr>
                <w:rFonts w:ascii="Arial" w:eastAsia="Times New Roman" w:hAnsi="Arial" w:cs="Arial"/>
                <w:sz w:val="22"/>
                <w:szCs w:val="22"/>
              </w:rPr>
              <w:t>e</w:t>
            </w:r>
            <w:r w:rsidR="00006881">
              <w:rPr>
                <w:rFonts w:ascii="Arial" w:eastAsia="Times New Roman" w:hAnsi="Arial" w:cs="Arial"/>
                <w:sz w:val="22"/>
                <w:szCs w:val="22"/>
              </w:rPr>
              <w:t xml:space="preserve"> wykonania i odbioru robót budowlanych.</w:t>
            </w:r>
          </w:p>
        </w:tc>
      </w:tr>
    </w:tbl>
    <w:p w14:paraId="701F1FF7" w14:textId="77777777" w:rsidR="007719C4" w:rsidRPr="00CF3510" w:rsidRDefault="007719C4" w:rsidP="00365A2F">
      <w:pPr>
        <w:spacing w:after="120" w:line="288" w:lineRule="auto"/>
        <w:jc w:val="both"/>
        <w:rPr>
          <w:rFonts w:ascii="Arial" w:eastAsia="Times New Roman" w:hAnsi="Arial" w:cs="Arial"/>
          <w:b/>
          <w:sz w:val="2"/>
          <w:szCs w:val="22"/>
        </w:rPr>
      </w:pPr>
    </w:p>
    <w:p w14:paraId="09DB6AB3" w14:textId="77777777" w:rsidR="00FD7D33" w:rsidRDefault="00FD7D33" w:rsidP="00365A2F">
      <w:pPr>
        <w:spacing w:after="120" w:line="288" w:lineRule="auto"/>
        <w:ind w:left="7200"/>
        <w:jc w:val="both"/>
        <w:rPr>
          <w:rFonts w:ascii="Arial" w:eastAsia="MS Mincho;ＭＳ 明朝" w:hAnsi="Arial" w:cs="Arial"/>
          <w:b/>
          <w:sz w:val="22"/>
          <w:szCs w:val="22"/>
        </w:rPr>
      </w:pPr>
    </w:p>
    <w:p w14:paraId="4199038F" w14:textId="77777777" w:rsidR="00FD7D33" w:rsidRDefault="00FD7D33" w:rsidP="00DE4392">
      <w:pPr>
        <w:pageBreakBefore/>
        <w:spacing w:after="120" w:line="288" w:lineRule="auto"/>
        <w:ind w:left="7201"/>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p w14:paraId="262A5713" w14:textId="77777777" w:rsidR="007719C4" w:rsidRPr="00CF3510" w:rsidRDefault="00FD7D33" w:rsidP="00365A2F">
      <w:pPr>
        <w:spacing w:after="120"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415B2A60" w14:textId="77777777" w:rsidR="007719C4" w:rsidRPr="00CF3510" w:rsidRDefault="00A16029" w:rsidP="0005614F">
      <w:pPr>
        <w:spacing w:line="288" w:lineRule="auto"/>
        <w:jc w:val="both"/>
        <w:rPr>
          <w:rFonts w:ascii="Arial" w:eastAsia="Arial" w:hAnsi="Arial" w:cs="Arial"/>
          <w:sz w:val="22"/>
        </w:rPr>
      </w:pPr>
      <w:r w:rsidRPr="00CF3510">
        <w:rPr>
          <w:rFonts w:ascii="Arial" w:hAnsi="Arial" w:cs="Arial"/>
          <w:sz w:val="18"/>
          <w:szCs w:val="18"/>
        </w:rPr>
        <w:t>Nazwa Wykonawcy</w:t>
      </w:r>
    </w:p>
    <w:p w14:paraId="617580BC" w14:textId="77777777" w:rsidR="007719C4" w:rsidRPr="00CF3510" w:rsidRDefault="00A16029" w:rsidP="0005614F">
      <w:pPr>
        <w:spacing w:line="288" w:lineRule="auto"/>
        <w:rPr>
          <w:rFonts w:ascii="Arial" w:eastAsia="Arial" w:hAnsi="Arial" w:cs="Arial"/>
          <w:sz w:val="22"/>
        </w:rPr>
      </w:pPr>
      <w:r w:rsidRPr="00CF3510">
        <w:rPr>
          <w:rFonts w:ascii="Arial" w:eastAsia="Arial" w:hAnsi="Arial" w:cs="Arial"/>
          <w:sz w:val="22"/>
        </w:rPr>
        <w:t>…………………………………………</w:t>
      </w:r>
    </w:p>
    <w:p w14:paraId="73D8A0A8" w14:textId="77777777" w:rsidR="007719C4" w:rsidRPr="00CF3510" w:rsidRDefault="00A16029" w:rsidP="0005614F">
      <w:pPr>
        <w:spacing w:line="288" w:lineRule="auto"/>
        <w:rPr>
          <w:rFonts w:ascii="Arial" w:hAnsi="Arial" w:cs="Arial"/>
          <w:i/>
          <w:sz w:val="16"/>
          <w:szCs w:val="16"/>
        </w:rPr>
      </w:pPr>
      <w:r w:rsidRPr="00CF3510">
        <w:rPr>
          <w:rFonts w:ascii="Arial" w:eastAsia="Arial" w:hAnsi="Arial" w:cs="Arial"/>
          <w:sz w:val="22"/>
        </w:rPr>
        <w:t>…………………………………………</w:t>
      </w:r>
    </w:p>
    <w:p w14:paraId="5898509B" w14:textId="77777777" w:rsidR="007719C4" w:rsidRPr="00CF3510" w:rsidRDefault="00A16029" w:rsidP="0005614F">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65922A6" w14:textId="77777777" w:rsidR="007719C4" w:rsidRPr="00CF3510" w:rsidRDefault="007719C4" w:rsidP="0005614F">
      <w:pPr>
        <w:spacing w:line="288" w:lineRule="auto"/>
        <w:rPr>
          <w:rFonts w:ascii="Arial" w:hAnsi="Arial" w:cs="Arial"/>
          <w:i/>
          <w:sz w:val="4"/>
          <w:szCs w:val="10"/>
        </w:rPr>
      </w:pPr>
    </w:p>
    <w:p w14:paraId="04931A11" w14:textId="77777777" w:rsidR="007719C4" w:rsidRPr="00CF3510" w:rsidRDefault="00A16029" w:rsidP="0005614F">
      <w:pPr>
        <w:spacing w:line="288" w:lineRule="auto"/>
        <w:rPr>
          <w:rFonts w:ascii="Arial" w:eastAsia="Arial" w:hAnsi="Arial" w:cs="Arial"/>
          <w:sz w:val="22"/>
        </w:rPr>
      </w:pPr>
      <w:r w:rsidRPr="00CF3510">
        <w:rPr>
          <w:rFonts w:ascii="Arial" w:hAnsi="Arial" w:cs="Arial"/>
          <w:sz w:val="18"/>
          <w:szCs w:val="18"/>
        </w:rPr>
        <w:t>Adres Wykonawcy</w:t>
      </w:r>
    </w:p>
    <w:p w14:paraId="1A5BB6E6" w14:textId="77777777" w:rsidR="007719C4" w:rsidRPr="00CF3510" w:rsidRDefault="00A16029" w:rsidP="0005614F">
      <w:pPr>
        <w:spacing w:line="288" w:lineRule="auto"/>
        <w:rPr>
          <w:rFonts w:ascii="Arial" w:eastAsia="Arial" w:hAnsi="Arial" w:cs="Arial"/>
          <w:sz w:val="22"/>
        </w:rPr>
      </w:pPr>
      <w:r w:rsidRPr="00CF3510">
        <w:rPr>
          <w:rFonts w:ascii="Arial" w:eastAsia="Arial" w:hAnsi="Arial" w:cs="Arial"/>
          <w:sz w:val="22"/>
        </w:rPr>
        <w:t>…………………………………………</w:t>
      </w:r>
    </w:p>
    <w:p w14:paraId="4B845C49" w14:textId="77777777" w:rsidR="007719C4" w:rsidRPr="00CF3510" w:rsidRDefault="00A16029" w:rsidP="0005614F">
      <w:pPr>
        <w:spacing w:line="288" w:lineRule="auto"/>
        <w:rPr>
          <w:rFonts w:ascii="Arial" w:hAnsi="Arial" w:cs="Arial"/>
          <w:sz w:val="18"/>
        </w:rPr>
      </w:pPr>
      <w:r w:rsidRPr="00CF3510">
        <w:rPr>
          <w:rFonts w:ascii="Arial" w:eastAsia="Arial" w:hAnsi="Arial" w:cs="Arial"/>
          <w:sz w:val="22"/>
        </w:rPr>
        <w:t>…………………………………………</w:t>
      </w:r>
    </w:p>
    <w:p w14:paraId="2FD54858" w14:textId="77777777" w:rsidR="007719C4" w:rsidRPr="00CF3510" w:rsidRDefault="00A16029" w:rsidP="0005614F">
      <w:pPr>
        <w:spacing w:line="288" w:lineRule="auto"/>
        <w:rPr>
          <w:rFonts w:ascii="Arial" w:eastAsia="Arial" w:hAnsi="Arial" w:cs="Arial"/>
          <w:sz w:val="22"/>
        </w:rPr>
      </w:pPr>
      <w:r w:rsidRPr="00CF3510">
        <w:rPr>
          <w:rFonts w:ascii="Arial" w:hAnsi="Arial" w:cs="Arial"/>
          <w:sz w:val="18"/>
        </w:rPr>
        <w:t>Telefon</w:t>
      </w:r>
    </w:p>
    <w:p w14:paraId="24451A0F" w14:textId="77777777" w:rsidR="007719C4" w:rsidRPr="00CF3510" w:rsidRDefault="00A16029" w:rsidP="0005614F">
      <w:pPr>
        <w:spacing w:line="288" w:lineRule="auto"/>
        <w:rPr>
          <w:rFonts w:ascii="Arial" w:hAnsi="Arial" w:cs="Arial"/>
          <w:sz w:val="18"/>
        </w:rPr>
      </w:pPr>
      <w:r w:rsidRPr="00CF3510">
        <w:rPr>
          <w:rFonts w:ascii="Arial" w:eastAsia="Arial" w:hAnsi="Arial" w:cs="Arial"/>
          <w:sz w:val="22"/>
        </w:rPr>
        <w:t>…………………………………………</w:t>
      </w:r>
    </w:p>
    <w:p w14:paraId="0A056CDF" w14:textId="77777777" w:rsidR="007719C4" w:rsidRPr="00CF3510" w:rsidRDefault="00A16029" w:rsidP="0005614F">
      <w:pPr>
        <w:spacing w:line="288" w:lineRule="auto"/>
        <w:rPr>
          <w:rFonts w:ascii="Arial" w:eastAsia="Arial" w:hAnsi="Arial" w:cs="Arial"/>
          <w:sz w:val="22"/>
        </w:rPr>
      </w:pPr>
      <w:r w:rsidRPr="00CF3510">
        <w:rPr>
          <w:rFonts w:ascii="Arial" w:hAnsi="Arial" w:cs="Arial"/>
          <w:sz w:val="18"/>
        </w:rPr>
        <w:t>Adres mailowy</w:t>
      </w:r>
    </w:p>
    <w:p w14:paraId="0D2E5C10" w14:textId="77777777" w:rsidR="007719C4" w:rsidRPr="00CF3510" w:rsidRDefault="00A16029" w:rsidP="0005614F">
      <w:pPr>
        <w:spacing w:line="288" w:lineRule="auto"/>
        <w:rPr>
          <w:rFonts w:ascii="Arial" w:hAnsi="Arial" w:cs="Arial"/>
          <w:sz w:val="18"/>
          <w:szCs w:val="18"/>
        </w:rPr>
      </w:pPr>
      <w:r w:rsidRPr="00CF3510">
        <w:rPr>
          <w:rFonts w:ascii="Arial" w:eastAsia="Arial" w:hAnsi="Arial" w:cs="Arial"/>
          <w:sz w:val="22"/>
        </w:rPr>
        <w:t>…………………………………………</w:t>
      </w:r>
    </w:p>
    <w:p w14:paraId="468E9C5E" w14:textId="77777777" w:rsidR="007719C4" w:rsidRPr="00CF3510" w:rsidRDefault="00A16029" w:rsidP="0005614F">
      <w:pPr>
        <w:spacing w:line="288" w:lineRule="auto"/>
        <w:rPr>
          <w:rFonts w:ascii="Arial" w:eastAsia="Arial" w:hAnsi="Arial" w:cs="Arial"/>
          <w:sz w:val="21"/>
          <w:szCs w:val="21"/>
        </w:rPr>
      </w:pPr>
      <w:r w:rsidRPr="00CF3510">
        <w:rPr>
          <w:rFonts w:ascii="Arial" w:hAnsi="Arial" w:cs="Arial"/>
          <w:sz w:val="18"/>
          <w:szCs w:val="18"/>
        </w:rPr>
        <w:t>reprezentowany przez:</w:t>
      </w:r>
    </w:p>
    <w:p w14:paraId="681191B8" w14:textId="77777777" w:rsidR="007719C4" w:rsidRPr="00CF3510" w:rsidRDefault="004818F6" w:rsidP="004818F6">
      <w:pPr>
        <w:spacing w:line="288" w:lineRule="auto"/>
        <w:ind w:right="5526"/>
        <w:rPr>
          <w:rFonts w:ascii="Arial" w:hAnsi="Arial" w:cs="Arial"/>
          <w:i/>
          <w:sz w:val="16"/>
          <w:szCs w:val="16"/>
        </w:rPr>
      </w:pPr>
      <w:r>
        <w:rPr>
          <w:rFonts w:ascii="Arial" w:eastAsia="Arial" w:hAnsi="Arial" w:cs="Arial"/>
          <w:sz w:val="21"/>
          <w:szCs w:val="21"/>
        </w:rPr>
        <w:t>………………………...…………………</w:t>
      </w:r>
    </w:p>
    <w:p w14:paraId="05103C4E" w14:textId="77777777" w:rsidR="007719C4" w:rsidRPr="00CF3510" w:rsidRDefault="00A16029" w:rsidP="0005614F">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5AE6247F" w14:textId="77777777" w:rsidR="0005614F" w:rsidRDefault="0005614F" w:rsidP="0005614F">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4A1303C3" w14:textId="77777777" w:rsidR="0005614F" w:rsidRDefault="0005614F" w:rsidP="0005614F">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68431B2" w14:textId="77777777" w:rsidR="001540C3" w:rsidRPr="00D21A16" w:rsidRDefault="0005614F" w:rsidP="0005614F">
      <w:pPr>
        <w:spacing w:after="120"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28735C0C" w14:textId="77777777" w:rsidR="001540C3" w:rsidRPr="00D868D0" w:rsidRDefault="00691D52" w:rsidP="00365A2F">
      <w:pPr>
        <w:spacing w:after="120" w:line="288" w:lineRule="auto"/>
        <w:ind w:left="4248" w:firstLine="708"/>
        <w:jc w:val="both"/>
        <w:rPr>
          <w:rFonts w:ascii="Arial" w:hAnsi="Arial"/>
          <w:b/>
          <w:color w:val="auto"/>
          <w:sz w:val="6"/>
          <w:szCs w:val="20"/>
          <w:lang w:eastAsia="pl-PL"/>
        </w:rPr>
      </w:pPr>
      <w:r>
        <w:rPr>
          <w:rFonts w:ascii="Arial" w:hAnsi="Arial"/>
          <w:b/>
          <w:color w:val="auto"/>
          <w:sz w:val="20"/>
          <w:szCs w:val="20"/>
          <w:u w:val="single"/>
          <w:lang w:eastAsia="pl-PL"/>
        </w:rPr>
        <w:t xml:space="preserve"> </w:t>
      </w:r>
    </w:p>
    <w:p w14:paraId="6C9EFECA" w14:textId="77777777" w:rsidR="007719C4" w:rsidRPr="00CF3510" w:rsidRDefault="007719C4" w:rsidP="00365A2F">
      <w:pPr>
        <w:spacing w:after="120" w:line="288" w:lineRule="auto"/>
        <w:ind w:left="4248" w:firstLine="708"/>
        <w:jc w:val="both"/>
        <w:rPr>
          <w:rFonts w:ascii="Arial" w:hAnsi="Arial" w:cs="Arial"/>
          <w:b/>
          <w:sz w:val="6"/>
          <w:szCs w:val="10"/>
        </w:rPr>
      </w:pPr>
    </w:p>
    <w:p w14:paraId="2AA181B2" w14:textId="5073F22C" w:rsidR="00CE5026" w:rsidRPr="0018212D" w:rsidRDefault="00CE5026" w:rsidP="00365A2F">
      <w:pPr>
        <w:pStyle w:val="WW-Tekstpodstawowy3"/>
        <w:numPr>
          <w:ilvl w:val="0"/>
          <w:numId w:val="31"/>
        </w:numPr>
        <w:spacing w:after="120" w:line="288" w:lineRule="auto"/>
        <w:rPr>
          <w:rFonts w:eastAsia="Calibri"/>
          <w:b/>
          <w:szCs w:val="22"/>
          <w:lang w:eastAsia="en-US"/>
        </w:rPr>
      </w:pPr>
      <w:r>
        <w:rPr>
          <w:szCs w:val="22"/>
        </w:rPr>
        <w:t xml:space="preserve">Po szczegółowym zapoznaniu się ze Specyfikacją Warunków Zamówienia, dokumentami postępowania, oferuję wykonanie przedmiotu </w:t>
      </w:r>
      <w:r w:rsidR="00B12F4C">
        <w:rPr>
          <w:szCs w:val="22"/>
        </w:rPr>
        <w:t>zamówienia</w:t>
      </w:r>
      <w:r>
        <w:rPr>
          <w:szCs w:val="22"/>
        </w:rPr>
        <w:t xml:space="preserve"> pn. </w:t>
      </w:r>
      <w:r w:rsidR="0005614F">
        <w:rPr>
          <w:b/>
          <w:bCs/>
          <w:color w:val="000000"/>
          <w:szCs w:val="28"/>
          <w:lang w:eastAsia="pl-PL"/>
        </w:rPr>
        <w:t xml:space="preserve">Budowa </w:t>
      </w:r>
      <w:r w:rsidR="0018212D">
        <w:rPr>
          <w:b/>
          <w:bCs/>
          <w:color w:val="000000"/>
          <w:szCs w:val="28"/>
          <w:lang w:eastAsia="pl-PL"/>
        </w:rPr>
        <w:t>kablowej sieci oświetlenia przejść dla pieszych i murali w Tczewie</w:t>
      </w:r>
      <w:r w:rsidRPr="002C4A1D">
        <w:rPr>
          <w:rFonts w:eastAsia="Times New Roman"/>
          <w:szCs w:val="22"/>
        </w:rPr>
        <w:t xml:space="preserve">, wymienionego w w/w dokumentach i na zawartych </w:t>
      </w:r>
      <w:r w:rsidR="00CC3480" w:rsidRPr="002C4A1D">
        <w:rPr>
          <w:rFonts w:eastAsia="Times New Roman"/>
          <w:szCs w:val="22"/>
        </w:rPr>
        <w:t>w</w:t>
      </w:r>
      <w:r w:rsidR="0005614F">
        <w:rPr>
          <w:rFonts w:eastAsia="Times New Roman"/>
          <w:szCs w:val="22"/>
        </w:rPr>
        <w:t> </w:t>
      </w:r>
      <w:r w:rsidR="00CC3480" w:rsidRPr="002C4A1D">
        <w:rPr>
          <w:rFonts w:eastAsia="Times New Roman"/>
          <w:szCs w:val="22"/>
        </w:rPr>
        <w:t>nich zasadach, określając</w:t>
      </w:r>
      <w:r w:rsidR="0018212D">
        <w:t>:</w:t>
      </w:r>
      <w:r w:rsidR="002A014B" w:rsidRPr="002A014B">
        <w:rPr>
          <w:vertAlign w:val="superscript"/>
        </w:rPr>
        <w:t>1)</w:t>
      </w:r>
      <w:r w:rsidRPr="002C4A1D">
        <w:rPr>
          <w:szCs w:val="22"/>
        </w:rPr>
        <w:t xml:space="preserve"> </w:t>
      </w:r>
      <w:r w:rsidR="00826F37">
        <w:rPr>
          <w:szCs w:val="22"/>
        </w:rPr>
        <w:t xml:space="preserve"> </w:t>
      </w:r>
    </w:p>
    <w:p w14:paraId="7EBDDC93" w14:textId="57D94F2F" w:rsidR="0018212D" w:rsidRPr="006E7DAA" w:rsidRDefault="0018212D" w:rsidP="002632D0">
      <w:pPr>
        <w:pStyle w:val="WW-Tekstpodstawowy3"/>
        <w:numPr>
          <w:ilvl w:val="0"/>
          <w:numId w:val="118"/>
        </w:numPr>
        <w:tabs>
          <w:tab w:val="clear" w:pos="283"/>
        </w:tabs>
        <w:spacing w:before="240" w:line="288" w:lineRule="auto"/>
        <w:ind w:left="568" w:hanging="284"/>
        <w:rPr>
          <w:rFonts w:eastAsia="Times New Roman"/>
          <w:szCs w:val="22"/>
        </w:rPr>
      </w:pPr>
      <w:r w:rsidRPr="006E7DAA">
        <w:rPr>
          <w:rFonts w:eastAsia="Times New Roman"/>
          <w:b/>
          <w:szCs w:val="22"/>
          <w:u w:val="single"/>
        </w:rPr>
        <w:t>dla części nr 1</w:t>
      </w:r>
      <w:r>
        <w:rPr>
          <w:rFonts w:eastAsia="Times New Roman"/>
          <w:b/>
          <w:szCs w:val="22"/>
        </w:rPr>
        <w:t xml:space="preserve"> –</w:t>
      </w:r>
      <w:r>
        <w:rPr>
          <w:szCs w:val="22"/>
        </w:rPr>
        <w:t xml:space="preserve"> całkowity koszt wykonania łącznie z podatkiem VAT (cena)</w:t>
      </w:r>
      <w:r w:rsidRPr="00896178">
        <w:rPr>
          <w:vertAlign w:val="superscript"/>
        </w:rPr>
        <w:t>2</w:t>
      </w:r>
      <w:r>
        <w:rPr>
          <w:vertAlign w:val="superscript"/>
        </w:rPr>
        <w:t>)</w:t>
      </w:r>
      <w:r>
        <w:rPr>
          <w:szCs w:val="22"/>
        </w:rPr>
        <w:t xml:space="preserve"> ………............. złotych (słownie: ………………………………..………    złotych), </w:t>
      </w:r>
    </w:p>
    <w:p w14:paraId="276FD914" w14:textId="5EFE973F" w:rsidR="0018212D" w:rsidRDefault="0018212D" w:rsidP="002632D0">
      <w:pPr>
        <w:pStyle w:val="WW-Tekstpodstawowy3"/>
        <w:numPr>
          <w:ilvl w:val="0"/>
          <w:numId w:val="118"/>
        </w:numPr>
        <w:tabs>
          <w:tab w:val="clear" w:pos="283"/>
        </w:tabs>
        <w:spacing w:before="240" w:after="120" w:line="288" w:lineRule="auto"/>
        <w:ind w:left="568" w:hanging="284"/>
        <w:rPr>
          <w:rFonts w:eastAsia="Times New Roman"/>
          <w:szCs w:val="22"/>
        </w:rPr>
      </w:pPr>
      <w:r w:rsidRPr="006E7DAA">
        <w:rPr>
          <w:rFonts w:eastAsia="Times New Roman"/>
          <w:b/>
          <w:szCs w:val="22"/>
          <w:u w:val="single"/>
        </w:rPr>
        <w:t>dla części nr 2</w:t>
      </w:r>
      <w:r w:rsidRPr="00CE5026">
        <w:rPr>
          <w:rFonts w:eastAsia="Times New Roman"/>
          <w:szCs w:val="22"/>
        </w:rPr>
        <w:t xml:space="preserve"> </w:t>
      </w:r>
      <w:r w:rsidRPr="00CE5026">
        <w:rPr>
          <w:rFonts w:eastAsia="Times New Roman"/>
          <w:b/>
          <w:szCs w:val="22"/>
        </w:rPr>
        <w:t>–</w:t>
      </w:r>
      <w:r w:rsidRPr="00896178">
        <w:rPr>
          <w:rFonts w:eastAsia="Times New Roman"/>
          <w:bCs/>
          <w:szCs w:val="22"/>
        </w:rPr>
        <w:t xml:space="preserve"> całkowity </w:t>
      </w:r>
      <w:r w:rsidRPr="00896178">
        <w:rPr>
          <w:bCs/>
          <w:szCs w:val="22"/>
        </w:rPr>
        <w:t xml:space="preserve">koszt </w:t>
      </w:r>
      <w:r>
        <w:rPr>
          <w:szCs w:val="22"/>
        </w:rPr>
        <w:t>wykonania łącznie z podatkiem VAT (cena)</w:t>
      </w:r>
      <w:r w:rsidRPr="00896178">
        <w:rPr>
          <w:vertAlign w:val="superscript"/>
        </w:rPr>
        <w:t>2</w:t>
      </w:r>
      <w:r>
        <w:rPr>
          <w:vertAlign w:val="superscript"/>
        </w:rPr>
        <w:t>)</w:t>
      </w:r>
      <w:r>
        <w:rPr>
          <w:szCs w:val="22"/>
        </w:rPr>
        <w:t xml:space="preserve"> ………............. złotych (słownie: ……………………..…………………    złotych).</w:t>
      </w:r>
    </w:p>
    <w:p w14:paraId="10F95C50" w14:textId="18DAB556" w:rsidR="00FA5497" w:rsidRPr="0018212D" w:rsidRDefault="00FA5497" w:rsidP="000F7CC3">
      <w:pPr>
        <w:numPr>
          <w:ilvl w:val="0"/>
          <w:numId w:val="31"/>
        </w:numPr>
        <w:spacing w:line="288" w:lineRule="auto"/>
        <w:ind w:left="284" w:hanging="284"/>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w:t>
      </w:r>
      <w:r w:rsidR="00E86808">
        <w:rPr>
          <w:rFonts w:ascii="Arial" w:hAnsi="Arial"/>
          <w:color w:val="auto"/>
          <w:sz w:val="22"/>
          <w:lang w:eastAsia="pl-PL"/>
        </w:rPr>
        <w:t>przedmiotu zamówienia</w:t>
      </w:r>
      <w:r>
        <w:rPr>
          <w:rFonts w:ascii="Arial" w:hAnsi="Arial"/>
          <w:color w:val="auto"/>
          <w:sz w:val="22"/>
          <w:lang w:eastAsia="pl-PL"/>
        </w:rPr>
        <w:t xml:space="preserve">, </w:t>
      </w:r>
      <w:r>
        <w:rPr>
          <w:rFonts w:ascii="Arial" w:hAnsi="Arial" w:cs="Arial"/>
          <w:color w:val="auto"/>
          <w:sz w:val="22"/>
          <w:lang w:eastAsia="pl-PL"/>
        </w:rPr>
        <w:t>udzielam:</w:t>
      </w:r>
      <w:r w:rsidR="002A014B" w:rsidRPr="002A014B">
        <w:rPr>
          <w:rFonts w:ascii="Arial" w:hAnsi="Arial" w:cs="Arial"/>
          <w:sz w:val="22"/>
          <w:szCs w:val="22"/>
          <w:vertAlign w:val="superscript"/>
        </w:rPr>
        <w:t xml:space="preserve"> 3)</w:t>
      </w:r>
      <w:r>
        <w:rPr>
          <w:rFonts w:ascii="Arial" w:hAnsi="Arial" w:cs="Arial"/>
          <w:b/>
          <w:color w:val="auto"/>
          <w:sz w:val="22"/>
          <w:lang w:eastAsia="pl-PL"/>
        </w:rPr>
        <w:t xml:space="preserve"> </w:t>
      </w:r>
    </w:p>
    <w:p w14:paraId="59F4CD10" w14:textId="77777777" w:rsidR="0018212D" w:rsidRPr="006F2B87" w:rsidRDefault="0018212D" w:rsidP="002632D0">
      <w:pPr>
        <w:pStyle w:val="Akapitzlist"/>
        <w:numPr>
          <w:ilvl w:val="0"/>
          <w:numId w:val="119"/>
        </w:numPr>
        <w:tabs>
          <w:tab w:val="left" w:pos="709"/>
        </w:tabs>
        <w:spacing w:before="120" w:after="120" w:line="288" w:lineRule="auto"/>
        <w:ind w:left="567" w:hanging="283"/>
        <w:jc w:val="both"/>
        <w:rPr>
          <w:rFonts w:ascii="Arial" w:hAnsi="Arial" w:cs="Arial"/>
          <w:b/>
          <w:color w:val="auto"/>
          <w:sz w:val="22"/>
          <w:szCs w:val="22"/>
          <w:lang w:eastAsia="pl-PL"/>
        </w:rPr>
      </w:pPr>
      <w:r w:rsidRPr="006F2B87">
        <w:rPr>
          <w:rFonts w:ascii="Arial" w:eastAsia="Times New Roman" w:hAnsi="Arial" w:cs="Arial"/>
          <w:b/>
          <w:sz w:val="22"/>
          <w:szCs w:val="22"/>
          <w:u w:val="single"/>
        </w:rPr>
        <w:t>dla części nr 1:</w:t>
      </w:r>
    </w:p>
    <w:p w14:paraId="1F6BBB6D" w14:textId="60FB6F98" w:rsidR="0018212D" w:rsidRPr="00B176F5" w:rsidRDefault="0018212D" w:rsidP="0018212D">
      <w:pPr>
        <w:tabs>
          <w:tab w:val="left" w:pos="709"/>
        </w:tabs>
        <w:spacing w:line="288" w:lineRule="auto"/>
        <w:ind w:left="851"/>
        <w:jc w:val="both"/>
        <w:rPr>
          <w:rFonts w:ascii="Arial" w:hAnsi="Arial" w:cs="Arial"/>
          <w:color w:val="auto"/>
          <w:sz w:val="22"/>
          <w:szCs w:val="22"/>
          <w:lang w:eastAsia="pl-PL"/>
        </w:rPr>
      </w:pPr>
      <w:r w:rsidRPr="00B176F5">
        <w:rPr>
          <w:rFonts w:ascii="Arial" w:hAnsi="Arial" w:cs="Arial"/>
          <w:b/>
          <w:color w:val="auto"/>
          <w:sz w:val="32"/>
          <w:szCs w:val="32"/>
          <w:lang w:eastAsia="pl-PL"/>
        </w:rPr>
        <w:t>□</w:t>
      </w:r>
      <w:r w:rsidRPr="00B176F5">
        <w:rPr>
          <w:rFonts w:ascii="Arial" w:hAnsi="Arial" w:cs="Arial"/>
          <w:b/>
          <w:color w:val="auto"/>
          <w:sz w:val="22"/>
          <w:szCs w:val="22"/>
          <w:lang w:eastAsia="pl-PL"/>
        </w:rPr>
        <w:t xml:space="preserve"> 60</w:t>
      </w:r>
      <w:r w:rsidRPr="00B176F5">
        <w:rPr>
          <w:rFonts w:ascii="Arial" w:hAnsi="Arial" w:cs="Arial"/>
          <w:color w:val="auto"/>
          <w:sz w:val="22"/>
          <w:szCs w:val="22"/>
          <w:lang w:eastAsia="pl-PL"/>
        </w:rPr>
        <w:t xml:space="preserve"> miesięcznej gwarancji,</w:t>
      </w:r>
    </w:p>
    <w:p w14:paraId="03020B8F" w14:textId="3CA842F1" w:rsidR="0018212D" w:rsidRPr="00B176F5" w:rsidRDefault="0018212D" w:rsidP="0018212D">
      <w:pPr>
        <w:tabs>
          <w:tab w:val="left" w:pos="709"/>
        </w:tabs>
        <w:spacing w:line="288" w:lineRule="auto"/>
        <w:ind w:left="851"/>
        <w:jc w:val="both"/>
        <w:rPr>
          <w:rFonts w:ascii="Arial" w:hAnsi="Arial" w:cs="Arial"/>
          <w:color w:val="auto"/>
          <w:sz w:val="22"/>
          <w:szCs w:val="22"/>
          <w:lang w:eastAsia="pl-PL"/>
        </w:rPr>
      </w:pPr>
      <w:r w:rsidRPr="00B176F5">
        <w:rPr>
          <w:rFonts w:ascii="Arial" w:hAnsi="Arial" w:cs="Arial"/>
          <w:color w:val="auto"/>
          <w:sz w:val="32"/>
          <w:szCs w:val="32"/>
          <w:lang w:eastAsia="pl-PL"/>
        </w:rPr>
        <w:t>□</w:t>
      </w:r>
      <w:r w:rsidRPr="00B176F5">
        <w:rPr>
          <w:rFonts w:ascii="Arial" w:hAnsi="Arial" w:cs="Arial"/>
          <w:color w:val="auto"/>
          <w:sz w:val="22"/>
          <w:szCs w:val="22"/>
          <w:lang w:eastAsia="pl-PL"/>
        </w:rPr>
        <w:t xml:space="preserve"> </w:t>
      </w:r>
      <w:r w:rsidRPr="00B176F5">
        <w:rPr>
          <w:rFonts w:ascii="Arial" w:hAnsi="Arial" w:cs="Arial"/>
          <w:b/>
          <w:color w:val="auto"/>
          <w:sz w:val="22"/>
          <w:szCs w:val="22"/>
          <w:lang w:eastAsia="pl-PL"/>
        </w:rPr>
        <w:t>72</w:t>
      </w:r>
      <w:r w:rsidRPr="00B176F5">
        <w:rPr>
          <w:rFonts w:ascii="Arial" w:hAnsi="Arial" w:cs="Arial"/>
          <w:color w:val="auto"/>
          <w:sz w:val="22"/>
          <w:szCs w:val="22"/>
          <w:lang w:eastAsia="pl-PL"/>
        </w:rPr>
        <w:t xml:space="preserve"> miesięcznej gwarancji,</w:t>
      </w:r>
    </w:p>
    <w:p w14:paraId="008220F4" w14:textId="4847574E" w:rsidR="0018212D" w:rsidRPr="00B176F5" w:rsidRDefault="0018212D" w:rsidP="0018212D">
      <w:pPr>
        <w:tabs>
          <w:tab w:val="left" w:pos="709"/>
        </w:tabs>
        <w:spacing w:line="288" w:lineRule="auto"/>
        <w:ind w:left="851"/>
        <w:jc w:val="both"/>
        <w:rPr>
          <w:rFonts w:ascii="Arial" w:hAnsi="Arial" w:cs="Arial"/>
          <w:color w:val="auto"/>
          <w:sz w:val="22"/>
          <w:szCs w:val="22"/>
          <w:lang w:eastAsia="pl-PL"/>
        </w:rPr>
      </w:pPr>
      <w:r w:rsidRPr="00B176F5">
        <w:rPr>
          <w:rFonts w:ascii="Arial" w:hAnsi="Arial" w:cs="Arial"/>
          <w:color w:val="auto"/>
          <w:sz w:val="32"/>
          <w:szCs w:val="32"/>
          <w:lang w:eastAsia="pl-PL"/>
        </w:rPr>
        <w:t>□</w:t>
      </w:r>
      <w:r w:rsidRPr="00B176F5">
        <w:rPr>
          <w:rFonts w:ascii="Arial" w:hAnsi="Arial" w:cs="Arial"/>
          <w:color w:val="auto"/>
          <w:sz w:val="22"/>
          <w:szCs w:val="22"/>
          <w:lang w:eastAsia="pl-PL"/>
        </w:rPr>
        <w:t xml:space="preserve"> </w:t>
      </w:r>
      <w:r w:rsidRPr="00B176F5">
        <w:rPr>
          <w:rFonts w:ascii="Arial" w:hAnsi="Arial" w:cs="Arial"/>
          <w:b/>
          <w:color w:val="auto"/>
          <w:sz w:val="22"/>
          <w:szCs w:val="22"/>
          <w:lang w:eastAsia="pl-PL"/>
        </w:rPr>
        <w:t>84</w:t>
      </w:r>
      <w:r w:rsidRPr="00B176F5">
        <w:rPr>
          <w:rFonts w:ascii="Arial" w:hAnsi="Arial" w:cs="Arial"/>
          <w:color w:val="auto"/>
          <w:sz w:val="22"/>
          <w:szCs w:val="22"/>
          <w:lang w:eastAsia="pl-PL"/>
        </w:rPr>
        <w:t xml:space="preserve"> miesięcznej gwarancji.</w:t>
      </w:r>
    </w:p>
    <w:p w14:paraId="1B36E65E" w14:textId="77777777" w:rsidR="0018212D" w:rsidRPr="00B176F5" w:rsidRDefault="0018212D" w:rsidP="002632D0">
      <w:pPr>
        <w:pStyle w:val="Akapitzlist"/>
        <w:numPr>
          <w:ilvl w:val="0"/>
          <w:numId w:val="119"/>
        </w:numPr>
        <w:tabs>
          <w:tab w:val="left" w:pos="709"/>
        </w:tabs>
        <w:spacing w:before="120" w:after="120" w:line="288" w:lineRule="auto"/>
        <w:ind w:left="567" w:hanging="283"/>
        <w:jc w:val="both"/>
        <w:rPr>
          <w:rFonts w:ascii="Arial" w:hAnsi="Arial" w:cs="Arial"/>
          <w:b/>
          <w:color w:val="auto"/>
          <w:sz w:val="22"/>
          <w:szCs w:val="22"/>
          <w:lang w:eastAsia="pl-PL"/>
        </w:rPr>
      </w:pPr>
      <w:r w:rsidRPr="00B176F5">
        <w:rPr>
          <w:rFonts w:ascii="Arial" w:eastAsia="Times New Roman" w:hAnsi="Arial" w:cs="Arial"/>
          <w:b/>
          <w:sz w:val="22"/>
          <w:szCs w:val="22"/>
          <w:u w:val="single"/>
        </w:rPr>
        <w:t>dla części nr 2:</w:t>
      </w:r>
    </w:p>
    <w:p w14:paraId="16265E95" w14:textId="77777777" w:rsidR="0018212D" w:rsidRPr="00B176F5" w:rsidRDefault="0018212D" w:rsidP="0018212D">
      <w:pPr>
        <w:tabs>
          <w:tab w:val="left" w:pos="709"/>
        </w:tabs>
        <w:spacing w:line="288" w:lineRule="auto"/>
        <w:ind w:left="851"/>
        <w:jc w:val="both"/>
        <w:rPr>
          <w:rFonts w:ascii="Arial" w:hAnsi="Arial" w:cs="Arial"/>
          <w:color w:val="auto"/>
          <w:sz w:val="22"/>
          <w:szCs w:val="22"/>
          <w:lang w:eastAsia="pl-PL"/>
        </w:rPr>
      </w:pPr>
      <w:r w:rsidRPr="00B176F5">
        <w:rPr>
          <w:rFonts w:ascii="Arial" w:hAnsi="Arial" w:cs="Arial"/>
          <w:b/>
          <w:color w:val="auto"/>
          <w:sz w:val="32"/>
          <w:szCs w:val="32"/>
          <w:lang w:eastAsia="pl-PL"/>
        </w:rPr>
        <w:t>□</w:t>
      </w:r>
      <w:r w:rsidRPr="00B176F5">
        <w:rPr>
          <w:rFonts w:ascii="Arial" w:hAnsi="Arial" w:cs="Arial"/>
          <w:b/>
          <w:color w:val="auto"/>
          <w:sz w:val="22"/>
          <w:szCs w:val="22"/>
          <w:lang w:eastAsia="pl-PL"/>
        </w:rPr>
        <w:t xml:space="preserve"> 60</w:t>
      </w:r>
      <w:r w:rsidRPr="00B176F5">
        <w:rPr>
          <w:rFonts w:ascii="Arial" w:hAnsi="Arial" w:cs="Arial"/>
          <w:color w:val="auto"/>
          <w:sz w:val="22"/>
          <w:szCs w:val="22"/>
          <w:lang w:eastAsia="pl-PL"/>
        </w:rPr>
        <w:t xml:space="preserve"> miesięcznej gwarancji,</w:t>
      </w:r>
    </w:p>
    <w:p w14:paraId="59072BBB" w14:textId="77777777" w:rsidR="0018212D" w:rsidRPr="00B176F5" w:rsidRDefault="0018212D" w:rsidP="0018212D">
      <w:pPr>
        <w:tabs>
          <w:tab w:val="left" w:pos="709"/>
        </w:tabs>
        <w:spacing w:line="288" w:lineRule="auto"/>
        <w:ind w:left="851"/>
        <w:jc w:val="both"/>
        <w:rPr>
          <w:rFonts w:ascii="Arial" w:hAnsi="Arial" w:cs="Arial"/>
          <w:color w:val="auto"/>
          <w:sz w:val="22"/>
          <w:szCs w:val="22"/>
          <w:lang w:eastAsia="pl-PL"/>
        </w:rPr>
      </w:pPr>
      <w:r w:rsidRPr="00B176F5">
        <w:rPr>
          <w:rFonts w:ascii="Arial" w:hAnsi="Arial" w:cs="Arial"/>
          <w:color w:val="auto"/>
          <w:sz w:val="32"/>
          <w:szCs w:val="32"/>
          <w:lang w:eastAsia="pl-PL"/>
        </w:rPr>
        <w:t>□</w:t>
      </w:r>
      <w:r w:rsidRPr="00B176F5">
        <w:rPr>
          <w:rFonts w:ascii="Arial" w:hAnsi="Arial" w:cs="Arial"/>
          <w:color w:val="auto"/>
          <w:sz w:val="22"/>
          <w:szCs w:val="22"/>
          <w:lang w:eastAsia="pl-PL"/>
        </w:rPr>
        <w:t xml:space="preserve"> </w:t>
      </w:r>
      <w:r w:rsidRPr="00B176F5">
        <w:rPr>
          <w:rFonts w:ascii="Arial" w:hAnsi="Arial" w:cs="Arial"/>
          <w:b/>
          <w:color w:val="auto"/>
          <w:sz w:val="22"/>
          <w:szCs w:val="22"/>
          <w:lang w:eastAsia="pl-PL"/>
        </w:rPr>
        <w:t>72</w:t>
      </w:r>
      <w:r w:rsidRPr="00B176F5">
        <w:rPr>
          <w:rFonts w:ascii="Arial" w:hAnsi="Arial" w:cs="Arial"/>
          <w:color w:val="auto"/>
          <w:sz w:val="22"/>
          <w:szCs w:val="22"/>
          <w:lang w:eastAsia="pl-PL"/>
        </w:rPr>
        <w:t xml:space="preserve"> miesięcznej gwarancji,</w:t>
      </w:r>
    </w:p>
    <w:p w14:paraId="3EF862D8" w14:textId="03258838" w:rsidR="0018212D" w:rsidRPr="0018212D" w:rsidRDefault="0018212D" w:rsidP="0018212D">
      <w:pPr>
        <w:spacing w:line="288" w:lineRule="auto"/>
        <w:ind w:left="851"/>
        <w:jc w:val="both"/>
        <w:rPr>
          <w:rFonts w:ascii="Arial" w:hAnsi="Arial"/>
          <w:color w:val="auto"/>
          <w:sz w:val="22"/>
          <w:vertAlign w:val="superscript"/>
          <w:lang w:eastAsia="pl-PL"/>
        </w:rPr>
      </w:pPr>
      <w:r w:rsidRPr="00B176F5">
        <w:rPr>
          <w:rFonts w:ascii="Arial" w:hAnsi="Arial" w:cs="Arial"/>
          <w:color w:val="auto"/>
          <w:sz w:val="32"/>
          <w:szCs w:val="32"/>
          <w:lang w:eastAsia="pl-PL"/>
        </w:rPr>
        <w:t>□</w:t>
      </w:r>
      <w:r w:rsidRPr="00B176F5">
        <w:rPr>
          <w:rFonts w:ascii="Arial" w:hAnsi="Arial" w:cs="Arial"/>
          <w:color w:val="auto"/>
          <w:sz w:val="22"/>
          <w:szCs w:val="22"/>
          <w:lang w:eastAsia="pl-PL"/>
        </w:rPr>
        <w:t xml:space="preserve"> </w:t>
      </w:r>
      <w:r w:rsidRPr="00B176F5">
        <w:rPr>
          <w:rFonts w:ascii="Arial" w:hAnsi="Arial" w:cs="Arial"/>
          <w:b/>
          <w:color w:val="auto"/>
          <w:sz w:val="22"/>
          <w:szCs w:val="22"/>
          <w:lang w:eastAsia="pl-PL"/>
        </w:rPr>
        <w:t>84</w:t>
      </w:r>
      <w:r w:rsidRPr="00B176F5">
        <w:rPr>
          <w:rFonts w:ascii="Arial" w:hAnsi="Arial" w:cs="Arial"/>
          <w:color w:val="auto"/>
          <w:sz w:val="22"/>
          <w:szCs w:val="22"/>
          <w:lang w:eastAsia="pl-PL"/>
        </w:rPr>
        <w:t xml:space="preserve"> miesięcznej gwarancji.</w:t>
      </w:r>
    </w:p>
    <w:p w14:paraId="4B438104" w14:textId="5488B5C3" w:rsidR="00C847F8" w:rsidRPr="00FD54D2" w:rsidRDefault="006B754C" w:rsidP="0018212D">
      <w:pPr>
        <w:numPr>
          <w:ilvl w:val="0"/>
          <w:numId w:val="31"/>
        </w:numPr>
        <w:spacing w:before="120" w:after="120" w:line="288" w:lineRule="auto"/>
        <w:ind w:left="284" w:hanging="284"/>
        <w:jc w:val="both"/>
        <w:rPr>
          <w:i/>
          <w:color w:val="000000"/>
          <w:sz w:val="8"/>
          <w:szCs w:val="10"/>
          <w:lang w:eastAsia="pl-PL"/>
        </w:rPr>
      </w:pPr>
      <w:r w:rsidRPr="006B754C">
        <w:rPr>
          <w:rFonts w:ascii="Arial" w:hAnsi="Arial" w:cs="Arial"/>
          <w:b/>
          <w:bCs/>
          <w:color w:val="auto"/>
          <w:sz w:val="22"/>
          <w:szCs w:val="22"/>
          <w:lang w:eastAsia="pl-PL"/>
        </w:rPr>
        <w:t>Dotyczy części nr 1 i nr 2</w:t>
      </w:r>
      <w:r>
        <w:rPr>
          <w:rFonts w:ascii="Arial" w:hAnsi="Arial" w:cs="Arial"/>
          <w:color w:val="auto"/>
          <w:sz w:val="22"/>
          <w:szCs w:val="22"/>
          <w:lang w:eastAsia="pl-PL"/>
        </w:rPr>
        <w:t xml:space="preserve">: </w:t>
      </w:r>
      <w:r w:rsidR="00C847F8" w:rsidRPr="00C847F8">
        <w:rPr>
          <w:rFonts w:ascii="Arial" w:hAnsi="Arial" w:cs="Arial"/>
          <w:color w:val="auto"/>
          <w:sz w:val="22"/>
          <w:szCs w:val="22"/>
          <w:lang w:eastAsia="pl-PL"/>
        </w:rPr>
        <w:t>Zobowiązuję się, jeśli moja oferta zostanie przyjęta</w:t>
      </w:r>
      <w:r w:rsidR="00597AD7">
        <w:rPr>
          <w:rFonts w:ascii="Arial" w:hAnsi="Arial" w:cs="Arial"/>
          <w:color w:val="auto"/>
          <w:sz w:val="22"/>
          <w:szCs w:val="22"/>
          <w:lang w:eastAsia="pl-PL"/>
        </w:rPr>
        <w:t>, wykonać zamówienie w terminie</w:t>
      </w:r>
      <w:r w:rsidR="00C847F8" w:rsidRPr="00C847F8">
        <w:rPr>
          <w:rFonts w:ascii="Arial" w:hAnsi="Arial" w:cs="Arial"/>
          <w:color w:val="auto"/>
          <w:sz w:val="22"/>
          <w:szCs w:val="22"/>
          <w:lang w:eastAsia="pl-PL"/>
        </w:rPr>
        <w:t xml:space="preserve"> </w:t>
      </w:r>
      <w:r w:rsidR="002A014B">
        <w:rPr>
          <w:rFonts w:ascii="Arial" w:hAnsi="Arial" w:cs="Arial"/>
          <w:color w:val="auto"/>
          <w:sz w:val="22"/>
          <w:szCs w:val="22"/>
          <w:lang w:eastAsia="pl-PL"/>
        </w:rPr>
        <w:t>1</w:t>
      </w:r>
      <w:r w:rsidR="00B176F5">
        <w:rPr>
          <w:rFonts w:ascii="Arial" w:hAnsi="Arial" w:cs="Arial"/>
          <w:color w:val="auto"/>
          <w:sz w:val="22"/>
          <w:szCs w:val="22"/>
          <w:lang w:eastAsia="pl-PL"/>
        </w:rPr>
        <w:t>1</w:t>
      </w:r>
      <w:r w:rsidR="002A014B">
        <w:rPr>
          <w:rFonts w:ascii="Arial" w:hAnsi="Arial" w:cs="Arial"/>
          <w:color w:val="auto"/>
          <w:sz w:val="22"/>
          <w:szCs w:val="22"/>
          <w:lang w:eastAsia="pl-PL"/>
        </w:rPr>
        <w:t>0</w:t>
      </w:r>
      <w:r w:rsidR="008F7272" w:rsidRPr="00FD54D2">
        <w:rPr>
          <w:rFonts w:ascii="Arial" w:hAnsi="Arial" w:cs="Arial"/>
          <w:color w:val="auto"/>
          <w:sz w:val="22"/>
          <w:szCs w:val="22"/>
          <w:lang w:eastAsia="pl-PL"/>
        </w:rPr>
        <w:t xml:space="preserve"> dni </w:t>
      </w:r>
      <w:r w:rsidR="008B6B67" w:rsidRPr="00FD54D2">
        <w:rPr>
          <w:rFonts w:ascii="Arial" w:hAnsi="Arial" w:cs="Arial"/>
          <w:color w:val="auto"/>
          <w:sz w:val="22"/>
          <w:szCs w:val="22"/>
          <w:lang w:eastAsia="pl-PL"/>
        </w:rPr>
        <w:t xml:space="preserve">kalendarzowych </w:t>
      </w:r>
      <w:r w:rsidR="008F7272" w:rsidRPr="00FD54D2">
        <w:rPr>
          <w:rFonts w:ascii="Arial" w:hAnsi="Arial" w:cs="Arial"/>
          <w:color w:val="auto"/>
          <w:sz w:val="22"/>
          <w:szCs w:val="22"/>
          <w:lang w:eastAsia="pl-PL"/>
        </w:rPr>
        <w:t xml:space="preserve">od </w:t>
      </w:r>
      <w:r w:rsidR="00CC3480" w:rsidRPr="00FD54D2">
        <w:rPr>
          <w:rFonts w:ascii="Arial" w:hAnsi="Arial" w:cs="Arial"/>
          <w:color w:val="auto"/>
          <w:sz w:val="22"/>
          <w:szCs w:val="22"/>
          <w:lang w:eastAsia="pl-PL"/>
        </w:rPr>
        <w:t xml:space="preserve">dnia </w:t>
      </w:r>
      <w:r w:rsidR="008F7272" w:rsidRPr="00FD54D2">
        <w:rPr>
          <w:rFonts w:ascii="Arial" w:hAnsi="Arial" w:cs="Arial"/>
          <w:color w:val="auto"/>
          <w:sz w:val="22"/>
          <w:szCs w:val="22"/>
          <w:lang w:eastAsia="pl-PL"/>
        </w:rPr>
        <w:t>podpisania umowy</w:t>
      </w:r>
      <w:r w:rsidR="00CC3480" w:rsidRPr="00FD54D2">
        <w:rPr>
          <w:rFonts w:ascii="Arial" w:hAnsi="Arial" w:cs="Arial"/>
          <w:color w:val="auto"/>
          <w:sz w:val="22"/>
          <w:szCs w:val="22"/>
          <w:lang w:eastAsia="pl-PL"/>
        </w:rPr>
        <w:t>.</w:t>
      </w:r>
    </w:p>
    <w:p w14:paraId="77B94D71" w14:textId="77777777" w:rsidR="007719C4" w:rsidRPr="00562806" w:rsidRDefault="00A16029" w:rsidP="00365A2F">
      <w:pPr>
        <w:numPr>
          <w:ilvl w:val="0"/>
          <w:numId w:val="31"/>
        </w:numPr>
        <w:spacing w:after="120"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ADCE3D6" w14:textId="77777777" w:rsidR="007719C4" w:rsidRPr="00562806" w:rsidRDefault="00A16029" w:rsidP="00365A2F">
      <w:pPr>
        <w:numPr>
          <w:ilvl w:val="0"/>
          <w:numId w:val="31"/>
        </w:numPr>
        <w:spacing w:after="120"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271D3EEB" w14:textId="27707DE8" w:rsidR="00781E9A" w:rsidRPr="003E2192" w:rsidRDefault="00A16029" w:rsidP="00365A2F">
      <w:pPr>
        <w:numPr>
          <w:ilvl w:val="0"/>
          <w:numId w:val="31"/>
        </w:numPr>
        <w:spacing w:after="120"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2A014B">
        <w:rPr>
          <w:vertAlign w:val="superscript"/>
        </w:rPr>
        <w:t>4</w:t>
      </w:r>
      <w:r w:rsidR="002A014B" w:rsidRPr="002A014B">
        <w:rPr>
          <w:vertAlign w:val="superscript"/>
        </w:rPr>
        <w:t>)</w:t>
      </w:r>
      <w:r w:rsidR="00B93DA1">
        <w:rPr>
          <w:rFonts w:ascii="Arial" w:hAnsi="Arial" w:cs="Arial"/>
          <w:bCs/>
          <w:sz w:val="22"/>
          <w:szCs w:val="22"/>
        </w:rPr>
        <w:t>.</w:t>
      </w:r>
    </w:p>
    <w:p w14:paraId="28037D5D" w14:textId="77777777" w:rsidR="007719C4" w:rsidRPr="00B93DA1" w:rsidRDefault="00A16029" w:rsidP="00365A2F">
      <w:pPr>
        <w:numPr>
          <w:ilvl w:val="0"/>
          <w:numId w:val="31"/>
        </w:numPr>
        <w:spacing w:after="120"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28ED10E8" w14:textId="4F59B20D" w:rsidR="007719C4" w:rsidRPr="00CF3510" w:rsidRDefault="00A16029" w:rsidP="00365A2F">
      <w:pPr>
        <w:numPr>
          <w:ilvl w:val="0"/>
          <w:numId w:val="13"/>
        </w:numPr>
        <w:spacing w:after="120"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2A014B">
        <w:rPr>
          <w:vertAlign w:val="superscript"/>
        </w:rPr>
        <w:t>4</w:t>
      </w:r>
      <w:r w:rsidR="002A014B" w:rsidRPr="002A014B">
        <w:rPr>
          <w:vertAlign w:val="superscript"/>
        </w:rPr>
        <w:t>)</w:t>
      </w:r>
      <w:r w:rsidRPr="00CF3510">
        <w:rPr>
          <w:rFonts w:ascii="Arial" w:eastAsia="Calibri" w:hAnsi="Arial" w:cs="Arial"/>
          <w:sz w:val="22"/>
          <w:szCs w:val="22"/>
        </w:rPr>
        <w:t xml:space="preserve"> prowadzić do powstania u Zamawiającego obowiązku podatkowego;</w:t>
      </w:r>
    </w:p>
    <w:p w14:paraId="29AE6FFF" w14:textId="753CA882" w:rsidR="007719C4" w:rsidRPr="00CF3510" w:rsidRDefault="00A16029" w:rsidP="00365A2F">
      <w:pPr>
        <w:numPr>
          <w:ilvl w:val="0"/>
          <w:numId w:val="13"/>
        </w:numPr>
        <w:spacing w:after="120"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2A014B">
        <w:rPr>
          <w:vertAlign w:val="superscript"/>
        </w:rPr>
        <w:t>4</w:t>
      </w:r>
      <w:r w:rsidR="002A014B" w:rsidRPr="002A014B">
        <w:rPr>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240B49B4" w14:textId="77777777" w:rsidR="00562806" w:rsidRPr="00781E9A" w:rsidRDefault="00A16029" w:rsidP="00365A2F">
      <w:pPr>
        <w:pStyle w:val="WW-Tekstpodstawowy3"/>
        <w:numPr>
          <w:ilvl w:val="0"/>
          <w:numId w:val="31"/>
        </w:numPr>
        <w:tabs>
          <w:tab w:val="clear" w:pos="283"/>
          <w:tab w:val="num" w:pos="426"/>
        </w:tabs>
        <w:spacing w:after="120"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60173D7B" w14:textId="77777777" w:rsidR="007719C4" w:rsidRPr="00562806" w:rsidRDefault="00A16029" w:rsidP="00365A2F">
      <w:pPr>
        <w:pStyle w:val="WW-Tekstpodstawowy3"/>
        <w:numPr>
          <w:ilvl w:val="0"/>
          <w:numId w:val="31"/>
        </w:numPr>
        <w:tabs>
          <w:tab w:val="clear" w:pos="283"/>
          <w:tab w:val="num" w:pos="426"/>
        </w:tabs>
        <w:spacing w:after="120"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769E6F46" w14:textId="731D2685" w:rsidR="00D20BEA" w:rsidRPr="00193D65" w:rsidRDefault="00A16029" w:rsidP="00365A2F">
      <w:pPr>
        <w:pStyle w:val="WW-Tekstpodstawowy3"/>
        <w:numPr>
          <w:ilvl w:val="0"/>
          <w:numId w:val="31"/>
        </w:numPr>
        <w:tabs>
          <w:tab w:val="clear" w:pos="283"/>
          <w:tab w:val="num" w:pos="426"/>
        </w:tabs>
        <w:spacing w:after="120" w:line="288" w:lineRule="auto"/>
        <w:ind w:left="426" w:hanging="426"/>
        <w:rPr>
          <w:sz w:val="2"/>
        </w:rPr>
      </w:pPr>
      <w:r w:rsidRPr="00CF3510">
        <w:t>Oświadczam, że wypełniłam/wypełniłem obowiązki informacyjne przewidziane w art. 13               lub art. 14 RODO</w:t>
      </w:r>
      <w:r w:rsidR="002A014B">
        <w:rPr>
          <w:vertAlign w:val="superscript"/>
        </w:rPr>
        <w:t>5</w:t>
      </w:r>
      <w:r w:rsidR="002A014B" w:rsidRPr="002A014B">
        <w:rPr>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71FB73B" w14:textId="198D1561" w:rsidR="00562806" w:rsidRPr="002A014B" w:rsidRDefault="00A16029" w:rsidP="00365A2F">
      <w:pPr>
        <w:pStyle w:val="WW-Tekstpodstawowy3"/>
        <w:numPr>
          <w:ilvl w:val="0"/>
          <w:numId w:val="31"/>
        </w:numPr>
        <w:tabs>
          <w:tab w:val="clear" w:pos="283"/>
          <w:tab w:val="num" w:pos="426"/>
        </w:tabs>
        <w:spacing w:after="120" w:line="288" w:lineRule="auto"/>
        <w:ind w:left="426" w:hanging="426"/>
        <w:rPr>
          <w:sz w:val="2"/>
        </w:rPr>
      </w:pPr>
      <w:r w:rsidRPr="00CF3510">
        <w:t>Oświadczam, iż zamierzam/ nie zamierzam</w:t>
      </w:r>
      <w:r w:rsidR="002A014B">
        <w:rPr>
          <w:vertAlign w:val="superscript"/>
        </w:rPr>
        <w:t>4</w:t>
      </w:r>
      <w:r w:rsidR="002A014B" w:rsidRPr="002A014B">
        <w:rPr>
          <w:vertAlign w:val="superscript"/>
        </w:rPr>
        <w:t>)</w:t>
      </w:r>
      <w:r w:rsidRPr="00CF3510">
        <w:t xml:space="preserve"> powierzyć części zamówienia podwykonawcom:</w:t>
      </w:r>
    </w:p>
    <w:p w14:paraId="2F74ECCB" w14:textId="77777777" w:rsidR="002A014B" w:rsidRPr="00562806" w:rsidRDefault="002A014B" w:rsidP="002A014B">
      <w:pPr>
        <w:numPr>
          <w:ilvl w:val="3"/>
          <w:numId w:val="31"/>
        </w:numPr>
        <w:tabs>
          <w:tab w:val="left" w:pos="709"/>
        </w:tabs>
        <w:spacing w:before="120" w:after="120" w:line="288" w:lineRule="auto"/>
        <w:ind w:left="709" w:hanging="425"/>
        <w:jc w:val="both"/>
        <w:rPr>
          <w:rFonts w:ascii="Arial" w:hAnsi="Arial"/>
          <w:color w:val="auto"/>
          <w:sz w:val="22"/>
          <w:lang w:eastAsia="pl-PL"/>
        </w:rPr>
      </w:pPr>
      <w:r w:rsidRPr="00562806">
        <w:rPr>
          <w:rFonts w:ascii="Arial" w:hAnsi="Arial"/>
          <w:color w:val="auto"/>
          <w:sz w:val="22"/>
          <w:lang w:eastAsia="pl-PL"/>
        </w:rPr>
        <w:t>częś</w:t>
      </w:r>
      <w:r>
        <w:rPr>
          <w:rFonts w:ascii="Arial" w:hAnsi="Arial"/>
          <w:color w:val="auto"/>
          <w:sz w:val="22"/>
          <w:lang w:eastAsia="pl-PL"/>
        </w:rPr>
        <w:t>ć</w:t>
      </w:r>
      <w:r w:rsidRPr="00562806">
        <w:rPr>
          <w:rFonts w:ascii="Arial" w:hAnsi="Arial"/>
          <w:color w:val="auto"/>
          <w:sz w:val="22"/>
          <w:lang w:eastAsia="pl-PL"/>
        </w:rPr>
        <w:t xml:space="preserve"> nr 1</w:t>
      </w:r>
      <w:r>
        <w:rPr>
          <w:rFonts w:ascii="Arial" w:hAnsi="Arial"/>
          <w:color w:val="auto"/>
          <w:sz w:val="22"/>
          <w:lang w:eastAsia="pl-PL"/>
        </w:rPr>
        <w:t xml:space="preserve"> zamówienia</w:t>
      </w:r>
      <w:r w:rsidRPr="00562806">
        <w:rPr>
          <w:rFonts w:ascii="Arial" w:hAnsi="Arial"/>
          <w:color w:val="auto"/>
          <w:sz w:val="22"/>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2"/>
        <w:gridCol w:w="4421"/>
      </w:tblGrid>
      <w:tr w:rsidR="002A014B" w:rsidRPr="00562806" w14:paraId="670A5CD1" w14:textId="77777777" w:rsidTr="008F3D00">
        <w:trPr>
          <w:trHeight w:val="416"/>
          <w:jc w:val="center"/>
        </w:trPr>
        <w:tc>
          <w:tcPr>
            <w:tcW w:w="522" w:type="dxa"/>
            <w:tcBorders>
              <w:top w:val="single" w:sz="4" w:space="0" w:color="auto"/>
              <w:left w:val="single" w:sz="4" w:space="0" w:color="auto"/>
              <w:bottom w:val="single" w:sz="4" w:space="0" w:color="auto"/>
              <w:right w:val="single" w:sz="4" w:space="0" w:color="auto"/>
            </w:tcBorders>
            <w:hideMark/>
          </w:tcPr>
          <w:p w14:paraId="33ACF932"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442" w:type="dxa"/>
            <w:tcBorders>
              <w:top w:val="single" w:sz="4" w:space="0" w:color="auto"/>
              <w:left w:val="single" w:sz="4" w:space="0" w:color="auto"/>
              <w:bottom w:val="single" w:sz="4" w:space="0" w:color="auto"/>
              <w:right w:val="single" w:sz="4" w:space="0" w:color="auto"/>
            </w:tcBorders>
            <w:hideMark/>
          </w:tcPr>
          <w:p w14:paraId="0DE0B7A7"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421" w:type="dxa"/>
            <w:tcBorders>
              <w:top w:val="single" w:sz="4" w:space="0" w:color="auto"/>
              <w:left w:val="single" w:sz="4" w:space="0" w:color="auto"/>
              <w:bottom w:val="single" w:sz="4" w:space="0" w:color="auto"/>
              <w:right w:val="single" w:sz="4" w:space="0" w:color="auto"/>
            </w:tcBorders>
            <w:hideMark/>
          </w:tcPr>
          <w:p w14:paraId="00F235E6"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2A014B" w:rsidRPr="00562806" w14:paraId="5CD83A98" w14:textId="77777777" w:rsidTr="008F3D00">
        <w:trPr>
          <w:trHeight w:val="378"/>
          <w:jc w:val="center"/>
        </w:trPr>
        <w:tc>
          <w:tcPr>
            <w:tcW w:w="522" w:type="dxa"/>
            <w:tcBorders>
              <w:top w:val="single" w:sz="4" w:space="0" w:color="auto"/>
              <w:left w:val="single" w:sz="4" w:space="0" w:color="auto"/>
              <w:bottom w:val="single" w:sz="4" w:space="0" w:color="auto"/>
              <w:right w:val="single" w:sz="4" w:space="0" w:color="auto"/>
            </w:tcBorders>
            <w:hideMark/>
          </w:tcPr>
          <w:p w14:paraId="1397BAD6"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442" w:type="dxa"/>
            <w:tcBorders>
              <w:top w:val="single" w:sz="4" w:space="0" w:color="auto"/>
              <w:left w:val="single" w:sz="4" w:space="0" w:color="auto"/>
              <w:bottom w:val="single" w:sz="4" w:space="0" w:color="auto"/>
              <w:right w:val="single" w:sz="4" w:space="0" w:color="auto"/>
            </w:tcBorders>
          </w:tcPr>
          <w:p w14:paraId="3EE75AD1" w14:textId="77777777" w:rsidR="002A014B" w:rsidRPr="00562806" w:rsidRDefault="002A014B" w:rsidP="008F3D00">
            <w:pPr>
              <w:spacing w:line="288" w:lineRule="auto"/>
              <w:jc w:val="center"/>
              <w:rPr>
                <w:rFonts w:ascii="Arial" w:hAnsi="Arial"/>
                <w:color w:val="auto"/>
                <w:sz w:val="22"/>
                <w:lang w:eastAsia="pl-PL"/>
              </w:rPr>
            </w:pPr>
          </w:p>
        </w:tc>
        <w:tc>
          <w:tcPr>
            <w:tcW w:w="4421" w:type="dxa"/>
            <w:tcBorders>
              <w:top w:val="single" w:sz="4" w:space="0" w:color="auto"/>
              <w:left w:val="single" w:sz="4" w:space="0" w:color="auto"/>
              <w:bottom w:val="single" w:sz="4" w:space="0" w:color="auto"/>
              <w:right w:val="single" w:sz="4" w:space="0" w:color="auto"/>
            </w:tcBorders>
          </w:tcPr>
          <w:p w14:paraId="4C93CACF" w14:textId="77777777" w:rsidR="002A014B" w:rsidRPr="00562806" w:rsidRDefault="002A014B" w:rsidP="008F3D00">
            <w:pPr>
              <w:spacing w:line="288" w:lineRule="auto"/>
              <w:jc w:val="center"/>
              <w:rPr>
                <w:rFonts w:ascii="Arial" w:hAnsi="Arial"/>
                <w:color w:val="auto"/>
                <w:sz w:val="22"/>
                <w:lang w:eastAsia="pl-PL"/>
              </w:rPr>
            </w:pPr>
          </w:p>
        </w:tc>
      </w:tr>
      <w:tr w:rsidR="002A014B" w:rsidRPr="00562806" w14:paraId="4B46F400" w14:textId="77777777" w:rsidTr="008F3D00">
        <w:trPr>
          <w:trHeight w:val="412"/>
          <w:jc w:val="center"/>
        </w:trPr>
        <w:tc>
          <w:tcPr>
            <w:tcW w:w="522" w:type="dxa"/>
            <w:tcBorders>
              <w:top w:val="single" w:sz="4" w:space="0" w:color="auto"/>
              <w:left w:val="single" w:sz="4" w:space="0" w:color="auto"/>
              <w:bottom w:val="single" w:sz="4" w:space="0" w:color="auto"/>
              <w:right w:val="single" w:sz="4" w:space="0" w:color="auto"/>
            </w:tcBorders>
            <w:hideMark/>
          </w:tcPr>
          <w:p w14:paraId="6E4CB96D"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442" w:type="dxa"/>
            <w:tcBorders>
              <w:top w:val="single" w:sz="4" w:space="0" w:color="auto"/>
              <w:left w:val="single" w:sz="4" w:space="0" w:color="auto"/>
              <w:bottom w:val="single" w:sz="4" w:space="0" w:color="auto"/>
              <w:right w:val="single" w:sz="4" w:space="0" w:color="auto"/>
            </w:tcBorders>
          </w:tcPr>
          <w:p w14:paraId="10726D22" w14:textId="77777777" w:rsidR="002A014B" w:rsidRPr="00562806" w:rsidRDefault="002A014B" w:rsidP="008F3D00">
            <w:pPr>
              <w:spacing w:line="288" w:lineRule="auto"/>
              <w:jc w:val="center"/>
              <w:rPr>
                <w:rFonts w:ascii="Arial" w:hAnsi="Arial"/>
                <w:color w:val="auto"/>
                <w:sz w:val="22"/>
                <w:lang w:eastAsia="pl-PL"/>
              </w:rPr>
            </w:pPr>
          </w:p>
        </w:tc>
        <w:tc>
          <w:tcPr>
            <w:tcW w:w="4421" w:type="dxa"/>
            <w:tcBorders>
              <w:top w:val="single" w:sz="4" w:space="0" w:color="auto"/>
              <w:left w:val="single" w:sz="4" w:space="0" w:color="auto"/>
              <w:bottom w:val="single" w:sz="4" w:space="0" w:color="auto"/>
              <w:right w:val="single" w:sz="4" w:space="0" w:color="auto"/>
            </w:tcBorders>
          </w:tcPr>
          <w:p w14:paraId="10D15F70" w14:textId="77777777" w:rsidR="002A014B" w:rsidRPr="00562806" w:rsidRDefault="002A014B" w:rsidP="008F3D00">
            <w:pPr>
              <w:spacing w:line="288" w:lineRule="auto"/>
              <w:jc w:val="center"/>
              <w:rPr>
                <w:rFonts w:ascii="Arial" w:hAnsi="Arial"/>
                <w:color w:val="auto"/>
                <w:sz w:val="22"/>
                <w:lang w:eastAsia="pl-PL"/>
              </w:rPr>
            </w:pPr>
          </w:p>
        </w:tc>
      </w:tr>
    </w:tbl>
    <w:p w14:paraId="7C0B7332" w14:textId="77777777" w:rsidR="002A014B" w:rsidRPr="00562806" w:rsidRDefault="002A014B" w:rsidP="002A014B">
      <w:pPr>
        <w:tabs>
          <w:tab w:val="left" w:pos="426"/>
        </w:tabs>
        <w:spacing w:before="120" w:after="120" w:line="288" w:lineRule="auto"/>
        <w:ind w:left="2880"/>
        <w:jc w:val="both"/>
        <w:rPr>
          <w:rFonts w:ascii="Arial" w:hAnsi="Arial"/>
          <w:color w:val="auto"/>
          <w:sz w:val="10"/>
          <w:szCs w:val="10"/>
          <w:lang w:eastAsia="pl-PL"/>
        </w:rPr>
      </w:pPr>
    </w:p>
    <w:p w14:paraId="5E4F4524" w14:textId="77777777" w:rsidR="002A014B" w:rsidRDefault="002A014B" w:rsidP="002A014B">
      <w:pPr>
        <w:numPr>
          <w:ilvl w:val="3"/>
          <w:numId w:val="31"/>
        </w:numPr>
        <w:tabs>
          <w:tab w:val="left" w:pos="709"/>
        </w:tabs>
        <w:spacing w:before="120" w:after="120" w:line="288" w:lineRule="auto"/>
        <w:ind w:left="709" w:hanging="425"/>
        <w:jc w:val="both"/>
        <w:rPr>
          <w:rFonts w:ascii="Arial" w:hAnsi="Arial"/>
          <w:color w:val="auto"/>
          <w:sz w:val="22"/>
          <w:lang w:eastAsia="pl-PL"/>
        </w:rPr>
      </w:pPr>
      <w:r w:rsidRPr="00562806">
        <w:rPr>
          <w:rFonts w:ascii="Arial" w:hAnsi="Arial"/>
          <w:color w:val="auto"/>
          <w:sz w:val="22"/>
          <w:lang w:eastAsia="pl-PL"/>
        </w:rPr>
        <w:t>częś</w:t>
      </w:r>
      <w:r>
        <w:rPr>
          <w:rFonts w:ascii="Arial" w:hAnsi="Arial"/>
          <w:color w:val="auto"/>
          <w:sz w:val="22"/>
          <w:lang w:eastAsia="pl-PL"/>
        </w:rPr>
        <w:t>ć</w:t>
      </w:r>
      <w:r w:rsidRPr="00562806">
        <w:rPr>
          <w:rFonts w:ascii="Arial" w:hAnsi="Arial"/>
          <w:color w:val="auto"/>
          <w:sz w:val="22"/>
          <w:lang w:eastAsia="pl-PL"/>
        </w:rPr>
        <w:t xml:space="preserve"> nr </w:t>
      </w:r>
      <w:r>
        <w:rPr>
          <w:rFonts w:ascii="Arial" w:hAnsi="Arial"/>
          <w:color w:val="auto"/>
          <w:sz w:val="22"/>
          <w:lang w:eastAsia="pl-PL"/>
        </w:rPr>
        <w:t>2 zamówienia</w:t>
      </w:r>
      <w:r w:rsidRPr="00562806">
        <w:rPr>
          <w:rFonts w:ascii="Arial" w:hAnsi="Arial"/>
          <w:color w:val="auto"/>
          <w:sz w:val="22"/>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2"/>
        <w:gridCol w:w="4421"/>
      </w:tblGrid>
      <w:tr w:rsidR="002A014B" w:rsidRPr="00562806" w14:paraId="1AD23C56" w14:textId="77777777" w:rsidTr="008F3D00">
        <w:trPr>
          <w:trHeight w:val="416"/>
          <w:jc w:val="center"/>
        </w:trPr>
        <w:tc>
          <w:tcPr>
            <w:tcW w:w="522" w:type="dxa"/>
            <w:tcBorders>
              <w:top w:val="single" w:sz="4" w:space="0" w:color="auto"/>
              <w:left w:val="single" w:sz="4" w:space="0" w:color="auto"/>
              <w:bottom w:val="single" w:sz="4" w:space="0" w:color="auto"/>
              <w:right w:val="single" w:sz="4" w:space="0" w:color="auto"/>
            </w:tcBorders>
            <w:hideMark/>
          </w:tcPr>
          <w:p w14:paraId="221C5936"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442" w:type="dxa"/>
            <w:tcBorders>
              <w:top w:val="single" w:sz="4" w:space="0" w:color="auto"/>
              <w:left w:val="single" w:sz="4" w:space="0" w:color="auto"/>
              <w:bottom w:val="single" w:sz="4" w:space="0" w:color="auto"/>
              <w:right w:val="single" w:sz="4" w:space="0" w:color="auto"/>
            </w:tcBorders>
            <w:hideMark/>
          </w:tcPr>
          <w:p w14:paraId="34972C02"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421" w:type="dxa"/>
            <w:tcBorders>
              <w:top w:val="single" w:sz="4" w:space="0" w:color="auto"/>
              <w:left w:val="single" w:sz="4" w:space="0" w:color="auto"/>
              <w:bottom w:val="single" w:sz="4" w:space="0" w:color="auto"/>
              <w:right w:val="single" w:sz="4" w:space="0" w:color="auto"/>
            </w:tcBorders>
            <w:hideMark/>
          </w:tcPr>
          <w:p w14:paraId="268015D4"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2A014B" w:rsidRPr="00562806" w14:paraId="57040326" w14:textId="77777777" w:rsidTr="008F3D00">
        <w:trPr>
          <w:trHeight w:val="378"/>
          <w:jc w:val="center"/>
        </w:trPr>
        <w:tc>
          <w:tcPr>
            <w:tcW w:w="522" w:type="dxa"/>
            <w:tcBorders>
              <w:top w:val="single" w:sz="4" w:space="0" w:color="auto"/>
              <w:left w:val="single" w:sz="4" w:space="0" w:color="auto"/>
              <w:bottom w:val="single" w:sz="4" w:space="0" w:color="auto"/>
              <w:right w:val="single" w:sz="4" w:space="0" w:color="auto"/>
            </w:tcBorders>
            <w:hideMark/>
          </w:tcPr>
          <w:p w14:paraId="0E616C50"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442" w:type="dxa"/>
            <w:tcBorders>
              <w:top w:val="single" w:sz="4" w:space="0" w:color="auto"/>
              <w:left w:val="single" w:sz="4" w:space="0" w:color="auto"/>
              <w:bottom w:val="single" w:sz="4" w:space="0" w:color="auto"/>
              <w:right w:val="single" w:sz="4" w:space="0" w:color="auto"/>
            </w:tcBorders>
          </w:tcPr>
          <w:p w14:paraId="4A84EDF6" w14:textId="77777777" w:rsidR="002A014B" w:rsidRPr="00562806" w:rsidRDefault="002A014B" w:rsidP="008F3D00">
            <w:pPr>
              <w:spacing w:line="288" w:lineRule="auto"/>
              <w:jc w:val="center"/>
              <w:rPr>
                <w:rFonts w:ascii="Arial" w:hAnsi="Arial"/>
                <w:color w:val="auto"/>
                <w:sz w:val="22"/>
                <w:lang w:eastAsia="pl-PL"/>
              </w:rPr>
            </w:pPr>
          </w:p>
        </w:tc>
        <w:tc>
          <w:tcPr>
            <w:tcW w:w="4421" w:type="dxa"/>
            <w:tcBorders>
              <w:top w:val="single" w:sz="4" w:space="0" w:color="auto"/>
              <w:left w:val="single" w:sz="4" w:space="0" w:color="auto"/>
              <w:bottom w:val="single" w:sz="4" w:space="0" w:color="auto"/>
              <w:right w:val="single" w:sz="4" w:space="0" w:color="auto"/>
            </w:tcBorders>
          </w:tcPr>
          <w:p w14:paraId="68A9D958" w14:textId="77777777" w:rsidR="002A014B" w:rsidRPr="00562806" w:rsidRDefault="002A014B" w:rsidP="008F3D00">
            <w:pPr>
              <w:spacing w:line="288" w:lineRule="auto"/>
              <w:jc w:val="center"/>
              <w:rPr>
                <w:rFonts w:ascii="Arial" w:hAnsi="Arial"/>
                <w:color w:val="auto"/>
                <w:sz w:val="22"/>
                <w:lang w:eastAsia="pl-PL"/>
              </w:rPr>
            </w:pPr>
          </w:p>
        </w:tc>
      </w:tr>
      <w:tr w:rsidR="002A014B" w:rsidRPr="00562806" w14:paraId="713A84A7" w14:textId="77777777" w:rsidTr="008F3D00">
        <w:trPr>
          <w:trHeight w:val="412"/>
          <w:jc w:val="center"/>
        </w:trPr>
        <w:tc>
          <w:tcPr>
            <w:tcW w:w="522" w:type="dxa"/>
            <w:tcBorders>
              <w:top w:val="single" w:sz="4" w:space="0" w:color="auto"/>
              <w:left w:val="single" w:sz="4" w:space="0" w:color="auto"/>
              <w:bottom w:val="single" w:sz="4" w:space="0" w:color="auto"/>
              <w:right w:val="single" w:sz="4" w:space="0" w:color="auto"/>
            </w:tcBorders>
            <w:hideMark/>
          </w:tcPr>
          <w:p w14:paraId="4FF99E26"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442" w:type="dxa"/>
            <w:tcBorders>
              <w:top w:val="single" w:sz="4" w:space="0" w:color="auto"/>
              <w:left w:val="single" w:sz="4" w:space="0" w:color="auto"/>
              <w:bottom w:val="single" w:sz="4" w:space="0" w:color="auto"/>
              <w:right w:val="single" w:sz="4" w:space="0" w:color="auto"/>
            </w:tcBorders>
          </w:tcPr>
          <w:p w14:paraId="3634ED60" w14:textId="77777777" w:rsidR="002A014B" w:rsidRPr="00562806" w:rsidRDefault="002A014B" w:rsidP="008F3D00">
            <w:pPr>
              <w:spacing w:line="288" w:lineRule="auto"/>
              <w:jc w:val="center"/>
              <w:rPr>
                <w:rFonts w:ascii="Arial" w:hAnsi="Arial"/>
                <w:color w:val="auto"/>
                <w:sz w:val="22"/>
                <w:lang w:eastAsia="pl-PL"/>
              </w:rPr>
            </w:pPr>
          </w:p>
        </w:tc>
        <w:tc>
          <w:tcPr>
            <w:tcW w:w="4421" w:type="dxa"/>
            <w:tcBorders>
              <w:top w:val="single" w:sz="4" w:space="0" w:color="auto"/>
              <w:left w:val="single" w:sz="4" w:space="0" w:color="auto"/>
              <w:bottom w:val="single" w:sz="4" w:space="0" w:color="auto"/>
              <w:right w:val="single" w:sz="4" w:space="0" w:color="auto"/>
            </w:tcBorders>
          </w:tcPr>
          <w:p w14:paraId="27833FFD" w14:textId="77777777" w:rsidR="002A014B" w:rsidRPr="00562806" w:rsidRDefault="002A014B" w:rsidP="008F3D00">
            <w:pPr>
              <w:spacing w:line="288" w:lineRule="auto"/>
              <w:jc w:val="center"/>
              <w:rPr>
                <w:rFonts w:ascii="Arial" w:hAnsi="Arial"/>
                <w:color w:val="auto"/>
                <w:sz w:val="22"/>
                <w:lang w:eastAsia="pl-PL"/>
              </w:rPr>
            </w:pPr>
          </w:p>
        </w:tc>
      </w:tr>
    </w:tbl>
    <w:p w14:paraId="6D000043" w14:textId="77777777" w:rsidR="002A014B" w:rsidRDefault="002A014B" w:rsidP="002A014B">
      <w:pPr>
        <w:pStyle w:val="WW-Tekstpodstawowy3"/>
        <w:spacing w:before="120" w:after="120" w:line="288" w:lineRule="auto"/>
        <w:rPr>
          <w:sz w:val="8"/>
          <w:szCs w:val="10"/>
        </w:rPr>
      </w:pPr>
    </w:p>
    <w:p w14:paraId="333D7941" w14:textId="77777777" w:rsidR="002A014B" w:rsidRDefault="002A014B" w:rsidP="00365A2F">
      <w:pPr>
        <w:widowControl/>
        <w:suppressAutoHyphens w:val="0"/>
        <w:spacing w:after="120" w:line="288" w:lineRule="auto"/>
        <w:jc w:val="both"/>
        <w:rPr>
          <w:rFonts w:ascii="Arial" w:eastAsia="Times New Roman" w:hAnsi="Arial" w:cs="Arial"/>
          <w:b/>
          <w:color w:val="auto"/>
          <w:sz w:val="22"/>
          <w:szCs w:val="20"/>
          <w:u w:val="single"/>
          <w:lang w:eastAsia="pl-PL"/>
        </w:rPr>
      </w:pPr>
    </w:p>
    <w:p w14:paraId="14D1158F" w14:textId="18F612D7" w:rsidR="00781E9A" w:rsidRPr="002C4A1D" w:rsidRDefault="00EC0AD8" w:rsidP="00365A2F">
      <w:pPr>
        <w:widowControl/>
        <w:suppressAutoHyphens w:val="0"/>
        <w:spacing w:after="120"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3434D05D" w14:textId="77777777" w:rsidR="00781E9A" w:rsidRPr="00CF3510" w:rsidRDefault="00781E9A" w:rsidP="00365A2F">
      <w:pPr>
        <w:spacing w:after="120" w:line="288" w:lineRule="auto"/>
        <w:ind w:right="70"/>
        <w:rPr>
          <w:rFonts w:ascii="Arial" w:hAnsi="Arial" w:cs="Arial"/>
          <w:i/>
          <w:sz w:val="10"/>
          <w:szCs w:val="10"/>
        </w:rPr>
      </w:pPr>
    </w:p>
    <w:p w14:paraId="692A4936" w14:textId="77777777" w:rsidR="007719C4" w:rsidRPr="00CF3510" w:rsidRDefault="00A16029" w:rsidP="000F7CC3">
      <w:pPr>
        <w:pStyle w:val="WW-Tekstpodstawowy3"/>
        <w:spacing w:after="40" w:line="288" w:lineRule="auto"/>
        <w:rPr>
          <w:sz w:val="16"/>
          <w:szCs w:val="16"/>
        </w:rPr>
      </w:pPr>
      <w:r w:rsidRPr="00CF3510">
        <w:rPr>
          <w:color w:val="000000"/>
          <w:sz w:val="16"/>
          <w:szCs w:val="16"/>
        </w:rPr>
        <w:t>UWAGA:</w:t>
      </w:r>
    </w:p>
    <w:p w14:paraId="0AC3E6DD" w14:textId="77777777" w:rsidR="002A014B" w:rsidRDefault="002A014B" w:rsidP="002632D0">
      <w:pPr>
        <w:pStyle w:val="WW-Tekstpodstawowy3"/>
        <w:numPr>
          <w:ilvl w:val="0"/>
          <w:numId w:val="120"/>
        </w:numPr>
        <w:tabs>
          <w:tab w:val="left" w:pos="142"/>
        </w:tabs>
        <w:spacing w:line="288" w:lineRule="auto"/>
        <w:ind w:left="426" w:hanging="284"/>
        <w:rPr>
          <w:sz w:val="18"/>
          <w:szCs w:val="18"/>
        </w:rPr>
      </w:pPr>
      <w:r>
        <w:rPr>
          <w:sz w:val="18"/>
          <w:szCs w:val="18"/>
        </w:rPr>
        <w:t>Należy uzupełnić pkt 1) lub/i 2) w zależności od tego, których części zamówienia dotyczy składana oferta.</w:t>
      </w:r>
    </w:p>
    <w:p w14:paraId="187C6B4D" w14:textId="77777777" w:rsidR="002A014B" w:rsidRPr="00E436C3" w:rsidRDefault="002A014B" w:rsidP="002632D0">
      <w:pPr>
        <w:pStyle w:val="WW-Tekstpodstawowy3"/>
        <w:numPr>
          <w:ilvl w:val="0"/>
          <w:numId w:val="120"/>
        </w:numPr>
        <w:tabs>
          <w:tab w:val="left" w:pos="142"/>
        </w:tabs>
        <w:spacing w:line="288" w:lineRule="auto"/>
        <w:ind w:left="426" w:hanging="284"/>
        <w:rPr>
          <w:sz w:val="18"/>
          <w:szCs w:val="18"/>
        </w:rPr>
      </w:pPr>
      <w:r w:rsidRPr="002A6E36">
        <w:rPr>
          <w:sz w:val="18"/>
          <w:szCs w:val="18"/>
        </w:rPr>
        <w:t>Pojęcie ceny (wartości brutto) należy rozumieć zgodnie z definicją ceny, określoną w ustawie z dnia 9 maja 2014 r. o informowaniu o cenach towarów i usług (</w:t>
      </w:r>
      <w:proofErr w:type="spellStart"/>
      <w:r w:rsidRPr="002A6E36">
        <w:rPr>
          <w:sz w:val="18"/>
          <w:szCs w:val="18"/>
        </w:rPr>
        <w:t>t.j</w:t>
      </w:r>
      <w:proofErr w:type="spellEnd"/>
      <w:r w:rsidRPr="002A6E36">
        <w:rPr>
          <w:sz w:val="18"/>
          <w:szCs w:val="18"/>
        </w:rPr>
        <w:t>. Dz. U. z 20</w:t>
      </w:r>
      <w:r>
        <w:rPr>
          <w:sz w:val="18"/>
          <w:szCs w:val="18"/>
        </w:rPr>
        <w:t>23</w:t>
      </w:r>
      <w:r w:rsidRPr="002A6E36">
        <w:rPr>
          <w:sz w:val="18"/>
          <w:szCs w:val="18"/>
        </w:rPr>
        <w:t xml:space="preserve">  r. poz. 1</w:t>
      </w:r>
      <w:r>
        <w:rPr>
          <w:sz w:val="18"/>
          <w:szCs w:val="18"/>
        </w:rPr>
        <w:t>6</w:t>
      </w:r>
      <w:r w:rsidRPr="002A6E36">
        <w:rPr>
          <w:sz w:val="18"/>
          <w:szCs w:val="18"/>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82D3998" w14:textId="77777777" w:rsidR="002A014B" w:rsidRPr="005C77C8" w:rsidRDefault="002A014B" w:rsidP="002632D0">
      <w:pPr>
        <w:pStyle w:val="Akapitzlist"/>
        <w:numPr>
          <w:ilvl w:val="0"/>
          <w:numId w:val="120"/>
        </w:numPr>
        <w:spacing w:line="288" w:lineRule="auto"/>
        <w:ind w:left="426" w:hanging="284"/>
        <w:contextualSpacing w:val="0"/>
        <w:jc w:val="both"/>
        <w:rPr>
          <w:rFonts w:ascii="Arial" w:hAnsi="Arial" w:cs="Arial"/>
          <w:sz w:val="18"/>
          <w:szCs w:val="18"/>
        </w:rPr>
      </w:pPr>
      <w:r w:rsidRPr="005C77C8">
        <w:rPr>
          <w:rFonts w:ascii="Arial" w:hAnsi="Arial" w:cs="Arial"/>
          <w:sz w:val="18"/>
          <w:szCs w:val="18"/>
        </w:rPr>
        <w:t>Kryterium oc</w:t>
      </w:r>
      <w:r>
        <w:rPr>
          <w:rFonts w:ascii="Arial" w:hAnsi="Arial" w:cs="Arial"/>
          <w:sz w:val="18"/>
          <w:szCs w:val="18"/>
        </w:rPr>
        <w:t>eny ofert – uzupełnia Wykonawca</w:t>
      </w:r>
      <w:r w:rsidRPr="005C77C8">
        <w:rPr>
          <w:rFonts w:ascii="Arial" w:hAnsi="Arial" w:cs="Arial"/>
          <w:sz w:val="18"/>
          <w:szCs w:val="18"/>
        </w:rPr>
        <w:t>. Do oceny niniejszego kryterium Zamawiający zas</w:t>
      </w:r>
      <w:r>
        <w:rPr>
          <w:rFonts w:ascii="Arial" w:hAnsi="Arial" w:cs="Arial"/>
          <w:sz w:val="18"/>
          <w:szCs w:val="18"/>
        </w:rPr>
        <w:t>tosuje zapisy punktu 14.2.2 SWZ;</w:t>
      </w:r>
    </w:p>
    <w:p w14:paraId="7A076723" w14:textId="77777777" w:rsidR="002A014B" w:rsidRDefault="002A014B" w:rsidP="002632D0">
      <w:pPr>
        <w:pStyle w:val="WW-Tekstpodstawowy3"/>
        <w:numPr>
          <w:ilvl w:val="0"/>
          <w:numId w:val="120"/>
        </w:numPr>
        <w:tabs>
          <w:tab w:val="left" w:pos="142"/>
        </w:tabs>
        <w:spacing w:line="288" w:lineRule="auto"/>
        <w:ind w:left="426" w:hanging="284"/>
        <w:rPr>
          <w:sz w:val="18"/>
          <w:szCs w:val="18"/>
        </w:rPr>
      </w:pPr>
      <w:r>
        <w:rPr>
          <w:sz w:val="18"/>
          <w:szCs w:val="18"/>
        </w:rPr>
        <w:t>N</w:t>
      </w:r>
      <w:r w:rsidRPr="009F28B0">
        <w:rPr>
          <w:sz w:val="18"/>
          <w:szCs w:val="18"/>
        </w:rPr>
        <w:t>iepotrzebne skreślić;</w:t>
      </w:r>
    </w:p>
    <w:p w14:paraId="090CB1B7" w14:textId="77777777" w:rsidR="002A014B" w:rsidRPr="00596D44" w:rsidRDefault="002A014B" w:rsidP="002632D0">
      <w:pPr>
        <w:pStyle w:val="WW-Tekstpodstawowy3"/>
        <w:numPr>
          <w:ilvl w:val="0"/>
          <w:numId w:val="120"/>
        </w:numPr>
        <w:tabs>
          <w:tab w:val="left" w:pos="142"/>
        </w:tabs>
        <w:spacing w:line="288" w:lineRule="auto"/>
        <w:ind w:left="426" w:hanging="284"/>
        <w:rPr>
          <w:b/>
          <w:i/>
          <w:szCs w:val="16"/>
        </w:rPr>
      </w:pPr>
      <w:r w:rsidRPr="00596D44">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96D44">
        <w:rPr>
          <w:sz w:val="18"/>
          <w:szCs w:val="18"/>
        </w:rPr>
        <w:t>Dz.Urz</w:t>
      </w:r>
      <w:proofErr w:type="spellEnd"/>
      <w:r w:rsidRPr="00596D44">
        <w:rPr>
          <w:sz w:val="18"/>
          <w:szCs w:val="18"/>
        </w:rPr>
        <w:t>. UE L 119 z 04.05.2016, str. 1.).</w:t>
      </w:r>
    </w:p>
    <w:p w14:paraId="1F27670C" w14:textId="77777777" w:rsidR="003E7C16" w:rsidRPr="00C016B9" w:rsidRDefault="0036316A" w:rsidP="00DE4392">
      <w:pPr>
        <w:pageBreakBefore/>
        <w:spacing w:after="120" w:line="288" w:lineRule="auto"/>
        <w:ind w:left="7201"/>
        <w:jc w:val="right"/>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45A8F985" w14:textId="77777777" w:rsidR="003E7C16" w:rsidRPr="00C016B9" w:rsidRDefault="003E7C16" w:rsidP="00365A2F">
      <w:pPr>
        <w:spacing w:after="120"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E794C10" w14:textId="77777777" w:rsidR="003E7C16" w:rsidRPr="003E7C16" w:rsidRDefault="003E7C16" w:rsidP="00365A2F">
      <w:pPr>
        <w:spacing w:after="120" w:line="288" w:lineRule="auto"/>
        <w:jc w:val="center"/>
        <w:rPr>
          <w:rFonts w:ascii="Arial" w:hAnsi="Arial" w:cs="Arial"/>
          <w:b/>
          <w:sz w:val="8"/>
        </w:rPr>
      </w:pPr>
    </w:p>
    <w:p w14:paraId="0E67FF78" w14:textId="77777777" w:rsidR="00C016B9" w:rsidRPr="00C016B9" w:rsidRDefault="00C016B9" w:rsidP="00365A2F">
      <w:pPr>
        <w:spacing w:after="120" w:line="288" w:lineRule="auto"/>
        <w:jc w:val="center"/>
        <w:rPr>
          <w:rFonts w:ascii="Arial" w:hAnsi="Arial" w:cs="Arial"/>
          <w:b/>
          <w:sz w:val="8"/>
        </w:rPr>
      </w:pPr>
    </w:p>
    <w:p w14:paraId="46C06999" w14:textId="77777777" w:rsidR="003E7C16" w:rsidRPr="003E7C16" w:rsidRDefault="003E7C16" w:rsidP="00365A2F">
      <w:pPr>
        <w:spacing w:after="120"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E9FE59A" w14:textId="77777777" w:rsidR="003E7C16" w:rsidRPr="003E7C16" w:rsidRDefault="003E7C16" w:rsidP="00365A2F">
      <w:pPr>
        <w:spacing w:after="120"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62EFCB15" w14:textId="77777777" w:rsidR="004D3F6C" w:rsidRPr="00B71182" w:rsidRDefault="004D3F6C" w:rsidP="004D3F6C">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1</w:t>
      </w:r>
    </w:p>
    <w:p w14:paraId="373828AD" w14:textId="77777777" w:rsidR="00120942" w:rsidRDefault="00120942" w:rsidP="00365A2F">
      <w:pPr>
        <w:spacing w:after="120" w:line="288" w:lineRule="auto"/>
        <w:rPr>
          <w:rFonts w:ascii="Arial" w:eastAsia="Arial" w:hAnsi="Arial" w:cs="Arial"/>
          <w:sz w:val="22"/>
        </w:rPr>
      </w:pPr>
    </w:p>
    <w:p w14:paraId="007D45A0" w14:textId="77777777" w:rsidR="007719C4" w:rsidRPr="00CF3510" w:rsidRDefault="00A16029" w:rsidP="000F7CC3">
      <w:pPr>
        <w:spacing w:line="288" w:lineRule="auto"/>
        <w:rPr>
          <w:rFonts w:ascii="Arial" w:eastAsia="Arial" w:hAnsi="Arial" w:cs="Arial"/>
          <w:sz w:val="22"/>
        </w:rPr>
      </w:pPr>
      <w:r w:rsidRPr="00CF3510">
        <w:rPr>
          <w:rFonts w:ascii="Arial" w:eastAsia="Arial" w:hAnsi="Arial" w:cs="Arial"/>
          <w:sz w:val="22"/>
        </w:rPr>
        <w:t>…………………………………………</w:t>
      </w:r>
    </w:p>
    <w:p w14:paraId="60E4B742" w14:textId="77777777" w:rsidR="007719C4" w:rsidRPr="00CF3510" w:rsidRDefault="00A16029" w:rsidP="000F7CC3">
      <w:pPr>
        <w:spacing w:line="288" w:lineRule="auto"/>
        <w:rPr>
          <w:rFonts w:ascii="Arial" w:eastAsia="Arial" w:hAnsi="Arial" w:cs="Arial"/>
          <w:sz w:val="22"/>
        </w:rPr>
      </w:pPr>
      <w:r w:rsidRPr="00CF3510">
        <w:rPr>
          <w:rFonts w:ascii="Arial" w:eastAsia="Arial" w:hAnsi="Arial" w:cs="Arial"/>
          <w:sz w:val="22"/>
        </w:rPr>
        <w:t>…………………………………………</w:t>
      </w:r>
    </w:p>
    <w:p w14:paraId="4157384B" w14:textId="77777777" w:rsidR="007719C4" w:rsidRPr="00CF3510" w:rsidRDefault="00A16029" w:rsidP="000F7CC3">
      <w:pPr>
        <w:spacing w:line="288" w:lineRule="auto"/>
        <w:rPr>
          <w:rFonts w:ascii="Arial" w:hAnsi="Arial" w:cs="Arial"/>
          <w:sz w:val="18"/>
          <w:szCs w:val="18"/>
        </w:rPr>
      </w:pPr>
      <w:r w:rsidRPr="00CF3510">
        <w:rPr>
          <w:rFonts w:ascii="Arial" w:eastAsia="Arial" w:hAnsi="Arial" w:cs="Arial"/>
          <w:sz w:val="22"/>
        </w:rPr>
        <w:t>…………………………………………</w:t>
      </w:r>
    </w:p>
    <w:p w14:paraId="4A1767F7" w14:textId="77777777" w:rsidR="007719C4" w:rsidRPr="00B2129B" w:rsidRDefault="00A16029" w:rsidP="00365A2F">
      <w:pPr>
        <w:spacing w:after="120" w:line="288" w:lineRule="auto"/>
        <w:rPr>
          <w:rFonts w:ascii="Arial" w:hAnsi="Arial" w:cs="Arial"/>
          <w:b/>
          <w:sz w:val="20"/>
          <w:szCs w:val="20"/>
        </w:rPr>
      </w:pPr>
      <w:r w:rsidRPr="00CF3510">
        <w:rPr>
          <w:rFonts w:ascii="Arial" w:hAnsi="Arial" w:cs="Arial"/>
          <w:sz w:val="18"/>
          <w:szCs w:val="18"/>
        </w:rPr>
        <w:t>nazwa i adres Wykonawcy</w:t>
      </w:r>
    </w:p>
    <w:p w14:paraId="7EFC5CF2" w14:textId="77777777" w:rsidR="000F7CC3" w:rsidRDefault="000F7CC3" w:rsidP="000F7CC3">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3286B789" w14:textId="77777777" w:rsidR="000F7CC3" w:rsidRDefault="000F7CC3" w:rsidP="000F7CC3">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753BD3EA" w14:textId="77777777" w:rsidR="007F7AAC" w:rsidRPr="00B2129B" w:rsidRDefault="000F7CC3" w:rsidP="000F7CC3">
      <w:pPr>
        <w:spacing w:after="120"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133DAD59" w14:textId="77777777" w:rsidR="00120942" w:rsidRPr="004A5342" w:rsidRDefault="00120942" w:rsidP="00365A2F">
      <w:pPr>
        <w:spacing w:after="120" w:line="288" w:lineRule="auto"/>
        <w:ind w:left="4248" w:firstLine="708"/>
        <w:jc w:val="both"/>
        <w:rPr>
          <w:rFonts w:ascii="Arial" w:hAnsi="Arial"/>
          <w:b/>
          <w:color w:val="auto"/>
          <w:sz w:val="8"/>
          <w:szCs w:val="20"/>
          <w:u w:val="single"/>
          <w:lang w:eastAsia="pl-PL"/>
        </w:rPr>
      </w:pPr>
    </w:p>
    <w:p w14:paraId="402FF431" w14:textId="77777777" w:rsidR="007719C4" w:rsidRPr="00B2129B" w:rsidRDefault="00B2129B" w:rsidP="00365A2F">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AB7D2DF" w14:textId="47784A39" w:rsidR="00F968B0" w:rsidRPr="002C4A1D" w:rsidRDefault="00A16029" w:rsidP="00365A2F">
      <w:pPr>
        <w:pStyle w:val="WW-Zwykytekst"/>
        <w:spacing w:after="120"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bookmarkStart w:id="4" w:name="_Hlk141086146"/>
      <w:r w:rsidR="004D3F6C" w:rsidRPr="004D3F6C">
        <w:rPr>
          <w:rFonts w:ascii="Arial" w:hAnsi="Arial" w:cs="Arial"/>
          <w:b/>
          <w:bCs/>
          <w:color w:val="000000"/>
          <w:sz w:val="22"/>
          <w:szCs w:val="28"/>
          <w:lang w:eastAsia="pl-PL"/>
        </w:rPr>
        <w:t>Budowa kablowej sieci oświetlenia przejść dla pieszych i murali w Tczewie</w:t>
      </w:r>
      <w:r w:rsidR="006B754C">
        <w:rPr>
          <w:rFonts w:ascii="Arial" w:hAnsi="Arial" w:cs="Arial"/>
          <w:b/>
          <w:bCs/>
          <w:color w:val="000000"/>
          <w:sz w:val="22"/>
          <w:szCs w:val="28"/>
          <w:lang w:eastAsia="pl-PL"/>
        </w:rPr>
        <w:t xml:space="preserve"> - </w:t>
      </w:r>
      <w:r w:rsidR="006B754C" w:rsidRPr="006B754C">
        <w:rPr>
          <w:rFonts w:ascii="Arial" w:hAnsi="Arial" w:cs="Arial"/>
          <w:b/>
          <w:bCs/>
          <w:color w:val="000000"/>
          <w:sz w:val="22"/>
          <w:szCs w:val="28"/>
          <w:lang w:eastAsia="pl-PL"/>
        </w:rPr>
        <w:t>„Poprawa bezpieczeństwa pieszych poprzez montaż naświetlaczy na przejściach – budżet obywatelski – budowa naświetlaczy”</w:t>
      </w:r>
      <w:bookmarkEnd w:id="4"/>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49216B09" w14:textId="77777777" w:rsidR="00547192" w:rsidRDefault="00547192" w:rsidP="00365A2F">
      <w:pPr>
        <w:widowControl/>
        <w:numPr>
          <w:ilvl w:val="1"/>
          <w:numId w:val="2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21410B0" w14:textId="77777777" w:rsidR="00B2129B" w:rsidRPr="00B2129B" w:rsidRDefault="00B2129B" w:rsidP="00365A2F">
      <w:pPr>
        <w:pStyle w:val="Akapitzlist"/>
        <w:widowControl/>
        <w:numPr>
          <w:ilvl w:val="1"/>
          <w:numId w:val="26"/>
        </w:numPr>
        <w:suppressAutoHyphens w:val="0"/>
        <w:spacing w:after="120" w:line="288" w:lineRule="auto"/>
        <w:ind w:left="426" w:hanging="426"/>
        <w:contextualSpacing w:val="0"/>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76D0F04C" w14:textId="77777777" w:rsidR="0024592D" w:rsidRDefault="00547192" w:rsidP="00365A2F">
      <w:pPr>
        <w:widowControl/>
        <w:numPr>
          <w:ilvl w:val="1"/>
          <w:numId w:val="2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489F94EF" w14:textId="789EC434" w:rsidR="0024592D" w:rsidRPr="0024592D" w:rsidRDefault="0024592D" w:rsidP="00365A2F">
      <w:pPr>
        <w:widowControl/>
        <w:numPr>
          <w:ilvl w:val="1"/>
          <w:numId w:val="2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oświadczam, że nie zachodzą w stosunku do mnie przesłanki wykluczenia z</w:t>
      </w:r>
      <w:r w:rsidR="004D3F6C">
        <w:rPr>
          <w:rFonts w:ascii="Arial" w:eastAsia="Times New Roman" w:hAnsi="Arial" w:cs="Arial"/>
          <w:color w:val="auto"/>
          <w:spacing w:val="4"/>
          <w:sz w:val="22"/>
          <w:szCs w:val="22"/>
          <w:lang w:eastAsia="pl-PL"/>
        </w:rPr>
        <w:t> </w:t>
      </w:r>
      <w:r w:rsidRPr="0024592D">
        <w:rPr>
          <w:rFonts w:ascii="Arial" w:eastAsia="Times New Roman" w:hAnsi="Arial" w:cs="Arial"/>
          <w:color w:val="auto"/>
          <w:spacing w:val="4"/>
          <w:sz w:val="22"/>
          <w:szCs w:val="22"/>
          <w:lang w:eastAsia="pl-PL"/>
        </w:rPr>
        <w:t>postępowania na podstawie art. 7 ust. 1 ustawy z dnia 13 kwietnia 2022 r. o</w:t>
      </w:r>
      <w:r w:rsidR="004D3F6C">
        <w:rPr>
          <w:rFonts w:ascii="Arial" w:eastAsia="Times New Roman" w:hAnsi="Arial" w:cs="Arial"/>
          <w:color w:val="auto"/>
          <w:spacing w:val="4"/>
          <w:sz w:val="22"/>
          <w:szCs w:val="22"/>
          <w:lang w:eastAsia="pl-PL"/>
        </w:rPr>
        <w:t> </w:t>
      </w:r>
      <w:r w:rsidRPr="0024592D">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(Dz. U. z 202</w:t>
      </w:r>
      <w:r w:rsidR="00FD0710">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poz. </w:t>
      </w:r>
      <w:r w:rsidR="00FD0710">
        <w:rPr>
          <w:rFonts w:ascii="Arial" w:eastAsia="Times New Roman" w:hAnsi="Arial" w:cs="Arial"/>
          <w:color w:val="auto"/>
          <w:spacing w:val="4"/>
          <w:sz w:val="22"/>
          <w:szCs w:val="22"/>
          <w:lang w:eastAsia="pl-PL"/>
        </w:rPr>
        <w:t>129</w:t>
      </w:r>
      <w:r w:rsidR="00A81CC6">
        <w:rPr>
          <w:rFonts w:ascii="Arial" w:eastAsia="Times New Roman" w:hAnsi="Arial" w:cs="Arial"/>
          <w:color w:val="auto"/>
          <w:spacing w:val="4"/>
          <w:sz w:val="22"/>
          <w:szCs w:val="22"/>
          <w:lang w:eastAsia="pl-PL"/>
        </w:rPr>
        <w:t xml:space="preserve"> z późn. zm.</w:t>
      </w:r>
      <w:r w:rsidRPr="0024592D">
        <w:rPr>
          <w:rFonts w:ascii="Arial" w:eastAsia="Times New Roman" w:hAnsi="Arial" w:cs="Arial"/>
          <w:color w:val="auto"/>
          <w:spacing w:val="4"/>
          <w:sz w:val="22"/>
          <w:szCs w:val="22"/>
          <w:lang w:eastAsia="pl-PL"/>
        </w:rPr>
        <w:t>)*,</w:t>
      </w:r>
    </w:p>
    <w:p w14:paraId="2D218272" w14:textId="77777777" w:rsidR="000A1695" w:rsidRPr="000A1695" w:rsidRDefault="00547192" w:rsidP="005823DE">
      <w:pPr>
        <w:widowControl/>
        <w:numPr>
          <w:ilvl w:val="1"/>
          <w:numId w:val="26"/>
        </w:numPr>
        <w:suppressAutoHyphens w:val="0"/>
        <w:spacing w:line="288" w:lineRule="auto"/>
        <w:ind w:left="426" w:hanging="420"/>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sidR="000A1695">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w:t>
      </w:r>
    </w:p>
    <w:p w14:paraId="79961F49" w14:textId="77777777" w:rsidR="000A1695" w:rsidRDefault="000A1695" w:rsidP="005823DE">
      <w:pPr>
        <w:pStyle w:val="Akapitzlist"/>
        <w:spacing w:line="288" w:lineRule="auto"/>
        <w:contextualSpacing w:val="0"/>
        <w:rPr>
          <w:rFonts w:ascii="Arial" w:eastAsia="Times New Roman" w:hAnsi="Arial" w:cs="Arial"/>
          <w:color w:val="auto"/>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14:paraId="0F3B257D" w14:textId="77777777" w:rsidR="00AB11D0" w:rsidRPr="00AB11D0" w:rsidRDefault="00547192" w:rsidP="004818F6">
      <w:pPr>
        <w:widowControl/>
        <w:suppressAutoHyphens w:val="0"/>
        <w:spacing w:line="288" w:lineRule="auto"/>
        <w:ind w:left="425"/>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14:paraId="6B19EA86" w14:textId="77777777" w:rsidR="00956777" w:rsidRPr="00956777" w:rsidRDefault="00547192" w:rsidP="005823DE">
      <w:pPr>
        <w:widowControl/>
        <w:suppressAutoHyphens w:val="0"/>
        <w:spacing w:line="288" w:lineRule="auto"/>
        <w:ind w:left="425"/>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5823DE">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5C4706C5" w14:textId="77777777" w:rsidR="00B2129B" w:rsidRPr="00956777" w:rsidRDefault="00C61DBA" w:rsidP="00365A2F">
      <w:pPr>
        <w:widowControl/>
        <w:suppressAutoHyphens w:val="0"/>
        <w:spacing w:after="120"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2BDBA994" w14:textId="77777777" w:rsidR="00B2129B" w:rsidRPr="00B2129B" w:rsidRDefault="00B2129B" w:rsidP="00365A2F">
      <w:pPr>
        <w:widowControl/>
        <w:suppressAutoHyphens w:val="0"/>
        <w:spacing w:after="120" w:line="288" w:lineRule="auto"/>
        <w:jc w:val="both"/>
        <w:rPr>
          <w:rFonts w:ascii="Arial" w:eastAsia="Calibri" w:hAnsi="Arial" w:cs="Arial"/>
          <w:sz w:val="6"/>
          <w:szCs w:val="22"/>
          <w:lang w:eastAsia="en-US"/>
        </w:rPr>
      </w:pPr>
    </w:p>
    <w:p w14:paraId="25056FD4" w14:textId="20005747" w:rsidR="00072045" w:rsidRPr="00EA7EEB" w:rsidRDefault="00E26262" w:rsidP="00365A2F">
      <w:pPr>
        <w:pStyle w:val="Akapitzlist"/>
        <w:numPr>
          <w:ilvl w:val="1"/>
          <w:numId w:val="26"/>
        </w:numPr>
        <w:spacing w:after="120" w:line="288" w:lineRule="auto"/>
        <w:ind w:left="426" w:hanging="426"/>
        <w:contextualSpacing w:val="0"/>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w:t>
      </w:r>
      <w:r w:rsidR="00FD0710">
        <w:rPr>
          <w:rFonts w:ascii="Arial" w:hAnsi="Arial" w:cs="Arial"/>
          <w:color w:val="auto"/>
          <w:sz w:val="22"/>
        </w:rPr>
        <w:t> </w:t>
      </w:r>
      <w:r w:rsidR="00072045" w:rsidRPr="00445B54">
        <w:rPr>
          <w:rFonts w:ascii="Arial" w:hAnsi="Arial" w:cs="Arial"/>
          <w:color w:val="auto"/>
          <w:sz w:val="22"/>
        </w:rPr>
        <w:t>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5C9FE26B" w14:textId="77777777" w:rsidR="00072045" w:rsidRPr="00CF3510" w:rsidRDefault="00AC2858" w:rsidP="00365A2F">
      <w:pPr>
        <w:numPr>
          <w:ilvl w:val="0"/>
          <w:numId w:val="15"/>
        </w:numPr>
        <w:spacing w:after="120" w:line="288" w:lineRule="auto"/>
        <w:jc w:val="both"/>
        <w:rPr>
          <w:rFonts w:ascii="Arial" w:hAnsi="Arial" w:cs="Arial"/>
        </w:rPr>
      </w:pPr>
      <w:hyperlink r:id="rId18">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7CBE0ADE" w14:textId="77777777" w:rsidR="00072045" w:rsidRPr="00CF3510" w:rsidRDefault="00072045" w:rsidP="00365A2F">
      <w:pPr>
        <w:numPr>
          <w:ilvl w:val="0"/>
          <w:numId w:val="15"/>
        </w:numPr>
        <w:spacing w:after="120"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21B3EB59" w14:textId="77777777" w:rsidR="00072045" w:rsidRPr="00CF3510" w:rsidRDefault="00072045" w:rsidP="00365A2F">
      <w:pPr>
        <w:pStyle w:val="WW-Tekstpodstawowy3"/>
        <w:numPr>
          <w:ilvl w:val="0"/>
          <w:numId w:val="15"/>
        </w:numPr>
        <w:spacing w:after="120" w:line="288" w:lineRule="auto"/>
        <w:rPr>
          <w:rFonts w:eastAsia="Arial"/>
          <w:color w:val="000000"/>
          <w:szCs w:val="22"/>
        </w:rPr>
      </w:pPr>
      <w:r w:rsidRPr="00CF3510">
        <w:rPr>
          <w:color w:val="000000"/>
          <w:szCs w:val="22"/>
        </w:rPr>
        <w:t>inne: ………………………………………………………………………………………..</w:t>
      </w:r>
    </w:p>
    <w:p w14:paraId="0E588330" w14:textId="77777777" w:rsidR="00072045" w:rsidRDefault="00072045" w:rsidP="00365A2F">
      <w:pPr>
        <w:pStyle w:val="WW-Tekstpodstawowy3"/>
        <w:spacing w:after="120" w:line="288" w:lineRule="auto"/>
        <w:ind w:left="1003"/>
        <w:rPr>
          <w:color w:val="000000"/>
          <w:szCs w:val="22"/>
        </w:rPr>
      </w:pPr>
      <w:r w:rsidRPr="00CF3510">
        <w:rPr>
          <w:rFonts w:eastAsia="Arial"/>
          <w:color w:val="000000"/>
          <w:szCs w:val="22"/>
        </w:rPr>
        <w:t>…………………………………………………………………………………………</w:t>
      </w:r>
      <w:r w:rsidR="006B3BA3">
        <w:rPr>
          <w:color w:val="000000"/>
          <w:szCs w:val="22"/>
        </w:rPr>
        <w:t>*</w:t>
      </w:r>
      <w:r w:rsidR="0097223F">
        <w:rPr>
          <w:color w:val="000000"/>
          <w:szCs w:val="22"/>
        </w:rPr>
        <w:t>*</w:t>
      </w:r>
    </w:p>
    <w:p w14:paraId="74AD7158" w14:textId="77777777" w:rsidR="006B3BA3" w:rsidRPr="006B3BA3" w:rsidRDefault="006B3BA3" w:rsidP="00365A2F">
      <w:pPr>
        <w:pStyle w:val="WW-Tekstpodstawowy3"/>
        <w:spacing w:after="120" w:line="288" w:lineRule="auto"/>
        <w:rPr>
          <w:color w:val="000000"/>
          <w:sz w:val="20"/>
          <w:szCs w:val="20"/>
        </w:rPr>
      </w:pPr>
      <w:r>
        <w:rPr>
          <w:color w:val="000000"/>
          <w:sz w:val="20"/>
          <w:szCs w:val="20"/>
        </w:rPr>
        <w:t xml:space="preserve">                   </w:t>
      </w:r>
      <w:r w:rsidRPr="006B3BA3">
        <w:rPr>
          <w:color w:val="000000"/>
          <w:sz w:val="14"/>
          <w:szCs w:val="20"/>
        </w:rPr>
        <w:t>*</w:t>
      </w:r>
      <w:r w:rsidR="0097223F">
        <w:rPr>
          <w:color w:val="000000"/>
          <w:sz w:val="14"/>
          <w:szCs w:val="20"/>
        </w:rPr>
        <w:t>*</w:t>
      </w:r>
      <w:r w:rsidRPr="006B3BA3">
        <w:rPr>
          <w:color w:val="000000"/>
          <w:sz w:val="14"/>
          <w:szCs w:val="20"/>
        </w:rPr>
        <w:t>właściwe zaznaczyć</w:t>
      </w:r>
    </w:p>
    <w:p w14:paraId="3CE243EA" w14:textId="77777777" w:rsidR="00F968B0" w:rsidRPr="00956777" w:rsidRDefault="00DE7A2D" w:rsidP="00365A2F">
      <w:pPr>
        <w:pStyle w:val="Akapitzlist"/>
        <w:widowControl/>
        <w:numPr>
          <w:ilvl w:val="1"/>
          <w:numId w:val="26"/>
        </w:numPr>
        <w:suppressAutoHyphens w:val="0"/>
        <w:spacing w:after="120" w:line="288" w:lineRule="auto"/>
        <w:ind w:left="426" w:hanging="426"/>
        <w:contextualSpacing w:val="0"/>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F544717" w14:textId="77777777" w:rsidR="007719C4" w:rsidRPr="00CF3510" w:rsidRDefault="00547192" w:rsidP="00365A2F">
      <w:pPr>
        <w:spacing w:after="120"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F382A73" w14:textId="77777777" w:rsidR="00120942" w:rsidRDefault="00120942" w:rsidP="00365A2F">
      <w:pPr>
        <w:spacing w:after="120" w:line="288" w:lineRule="auto"/>
        <w:rPr>
          <w:rFonts w:ascii="Arial" w:hAnsi="Arial" w:cs="Arial"/>
          <w:sz w:val="20"/>
          <w:szCs w:val="16"/>
        </w:rPr>
      </w:pPr>
    </w:p>
    <w:p w14:paraId="58C16999" w14:textId="77777777" w:rsidR="00956777" w:rsidRDefault="00956777" w:rsidP="00365A2F">
      <w:pPr>
        <w:spacing w:after="120" w:line="288" w:lineRule="auto"/>
        <w:rPr>
          <w:rFonts w:ascii="Arial" w:hAnsi="Arial" w:cs="Arial"/>
          <w:sz w:val="20"/>
          <w:szCs w:val="16"/>
        </w:rPr>
      </w:pPr>
    </w:p>
    <w:p w14:paraId="0EFCFB1C" w14:textId="77777777" w:rsidR="00120942" w:rsidRPr="00120942" w:rsidRDefault="00120942" w:rsidP="00365A2F">
      <w:pPr>
        <w:widowControl/>
        <w:suppressAutoHyphens w:val="0"/>
        <w:spacing w:after="120"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1A3A2390" w14:textId="77777777" w:rsidR="00120942" w:rsidRDefault="00120942" w:rsidP="00365A2F">
      <w:pPr>
        <w:spacing w:after="120" w:line="288" w:lineRule="auto"/>
        <w:rPr>
          <w:rFonts w:ascii="Arial" w:hAnsi="Arial" w:cs="Arial"/>
          <w:sz w:val="20"/>
          <w:szCs w:val="16"/>
        </w:rPr>
      </w:pPr>
    </w:p>
    <w:p w14:paraId="4372FC3E" w14:textId="77777777" w:rsidR="0079144E" w:rsidRPr="00120942" w:rsidRDefault="00120942" w:rsidP="005823DE">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2D43A174" w14:textId="77777777" w:rsidR="0079144E" w:rsidRPr="00120942" w:rsidRDefault="00120942" w:rsidP="005823DE">
      <w:pPr>
        <w:pStyle w:val="Akapitzlist"/>
        <w:numPr>
          <w:ilvl w:val="0"/>
          <w:numId w:val="39"/>
        </w:numPr>
        <w:spacing w:line="288" w:lineRule="auto"/>
        <w:ind w:left="284" w:hanging="284"/>
        <w:contextualSpacing w:val="0"/>
        <w:jc w:val="both"/>
        <w:rPr>
          <w:rFonts w:ascii="Arial" w:hAnsi="Arial" w:cs="Arial"/>
          <w:sz w:val="22"/>
          <w:szCs w:val="20"/>
        </w:rPr>
      </w:pPr>
      <w:r w:rsidRPr="00120942">
        <w:rPr>
          <w:rFonts w:ascii="Arial" w:hAnsi="Arial" w:cs="Arial"/>
          <w:sz w:val="22"/>
          <w:szCs w:val="20"/>
        </w:rPr>
        <w:t>Wykonawca składający ofertę,</w:t>
      </w:r>
    </w:p>
    <w:p w14:paraId="1695AB32" w14:textId="77777777" w:rsidR="00120942" w:rsidRPr="00120942" w:rsidRDefault="00120942" w:rsidP="005823DE">
      <w:pPr>
        <w:pStyle w:val="Akapitzlist"/>
        <w:numPr>
          <w:ilvl w:val="0"/>
          <w:numId w:val="39"/>
        </w:numPr>
        <w:spacing w:line="288" w:lineRule="auto"/>
        <w:ind w:left="284" w:hanging="284"/>
        <w:contextualSpacing w:val="0"/>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06D55EA8" w14:textId="4820F651" w:rsidR="001B6C68" w:rsidRPr="00120942" w:rsidRDefault="00120942" w:rsidP="005823DE">
      <w:pPr>
        <w:pStyle w:val="Tekstprzypisudolnego"/>
        <w:numPr>
          <w:ilvl w:val="0"/>
          <w:numId w:val="3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429CFD11" w14:textId="77777777" w:rsidR="001B6C68" w:rsidRPr="00120942" w:rsidRDefault="001B6C68" w:rsidP="00365A2F">
      <w:pPr>
        <w:pStyle w:val="Tekstprzypisudolnego"/>
        <w:spacing w:after="120" w:line="288" w:lineRule="auto"/>
        <w:ind w:left="284" w:hanging="284"/>
        <w:jc w:val="both"/>
        <w:rPr>
          <w:i/>
          <w:sz w:val="22"/>
        </w:rPr>
      </w:pPr>
    </w:p>
    <w:p w14:paraId="1BA54B32" w14:textId="77777777" w:rsidR="00120942" w:rsidRPr="006E55F6" w:rsidRDefault="00120942" w:rsidP="00365A2F">
      <w:pPr>
        <w:widowControl/>
        <w:suppressAutoHyphens w:val="0"/>
        <w:spacing w:after="120"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w:t>
      </w:r>
      <w:r w:rsidR="005823DE">
        <w:rPr>
          <w:rFonts w:ascii="Arial" w:eastAsia="Times New Roman" w:hAnsi="Arial" w:cs="Arial"/>
          <w:color w:val="auto"/>
          <w:sz w:val="22"/>
          <w:szCs w:val="20"/>
          <w:lang w:eastAsia="pl-PL"/>
        </w:rPr>
        <w:t>:</w:t>
      </w:r>
      <w:r w:rsidRPr="006E55F6">
        <w:rPr>
          <w:rFonts w:ascii="Arial" w:eastAsia="Times New Roman" w:hAnsi="Arial" w:cs="Arial"/>
          <w:color w:val="auto"/>
          <w:sz w:val="22"/>
          <w:szCs w:val="20"/>
          <w:lang w:eastAsia="pl-PL"/>
        </w:rPr>
        <w:t xml:space="preserve"> pkt </w:t>
      </w:r>
      <w:r w:rsidR="0024592D">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2F4284B9" w14:textId="77777777" w:rsidR="0079144E" w:rsidRDefault="0079144E" w:rsidP="00365A2F">
      <w:pPr>
        <w:spacing w:after="120" w:line="288" w:lineRule="auto"/>
        <w:ind w:left="5664" w:firstLine="708"/>
        <w:jc w:val="both"/>
        <w:rPr>
          <w:rFonts w:ascii="Arial" w:hAnsi="Arial" w:cs="Arial"/>
          <w:i/>
          <w:sz w:val="16"/>
          <w:szCs w:val="16"/>
        </w:rPr>
      </w:pPr>
    </w:p>
    <w:p w14:paraId="25EA7298" w14:textId="77777777" w:rsidR="00353164" w:rsidRDefault="00353164" w:rsidP="00365A2F">
      <w:pPr>
        <w:spacing w:after="120" w:line="288" w:lineRule="auto"/>
        <w:ind w:left="5664" w:firstLine="708"/>
        <w:jc w:val="both"/>
        <w:rPr>
          <w:rFonts w:ascii="Arial" w:hAnsi="Arial" w:cs="Arial"/>
          <w:i/>
          <w:sz w:val="16"/>
          <w:szCs w:val="16"/>
        </w:rPr>
      </w:pPr>
    </w:p>
    <w:p w14:paraId="2E3AEC57" w14:textId="77777777" w:rsidR="0097223F" w:rsidRPr="0097223F" w:rsidRDefault="0097223F" w:rsidP="00365A2F">
      <w:pPr>
        <w:spacing w:after="120" w:line="288" w:lineRule="auto"/>
        <w:jc w:val="both"/>
        <w:rPr>
          <w:rFonts w:ascii="Arial" w:hAnsi="Arial" w:cs="Arial"/>
          <w:color w:val="222222"/>
          <w:sz w:val="16"/>
          <w:szCs w:val="16"/>
        </w:rPr>
      </w:pPr>
      <w:r w:rsidRPr="0097223F">
        <w:rPr>
          <w:rFonts w:ascii="Arial" w:hAnsi="Arial" w:cs="Arial"/>
          <w:sz w:val="16"/>
          <w:szCs w:val="16"/>
        </w:rPr>
        <w:t>*</w:t>
      </w:r>
      <w:r w:rsidRPr="0097223F">
        <w:rPr>
          <w:rFonts w:ascii="Arial" w:hAnsi="Arial" w:cs="Arial"/>
          <w:color w:val="222222"/>
          <w:sz w:val="16"/>
          <w:szCs w:val="16"/>
        </w:rPr>
        <w:t xml:space="preserve"> Zgodnie z treścią art. 7 ust. 1 ustawy z dnia 13 kwietnia 2022 r. </w:t>
      </w:r>
      <w:r w:rsidRPr="0097223F">
        <w:rPr>
          <w:rFonts w:ascii="Arial" w:hAnsi="Arial" w:cs="Arial"/>
          <w:iCs/>
          <w:color w:val="222222"/>
          <w:sz w:val="16"/>
          <w:szCs w:val="16"/>
        </w:rPr>
        <w:t>o szczególnych rozwiązaniach w zakresie przeciwdziałania wspieraniu agresji na Ukrainę oraz służących ochronie bezpieczeństwa narodowego</w:t>
      </w:r>
      <w:r w:rsidRPr="0097223F">
        <w:rPr>
          <w:rFonts w:ascii="Arial" w:hAnsi="Arial" w:cs="Arial"/>
          <w:i/>
          <w:iCs/>
          <w:color w:val="222222"/>
          <w:sz w:val="16"/>
          <w:szCs w:val="16"/>
        </w:rPr>
        <w:t xml:space="preserve">,  </w:t>
      </w:r>
      <w:r w:rsidRPr="0097223F">
        <w:rPr>
          <w:rFonts w:ascii="Arial" w:hAnsi="Arial" w:cs="Arial"/>
          <w:iCs/>
          <w:color w:val="222222"/>
          <w:sz w:val="16"/>
          <w:szCs w:val="16"/>
        </w:rPr>
        <w:t xml:space="preserve">zwanej dalej „ustawą”, </w:t>
      </w:r>
      <w:r w:rsidRPr="0097223F">
        <w:rPr>
          <w:rFonts w:ascii="Arial" w:hAnsi="Arial" w:cs="Arial"/>
          <w:color w:val="222222"/>
          <w:sz w:val="16"/>
          <w:szCs w:val="16"/>
        </w:rPr>
        <w:t xml:space="preserve">z </w:t>
      </w:r>
      <w:r w:rsidRPr="0097223F">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97223F">
        <w:rPr>
          <w:rFonts w:ascii="Arial" w:eastAsia="Times New Roman" w:hAnsi="Arial" w:cs="Arial"/>
          <w:color w:val="222222"/>
          <w:sz w:val="16"/>
          <w:szCs w:val="16"/>
          <w:lang w:eastAsia="pl-PL"/>
        </w:rPr>
        <w:t>Pzp</w:t>
      </w:r>
      <w:proofErr w:type="spellEnd"/>
      <w:r w:rsidRPr="0097223F">
        <w:rPr>
          <w:rFonts w:ascii="Arial" w:eastAsia="Times New Roman" w:hAnsi="Arial" w:cs="Arial"/>
          <w:color w:val="222222"/>
          <w:sz w:val="16"/>
          <w:szCs w:val="16"/>
          <w:lang w:eastAsia="pl-PL"/>
        </w:rPr>
        <w:t xml:space="preserve"> wyklucza się:</w:t>
      </w:r>
    </w:p>
    <w:p w14:paraId="25898526" w14:textId="77777777" w:rsidR="0097223F" w:rsidRPr="0097223F" w:rsidRDefault="0097223F" w:rsidP="00365A2F">
      <w:pPr>
        <w:spacing w:after="120" w:line="288" w:lineRule="auto"/>
        <w:jc w:val="both"/>
        <w:rPr>
          <w:rFonts w:ascii="Arial" w:eastAsia="Times New Roman" w:hAnsi="Arial" w:cs="Arial"/>
          <w:color w:val="222222"/>
          <w:sz w:val="16"/>
          <w:szCs w:val="16"/>
          <w:lang w:eastAsia="pl-PL"/>
        </w:rPr>
      </w:pPr>
      <w:r w:rsidRPr="0097223F">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C5B77B" w14:textId="77777777" w:rsidR="0097223F" w:rsidRPr="0097223F" w:rsidRDefault="0097223F" w:rsidP="00365A2F">
      <w:pPr>
        <w:spacing w:after="120" w:line="288" w:lineRule="auto"/>
        <w:jc w:val="both"/>
        <w:rPr>
          <w:rFonts w:ascii="Arial" w:hAnsi="Arial" w:cs="Arial"/>
          <w:color w:val="222222"/>
          <w:sz w:val="16"/>
          <w:szCs w:val="16"/>
        </w:rPr>
      </w:pPr>
      <w:r w:rsidRPr="0097223F">
        <w:rPr>
          <w:rFonts w:ascii="Arial" w:hAnsi="Arial" w:cs="Arial"/>
          <w:color w:val="222222"/>
          <w:sz w:val="16"/>
          <w:szCs w:val="16"/>
        </w:rPr>
        <w:t xml:space="preserve">2) </w:t>
      </w:r>
      <w:r w:rsidRPr="0097223F">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1CB7C2" w14:textId="77777777" w:rsidR="0097223F" w:rsidRPr="0097223F" w:rsidRDefault="0097223F" w:rsidP="00365A2F">
      <w:pPr>
        <w:spacing w:after="120" w:line="288" w:lineRule="auto"/>
        <w:jc w:val="both"/>
        <w:rPr>
          <w:rFonts w:ascii="Arial" w:eastAsia="Times New Roman" w:hAnsi="Arial" w:cs="Arial"/>
          <w:color w:val="222222"/>
          <w:sz w:val="16"/>
          <w:szCs w:val="16"/>
          <w:lang w:eastAsia="pl-PL"/>
        </w:rPr>
      </w:pPr>
      <w:r w:rsidRPr="0097223F">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1B38246" w14:textId="77777777" w:rsidR="00FD0710" w:rsidRPr="00C016B9" w:rsidRDefault="00FD0710" w:rsidP="00FD0710">
      <w:pPr>
        <w:pageBreakBefore/>
        <w:spacing w:after="120" w:line="288" w:lineRule="auto"/>
        <w:ind w:left="7201"/>
        <w:jc w:val="right"/>
        <w:rPr>
          <w:rFonts w:ascii="Arial" w:hAnsi="Arial" w:cs="Arial"/>
          <w:b/>
          <w:sz w:val="22"/>
        </w:rPr>
      </w:pPr>
      <w:r w:rsidRPr="00C016B9">
        <w:rPr>
          <w:rFonts w:ascii="Arial" w:hAnsi="Arial" w:cs="Arial"/>
          <w:b/>
          <w:sz w:val="22"/>
        </w:rPr>
        <w:t>Załącznik nr 2</w:t>
      </w:r>
    </w:p>
    <w:p w14:paraId="0E99B65D" w14:textId="77777777" w:rsidR="00FD0710" w:rsidRPr="00C016B9" w:rsidRDefault="00FD0710" w:rsidP="00FD0710">
      <w:pPr>
        <w:spacing w:after="120"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39F5B5DF" w14:textId="77777777" w:rsidR="00FD0710" w:rsidRPr="003E7C16" w:rsidRDefault="00FD0710" w:rsidP="00FD0710">
      <w:pPr>
        <w:spacing w:after="120" w:line="288" w:lineRule="auto"/>
        <w:jc w:val="center"/>
        <w:rPr>
          <w:rFonts w:ascii="Arial" w:hAnsi="Arial" w:cs="Arial"/>
          <w:b/>
          <w:sz w:val="8"/>
        </w:rPr>
      </w:pPr>
    </w:p>
    <w:p w14:paraId="224F0CAC" w14:textId="77777777" w:rsidR="00FD0710" w:rsidRPr="00C016B9" w:rsidRDefault="00FD0710" w:rsidP="00FD0710">
      <w:pPr>
        <w:spacing w:after="120" w:line="288" w:lineRule="auto"/>
        <w:jc w:val="center"/>
        <w:rPr>
          <w:rFonts w:ascii="Arial" w:hAnsi="Arial" w:cs="Arial"/>
          <w:b/>
          <w:sz w:val="8"/>
        </w:rPr>
      </w:pPr>
    </w:p>
    <w:p w14:paraId="4DA5E219" w14:textId="77777777" w:rsidR="00FD0710" w:rsidRPr="003E7C16" w:rsidRDefault="00FD0710" w:rsidP="00FD0710">
      <w:pPr>
        <w:spacing w:after="120"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6FDFBB16" w14:textId="77777777" w:rsidR="00FD0710" w:rsidRPr="003E7C16" w:rsidRDefault="00FD0710" w:rsidP="00FD0710">
      <w:pPr>
        <w:spacing w:after="120"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75192B4F" w14:textId="0326CC7B" w:rsidR="00FD0710" w:rsidRPr="00B71182" w:rsidRDefault="00FD0710" w:rsidP="00FD0710">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619F5A54" w14:textId="77777777" w:rsidR="00FD0710" w:rsidRDefault="00FD0710" w:rsidP="00FD0710">
      <w:pPr>
        <w:spacing w:after="120" w:line="288" w:lineRule="auto"/>
        <w:rPr>
          <w:rFonts w:ascii="Arial" w:eastAsia="Arial" w:hAnsi="Arial" w:cs="Arial"/>
          <w:sz w:val="22"/>
        </w:rPr>
      </w:pPr>
    </w:p>
    <w:p w14:paraId="39592042" w14:textId="77777777" w:rsidR="00FD0710" w:rsidRPr="00CF3510" w:rsidRDefault="00FD0710" w:rsidP="00FD0710">
      <w:pPr>
        <w:spacing w:line="288" w:lineRule="auto"/>
        <w:rPr>
          <w:rFonts w:ascii="Arial" w:eastAsia="Arial" w:hAnsi="Arial" w:cs="Arial"/>
          <w:sz w:val="22"/>
        </w:rPr>
      </w:pPr>
      <w:r w:rsidRPr="00CF3510">
        <w:rPr>
          <w:rFonts w:ascii="Arial" w:eastAsia="Arial" w:hAnsi="Arial" w:cs="Arial"/>
          <w:sz w:val="22"/>
        </w:rPr>
        <w:t>…………………………………………</w:t>
      </w:r>
    </w:p>
    <w:p w14:paraId="2B37525A" w14:textId="77777777" w:rsidR="00FD0710" w:rsidRPr="00CF3510" w:rsidRDefault="00FD0710" w:rsidP="00FD0710">
      <w:pPr>
        <w:spacing w:line="288" w:lineRule="auto"/>
        <w:rPr>
          <w:rFonts w:ascii="Arial" w:eastAsia="Arial" w:hAnsi="Arial" w:cs="Arial"/>
          <w:sz w:val="22"/>
        </w:rPr>
      </w:pPr>
      <w:r w:rsidRPr="00CF3510">
        <w:rPr>
          <w:rFonts w:ascii="Arial" w:eastAsia="Arial" w:hAnsi="Arial" w:cs="Arial"/>
          <w:sz w:val="22"/>
        </w:rPr>
        <w:t>…………………………………………</w:t>
      </w:r>
    </w:p>
    <w:p w14:paraId="045F2063" w14:textId="77777777" w:rsidR="00FD0710" w:rsidRPr="00CF3510" w:rsidRDefault="00FD0710" w:rsidP="00FD0710">
      <w:pPr>
        <w:spacing w:line="288" w:lineRule="auto"/>
        <w:rPr>
          <w:rFonts w:ascii="Arial" w:hAnsi="Arial" w:cs="Arial"/>
          <w:sz w:val="18"/>
          <w:szCs w:val="18"/>
        </w:rPr>
      </w:pPr>
      <w:r w:rsidRPr="00CF3510">
        <w:rPr>
          <w:rFonts w:ascii="Arial" w:eastAsia="Arial" w:hAnsi="Arial" w:cs="Arial"/>
          <w:sz w:val="22"/>
        </w:rPr>
        <w:t>…………………………………………</w:t>
      </w:r>
    </w:p>
    <w:p w14:paraId="506A39B3" w14:textId="77777777" w:rsidR="00FD0710" w:rsidRPr="00B2129B" w:rsidRDefault="00FD0710" w:rsidP="00FD0710">
      <w:pPr>
        <w:spacing w:after="120" w:line="288" w:lineRule="auto"/>
        <w:rPr>
          <w:rFonts w:ascii="Arial" w:hAnsi="Arial" w:cs="Arial"/>
          <w:b/>
          <w:sz w:val="20"/>
          <w:szCs w:val="20"/>
        </w:rPr>
      </w:pPr>
      <w:r w:rsidRPr="00CF3510">
        <w:rPr>
          <w:rFonts w:ascii="Arial" w:hAnsi="Arial" w:cs="Arial"/>
          <w:sz w:val="18"/>
          <w:szCs w:val="18"/>
        </w:rPr>
        <w:t>nazwa i adres Wykonawcy</w:t>
      </w:r>
    </w:p>
    <w:p w14:paraId="163469A9" w14:textId="77777777" w:rsidR="00FD0710" w:rsidRDefault="00FD0710" w:rsidP="00FD0710">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73C645DE" w14:textId="77777777" w:rsidR="00FD0710" w:rsidRDefault="00FD0710" w:rsidP="00FD0710">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18734ECF" w14:textId="77777777" w:rsidR="00FD0710" w:rsidRPr="00B2129B" w:rsidRDefault="00FD0710" w:rsidP="00FD0710">
      <w:pPr>
        <w:spacing w:after="120"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1AA32A1A" w14:textId="77777777" w:rsidR="00FD0710" w:rsidRPr="004A5342" w:rsidRDefault="00FD0710" w:rsidP="00FD0710">
      <w:pPr>
        <w:spacing w:after="120" w:line="288" w:lineRule="auto"/>
        <w:ind w:left="4248" w:firstLine="708"/>
        <w:jc w:val="both"/>
        <w:rPr>
          <w:rFonts w:ascii="Arial" w:hAnsi="Arial"/>
          <w:b/>
          <w:color w:val="auto"/>
          <w:sz w:val="8"/>
          <w:szCs w:val="20"/>
          <w:u w:val="single"/>
          <w:lang w:eastAsia="pl-PL"/>
        </w:rPr>
      </w:pPr>
    </w:p>
    <w:p w14:paraId="0092E531" w14:textId="77777777" w:rsidR="00FD0710" w:rsidRPr="00B2129B" w:rsidRDefault="00FD0710" w:rsidP="00FD0710">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1E6F2FB1" w14:textId="4C078185" w:rsidR="00FD0710" w:rsidRPr="002C4A1D" w:rsidRDefault="00FD0710" w:rsidP="00FD0710">
      <w:pPr>
        <w:pStyle w:val="WW-Zwykytekst"/>
        <w:spacing w:after="120"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bookmarkStart w:id="5" w:name="_Hlk141086179"/>
      <w:r w:rsidRPr="004D3F6C">
        <w:rPr>
          <w:rFonts w:ascii="Arial" w:hAnsi="Arial" w:cs="Arial"/>
          <w:b/>
          <w:bCs/>
          <w:color w:val="000000"/>
          <w:sz w:val="22"/>
          <w:szCs w:val="28"/>
          <w:lang w:eastAsia="pl-PL"/>
        </w:rPr>
        <w:t>Budowa kablowej sieci oświetlenia przejść dla pieszych i murali w Tczewie</w:t>
      </w:r>
      <w:r w:rsidR="006B754C">
        <w:rPr>
          <w:rFonts w:ascii="Arial" w:hAnsi="Arial" w:cs="Arial"/>
          <w:b/>
          <w:bCs/>
          <w:color w:val="000000"/>
          <w:sz w:val="22"/>
          <w:szCs w:val="28"/>
          <w:lang w:eastAsia="pl-PL"/>
        </w:rPr>
        <w:t xml:space="preserve"> - </w:t>
      </w:r>
      <w:r w:rsidR="006B754C" w:rsidRPr="006B754C">
        <w:rPr>
          <w:rFonts w:ascii="Arial" w:hAnsi="Arial" w:cs="Arial"/>
          <w:b/>
          <w:bCs/>
          <w:color w:val="000000"/>
          <w:sz w:val="22"/>
          <w:szCs w:val="28"/>
          <w:lang w:eastAsia="pl-PL"/>
        </w:rPr>
        <w:t>„Budowa podświetlenia murali przy Al. Zwycięstwa 1-4”</w:t>
      </w:r>
      <w:bookmarkEnd w:id="5"/>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2A855732" w14:textId="77777777" w:rsidR="00FD0710" w:rsidRDefault="00FD0710" w:rsidP="002632D0">
      <w:pPr>
        <w:widowControl/>
        <w:numPr>
          <w:ilvl w:val="0"/>
          <w:numId w:val="121"/>
        </w:numPr>
        <w:suppressAutoHyphens w:val="0"/>
        <w:spacing w:after="120"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586ED97D" w14:textId="77777777" w:rsidR="00FD0710" w:rsidRPr="00B2129B" w:rsidRDefault="00FD0710" w:rsidP="002632D0">
      <w:pPr>
        <w:pStyle w:val="Akapitzlist"/>
        <w:widowControl/>
        <w:numPr>
          <w:ilvl w:val="0"/>
          <w:numId w:val="121"/>
        </w:numPr>
        <w:suppressAutoHyphens w:val="0"/>
        <w:spacing w:after="120" w:line="288" w:lineRule="auto"/>
        <w:ind w:left="426" w:hanging="426"/>
        <w:contextualSpacing w:val="0"/>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2F9A7B12" w14:textId="77777777" w:rsidR="00FD0710" w:rsidRDefault="00FD0710" w:rsidP="002632D0">
      <w:pPr>
        <w:widowControl/>
        <w:numPr>
          <w:ilvl w:val="0"/>
          <w:numId w:val="121"/>
        </w:numPr>
        <w:suppressAutoHyphens w:val="0"/>
        <w:spacing w:after="120"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54703DDA" w14:textId="77777777" w:rsidR="00FD0710" w:rsidRPr="0024592D" w:rsidRDefault="00FD0710" w:rsidP="002632D0">
      <w:pPr>
        <w:widowControl/>
        <w:numPr>
          <w:ilvl w:val="0"/>
          <w:numId w:val="121"/>
        </w:numPr>
        <w:suppressAutoHyphens w:val="0"/>
        <w:spacing w:after="120" w:line="288" w:lineRule="auto"/>
        <w:ind w:left="426" w:hanging="426"/>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24592D">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24592D">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(Dz. U. z 202</w:t>
      </w:r>
      <w:r>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poz. </w:t>
      </w:r>
      <w:r>
        <w:rPr>
          <w:rFonts w:ascii="Arial" w:eastAsia="Times New Roman" w:hAnsi="Arial" w:cs="Arial"/>
          <w:color w:val="auto"/>
          <w:spacing w:val="4"/>
          <w:sz w:val="22"/>
          <w:szCs w:val="22"/>
          <w:lang w:eastAsia="pl-PL"/>
        </w:rPr>
        <w:t>129 z późn. zm.</w:t>
      </w:r>
      <w:r w:rsidRPr="0024592D">
        <w:rPr>
          <w:rFonts w:ascii="Arial" w:eastAsia="Times New Roman" w:hAnsi="Arial" w:cs="Arial"/>
          <w:color w:val="auto"/>
          <w:spacing w:val="4"/>
          <w:sz w:val="22"/>
          <w:szCs w:val="22"/>
          <w:lang w:eastAsia="pl-PL"/>
        </w:rPr>
        <w:t>)*,</w:t>
      </w:r>
    </w:p>
    <w:p w14:paraId="7101A5A4" w14:textId="77777777" w:rsidR="00FD0710" w:rsidRPr="000A1695" w:rsidRDefault="00FD0710" w:rsidP="002632D0">
      <w:pPr>
        <w:widowControl/>
        <w:numPr>
          <w:ilvl w:val="0"/>
          <w:numId w:val="121"/>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w:t>
      </w:r>
    </w:p>
    <w:p w14:paraId="673C6F6C" w14:textId="77777777" w:rsidR="00FD0710" w:rsidRDefault="00FD0710" w:rsidP="00FD0710">
      <w:pPr>
        <w:pStyle w:val="Akapitzlist"/>
        <w:spacing w:line="288" w:lineRule="auto"/>
        <w:contextualSpacing w:val="0"/>
        <w:rPr>
          <w:rFonts w:ascii="Arial" w:eastAsia="Times New Roman" w:hAnsi="Arial" w:cs="Arial"/>
          <w:color w:val="auto"/>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14:paraId="148B8357" w14:textId="77777777" w:rsidR="00FD0710" w:rsidRPr="00AB11D0" w:rsidRDefault="00FD0710" w:rsidP="00FD0710">
      <w:pPr>
        <w:widowControl/>
        <w:suppressAutoHyphens w:val="0"/>
        <w:spacing w:line="288" w:lineRule="auto"/>
        <w:ind w:left="425"/>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Pr>
          <w:rFonts w:ascii="Arial" w:eastAsia="Times New Roman" w:hAnsi="Arial" w:cs="Arial"/>
          <w:color w:val="auto"/>
          <w:sz w:val="22"/>
          <w:szCs w:val="22"/>
          <w:lang w:eastAsia="pl-PL"/>
        </w:rPr>
        <w:t>………………………………………………………………………………………….</w:t>
      </w:r>
    </w:p>
    <w:p w14:paraId="473A52CF" w14:textId="77777777" w:rsidR="00FD0710" w:rsidRPr="00956777" w:rsidRDefault="00FD0710" w:rsidP="00FD0710">
      <w:pPr>
        <w:widowControl/>
        <w:suppressAutoHyphens w:val="0"/>
        <w:spacing w:line="288" w:lineRule="auto"/>
        <w:ind w:left="425"/>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23879D80" w14:textId="77777777" w:rsidR="00FD0710" w:rsidRPr="00956777" w:rsidRDefault="00FD0710" w:rsidP="00FD0710">
      <w:pPr>
        <w:widowControl/>
        <w:suppressAutoHyphens w:val="0"/>
        <w:spacing w:after="120"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24B20A39" w14:textId="77777777" w:rsidR="00FD0710" w:rsidRPr="00B2129B" w:rsidRDefault="00FD0710" w:rsidP="00FD0710">
      <w:pPr>
        <w:widowControl/>
        <w:suppressAutoHyphens w:val="0"/>
        <w:spacing w:after="120" w:line="288" w:lineRule="auto"/>
        <w:jc w:val="both"/>
        <w:rPr>
          <w:rFonts w:ascii="Arial" w:eastAsia="Calibri" w:hAnsi="Arial" w:cs="Arial"/>
          <w:sz w:val="6"/>
          <w:szCs w:val="22"/>
          <w:lang w:eastAsia="en-US"/>
        </w:rPr>
      </w:pPr>
    </w:p>
    <w:p w14:paraId="5D3EF490" w14:textId="77777777" w:rsidR="00FD0710" w:rsidRPr="00EA7EEB" w:rsidRDefault="00FD0710" w:rsidP="002632D0">
      <w:pPr>
        <w:pStyle w:val="Akapitzlist"/>
        <w:numPr>
          <w:ilvl w:val="0"/>
          <w:numId w:val="121"/>
        </w:numPr>
        <w:spacing w:after="120" w:line="288" w:lineRule="auto"/>
        <w:ind w:left="426" w:hanging="426"/>
        <w:contextualSpacing w:val="0"/>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w:t>
      </w:r>
      <w:r>
        <w:rPr>
          <w:rFonts w:ascii="Arial" w:hAnsi="Arial" w:cs="Arial"/>
          <w:color w:val="auto"/>
          <w:sz w:val="22"/>
        </w:rPr>
        <w:t> </w:t>
      </w:r>
      <w:r w:rsidRPr="00445B54">
        <w:rPr>
          <w:rFonts w:ascii="Arial" w:hAnsi="Arial" w:cs="Arial"/>
          <w:color w:val="auto"/>
          <w:sz w:val="22"/>
        </w:rPr>
        <w:t>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53391992" w14:textId="77777777" w:rsidR="00FD0710" w:rsidRPr="00CF3510" w:rsidRDefault="00AC2858" w:rsidP="00FD0710">
      <w:pPr>
        <w:numPr>
          <w:ilvl w:val="0"/>
          <w:numId w:val="15"/>
        </w:numPr>
        <w:spacing w:after="120" w:line="288" w:lineRule="auto"/>
        <w:jc w:val="both"/>
        <w:rPr>
          <w:rFonts w:ascii="Arial" w:hAnsi="Arial" w:cs="Arial"/>
        </w:rPr>
      </w:pPr>
      <w:hyperlink r:id="rId19">
        <w:r w:rsidR="00FD0710" w:rsidRPr="00CF3510">
          <w:rPr>
            <w:rStyle w:val="czeinternetowe"/>
            <w:rFonts w:ascii="Arial" w:hAnsi="Arial" w:cs="Arial"/>
            <w:color w:val="000000"/>
            <w:sz w:val="22"/>
            <w:szCs w:val="22"/>
            <w:u w:val="none"/>
          </w:rPr>
          <w:t>https://prod.ceidg.gov.pl/CEIDG/CEIDG.Public.UI/Search.aspx</w:t>
        </w:r>
      </w:hyperlink>
      <w:r w:rsidR="00FD0710" w:rsidRPr="00CF3510">
        <w:rPr>
          <w:rFonts w:ascii="Arial" w:hAnsi="Arial" w:cs="Arial"/>
          <w:sz w:val="22"/>
          <w:szCs w:val="22"/>
        </w:rPr>
        <w:t xml:space="preserve"> </w:t>
      </w:r>
    </w:p>
    <w:p w14:paraId="5096C709" w14:textId="77777777" w:rsidR="00FD0710" w:rsidRPr="00CF3510" w:rsidRDefault="00FD0710" w:rsidP="00FD0710">
      <w:pPr>
        <w:numPr>
          <w:ilvl w:val="0"/>
          <w:numId w:val="15"/>
        </w:numPr>
        <w:spacing w:after="120"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435E8BAC" w14:textId="77777777" w:rsidR="00FD0710" w:rsidRPr="00CF3510" w:rsidRDefault="00FD0710" w:rsidP="00FD0710">
      <w:pPr>
        <w:pStyle w:val="WW-Tekstpodstawowy3"/>
        <w:numPr>
          <w:ilvl w:val="0"/>
          <w:numId w:val="15"/>
        </w:numPr>
        <w:spacing w:after="120" w:line="288" w:lineRule="auto"/>
        <w:rPr>
          <w:rFonts w:eastAsia="Arial"/>
          <w:color w:val="000000"/>
          <w:szCs w:val="22"/>
        </w:rPr>
      </w:pPr>
      <w:r w:rsidRPr="00CF3510">
        <w:rPr>
          <w:color w:val="000000"/>
          <w:szCs w:val="22"/>
        </w:rPr>
        <w:t>inne: ………………………………………………………………………………………..</w:t>
      </w:r>
    </w:p>
    <w:p w14:paraId="1D211270" w14:textId="77777777" w:rsidR="00FD0710" w:rsidRDefault="00FD0710" w:rsidP="00FD0710">
      <w:pPr>
        <w:pStyle w:val="WW-Tekstpodstawowy3"/>
        <w:spacing w:after="120" w:line="288" w:lineRule="auto"/>
        <w:ind w:left="1003"/>
        <w:rPr>
          <w:color w:val="000000"/>
          <w:szCs w:val="22"/>
        </w:rPr>
      </w:pPr>
      <w:r w:rsidRPr="00CF3510">
        <w:rPr>
          <w:rFonts w:eastAsia="Arial"/>
          <w:color w:val="000000"/>
          <w:szCs w:val="22"/>
        </w:rPr>
        <w:t>…………………………………………………………………………………………</w:t>
      </w:r>
      <w:r>
        <w:rPr>
          <w:color w:val="000000"/>
          <w:szCs w:val="22"/>
        </w:rPr>
        <w:t>**</w:t>
      </w:r>
    </w:p>
    <w:p w14:paraId="18CD1B12" w14:textId="77777777" w:rsidR="00FD0710" w:rsidRPr="006B3BA3" w:rsidRDefault="00FD0710" w:rsidP="00FD0710">
      <w:pPr>
        <w:pStyle w:val="WW-Tekstpodstawowy3"/>
        <w:spacing w:after="120" w:line="288" w:lineRule="auto"/>
        <w:rPr>
          <w:color w:val="000000"/>
          <w:sz w:val="20"/>
          <w:szCs w:val="20"/>
        </w:rPr>
      </w:pPr>
      <w:r>
        <w:rPr>
          <w:color w:val="000000"/>
          <w:sz w:val="20"/>
          <w:szCs w:val="20"/>
        </w:rPr>
        <w:t xml:space="preserve">                   </w:t>
      </w:r>
      <w:r w:rsidRPr="006B3BA3">
        <w:rPr>
          <w:color w:val="000000"/>
          <w:sz w:val="14"/>
          <w:szCs w:val="20"/>
        </w:rPr>
        <w:t>*</w:t>
      </w:r>
      <w:r>
        <w:rPr>
          <w:color w:val="000000"/>
          <w:sz w:val="14"/>
          <w:szCs w:val="20"/>
        </w:rPr>
        <w:t>*</w:t>
      </w:r>
      <w:r w:rsidRPr="006B3BA3">
        <w:rPr>
          <w:color w:val="000000"/>
          <w:sz w:val="14"/>
          <w:szCs w:val="20"/>
        </w:rPr>
        <w:t>właściwe zaznaczyć</w:t>
      </w:r>
    </w:p>
    <w:p w14:paraId="0F9446DA" w14:textId="77777777" w:rsidR="00FD0710" w:rsidRPr="00956777" w:rsidRDefault="00FD0710" w:rsidP="002632D0">
      <w:pPr>
        <w:pStyle w:val="Akapitzlist"/>
        <w:widowControl/>
        <w:numPr>
          <w:ilvl w:val="0"/>
          <w:numId w:val="121"/>
        </w:numPr>
        <w:suppressAutoHyphens w:val="0"/>
        <w:spacing w:after="120" w:line="288" w:lineRule="auto"/>
        <w:ind w:left="426" w:hanging="426"/>
        <w:contextualSpacing w:val="0"/>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466ECD58" w14:textId="77777777" w:rsidR="00FD0710" w:rsidRPr="00CF3510" w:rsidRDefault="00FD0710" w:rsidP="00FD0710">
      <w:pPr>
        <w:spacing w:after="120"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23C892FF" w14:textId="77777777" w:rsidR="00FD0710" w:rsidRDefault="00FD0710" w:rsidP="00FD0710">
      <w:pPr>
        <w:spacing w:after="120" w:line="288" w:lineRule="auto"/>
        <w:rPr>
          <w:rFonts w:ascii="Arial" w:hAnsi="Arial" w:cs="Arial"/>
          <w:sz w:val="20"/>
          <w:szCs w:val="16"/>
        </w:rPr>
      </w:pPr>
    </w:p>
    <w:p w14:paraId="60BBF4EF" w14:textId="77777777" w:rsidR="00FD0710" w:rsidRDefault="00FD0710" w:rsidP="00FD0710">
      <w:pPr>
        <w:spacing w:after="120" w:line="288" w:lineRule="auto"/>
        <w:rPr>
          <w:rFonts w:ascii="Arial" w:hAnsi="Arial" w:cs="Arial"/>
          <w:sz w:val="20"/>
          <w:szCs w:val="16"/>
        </w:rPr>
      </w:pPr>
    </w:p>
    <w:p w14:paraId="25B06CC9" w14:textId="77777777" w:rsidR="00FD0710" w:rsidRPr="00120942" w:rsidRDefault="00FD0710" w:rsidP="00FD0710">
      <w:pPr>
        <w:widowControl/>
        <w:suppressAutoHyphens w:val="0"/>
        <w:spacing w:after="120"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7C4A2D70" w14:textId="77777777" w:rsidR="00FD0710" w:rsidRDefault="00FD0710" w:rsidP="00FD0710">
      <w:pPr>
        <w:spacing w:after="120" w:line="288" w:lineRule="auto"/>
        <w:rPr>
          <w:rFonts w:ascii="Arial" w:hAnsi="Arial" w:cs="Arial"/>
          <w:sz w:val="20"/>
          <w:szCs w:val="16"/>
        </w:rPr>
      </w:pPr>
    </w:p>
    <w:p w14:paraId="44BE1A66" w14:textId="77777777" w:rsidR="00FD0710" w:rsidRPr="00120942" w:rsidRDefault="00FD0710" w:rsidP="00FD071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4C078682" w14:textId="77777777" w:rsidR="00FD0710" w:rsidRPr="00120942" w:rsidRDefault="00FD0710" w:rsidP="006B754C">
      <w:pPr>
        <w:pStyle w:val="Akapitzlist"/>
        <w:numPr>
          <w:ilvl w:val="0"/>
          <w:numId w:val="127"/>
        </w:numPr>
        <w:spacing w:line="288" w:lineRule="auto"/>
        <w:ind w:left="284" w:hanging="284"/>
        <w:contextualSpacing w:val="0"/>
        <w:jc w:val="both"/>
        <w:rPr>
          <w:rFonts w:ascii="Arial" w:hAnsi="Arial" w:cs="Arial"/>
          <w:sz w:val="22"/>
          <w:szCs w:val="20"/>
        </w:rPr>
      </w:pPr>
      <w:r w:rsidRPr="00120942">
        <w:rPr>
          <w:rFonts w:ascii="Arial" w:hAnsi="Arial" w:cs="Arial"/>
          <w:sz w:val="22"/>
          <w:szCs w:val="20"/>
        </w:rPr>
        <w:t>Wykonawca składający ofertę,</w:t>
      </w:r>
    </w:p>
    <w:p w14:paraId="57BFFFB1" w14:textId="77777777" w:rsidR="00FD0710" w:rsidRPr="00120942" w:rsidRDefault="00FD0710" w:rsidP="006B754C">
      <w:pPr>
        <w:pStyle w:val="Akapitzlist"/>
        <w:numPr>
          <w:ilvl w:val="0"/>
          <w:numId w:val="127"/>
        </w:numPr>
        <w:spacing w:line="288" w:lineRule="auto"/>
        <w:ind w:left="284" w:hanging="284"/>
        <w:contextualSpacing w:val="0"/>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7BC11AAA" w14:textId="77777777" w:rsidR="00FD0710" w:rsidRPr="00120942" w:rsidRDefault="00FD0710" w:rsidP="006B754C">
      <w:pPr>
        <w:pStyle w:val="Tekstprzypisudolnego"/>
        <w:numPr>
          <w:ilvl w:val="0"/>
          <w:numId w:val="127"/>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w:t>
      </w:r>
      <w:r>
        <w:rPr>
          <w:rFonts w:ascii="Arial" w:hAnsi="Arial" w:cs="Arial"/>
          <w:sz w:val="22"/>
        </w:rPr>
        <w:t xml:space="preserve"> z Wykonawców.  </w:t>
      </w:r>
    </w:p>
    <w:p w14:paraId="3A28E524" w14:textId="77777777" w:rsidR="00FD0710" w:rsidRPr="00120942" w:rsidRDefault="00FD0710" w:rsidP="00FD0710">
      <w:pPr>
        <w:pStyle w:val="Tekstprzypisudolnego"/>
        <w:spacing w:after="120" w:line="288" w:lineRule="auto"/>
        <w:ind w:left="284" w:hanging="284"/>
        <w:jc w:val="both"/>
        <w:rPr>
          <w:i/>
          <w:sz w:val="22"/>
        </w:rPr>
      </w:pPr>
    </w:p>
    <w:p w14:paraId="4DEB79CF" w14:textId="77777777" w:rsidR="00FD0710" w:rsidRPr="006E55F6" w:rsidRDefault="00FD0710" w:rsidP="00FD0710">
      <w:pPr>
        <w:widowControl/>
        <w:suppressAutoHyphens w:val="0"/>
        <w:spacing w:after="120"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w:t>
      </w:r>
      <w:r>
        <w:rPr>
          <w:rFonts w:ascii="Arial" w:eastAsia="Times New Roman" w:hAnsi="Arial" w:cs="Arial"/>
          <w:color w:val="auto"/>
          <w:sz w:val="22"/>
          <w:szCs w:val="20"/>
          <w:lang w:eastAsia="pl-PL"/>
        </w:rPr>
        <w:t>:</w:t>
      </w:r>
      <w:r w:rsidRPr="006E55F6">
        <w:rPr>
          <w:rFonts w:ascii="Arial" w:eastAsia="Times New Roman" w:hAnsi="Arial" w:cs="Arial"/>
          <w:color w:val="auto"/>
          <w:sz w:val="22"/>
          <w:szCs w:val="20"/>
          <w:lang w:eastAsia="pl-PL"/>
        </w:rPr>
        <w:t xml:space="preserve"> pkt </w:t>
      </w:r>
      <w:r>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DACCAF8" w14:textId="77777777" w:rsidR="00FD0710" w:rsidRDefault="00FD0710" w:rsidP="00FD0710">
      <w:pPr>
        <w:spacing w:after="120" w:line="288" w:lineRule="auto"/>
        <w:ind w:left="5664" w:firstLine="708"/>
        <w:jc w:val="both"/>
        <w:rPr>
          <w:rFonts w:ascii="Arial" w:hAnsi="Arial" w:cs="Arial"/>
          <w:i/>
          <w:sz w:val="16"/>
          <w:szCs w:val="16"/>
        </w:rPr>
      </w:pPr>
    </w:p>
    <w:p w14:paraId="48F384F4" w14:textId="77777777" w:rsidR="00FD0710" w:rsidRDefault="00FD0710" w:rsidP="00FD0710">
      <w:pPr>
        <w:spacing w:after="120" w:line="288" w:lineRule="auto"/>
        <w:ind w:left="5664" w:firstLine="708"/>
        <w:jc w:val="both"/>
        <w:rPr>
          <w:rFonts w:ascii="Arial" w:hAnsi="Arial" w:cs="Arial"/>
          <w:i/>
          <w:sz w:val="16"/>
          <w:szCs w:val="16"/>
        </w:rPr>
      </w:pPr>
    </w:p>
    <w:p w14:paraId="41405DF5" w14:textId="77777777" w:rsidR="00FD0710" w:rsidRPr="0097223F" w:rsidRDefault="00FD0710" w:rsidP="00FD0710">
      <w:pPr>
        <w:spacing w:after="120" w:line="288" w:lineRule="auto"/>
        <w:jc w:val="both"/>
        <w:rPr>
          <w:rFonts w:ascii="Arial" w:hAnsi="Arial" w:cs="Arial"/>
          <w:color w:val="222222"/>
          <w:sz w:val="16"/>
          <w:szCs w:val="16"/>
        </w:rPr>
      </w:pPr>
      <w:r w:rsidRPr="0097223F">
        <w:rPr>
          <w:rFonts w:ascii="Arial" w:hAnsi="Arial" w:cs="Arial"/>
          <w:sz w:val="16"/>
          <w:szCs w:val="16"/>
        </w:rPr>
        <w:t>*</w:t>
      </w:r>
      <w:r w:rsidRPr="0097223F">
        <w:rPr>
          <w:rFonts w:ascii="Arial" w:hAnsi="Arial" w:cs="Arial"/>
          <w:color w:val="222222"/>
          <w:sz w:val="16"/>
          <w:szCs w:val="16"/>
        </w:rPr>
        <w:t xml:space="preserve"> Zgodnie z treścią art. 7 ust. 1 ustawy z dnia 13 kwietnia 2022 r. </w:t>
      </w:r>
      <w:r w:rsidRPr="0097223F">
        <w:rPr>
          <w:rFonts w:ascii="Arial" w:hAnsi="Arial" w:cs="Arial"/>
          <w:iCs/>
          <w:color w:val="222222"/>
          <w:sz w:val="16"/>
          <w:szCs w:val="16"/>
        </w:rPr>
        <w:t>o szczególnych rozwiązaniach w zakresie przeciwdziałania wspieraniu agresji na Ukrainę oraz służących ochronie bezpieczeństwa narodowego</w:t>
      </w:r>
      <w:r w:rsidRPr="0097223F">
        <w:rPr>
          <w:rFonts w:ascii="Arial" w:hAnsi="Arial" w:cs="Arial"/>
          <w:i/>
          <w:iCs/>
          <w:color w:val="222222"/>
          <w:sz w:val="16"/>
          <w:szCs w:val="16"/>
        </w:rPr>
        <w:t xml:space="preserve">,  </w:t>
      </w:r>
      <w:r w:rsidRPr="0097223F">
        <w:rPr>
          <w:rFonts w:ascii="Arial" w:hAnsi="Arial" w:cs="Arial"/>
          <w:iCs/>
          <w:color w:val="222222"/>
          <w:sz w:val="16"/>
          <w:szCs w:val="16"/>
        </w:rPr>
        <w:t xml:space="preserve">zwanej dalej „ustawą”, </w:t>
      </w:r>
      <w:r w:rsidRPr="0097223F">
        <w:rPr>
          <w:rFonts w:ascii="Arial" w:hAnsi="Arial" w:cs="Arial"/>
          <w:color w:val="222222"/>
          <w:sz w:val="16"/>
          <w:szCs w:val="16"/>
        </w:rPr>
        <w:t xml:space="preserve">z </w:t>
      </w:r>
      <w:r w:rsidRPr="0097223F">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97223F">
        <w:rPr>
          <w:rFonts w:ascii="Arial" w:eastAsia="Times New Roman" w:hAnsi="Arial" w:cs="Arial"/>
          <w:color w:val="222222"/>
          <w:sz w:val="16"/>
          <w:szCs w:val="16"/>
          <w:lang w:eastAsia="pl-PL"/>
        </w:rPr>
        <w:t>Pzp</w:t>
      </w:r>
      <w:proofErr w:type="spellEnd"/>
      <w:r w:rsidRPr="0097223F">
        <w:rPr>
          <w:rFonts w:ascii="Arial" w:eastAsia="Times New Roman" w:hAnsi="Arial" w:cs="Arial"/>
          <w:color w:val="222222"/>
          <w:sz w:val="16"/>
          <w:szCs w:val="16"/>
          <w:lang w:eastAsia="pl-PL"/>
        </w:rPr>
        <w:t xml:space="preserve"> wyklucza się:</w:t>
      </w:r>
    </w:p>
    <w:p w14:paraId="5D614742" w14:textId="77777777" w:rsidR="00FD0710" w:rsidRPr="0097223F" w:rsidRDefault="00FD0710" w:rsidP="00FD0710">
      <w:pPr>
        <w:spacing w:after="120" w:line="288" w:lineRule="auto"/>
        <w:jc w:val="both"/>
        <w:rPr>
          <w:rFonts w:ascii="Arial" w:eastAsia="Times New Roman" w:hAnsi="Arial" w:cs="Arial"/>
          <w:color w:val="222222"/>
          <w:sz w:val="16"/>
          <w:szCs w:val="16"/>
          <w:lang w:eastAsia="pl-PL"/>
        </w:rPr>
      </w:pPr>
      <w:r w:rsidRPr="0097223F">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F7A536" w14:textId="77777777" w:rsidR="00FD0710" w:rsidRPr="0097223F" w:rsidRDefault="00FD0710" w:rsidP="00FD0710">
      <w:pPr>
        <w:spacing w:after="120" w:line="288" w:lineRule="auto"/>
        <w:jc w:val="both"/>
        <w:rPr>
          <w:rFonts w:ascii="Arial" w:hAnsi="Arial" w:cs="Arial"/>
          <w:color w:val="222222"/>
          <w:sz w:val="16"/>
          <w:szCs w:val="16"/>
        </w:rPr>
      </w:pPr>
      <w:r w:rsidRPr="0097223F">
        <w:rPr>
          <w:rFonts w:ascii="Arial" w:hAnsi="Arial" w:cs="Arial"/>
          <w:color w:val="222222"/>
          <w:sz w:val="16"/>
          <w:szCs w:val="16"/>
        </w:rPr>
        <w:t xml:space="preserve">2) </w:t>
      </w:r>
      <w:r w:rsidRPr="0097223F">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C271A8" w14:textId="10826253" w:rsidR="0079144E" w:rsidRPr="00FD0710" w:rsidRDefault="00FD0710" w:rsidP="006B754C">
      <w:pPr>
        <w:spacing w:after="120" w:line="288" w:lineRule="auto"/>
        <w:jc w:val="both"/>
        <w:rPr>
          <w:rFonts w:ascii="Arial" w:hAnsi="Arial" w:cs="Arial"/>
          <w:iCs/>
          <w:sz w:val="16"/>
          <w:szCs w:val="16"/>
        </w:rPr>
      </w:pPr>
      <w:r w:rsidRPr="0097223F">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8F0E40" w14:textId="77777777" w:rsidR="00752D35" w:rsidRPr="00BC379B" w:rsidRDefault="007F7AAC" w:rsidP="00DE4392">
      <w:pPr>
        <w:pageBreakBefore/>
        <w:spacing w:after="120" w:line="288" w:lineRule="auto"/>
        <w:ind w:left="6481" w:firstLine="720"/>
        <w:jc w:val="right"/>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3C228D62" w14:textId="77777777" w:rsidR="0079144E" w:rsidRDefault="0079144E" w:rsidP="00365A2F">
      <w:pPr>
        <w:spacing w:after="120" w:line="288" w:lineRule="auto"/>
        <w:jc w:val="both"/>
        <w:rPr>
          <w:rFonts w:ascii="Arial" w:hAnsi="Arial" w:cs="Arial"/>
          <w:i/>
          <w:sz w:val="16"/>
          <w:szCs w:val="16"/>
        </w:rPr>
      </w:pPr>
    </w:p>
    <w:p w14:paraId="1496C42B" w14:textId="77777777" w:rsidR="00320E1A" w:rsidRPr="00320E1A" w:rsidRDefault="00320E1A" w:rsidP="00365A2F">
      <w:pPr>
        <w:widowControl/>
        <w:suppressAutoHyphens w:val="0"/>
        <w:spacing w:after="120" w:line="288" w:lineRule="auto"/>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76F057BF" w14:textId="77777777" w:rsidR="00320E1A" w:rsidRPr="00F30E2A" w:rsidRDefault="00320E1A" w:rsidP="00365A2F">
      <w:pPr>
        <w:widowControl/>
        <w:suppressAutoHyphens w:val="0"/>
        <w:spacing w:after="120" w:line="288"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2034A631" w14:textId="73B3E955" w:rsidR="002632D0" w:rsidRPr="00B71182" w:rsidRDefault="002632D0" w:rsidP="002632D0">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1</w:t>
      </w:r>
    </w:p>
    <w:p w14:paraId="7D632814" w14:textId="77777777" w:rsidR="00B71474" w:rsidRDefault="00B71474" w:rsidP="00365A2F">
      <w:pPr>
        <w:widowControl/>
        <w:numPr>
          <w:ilvl w:val="12"/>
          <w:numId w:val="0"/>
        </w:numPr>
        <w:suppressAutoHyphens w:val="0"/>
        <w:spacing w:after="120" w:line="288" w:lineRule="auto"/>
        <w:jc w:val="center"/>
        <w:rPr>
          <w:rFonts w:ascii="Arial" w:eastAsia="Times New Roman" w:hAnsi="Arial" w:cs="Arial"/>
          <w:b/>
          <w:color w:val="auto"/>
          <w:sz w:val="22"/>
          <w:szCs w:val="22"/>
          <w:lang w:eastAsia="pl-PL"/>
        </w:rPr>
      </w:pPr>
    </w:p>
    <w:p w14:paraId="60058478" w14:textId="77777777" w:rsidR="005C418B" w:rsidRPr="005C418B" w:rsidRDefault="005C418B" w:rsidP="005823DE">
      <w:pPr>
        <w:widowControl/>
        <w:suppressAutoHyphens w:val="0"/>
        <w:autoSpaceDE w:val="0"/>
        <w:autoSpaceDN w:val="0"/>
        <w:adjustRightInd w:val="0"/>
        <w:spacing w:line="288" w:lineRule="auto"/>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4EB7DD83" w14:textId="77777777"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7EB9D655" w14:textId="77777777" w:rsidR="005C418B" w:rsidRPr="005C418B" w:rsidRDefault="005C418B" w:rsidP="005823DE">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3A6082B9" w14:textId="77777777"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2383D930" w14:textId="77777777"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142FC215" w14:textId="77777777" w:rsidR="005C418B" w:rsidRPr="005C418B" w:rsidRDefault="005C418B" w:rsidP="005823DE">
      <w:pPr>
        <w:widowControl/>
        <w:suppressAutoHyphens w:val="0"/>
        <w:autoSpaceDE w:val="0"/>
        <w:autoSpaceDN w:val="0"/>
        <w:adjustRightInd w:val="0"/>
        <w:spacing w:line="288" w:lineRule="auto"/>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07356996" w14:textId="77777777"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7205DAF" w14:textId="77777777"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1FB6D346" w14:textId="77777777" w:rsidR="005C418B" w:rsidRPr="005C418B" w:rsidRDefault="007D034F" w:rsidP="005823DE">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43D3EFF5" w14:textId="77777777"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4A96771" w14:textId="77777777" w:rsid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61F220EE" w14:textId="77777777" w:rsidR="005C418B" w:rsidRPr="005C418B" w:rsidRDefault="005C418B" w:rsidP="005823DE">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20E64439" w14:textId="77777777" w:rsidR="005C418B" w:rsidRPr="005C418B" w:rsidRDefault="005C418B" w:rsidP="00365A2F">
      <w:pPr>
        <w:widowControl/>
        <w:suppressAutoHyphens w:val="0"/>
        <w:autoSpaceDE w:val="0"/>
        <w:autoSpaceDN w:val="0"/>
        <w:adjustRightInd w:val="0"/>
        <w:spacing w:after="120" w:line="288" w:lineRule="auto"/>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3CD3F88D" w14:textId="1FA357A3" w:rsidR="005C418B" w:rsidRPr="005F5D0C" w:rsidRDefault="000C1135" w:rsidP="00365A2F">
      <w:pPr>
        <w:pStyle w:val="WW-Zwykytekst"/>
        <w:spacing w:after="120"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6B754C" w:rsidRPr="004D3F6C">
        <w:rPr>
          <w:rFonts w:ascii="Arial" w:hAnsi="Arial" w:cs="Arial"/>
          <w:b/>
          <w:bCs/>
          <w:color w:val="000000"/>
          <w:sz w:val="22"/>
          <w:szCs w:val="28"/>
          <w:lang w:eastAsia="pl-PL"/>
        </w:rPr>
        <w:t>Budowa kablowej sieci oświetlenia przejść dla pieszych i murali w Tczewie</w:t>
      </w:r>
      <w:r w:rsidR="006B754C">
        <w:rPr>
          <w:rFonts w:ascii="Arial" w:hAnsi="Arial" w:cs="Arial"/>
          <w:b/>
          <w:bCs/>
          <w:color w:val="000000"/>
          <w:sz w:val="22"/>
          <w:szCs w:val="28"/>
          <w:lang w:eastAsia="pl-PL"/>
        </w:rPr>
        <w:t xml:space="preserve"> - </w:t>
      </w:r>
      <w:r w:rsidR="006B754C" w:rsidRPr="006B754C">
        <w:rPr>
          <w:rFonts w:ascii="Arial" w:hAnsi="Arial" w:cs="Arial"/>
          <w:b/>
          <w:bCs/>
          <w:color w:val="000000"/>
          <w:sz w:val="22"/>
          <w:szCs w:val="28"/>
          <w:lang w:eastAsia="pl-PL"/>
        </w:rPr>
        <w:t>„Poprawa bezpieczeństwa pieszych poprzez montaż naświetlaczy na przejściach – budżet obywatelski – budowa naświetlaczy”</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14:paraId="2AF31BC1" w14:textId="77777777" w:rsidR="005C418B" w:rsidRPr="006525A0" w:rsidRDefault="005C418B" w:rsidP="00365A2F">
      <w:pPr>
        <w:widowControl/>
        <w:numPr>
          <w:ilvl w:val="0"/>
          <w:numId w:val="38"/>
        </w:numPr>
        <w:suppressAutoHyphens w:val="0"/>
        <w:spacing w:after="120" w:line="288"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B7C8F7B" w14:textId="77777777" w:rsidR="005C418B" w:rsidRPr="005C418B" w:rsidRDefault="005C418B" w:rsidP="00365A2F">
      <w:pPr>
        <w:widowControl/>
        <w:suppressAutoHyphens w:val="0"/>
        <w:spacing w:after="120" w:line="288"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4994FC2" w14:textId="77777777"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8957270" w14:textId="77777777"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6853E590" w14:textId="77777777" w:rsidR="005C418B" w:rsidRPr="006525A0" w:rsidRDefault="005C418B" w:rsidP="00365A2F">
      <w:pPr>
        <w:widowControl/>
        <w:numPr>
          <w:ilvl w:val="0"/>
          <w:numId w:val="38"/>
        </w:numPr>
        <w:suppressAutoHyphens w:val="0"/>
        <w:spacing w:after="120" w:line="288"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759AABF6" w14:textId="77777777"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9C3F6BA" w14:textId="77777777"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DDD08DF" w14:textId="77777777" w:rsidR="005C418B" w:rsidRPr="00696566"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3AA41E8" w14:textId="77777777" w:rsidR="005C418B" w:rsidRPr="006525A0" w:rsidRDefault="005C418B" w:rsidP="00365A2F">
      <w:pPr>
        <w:widowControl/>
        <w:numPr>
          <w:ilvl w:val="0"/>
          <w:numId w:val="38"/>
        </w:numPr>
        <w:suppressAutoHyphens w:val="0"/>
        <w:spacing w:after="120" w:line="288"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55AF3487" w14:textId="77777777"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3D7EF151" w14:textId="77777777" w:rsidR="005C418B" w:rsidRPr="005C418B" w:rsidRDefault="005C418B" w:rsidP="00365A2F">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9FC74D6" w14:textId="77777777"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color w:val="000000"/>
          <w:sz w:val="22"/>
          <w:szCs w:val="22"/>
          <w:lang w:eastAsia="pl-PL"/>
        </w:rPr>
      </w:pPr>
    </w:p>
    <w:p w14:paraId="751B095C" w14:textId="77777777" w:rsidR="005C418B" w:rsidRDefault="005C418B" w:rsidP="00365A2F">
      <w:pPr>
        <w:pStyle w:val="Akapitzlist"/>
        <w:widowControl/>
        <w:numPr>
          <w:ilvl w:val="0"/>
          <w:numId w:val="38"/>
        </w:numPr>
        <w:suppressAutoHyphens w:val="0"/>
        <w:spacing w:after="120" w:line="288" w:lineRule="auto"/>
        <w:ind w:left="426" w:hanging="426"/>
        <w:contextualSpacing w:val="0"/>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Oświadczam, iż zrealizuję roboty budowlane, do realizacji których wymagane są udostępniane zdolności techniczne lub zawodowe wskazane</w:t>
      </w:r>
      <w:r w:rsidR="00C971CF">
        <w:rPr>
          <w:rFonts w:ascii="Arial" w:eastAsia="Times New Roman" w:hAnsi="Arial" w:cs="Arial"/>
          <w:b/>
          <w:bCs/>
          <w:color w:val="auto"/>
          <w:sz w:val="22"/>
          <w:szCs w:val="22"/>
          <w:lang w:eastAsia="pl-PL"/>
        </w:rPr>
        <w:t xml:space="preserve"> </w:t>
      </w:r>
      <w:r w:rsidRPr="005C418B">
        <w:rPr>
          <w:rFonts w:ascii="Arial" w:eastAsia="Times New Roman" w:hAnsi="Arial" w:cs="Arial"/>
          <w:b/>
          <w:bCs/>
          <w:color w:val="auto"/>
          <w:sz w:val="22"/>
          <w:szCs w:val="22"/>
          <w:lang w:eastAsia="pl-PL"/>
        </w:rPr>
        <w:t xml:space="preserve">w niniejszym zobowiązaniu. </w:t>
      </w:r>
    </w:p>
    <w:p w14:paraId="29430389" w14:textId="77777777" w:rsidR="005C418B" w:rsidRDefault="005C418B" w:rsidP="00365A2F">
      <w:pPr>
        <w:pStyle w:val="Akapitzlist"/>
        <w:widowControl/>
        <w:suppressAutoHyphens w:val="0"/>
        <w:spacing w:after="120" w:line="288" w:lineRule="auto"/>
        <w:ind w:left="426"/>
        <w:contextualSpacing w:val="0"/>
        <w:jc w:val="both"/>
        <w:rPr>
          <w:rFonts w:ascii="Arial" w:eastAsia="Times New Roman" w:hAnsi="Arial" w:cs="Arial"/>
          <w:b/>
          <w:bCs/>
          <w:color w:val="auto"/>
          <w:sz w:val="22"/>
          <w:szCs w:val="22"/>
          <w:lang w:eastAsia="pl-PL"/>
        </w:rPr>
      </w:pPr>
    </w:p>
    <w:p w14:paraId="0AEB7504" w14:textId="77777777" w:rsidR="005C418B" w:rsidRPr="005C418B" w:rsidRDefault="005C418B" w:rsidP="00365A2F">
      <w:pPr>
        <w:widowControl/>
        <w:suppressAutoHyphens w:val="0"/>
        <w:spacing w:after="120" w:line="288" w:lineRule="auto"/>
        <w:ind w:left="426"/>
        <w:jc w:val="both"/>
        <w:rPr>
          <w:rFonts w:ascii="Arial" w:eastAsia="Times New Roman" w:hAnsi="Arial" w:cs="Arial"/>
          <w:b/>
          <w:i/>
          <w:iCs/>
          <w:color w:val="auto"/>
          <w:sz w:val="22"/>
          <w:szCs w:val="22"/>
          <w:lang w:eastAsia="pl-PL"/>
        </w:rPr>
      </w:pPr>
    </w:p>
    <w:p w14:paraId="05F4D08E" w14:textId="77777777" w:rsidR="005C418B" w:rsidRPr="005C418B" w:rsidRDefault="005C418B" w:rsidP="00365A2F">
      <w:pPr>
        <w:widowControl/>
        <w:suppressAutoHyphens w:val="0"/>
        <w:autoSpaceDE w:val="0"/>
        <w:autoSpaceDN w:val="0"/>
        <w:adjustRightInd w:val="0"/>
        <w:spacing w:after="120" w:line="288" w:lineRule="auto"/>
        <w:jc w:val="both"/>
        <w:rPr>
          <w:rFonts w:ascii="Arial" w:eastAsia="Times New Roman" w:hAnsi="Arial" w:cs="Arial"/>
          <w:color w:val="000000"/>
          <w:sz w:val="22"/>
          <w:szCs w:val="22"/>
          <w:lang w:eastAsia="pl-PL"/>
        </w:rPr>
      </w:pPr>
    </w:p>
    <w:p w14:paraId="1BF1909C" w14:textId="77777777" w:rsidR="005C418B" w:rsidRPr="005C418B" w:rsidRDefault="005C418B" w:rsidP="00365A2F">
      <w:pPr>
        <w:widowControl/>
        <w:suppressAutoHyphens w:val="0"/>
        <w:spacing w:after="120"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1D456CEB" w14:textId="77777777" w:rsidR="005C418B" w:rsidRPr="005C418B" w:rsidRDefault="005C418B" w:rsidP="00365A2F">
      <w:pPr>
        <w:widowControl/>
        <w:suppressAutoHyphens w:val="0"/>
        <w:spacing w:after="120" w:line="288" w:lineRule="auto"/>
        <w:jc w:val="both"/>
        <w:rPr>
          <w:rFonts w:ascii="Arial" w:eastAsia="Times New Roman" w:hAnsi="Arial" w:cs="Arial"/>
          <w:b/>
          <w:color w:val="auto"/>
          <w:sz w:val="22"/>
          <w:szCs w:val="22"/>
          <w:lang w:eastAsia="pl-PL"/>
        </w:rPr>
      </w:pPr>
    </w:p>
    <w:p w14:paraId="0B702859" w14:textId="77777777" w:rsidR="005C418B" w:rsidRPr="005C418B" w:rsidRDefault="000C1135" w:rsidP="00365A2F">
      <w:pPr>
        <w:widowControl/>
        <w:suppressAutoHyphens w:val="0"/>
        <w:spacing w:after="120"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68C8A1EA" w14:textId="77777777" w:rsidR="005C418B" w:rsidRPr="005C418B" w:rsidRDefault="005C418B" w:rsidP="00365A2F">
      <w:pPr>
        <w:widowControl/>
        <w:suppressAutoHyphens w:val="0"/>
        <w:spacing w:after="120" w:line="288" w:lineRule="auto"/>
        <w:jc w:val="both"/>
        <w:rPr>
          <w:rFonts w:ascii="Arial" w:eastAsia="Times New Roman" w:hAnsi="Arial" w:cs="Arial"/>
          <w:b/>
          <w:color w:val="auto"/>
          <w:sz w:val="22"/>
          <w:szCs w:val="22"/>
          <w:lang w:eastAsia="pl-PL"/>
        </w:rPr>
      </w:pPr>
    </w:p>
    <w:p w14:paraId="73F88810" w14:textId="77777777" w:rsidR="005C418B" w:rsidRPr="005C418B" w:rsidRDefault="005C418B" w:rsidP="00365A2F">
      <w:pPr>
        <w:widowControl/>
        <w:suppressAutoHyphens w:val="0"/>
        <w:spacing w:after="120" w:line="288" w:lineRule="auto"/>
        <w:rPr>
          <w:rFonts w:ascii="Arial" w:eastAsia="Times New Roman" w:hAnsi="Arial" w:cs="Arial"/>
          <w:b/>
          <w:color w:val="000000"/>
          <w:sz w:val="22"/>
          <w:szCs w:val="22"/>
          <w:lang w:eastAsia="pl-PL"/>
        </w:rPr>
      </w:pPr>
    </w:p>
    <w:p w14:paraId="2088C9E5" w14:textId="77777777" w:rsidR="0086236D" w:rsidRDefault="005C418B" w:rsidP="00365A2F">
      <w:pPr>
        <w:widowControl/>
        <w:suppressAutoHyphens w:val="0"/>
        <w:spacing w:after="120"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AB6283D" w14:textId="77777777" w:rsidR="00F57AE5" w:rsidRPr="00F57AE5" w:rsidRDefault="00F57AE5" w:rsidP="00365A2F">
      <w:pPr>
        <w:widowControl/>
        <w:suppressAutoHyphens w:val="0"/>
        <w:spacing w:after="120" w:line="288" w:lineRule="auto"/>
        <w:jc w:val="both"/>
        <w:rPr>
          <w:rFonts w:ascii="Arial" w:eastAsia="Times New Roman" w:hAnsi="Arial" w:cs="Arial"/>
          <w:b/>
          <w:i/>
          <w:color w:val="000000"/>
          <w:sz w:val="22"/>
          <w:szCs w:val="22"/>
          <w:lang w:eastAsia="pl-PL"/>
        </w:rPr>
      </w:pPr>
    </w:p>
    <w:p w14:paraId="79328206" w14:textId="77777777" w:rsidR="005C418B" w:rsidRPr="0086236D" w:rsidRDefault="0086236D" w:rsidP="00365A2F">
      <w:pPr>
        <w:widowControl/>
        <w:suppressAutoHyphens w:val="0"/>
        <w:spacing w:after="120"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21B32687" w14:textId="77777777" w:rsidR="00320E1A" w:rsidRPr="005C418B" w:rsidRDefault="00320E1A" w:rsidP="00365A2F">
      <w:pPr>
        <w:widowControl/>
        <w:suppressAutoHyphens w:val="0"/>
        <w:autoSpaceDE w:val="0"/>
        <w:spacing w:after="120" w:line="288" w:lineRule="auto"/>
        <w:rPr>
          <w:rFonts w:ascii="Arial" w:eastAsia="Times New Roman" w:hAnsi="Arial" w:cs="Arial"/>
          <w:color w:val="auto"/>
          <w:sz w:val="22"/>
          <w:szCs w:val="22"/>
          <w:lang w:eastAsia="pl-PL"/>
        </w:rPr>
      </w:pPr>
    </w:p>
    <w:p w14:paraId="70D9D6BE" w14:textId="77777777" w:rsidR="0079144E" w:rsidRPr="005C418B" w:rsidRDefault="0079144E" w:rsidP="00365A2F">
      <w:pPr>
        <w:spacing w:after="120" w:line="288" w:lineRule="auto"/>
        <w:ind w:left="5664" w:firstLine="708"/>
        <w:jc w:val="both"/>
        <w:rPr>
          <w:rFonts w:ascii="Arial" w:hAnsi="Arial" w:cs="Arial"/>
          <w:i/>
          <w:sz w:val="22"/>
          <w:szCs w:val="22"/>
        </w:rPr>
      </w:pPr>
    </w:p>
    <w:p w14:paraId="53CE5686" w14:textId="77777777" w:rsidR="002632D0" w:rsidRPr="00BC379B" w:rsidRDefault="002632D0" w:rsidP="002632D0">
      <w:pPr>
        <w:pageBreakBefore/>
        <w:spacing w:after="120" w:line="288" w:lineRule="auto"/>
        <w:ind w:left="6481" w:firstLine="720"/>
        <w:jc w:val="right"/>
        <w:rPr>
          <w:rFonts w:ascii="Arial" w:hAnsi="Arial" w:cs="Arial"/>
          <w:b/>
          <w:sz w:val="22"/>
          <w:szCs w:val="16"/>
        </w:rPr>
      </w:pPr>
      <w:r w:rsidRPr="00BC379B">
        <w:rPr>
          <w:rFonts w:ascii="Arial" w:hAnsi="Arial" w:cs="Arial"/>
          <w:b/>
          <w:sz w:val="22"/>
          <w:szCs w:val="16"/>
        </w:rPr>
        <w:t>Załącznik nr 3</w:t>
      </w:r>
    </w:p>
    <w:p w14:paraId="2DDA3583" w14:textId="77777777" w:rsidR="002632D0" w:rsidRDefault="002632D0" w:rsidP="002632D0">
      <w:pPr>
        <w:spacing w:after="120" w:line="288" w:lineRule="auto"/>
        <w:jc w:val="both"/>
        <w:rPr>
          <w:rFonts w:ascii="Arial" w:hAnsi="Arial" w:cs="Arial"/>
          <w:i/>
          <w:sz w:val="16"/>
          <w:szCs w:val="16"/>
        </w:rPr>
      </w:pPr>
    </w:p>
    <w:p w14:paraId="2743AC79" w14:textId="77777777" w:rsidR="002632D0" w:rsidRPr="00320E1A" w:rsidRDefault="002632D0" w:rsidP="002632D0">
      <w:pPr>
        <w:widowControl/>
        <w:suppressAutoHyphens w:val="0"/>
        <w:spacing w:after="120" w:line="288" w:lineRule="auto"/>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A3C552D" w14:textId="77777777" w:rsidR="002632D0" w:rsidRPr="00F30E2A" w:rsidRDefault="002632D0" w:rsidP="002632D0">
      <w:pPr>
        <w:widowControl/>
        <w:suppressAutoHyphens w:val="0"/>
        <w:spacing w:after="120" w:line="288"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279C9A88" w14:textId="21652B9F" w:rsidR="002632D0" w:rsidRPr="00B71182" w:rsidRDefault="002632D0" w:rsidP="002632D0">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3DE11E8F" w14:textId="77777777" w:rsidR="002632D0" w:rsidRDefault="002632D0" w:rsidP="002632D0">
      <w:pPr>
        <w:widowControl/>
        <w:numPr>
          <w:ilvl w:val="12"/>
          <w:numId w:val="0"/>
        </w:numPr>
        <w:suppressAutoHyphens w:val="0"/>
        <w:spacing w:after="120" w:line="288" w:lineRule="auto"/>
        <w:jc w:val="center"/>
        <w:rPr>
          <w:rFonts w:ascii="Arial" w:eastAsia="Times New Roman" w:hAnsi="Arial" w:cs="Arial"/>
          <w:b/>
          <w:color w:val="auto"/>
          <w:sz w:val="22"/>
          <w:szCs w:val="22"/>
          <w:lang w:eastAsia="pl-PL"/>
        </w:rPr>
      </w:pPr>
    </w:p>
    <w:p w14:paraId="005E34E9" w14:textId="77777777" w:rsidR="002632D0" w:rsidRPr="005C418B" w:rsidRDefault="002632D0" w:rsidP="002632D0">
      <w:pPr>
        <w:widowControl/>
        <w:suppressAutoHyphens w:val="0"/>
        <w:autoSpaceDE w:val="0"/>
        <w:autoSpaceDN w:val="0"/>
        <w:adjustRightInd w:val="0"/>
        <w:spacing w:line="288" w:lineRule="auto"/>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392083C5" w14:textId="77777777" w:rsidR="002632D0" w:rsidRPr="005C418B" w:rsidRDefault="002632D0" w:rsidP="002632D0">
      <w:pPr>
        <w:widowControl/>
        <w:suppressAutoHyphens w:val="0"/>
        <w:autoSpaceDE w:val="0"/>
        <w:autoSpaceDN w:val="0"/>
        <w:adjustRightInd w:val="0"/>
        <w:spacing w:after="120" w:line="288" w:lineRule="auto"/>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2F6BEE17" w14:textId="77777777" w:rsidR="002632D0" w:rsidRPr="005C418B" w:rsidRDefault="002632D0" w:rsidP="002632D0">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5A99C231" w14:textId="77777777" w:rsidR="002632D0" w:rsidRPr="005C418B" w:rsidRDefault="002632D0" w:rsidP="002632D0">
      <w:pPr>
        <w:widowControl/>
        <w:suppressAutoHyphens w:val="0"/>
        <w:autoSpaceDE w:val="0"/>
        <w:autoSpaceDN w:val="0"/>
        <w:adjustRightInd w:val="0"/>
        <w:spacing w:after="120" w:line="288" w:lineRule="auto"/>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57BBC9D6" w14:textId="77777777" w:rsidR="002632D0" w:rsidRPr="005C418B" w:rsidRDefault="002632D0" w:rsidP="002632D0">
      <w:pPr>
        <w:widowControl/>
        <w:suppressAutoHyphens w:val="0"/>
        <w:autoSpaceDE w:val="0"/>
        <w:autoSpaceDN w:val="0"/>
        <w:adjustRightInd w:val="0"/>
        <w:spacing w:after="120"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5A3AF021" w14:textId="77777777" w:rsidR="002632D0" w:rsidRPr="005C418B" w:rsidRDefault="002632D0" w:rsidP="002632D0">
      <w:pPr>
        <w:widowControl/>
        <w:suppressAutoHyphens w:val="0"/>
        <w:autoSpaceDE w:val="0"/>
        <w:autoSpaceDN w:val="0"/>
        <w:adjustRightInd w:val="0"/>
        <w:spacing w:line="288" w:lineRule="auto"/>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p>
    <w:p w14:paraId="221B1694" w14:textId="77777777" w:rsidR="002632D0" w:rsidRPr="005C418B" w:rsidRDefault="002632D0" w:rsidP="002632D0">
      <w:pPr>
        <w:widowControl/>
        <w:suppressAutoHyphens w:val="0"/>
        <w:autoSpaceDE w:val="0"/>
        <w:autoSpaceDN w:val="0"/>
        <w:adjustRightInd w:val="0"/>
        <w:spacing w:after="120" w:line="288" w:lineRule="auto"/>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043DF786" w14:textId="77777777" w:rsidR="002632D0" w:rsidRPr="005C418B" w:rsidRDefault="002632D0" w:rsidP="002632D0">
      <w:pPr>
        <w:widowControl/>
        <w:suppressAutoHyphens w:val="0"/>
        <w:autoSpaceDE w:val="0"/>
        <w:autoSpaceDN w:val="0"/>
        <w:adjustRightInd w:val="0"/>
        <w:spacing w:after="120"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584D754B" w14:textId="77777777" w:rsidR="002632D0" w:rsidRPr="005C418B" w:rsidRDefault="002632D0" w:rsidP="002632D0">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Pr="005C418B">
        <w:rPr>
          <w:rFonts w:ascii="Arial" w:eastAsia="Times New Roman" w:hAnsi="Arial" w:cs="Arial"/>
          <w:iCs/>
          <w:color w:val="000000"/>
          <w:sz w:val="22"/>
          <w:szCs w:val="22"/>
          <w:lang w:eastAsia="pl-PL"/>
        </w:rPr>
        <w:t xml:space="preserve">... </w:t>
      </w:r>
    </w:p>
    <w:p w14:paraId="2E999F21" w14:textId="77777777" w:rsidR="002632D0" w:rsidRPr="005C418B" w:rsidRDefault="002632D0" w:rsidP="002632D0">
      <w:pPr>
        <w:widowControl/>
        <w:suppressAutoHyphens w:val="0"/>
        <w:autoSpaceDE w:val="0"/>
        <w:autoSpaceDN w:val="0"/>
        <w:adjustRightInd w:val="0"/>
        <w:spacing w:after="120" w:line="288" w:lineRule="auto"/>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567A8982" w14:textId="77777777" w:rsidR="002632D0" w:rsidRDefault="002632D0" w:rsidP="002632D0">
      <w:pPr>
        <w:widowControl/>
        <w:suppressAutoHyphens w:val="0"/>
        <w:autoSpaceDE w:val="0"/>
        <w:autoSpaceDN w:val="0"/>
        <w:adjustRightInd w:val="0"/>
        <w:spacing w:after="120"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35FA15DF" w14:textId="77777777" w:rsidR="002632D0" w:rsidRPr="005C418B" w:rsidRDefault="002632D0" w:rsidP="002632D0">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5625D717" w14:textId="77777777" w:rsidR="002632D0" w:rsidRPr="005C418B" w:rsidRDefault="002632D0" w:rsidP="002632D0">
      <w:pPr>
        <w:widowControl/>
        <w:suppressAutoHyphens w:val="0"/>
        <w:autoSpaceDE w:val="0"/>
        <w:autoSpaceDN w:val="0"/>
        <w:adjustRightInd w:val="0"/>
        <w:spacing w:after="120" w:line="288" w:lineRule="auto"/>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04B96759" w14:textId="642035D2" w:rsidR="002632D0" w:rsidRPr="005F5D0C" w:rsidRDefault="002632D0" w:rsidP="002632D0">
      <w:pPr>
        <w:pStyle w:val="WW-Zwykytekst"/>
        <w:spacing w:after="120"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 realiz</w:t>
      </w:r>
      <w:r>
        <w:rPr>
          <w:rFonts w:ascii="Arial" w:eastAsia="Times New Roman" w:hAnsi="Arial" w:cs="Arial"/>
          <w:iCs/>
          <w:color w:val="000000"/>
          <w:sz w:val="22"/>
          <w:szCs w:val="22"/>
          <w:lang w:eastAsia="pl-PL"/>
        </w:rPr>
        <w:t xml:space="preserve">acji zamówienia publicznego pn. </w:t>
      </w:r>
      <w:r w:rsidR="006B754C" w:rsidRPr="004D3F6C">
        <w:rPr>
          <w:rFonts w:ascii="Arial" w:hAnsi="Arial" w:cs="Arial"/>
          <w:b/>
          <w:bCs/>
          <w:color w:val="000000"/>
          <w:sz w:val="22"/>
          <w:szCs w:val="28"/>
          <w:lang w:eastAsia="pl-PL"/>
        </w:rPr>
        <w:t>Budowa kablowej sieci oświetlenia przejść dla pieszych i murali w Tczewie</w:t>
      </w:r>
      <w:r w:rsidR="006B754C">
        <w:rPr>
          <w:rFonts w:ascii="Arial" w:hAnsi="Arial" w:cs="Arial"/>
          <w:b/>
          <w:bCs/>
          <w:color w:val="000000"/>
          <w:sz w:val="22"/>
          <w:szCs w:val="28"/>
          <w:lang w:eastAsia="pl-PL"/>
        </w:rPr>
        <w:t xml:space="preserve"> - </w:t>
      </w:r>
      <w:r w:rsidR="006B754C" w:rsidRPr="006B754C">
        <w:rPr>
          <w:rFonts w:ascii="Arial" w:hAnsi="Arial" w:cs="Arial"/>
          <w:b/>
          <w:bCs/>
          <w:color w:val="000000"/>
          <w:sz w:val="22"/>
          <w:szCs w:val="28"/>
          <w:lang w:eastAsia="pl-PL"/>
        </w:rPr>
        <w:t>„Budowa podświetlenia murali przy Al.</w:t>
      </w:r>
      <w:r w:rsidR="006B754C">
        <w:rPr>
          <w:rFonts w:ascii="Arial" w:hAnsi="Arial" w:cs="Arial"/>
          <w:b/>
          <w:bCs/>
          <w:color w:val="000000"/>
          <w:sz w:val="22"/>
          <w:szCs w:val="28"/>
          <w:lang w:eastAsia="pl-PL"/>
        </w:rPr>
        <w:t> </w:t>
      </w:r>
      <w:r w:rsidR="006B754C" w:rsidRPr="006B754C">
        <w:rPr>
          <w:rFonts w:ascii="Arial" w:hAnsi="Arial" w:cs="Arial"/>
          <w:b/>
          <w:bCs/>
          <w:color w:val="000000"/>
          <w:sz w:val="22"/>
          <w:szCs w:val="28"/>
          <w:lang w:eastAsia="pl-PL"/>
        </w:rPr>
        <w:t>Zwycięstwa 1-4”</w:t>
      </w:r>
      <w:r w:rsidRPr="005F5D0C">
        <w:rPr>
          <w:rFonts w:ascii="Arial" w:eastAsia="Times New Roman" w:hAnsi="Arial" w:cs="Arial"/>
          <w:sz w:val="22"/>
          <w:szCs w:val="22"/>
        </w:rPr>
        <w:t>,</w:t>
      </w:r>
      <w:r>
        <w:rPr>
          <w:rFonts w:ascii="Arial" w:eastAsia="Times New Roman" w:hAnsi="Arial" w:cs="Arial"/>
          <w:b/>
          <w:sz w:val="22"/>
          <w:szCs w:val="22"/>
        </w:rPr>
        <w:t xml:space="preserve"> </w:t>
      </w:r>
      <w:r w:rsidRPr="005C418B">
        <w:rPr>
          <w:rFonts w:ascii="Arial" w:eastAsia="Times New Roman" w:hAnsi="Arial" w:cs="Arial"/>
          <w:color w:val="auto"/>
          <w:sz w:val="22"/>
          <w:szCs w:val="22"/>
          <w:lang w:eastAsia="en-US"/>
        </w:rPr>
        <w:t>poniżej podajemy szczegółowe informacje dot. udostępnienia zasobów:</w:t>
      </w:r>
    </w:p>
    <w:p w14:paraId="57BE7A93" w14:textId="77777777" w:rsidR="002632D0" w:rsidRPr="006525A0" w:rsidRDefault="002632D0" w:rsidP="002632D0">
      <w:pPr>
        <w:widowControl/>
        <w:numPr>
          <w:ilvl w:val="0"/>
          <w:numId w:val="122"/>
        </w:numPr>
        <w:suppressAutoHyphens w:val="0"/>
        <w:spacing w:after="120" w:line="288"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17150EA" w14:textId="77777777" w:rsidR="002632D0" w:rsidRPr="005C418B" w:rsidRDefault="002632D0" w:rsidP="002632D0">
      <w:pPr>
        <w:widowControl/>
        <w:suppressAutoHyphens w:val="0"/>
        <w:spacing w:after="120" w:line="288"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3339EFFC" w14:textId="77777777" w:rsidR="002632D0" w:rsidRPr="005C418B" w:rsidRDefault="002632D0" w:rsidP="002632D0">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50B85B41" w14:textId="77777777" w:rsidR="002632D0" w:rsidRPr="005C418B" w:rsidRDefault="002632D0" w:rsidP="002632D0">
      <w:pPr>
        <w:widowControl/>
        <w:suppressAutoHyphens w:val="0"/>
        <w:spacing w:after="120" w:line="288"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4B91BC1B" w14:textId="77777777" w:rsidR="002632D0" w:rsidRPr="006525A0" w:rsidRDefault="002632D0" w:rsidP="002632D0">
      <w:pPr>
        <w:widowControl/>
        <w:numPr>
          <w:ilvl w:val="0"/>
          <w:numId w:val="122"/>
        </w:numPr>
        <w:suppressAutoHyphens w:val="0"/>
        <w:spacing w:after="120" w:line="288"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30EA3C70" w14:textId="77777777" w:rsidR="002632D0" w:rsidRPr="005C418B" w:rsidRDefault="002632D0" w:rsidP="002632D0">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51D6C5B" w14:textId="77777777" w:rsidR="002632D0" w:rsidRPr="005C418B" w:rsidRDefault="002632D0" w:rsidP="002632D0">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4D2A676" w14:textId="77777777" w:rsidR="002632D0" w:rsidRPr="00696566" w:rsidRDefault="002632D0" w:rsidP="002632D0">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5049010A" w14:textId="77777777" w:rsidR="002632D0" w:rsidRPr="006525A0" w:rsidRDefault="002632D0" w:rsidP="002632D0">
      <w:pPr>
        <w:widowControl/>
        <w:numPr>
          <w:ilvl w:val="0"/>
          <w:numId w:val="122"/>
        </w:numPr>
        <w:suppressAutoHyphens w:val="0"/>
        <w:spacing w:after="120" w:line="288"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BB9C65C" w14:textId="77777777" w:rsidR="002632D0" w:rsidRPr="005C418B" w:rsidRDefault="002632D0" w:rsidP="002632D0">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0FB7636" w14:textId="77777777" w:rsidR="002632D0" w:rsidRPr="005C418B" w:rsidRDefault="002632D0" w:rsidP="002632D0">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9F2D7B4" w14:textId="77777777" w:rsidR="002632D0" w:rsidRPr="005C418B" w:rsidRDefault="002632D0" w:rsidP="002632D0">
      <w:pPr>
        <w:widowControl/>
        <w:suppressAutoHyphens w:val="0"/>
        <w:autoSpaceDE w:val="0"/>
        <w:autoSpaceDN w:val="0"/>
        <w:adjustRightInd w:val="0"/>
        <w:spacing w:after="120" w:line="288" w:lineRule="auto"/>
        <w:jc w:val="both"/>
        <w:rPr>
          <w:rFonts w:ascii="Arial" w:eastAsia="Times New Roman" w:hAnsi="Arial" w:cs="Arial"/>
          <w:color w:val="000000"/>
          <w:sz w:val="22"/>
          <w:szCs w:val="22"/>
          <w:lang w:eastAsia="pl-PL"/>
        </w:rPr>
      </w:pPr>
    </w:p>
    <w:p w14:paraId="4449BEF3" w14:textId="77777777" w:rsidR="002632D0" w:rsidRDefault="002632D0" w:rsidP="002632D0">
      <w:pPr>
        <w:pStyle w:val="Akapitzlist"/>
        <w:widowControl/>
        <w:numPr>
          <w:ilvl w:val="0"/>
          <w:numId w:val="122"/>
        </w:numPr>
        <w:suppressAutoHyphens w:val="0"/>
        <w:spacing w:after="120" w:line="288" w:lineRule="auto"/>
        <w:ind w:left="426" w:hanging="426"/>
        <w:contextualSpacing w:val="0"/>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Oświadczam, iż zrealizuję roboty budowlane, do realizacji których wymagane są udostępniane zdolności techniczne lub zawodowe wskazane</w:t>
      </w:r>
      <w:r>
        <w:rPr>
          <w:rFonts w:ascii="Arial" w:eastAsia="Times New Roman" w:hAnsi="Arial" w:cs="Arial"/>
          <w:b/>
          <w:bCs/>
          <w:color w:val="auto"/>
          <w:sz w:val="22"/>
          <w:szCs w:val="22"/>
          <w:lang w:eastAsia="pl-PL"/>
        </w:rPr>
        <w:t xml:space="preserve"> </w:t>
      </w:r>
      <w:r w:rsidRPr="005C418B">
        <w:rPr>
          <w:rFonts w:ascii="Arial" w:eastAsia="Times New Roman" w:hAnsi="Arial" w:cs="Arial"/>
          <w:b/>
          <w:bCs/>
          <w:color w:val="auto"/>
          <w:sz w:val="22"/>
          <w:szCs w:val="22"/>
          <w:lang w:eastAsia="pl-PL"/>
        </w:rPr>
        <w:t xml:space="preserve">w niniejszym zobowiązaniu. </w:t>
      </w:r>
    </w:p>
    <w:p w14:paraId="5C2F50B5" w14:textId="77777777" w:rsidR="002632D0" w:rsidRDefault="002632D0" w:rsidP="002632D0">
      <w:pPr>
        <w:pStyle w:val="Akapitzlist"/>
        <w:widowControl/>
        <w:suppressAutoHyphens w:val="0"/>
        <w:spacing w:after="120" w:line="288" w:lineRule="auto"/>
        <w:ind w:left="426"/>
        <w:contextualSpacing w:val="0"/>
        <w:jc w:val="both"/>
        <w:rPr>
          <w:rFonts w:ascii="Arial" w:eastAsia="Times New Roman" w:hAnsi="Arial" w:cs="Arial"/>
          <w:b/>
          <w:bCs/>
          <w:color w:val="auto"/>
          <w:sz w:val="22"/>
          <w:szCs w:val="22"/>
          <w:lang w:eastAsia="pl-PL"/>
        </w:rPr>
      </w:pPr>
    </w:p>
    <w:p w14:paraId="1E382731" w14:textId="77777777" w:rsidR="002632D0" w:rsidRPr="005C418B" w:rsidRDefault="002632D0" w:rsidP="002632D0">
      <w:pPr>
        <w:widowControl/>
        <w:suppressAutoHyphens w:val="0"/>
        <w:spacing w:after="120" w:line="288" w:lineRule="auto"/>
        <w:ind w:left="426"/>
        <w:jc w:val="both"/>
        <w:rPr>
          <w:rFonts w:ascii="Arial" w:eastAsia="Times New Roman" w:hAnsi="Arial" w:cs="Arial"/>
          <w:b/>
          <w:i/>
          <w:iCs/>
          <w:color w:val="auto"/>
          <w:sz w:val="22"/>
          <w:szCs w:val="22"/>
          <w:lang w:eastAsia="pl-PL"/>
        </w:rPr>
      </w:pPr>
    </w:p>
    <w:p w14:paraId="6B444ACE" w14:textId="77777777" w:rsidR="002632D0" w:rsidRPr="005C418B" w:rsidRDefault="002632D0" w:rsidP="002632D0">
      <w:pPr>
        <w:widowControl/>
        <w:suppressAutoHyphens w:val="0"/>
        <w:autoSpaceDE w:val="0"/>
        <w:autoSpaceDN w:val="0"/>
        <w:adjustRightInd w:val="0"/>
        <w:spacing w:after="120" w:line="288" w:lineRule="auto"/>
        <w:jc w:val="both"/>
        <w:rPr>
          <w:rFonts w:ascii="Arial" w:eastAsia="Times New Roman" w:hAnsi="Arial" w:cs="Arial"/>
          <w:color w:val="000000"/>
          <w:sz w:val="22"/>
          <w:szCs w:val="22"/>
          <w:lang w:eastAsia="pl-PL"/>
        </w:rPr>
      </w:pPr>
    </w:p>
    <w:p w14:paraId="35F6B008" w14:textId="77777777" w:rsidR="002632D0" w:rsidRPr="005C418B" w:rsidRDefault="002632D0" w:rsidP="002632D0">
      <w:pPr>
        <w:widowControl/>
        <w:suppressAutoHyphens w:val="0"/>
        <w:spacing w:after="120"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53CBEBA9" w14:textId="77777777" w:rsidR="002632D0" w:rsidRPr="005C418B" w:rsidRDefault="002632D0" w:rsidP="002632D0">
      <w:pPr>
        <w:widowControl/>
        <w:suppressAutoHyphens w:val="0"/>
        <w:spacing w:after="120" w:line="288" w:lineRule="auto"/>
        <w:jc w:val="both"/>
        <w:rPr>
          <w:rFonts w:ascii="Arial" w:eastAsia="Times New Roman" w:hAnsi="Arial" w:cs="Arial"/>
          <w:b/>
          <w:color w:val="auto"/>
          <w:sz w:val="22"/>
          <w:szCs w:val="22"/>
          <w:lang w:eastAsia="pl-PL"/>
        </w:rPr>
      </w:pPr>
    </w:p>
    <w:p w14:paraId="511C9A8B" w14:textId="77777777" w:rsidR="002632D0" w:rsidRPr="005C418B" w:rsidRDefault="002632D0" w:rsidP="002632D0">
      <w:pPr>
        <w:widowControl/>
        <w:suppressAutoHyphens w:val="0"/>
        <w:spacing w:after="120"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161B2C4" w14:textId="77777777" w:rsidR="002632D0" w:rsidRPr="005C418B" w:rsidRDefault="002632D0" w:rsidP="002632D0">
      <w:pPr>
        <w:widowControl/>
        <w:suppressAutoHyphens w:val="0"/>
        <w:spacing w:after="120" w:line="288" w:lineRule="auto"/>
        <w:jc w:val="both"/>
        <w:rPr>
          <w:rFonts w:ascii="Arial" w:eastAsia="Times New Roman" w:hAnsi="Arial" w:cs="Arial"/>
          <w:b/>
          <w:color w:val="auto"/>
          <w:sz w:val="22"/>
          <w:szCs w:val="22"/>
          <w:lang w:eastAsia="pl-PL"/>
        </w:rPr>
      </w:pPr>
    </w:p>
    <w:p w14:paraId="2C13F51A" w14:textId="77777777" w:rsidR="002632D0" w:rsidRPr="005C418B" w:rsidRDefault="002632D0" w:rsidP="002632D0">
      <w:pPr>
        <w:widowControl/>
        <w:suppressAutoHyphens w:val="0"/>
        <w:spacing w:after="120" w:line="288" w:lineRule="auto"/>
        <w:rPr>
          <w:rFonts w:ascii="Arial" w:eastAsia="Times New Roman" w:hAnsi="Arial" w:cs="Arial"/>
          <w:b/>
          <w:color w:val="000000"/>
          <w:sz w:val="22"/>
          <w:szCs w:val="22"/>
          <w:lang w:eastAsia="pl-PL"/>
        </w:rPr>
      </w:pPr>
    </w:p>
    <w:p w14:paraId="14AEAF81" w14:textId="77777777" w:rsidR="002632D0" w:rsidRDefault="002632D0" w:rsidP="002632D0">
      <w:pPr>
        <w:widowControl/>
        <w:suppressAutoHyphens w:val="0"/>
        <w:spacing w:after="120"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0C8F9F2A" w14:textId="77777777" w:rsidR="002632D0" w:rsidRPr="00F57AE5" w:rsidRDefault="002632D0" w:rsidP="002632D0">
      <w:pPr>
        <w:widowControl/>
        <w:suppressAutoHyphens w:val="0"/>
        <w:spacing w:after="120" w:line="288" w:lineRule="auto"/>
        <w:jc w:val="both"/>
        <w:rPr>
          <w:rFonts w:ascii="Arial" w:eastAsia="Times New Roman" w:hAnsi="Arial" w:cs="Arial"/>
          <w:b/>
          <w:i/>
          <w:color w:val="000000"/>
          <w:sz w:val="22"/>
          <w:szCs w:val="22"/>
          <w:lang w:eastAsia="pl-PL"/>
        </w:rPr>
      </w:pPr>
    </w:p>
    <w:p w14:paraId="7CD9C3AE" w14:textId="77777777" w:rsidR="002632D0" w:rsidRPr="0086236D" w:rsidRDefault="002632D0" w:rsidP="002632D0">
      <w:pPr>
        <w:widowControl/>
        <w:suppressAutoHyphens w:val="0"/>
        <w:spacing w:after="120"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4934D79B" w14:textId="77777777" w:rsidR="002632D0" w:rsidRPr="005C418B" w:rsidRDefault="002632D0" w:rsidP="002632D0">
      <w:pPr>
        <w:widowControl/>
        <w:suppressAutoHyphens w:val="0"/>
        <w:autoSpaceDE w:val="0"/>
        <w:spacing w:after="120" w:line="288" w:lineRule="auto"/>
        <w:rPr>
          <w:rFonts w:ascii="Arial" w:eastAsia="Times New Roman" w:hAnsi="Arial" w:cs="Arial"/>
          <w:color w:val="auto"/>
          <w:sz w:val="22"/>
          <w:szCs w:val="22"/>
          <w:lang w:eastAsia="pl-PL"/>
        </w:rPr>
      </w:pPr>
    </w:p>
    <w:p w14:paraId="0B4036A5" w14:textId="77777777" w:rsidR="002632D0" w:rsidRPr="005C418B" w:rsidRDefault="002632D0" w:rsidP="002632D0">
      <w:pPr>
        <w:spacing w:after="120" w:line="288" w:lineRule="auto"/>
        <w:ind w:left="5664" w:firstLine="708"/>
        <w:jc w:val="both"/>
        <w:rPr>
          <w:rFonts w:ascii="Arial" w:hAnsi="Arial" w:cs="Arial"/>
          <w:i/>
          <w:sz w:val="22"/>
          <w:szCs w:val="22"/>
        </w:rPr>
      </w:pPr>
    </w:p>
    <w:p w14:paraId="397D098B" w14:textId="77777777" w:rsidR="002632D0" w:rsidRPr="007D307D" w:rsidRDefault="002632D0" w:rsidP="002632D0">
      <w:pPr>
        <w:spacing w:after="120" w:line="288" w:lineRule="auto"/>
        <w:jc w:val="both"/>
        <w:rPr>
          <w:rFonts w:ascii="Arial" w:hAnsi="Arial" w:cs="Arial"/>
          <w:i/>
          <w:sz w:val="22"/>
          <w:szCs w:val="22"/>
        </w:rPr>
      </w:pPr>
    </w:p>
    <w:p w14:paraId="70101EB9" w14:textId="77777777" w:rsidR="0079144E" w:rsidRPr="007D307D" w:rsidRDefault="0079144E" w:rsidP="00365A2F">
      <w:pPr>
        <w:spacing w:after="120" w:line="288" w:lineRule="auto"/>
        <w:jc w:val="both"/>
        <w:rPr>
          <w:rFonts w:ascii="Arial" w:hAnsi="Arial" w:cs="Arial"/>
          <w:i/>
          <w:sz w:val="22"/>
          <w:szCs w:val="22"/>
        </w:rPr>
      </w:pPr>
    </w:p>
    <w:p w14:paraId="35778808" w14:textId="77777777" w:rsidR="0079144E" w:rsidRPr="007D307D" w:rsidRDefault="0079144E" w:rsidP="00365A2F">
      <w:pPr>
        <w:spacing w:after="120" w:line="288" w:lineRule="auto"/>
        <w:ind w:left="5664" w:firstLine="708"/>
        <w:jc w:val="both"/>
        <w:rPr>
          <w:rFonts w:ascii="Arial" w:hAnsi="Arial" w:cs="Arial"/>
          <w:i/>
          <w:sz w:val="22"/>
          <w:szCs w:val="22"/>
        </w:rPr>
      </w:pPr>
    </w:p>
    <w:p w14:paraId="45AA793E" w14:textId="77777777" w:rsidR="0079144E" w:rsidRPr="007D307D" w:rsidRDefault="0079144E" w:rsidP="00365A2F">
      <w:pPr>
        <w:spacing w:after="120" w:line="288" w:lineRule="auto"/>
        <w:ind w:left="5664" w:firstLine="708"/>
        <w:jc w:val="both"/>
        <w:rPr>
          <w:rFonts w:ascii="Arial" w:hAnsi="Arial" w:cs="Arial"/>
          <w:i/>
          <w:sz w:val="22"/>
          <w:szCs w:val="22"/>
        </w:rPr>
      </w:pPr>
    </w:p>
    <w:p w14:paraId="37FA0D4D" w14:textId="77777777" w:rsidR="0079144E" w:rsidRPr="007D307D" w:rsidRDefault="0079144E" w:rsidP="00365A2F">
      <w:pPr>
        <w:spacing w:after="120" w:line="288" w:lineRule="auto"/>
        <w:ind w:left="5664" w:firstLine="708"/>
        <w:jc w:val="both"/>
        <w:rPr>
          <w:rFonts w:ascii="Arial" w:hAnsi="Arial" w:cs="Arial"/>
          <w:i/>
          <w:sz w:val="22"/>
          <w:szCs w:val="22"/>
        </w:rPr>
      </w:pPr>
    </w:p>
    <w:p w14:paraId="0EDD0B48" w14:textId="77777777" w:rsidR="00B71182" w:rsidRDefault="00B71182" w:rsidP="00365A2F">
      <w:pPr>
        <w:spacing w:after="120" w:line="288" w:lineRule="auto"/>
        <w:jc w:val="both"/>
        <w:rPr>
          <w:rFonts w:ascii="Arial" w:hAnsi="Arial" w:cs="Arial"/>
          <w:i/>
          <w:sz w:val="22"/>
          <w:szCs w:val="22"/>
        </w:rPr>
      </w:pPr>
    </w:p>
    <w:p w14:paraId="5106877F" w14:textId="77777777" w:rsidR="00FA1ACB" w:rsidRDefault="00FA1ACB" w:rsidP="00365A2F">
      <w:pPr>
        <w:spacing w:after="120" w:line="288" w:lineRule="auto"/>
        <w:jc w:val="both"/>
        <w:rPr>
          <w:rFonts w:ascii="Arial" w:hAnsi="Arial" w:cs="Arial"/>
          <w:i/>
          <w:sz w:val="22"/>
          <w:szCs w:val="22"/>
        </w:rPr>
      </w:pPr>
    </w:p>
    <w:p w14:paraId="0288F1C6" w14:textId="77777777" w:rsidR="001D68D8" w:rsidRDefault="001D68D8" w:rsidP="00365A2F">
      <w:pPr>
        <w:spacing w:after="120" w:line="288" w:lineRule="auto"/>
        <w:jc w:val="both"/>
        <w:rPr>
          <w:rFonts w:ascii="Arial" w:hAnsi="Arial" w:cs="Arial"/>
          <w:i/>
          <w:sz w:val="22"/>
          <w:szCs w:val="22"/>
        </w:rPr>
      </w:pPr>
    </w:p>
    <w:p w14:paraId="5AAFFC37" w14:textId="77777777" w:rsidR="006F34D7" w:rsidRDefault="006F34D7" w:rsidP="00365A2F">
      <w:pPr>
        <w:spacing w:after="120" w:line="288" w:lineRule="auto"/>
        <w:jc w:val="both"/>
        <w:rPr>
          <w:rFonts w:ascii="Arial" w:hAnsi="Arial" w:cs="Arial"/>
          <w:i/>
          <w:sz w:val="22"/>
          <w:szCs w:val="22"/>
        </w:rPr>
      </w:pPr>
    </w:p>
    <w:p w14:paraId="2C6BA82B" w14:textId="77777777" w:rsidR="00F86C22" w:rsidRDefault="00F86C22" w:rsidP="00365A2F">
      <w:pPr>
        <w:spacing w:after="120" w:line="288" w:lineRule="auto"/>
        <w:jc w:val="both"/>
        <w:rPr>
          <w:rFonts w:ascii="Arial" w:hAnsi="Arial" w:cs="Arial"/>
          <w:i/>
          <w:sz w:val="22"/>
          <w:szCs w:val="22"/>
        </w:rPr>
      </w:pPr>
    </w:p>
    <w:p w14:paraId="391F5077" w14:textId="77777777" w:rsidR="00F86C22" w:rsidRDefault="00F86C22" w:rsidP="00365A2F">
      <w:pPr>
        <w:spacing w:after="120" w:line="288" w:lineRule="auto"/>
        <w:jc w:val="both"/>
        <w:rPr>
          <w:rFonts w:ascii="Arial" w:hAnsi="Arial" w:cs="Arial"/>
          <w:i/>
          <w:sz w:val="22"/>
          <w:szCs w:val="22"/>
        </w:rPr>
      </w:pPr>
    </w:p>
    <w:p w14:paraId="015EACB7" w14:textId="77777777" w:rsidR="00F86C22" w:rsidRDefault="00F86C22" w:rsidP="00365A2F">
      <w:pPr>
        <w:spacing w:after="120" w:line="288" w:lineRule="auto"/>
        <w:jc w:val="both"/>
        <w:rPr>
          <w:rFonts w:ascii="Arial" w:hAnsi="Arial" w:cs="Arial"/>
          <w:i/>
          <w:sz w:val="22"/>
          <w:szCs w:val="22"/>
        </w:rPr>
      </w:pPr>
    </w:p>
    <w:p w14:paraId="2814A6E6" w14:textId="77777777" w:rsidR="007719C4" w:rsidRPr="007F7AAC" w:rsidRDefault="007F7AAC" w:rsidP="00DE4392">
      <w:pPr>
        <w:pageBreakBefore/>
        <w:spacing w:after="120" w:line="288" w:lineRule="auto"/>
        <w:ind w:left="6481" w:firstLine="720"/>
        <w:jc w:val="right"/>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p w14:paraId="68E655DA" w14:textId="77777777" w:rsidR="006F34D7" w:rsidRPr="00A032DD" w:rsidRDefault="006F34D7" w:rsidP="00365A2F">
      <w:pPr>
        <w:spacing w:after="120" w:line="288" w:lineRule="auto"/>
        <w:ind w:left="5040" w:firstLine="720"/>
        <w:jc w:val="both"/>
        <w:rPr>
          <w:rFonts w:ascii="Arial" w:hAnsi="Arial" w:cs="Arial"/>
          <w:b/>
          <w:sz w:val="10"/>
          <w:szCs w:val="16"/>
        </w:rPr>
      </w:pPr>
    </w:p>
    <w:p w14:paraId="67788E6B" w14:textId="77777777" w:rsidR="00C677B6" w:rsidRDefault="00C677B6" w:rsidP="00365A2F">
      <w:pPr>
        <w:spacing w:after="120"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16FC933D" w14:textId="77777777" w:rsidR="00C677B6" w:rsidRDefault="00C677B6" w:rsidP="00365A2F">
      <w:pPr>
        <w:spacing w:after="120"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47285849" w14:textId="77777777" w:rsidR="00DF57AD" w:rsidRDefault="00DF57AD" w:rsidP="00365A2F">
      <w:pPr>
        <w:spacing w:after="120" w:line="288" w:lineRule="auto"/>
        <w:jc w:val="center"/>
        <w:rPr>
          <w:rFonts w:ascii="Arial" w:eastAsia="MS Mincho;ＭＳ 明朝" w:hAnsi="Arial" w:cs="Arial"/>
          <w:b/>
          <w:sz w:val="22"/>
          <w:szCs w:val="22"/>
        </w:rPr>
      </w:pPr>
    </w:p>
    <w:p w14:paraId="3F83C9DC" w14:textId="77777777" w:rsidR="00DF57AD" w:rsidRPr="007F7AAC" w:rsidRDefault="00DF57AD" w:rsidP="00DF57AD">
      <w:pPr>
        <w:shd w:val="clear" w:color="auto" w:fill="F2F2F2" w:themeFill="background1" w:themeFillShade="F2"/>
        <w:spacing w:line="288" w:lineRule="auto"/>
        <w:jc w:val="center"/>
        <w:rPr>
          <w:rFonts w:ascii="Arial" w:hAnsi="Arial" w:cs="Arial"/>
          <w:sz w:val="12"/>
        </w:rPr>
      </w:pPr>
      <w:r w:rsidRPr="009A31D8">
        <w:rPr>
          <w:rFonts w:ascii="Arial" w:hAnsi="Arial"/>
          <w:b/>
          <w:color w:val="auto"/>
          <w:sz w:val="22"/>
          <w:lang w:eastAsia="pl-PL"/>
        </w:rPr>
        <w:t>Część nr 1 i/lub nr 2</w:t>
      </w:r>
    </w:p>
    <w:p w14:paraId="4B20AC6E" w14:textId="77777777" w:rsidR="00DF57AD" w:rsidRPr="001540C3" w:rsidRDefault="00DF57AD" w:rsidP="00365A2F">
      <w:pPr>
        <w:spacing w:after="120" w:line="288" w:lineRule="auto"/>
        <w:jc w:val="center"/>
        <w:rPr>
          <w:rFonts w:ascii="Arial" w:hAnsi="Arial"/>
          <w:b/>
          <w:color w:val="auto"/>
          <w:sz w:val="20"/>
          <w:szCs w:val="20"/>
          <w:lang w:eastAsia="pl-PL"/>
        </w:rPr>
      </w:pPr>
    </w:p>
    <w:p w14:paraId="72A94201" w14:textId="77777777" w:rsidR="007719C4" w:rsidRPr="00CF3510" w:rsidRDefault="00EC74BB" w:rsidP="00365A2F">
      <w:pPr>
        <w:spacing w:after="120" w:line="288" w:lineRule="auto"/>
        <w:ind w:left="5760" w:firstLine="720"/>
        <w:jc w:val="both"/>
        <w:rPr>
          <w:rFonts w:ascii="Arial" w:hAnsi="Arial" w:cs="Arial"/>
          <w:b/>
          <w:sz w:val="16"/>
          <w:szCs w:val="16"/>
        </w:rPr>
      </w:pPr>
      <w:r>
        <w:rPr>
          <w:rFonts w:ascii="Arial" w:hAnsi="Arial" w:cs="Arial"/>
          <w:b/>
          <w:sz w:val="22"/>
          <w:szCs w:val="16"/>
        </w:rPr>
        <w:t xml:space="preserve">                </w:t>
      </w:r>
    </w:p>
    <w:p w14:paraId="62561F11" w14:textId="77777777" w:rsidR="007719C4" w:rsidRPr="00CF3510" w:rsidRDefault="00A16029" w:rsidP="005823DE">
      <w:pPr>
        <w:spacing w:line="288" w:lineRule="auto"/>
        <w:rPr>
          <w:rFonts w:ascii="Arial" w:eastAsia="Arial" w:hAnsi="Arial" w:cs="Arial"/>
          <w:sz w:val="22"/>
        </w:rPr>
      </w:pPr>
      <w:r w:rsidRPr="00CF3510">
        <w:rPr>
          <w:rFonts w:ascii="Arial" w:eastAsia="Arial" w:hAnsi="Arial" w:cs="Arial"/>
          <w:sz w:val="22"/>
        </w:rPr>
        <w:t>…………………………………………</w:t>
      </w:r>
    </w:p>
    <w:p w14:paraId="1CF2AF03" w14:textId="77777777" w:rsidR="007719C4" w:rsidRPr="00CF3510" w:rsidRDefault="00A16029" w:rsidP="005823DE">
      <w:pPr>
        <w:spacing w:line="288" w:lineRule="auto"/>
        <w:rPr>
          <w:rFonts w:ascii="Arial" w:eastAsia="Arial" w:hAnsi="Arial" w:cs="Arial"/>
          <w:sz w:val="22"/>
        </w:rPr>
      </w:pPr>
      <w:r w:rsidRPr="00CF3510">
        <w:rPr>
          <w:rFonts w:ascii="Arial" w:eastAsia="Arial" w:hAnsi="Arial" w:cs="Arial"/>
          <w:sz w:val="22"/>
        </w:rPr>
        <w:t>…………………………………………</w:t>
      </w:r>
    </w:p>
    <w:p w14:paraId="2530C5C8" w14:textId="77777777" w:rsidR="007719C4" w:rsidRPr="00CF3510" w:rsidRDefault="00A16029" w:rsidP="005823DE">
      <w:pPr>
        <w:spacing w:line="288" w:lineRule="auto"/>
        <w:rPr>
          <w:rFonts w:ascii="Arial" w:hAnsi="Arial" w:cs="Arial"/>
          <w:sz w:val="18"/>
          <w:szCs w:val="18"/>
        </w:rPr>
      </w:pPr>
      <w:r w:rsidRPr="00CF3510">
        <w:rPr>
          <w:rFonts w:ascii="Arial" w:eastAsia="Arial" w:hAnsi="Arial" w:cs="Arial"/>
          <w:sz w:val="22"/>
        </w:rPr>
        <w:t>…………………………………………</w:t>
      </w:r>
    </w:p>
    <w:p w14:paraId="5B204C44" w14:textId="77777777" w:rsidR="007719C4" w:rsidRPr="00CF3510" w:rsidRDefault="00A16029" w:rsidP="00365A2F">
      <w:pPr>
        <w:spacing w:after="120" w:line="288" w:lineRule="auto"/>
        <w:rPr>
          <w:rFonts w:ascii="Arial" w:hAnsi="Arial" w:cs="Arial"/>
          <w:b/>
          <w:sz w:val="22"/>
          <w:szCs w:val="20"/>
        </w:rPr>
      </w:pPr>
      <w:r w:rsidRPr="00CF3510">
        <w:rPr>
          <w:rFonts w:ascii="Arial" w:hAnsi="Arial" w:cs="Arial"/>
          <w:sz w:val="18"/>
          <w:szCs w:val="18"/>
        </w:rPr>
        <w:t>nazwa i adres Wykonawcy</w:t>
      </w:r>
    </w:p>
    <w:p w14:paraId="011AB8E7" w14:textId="77777777" w:rsidR="005823DE" w:rsidRDefault="005823DE" w:rsidP="005823DE">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7934347B" w14:textId="77777777" w:rsidR="005823DE" w:rsidRDefault="005823DE" w:rsidP="005823DE">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62CE4639" w14:textId="77777777" w:rsidR="007F7AAC" w:rsidRPr="00FA1ACB" w:rsidRDefault="005823DE" w:rsidP="005823DE">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1E68E189" w14:textId="77777777" w:rsidR="007719C4" w:rsidRPr="00606DF7" w:rsidRDefault="007719C4" w:rsidP="00365A2F">
      <w:pPr>
        <w:spacing w:after="120" w:line="288" w:lineRule="auto"/>
        <w:jc w:val="both"/>
        <w:rPr>
          <w:rFonts w:ascii="Arial" w:hAnsi="Arial" w:cs="Arial"/>
          <w:color w:val="FF0000"/>
          <w:sz w:val="2"/>
          <w:szCs w:val="16"/>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897"/>
        <w:gridCol w:w="2552"/>
        <w:gridCol w:w="2551"/>
        <w:gridCol w:w="1701"/>
      </w:tblGrid>
      <w:tr w:rsidR="005823DE" w:rsidRPr="007F7AAC" w14:paraId="3229263E" w14:textId="77777777" w:rsidTr="005823DE">
        <w:trPr>
          <w:cantSplit/>
          <w:trHeight w:val="1247"/>
          <w:tblHeader/>
          <w:jc w:val="center"/>
        </w:trPr>
        <w:tc>
          <w:tcPr>
            <w:tcW w:w="425" w:type="dxa"/>
            <w:tcBorders>
              <w:top w:val="single" w:sz="4" w:space="0" w:color="auto"/>
              <w:left w:val="single" w:sz="4" w:space="0" w:color="auto"/>
              <w:bottom w:val="single" w:sz="4" w:space="0" w:color="auto"/>
              <w:right w:val="single" w:sz="4" w:space="0" w:color="auto"/>
            </w:tcBorders>
            <w:vAlign w:val="center"/>
          </w:tcPr>
          <w:p w14:paraId="38A0FCAB" w14:textId="77777777" w:rsidR="005823DE" w:rsidRPr="007F7AAC" w:rsidRDefault="005823DE" w:rsidP="005823DE">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897" w:type="dxa"/>
            <w:tcBorders>
              <w:top w:val="single" w:sz="4" w:space="0" w:color="auto"/>
              <w:left w:val="single" w:sz="4" w:space="0" w:color="auto"/>
              <w:bottom w:val="single" w:sz="4" w:space="0" w:color="auto"/>
              <w:right w:val="single" w:sz="4" w:space="0" w:color="auto"/>
            </w:tcBorders>
            <w:vAlign w:val="center"/>
          </w:tcPr>
          <w:p w14:paraId="1309F2EE" w14:textId="77777777" w:rsidR="005823DE" w:rsidRPr="00A032DD" w:rsidRDefault="005823DE" w:rsidP="005823DE">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r>
              <w:rPr>
                <w:rFonts w:ascii="Arial" w:hAnsi="Arial"/>
                <w:b/>
                <w:color w:val="000000"/>
                <w:sz w:val="18"/>
                <w:szCs w:val="18"/>
                <w:lang w:eastAsia="pl-PL"/>
              </w:rPr>
              <w:t xml:space="preserve"> </w:t>
            </w: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552" w:type="dxa"/>
            <w:tcBorders>
              <w:top w:val="single" w:sz="4" w:space="0" w:color="auto"/>
              <w:left w:val="single" w:sz="4" w:space="0" w:color="auto"/>
              <w:bottom w:val="single" w:sz="4" w:space="0" w:color="auto"/>
              <w:right w:val="single" w:sz="4" w:space="0" w:color="auto"/>
            </w:tcBorders>
            <w:vAlign w:val="center"/>
          </w:tcPr>
          <w:p w14:paraId="7FB960E2" w14:textId="77777777" w:rsidR="005823DE" w:rsidRDefault="005823DE" w:rsidP="005823DE">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w:t>
            </w:r>
          </w:p>
          <w:p w14:paraId="05C6C8CC" w14:textId="77777777" w:rsidR="005823DE" w:rsidRPr="007F7AAC" w:rsidRDefault="005823DE" w:rsidP="005823DE">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3611F5FA" w14:textId="77777777" w:rsidR="005823DE" w:rsidRPr="005823DE" w:rsidRDefault="005823DE" w:rsidP="005823DE">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2551" w:type="dxa"/>
            <w:tcBorders>
              <w:top w:val="single" w:sz="4" w:space="0" w:color="auto"/>
              <w:left w:val="single" w:sz="4" w:space="0" w:color="auto"/>
              <w:bottom w:val="single" w:sz="4" w:space="0" w:color="auto"/>
              <w:right w:val="single" w:sz="4" w:space="0" w:color="auto"/>
            </w:tcBorders>
            <w:vAlign w:val="center"/>
          </w:tcPr>
          <w:p w14:paraId="6A1656AD" w14:textId="77777777" w:rsidR="005823DE" w:rsidRPr="007F7AAC" w:rsidRDefault="005823DE" w:rsidP="005823DE">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082966" w14:textId="77777777" w:rsidR="005823DE" w:rsidRPr="007F7AAC" w:rsidRDefault="005823DE" w:rsidP="005823DE">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p>
        </w:tc>
      </w:tr>
      <w:tr w:rsidR="005823DE" w:rsidRPr="007F7AAC" w14:paraId="65E9E777" w14:textId="77777777" w:rsidTr="005823DE">
        <w:trPr>
          <w:cantSplit/>
          <w:trHeight w:val="1274"/>
          <w:jc w:val="center"/>
        </w:trPr>
        <w:tc>
          <w:tcPr>
            <w:tcW w:w="425" w:type="dxa"/>
            <w:tcBorders>
              <w:top w:val="single" w:sz="4" w:space="0" w:color="auto"/>
              <w:left w:val="single" w:sz="4" w:space="0" w:color="auto"/>
              <w:bottom w:val="single" w:sz="4" w:space="0" w:color="auto"/>
              <w:right w:val="single" w:sz="4" w:space="0" w:color="auto"/>
            </w:tcBorders>
            <w:vAlign w:val="center"/>
          </w:tcPr>
          <w:p w14:paraId="6FACD97C" w14:textId="77777777" w:rsidR="005823DE" w:rsidRPr="007F7AAC" w:rsidRDefault="005823DE" w:rsidP="005823DE">
            <w:pPr>
              <w:numPr>
                <w:ilvl w:val="0"/>
                <w:numId w:val="33"/>
              </w:numPr>
              <w:tabs>
                <w:tab w:val="num" w:pos="502"/>
              </w:tabs>
              <w:spacing w:line="288" w:lineRule="auto"/>
              <w:ind w:left="502"/>
              <w:jc w:val="center"/>
              <w:rPr>
                <w:rFonts w:ascii="Arial" w:hAnsi="Arial"/>
                <w:color w:val="000000"/>
                <w:sz w:val="22"/>
                <w:lang w:eastAsia="pl-PL"/>
              </w:rPr>
            </w:pPr>
          </w:p>
        </w:tc>
        <w:tc>
          <w:tcPr>
            <w:tcW w:w="1897" w:type="dxa"/>
            <w:tcBorders>
              <w:top w:val="single" w:sz="4" w:space="0" w:color="auto"/>
              <w:left w:val="single" w:sz="4" w:space="0" w:color="auto"/>
              <w:bottom w:val="single" w:sz="4" w:space="0" w:color="auto"/>
              <w:right w:val="single" w:sz="4" w:space="0" w:color="auto"/>
            </w:tcBorders>
            <w:vAlign w:val="center"/>
          </w:tcPr>
          <w:p w14:paraId="55205664" w14:textId="77777777" w:rsidR="005823DE" w:rsidRPr="007F7AAC" w:rsidRDefault="005823DE" w:rsidP="005823DE">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14:paraId="549F2D58" w14:textId="77777777" w:rsidR="005823DE" w:rsidRPr="007F7AAC" w:rsidRDefault="005823DE" w:rsidP="005823DE">
            <w:pPr>
              <w:spacing w:line="288" w:lineRule="auto"/>
              <w:jc w:val="center"/>
              <w:rPr>
                <w:rFonts w:ascii="Arial" w:hAnsi="Arial" w:cs="Arial"/>
                <w:color w:val="000000"/>
                <w:sz w:val="2"/>
                <w:szCs w:val="16"/>
                <w:lang w:eastAsia="pl-PL"/>
              </w:rPr>
            </w:pPr>
          </w:p>
          <w:p w14:paraId="799B5BD6" w14:textId="77777777" w:rsidR="005823DE" w:rsidRDefault="005823DE" w:rsidP="005823DE">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 </w:t>
            </w:r>
          </w:p>
          <w:p w14:paraId="581F1CE6" w14:textId="77777777" w:rsidR="005823DE" w:rsidRDefault="005823DE" w:rsidP="005823DE">
            <w:pPr>
              <w:spacing w:line="288" w:lineRule="auto"/>
              <w:jc w:val="center"/>
              <w:rPr>
                <w:rFonts w:ascii="Arial" w:hAnsi="Arial" w:cs="Arial"/>
                <w:sz w:val="16"/>
                <w:szCs w:val="16"/>
              </w:rPr>
            </w:pP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14:paraId="3CA47CA5" w14:textId="0C61756D" w:rsidR="005823DE" w:rsidRPr="007F7AAC" w:rsidRDefault="005823DE" w:rsidP="00B968A4">
            <w:pPr>
              <w:spacing w:line="288" w:lineRule="auto"/>
              <w:jc w:val="center"/>
              <w:rPr>
                <w:rFonts w:ascii="Arial" w:hAnsi="Arial" w:cs="Arial"/>
                <w:color w:val="000000"/>
                <w:sz w:val="16"/>
                <w:szCs w:val="16"/>
                <w:lang w:eastAsia="pl-PL"/>
              </w:rPr>
            </w:pPr>
            <w:r w:rsidRPr="003A6DDC">
              <w:rPr>
                <w:rFonts w:ascii="Arial" w:hAnsi="Arial" w:cs="Arial"/>
                <w:sz w:val="16"/>
                <w:szCs w:val="16"/>
              </w:rPr>
              <w:t>w zakresie sieci, instalacji i urządzeń</w:t>
            </w:r>
            <w:r>
              <w:rPr>
                <w:rFonts w:ascii="Arial" w:hAnsi="Arial" w:cs="Arial"/>
                <w:sz w:val="16"/>
                <w:szCs w:val="16"/>
              </w:rPr>
              <w:t xml:space="preserve"> </w:t>
            </w:r>
            <w:r w:rsidR="006B754C">
              <w:rPr>
                <w:rFonts w:ascii="Arial" w:hAnsi="Arial" w:cs="Arial"/>
                <w:sz w:val="16"/>
                <w:szCs w:val="16"/>
              </w:rPr>
              <w:t>elektrycznych i</w:t>
            </w:r>
            <w:r>
              <w:rPr>
                <w:rFonts w:ascii="Arial" w:hAnsi="Arial" w:cs="Arial"/>
                <w:sz w:val="16"/>
                <w:szCs w:val="16"/>
              </w:rPr>
              <w:t xml:space="preserve"> </w:t>
            </w:r>
            <w:r w:rsidR="00DF57AD">
              <w:rPr>
                <w:rFonts w:ascii="Arial" w:hAnsi="Arial" w:cs="Arial"/>
                <w:sz w:val="16"/>
                <w:szCs w:val="16"/>
              </w:rPr>
              <w:t>elektroenergetycznych</w:t>
            </w:r>
            <w:r>
              <w:rPr>
                <w:rFonts w:ascii="Arial" w:hAnsi="Arial" w:cs="Arial"/>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0D4E9EA9" w14:textId="77777777" w:rsidR="005823DE" w:rsidRPr="007F7AAC" w:rsidRDefault="005823DE" w:rsidP="005823DE">
            <w:pPr>
              <w:spacing w:line="288" w:lineRule="auto"/>
              <w:jc w:val="center"/>
              <w:rPr>
                <w:rFonts w:ascii="Arial" w:hAnsi="Arial"/>
                <w:color w:val="000000"/>
                <w:sz w:val="22"/>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C296F45" w14:textId="77777777" w:rsidR="005823DE" w:rsidRPr="00E10BDF" w:rsidRDefault="005823DE" w:rsidP="005823DE">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7C9E748B" w14:textId="77777777" w:rsidR="005823DE" w:rsidRPr="00456F11" w:rsidRDefault="005823DE" w:rsidP="005823DE">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bl>
    <w:p w14:paraId="59619A85" w14:textId="77777777" w:rsidR="002E72A7" w:rsidRPr="00A032DD" w:rsidRDefault="002E72A7" w:rsidP="00365A2F">
      <w:pPr>
        <w:spacing w:after="120" w:line="288" w:lineRule="auto"/>
        <w:jc w:val="both"/>
        <w:rPr>
          <w:rFonts w:ascii="Arial" w:hAnsi="Arial" w:cs="Arial"/>
          <w:sz w:val="8"/>
          <w:szCs w:val="16"/>
        </w:rPr>
      </w:pPr>
    </w:p>
    <w:p w14:paraId="1071B570" w14:textId="77777777" w:rsidR="003F493F" w:rsidRDefault="003F493F" w:rsidP="00365A2F">
      <w:pPr>
        <w:widowControl/>
        <w:suppressAutoHyphens w:val="0"/>
        <w:spacing w:after="120" w:line="288" w:lineRule="auto"/>
        <w:jc w:val="both"/>
        <w:rPr>
          <w:rFonts w:ascii="Arial" w:eastAsia="Times New Roman" w:hAnsi="Arial" w:cs="Arial"/>
          <w:b/>
          <w:color w:val="auto"/>
          <w:sz w:val="22"/>
          <w:szCs w:val="20"/>
          <w:u w:val="single"/>
          <w:lang w:eastAsia="pl-PL"/>
        </w:rPr>
      </w:pPr>
    </w:p>
    <w:p w14:paraId="754A4A59" w14:textId="77777777" w:rsidR="00EC74BB" w:rsidRPr="00606DF7" w:rsidRDefault="00EC74BB" w:rsidP="00365A2F">
      <w:pPr>
        <w:spacing w:after="120" w:line="288" w:lineRule="auto"/>
        <w:jc w:val="both"/>
        <w:rPr>
          <w:rFonts w:ascii="Arial" w:hAnsi="Arial" w:cs="Arial"/>
          <w:sz w:val="6"/>
          <w:szCs w:val="16"/>
        </w:rPr>
      </w:pPr>
    </w:p>
    <w:p w14:paraId="3E132F2B" w14:textId="77777777" w:rsidR="00AC1DAB" w:rsidRDefault="00C573B7" w:rsidP="00365A2F">
      <w:pPr>
        <w:tabs>
          <w:tab w:val="left" w:pos="426"/>
        </w:tabs>
        <w:spacing w:after="120"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w:t>
      </w:r>
      <w:r w:rsidR="00AC1DAB" w:rsidRPr="00EE45D6">
        <w:rPr>
          <w:rFonts w:ascii="Arial" w:hAnsi="Arial" w:cs="Arial"/>
          <w:color w:val="auto"/>
          <w:sz w:val="16"/>
          <w:szCs w:val="16"/>
          <w:lang w:eastAsia="pl-PL"/>
        </w:rPr>
        <w:t xml:space="preserve"> </w:t>
      </w:r>
      <w:r w:rsidR="00AC1DAB" w:rsidRPr="00EE45D6">
        <w:rPr>
          <w:rFonts w:ascii="Arial" w:eastAsia="Times New Roman" w:hAnsi="Arial" w:cs="Arial"/>
          <w:color w:val="auto"/>
          <w:sz w:val="16"/>
          <w:szCs w:val="16"/>
          <w:lang w:eastAsia="ar-SA"/>
        </w:rPr>
        <w:t xml:space="preserve">Wykonawca zobowiązany jest wpisać/podać podstawę dysponowania </w:t>
      </w:r>
      <w:r w:rsidR="00C8188A">
        <w:rPr>
          <w:rFonts w:ascii="Arial" w:eastAsia="Times New Roman" w:hAnsi="Arial" w:cs="Arial"/>
          <w:color w:val="auto"/>
          <w:sz w:val="16"/>
          <w:szCs w:val="16"/>
          <w:lang w:eastAsia="ar-SA"/>
        </w:rPr>
        <w:t>osobami</w:t>
      </w:r>
      <w:r w:rsidR="00AC1DAB">
        <w:rPr>
          <w:rFonts w:ascii="Arial" w:eastAsia="Times New Roman" w:hAnsi="Arial" w:cs="Arial"/>
          <w:color w:val="auto"/>
          <w:sz w:val="16"/>
          <w:szCs w:val="16"/>
          <w:lang w:eastAsia="ar-SA"/>
        </w:rPr>
        <w:t xml:space="preserve">, np. </w:t>
      </w:r>
      <w:r w:rsidR="00C8188A">
        <w:rPr>
          <w:rFonts w:ascii="Arial" w:eastAsia="Times New Roman" w:hAnsi="Arial" w:cs="Arial"/>
          <w:color w:val="auto"/>
          <w:sz w:val="16"/>
          <w:szCs w:val="16"/>
          <w:lang w:eastAsia="ar-SA"/>
        </w:rPr>
        <w:t xml:space="preserve">umowa o pracę, </w:t>
      </w:r>
      <w:r w:rsidR="00AC1DAB" w:rsidRPr="00EE45D6">
        <w:rPr>
          <w:rFonts w:ascii="Arial" w:eastAsia="Times New Roman" w:hAnsi="Arial" w:cs="Arial"/>
          <w:color w:val="auto"/>
          <w:sz w:val="16"/>
          <w:szCs w:val="16"/>
          <w:lang w:eastAsia="ar-SA"/>
        </w:rPr>
        <w:t>umowa cywilno-praw</w:t>
      </w:r>
      <w:r w:rsidR="00AC1DAB">
        <w:rPr>
          <w:rFonts w:ascii="Arial" w:eastAsia="Times New Roman" w:hAnsi="Arial" w:cs="Arial"/>
          <w:color w:val="auto"/>
          <w:sz w:val="16"/>
          <w:szCs w:val="16"/>
          <w:lang w:eastAsia="ar-SA"/>
        </w:rPr>
        <w:t xml:space="preserve">na,  </w:t>
      </w:r>
      <w:r w:rsidR="00AC1DAB" w:rsidRPr="00EE45D6">
        <w:rPr>
          <w:rFonts w:ascii="Arial" w:eastAsia="Times New Roman" w:hAnsi="Arial" w:cs="Arial"/>
          <w:color w:val="auto"/>
          <w:sz w:val="16"/>
          <w:szCs w:val="16"/>
          <w:lang w:eastAsia="ar-SA"/>
        </w:rPr>
        <w:t>a w przypadku tzw. dysponowania pośredniego na zasadach ok</w:t>
      </w:r>
      <w:r w:rsidR="00AC1DAB">
        <w:rPr>
          <w:rFonts w:ascii="Arial" w:eastAsia="Times New Roman" w:hAnsi="Arial" w:cs="Arial"/>
          <w:color w:val="auto"/>
          <w:sz w:val="16"/>
          <w:szCs w:val="16"/>
          <w:lang w:eastAsia="ar-SA"/>
        </w:rPr>
        <w:t xml:space="preserve">reślonych w art. 118 Ustawy </w:t>
      </w:r>
      <w:proofErr w:type="spellStart"/>
      <w:r w:rsidR="00AC1DAB">
        <w:rPr>
          <w:rFonts w:ascii="Arial" w:eastAsia="Times New Roman" w:hAnsi="Arial" w:cs="Arial"/>
          <w:color w:val="auto"/>
          <w:sz w:val="16"/>
          <w:szCs w:val="16"/>
          <w:lang w:eastAsia="ar-SA"/>
        </w:rPr>
        <w:t>Pzp</w:t>
      </w:r>
      <w:proofErr w:type="spellEnd"/>
      <w:r w:rsidR="00AC1DAB" w:rsidRPr="00EE45D6">
        <w:rPr>
          <w:rFonts w:ascii="Arial" w:eastAsia="Times New Roman" w:hAnsi="Arial" w:cs="Arial"/>
          <w:color w:val="auto"/>
          <w:sz w:val="16"/>
          <w:szCs w:val="16"/>
          <w:lang w:eastAsia="ar-SA"/>
        </w:rPr>
        <w:t xml:space="preserve">, dodatkowo Wykonawca winien załączyć do oferty zobowiązanie </w:t>
      </w:r>
      <w:r w:rsidR="003247DF">
        <w:rPr>
          <w:rFonts w:ascii="Arial" w:eastAsia="Times New Roman" w:hAnsi="Arial" w:cs="Arial"/>
          <w:color w:val="auto"/>
          <w:sz w:val="16"/>
          <w:szCs w:val="16"/>
          <w:lang w:eastAsia="ar-SA"/>
        </w:rPr>
        <w:t>podmiotu udostę</w:t>
      </w:r>
      <w:r w:rsidR="002D6028">
        <w:rPr>
          <w:rFonts w:ascii="Arial" w:eastAsia="Times New Roman" w:hAnsi="Arial" w:cs="Arial"/>
          <w:color w:val="auto"/>
          <w:sz w:val="16"/>
          <w:szCs w:val="16"/>
          <w:lang w:eastAsia="ar-SA"/>
        </w:rPr>
        <w:t>pniającego zasoby do oddania Wy</w:t>
      </w:r>
      <w:r w:rsidR="003247DF">
        <w:rPr>
          <w:rFonts w:ascii="Arial" w:eastAsia="Times New Roman" w:hAnsi="Arial" w:cs="Arial"/>
          <w:color w:val="auto"/>
          <w:sz w:val="16"/>
          <w:szCs w:val="16"/>
          <w:lang w:eastAsia="ar-SA"/>
        </w:rPr>
        <w:t>konawcy do dyspozycji niezbędnych zasobów na potrzeby realizacji zamówienia.</w:t>
      </w:r>
    </w:p>
    <w:p w14:paraId="010561C3" w14:textId="77777777" w:rsidR="00E859FB" w:rsidRPr="00E859FB" w:rsidRDefault="00E859FB" w:rsidP="00365A2F">
      <w:pPr>
        <w:tabs>
          <w:tab w:val="left" w:pos="426"/>
        </w:tabs>
        <w:spacing w:after="120" w:line="288" w:lineRule="auto"/>
        <w:ind w:left="-142"/>
        <w:jc w:val="both"/>
        <w:rPr>
          <w:rFonts w:ascii="Arial" w:eastAsia="Times New Roman" w:hAnsi="Arial" w:cs="Arial"/>
          <w:color w:val="auto"/>
          <w:sz w:val="16"/>
          <w:szCs w:val="16"/>
          <w:lang w:eastAsia="ar-SA"/>
        </w:rPr>
      </w:pPr>
    </w:p>
    <w:p w14:paraId="468420D9" w14:textId="77777777" w:rsidR="00AC1DAB" w:rsidRPr="00FA1ACB" w:rsidRDefault="00AC1DAB" w:rsidP="00365A2F">
      <w:pPr>
        <w:widowControl/>
        <w:suppressAutoHyphens w:val="0"/>
        <w:spacing w:after="120"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5ED08B6" w14:textId="77777777" w:rsidR="00FA1ACB" w:rsidRPr="0036316A" w:rsidRDefault="00FA1ACB" w:rsidP="00365A2F">
      <w:pPr>
        <w:spacing w:after="120" w:line="288" w:lineRule="auto"/>
        <w:jc w:val="both"/>
        <w:rPr>
          <w:rFonts w:ascii="Arial" w:hAnsi="Arial" w:cs="Arial"/>
          <w:sz w:val="16"/>
          <w:szCs w:val="16"/>
        </w:rPr>
      </w:pPr>
    </w:p>
    <w:p w14:paraId="0174184B" w14:textId="77777777" w:rsidR="003F493F" w:rsidRPr="00C8188A" w:rsidRDefault="00FA1ACB" w:rsidP="00365A2F">
      <w:pPr>
        <w:keepNext/>
        <w:spacing w:after="120" w:line="288" w:lineRule="auto"/>
        <w:ind w:left="7200"/>
        <w:rPr>
          <w:rFonts w:ascii="Arial" w:eastAsia="MS Mincho;ＭＳ 明朝" w:hAnsi="Arial" w:cs="Arial"/>
          <w:sz w:val="22"/>
          <w:szCs w:val="22"/>
        </w:rPr>
      </w:pPr>
      <w:r w:rsidRPr="003F493F">
        <w:rPr>
          <w:rFonts w:ascii="Arial" w:eastAsia="MS Mincho;ＭＳ 明朝" w:hAnsi="Arial" w:cs="Arial"/>
          <w:sz w:val="22"/>
          <w:szCs w:val="22"/>
        </w:rPr>
        <w:t xml:space="preserve"> </w:t>
      </w:r>
    </w:p>
    <w:p w14:paraId="5DD4B77B" w14:textId="3627E68D" w:rsidR="00FA1ACB" w:rsidRDefault="00FA1ACB" w:rsidP="00DE4392">
      <w:pPr>
        <w:keepNext/>
        <w:pageBreakBefore/>
        <w:spacing w:after="120" w:line="288" w:lineRule="auto"/>
        <w:ind w:left="7201"/>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DF57AD">
        <w:rPr>
          <w:rFonts w:ascii="Arial" w:eastAsia="MS Mincho;ＭＳ 明朝" w:hAnsi="Arial" w:cs="Arial"/>
          <w:b/>
          <w:sz w:val="22"/>
          <w:szCs w:val="22"/>
        </w:rPr>
        <w:t>5</w:t>
      </w:r>
    </w:p>
    <w:p w14:paraId="448FD967" w14:textId="77777777" w:rsidR="00FA1ACB" w:rsidRDefault="00FA1ACB" w:rsidP="00365A2F">
      <w:pPr>
        <w:keepNext/>
        <w:spacing w:after="120" w:line="288" w:lineRule="auto"/>
        <w:rPr>
          <w:rFonts w:ascii="Arial" w:eastAsia="MS Mincho;ＭＳ 明朝" w:hAnsi="Arial" w:cs="Arial"/>
          <w:b/>
          <w:sz w:val="22"/>
          <w:szCs w:val="22"/>
        </w:rPr>
      </w:pPr>
    </w:p>
    <w:p w14:paraId="5D94230D" w14:textId="77777777" w:rsidR="00FA1ACB" w:rsidRPr="00CF3510" w:rsidRDefault="00FA1ACB" w:rsidP="00365A2F">
      <w:pPr>
        <w:keepNext/>
        <w:spacing w:after="120"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17119360" w14:textId="77777777" w:rsidR="007719C4" w:rsidRDefault="007719C4" w:rsidP="00365A2F">
      <w:pPr>
        <w:spacing w:after="120" w:line="288" w:lineRule="auto"/>
        <w:rPr>
          <w:rFonts w:ascii="Arial" w:hAnsi="Arial" w:cs="Arial"/>
          <w:sz w:val="22"/>
        </w:rPr>
      </w:pPr>
    </w:p>
    <w:p w14:paraId="07DE4FCB" w14:textId="77777777" w:rsidR="00DF57AD" w:rsidRPr="00B71182" w:rsidRDefault="00DF57AD" w:rsidP="00DF57AD">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1</w:t>
      </w:r>
    </w:p>
    <w:p w14:paraId="44E45D5B" w14:textId="77777777" w:rsidR="00DF57AD" w:rsidRDefault="00DF57AD" w:rsidP="00365A2F">
      <w:pPr>
        <w:spacing w:after="120" w:line="288" w:lineRule="auto"/>
        <w:rPr>
          <w:rFonts w:ascii="Arial" w:hAnsi="Arial" w:cs="Arial"/>
          <w:sz w:val="22"/>
        </w:rPr>
      </w:pPr>
    </w:p>
    <w:p w14:paraId="184F81B3" w14:textId="77777777" w:rsidR="00653BDA" w:rsidRDefault="00653BDA" w:rsidP="00365A2F">
      <w:pPr>
        <w:spacing w:after="120" w:line="288" w:lineRule="auto"/>
        <w:rPr>
          <w:rFonts w:ascii="Arial" w:hAnsi="Arial" w:cs="Arial"/>
          <w:sz w:val="18"/>
        </w:rPr>
      </w:pPr>
    </w:p>
    <w:p w14:paraId="3D2F6FDE" w14:textId="77777777" w:rsidR="0095194C" w:rsidRPr="0095194C" w:rsidRDefault="0095194C" w:rsidP="00B968A4">
      <w:pPr>
        <w:spacing w:line="288" w:lineRule="auto"/>
        <w:rPr>
          <w:rFonts w:ascii="Arial" w:hAnsi="Arial" w:cs="Arial"/>
          <w:sz w:val="18"/>
        </w:rPr>
      </w:pPr>
      <w:r w:rsidRPr="0095194C">
        <w:rPr>
          <w:rFonts w:ascii="Arial" w:hAnsi="Arial" w:cs="Arial"/>
          <w:sz w:val="18"/>
        </w:rPr>
        <w:t xml:space="preserve">Wykonawcy wspólnie ubiegający się </w:t>
      </w:r>
    </w:p>
    <w:p w14:paraId="5FE36832" w14:textId="77777777" w:rsidR="007719C4" w:rsidRPr="00CF3510" w:rsidRDefault="0095194C" w:rsidP="00B968A4">
      <w:pPr>
        <w:spacing w:line="288" w:lineRule="auto"/>
        <w:rPr>
          <w:rFonts w:ascii="Arial" w:hAnsi="Arial" w:cs="Arial"/>
          <w:sz w:val="22"/>
        </w:rPr>
      </w:pPr>
      <w:r w:rsidRPr="0095194C">
        <w:rPr>
          <w:rFonts w:ascii="Arial" w:hAnsi="Arial" w:cs="Arial"/>
          <w:sz w:val="18"/>
        </w:rPr>
        <w:t>o udzielenie zamówienia</w:t>
      </w:r>
    </w:p>
    <w:p w14:paraId="32212A1F" w14:textId="77777777" w:rsidR="007719C4" w:rsidRPr="00CF3510" w:rsidRDefault="00A16029" w:rsidP="00B968A4">
      <w:pPr>
        <w:spacing w:line="288" w:lineRule="auto"/>
        <w:rPr>
          <w:rFonts w:ascii="Arial" w:eastAsia="Arial" w:hAnsi="Arial" w:cs="Arial"/>
          <w:sz w:val="22"/>
        </w:rPr>
      </w:pPr>
      <w:r w:rsidRPr="00CF3510">
        <w:rPr>
          <w:rFonts w:ascii="Arial" w:eastAsia="Arial" w:hAnsi="Arial" w:cs="Arial"/>
          <w:sz w:val="22"/>
        </w:rPr>
        <w:t>…………………………………………</w:t>
      </w:r>
    </w:p>
    <w:p w14:paraId="3D59A694" w14:textId="77777777" w:rsidR="007719C4" w:rsidRPr="00CF3510" w:rsidRDefault="00A16029" w:rsidP="00B968A4">
      <w:pPr>
        <w:spacing w:line="288" w:lineRule="auto"/>
        <w:rPr>
          <w:rFonts w:ascii="Arial" w:eastAsia="Arial" w:hAnsi="Arial" w:cs="Arial"/>
          <w:sz w:val="22"/>
        </w:rPr>
      </w:pPr>
      <w:r w:rsidRPr="00CF3510">
        <w:rPr>
          <w:rFonts w:ascii="Arial" w:eastAsia="Arial" w:hAnsi="Arial" w:cs="Arial"/>
          <w:sz w:val="22"/>
        </w:rPr>
        <w:t>…………………………………………</w:t>
      </w:r>
    </w:p>
    <w:p w14:paraId="335841E6" w14:textId="77777777" w:rsidR="007719C4" w:rsidRPr="00CF3510" w:rsidRDefault="00A16029" w:rsidP="00B968A4">
      <w:pPr>
        <w:spacing w:line="288" w:lineRule="auto"/>
        <w:rPr>
          <w:rFonts w:ascii="Arial" w:hAnsi="Arial" w:cs="Arial"/>
          <w:sz w:val="18"/>
          <w:szCs w:val="18"/>
        </w:rPr>
      </w:pPr>
      <w:r w:rsidRPr="00CF3510">
        <w:rPr>
          <w:rFonts w:ascii="Arial" w:eastAsia="Arial" w:hAnsi="Arial" w:cs="Arial"/>
          <w:sz w:val="22"/>
        </w:rPr>
        <w:t>…………………………………………</w:t>
      </w:r>
    </w:p>
    <w:p w14:paraId="5BE4EEFE" w14:textId="77777777" w:rsidR="007719C4" w:rsidRPr="00CF3510" w:rsidRDefault="00A16029" w:rsidP="00B968A4">
      <w:pPr>
        <w:spacing w:line="288" w:lineRule="auto"/>
        <w:rPr>
          <w:rFonts w:ascii="Arial" w:hAnsi="Arial" w:cs="Arial"/>
          <w:color w:val="000000"/>
          <w:sz w:val="22"/>
          <w:szCs w:val="18"/>
        </w:rPr>
      </w:pPr>
      <w:r w:rsidRPr="00CF3510">
        <w:rPr>
          <w:rFonts w:ascii="Arial" w:hAnsi="Arial" w:cs="Arial"/>
          <w:sz w:val="18"/>
          <w:szCs w:val="18"/>
        </w:rPr>
        <w:t>nazwa i adres Wykonawcy</w:t>
      </w:r>
    </w:p>
    <w:p w14:paraId="78B16953" w14:textId="77777777" w:rsidR="00B968A4" w:rsidRDefault="00B968A4" w:rsidP="00B968A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49229A4D" w14:textId="77777777" w:rsidR="00B968A4" w:rsidRDefault="00B968A4" w:rsidP="00B968A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4F864D45" w14:textId="77777777" w:rsidR="00907A84" w:rsidRPr="00FA1ACB" w:rsidRDefault="00B968A4" w:rsidP="00B968A4">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6E4F2CFA" w14:textId="77777777" w:rsidR="007719C4" w:rsidRPr="00B10965" w:rsidRDefault="00FA1ACB" w:rsidP="00365A2F">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E7D55A6" w14:textId="33AD5BD1" w:rsidR="007719C4" w:rsidRPr="00C677B6" w:rsidRDefault="00A94DE7" w:rsidP="00365A2F">
      <w:pPr>
        <w:keepNext/>
        <w:widowControl/>
        <w:suppressAutoHyphens w:val="0"/>
        <w:spacing w:after="120"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6B754C" w:rsidRPr="004D3F6C">
        <w:rPr>
          <w:rFonts w:ascii="Arial" w:hAnsi="Arial" w:cs="Arial"/>
          <w:b/>
          <w:bCs/>
          <w:color w:val="000000"/>
          <w:sz w:val="22"/>
          <w:szCs w:val="28"/>
          <w:lang w:eastAsia="pl-PL"/>
        </w:rPr>
        <w:t>Budowa kablowej sieci oświetlenia przejść dla pieszych i murali w Tczewie</w:t>
      </w:r>
      <w:r w:rsidR="006B754C">
        <w:rPr>
          <w:rFonts w:ascii="Arial" w:hAnsi="Arial" w:cs="Arial"/>
          <w:b/>
          <w:bCs/>
          <w:color w:val="000000"/>
          <w:sz w:val="22"/>
          <w:szCs w:val="28"/>
          <w:lang w:eastAsia="pl-PL"/>
        </w:rPr>
        <w:t xml:space="preserve"> - </w:t>
      </w:r>
      <w:r w:rsidR="006B754C" w:rsidRPr="006B754C">
        <w:rPr>
          <w:rFonts w:ascii="Arial" w:hAnsi="Arial" w:cs="Arial"/>
          <w:b/>
          <w:bCs/>
          <w:color w:val="000000"/>
          <w:sz w:val="22"/>
          <w:szCs w:val="28"/>
          <w:lang w:eastAsia="pl-PL"/>
        </w:rPr>
        <w:t>„Poprawa bezpieczeństwa pieszych poprzez montaż naświetlaczy na przejściach – budżet obywatelski – budowa naświetlaczy”</w:t>
      </w:r>
      <w:r w:rsidR="00C8188A"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94BB19F" w14:textId="77777777" w:rsidR="00A94DE7" w:rsidRPr="00CF3510" w:rsidRDefault="00A94DE7" w:rsidP="00365A2F">
      <w:pPr>
        <w:widowControl/>
        <w:suppressAutoHyphens w:val="0"/>
        <w:spacing w:after="120" w:line="288" w:lineRule="auto"/>
        <w:jc w:val="both"/>
        <w:rPr>
          <w:rFonts w:ascii="Arial" w:eastAsia="Times New Roman" w:hAnsi="Arial" w:cs="Arial"/>
          <w:sz w:val="22"/>
          <w:szCs w:val="22"/>
        </w:rPr>
      </w:pPr>
    </w:p>
    <w:p w14:paraId="47EA0564" w14:textId="77777777" w:rsidR="00A94DE7" w:rsidRPr="00A94DE7" w:rsidRDefault="00A94DE7" w:rsidP="00365A2F">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77DDA4FE" w14:textId="77777777"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D0F920C" w14:textId="77777777" w:rsidR="00A94DE7" w:rsidRPr="00A94DE7" w:rsidRDefault="00A94DE7" w:rsidP="00365A2F">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29628DE2" w14:textId="77777777"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44E9E16E" w14:textId="77777777" w:rsidR="00A94DE7" w:rsidRPr="00A94DE7" w:rsidRDefault="00A94DE7" w:rsidP="00365A2F">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5B7A19FE" w14:textId="77777777"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64407BA" w14:textId="77777777" w:rsidR="007719C4" w:rsidRPr="00CF3510" w:rsidRDefault="007719C4" w:rsidP="00365A2F">
      <w:pPr>
        <w:widowControl/>
        <w:suppressAutoHyphens w:val="0"/>
        <w:spacing w:after="120" w:line="288" w:lineRule="auto"/>
        <w:rPr>
          <w:rFonts w:ascii="Arial" w:eastAsia="Times New Roman" w:hAnsi="Arial" w:cs="Arial"/>
          <w:sz w:val="22"/>
          <w:szCs w:val="22"/>
        </w:rPr>
      </w:pPr>
    </w:p>
    <w:p w14:paraId="2AE95E56" w14:textId="77777777" w:rsidR="007719C4" w:rsidRPr="00CF3510" w:rsidRDefault="007719C4" w:rsidP="00365A2F">
      <w:pPr>
        <w:widowControl/>
        <w:suppressAutoHyphens w:val="0"/>
        <w:spacing w:after="120" w:line="288" w:lineRule="auto"/>
        <w:rPr>
          <w:rFonts w:ascii="Arial" w:eastAsia="Times New Roman" w:hAnsi="Arial" w:cs="Arial"/>
          <w:sz w:val="22"/>
          <w:szCs w:val="22"/>
        </w:rPr>
      </w:pPr>
    </w:p>
    <w:p w14:paraId="55D4D525" w14:textId="77777777" w:rsidR="001D68D8" w:rsidRDefault="00907A84" w:rsidP="00365A2F">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A94B4A6" w14:textId="77777777" w:rsidR="00DF57AD" w:rsidRDefault="00DF57AD" w:rsidP="00DF57AD">
      <w:pPr>
        <w:keepNext/>
        <w:pageBreakBefore/>
        <w:spacing w:after="120" w:line="288" w:lineRule="auto"/>
        <w:ind w:left="7201"/>
        <w:jc w:val="right"/>
        <w:rPr>
          <w:rFonts w:ascii="Arial" w:eastAsia="MS Mincho;ＭＳ 明朝" w:hAnsi="Arial" w:cs="Arial"/>
          <w:b/>
          <w:sz w:val="22"/>
          <w:szCs w:val="22"/>
        </w:rPr>
      </w:pPr>
      <w:r>
        <w:rPr>
          <w:rFonts w:ascii="Arial" w:eastAsia="MS Mincho;ＭＳ 明朝" w:hAnsi="Arial" w:cs="Arial"/>
          <w:b/>
          <w:sz w:val="22"/>
          <w:szCs w:val="22"/>
        </w:rPr>
        <w:t>Załącznik nr 5</w:t>
      </w:r>
    </w:p>
    <w:p w14:paraId="05E2F4F0" w14:textId="77777777" w:rsidR="00DF57AD" w:rsidRDefault="00DF57AD" w:rsidP="00DF57AD">
      <w:pPr>
        <w:keepNext/>
        <w:spacing w:after="120" w:line="288" w:lineRule="auto"/>
        <w:rPr>
          <w:rFonts w:ascii="Arial" w:eastAsia="MS Mincho;ＭＳ 明朝" w:hAnsi="Arial" w:cs="Arial"/>
          <w:b/>
          <w:sz w:val="22"/>
          <w:szCs w:val="22"/>
        </w:rPr>
      </w:pPr>
    </w:p>
    <w:p w14:paraId="6EDB4A3D" w14:textId="77777777" w:rsidR="00DF57AD" w:rsidRPr="00CF3510" w:rsidRDefault="00DF57AD" w:rsidP="00DF57AD">
      <w:pPr>
        <w:keepNext/>
        <w:spacing w:after="120"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6DBC090F" w14:textId="77777777" w:rsidR="00DF57AD" w:rsidRDefault="00DF57AD" w:rsidP="00DF57AD">
      <w:pPr>
        <w:spacing w:after="120" w:line="288" w:lineRule="auto"/>
        <w:rPr>
          <w:rFonts w:ascii="Arial" w:hAnsi="Arial" w:cs="Arial"/>
          <w:sz w:val="22"/>
        </w:rPr>
      </w:pPr>
    </w:p>
    <w:p w14:paraId="61B46AE0" w14:textId="55167771" w:rsidR="00DF57AD" w:rsidRPr="00B71182" w:rsidRDefault="00DF57AD" w:rsidP="00DF57AD">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6174F8E7" w14:textId="77777777" w:rsidR="00DF57AD" w:rsidRDefault="00DF57AD" w:rsidP="00DF57AD">
      <w:pPr>
        <w:spacing w:after="120" w:line="288" w:lineRule="auto"/>
        <w:rPr>
          <w:rFonts w:ascii="Arial" w:hAnsi="Arial" w:cs="Arial"/>
          <w:sz w:val="22"/>
        </w:rPr>
      </w:pPr>
    </w:p>
    <w:p w14:paraId="5F7D947A" w14:textId="77777777" w:rsidR="00DF57AD" w:rsidRDefault="00DF57AD" w:rsidP="00DF57AD">
      <w:pPr>
        <w:spacing w:after="120" w:line="288" w:lineRule="auto"/>
        <w:rPr>
          <w:rFonts w:ascii="Arial" w:hAnsi="Arial" w:cs="Arial"/>
          <w:sz w:val="18"/>
        </w:rPr>
      </w:pPr>
    </w:p>
    <w:p w14:paraId="6FB5EF00" w14:textId="77777777" w:rsidR="00DF57AD" w:rsidRPr="0095194C" w:rsidRDefault="00DF57AD" w:rsidP="00DF57AD">
      <w:pPr>
        <w:spacing w:line="288" w:lineRule="auto"/>
        <w:rPr>
          <w:rFonts w:ascii="Arial" w:hAnsi="Arial" w:cs="Arial"/>
          <w:sz w:val="18"/>
        </w:rPr>
      </w:pPr>
      <w:r w:rsidRPr="0095194C">
        <w:rPr>
          <w:rFonts w:ascii="Arial" w:hAnsi="Arial" w:cs="Arial"/>
          <w:sz w:val="18"/>
        </w:rPr>
        <w:t xml:space="preserve">Wykonawcy wspólnie ubiegający się </w:t>
      </w:r>
    </w:p>
    <w:p w14:paraId="319EB54F" w14:textId="77777777" w:rsidR="00DF57AD" w:rsidRPr="00CF3510" w:rsidRDefault="00DF57AD" w:rsidP="00DF57AD">
      <w:pPr>
        <w:spacing w:line="288" w:lineRule="auto"/>
        <w:rPr>
          <w:rFonts w:ascii="Arial" w:hAnsi="Arial" w:cs="Arial"/>
          <w:sz w:val="22"/>
        </w:rPr>
      </w:pPr>
      <w:r w:rsidRPr="0095194C">
        <w:rPr>
          <w:rFonts w:ascii="Arial" w:hAnsi="Arial" w:cs="Arial"/>
          <w:sz w:val="18"/>
        </w:rPr>
        <w:t>o udzielenie zamówienia</w:t>
      </w:r>
    </w:p>
    <w:p w14:paraId="309E572A" w14:textId="77777777" w:rsidR="00DF57AD" w:rsidRPr="00CF3510" w:rsidRDefault="00DF57AD" w:rsidP="00DF57AD">
      <w:pPr>
        <w:spacing w:line="288" w:lineRule="auto"/>
        <w:rPr>
          <w:rFonts w:ascii="Arial" w:eastAsia="Arial" w:hAnsi="Arial" w:cs="Arial"/>
          <w:sz w:val="22"/>
        </w:rPr>
      </w:pPr>
      <w:r w:rsidRPr="00CF3510">
        <w:rPr>
          <w:rFonts w:ascii="Arial" w:eastAsia="Arial" w:hAnsi="Arial" w:cs="Arial"/>
          <w:sz w:val="22"/>
        </w:rPr>
        <w:t>…………………………………………</w:t>
      </w:r>
    </w:p>
    <w:p w14:paraId="4582BA54" w14:textId="77777777" w:rsidR="00DF57AD" w:rsidRPr="00CF3510" w:rsidRDefault="00DF57AD" w:rsidP="00DF57AD">
      <w:pPr>
        <w:spacing w:line="288" w:lineRule="auto"/>
        <w:rPr>
          <w:rFonts w:ascii="Arial" w:eastAsia="Arial" w:hAnsi="Arial" w:cs="Arial"/>
          <w:sz w:val="22"/>
        </w:rPr>
      </w:pPr>
      <w:r w:rsidRPr="00CF3510">
        <w:rPr>
          <w:rFonts w:ascii="Arial" w:eastAsia="Arial" w:hAnsi="Arial" w:cs="Arial"/>
          <w:sz w:val="22"/>
        </w:rPr>
        <w:t>…………………………………………</w:t>
      </w:r>
    </w:p>
    <w:p w14:paraId="4332FAB6" w14:textId="77777777" w:rsidR="00DF57AD" w:rsidRPr="00CF3510" w:rsidRDefault="00DF57AD" w:rsidP="00DF57AD">
      <w:pPr>
        <w:spacing w:line="288" w:lineRule="auto"/>
        <w:rPr>
          <w:rFonts w:ascii="Arial" w:hAnsi="Arial" w:cs="Arial"/>
          <w:sz w:val="18"/>
          <w:szCs w:val="18"/>
        </w:rPr>
      </w:pPr>
      <w:r w:rsidRPr="00CF3510">
        <w:rPr>
          <w:rFonts w:ascii="Arial" w:eastAsia="Arial" w:hAnsi="Arial" w:cs="Arial"/>
          <w:sz w:val="22"/>
        </w:rPr>
        <w:t>…………………………………………</w:t>
      </w:r>
    </w:p>
    <w:p w14:paraId="15C8FBED" w14:textId="77777777" w:rsidR="00DF57AD" w:rsidRPr="00CF3510" w:rsidRDefault="00DF57AD" w:rsidP="00DF57AD">
      <w:pPr>
        <w:spacing w:line="288" w:lineRule="auto"/>
        <w:rPr>
          <w:rFonts w:ascii="Arial" w:hAnsi="Arial" w:cs="Arial"/>
          <w:color w:val="000000"/>
          <w:sz w:val="22"/>
          <w:szCs w:val="18"/>
        </w:rPr>
      </w:pPr>
      <w:r w:rsidRPr="00CF3510">
        <w:rPr>
          <w:rFonts w:ascii="Arial" w:hAnsi="Arial" w:cs="Arial"/>
          <w:sz w:val="18"/>
          <w:szCs w:val="18"/>
        </w:rPr>
        <w:t>nazwa i adres Wykonawcy</w:t>
      </w:r>
    </w:p>
    <w:p w14:paraId="5A756479" w14:textId="77777777" w:rsidR="00DF57AD" w:rsidRDefault="00DF57AD" w:rsidP="00DF57AD">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649C6AB2" w14:textId="77777777" w:rsidR="00DF57AD" w:rsidRDefault="00DF57AD" w:rsidP="00DF57AD">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FB6085A" w14:textId="77777777" w:rsidR="00DF57AD" w:rsidRPr="00FA1ACB" w:rsidRDefault="00DF57AD" w:rsidP="00DF57AD">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656B4ECB" w14:textId="77777777" w:rsidR="00DF57AD" w:rsidRPr="00B10965" w:rsidRDefault="00DF57AD" w:rsidP="00DF57AD">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0BAA360" w14:textId="2188C721" w:rsidR="00DF57AD" w:rsidRPr="00C677B6" w:rsidRDefault="00DF57AD" w:rsidP="00DF57AD">
      <w:pPr>
        <w:keepNext/>
        <w:widowControl/>
        <w:suppressAutoHyphens w:val="0"/>
        <w:spacing w:after="120"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6B754C" w:rsidRPr="004D3F6C">
        <w:rPr>
          <w:rFonts w:ascii="Arial" w:hAnsi="Arial" w:cs="Arial"/>
          <w:b/>
          <w:bCs/>
          <w:color w:val="000000"/>
          <w:sz w:val="22"/>
          <w:szCs w:val="28"/>
          <w:lang w:eastAsia="pl-PL"/>
        </w:rPr>
        <w:t>Budowa kablowej sieci oświetlenia przejść dla pieszych i murali w Tczewie</w:t>
      </w:r>
      <w:r w:rsidR="006B754C">
        <w:rPr>
          <w:rFonts w:ascii="Arial" w:hAnsi="Arial" w:cs="Arial"/>
          <w:b/>
          <w:bCs/>
          <w:color w:val="000000"/>
          <w:sz w:val="22"/>
          <w:szCs w:val="28"/>
          <w:lang w:eastAsia="pl-PL"/>
        </w:rPr>
        <w:t xml:space="preserve"> - </w:t>
      </w:r>
      <w:r w:rsidR="006B754C" w:rsidRPr="006B754C">
        <w:rPr>
          <w:rFonts w:ascii="Arial" w:hAnsi="Arial" w:cs="Arial"/>
          <w:b/>
          <w:bCs/>
          <w:color w:val="000000"/>
          <w:sz w:val="22"/>
          <w:szCs w:val="28"/>
          <w:lang w:eastAsia="pl-PL"/>
        </w:rPr>
        <w:t>„Budowa podświetlenia murali przy Al. Zwycięstwa 1-4”</w:t>
      </w:r>
      <w:r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731A8DB6" w14:textId="77777777" w:rsidR="00DF57AD" w:rsidRPr="00CF3510" w:rsidRDefault="00DF57AD" w:rsidP="00DF57AD">
      <w:pPr>
        <w:widowControl/>
        <w:suppressAutoHyphens w:val="0"/>
        <w:spacing w:after="120" w:line="288" w:lineRule="auto"/>
        <w:jc w:val="both"/>
        <w:rPr>
          <w:rFonts w:ascii="Arial" w:eastAsia="Times New Roman" w:hAnsi="Arial" w:cs="Arial"/>
          <w:sz w:val="22"/>
          <w:szCs w:val="22"/>
        </w:rPr>
      </w:pPr>
    </w:p>
    <w:p w14:paraId="5CBB7846" w14:textId="77777777" w:rsidR="00DF57AD" w:rsidRPr="00A94DE7" w:rsidRDefault="00DF57AD" w:rsidP="00DF57AD">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F020AB2" w14:textId="77777777" w:rsidR="00DF57AD" w:rsidRPr="00A94DE7" w:rsidRDefault="00DF57AD" w:rsidP="00DF57AD">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2C610C68" w14:textId="77777777" w:rsidR="00DF57AD" w:rsidRPr="00A94DE7" w:rsidRDefault="00DF57AD" w:rsidP="00DF57AD">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2225BF09" w14:textId="77777777" w:rsidR="00DF57AD" w:rsidRPr="00A94DE7" w:rsidRDefault="00DF57AD" w:rsidP="00DF57AD">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1D1E7A2A" w14:textId="77777777" w:rsidR="00DF57AD" w:rsidRPr="00A94DE7" w:rsidRDefault="00DF57AD" w:rsidP="00DF57AD">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35415215" w14:textId="77777777" w:rsidR="00DF57AD" w:rsidRPr="00A94DE7" w:rsidRDefault="00DF57AD" w:rsidP="00DF57AD">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25F6CBA5" w14:textId="77777777" w:rsidR="00DF57AD" w:rsidRPr="00CF3510" w:rsidRDefault="00DF57AD" w:rsidP="00DF57AD">
      <w:pPr>
        <w:widowControl/>
        <w:suppressAutoHyphens w:val="0"/>
        <w:spacing w:after="120" w:line="288" w:lineRule="auto"/>
        <w:rPr>
          <w:rFonts w:ascii="Arial" w:eastAsia="Times New Roman" w:hAnsi="Arial" w:cs="Arial"/>
          <w:sz w:val="22"/>
          <w:szCs w:val="22"/>
        </w:rPr>
      </w:pPr>
    </w:p>
    <w:p w14:paraId="07EF2E85" w14:textId="77777777" w:rsidR="00DF57AD" w:rsidRPr="00CF3510" w:rsidRDefault="00DF57AD" w:rsidP="00DF57AD">
      <w:pPr>
        <w:widowControl/>
        <w:suppressAutoHyphens w:val="0"/>
        <w:spacing w:after="120" w:line="288" w:lineRule="auto"/>
        <w:rPr>
          <w:rFonts w:ascii="Arial" w:eastAsia="Times New Roman" w:hAnsi="Arial" w:cs="Arial"/>
          <w:sz w:val="22"/>
          <w:szCs w:val="22"/>
        </w:rPr>
      </w:pPr>
    </w:p>
    <w:p w14:paraId="7DD852EB" w14:textId="77777777" w:rsidR="00DF57AD" w:rsidRPr="0036316A" w:rsidRDefault="00DF57AD" w:rsidP="00DF57AD">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E980F6D" w14:textId="77777777" w:rsidR="00DF57AD" w:rsidRPr="0036316A" w:rsidRDefault="00DF57AD" w:rsidP="00365A2F">
      <w:pPr>
        <w:widowControl/>
        <w:suppressAutoHyphens w:val="0"/>
        <w:spacing w:after="120" w:line="288" w:lineRule="auto"/>
        <w:jc w:val="both"/>
        <w:rPr>
          <w:rFonts w:ascii="Arial" w:eastAsia="Times New Roman" w:hAnsi="Arial" w:cs="Arial"/>
          <w:b/>
          <w:color w:val="auto"/>
          <w:sz w:val="22"/>
          <w:szCs w:val="20"/>
          <w:lang w:eastAsia="pl-PL"/>
        </w:rPr>
      </w:pPr>
    </w:p>
    <w:p w14:paraId="159ACD4C" w14:textId="77777777" w:rsidR="00BD2B5F" w:rsidRDefault="00BD2B5F" w:rsidP="00365A2F">
      <w:pPr>
        <w:spacing w:after="120" w:line="288" w:lineRule="auto"/>
        <w:ind w:left="4320" w:firstLine="720"/>
        <w:jc w:val="center"/>
        <w:rPr>
          <w:rFonts w:ascii="Arial" w:hAnsi="Arial" w:cs="Arial"/>
          <w:b/>
          <w:sz w:val="22"/>
          <w:szCs w:val="22"/>
        </w:rPr>
      </w:pPr>
    </w:p>
    <w:p w14:paraId="3D2EFED9" w14:textId="029FF76D" w:rsidR="00D21A16" w:rsidRPr="00D21A16" w:rsidRDefault="006427F8" w:rsidP="00DE4392">
      <w:pPr>
        <w:pageBreakBefore/>
        <w:spacing w:after="120" w:line="288" w:lineRule="auto"/>
        <w:ind w:left="4321" w:firstLine="720"/>
        <w:jc w:val="right"/>
        <w:rPr>
          <w:rFonts w:ascii="Arial" w:hAnsi="Arial" w:cs="Arial"/>
          <w:b/>
          <w:sz w:val="22"/>
          <w:szCs w:val="22"/>
        </w:rPr>
      </w:pPr>
      <w:r>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DF57AD">
        <w:rPr>
          <w:rFonts w:ascii="Arial" w:hAnsi="Arial" w:cs="Arial"/>
          <w:b/>
          <w:sz w:val="22"/>
          <w:szCs w:val="22"/>
        </w:rPr>
        <w:t>6</w:t>
      </w:r>
    </w:p>
    <w:p w14:paraId="4EF3A891" w14:textId="77777777" w:rsidR="00D21A16" w:rsidRPr="00D21A16" w:rsidRDefault="00D21A16" w:rsidP="00365A2F">
      <w:pPr>
        <w:spacing w:after="120"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7496A56E" w14:textId="77777777" w:rsidR="00D21A16" w:rsidRPr="00C677B6" w:rsidRDefault="00D21A16" w:rsidP="00365A2F">
      <w:pPr>
        <w:spacing w:after="120" w:line="288" w:lineRule="auto"/>
        <w:jc w:val="center"/>
        <w:rPr>
          <w:rFonts w:ascii="Arial" w:hAnsi="Arial" w:cs="Arial"/>
          <w:b/>
          <w:sz w:val="8"/>
          <w:szCs w:val="22"/>
        </w:rPr>
      </w:pPr>
    </w:p>
    <w:p w14:paraId="5255563C" w14:textId="77777777" w:rsidR="00D21A16" w:rsidRPr="00D21A16" w:rsidRDefault="00D21A16" w:rsidP="00365A2F">
      <w:pPr>
        <w:spacing w:after="120"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50FE7E2B" w14:textId="5F0EF61C" w:rsidR="006815C7" w:rsidRPr="00B71182" w:rsidRDefault="006815C7" w:rsidP="006815C7">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1</w:t>
      </w:r>
    </w:p>
    <w:p w14:paraId="2EDA1D94" w14:textId="77777777" w:rsidR="00D21A16" w:rsidRPr="00D21A16" w:rsidRDefault="00D21A16" w:rsidP="00365A2F">
      <w:pPr>
        <w:spacing w:after="120" w:line="288" w:lineRule="auto"/>
        <w:jc w:val="center"/>
        <w:rPr>
          <w:rFonts w:ascii="Arial" w:hAnsi="Arial" w:cs="Arial"/>
          <w:b/>
          <w:sz w:val="22"/>
          <w:szCs w:val="22"/>
        </w:rPr>
      </w:pPr>
    </w:p>
    <w:p w14:paraId="00AD922F" w14:textId="77777777" w:rsidR="00D21A16" w:rsidRPr="00CF3510" w:rsidRDefault="00D21A16" w:rsidP="00B968A4">
      <w:pPr>
        <w:spacing w:line="288" w:lineRule="auto"/>
        <w:rPr>
          <w:rFonts w:ascii="Arial" w:eastAsia="Arial" w:hAnsi="Arial" w:cs="Arial"/>
          <w:sz w:val="22"/>
        </w:rPr>
      </w:pPr>
      <w:r w:rsidRPr="00CF3510">
        <w:rPr>
          <w:rFonts w:ascii="Arial" w:eastAsia="Arial" w:hAnsi="Arial" w:cs="Arial"/>
          <w:sz w:val="22"/>
        </w:rPr>
        <w:t>…………………………………………</w:t>
      </w:r>
    </w:p>
    <w:p w14:paraId="1DCDB944" w14:textId="77777777" w:rsidR="00D21A16" w:rsidRPr="00CF3510" w:rsidRDefault="00D21A16" w:rsidP="00B968A4">
      <w:pPr>
        <w:spacing w:line="288" w:lineRule="auto"/>
        <w:rPr>
          <w:rFonts w:ascii="Arial" w:eastAsia="Arial" w:hAnsi="Arial" w:cs="Arial"/>
          <w:sz w:val="22"/>
        </w:rPr>
      </w:pPr>
      <w:r w:rsidRPr="00CF3510">
        <w:rPr>
          <w:rFonts w:ascii="Arial" w:eastAsia="Arial" w:hAnsi="Arial" w:cs="Arial"/>
          <w:sz w:val="22"/>
        </w:rPr>
        <w:t>…………………………………………</w:t>
      </w:r>
    </w:p>
    <w:p w14:paraId="78493546" w14:textId="77777777" w:rsidR="00D21A16" w:rsidRPr="00CF3510" w:rsidRDefault="00D21A16" w:rsidP="00B968A4">
      <w:pPr>
        <w:spacing w:line="288" w:lineRule="auto"/>
        <w:rPr>
          <w:rFonts w:ascii="Arial" w:hAnsi="Arial" w:cs="Arial"/>
          <w:sz w:val="18"/>
          <w:szCs w:val="18"/>
        </w:rPr>
      </w:pPr>
      <w:r w:rsidRPr="00CF3510">
        <w:rPr>
          <w:rFonts w:ascii="Arial" w:eastAsia="Arial" w:hAnsi="Arial" w:cs="Arial"/>
          <w:sz w:val="22"/>
        </w:rPr>
        <w:t>…………………………………………</w:t>
      </w:r>
    </w:p>
    <w:p w14:paraId="2B8DC663" w14:textId="77777777" w:rsidR="00D21A16" w:rsidRPr="00B2129B" w:rsidRDefault="00D21A16" w:rsidP="00B968A4">
      <w:pPr>
        <w:spacing w:line="288" w:lineRule="auto"/>
        <w:rPr>
          <w:rFonts w:ascii="Arial" w:hAnsi="Arial" w:cs="Arial"/>
          <w:b/>
          <w:sz w:val="20"/>
          <w:szCs w:val="20"/>
        </w:rPr>
      </w:pPr>
      <w:r w:rsidRPr="00CF3510">
        <w:rPr>
          <w:rFonts w:ascii="Arial" w:hAnsi="Arial" w:cs="Arial"/>
          <w:sz w:val="18"/>
          <w:szCs w:val="18"/>
        </w:rPr>
        <w:t>nazwa i adres Wykonawcy</w:t>
      </w:r>
    </w:p>
    <w:p w14:paraId="7900A13F" w14:textId="77777777" w:rsidR="00B968A4" w:rsidRDefault="00B968A4" w:rsidP="00B968A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2836F390" w14:textId="77777777" w:rsidR="00B968A4" w:rsidRDefault="00B968A4" w:rsidP="00B968A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F2A9096" w14:textId="77777777" w:rsidR="00D21A16" w:rsidRPr="00B2129B" w:rsidRDefault="00B968A4" w:rsidP="00B968A4">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7EF9A9F3" w14:textId="77777777" w:rsidR="00D21A16" w:rsidRPr="00D21A16" w:rsidRDefault="00D21A16" w:rsidP="00365A2F">
      <w:pPr>
        <w:spacing w:after="120" w:line="288" w:lineRule="auto"/>
        <w:jc w:val="center"/>
        <w:rPr>
          <w:rFonts w:ascii="Arial" w:hAnsi="Arial" w:cs="Arial"/>
          <w:b/>
          <w:sz w:val="22"/>
          <w:szCs w:val="22"/>
        </w:rPr>
      </w:pPr>
    </w:p>
    <w:p w14:paraId="4AF9B8DA" w14:textId="76DB94F1" w:rsidR="00771FB6" w:rsidRPr="00771FB6" w:rsidRDefault="00771FB6" w:rsidP="00B968A4">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882BBE" w:rsidRPr="004D3F6C">
        <w:rPr>
          <w:rFonts w:ascii="Arial" w:hAnsi="Arial" w:cs="Arial"/>
          <w:b/>
          <w:bCs/>
          <w:color w:val="000000"/>
          <w:sz w:val="22"/>
          <w:szCs w:val="28"/>
          <w:lang w:eastAsia="pl-PL"/>
        </w:rPr>
        <w:t>Budowa kablowej sieci oświetlenia przejść dla pieszych i murali w Tczewie</w:t>
      </w:r>
      <w:r w:rsidR="00882BBE">
        <w:rPr>
          <w:rFonts w:ascii="Arial" w:hAnsi="Arial" w:cs="Arial"/>
          <w:b/>
          <w:bCs/>
          <w:color w:val="000000"/>
          <w:sz w:val="22"/>
          <w:szCs w:val="28"/>
          <w:lang w:eastAsia="pl-PL"/>
        </w:rPr>
        <w:t xml:space="preserve"> - </w:t>
      </w:r>
      <w:r w:rsidR="00882BBE" w:rsidRPr="006B754C">
        <w:rPr>
          <w:rFonts w:ascii="Arial" w:hAnsi="Arial" w:cs="Arial"/>
          <w:b/>
          <w:bCs/>
          <w:color w:val="000000"/>
          <w:sz w:val="22"/>
          <w:szCs w:val="28"/>
          <w:lang w:eastAsia="pl-PL"/>
        </w:rPr>
        <w:t>„Poprawa bezpieczeństwa pieszych poprzez montaż naświetlaczy na przejściach – budżet obywatelski – budowa naświetlaczy”</w:t>
      </w:r>
      <w:r w:rsidR="00350035"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sidR="00631F07">
        <w:rPr>
          <w:rFonts w:ascii="Arial" w:eastAsia="Calibri" w:hAnsi="Arial" w:cs="Arial"/>
          <w:sz w:val="22"/>
          <w:szCs w:val="22"/>
          <w:lang w:eastAsia="en-US"/>
        </w:rPr>
        <w:t xml:space="preserve"> </w:t>
      </w:r>
      <w:r>
        <w:rPr>
          <w:rFonts w:ascii="Arial" w:eastAsia="Calibri" w:hAnsi="Arial" w:cs="Arial"/>
          <w:sz w:val="22"/>
          <w:szCs w:val="22"/>
          <w:lang w:eastAsia="en-US"/>
        </w:rPr>
        <w:t>z</w:t>
      </w:r>
      <w:r w:rsidR="00B968A4">
        <w:rPr>
          <w:rFonts w:ascii="Arial" w:eastAsia="Calibri" w:hAnsi="Arial" w:cs="Arial"/>
          <w:sz w:val="22"/>
          <w:szCs w:val="22"/>
          <w:lang w:eastAsia="en-US"/>
        </w:rPr>
        <w:t> </w:t>
      </w:r>
      <w:r>
        <w:rPr>
          <w:rFonts w:ascii="Arial" w:eastAsia="Calibri" w:hAnsi="Arial" w:cs="Arial"/>
          <w:sz w:val="22"/>
          <w:szCs w:val="22"/>
          <w:lang w:eastAsia="en-US"/>
        </w:rPr>
        <w:t>postępowania na podstawie</w:t>
      </w:r>
      <w:r w:rsidRPr="00771FB6">
        <w:rPr>
          <w:rFonts w:ascii="Arial" w:eastAsia="Times New Roman" w:hAnsi="Arial" w:cs="Arial"/>
          <w:color w:val="auto"/>
          <w:sz w:val="22"/>
          <w:szCs w:val="22"/>
          <w:lang w:eastAsia="pl-PL"/>
        </w:rPr>
        <w:t>:</w:t>
      </w:r>
    </w:p>
    <w:p w14:paraId="69355A7C" w14:textId="77777777" w:rsidR="00771FB6" w:rsidRPr="00771FB6" w:rsidRDefault="00AC2858" w:rsidP="002632D0">
      <w:pPr>
        <w:widowControl/>
        <w:numPr>
          <w:ilvl w:val="0"/>
          <w:numId w:val="98"/>
        </w:numPr>
        <w:suppressAutoHyphens w:val="0"/>
        <w:spacing w:line="288" w:lineRule="auto"/>
        <w:ind w:left="284" w:hanging="284"/>
        <w:rPr>
          <w:rFonts w:ascii="Arial" w:eastAsia="Times New Roman" w:hAnsi="Arial" w:cs="Arial"/>
          <w:color w:val="auto"/>
          <w:sz w:val="22"/>
          <w:szCs w:val="22"/>
          <w:lang w:eastAsia="pl-PL"/>
        </w:rPr>
      </w:pPr>
      <w:hyperlink r:id="rId20"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3EDD3857" w14:textId="0649F13A" w:rsidR="00771FB6" w:rsidRPr="00771FB6" w:rsidRDefault="00AC2858" w:rsidP="002632D0">
      <w:pPr>
        <w:widowControl/>
        <w:numPr>
          <w:ilvl w:val="0"/>
          <w:numId w:val="98"/>
        </w:numPr>
        <w:suppressAutoHyphens w:val="0"/>
        <w:spacing w:line="288" w:lineRule="auto"/>
        <w:ind w:left="284" w:hanging="284"/>
        <w:jc w:val="both"/>
        <w:rPr>
          <w:rFonts w:ascii="Arial" w:eastAsia="Times New Roman" w:hAnsi="Arial" w:cs="Arial"/>
          <w:color w:val="auto"/>
          <w:sz w:val="22"/>
          <w:szCs w:val="22"/>
          <w:lang w:eastAsia="pl-PL"/>
        </w:rPr>
      </w:pPr>
      <w:hyperlink r:id="rId21"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orzeczenia zakazu ubiegania się o</w:t>
      </w:r>
      <w:r w:rsidR="006815C7">
        <w:rPr>
          <w:rFonts w:ascii="Arial" w:eastAsia="Times New Roman" w:hAnsi="Arial" w:cs="Arial"/>
          <w:color w:val="auto"/>
          <w:sz w:val="22"/>
          <w:szCs w:val="22"/>
          <w:lang w:eastAsia="pl-PL"/>
        </w:rPr>
        <w:t> </w:t>
      </w:r>
      <w:r w:rsidR="00771FB6" w:rsidRPr="00771FB6">
        <w:rPr>
          <w:rFonts w:ascii="Arial" w:eastAsia="Times New Roman" w:hAnsi="Arial" w:cs="Arial"/>
          <w:color w:val="auto"/>
          <w:sz w:val="22"/>
          <w:szCs w:val="22"/>
          <w:lang w:eastAsia="pl-PL"/>
        </w:rPr>
        <w:t>zamówienie publiczne tytułem środka zapobiegawczego,</w:t>
      </w:r>
    </w:p>
    <w:p w14:paraId="47C72DA8" w14:textId="77777777" w:rsidR="00771FB6" w:rsidRPr="00771FB6" w:rsidRDefault="00AC2858" w:rsidP="002632D0">
      <w:pPr>
        <w:widowControl/>
        <w:numPr>
          <w:ilvl w:val="0"/>
          <w:numId w:val="98"/>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3F2F6DE2" w14:textId="77777777" w:rsidR="00771FB6" w:rsidRDefault="00AC2858" w:rsidP="002632D0">
      <w:pPr>
        <w:widowControl/>
        <w:numPr>
          <w:ilvl w:val="0"/>
          <w:numId w:val="98"/>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116C7">
        <w:rPr>
          <w:rFonts w:ascii="Arial" w:eastAsia="Times New Roman" w:hAnsi="Arial" w:cs="Arial"/>
          <w:color w:val="auto"/>
          <w:sz w:val="22"/>
          <w:szCs w:val="22"/>
          <w:lang w:eastAsia="pl-PL"/>
        </w:rPr>
        <w:t xml:space="preserve"> ustawy </w:t>
      </w:r>
      <w:proofErr w:type="spellStart"/>
      <w:r w:rsidR="00A116C7">
        <w:rPr>
          <w:rFonts w:ascii="Arial" w:eastAsia="Times New Roman" w:hAnsi="Arial" w:cs="Arial"/>
          <w:color w:val="auto"/>
          <w:sz w:val="22"/>
          <w:szCs w:val="22"/>
          <w:lang w:eastAsia="pl-PL"/>
        </w:rPr>
        <w:t>Pzp</w:t>
      </w:r>
      <w:proofErr w:type="spellEnd"/>
      <w:r w:rsidR="00A116C7">
        <w:rPr>
          <w:rFonts w:ascii="Arial" w:eastAsia="Times New Roman" w:hAnsi="Arial" w:cs="Arial"/>
          <w:color w:val="auto"/>
          <w:sz w:val="22"/>
          <w:szCs w:val="22"/>
          <w:lang w:eastAsia="pl-PL"/>
        </w:rPr>
        <w:t>,</w:t>
      </w:r>
    </w:p>
    <w:p w14:paraId="19974781" w14:textId="41EBE466" w:rsidR="00A116C7" w:rsidRPr="00A116C7" w:rsidRDefault="00A116C7" w:rsidP="002632D0">
      <w:pPr>
        <w:pStyle w:val="Akapitzlist"/>
        <w:numPr>
          <w:ilvl w:val="0"/>
          <w:numId w:val="98"/>
        </w:numPr>
        <w:spacing w:after="120" w:line="288" w:lineRule="auto"/>
        <w:ind w:left="284" w:hanging="284"/>
        <w:contextualSpacing w:val="0"/>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6815C7">
        <w:rPr>
          <w:rFonts w:ascii="Arial" w:eastAsia="Times New Roman" w:hAnsi="Arial" w:cs="Arial"/>
          <w:color w:val="auto"/>
          <w:sz w:val="22"/>
          <w:szCs w:val="22"/>
          <w:lang w:eastAsia="pl-PL"/>
        </w:rPr>
        <w:t>3</w:t>
      </w:r>
      <w:r w:rsidRPr="00A116C7">
        <w:rPr>
          <w:rFonts w:ascii="Arial" w:eastAsia="Times New Roman" w:hAnsi="Arial" w:cs="Arial"/>
          <w:color w:val="auto"/>
          <w:sz w:val="22"/>
          <w:szCs w:val="22"/>
          <w:lang w:eastAsia="pl-PL"/>
        </w:rPr>
        <w:t xml:space="preserve"> r., poz. </w:t>
      </w:r>
      <w:r w:rsidR="006815C7">
        <w:rPr>
          <w:rFonts w:ascii="Arial" w:eastAsia="Times New Roman" w:hAnsi="Arial" w:cs="Arial"/>
          <w:color w:val="auto"/>
          <w:sz w:val="22"/>
          <w:szCs w:val="22"/>
          <w:lang w:eastAsia="pl-PL"/>
        </w:rPr>
        <w:t>129</w:t>
      </w:r>
      <w:r w:rsidR="00B968A4">
        <w:rPr>
          <w:rFonts w:ascii="Arial" w:eastAsia="Times New Roman" w:hAnsi="Arial" w:cs="Arial"/>
          <w:color w:val="auto"/>
          <w:sz w:val="22"/>
          <w:szCs w:val="22"/>
          <w:lang w:eastAsia="pl-PL"/>
        </w:rPr>
        <w:t xml:space="preserve"> z późn. zm.</w:t>
      </w:r>
      <w:r w:rsidRPr="00A116C7">
        <w:rPr>
          <w:rFonts w:ascii="Arial" w:eastAsia="Times New Roman" w:hAnsi="Arial" w:cs="Arial"/>
          <w:color w:val="auto"/>
          <w:sz w:val="22"/>
          <w:szCs w:val="22"/>
          <w:lang w:eastAsia="pl-PL"/>
        </w:rPr>
        <w:t>).</w:t>
      </w:r>
    </w:p>
    <w:p w14:paraId="5B9ECF84" w14:textId="77777777" w:rsidR="00A116C7" w:rsidRPr="00771FB6" w:rsidRDefault="00A116C7" w:rsidP="00365A2F">
      <w:pPr>
        <w:widowControl/>
        <w:suppressAutoHyphens w:val="0"/>
        <w:spacing w:after="120" w:line="288" w:lineRule="auto"/>
        <w:ind w:left="284"/>
        <w:rPr>
          <w:rFonts w:ascii="Arial" w:eastAsia="Times New Roman" w:hAnsi="Arial" w:cs="Arial"/>
          <w:color w:val="auto"/>
          <w:sz w:val="22"/>
          <w:szCs w:val="22"/>
          <w:lang w:eastAsia="pl-PL"/>
        </w:rPr>
      </w:pPr>
    </w:p>
    <w:p w14:paraId="768BE8DF" w14:textId="77777777" w:rsidR="00D21A16" w:rsidRPr="00D21A16" w:rsidRDefault="00D21A16" w:rsidP="00365A2F">
      <w:pPr>
        <w:spacing w:after="120" w:line="288" w:lineRule="auto"/>
        <w:jc w:val="center"/>
        <w:rPr>
          <w:rFonts w:ascii="Arial" w:hAnsi="Arial" w:cs="Arial"/>
          <w:b/>
          <w:sz w:val="22"/>
          <w:szCs w:val="22"/>
        </w:rPr>
      </w:pPr>
    </w:p>
    <w:p w14:paraId="70719EC2" w14:textId="77777777" w:rsidR="00D21A16" w:rsidRPr="00D21A16" w:rsidRDefault="00D21A16" w:rsidP="00365A2F">
      <w:pPr>
        <w:spacing w:after="120" w:line="288" w:lineRule="auto"/>
        <w:rPr>
          <w:rFonts w:ascii="Arial" w:hAnsi="Arial" w:cs="Arial"/>
          <w:b/>
          <w:sz w:val="22"/>
          <w:szCs w:val="22"/>
        </w:rPr>
      </w:pPr>
    </w:p>
    <w:p w14:paraId="51E45A1B" w14:textId="77777777" w:rsidR="00771FB6" w:rsidRPr="0036316A" w:rsidRDefault="00771FB6" w:rsidP="00365A2F">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061B1B9" w14:textId="77777777" w:rsidR="00D21A16" w:rsidRPr="00D21A16" w:rsidRDefault="00D21A16" w:rsidP="00365A2F">
      <w:pPr>
        <w:spacing w:after="120" w:line="288" w:lineRule="auto"/>
        <w:jc w:val="center"/>
        <w:rPr>
          <w:rFonts w:ascii="Arial" w:hAnsi="Arial" w:cs="Arial"/>
          <w:b/>
          <w:sz w:val="22"/>
          <w:szCs w:val="22"/>
        </w:rPr>
      </w:pPr>
    </w:p>
    <w:p w14:paraId="7EEBDFF8" w14:textId="77777777" w:rsidR="00D21A16" w:rsidRPr="00D21A16" w:rsidRDefault="00D21A16" w:rsidP="00365A2F">
      <w:pPr>
        <w:spacing w:after="120" w:line="288" w:lineRule="auto"/>
        <w:jc w:val="center"/>
        <w:rPr>
          <w:rFonts w:ascii="Arial" w:hAnsi="Arial" w:cs="Arial"/>
          <w:b/>
          <w:sz w:val="22"/>
          <w:szCs w:val="22"/>
        </w:rPr>
      </w:pPr>
    </w:p>
    <w:p w14:paraId="54367289" w14:textId="77777777" w:rsidR="006815C7" w:rsidRPr="00D21A16" w:rsidRDefault="006815C7" w:rsidP="006815C7">
      <w:pPr>
        <w:pageBreakBefore/>
        <w:spacing w:after="120" w:line="288" w:lineRule="auto"/>
        <w:ind w:left="4321" w:firstLine="720"/>
        <w:jc w:val="right"/>
        <w:rPr>
          <w:rFonts w:ascii="Arial" w:hAnsi="Arial" w:cs="Arial"/>
          <w:b/>
          <w:sz w:val="22"/>
          <w:szCs w:val="22"/>
        </w:rPr>
      </w:pPr>
      <w:r>
        <w:rPr>
          <w:rFonts w:ascii="Arial" w:hAnsi="Arial" w:cs="Arial"/>
          <w:b/>
          <w:sz w:val="22"/>
          <w:szCs w:val="22"/>
        </w:rPr>
        <w:t xml:space="preserve">                            Załącznik nr 6</w:t>
      </w:r>
    </w:p>
    <w:p w14:paraId="47D4DAAB" w14:textId="77777777" w:rsidR="006815C7" w:rsidRPr="00D21A16" w:rsidRDefault="006815C7" w:rsidP="006815C7">
      <w:pPr>
        <w:spacing w:after="120"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BD5B759" w14:textId="77777777" w:rsidR="006815C7" w:rsidRPr="00C677B6" w:rsidRDefault="006815C7" w:rsidP="006815C7">
      <w:pPr>
        <w:spacing w:after="120" w:line="288" w:lineRule="auto"/>
        <w:jc w:val="center"/>
        <w:rPr>
          <w:rFonts w:ascii="Arial" w:hAnsi="Arial" w:cs="Arial"/>
          <w:b/>
          <w:sz w:val="8"/>
          <w:szCs w:val="22"/>
        </w:rPr>
      </w:pPr>
    </w:p>
    <w:p w14:paraId="60E7BA61" w14:textId="77777777" w:rsidR="006815C7" w:rsidRPr="00D21A16" w:rsidRDefault="006815C7" w:rsidP="006815C7">
      <w:pPr>
        <w:spacing w:after="120"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34E60E67" w14:textId="60B16022" w:rsidR="006815C7" w:rsidRPr="00B71182" w:rsidRDefault="006815C7" w:rsidP="006815C7">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78C36639" w14:textId="77777777" w:rsidR="006815C7" w:rsidRPr="00D21A16" w:rsidRDefault="006815C7" w:rsidP="006815C7">
      <w:pPr>
        <w:spacing w:after="120" w:line="288" w:lineRule="auto"/>
        <w:jc w:val="center"/>
        <w:rPr>
          <w:rFonts w:ascii="Arial" w:hAnsi="Arial" w:cs="Arial"/>
          <w:b/>
          <w:sz w:val="22"/>
          <w:szCs w:val="22"/>
        </w:rPr>
      </w:pPr>
    </w:p>
    <w:p w14:paraId="7B358C9E" w14:textId="77777777" w:rsidR="006815C7" w:rsidRPr="00CF3510" w:rsidRDefault="006815C7" w:rsidP="006815C7">
      <w:pPr>
        <w:spacing w:line="288" w:lineRule="auto"/>
        <w:rPr>
          <w:rFonts w:ascii="Arial" w:eastAsia="Arial" w:hAnsi="Arial" w:cs="Arial"/>
          <w:sz w:val="22"/>
        </w:rPr>
      </w:pPr>
      <w:r w:rsidRPr="00CF3510">
        <w:rPr>
          <w:rFonts w:ascii="Arial" w:eastAsia="Arial" w:hAnsi="Arial" w:cs="Arial"/>
          <w:sz w:val="22"/>
        </w:rPr>
        <w:t>…………………………………………</w:t>
      </w:r>
    </w:p>
    <w:p w14:paraId="5060899A" w14:textId="77777777" w:rsidR="006815C7" w:rsidRPr="00CF3510" w:rsidRDefault="006815C7" w:rsidP="006815C7">
      <w:pPr>
        <w:spacing w:line="288" w:lineRule="auto"/>
        <w:rPr>
          <w:rFonts w:ascii="Arial" w:eastAsia="Arial" w:hAnsi="Arial" w:cs="Arial"/>
          <w:sz w:val="22"/>
        </w:rPr>
      </w:pPr>
      <w:r w:rsidRPr="00CF3510">
        <w:rPr>
          <w:rFonts w:ascii="Arial" w:eastAsia="Arial" w:hAnsi="Arial" w:cs="Arial"/>
          <w:sz w:val="22"/>
        </w:rPr>
        <w:t>…………………………………………</w:t>
      </w:r>
    </w:p>
    <w:p w14:paraId="228BAAB2" w14:textId="77777777" w:rsidR="006815C7" w:rsidRPr="00CF3510" w:rsidRDefault="006815C7" w:rsidP="006815C7">
      <w:pPr>
        <w:spacing w:line="288" w:lineRule="auto"/>
        <w:rPr>
          <w:rFonts w:ascii="Arial" w:hAnsi="Arial" w:cs="Arial"/>
          <w:sz w:val="18"/>
          <w:szCs w:val="18"/>
        </w:rPr>
      </w:pPr>
      <w:r w:rsidRPr="00CF3510">
        <w:rPr>
          <w:rFonts w:ascii="Arial" w:eastAsia="Arial" w:hAnsi="Arial" w:cs="Arial"/>
          <w:sz w:val="22"/>
        </w:rPr>
        <w:t>…………………………………………</w:t>
      </w:r>
    </w:p>
    <w:p w14:paraId="632028A8" w14:textId="77777777" w:rsidR="006815C7" w:rsidRPr="00B2129B" w:rsidRDefault="006815C7" w:rsidP="006815C7">
      <w:pPr>
        <w:spacing w:line="288" w:lineRule="auto"/>
        <w:rPr>
          <w:rFonts w:ascii="Arial" w:hAnsi="Arial" w:cs="Arial"/>
          <w:b/>
          <w:sz w:val="20"/>
          <w:szCs w:val="20"/>
        </w:rPr>
      </w:pPr>
      <w:r w:rsidRPr="00CF3510">
        <w:rPr>
          <w:rFonts w:ascii="Arial" w:hAnsi="Arial" w:cs="Arial"/>
          <w:sz w:val="18"/>
          <w:szCs w:val="18"/>
        </w:rPr>
        <w:t>nazwa i adres Wykonawcy</w:t>
      </w:r>
    </w:p>
    <w:p w14:paraId="63C4A57F" w14:textId="77777777" w:rsidR="006815C7" w:rsidRDefault="006815C7" w:rsidP="006815C7">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0A0DEBA1" w14:textId="77777777" w:rsidR="006815C7" w:rsidRDefault="006815C7" w:rsidP="006815C7">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31547F1" w14:textId="77777777" w:rsidR="006815C7" w:rsidRPr="00B2129B" w:rsidRDefault="006815C7" w:rsidP="006815C7">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7275DB30" w14:textId="77777777" w:rsidR="006815C7" w:rsidRPr="00D21A16" w:rsidRDefault="006815C7" w:rsidP="006815C7">
      <w:pPr>
        <w:spacing w:after="120" w:line="288" w:lineRule="auto"/>
        <w:jc w:val="center"/>
        <w:rPr>
          <w:rFonts w:ascii="Arial" w:hAnsi="Arial" w:cs="Arial"/>
          <w:b/>
          <w:sz w:val="22"/>
          <w:szCs w:val="22"/>
        </w:rPr>
      </w:pPr>
    </w:p>
    <w:p w14:paraId="2E66BD32" w14:textId="423B5E39" w:rsidR="006815C7" w:rsidRPr="00771FB6" w:rsidRDefault="006815C7" w:rsidP="006815C7">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882BBE" w:rsidRPr="004D3F6C">
        <w:rPr>
          <w:rFonts w:ascii="Arial" w:hAnsi="Arial" w:cs="Arial"/>
          <w:b/>
          <w:bCs/>
          <w:color w:val="000000"/>
          <w:sz w:val="22"/>
          <w:szCs w:val="28"/>
          <w:lang w:eastAsia="pl-PL"/>
        </w:rPr>
        <w:t>Budowa kablowej sieci oświetlenia przejść dla pieszych i murali w Tczewie</w:t>
      </w:r>
      <w:r w:rsidR="00882BBE">
        <w:rPr>
          <w:rFonts w:ascii="Arial" w:hAnsi="Arial" w:cs="Arial"/>
          <w:b/>
          <w:bCs/>
          <w:color w:val="000000"/>
          <w:sz w:val="22"/>
          <w:szCs w:val="28"/>
          <w:lang w:eastAsia="pl-PL"/>
        </w:rPr>
        <w:t xml:space="preserve"> - </w:t>
      </w:r>
      <w:r w:rsidR="00882BBE" w:rsidRPr="006B754C">
        <w:rPr>
          <w:rFonts w:ascii="Arial" w:hAnsi="Arial" w:cs="Arial"/>
          <w:b/>
          <w:bCs/>
          <w:color w:val="000000"/>
          <w:sz w:val="22"/>
          <w:szCs w:val="28"/>
          <w:lang w:eastAsia="pl-PL"/>
        </w:rPr>
        <w:t>„Budowa podświetlenia murali przy Al. Zwycięstwa 1-4”</w:t>
      </w:r>
      <w:r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wykluczeniu z postępowania na podstawie</w:t>
      </w:r>
      <w:r w:rsidRPr="00771FB6">
        <w:rPr>
          <w:rFonts w:ascii="Arial" w:eastAsia="Times New Roman" w:hAnsi="Arial" w:cs="Arial"/>
          <w:color w:val="auto"/>
          <w:sz w:val="22"/>
          <w:szCs w:val="22"/>
          <w:lang w:eastAsia="pl-PL"/>
        </w:rPr>
        <w:t>:</w:t>
      </w:r>
    </w:p>
    <w:p w14:paraId="3674EB46" w14:textId="77777777" w:rsidR="006815C7" w:rsidRPr="00771FB6" w:rsidRDefault="00AC2858" w:rsidP="006815C7">
      <w:pPr>
        <w:widowControl/>
        <w:numPr>
          <w:ilvl w:val="0"/>
          <w:numId w:val="123"/>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6815C7" w:rsidRPr="00771FB6">
          <w:rPr>
            <w:rFonts w:ascii="Arial" w:eastAsia="Times New Roman" w:hAnsi="Arial" w:cs="Arial"/>
            <w:color w:val="auto"/>
            <w:sz w:val="22"/>
            <w:szCs w:val="22"/>
            <w:lang w:eastAsia="pl-PL"/>
          </w:rPr>
          <w:t>art. 108 ust. 1 pkt 3</w:t>
        </w:r>
      </w:hyperlink>
      <w:r w:rsidR="006815C7" w:rsidRPr="00771FB6">
        <w:rPr>
          <w:rFonts w:ascii="Arial" w:eastAsia="Times New Roman" w:hAnsi="Arial" w:cs="Arial"/>
          <w:color w:val="auto"/>
          <w:sz w:val="22"/>
          <w:szCs w:val="22"/>
          <w:lang w:eastAsia="pl-PL"/>
        </w:rPr>
        <w:t xml:space="preserve"> ustawy </w:t>
      </w:r>
      <w:proofErr w:type="spellStart"/>
      <w:r w:rsidR="006815C7" w:rsidRPr="00771FB6">
        <w:rPr>
          <w:rFonts w:ascii="Arial" w:eastAsia="Times New Roman" w:hAnsi="Arial" w:cs="Arial"/>
          <w:color w:val="auto"/>
          <w:sz w:val="22"/>
          <w:szCs w:val="22"/>
          <w:lang w:eastAsia="pl-PL"/>
        </w:rPr>
        <w:t>Pzp</w:t>
      </w:r>
      <w:proofErr w:type="spellEnd"/>
      <w:r w:rsidR="006815C7" w:rsidRPr="00771FB6">
        <w:rPr>
          <w:rFonts w:ascii="Arial" w:eastAsia="Times New Roman" w:hAnsi="Arial" w:cs="Arial"/>
          <w:color w:val="auto"/>
          <w:sz w:val="22"/>
          <w:szCs w:val="22"/>
          <w:lang w:eastAsia="pl-PL"/>
        </w:rPr>
        <w:t>,</w:t>
      </w:r>
    </w:p>
    <w:p w14:paraId="3E72BA8A" w14:textId="77777777" w:rsidR="006815C7" w:rsidRPr="00771FB6" w:rsidRDefault="00AC2858" w:rsidP="006815C7">
      <w:pPr>
        <w:widowControl/>
        <w:numPr>
          <w:ilvl w:val="0"/>
          <w:numId w:val="123"/>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6815C7" w:rsidRPr="00771FB6">
          <w:rPr>
            <w:rFonts w:ascii="Arial" w:eastAsia="Times New Roman" w:hAnsi="Arial" w:cs="Arial"/>
            <w:color w:val="auto"/>
            <w:sz w:val="22"/>
            <w:szCs w:val="22"/>
            <w:lang w:eastAsia="pl-PL"/>
          </w:rPr>
          <w:t>art. 108 ust. 1 pkt 4</w:t>
        </w:r>
      </w:hyperlink>
      <w:r w:rsidR="006815C7" w:rsidRPr="00771FB6">
        <w:rPr>
          <w:rFonts w:ascii="Arial" w:eastAsia="Times New Roman" w:hAnsi="Arial" w:cs="Arial"/>
          <w:color w:val="auto"/>
          <w:sz w:val="22"/>
          <w:szCs w:val="22"/>
          <w:lang w:eastAsia="pl-PL"/>
        </w:rPr>
        <w:t xml:space="preserve"> ustawy </w:t>
      </w:r>
      <w:proofErr w:type="spellStart"/>
      <w:r w:rsidR="006815C7" w:rsidRPr="00771FB6">
        <w:rPr>
          <w:rFonts w:ascii="Arial" w:eastAsia="Times New Roman" w:hAnsi="Arial" w:cs="Arial"/>
          <w:color w:val="auto"/>
          <w:sz w:val="22"/>
          <w:szCs w:val="22"/>
          <w:lang w:eastAsia="pl-PL"/>
        </w:rPr>
        <w:t>Pzp</w:t>
      </w:r>
      <w:proofErr w:type="spellEnd"/>
      <w:r w:rsidR="006815C7" w:rsidRPr="00771FB6">
        <w:rPr>
          <w:rFonts w:ascii="Arial" w:eastAsia="Times New Roman" w:hAnsi="Arial" w:cs="Arial"/>
          <w:color w:val="auto"/>
          <w:sz w:val="22"/>
          <w:szCs w:val="22"/>
          <w:lang w:eastAsia="pl-PL"/>
        </w:rPr>
        <w:t>, dotyczących orzeczenia zakazu ubiegania się o</w:t>
      </w:r>
      <w:r w:rsidR="006815C7">
        <w:rPr>
          <w:rFonts w:ascii="Arial" w:eastAsia="Times New Roman" w:hAnsi="Arial" w:cs="Arial"/>
          <w:color w:val="auto"/>
          <w:sz w:val="22"/>
          <w:szCs w:val="22"/>
          <w:lang w:eastAsia="pl-PL"/>
        </w:rPr>
        <w:t> </w:t>
      </w:r>
      <w:r w:rsidR="006815C7" w:rsidRPr="00771FB6">
        <w:rPr>
          <w:rFonts w:ascii="Arial" w:eastAsia="Times New Roman" w:hAnsi="Arial" w:cs="Arial"/>
          <w:color w:val="auto"/>
          <w:sz w:val="22"/>
          <w:szCs w:val="22"/>
          <w:lang w:eastAsia="pl-PL"/>
        </w:rPr>
        <w:t>zamówienie publiczne tytułem środka zapobiegawczego,</w:t>
      </w:r>
    </w:p>
    <w:p w14:paraId="526B1F5E" w14:textId="77777777" w:rsidR="006815C7" w:rsidRPr="00771FB6" w:rsidRDefault="00AC2858" w:rsidP="006815C7">
      <w:pPr>
        <w:widowControl/>
        <w:numPr>
          <w:ilvl w:val="0"/>
          <w:numId w:val="123"/>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6815C7" w:rsidRPr="00771FB6">
          <w:rPr>
            <w:rFonts w:ascii="Arial" w:eastAsia="Times New Roman" w:hAnsi="Arial" w:cs="Arial"/>
            <w:color w:val="auto"/>
            <w:sz w:val="22"/>
            <w:szCs w:val="22"/>
            <w:lang w:eastAsia="pl-PL"/>
          </w:rPr>
          <w:t>art. 108 ust. 1 pkt 5</w:t>
        </w:r>
      </w:hyperlink>
      <w:r w:rsidR="006815C7" w:rsidRPr="00771FB6">
        <w:rPr>
          <w:rFonts w:ascii="Arial" w:eastAsia="Times New Roman" w:hAnsi="Arial" w:cs="Arial"/>
          <w:color w:val="auto"/>
          <w:sz w:val="22"/>
          <w:szCs w:val="22"/>
          <w:lang w:eastAsia="pl-PL"/>
        </w:rPr>
        <w:t xml:space="preserve"> ustawy </w:t>
      </w:r>
      <w:proofErr w:type="spellStart"/>
      <w:r w:rsidR="006815C7" w:rsidRPr="00771FB6">
        <w:rPr>
          <w:rFonts w:ascii="Arial" w:eastAsia="Times New Roman" w:hAnsi="Arial" w:cs="Arial"/>
          <w:color w:val="auto"/>
          <w:sz w:val="22"/>
          <w:szCs w:val="22"/>
          <w:lang w:eastAsia="pl-PL"/>
        </w:rPr>
        <w:t>Pzp</w:t>
      </w:r>
      <w:proofErr w:type="spellEnd"/>
      <w:r w:rsidR="006815C7" w:rsidRPr="00771FB6">
        <w:rPr>
          <w:rFonts w:ascii="Arial" w:eastAsia="Times New Roman" w:hAnsi="Arial" w:cs="Arial"/>
          <w:color w:val="auto"/>
          <w:sz w:val="22"/>
          <w:szCs w:val="22"/>
          <w:lang w:eastAsia="pl-PL"/>
        </w:rPr>
        <w:t>, dotyczących zawarcia z innymi wykonawcami porozumienia mającego na celu zakłócenie konkurencji,</w:t>
      </w:r>
    </w:p>
    <w:p w14:paraId="729F2DD1" w14:textId="77777777" w:rsidR="006815C7" w:rsidRDefault="00AC2858" w:rsidP="006815C7">
      <w:pPr>
        <w:widowControl/>
        <w:numPr>
          <w:ilvl w:val="0"/>
          <w:numId w:val="123"/>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6815C7" w:rsidRPr="00771FB6">
          <w:rPr>
            <w:rFonts w:ascii="Arial" w:eastAsia="Times New Roman" w:hAnsi="Arial" w:cs="Arial"/>
            <w:color w:val="auto"/>
            <w:sz w:val="22"/>
            <w:szCs w:val="22"/>
            <w:lang w:eastAsia="pl-PL"/>
          </w:rPr>
          <w:t>art. 108 ust. 1 pkt 6</w:t>
        </w:r>
      </w:hyperlink>
      <w:r w:rsidR="006815C7">
        <w:rPr>
          <w:rFonts w:ascii="Arial" w:eastAsia="Times New Roman" w:hAnsi="Arial" w:cs="Arial"/>
          <w:color w:val="auto"/>
          <w:sz w:val="22"/>
          <w:szCs w:val="22"/>
          <w:lang w:eastAsia="pl-PL"/>
        </w:rPr>
        <w:t xml:space="preserve"> ustawy </w:t>
      </w:r>
      <w:proofErr w:type="spellStart"/>
      <w:r w:rsidR="006815C7">
        <w:rPr>
          <w:rFonts w:ascii="Arial" w:eastAsia="Times New Roman" w:hAnsi="Arial" w:cs="Arial"/>
          <w:color w:val="auto"/>
          <w:sz w:val="22"/>
          <w:szCs w:val="22"/>
          <w:lang w:eastAsia="pl-PL"/>
        </w:rPr>
        <w:t>Pzp</w:t>
      </w:r>
      <w:proofErr w:type="spellEnd"/>
      <w:r w:rsidR="006815C7">
        <w:rPr>
          <w:rFonts w:ascii="Arial" w:eastAsia="Times New Roman" w:hAnsi="Arial" w:cs="Arial"/>
          <w:color w:val="auto"/>
          <w:sz w:val="22"/>
          <w:szCs w:val="22"/>
          <w:lang w:eastAsia="pl-PL"/>
        </w:rPr>
        <w:t>,</w:t>
      </w:r>
    </w:p>
    <w:p w14:paraId="5FAD8E81" w14:textId="194C73BA" w:rsidR="006815C7" w:rsidRPr="00A116C7" w:rsidRDefault="006815C7" w:rsidP="006815C7">
      <w:pPr>
        <w:pStyle w:val="Akapitzlist"/>
        <w:numPr>
          <w:ilvl w:val="0"/>
          <w:numId w:val="123"/>
        </w:numPr>
        <w:spacing w:after="120" w:line="288" w:lineRule="auto"/>
        <w:ind w:left="284" w:hanging="284"/>
        <w:contextualSpacing w:val="0"/>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Pr>
          <w:rFonts w:ascii="Arial" w:eastAsia="Times New Roman" w:hAnsi="Arial" w:cs="Arial"/>
          <w:color w:val="auto"/>
          <w:sz w:val="22"/>
          <w:szCs w:val="22"/>
          <w:lang w:eastAsia="pl-PL"/>
        </w:rPr>
        <w:t>3</w:t>
      </w:r>
      <w:r w:rsidRPr="00A116C7">
        <w:rPr>
          <w:rFonts w:ascii="Arial" w:eastAsia="Times New Roman" w:hAnsi="Arial" w:cs="Arial"/>
          <w:color w:val="auto"/>
          <w:sz w:val="22"/>
          <w:szCs w:val="22"/>
          <w:lang w:eastAsia="pl-PL"/>
        </w:rPr>
        <w:t xml:space="preserve"> r., poz. </w:t>
      </w:r>
      <w:r>
        <w:rPr>
          <w:rFonts w:ascii="Arial" w:eastAsia="Times New Roman" w:hAnsi="Arial" w:cs="Arial"/>
          <w:color w:val="auto"/>
          <w:sz w:val="22"/>
          <w:szCs w:val="22"/>
          <w:lang w:eastAsia="pl-PL"/>
        </w:rPr>
        <w:t>129 z późn. zm.</w:t>
      </w:r>
      <w:r w:rsidRPr="00A116C7">
        <w:rPr>
          <w:rFonts w:ascii="Arial" w:eastAsia="Times New Roman" w:hAnsi="Arial" w:cs="Arial"/>
          <w:color w:val="auto"/>
          <w:sz w:val="22"/>
          <w:szCs w:val="22"/>
          <w:lang w:eastAsia="pl-PL"/>
        </w:rPr>
        <w:t>).</w:t>
      </w:r>
    </w:p>
    <w:p w14:paraId="2040D424" w14:textId="77777777" w:rsidR="006815C7" w:rsidRPr="00771FB6" w:rsidRDefault="006815C7" w:rsidP="006815C7">
      <w:pPr>
        <w:widowControl/>
        <w:suppressAutoHyphens w:val="0"/>
        <w:spacing w:after="120" w:line="288" w:lineRule="auto"/>
        <w:ind w:left="284"/>
        <w:rPr>
          <w:rFonts w:ascii="Arial" w:eastAsia="Times New Roman" w:hAnsi="Arial" w:cs="Arial"/>
          <w:color w:val="auto"/>
          <w:sz w:val="22"/>
          <w:szCs w:val="22"/>
          <w:lang w:eastAsia="pl-PL"/>
        </w:rPr>
      </w:pPr>
    </w:p>
    <w:p w14:paraId="7217246B" w14:textId="77777777" w:rsidR="006815C7" w:rsidRPr="00D21A16" w:rsidRDefault="006815C7" w:rsidP="006815C7">
      <w:pPr>
        <w:spacing w:after="120" w:line="288" w:lineRule="auto"/>
        <w:jc w:val="center"/>
        <w:rPr>
          <w:rFonts w:ascii="Arial" w:hAnsi="Arial" w:cs="Arial"/>
          <w:b/>
          <w:sz w:val="22"/>
          <w:szCs w:val="22"/>
        </w:rPr>
      </w:pPr>
    </w:p>
    <w:p w14:paraId="7CDD17AD" w14:textId="77777777" w:rsidR="006815C7" w:rsidRPr="00D21A16" w:rsidRDefault="006815C7" w:rsidP="006815C7">
      <w:pPr>
        <w:spacing w:after="120" w:line="288" w:lineRule="auto"/>
        <w:rPr>
          <w:rFonts w:ascii="Arial" w:hAnsi="Arial" w:cs="Arial"/>
          <w:b/>
          <w:sz w:val="22"/>
          <w:szCs w:val="22"/>
        </w:rPr>
      </w:pPr>
    </w:p>
    <w:p w14:paraId="48E23CF6" w14:textId="77777777" w:rsidR="006815C7" w:rsidRPr="0036316A" w:rsidRDefault="006815C7" w:rsidP="006815C7">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39FC1E29" w14:textId="77777777" w:rsidR="00D21A16" w:rsidRPr="00D21A16" w:rsidRDefault="00D21A16" w:rsidP="00365A2F">
      <w:pPr>
        <w:spacing w:after="120" w:line="288" w:lineRule="auto"/>
        <w:jc w:val="center"/>
        <w:rPr>
          <w:rFonts w:ascii="Arial" w:hAnsi="Arial" w:cs="Arial"/>
          <w:b/>
          <w:sz w:val="22"/>
          <w:szCs w:val="22"/>
        </w:rPr>
      </w:pPr>
    </w:p>
    <w:p w14:paraId="181DE87C" w14:textId="77777777" w:rsidR="00D21A16" w:rsidRPr="00D21A16" w:rsidRDefault="00D21A16" w:rsidP="00365A2F">
      <w:pPr>
        <w:spacing w:after="120" w:line="288" w:lineRule="auto"/>
        <w:jc w:val="center"/>
        <w:rPr>
          <w:rFonts w:ascii="Arial" w:hAnsi="Arial" w:cs="Arial"/>
          <w:b/>
          <w:sz w:val="22"/>
          <w:szCs w:val="22"/>
        </w:rPr>
      </w:pPr>
    </w:p>
    <w:p w14:paraId="4E6C8B80" w14:textId="77777777" w:rsidR="000B4333" w:rsidRDefault="000B4333" w:rsidP="00365A2F">
      <w:pPr>
        <w:spacing w:after="120" w:line="288" w:lineRule="auto"/>
        <w:rPr>
          <w:rFonts w:ascii="Arial" w:hAnsi="Arial" w:cs="Arial"/>
          <w:b/>
          <w:sz w:val="22"/>
          <w:szCs w:val="22"/>
        </w:rPr>
      </w:pPr>
    </w:p>
    <w:p w14:paraId="35309F04" w14:textId="77777777" w:rsidR="00E602DE" w:rsidRDefault="00E602DE" w:rsidP="00365A2F">
      <w:pPr>
        <w:spacing w:after="120" w:line="288" w:lineRule="auto"/>
        <w:rPr>
          <w:rFonts w:ascii="Arial" w:hAnsi="Arial" w:cs="Arial"/>
          <w:b/>
          <w:sz w:val="22"/>
          <w:szCs w:val="22"/>
        </w:rPr>
      </w:pPr>
    </w:p>
    <w:p w14:paraId="25513D6A" w14:textId="1CB30BB1" w:rsidR="00D21A16" w:rsidRDefault="00B10965" w:rsidP="00DE4392">
      <w:pPr>
        <w:pageBreakBefore/>
        <w:spacing w:after="120" w:line="288" w:lineRule="auto"/>
        <w:ind w:left="6481" w:firstLine="720"/>
        <w:jc w:val="right"/>
        <w:rPr>
          <w:rFonts w:ascii="Arial" w:hAnsi="Arial" w:cs="Arial"/>
          <w:b/>
          <w:sz w:val="22"/>
          <w:szCs w:val="22"/>
        </w:rPr>
      </w:pPr>
      <w:r>
        <w:rPr>
          <w:rFonts w:ascii="Arial" w:hAnsi="Arial" w:cs="Arial"/>
          <w:b/>
          <w:sz w:val="22"/>
          <w:szCs w:val="22"/>
        </w:rPr>
        <w:t xml:space="preserve">Załącznik nr </w:t>
      </w:r>
      <w:r w:rsidR="006815C7">
        <w:rPr>
          <w:rFonts w:ascii="Arial" w:hAnsi="Arial" w:cs="Arial"/>
          <w:b/>
          <w:sz w:val="22"/>
          <w:szCs w:val="22"/>
        </w:rPr>
        <w:t>7</w:t>
      </w:r>
    </w:p>
    <w:p w14:paraId="38ADC0A2" w14:textId="77777777" w:rsidR="00BB04A6" w:rsidRDefault="00BB04A6" w:rsidP="00365A2F">
      <w:pPr>
        <w:spacing w:after="120" w:line="288" w:lineRule="auto"/>
        <w:jc w:val="center"/>
        <w:rPr>
          <w:rFonts w:ascii="Arial" w:hAnsi="Arial" w:cs="Arial"/>
          <w:b/>
          <w:sz w:val="28"/>
        </w:rPr>
      </w:pPr>
      <w:r>
        <w:rPr>
          <w:rFonts w:ascii="Arial" w:hAnsi="Arial" w:cs="Arial"/>
          <w:b/>
          <w:sz w:val="22"/>
          <w:szCs w:val="22"/>
        </w:rPr>
        <w:t>PROJEKTOWANE POSTANOWIENIA UMOWY</w:t>
      </w:r>
    </w:p>
    <w:p w14:paraId="7CC3D85F" w14:textId="77777777" w:rsidR="00BB04A6" w:rsidRDefault="00BB04A6" w:rsidP="00365A2F">
      <w:pPr>
        <w:spacing w:after="120" w:line="288" w:lineRule="auto"/>
        <w:jc w:val="center"/>
        <w:rPr>
          <w:rFonts w:ascii="Arial" w:hAnsi="Arial"/>
          <w:sz w:val="10"/>
          <w:szCs w:val="10"/>
        </w:rPr>
      </w:pPr>
    </w:p>
    <w:p w14:paraId="0050A655" w14:textId="77777777" w:rsidR="0019184F" w:rsidRPr="001E1A12" w:rsidRDefault="0019184F" w:rsidP="0019184F">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w:t>
      </w:r>
      <w:r w:rsidR="00632574">
        <w:rPr>
          <w:rFonts w:ascii="Arial" w:hAnsi="Arial"/>
          <w:color w:val="auto"/>
          <w:sz w:val="22"/>
          <w:szCs w:val="22"/>
          <w:lang w:eastAsia="pl-PL"/>
        </w:rPr>
        <w:t>....</w:t>
      </w:r>
      <w:r w:rsidRPr="001E1A12">
        <w:rPr>
          <w:rFonts w:ascii="Arial" w:hAnsi="Arial"/>
          <w:color w:val="auto"/>
          <w:sz w:val="22"/>
          <w:szCs w:val="22"/>
          <w:lang w:eastAsia="pl-PL"/>
        </w:rPr>
        <w:t>......</w:t>
      </w:r>
      <w:r w:rsidR="00632574">
        <w:rPr>
          <w:rFonts w:ascii="Arial" w:hAnsi="Arial"/>
          <w:color w:val="auto"/>
          <w:sz w:val="22"/>
          <w:szCs w:val="22"/>
          <w:lang w:eastAsia="pl-PL"/>
        </w:rPr>
        <w:t xml:space="preserve"> </w:t>
      </w:r>
      <w:r w:rsidRPr="001E1A12">
        <w:rPr>
          <w:rFonts w:ascii="Arial" w:hAnsi="Arial"/>
          <w:color w:val="auto"/>
          <w:sz w:val="22"/>
          <w:szCs w:val="22"/>
          <w:lang w:eastAsia="pl-PL"/>
        </w:rPr>
        <w:t>202</w:t>
      </w:r>
      <w:r>
        <w:rPr>
          <w:rFonts w:ascii="Arial" w:hAnsi="Arial"/>
          <w:color w:val="auto"/>
          <w:sz w:val="22"/>
          <w:szCs w:val="22"/>
          <w:lang w:eastAsia="pl-PL"/>
        </w:rPr>
        <w:t>3</w:t>
      </w:r>
      <w:r w:rsidRPr="001E1A12">
        <w:rPr>
          <w:rFonts w:ascii="Arial" w:hAnsi="Arial"/>
          <w:color w:val="auto"/>
          <w:sz w:val="22"/>
          <w:szCs w:val="22"/>
          <w:lang w:eastAsia="pl-PL"/>
        </w:rPr>
        <w:t xml:space="preserve"> r.   w   Tczewie</w:t>
      </w:r>
    </w:p>
    <w:p w14:paraId="3109BB0F" w14:textId="77777777" w:rsidR="0019184F" w:rsidRPr="002A3A29" w:rsidRDefault="0019184F" w:rsidP="0019184F">
      <w:pPr>
        <w:spacing w:line="288" w:lineRule="auto"/>
        <w:jc w:val="both"/>
        <w:rPr>
          <w:rFonts w:ascii="Arial" w:hAnsi="Arial"/>
          <w:color w:val="auto"/>
          <w:sz w:val="22"/>
          <w:szCs w:val="22"/>
          <w:lang w:eastAsia="pl-PL"/>
        </w:rPr>
      </w:pPr>
      <w:r>
        <w:rPr>
          <w:rFonts w:ascii="Arial" w:hAnsi="Arial"/>
          <w:color w:val="auto"/>
          <w:sz w:val="22"/>
          <w:szCs w:val="22"/>
          <w:lang w:eastAsia="pl-PL"/>
        </w:rPr>
        <w:t>pomiędzy Gminą Miejską Tczew</w:t>
      </w:r>
      <w:r w:rsidRPr="002A3A29">
        <w:rPr>
          <w:rFonts w:ascii="Arial" w:hAnsi="Arial"/>
          <w:color w:val="auto"/>
          <w:sz w:val="22"/>
          <w:szCs w:val="22"/>
          <w:lang w:eastAsia="pl-PL"/>
        </w:rPr>
        <w:t>, z si</w:t>
      </w:r>
      <w:r>
        <w:rPr>
          <w:rFonts w:ascii="Arial" w:hAnsi="Arial"/>
          <w:color w:val="auto"/>
          <w:sz w:val="22"/>
          <w:szCs w:val="22"/>
          <w:lang w:eastAsia="pl-PL"/>
        </w:rPr>
        <w:t>edzibą w Tczewie, pl. Piłsudskiego 1</w:t>
      </w:r>
      <w:r w:rsidRPr="002A3A29">
        <w:rPr>
          <w:rFonts w:ascii="Arial" w:hAnsi="Arial"/>
          <w:color w:val="auto"/>
          <w:sz w:val="22"/>
          <w:szCs w:val="22"/>
          <w:lang w:eastAsia="pl-PL"/>
        </w:rPr>
        <w:t xml:space="preserve">, </w:t>
      </w:r>
    </w:p>
    <w:p w14:paraId="5D5A006C" w14:textId="77777777" w:rsidR="0019184F" w:rsidRPr="00A87CA6" w:rsidRDefault="0019184F" w:rsidP="0019184F">
      <w:pPr>
        <w:spacing w:line="288" w:lineRule="auto"/>
        <w:jc w:val="both"/>
        <w:rPr>
          <w:rFonts w:ascii="Arial" w:hAnsi="Arial"/>
          <w:color w:val="auto"/>
          <w:sz w:val="22"/>
          <w:szCs w:val="22"/>
          <w:lang w:eastAsia="pl-PL"/>
        </w:rPr>
      </w:pPr>
      <w:r w:rsidRPr="00A87CA6">
        <w:rPr>
          <w:rFonts w:ascii="Arial" w:hAnsi="Arial"/>
          <w:color w:val="auto"/>
          <w:sz w:val="22"/>
          <w:szCs w:val="22"/>
          <w:lang w:eastAsia="pl-PL"/>
        </w:rPr>
        <w:t>reprezentowaną przez Z-</w:t>
      </w:r>
      <w:proofErr w:type="spellStart"/>
      <w:r w:rsidRPr="00A87CA6">
        <w:rPr>
          <w:rFonts w:ascii="Arial" w:hAnsi="Arial"/>
          <w:color w:val="auto"/>
          <w:sz w:val="22"/>
          <w:szCs w:val="22"/>
          <w:lang w:eastAsia="pl-PL"/>
        </w:rPr>
        <w:t>cę</w:t>
      </w:r>
      <w:proofErr w:type="spellEnd"/>
      <w:r w:rsidRPr="00A87CA6">
        <w:rPr>
          <w:rFonts w:ascii="Arial" w:hAnsi="Arial"/>
          <w:color w:val="auto"/>
          <w:sz w:val="22"/>
          <w:szCs w:val="22"/>
          <w:lang w:eastAsia="pl-PL"/>
        </w:rPr>
        <w:t xml:space="preserve"> Prezydenta Miasta:</w:t>
      </w:r>
    </w:p>
    <w:p w14:paraId="60CF0C85" w14:textId="30635854" w:rsidR="0019184F" w:rsidRPr="00A87CA6" w:rsidRDefault="0019184F" w:rsidP="0019184F">
      <w:pPr>
        <w:spacing w:line="288" w:lineRule="auto"/>
        <w:jc w:val="both"/>
        <w:rPr>
          <w:rFonts w:ascii="Arial" w:hAnsi="Arial"/>
          <w:color w:val="auto"/>
          <w:sz w:val="22"/>
          <w:szCs w:val="22"/>
          <w:lang w:eastAsia="pl-PL"/>
        </w:rPr>
      </w:pPr>
      <w:r w:rsidRPr="00A87CA6">
        <w:rPr>
          <w:rFonts w:ascii="Arial" w:hAnsi="Arial"/>
          <w:color w:val="auto"/>
          <w:sz w:val="22"/>
          <w:szCs w:val="22"/>
          <w:lang w:eastAsia="pl-PL"/>
        </w:rPr>
        <w:t>Pana Adama Burczyka, na mocy pełnomocnictwa Nr PM.0052.216.2018 z dnia 30.11.2018 r.,</w:t>
      </w:r>
    </w:p>
    <w:p w14:paraId="022029A1" w14:textId="77777777" w:rsidR="0019184F" w:rsidRPr="002A3A29" w:rsidRDefault="0019184F" w:rsidP="0019184F">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14:paraId="26E9BAC4" w14:textId="77777777" w:rsidR="0019184F" w:rsidRPr="002A3A29"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w:t>
      </w:r>
      <w:r w:rsidR="00632574">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 za numerem: ……………</w:t>
      </w:r>
      <w:r w:rsidR="00632574">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w:t>
      </w:r>
    </w:p>
    <w:p w14:paraId="6FAEAA4C" w14:textId="77777777" w:rsidR="0019184F" w:rsidRPr="002A3A29"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14:paraId="1AC82630" w14:textId="77777777" w:rsidR="0019184F" w:rsidRPr="0019184F"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19184F">
        <w:rPr>
          <w:rFonts w:ascii="Arial" w:eastAsia="Times New Roman" w:hAnsi="Arial" w:cs="Arial"/>
          <w:color w:val="auto"/>
          <w:sz w:val="22"/>
          <w:szCs w:val="22"/>
          <w:lang w:eastAsia="de-DE"/>
        </w:rPr>
        <w:t>……………………………………,</w:t>
      </w:r>
    </w:p>
    <w:p w14:paraId="0B6DCD97" w14:textId="77777777" w:rsidR="0019184F" w:rsidRPr="002A3A29" w:rsidRDefault="0019184F" w:rsidP="0019184F">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14:paraId="0E74DEA5" w14:textId="77777777" w:rsidR="0019184F" w:rsidRPr="00B45725" w:rsidRDefault="0019184F" w:rsidP="0019184F">
      <w:pPr>
        <w:spacing w:line="288" w:lineRule="auto"/>
        <w:jc w:val="both"/>
        <w:rPr>
          <w:rFonts w:ascii="Arial" w:hAnsi="Arial" w:cs="Arial"/>
          <w:color w:val="auto"/>
          <w:sz w:val="8"/>
          <w:szCs w:val="22"/>
          <w:lang w:eastAsia="pl-PL"/>
        </w:rPr>
      </w:pPr>
    </w:p>
    <w:p w14:paraId="348E09AD" w14:textId="77777777" w:rsidR="002D3128" w:rsidRPr="001E1A12" w:rsidRDefault="0019184F" w:rsidP="0019184F">
      <w:pPr>
        <w:spacing w:after="120"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22</w:t>
      </w:r>
      <w:r w:rsidRPr="001E1A12">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 xml:space="preserve">1710 </w:t>
      </w:r>
      <w:r w:rsidRPr="001E1A12">
        <w:rPr>
          <w:rFonts w:ascii="Arial" w:eastAsia="MS Mincho;ＭＳ 明朝" w:hAnsi="Arial" w:cs="Arial"/>
          <w:color w:val="auto"/>
          <w:sz w:val="22"/>
          <w:szCs w:val="22"/>
          <w:lang w:eastAsia="pl-PL"/>
        </w:rPr>
        <w:t>z późn. zm.)</w:t>
      </w:r>
      <w:r w:rsidRPr="001E1A12">
        <w:rPr>
          <w:rFonts w:ascii="Arial" w:hAnsi="Arial" w:cs="Arial"/>
          <w:color w:val="auto"/>
          <w:sz w:val="22"/>
          <w:szCs w:val="22"/>
          <w:lang w:eastAsia="pl-PL"/>
        </w:rPr>
        <w:t xml:space="preserve"> została zawarta umowa o następującej treści:</w:t>
      </w:r>
    </w:p>
    <w:p w14:paraId="4816125B" w14:textId="77777777" w:rsidR="00BB04A6" w:rsidRDefault="00BB04A6" w:rsidP="00365A2F">
      <w:pPr>
        <w:spacing w:after="120" w:line="288" w:lineRule="auto"/>
        <w:jc w:val="both"/>
        <w:rPr>
          <w:rFonts w:ascii="Arial" w:hAnsi="Arial" w:cs="Arial"/>
          <w:sz w:val="8"/>
          <w:szCs w:val="16"/>
        </w:rPr>
      </w:pPr>
    </w:p>
    <w:p w14:paraId="11CB051A" w14:textId="77777777" w:rsidR="00BB04A6" w:rsidRDefault="00BB04A6" w:rsidP="000435C0">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14:paraId="2CC23181" w14:textId="77777777" w:rsidR="002C1660" w:rsidRPr="002C1660" w:rsidRDefault="00B54477" w:rsidP="002632D0">
      <w:pPr>
        <w:widowControl/>
        <w:numPr>
          <w:ilvl w:val="0"/>
          <w:numId w:val="52"/>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2C1660">
        <w:rPr>
          <w:rFonts w:ascii="Arial" w:eastAsia="Calibri" w:hAnsi="Arial" w:cs="Arial"/>
          <w:sz w:val="22"/>
          <w:szCs w:val="22"/>
          <w:lang w:eastAsia="en-US"/>
        </w:rPr>
        <w:t>:</w:t>
      </w:r>
    </w:p>
    <w:p w14:paraId="7EF21000" w14:textId="4E0A46BD" w:rsidR="002C1660" w:rsidRPr="002C1660" w:rsidRDefault="002C1660" w:rsidP="009A31D8">
      <w:pPr>
        <w:pStyle w:val="Akapitzlist"/>
        <w:widowControl/>
        <w:numPr>
          <w:ilvl w:val="0"/>
          <w:numId w:val="124"/>
        </w:numPr>
        <w:suppressAutoHyphens w:val="0"/>
        <w:spacing w:before="60" w:line="288" w:lineRule="auto"/>
        <w:ind w:left="709"/>
        <w:jc w:val="both"/>
        <w:rPr>
          <w:rFonts w:ascii="Arial" w:eastAsia="Calibri" w:hAnsi="Arial" w:cs="Arial"/>
          <w:color w:val="auto"/>
          <w:sz w:val="22"/>
          <w:szCs w:val="22"/>
          <w:lang w:eastAsia="en-US"/>
        </w:rPr>
      </w:pPr>
      <w:r>
        <w:rPr>
          <w:rFonts w:ascii="Arial" w:hAnsi="Arial" w:cs="Arial"/>
          <w:color w:val="000000"/>
          <w:sz w:val="22"/>
          <w:szCs w:val="28"/>
          <w:lang w:eastAsia="pl-PL"/>
        </w:rPr>
        <w:t xml:space="preserve">część nr 1: </w:t>
      </w:r>
      <w:r w:rsidR="009A31D8" w:rsidRPr="009A31D8">
        <w:rPr>
          <w:rFonts w:ascii="Arial" w:hAnsi="Arial" w:cs="Arial"/>
          <w:b/>
          <w:bCs/>
          <w:color w:val="000000"/>
          <w:sz w:val="22"/>
          <w:szCs w:val="28"/>
          <w:lang w:eastAsia="pl-PL"/>
        </w:rPr>
        <w:t>Poprawa bezpieczeństwa pieszych poprzez montaż naświetlaczy na przejściach – budżet obywatelski – budowa naświetlaczy</w:t>
      </w:r>
      <w:r w:rsidR="00CB0E82" w:rsidRPr="002C1660">
        <w:rPr>
          <w:rFonts w:ascii="Arial" w:hAnsi="Arial" w:cs="Arial"/>
          <w:bCs/>
          <w:color w:val="000000"/>
          <w:sz w:val="22"/>
          <w:szCs w:val="28"/>
          <w:lang w:eastAsia="pl-PL"/>
        </w:rPr>
        <w:t>,</w:t>
      </w:r>
      <w:r w:rsidR="00DF3A46">
        <w:rPr>
          <w:rFonts w:ascii="Arial" w:hAnsi="Arial" w:cs="Arial"/>
          <w:bCs/>
          <w:color w:val="000000"/>
          <w:sz w:val="22"/>
          <w:szCs w:val="28"/>
          <w:vertAlign w:val="superscript"/>
          <w:lang w:eastAsia="pl-PL"/>
        </w:rPr>
        <w:t>*)</w:t>
      </w:r>
    </w:p>
    <w:p w14:paraId="4A48DEFE" w14:textId="0946D1A8" w:rsidR="002C1660" w:rsidRPr="009A31D8" w:rsidRDefault="002C1660" w:rsidP="009A31D8">
      <w:pPr>
        <w:pStyle w:val="Akapitzlist"/>
        <w:widowControl/>
        <w:numPr>
          <w:ilvl w:val="0"/>
          <w:numId w:val="124"/>
        </w:numPr>
        <w:suppressAutoHyphens w:val="0"/>
        <w:spacing w:before="60" w:line="288" w:lineRule="auto"/>
        <w:ind w:left="709" w:hanging="357"/>
        <w:contextualSpacing w:val="0"/>
        <w:jc w:val="both"/>
        <w:rPr>
          <w:rFonts w:ascii="Arial" w:eastAsia="Calibri" w:hAnsi="Arial" w:cs="Arial"/>
          <w:color w:val="auto"/>
          <w:sz w:val="22"/>
          <w:szCs w:val="22"/>
          <w:lang w:eastAsia="en-US"/>
        </w:rPr>
      </w:pPr>
      <w:r w:rsidRPr="009A31D8">
        <w:rPr>
          <w:rFonts w:ascii="Arial" w:hAnsi="Arial" w:cs="Arial"/>
          <w:bCs/>
          <w:color w:val="000000"/>
          <w:sz w:val="22"/>
          <w:szCs w:val="28"/>
          <w:lang w:eastAsia="pl-PL"/>
        </w:rPr>
        <w:t xml:space="preserve">część nr 2: </w:t>
      </w:r>
      <w:r w:rsidRPr="009A31D8">
        <w:rPr>
          <w:rFonts w:ascii="Arial" w:hAnsi="Arial" w:cs="Arial"/>
          <w:b/>
          <w:color w:val="000000"/>
          <w:sz w:val="22"/>
          <w:szCs w:val="28"/>
          <w:lang w:eastAsia="pl-PL"/>
        </w:rPr>
        <w:t>Budowa naświetlaczy murali przy Al. Zwycięstwa 1-4</w:t>
      </w:r>
      <w:r w:rsidRPr="009A31D8">
        <w:rPr>
          <w:rFonts w:ascii="Arial" w:hAnsi="Arial" w:cs="Arial"/>
          <w:bCs/>
          <w:color w:val="000000"/>
          <w:sz w:val="22"/>
          <w:szCs w:val="28"/>
          <w:lang w:eastAsia="pl-PL"/>
        </w:rPr>
        <w:t>.</w:t>
      </w:r>
      <w:r w:rsidR="00DF3A46" w:rsidRPr="009A31D8">
        <w:rPr>
          <w:rFonts w:ascii="Arial" w:hAnsi="Arial" w:cs="Arial"/>
          <w:bCs/>
          <w:color w:val="000000"/>
          <w:sz w:val="22"/>
          <w:szCs w:val="28"/>
          <w:vertAlign w:val="superscript"/>
          <w:lang w:eastAsia="pl-PL"/>
        </w:rPr>
        <w:t xml:space="preserve"> *)</w:t>
      </w:r>
    </w:p>
    <w:p w14:paraId="1A17A2B9" w14:textId="5719B6A9" w:rsidR="00DF3A46" w:rsidRPr="00DF3A46" w:rsidRDefault="00DF3A46" w:rsidP="009A31D8">
      <w:pPr>
        <w:widowControl/>
        <w:suppressAutoHyphens w:val="0"/>
        <w:spacing w:before="60" w:line="288" w:lineRule="auto"/>
        <w:ind w:left="284"/>
        <w:jc w:val="both"/>
        <w:rPr>
          <w:rFonts w:ascii="Arial" w:eastAsia="Calibri" w:hAnsi="Arial" w:cs="Arial"/>
          <w:i/>
          <w:iCs/>
          <w:color w:val="auto"/>
          <w:sz w:val="20"/>
          <w:szCs w:val="20"/>
          <w:lang w:eastAsia="en-US"/>
        </w:rPr>
      </w:pPr>
      <w:r w:rsidRPr="00DF3A46">
        <w:rPr>
          <w:rFonts w:ascii="Arial" w:hAnsi="Arial" w:cs="Arial"/>
          <w:bCs/>
          <w:i/>
          <w:iCs/>
          <w:color w:val="000000"/>
          <w:sz w:val="20"/>
          <w:szCs w:val="20"/>
          <w:vertAlign w:val="superscript"/>
          <w:lang w:eastAsia="pl-PL"/>
        </w:rPr>
        <w:t>*)</w:t>
      </w:r>
      <w:r w:rsidRPr="00DF3A46">
        <w:rPr>
          <w:rFonts w:ascii="Arial" w:hAnsi="Arial" w:cs="Arial"/>
          <w:bCs/>
          <w:i/>
          <w:iCs/>
          <w:color w:val="000000"/>
          <w:sz w:val="20"/>
          <w:szCs w:val="20"/>
          <w:lang w:eastAsia="pl-PL"/>
        </w:rPr>
        <w:t xml:space="preserve"> w zależności od części zamówienia</w:t>
      </w:r>
    </w:p>
    <w:p w14:paraId="7F54D815" w14:textId="77777777" w:rsidR="0008460A" w:rsidRDefault="00BB04A6" w:rsidP="002632D0">
      <w:pPr>
        <w:widowControl/>
        <w:numPr>
          <w:ilvl w:val="0"/>
          <w:numId w:val="52"/>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w:t>
      </w:r>
      <w:r w:rsidR="000B4333">
        <w:rPr>
          <w:rFonts w:ascii="Arial" w:hAnsi="Arial" w:cs="Arial"/>
          <w:bCs/>
          <w:sz w:val="22"/>
          <w:szCs w:val="22"/>
        </w:rPr>
        <w:t>anie przez Wykonawcę wszystkich</w:t>
      </w:r>
      <w:r w:rsidR="00A0608C">
        <w:rPr>
          <w:rFonts w:ascii="Arial" w:hAnsi="Arial" w:cs="Arial"/>
          <w:bCs/>
          <w:sz w:val="22"/>
          <w:szCs w:val="22"/>
        </w:rPr>
        <w:t xml:space="preserve"> </w:t>
      </w:r>
      <w:r>
        <w:rPr>
          <w:rFonts w:ascii="Arial" w:hAnsi="Arial" w:cs="Arial"/>
          <w:bCs/>
          <w:sz w:val="22"/>
          <w:szCs w:val="22"/>
        </w:rPr>
        <w:t>robót,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o którym mowa </w:t>
      </w:r>
      <w:r w:rsidR="000B4333">
        <w:rPr>
          <w:rFonts w:ascii="Arial" w:hAnsi="Arial" w:cs="Arial"/>
          <w:bCs/>
          <w:sz w:val="22"/>
          <w:szCs w:val="22"/>
        </w:rPr>
        <w:t xml:space="preserve"> </w:t>
      </w:r>
      <w:r>
        <w:rPr>
          <w:rFonts w:ascii="Arial" w:hAnsi="Arial" w:cs="Arial"/>
          <w:bCs/>
          <w:sz w:val="22"/>
          <w:szCs w:val="22"/>
        </w:rPr>
        <w:t>w ust. 1.</w:t>
      </w:r>
    </w:p>
    <w:p w14:paraId="74F28939" w14:textId="77777777" w:rsidR="0008460A" w:rsidRPr="0008460A" w:rsidRDefault="0008460A" w:rsidP="002632D0">
      <w:pPr>
        <w:widowControl/>
        <w:numPr>
          <w:ilvl w:val="0"/>
          <w:numId w:val="52"/>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14:paraId="1787499E" w14:textId="4C5C500A" w:rsidR="0008460A" w:rsidRPr="0008460A" w:rsidRDefault="0008460A" w:rsidP="002632D0">
      <w:pPr>
        <w:numPr>
          <w:ilvl w:val="0"/>
          <w:numId w:val="52"/>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w:t>
      </w:r>
      <w:r w:rsidR="00AA3BDD">
        <w:rPr>
          <w:rFonts w:ascii="Arial" w:hAnsi="Arial" w:cs="Arial"/>
          <w:bCs/>
          <w:color w:val="auto"/>
          <w:sz w:val="22"/>
          <w:szCs w:val="22"/>
          <w:lang w:eastAsia="pl-PL"/>
        </w:rPr>
        <w:t>ą</w:t>
      </w:r>
      <w:r w:rsidRPr="0008460A">
        <w:rPr>
          <w:rFonts w:ascii="Arial" w:hAnsi="Arial" w:cs="Arial"/>
          <w:bCs/>
          <w:color w:val="auto"/>
          <w:sz w:val="22"/>
          <w:szCs w:val="22"/>
          <w:lang w:eastAsia="pl-PL"/>
        </w:rPr>
        <w:t xml:space="preserve"> Techniczn</w:t>
      </w:r>
      <w:r w:rsidR="00AA3BDD">
        <w:rPr>
          <w:rFonts w:ascii="Arial" w:hAnsi="Arial" w:cs="Arial"/>
          <w:bCs/>
          <w:color w:val="auto"/>
          <w:sz w:val="22"/>
          <w:szCs w:val="22"/>
          <w:lang w:eastAsia="pl-PL"/>
        </w:rPr>
        <w:t>ą</w:t>
      </w:r>
      <w:r w:rsidRPr="0008460A">
        <w:rPr>
          <w:rFonts w:ascii="Arial" w:hAnsi="Arial" w:cs="Arial"/>
          <w:bCs/>
          <w:color w:val="auto"/>
          <w:sz w:val="22"/>
          <w:szCs w:val="22"/>
          <w:lang w:eastAsia="pl-PL"/>
        </w:rPr>
        <w:t xml:space="preserve">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w:t>
      </w:r>
      <w:r w:rsidR="00882BBE">
        <w:rPr>
          <w:rFonts w:ascii="Arial" w:hAnsi="Arial" w:cs="Arial"/>
          <w:bCs/>
          <w:color w:val="auto"/>
          <w:sz w:val="22"/>
          <w:szCs w:val="22"/>
          <w:lang w:eastAsia="pl-PL"/>
        </w:rPr>
        <w:t>o</w:t>
      </w:r>
      <w:r w:rsidRPr="0008460A">
        <w:rPr>
          <w:rFonts w:ascii="Arial" w:hAnsi="Arial" w:cs="Arial"/>
          <w:bCs/>
          <w:color w:val="auto"/>
          <w:sz w:val="22"/>
          <w:szCs w:val="22"/>
          <w:lang w:eastAsia="pl-PL"/>
        </w:rPr>
        <w:t>fertą Wykonawcy oraz zgodnie z</w:t>
      </w:r>
      <w:r w:rsidR="00643EA1">
        <w:rPr>
          <w:rFonts w:ascii="Arial" w:hAnsi="Arial" w:cs="Arial"/>
          <w:bCs/>
          <w:color w:val="auto"/>
          <w:sz w:val="22"/>
          <w:szCs w:val="22"/>
          <w:lang w:eastAsia="pl-PL"/>
        </w:rPr>
        <w:t> </w:t>
      </w:r>
      <w:r w:rsidRPr="0008460A">
        <w:rPr>
          <w:rFonts w:ascii="Arial" w:hAnsi="Arial" w:cs="Arial"/>
          <w:bCs/>
          <w:color w:val="auto"/>
          <w:sz w:val="22"/>
          <w:szCs w:val="22"/>
          <w:lang w:eastAsia="pl-PL"/>
        </w:rPr>
        <w:t>zasadami wiedzy technicznej i obowiązującymi w Polsce przepisami prawa, w terminach określonych Umową.</w:t>
      </w:r>
    </w:p>
    <w:p w14:paraId="3C1FFA41" w14:textId="77777777" w:rsidR="0008460A" w:rsidRPr="0008460A" w:rsidRDefault="0008460A" w:rsidP="002632D0">
      <w:pPr>
        <w:numPr>
          <w:ilvl w:val="0"/>
          <w:numId w:val="52"/>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w:t>
      </w:r>
      <w:r w:rsidR="000A66C2">
        <w:rPr>
          <w:rFonts w:ascii="Arial" w:hAnsi="Arial" w:cs="Arial"/>
          <w:bCs/>
          <w:color w:val="auto"/>
          <w:sz w:val="22"/>
          <w:szCs w:val="22"/>
          <w:lang w:eastAsia="pl-PL"/>
        </w:rPr>
        <w:t>,</w:t>
      </w:r>
      <w:r w:rsidRPr="0008460A">
        <w:rPr>
          <w:rFonts w:ascii="Arial" w:hAnsi="Arial" w:cs="Arial"/>
          <w:bCs/>
          <w:color w:val="auto"/>
          <w:sz w:val="22"/>
          <w:szCs w:val="22"/>
          <w:lang w:eastAsia="pl-PL"/>
        </w:rPr>
        <w:t xml:space="preserve">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31D070DF" w14:textId="77777777" w:rsidR="0008460A" w:rsidRPr="0008460A" w:rsidRDefault="0008460A" w:rsidP="002632D0">
      <w:pPr>
        <w:numPr>
          <w:ilvl w:val="0"/>
          <w:numId w:val="52"/>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14:paraId="2486EC03" w14:textId="77777777" w:rsidR="0008460A" w:rsidRPr="0008460A" w:rsidRDefault="0008460A" w:rsidP="002632D0">
      <w:pPr>
        <w:numPr>
          <w:ilvl w:val="0"/>
          <w:numId w:val="52"/>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14:paraId="6718F020" w14:textId="77777777" w:rsidR="0008460A" w:rsidRPr="0008460A" w:rsidRDefault="0008460A" w:rsidP="002632D0">
      <w:pPr>
        <w:numPr>
          <w:ilvl w:val="0"/>
          <w:numId w:val="92"/>
        </w:numPr>
        <w:tabs>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 wraz z dokumentami wymaganymi przez Zamawiającego, potwierdzającymi spełni</w:t>
      </w:r>
      <w:r w:rsidR="009A3F90">
        <w:rPr>
          <w:rFonts w:ascii="Arial" w:hAnsi="Arial" w:cs="Arial"/>
          <w:bCs/>
          <w:color w:val="auto"/>
          <w:sz w:val="22"/>
          <w:szCs w:val="22"/>
          <w:lang w:eastAsia="pl-PL"/>
        </w:rPr>
        <w:t xml:space="preserve">anie warunków oraz brak podstaw </w:t>
      </w:r>
      <w:r w:rsidRPr="0008460A">
        <w:rPr>
          <w:rFonts w:ascii="Arial" w:hAnsi="Arial" w:cs="Arial"/>
          <w:bCs/>
          <w:color w:val="auto"/>
          <w:sz w:val="22"/>
          <w:szCs w:val="22"/>
          <w:lang w:eastAsia="pl-PL"/>
        </w:rPr>
        <w:t xml:space="preserve">wykluczenia </w:t>
      </w:r>
      <w:r w:rsidRPr="0008460A">
        <w:rPr>
          <w:rFonts w:ascii="Arial" w:hAnsi="Arial" w:cs="Arial"/>
          <w:bCs/>
          <w:color w:val="auto"/>
          <w:sz w:val="22"/>
          <w:szCs w:val="22"/>
          <w:lang w:eastAsia="pl-PL"/>
        </w:rPr>
        <w:br/>
        <w:t>w postępowaniu o zamówienie publiczne,</w:t>
      </w:r>
    </w:p>
    <w:p w14:paraId="42C0EEF1" w14:textId="77777777" w:rsidR="0008460A" w:rsidRPr="00330500" w:rsidRDefault="0008460A" w:rsidP="002632D0">
      <w:pPr>
        <w:numPr>
          <w:ilvl w:val="0"/>
          <w:numId w:val="92"/>
        </w:numPr>
        <w:tabs>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14:paraId="7E9B5BEE" w14:textId="77777777" w:rsidR="0008460A" w:rsidRPr="0008460A" w:rsidRDefault="0008460A" w:rsidP="002632D0">
      <w:pPr>
        <w:numPr>
          <w:ilvl w:val="0"/>
          <w:numId w:val="52"/>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14:paraId="2922A522" w14:textId="77777777" w:rsidR="0008460A" w:rsidRPr="0008460A" w:rsidRDefault="0008460A" w:rsidP="002632D0">
      <w:pPr>
        <w:numPr>
          <w:ilvl w:val="0"/>
          <w:numId w:val="54"/>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14:paraId="3125E3F1" w14:textId="77777777" w:rsidR="0008460A" w:rsidRPr="0008460A" w:rsidRDefault="0008460A" w:rsidP="002632D0">
      <w:pPr>
        <w:numPr>
          <w:ilvl w:val="0"/>
          <w:numId w:val="54"/>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14:paraId="15A65F2F" w14:textId="77777777" w:rsidR="0008460A" w:rsidRPr="0008460A" w:rsidRDefault="00A32515" w:rsidP="002632D0">
      <w:pPr>
        <w:numPr>
          <w:ilvl w:val="0"/>
          <w:numId w:val="54"/>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d</w:t>
      </w:r>
      <w:r w:rsidR="0008460A" w:rsidRPr="0008460A">
        <w:rPr>
          <w:rFonts w:ascii="Arial" w:hAnsi="Arial" w:cs="Arial"/>
          <w:bCs/>
          <w:color w:val="auto"/>
          <w:sz w:val="22"/>
          <w:szCs w:val="22"/>
          <w:lang w:eastAsia="pl-PL"/>
        </w:rPr>
        <w:t>okumentacja projektowa (</w:t>
      </w:r>
      <w:r w:rsidR="00770728">
        <w:rPr>
          <w:rFonts w:ascii="Arial" w:hAnsi="Arial" w:cs="Arial"/>
          <w:bCs/>
          <w:color w:val="auto"/>
          <w:sz w:val="22"/>
          <w:szCs w:val="22"/>
          <w:lang w:eastAsia="pl-PL"/>
        </w:rPr>
        <w:t>wraz z</w:t>
      </w:r>
      <w:r w:rsidR="0008460A" w:rsidRPr="0008460A">
        <w:rPr>
          <w:rFonts w:ascii="Arial" w:hAnsi="Arial" w:cs="Arial"/>
          <w:bCs/>
          <w:color w:val="auto"/>
          <w:sz w:val="22"/>
          <w:szCs w:val="22"/>
          <w:lang w:eastAsia="pl-PL"/>
        </w:rPr>
        <w:t xml:space="preserve"> STWiORB),</w:t>
      </w:r>
    </w:p>
    <w:p w14:paraId="2A9E3E41" w14:textId="77777777" w:rsidR="0008460A" w:rsidRPr="0008460A" w:rsidRDefault="0015637F" w:rsidP="002632D0">
      <w:pPr>
        <w:numPr>
          <w:ilvl w:val="0"/>
          <w:numId w:val="54"/>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o</w:t>
      </w:r>
      <w:r w:rsidR="0008460A" w:rsidRPr="0008460A">
        <w:rPr>
          <w:rFonts w:ascii="Arial" w:hAnsi="Arial" w:cs="Arial"/>
          <w:bCs/>
          <w:color w:val="auto"/>
          <w:sz w:val="22"/>
          <w:szCs w:val="22"/>
          <w:lang w:eastAsia="pl-PL"/>
        </w:rPr>
        <w:t>ferta Wykonawcy,</w:t>
      </w:r>
    </w:p>
    <w:p w14:paraId="13C71596" w14:textId="77777777" w:rsidR="0008460A" w:rsidRDefault="00770728" w:rsidP="002632D0">
      <w:pPr>
        <w:numPr>
          <w:ilvl w:val="0"/>
          <w:numId w:val="54"/>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14:paraId="5793EA64" w14:textId="77777777" w:rsidR="007E7EEE" w:rsidRPr="007E7EEE" w:rsidRDefault="0008460A" w:rsidP="002632D0">
      <w:pPr>
        <w:numPr>
          <w:ilvl w:val="0"/>
          <w:numId w:val="54"/>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pozostałe </w:t>
      </w:r>
      <w:r w:rsidR="00A32515">
        <w:rPr>
          <w:rFonts w:ascii="Arial" w:hAnsi="Arial" w:cs="Arial"/>
          <w:bCs/>
          <w:color w:val="auto"/>
          <w:sz w:val="22"/>
          <w:szCs w:val="22"/>
          <w:lang w:eastAsia="pl-PL"/>
        </w:rPr>
        <w:t>d</w:t>
      </w:r>
      <w:r w:rsidRPr="0008460A">
        <w:rPr>
          <w:rFonts w:ascii="Arial" w:hAnsi="Arial" w:cs="Arial"/>
          <w:bCs/>
          <w:color w:val="auto"/>
          <w:sz w:val="22"/>
          <w:szCs w:val="22"/>
          <w:lang w:eastAsia="pl-PL"/>
        </w:rPr>
        <w:t xml:space="preserve">okumenty </w:t>
      </w:r>
      <w:r w:rsidR="00F7295A">
        <w:rPr>
          <w:rFonts w:ascii="Arial" w:hAnsi="Arial" w:cs="Arial"/>
          <w:bCs/>
          <w:color w:val="auto"/>
          <w:sz w:val="22"/>
          <w:szCs w:val="22"/>
          <w:lang w:eastAsia="pl-PL"/>
        </w:rPr>
        <w:t>o</w:t>
      </w:r>
      <w:r w:rsidRPr="0008460A">
        <w:rPr>
          <w:rFonts w:ascii="Arial" w:hAnsi="Arial" w:cs="Arial"/>
          <w:bCs/>
          <w:color w:val="auto"/>
          <w:sz w:val="22"/>
          <w:szCs w:val="22"/>
          <w:lang w:eastAsia="pl-PL"/>
        </w:rPr>
        <w:t>fertowe.</w:t>
      </w:r>
    </w:p>
    <w:p w14:paraId="6093E26E" w14:textId="77777777" w:rsidR="00A0608C" w:rsidRPr="00B45725" w:rsidRDefault="00A0608C" w:rsidP="00632574">
      <w:pPr>
        <w:tabs>
          <w:tab w:val="left" w:pos="5320"/>
        </w:tabs>
        <w:spacing w:line="288" w:lineRule="auto"/>
        <w:ind w:left="426" w:hanging="426"/>
        <w:jc w:val="both"/>
        <w:rPr>
          <w:rFonts w:ascii="Arial" w:hAnsi="Arial" w:cs="Arial"/>
          <w:bCs/>
          <w:color w:val="auto"/>
          <w:sz w:val="2"/>
          <w:szCs w:val="22"/>
          <w:lang w:eastAsia="pl-PL"/>
        </w:rPr>
      </w:pPr>
    </w:p>
    <w:p w14:paraId="24628994" w14:textId="697B5973" w:rsidR="007E7EEE" w:rsidRPr="00882BBE" w:rsidRDefault="007E7EEE" w:rsidP="00882BBE">
      <w:pPr>
        <w:widowControl/>
        <w:numPr>
          <w:ilvl w:val="0"/>
          <w:numId w:val="106"/>
        </w:numPr>
        <w:tabs>
          <w:tab w:val="clear" w:pos="720"/>
          <w:tab w:val="num" w:pos="284"/>
        </w:tabs>
        <w:suppressAutoHyphens w:val="0"/>
        <w:spacing w:line="288" w:lineRule="auto"/>
        <w:ind w:left="284" w:hanging="284"/>
        <w:jc w:val="both"/>
        <w:rPr>
          <w:rFonts w:ascii="Arial" w:eastAsia="Times New Roman" w:hAnsi="Arial" w:cs="Arial"/>
          <w:sz w:val="22"/>
          <w:szCs w:val="22"/>
        </w:rPr>
      </w:pPr>
      <w:r w:rsidRPr="00882BBE">
        <w:rPr>
          <w:rFonts w:ascii="Arial" w:hAnsi="Arial" w:cs="Arial"/>
          <w:bCs/>
          <w:color w:val="auto"/>
          <w:sz w:val="22"/>
          <w:szCs w:val="22"/>
          <w:lang w:eastAsia="pl-PL"/>
        </w:rPr>
        <w:t>Wykonawca oświadcza, iż zgodnie z art. 68 ust. 3 ustawy z dnia 11 stycznia 2018 r. o </w:t>
      </w:r>
      <w:proofErr w:type="spellStart"/>
      <w:r w:rsidRPr="00882BBE">
        <w:rPr>
          <w:rFonts w:ascii="Arial" w:hAnsi="Arial" w:cs="Arial"/>
          <w:bCs/>
          <w:color w:val="auto"/>
          <w:sz w:val="22"/>
          <w:szCs w:val="22"/>
          <w:lang w:eastAsia="pl-PL"/>
        </w:rPr>
        <w:t>elektromobilności</w:t>
      </w:r>
      <w:proofErr w:type="spellEnd"/>
      <w:r w:rsidRPr="00882BBE">
        <w:rPr>
          <w:rFonts w:ascii="Arial" w:hAnsi="Arial" w:cs="Arial"/>
          <w:bCs/>
          <w:color w:val="auto"/>
          <w:sz w:val="22"/>
          <w:szCs w:val="22"/>
          <w:lang w:eastAsia="pl-PL"/>
        </w:rPr>
        <w:t xml:space="preserve"> i paliwach alternatywnych (</w:t>
      </w:r>
      <w:proofErr w:type="spellStart"/>
      <w:r w:rsidRPr="00882BBE">
        <w:rPr>
          <w:rFonts w:ascii="Arial" w:hAnsi="Arial" w:cs="Arial"/>
          <w:bCs/>
          <w:color w:val="auto"/>
          <w:sz w:val="22"/>
          <w:szCs w:val="22"/>
          <w:lang w:eastAsia="pl-PL"/>
        </w:rPr>
        <w:t>t.j</w:t>
      </w:r>
      <w:proofErr w:type="spellEnd"/>
      <w:r w:rsidRPr="00882BBE">
        <w:rPr>
          <w:rFonts w:ascii="Arial" w:hAnsi="Arial" w:cs="Arial"/>
          <w:bCs/>
          <w:color w:val="auto"/>
          <w:sz w:val="22"/>
          <w:szCs w:val="22"/>
          <w:lang w:eastAsia="pl-PL"/>
        </w:rPr>
        <w:t>. Dz. U. z 202</w:t>
      </w:r>
      <w:r w:rsidR="002C1660" w:rsidRPr="00882BBE">
        <w:rPr>
          <w:rFonts w:ascii="Arial" w:hAnsi="Arial" w:cs="Arial"/>
          <w:bCs/>
          <w:color w:val="auto"/>
          <w:sz w:val="22"/>
          <w:szCs w:val="22"/>
          <w:lang w:eastAsia="pl-PL"/>
        </w:rPr>
        <w:t>3</w:t>
      </w:r>
      <w:r w:rsidRPr="00882BBE">
        <w:rPr>
          <w:rFonts w:ascii="Arial" w:hAnsi="Arial" w:cs="Arial"/>
          <w:bCs/>
          <w:color w:val="auto"/>
          <w:sz w:val="22"/>
          <w:szCs w:val="22"/>
          <w:lang w:eastAsia="pl-PL"/>
        </w:rPr>
        <w:t xml:space="preserve"> r. </w:t>
      </w:r>
      <w:r w:rsidR="006D12EF" w:rsidRPr="00882BBE">
        <w:rPr>
          <w:rFonts w:ascii="Arial" w:hAnsi="Arial" w:cs="Arial"/>
          <w:bCs/>
          <w:color w:val="auto"/>
          <w:sz w:val="22"/>
          <w:szCs w:val="22"/>
          <w:lang w:eastAsia="pl-PL"/>
        </w:rPr>
        <w:t xml:space="preserve">poz. </w:t>
      </w:r>
      <w:r w:rsidR="002C1660" w:rsidRPr="00882BBE">
        <w:rPr>
          <w:rFonts w:ascii="Arial" w:hAnsi="Arial" w:cs="Arial"/>
          <w:bCs/>
          <w:color w:val="auto"/>
          <w:sz w:val="22"/>
          <w:szCs w:val="22"/>
          <w:lang w:eastAsia="pl-PL"/>
        </w:rPr>
        <w:t>875</w:t>
      </w:r>
      <w:r w:rsidR="00632574" w:rsidRPr="00882BBE">
        <w:rPr>
          <w:rFonts w:ascii="Arial" w:hAnsi="Arial" w:cs="Arial"/>
          <w:bCs/>
          <w:color w:val="auto"/>
          <w:sz w:val="22"/>
          <w:szCs w:val="22"/>
          <w:lang w:eastAsia="pl-PL"/>
        </w:rPr>
        <w:t xml:space="preserve"> z późn. zm.</w:t>
      </w:r>
      <w:r w:rsidRPr="00882BBE">
        <w:rPr>
          <w:rFonts w:ascii="Arial" w:hAnsi="Arial" w:cs="Arial"/>
          <w:bCs/>
          <w:color w:val="auto"/>
          <w:sz w:val="22"/>
          <w:szCs w:val="22"/>
          <w:lang w:eastAsia="pl-PL"/>
        </w:rPr>
        <w:t>), spełnia wymogi dotyczące łącznego udziału pojazdów elektrycznych lub pojazdów napędzanych gazem ziemnym we flocie pojazdów samochodowych</w:t>
      </w:r>
      <w:r w:rsidR="00632574" w:rsidRPr="00882BBE">
        <w:rPr>
          <w:rFonts w:ascii="Arial" w:hAnsi="Arial" w:cs="Arial"/>
          <w:bCs/>
          <w:color w:val="auto"/>
          <w:sz w:val="22"/>
          <w:szCs w:val="22"/>
          <w:lang w:eastAsia="pl-PL"/>
        </w:rPr>
        <w:t xml:space="preserve"> </w:t>
      </w:r>
      <w:r w:rsidRPr="00882BBE">
        <w:rPr>
          <w:rFonts w:ascii="Arial" w:hAnsi="Arial" w:cs="Arial"/>
          <w:bCs/>
          <w:color w:val="auto"/>
          <w:sz w:val="22"/>
          <w:szCs w:val="22"/>
          <w:lang w:eastAsia="pl-PL"/>
        </w:rPr>
        <w:t>w rozumieniu art. 2</w:t>
      </w:r>
      <w:r w:rsidR="00632574" w:rsidRPr="00882BBE">
        <w:rPr>
          <w:rFonts w:ascii="Arial" w:hAnsi="Arial" w:cs="Arial"/>
          <w:bCs/>
          <w:color w:val="auto"/>
          <w:sz w:val="22"/>
          <w:szCs w:val="22"/>
          <w:lang w:eastAsia="pl-PL"/>
        </w:rPr>
        <w:t> </w:t>
      </w:r>
      <w:r w:rsidRPr="00882BBE">
        <w:rPr>
          <w:rFonts w:ascii="Arial" w:hAnsi="Arial" w:cs="Arial"/>
          <w:bCs/>
          <w:color w:val="auto"/>
          <w:sz w:val="22"/>
          <w:szCs w:val="22"/>
          <w:lang w:eastAsia="pl-PL"/>
        </w:rPr>
        <w:t>pkt 33 ust</w:t>
      </w:r>
      <w:r w:rsidR="0015637F" w:rsidRPr="00882BBE">
        <w:rPr>
          <w:rFonts w:ascii="Arial" w:hAnsi="Arial" w:cs="Arial"/>
          <w:bCs/>
          <w:color w:val="auto"/>
          <w:sz w:val="22"/>
          <w:szCs w:val="22"/>
          <w:lang w:eastAsia="pl-PL"/>
        </w:rPr>
        <w:t xml:space="preserve">awy z dnia 20 czerwca 1997 r. </w:t>
      </w:r>
      <w:r w:rsidRPr="00882BBE">
        <w:rPr>
          <w:rFonts w:ascii="Arial" w:hAnsi="Arial" w:cs="Arial"/>
          <w:bCs/>
          <w:color w:val="auto"/>
          <w:sz w:val="22"/>
          <w:szCs w:val="22"/>
          <w:lang w:eastAsia="pl-PL"/>
        </w:rPr>
        <w:t>Prawo o ruchu drogowym</w:t>
      </w:r>
      <w:r w:rsidR="0015637F" w:rsidRPr="00882BBE">
        <w:rPr>
          <w:rFonts w:ascii="Arial" w:hAnsi="Arial" w:cs="Arial"/>
          <w:bCs/>
          <w:color w:val="auto"/>
          <w:sz w:val="22"/>
          <w:szCs w:val="22"/>
          <w:lang w:eastAsia="pl-PL"/>
        </w:rPr>
        <w:t>,</w:t>
      </w:r>
      <w:r w:rsidRPr="00882BBE">
        <w:rPr>
          <w:rFonts w:ascii="Arial" w:hAnsi="Arial" w:cs="Arial"/>
          <w:bCs/>
          <w:color w:val="auto"/>
          <w:sz w:val="22"/>
          <w:szCs w:val="22"/>
          <w:lang w:eastAsia="pl-PL"/>
        </w:rPr>
        <w:t xml:space="preserve"> używanych przy wykonywaniu tego zadania na poziomie co najmniej 10%.</w:t>
      </w:r>
    </w:p>
    <w:p w14:paraId="04F46C0E" w14:textId="2FE208CA" w:rsidR="00882BBE" w:rsidRPr="00882BBE" w:rsidRDefault="00882BBE" w:rsidP="00882BBE">
      <w:pPr>
        <w:widowControl/>
        <w:numPr>
          <w:ilvl w:val="0"/>
          <w:numId w:val="106"/>
        </w:numPr>
        <w:tabs>
          <w:tab w:val="clear" w:pos="720"/>
          <w:tab w:val="num" w:pos="284"/>
        </w:tabs>
        <w:suppressAutoHyphens w:val="0"/>
        <w:spacing w:after="120" w:line="288" w:lineRule="auto"/>
        <w:ind w:left="284" w:hanging="426"/>
        <w:jc w:val="both"/>
        <w:rPr>
          <w:rFonts w:ascii="Arial" w:eastAsia="Times New Roman" w:hAnsi="Arial" w:cs="Arial"/>
          <w:sz w:val="22"/>
          <w:szCs w:val="22"/>
        </w:rPr>
      </w:pPr>
      <w:r w:rsidRPr="00882BBE">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882BBE">
        <w:rPr>
          <w:rFonts w:ascii="Arial" w:eastAsia="Times New Roman" w:hAnsi="Arial" w:cs="Arial"/>
          <w:sz w:val="22"/>
          <w:szCs w:val="22"/>
        </w:rPr>
        <w:t>elektromobilności</w:t>
      </w:r>
      <w:proofErr w:type="spellEnd"/>
      <w:r w:rsidRPr="00882BBE">
        <w:rPr>
          <w:rFonts w:ascii="Arial" w:eastAsia="Times New Roman" w:hAnsi="Arial" w:cs="Arial"/>
          <w:sz w:val="22"/>
          <w:szCs w:val="22"/>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7344B0A7" w14:textId="77777777" w:rsidR="00BB04A6" w:rsidRDefault="00BB04A6" w:rsidP="00986ECD">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882BBE">
        <w:rPr>
          <w:rFonts w:ascii="Arial" w:eastAsia="Times New Roman" w:hAnsi="Arial" w:cs="Arial"/>
          <w:b/>
          <w:bCs/>
          <w:sz w:val="22"/>
          <w:szCs w:val="22"/>
        </w:rPr>
        <w:t>§ 2</w:t>
      </w:r>
      <w:r>
        <w:rPr>
          <w:rFonts w:ascii="Arial" w:eastAsia="Times New Roman" w:hAnsi="Arial" w:cs="Arial"/>
          <w:b/>
          <w:bCs/>
          <w:sz w:val="22"/>
          <w:szCs w:val="22"/>
        </w:rPr>
        <w:br/>
        <w:t>Termin realizacji</w:t>
      </w:r>
    </w:p>
    <w:p w14:paraId="2D39F838" w14:textId="0F3815B7" w:rsidR="00BB04A6" w:rsidRDefault="00BB04A6" w:rsidP="002632D0">
      <w:pPr>
        <w:numPr>
          <w:ilvl w:val="0"/>
          <w:numId w:val="56"/>
        </w:numPr>
        <w:spacing w:line="288" w:lineRule="auto"/>
        <w:ind w:left="425" w:hanging="425"/>
        <w:jc w:val="both"/>
        <w:rPr>
          <w:rFonts w:ascii="Arial" w:hAnsi="Arial" w:cs="Arial"/>
          <w:bCs/>
          <w:sz w:val="22"/>
          <w:szCs w:val="22"/>
        </w:rPr>
      </w:pPr>
      <w:r>
        <w:rPr>
          <w:rFonts w:ascii="Arial" w:hAnsi="Arial" w:cs="Arial"/>
          <w:sz w:val="22"/>
          <w:szCs w:val="22"/>
        </w:rPr>
        <w:t xml:space="preserve">Strony ustalają, że </w:t>
      </w:r>
      <w:r w:rsidR="002F16DD">
        <w:rPr>
          <w:rFonts w:ascii="Arial" w:hAnsi="Arial" w:cs="Arial"/>
          <w:sz w:val="22"/>
          <w:szCs w:val="22"/>
        </w:rPr>
        <w:t>p</w:t>
      </w:r>
      <w:r>
        <w:rPr>
          <w:rFonts w:ascii="Arial" w:hAnsi="Arial" w:cs="Arial"/>
          <w:sz w:val="22"/>
          <w:szCs w:val="22"/>
        </w:rPr>
        <w:t xml:space="preserve">rzedmiot Umowy zostanie zrealizowany w terminie </w:t>
      </w:r>
      <w:r w:rsidR="00B20F2F">
        <w:rPr>
          <w:rFonts w:ascii="Arial" w:hAnsi="Arial" w:cs="Arial"/>
          <w:b/>
          <w:sz w:val="22"/>
          <w:szCs w:val="22"/>
        </w:rPr>
        <w:t>1</w:t>
      </w:r>
      <w:r w:rsidR="00B176F5">
        <w:rPr>
          <w:rFonts w:ascii="Arial" w:hAnsi="Arial" w:cs="Arial"/>
          <w:b/>
          <w:sz w:val="22"/>
          <w:szCs w:val="22"/>
        </w:rPr>
        <w:t>1</w:t>
      </w:r>
      <w:r w:rsidR="00B20F2F">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w:t>
      </w:r>
      <w:r w:rsidR="000435C0">
        <w:rPr>
          <w:rFonts w:ascii="Arial" w:hAnsi="Arial" w:cs="Arial"/>
          <w:sz w:val="22"/>
          <w:szCs w:val="22"/>
        </w:rPr>
        <w:t xml:space="preserve"> </w:t>
      </w:r>
      <w:r w:rsidR="0008460A">
        <w:rPr>
          <w:rFonts w:ascii="Arial" w:hAnsi="Arial" w:cs="Arial"/>
          <w:sz w:val="22"/>
          <w:szCs w:val="22"/>
        </w:rPr>
        <w:t>……</w:t>
      </w:r>
      <w:r w:rsidR="000435C0">
        <w:rPr>
          <w:rFonts w:ascii="Arial" w:hAnsi="Arial" w:cs="Arial"/>
          <w:sz w:val="22"/>
          <w:szCs w:val="22"/>
        </w:rPr>
        <w:t>….</w:t>
      </w:r>
      <w:r w:rsidR="0008460A">
        <w:rPr>
          <w:rFonts w:ascii="Arial" w:hAnsi="Arial" w:cs="Arial"/>
          <w:sz w:val="22"/>
          <w:szCs w:val="22"/>
        </w:rPr>
        <w:t>…</w:t>
      </w:r>
      <w:r w:rsidR="000435C0">
        <w:rPr>
          <w:rFonts w:ascii="Arial" w:hAnsi="Arial" w:cs="Arial"/>
          <w:sz w:val="22"/>
          <w:szCs w:val="22"/>
        </w:rPr>
        <w:t xml:space="preserve"> </w:t>
      </w:r>
      <w:r w:rsidR="0008460A">
        <w:rPr>
          <w:rFonts w:ascii="Arial" w:hAnsi="Arial" w:cs="Arial"/>
          <w:sz w:val="22"/>
          <w:szCs w:val="22"/>
        </w:rPr>
        <w:t>202</w:t>
      </w:r>
      <w:r w:rsidR="00487208">
        <w:rPr>
          <w:rFonts w:ascii="Arial" w:hAnsi="Arial" w:cs="Arial"/>
          <w:sz w:val="22"/>
          <w:szCs w:val="22"/>
        </w:rPr>
        <w:t>3</w:t>
      </w:r>
      <w:r w:rsidR="00DD66FD">
        <w:rPr>
          <w:rFonts w:ascii="Arial" w:hAnsi="Arial" w:cs="Arial"/>
          <w:sz w:val="22"/>
          <w:szCs w:val="22"/>
        </w:rPr>
        <w:t xml:space="preserve"> </w:t>
      </w:r>
      <w:r w:rsidR="0008460A">
        <w:rPr>
          <w:rFonts w:ascii="Arial" w:hAnsi="Arial" w:cs="Arial"/>
          <w:sz w:val="22"/>
          <w:szCs w:val="22"/>
        </w:rPr>
        <w:t>r.</w:t>
      </w:r>
    </w:p>
    <w:p w14:paraId="23F4586F" w14:textId="57094A02" w:rsidR="008B6B67" w:rsidRPr="00A33C7F" w:rsidRDefault="00626182" w:rsidP="002632D0">
      <w:pPr>
        <w:numPr>
          <w:ilvl w:val="0"/>
          <w:numId w:val="56"/>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w:t>
      </w:r>
      <w:r>
        <w:rPr>
          <w:rFonts w:ascii="Arial" w:hAnsi="Arial" w:cs="Arial"/>
          <w:sz w:val="22"/>
          <w:szCs w:val="22"/>
        </w:rPr>
        <w:t>p</w:t>
      </w:r>
      <w:r w:rsidRPr="008B6B67">
        <w:rPr>
          <w:rFonts w:ascii="Arial" w:hAnsi="Arial" w:cs="Arial"/>
          <w:sz w:val="22"/>
          <w:szCs w:val="22"/>
        </w:rPr>
        <w:t xml:space="preserve">rzedmiotu Umowy uznaje się całkowite wykonanie wszystkich robót budowlanych objętych </w:t>
      </w:r>
      <w:r>
        <w:rPr>
          <w:rFonts w:ascii="Arial" w:hAnsi="Arial" w:cs="Arial"/>
          <w:sz w:val="22"/>
          <w:szCs w:val="22"/>
        </w:rPr>
        <w:t>p</w:t>
      </w:r>
      <w:r w:rsidRPr="008B6B67">
        <w:rPr>
          <w:rFonts w:ascii="Arial" w:hAnsi="Arial" w:cs="Arial"/>
          <w:sz w:val="22"/>
          <w:szCs w:val="22"/>
        </w:rPr>
        <w:t xml:space="preserve">rzedmiotem Umowy wraz ze złożeniem Zamawiającemu kompletnej zaakceptowanej uprzednio przez </w:t>
      </w:r>
      <w:r>
        <w:rPr>
          <w:rFonts w:ascii="Arial" w:hAnsi="Arial" w:cs="Arial"/>
          <w:sz w:val="22"/>
          <w:szCs w:val="22"/>
        </w:rPr>
        <w:t>Nadzór Inwestorski</w:t>
      </w:r>
      <w:r w:rsidRPr="008B6B67">
        <w:rPr>
          <w:rFonts w:ascii="Arial" w:hAnsi="Arial" w:cs="Arial"/>
          <w:sz w:val="22"/>
          <w:szCs w:val="22"/>
        </w:rPr>
        <w:t xml:space="preserve"> dokumentacji odbiorowej </w:t>
      </w:r>
      <w:r w:rsidR="00B20F2F">
        <w:rPr>
          <w:rFonts w:ascii="Arial" w:hAnsi="Arial" w:cs="Arial"/>
          <w:sz w:val="22"/>
          <w:szCs w:val="22"/>
        </w:rPr>
        <w:t>i</w:t>
      </w:r>
      <w:r w:rsidR="00D14D08">
        <w:rPr>
          <w:rFonts w:ascii="Arial" w:hAnsi="Arial" w:cs="Arial"/>
          <w:sz w:val="22"/>
          <w:szCs w:val="22"/>
        </w:rPr>
        <w:t xml:space="preserve"> </w:t>
      </w:r>
      <w:r w:rsidRPr="008B6B67">
        <w:rPr>
          <w:rFonts w:ascii="Arial" w:hAnsi="Arial" w:cs="Arial"/>
          <w:sz w:val="22"/>
          <w:szCs w:val="22"/>
        </w:rPr>
        <w:t>pisemnym zgłoszeniem przez Wykonawcę gotowości do przeprowadzenia odbioru końcowego robót. Jeżeli data wykonania</w:t>
      </w:r>
      <w:r>
        <w:rPr>
          <w:rFonts w:ascii="Arial" w:hAnsi="Arial" w:cs="Arial"/>
          <w:sz w:val="22"/>
          <w:szCs w:val="22"/>
        </w:rPr>
        <w:t xml:space="preserve"> przedmiotu Umowy, wskazana w</w:t>
      </w:r>
      <w:r w:rsidRPr="008B6B67">
        <w:rPr>
          <w:rFonts w:ascii="Arial" w:hAnsi="Arial" w:cs="Arial"/>
          <w:sz w:val="22"/>
          <w:szCs w:val="22"/>
        </w:rPr>
        <w:t xml:space="preserve"> ust. 1</w:t>
      </w:r>
      <w:r>
        <w:rPr>
          <w:rFonts w:ascii="Arial" w:hAnsi="Arial" w:cs="Arial"/>
          <w:sz w:val="22"/>
          <w:szCs w:val="22"/>
        </w:rPr>
        <w:t>,</w:t>
      </w:r>
      <w:r w:rsidRPr="008B6B67">
        <w:rPr>
          <w:rFonts w:ascii="Arial" w:hAnsi="Arial" w:cs="Arial"/>
          <w:sz w:val="22"/>
          <w:szCs w:val="22"/>
        </w:rPr>
        <w:t xml:space="preserve"> przypada na sobotę lub dzień ustawowo wolny od pracy, pisemnego zgłoszenia</w:t>
      </w:r>
      <w:r>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w:t>
      </w:r>
      <w:r>
        <w:rPr>
          <w:rFonts w:ascii="Arial" w:hAnsi="Arial" w:cs="Arial"/>
          <w:sz w:val="22"/>
          <w:szCs w:val="22"/>
        </w:rPr>
        <w:t>p</w:t>
      </w:r>
      <w:r w:rsidRPr="00A33C7F">
        <w:rPr>
          <w:rFonts w:ascii="Arial" w:hAnsi="Arial" w:cs="Arial"/>
          <w:sz w:val="22"/>
          <w:szCs w:val="22"/>
        </w:rPr>
        <w:t>rzedmiotu Umowy.</w:t>
      </w:r>
    </w:p>
    <w:p w14:paraId="6FF156DD" w14:textId="77777777" w:rsidR="008B6B67" w:rsidRPr="008B6B67" w:rsidRDefault="008B6B67" w:rsidP="002632D0">
      <w:pPr>
        <w:numPr>
          <w:ilvl w:val="0"/>
          <w:numId w:val="56"/>
        </w:numPr>
        <w:tabs>
          <w:tab w:val="clear" w:pos="720"/>
          <w:tab w:val="num" w:pos="426"/>
          <w:tab w:val="left" w:pos="5320"/>
        </w:tabs>
        <w:spacing w:line="288" w:lineRule="auto"/>
        <w:ind w:left="425" w:hanging="425"/>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0435C0">
        <w:rPr>
          <w:rFonts w:ascii="Arial" w:hAnsi="Arial" w:cs="Arial"/>
          <w:sz w:val="22"/>
          <w:szCs w:val="22"/>
        </w:rPr>
        <w:t>7</w:t>
      </w:r>
      <w:r w:rsidRPr="008B6B67">
        <w:rPr>
          <w:rFonts w:ascii="Arial" w:hAnsi="Arial" w:cs="Arial"/>
          <w:sz w:val="22"/>
          <w:szCs w:val="22"/>
        </w:rPr>
        <w:t xml:space="preserve"> dni </w:t>
      </w:r>
      <w:r w:rsidR="00FC5AA6">
        <w:rPr>
          <w:rFonts w:ascii="Arial" w:hAnsi="Arial" w:cs="Arial"/>
          <w:sz w:val="22"/>
          <w:szCs w:val="22"/>
        </w:rPr>
        <w:t xml:space="preserve">kalendarzowych </w:t>
      </w:r>
      <w:r w:rsidRPr="008B6B67">
        <w:rPr>
          <w:rFonts w:ascii="Arial" w:hAnsi="Arial" w:cs="Arial"/>
          <w:sz w:val="22"/>
          <w:szCs w:val="22"/>
        </w:rPr>
        <w:t>od dnia podpisania Umowy.</w:t>
      </w:r>
    </w:p>
    <w:p w14:paraId="189E5380" w14:textId="4A609583" w:rsidR="00BB04A6" w:rsidRDefault="00EC22E1" w:rsidP="00B20F2F">
      <w:pPr>
        <w:numPr>
          <w:ilvl w:val="0"/>
          <w:numId w:val="56"/>
        </w:numPr>
        <w:tabs>
          <w:tab w:val="clear" w:pos="720"/>
          <w:tab w:val="num" w:pos="426"/>
          <w:tab w:val="left" w:pos="5320"/>
        </w:tabs>
        <w:spacing w:line="288" w:lineRule="auto"/>
        <w:ind w:left="425" w:hanging="425"/>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B20F2F">
        <w:rPr>
          <w:rFonts w:ascii="Arial" w:hAnsi="Arial" w:cs="Arial"/>
          <w:sz w:val="22"/>
          <w:szCs w:val="22"/>
        </w:rPr>
        <w:t>7</w:t>
      </w:r>
      <w:r w:rsidR="008B6B67" w:rsidRPr="008B6B67">
        <w:rPr>
          <w:rFonts w:ascii="Arial" w:hAnsi="Arial" w:cs="Arial"/>
          <w:sz w:val="22"/>
          <w:szCs w:val="22"/>
        </w:rPr>
        <w:t xml:space="preserve"> dni </w:t>
      </w:r>
      <w:r w:rsidR="00FC5AA6">
        <w:rPr>
          <w:rFonts w:ascii="Arial" w:hAnsi="Arial" w:cs="Arial"/>
          <w:sz w:val="22"/>
          <w:szCs w:val="22"/>
        </w:rPr>
        <w:t xml:space="preserve">kalendarzowych </w:t>
      </w:r>
      <w:r w:rsidR="008B6B67" w:rsidRPr="008B6B67">
        <w:rPr>
          <w:rFonts w:ascii="Arial" w:hAnsi="Arial" w:cs="Arial"/>
          <w:sz w:val="22"/>
          <w:szCs w:val="22"/>
        </w:rPr>
        <w:t>od dnia protokolarnego przejęcia od Zamawiającego placu budowy.</w:t>
      </w:r>
    </w:p>
    <w:p w14:paraId="4A3302A1" w14:textId="53404ADF" w:rsidR="00882BBE" w:rsidRDefault="00882BBE" w:rsidP="00B20F2F">
      <w:pPr>
        <w:numPr>
          <w:ilvl w:val="0"/>
          <w:numId w:val="56"/>
        </w:numPr>
        <w:tabs>
          <w:tab w:val="clear" w:pos="720"/>
          <w:tab w:val="num" w:pos="426"/>
          <w:tab w:val="left" w:pos="5320"/>
        </w:tabs>
        <w:spacing w:line="288" w:lineRule="auto"/>
        <w:ind w:left="425" w:hanging="425"/>
        <w:jc w:val="both"/>
        <w:rPr>
          <w:rFonts w:ascii="Arial" w:hAnsi="Arial" w:cs="Arial"/>
          <w:sz w:val="22"/>
          <w:szCs w:val="22"/>
        </w:rPr>
      </w:pPr>
      <w:r>
        <w:rPr>
          <w:rFonts w:ascii="Arial" w:hAnsi="Arial" w:cs="Arial"/>
          <w:sz w:val="22"/>
          <w:szCs w:val="22"/>
        </w:rPr>
        <w:t>Wykonawca przedłoży Zamawiającemu w terminie 7 dni kalendarzowych od dnia podpisania umowy szczegółowy kosztorys.</w:t>
      </w:r>
    </w:p>
    <w:p w14:paraId="0CF608AE" w14:textId="77777777" w:rsidR="00EC22E1" w:rsidRPr="00EC22E1" w:rsidRDefault="00EC22E1" w:rsidP="00986ECD">
      <w:pPr>
        <w:widowControl/>
        <w:tabs>
          <w:tab w:val="left" w:pos="5320"/>
        </w:tabs>
        <w:suppressAutoHyphens w:val="0"/>
        <w:spacing w:before="120" w:after="120"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14:paraId="55B7B102" w14:textId="77777777" w:rsidR="00011067" w:rsidRPr="00EC22E1"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 zapewnia</w:t>
      </w:r>
      <w:r w:rsidRPr="00EC22E1">
        <w:rPr>
          <w:rFonts w:ascii="Arial" w:hAnsi="Arial" w:cs="Arial"/>
          <w:color w:val="auto"/>
          <w:sz w:val="22"/>
          <w:szCs w:val="22"/>
          <w:lang w:eastAsia="pl-PL"/>
        </w:rPr>
        <w:t xml:space="preserve"> koordynację realizacji Inwestycji. Zakres obowiązków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określa </w:t>
      </w:r>
      <w:r>
        <w:rPr>
          <w:rFonts w:ascii="Arial" w:hAnsi="Arial" w:cs="Arial"/>
          <w:color w:val="auto"/>
          <w:sz w:val="22"/>
          <w:szCs w:val="22"/>
          <w:lang w:eastAsia="pl-PL"/>
        </w:rPr>
        <w:t>OPZ</w:t>
      </w:r>
      <w:r w:rsidRPr="00EC22E1">
        <w:rPr>
          <w:rFonts w:ascii="Arial" w:hAnsi="Arial" w:cs="Arial"/>
          <w:color w:val="auto"/>
          <w:sz w:val="22"/>
          <w:szCs w:val="22"/>
          <w:lang w:eastAsia="pl-PL"/>
        </w:rPr>
        <w:t xml:space="preserve">. </w:t>
      </w:r>
    </w:p>
    <w:p w14:paraId="030E839B" w14:textId="77777777" w:rsidR="00011067" w:rsidRPr="00EC22E1" w:rsidRDefault="00011067" w:rsidP="002632D0">
      <w:pPr>
        <w:numPr>
          <w:ilvl w:val="3"/>
          <w:numId w:val="57"/>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w:t>
      </w:r>
      <w:r>
        <w:rPr>
          <w:rFonts w:ascii="Arial" w:hAnsi="Arial" w:cs="Arial"/>
          <w:color w:val="auto"/>
          <w:sz w:val="22"/>
          <w:szCs w:val="22"/>
          <w:lang w:eastAsia="pl-PL"/>
        </w:rPr>
        <w:t xml:space="preserve">udowy wraz z dziennikiem budowy </w:t>
      </w:r>
      <w:r w:rsidRPr="00EC22E1">
        <w:rPr>
          <w:rFonts w:ascii="Arial" w:hAnsi="Arial" w:cs="Arial"/>
          <w:color w:val="auto"/>
          <w:sz w:val="22"/>
          <w:szCs w:val="22"/>
          <w:lang w:eastAsia="pl-PL"/>
        </w:rPr>
        <w:t xml:space="preserve">w terminie do </w:t>
      </w:r>
      <w:r>
        <w:rPr>
          <w:rFonts w:ascii="Arial" w:hAnsi="Arial" w:cs="Arial"/>
          <w:color w:val="auto"/>
          <w:sz w:val="22"/>
          <w:szCs w:val="22"/>
          <w:lang w:eastAsia="pl-PL"/>
        </w:rPr>
        <w:t>7</w:t>
      </w:r>
      <w:r w:rsidRPr="00EC22E1">
        <w:rPr>
          <w:rFonts w:ascii="Arial" w:hAnsi="Arial" w:cs="Arial"/>
          <w:color w:val="auto"/>
          <w:sz w:val="22"/>
          <w:szCs w:val="22"/>
          <w:lang w:eastAsia="pl-PL"/>
        </w:rPr>
        <w:t xml:space="preserve"> dni </w:t>
      </w:r>
      <w:r>
        <w:rPr>
          <w:rFonts w:ascii="Arial" w:hAnsi="Arial" w:cs="Arial"/>
          <w:color w:val="auto"/>
          <w:sz w:val="22"/>
          <w:szCs w:val="22"/>
          <w:lang w:eastAsia="pl-PL"/>
        </w:rPr>
        <w:t xml:space="preserve">kalendarzowych </w:t>
      </w:r>
      <w:r w:rsidRPr="00EC22E1">
        <w:rPr>
          <w:rFonts w:ascii="Arial" w:hAnsi="Arial" w:cs="Arial"/>
          <w:color w:val="auto"/>
          <w:sz w:val="22"/>
          <w:szCs w:val="22"/>
          <w:lang w:eastAsia="pl-PL"/>
        </w:rPr>
        <w:t>od dnia podpisania Umowy.</w:t>
      </w:r>
    </w:p>
    <w:p w14:paraId="5EDB77AC" w14:textId="77777777" w:rsidR="00011067" w:rsidRPr="00EC22E1"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protokolarnego przekazania Wykonawcy kompletu dokumentacji projektowej, na podstawie której będzie realizowany </w:t>
      </w:r>
      <w:r>
        <w:rPr>
          <w:rFonts w:ascii="Arial" w:hAnsi="Arial" w:cs="Arial"/>
          <w:color w:val="auto"/>
          <w:sz w:val="22"/>
          <w:szCs w:val="22"/>
          <w:lang w:eastAsia="pl-PL"/>
        </w:rPr>
        <w:t>p</w:t>
      </w:r>
      <w:r w:rsidRPr="00EC22E1">
        <w:rPr>
          <w:rFonts w:ascii="Arial" w:hAnsi="Arial" w:cs="Arial"/>
          <w:color w:val="auto"/>
          <w:sz w:val="22"/>
          <w:szCs w:val="22"/>
          <w:lang w:eastAsia="pl-PL"/>
        </w:rPr>
        <w:t>rzedmiot Umowy.</w:t>
      </w:r>
    </w:p>
    <w:p w14:paraId="248ADB54" w14:textId="7913C0AE" w:rsidR="00011067" w:rsidRPr="00EC22E1"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w:t>
      </w:r>
      <w:r w:rsidR="007A3ED1">
        <w:rPr>
          <w:rFonts w:ascii="Arial" w:hAnsi="Arial" w:cs="Arial"/>
          <w:color w:val="auto"/>
          <w:sz w:val="22"/>
          <w:szCs w:val="22"/>
          <w:lang w:eastAsia="pl-PL"/>
        </w:rPr>
        <w:t> </w:t>
      </w:r>
      <w:r w:rsidRPr="00EC22E1">
        <w:rPr>
          <w:rFonts w:ascii="Arial" w:hAnsi="Arial" w:cs="Arial"/>
          <w:color w:val="auto"/>
          <w:sz w:val="22"/>
          <w:szCs w:val="22"/>
          <w:lang w:eastAsia="pl-PL"/>
        </w:rPr>
        <w:t xml:space="preserve">tytułu realizacji </w:t>
      </w:r>
      <w:r>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14:paraId="7E0CE7D3" w14:textId="77777777" w:rsidR="00011067" w:rsidRPr="00EC22E1"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Nadzór Inwestorski </w:t>
      </w:r>
      <w:r w:rsidRPr="00EC22E1">
        <w:rPr>
          <w:rFonts w:ascii="Arial" w:hAnsi="Arial" w:cs="Arial"/>
          <w:color w:val="auto"/>
          <w:sz w:val="22"/>
          <w:szCs w:val="22"/>
          <w:lang w:eastAsia="pl-PL"/>
        </w:rPr>
        <w:t xml:space="preserve">zobowiązany jest do bieżącej kontroli jakości wykonywanych robót </w:t>
      </w:r>
      <w:r>
        <w:rPr>
          <w:rFonts w:ascii="Arial" w:hAnsi="Arial" w:cs="Arial"/>
          <w:color w:val="auto"/>
          <w:sz w:val="22"/>
          <w:szCs w:val="22"/>
          <w:lang w:eastAsia="pl-PL"/>
        </w:rPr>
        <w:t xml:space="preserve"> z </w:t>
      </w:r>
      <w:r w:rsidRPr="00EC22E1">
        <w:rPr>
          <w:rFonts w:ascii="Arial" w:hAnsi="Arial" w:cs="Arial"/>
          <w:color w:val="auto"/>
          <w:sz w:val="22"/>
          <w:szCs w:val="22"/>
          <w:lang w:eastAsia="pl-PL"/>
        </w:rPr>
        <w:t xml:space="preserve">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14:paraId="50268057" w14:textId="77777777" w:rsidR="00011067" w:rsidRPr="00EC22E1"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14:paraId="701658A7" w14:textId="77777777" w:rsidR="00011067"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i Zamawiający zobowiązani są do terminowego przystępowania do odbiorów robót budowlanych.</w:t>
      </w:r>
    </w:p>
    <w:p w14:paraId="2453F0B6" w14:textId="77777777" w:rsidR="00011067" w:rsidRPr="00AD057F" w:rsidRDefault="00011067" w:rsidP="00011067">
      <w:pPr>
        <w:tabs>
          <w:tab w:val="left" w:pos="426"/>
        </w:tabs>
        <w:spacing w:line="288" w:lineRule="auto"/>
        <w:ind w:left="426"/>
        <w:jc w:val="both"/>
        <w:rPr>
          <w:rFonts w:ascii="Arial" w:hAnsi="Arial" w:cs="Arial"/>
          <w:color w:val="auto"/>
          <w:sz w:val="4"/>
          <w:szCs w:val="22"/>
          <w:lang w:eastAsia="pl-PL"/>
        </w:rPr>
      </w:pPr>
    </w:p>
    <w:p w14:paraId="43463B47" w14:textId="77777777" w:rsidR="00011067" w:rsidRDefault="00011067" w:rsidP="0001106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14:paraId="785CDF5E" w14:textId="77777777" w:rsidR="00011067" w:rsidRDefault="00011067" w:rsidP="00011067">
      <w:pPr>
        <w:tabs>
          <w:tab w:val="left" w:pos="5320"/>
        </w:tabs>
        <w:spacing w:line="288" w:lineRule="auto"/>
        <w:jc w:val="center"/>
        <w:rPr>
          <w:rFonts w:ascii="Arial" w:hAnsi="Arial" w:cs="Arial"/>
          <w:b/>
          <w:sz w:val="6"/>
          <w:szCs w:val="12"/>
        </w:rPr>
      </w:pPr>
    </w:p>
    <w:p w14:paraId="1DF20B6B" w14:textId="77777777" w:rsidR="00011067" w:rsidRDefault="00011067" w:rsidP="002632D0">
      <w:pPr>
        <w:numPr>
          <w:ilvl w:val="3"/>
          <w:numId w:val="52"/>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 xml:space="preserve">w tym w szczególności OPZ i dokumentacją projektową, najlepszymi zasadami wiedzy technicznej i sztuki budowlanej, warunkami wykonania i odbioru robót oraz zgodnie </w:t>
      </w:r>
      <w:r>
        <w:rPr>
          <w:rFonts w:ascii="Arial" w:hAnsi="Arial" w:cs="Arial"/>
          <w:sz w:val="22"/>
          <w:szCs w:val="22"/>
        </w:rPr>
        <w:br/>
        <w:t xml:space="preserve">z obowiązującymi przepisami prawa, w tym przepisami BHP oraz </w:t>
      </w:r>
      <w:proofErr w:type="spellStart"/>
      <w:r>
        <w:rPr>
          <w:rFonts w:ascii="Arial" w:hAnsi="Arial" w:cs="Arial"/>
          <w:sz w:val="22"/>
          <w:szCs w:val="22"/>
        </w:rPr>
        <w:t>ppoż</w:t>
      </w:r>
      <w:proofErr w:type="spellEnd"/>
      <w:r>
        <w:rPr>
          <w:rFonts w:ascii="Arial" w:hAnsi="Arial" w:cs="Arial"/>
          <w:sz w:val="22"/>
          <w:szCs w:val="22"/>
        </w:rPr>
        <w:t>, jak również normami i normatywami stosowanymi w budownictwie. Za jakość robót odpowiada Wykonawca.</w:t>
      </w:r>
    </w:p>
    <w:p w14:paraId="69ACBB7F" w14:textId="77777777" w:rsidR="00011067" w:rsidRPr="00EC22E1" w:rsidRDefault="00011067" w:rsidP="002632D0">
      <w:pPr>
        <w:numPr>
          <w:ilvl w:val="3"/>
          <w:numId w:val="52"/>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Pr="00EC22E1">
        <w:rPr>
          <w:rFonts w:ascii="Arial" w:hAnsi="Arial" w:cs="Arial"/>
          <w:color w:val="auto"/>
          <w:sz w:val="22"/>
          <w:szCs w:val="22"/>
          <w:lang w:eastAsia="pl-PL"/>
        </w:rPr>
        <w:t>obowiązkami wynikającymi z niniejszej Umowy, OPZ i powszechnie obowiązujących przepisów prawa, Wykonawca zobowiązany jest do:</w:t>
      </w:r>
    </w:p>
    <w:p w14:paraId="22A1D6BF"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szczegółowego sprawdzenia w terenie warunków 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14:paraId="35B82E89"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14:paraId="75DE0CBE" w14:textId="05D3D6DD"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ma prawo do zmiany lub wnoszenia uwag do treści dokumentów, o których mowa w niniejszym ustępie. Wykonawca zobowiązany jest je uwzględnić i poprawione dokumenty przekazać </w:t>
      </w:r>
      <w:r>
        <w:rPr>
          <w:rFonts w:ascii="Arial" w:hAnsi="Arial" w:cs="Arial"/>
          <w:color w:val="auto"/>
          <w:sz w:val="22"/>
          <w:szCs w:val="22"/>
          <w:lang w:eastAsia="pl-PL"/>
        </w:rPr>
        <w:t>Nadzorowi Inwestorskiemu,</w:t>
      </w:r>
      <w:r w:rsidRPr="00EC22E1">
        <w:rPr>
          <w:rFonts w:ascii="Arial" w:hAnsi="Arial" w:cs="Arial"/>
          <w:color w:val="auto"/>
          <w:sz w:val="22"/>
          <w:szCs w:val="22"/>
          <w:lang w:eastAsia="pl-PL"/>
        </w:rPr>
        <w:t xml:space="preserve"> w terminie 3 dni od dnia</w:t>
      </w:r>
      <w:r>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14:paraId="629BC018"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0C25484A"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w:t>
      </w:r>
      <w:r>
        <w:rPr>
          <w:rFonts w:ascii="Arial" w:hAnsi="Arial" w:cs="Arial"/>
          <w:color w:val="auto"/>
          <w:sz w:val="22"/>
          <w:szCs w:val="22"/>
          <w:lang w:eastAsia="pl-PL"/>
        </w:rPr>
        <w:t>U</w:t>
      </w:r>
      <w:r w:rsidRPr="00EC22E1">
        <w:rPr>
          <w:rFonts w:ascii="Arial" w:hAnsi="Arial" w:cs="Arial"/>
          <w:color w:val="auto"/>
          <w:sz w:val="22"/>
          <w:szCs w:val="22"/>
          <w:lang w:eastAsia="pl-PL"/>
        </w:rPr>
        <w:t xml:space="preserve">mowy, </w:t>
      </w:r>
    </w:p>
    <w:p w14:paraId="0D53041F"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14:paraId="44D1C672"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14:paraId="3EB6CB32"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 z materiałów własnych</w:t>
      </w:r>
      <w:r>
        <w:rPr>
          <w:rFonts w:ascii="Arial" w:hAnsi="Arial" w:cs="Arial"/>
          <w:color w:val="auto"/>
          <w:sz w:val="22"/>
          <w:szCs w:val="22"/>
          <w:lang w:eastAsia="pl-PL"/>
        </w:rPr>
        <w:t>,</w:t>
      </w:r>
      <w:r w:rsidRPr="00EC22E1">
        <w:rPr>
          <w:rFonts w:ascii="Arial" w:hAnsi="Arial" w:cs="Arial"/>
          <w:color w:val="auto"/>
          <w:sz w:val="22"/>
          <w:szCs w:val="22"/>
          <w:lang w:eastAsia="pl-PL"/>
        </w:rPr>
        <w:t xml:space="preserve"> zgodnie z wymogami 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14:paraId="059E1775"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14:paraId="1CF69243"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 oraz ponosić wszelkie koszty z tym związane,</w:t>
      </w:r>
    </w:p>
    <w:p w14:paraId="3A55D501"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Pr>
          <w:rFonts w:ascii="Arial" w:hAnsi="Arial" w:cs="Arial"/>
          <w:color w:val="auto"/>
          <w:sz w:val="22"/>
          <w:szCs w:val="22"/>
          <w:lang w:eastAsia="pl-PL"/>
        </w:rPr>
        <w:t xml:space="preserve">               </w:t>
      </w:r>
      <w:r w:rsidRPr="00EC22E1">
        <w:rPr>
          <w:rFonts w:ascii="Arial" w:hAnsi="Arial" w:cs="Arial"/>
          <w:color w:val="auto"/>
          <w:sz w:val="22"/>
          <w:szCs w:val="22"/>
          <w:lang w:eastAsia="pl-PL"/>
        </w:rPr>
        <w:t>i dokonanie stosownych opłat,</w:t>
      </w:r>
    </w:p>
    <w:p w14:paraId="09D957D7" w14:textId="2AE6954F"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i Zamawiającego</w:t>
      </w:r>
      <w:r>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720B89BA"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wniosków materiałowych, w który</w:t>
      </w:r>
      <w:r>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żaden materiał nie może zostać wbudowany, </w:t>
      </w:r>
    </w:p>
    <w:p w14:paraId="3FAF8E5F"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14:paraId="4CF59845"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04DF6D08"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14:paraId="0A6676D8"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14:paraId="17E9F305"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bieżącego czyszczenia wszystkich dróg, z których korzystał będzie przy realizacji </w:t>
      </w:r>
      <w:r>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EC22E1">
        <w:rPr>
          <w:rFonts w:ascii="Arial" w:hAnsi="Arial" w:cs="Arial"/>
          <w:color w:val="auto"/>
          <w:sz w:val="22"/>
          <w:szCs w:val="22"/>
          <w:lang w:eastAsia="pl-PL"/>
        </w:rPr>
        <w:t>mowy, na zasadach określonych przez zarządców tych dróg,</w:t>
      </w:r>
    </w:p>
    <w:p w14:paraId="051CC34A"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w:t>
      </w:r>
      <w:r>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Umowy, w miejscu wskazanym przez Zamawiającego lub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Terminy i miejsca narad będą ustalane przez Zamawiającego lub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w:t>
      </w:r>
    </w:p>
    <w:p w14:paraId="3B7C9166"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34E2D3A4" w14:textId="2FF4D9FD"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w:t>
      </w:r>
      <w:r w:rsidR="00882BBE">
        <w:rPr>
          <w:rFonts w:ascii="Arial" w:hAnsi="Arial" w:cs="Arial"/>
          <w:color w:val="auto"/>
          <w:sz w:val="22"/>
          <w:szCs w:val="22"/>
          <w:lang w:eastAsia="pl-PL"/>
        </w:rPr>
        <w:t>k</w:t>
      </w:r>
      <w:r w:rsidRPr="00EC22E1">
        <w:rPr>
          <w:rFonts w:ascii="Arial" w:hAnsi="Arial" w:cs="Arial"/>
          <w:color w:val="auto"/>
          <w:sz w:val="22"/>
          <w:szCs w:val="22"/>
          <w:lang w:eastAsia="pl-PL"/>
        </w:rPr>
        <w:t xml:space="preserve"> robót </w:t>
      </w:r>
      <w:proofErr w:type="spellStart"/>
      <w:r w:rsidRPr="00EC22E1">
        <w:rPr>
          <w:rFonts w:ascii="Arial" w:hAnsi="Arial" w:cs="Arial"/>
          <w:color w:val="auto"/>
          <w:sz w:val="22"/>
          <w:szCs w:val="22"/>
          <w:lang w:eastAsia="pl-PL"/>
        </w:rPr>
        <w:t>przebywal</w:t>
      </w:r>
      <w:r w:rsidR="00882BBE">
        <w:rPr>
          <w:rFonts w:ascii="Arial" w:hAnsi="Arial" w:cs="Arial"/>
          <w:color w:val="auto"/>
          <w:sz w:val="22"/>
          <w:szCs w:val="22"/>
          <w:lang w:eastAsia="pl-PL"/>
        </w:rPr>
        <w:t>ł</w:t>
      </w:r>
      <w:proofErr w:type="spellEnd"/>
      <w:r w:rsidRPr="00EC22E1">
        <w:rPr>
          <w:rFonts w:ascii="Arial" w:hAnsi="Arial" w:cs="Arial"/>
          <w:color w:val="auto"/>
          <w:sz w:val="22"/>
          <w:szCs w:val="22"/>
          <w:lang w:eastAsia="pl-PL"/>
        </w:rPr>
        <w:t xml:space="preserve"> i bezpośrednio wykonywa</w:t>
      </w:r>
      <w:r w:rsidR="00882BBE">
        <w:rPr>
          <w:rFonts w:ascii="Arial" w:hAnsi="Arial" w:cs="Arial"/>
          <w:color w:val="auto"/>
          <w:sz w:val="22"/>
          <w:szCs w:val="22"/>
          <w:lang w:eastAsia="pl-PL"/>
        </w:rPr>
        <w:t>ł</w:t>
      </w:r>
      <w:r w:rsidRPr="00EC22E1">
        <w:rPr>
          <w:rFonts w:ascii="Arial" w:hAnsi="Arial" w:cs="Arial"/>
          <w:color w:val="auto"/>
          <w:sz w:val="22"/>
          <w:szCs w:val="22"/>
          <w:lang w:eastAsia="pl-PL"/>
        </w:rPr>
        <w:t xml:space="preserve"> swoje obowiązki na terenie budowy w terminach oraz w ilości zapewniających należyte wy</w:t>
      </w:r>
      <w:r>
        <w:rPr>
          <w:rFonts w:ascii="Arial" w:hAnsi="Arial" w:cs="Arial"/>
          <w:color w:val="auto"/>
          <w:sz w:val="22"/>
          <w:szCs w:val="22"/>
          <w:lang w:eastAsia="pl-PL"/>
        </w:rPr>
        <w:t>konanie p</w:t>
      </w:r>
      <w:r w:rsidRPr="00EC22E1">
        <w:rPr>
          <w:rFonts w:ascii="Arial" w:hAnsi="Arial" w:cs="Arial"/>
          <w:color w:val="auto"/>
          <w:sz w:val="22"/>
          <w:szCs w:val="22"/>
          <w:lang w:eastAsia="pl-PL"/>
        </w:rPr>
        <w:t>rzedmiotu Umowy,</w:t>
      </w:r>
    </w:p>
    <w:p w14:paraId="7CDE0F65" w14:textId="77777777" w:rsidR="00011067"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informowania Zamawiającego i Nadzór Inwestorski</w:t>
      </w:r>
      <w:r w:rsidRPr="00EC22E1">
        <w:rPr>
          <w:rFonts w:ascii="Arial" w:hAnsi="Arial" w:cs="Arial"/>
          <w:color w:val="auto"/>
          <w:sz w:val="22"/>
          <w:szCs w:val="22"/>
          <w:lang w:eastAsia="pl-PL"/>
        </w:rPr>
        <w:t xml:space="preserve">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w:t>
      </w:r>
      <w:r>
        <w:rPr>
          <w:rFonts w:ascii="Arial" w:hAnsi="Arial" w:cs="Arial"/>
          <w:color w:val="auto"/>
          <w:sz w:val="22"/>
          <w:szCs w:val="22"/>
          <w:lang w:eastAsia="pl-PL"/>
        </w:rPr>
        <w:t>uwanie takich problemów,</w:t>
      </w:r>
    </w:p>
    <w:p w14:paraId="6E018735" w14:textId="77777777" w:rsidR="00011067" w:rsidRPr="005F3E80"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5F3E80">
        <w:rPr>
          <w:rFonts w:ascii="Arial" w:hAnsi="Arial" w:cs="Arial"/>
          <w:color w:val="auto"/>
          <w:sz w:val="22"/>
          <w:szCs w:val="22"/>
          <w:lang w:eastAsia="pl-PL"/>
        </w:rPr>
        <w:t>wdrożenia, a wyprzedzająco do wykonania projektu ty</w:t>
      </w:r>
      <w:r>
        <w:rPr>
          <w:rFonts w:ascii="Arial" w:hAnsi="Arial" w:cs="Arial"/>
          <w:color w:val="auto"/>
          <w:sz w:val="22"/>
          <w:szCs w:val="22"/>
          <w:lang w:eastAsia="pl-PL"/>
        </w:rPr>
        <w:t xml:space="preserve">mczasowej organizacji ruchu </w:t>
      </w:r>
      <w:r w:rsidRPr="005F3E80">
        <w:rPr>
          <w:rFonts w:ascii="Arial" w:hAnsi="Arial" w:cs="Arial"/>
          <w:color w:val="auto"/>
          <w:sz w:val="22"/>
          <w:szCs w:val="22"/>
          <w:lang w:eastAsia="pl-PL"/>
        </w:rPr>
        <w:t>i</w:t>
      </w:r>
      <w:r w:rsidR="00880278">
        <w:rPr>
          <w:rFonts w:ascii="Arial" w:hAnsi="Arial" w:cs="Arial"/>
          <w:color w:val="auto"/>
          <w:sz w:val="22"/>
          <w:szCs w:val="22"/>
          <w:lang w:eastAsia="pl-PL"/>
        </w:rPr>
        <w:t> </w:t>
      </w:r>
      <w:r w:rsidRPr="005F3E80">
        <w:rPr>
          <w:rFonts w:ascii="Arial" w:hAnsi="Arial" w:cs="Arial"/>
          <w:color w:val="auto"/>
          <w:sz w:val="22"/>
          <w:szCs w:val="22"/>
          <w:lang w:eastAsia="pl-PL"/>
        </w:rPr>
        <w:t>doprowadzenia do ich zatwierdzenia,</w:t>
      </w:r>
      <w:r w:rsidRPr="005F3E80">
        <w:rPr>
          <w:rFonts w:ascii="Arial Unicode MS" w:hAnsi="Arial Unicode MS" w:cs="Arial Unicode MS" w:hint="eastAsia"/>
          <w:color w:val="auto"/>
          <w:lang w:eastAsia="pl-PL"/>
        </w:rPr>
        <w:t xml:space="preserve"> </w:t>
      </w:r>
      <w:r w:rsidRPr="005F3E80">
        <w:rPr>
          <w:rFonts w:ascii="Arial" w:hAnsi="Arial" w:cs="Arial"/>
          <w:color w:val="auto"/>
          <w:sz w:val="22"/>
          <w:szCs w:val="22"/>
          <w:lang w:eastAsia="pl-PL"/>
        </w:rPr>
        <w:t>na swój koszt.</w:t>
      </w:r>
    </w:p>
    <w:p w14:paraId="4BACDD49" w14:textId="77777777" w:rsidR="00011067" w:rsidRDefault="00011067" w:rsidP="002632D0">
      <w:pPr>
        <w:numPr>
          <w:ilvl w:val="3"/>
          <w:numId w:val="52"/>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Nadzór Inwestorski ma prawo, w każdym momencie realizacji przedmiotu Umowy, odmówić zgody na przyjęcie proponowanych do wbudowania materiałów, wyrobów, elementów i urządzeń, jeżeli nie będą one zgodne z obowiązującymi przepisami prawa, wymaganiami </w:t>
      </w:r>
      <w:proofErr w:type="spellStart"/>
      <w:r>
        <w:rPr>
          <w:rFonts w:ascii="Arial" w:hAnsi="Arial" w:cs="Arial"/>
          <w:sz w:val="22"/>
          <w:szCs w:val="22"/>
        </w:rPr>
        <w:t>STWiORB</w:t>
      </w:r>
      <w:proofErr w:type="spellEnd"/>
      <w:r>
        <w:rPr>
          <w:rFonts w:ascii="Arial" w:hAnsi="Arial" w:cs="Arial"/>
          <w:sz w:val="22"/>
          <w:szCs w:val="22"/>
        </w:rPr>
        <w:t>, Opisem Przedmiotu Zamówienia oraz dokumentacją projektową, a także tych części robót, których one dotyczą</w:t>
      </w:r>
      <w:r>
        <w:rPr>
          <w:rFonts w:ascii="Arial" w:hAnsi="Arial" w:cs="Arial"/>
          <w:color w:val="000000" w:themeColor="text1"/>
          <w:sz w:val="22"/>
          <w:szCs w:val="22"/>
        </w:rPr>
        <w:t xml:space="preserve">. </w:t>
      </w:r>
      <w:r w:rsidRPr="00DB4035">
        <w:rPr>
          <w:rFonts w:ascii="Arial" w:hAnsi="Arial" w:cs="Arial"/>
          <w:color w:val="000000" w:themeColor="text1"/>
          <w:sz w:val="22"/>
          <w:szCs w:val="22"/>
        </w:rPr>
        <w:t xml:space="preserve">Stanowisko </w:t>
      </w:r>
      <w:r>
        <w:rPr>
          <w:rFonts w:ascii="Arial" w:hAnsi="Arial" w:cs="Arial"/>
          <w:color w:val="000000" w:themeColor="text1"/>
          <w:sz w:val="22"/>
          <w:szCs w:val="22"/>
        </w:rPr>
        <w:t xml:space="preserve">Inspektora </w:t>
      </w:r>
      <w:r>
        <w:rPr>
          <w:rFonts w:ascii="Arial" w:hAnsi="Arial" w:cs="Arial"/>
          <w:color w:val="000000" w:themeColor="text1"/>
          <w:sz w:val="22"/>
          <w:szCs w:val="22"/>
          <w:lang w:eastAsia="pl-PL"/>
        </w:rPr>
        <w:t>Nadzoru</w:t>
      </w:r>
      <w:r w:rsidRPr="00DB4035">
        <w:rPr>
          <w:rFonts w:ascii="Arial" w:hAnsi="Arial" w:cs="Arial"/>
          <w:color w:val="000000" w:themeColor="text1"/>
          <w:sz w:val="22"/>
          <w:szCs w:val="22"/>
        </w:rPr>
        <w:t>, dotyczące przydatności materiałów proponowanych do wbudowania, będzie wyrażone w formie pisemnej.</w:t>
      </w:r>
      <w:r w:rsidRPr="00D61928">
        <w:rPr>
          <w:rFonts w:ascii="Arial" w:hAnsi="Arial" w:cs="Arial"/>
          <w:color w:val="FF0000"/>
          <w:sz w:val="22"/>
          <w:szCs w:val="22"/>
        </w:rPr>
        <w:t xml:space="preserve"> </w:t>
      </w:r>
      <w:r>
        <w:rPr>
          <w:rFonts w:ascii="Arial" w:hAnsi="Arial" w:cs="Arial"/>
          <w:sz w:val="22"/>
          <w:szCs w:val="22"/>
        </w:rPr>
        <w:t xml:space="preserve">Wykonawca ponosi wyłączną odpowiedzialność za skutki wbudowania materiałów, wyrobów, elementów i urządzeń (w tym za ich demontaż), które nie uzyskały akceptacji Zamawiającego i </w:t>
      </w:r>
      <w:r>
        <w:rPr>
          <w:rFonts w:ascii="Arial" w:hAnsi="Arial" w:cs="Arial"/>
          <w:color w:val="auto"/>
          <w:sz w:val="22"/>
          <w:szCs w:val="22"/>
          <w:lang w:eastAsia="pl-PL"/>
        </w:rPr>
        <w:t>Nadzoru Inwestorskiego</w:t>
      </w:r>
      <w:r>
        <w:rPr>
          <w:rFonts w:ascii="Arial" w:hAnsi="Arial" w:cs="Arial"/>
          <w:sz w:val="22"/>
          <w:szCs w:val="22"/>
        </w:rPr>
        <w:t xml:space="preserve"> przed ich wbudowaniem. </w:t>
      </w:r>
    </w:p>
    <w:p w14:paraId="41B21C0D" w14:textId="77777777" w:rsidR="00011067" w:rsidRDefault="00011067" w:rsidP="00880278">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Pr>
          <w:rFonts w:ascii="Arial" w:eastAsia="Times New Roman" w:hAnsi="Arial" w:cs="Arial"/>
          <w:b/>
          <w:bCs/>
          <w:sz w:val="22"/>
          <w:szCs w:val="22"/>
        </w:rPr>
        <w:br/>
        <w:t>Sposób porozumiewania się Stron</w:t>
      </w:r>
    </w:p>
    <w:p w14:paraId="68EAF317" w14:textId="77777777" w:rsidR="00011067" w:rsidRDefault="00011067" w:rsidP="002632D0">
      <w:pPr>
        <w:numPr>
          <w:ilvl w:val="3"/>
          <w:numId w:val="53"/>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 xml:space="preserve">Zamawiający określa, iż podmiotem reprezentującym go w stosunku do Wykonawcy, </w:t>
      </w:r>
      <w:r>
        <w:rPr>
          <w:rFonts w:ascii="Arial" w:hAnsi="Arial" w:cs="Arial"/>
          <w:sz w:val="22"/>
          <w:szCs w:val="22"/>
        </w:rPr>
        <w:br/>
        <w:t>w trakcie realizacji niniejszej Umowy oraz związanego z nią procesu budowlanego, będzie Nadzór Inwestorski, sprawujący także bezpośrednią kontrolę nad wykonywanymi robotami.</w:t>
      </w:r>
    </w:p>
    <w:p w14:paraId="187CA76E" w14:textId="77777777" w:rsidR="00011067" w:rsidRDefault="00011067" w:rsidP="002632D0">
      <w:pPr>
        <w:numPr>
          <w:ilvl w:val="3"/>
          <w:numId w:val="53"/>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Zamawiający przekaże dane personelu Nadzoru Inwestorskiego po podpisaniu niniejszej Umowy i podpisaniu umowy z Wykonawcą Nadzoru Inwestorskiego.</w:t>
      </w:r>
    </w:p>
    <w:p w14:paraId="012FD3EC" w14:textId="77777777" w:rsidR="00011067" w:rsidRDefault="00011067" w:rsidP="002632D0">
      <w:pPr>
        <w:numPr>
          <w:ilvl w:val="3"/>
          <w:numId w:val="53"/>
        </w:numPr>
        <w:tabs>
          <w:tab w:val="clear" w:pos="288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Do nadzoru nad prawidłowym przebiegiem robót, wynikających z Umowy, Wykonawca wyznacza osoby posiadające wymagane uprawnienia, wskazane w ofercie Wykonawcy, na potwierdzenie spełniania warunku zdolności technicznej. </w:t>
      </w:r>
    </w:p>
    <w:p w14:paraId="22E1B79D" w14:textId="77777777" w:rsidR="00011067" w:rsidRPr="00DB4035" w:rsidRDefault="00011067" w:rsidP="002632D0">
      <w:pPr>
        <w:numPr>
          <w:ilvl w:val="3"/>
          <w:numId w:val="53"/>
        </w:numPr>
        <w:tabs>
          <w:tab w:val="clear" w:pos="2880"/>
          <w:tab w:val="num" w:pos="426"/>
          <w:tab w:val="left" w:pos="5320"/>
        </w:tabs>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W ciągu 3 dni kalendarzowych od dnia </w:t>
      </w:r>
      <w:r w:rsidRPr="00DB4035">
        <w:rPr>
          <w:rFonts w:ascii="Arial" w:hAnsi="Arial" w:cs="Arial"/>
          <w:color w:val="000000" w:themeColor="text1"/>
          <w:sz w:val="22"/>
          <w:szCs w:val="22"/>
        </w:rPr>
        <w:t>podpisani</w:t>
      </w:r>
      <w:r>
        <w:rPr>
          <w:rFonts w:ascii="Arial" w:hAnsi="Arial" w:cs="Arial"/>
          <w:color w:val="000000" w:themeColor="text1"/>
          <w:sz w:val="22"/>
          <w:szCs w:val="22"/>
        </w:rPr>
        <w:t>a</w:t>
      </w:r>
      <w:r w:rsidRPr="00DB4035">
        <w:rPr>
          <w:rFonts w:ascii="Arial" w:hAnsi="Arial" w:cs="Arial"/>
          <w:color w:val="000000" w:themeColor="text1"/>
          <w:sz w:val="22"/>
          <w:szCs w:val="22"/>
        </w:rPr>
        <w:t xml:space="preserve"> umowy Wykonawca zobowiązany jest przedstawić dokumenty potwierdzające posiadanie przez w/w osoby wymaganych uprawnień </w:t>
      </w:r>
      <w:r>
        <w:rPr>
          <w:rFonts w:ascii="Arial" w:hAnsi="Arial" w:cs="Arial"/>
          <w:color w:val="000000" w:themeColor="text1"/>
          <w:sz w:val="22"/>
          <w:szCs w:val="22"/>
        </w:rPr>
        <w:t xml:space="preserve">określonych </w:t>
      </w:r>
      <w:r w:rsidRPr="00DB4035">
        <w:rPr>
          <w:rFonts w:ascii="Arial" w:hAnsi="Arial" w:cs="Arial"/>
          <w:color w:val="000000" w:themeColor="text1"/>
          <w:sz w:val="22"/>
          <w:szCs w:val="22"/>
        </w:rPr>
        <w:t>w SWZ.</w:t>
      </w:r>
    </w:p>
    <w:p w14:paraId="484DC253" w14:textId="77777777" w:rsidR="00011067" w:rsidRDefault="00011067" w:rsidP="002632D0">
      <w:pPr>
        <w:numPr>
          <w:ilvl w:val="3"/>
          <w:numId w:val="53"/>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i Wykonawca zastrzega sobie prawo zmiany osób wskazanych zgodnie </w:t>
      </w:r>
      <w:r>
        <w:rPr>
          <w:rFonts w:ascii="Arial" w:hAnsi="Arial" w:cs="Arial"/>
          <w:sz w:val="22"/>
          <w:szCs w:val="22"/>
        </w:rPr>
        <w:br/>
        <w:t>z ust. 1 i 2 oraz w ust. 3.</w:t>
      </w:r>
    </w:p>
    <w:p w14:paraId="6A24C9A5" w14:textId="77777777" w:rsidR="00011067" w:rsidRDefault="00011067" w:rsidP="002632D0">
      <w:pPr>
        <w:numPr>
          <w:ilvl w:val="3"/>
          <w:numId w:val="53"/>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O dokonaniu zmiany, o której mowa w ust. 5, Strona dokonująca zmiany zobowiązana jest powiadomić drugą Stronę na piśmie niezwłocznie, lecz nie później niż w terminie do 5 dni przed planowaną zmianą. Zmiana ta nie wymaga aneksu do niniejszej Umowy.</w:t>
      </w:r>
    </w:p>
    <w:p w14:paraId="2058BF39" w14:textId="77777777" w:rsidR="00011067" w:rsidRDefault="00011067" w:rsidP="002632D0">
      <w:pPr>
        <w:numPr>
          <w:ilvl w:val="3"/>
          <w:numId w:val="53"/>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Strony, w terminie </w:t>
      </w:r>
      <w:r>
        <w:rPr>
          <w:rFonts w:ascii="Arial" w:hAnsi="Arial" w:cs="Arial"/>
          <w:color w:val="auto"/>
          <w:sz w:val="22"/>
          <w:szCs w:val="22"/>
        </w:rPr>
        <w:t>7</w:t>
      </w:r>
      <w:r w:rsidRPr="004D0F5D">
        <w:rPr>
          <w:rFonts w:ascii="Arial" w:hAnsi="Arial" w:cs="Arial"/>
          <w:color w:val="auto"/>
          <w:sz w:val="22"/>
          <w:szCs w:val="22"/>
        </w:rPr>
        <w:t xml:space="preserve"> </w:t>
      </w:r>
      <w:r>
        <w:rPr>
          <w:rFonts w:ascii="Arial" w:hAnsi="Arial" w:cs="Arial"/>
          <w:sz w:val="22"/>
          <w:szCs w:val="22"/>
        </w:rPr>
        <w:t>dni kalendarzowych od zawarcia Umowy, ustalą sposób komunikowania się między Wykonawcą, Nadzorem Inwestorskim i Zamawiającym. Strony dopuszczają możliwość stosowania elektronicznego obiegu dokumentów.</w:t>
      </w:r>
    </w:p>
    <w:p w14:paraId="07AC9FFD" w14:textId="77777777" w:rsidR="00011067" w:rsidRPr="00FF168B" w:rsidRDefault="00011067" w:rsidP="00011067">
      <w:pPr>
        <w:tabs>
          <w:tab w:val="num" w:pos="2880"/>
          <w:tab w:val="left" w:pos="5320"/>
        </w:tabs>
        <w:spacing w:line="288" w:lineRule="auto"/>
        <w:jc w:val="both"/>
        <w:rPr>
          <w:rFonts w:ascii="Arial" w:hAnsi="Arial" w:cs="Arial"/>
          <w:sz w:val="2"/>
          <w:szCs w:val="22"/>
        </w:rPr>
      </w:pPr>
    </w:p>
    <w:p w14:paraId="04825BD2" w14:textId="77777777" w:rsidR="00011067" w:rsidRDefault="00011067" w:rsidP="00880278">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14:paraId="18092F87" w14:textId="77777777" w:rsidR="00011067" w:rsidRPr="00C00248" w:rsidRDefault="00011067" w:rsidP="00011067">
      <w:pPr>
        <w:numPr>
          <w:ilvl w:val="0"/>
          <w:numId w:val="34"/>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Dz.U. z 202</w:t>
      </w:r>
      <w:r>
        <w:rPr>
          <w:rFonts w:ascii="Arial" w:hAnsi="Arial" w:cs="Arial"/>
          <w:color w:val="auto"/>
          <w:sz w:val="22"/>
          <w:szCs w:val="22"/>
          <w:lang w:eastAsia="pl-PL"/>
        </w:rPr>
        <w:t>2</w:t>
      </w:r>
      <w:r w:rsidRPr="00C00248">
        <w:rPr>
          <w:rFonts w:ascii="Arial" w:hAnsi="Arial" w:cs="Arial"/>
          <w:color w:val="auto"/>
          <w:sz w:val="22"/>
          <w:szCs w:val="22"/>
          <w:lang w:eastAsia="pl-PL"/>
        </w:rPr>
        <w:t xml:space="preserve"> r., poz. 1</w:t>
      </w:r>
      <w:r>
        <w:rPr>
          <w:rFonts w:ascii="Arial" w:hAnsi="Arial" w:cs="Arial"/>
          <w:color w:val="auto"/>
          <w:sz w:val="22"/>
          <w:szCs w:val="22"/>
          <w:lang w:eastAsia="pl-PL"/>
        </w:rPr>
        <w:t>510</w:t>
      </w:r>
      <w:r w:rsidRPr="00C00248">
        <w:rPr>
          <w:rFonts w:ascii="Arial" w:hAnsi="Arial" w:cs="Arial"/>
          <w:color w:val="auto"/>
          <w:sz w:val="22"/>
          <w:szCs w:val="22"/>
          <w:lang w:eastAsia="pl-PL"/>
        </w:rPr>
        <w:t xml:space="preserve"> z późn. zm.). Obowiązek zatrudniania ww. osób na podstawie umowy o pracę obejmuje zarówno Wykonawcę jak </w:t>
      </w:r>
      <w:r>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14:paraId="33711646" w14:textId="77777777" w:rsidR="00011067" w:rsidRPr="00C00248"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14:paraId="1470592B" w14:textId="77777777" w:rsidR="00011067" w:rsidRPr="00C00248"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 xml:space="preserve">Wykonawca w terminie do 10 dni kalendarzowych, licząc od dnia podpisania </w:t>
      </w:r>
      <w:r>
        <w:rPr>
          <w:rFonts w:ascii="Arial" w:hAnsi="Arial" w:cs="Arial"/>
          <w:sz w:val="22"/>
          <w:szCs w:val="22"/>
        </w:rPr>
        <w:t>U</w:t>
      </w:r>
      <w:r w:rsidRPr="00C00248">
        <w:rPr>
          <w:rFonts w:ascii="Arial" w:hAnsi="Arial" w:cs="Arial"/>
          <w:sz w:val="22"/>
          <w:szCs w:val="22"/>
        </w:rPr>
        <w:t>mowy zobowiązany jest do dostarczenia Zamawiającemu oświadczenia wykonawcy lub podwykonawcy o zatrudnieniu pracownika na podstawie umowy o pracę. Ponadto, Wykonawca, na każde pisemne żądanie Zamawiającego, w terminie 5 dni kalendarzowych, zobowiązany jest do dos</w:t>
      </w:r>
      <w:r>
        <w:rPr>
          <w:rFonts w:ascii="Arial" w:hAnsi="Arial" w:cs="Arial"/>
          <w:sz w:val="22"/>
          <w:szCs w:val="22"/>
        </w:rPr>
        <w:t xml:space="preserve">tarczenia Zamawiającemu </w:t>
      </w:r>
      <w:r w:rsidRPr="00C00248">
        <w:rPr>
          <w:rFonts w:ascii="Arial" w:hAnsi="Arial" w:cs="Arial"/>
          <w:sz w:val="22"/>
          <w:szCs w:val="22"/>
        </w:rPr>
        <w:t>oświadczeń/dokumentów, o których mowa w ust. 4.</w:t>
      </w:r>
    </w:p>
    <w:p w14:paraId="35198304" w14:textId="77777777" w:rsidR="00011067" w:rsidRPr="00C00248"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Pr>
          <w:rFonts w:ascii="Arial" w:hAnsi="Arial" w:cs="Arial"/>
          <w:color w:val="auto"/>
          <w:sz w:val="22"/>
          <w:szCs w:val="22"/>
          <w:lang w:eastAsia="pl-PL"/>
        </w:rPr>
        <w:t>U</w:t>
      </w:r>
      <w:r w:rsidRPr="00C00248">
        <w:rPr>
          <w:rFonts w:ascii="Arial" w:hAnsi="Arial" w:cs="Arial"/>
          <w:color w:val="auto"/>
          <w:sz w:val="22"/>
          <w:szCs w:val="22"/>
          <w:lang w:eastAsia="pl-PL"/>
        </w:rPr>
        <w:t>mowy</w:t>
      </w:r>
      <w:r>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14:paraId="2EC3F35E" w14:textId="77777777" w:rsidR="00011067" w:rsidRPr="00C00248" w:rsidRDefault="00011067" w:rsidP="00862193">
      <w:pPr>
        <w:numPr>
          <w:ilvl w:val="1"/>
          <w:numId w:val="36"/>
        </w:numPr>
        <w:spacing w:line="288" w:lineRule="auto"/>
        <w:ind w:left="567" w:hanging="283"/>
        <w:jc w:val="both"/>
        <w:rPr>
          <w:rFonts w:ascii="Arial" w:hAnsi="Arial" w:cs="Arial"/>
          <w:sz w:val="22"/>
          <w:szCs w:val="22"/>
        </w:rPr>
      </w:pPr>
      <w:r w:rsidRPr="00C00248">
        <w:rPr>
          <w:rFonts w:ascii="Arial" w:hAnsi="Arial" w:cs="Arial"/>
          <w:sz w:val="22"/>
          <w:szCs w:val="22"/>
        </w:rPr>
        <w:t>oświadczenia zatrudnionego pracownika,</w:t>
      </w:r>
    </w:p>
    <w:p w14:paraId="2E5C187E" w14:textId="77777777" w:rsidR="00011067" w:rsidRPr="00C00248" w:rsidRDefault="00011067" w:rsidP="00862193">
      <w:pPr>
        <w:numPr>
          <w:ilvl w:val="1"/>
          <w:numId w:val="36"/>
        </w:numPr>
        <w:spacing w:line="288" w:lineRule="auto"/>
        <w:ind w:left="567"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Pr>
          <w:rFonts w:ascii="Arial" w:hAnsi="Arial" w:cs="Arial"/>
          <w:sz w:val="22"/>
          <w:szCs w:val="22"/>
        </w:rPr>
        <w:t>e umowy o pracę,</w:t>
      </w:r>
    </w:p>
    <w:p w14:paraId="1E246E38" w14:textId="77777777" w:rsidR="00011067" w:rsidRPr="00C00248" w:rsidRDefault="00011067" w:rsidP="00862193">
      <w:pPr>
        <w:numPr>
          <w:ilvl w:val="1"/>
          <w:numId w:val="36"/>
        </w:numPr>
        <w:spacing w:line="288" w:lineRule="auto"/>
        <w:ind w:left="567"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14:paraId="76A52904" w14:textId="77777777" w:rsidR="00011067" w:rsidRPr="00C00248" w:rsidRDefault="00011067" w:rsidP="00862193">
      <w:pPr>
        <w:numPr>
          <w:ilvl w:val="0"/>
          <w:numId w:val="37"/>
        </w:numPr>
        <w:spacing w:line="288" w:lineRule="auto"/>
        <w:ind w:left="567"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9237404" w14:textId="77777777" w:rsidR="00011067" w:rsidRPr="00250F12"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w:t>
      </w:r>
      <w:r>
        <w:rPr>
          <w:rFonts w:ascii="Arial" w:hAnsi="Arial" w:cs="Arial"/>
          <w:color w:val="auto"/>
          <w:sz w:val="22"/>
          <w:szCs w:val="22"/>
          <w:lang w:eastAsia="pl-PL"/>
        </w:rPr>
        <w:t>5</w:t>
      </w:r>
      <w:r w:rsidRPr="00250F12">
        <w:rPr>
          <w:rFonts w:ascii="Arial" w:hAnsi="Arial" w:cs="Arial"/>
          <w:color w:val="auto"/>
          <w:sz w:val="22"/>
          <w:szCs w:val="22"/>
          <w:lang w:eastAsia="pl-PL"/>
        </w:rPr>
        <w:t xml:space="preserve"> ust. 2 pkt 8. Niezłożenie przez Wykonawcę     </w:t>
      </w:r>
      <w:r>
        <w:rPr>
          <w:rFonts w:ascii="Arial" w:hAnsi="Arial" w:cs="Arial"/>
          <w:color w:val="auto"/>
          <w:sz w:val="22"/>
          <w:szCs w:val="22"/>
          <w:lang w:eastAsia="pl-PL"/>
        </w:rPr>
        <w:t xml:space="preserve">            w wyznaczonym przez </w:t>
      </w:r>
      <w:r w:rsidRPr="00250F12">
        <w:rPr>
          <w:rFonts w:ascii="Arial" w:hAnsi="Arial" w:cs="Arial"/>
          <w:color w:val="auto"/>
          <w:sz w:val="22"/>
          <w:szCs w:val="22"/>
          <w:lang w:eastAsia="pl-PL"/>
        </w:rPr>
        <w:t>Zamawiającego termi</w:t>
      </w:r>
      <w:r>
        <w:rPr>
          <w:rFonts w:ascii="Arial" w:hAnsi="Arial" w:cs="Arial"/>
          <w:color w:val="auto"/>
          <w:sz w:val="22"/>
          <w:szCs w:val="22"/>
          <w:lang w:eastAsia="pl-PL"/>
        </w:rPr>
        <w:t xml:space="preserve">nie żądanych </w:t>
      </w:r>
      <w:r w:rsidRPr="00250F12">
        <w:rPr>
          <w:rFonts w:ascii="Arial" w:hAnsi="Arial" w:cs="Arial"/>
          <w:color w:val="auto"/>
          <w:sz w:val="22"/>
          <w:szCs w:val="22"/>
          <w:lang w:eastAsia="pl-PL"/>
        </w:rPr>
        <w:t>dowodów</w:t>
      </w:r>
      <w:r>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14:paraId="20269725" w14:textId="4D82E516" w:rsidR="00011067" w:rsidRDefault="00011067" w:rsidP="00011067">
      <w:pPr>
        <w:numPr>
          <w:ilvl w:val="0"/>
          <w:numId w:val="34"/>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podstawie stosunku pracy przez Wykonawcę lub Podwykonawcę osób wykonujących wskazane czynności w </w:t>
      </w:r>
      <w:r>
        <w:rPr>
          <w:rFonts w:ascii="Arial" w:hAnsi="Arial" w:cs="Arial"/>
          <w:color w:val="auto"/>
          <w:sz w:val="22"/>
          <w:szCs w:val="22"/>
          <w:lang w:eastAsia="pl-PL"/>
        </w:rPr>
        <w:t xml:space="preserve">zakresie realizacji zamówienia, </w:t>
      </w:r>
      <w:r w:rsidRPr="00C00248">
        <w:rPr>
          <w:rFonts w:ascii="Arial" w:hAnsi="Arial" w:cs="Arial"/>
          <w:color w:val="auto"/>
          <w:sz w:val="22"/>
          <w:szCs w:val="22"/>
          <w:lang w:eastAsia="pl-PL"/>
        </w:rPr>
        <w:t xml:space="preserve">Zamawiający wezwie Wykonawcę, w wyznaczonym przez siebie terminie, do usunięcia stwierdzonych </w:t>
      </w:r>
      <w:r>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14:paraId="03812A2E" w14:textId="77777777" w:rsidR="00011067" w:rsidRPr="008D684A" w:rsidRDefault="00011067" w:rsidP="00862193">
      <w:pPr>
        <w:spacing w:before="120" w:after="120"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14:paraId="0D3BE1FC" w14:textId="77777777" w:rsidR="00011067" w:rsidRPr="008D684A" w:rsidRDefault="00011067" w:rsidP="00862193">
      <w:pPr>
        <w:spacing w:before="120" w:after="120"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14:paraId="4D5927A9" w14:textId="77777777" w:rsidR="00011067" w:rsidRDefault="00011067" w:rsidP="002632D0">
      <w:pPr>
        <w:numPr>
          <w:ilvl w:val="0"/>
          <w:numId w:val="94"/>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w:t>
      </w:r>
      <w:r>
        <w:rPr>
          <w:rFonts w:ascii="Arial" w:hAnsi="Arial" w:cs="Arial"/>
          <w:sz w:val="22"/>
          <w:szCs w:val="22"/>
        </w:rPr>
        <w:t>U</w:t>
      </w:r>
      <w:r w:rsidRPr="008D684A">
        <w:rPr>
          <w:rFonts w:ascii="Arial" w:hAnsi="Arial" w:cs="Arial"/>
          <w:sz w:val="22"/>
          <w:szCs w:val="22"/>
        </w:rPr>
        <w:t xml:space="preserve">mowy, do przedstawienia dowodu ubezpieczenia OC (polisy lub innego dokumentu ubezpieczenia) w zakresie prowadzonej działalności, na okres realizacji </w:t>
      </w:r>
      <w:r>
        <w:rPr>
          <w:rFonts w:ascii="Arial" w:hAnsi="Arial" w:cs="Arial"/>
          <w:sz w:val="22"/>
          <w:szCs w:val="22"/>
        </w:rPr>
        <w:t>U</w:t>
      </w:r>
      <w:r w:rsidRPr="008D684A">
        <w:rPr>
          <w:rFonts w:ascii="Arial" w:hAnsi="Arial" w:cs="Arial"/>
          <w:sz w:val="22"/>
          <w:szCs w:val="22"/>
        </w:rPr>
        <w:t xml:space="preserve">mowy, na kwotę nie niższą niż cena ofertowa brutto. </w:t>
      </w:r>
    </w:p>
    <w:p w14:paraId="70535130" w14:textId="77777777" w:rsidR="00011067" w:rsidRDefault="00011067" w:rsidP="002632D0">
      <w:pPr>
        <w:numPr>
          <w:ilvl w:val="0"/>
          <w:numId w:val="94"/>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Pr>
          <w:rFonts w:ascii="Arial" w:hAnsi="Arial" w:cs="Arial"/>
          <w:sz w:val="22"/>
          <w:szCs w:val="22"/>
        </w:rPr>
        <w:t>,</w:t>
      </w:r>
      <w:r w:rsidRPr="008D684A">
        <w:rPr>
          <w:rFonts w:ascii="Arial" w:hAnsi="Arial" w:cs="Arial"/>
          <w:sz w:val="22"/>
          <w:szCs w:val="22"/>
        </w:rPr>
        <w:t xml:space="preserve"> kończy się </w:t>
      </w:r>
      <w:r>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14:paraId="475E93A0" w14:textId="77777777" w:rsidR="00011067" w:rsidRPr="001E6EBD" w:rsidRDefault="00011067" w:rsidP="002632D0">
      <w:pPr>
        <w:numPr>
          <w:ilvl w:val="0"/>
          <w:numId w:val="94"/>
        </w:numPr>
        <w:tabs>
          <w:tab w:val="clear" w:pos="720"/>
          <w:tab w:val="num" w:pos="426"/>
        </w:tabs>
        <w:spacing w:line="288" w:lineRule="auto"/>
        <w:ind w:left="426" w:hanging="426"/>
        <w:jc w:val="both"/>
        <w:rPr>
          <w:rFonts w:ascii="Arial" w:hAnsi="Arial" w:cs="Arial"/>
          <w:color w:val="000000" w:themeColor="text1"/>
          <w:sz w:val="22"/>
          <w:szCs w:val="22"/>
          <w:lang w:eastAsia="pl-PL"/>
        </w:rPr>
      </w:pPr>
      <w:r w:rsidRPr="008D684A">
        <w:rPr>
          <w:rFonts w:ascii="Arial" w:hAnsi="Arial" w:cs="Arial"/>
          <w:sz w:val="22"/>
          <w:szCs w:val="22"/>
        </w:rPr>
        <w:t>W przypadku nie wywiązywania się Wykonawcy z obowiązku, o którym mowa w ust. 1</w:t>
      </w:r>
      <w:r w:rsidR="001E6EBD">
        <w:rPr>
          <w:rFonts w:ascii="Arial" w:hAnsi="Arial" w:cs="Arial"/>
          <w:sz w:val="22"/>
          <w:szCs w:val="22"/>
        </w:rPr>
        <w:t> </w:t>
      </w:r>
      <w:r w:rsidRPr="008D684A">
        <w:rPr>
          <w:rFonts w:ascii="Arial" w:hAnsi="Arial" w:cs="Arial"/>
          <w:sz w:val="22"/>
          <w:szCs w:val="22"/>
        </w:rPr>
        <w:t xml:space="preserve">i/lub 2, Zamawiający ma prawo odstąpić od umowy w trybie natychmiastowym z winy </w:t>
      </w:r>
      <w:r w:rsidRPr="001E6EBD">
        <w:rPr>
          <w:rFonts w:ascii="Arial" w:hAnsi="Arial" w:cs="Arial"/>
          <w:color w:val="000000" w:themeColor="text1"/>
          <w:sz w:val="22"/>
          <w:szCs w:val="22"/>
        </w:rPr>
        <w:t>Wykonawcy, obciążając go karą umowną, o której mowa w § 15 ust. 2 pkt 9 Umowy.</w:t>
      </w:r>
    </w:p>
    <w:p w14:paraId="12523E44" w14:textId="77777777" w:rsidR="00011067" w:rsidRPr="00B958D2" w:rsidRDefault="00011067" w:rsidP="00011067">
      <w:pPr>
        <w:widowControl/>
        <w:tabs>
          <w:tab w:val="left" w:pos="5320"/>
        </w:tabs>
        <w:suppressAutoHyphens w:val="0"/>
        <w:spacing w:line="288" w:lineRule="auto"/>
        <w:outlineLvl w:val="0"/>
        <w:rPr>
          <w:rFonts w:ascii="Arial" w:eastAsia="Times New Roman" w:hAnsi="Arial" w:cs="Arial"/>
          <w:b/>
          <w:bCs/>
          <w:sz w:val="2"/>
          <w:szCs w:val="22"/>
          <w:lang w:eastAsia="pl-PL"/>
        </w:rPr>
      </w:pPr>
    </w:p>
    <w:p w14:paraId="782B61B5" w14:textId="77777777" w:rsidR="00011067" w:rsidRPr="00AE4E9D" w:rsidRDefault="00011067" w:rsidP="001E6EBD">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14:paraId="335066FF" w14:textId="77777777" w:rsidR="00011067" w:rsidRDefault="00011067" w:rsidP="001E6EBD">
      <w:pPr>
        <w:widowControl/>
        <w:tabs>
          <w:tab w:val="left" w:pos="5320"/>
        </w:tabs>
        <w:suppressAutoHyphens w:val="0"/>
        <w:spacing w:before="120" w:after="120"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14:paraId="2E8C236C" w14:textId="77777777" w:rsidR="00011067" w:rsidRDefault="00011067" w:rsidP="00011067">
      <w:pPr>
        <w:widowControl/>
        <w:tabs>
          <w:tab w:val="left" w:pos="5320"/>
        </w:tabs>
        <w:suppressAutoHyphens w:val="0"/>
        <w:spacing w:line="288" w:lineRule="auto"/>
        <w:ind w:left="709" w:hanging="352"/>
        <w:jc w:val="center"/>
        <w:rPr>
          <w:rFonts w:ascii="Arial" w:eastAsia="Times New Roman" w:hAnsi="Arial"/>
          <w:sz w:val="2"/>
          <w:szCs w:val="16"/>
        </w:rPr>
      </w:pPr>
    </w:p>
    <w:p w14:paraId="5137B775" w14:textId="4D71175D" w:rsidR="00011067" w:rsidRDefault="00011067" w:rsidP="002632D0">
      <w:pPr>
        <w:widowControl/>
        <w:numPr>
          <w:ilvl w:val="1"/>
          <w:numId w:val="102"/>
        </w:numPr>
        <w:tabs>
          <w:tab w:val="num" w:pos="360"/>
          <w:tab w:val="left" w:pos="5320"/>
        </w:tabs>
        <w:suppressAutoHyphens w:val="0"/>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Strony ustalają, że obowiązującą formą wynagrodzenia, z tytułu należytego </w:t>
      </w:r>
      <w:r>
        <w:rPr>
          <w:rFonts w:ascii="Arial" w:hAnsi="Arial" w:cs="Arial"/>
          <w:color w:val="auto"/>
          <w:sz w:val="22"/>
          <w:szCs w:val="22"/>
          <w:lang w:eastAsia="pl-PL"/>
        </w:rPr>
        <w:br/>
        <w:t>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w:t>
      </w:r>
      <w:r w:rsidR="00DF3A46">
        <w:rPr>
          <w:rFonts w:ascii="Arial" w:hAnsi="Arial" w:cs="Arial"/>
          <w:color w:val="auto"/>
          <w:sz w:val="22"/>
          <w:szCs w:val="22"/>
          <w:lang w:eastAsia="pl-PL"/>
        </w:rPr>
        <w:t> </w:t>
      </w:r>
      <w:r>
        <w:rPr>
          <w:rFonts w:ascii="Arial" w:hAnsi="Arial" w:cs="Arial"/>
          <w:color w:val="auto"/>
          <w:sz w:val="22"/>
          <w:szCs w:val="22"/>
          <w:lang w:eastAsia="pl-PL"/>
        </w:rPr>
        <w:t>zamontowanych urządzeń, koszty wykonania wszelkich prób, badań, odbiorów i</w:t>
      </w:r>
      <w:r w:rsidR="00DF3A46">
        <w:rPr>
          <w:rFonts w:ascii="Arial" w:hAnsi="Arial" w:cs="Arial"/>
          <w:color w:val="auto"/>
          <w:sz w:val="22"/>
          <w:szCs w:val="22"/>
          <w:lang w:eastAsia="pl-PL"/>
        </w:rPr>
        <w:t> </w:t>
      </w:r>
      <w:r>
        <w:rPr>
          <w:rFonts w:ascii="Arial" w:hAnsi="Arial" w:cs="Arial"/>
          <w:color w:val="auto"/>
          <w:sz w:val="22"/>
          <w:szCs w:val="22"/>
          <w:lang w:eastAsia="pl-PL"/>
        </w:rPr>
        <w:t xml:space="preserve">formalności urzędowych. </w:t>
      </w:r>
    </w:p>
    <w:p w14:paraId="5AC40148" w14:textId="77777777" w:rsidR="00DF3A46" w:rsidRPr="00DF3A46" w:rsidRDefault="00011067" w:rsidP="002632D0">
      <w:pPr>
        <w:widowControl/>
        <w:numPr>
          <w:ilvl w:val="1"/>
          <w:numId w:val="102"/>
        </w:numPr>
        <w:tabs>
          <w:tab w:val="left" w:pos="360"/>
          <w:tab w:val="left" w:pos="5320"/>
        </w:tabs>
        <w:suppressAutoHyphens w:val="0"/>
        <w:spacing w:line="288" w:lineRule="auto"/>
        <w:ind w:left="426" w:hanging="426"/>
        <w:jc w:val="both"/>
        <w:rPr>
          <w:color w:val="auto"/>
          <w:szCs w:val="22"/>
          <w:lang w:eastAsia="pl-PL"/>
        </w:rPr>
      </w:pPr>
      <w:r>
        <w:rPr>
          <w:rFonts w:ascii="Arial" w:hAnsi="Arial"/>
          <w:color w:val="auto"/>
          <w:sz w:val="22"/>
          <w:szCs w:val="22"/>
          <w:lang w:eastAsia="en-US"/>
        </w:rPr>
        <w:t>Wynagrodzenie, o którym mowa w ust. 1, wyraża się kwotą łącznie z podatkiem VAT:</w:t>
      </w:r>
    </w:p>
    <w:p w14:paraId="6185D972" w14:textId="14083DDB" w:rsidR="00011067" w:rsidRPr="00DF3A46" w:rsidRDefault="00DF3A46" w:rsidP="00DF3A46">
      <w:pPr>
        <w:pStyle w:val="Akapitzlist"/>
        <w:widowControl/>
        <w:numPr>
          <w:ilvl w:val="0"/>
          <w:numId w:val="125"/>
        </w:numPr>
        <w:tabs>
          <w:tab w:val="left" w:pos="567"/>
          <w:tab w:val="left" w:pos="5320"/>
        </w:tabs>
        <w:suppressAutoHyphens w:val="0"/>
        <w:spacing w:line="288" w:lineRule="auto"/>
        <w:ind w:left="567"/>
        <w:jc w:val="both"/>
        <w:rPr>
          <w:color w:val="auto"/>
          <w:szCs w:val="22"/>
          <w:lang w:eastAsia="pl-PL"/>
        </w:rPr>
      </w:pPr>
      <w:r>
        <w:rPr>
          <w:rFonts w:ascii="Arial" w:hAnsi="Arial"/>
          <w:color w:val="auto"/>
          <w:sz w:val="22"/>
          <w:szCs w:val="22"/>
          <w:lang w:eastAsia="en-US"/>
        </w:rPr>
        <w:t xml:space="preserve">część nr 1: </w:t>
      </w:r>
      <w:r w:rsidR="00011067" w:rsidRPr="00DF3A46">
        <w:rPr>
          <w:rFonts w:ascii="Arial" w:hAnsi="Arial"/>
          <w:color w:val="auto"/>
          <w:sz w:val="22"/>
          <w:szCs w:val="22"/>
          <w:lang w:eastAsia="en-US"/>
        </w:rPr>
        <w:t>………………. zł (słownie złotych:……………………..…………    /100)</w:t>
      </w:r>
      <w:r>
        <w:rPr>
          <w:rFonts w:ascii="Arial" w:hAnsi="Arial"/>
          <w:color w:val="auto"/>
          <w:sz w:val="22"/>
          <w:szCs w:val="22"/>
          <w:lang w:eastAsia="en-US"/>
        </w:rPr>
        <w:t>,</w:t>
      </w:r>
      <w:r w:rsidRPr="00DF3A46">
        <w:rPr>
          <w:rFonts w:ascii="Arial" w:hAnsi="Arial" w:cs="Arial"/>
          <w:bCs/>
          <w:color w:val="000000"/>
          <w:sz w:val="22"/>
          <w:szCs w:val="22"/>
          <w:vertAlign w:val="superscript"/>
          <w:lang w:eastAsia="pl-PL"/>
        </w:rPr>
        <w:t xml:space="preserve"> *)</w:t>
      </w:r>
    </w:p>
    <w:p w14:paraId="376B7B49" w14:textId="12D892C6" w:rsidR="00DF3A46" w:rsidRPr="00DF3A46" w:rsidRDefault="00DF3A46" w:rsidP="00DF3A46">
      <w:pPr>
        <w:pStyle w:val="Akapitzlist"/>
        <w:widowControl/>
        <w:numPr>
          <w:ilvl w:val="0"/>
          <w:numId w:val="125"/>
        </w:numPr>
        <w:tabs>
          <w:tab w:val="left" w:pos="567"/>
          <w:tab w:val="left" w:pos="5320"/>
        </w:tabs>
        <w:suppressAutoHyphens w:val="0"/>
        <w:spacing w:line="288" w:lineRule="auto"/>
        <w:ind w:left="567"/>
        <w:jc w:val="both"/>
        <w:rPr>
          <w:color w:val="auto"/>
          <w:szCs w:val="22"/>
          <w:lang w:eastAsia="pl-PL"/>
        </w:rPr>
      </w:pPr>
      <w:r>
        <w:rPr>
          <w:rFonts w:ascii="Arial" w:hAnsi="Arial"/>
          <w:color w:val="auto"/>
          <w:sz w:val="22"/>
          <w:szCs w:val="22"/>
          <w:lang w:eastAsia="en-US"/>
        </w:rPr>
        <w:t xml:space="preserve">część nr 2: </w:t>
      </w:r>
      <w:r w:rsidRPr="00DF3A46">
        <w:rPr>
          <w:rFonts w:ascii="Arial" w:hAnsi="Arial"/>
          <w:color w:val="auto"/>
          <w:sz w:val="22"/>
          <w:szCs w:val="22"/>
          <w:lang w:eastAsia="en-US"/>
        </w:rPr>
        <w:t>………………. zł (słownie złotych:……………………..…………    /100)</w:t>
      </w:r>
      <w:r>
        <w:rPr>
          <w:rFonts w:ascii="Arial" w:hAnsi="Arial"/>
          <w:color w:val="auto"/>
          <w:sz w:val="22"/>
          <w:szCs w:val="22"/>
          <w:lang w:eastAsia="en-US"/>
        </w:rPr>
        <w:t>.</w:t>
      </w:r>
      <w:r w:rsidRPr="00DF3A46">
        <w:rPr>
          <w:rFonts w:ascii="Arial" w:hAnsi="Arial" w:cs="Arial"/>
          <w:bCs/>
          <w:color w:val="000000"/>
          <w:sz w:val="22"/>
          <w:szCs w:val="22"/>
          <w:vertAlign w:val="superscript"/>
          <w:lang w:eastAsia="pl-PL"/>
        </w:rPr>
        <w:t xml:space="preserve"> *)</w:t>
      </w:r>
    </w:p>
    <w:p w14:paraId="1D2B87E2" w14:textId="77777777" w:rsidR="00DF3A46" w:rsidRPr="00DF3A46" w:rsidRDefault="00DF3A46" w:rsidP="00DF3A46">
      <w:pPr>
        <w:widowControl/>
        <w:tabs>
          <w:tab w:val="left" w:pos="360"/>
          <w:tab w:val="left" w:pos="5320"/>
        </w:tabs>
        <w:suppressAutoHyphens w:val="0"/>
        <w:spacing w:line="288" w:lineRule="auto"/>
        <w:jc w:val="both"/>
        <w:rPr>
          <w:color w:val="auto"/>
          <w:sz w:val="10"/>
          <w:szCs w:val="10"/>
          <w:lang w:eastAsia="pl-PL"/>
        </w:rPr>
      </w:pPr>
    </w:p>
    <w:p w14:paraId="52B80B85" w14:textId="77777777" w:rsidR="00DF3A46" w:rsidRPr="00DF3A46" w:rsidRDefault="00DF3A46" w:rsidP="00DF3A46">
      <w:pPr>
        <w:widowControl/>
        <w:suppressAutoHyphens w:val="0"/>
        <w:spacing w:line="288" w:lineRule="auto"/>
        <w:ind w:left="284"/>
        <w:jc w:val="both"/>
        <w:rPr>
          <w:rFonts w:ascii="Arial" w:eastAsia="Calibri" w:hAnsi="Arial" w:cs="Arial"/>
          <w:i/>
          <w:iCs/>
          <w:color w:val="auto"/>
          <w:sz w:val="20"/>
          <w:szCs w:val="20"/>
          <w:lang w:eastAsia="en-US"/>
        </w:rPr>
      </w:pPr>
      <w:r w:rsidRPr="00DF3A46">
        <w:rPr>
          <w:rFonts w:ascii="Arial" w:hAnsi="Arial" w:cs="Arial"/>
          <w:bCs/>
          <w:i/>
          <w:iCs/>
          <w:color w:val="000000"/>
          <w:sz w:val="20"/>
          <w:szCs w:val="20"/>
          <w:vertAlign w:val="superscript"/>
          <w:lang w:eastAsia="pl-PL"/>
        </w:rPr>
        <w:t>*)</w:t>
      </w:r>
      <w:r w:rsidRPr="00DF3A46">
        <w:rPr>
          <w:rFonts w:ascii="Arial" w:hAnsi="Arial" w:cs="Arial"/>
          <w:bCs/>
          <w:i/>
          <w:iCs/>
          <w:color w:val="000000"/>
          <w:sz w:val="20"/>
          <w:szCs w:val="20"/>
          <w:lang w:eastAsia="pl-PL"/>
        </w:rPr>
        <w:t xml:space="preserve"> w zależności od części zamówienia</w:t>
      </w:r>
    </w:p>
    <w:p w14:paraId="28D01B67" w14:textId="77777777" w:rsidR="00DF3A46" w:rsidRDefault="00DF3A46" w:rsidP="00DF3A46">
      <w:pPr>
        <w:widowControl/>
        <w:tabs>
          <w:tab w:val="left" w:pos="360"/>
          <w:tab w:val="left" w:pos="5320"/>
        </w:tabs>
        <w:suppressAutoHyphens w:val="0"/>
        <w:spacing w:line="288" w:lineRule="auto"/>
        <w:jc w:val="both"/>
        <w:rPr>
          <w:color w:val="auto"/>
          <w:szCs w:val="22"/>
          <w:lang w:eastAsia="pl-PL"/>
        </w:rPr>
      </w:pPr>
    </w:p>
    <w:p w14:paraId="66F3D15D" w14:textId="77777777" w:rsidR="00011067" w:rsidRDefault="00011067" w:rsidP="002632D0">
      <w:pPr>
        <w:widowControl/>
        <w:numPr>
          <w:ilvl w:val="1"/>
          <w:numId w:val="102"/>
        </w:numPr>
        <w:tabs>
          <w:tab w:val="num" w:pos="426"/>
          <w:tab w:val="left" w:pos="5320"/>
        </w:tabs>
        <w:suppressAutoHyphens w:val="0"/>
        <w:spacing w:line="288" w:lineRule="auto"/>
        <w:ind w:left="426" w:hanging="426"/>
        <w:jc w:val="both"/>
        <w:rPr>
          <w:color w:val="auto"/>
          <w:szCs w:val="22"/>
          <w:lang w:eastAsia="pl-PL"/>
        </w:rPr>
      </w:pPr>
      <w:r>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14:paraId="32B3CCA7" w14:textId="77777777" w:rsidR="00011067" w:rsidRDefault="00011067" w:rsidP="002632D0">
      <w:pPr>
        <w:widowControl/>
        <w:numPr>
          <w:ilvl w:val="1"/>
          <w:numId w:val="102"/>
        </w:numPr>
        <w:tabs>
          <w:tab w:val="num" w:pos="426"/>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 xml:space="preserve">Wynagrodzenie, o którym mowa w ust. 2, zawiera wszystkie koszty wynikające z SWZ, dokumentacji projektowej, </w:t>
      </w:r>
      <w:proofErr w:type="spellStart"/>
      <w:r>
        <w:rPr>
          <w:rFonts w:ascii="Arial" w:hAnsi="Arial" w:cs="Arial"/>
          <w:bCs/>
          <w:color w:val="auto"/>
          <w:sz w:val="22"/>
          <w:szCs w:val="22"/>
          <w:lang w:eastAsia="en-US"/>
        </w:rPr>
        <w:t>STWiORB</w:t>
      </w:r>
      <w:proofErr w:type="spellEnd"/>
      <w:r>
        <w:rPr>
          <w:rFonts w:ascii="Arial" w:hAnsi="Arial" w:cs="Arial"/>
          <w:bCs/>
          <w:color w:val="auto"/>
          <w:sz w:val="22"/>
          <w:szCs w:val="22"/>
          <w:lang w:eastAsia="en-US"/>
        </w:rPr>
        <w:t>.</w:t>
      </w:r>
    </w:p>
    <w:p w14:paraId="36BF03C7" w14:textId="77777777" w:rsidR="00011067" w:rsidRPr="00550C6B" w:rsidRDefault="00011067" w:rsidP="002632D0">
      <w:pPr>
        <w:widowControl/>
        <w:numPr>
          <w:ilvl w:val="1"/>
          <w:numId w:val="10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550C6B">
        <w:rPr>
          <w:rFonts w:ascii="Arial" w:hAnsi="Arial" w:cs="Arial"/>
          <w:color w:val="auto"/>
          <w:sz w:val="22"/>
          <w:szCs w:val="22"/>
          <w:lang w:eastAsia="pl-PL"/>
        </w:rPr>
        <w:t>Wynagrodzenie Wykonawcy nie podlega waloryzacji.</w:t>
      </w:r>
    </w:p>
    <w:p w14:paraId="5900AC5A" w14:textId="77777777" w:rsidR="00011067" w:rsidRDefault="00011067" w:rsidP="002632D0">
      <w:pPr>
        <w:widowControl/>
        <w:numPr>
          <w:ilvl w:val="1"/>
          <w:numId w:val="102"/>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Ustalenie wysokości wynagrodzenia Wykonawcy, w przypadku wystąpienia robót zaniechanych, zamiennych lub dodatkowych nastąpi w oparciu o zapisy § 17 Umowy.</w:t>
      </w:r>
    </w:p>
    <w:p w14:paraId="09E0E858" w14:textId="271852FF" w:rsidR="00011067" w:rsidRPr="009A31D8" w:rsidRDefault="00011067" w:rsidP="002632D0">
      <w:pPr>
        <w:widowControl/>
        <w:numPr>
          <w:ilvl w:val="1"/>
          <w:numId w:val="102"/>
        </w:numPr>
        <w:tabs>
          <w:tab w:val="num" w:pos="426"/>
          <w:tab w:val="left" w:pos="5320"/>
        </w:tabs>
        <w:suppressAutoHyphens w:val="0"/>
        <w:spacing w:line="288" w:lineRule="auto"/>
        <w:ind w:left="426" w:hanging="426"/>
        <w:jc w:val="both"/>
        <w:rPr>
          <w:rFonts w:ascii="Arial" w:hAnsi="Arial"/>
          <w:color w:val="FF0000"/>
          <w:sz w:val="22"/>
          <w:szCs w:val="22"/>
          <w:lang w:eastAsia="en-US"/>
        </w:rPr>
      </w:pPr>
      <w:r w:rsidRPr="009A31D8">
        <w:rPr>
          <w:rFonts w:ascii="Arial" w:hAnsi="Arial"/>
          <w:color w:val="auto"/>
          <w:sz w:val="22"/>
          <w:szCs w:val="22"/>
          <w:lang w:eastAsia="en-US"/>
        </w:rPr>
        <w:t>W przypadku konieczności przerwania robót lub ograniczenia zakresu rzeczowego</w:t>
      </w:r>
      <w:r>
        <w:rPr>
          <w:rFonts w:ascii="Arial" w:hAnsi="Arial"/>
          <w:color w:val="auto"/>
          <w:sz w:val="22"/>
          <w:szCs w:val="22"/>
          <w:lang w:eastAsia="en-US"/>
        </w:rPr>
        <w:t xml:space="preserve"> przedmiotu Umowy, Wykonawca nie będzie dochodził roszczeń z tego tytułu, z</w:t>
      </w:r>
      <w:r w:rsidR="007804BF">
        <w:rPr>
          <w:rFonts w:ascii="Arial" w:hAnsi="Arial"/>
          <w:color w:val="auto"/>
          <w:sz w:val="22"/>
          <w:szCs w:val="22"/>
          <w:lang w:eastAsia="en-US"/>
        </w:rPr>
        <w:t> </w:t>
      </w:r>
      <w:r>
        <w:rPr>
          <w:rFonts w:ascii="Arial" w:hAnsi="Arial"/>
          <w:color w:val="auto"/>
          <w:sz w:val="22"/>
          <w:szCs w:val="22"/>
          <w:lang w:eastAsia="en-US"/>
        </w:rPr>
        <w:t xml:space="preserve">zastrzeżeniem, że w </w:t>
      </w:r>
      <w:r w:rsidRPr="009A31D8">
        <w:rPr>
          <w:rFonts w:ascii="Arial" w:hAnsi="Arial"/>
          <w:color w:val="auto"/>
          <w:sz w:val="22"/>
          <w:szCs w:val="22"/>
          <w:lang w:eastAsia="en-US"/>
        </w:rPr>
        <w:t>tym przypadku Wykonawcy przysługuje wynagrodzenie za roboty faktycznie wykonane oraz koszty robót zabezpieczających, o ile zostaną potwierdzone w</w:t>
      </w:r>
      <w:r w:rsidR="001E1DE9" w:rsidRPr="009A31D8">
        <w:rPr>
          <w:rFonts w:ascii="Arial" w:hAnsi="Arial"/>
          <w:color w:val="auto"/>
          <w:sz w:val="22"/>
          <w:szCs w:val="22"/>
          <w:lang w:eastAsia="en-US"/>
        </w:rPr>
        <w:t> </w:t>
      </w:r>
      <w:r w:rsidRPr="009A31D8">
        <w:rPr>
          <w:rFonts w:ascii="Arial" w:hAnsi="Arial"/>
          <w:color w:val="auto"/>
          <w:sz w:val="22"/>
          <w:szCs w:val="22"/>
          <w:lang w:eastAsia="en-US"/>
        </w:rPr>
        <w:t xml:space="preserve">protokole inwentaryzacji. W tym celu, Zamawiający sporządzi przy udziale Wykonawcy protokół inwentaryzacji, na dzień przerwania robót, a Wykonawca zabezpieczy przerwane roboty w zakresie uzgodnionym przez Strony. </w:t>
      </w:r>
      <w:r w:rsidR="007804BF" w:rsidRPr="009A31D8">
        <w:rPr>
          <w:rFonts w:ascii="Arial" w:hAnsi="Arial"/>
          <w:color w:val="auto"/>
          <w:sz w:val="22"/>
          <w:szCs w:val="22"/>
          <w:lang w:eastAsia="en-US"/>
        </w:rPr>
        <w:t>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r w:rsidRPr="009A31D8">
        <w:rPr>
          <w:rFonts w:ascii="Arial" w:hAnsi="Arial"/>
          <w:color w:val="FF0000"/>
          <w:sz w:val="22"/>
          <w:szCs w:val="22"/>
          <w:lang w:eastAsia="en-US"/>
        </w:rPr>
        <w:t xml:space="preserve"> </w:t>
      </w:r>
    </w:p>
    <w:p w14:paraId="143E1DCF" w14:textId="77777777" w:rsidR="00011067" w:rsidRDefault="00011067" w:rsidP="002632D0">
      <w:pPr>
        <w:widowControl/>
        <w:numPr>
          <w:ilvl w:val="1"/>
          <w:numId w:val="10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A31D8">
        <w:rPr>
          <w:rFonts w:ascii="Arial" w:hAnsi="Arial"/>
          <w:color w:val="auto"/>
          <w:sz w:val="22"/>
          <w:szCs w:val="22"/>
          <w:lang w:eastAsia="en-US"/>
        </w:rPr>
        <w:t xml:space="preserve">W przypadku, jeżeli Wykonawca jest płatnikiem podatku VAT, Gmina Miejska Tczew – </w:t>
      </w:r>
      <w:r w:rsidRPr="009A31D8">
        <w:rPr>
          <w:rFonts w:ascii="Arial" w:hAnsi="Arial" w:cs="Arial"/>
          <w:color w:val="auto"/>
          <w:sz w:val="22"/>
          <w:lang w:eastAsia="pl-PL"/>
        </w:rPr>
        <w:t>Wydziału Spraw Komunalnych</w:t>
      </w:r>
      <w:r>
        <w:rPr>
          <w:rFonts w:ascii="Arial" w:hAnsi="Arial" w:cs="Arial"/>
          <w:color w:val="auto"/>
          <w:sz w:val="22"/>
          <w:lang w:eastAsia="pl-PL"/>
        </w:rPr>
        <w:t xml:space="preserve"> i Inwestycji Urzędu Miejskiego </w:t>
      </w:r>
      <w:r w:rsidRPr="0049113C">
        <w:rPr>
          <w:rFonts w:ascii="Arial" w:hAnsi="Arial" w:cs="Arial"/>
          <w:color w:val="auto"/>
          <w:sz w:val="22"/>
          <w:lang w:eastAsia="pl-PL"/>
        </w:rPr>
        <w:t>w Tczewie</w:t>
      </w:r>
      <w:r>
        <w:rPr>
          <w:rFonts w:ascii="Arial" w:hAnsi="Arial"/>
          <w:color w:val="auto"/>
          <w:sz w:val="22"/>
          <w:szCs w:val="22"/>
          <w:lang w:eastAsia="en-US"/>
        </w:rPr>
        <w:t xml:space="preserve"> będzie dokonywała płatności metodą podzielonej płatności.</w:t>
      </w:r>
    </w:p>
    <w:p w14:paraId="2E0A5DA0" w14:textId="77777777" w:rsidR="00011067" w:rsidRDefault="00011067" w:rsidP="002632D0">
      <w:pPr>
        <w:widowControl/>
        <w:numPr>
          <w:ilvl w:val="1"/>
          <w:numId w:val="102"/>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5EB68B48" w14:textId="6B229D3D" w:rsidR="00011067" w:rsidRPr="004C2239" w:rsidRDefault="007804BF" w:rsidP="002632D0">
      <w:pPr>
        <w:widowControl/>
        <w:numPr>
          <w:ilvl w:val="1"/>
          <w:numId w:val="10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 wykonywane na rachunek bankowy wskazany przez Wykonawcę na fakturze VAT. </w:t>
      </w:r>
      <w:r w:rsidR="00011067">
        <w:rPr>
          <w:rFonts w:ascii="Arial" w:eastAsia="Calibri" w:hAnsi="Arial"/>
          <w:color w:val="auto"/>
          <w:sz w:val="22"/>
          <w:szCs w:val="22"/>
          <w:lang w:eastAsia="en-US"/>
        </w:rPr>
        <w:t>Wykonawca oświadcza, iż znajduje się na Białej liście podatników VAT.</w:t>
      </w:r>
    </w:p>
    <w:p w14:paraId="1C0A1FED" w14:textId="77777777" w:rsidR="00011067" w:rsidRPr="00071FBE" w:rsidRDefault="00011067" w:rsidP="001E1DE9">
      <w:pPr>
        <w:widowControl/>
        <w:suppressAutoHyphens w:val="0"/>
        <w:spacing w:before="120" w:after="120"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Pr>
          <w:rFonts w:ascii="Arial" w:eastAsiaTheme="minorHAnsi" w:hAnsi="Arial" w:cs="Arial"/>
          <w:b/>
          <w:color w:val="auto"/>
          <w:sz w:val="22"/>
          <w:szCs w:val="22"/>
          <w:lang w:eastAsia="en-US"/>
        </w:rPr>
        <w:t>9</w:t>
      </w:r>
    </w:p>
    <w:p w14:paraId="4B77879C" w14:textId="77777777" w:rsidR="00011067" w:rsidRDefault="00011067" w:rsidP="001E1DE9">
      <w:pPr>
        <w:widowControl/>
        <w:tabs>
          <w:tab w:val="left" w:pos="5320"/>
        </w:tabs>
        <w:suppressAutoHyphens w:val="0"/>
        <w:spacing w:before="120" w:after="120" w:line="288" w:lineRule="auto"/>
        <w:ind w:left="426"/>
        <w:jc w:val="center"/>
        <w:rPr>
          <w:rFonts w:ascii="Arial" w:eastAsia="Times New Roman" w:hAnsi="Arial" w:cs="Arial"/>
          <w:b/>
          <w:bCs/>
          <w:sz w:val="22"/>
          <w:szCs w:val="22"/>
        </w:rPr>
      </w:pPr>
      <w:r>
        <w:rPr>
          <w:rFonts w:ascii="Arial" w:eastAsia="Times New Roman" w:hAnsi="Arial" w:cs="Arial"/>
          <w:b/>
          <w:bCs/>
          <w:sz w:val="22"/>
          <w:szCs w:val="22"/>
        </w:rPr>
        <w:t>Rozliczenie przedmiotu Umowy</w:t>
      </w:r>
    </w:p>
    <w:p w14:paraId="439A5492" w14:textId="77777777" w:rsidR="00011067" w:rsidRPr="0029016E" w:rsidRDefault="00011067" w:rsidP="002632D0">
      <w:pPr>
        <w:pStyle w:val="Akapitzlist"/>
        <w:numPr>
          <w:ilvl w:val="0"/>
          <w:numId w:val="104"/>
        </w:numPr>
        <w:spacing w:line="276" w:lineRule="auto"/>
        <w:ind w:left="426" w:hanging="426"/>
        <w:jc w:val="both"/>
        <w:rPr>
          <w:rFonts w:ascii="Arial" w:hAnsi="Arial" w:cs="Arial"/>
          <w:color w:val="auto"/>
          <w:sz w:val="22"/>
          <w:szCs w:val="22"/>
        </w:rPr>
      </w:pPr>
      <w:r>
        <w:rPr>
          <w:rFonts w:ascii="Arial" w:hAnsi="Arial" w:cs="Arial"/>
          <w:color w:val="auto"/>
          <w:sz w:val="22"/>
          <w:szCs w:val="22"/>
        </w:rPr>
        <w:t xml:space="preserve">Strony postanawiają, </w:t>
      </w:r>
      <w:r w:rsidR="00AA3BDD">
        <w:rPr>
          <w:rFonts w:ascii="Arial" w:hAnsi="Arial" w:cs="Arial"/>
          <w:color w:val="auto"/>
          <w:sz w:val="22"/>
          <w:szCs w:val="22"/>
        </w:rPr>
        <w:t>ż</w:t>
      </w:r>
      <w:r>
        <w:rPr>
          <w:rFonts w:ascii="Arial" w:hAnsi="Arial" w:cs="Arial"/>
          <w:color w:val="auto"/>
          <w:sz w:val="22"/>
          <w:szCs w:val="22"/>
        </w:rPr>
        <w:t xml:space="preserve">e rozliczenie za przedmiot Umowy odbędzie się </w:t>
      </w:r>
      <w:r w:rsidRPr="00550C6B">
        <w:rPr>
          <w:rFonts w:ascii="Arial" w:hAnsi="Arial" w:cs="Arial"/>
          <w:sz w:val="22"/>
        </w:rPr>
        <w:t>fakturą końcową po odbiorze końcowym przedmiotu Umowy, na podstawie podpisanego protokołu odbioru końcowego p</w:t>
      </w:r>
      <w:r>
        <w:rPr>
          <w:rFonts w:ascii="Arial" w:hAnsi="Arial" w:cs="Arial"/>
          <w:sz w:val="22"/>
        </w:rPr>
        <w:t>rzedmiotu Umowy</w:t>
      </w:r>
      <w:r w:rsidRPr="00550C6B">
        <w:rPr>
          <w:rFonts w:ascii="Arial" w:hAnsi="Arial" w:cs="Arial"/>
          <w:sz w:val="22"/>
        </w:rPr>
        <w:t>.</w:t>
      </w:r>
    </w:p>
    <w:p w14:paraId="12AB4A45" w14:textId="77777777" w:rsidR="00011067" w:rsidRPr="00844E00" w:rsidRDefault="00011067" w:rsidP="002632D0">
      <w:pPr>
        <w:pStyle w:val="Akapitzlist"/>
        <w:numPr>
          <w:ilvl w:val="0"/>
          <w:numId w:val="104"/>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 xml:space="preserve">Wynagrodzenie będzie płatne na rachunek bankowy wskazany przez Wykonawcę na </w:t>
      </w:r>
      <w:r w:rsidRPr="009A31D8">
        <w:rPr>
          <w:rFonts w:ascii="Arial" w:hAnsi="Arial" w:cs="Arial"/>
          <w:color w:val="auto"/>
          <w:sz w:val="22"/>
          <w:szCs w:val="22"/>
        </w:rPr>
        <w:t>fakturze, w terminie 15 dni od daty doręczenia Zamawiającemu prawidłowo wystawionej</w:t>
      </w:r>
      <w:r>
        <w:rPr>
          <w:rFonts w:ascii="Arial" w:hAnsi="Arial" w:cs="Arial"/>
          <w:color w:val="auto"/>
          <w:sz w:val="22"/>
          <w:szCs w:val="22"/>
        </w:rPr>
        <w:t xml:space="preserve"> faktury wraz z dowodami, o których mowa w ust. </w:t>
      </w:r>
      <w:r w:rsidR="0061548C">
        <w:rPr>
          <w:rFonts w:ascii="Arial" w:hAnsi="Arial" w:cs="Arial"/>
          <w:color w:val="auto"/>
          <w:sz w:val="22"/>
          <w:szCs w:val="22"/>
        </w:rPr>
        <w:t>3</w:t>
      </w:r>
      <w:r w:rsidRPr="00844E00">
        <w:rPr>
          <w:rFonts w:ascii="Arial" w:hAnsi="Arial" w:cs="Arial"/>
          <w:color w:val="auto"/>
          <w:sz w:val="22"/>
          <w:szCs w:val="22"/>
        </w:rPr>
        <w:t>. Prawidłowo wystawiona faktura winna zawierać następujące dane identyfikacyjne:</w:t>
      </w:r>
    </w:p>
    <w:p w14:paraId="504CFBC0" w14:textId="77777777"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b/>
          <w:color w:val="auto"/>
          <w:sz w:val="22"/>
          <w:szCs w:val="22"/>
          <w:lang w:eastAsia="en-US"/>
        </w:rPr>
        <w:t>Gmina Miejska Tczew</w:t>
      </w:r>
      <w:r>
        <w:rPr>
          <w:rFonts w:ascii="Arial" w:hAnsi="Arial"/>
          <w:color w:val="auto"/>
          <w:sz w:val="22"/>
          <w:szCs w:val="22"/>
          <w:lang w:eastAsia="en-US"/>
        </w:rPr>
        <w:t>, pl. Piłsudskiego 1, 83-110 Tczew, NIP 5930005678</w:t>
      </w:r>
    </w:p>
    <w:p w14:paraId="3462E7EA" w14:textId="77777777"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b/>
          <w:color w:val="auto"/>
          <w:sz w:val="22"/>
          <w:szCs w:val="22"/>
          <w:lang w:eastAsia="en-US"/>
        </w:rPr>
        <w:t xml:space="preserve">Urząd Miasta Tczewa, </w:t>
      </w:r>
      <w:r w:rsidRPr="00BF05E8">
        <w:rPr>
          <w:rFonts w:ascii="Arial" w:hAnsi="Arial"/>
          <w:color w:val="auto"/>
          <w:sz w:val="22"/>
          <w:szCs w:val="22"/>
          <w:lang w:eastAsia="en-US"/>
        </w:rPr>
        <w:t>pl. Piłsudskiego</w:t>
      </w:r>
      <w:r>
        <w:rPr>
          <w:rFonts w:ascii="Arial" w:hAnsi="Arial"/>
          <w:color w:val="auto"/>
          <w:sz w:val="22"/>
          <w:szCs w:val="22"/>
          <w:lang w:eastAsia="en-US"/>
        </w:rPr>
        <w:t xml:space="preserve"> 1, 83-110 Tczew,</w:t>
      </w:r>
    </w:p>
    <w:p w14:paraId="5167DCD0" w14:textId="77777777"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Fakturę należy dostarczyć na adres: </w:t>
      </w:r>
      <w:r>
        <w:rPr>
          <w:rFonts w:ascii="Arial" w:hAnsi="Arial"/>
          <w:b/>
          <w:color w:val="auto"/>
          <w:sz w:val="22"/>
          <w:szCs w:val="22"/>
          <w:lang w:eastAsia="en-US"/>
        </w:rPr>
        <w:t xml:space="preserve">Urząd Miasta Tczewa, </w:t>
      </w:r>
      <w:r w:rsidRPr="00BF05E8">
        <w:rPr>
          <w:rFonts w:ascii="Arial" w:hAnsi="Arial"/>
          <w:color w:val="auto"/>
          <w:sz w:val="22"/>
          <w:szCs w:val="22"/>
          <w:lang w:eastAsia="en-US"/>
        </w:rPr>
        <w:t>pl. Piłsudskiego</w:t>
      </w:r>
      <w:r>
        <w:rPr>
          <w:rFonts w:ascii="Arial" w:hAnsi="Arial"/>
          <w:color w:val="auto"/>
          <w:sz w:val="22"/>
          <w:szCs w:val="22"/>
          <w:lang w:eastAsia="en-US"/>
        </w:rPr>
        <w:t xml:space="preserve"> 1, 83-110 Tczew, zawierającą następujący opis: </w:t>
      </w:r>
    </w:p>
    <w:p w14:paraId="188F0B7B" w14:textId="77777777" w:rsidR="00011067" w:rsidRDefault="00011067" w:rsidP="00011067">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14:paraId="363B6A03" w14:textId="46509588" w:rsidR="002574E3" w:rsidRPr="002C1660" w:rsidRDefault="002574E3" w:rsidP="009A31D8">
      <w:pPr>
        <w:pStyle w:val="Akapitzlist"/>
        <w:widowControl/>
        <w:numPr>
          <w:ilvl w:val="0"/>
          <w:numId w:val="124"/>
        </w:numPr>
        <w:suppressAutoHyphens w:val="0"/>
        <w:spacing w:before="60" w:line="288" w:lineRule="auto"/>
        <w:ind w:left="851"/>
        <w:contextualSpacing w:val="0"/>
        <w:jc w:val="both"/>
        <w:rPr>
          <w:rFonts w:ascii="Arial" w:eastAsia="Calibri" w:hAnsi="Arial" w:cs="Arial"/>
          <w:color w:val="auto"/>
          <w:sz w:val="22"/>
          <w:szCs w:val="22"/>
          <w:lang w:eastAsia="en-US"/>
        </w:rPr>
      </w:pPr>
      <w:r>
        <w:rPr>
          <w:rFonts w:ascii="Arial" w:hAnsi="Arial" w:cs="Arial"/>
          <w:color w:val="000000"/>
          <w:sz w:val="22"/>
          <w:szCs w:val="28"/>
          <w:lang w:eastAsia="pl-PL"/>
        </w:rPr>
        <w:t xml:space="preserve">część nr 1: </w:t>
      </w:r>
      <w:r w:rsidR="009A31D8" w:rsidRPr="009A31D8">
        <w:rPr>
          <w:rFonts w:ascii="Arial" w:hAnsi="Arial" w:cs="Arial"/>
          <w:b/>
          <w:bCs/>
          <w:color w:val="000000"/>
          <w:sz w:val="22"/>
          <w:szCs w:val="28"/>
          <w:lang w:eastAsia="pl-PL"/>
        </w:rPr>
        <w:t>Poprawa bezpieczeństwa pieszych poprzez montaż naświetlaczy na przejściach – budżet obywatelski – budowa naświetlaczy</w:t>
      </w:r>
      <w:r w:rsidRPr="002C1660">
        <w:rPr>
          <w:rFonts w:ascii="Arial" w:hAnsi="Arial" w:cs="Arial"/>
          <w:bCs/>
          <w:color w:val="000000"/>
          <w:sz w:val="22"/>
          <w:szCs w:val="28"/>
          <w:lang w:eastAsia="pl-PL"/>
        </w:rPr>
        <w:t>,</w:t>
      </w:r>
      <w:r>
        <w:rPr>
          <w:rFonts w:ascii="Arial" w:hAnsi="Arial" w:cs="Arial"/>
          <w:bCs/>
          <w:color w:val="000000"/>
          <w:sz w:val="22"/>
          <w:szCs w:val="28"/>
          <w:vertAlign w:val="superscript"/>
          <w:lang w:eastAsia="pl-PL"/>
        </w:rPr>
        <w:t>*)</w:t>
      </w:r>
    </w:p>
    <w:p w14:paraId="205EB994" w14:textId="77777777" w:rsidR="002574E3" w:rsidRPr="009A31D8" w:rsidRDefault="002574E3" w:rsidP="009A31D8">
      <w:pPr>
        <w:pStyle w:val="Akapitzlist"/>
        <w:widowControl/>
        <w:numPr>
          <w:ilvl w:val="0"/>
          <w:numId w:val="124"/>
        </w:numPr>
        <w:suppressAutoHyphens w:val="0"/>
        <w:spacing w:before="60" w:line="288" w:lineRule="auto"/>
        <w:ind w:left="851"/>
        <w:contextualSpacing w:val="0"/>
        <w:jc w:val="both"/>
        <w:rPr>
          <w:rFonts w:ascii="Arial" w:eastAsia="Calibri" w:hAnsi="Arial" w:cs="Arial"/>
          <w:color w:val="auto"/>
          <w:sz w:val="22"/>
          <w:szCs w:val="22"/>
          <w:lang w:eastAsia="en-US"/>
        </w:rPr>
      </w:pPr>
      <w:r w:rsidRPr="009A31D8">
        <w:rPr>
          <w:rFonts w:ascii="Arial" w:hAnsi="Arial" w:cs="Arial"/>
          <w:bCs/>
          <w:color w:val="000000"/>
          <w:sz w:val="22"/>
          <w:szCs w:val="28"/>
          <w:lang w:eastAsia="pl-PL"/>
        </w:rPr>
        <w:t xml:space="preserve">część nr 2: </w:t>
      </w:r>
      <w:r w:rsidRPr="009A31D8">
        <w:rPr>
          <w:rFonts w:ascii="Arial" w:hAnsi="Arial" w:cs="Arial"/>
          <w:b/>
          <w:color w:val="000000"/>
          <w:sz w:val="22"/>
          <w:szCs w:val="28"/>
          <w:lang w:eastAsia="pl-PL"/>
        </w:rPr>
        <w:t>Budowa naświetlaczy murali przy Al. Zwycięstwa 1-4</w:t>
      </w:r>
      <w:r w:rsidRPr="009A31D8">
        <w:rPr>
          <w:rFonts w:ascii="Arial" w:hAnsi="Arial" w:cs="Arial"/>
          <w:bCs/>
          <w:color w:val="000000"/>
          <w:sz w:val="22"/>
          <w:szCs w:val="28"/>
          <w:lang w:eastAsia="pl-PL"/>
        </w:rPr>
        <w:t>.</w:t>
      </w:r>
      <w:r w:rsidRPr="009A31D8">
        <w:rPr>
          <w:rFonts w:ascii="Arial" w:hAnsi="Arial" w:cs="Arial"/>
          <w:bCs/>
          <w:color w:val="000000"/>
          <w:sz w:val="22"/>
          <w:szCs w:val="28"/>
          <w:vertAlign w:val="superscript"/>
          <w:lang w:eastAsia="pl-PL"/>
        </w:rPr>
        <w:t xml:space="preserve"> *)</w:t>
      </w:r>
    </w:p>
    <w:p w14:paraId="42B82116" w14:textId="6D0216FD" w:rsidR="00011067" w:rsidRDefault="002574E3" w:rsidP="009A31D8">
      <w:pPr>
        <w:widowControl/>
        <w:tabs>
          <w:tab w:val="left" w:pos="426"/>
        </w:tabs>
        <w:suppressAutoHyphens w:val="0"/>
        <w:spacing w:before="60" w:line="288" w:lineRule="auto"/>
        <w:ind w:left="426"/>
        <w:jc w:val="both"/>
        <w:rPr>
          <w:rFonts w:ascii="Arial" w:hAnsi="Arial"/>
          <w:color w:val="auto"/>
          <w:sz w:val="22"/>
          <w:szCs w:val="22"/>
          <w:lang w:eastAsia="en-US"/>
        </w:rPr>
      </w:pPr>
      <w:r w:rsidRPr="00DF3A46">
        <w:rPr>
          <w:rFonts w:ascii="Arial" w:hAnsi="Arial" w:cs="Arial"/>
          <w:bCs/>
          <w:i/>
          <w:iCs/>
          <w:color w:val="000000"/>
          <w:sz w:val="20"/>
          <w:szCs w:val="20"/>
          <w:vertAlign w:val="superscript"/>
          <w:lang w:eastAsia="pl-PL"/>
        </w:rPr>
        <w:t>*)</w:t>
      </w:r>
      <w:r w:rsidRPr="00DF3A46">
        <w:rPr>
          <w:rFonts w:ascii="Arial" w:hAnsi="Arial" w:cs="Arial"/>
          <w:bCs/>
          <w:i/>
          <w:iCs/>
          <w:color w:val="000000"/>
          <w:sz w:val="20"/>
          <w:szCs w:val="20"/>
          <w:lang w:eastAsia="pl-PL"/>
        </w:rPr>
        <w:t xml:space="preserve"> w zależności od części zamówienia</w:t>
      </w:r>
      <w:r w:rsidR="00011067">
        <w:rPr>
          <w:rFonts w:ascii="Arial" w:hAnsi="Arial" w:cs="Arial"/>
          <w:color w:val="auto"/>
          <w:sz w:val="22"/>
          <w:szCs w:val="22"/>
        </w:rPr>
        <w:t>.</w:t>
      </w:r>
    </w:p>
    <w:p w14:paraId="2CDA13B2" w14:textId="01B136EC" w:rsidR="00011067" w:rsidRPr="00AA2AE6" w:rsidRDefault="00011067" w:rsidP="002632D0">
      <w:pPr>
        <w:widowControl/>
        <w:numPr>
          <w:ilvl w:val="0"/>
          <w:numId w:val="59"/>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gdy </w:t>
      </w:r>
      <w:r>
        <w:rPr>
          <w:rFonts w:ascii="Arial" w:hAnsi="Arial" w:cs="Arial"/>
          <w:color w:val="auto"/>
          <w:sz w:val="22"/>
          <w:szCs w:val="22"/>
        </w:rPr>
        <w:t>p</w:t>
      </w:r>
      <w:r w:rsidRPr="00AA2AE6">
        <w:rPr>
          <w:rFonts w:ascii="Arial" w:hAnsi="Arial" w:cs="Arial"/>
          <w:color w:val="auto"/>
          <w:sz w:val="22"/>
          <w:szCs w:val="22"/>
        </w:rPr>
        <w:t>rzedmiot Umowy realizowany był przy udziale Podwykonawców</w:t>
      </w:r>
      <w:r>
        <w:rPr>
          <w:rFonts w:ascii="Arial" w:hAnsi="Arial" w:cs="Arial"/>
          <w:color w:val="auto"/>
          <w:sz w:val="22"/>
          <w:szCs w:val="22"/>
        </w:rPr>
        <w:t>,</w:t>
      </w:r>
      <w:r w:rsidRPr="00AA2AE6">
        <w:rPr>
          <w:rFonts w:ascii="Arial" w:hAnsi="Arial" w:cs="Arial"/>
          <w:color w:val="auto"/>
          <w:sz w:val="22"/>
          <w:szCs w:val="22"/>
        </w:rPr>
        <w:t xml:space="preserve"> warunkiem zapłaty przez Zamawiającego należnego wynagrodzenia za wykonany </w:t>
      </w:r>
      <w:r>
        <w:rPr>
          <w:rFonts w:ascii="Arial" w:hAnsi="Arial" w:cs="Arial"/>
          <w:color w:val="auto"/>
          <w:sz w:val="22"/>
          <w:szCs w:val="22"/>
        </w:rPr>
        <w:t xml:space="preserve">                 </w:t>
      </w:r>
      <w:r w:rsidRPr="00AA2AE6">
        <w:rPr>
          <w:rFonts w:ascii="Arial" w:hAnsi="Arial" w:cs="Arial"/>
          <w:color w:val="auto"/>
          <w:sz w:val="22"/>
          <w:szCs w:val="22"/>
        </w:rPr>
        <w:t xml:space="preserve">i odebrany </w:t>
      </w:r>
      <w:r w:rsidR="00882BBE">
        <w:rPr>
          <w:rFonts w:ascii="Arial" w:hAnsi="Arial" w:cs="Arial"/>
          <w:color w:val="auto"/>
          <w:sz w:val="22"/>
          <w:szCs w:val="22"/>
        </w:rPr>
        <w:t>przedmiot umowy</w:t>
      </w:r>
      <w:r w:rsidRPr="00AA2AE6">
        <w:rPr>
          <w:rFonts w:ascii="Arial" w:hAnsi="Arial" w:cs="Arial"/>
          <w:color w:val="auto"/>
          <w:sz w:val="22"/>
          <w:szCs w:val="22"/>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w:t>
      </w:r>
      <w:r w:rsidR="001C7DC9">
        <w:rPr>
          <w:rFonts w:ascii="Arial" w:hAnsi="Arial" w:cs="Arial"/>
          <w:color w:val="auto"/>
          <w:sz w:val="22"/>
          <w:szCs w:val="22"/>
        </w:rPr>
        <w:t> </w:t>
      </w:r>
      <w:r w:rsidRPr="00AA2AE6">
        <w:rPr>
          <w:rFonts w:ascii="Arial" w:hAnsi="Arial" w:cs="Arial"/>
          <w:color w:val="auto"/>
          <w:sz w:val="22"/>
          <w:szCs w:val="22"/>
        </w:rPr>
        <w:t>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4532712D" w14:textId="77777777" w:rsidR="00011067" w:rsidRPr="00AA2AE6" w:rsidRDefault="00011067" w:rsidP="002632D0">
      <w:pPr>
        <w:widowControl/>
        <w:numPr>
          <w:ilvl w:val="0"/>
          <w:numId w:val="59"/>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braku dowodów, o jakich mowa w ust. </w:t>
      </w:r>
      <w:r>
        <w:rPr>
          <w:rFonts w:ascii="Arial" w:hAnsi="Arial" w:cs="Arial"/>
          <w:color w:val="auto"/>
          <w:sz w:val="22"/>
          <w:szCs w:val="22"/>
        </w:rPr>
        <w:t>3,</w:t>
      </w:r>
      <w:r w:rsidRPr="00AA2AE6">
        <w:rPr>
          <w:rFonts w:ascii="Arial" w:hAnsi="Arial" w:cs="Arial"/>
          <w:color w:val="auto"/>
          <w:sz w:val="22"/>
          <w:szCs w:val="22"/>
        </w:rPr>
        <w:t xml:space="preserve"> Zamawiający nie uwzględni zapłaty kwot ujętych w protokole odbioru, których dotyczą brakujące dowody, przy czym powyższe nie stanowi opóźnienia w zapłacie i nie będzie skutkować naliczeniem odsetek Zamawiającemu od nieterminowych płatności.</w:t>
      </w:r>
    </w:p>
    <w:p w14:paraId="3B2C9933" w14:textId="77777777" w:rsidR="00011067" w:rsidRDefault="00011067" w:rsidP="002632D0">
      <w:pPr>
        <w:widowControl/>
        <w:numPr>
          <w:ilvl w:val="0"/>
          <w:numId w:val="59"/>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14:paraId="38FE08CD" w14:textId="77777777" w:rsidR="00011067" w:rsidRDefault="00011067" w:rsidP="002632D0">
      <w:pPr>
        <w:widowControl/>
        <w:numPr>
          <w:ilvl w:val="0"/>
          <w:numId w:val="59"/>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Ewentualne odsetki wynikające z nieterminowej płatności w stosunku do Podwykonawców lub dalszych podwykonawców obciążają Wykonawcę.</w:t>
      </w:r>
    </w:p>
    <w:p w14:paraId="04A4810F" w14:textId="77777777" w:rsidR="00011067" w:rsidRPr="006829BA" w:rsidRDefault="00011067" w:rsidP="002632D0">
      <w:pPr>
        <w:widowControl/>
        <w:numPr>
          <w:ilvl w:val="0"/>
          <w:numId w:val="5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6829BA">
        <w:rPr>
          <w:rFonts w:ascii="Arial" w:hAnsi="Arial"/>
          <w:color w:val="auto"/>
          <w:sz w:val="22"/>
          <w:szCs w:val="22"/>
          <w:lang w:eastAsia="en-US"/>
        </w:rPr>
        <w:t>W przypadku wstrzymania robót przez Zamawiającego z przyczyn niezależnych od Wykonawcy</w:t>
      </w:r>
      <w:r>
        <w:rPr>
          <w:rFonts w:ascii="Arial" w:hAnsi="Arial"/>
          <w:color w:val="auto"/>
          <w:sz w:val="22"/>
          <w:szCs w:val="22"/>
          <w:lang w:eastAsia="en-US"/>
        </w:rPr>
        <w:t>,</w:t>
      </w:r>
      <w:r w:rsidRPr="006829BA">
        <w:rPr>
          <w:rFonts w:ascii="Arial" w:hAnsi="Arial"/>
          <w:color w:val="auto"/>
          <w:sz w:val="22"/>
          <w:szCs w:val="22"/>
          <w:lang w:eastAsia="en-US"/>
        </w:rPr>
        <w:t xml:space="preserve"> na okres dłuższy niż 1 miesiąc, Zamawiający zobowiązuje się do uregulowania należności Wykonawcy i Podwykonawcy proporcjonalnie do stopnia zaawansowania robót ustalonego protokołem.</w:t>
      </w:r>
    </w:p>
    <w:p w14:paraId="35F7D519" w14:textId="77777777" w:rsidR="00011067" w:rsidRPr="006829BA" w:rsidRDefault="00011067" w:rsidP="002632D0">
      <w:pPr>
        <w:widowControl/>
        <w:numPr>
          <w:ilvl w:val="0"/>
          <w:numId w:val="59"/>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7FB6DFD8" w14:textId="77777777" w:rsidR="00011067" w:rsidRPr="004F0E80" w:rsidRDefault="00011067" w:rsidP="002632D0">
      <w:pPr>
        <w:widowControl/>
        <w:numPr>
          <w:ilvl w:val="0"/>
          <w:numId w:val="59"/>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Zamawiający dokona potrącenia równowartości kwoty wypłaconej na rzecz Podwykonawcy z kwoty wynagrodzenia przysługującego Wykonawcy.</w:t>
      </w:r>
    </w:p>
    <w:p w14:paraId="5E5E115E" w14:textId="77777777" w:rsidR="00011067" w:rsidRPr="00067B19" w:rsidRDefault="00011067" w:rsidP="002632D0">
      <w:pPr>
        <w:widowControl/>
        <w:numPr>
          <w:ilvl w:val="0"/>
          <w:numId w:val="59"/>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067B19">
        <w:rPr>
          <w:rFonts w:ascii="Arial" w:hAnsi="Arial" w:cs="Arial"/>
          <w:color w:val="auto"/>
          <w:sz w:val="22"/>
          <w:szCs w:val="22"/>
          <w:lang w:eastAsia="en-US"/>
        </w:rPr>
        <w:t>Do faktury końcowej za wykonanie przedmiotu Umowy, o której mowa w ust. 1, Wykonawca dołączy dodatkowo oświadczenia Podwykonawców o całkowitym rozliczeniu zakresu robót wykonanych zgodnie z umowami o podwykonawstwo.</w:t>
      </w:r>
    </w:p>
    <w:p w14:paraId="59CD3663" w14:textId="77777777" w:rsidR="00011067" w:rsidRPr="004A5721" w:rsidRDefault="00011067" w:rsidP="002632D0">
      <w:pPr>
        <w:widowControl/>
        <w:numPr>
          <w:ilvl w:val="0"/>
          <w:numId w:val="59"/>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Za dzień zapłaty uznaje się dzień obciążenia rachunku bankowego Zamawiającego.</w:t>
      </w:r>
    </w:p>
    <w:p w14:paraId="30AC5BBE" w14:textId="77777777" w:rsidR="00011067" w:rsidRDefault="00011067" w:rsidP="002632D0">
      <w:pPr>
        <w:widowControl/>
        <w:numPr>
          <w:ilvl w:val="0"/>
          <w:numId w:val="59"/>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 xml:space="preserve">Do czynności związanych z rozliczeniem robót upoważniony jest ze strony Zamawiającego przedstawiciel </w:t>
      </w:r>
      <w:r>
        <w:rPr>
          <w:rFonts w:ascii="Arial" w:hAnsi="Arial" w:cs="Arial"/>
          <w:color w:val="auto"/>
          <w:sz w:val="22"/>
          <w:lang w:eastAsia="pl-PL"/>
        </w:rPr>
        <w:t xml:space="preserve">Wydziału Spraw Komunalnych i Inwestycji Urzędu Miejskiego </w:t>
      </w:r>
      <w:r w:rsidRPr="0049113C">
        <w:rPr>
          <w:rFonts w:ascii="Arial" w:hAnsi="Arial" w:cs="Arial"/>
          <w:color w:val="auto"/>
          <w:sz w:val="22"/>
          <w:lang w:eastAsia="pl-PL"/>
        </w:rPr>
        <w:t>w Tczewie</w:t>
      </w:r>
      <w:r>
        <w:rPr>
          <w:rFonts w:ascii="Arial" w:hAnsi="Arial" w:cs="Arial"/>
          <w:color w:val="auto"/>
          <w:sz w:val="22"/>
          <w:szCs w:val="22"/>
          <w:lang w:eastAsia="pl-PL"/>
        </w:rPr>
        <w:t xml:space="preserve"> przy udziale Nadzoru Inwestorskiego.</w:t>
      </w:r>
    </w:p>
    <w:p w14:paraId="5F485174" w14:textId="77777777" w:rsidR="00011067" w:rsidRDefault="00011067" w:rsidP="002632D0">
      <w:pPr>
        <w:widowControl/>
        <w:numPr>
          <w:ilvl w:val="0"/>
          <w:numId w:val="59"/>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 xml:space="preserve">Do czynności związanych z zatwierdzeniem (potwierdzeniem) faktur upoważniony jest ze strony Zamawiającego przedstawiciel </w:t>
      </w:r>
      <w:r>
        <w:rPr>
          <w:rFonts w:ascii="Arial" w:hAnsi="Arial" w:cs="Arial"/>
          <w:color w:val="auto"/>
          <w:sz w:val="22"/>
          <w:lang w:eastAsia="pl-PL"/>
        </w:rPr>
        <w:t xml:space="preserve">Wydziału Spraw Komunalnych i Inwestycji Urzędu Miejskiego </w:t>
      </w:r>
      <w:r w:rsidRPr="0049113C">
        <w:rPr>
          <w:rFonts w:ascii="Arial" w:hAnsi="Arial" w:cs="Arial"/>
          <w:color w:val="auto"/>
          <w:sz w:val="22"/>
          <w:lang w:eastAsia="pl-PL"/>
        </w:rPr>
        <w:t>w Tczewie</w:t>
      </w:r>
      <w:r>
        <w:rPr>
          <w:rFonts w:ascii="Arial" w:hAnsi="Arial" w:cs="Arial"/>
          <w:color w:val="auto"/>
          <w:sz w:val="22"/>
          <w:szCs w:val="22"/>
          <w:lang w:eastAsia="pl-PL"/>
        </w:rPr>
        <w:t>.</w:t>
      </w:r>
    </w:p>
    <w:p w14:paraId="7469A947" w14:textId="77777777" w:rsidR="00011067" w:rsidRDefault="00011067" w:rsidP="001C7DC9">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10</w:t>
      </w:r>
      <w:r>
        <w:rPr>
          <w:rFonts w:ascii="Arial" w:eastAsia="Times New Roman" w:hAnsi="Arial" w:cs="Arial"/>
          <w:b/>
          <w:bCs/>
          <w:sz w:val="22"/>
          <w:szCs w:val="22"/>
        </w:rPr>
        <w:br/>
        <w:t>Odbiory</w:t>
      </w:r>
    </w:p>
    <w:p w14:paraId="148FF657" w14:textId="77777777" w:rsidR="00011067" w:rsidRPr="00F77DB2" w:rsidRDefault="00011067" w:rsidP="002632D0">
      <w:pPr>
        <w:widowControl/>
        <w:numPr>
          <w:ilvl w:val="0"/>
          <w:numId w:val="60"/>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w:t>
      </w:r>
      <w:r>
        <w:rPr>
          <w:rFonts w:ascii="Arial" w:hAnsi="Arial" w:cs="Arial"/>
          <w:color w:val="auto"/>
          <w:sz w:val="22"/>
          <w:szCs w:val="22"/>
          <w:lang w:eastAsia="pl-PL"/>
        </w:rPr>
        <w:t>p</w:t>
      </w:r>
      <w:r w:rsidRPr="00F77DB2">
        <w:rPr>
          <w:rFonts w:ascii="Arial" w:hAnsi="Arial" w:cs="Arial"/>
          <w:color w:val="auto"/>
          <w:sz w:val="22"/>
          <w:szCs w:val="22"/>
          <w:lang w:eastAsia="pl-PL"/>
        </w:rPr>
        <w:t xml:space="preserve">rzedmiotu Umowy </w:t>
      </w:r>
      <w:r>
        <w:rPr>
          <w:rFonts w:ascii="Arial" w:hAnsi="Arial" w:cs="Arial"/>
          <w:color w:val="auto"/>
          <w:sz w:val="22"/>
          <w:szCs w:val="22"/>
          <w:lang w:eastAsia="pl-PL"/>
        </w:rPr>
        <w:t>Nadzór Inwestorski</w:t>
      </w:r>
      <w:r w:rsidRPr="00F77DB2">
        <w:rPr>
          <w:rFonts w:ascii="Arial" w:hAnsi="Arial" w:cs="Arial"/>
          <w:color w:val="auto"/>
          <w:sz w:val="22"/>
          <w:szCs w:val="22"/>
          <w:lang w:eastAsia="pl-PL"/>
        </w:rPr>
        <w:t>, jako przedstawiciel Zamawiającego</w:t>
      </w:r>
      <w:r>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14:paraId="71EA30A8" w14:textId="77777777" w:rsidR="00011067" w:rsidRPr="00823111" w:rsidRDefault="00011067" w:rsidP="002632D0">
      <w:pPr>
        <w:widowControl/>
        <w:numPr>
          <w:ilvl w:val="0"/>
          <w:numId w:val="61"/>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14:paraId="4059A10E" w14:textId="77777777" w:rsidR="00011067" w:rsidRPr="00F77DB2" w:rsidRDefault="00011067" w:rsidP="002632D0">
      <w:pPr>
        <w:widowControl/>
        <w:numPr>
          <w:ilvl w:val="0"/>
          <w:numId w:val="61"/>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14:paraId="49847206" w14:textId="77777777" w:rsidR="00011067" w:rsidRPr="00823111" w:rsidRDefault="00011067" w:rsidP="002632D0">
      <w:pPr>
        <w:widowControl/>
        <w:numPr>
          <w:ilvl w:val="0"/>
          <w:numId w:val="61"/>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14:paraId="79172525" w14:textId="77777777" w:rsidR="00011067" w:rsidRPr="00E629AA" w:rsidRDefault="00011067" w:rsidP="002632D0">
      <w:pPr>
        <w:widowControl/>
        <w:numPr>
          <w:ilvl w:val="0"/>
          <w:numId w:val="60"/>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w:t>
      </w:r>
      <w:r>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pisemnie lub drogą elektroniczną </w:t>
      </w:r>
      <w:r>
        <w:rPr>
          <w:rFonts w:ascii="Arial" w:hAnsi="Arial" w:cs="Arial"/>
          <w:color w:val="auto"/>
          <w:sz w:val="22"/>
          <w:szCs w:val="22"/>
          <w:lang w:eastAsia="pl-PL"/>
        </w:rPr>
        <w:t xml:space="preserve">wniosek </w:t>
      </w:r>
      <w:r>
        <w:rPr>
          <w:rFonts w:ascii="Arial" w:hAnsi="Arial" w:cs="Arial"/>
          <w:color w:val="auto"/>
          <w:sz w:val="22"/>
          <w:szCs w:val="22"/>
          <w:lang w:eastAsia="pl-PL"/>
        </w:rPr>
        <w:br/>
        <w:t xml:space="preserve">o gotowości do odbioru </w:t>
      </w:r>
      <w:r w:rsidRPr="00E629AA">
        <w:rPr>
          <w:rFonts w:ascii="Arial" w:hAnsi="Arial" w:cs="Arial"/>
          <w:color w:val="auto"/>
          <w:sz w:val="22"/>
          <w:szCs w:val="22"/>
          <w:lang w:eastAsia="pl-PL"/>
        </w:rPr>
        <w:t>oraz dokonać stosownego wpisu do dziennika budowy.</w:t>
      </w:r>
    </w:p>
    <w:p w14:paraId="07F8FBE6" w14:textId="4C2A2395" w:rsidR="00011067" w:rsidRPr="006E607E" w:rsidRDefault="00011067" w:rsidP="002632D0">
      <w:pPr>
        <w:numPr>
          <w:ilvl w:val="0"/>
          <w:numId w:val="60"/>
        </w:numPr>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do odbioru</w:t>
      </w:r>
      <w:r>
        <w:rPr>
          <w:rFonts w:ascii="Arial" w:hAnsi="Arial" w:cs="Arial"/>
          <w:color w:val="auto"/>
          <w:sz w:val="22"/>
          <w:szCs w:val="22"/>
          <w:lang w:eastAsia="pl-PL"/>
        </w:rPr>
        <w:t xml:space="preserve"> robót</w:t>
      </w:r>
      <w:r w:rsidRPr="00E629AA">
        <w:rPr>
          <w:rFonts w:ascii="Arial" w:hAnsi="Arial" w:cs="Arial"/>
          <w:color w:val="auto"/>
          <w:sz w:val="22"/>
          <w:szCs w:val="22"/>
          <w:lang w:eastAsia="pl-PL"/>
        </w:rPr>
        <w:t xml:space="preserve"> będą wymagane protokoły odbiorów technicznych, protokoły z</w:t>
      </w:r>
      <w:r w:rsidR="000E0CAF">
        <w:rPr>
          <w:rFonts w:ascii="Arial" w:hAnsi="Arial" w:cs="Arial"/>
          <w:color w:val="auto"/>
          <w:sz w:val="22"/>
          <w:szCs w:val="22"/>
          <w:lang w:eastAsia="pl-PL"/>
        </w:rPr>
        <w:t> </w:t>
      </w:r>
      <w:r w:rsidRPr="00E629AA">
        <w:rPr>
          <w:rFonts w:ascii="Arial" w:hAnsi="Arial" w:cs="Arial"/>
          <w:color w:val="auto"/>
          <w:sz w:val="22"/>
          <w:szCs w:val="22"/>
          <w:lang w:eastAsia="pl-PL"/>
        </w:rPr>
        <w:t xml:space="preserve">prób i badań, atesty na wbudowane materiały, certyfikaty, instrukcje Wykonawca zobowiązany jest do ich dostarczenia. Ponadto, Wykonawca zobowiązany jest przekazać </w:t>
      </w:r>
      <w:r>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wykaz Podwykonawców lub dalszych Podwykonawców, którzy zrealizowali roboty budowlane będące przedmiotem odbioru. Datę odbioru ustala </w:t>
      </w:r>
      <w:r>
        <w:rPr>
          <w:rFonts w:ascii="Arial" w:hAnsi="Arial" w:cs="Arial"/>
          <w:color w:val="auto"/>
          <w:sz w:val="22"/>
          <w:szCs w:val="22"/>
          <w:lang w:eastAsia="pl-PL"/>
        </w:rPr>
        <w:t>Inspektor Nadzoru</w:t>
      </w:r>
      <w:r w:rsidRPr="00C70CE1">
        <w:rPr>
          <w:rFonts w:ascii="Arial" w:hAnsi="Arial" w:cs="Arial"/>
          <w:color w:val="auto"/>
          <w:sz w:val="22"/>
          <w:szCs w:val="22"/>
          <w:lang w:eastAsia="pl-PL"/>
        </w:rPr>
        <w:t>.</w:t>
      </w:r>
      <w:r w:rsidRPr="0069160F">
        <w:rPr>
          <w:rFonts w:ascii="Arial" w:hAnsi="Arial" w:cs="Arial"/>
          <w:color w:val="FF0000"/>
          <w:sz w:val="22"/>
          <w:szCs w:val="22"/>
          <w:lang w:eastAsia="pl-PL"/>
        </w:rPr>
        <w:t xml:space="preserve"> </w:t>
      </w:r>
    </w:p>
    <w:p w14:paraId="75E458FA" w14:textId="77777777" w:rsidR="00011067" w:rsidRPr="00E629AA" w:rsidRDefault="00011067" w:rsidP="002632D0">
      <w:pPr>
        <w:widowControl/>
        <w:numPr>
          <w:ilvl w:val="0"/>
          <w:numId w:val="60"/>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 terminach odbioru Wykonawca ma obowiązek poinformowania Podwykonawców lub dalszych Podwykonawców, przy udziale których wykonał daną część </w:t>
      </w:r>
      <w:r>
        <w:rPr>
          <w:rFonts w:ascii="Arial" w:hAnsi="Arial" w:cs="Arial"/>
          <w:color w:val="auto"/>
          <w:sz w:val="22"/>
          <w:szCs w:val="22"/>
          <w:lang w:eastAsia="pl-PL"/>
        </w:rPr>
        <w:t>p</w:t>
      </w:r>
      <w:r w:rsidRPr="00E629AA">
        <w:rPr>
          <w:rFonts w:ascii="Arial" w:hAnsi="Arial" w:cs="Arial"/>
          <w:color w:val="auto"/>
          <w:sz w:val="22"/>
          <w:szCs w:val="22"/>
          <w:lang w:eastAsia="pl-PL"/>
        </w:rPr>
        <w:t>rzedmiotu Umowy.</w:t>
      </w:r>
    </w:p>
    <w:p w14:paraId="54367863" w14:textId="5E6C39FD" w:rsidR="00011067" w:rsidRPr="00E629AA" w:rsidRDefault="00011067" w:rsidP="002632D0">
      <w:pPr>
        <w:widowControl/>
        <w:numPr>
          <w:ilvl w:val="0"/>
          <w:numId w:val="60"/>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w:t>
      </w:r>
      <w:r>
        <w:rPr>
          <w:rFonts w:ascii="Arial" w:hAnsi="Arial" w:cs="Arial"/>
          <w:color w:val="auto"/>
          <w:sz w:val="22"/>
          <w:szCs w:val="22"/>
          <w:lang w:eastAsia="pl-PL"/>
        </w:rPr>
        <w:t>p</w:t>
      </w:r>
      <w:r w:rsidRPr="00E629AA">
        <w:rPr>
          <w:rFonts w:ascii="Arial" w:hAnsi="Arial" w:cs="Arial"/>
          <w:color w:val="auto"/>
          <w:sz w:val="22"/>
          <w:szCs w:val="22"/>
          <w:lang w:eastAsia="pl-PL"/>
        </w:rPr>
        <w:t xml:space="preserve">rzedmiot Umowy, na podstawie oświadczenia Kierownika Budowy oraz innych czynności przewidzianych przepisami ustawy Prawo </w:t>
      </w:r>
      <w:r>
        <w:rPr>
          <w:rFonts w:ascii="Arial" w:hAnsi="Arial" w:cs="Arial"/>
          <w:color w:val="auto"/>
          <w:sz w:val="22"/>
          <w:szCs w:val="22"/>
          <w:lang w:eastAsia="pl-PL"/>
        </w:rPr>
        <w:t>budowlane, potwierdzonych przez</w:t>
      </w:r>
      <w:r w:rsidRPr="00226F82">
        <w:rPr>
          <w:rFonts w:ascii="Arial" w:hAnsi="Arial" w:cs="Arial"/>
          <w:color w:val="auto"/>
          <w:sz w:val="22"/>
          <w:szCs w:val="22"/>
          <w:lang w:eastAsia="pl-PL"/>
        </w:rPr>
        <w:t xml:space="preserve"> </w:t>
      </w:r>
      <w:r>
        <w:rPr>
          <w:rFonts w:ascii="Arial" w:hAnsi="Arial" w:cs="Arial"/>
          <w:color w:val="auto"/>
          <w:sz w:val="22"/>
          <w:szCs w:val="22"/>
          <w:lang w:eastAsia="pl-PL"/>
        </w:rPr>
        <w:t>inspektor</w:t>
      </w:r>
      <w:r w:rsidR="00067B19">
        <w:rPr>
          <w:rFonts w:ascii="Arial" w:hAnsi="Arial" w:cs="Arial"/>
          <w:color w:val="auto"/>
          <w:sz w:val="22"/>
          <w:szCs w:val="22"/>
          <w:lang w:eastAsia="pl-PL"/>
        </w:rPr>
        <w:t>a</w:t>
      </w:r>
      <w:r>
        <w:rPr>
          <w:rFonts w:ascii="Arial" w:hAnsi="Arial" w:cs="Arial"/>
          <w:color w:val="auto"/>
          <w:sz w:val="22"/>
          <w:szCs w:val="22"/>
          <w:lang w:eastAsia="pl-PL"/>
        </w:rPr>
        <w:t xml:space="preserve"> nadzoru inwestorskiego</w:t>
      </w:r>
      <w:r w:rsidRPr="00E629AA">
        <w:rPr>
          <w:rFonts w:ascii="Arial" w:hAnsi="Arial" w:cs="Arial"/>
          <w:color w:val="auto"/>
          <w:sz w:val="22"/>
          <w:szCs w:val="22"/>
          <w:lang w:eastAsia="pl-PL"/>
        </w:rPr>
        <w:t>. Odbiór końcowy jest przeprowadzany komisyjnie</w:t>
      </w:r>
      <w:r>
        <w:rPr>
          <w:rFonts w:ascii="Arial" w:hAnsi="Arial" w:cs="Arial"/>
          <w:color w:val="auto"/>
          <w:sz w:val="22"/>
          <w:szCs w:val="22"/>
          <w:lang w:eastAsia="pl-PL"/>
        </w:rPr>
        <w:t>, na wniosek Wykonawcy, przy udziale</w:t>
      </w:r>
      <w:r w:rsidRPr="00E629AA">
        <w:rPr>
          <w:rFonts w:ascii="Arial" w:hAnsi="Arial" w:cs="Arial"/>
          <w:color w:val="auto"/>
          <w:sz w:val="22"/>
          <w:szCs w:val="22"/>
          <w:lang w:eastAsia="pl-PL"/>
        </w:rPr>
        <w:t xml:space="preserve"> inspektor</w:t>
      </w:r>
      <w:r w:rsidR="00067B19">
        <w:rPr>
          <w:rFonts w:ascii="Arial" w:hAnsi="Arial" w:cs="Arial"/>
          <w:color w:val="auto"/>
          <w:sz w:val="22"/>
          <w:szCs w:val="22"/>
          <w:lang w:eastAsia="pl-PL"/>
        </w:rPr>
        <w:t>a</w:t>
      </w:r>
      <w:r w:rsidRPr="00E629AA">
        <w:rPr>
          <w:rFonts w:ascii="Arial" w:hAnsi="Arial" w:cs="Arial"/>
          <w:color w:val="auto"/>
          <w:sz w:val="22"/>
          <w:szCs w:val="22"/>
          <w:lang w:eastAsia="pl-PL"/>
        </w:rPr>
        <w:t xml:space="preserve"> nadzoru inwestorskiego, upoważnionych przedstawicieli Zamawiającego oraz w obecności Wykonawcy reprezentowanego przez co najmniej Kierownika Budowy, jak również w</w:t>
      </w:r>
      <w:r w:rsidR="000E0CAF">
        <w:rPr>
          <w:rFonts w:ascii="Arial" w:hAnsi="Arial" w:cs="Arial"/>
          <w:color w:val="auto"/>
          <w:sz w:val="22"/>
          <w:szCs w:val="22"/>
          <w:lang w:eastAsia="pl-PL"/>
        </w:rPr>
        <w:t> </w:t>
      </w:r>
      <w:r w:rsidRPr="00E629AA">
        <w:rPr>
          <w:rFonts w:ascii="Arial" w:hAnsi="Arial" w:cs="Arial"/>
          <w:color w:val="auto"/>
          <w:sz w:val="22"/>
          <w:szCs w:val="22"/>
          <w:lang w:eastAsia="pl-PL"/>
        </w:rPr>
        <w:t>obecności przedstawicieli jednostek, których udział nakazują odrębne przepisy.</w:t>
      </w:r>
    </w:p>
    <w:p w14:paraId="48B55AB0" w14:textId="56B70221" w:rsidR="00011067" w:rsidRPr="00E629AA" w:rsidRDefault="00011067" w:rsidP="002632D0">
      <w:pPr>
        <w:widowControl/>
        <w:numPr>
          <w:ilvl w:val="0"/>
          <w:numId w:val="60"/>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Wykonawca przeprowadza próby i sprawdzenia przed odbiorem przewi</w:t>
      </w:r>
      <w:r>
        <w:rPr>
          <w:rFonts w:ascii="Arial" w:hAnsi="Arial" w:cs="Arial"/>
          <w:color w:val="auto"/>
          <w:sz w:val="22"/>
          <w:szCs w:val="22"/>
          <w:lang w:eastAsia="pl-PL"/>
        </w:rPr>
        <w:t xml:space="preserve">dzianym </w:t>
      </w:r>
      <w:r w:rsidRPr="00E629AA">
        <w:rPr>
          <w:rFonts w:ascii="Arial" w:hAnsi="Arial" w:cs="Arial"/>
          <w:color w:val="auto"/>
          <w:sz w:val="22"/>
          <w:szCs w:val="22"/>
          <w:lang w:eastAsia="pl-PL"/>
        </w:rPr>
        <w:t>w</w:t>
      </w:r>
      <w:r w:rsidR="00F44096">
        <w:rPr>
          <w:rFonts w:ascii="Arial" w:hAnsi="Arial" w:cs="Arial"/>
          <w:color w:val="auto"/>
          <w:sz w:val="22"/>
          <w:szCs w:val="22"/>
          <w:lang w:eastAsia="pl-PL"/>
        </w:rPr>
        <w:t> </w:t>
      </w:r>
      <w:r w:rsidRPr="00E629AA">
        <w:rPr>
          <w:rFonts w:ascii="Arial" w:hAnsi="Arial" w:cs="Arial"/>
          <w:color w:val="auto"/>
          <w:sz w:val="22"/>
          <w:szCs w:val="22"/>
          <w:lang w:eastAsia="pl-PL"/>
        </w:rPr>
        <w:t xml:space="preserve">przepisach lub </w:t>
      </w:r>
      <w:r>
        <w:rPr>
          <w:rFonts w:ascii="Arial" w:hAnsi="Arial" w:cs="Arial"/>
          <w:color w:val="auto"/>
          <w:sz w:val="22"/>
          <w:szCs w:val="22"/>
          <w:lang w:eastAsia="pl-PL"/>
        </w:rPr>
        <w:t>U</w:t>
      </w:r>
      <w:r w:rsidRPr="00E629AA">
        <w:rPr>
          <w:rFonts w:ascii="Arial" w:hAnsi="Arial" w:cs="Arial"/>
          <w:color w:val="auto"/>
          <w:sz w:val="22"/>
          <w:szCs w:val="22"/>
          <w:lang w:eastAsia="pl-PL"/>
        </w:rPr>
        <w:t>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7064DAEA" w14:textId="77777777" w:rsidR="00011067" w:rsidRPr="00E629AA" w:rsidRDefault="00011067" w:rsidP="002632D0">
      <w:pPr>
        <w:widowControl/>
        <w:numPr>
          <w:ilvl w:val="0"/>
          <w:numId w:val="60"/>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14:paraId="682F4010" w14:textId="45BEDE60" w:rsidR="00011067" w:rsidRPr="00E629AA" w:rsidRDefault="00011067" w:rsidP="002632D0">
      <w:pPr>
        <w:widowControl/>
        <w:numPr>
          <w:ilvl w:val="0"/>
          <w:numId w:val="60"/>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14:paraId="77B985CB" w14:textId="78F9784C" w:rsidR="00011067" w:rsidRPr="00E629AA" w:rsidRDefault="00011067" w:rsidP="002632D0">
      <w:pPr>
        <w:widowControl/>
        <w:numPr>
          <w:ilvl w:val="0"/>
          <w:numId w:val="60"/>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Pr>
          <w:rFonts w:ascii="Arial" w:hAnsi="Arial" w:cs="Arial"/>
          <w:sz w:val="22"/>
          <w:szCs w:val="22"/>
        </w:rPr>
        <w:t>,</w:t>
      </w:r>
      <w:r w:rsidRPr="00E629AA">
        <w:rPr>
          <w:rFonts w:ascii="Arial" w:hAnsi="Arial" w:cs="Arial"/>
          <w:sz w:val="22"/>
          <w:szCs w:val="22"/>
        </w:rPr>
        <w:t xml:space="preserve"> najpóźniej w dniu zakończenia czynności odbioru końcowego</w:t>
      </w:r>
      <w:r>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14:paraId="234EB0BD" w14:textId="77777777" w:rsidR="00011067" w:rsidRPr="00A30B84" w:rsidRDefault="00011067" w:rsidP="002632D0">
      <w:pPr>
        <w:widowControl/>
        <w:numPr>
          <w:ilvl w:val="0"/>
          <w:numId w:val="60"/>
        </w:numPr>
        <w:suppressAutoHyphens w:val="0"/>
        <w:spacing w:after="200" w:line="288" w:lineRule="auto"/>
        <w:ind w:hanging="357"/>
        <w:contextualSpacing/>
        <w:jc w:val="both"/>
        <w:rPr>
          <w:rFonts w:ascii="Arial" w:hAnsi="Arial" w:cs="Arial"/>
          <w:color w:val="000000" w:themeColor="text1"/>
          <w:sz w:val="22"/>
          <w:szCs w:val="22"/>
        </w:rPr>
      </w:pPr>
      <w:r w:rsidRPr="000E0CAF">
        <w:rPr>
          <w:rFonts w:ascii="Arial" w:hAnsi="Arial" w:cs="Arial"/>
          <w:color w:val="000000" w:themeColor="text1"/>
          <w:sz w:val="22"/>
          <w:szCs w:val="22"/>
        </w:rPr>
        <w:t xml:space="preserve">Zakończenie wszystkich robót i przeprowadzenie z wynikiem pozytywnym prób </w:t>
      </w:r>
      <w:r w:rsidRPr="000E0CAF">
        <w:rPr>
          <w:rFonts w:ascii="Arial" w:hAnsi="Arial" w:cs="Arial"/>
          <w:color w:val="000000" w:themeColor="text1"/>
          <w:sz w:val="22"/>
          <w:szCs w:val="22"/>
        </w:rPr>
        <w:br/>
        <w:t xml:space="preserve">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 </w:t>
      </w:r>
      <w:r w:rsidRPr="00A30B84">
        <w:rPr>
          <w:rFonts w:ascii="Arial" w:hAnsi="Arial" w:cs="Arial"/>
          <w:color w:val="000000" w:themeColor="text1"/>
          <w:sz w:val="22"/>
        </w:rPr>
        <w:t>Zamawiający wyznaczy termin rozpoczęcia czynności odbioru końcowego w ciągu 14 dni do daty otrzymania od Wykonawcy zawiadomienia o osiągnięcia gotowości do odbioru końcowego.</w:t>
      </w:r>
    </w:p>
    <w:p w14:paraId="1CDEFD08" w14:textId="77777777" w:rsidR="00011067" w:rsidRPr="00E629AA" w:rsidRDefault="00011067" w:rsidP="002632D0">
      <w:pPr>
        <w:widowControl/>
        <w:numPr>
          <w:ilvl w:val="0"/>
          <w:numId w:val="60"/>
        </w:numPr>
        <w:tabs>
          <w:tab w:val="left" w:pos="426"/>
        </w:tabs>
        <w:suppressAutoHyphens w:val="0"/>
        <w:spacing w:line="288" w:lineRule="auto"/>
        <w:contextualSpacing/>
        <w:jc w:val="both"/>
        <w:rPr>
          <w:rFonts w:ascii="Arial" w:hAnsi="Arial" w:cs="Arial"/>
          <w:sz w:val="22"/>
          <w:szCs w:val="22"/>
        </w:rPr>
      </w:pPr>
      <w:r w:rsidRPr="000E0CAF">
        <w:rPr>
          <w:rFonts w:ascii="Arial" w:hAnsi="Arial" w:cs="Arial"/>
          <w:color w:val="000000" w:themeColor="text1"/>
          <w:sz w:val="22"/>
          <w:szCs w:val="22"/>
        </w:rPr>
        <w:t xml:space="preserve">Jeżeli w toku czynności odbioru końcowego zostanie stwierdzone, że podmiot nie </w:t>
      </w:r>
      <w:r w:rsidRPr="00E629AA">
        <w:rPr>
          <w:rFonts w:ascii="Arial" w:hAnsi="Arial" w:cs="Arial"/>
          <w:sz w:val="22"/>
          <w:szCs w:val="22"/>
        </w:rPr>
        <w:t>osiągnął gotowości do odbioru z powodu niezakończenia robót lub nieprzeprowadzenia wszystkich prób lub też braku któregokolwiek z opisywanych wyżej dokumentów, Zamawiający może odmówić odbioru końcowego, a jego kosztami obciążyć Wykonawcę.</w:t>
      </w:r>
    </w:p>
    <w:p w14:paraId="319DE27D" w14:textId="77777777" w:rsidR="00011067" w:rsidRPr="00E629AA" w:rsidRDefault="00011067" w:rsidP="002632D0">
      <w:pPr>
        <w:widowControl/>
        <w:numPr>
          <w:ilvl w:val="0"/>
          <w:numId w:val="60"/>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w toku czynności odbioru końcowego zostaną stwierdzone wady:</w:t>
      </w:r>
    </w:p>
    <w:p w14:paraId="1106B34C" w14:textId="77777777" w:rsidR="00011067" w:rsidRPr="00E629AA" w:rsidRDefault="00011067" w:rsidP="002632D0">
      <w:pPr>
        <w:widowControl/>
        <w:numPr>
          <w:ilvl w:val="1"/>
          <w:numId w:val="60"/>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14:paraId="491934F0" w14:textId="77777777" w:rsidR="00011067" w:rsidRPr="00E629AA" w:rsidRDefault="00011067" w:rsidP="002632D0">
      <w:pPr>
        <w:widowControl/>
        <w:numPr>
          <w:ilvl w:val="1"/>
          <w:numId w:val="60"/>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 xml:space="preserve">w § </w:t>
      </w:r>
      <w:r w:rsidRPr="005C7B4E">
        <w:rPr>
          <w:rFonts w:ascii="Arial" w:hAnsi="Arial" w:cs="Arial"/>
          <w:color w:val="000000" w:themeColor="text1"/>
          <w:sz w:val="22"/>
          <w:szCs w:val="22"/>
          <w:lang w:eastAsia="pl-PL"/>
        </w:rPr>
        <w:t>14 u</w:t>
      </w:r>
      <w:r w:rsidRPr="00E629AA">
        <w:rPr>
          <w:rFonts w:ascii="Arial" w:hAnsi="Arial" w:cs="Arial"/>
          <w:color w:val="auto"/>
          <w:sz w:val="22"/>
          <w:szCs w:val="22"/>
          <w:lang w:eastAsia="pl-PL"/>
        </w:rPr>
        <w:t xml:space="preserve">st. 12 Umowy. </w:t>
      </w:r>
    </w:p>
    <w:p w14:paraId="6710BC38" w14:textId="2778BDB0" w:rsidR="00011067" w:rsidRPr="00E629AA" w:rsidRDefault="00011067" w:rsidP="002632D0">
      <w:pPr>
        <w:widowControl/>
        <w:numPr>
          <w:ilvl w:val="0"/>
          <w:numId w:val="60"/>
        </w:numPr>
        <w:tabs>
          <w:tab w:val="left" w:pos="284"/>
        </w:tabs>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razie odmowy przez Zamawiającego odbioru końcowego z przyczyn, o których mowa w</w:t>
      </w:r>
      <w:r w:rsidR="00F44096">
        <w:rPr>
          <w:rFonts w:ascii="Arial" w:hAnsi="Arial" w:cs="Arial"/>
          <w:color w:val="auto"/>
          <w:sz w:val="22"/>
          <w:szCs w:val="22"/>
          <w:lang w:eastAsia="pl-PL"/>
        </w:rPr>
        <w:t> </w:t>
      </w:r>
      <w:r w:rsidRPr="00E629AA">
        <w:rPr>
          <w:rFonts w:ascii="Arial" w:hAnsi="Arial" w:cs="Arial"/>
          <w:color w:val="auto"/>
          <w:sz w:val="22"/>
          <w:szCs w:val="22"/>
          <w:lang w:eastAsia="pl-PL"/>
        </w:rPr>
        <w:t>ust. 1</w:t>
      </w:r>
      <w:r>
        <w:rPr>
          <w:rFonts w:ascii="Arial" w:hAnsi="Arial" w:cs="Arial"/>
          <w:color w:val="auto"/>
          <w:sz w:val="22"/>
          <w:szCs w:val="22"/>
          <w:lang w:eastAsia="pl-PL"/>
        </w:rPr>
        <w:t>1</w:t>
      </w:r>
      <w:r w:rsidRPr="00E629AA">
        <w:rPr>
          <w:rFonts w:ascii="Arial" w:hAnsi="Arial" w:cs="Arial"/>
          <w:color w:val="auto"/>
          <w:sz w:val="22"/>
          <w:szCs w:val="22"/>
          <w:lang w:eastAsia="pl-PL"/>
        </w:rPr>
        <w:t xml:space="preserve"> lub 1</w:t>
      </w:r>
      <w:r>
        <w:rPr>
          <w:rFonts w:ascii="Arial" w:hAnsi="Arial" w:cs="Arial"/>
          <w:color w:val="auto"/>
          <w:sz w:val="22"/>
          <w:szCs w:val="22"/>
          <w:lang w:eastAsia="pl-PL"/>
        </w:rPr>
        <w:t>2</w:t>
      </w:r>
      <w:r w:rsidRPr="00E629AA">
        <w:rPr>
          <w:rFonts w:ascii="Arial" w:hAnsi="Arial" w:cs="Arial"/>
          <w:color w:val="auto"/>
          <w:sz w:val="22"/>
          <w:szCs w:val="22"/>
          <w:lang w:eastAsia="pl-PL"/>
        </w:rPr>
        <w:t xml:space="preserve"> pkt 1, nowy termin osiągnięcia gotowości przedmiotu do odbioru końcowego ustala się zgodnie z ust. </w:t>
      </w:r>
      <w:r w:rsidR="00067B19">
        <w:rPr>
          <w:rFonts w:ascii="Arial" w:hAnsi="Arial" w:cs="Arial"/>
          <w:color w:val="auto"/>
          <w:sz w:val="22"/>
          <w:szCs w:val="22"/>
          <w:lang w:eastAsia="pl-PL"/>
        </w:rPr>
        <w:t>5</w:t>
      </w:r>
      <w:r w:rsidRPr="00E629AA">
        <w:rPr>
          <w:rFonts w:ascii="Arial" w:hAnsi="Arial" w:cs="Arial"/>
          <w:color w:val="auto"/>
          <w:sz w:val="22"/>
          <w:szCs w:val="22"/>
          <w:lang w:eastAsia="pl-PL"/>
        </w:rPr>
        <w:t xml:space="preserve">. </w:t>
      </w:r>
    </w:p>
    <w:p w14:paraId="081192CE" w14:textId="77777777" w:rsidR="00011067" w:rsidRPr="00E629AA" w:rsidRDefault="00011067" w:rsidP="002632D0">
      <w:pPr>
        <w:widowControl/>
        <w:numPr>
          <w:ilvl w:val="0"/>
          <w:numId w:val="60"/>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14:paraId="25398FE0"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14:paraId="2C515034"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14:paraId="467EADD6"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14:paraId="04DFC782"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14:paraId="17F574C3"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14:paraId="3E8D0899"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14:paraId="438FB26B"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oświadczenia Zamawiającego co do przyjęcia lub odmowy przyjęcia oddanego przez Wykonawcę </w:t>
      </w:r>
      <w:r>
        <w:rPr>
          <w:rFonts w:ascii="Arial" w:hAnsi="Arial" w:cs="Arial"/>
          <w:color w:val="auto"/>
          <w:sz w:val="22"/>
          <w:szCs w:val="22"/>
          <w:lang w:eastAsia="pl-PL"/>
        </w:rPr>
        <w:t>p</w:t>
      </w:r>
      <w:r w:rsidRPr="00E629AA">
        <w:rPr>
          <w:rFonts w:ascii="Arial" w:hAnsi="Arial" w:cs="Arial"/>
          <w:color w:val="auto"/>
          <w:sz w:val="22"/>
          <w:szCs w:val="22"/>
          <w:lang w:eastAsia="pl-PL"/>
        </w:rPr>
        <w:t>rzedmiotu Umowy, co do terminu usunięcia ujawnionych wad, co do obniżenia wynagrodzenia Wykonawcy za wady, które Zamawiający uznał jako nienadające się do usunięcia lub co do powtórnego wykonania robót,</w:t>
      </w:r>
    </w:p>
    <w:p w14:paraId="7ABC8EBB" w14:textId="77777777" w:rsidR="00011067" w:rsidRPr="00E629AA" w:rsidRDefault="00011067" w:rsidP="002632D0">
      <w:pPr>
        <w:widowControl/>
        <w:numPr>
          <w:ilvl w:val="1"/>
          <w:numId w:val="9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14:paraId="2EBC904C" w14:textId="77777777" w:rsidR="00011067" w:rsidRPr="00E629AA" w:rsidRDefault="00011067" w:rsidP="002632D0">
      <w:pPr>
        <w:widowControl/>
        <w:numPr>
          <w:ilvl w:val="1"/>
          <w:numId w:val="9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potwierdzenie Zamawiającego otrzymania geodezyjnej inwentaryzacji powykonawczej, o której mowa w § 1</w:t>
      </w:r>
      <w:r>
        <w:rPr>
          <w:rFonts w:ascii="Arial" w:hAnsi="Arial" w:cs="Arial"/>
          <w:color w:val="auto"/>
          <w:sz w:val="22"/>
          <w:szCs w:val="22"/>
          <w:lang w:eastAsia="pl-PL"/>
        </w:rPr>
        <w:t>0</w:t>
      </w:r>
      <w:r w:rsidRPr="00E629AA">
        <w:rPr>
          <w:rFonts w:ascii="Arial" w:hAnsi="Arial" w:cs="Arial"/>
          <w:color w:val="auto"/>
          <w:sz w:val="22"/>
          <w:szCs w:val="22"/>
          <w:lang w:eastAsia="pl-PL"/>
        </w:rPr>
        <w:t xml:space="preserve"> ust. </w:t>
      </w:r>
      <w:r>
        <w:rPr>
          <w:rFonts w:ascii="Arial" w:hAnsi="Arial" w:cs="Arial"/>
          <w:color w:val="auto"/>
          <w:sz w:val="22"/>
          <w:szCs w:val="22"/>
          <w:lang w:eastAsia="pl-PL"/>
        </w:rPr>
        <w:t>9</w:t>
      </w:r>
      <w:r w:rsidRPr="00E629AA">
        <w:rPr>
          <w:rFonts w:ascii="Arial" w:hAnsi="Arial" w:cs="Arial"/>
          <w:color w:val="auto"/>
          <w:sz w:val="22"/>
          <w:szCs w:val="22"/>
          <w:lang w:eastAsia="pl-PL"/>
        </w:rPr>
        <w:t>,</w:t>
      </w:r>
    </w:p>
    <w:p w14:paraId="12F890E6" w14:textId="77777777" w:rsidR="00011067" w:rsidRPr="00E629AA" w:rsidRDefault="00011067" w:rsidP="002632D0">
      <w:pPr>
        <w:widowControl/>
        <w:numPr>
          <w:ilvl w:val="1"/>
          <w:numId w:val="9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powykonawczej, o której mowa w § 1</w:t>
      </w:r>
      <w:r>
        <w:rPr>
          <w:rFonts w:ascii="Arial" w:hAnsi="Arial" w:cs="Arial"/>
          <w:color w:val="auto"/>
          <w:sz w:val="22"/>
          <w:szCs w:val="22"/>
          <w:lang w:eastAsia="pl-PL"/>
        </w:rPr>
        <w:t>0</w:t>
      </w:r>
      <w:r w:rsidRPr="00E629AA">
        <w:rPr>
          <w:rFonts w:ascii="Arial" w:hAnsi="Arial" w:cs="Arial"/>
          <w:color w:val="auto"/>
          <w:sz w:val="22"/>
          <w:szCs w:val="22"/>
          <w:lang w:eastAsia="pl-PL"/>
        </w:rPr>
        <w:t xml:space="preserve"> ust. </w:t>
      </w:r>
      <w:r>
        <w:rPr>
          <w:rFonts w:ascii="Arial" w:hAnsi="Arial" w:cs="Arial"/>
          <w:color w:val="auto"/>
          <w:sz w:val="22"/>
          <w:szCs w:val="22"/>
          <w:lang w:eastAsia="pl-PL"/>
        </w:rPr>
        <w:t>9</w:t>
      </w:r>
      <w:r w:rsidRPr="00E629AA">
        <w:rPr>
          <w:rFonts w:ascii="Arial" w:hAnsi="Arial" w:cs="Arial"/>
          <w:color w:val="auto"/>
          <w:sz w:val="22"/>
          <w:szCs w:val="22"/>
          <w:lang w:eastAsia="pl-PL"/>
        </w:rPr>
        <w:t xml:space="preserve">,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14:paraId="64DB8080" w14:textId="77777777" w:rsidR="00011067" w:rsidRPr="00E629AA" w:rsidRDefault="00011067" w:rsidP="002632D0">
      <w:pPr>
        <w:widowControl/>
        <w:numPr>
          <w:ilvl w:val="1"/>
          <w:numId w:val="9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14:paraId="53DD8A23" w14:textId="77777777" w:rsidR="00011067" w:rsidRPr="00E629AA" w:rsidRDefault="00011067" w:rsidP="002632D0">
      <w:pPr>
        <w:widowControl/>
        <w:numPr>
          <w:ilvl w:val="0"/>
          <w:numId w:val="60"/>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Protokół odbioru końcowego podpisany przez </w:t>
      </w:r>
      <w:r>
        <w:rPr>
          <w:rFonts w:ascii="Arial" w:hAnsi="Arial" w:cs="Arial"/>
          <w:color w:val="auto"/>
          <w:sz w:val="22"/>
          <w:szCs w:val="22"/>
          <w:lang w:eastAsia="pl-PL"/>
        </w:rPr>
        <w:t>S</w:t>
      </w:r>
      <w:r w:rsidRPr="00E629AA">
        <w:rPr>
          <w:rFonts w:ascii="Arial" w:hAnsi="Arial" w:cs="Arial"/>
          <w:color w:val="auto"/>
          <w:sz w:val="22"/>
          <w:szCs w:val="22"/>
          <w:lang w:eastAsia="pl-PL"/>
        </w:rPr>
        <w:t>trony, Zamawiający doręcza Wykonawcy w dniu zakończenia czynności odbioru końcowego. Dzień ten stanowi datę odbioru.</w:t>
      </w:r>
    </w:p>
    <w:p w14:paraId="7509402C" w14:textId="77777777" w:rsidR="00011067" w:rsidRPr="00E629AA" w:rsidRDefault="00011067" w:rsidP="002632D0">
      <w:pPr>
        <w:widowControl/>
        <w:numPr>
          <w:ilvl w:val="0"/>
          <w:numId w:val="60"/>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7EEFC18E" w14:textId="77777777" w:rsidR="00011067" w:rsidRPr="00E629AA" w:rsidRDefault="00011067" w:rsidP="002632D0">
      <w:pPr>
        <w:widowControl/>
        <w:numPr>
          <w:ilvl w:val="0"/>
          <w:numId w:val="60"/>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14:paraId="4EE1623D" w14:textId="77777777" w:rsidR="00011067" w:rsidRDefault="00011067" w:rsidP="002632D0">
      <w:pPr>
        <w:widowControl/>
        <w:numPr>
          <w:ilvl w:val="0"/>
          <w:numId w:val="60"/>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3782AF87" w14:textId="77777777" w:rsidR="00011067" w:rsidRDefault="00011067" w:rsidP="000E0CAF">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11</w:t>
      </w:r>
      <w:r>
        <w:rPr>
          <w:rFonts w:ascii="Arial" w:eastAsia="Times New Roman" w:hAnsi="Arial" w:cs="Arial"/>
          <w:b/>
          <w:bCs/>
          <w:sz w:val="22"/>
          <w:szCs w:val="22"/>
        </w:rPr>
        <w:br/>
        <w:t>Podwykonawcy</w:t>
      </w:r>
    </w:p>
    <w:p w14:paraId="2B94A111" w14:textId="77777777" w:rsidR="00011067" w:rsidRPr="00DA6ADF" w:rsidRDefault="00011067" w:rsidP="002632D0">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może powierzyć wykonanie części </w:t>
      </w:r>
      <w:r>
        <w:rPr>
          <w:rFonts w:ascii="Arial" w:hAnsi="Arial" w:cs="Arial"/>
          <w:color w:val="auto"/>
          <w:sz w:val="22"/>
          <w:szCs w:val="22"/>
          <w:lang w:eastAsia="pl-PL"/>
        </w:rPr>
        <w:t>p</w:t>
      </w:r>
      <w:r w:rsidRPr="00DA6ADF">
        <w:rPr>
          <w:rFonts w:ascii="Arial" w:hAnsi="Arial" w:cs="Arial"/>
          <w:color w:val="auto"/>
          <w:sz w:val="22"/>
          <w:szCs w:val="22"/>
          <w:lang w:eastAsia="pl-PL"/>
        </w:rPr>
        <w:t>rzedmiotu Umowy Podwykonawcy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14:paraId="7FF3C68A" w14:textId="77777777" w:rsidR="00011067" w:rsidRDefault="00011067" w:rsidP="002632D0">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14:paraId="46149345" w14:textId="77777777" w:rsidR="00011067" w:rsidRPr="00275A21" w:rsidRDefault="00011067" w:rsidP="002632D0">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275A21">
        <w:rPr>
          <w:rFonts w:ascii="Arial" w:hAnsi="Arial" w:cs="Arial"/>
          <w:color w:val="auto"/>
          <w:sz w:val="22"/>
          <w:szCs w:val="22"/>
          <w:lang w:eastAsia="pl-PL"/>
        </w:rPr>
        <w:t>Wykonanie części przedmiotu Umowy przez Podwykonawców nie zwalnia Wykonawcy od odpowiedzialności i zobowiązań wynikających z postanowień Umowy.</w:t>
      </w:r>
    </w:p>
    <w:p w14:paraId="1E6290B7" w14:textId="77777777" w:rsidR="00011067" w:rsidRPr="00DA6ADF"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r>
      <w:r w:rsidRPr="0033798A">
        <w:rPr>
          <w:rFonts w:ascii="Arial" w:hAnsi="Arial" w:cs="Arial"/>
          <w:color w:val="auto"/>
          <w:sz w:val="22"/>
          <w:szCs w:val="22"/>
          <w:lang w:eastAsia="pl-PL"/>
        </w:rPr>
        <w:t>o podwykonawstwo, nie może być dłuższy niż 15 dni kalendarzowych od dnia doręczenia</w:t>
      </w:r>
      <w:r w:rsidRPr="00DA6ADF">
        <w:rPr>
          <w:rFonts w:ascii="Arial" w:hAnsi="Arial" w:cs="Arial"/>
          <w:color w:val="auto"/>
          <w:sz w:val="22"/>
          <w:szCs w:val="22"/>
          <w:lang w:eastAsia="pl-PL"/>
        </w:rPr>
        <w:t xml:space="preserve"> Wykonawcy lub Podwykonawcy faktury lub rachunku, potwierdzających wykonanie zleconej Podwykonawcy roboty budowlanej, dostawy lub usługi. </w:t>
      </w:r>
    </w:p>
    <w:p w14:paraId="46567D5E" w14:textId="77777777" w:rsidR="00011067" w:rsidRPr="00DA6ADF" w:rsidRDefault="00011067" w:rsidP="002632D0">
      <w:pPr>
        <w:widowControl/>
        <w:numPr>
          <w:ilvl w:val="0"/>
          <w:numId w:val="63"/>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7F146486" w14:textId="77777777" w:rsidR="00011067" w:rsidRPr="00DA6ADF" w:rsidRDefault="00011067" w:rsidP="002632D0">
      <w:pPr>
        <w:widowControl/>
        <w:numPr>
          <w:ilvl w:val="0"/>
          <w:numId w:val="64"/>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14:paraId="4C615FAA" w14:textId="77777777" w:rsidR="00011067" w:rsidRPr="00DA6ADF" w:rsidRDefault="00011067" w:rsidP="002632D0">
      <w:pPr>
        <w:widowControl/>
        <w:numPr>
          <w:ilvl w:val="0"/>
          <w:numId w:val="65"/>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14:paraId="4E9FE7AE" w14:textId="77777777" w:rsidR="00011067" w:rsidRPr="00DA6ADF" w:rsidRDefault="00011067" w:rsidP="002632D0">
      <w:pPr>
        <w:widowControl/>
        <w:numPr>
          <w:ilvl w:val="0"/>
          <w:numId w:val="65"/>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14:paraId="6787DFC4" w14:textId="77777777" w:rsidR="00011067" w:rsidRPr="00DA6ADF" w:rsidRDefault="00011067" w:rsidP="002632D0">
      <w:pPr>
        <w:widowControl/>
        <w:numPr>
          <w:ilvl w:val="0"/>
          <w:numId w:val="65"/>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14:paraId="62A04F12" w14:textId="77777777" w:rsidR="00011067" w:rsidRPr="00DA6ADF" w:rsidRDefault="00011067" w:rsidP="002632D0">
      <w:pPr>
        <w:widowControl/>
        <w:numPr>
          <w:ilvl w:val="0"/>
          <w:numId w:val="65"/>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14:paraId="3B0662D2" w14:textId="671188F7" w:rsidR="00011067" w:rsidRPr="00DA6ADF" w:rsidRDefault="00011067" w:rsidP="002632D0">
      <w:pPr>
        <w:widowControl/>
        <w:numPr>
          <w:ilvl w:val="0"/>
          <w:numId w:val="65"/>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w:t>
      </w:r>
      <w:r w:rsidR="000711FF">
        <w:rPr>
          <w:rFonts w:ascii="Arial" w:hAnsi="Arial" w:cs="Arial"/>
          <w:color w:val="auto"/>
          <w:sz w:val="22"/>
          <w:szCs w:val="22"/>
          <w:lang w:eastAsia="pl-PL"/>
        </w:rPr>
        <w:t> </w:t>
      </w:r>
      <w:r w:rsidRPr="00DA6ADF">
        <w:rPr>
          <w:rFonts w:ascii="Arial" w:hAnsi="Arial" w:cs="Arial"/>
          <w:color w:val="auto"/>
          <w:sz w:val="22"/>
          <w:szCs w:val="22"/>
          <w:lang w:eastAsia="pl-PL"/>
        </w:rPr>
        <w:t>Wykonawcą na podstawie niniejszej Umowy,</w:t>
      </w:r>
    </w:p>
    <w:p w14:paraId="7F09E0BC" w14:textId="08D4BD13" w:rsidR="00011067" w:rsidRPr="00DA6ADF" w:rsidRDefault="00011067" w:rsidP="002632D0">
      <w:pPr>
        <w:widowControl/>
        <w:numPr>
          <w:ilvl w:val="0"/>
          <w:numId w:val="65"/>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w:t>
      </w:r>
      <w:r w:rsidR="00D75325">
        <w:rPr>
          <w:rFonts w:ascii="Arial" w:hAnsi="Arial" w:cs="Arial"/>
          <w:color w:val="auto"/>
          <w:sz w:val="22"/>
          <w:szCs w:val="22"/>
          <w:lang w:eastAsia="pl-PL"/>
        </w:rPr>
        <w:t>obu</w:t>
      </w:r>
      <w:r w:rsidRPr="00DA6ADF">
        <w:rPr>
          <w:rFonts w:ascii="Arial" w:hAnsi="Arial" w:cs="Arial"/>
          <w:color w:val="auto"/>
          <w:sz w:val="22"/>
          <w:szCs w:val="22"/>
          <w:lang w:eastAsia="pl-PL"/>
        </w:rPr>
        <w:t xml:space="preserve"> rozliczania pomiędzy Wykonawcą, Podwykonawcą lub dalszym podwykonawcą spójn</w:t>
      </w:r>
      <w:r w:rsidR="00D75325">
        <w:rPr>
          <w:rFonts w:ascii="Arial" w:hAnsi="Arial" w:cs="Arial"/>
          <w:color w:val="auto"/>
          <w:sz w:val="22"/>
          <w:szCs w:val="22"/>
          <w:lang w:eastAsia="pl-PL"/>
        </w:rPr>
        <w:t>ego</w:t>
      </w:r>
      <w:r w:rsidRPr="00DA6ADF">
        <w:rPr>
          <w:rFonts w:ascii="Arial" w:hAnsi="Arial" w:cs="Arial"/>
          <w:color w:val="auto"/>
          <w:sz w:val="22"/>
          <w:szCs w:val="22"/>
          <w:lang w:eastAsia="pl-PL"/>
        </w:rPr>
        <w:t xml:space="preserve"> ze sposobem rozliczania określonym w Umowie między Zamawiającym a Wykonawcą,</w:t>
      </w:r>
      <w:r w:rsidRPr="00A51732">
        <w:rPr>
          <w:rFonts w:ascii="Arial" w:hAnsi="Arial" w:cs="Arial"/>
          <w:color w:val="auto"/>
          <w:sz w:val="22"/>
          <w:szCs w:val="22"/>
          <w:lang w:eastAsia="pl-PL"/>
        </w:rPr>
        <w:t xml:space="preserve"> </w:t>
      </w:r>
      <w:r>
        <w:rPr>
          <w:rFonts w:ascii="Arial" w:hAnsi="Arial" w:cs="Arial"/>
          <w:color w:val="auto"/>
          <w:sz w:val="22"/>
          <w:szCs w:val="22"/>
          <w:lang w:eastAsia="pl-PL"/>
        </w:rPr>
        <w:t>w szczególności dotycząc</w:t>
      </w:r>
      <w:r w:rsidR="00D75325">
        <w:rPr>
          <w:rFonts w:ascii="Arial" w:hAnsi="Arial" w:cs="Arial"/>
          <w:color w:val="auto"/>
          <w:sz w:val="22"/>
          <w:szCs w:val="22"/>
          <w:lang w:eastAsia="pl-PL"/>
        </w:rPr>
        <w:t>ego</w:t>
      </w:r>
      <w:r>
        <w:rPr>
          <w:rFonts w:ascii="Arial" w:hAnsi="Arial" w:cs="Arial"/>
          <w:color w:val="auto"/>
          <w:sz w:val="22"/>
          <w:szCs w:val="22"/>
          <w:lang w:eastAsia="pl-PL"/>
        </w:rPr>
        <w:t xml:space="preserve"> odbiorów i płatności częściowych,</w:t>
      </w:r>
      <w:r w:rsidRPr="00DA6ADF">
        <w:rPr>
          <w:rFonts w:ascii="Arial" w:hAnsi="Arial" w:cs="Arial"/>
          <w:color w:val="auto"/>
          <w:sz w:val="22"/>
          <w:szCs w:val="22"/>
          <w:lang w:eastAsia="pl-PL"/>
        </w:rPr>
        <w:t xml:space="preserve"> </w:t>
      </w:r>
      <w:r>
        <w:rPr>
          <w:rFonts w:ascii="Arial" w:hAnsi="Arial" w:cs="Arial"/>
          <w:color w:val="auto"/>
          <w:sz w:val="22"/>
          <w:szCs w:val="22"/>
          <w:lang w:eastAsia="pl-PL"/>
        </w:rPr>
        <w:t xml:space="preserve"> </w:t>
      </w:r>
    </w:p>
    <w:p w14:paraId="38FF9352" w14:textId="77777777" w:rsidR="00011067" w:rsidRPr="00DA6ADF" w:rsidRDefault="00011067" w:rsidP="002632D0">
      <w:pPr>
        <w:widowControl/>
        <w:numPr>
          <w:ilvl w:val="0"/>
          <w:numId w:val="65"/>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terminu zapłaty wynagrodzenia Podwykonawcy z zastrzeżeniem, że nie może on </w:t>
      </w:r>
      <w:r w:rsidRPr="0033798A">
        <w:rPr>
          <w:rFonts w:ascii="Arial" w:hAnsi="Arial" w:cs="Arial"/>
          <w:color w:val="auto"/>
          <w:sz w:val="22"/>
          <w:szCs w:val="22"/>
          <w:lang w:eastAsia="pl-PL"/>
        </w:rPr>
        <w:t>być dłuższy niż 15 dni od dnia doręczenia Wykonawcy lub Podwykonawcy faktury</w:t>
      </w:r>
      <w:r w:rsidRPr="00DA6ADF">
        <w:rPr>
          <w:rFonts w:ascii="Arial" w:hAnsi="Arial" w:cs="Arial"/>
          <w:color w:val="auto"/>
          <w:sz w:val="22"/>
          <w:szCs w:val="22"/>
          <w:lang w:eastAsia="pl-PL"/>
        </w:rPr>
        <w:t xml:space="preserve"> lub rachunku, potwierdzających wykonanie zleconej</w:t>
      </w:r>
      <w:r>
        <w:rPr>
          <w:rFonts w:ascii="Arial" w:hAnsi="Arial" w:cs="Arial"/>
          <w:color w:val="auto"/>
          <w:sz w:val="22"/>
          <w:szCs w:val="22"/>
          <w:lang w:eastAsia="pl-PL"/>
        </w:rPr>
        <w:t xml:space="preserve"> Podwykonawcy roboty budowlanej,</w:t>
      </w:r>
    </w:p>
    <w:p w14:paraId="3FC3708E" w14:textId="77777777" w:rsidR="00011067" w:rsidRPr="00DA6ADF" w:rsidRDefault="00011067" w:rsidP="002632D0">
      <w:pPr>
        <w:widowControl/>
        <w:numPr>
          <w:ilvl w:val="0"/>
          <w:numId w:val="64"/>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Pr="00DA6ADF">
        <w:rPr>
          <w:rFonts w:ascii="Arial" w:hAnsi="Arial" w:cs="Arial"/>
          <w:color w:val="auto"/>
          <w:sz w:val="22"/>
          <w:szCs w:val="22"/>
          <w:lang w:eastAsia="pl-PL"/>
        </w:rPr>
        <w:t>mowa o podwykonawstwo, której przedmiotem są roboty budowlane nie może zawierać postanowień:</w:t>
      </w:r>
    </w:p>
    <w:p w14:paraId="47C1C12A" w14:textId="77777777" w:rsidR="00011067" w:rsidRPr="00DA6ADF" w:rsidRDefault="00011067" w:rsidP="002632D0">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14:paraId="6F1C5055" w14:textId="77777777" w:rsidR="00011067" w:rsidRPr="00DA6ADF" w:rsidRDefault="00011067" w:rsidP="002632D0">
      <w:pPr>
        <w:widowControl/>
        <w:numPr>
          <w:ilvl w:val="0"/>
          <w:numId w:val="66"/>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14:paraId="2C42B22F" w14:textId="77777777" w:rsidR="00011067" w:rsidRPr="00DA6ADF" w:rsidRDefault="00011067" w:rsidP="002632D0">
      <w:pPr>
        <w:widowControl/>
        <w:numPr>
          <w:ilvl w:val="0"/>
          <w:numId w:val="66"/>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15BA7EBB" w14:textId="26C05F59" w:rsidR="00011067" w:rsidRPr="00DA6ADF" w:rsidRDefault="00011067" w:rsidP="002632D0">
      <w:pPr>
        <w:widowControl/>
        <w:numPr>
          <w:ilvl w:val="0"/>
          <w:numId w:val="66"/>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w pieniądzu, bez możliwości jej zmiany na gwarancję bankową lub ubezpieczeniową lub inną formę przewidzianą w przepisach prawa, w szczególności w ustawie Prawo zamówień publicznych.</w:t>
      </w:r>
    </w:p>
    <w:p w14:paraId="2E9C949E" w14:textId="77777777" w:rsidR="00011067" w:rsidRPr="00DA6ADF"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14:paraId="47FE2C38" w14:textId="77777777" w:rsidR="00011067" w:rsidRPr="00DA6ADF"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Pr>
          <w:rFonts w:ascii="Arial" w:hAnsi="Arial" w:cs="Arial"/>
          <w:color w:val="auto"/>
          <w:sz w:val="22"/>
          <w:szCs w:val="22"/>
          <w:lang w:eastAsia="pl-PL"/>
        </w:rPr>
        <w:t>7</w:t>
      </w:r>
      <w:r w:rsidRPr="00DA6ADF">
        <w:rPr>
          <w:rFonts w:ascii="Arial" w:hAnsi="Arial" w:cs="Arial"/>
          <w:color w:val="auto"/>
          <w:sz w:val="22"/>
          <w:szCs w:val="22"/>
          <w:lang w:eastAsia="pl-PL"/>
        </w:rPr>
        <w:t xml:space="preserve"> dni od dnia przekazania Zamawiającemu projektu umowy, o której mowa w ust. </w:t>
      </w:r>
      <w:r>
        <w:rPr>
          <w:rFonts w:ascii="Arial" w:hAnsi="Arial" w:cs="Arial"/>
          <w:color w:val="auto"/>
          <w:sz w:val="22"/>
          <w:szCs w:val="22"/>
          <w:lang w:eastAsia="pl-PL"/>
        </w:rPr>
        <w:t>6</w:t>
      </w:r>
      <w:r w:rsidRPr="00DA6ADF">
        <w:rPr>
          <w:rFonts w:ascii="Arial" w:hAnsi="Arial" w:cs="Arial"/>
          <w:color w:val="auto"/>
          <w:sz w:val="22"/>
          <w:szCs w:val="22"/>
          <w:lang w:eastAsia="pl-PL"/>
        </w:rPr>
        <w:t>, oraz projektu jej zmiany, może zgłosić w formie pisemnej zastrzeżenia, jeżeli nie speł</w:t>
      </w:r>
      <w:r>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w:t>
      </w:r>
      <w:r w:rsidR="006E2013">
        <w:rPr>
          <w:rFonts w:ascii="Arial" w:hAnsi="Arial" w:cs="Arial"/>
          <w:color w:val="auto"/>
          <w:sz w:val="22"/>
          <w:szCs w:val="22"/>
          <w:lang w:eastAsia="pl-PL"/>
        </w:rPr>
        <w:t> </w:t>
      </w:r>
      <w:r w:rsidRPr="00DA6ADF">
        <w:rPr>
          <w:rFonts w:ascii="Arial" w:hAnsi="Arial" w:cs="Arial"/>
          <w:color w:val="auto"/>
          <w:sz w:val="22"/>
          <w:szCs w:val="22"/>
          <w:lang w:eastAsia="pl-PL"/>
        </w:rPr>
        <w:t>terminie określonym w zdaniu pierwszym, uważa się za akceptację projektu umowy o</w:t>
      </w:r>
      <w:r w:rsidR="006E2013">
        <w:rPr>
          <w:rFonts w:ascii="Arial" w:hAnsi="Arial" w:cs="Arial"/>
          <w:color w:val="auto"/>
          <w:sz w:val="22"/>
          <w:szCs w:val="22"/>
          <w:lang w:eastAsia="pl-PL"/>
        </w:rPr>
        <w:t> </w:t>
      </w:r>
      <w:r w:rsidRPr="00DA6ADF">
        <w:rPr>
          <w:rFonts w:ascii="Arial" w:hAnsi="Arial" w:cs="Arial"/>
          <w:color w:val="auto"/>
          <w:sz w:val="22"/>
          <w:szCs w:val="22"/>
          <w:lang w:eastAsia="pl-PL"/>
        </w:rPr>
        <w:t>podwykonawstwo przez Zamawiającego.</w:t>
      </w:r>
    </w:p>
    <w:p w14:paraId="7CF32A5F" w14:textId="77777777" w:rsidR="00011067" w:rsidRPr="00DA6ADF"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w:t>
      </w:r>
      <w:r>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14:paraId="17AD6A09" w14:textId="77777777" w:rsidR="00011067"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72C9A7EB" w14:textId="77777777" w:rsidR="00011067" w:rsidRPr="00EB18C1"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EB18C1">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w:t>
      </w:r>
      <w:r>
        <w:rPr>
          <w:rFonts w:ascii="Arial" w:hAnsi="Arial" w:cs="Arial"/>
          <w:color w:val="auto"/>
          <w:sz w:val="22"/>
          <w:szCs w:val="22"/>
          <w:lang w:eastAsia="pl-PL"/>
        </w:rPr>
        <w:t>o podwykonawstwo</w:t>
      </w:r>
      <w:r w:rsidRPr="00EB18C1">
        <w:rPr>
          <w:rFonts w:ascii="Arial" w:hAnsi="Arial" w:cs="Arial"/>
          <w:color w:val="auto"/>
          <w:sz w:val="22"/>
          <w:szCs w:val="22"/>
          <w:lang w:eastAsia="pl-PL"/>
        </w:rPr>
        <w:t>, w terminie 7 dni od dnia jej zawarcia, z wyłączeniem umów o</w:t>
      </w:r>
      <w:r w:rsidR="006E2013">
        <w:rPr>
          <w:rFonts w:ascii="Arial" w:hAnsi="Arial" w:cs="Arial"/>
          <w:color w:val="auto"/>
          <w:sz w:val="22"/>
          <w:szCs w:val="22"/>
          <w:lang w:eastAsia="pl-PL"/>
        </w:rPr>
        <w:t> </w:t>
      </w:r>
      <w:r w:rsidRPr="00EB18C1">
        <w:rPr>
          <w:rFonts w:ascii="Arial" w:hAnsi="Arial" w:cs="Arial"/>
          <w:color w:val="auto"/>
          <w:sz w:val="22"/>
          <w:szCs w:val="22"/>
          <w:lang w:eastAsia="pl-PL"/>
        </w:rPr>
        <w:t>podwykonawstwo o wartości mniejszej niż 0,5 % wartości brutto Umowy, oraz umów o</w:t>
      </w:r>
      <w:r w:rsidR="006E2013">
        <w:rPr>
          <w:rFonts w:ascii="Arial" w:hAnsi="Arial" w:cs="Arial"/>
          <w:color w:val="auto"/>
          <w:sz w:val="22"/>
          <w:szCs w:val="22"/>
          <w:lang w:eastAsia="pl-PL"/>
        </w:rPr>
        <w:t> </w:t>
      </w:r>
      <w:r w:rsidRPr="00EB18C1">
        <w:rPr>
          <w:rFonts w:ascii="Arial" w:hAnsi="Arial" w:cs="Arial"/>
          <w:color w:val="auto"/>
          <w:sz w:val="22"/>
          <w:szCs w:val="22"/>
          <w:lang w:eastAsia="pl-PL"/>
        </w:rPr>
        <w:t>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w:t>
      </w:r>
      <w:r w:rsidR="006E2013">
        <w:rPr>
          <w:rFonts w:ascii="Arial" w:hAnsi="Arial" w:cs="Arial"/>
          <w:color w:val="auto"/>
          <w:sz w:val="22"/>
          <w:szCs w:val="22"/>
          <w:lang w:eastAsia="pl-PL"/>
        </w:rPr>
        <w:t> </w:t>
      </w:r>
      <w:r w:rsidRPr="00EB18C1">
        <w:rPr>
          <w:rFonts w:ascii="Arial" w:hAnsi="Arial" w:cs="Arial"/>
          <w:color w:val="auto"/>
          <w:sz w:val="22"/>
          <w:szCs w:val="22"/>
          <w:lang w:eastAsia="pl-PL"/>
        </w:rPr>
        <w:t>zakresie kierowania robotami budowlanymi, usługi pocztowe, usługi prawnicze. Wyłączenie, o którym mowa w zdaniu pierwszym, nie dotyczy umów o podwykonawstwo o wartości większej niż 50 000,00 zł.</w:t>
      </w:r>
    </w:p>
    <w:p w14:paraId="3D3BDB9B" w14:textId="77777777"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w:t>
      </w:r>
      <w:r>
        <w:rPr>
          <w:rFonts w:ascii="Arial" w:hAnsi="Arial" w:cs="Arial"/>
          <w:color w:val="auto"/>
          <w:sz w:val="22"/>
          <w:szCs w:val="22"/>
          <w:lang w:eastAsia="pl-PL"/>
        </w:rPr>
        <w:t>0</w:t>
      </w:r>
      <w:r w:rsidRPr="00DA6ADF">
        <w:rPr>
          <w:rFonts w:ascii="Arial" w:hAnsi="Arial" w:cs="Arial"/>
          <w:color w:val="auto"/>
          <w:sz w:val="22"/>
          <w:szCs w:val="22"/>
          <w:lang w:eastAsia="pl-PL"/>
        </w:rPr>
        <w:t xml:space="preserve">, jeżeli termin zapłaty wynagrodzenia jest dłuższy niż </w:t>
      </w:r>
      <w:r>
        <w:rPr>
          <w:rFonts w:ascii="Arial" w:hAnsi="Arial" w:cs="Arial"/>
          <w:color w:val="auto"/>
          <w:sz w:val="22"/>
          <w:szCs w:val="22"/>
          <w:lang w:eastAsia="pl-PL"/>
        </w:rPr>
        <w:t xml:space="preserve">określony w ust. 4, Zamawiający </w:t>
      </w:r>
      <w:r w:rsidRPr="00DA6ADF">
        <w:rPr>
          <w:rFonts w:ascii="Arial" w:hAnsi="Arial" w:cs="Arial"/>
          <w:color w:val="auto"/>
          <w:sz w:val="22"/>
          <w:szCs w:val="22"/>
          <w:lang w:eastAsia="pl-PL"/>
        </w:rPr>
        <w:t>informuje o tym Wykonawcę i wzywa go do doprowadzenia do zmiany tej umowy w wyznaczonym przez Zamawiającego terminie pod rygorem wystąpienia o zapłatę kary umownej, o której mowa w § 1</w:t>
      </w:r>
      <w:r>
        <w:rPr>
          <w:rFonts w:ascii="Arial" w:hAnsi="Arial" w:cs="Arial"/>
          <w:color w:val="auto"/>
          <w:sz w:val="22"/>
          <w:szCs w:val="22"/>
          <w:lang w:eastAsia="pl-PL"/>
        </w:rPr>
        <w:t>5</w:t>
      </w:r>
      <w:r w:rsidRPr="00DA6ADF">
        <w:rPr>
          <w:rFonts w:ascii="Arial" w:hAnsi="Arial" w:cs="Arial"/>
          <w:color w:val="auto"/>
          <w:sz w:val="22"/>
          <w:szCs w:val="22"/>
          <w:lang w:eastAsia="pl-PL"/>
        </w:rPr>
        <w:t xml:space="preserve"> ust. 2 pkt</w:t>
      </w:r>
      <w:r>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14:paraId="3C649F40" w14:textId="77777777"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Pr>
          <w:rFonts w:ascii="Arial" w:hAnsi="Arial" w:cs="Arial"/>
          <w:color w:val="auto"/>
          <w:sz w:val="22"/>
          <w:szCs w:val="22"/>
          <w:lang w:eastAsia="pl-PL"/>
        </w:rPr>
        <w:t xml:space="preserve">owy </w:t>
      </w:r>
      <w:r>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w:t>
      </w:r>
      <w:r>
        <w:rPr>
          <w:rFonts w:ascii="Arial" w:hAnsi="Arial" w:cs="Arial"/>
          <w:color w:val="auto"/>
          <w:sz w:val="22"/>
          <w:szCs w:val="22"/>
          <w:lang w:eastAsia="pl-PL"/>
        </w:rPr>
        <w:t xml:space="preserve"> </w:t>
      </w:r>
      <w:r w:rsidRPr="00DA6ADF">
        <w:rPr>
          <w:rFonts w:ascii="Arial" w:hAnsi="Arial" w:cs="Arial"/>
          <w:color w:val="auto"/>
          <w:sz w:val="22"/>
          <w:szCs w:val="22"/>
          <w:lang w:eastAsia="pl-PL"/>
        </w:rPr>
        <w:t>odpis z właściwego rejestru lub z centralnej ewidencji i informacji</w:t>
      </w:r>
      <w:r>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14:paraId="7B3E4133" w14:textId="3D169739"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14:paraId="1E583166" w14:textId="77777777"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14:paraId="386BD0E0" w14:textId="77777777"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w:t>
      </w:r>
      <w:r>
        <w:rPr>
          <w:rFonts w:ascii="Arial" w:hAnsi="Arial" w:cs="Arial"/>
          <w:color w:val="auto"/>
          <w:sz w:val="22"/>
          <w:szCs w:val="22"/>
          <w:lang w:eastAsia="pl-PL"/>
        </w:rPr>
        <w:t xml:space="preserve">mawiającego w trybie określony </w:t>
      </w:r>
      <w:r w:rsidRPr="00DA6ADF">
        <w:rPr>
          <w:rFonts w:ascii="Arial" w:hAnsi="Arial" w:cs="Arial"/>
          <w:color w:val="auto"/>
          <w:sz w:val="22"/>
          <w:szCs w:val="22"/>
          <w:lang w:eastAsia="pl-PL"/>
        </w:rPr>
        <w:t>w niniejszym paragrafie.</w:t>
      </w:r>
    </w:p>
    <w:p w14:paraId="1B38EB68" w14:textId="77777777" w:rsidR="00011067" w:rsidRPr="00DA6ADF" w:rsidRDefault="00011067" w:rsidP="002632D0">
      <w:pPr>
        <w:widowControl/>
        <w:numPr>
          <w:ilvl w:val="0"/>
          <w:numId w:val="67"/>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71ABB9F0" w14:textId="32AC3FD4"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zastrzega sobie prawo żądania usunięcia z terenu budowy każdego z</w:t>
      </w:r>
      <w:r w:rsidR="000711FF">
        <w:rPr>
          <w:rFonts w:ascii="Arial" w:hAnsi="Arial" w:cs="Arial"/>
          <w:color w:val="auto"/>
          <w:sz w:val="22"/>
          <w:szCs w:val="22"/>
          <w:lang w:eastAsia="pl-PL"/>
        </w:rPr>
        <w:t> </w:t>
      </w:r>
      <w:r w:rsidRPr="00DA6ADF">
        <w:rPr>
          <w:rFonts w:ascii="Arial" w:hAnsi="Arial" w:cs="Arial"/>
          <w:color w:val="auto"/>
          <w:sz w:val="22"/>
          <w:szCs w:val="22"/>
          <w:lang w:eastAsia="pl-PL"/>
        </w:rPr>
        <w:t xml:space="preserve">pracowników Wykonawcy lub Podwykonawców, którzy przez swoje zachowanie lub jakość wykonanej pracy dali powód do uzasadnionych skarg. </w:t>
      </w:r>
    </w:p>
    <w:p w14:paraId="64091F20" w14:textId="77777777" w:rsidR="00011067" w:rsidRPr="004A0501" w:rsidRDefault="00011067" w:rsidP="002632D0">
      <w:pPr>
        <w:widowControl/>
        <w:numPr>
          <w:ilvl w:val="0"/>
          <w:numId w:val="67"/>
        </w:numPr>
        <w:tabs>
          <w:tab w:val="left" w:pos="426"/>
        </w:tabs>
        <w:suppressAutoHyphens w:val="0"/>
        <w:spacing w:after="200" w:line="288" w:lineRule="auto"/>
        <w:ind w:left="425" w:hanging="425"/>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Pr>
          <w:rFonts w:ascii="Arial" w:hAnsi="Arial" w:cs="Arial"/>
          <w:color w:val="auto"/>
          <w:sz w:val="22"/>
          <w:szCs w:val="22"/>
          <w:lang w:eastAsia="pl-PL"/>
        </w:rPr>
        <w:t>a zasadach określonych w art. 118 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4CFC010A" w14:textId="77777777" w:rsidR="00011067" w:rsidRPr="0036316A" w:rsidRDefault="00011067" w:rsidP="006E2013">
      <w:pPr>
        <w:widowControl/>
        <w:tabs>
          <w:tab w:val="left" w:pos="426"/>
        </w:tabs>
        <w:suppressAutoHyphens w:val="0"/>
        <w:spacing w:before="120" w:after="120" w:line="288" w:lineRule="auto"/>
        <w:ind w:left="425"/>
        <w:jc w:val="center"/>
        <w:rPr>
          <w:rFonts w:ascii="Arial" w:hAnsi="Arial" w:cs="Arial"/>
          <w:color w:val="auto"/>
          <w:sz w:val="22"/>
          <w:szCs w:val="22"/>
          <w:lang w:eastAsia="pl-PL"/>
        </w:rPr>
      </w:pPr>
      <w:r w:rsidRPr="0036316A">
        <w:rPr>
          <w:rFonts w:ascii="Arial" w:eastAsia="Times New Roman" w:hAnsi="Arial" w:cs="Arial"/>
          <w:b/>
          <w:bCs/>
          <w:sz w:val="22"/>
          <w:szCs w:val="22"/>
        </w:rPr>
        <w:t>§</w:t>
      </w:r>
      <w:r>
        <w:rPr>
          <w:rFonts w:ascii="Arial" w:eastAsia="Times New Roman" w:hAnsi="Arial" w:cs="Arial"/>
          <w:b/>
          <w:bCs/>
          <w:sz w:val="22"/>
          <w:szCs w:val="22"/>
        </w:rPr>
        <w:t xml:space="preserve"> </w:t>
      </w:r>
      <w:r w:rsidRPr="0036316A">
        <w:rPr>
          <w:rFonts w:ascii="Arial" w:eastAsia="Times New Roman" w:hAnsi="Arial" w:cs="Arial"/>
          <w:b/>
          <w:bCs/>
          <w:sz w:val="22"/>
          <w:szCs w:val="22"/>
        </w:rPr>
        <w:t>1</w:t>
      </w:r>
      <w:r>
        <w:rPr>
          <w:rFonts w:ascii="Arial" w:eastAsia="Times New Roman" w:hAnsi="Arial" w:cs="Arial"/>
          <w:b/>
          <w:bCs/>
          <w:sz w:val="22"/>
          <w:szCs w:val="22"/>
        </w:rPr>
        <w:t>2</w:t>
      </w:r>
      <w:r w:rsidRPr="0036316A">
        <w:rPr>
          <w:rFonts w:ascii="Arial" w:eastAsia="Times New Roman" w:hAnsi="Arial" w:cs="Arial"/>
          <w:b/>
          <w:bCs/>
          <w:sz w:val="22"/>
          <w:szCs w:val="22"/>
        </w:rPr>
        <w:br/>
        <w:t>Płatności bezpośrednie</w:t>
      </w:r>
    </w:p>
    <w:p w14:paraId="7AC0C47B" w14:textId="77777777" w:rsidR="00011067" w:rsidRDefault="00011067" w:rsidP="002632D0">
      <w:pPr>
        <w:widowControl/>
        <w:numPr>
          <w:ilvl w:val="0"/>
          <w:numId w:val="68"/>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503E9972" w14:textId="77777777" w:rsidR="00011067" w:rsidRDefault="00011067" w:rsidP="002632D0">
      <w:pPr>
        <w:widowControl/>
        <w:numPr>
          <w:ilvl w:val="0"/>
          <w:numId w:val="68"/>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0C918083" w14:textId="77777777" w:rsidR="00011067" w:rsidRDefault="00011067" w:rsidP="002632D0">
      <w:pPr>
        <w:widowControl/>
        <w:numPr>
          <w:ilvl w:val="0"/>
          <w:numId w:val="68"/>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Pr>
          <w:rFonts w:ascii="Arial" w:hAnsi="Arial" w:cs="Arial"/>
          <w:sz w:val="22"/>
          <w:szCs w:val="22"/>
        </w:rPr>
        <w:br/>
        <w:t>i innych należności ubocznych, należnych Podwykonawcy lub dalszemu Podwykonawcy.</w:t>
      </w:r>
    </w:p>
    <w:p w14:paraId="44FBC9C0" w14:textId="77777777" w:rsidR="00011067" w:rsidRDefault="00011067" w:rsidP="002632D0">
      <w:pPr>
        <w:widowControl/>
        <w:numPr>
          <w:ilvl w:val="0"/>
          <w:numId w:val="68"/>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0A77B261" w14:textId="77777777" w:rsidR="00011067" w:rsidRDefault="00011067" w:rsidP="002632D0">
      <w:pPr>
        <w:widowControl/>
        <w:numPr>
          <w:ilvl w:val="0"/>
          <w:numId w:val="68"/>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14:paraId="2D02EEBC" w14:textId="77777777" w:rsidR="00011067" w:rsidRDefault="00011067" w:rsidP="002632D0">
      <w:pPr>
        <w:widowControl/>
        <w:numPr>
          <w:ilvl w:val="1"/>
          <w:numId w:val="68"/>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14:paraId="648D5E50" w14:textId="77777777" w:rsidR="00011067" w:rsidRDefault="00011067" w:rsidP="002632D0">
      <w:pPr>
        <w:widowControl/>
        <w:numPr>
          <w:ilvl w:val="1"/>
          <w:numId w:val="68"/>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680FDC" w14:textId="77777777" w:rsidR="00011067" w:rsidRDefault="00011067" w:rsidP="002632D0">
      <w:pPr>
        <w:widowControl/>
        <w:numPr>
          <w:ilvl w:val="1"/>
          <w:numId w:val="68"/>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14:paraId="19353AE0" w14:textId="77777777" w:rsidR="00011067" w:rsidRDefault="00011067" w:rsidP="002632D0">
      <w:pPr>
        <w:widowControl/>
        <w:numPr>
          <w:ilvl w:val="0"/>
          <w:numId w:val="68"/>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przypadku dokonania bezpośredniej zapłaty Podwykonawcy lub dalszemu Podwykonawcy, Zamawiający potrąca kwotę wypłaconego wynagrodzenia, </w:t>
      </w:r>
      <w:r>
        <w:rPr>
          <w:rFonts w:ascii="Arial" w:hAnsi="Arial" w:cs="Arial"/>
          <w:sz w:val="22"/>
          <w:szCs w:val="22"/>
        </w:rPr>
        <w:br/>
        <w:t xml:space="preserve">z wynagrodzenia należnego Wykonawcy. </w:t>
      </w:r>
    </w:p>
    <w:p w14:paraId="2A204F96" w14:textId="77777777" w:rsidR="00011067" w:rsidRDefault="00011067" w:rsidP="002632D0">
      <w:pPr>
        <w:widowControl/>
        <w:numPr>
          <w:ilvl w:val="0"/>
          <w:numId w:val="68"/>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14:paraId="3499E76A" w14:textId="77777777" w:rsidR="00011067" w:rsidRDefault="00011067" w:rsidP="002632D0">
      <w:pPr>
        <w:widowControl/>
        <w:numPr>
          <w:ilvl w:val="0"/>
          <w:numId w:val="69"/>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14:paraId="0F4F90A6" w14:textId="77777777" w:rsidR="00011067" w:rsidRDefault="00011067" w:rsidP="002632D0">
      <w:pPr>
        <w:widowControl/>
        <w:numPr>
          <w:ilvl w:val="0"/>
          <w:numId w:val="69"/>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14:paraId="7A6CDA30" w14:textId="77777777" w:rsidR="00011067" w:rsidRDefault="00011067" w:rsidP="002632D0">
      <w:pPr>
        <w:widowControl/>
        <w:numPr>
          <w:ilvl w:val="0"/>
          <w:numId w:val="69"/>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14:paraId="3CFB51E2" w14:textId="77777777" w:rsidR="00011067" w:rsidRDefault="00011067" w:rsidP="002632D0">
      <w:pPr>
        <w:widowControl/>
        <w:numPr>
          <w:ilvl w:val="0"/>
          <w:numId w:val="68"/>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 xml:space="preserve">z tytułu wypłaty wynagrodzeń, nie dłużej jednak niż na okres </w:t>
      </w:r>
      <w:r w:rsidRPr="0099578E">
        <w:rPr>
          <w:rFonts w:ascii="Arial" w:eastAsia="Times New Roman" w:hAnsi="Arial" w:cs="Arial"/>
          <w:color w:val="000000" w:themeColor="text1"/>
          <w:sz w:val="22"/>
          <w:szCs w:val="22"/>
        </w:rPr>
        <w:t>30</w:t>
      </w:r>
      <w:r>
        <w:rPr>
          <w:rFonts w:ascii="Arial" w:eastAsia="Times New Roman" w:hAnsi="Arial" w:cs="Arial"/>
          <w:sz w:val="22"/>
          <w:szCs w:val="22"/>
        </w:rPr>
        <w:t xml:space="preserve"> dni. W przypadku wątpliwości, Zamawiający może żądać dowodów potwierdzających oświadczenie Wykonawcy, w określonej przez siebie formie. Powyższe nie uchybia uprawnieniom Zamawiającego, określonym w art. 465 ustawy Prawo zamówień publicznych.</w:t>
      </w:r>
    </w:p>
    <w:p w14:paraId="10811B0E" w14:textId="77777777" w:rsidR="00011067" w:rsidRDefault="00011067" w:rsidP="0005101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13</w:t>
      </w:r>
      <w:r>
        <w:rPr>
          <w:rFonts w:ascii="Arial" w:eastAsia="Times New Roman" w:hAnsi="Arial" w:cs="Arial"/>
          <w:b/>
          <w:bCs/>
          <w:sz w:val="22"/>
          <w:szCs w:val="22"/>
        </w:rPr>
        <w:br/>
        <w:t>Zabezpieczenie należytego wykonanie Umowy</w:t>
      </w:r>
    </w:p>
    <w:p w14:paraId="43F7944B" w14:textId="77777777" w:rsidR="00011067" w:rsidRDefault="00011067" w:rsidP="002632D0">
      <w:pPr>
        <w:widowControl/>
        <w:numPr>
          <w:ilvl w:val="0"/>
          <w:numId w:val="70"/>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Ustala się zabezpieczenie należytego wykonania Umowy, w łącznej wysokości 5% wynagrodzenia brutto, określonego w § 8 ust. 2 Umowy, tj. kwotą łącznie z podatkiem VAT: ………………. zł (słownie:…………………………………………...</w:t>
      </w:r>
      <w:r w:rsidRPr="00B15965">
        <w:rPr>
          <w:rFonts w:ascii="Arial" w:hAnsi="Arial" w:cs="Arial"/>
          <w:sz w:val="22"/>
          <w:szCs w:val="22"/>
        </w:rPr>
        <w:t xml:space="preserve"> </w:t>
      </w:r>
      <w:r>
        <w:rPr>
          <w:rFonts w:ascii="Arial" w:hAnsi="Arial" w:cs="Arial"/>
          <w:sz w:val="22"/>
          <w:szCs w:val="22"/>
        </w:rPr>
        <w:t>złotych 00/100).</w:t>
      </w:r>
    </w:p>
    <w:p w14:paraId="0C00E188"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p>
    <w:p w14:paraId="18D8E18B"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535161BE"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należności na rzecz Zamawiającego z</w:t>
      </w:r>
      <w:r w:rsidR="00051017">
        <w:rPr>
          <w:rFonts w:ascii="Arial" w:hAnsi="Arial" w:cs="Arial"/>
          <w:sz w:val="22"/>
          <w:szCs w:val="22"/>
        </w:rPr>
        <w:t> </w:t>
      </w:r>
      <w:r>
        <w:rPr>
          <w:rFonts w:ascii="Arial" w:hAnsi="Arial" w:cs="Arial"/>
          <w:sz w:val="22"/>
          <w:szCs w:val="22"/>
        </w:rPr>
        <w:t>tytułu niewykonania lub nienależytego wykonania Umowy przez Wykonawcę.</w:t>
      </w:r>
    </w:p>
    <w:p w14:paraId="741FA477" w14:textId="77777777" w:rsidR="00011067" w:rsidRDefault="00011067" w:rsidP="002632D0">
      <w:pPr>
        <w:widowControl/>
        <w:numPr>
          <w:ilvl w:val="0"/>
          <w:numId w:val="70"/>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14:paraId="7CF55F64" w14:textId="77777777" w:rsidR="00011067" w:rsidRDefault="00011067" w:rsidP="002632D0">
      <w:pPr>
        <w:widowControl/>
        <w:numPr>
          <w:ilvl w:val="0"/>
          <w:numId w:val="71"/>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dnia wykonania przedmiotu Umowy i</w:t>
      </w:r>
      <w:r w:rsidR="00051017">
        <w:rPr>
          <w:rFonts w:ascii="Arial" w:hAnsi="Arial" w:cs="Arial"/>
          <w:sz w:val="22"/>
          <w:szCs w:val="22"/>
        </w:rPr>
        <w:t> </w:t>
      </w:r>
      <w:r>
        <w:rPr>
          <w:rFonts w:ascii="Arial" w:hAnsi="Arial" w:cs="Arial"/>
          <w:sz w:val="22"/>
          <w:szCs w:val="22"/>
        </w:rPr>
        <w:t>uznania przez Zamawiającego za należycie wykonany,</w:t>
      </w:r>
    </w:p>
    <w:p w14:paraId="6C596A66" w14:textId="77777777" w:rsidR="00011067" w:rsidRDefault="00011067" w:rsidP="002632D0">
      <w:pPr>
        <w:widowControl/>
        <w:numPr>
          <w:ilvl w:val="0"/>
          <w:numId w:val="71"/>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14:paraId="3D53BAA0"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502B516F"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Pr>
          <w:rFonts w:ascii="Arial" w:hAnsi="Arial" w:cs="Arial"/>
          <w:sz w:val="22"/>
          <w:szCs w:val="22"/>
        </w:rPr>
        <w:br/>
        <w:t>w stosunku do terminu określonego w § 2 ust. 1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8DFE9D7"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których mowa w art. 450 ust. 1 ustawy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14:paraId="311AA0C4" w14:textId="77777777" w:rsidR="00011067" w:rsidRDefault="00011067" w:rsidP="0005101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14</w:t>
      </w:r>
      <w:r>
        <w:rPr>
          <w:rFonts w:ascii="Arial" w:eastAsia="Times New Roman" w:hAnsi="Arial" w:cs="Arial"/>
          <w:b/>
          <w:bCs/>
          <w:sz w:val="22"/>
          <w:szCs w:val="22"/>
        </w:rPr>
        <w:br/>
        <w:t>Gwarancja i rękojmia</w:t>
      </w:r>
    </w:p>
    <w:p w14:paraId="659659DD" w14:textId="77777777" w:rsidR="00011067" w:rsidRDefault="00011067" w:rsidP="002632D0">
      <w:pPr>
        <w:widowControl/>
        <w:numPr>
          <w:ilvl w:val="0"/>
          <w:numId w:val="72"/>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Wykonawca udziela Zamawiającemu na przedmiot Umowy gwarancji 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14:paraId="54026B3F" w14:textId="77777777" w:rsidR="00011067" w:rsidRPr="00F47A3C" w:rsidRDefault="00011067" w:rsidP="002632D0">
      <w:pPr>
        <w:widowControl/>
        <w:numPr>
          <w:ilvl w:val="0"/>
          <w:numId w:val="72"/>
        </w:numPr>
        <w:tabs>
          <w:tab w:val="left" w:pos="426"/>
        </w:tabs>
        <w:suppressAutoHyphens w:val="0"/>
        <w:spacing w:line="288" w:lineRule="auto"/>
        <w:ind w:left="425" w:hanging="425"/>
        <w:jc w:val="both"/>
        <w:rPr>
          <w:rFonts w:ascii="Arial" w:hAnsi="Arial" w:cs="Arial"/>
          <w:sz w:val="22"/>
          <w:szCs w:val="22"/>
        </w:rPr>
      </w:pPr>
      <w:r w:rsidRPr="00F47A3C">
        <w:rPr>
          <w:rFonts w:ascii="Arial" w:hAnsi="Arial" w:cs="Arial"/>
          <w:sz w:val="22"/>
          <w:szCs w:val="22"/>
        </w:rPr>
        <w:t>Strony rozszerzają okres rękojmi na przedmiot Umowy, który równy będzie okresowi gwarancji, zgodnie z ust. 1.</w:t>
      </w:r>
    </w:p>
    <w:p w14:paraId="7BD9224E" w14:textId="77777777" w:rsidR="00011067" w:rsidRDefault="00011067" w:rsidP="002632D0">
      <w:pPr>
        <w:widowControl/>
        <w:numPr>
          <w:ilvl w:val="0"/>
          <w:numId w:val="72"/>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14:paraId="5406030B"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05AFAED1"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3FD23808"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7EBC55E8"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1A389EAB"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092BC37E"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EF7632E"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14:paraId="23A4D493"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z tym kosztów. Jeżeli koszt usunięcia wad byłby niewspółmierny do efektów uzyskanych w następstwie usunięcia wad, poczytuje się, że wady nie nadają się do usunięcia. W</w:t>
      </w:r>
      <w:r w:rsidR="00AE5BE6">
        <w:rPr>
          <w:rFonts w:ascii="Arial" w:hAnsi="Arial" w:cs="Arial"/>
          <w:sz w:val="22"/>
          <w:szCs w:val="22"/>
        </w:rPr>
        <w:t> </w:t>
      </w:r>
      <w:r>
        <w:rPr>
          <w:rFonts w:ascii="Arial" w:hAnsi="Arial" w:cs="Arial"/>
          <w:sz w:val="22"/>
          <w:szCs w:val="22"/>
        </w:rPr>
        <w:t xml:space="preserve">takim przypadku stosuje się zapis ust. 12. </w:t>
      </w:r>
    </w:p>
    <w:p w14:paraId="057BBE6F" w14:textId="77777777" w:rsidR="00011067" w:rsidRPr="00025401"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sidRPr="00025401">
        <w:rPr>
          <w:rFonts w:ascii="Arial" w:hAnsi="Arial" w:cs="Arial"/>
          <w:sz w:val="22"/>
          <w:szCs w:val="22"/>
        </w:rPr>
        <w:t>W razie stwierdzenia w toku czynności odbioru końcowego lub w okresie rękojmi wad     nie nadającyc</w:t>
      </w:r>
      <w:r>
        <w:rPr>
          <w:rFonts w:ascii="Arial" w:hAnsi="Arial" w:cs="Arial"/>
          <w:sz w:val="22"/>
          <w:szCs w:val="22"/>
        </w:rPr>
        <w:t xml:space="preserve">h się do usunięcia, Zamawiający </w:t>
      </w:r>
      <w:r w:rsidRPr="00025401">
        <w:rPr>
          <w:rFonts w:ascii="Arial" w:hAnsi="Arial" w:cs="Arial"/>
          <w:sz w:val="22"/>
          <w:szCs w:val="22"/>
        </w:rPr>
        <w:t>może:</w:t>
      </w:r>
    </w:p>
    <w:p w14:paraId="7745502F" w14:textId="77777777" w:rsidR="00011067" w:rsidRDefault="00011067" w:rsidP="002632D0">
      <w:pPr>
        <w:widowControl/>
        <w:numPr>
          <w:ilvl w:val="1"/>
          <w:numId w:val="73"/>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 zgodnie z wyceną rzeczoznawcy,</w:t>
      </w:r>
    </w:p>
    <w:p w14:paraId="39220D31" w14:textId="77777777" w:rsidR="00011067" w:rsidRDefault="00011067" w:rsidP="002632D0">
      <w:pPr>
        <w:widowControl/>
        <w:numPr>
          <w:ilvl w:val="1"/>
          <w:numId w:val="73"/>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14:paraId="6A60DCDA" w14:textId="77777777" w:rsidR="00011067" w:rsidRDefault="00011067" w:rsidP="002632D0">
      <w:pPr>
        <w:widowControl/>
        <w:numPr>
          <w:ilvl w:val="0"/>
          <w:numId w:val="74"/>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14:paraId="21057F0C" w14:textId="77777777" w:rsidR="00011067" w:rsidRDefault="00011067" w:rsidP="002632D0">
      <w:pPr>
        <w:widowControl/>
        <w:numPr>
          <w:ilvl w:val="0"/>
          <w:numId w:val="74"/>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 xml:space="preserve">żądać wykonania przedmiotu Umowy po raz drugi, zachowując prawo domagania się od Wykonawcy naprawienia szkody wynikłej z </w:t>
      </w:r>
      <w:r w:rsidRPr="00701CCF">
        <w:rPr>
          <w:rFonts w:ascii="Arial" w:hAnsi="Arial" w:cs="Arial"/>
          <w:color w:val="auto"/>
          <w:sz w:val="22"/>
          <w:szCs w:val="22"/>
        </w:rPr>
        <w:t>opóźnienia</w:t>
      </w:r>
      <w:r>
        <w:rPr>
          <w:rFonts w:ascii="Arial" w:hAnsi="Arial" w:cs="Arial"/>
          <w:sz w:val="22"/>
          <w:szCs w:val="22"/>
        </w:rPr>
        <w:t>.</w:t>
      </w:r>
    </w:p>
    <w:p w14:paraId="6AE7BFC1" w14:textId="77777777" w:rsidR="00011067" w:rsidRDefault="00011067" w:rsidP="002632D0">
      <w:pPr>
        <w:widowControl/>
        <w:numPr>
          <w:ilvl w:val="0"/>
          <w:numId w:val="72"/>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57B44B7E" w14:textId="77777777" w:rsidR="00011067" w:rsidRDefault="00011067" w:rsidP="002632D0">
      <w:pPr>
        <w:widowControl/>
        <w:numPr>
          <w:ilvl w:val="1"/>
          <w:numId w:val="75"/>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żądać usunięcia wad, wyznaczając Wykonawcy odpowiedni termin,</w:t>
      </w:r>
    </w:p>
    <w:p w14:paraId="3AC10EB2" w14:textId="77777777" w:rsidR="00011067" w:rsidRDefault="00011067" w:rsidP="002632D0">
      <w:pPr>
        <w:widowControl/>
        <w:numPr>
          <w:ilvl w:val="1"/>
          <w:numId w:val="75"/>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14:paraId="1B5D880D" w14:textId="77777777" w:rsidR="00011067" w:rsidRDefault="00011067" w:rsidP="002632D0">
      <w:pPr>
        <w:widowControl/>
        <w:numPr>
          <w:ilvl w:val="1"/>
          <w:numId w:val="75"/>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skorzystać z możliwości zastosowania postanowień pkt 1 i 2 łącznie.</w:t>
      </w:r>
    </w:p>
    <w:p w14:paraId="6E3915D7" w14:textId="77777777" w:rsidR="00011067" w:rsidRDefault="00011067" w:rsidP="002632D0">
      <w:pPr>
        <w:widowControl/>
        <w:numPr>
          <w:ilvl w:val="0"/>
          <w:numId w:val="72"/>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14:paraId="07378AC5" w14:textId="77777777" w:rsidR="00011067" w:rsidRDefault="00011067" w:rsidP="00AE5BE6">
      <w:pPr>
        <w:widowControl/>
        <w:tabs>
          <w:tab w:val="left" w:pos="5320"/>
        </w:tabs>
        <w:suppressAutoHyphens w:val="0"/>
        <w:spacing w:before="120" w:after="120" w:line="288" w:lineRule="auto"/>
        <w:jc w:val="center"/>
        <w:outlineLvl w:val="0"/>
        <w:rPr>
          <w:rFonts w:ascii="Arial" w:eastAsia="Times New Roman" w:hAnsi="Arial" w:cs="Arial"/>
          <w:sz w:val="22"/>
          <w:szCs w:val="22"/>
        </w:rPr>
      </w:pPr>
      <w:r>
        <w:rPr>
          <w:rFonts w:ascii="Arial" w:eastAsia="Times New Roman" w:hAnsi="Arial" w:cs="Arial"/>
          <w:b/>
          <w:bCs/>
          <w:sz w:val="22"/>
          <w:szCs w:val="22"/>
        </w:rPr>
        <w:t>§ 15</w:t>
      </w:r>
      <w:r>
        <w:rPr>
          <w:rFonts w:ascii="Arial" w:eastAsia="Times New Roman" w:hAnsi="Arial" w:cs="Arial"/>
          <w:b/>
          <w:bCs/>
          <w:sz w:val="22"/>
          <w:szCs w:val="22"/>
        </w:rPr>
        <w:br/>
        <w:t>Kary umowne</w:t>
      </w:r>
    </w:p>
    <w:p w14:paraId="78D34F46" w14:textId="77777777" w:rsidR="00011067" w:rsidRPr="00976459" w:rsidRDefault="00011067" w:rsidP="002632D0">
      <w:pPr>
        <w:widowControl/>
        <w:numPr>
          <w:ilvl w:val="3"/>
          <w:numId w:val="76"/>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14:paraId="5D953AF8" w14:textId="77777777" w:rsidR="00011067" w:rsidRDefault="00011067" w:rsidP="002632D0">
      <w:pPr>
        <w:widowControl/>
        <w:numPr>
          <w:ilvl w:val="3"/>
          <w:numId w:val="76"/>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14:paraId="410436C0" w14:textId="77777777" w:rsidR="00011067" w:rsidRDefault="00011067" w:rsidP="00011067">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Umowy, o którym mowa w § 2             ust. 1, z przyczyn leżących po stronie Wykonawcy – w wysokości </w:t>
      </w:r>
      <w:r w:rsidRPr="000A3970">
        <w:rPr>
          <w:rFonts w:ascii="Arial" w:eastAsia="Times New Roman" w:hAnsi="Arial" w:cs="Arial"/>
          <w:color w:val="auto"/>
          <w:sz w:val="22"/>
          <w:szCs w:val="22"/>
        </w:rPr>
        <w:t>0,</w:t>
      </w:r>
      <w:r w:rsidR="00401716">
        <w:rPr>
          <w:rFonts w:ascii="Arial" w:eastAsia="Times New Roman" w:hAnsi="Arial" w:cs="Arial"/>
          <w:color w:val="auto"/>
          <w:sz w:val="22"/>
          <w:szCs w:val="22"/>
        </w:rPr>
        <w:t>2</w:t>
      </w:r>
      <w:r>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8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14:paraId="59B54ADA" w14:textId="77777777" w:rsidR="00011067" w:rsidRDefault="00011067" w:rsidP="00011067">
      <w:pPr>
        <w:numPr>
          <w:ilvl w:val="0"/>
          <w:numId w:val="35"/>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 2 ust. 3, lub nie rozpoczęcie robót w terminie, o którym mowa w § 2 ust. 4                       z przyczyn leżących po stronie Wykonawcy - w wysokości </w:t>
      </w:r>
      <w:r w:rsidRPr="000A3970">
        <w:rPr>
          <w:rFonts w:ascii="Arial" w:hAnsi="Arial" w:cs="Arial"/>
          <w:color w:val="auto"/>
          <w:sz w:val="22"/>
          <w:szCs w:val="22"/>
        </w:rPr>
        <w:t>0,</w:t>
      </w:r>
      <w:r w:rsidR="00401716">
        <w:rPr>
          <w:rFonts w:ascii="Arial" w:hAnsi="Arial" w:cs="Arial"/>
          <w:color w:val="auto"/>
          <w:sz w:val="22"/>
          <w:szCs w:val="22"/>
        </w:rPr>
        <w:t>2</w:t>
      </w:r>
      <w:r>
        <w:rPr>
          <w:rFonts w:ascii="Arial" w:hAnsi="Arial" w:cs="Arial"/>
          <w:color w:val="auto"/>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8 ust. 2,</w:t>
      </w:r>
      <w:r>
        <w:rPr>
          <w:rFonts w:ascii="Arial" w:hAnsi="Arial" w:cs="Arial"/>
          <w:b/>
          <w:bCs/>
          <w:sz w:val="22"/>
          <w:szCs w:val="22"/>
        </w:rPr>
        <w:t xml:space="preserve"> </w:t>
      </w:r>
      <w:r>
        <w:rPr>
          <w:rFonts w:ascii="Arial" w:hAnsi="Arial" w:cs="Arial"/>
          <w:sz w:val="22"/>
          <w:szCs w:val="22"/>
        </w:rPr>
        <w:t>za każdy dzień zwłoki,</w:t>
      </w:r>
    </w:p>
    <w:p w14:paraId="1B0564A4" w14:textId="6A1CB8AD" w:rsidR="00011067" w:rsidRPr="0033798A" w:rsidRDefault="00011067" w:rsidP="00011067">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zwłokę w usunięciu wad lub usterek, stwierdzonych podczas odbioru końcowego lub w okresie gwarancji i rękojmi za wady, powstałe z przyczyn leżących po stronie </w:t>
      </w:r>
      <w:r w:rsidRPr="0033798A">
        <w:rPr>
          <w:rFonts w:ascii="Arial" w:eastAsia="Times New Roman" w:hAnsi="Arial" w:cs="Arial"/>
          <w:sz w:val="22"/>
          <w:szCs w:val="22"/>
        </w:rPr>
        <w:t xml:space="preserve">Wykonawcy - w wysokości </w:t>
      </w:r>
      <w:r w:rsidRPr="0033798A">
        <w:rPr>
          <w:rFonts w:ascii="Arial" w:eastAsia="Times New Roman" w:hAnsi="Arial" w:cs="Arial"/>
          <w:color w:val="auto"/>
          <w:sz w:val="22"/>
          <w:szCs w:val="22"/>
        </w:rPr>
        <w:t>0,</w:t>
      </w:r>
      <w:r w:rsidR="00067B19">
        <w:rPr>
          <w:rFonts w:ascii="Arial" w:eastAsia="Times New Roman" w:hAnsi="Arial" w:cs="Arial"/>
          <w:color w:val="auto"/>
          <w:sz w:val="22"/>
          <w:szCs w:val="22"/>
        </w:rPr>
        <w:t>2</w:t>
      </w:r>
      <w:r w:rsidRPr="0033798A">
        <w:rPr>
          <w:rFonts w:ascii="Arial" w:eastAsia="Times New Roman" w:hAnsi="Arial" w:cs="Arial"/>
          <w:sz w:val="22"/>
          <w:szCs w:val="22"/>
        </w:rPr>
        <w:t xml:space="preserve"> % wynagrodzenia umownego, określonego w </w:t>
      </w:r>
      <w:r w:rsidRPr="0033798A">
        <w:rPr>
          <w:rFonts w:ascii="Arial" w:eastAsia="Times New Roman" w:hAnsi="Arial" w:cs="Arial"/>
          <w:bCs/>
          <w:sz w:val="22"/>
          <w:szCs w:val="22"/>
        </w:rPr>
        <w:t>§</w:t>
      </w:r>
      <w:r w:rsidRPr="0033798A">
        <w:rPr>
          <w:rFonts w:ascii="Arial" w:eastAsia="Times New Roman" w:hAnsi="Arial" w:cs="Arial"/>
          <w:b/>
          <w:bCs/>
          <w:sz w:val="22"/>
          <w:szCs w:val="22"/>
        </w:rPr>
        <w:t xml:space="preserve"> </w:t>
      </w:r>
      <w:r w:rsidRPr="0033798A">
        <w:rPr>
          <w:rFonts w:ascii="Arial" w:eastAsia="Times New Roman" w:hAnsi="Arial" w:cs="Arial"/>
          <w:bCs/>
          <w:sz w:val="22"/>
          <w:szCs w:val="22"/>
        </w:rPr>
        <w:t xml:space="preserve">8 ust. 2, </w:t>
      </w:r>
      <w:r w:rsidRPr="0033798A">
        <w:rPr>
          <w:rFonts w:ascii="Arial" w:eastAsia="Times New Roman" w:hAnsi="Arial" w:cs="Arial"/>
          <w:sz w:val="22"/>
          <w:szCs w:val="22"/>
        </w:rPr>
        <w:t>za każdy dzień zwłoki, liczony od dnia wyznaczonego przez Zamawiającego na usunięcie wad lub usterek,</w:t>
      </w:r>
    </w:p>
    <w:p w14:paraId="38F29A15" w14:textId="77777777" w:rsidR="00011067" w:rsidRPr="0033798A" w:rsidRDefault="00011067" w:rsidP="00011067">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33798A">
        <w:rPr>
          <w:rFonts w:ascii="Arial" w:hAnsi="Arial" w:cs="Arial"/>
          <w:color w:val="auto"/>
          <w:sz w:val="22"/>
          <w:szCs w:val="22"/>
          <w:lang w:eastAsia="pl-PL"/>
        </w:rPr>
        <w:t>za nieprzedłożenie do zaakceptowania projektu umowy o podwykonawstwo,                    której przedmiotem są roboty budowlane lub projektu jej zmiany, w wysokości                3 000,00 zł brutto,</w:t>
      </w:r>
    </w:p>
    <w:p w14:paraId="4E0DDB70" w14:textId="77777777" w:rsidR="00011067"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33798A">
        <w:rPr>
          <w:rFonts w:ascii="Arial" w:hAnsi="Arial" w:cs="Arial"/>
          <w:color w:val="auto"/>
          <w:sz w:val="22"/>
          <w:szCs w:val="22"/>
          <w:lang w:eastAsia="pl-PL"/>
        </w:rPr>
        <w:t>za nieprzedłożenie w terminie 7 dni od dnia zawarcia umowy o podwykonawstwo poświadczonej za zgodność z oryginałem kopii umowy o podwykonawstwo</w:t>
      </w:r>
      <w:r w:rsidRPr="00F83956">
        <w:rPr>
          <w:rFonts w:ascii="Arial" w:hAnsi="Arial" w:cs="Arial"/>
          <w:color w:val="auto"/>
          <w:sz w:val="22"/>
          <w:szCs w:val="22"/>
          <w:lang w:eastAsia="pl-PL"/>
        </w:rPr>
        <w:t xml:space="preserve">               </w:t>
      </w:r>
      <w:r>
        <w:rPr>
          <w:rFonts w:ascii="Arial" w:hAnsi="Arial" w:cs="Arial"/>
          <w:color w:val="auto"/>
          <w:sz w:val="22"/>
          <w:szCs w:val="22"/>
          <w:lang w:eastAsia="pl-PL"/>
        </w:rPr>
        <w:t xml:space="preserve">                lub jej zmiany -</w:t>
      </w:r>
      <w:r w:rsidRPr="00F83956">
        <w:rPr>
          <w:rFonts w:ascii="Arial" w:eastAsia="Times New Roman" w:hAnsi="Arial" w:cs="Arial"/>
          <w:color w:val="auto"/>
          <w:sz w:val="22"/>
          <w:szCs w:val="22"/>
          <w:lang w:eastAsia="pl-PL"/>
        </w:rPr>
        <w:t xml:space="preserve"> w wysokości 2 000,00 zł brutto</w:t>
      </w:r>
      <w:r>
        <w:rPr>
          <w:rFonts w:ascii="Arial" w:eastAsia="Times New Roman" w:hAnsi="Arial" w:cs="Arial"/>
          <w:color w:val="auto"/>
          <w:sz w:val="22"/>
          <w:szCs w:val="22"/>
          <w:lang w:eastAsia="pl-PL"/>
        </w:rPr>
        <w:t>,</w:t>
      </w:r>
      <w:r w:rsidRPr="00F83956">
        <w:rPr>
          <w:rFonts w:ascii="Arial" w:eastAsia="Times New Roman" w:hAnsi="Arial" w:cs="Arial"/>
          <w:color w:val="auto"/>
          <w:sz w:val="22"/>
          <w:szCs w:val="22"/>
          <w:lang w:eastAsia="pl-PL"/>
        </w:rPr>
        <w:t xml:space="preserve">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14:paraId="04A8404B" w14:textId="0A60E56F" w:rsidR="00011067" w:rsidRPr="00250F12"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za brak zmiany umowy o podwykonawstwo w zakresie termin</w:t>
      </w:r>
      <w:r>
        <w:rPr>
          <w:rFonts w:ascii="Arial" w:eastAsia="Times New Roman" w:hAnsi="Arial" w:cs="Arial"/>
          <w:sz w:val="22"/>
          <w:szCs w:val="22"/>
        </w:rPr>
        <w:t xml:space="preserve">u zapłaty we wskazanym terminie - </w:t>
      </w:r>
      <w:r w:rsidRPr="00B76BC3">
        <w:rPr>
          <w:rFonts w:ascii="Arial" w:eastAsia="Times New Roman" w:hAnsi="Arial" w:cs="Arial"/>
          <w:sz w:val="22"/>
          <w:szCs w:val="22"/>
        </w:rPr>
        <w:t xml:space="preserve">w wysokości </w:t>
      </w:r>
      <w:r w:rsidRPr="008E4A27">
        <w:rPr>
          <w:rFonts w:ascii="Arial" w:eastAsia="Times New Roman" w:hAnsi="Arial" w:cs="Arial"/>
          <w:color w:val="auto"/>
          <w:sz w:val="22"/>
          <w:szCs w:val="22"/>
        </w:rPr>
        <w:t>0,</w:t>
      </w:r>
      <w:r w:rsidR="00067B19">
        <w:rPr>
          <w:rFonts w:ascii="Arial" w:eastAsia="Times New Roman" w:hAnsi="Arial" w:cs="Arial"/>
          <w:color w:val="auto"/>
          <w:sz w:val="22"/>
          <w:szCs w:val="22"/>
        </w:rPr>
        <w:t>2</w:t>
      </w:r>
      <w:r>
        <w:rPr>
          <w:rFonts w:ascii="Arial" w:eastAsia="Times New Roman" w:hAnsi="Arial" w:cs="Arial"/>
          <w:color w:val="auto"/>
          <w:sz w:val="22"/>
          <w:szCs w:val="22"/>
        </w:rPr>
        <w:t xml:space="preserve">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brutto u</w:t>
      </w:r>
      <w:r>
        <w:rPr>
          <w:rFonts w:ascii="Arial" w:eastAsia="Times New Roman" w:hAnsi="Arial" w:cs="Arial"/>
          <w:sz w:val="22"/>
          <w:szCs w:val="22"/>
        </w:rPr>
        <w:t xml:space="preserve">mowy                              </w:t>
      </w:r>
      <w:r w:rsidRPr="00B76BC3">
        <w:rPr>
          <w:rFonts w:ascii="Arial" w:eastAsia="Times New Roman" w:hAnsi="Arial" w:cs="Arial"/>
          <w:sz w:val="22"/>
          <w:szCs w:val="22"/>
        </w:rPr>
        <w:t>z Podwykonawcą, odpowiednio za każdy taki przypadek i każdego Podwykonawcę lub dalszego Podwykonawcę,</w:t>
      </w:r>
    </w:p>
    <w:p w14:paraId="45B7203D" w14:textId="77777777" w:rsidR="00011067" w:rsidRPr="00F83956"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Pr>
          <w:rFonts w:ascii="Arial" w:eastAsia="SimSun" w:hAnsi="Arial" w:cs="Arial"/>
          <w:bCs/>
          <w:color w:val="auto"/>
          <w:sz w:val="22"/>
          <w:szCs w:val="22"/>
          <w:lang w:bidi="hi-IN"/>
        </w:rPr>
        <w:t xml:space="preserve"> brutto,</w:t>
      </w:r>
    </w:p>
    <w:p w14:paraId="1D5C9755" w14:textId="77777777" w:rsidR="00011067" w:rsidRPr="003E4C4E" w:rsidRDefault="00011067" w:rsidP="00011067">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w:t>
      </w:r>
      <w:r>
        <w:rPr>
          <w:rFonts w:ascii="Arial" w:eastAsia="SimSun" w:hAnsi="Arial" w:cs="Arial"/>
          <w:color w:val="auto"/>
          <w:sz w:val="22"/>
          <w:szCs w:val="22"/>
          <w:lang w:bidi="hi-IN"/>
        </w:rPr>
        <w:t xml:space="preserve"> zakresie realizacji zamówienia -</w:t>
      </w:r>
      <w:r w:rsidRPr="002A3A29">
        <w:rPr>
          <w:rFonts w:ascii="Arial" w:eastAsia="SimSun" w:hAnsi="Arial" w:cs="Arial"/>
          <w:color w:val="auto"/>
          <w:sz w:val="22"/>
          <w:szCs w:val="22"/>
          <w:lang w:bidi="hi-IN"/>
        </w:rPr>
        <w:t xml:space="preserve"> w wysokości               200 zł</w:t>
      </w:r>
      <w:r>
        <w:rPr>
          <w:rFonts w:ascii="Arial" w:eastAsia="SimSun" w:hAnsi="Arial" w:cs="Arial"/>
          <w:color w:val="auto"/>
          <w:sz w:val="22"/>
          <w:szCs w:val="22"/>
          <w:lang w:bidi="hi-IN"/>
        </w:rPr>
        <w:t xml:space="preserve"> brutto</w:t>
      </w:r>
      <w:r w:rsidRPr="002A3A29">
        <w:rPr>
          <w:rFonts w:ascii="Arial" w:eastAsia="SimSun" w:hAnsi="Arial" w:cs="Arial"/>
          <w:color w:val="auto"/>
          <w:sz w:val="22"/>
          <w:szCs w:val="22"/>
          <w:lang w:bidi="hi-IN"/>
        </w:rPr>
        <w:t>, za każdy dzień niezatrudnienia osoby/osób, za każdą z o</w:t>
      </w:r>
      <w:r>
        <w:rPr>
          <w:rFonts w:ascii="Arial" w:eastAsia="SimSun" w:hAnsi="Arial" w:cs="Arial"/>
          <w:color w:val="auto"/>
          <w:sz w:val="22"/>
          <w:szCs w:val="22"/>
          <w:lang w:bidi="hi-IN"/>
        </w:rPr>
        <w:t>sób oddzielnie,</w:t>
      </w:r>
      <w:r w:rsidRPr="002A3A29">
        <w:rPr>
          <w:rFonts w:ascii="Arial" w:eastAsia="SimSun" w:hAnsi="Arial" w:cs="Arial"/>
          <w:color w:val="auto"/>
          <w:sz w:val="22"/>
          <w:szCs w:val="22"/>
          <w:lang w:bidi="hi-IN"/>
        </w:rPr>
        <w:t xml:space="preserve"> po upływie wyznaczonego terminu na zatrudnienie osoby,</w:t>
      </w:r>
    </w:p>
    <w:p w14:paraId="04266330" w14:textId="77777777" w:rsidR="00011067" w:rsidRPr="0033798A" w:rsidRDefault="00011067" w:rsidP="00011067">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 xml:space="preserve">0% wynagrodzenia </w:t>
      </w:r>
      <w:r w:rsidRPr="0033798A">
        <w:rPr>
          <w:rFonts w:ascii="Arial" w:eastAsia="SimSun" w:hAnsi="Arial" w:cs="Arial"/>
          <w:color w:val="auto"/>
          <w:sz w:val="22"/>
          <w:szCs w:val="22"/>
          <w:lang w:bidi="hi-IN"/>
        </w:rPr>
        <w:t xml:space="preserve">umownego, określonego w </w:t>
      </w:r>
      <w:r w:rsidRPr="0033798A">
        <w:rPr>
          <w:rFonts w:ascii="Arial" w:eastAsia="SimSun" w:hAnsi="Arial" w:cs="Arial"/>
          <w:bCs/>
          <w:color w:val="auto"/>
          <w:sz w:val="22"/>
          <w:szCs w:val="22"/>
          <w:lang w:bidi="hi-IN"/>
        </w:rPr>
        <w:t>§ 8 ust. 2,</w:t>
      </w:r>
    </w:p>
    <w:p w14:paraId="4FB7CA9B" w14:textId="5B622373" w:rsidR="00011067" w:rsidRPr="0033798A" w:rsidRDefault="00011067" w:rsidP="00011067">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33798A">
        <w:rPr>
          <w:rFonts w:ascii="Arial" w:eastAsia="Times New Roman" w:hAnsi="Arial" w:cs="Arial"/>
          <w:sz w:val="22"/>
          <w:szCs w:val="22"/>
        </w:rPr>
        <w:t xml:space="preserve">za naruszenie postanowień § 20 ust. 2 - w wysokości </w:t>
      </w:r>
      <w:r w:rsidR="00067B19">
        <w:rPr>
          <w:rFonts w:ascii="Arial" w:eastAsia="Times New Roman" w:hAnsi="Arial" w:cs="Arial"/>
          <w:color w:val="auto"/>
          <w:sz w:val="22"/>
          <w:szCs w:val="22"/>
        </w:rPr>
        <w:t>5</w:t>
      </w:r>
      <w:r w:rsidRPr="0033798A">
        <w:rPr>
          <w:rFonts w:ascii="Arial" w:eastAsia="Times New Roman" w:hAnsi="Arial" w:cs="Arial"/>
          <w:sz w:val="22"/>
          <w:szCs w:val="22"/>
        </w:rPr>
        <w:t xml:space="preserve"> % wynagrodzenia umownego, </w:t>
      </w:r>
      <w:r w:rsidRPr="0033798A">
        <w:rPr>
          <w:rFonts w:ascii="Arial" w:eastAsia="SimSun" w:hAnsi="Arial" w:cs="Arial"/>
          <w:color w:val="auto"/>
          <w:sz w:val="22"/>
          <w:szCs w:val="22"/>
          <w:lang w:bidi="hi-IN"/>
        </w:rPr>
        <w:t>określonego</w:t>
      </w:r>
      <w:r w:rsidRPr="0033798A">
        <w:rPr>
          <w:rFonts w:ascii="Arial" w:eastAsia="Times New Roman" w:hAnsi="Arial" w:cs="Arial"/>
          <w:sz w:val="22"/>
          <w:szCs w:val="22"/>
        </w:rPr>
        <w:t xml:space="preserve"> w § 8 ust. 2,</w:t>
      </w:r>
    </w:p>
    <w:p w14:paraId="58E46F8D" w14:textId="77777777" w:rsidR="00011067" w:rsidRPr="0033798A"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sidRPr="0033798A">
        <w:rPr>
          <w:rFonts w:ascii="Arial" w:eastAsia="Times New Roman" w:hAnsi="Arial" w:cs="Arial"/>
          <w:sz w:val="22"/>
          <w:szCs w:val="22"/>
        </w:rPr>
        <w:t xml:space="preserve">za naruszenie </w:t>
      </w:r>
      <w:r w:rsidRPr="0033798A">
        <w:rPr>
          <w:rFonts w:ascii="Arial" w:eastAsia="Times New Roman" w:hAnsi="Arial" w:cs="Arial"/>
          <w:color w:val="000000"/>
          <w:sz w:val="22"/>
          <w:szCs w:val="22"/>
        </w:rPr>
        <w:t>postanowień § 4 ust. 2 pkt 5 i 6</w:t>
      </w:r>
      <w:r w:rsidRPr="0033798A">
        <w:rPr>
          <w:rFonts w:ascii="Arial" w:eastAsia="Times New Roman" w:hAnsi="Arial" w:cs="Arial"/>
          <w:sz w:val="22"/>
          <w:szCs w:val="22"/>
        </w:rPr>
        <w:t xml:space="preserve"> – w wysokości 1 000 zł brutto za każdy ujawniony przez Nadzór Inwestorski lub przedstawiciela Zamawiającego przypadek.</w:t>
      </w:r>
    </w:p>
    <w:p w14:paraId="4E986CDB" w14:textId="77777777" w:rsidR="00011067" w:rsidRPr="0033798A"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33798A">
        <w:rPr>
          <w:rFonts w:ascii="Arial" w:eastAsia="Times New Roman" w:hAnsi="Arial" w:cs="Arial"/>
          <w:sz w:val="22"/>
          <w:szCs w:val="22"/>
        </w:rPr>
        <w:t xml:space="preserve">Maksymalną łączną wysokość kar umownych, których mogą dochodzić Strony, ustala się na kwotę 20% wynagrodzenia umownego, o którym mowa w </w:t>
      </w:r>
      <w:r w:rsidRPr="0033798A">
        <w:rPr>
          <w:rFonts w:ascii="Arial" w:eastAsia="Times New Roman" w:hAnsi="Arial" w:cs="Arial"/>
          <w:bCs/>
          <w:sz w:val="22"/>
          <w:szCs w:val="22"/>
        </w:rPr>
        <w:t>§ 8 ust. 2 Umowy.</w:t>
      </w:r>
    </w:p>
    <w:p w14:paraId="4894F855" w14:textId="77777777" w:rsidR="00011067" w:rsidRPr="0033798A"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33798A">
        <w:rPr>
          <w:rFonts w:ascii="Arial" w:eastAsia="Times New Roman" w:hAnsi="Arial" w:cs="Arial"/>
          <w:color w:val="auto"/>
          <w:sz w:val="22"/>
          <w:szCs w:val="22"/>
          <w:lang w:eastAsia="pl-PL"/>
        </w:rPr>
        <w:t>Kary umowne, określone w ust. 2 pkt 1-11 nalicza się niezależnie.</w:t>
      </w:r>
    </w:p>
    <w:p w14:paraId="1607A880" w14:textId="77777777" w:rsidR="00011067" w:rsidRPr="007E7CCE"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3ED80540" w14:textId="77777777" w:rsidR="00011067" w:rsidRPr="007E7CCE"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7E7CCE">
        <w:rPr>
          <w:rFonts w:ascii="Arial" w:eastAsia="SimSun" w:hAnsi="Arial" w:cs="Arial"/>
          <w:color w:val="auto"/>
          <w:kern w:val="3"/>
          <w:sz w:val="22"/>
          <w:szCs w:val="22"/>
          <w:lang w:bidi="hi-IN"/>
        </w:rPr>
        <w:t>Kar</w:t>
      </w:r>
      <w:r>
        <w:rPr>
          <w:rFonts w:ascii="Arial" w:eastAsia="SimSun" w:hAnsi="Arial" w:cs="Arial"/>
          <w:color w:val="auto"/>
          <w:kern w:val="3"/>
          <w:sz w:val="22"/>
          <w:szCs w:val="22"/>
          <w:lang w:bidi="hi-IN"/>
        </w:rPr>
        <w:t>y umowne będą płatne w terminie 5 dni</w:t>
      </w:r>
      <w:r w:rsidRPr="007E7CCE">
        <w:rPr>
          <w:rFonts w:ascii="Arial" w:eastAsia="SimSun" w:hAnsi="Arial" w:cs="Arial"/>
          <w:color w:val="auto"/>
          <w:kern w:val="3"/>
          <w:sz w:val="22"/>
          <w:szCs w:val="22"/>
          <w:lang w:bidi="hi-IN"/>
        </w:rPr>
        <w:t xml:space="preserve"> od </w:t>
      </w:r>
      <w:r>
        <w:rPr>
          <w:rFonts w:ascii="Arial" w:eastAsia="SimSun" w:hAnsi="Arial" w:cs="Arial"/>
          <w:color w:val="auto"/>
          <w:kern w:val="3"/>
          <w:sz w:val="22"/>
          <w:szCs w:val="22"/>
          <w:lang w:bidi="hi-IN"/>
        </w:rPr>
        <w:t>dnia</w:t>
      </w:r>
      <w:r w:rsidRPr="007E7CCE">
        <w:rPr>
          <w:rFonts w:ascii="Arial" w:eastAsia="SimSun" w:hAnsi="Arial" w:cs="Arial"/>
          <w:color w:val="auto"/>
          <w:kern w:val="3"/>
          <w:sz w:val="22"/>
          <w:szCs w:val="22"/>
          <w:lang w:bidi="hi-IN"/>
        </w:rPr>
        <w:t xml:space="preserve"> doręczenia Wykonaw</w:t>
      </w:r>
      <w:r>
        <w:rPr>
          <w:rFonts w:ascii="Arial" w:eastAsia="SimSun" w:hAnsi="Arial" w:cs="Arial"/>
          <w:color w:val="auto"/>
          <w:kern w:val="3"/>
          <w:sz w:val="22"/>
          <w:szCs w:val="22"/>
          <w:lang w:bidi="hi-IN"/>
        </w:rPr>
        <w:t xml:space="preserve">cy wezwania do ich uiszczenia, </w:t>
      </w:r>
      <w:r w:rsidRPr="008B31D0">
        <w:rPr>
          <w:rFonts w:ascii="Arial" w:eastAsia="SimSun" w:hAnsi="Arial" w:cs="Arial"/>
          <w:color w:val="000000" w:themeColor="text1"/>
          <w:kern w:val="3"/>
          <w:sz w:val="22"/>
          <w:szCs w:val="22"/>
          <w:lang w:bidi="hi-IN"/>
        </w:rPr>
        <w:t>z zastrzeżeniem ust. 5.</w:t>
      </w:r>
      <w:r>
        <w:rPr>
          <w:rFonts w:ascii="Arial" w:eastAsia="SimSun" w:hAnsi="Arial" w:cs="Arial"/>
          <w:color w:val="auto"/>
          <w:kern w:val="3"/>
          <w:sz w:val="22"/>
          <w:szCs w:val="22"/>
          <w:lang w:bidi="hi-IN"/>
        </w:rPr>
        <w:t xml:space="preserve"> </w:t>
      </w:r>
      <w:r w:rsidRPr="007E7CC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14:paraId="004E3E6C" w14:textId="77777777" w:rsidR="00011067" w:rsidRPr="002A76F7"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54BD645D" w14:textId="77777777" w:rsidR="00011067" w:rsidRPr="002A76F7"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 xml:space="preserve">Strony zastrzegają sobie prawo do odszkodowania uzupełniającego, zgodnie </w:t>
      </w:r>
      <w:r w:rsidRPr="002A76F7">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00C0274C" w14:textId="77777777" w:rsidR="00011067" w:rsidRPr="00793BD6" w:rsidRDefault="00011067" w:rsidP="00AE5BE6">
      <w:pPr>
        <w:widowControl/>
        <w:tabs>
          <w:tab w:val="left" w:pos="5320"/>
        </w:tabs>
        <w:suppressAutoHyphens w:val="0"/>
        <w:spacing w:before="120" w:after="120" w:line="288" w:lineRule="auto"/>
        <w:ind w:left="357"/>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Pr>
          <w:rFonts w:ascii="Arial" w:eastAsia="Times New Roman" w:hAnsi="Arial" w:cs="Arial"/>
          <w:b/>
          <w:bCs/>
          <w:sz w:val="22"/>
          <w:szCs w:val="22"/>
        </w:rPr>
        <w:t>6</w:t>
      </w:r>
      <w:r>
        <w:rPr>
          <w:rFonts w:ascii="Arial" w:eastAsia="Times New Roman" w:hAnsi="Arial" w:cs="Arial"/>
          <w:b/>
          <w:bCs/>
          <w:sz w:val="22"/>
          <w:szCs w:val="22"/>
        </w:rPr>
        <w:br/>
        <w:t>Zmiany postanowień U</w:t>
      </w:r>
      <w:r w:rsidRPr="00793BD6">
        <w:rPr>
          <w:rFonts w:ascii="Arial" w:eastAsia="Times New Roman" w:hAnsi="Arial" w:cs="Arial"/>
          <w:b/>
          <w:bCs/>
          <w:sz w:val="22"/>
          <w:szCs w:val="22"/>
        </w:rPr>
        <w:t>mowy</w:t>
      </w:r>
    </w:p>
    <w:p w14:paraId="66B0327F" w14:textId="77777777" w:rsidR="00011067" w:rsidRDefault="00011067" w:rsidP="002632D0">
      <w:pPr>
        <w:numPr>
          <w:ilvl w:val="0"/>
          <w:numId w:val="77"/>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14:paraId="108E3291" w14:textId="77777777" w:rsidR="00011067" w:rsidRDefault="00011067" w:rsidP="002632D0">
      <w:pPr>
        <w:numPr>
          <w:ilvl w:val="0"/>
          <w:numId w:val="77"/>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14:paraId="3A36B05B"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14:paraId="5F185811"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o czas niezbędny do wykonania robót zamiennych lub dodatkowych,</w:t>
      </w:r>
    </w:p>
    <w:p w14:paraId="43F7692E"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58ADDDC"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poprawę warunków wykonywania robót zagrażających bezpieczeństwu życia, zdrowia i mienia, </w:t>
      </w:r>
    </w:p>
    <w:p w14:paraId="3B6DF3B9"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042BDFE5"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związku z koniecznością zmiany technologii wykonania robót</w:t>
      </w:r>
      <w:r>
        <w:rPr>
          <w:rFonts w:ascii="Arial" w:hAnsi="Arial" w:cs="Arial"/>
          <w:color w:val="auto"/>
          <w:sz w:val="22"/>
          <w:szCs w:val="22"/>
          <w:lang w:eastAsia="pl-PL"/>
        </w:rPr>
        <w:t>,</w:t>
      </w:r>
      <w:r w:rsidRPr="00F2460E">
        <w:rPr>
          <w:rFonts w:ascii="Arial" w:hAnsi="Arial" w:cs="Arial"/>
          <w:color w:val="auto"/>
          <w:sz w:val="22"/>
          <w:szCs w:val="22"/>
          <w:lang w:eastAsia="pl-PL"/>
        </w:rPr>
        <w:t xml:space="preserve"> na wniosek Wykonawcy lub Zamawiającego, pod warunkiem, że zmiana ta będzie korzystna dla Zamawiającego,</w:t>
      </w:r>
    </w:p>
    <w:p w14:paraId="223905F2"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00A5DFC6"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14:paraId="76864DA6"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związku ze zmianą parametrów urządzeń lub wyposażenia, z przyczyn niezależnych o</w:t>
      </w:r>
      <w:r>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14:paraId="195DC548"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w związku z ponadnormatywnym wydłużeniem, niezależnym od Wykonawcy, terminu dostaw materiałów, urządzeń lub innych elementów niezbędnych do prawidłowego wykonania przedmiotu </w:t>
      </w:r>
      <w:r>
        <w:rPr>
          <w:rFonts w:ascii="Arial" w:hAnsi="Arial" w:cs="Arial"/>
          <w:color w:val="auto"/>
          <w:sz w:val="22"/>
          <w:szCs w:val="22"/>
          <w:lang w:eastAsia="pl-PL"/>
        </w:rPr>
        <w:t>U</w:t>
      </w:r>
      <w:r w:rsidRPr="00F2460E">
        <w:rPr>
          <w:rFonts w:ascii="Arial" w:hAnsi="Arial" w:cs="Arial"/>
          <w:color w:val="auto"/>
          <w:sz w:val="22"/>
          <w:szCs w:val="22"/>
          <w:lang w:eastAsia="pl-PL"/>
        </w:rPr>
        <w:t>mowy,</w:t>
      </w:r>
    </w:p>
    <w:p w14:paraId="3D66106E"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14:paraId="0F912B6C"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14:paraId="4F3B9172" w14:textId="77777777" w:rsidR="00011067" w:rsidRPr="00F2460E" w:rsidRDefault="00011067" w:rsidP="002632D0">
      <w:pPr>
        <w:numPr>
          <w:ilvl w:val="0"/>
          <w:numId w:val="79"/>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w:t>
      </w:r>
      <w:r>
        <w:rPr>
          <w:rFonts w:ascii="Arial" w:hAnsi="Arial" w:cs="Arial"/>
          <w:color w:val="auto"/>
          <w:sz w:val="22"/>
          <w:szCs w:val="22"/>
          <w:lang w:eastAsia="pl-PL"/>
        </w:rPr>
        <w:t>p</w:t>
      </w:r>
      <w:r w:rsidRPr="00F2460E">
        <w:rPr>
          <w:rFonts w:ascii="Arial" w:hAnsi="Arial" w:cs="Arial"/>
          <w:color w:val="auto"/>
          <w:sz w:val="22"/>
          <w:szCs w:val="22"/>
          <w:lang w:eastAsia="pl-PL"/>
        </w:rPr>
        <w:t>rzedmiotu Umowy i wysokości wynagrodzenia w wyniku konieczności wykonania robót zamiennych lub dodatkowych albo odstąpienia od realizacji części robót (roboty zaniechane), na warunkach określonych w § 1</w:t>
      </w:r>
      <w:r>
        <w:rPr>
          <w:rFonts w:ascii="Arial" w:hAnsi="Arial" w:cs="Arial"/>
          <w:color w:val="auto"/>
          <w:sz w:val="22"/>
          <w:szCs w:val="22"/>
          <w:lang w:eastAsia="pl-PL"/>
        </w:rPr>
        <w:t>7</w:t>
      </w:r>
      <w:r w:rsidRPr="00F2460E">
        <w:rPr>
          <w:rFonts w:ascii="Arial" w:hAnsi="Arial" w:cs="Arial"/>
          <w:color w:val="auto"/>
          <w:sz w:val="22"/>
          <w:szCs w:val="22"/>
          <w:lang w:eastAsia="pl-PL"/>
        </w:rPr>
        <w:t xml:space="preserve"> Umowy. </w:t>
      </w:r>
    </w:p>
    <w:p w14:paraId="3B4799A2" w14:textId="77777777" w:rsidR="00011067" w:rsidRPr="00F2460E" w:rsidRDefault="00011067" w:rsidP="002632D0">
      <w:pPr>
        <w:widowControl/>
        <w:numPr>
          <w:ilvl w:val="0"/>
          <w:numId w:val="80"/>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14:paraId="44DD9FD0"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dokonania zmian dokumentacji projektowej</w:t>
      </w:r>
      <w:r>
        <w:rPr>
          <w:rFonts w:ascii="Arial" w:hAnsi="Arial" w:cs="Arial"/>
          <w:color w:val="auto"/>
          <w:sz w:val="22"/>
          <w:szCs w:val="22"/>
          <w:lang w:eastAsia="pl-PL"/>
        </w:rPr>
        <w:t>,</w:t>
      </w:r>
      <w:r w:rsidRPr="00F2460E">
        <w:rPr>
          <w:rFonts w:ascii="Arial" w:hAnsi="Arial" w:cs="Arial"/>
          <w:color w:val="auto"/>
          <w:sz w:val="22"/>
          <w:szCs w:val="22"/>
          <w:lang w:eastAsia="pl-PL"/>
        </w:rPr>
        <w:t xml:space="preserve">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0548BEBD"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uzyskania niezbędnych decyzji, zezwoleń, uzgodnień, opinii, stanowisk itp. w celu kontynuowania prawidłowej realizacji robót,</w:t>
      </w:r>
    </w:p>
    <w:p w14:paraId="52CA19C6"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podniesienia bezpieczeństwa wykonywanych robót,</w:t>
      </w:r>
    </w:p>
    <w:p w14:paraId="2E4B94DA"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249A3375"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w:t>
      </w:r>
      <w:r>
        <w:rPr>
          <w:rFonts w:ascii="Arial" w:hAnsi="Arial" w:cs="Arial"/>
          <w:color w:val="auto"/>
          <w:sz w:val="22"/>
          <w:szCs w:val="22"/>
          <w:lang w:eastAsia="pl-PL"/>
        </w:rPr>
        <w:t>a</w:t>
      </w:r>
      <w:r w:rsidRPr="00F2460E">
        <w:rPr>
          <w:rFonts w:ascii="Arial" w:hAnsi="Arial" w:cs="Arial"/>
          <w:color w:val="auto"/>
          <w:sz w:val="22"/>
          <w:szCs w:val="22"/>
          <w:lang w:eastAsia="pl-PL"/>
        </w:rPr>
        <w:t xml:space="preserve"> obowiązujących przepisów prawa,</w:t>
      </w:r>
    </w:p>
    <w:p w14:paraId="4AB4D530"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Pr>
          <w:rFonts w:ascii="Arial" w:hAnsi="Arial" w:cs="Arial"/>
          <w:color w:val="auto"/>
          <w:sz w:val="22"/>
          <w:szCs w:val="22"/>
          <w:lang w:eastAsia="pl-PL"/>
        </w:rPr>
        <w:t>obniżenie</w:t>
      </w:r>
      <w:r w:rsidRPr="00F2460E">
        <w:rPr>
          <w:rFonts w:ascii="Arial" w:hAnsi="Arial" w:cs="Arial"/>
          <w:color w:val="auto"/>
          <w:sz w:val="22"/>
          <w:szCs w:val="22"/>
          <w:lang w:eastAsia="pl-PL"/>
        </w:rPr>
        <w:t xml:space="preserve"> kosztu wykonania robót lub eksploatacji (użytkowania) obiektu budowlanego,</w:t>
      </w:r>
    </w:p>
    <w:p w14:paraId="1663696F"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14:paraId="7ED07660"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14:paraId="1E5A43C7"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14:paraId="07E6E95C"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14:paraId="40932D83"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Pr>
          <w:rFonts w:ascii="Arial" w:hAnsi="Arial" w:cs="Arial"/>
          <w:color w:val="auto"/>
          <w:sz w:val="22"/>
          <w:szCs w:val="22"/>
          <w:lang w:eastAsia="pl-PL"/>
        </w:rPr>
        <w:br/>
      </w:r>
      <w:r w:rsidRPr="00F2460E">
        <w:rPr>
          <w:rFonts w:ascii="Arial" w:hAnsi="Arial" w:cs="Arial"/>
          <w:color w:val="auto"/>
          <w:sz w:val="22"/>
          <w:szCs w:val="22"/>
          <w:lang w:eastAsia="pl-PL"/>
        </w:rPr>
        <w:t xml:space="preserve">w dokumentacji parametrach przed zakończeniem realizacji </w:t>
      </w:r>
      <w:r>
        <w:rPr>
          <w:rFonts w:ascii="Arial" w:hAnsi="Arial" w:cs="Arial"/>
          <w:color w:val="auto"/>
          <w:sz w:val="22"/>
          <w:szCs w:val="22"/>
          <w:lang w:eastAsia="pl-PL"/>
        </w:rPr>
        <w:t>U</w:t>
      </w:r>
      <w:r w:rsidRPr="00F2460E">
        <w:rPr>
          <w:rFonts w:ascii="Arial" w:hAnsi="Arial" w:cs="Arial"/>
          <w:color w:val="auto"/>
          <w:sz w:val="22"/>
          <w:szCs w:val="22"/>
          <w:lang w:eastAsia="pl-PL"/>
        </w:rPr>
        <w:t>mowy,</w:t>
      </w:r>
    </w:p>
    <w:p w14:paraId="6945D22E"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14:paraId="369D1583"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14:paraId="434F2485"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4E38EBAA" w14:textId="77777777" w:rsidR="00011067" w:rsidRPr="00F2460E" w:rsidRDefault="00011067" w:rsidP="002632D0">
      <w:pPr>
        <w:numPr>
          <w:ilvl w:val="0"/>
          <w:numId w:val="81"/>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14:paraId="78B5C16E" w14:textId="77777777" w:rsidR="00011067" w:rsidRPr="001E74CF" w:rsidRDefault="00011067" w:rsidP="002632D0">
      <w:pPr>
        <w:numPr>
          <w:ilvl w:val="0"/>
          <w:numId w:val="80"/>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14:paraId="6FCA8FA5" w14:textId="77777777" w:rsidR="00011067" w:rsidRDefault="00011067" w:rsidP="00AE5BE6">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17</w:t>
      </w:r>
      <w:r>
        <w:rPr>
          <w:rFonts w:ascii="Arial" w:eastAsia="Times New Roman" w:hAnsi="Arial" w:cs="Arial"/>
          <w:b/>
          <w:bCs/>
          <w:sz w:val="22"/>
          <w:szCs w:val="22"/>
        </w:rPr>
        <w:br/>
        <w:t>Roboty zamienne, zaniechane i dodatkowe</w:t>
      </w:r>
    </w:p>
    <w:p w14:paraId="48F5A25B" w14:textId="4813902B" w:rsidR="00011067" w:rsidRPr="0033798A" w:rsidRDefault="00011067" w:rsidP="002632D0">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Wszelkie roboty oraz koszty nie ujęte w </w:t>
      </w:r>
      <w:r>
        <w:rPr>
          <w:rFonts w:ascii="Arial" w:hAnsi="Arial" w:cs="Arial"/>
          <w:color w:val="auto"/>
          <w:sz w:val="22"/>
          <w:szCs w:val="22"/>
          <w:lang w:eastAsia="pl-PL"/>
        </w:rPr>
        <w:t>p</w:t>
      </w:r>
      <w:r w:rsidRPr="00570713">
        <w:rPr>
          <w:rFonts w:ascii="Arial" w:hAnsi="Arial" w:cs="Arial"/>
          <w:color w:val="auto"/>
          <w:sz w:val="22"/>
          <w:szCs w:val="22"/>
          <w:lang w:eastAsia="pl-PL"/>
        </w:rPr>
        <w:t>rzedmiocie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r>
        <w:rPr>
          <w:rFonts w:ascii="Arial" w:hAnsi="Arial" w:cs="Arial"/>
          <w:color w:val="auto"/>
          <w:sz w:val="22"/>
          <w:szCs w:val="22"/>
          <w:lang w:eastAsia="pl-PL"/>
        </w:rPr>
        <w:t>B</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w:t>
      </w:r>
      <w:r>
        <w:rPr>
          <w:rFonts w:ascii="Arial" w:hAnsi="Arial" w:cs="Arial"/>
          <w:color w:val="auto"/>
          <w:sz w:val="22"/>
          <w:szCs w:val="22"/>
          <w:lang w:eastAsia="pl-PL"/>
        </w:rPr>
        <w:t>,</w:t>
      </w:r>
      <w:r w:rsidRPr="00570713">
        <w:rPr>
          <w:rFonts w:ascii="Arial" w:hAnsi="Arial" w:cs="Arial"/>
          <w:color w:val="auto"/>
          <w:sz w:val="22"/>
          <w:szCs w:val="22"/>
          <w:lang w:eastAsia="pl-PL"/>
        </w:rPr>
        <w:t xml:space="preserve"> a także robo</w:t>
      </w:r>
      <w:r>
        <w:rPr>
          <w:rFonts w:ascii="Arial" w:hAnsi="Arial" w:cs="Arial"/>
          <w:color w:val="auto"/>
          <w:sz w:val="22"/>
          <w:szCs w:val="22"/>
          <w:lang w:eastAsia="pl-PL"/>
        </w:rPr>
        <w:t xml:space="preserve">ty zamienne czy dodatkowe, </w:t>
      </w:r>
      <w:r w:rsidRPr="00570713">
        <w:rPr>
          <w:rFonts w:ascii="Arial" w:hAnsi="Arial" w:cs="Arial"/>
          <w:color w:val="auto"/>
          <w:sz w:val="22"/>
          <w:szCs w:val="22"/>
          <w:lang w:eastAsia="pl-PL"/>
        </w:rPr>
        <w:t xml:space="preserve">a konieczne do wykonania i oddania do użytkowania </w:t>
      </w:r>
      <w:r>
        <w:rPr>
          <w:rFonts w:ascii="Arial" w:hAnsi="Arial" w:cs="Arial"/>
          <w:color w:val="auto"/>
          <w:sz w:val="22"/>
          <w:szCs w:val="22"/>
          <w:lang w:eastAsia="pl-PL"/>
        </w:rPr>
        <w:t>p</w:t>
      </w:r>
      <w:r w:rsidRPr="00570713">
        <w:rPr>
          <w:rFonts w:ascii="Arial" w:hAnsi="Arial" w:cs="Arial"/>
          <w:color w:val="auto"/>
          <w:sz w:val="22"/>
          <w:szCs w:val="22"/>
          <w:lang w:eastAsia="pl-PL"/>
        </w:rPr>
        <w:t>rzedmiotu Umowy mogą być wykonane lub zaniechane na podstawie protokołów konieczności</w:t>
      </w:r>
      <w:r>
        <w:rPr>
          <w:rFonts w:ascii="Arial" w:hAnsi="Arial" w:cs="Arial"/>
          <w:color w:val="auto"/>
          <w:sz w:val="22"/>
          <w:szCs w:val="22"/>
          <w:lang w:eastAsia="pl-PL"/>
        </w:rPr>
        <w:t>,</w:t>
      </w:r>
      <w:r w:rsidRPr="00570713">
        <w:rPr>
          <w:rFonts w:ascii="Arial" w:hAnsi="Arial" w:cs="Arial"/>
          <w:color w:val="auto"/>
          <w:sz w:val="22"/>
          <w:szCs w:val="22"/>
          <w:lang w:eastAsia="pl-PL"/>
        </w:rPr>
        <w:t xml:space="preserve"> potwierdzonych przez </w:t>
      </w:r>
      <w:r>
        <w:rPr>
          <w:rFonts w:ascii="Arial" w:hAnsi="Arial" w:cs="Arial"/>
          <w:color w:val="auto"/>
          <w:sz w:val="22"/>
          <w:szCs w:val="22"/>
          <w:lang w:eastAsia="pl-PL"/>
        </w:rPr>
        <w:t>Nadzór Inwestorski</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t>
      </w:r>
      <w:r w:rsidRPr="0033798A">
        <w:rPr>
          <w:rFonts w:ascii="Arial" w:hAnsi="Arial" w:cs="Arial"/>
          <w:color w:val="auto"/>
          <w:sz w:val="22"/>
          <w:szCs w:val="22"/>
          <w:lang w:eastAsia="pl-PL"/>
        </w:rPr>
        <w:t xml:space="preserve">wykonywania ww. robót lub rezygnować z wykonania robót zaniechanych. </w:t>
      </w:r>
    </w:p>
    <w:p w14:paraId="260DDD8F" w14:textId="77777777" w:rsidR="0052574C" w:rsidRPr="0033798A" w:rsidRDefault="0052574C" w:rsidP="0052574C">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w:t>
      </w:r>
      <w:r>
        <w:rPr>
          <w:rFonts w:ascii="Arial" w:hAnsi="Arial" w:cs="Arial"/>
          <w:color w:val="auto"/>
          <w:sz w:val="22"/>
          <w:szCs w:val="22"/>
          <w:lang w:eastAsia="pl-PL"/>
        </w:rPr>
        <w:t>dokumentacją projektową</w:t>
      </w:r>
      <w:r w:rsidRPr="00F902D9">
        <w:rPr>
          <w:rFonts w:ascii="Arial" w:hAnsi="Arial" w:cs="Arial"/>
          <w:color w:val="auto"/>
          <w:sz w:val="22"/>
          <w:szCs w:val="22"/>
          <w:lang w:eastAsia="pl-PL"/>
        </w:rPr>
        <w:t xml:space="preserve"> oraz robót dodatkowych, o których mowa w ust. 6 niniejszego paragrafu, w</w:t>
      </w:r>
      <w:r>
        <w:rPr>
          <w:rFonts w:ascii="Arial" w:hAnsi="Arial" w:cs="Arial"/>
          <w:color w:val="auto"/>
          <w:sz w:val="22"/>
          <w:szCs w:val="22"/>
          <w:lang w:eastAsia="pl-PL"/>
        </w:rPr>
        <w:t> </w:t>
      </w:r>
      <w:r w:rsidRPr="00F902D9">
        <w:rPr>
          <w:rFonts w:ascii="Arial" w:hAnsi="Arial" w:cs="Arial"/>
          <w:color w:val="auto"/>
          <w:sz w:val="22"/>
          <w:szCs w:val="22"/>
          <w:lang w:eastAsia="pl-PL"/>
        </w:rPr>
        <w:t>sytuacji, gdy wykonanie tych robót będ</w:t>
      </w:r>
      <w:r>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tj. zgodnego z</w:t>
      </w:r>
      <w:r>
        <w:rPr>
          <w:rFonts w:ascii="Arial" w:hAnsi="Arial" w:cs="Arial"/>
          <w:color w:val="auto"/>
          <w:sz w:val="22"/>
          <w:szCs w:val="22"/>
          <w:lang w:eastAsia="pl-PL"/>
        </w:rPr>
        <w:t> </w:t>
      </w:r>
      <w:r w:rsidRPr="00F902D9">
        <w:rPr>
          <w:rFonts w:ascii="Arial" w:hAnsi="Arial" w:cs="Arial"/>
          <w:color w:val="auto"/>
          <w:sz w:val="22"/>
          <w:szCs w:val="22"/>
          <w:lang w:eastAsia="pl-PL"/>
        </w:rPr>
        <w:t>zasadami wiedzy technicznej i obowiązującymi na dzień odbioru robót przepisami, wykonania przedmiotu umowy. Wycena robót zamiennych oraz robót dodatkowych nastąpi w oparciu o te same składniki, co wycena robót podstawowych, na zasadach określonych w ust. 5 i 6</w:t>
      </w:r>
      <w:r w:rsidRPr="0033798A">
        <w:rPr>
          <w:rFonts w:ascii="Arial" w:hAnsi="Arial" w:cs="Arial"/>
          <w:color w:val="auto"/>
          <w:sz w:val="22"/>
          <w:szCs w:val="22"/>
          <w:lang w:eastAsia="pl-PL"/>
        </w:rPr>
        <w:t xml:space="preserve">.  </w:t>
      </w:r>
    </w:p>
    <w:p w14:paraId="7CF97716" w14:textId="77777777" w:rsidR="0052574C" w:rsidRPr="00570713" w:rsidRDefault="0052574C" w:rsidP="0052574C">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33798A">
        <w:rPr>
          <w:rFonts w:ascii="Arial" w:hAnsi="Arial" w:cs="Arial"/>
          <w:color w:val="auto"/>
          <w:sz w:val="22"/>
          <w:szCs w:val="22"/>
          <w:lang w:eastAsia="pl-PL"/>
        </w:rPr>
        <w:t>Przewiduje się możliwość ograniczenia zakresu rzeczowego przedmiotu Umowy,</w:t>
      </w:r>
      <w:r w:rsidRPr="00570713">
        <w:rPr>
          <w:rFonts w:ascii="Arial" w:hAnsi="Arial" w:cs="Arial"/>
          <w:color w:val="auto"/>
          <w:sz w:val="22"/>
          <w:szCs w:val="22"/>
          <w:lang w:eastAsia="pl-PL"/>
        </w:rPr>
        <w:t xml:space="preserve">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 xml:space="preserve">z zasadami wiedzy technicznej i obowiązującymi na dzień odbioru robót przepisami, wykonania </w:t>
      </w:r>
      <w:r>
        <w:rPr>
          <w:rFonts w:ascii="Arial" w:hAnsi="Arial" w:cs="Arial"/>
          <w:color w:val="auto"/>
          <w:sz w:val="22"/>
          <w:szCs w:val="22"/>
          <w:lang w:eastAsia="pl-PL"/>
        </w:rPr>
        <w:t>p</w:t>
      </w:r>
      <w:r w:rsidRPr="00570713">
        <w:rPr>
          <w:rFonts w:ascii="Arial" w:hAnsi="Arial" w:cs="Arial"/>
          <w:color w:val="auto"/>
          <w:sz w:val="22"/>
          <w:szCs w:val="22"/>
          <w:lang w:eastAsia="pl-PL"/>
        </w:rPr>
        <w:t>rzedmiotu Umowy (roboty zaniechane).</w:t>
      </w:r>
    </w:p>
    <w:p w14:paraId="095A736B" w14:textId="77777777" w:rsidR="0052574C" w:rsidRPr="00570713" w:rsidRDefault="0052574C" w:rsidP="0052574C">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14:paraId="6E0A7D0D" w14:textId="77777777" w:rsidR="0052574C" w:rsidRPr="00F902D9" w:rsidRDefault="0052574C" w:rsidP="0052574C">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Rozliczanie robót zamiennych w sto</w:t>
      </w:r>
      <w:r>
        <w:rPr>
          <w:rFonts w:ascii="Arial" w:hAnsi="Arial" w:cs="Arial"/>
          <w:color w:val="auto"/>
          <w:sz w:val="22"/>
          <w:szCs w:val="22"/>
          <w:lang w:eastAsia="pl-PL"/>
        </w:rPr>
        <w:t xml:space="preserve">sunku do przewidzianych dokumentacją projektową </w:t>
      </w:r>
      <w:r w:rsidRPr="00F902D9">
        <w:rPr>
          <w:rFonts w:ascii="Arial" w:hAnsi="Arial" w:cs="Arial"/>
          <w:color w:val="auto"/>
          <w:sz w:val="22"/>
          <w:szCs w:val="22"/>
          <w:lang w:eastAsia="pl-PL"/>
        </w:rPr>
        <w:t>odbywać się będzie w oparciu o następujące założenia:</w:t>
      </w:r>
    </w:p>
    <w:p w14:paraId="236C49DF" w14:textId="77777777" w:rsidR="0052574C" w:rsidRPr="00F902D9" w:rsidRDefault="0052574C" w:rsidP="0052574C">
      <w:pPr>
        <w:widowControl/>
        <w:numPr>
          <w:ilvl w:val="1"/>
          <w:numId w:val="82"/>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14:paraId="0C5AA417" w14:textId="77777777" w:rsidR="0052574C" w:rsidRPr="00F902D9" w:rsidRDefault="0052574C" w:rsidP="0052574C">
      <w:pPr>
        <w:widowControl/>
        <w:numPr>
          <w:ilvl w:val="1"/>
          <w:numId w:val="82"/>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zamiennej,</w:t>
      </w:r>
    </w:p>
    <w:p w14:paraId="0C55C30D" w14:textId="77777777" w:rsidR="0052574C" w:rsidRPr="00F902D9" w:rsidRDefault="0052574C" w:rsidP="0052574C">
      <w:pPr>
        <w:widowControl/>
        <w:numPr>
          <w:ilvl w:val="1"/>
          <w:numId w:val="82"/>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różnicę pomiędzy tymi cenami,</w:t>
      </w:r>
    </w:p>
    <w:p w14:paraId="51288225" w14:textId="77777777" w:rsidR="0052574C" w:rsidRPr="00F902D9" w:rsidRDefault="0052574C" w:rsidP="0052574C">
      <w:pPr>
        <w:widowControl/>
        <w:numPr>
          <w:ilvl w:val="1"/>
          <w:numId w:val="82"/>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wyliczeń w/w cen należy dokonać w oparciu o następujące założenia: </w:t>
      </w:r>
    </w:p>
    <w:p w14:paraId="1A1596AB" w14:textId="29ED431B" w:rsidR="0052574C" w:rsidRPr="00F902D9" w:rsidRDefault="0052574C" w:rsidP="0052574C">
      <w:pPr>
        <w:widowControl/>
        <w:numPr>
          <w:ilvl w:val="2"/>
          <w:numId w:val="82"/>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 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xml:space="preserve">) zostaną przyjęte z kosztorysu szczegółowego przedstawionego przez Wykonawcę zgodnie 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w:t>
      </w:r>
    </w:p>
    <w:p w14:paraId="4941CDB3" w14:textId="1C87027A" w:rsidR="0052574C" w:rsidRPr="00F902D9" w:rsidRDefault="0052574C" w:rsidP="0052574C">
      <w:pPr>
        <w:widowControl/>
        <w:numPr>
          <w:ilvl w:val="2"/>
          <w:numId w:val="82"/>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 brakujące ceny czynników produkcji zostaną przyjęte z</w:t>
      </w:r>
      <w:r>
        <w:rPr>
          <w:rFonts w:ascii="Arial" w:hAnsi="Arial" w:cs="Arial"/>
          <w:color w:val="auto"/>
          <w:sz w:val="22"/>
          <w:szCs w:val="22"/>
          <w:lang w:eastAsia="pl-PL"/>
        </w:rPr>
        <w:t> </w:t>
      </w:r>
      <w:r w:rsidRPr="00F902D9">
        <w:rPr>
          <w:rFonts w:ascii="Arial" w:hAnsi="Arial" w:cs="Arial"/>
          <w:color w:val="auto"/>
          <w:sz w:val="22"/>
          <w:szCs w:val="22"/>
          <w:lang w:eastAsia="pl-PL"/>
        </w:rPr>
        <w:t xml:space="preserve">zeszytów SEKOCENBUD na </w:t>
      </w:r>
      <w:r>
        <w:rPr>
          <w:rFonts w:ascii="Arial" w:hAnsi="Arial" w:cs="Arial"/>
          <w:color w:val="auto"/>
          <w:sz w:val="22"/>
          <w:szCs w:val="22"/>
          <w:lang w:eastAsia="pl-PL"/>
        </w:rPr>
        <w:t xml:space="preserve">średnim </w:t>
      </w:r>
      <w:r w:rsidRPr="00F902D9">
        <w:rPr>
          <w:rFonts w:ascii="Arial" w:hAnsi="Arial" w:cs="Arial"/>
          <w:color w:val="auto"/>
          <w:sz w:val="22"/>
          <w:szCs w:val="22"/>
          <w:lang w:eastAsia="pl-PL"/>
        </w:rPr>
        <w:t>poziomie kwartału poprzedzającego wykonanie robót</w:t>
      </w:r>
      <w:r>
        <w:rPr>
          <w:rFonts w:ascii="Arial" w:hAnsi="Arial" w:cs="Arial"/>
          <w:color w:val="auto"/>
          <w:sz w:val="22"/>
          <w:szCs w:val="22"/>
          <w:lang w:eastAsia="pl-PL"/>
        </w:rPr>
        <w:t xml:space="preserve"> (sporządzonych dla województwa pomorskiego)</w:t>
      </w:r>
      <w:r w:rsidRPr="00F902D9">
        <w:rPr>
          <w:rFonts w:ascii="Arial" w:hAnsi="Arial" w:cs="Arial"/>
          <w:color w:val="auto"/>
          <w:sz w:val="22"/>
          <w:szCs w:val="22"/>
          <w:lang w:eastAsia="pl-PL"/>
        </w:rPr>
        <w:t>,</w:t>
      </w:r>
    </w:p>
    <w:p w14:paraId="7C7D32FA" w14:textId="7D6EDDA6" w:rsidR="0052574C" w:rsidRPr="00F902D9" w:rsidRDefault="0052574C" w:rsidP="0052574C">
      <w:pPr>
        <w:widowControl/>
        <w:numPr>
          <w:ilvl w:val="2"/>
          <w:numId w:val="82"/>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 xml:space="preserve">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 a w przypadku ich braku – odpowiednie pozycje: kolejno wg ważności stosowania: KNR, KNNR, wycena indywidualna Wykonawcy podlega zatwierdzeniu przez Zamawiającego.</w:t>
      </w:r>
    </w:p>
    <w:p w14:paraId="6A1990B0" w14:textId="77777777" w:rsidR="0052574C" w:rsidRPr="00F902D9" w:rsidRDefault="0052574C" w:rsidP="0052574C">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14:paraId="71D0911E" w14:textId="0582CAB6" w:rsidR="0052574C" w:rsidRPr="00F902D9" w:rsidRDefault="0052574C" w:rsidP="0052574C">
      <w:pPr>
        <w:widowControl/>
        <w:numPr>
          <w:ilvl w:val="1"/>
          <w:numId w:val="82"/>
        </w:numPr>
        <w:tabs>
          <w:tab w:val="left" w:pos="567"/>
          <w:tab w:val="left" w:pos="709"/>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będą przyjmowane z kosztorysu szczegółowego przedstawionego przez Wykonawcę zgodnie 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 a ilości wykonanych robót na podstawie wykonanego obmiaru i akceptowane przez inspektora nadzoru inwestorskiego,</w:t>
      </w:r>
    </w:p>
    <w:p w14:paraId="695C1C4A" w14:textId="4D9CAD46" w:rsidR="0052574C" w:rsidRPr="00F902D9" w:rsidRDefault="0052574C" w:rsidP="0052574C">
      <w:pPr>
        <w:widowControl/>
        <w:numPr>
          <w:ilvl w:val="1"/>
          <w:numId w:val="82"/>
        </w:numPr>
        <w:tabs>
          <w:tab w:val="left" w:pos="567"/>
          <w:tab w:val="left" w:pos="709"/>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0DB62E69" w14:textId="77777777" w:rsidR="0052574C" w:rsidRPr="00F902D9" w:rsidRDefault="0052574C" w:rsidP="0052574C">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Rozliczenie wartości robót zaniechanych odbywać się będzie na zasadach opisanych </w:t>
      </w:r>
      <w:r w:rsidRPr="00F902D9">
        <w:rPr>
          <w:rFonts w:ascii="Arial" w:hAnsi="Arial" w:cs="Arial"/>
          <w:color w:val="auto"/>
          <w:sz w:val="22"/>
          <w:szCs w:val="22"/>
          <w:lang w:eastAsia="pl-PL"/>
        </w:rPr>
        <w:br/>
        <w:t>w ust. 5 pkt 1) i 4).</w:t>
      </w:r>
    </w:p>
    <w:p w14:paraId="0183B7FA" w14:textId="11721522" w:rsidR="00011067" w:rsidRPr="0052574C" w:rsidRDefault="0052574C" w:rsidP="0052574C">
      <w:pPr>
        <w:widowControl/>
        <w:numPr>
          <w:ilvl w:val="0"/>
          <w:numId w:val="82"/>
        </w:numPr>
        <w:tabs>
          <w:tab w:val="left" w:pos="369"/>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Zmiana wysokości wynagrodzenia wymaga zmiany Umowy w drodze pisemnego aneksu pod rygorem nieważności</w:t>
      </w:r>
      <w:r w:rsidRPr="00320E7D">
        <w:rPr>
          <w:rFonts w:ascii="Arial" w:hAnsi="Arial" w:cs="Arial"/>
          <w:color w:val="auto"/>
          <w:sz w:val="22"/>
          <w:szCs w:val="22"/>
          <w:lang w:eastAsia="pl-PL"/>
        </w:rPr>
        <w:t>.</w:t>
      </w:r>
    </w:p>
    <w:p w14:paraId="3535A11A" w14:textId="77777777" w:rsidR="00011067" w:rsidRDefault="00011067" w:rsidP="008D5AC1">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18</w:t>
      </w:r>
      <w:r>
        <w:rPr>
          <w:rFonts w:ascii="Arial" w:eastAsia="Times New Roman" w:hAnsi="Arial" w:cs="Arial"/>
          <w:b/>
          <w:bCs/>
          <w:sz w:val="22"/>
          <w:szCs w:val="22"/>
        </w:rPr>
        <w:br/>
        <w:t>Odstąpienie od Umowy</w:t>
      </w:r>
    </w:p>
    <w:p w14:paraId="65722D86" w14:textId="77777777" w:rsidR="00011067" w:rsidRDefault="00011067" w:rsidP="002632D0">
      <w:pPr>
        <w:widowControl/>
        <w:numPr>
          <w:ilvl w:val="0"/>
          <w:numId w:val="84"/>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 z przyczyn leżących po stronie Wykonawcy, może nastąpić, poza przypadkami określonymi w art. 635, 636 i 644 Kodeksu cywilnego oraz art. 456 ustawy Prawo Zamówień Publicznych, również gdy Wykonawca:</w:t>
      </w:r>
    </w:p>
    <w:p w14:paraId="6849532B" w14:textId="77777777" w:rsidR="00011067" w:rsidRPr="00197736" w:rsidRDefault="00011067" w:rsidP="002632D0">
      <w:pPr>
        <w:widowControl/>
        <w:numPr>
          <w:ilvl w:val="0"/>
          <w:numId w:val="85"/>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r>
        <w:rPr>
          <w:rFonts w:ascii="Arial" w:hAnsi="Arial" w:cs="Arial"/>
          <w:color w:val="auto"/>
          <w:sz w:val="22"/>
          <w:szCs w:val="22"/>
          <w:lang w:eastAsia="pl-PL"/>
        </w:rPr>
        <w:t xml:space="preserve"> </w:t>
      </w:r>
      <w:r w:rsidRPr="00351136">
        <w:rPr>
          <w:rFonts w:ascii="Arial" w:hAnsi="Arial" w:cs="Arial"/>
          <w:color w:val="auto"/>
          <w:sz w:val="22"/>
          <w:szCs w:val="22"/>
          <w:lang w:eastAsia="pl-PL"/>
        </w:rPr>
        <w:t>kalendarzowych</w:t>
      </w:r>
      <w:r w:rsidRPr="00197736">
        <w:rPr>
          <w:rFonts w:ascii="Arial" w:hAnsi="Arial" w:cs="Arial"/>
          <w:color w:val="auto"/>
          <w:sz w:val="22"/>
          <w:szCs w:val="22"/>
          <w:lang w:eastAsia="pl-PL"/>
        </w:rPr>
        <w:t>,</w:t>
      </w:r>
    </w:p>
    <w:p w14:paraId="600886EA" w14:textId="77777777" w:rsidR="00011067" w:rsidRPr="00197736" w:rsidRDefault="00011067" w:rsidP="002632D0">
      <w:pPr>
        <w:widowControl/>
        <w:numPr>
          <w:ilvl w:val="0"/>
          <w:numId w:val="85"/>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Pr>
          <w:rFonts w:ascii="Arial" w:hAnsi="Arial" w:cs="Arial"/>
          <w:color w:val="auto"/>
          <w:sz w:val="22"/>
          <w:szCs w:val="22"/>
          <w:lang w:eastAsia="pl-PL"/>
        </w:rPr>
        <w:t>Nadzór Inwestorski</w:t>
      </w:r>
      <w:r w:rsidRPr="00197736">
        <w:rPr>
          <w:rFonts w:ascii="Arial" w:hAnsi="Arial" w:cs="Arial"/>
          <w:color w:val="auto"/>
          <w:sz w:val="22"/>
          <w:szCs w:val="22"/>
          <w:lang w:eastAsia="pl-PL"/>
        </w:rPr>
        <w:t xml:space="preserve"> lub Zamawiającego, nie podjął ich w ciągu 7 dni</w:t>
      </w:r>
      <w:r>
        <w:rPr>
          <w:rFonts w:ascii="Arial" w:hAnsi="Arial" w:cs="Arial"/>
          <w:color w:val="auto"/>
          <w:sz w:val="22"/>
          <w:szCs w:val="22"/>
          <w:lang w:eastAsia="pl-PL"/>
        </w:rPr>
        <w:t xml:space="preserve"> kalendarzowych</w:t>
      </w:r>
      <w:r w:rsidRPr="00197736">
        <w:rPr>
          <w:rFonts w:ascii="Arial" w:hAnsi="Arial" w:cs="Arial"/>
          <w:color w:val="auto"/>
          <w:sz w:val="22"/>
          <w:szCs w:val="22"/>
          <w:lang w:eastAsia="pl-PL"/>
        </w:rPr>
        <w:t xml:space="preserve"> od chwili otrzymania decyzji o wznowieniu realizacji robót,</w:t>
      </w:r>
    </w:p>
    <w:p w14:paraId="422CA73C" w14:textId="77777777" w:rsidR="00011067" w:rsidRPr="00197736" w:rsidRDefault="00011067" w:rsidP="002632D0">
      <w:pPr>
        <w:widowControl/>
        <w:numPr>
          <w:ilvl w:val="0"/>
          <w:numId w:val="85"/>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w następujących przypadkach:</w:t>
      </w:r>
    </w:p>
    <w:p w14:paraId="461875AC" w14:textId="77777777" w:rsidR="00011067" w:rsidRPr="00197736" w:rsidRDefault="00011067" w:rsidP="002632D0">
      <w:pPr>
        <w:widowControl/>
        <w:numPr>
          <w:ilvl w:val="0"/>
          <w:numId w:val="86"/>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14:paraId="33672F43" w14:textId="77777777" w:rsidR="00011067" w:rsidRPr="00197736" w:rsidRDefault="00011067" w:rsidP="002632D0">
      <w:pPr>
        <w:widowControl/>
        <w:numPr>
          <w:ilvl w:val="0"/>
          <w:numId w:val="86"/>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14:paraId="188CE6C6" w14:textId="77777777" w:rsidR="00011067" w:rsidRDefault="00011067" w:rsidP="002632D0">
      <w:pPr>
        <w:widowControl/>
        <w:numPr>
          <w:ilvl w:val="0"/>
          <w:numId w:val="86"/>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w:t>
      </w:r>
      <w:r>
        <w:rPr>
          <w:rFonts w:ascii="Arial" w:hAnsi="Arial" w:cs="Arial"/>
          <w:color w:val="auto"/>
          <w:sz w:val="22"/>
          <w:szCs w:val="22"/>
          <w:lang w:eastAsia="pl-PL"/>
        </w:rPr>
        <w:t>niem wykonania przedmiotu Umowy,</w:t>
      </w:r>
    </w:p>
    <w:p w14:paraId="707DEDB4" w14:textId="77777777" w:rsidR="00011067" w:rsidRPr="00351136" w:rsidRDefault="00011067" w:rsidP="002632D0">
      <w:pPr>
        <w:pStyle w:val="Akapitzlist"/>
        <w:widowControl/>
        <w:numPr>
          <w:ilvl w:val="0"/>
          <w:numId w:val="85"/>
        </w:numPr>
        <w:tabs>
          <w:tab w:val="left" w:pos="709"/>
          <w:tab w:val="left" w:pos="5320"/>
        </w:tabs>
        <w:suppressAutoHyphens w:val="0"/>
        <w:spacing w:line="288" w:lineRule="auto"/>
        <w:ind w:left="709" w:right="20" w:hanging="283"/>
        <w:jc w:val="both"/>
        <w:rPr>
          <w:rFonts w:ascii="Arial" w:hAnsi="Arial" w:cs="Arial"/>
          <w:color w:val="auto"/>
          <w:sz w:val="22"/>
          <w:szCs w:val="22"/>
          <w:lang w:eastAsia="pl-PL"/>
        </w:rPr>
      </w:pPr>
      <w:r w:rsidRPr="00351136">
        <w:rPr>
          <w:rFonts w:ascii="Arial" w:hAnsi="Arial" w:cs="Arial"/>
          <w:color w:val="auto"/>
          <w:sz w:val="22"/>
          <w:szCs w:val="22"/>
          <w:lang w:eastAsia="pl-PL"/>
        </w:rPr>
        <w:t>kary umowne naliczone Wykonawcy za naruszenie obowiązków umownych przekroczą 20 % wynagrodzenia umownego, określonego w § 8 ust. 2 Umowy.</w:t>
      </w:r>
    </w:p>
    <w:p w14:paraId="2A14FFF0" w14:textId="77777777" w:rsidR="00011067" w:rsidRPr="003D2AB2" w:rsidRDefault="00011067" w:rsidP="002632D0">
      <w:pPr>
        <w:pStyle w:val="Akapitzlist"/>
        <w:widowControl/>
        <w:numPr>
          <w:ilvl w:val="0"/>
          <w:numId w:val="84"/>
        </w:numPr>
        <w:tabs>
          <w:tab w:val="left" w:pos="426"/>
          <w:tab w:val="left" w:pos="5320"/>
        </w:tabs>
        <w:suppressAutoHyphens w:val="0"/>
        <w:spacing w:line="288" w:lineRule="auto"/>
        <w:ind w:left="426" w:hanging="426"/>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14:paraId="02AB633F" w14:textId="77777777" w:rsidR="00011067" w:rsidRPr="00197736" w:rsidRDefault="00011067" w:rsidP="002632D0">
      <w:pPr>
        <w:widowControl/>
        <w:numPr>
          <w:ilvl w:val="0"/>
          <w:numId w:val="83"/>
        </w:numPr>
        <w:tabs>
          <w:tab w:val="left" w:pos="362"/>
          <w:tab w:val="left" w:pos="426"/>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040B1F30" w14:textId="77777777" w:rsidR="00011067" w:rsidRPr="00197736" w:rsidRDefault="00011067" w:rsidP="002632D0">
      <w:pPr>
        <w:widowControl/>
        <w:numPr>
          <w:ilvl w:val="0"/>
          <w:numId w:val="8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w:t>
      </w:r>
      <w:r w:rsidRPr="00B94F66">
        <w:rPr>
          <w:rFonts w:ascii="Arial" w:hAnsi="Arial" w:cs="Arial"/>
          <w:color w:val="auto"/>
          <w:sz w:val="22"/>
          <w:szCs w:val="22"/>
          <w:lang w:eastAsia="pl-PL"/>
        </w:rPr>
        <w:t>kalendarzowych</w:t>
      </w:r>
      <w:r>
        <w:rPr>
          <w:rFonts w:ascii="Arial" w:hAnsi="Arial" w:cs="Arial"/>
          <w:color w:val="auto"/>
          <w:sz w:val="22"/>
          <w:szCs w:val="22"/>
          <w:lang w:eastAsia="pl-PL"/>
        </w:rPr>
        <w:t xml:space="preserve"> od daty powiadomienia </w:t>
      </w:r>
      <w:r w:rsidRPr="00197736">
        <w:rPr>
          <w:rFonts w:ascii="Arial" w:hAnsi="Arial" w:cs="Arial"/>
          <w:color w:val="auto"/>
          <w:sz w:val="22"/>
          <w:szCs w:val="22"/>
          <w:lang w:eastAsia="pl-PL"/>
        </w:rPr>
        <w:t>o odstąpieniu od Umowy przez Zamawiającego.</w:t>
      </w:r>
    </w:p>
    <w:p w14:paraId="39B829DD" w14:textId="77777777" w:rsidR="00011067" w:rsidRPr="00197736" w:rsidRDefault="00011067" w:rsidP="002632D0">
      <w:pPr>
        <w:widowControl/>
        <w:numPr>
          <w:ilvl w:val="0"/>
          <w:numId w:val="8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14:paraId="692AE14F" w14:textId="77777777" w:rsidR="00011067" w:rsidRPr="00197736" w:rsidRDefault="00011067" w:rsidP="002632D0">
      <w:pPr>
        <w:widowControl/>
        <w:numPr>
          <w:ilvl w:val="0"/>
          <w:numId w:val="88"/>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14:paraId="2D12830B" w14:textId="77777777" w:rsidR="00011067" w:rsidRPr="00197736" w:rsidRDefault="00011067" w:rsidP="002632D0">
      <w:pPr>
        <w:widowControl/>
        <w:numPr>
          <w:ilvl w:val="0"/>
          <w:numId w:val="88"/>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14:paraId="3A3A13B0" w14:textId="77777777" w:rsidR="00011067" w:rsidRPr="00197736" w:rsidRDefault="00011067" w:rsidP="002632D0">
      <w:pPr>
        <w:widowControl/>
        <w:numPr>
          <w:ilvl w:val="0"/>
          <w:numId w:val="88"/>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14:paraId="611226D8" w14:textId="77777777" w:rsidR="00011067" w:rsidRPr="00197736" w:rsidRDefault="00011067" w:rsidP="002632D0">
      <w:pPr>
        <w:widowControl/>
        <w:numPr>
          <w:ilvl w:val="0"/>
          <w:numId w:val="8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14:paraId="1069197E" w14:textId="77777777" w:rsidR="00011067" w:rsidRPr="00197736" w:rsidRDefault="00011067" w:rsidP="002632D0">
      <w:pPr>
        <w:widowControl/>
        <w:numPr>
          <w:ilvl w:val="0"/>
          <w:numId w:val="89"/>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14:paraId="2B03B544" w14:textId="77777777" w:rsidR="00011067" w:rsidRPr="00197736" w:rsidRDefault="00011067" w:rsidP="002632D0">
      <w:pPr>
        <w:widowControl/>
        <w:numPr>
          <w:ilvl w:val="0"/>
          <w:numId w:val="89"/>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14:paraId="484DB7E9" w14:textId="77777777" w:rsidR="00011067" w:rsidRPr="00197736" w:rsidRDefault="00011067" w:rsidP="002632D0">
      <w:pPr>
        <w:widowControl/>
        <w:numPr>
          <w:ilvl w:val="0"/>
          <w:numId w:val="8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14:paraId="6895470D" w14:textId="77777777" w:rsidR="00011067" w:rsidRPr="00197736" w:rsidRDefault="00011067" w:rsidP="002632D0">
      <w:pPr>
        <w:widowControl/>
        <w:numPr>
          <w:ilvl w:val="0"/>
          <w:numId w:val="8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p>
    <w:p w14:paraId="41D39CA8" w14:textId="77777777" w:rsidR="00011067" w:rsidRPr="00197736" w:rsidRDefault="00011067" w:rsidP="002632D0">
      <w:pPr>
        <w:widowControl/>
        <w:numPr>
          <w:ilvl w:val="0"/>
          <w:numId w:val="8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 umowy</w:t>
      </w:r>
      <w:r w:rsidRPr="00197736">
        <w:rPr>
          <w:rFonts w:ascii="Arial" w:hAnsi="Arial" w:cs="Arial"/>
          <w:color w:val="auto"/>
          <w:sz w:val="22"/>
          <w:szCs w:val="22"/>
          <w:lang w:eastAsia="pl-PL"/>
        </w:rPr>
        <w:t xml:space="preserve"> w przypadku wystąpienia okoliczno</w:t>
      </w:r>
      <w:r>
        <w:rPr>
          <w:rFonts w:ascii="Arial" w:hAnsi="Arial" w:cs="Arial"/>
          <w:color w:val="auto"/>
          <w:sz w:val="22"/>
          <w:szCs w:val="22"/>
          <w:lang w:eastAsia="pl-PL"/>
        </w:rPr>
        <w:t>ści, określonych w art. 456 ust. 1 pkt 2 ustawy Prawo zamówień p</w:t>
      </w:r>
      <w:r w:rsidRPr="00197736">
        <w:rPr>
          <w:rFonts w:ascii="Arial" w:hAnsi="Arial" w:cs="Arial"/>
          <w:color w:val="auto"/>
          <w:sz w:val="22"/>
          <w:szCs w:val="22"/>
          <w:lang w:eastAsia="pl-PL"/>
        </w:rPr>
        <w:t>ublicznych.</w:t>
      </w:r>
    </w:p>
    <w:p w14:paraId="6E2DB830" w14:textId="77777777" w:rsidR="00011067" w:rsidRDefault="00011067" w:rsidP="004C46D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19</w:t>
      </w:r>
      <w:r>
        <w:rPr>
          <w:rFonts w:ascii="Arial" w:eastAsia="Times New Roman" w:hAnsi="Arial" w:cs="Arial"/>
          <w:b/>
          <w:bCs/>
          <w:sz w:val="22"/>
          <w:szCs w:val="22"/>
        </w:rPr>
        <w:br/>
        <w:t>Cesja wierzytelności</w:t>
      </w:r>
    </w:p>
    <w:p w14:paraId="6AFFFD80" w14:textId="77777777" w:rsidR="00011067" w:rsidRDefault="00011067" w:rsidP="002632D0">
      <w:pPr>
        <w:widowControl/>
        <w:numPr>
          <w:ilvl w:val="0"/>
          <w:numId w:val="90"/>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wynikających z niniejszej Umowy, nie może nastąpić bez jego zgody wyrażonej na piśmie pod rygorem nieważności. </w:t>
      </w:r>
    </w:p>
    <w:p w14:paraId="79ACFF46" w14:textId="77777777" w:rsidR="00011067" w:rsidRPr="00504C9C" w:rsidRDefault="00011067" w:rsidP="002632D0">
      <w:pPr>
        <w:widowControl/>
        <w:numPr>
          <w:ilvl w:val="0"/>
          <w:numId w:val="90"/>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14:paraId="7CCA104B" w14:textId="77777777" w:rsidR="00011067" w:rsidRDefault="00011067" w:rsidP="004C46D7">
      <w:pPr>
        <w:widowControl/>
        <w:tabs>
          <w:tab w:val="left" w:pos="2850"/>
          <w:tab w:val="center" w:pos="4464"/>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20</w:t>
      </w:r>
      <w:r>
        <w:rPr>
          <w:rFonts w:ascii="Arial" w:eastAsia="Times New Roman" w:hAnsi="Arial" w:cs="Arial"/>
          <w:b/>
          <w:bCs/>
          <w:sz w:val="22"/>
          <w:szCs w:val="22"/>
        </w:rPr>
        <w:br/>
        <w:t>Postanowienia końcowe</w:t>
      </w:r>
    </w:p>
    <w:p w14:paraId="6EE014CA" w14:textId="77777777" w:rsidR="00011067" w:rsidRPr="00C90C6A" w:rsidRDefault="00011067" w:rsidP="002632D0">
      <w:pPr>
        <w:widowControl/>
        <w:numPr>
          <w:ilvl w:val="0"/>
          <w:numId w:val="91"/>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Strony zgodnie oświadczają, że dołożą wszelkich starań, aby ewentualne spory, jakie mogą powstać podczas realizacji niniejszej Umowy były rozwiązywane polubownie.</w:t>
      </w:r>
      <w:r>
        <w:rPr>
          <w:rFonts w:ascii="Arial" w:eastAsia="Arial" w:hAnsi="Arial" w:cs="Arial"/>
          <w:color w:val="auto"/>
          <w:sz w:val="22"/>
          <w:szCs w:val="22"/>
          <w:lang w:eastAsia="en-US"/>
        </w:rPr>
        <w:t xml:space="preserve"> Nie stanowi to zapisu na sąd polubowny.</w:t>
      </w:r>
    </w:p>
    <w:p w14:paraId="258A79DA" w14:textId="77777777" w:rsidR="00011067" w:rsidRPr="00C90C6A" w:rsidRDefault="00011067" w:rsidP="002632D0">
      <w:pPr>
        <w:widowControl/>
        <w:numPr>
          <w:ilvl w:val="0"/>
          <w:numId w:val="91"/>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Wykonawca zobowiązuje się nie zatrudniać na jakiejkolwiek podstawie prawnej pracowników Zamawiającego</w:t>
      </w:r>
      <w:r>
        <w:rPr>
          <w:rFonts w:ascii="Arial" w:eastAsia="Arial" w:hAnsi="Arial" w:cs="Arial"/>
          <w:color w:val="auto"/>
          <w:sz w:val="22"/>
          <w:szCs w:val="22"/>
          <w:lang w:eastAsia="en-US"/>
        </w:rPr>
        <w:t xml:space="preserve"> lub Nadzoru Inwestorskiego</w:t>
      </w:r>
      <w:r w:rsidRPr="00C90C6A">
        <w:rPr>
          <w:rFonts w:ascii="Arial" w:eastAsia="Arial" w:hAnsi="Arial" w:cs="Arial"/>
          <w:color w:val="auto"/>
          <w:sz w:val="22"/>
          <w:szCs w:val="22"/>
          <w:lang w:eastAsia="en-US"/>
        </w:rPr>
        <w:t xml:space="preserve"> przy realizacji </w:t>
      </w:r>
      <w:r>
        <w:rPr>
          <w:rFonts w:ascii="Arial" w:eastAsia="Arial" w:hAnsi="Arial" w:cs="Arial"/>
          <w:color w:val="auto"/>
          <w:sz w:val="22"/>
          <w:szCs w:val="22"/>
          <w:lang w:eastAsia="en-US"/>
        </w:rPr>
        <w:t>p</w:t>
      </w:r>
      <w:r w:rsidRPr="00C90C6A">
        <w:rPr>
          <w:rFonts w:ascii="Arial" w:eastAsia="Arial" w:hAnsi="Arial" w:cs="Arial"/>
          <w:color w:val="auto"/>
          <w:sz w:val="22"/>
          <w:szCs w:val="22"/>
          <w:lang w:eastAsia="en-US"/>
        </w:rPr>
        <w:t>rzedmiotu Umowy.</w:t>
      </w:r>
    </w:p>
    <w:p w14:paraId="4C716C66" w14:textId="77777777" w:rsidR="00011067" w:rsidRPr="00C90C6A" w:rsidRDefault="00011067" w:rsidP="002632D0">
      <w:pPr>
        <w:widowControl/>
        <w:numPr>
          <w:ilvl w:val="0"/>
          <w:numId w:val="91"/>
        </w:numPr>
        <w:tabs>
          <w:tab w:val="left" w:pos="364"/>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Ewentualne spory wynikłe na tle realizacji Umowy rozstrzygać będzie sąd powszechny właściwy dla siedziby Zamawiającego.</w:t>
      </w:r>
    </w:p>
    <w:p w14:paraId="3658547B" w14:textId="77777777" w:rsidR="00011067" w:rsidRPr="00C90C6A" w:rsidRDefault="00011067" w:rsidP="002632D0">
      <w:pPr>
        <w:widowControl/>
        <w:numPr>
          <w:ilvl w:val="0"/>
          <w:numId w:val="91"/>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 xml:space="preserve">W sprawach nieuregulowanych niniejszą </w:t>
      </w:r>
      <w:r>
        <w:rPr>
          <w:rFonts w:ascii="Arial" w:eastAsia="Arial" w:hAnsi="Arial" w:cs="Arial"/>
          <w:color w:val="auto"/>
          <w:sz w:val="22"/>
          <w:szCs w:val="22"/>
          <w:lang w:eastAsia="en-US"/>
        </w:rPr>
        <w:t>U</w:t>
      </w:r>
      <w:r w:rsidRPr="00C90C6A">
        <w:rPr>
          <w:rFonts w:ascii="Arial" w:eastAsia="Arial" w:hAnsi="Arial" w:cs="Arial"/>
          <w:color w:val="auto"/>
          <w:sz w:val="22"/>
          <w:szCs w:val="22"/>
          <w:lang w:eastAsia="en-US"/>
        </w:rPr>
        <w:t>mową stosuje się przepisy Kodeksu cywilnego, Prawa budowlanego i ustawy Prawo zamówień publicznych oraz innych powszechnie obowiązujących przepisów prawa.</w:t>
      </w:r>
    </w:p>
    <w:p w14:paraId="75ADBAD6" w14:textId="77777777" w:rsidR="00011067" w:rsidRPr="00C90C6A" w:rsidRDefault="00011067" w:rsidP="002632D0">
      <w:pPr>
        <w:widowControl/>
        <w:numPr>
          <w:ilvl w:val="0"/>
          <w:numId w:val="91"/>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Postanowienia Umowy są interpretowane na podstawie przepisów prawa polskiego.</w:t>
      </w:r>
    </w:p>
    <w:p w14:paraId="24E5A0E0" w14:textId="77777777" w:rsidR="00011067" w:rsidRPr="00C90C6A" w:rsidRDefault="00011067" w:rsidP="002632D0">
      <w:pPr>
        <w:widowControl/>
        <w:numPr>
          <w:ilvl w:val="0"/>
          <w:numId w:val="91"/>
        </w:numPr>
        <w:tabs>
          <w:tab w:val="left" w:pos="362"/>
          <w:tab w:val="left" w:pos="5320"/>
        </w:tabs>
        <w:suppressAutoHyphens w:val="0"/>
        <w:autoSpaceDE w:val="0"/>
        <w:autoSpaceDN w:val="0"/>
        <w:spacing w:before="240" w:after="240"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Umowę sporządzono w trzech jednobrzmiących egzemplarzach, z czego dwa otrzymuje Zamawiający, a jeden Wykonawca.</w:t>
      </w:r>
    </w:p>
    <w:p w14:paraId="1859720A" w14:textId="77777777" w:rsidR="00011067" w:rsidRDefault="00011067" w:rsidP="00011067">
      <w:pPr>
        <w:widowControl/>
        <w:tabs>
          <w:tab w:val="left" w:pos="5320"/>
        </w:tabs>
        <w:suppressAutoHyphens w:val="0"/>
        <w:spacing w:line="288" w:lineRule="auto"/>
        <w:jc w:val="both"/>
        <w:rPr>
          <w:rFonts w:ascii="Arial" w:eastAsia="Times New Roman" w:hAnsi="Arial" w:cs="Arial"/>
          <w:b/>
          <w:bCs/>
          <w:sz w:val="8"/>
          <w:szCs w:val="22"/>
        </w:rPr>
      </w:pPr>
    </w:p>
    <w:p w14:paraId="3A78BA1B" w14:textId="77777777" w:rsidR="004C46D7"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14:paraId="44887ACB" w14:textId="77777777" w:rsidR="004C46D7"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14:paraId="42DBA78C" w14:textId="77777777" w:rsidR="004C46D7" w:rsidRPr="00E90ECE"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14:paraId="7FB76B9D" w14:textId="77777777" w:rsidR="00011067" w:rsidRPr="002867A4" w:rsidRDefault="00011067" w:rsidP="00011067">
      <w:pPr>
        <w:widowControl/>
        <w:tabs>
          <w:tab w:val="left" w:pos="5320"/>
        </w:tabs>
        <w:suppressAutoHyphens w:val="0"/>
        <w:spacing w:line="288" w:lineRule="auto"/>
        <w:jc w:val="both"/>
        <w:rPr>
          <w:rFonts w:ascii="Arial" w:eastAsia="Times New Roman" w:hAnsi="Arial" w:cs="Arial"/>
          <w:b/>
          <w:bCs/>
          <w:sz w:val="14"/>
          <w:szCs w:val="22"/>
        </w:rPr>
      </w:pPr>
    </w:p>
    <w:p w14:paraId="3AA86A5C" w14:textId="77777777" w:rsidR="00011067" w:rsidRDefault="00011067" w:rsidP="00011067">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Wykonawca</w:t>
      </w:r>
    </w:p>
    <w:p w14:paraId="6A051CDE" w14:textId="77777777" w:rsidR="00011067" w:rsidRDefault="00011067" w:rsidP="00011067">
      <w:pPr>
        <w:widowControl/>
        <w:suppressAutoHyphens w:val="0"/>
        <w:spacing w:line="288" w:lineRule="auto"/>
        <w:rPr>
          <w:rFonts w:eastAsia="Times New Roman"/>
          <w:lang w:eastAsia="x-none"/>
        </w:rPr>
      </w:pPr>
    </w:p>
    <w:p w14:paraId="61315B7F" w14:textId="77777777" w:rsidR="00011067" w:rsidRPr="005E3084" w:rsidRDefault="00011067" w:rsidP="00011067">
      <w:pPr>
        <w:widowControl/>
        <w:suppressAutoHyphens w:val="0"/>
        <w:spacing w:line="288" w:lineRule="auto"/>
        <w:rPr>
          <w:rFonts w:eastAsia="Times New Roman"/>
          <w:lang w:eastAsia="x-none"/>
        </w:rPr>
      </w:pPr>
      <w:r>
        <w:rPr>
          <w:rFonts w:eastAsia="Times New Roman"/>
          <w:lang w:val="x-none" w:eastAsia="x-none"/>
        </w:rPr>
        <w:t>.....................................</w:t>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eastAsia="x-none"/>
        </w:rPr>
        <w:t xml:space="preserve">          </w:t>
      </w:r>
      <w:r>
        <w:rPr>
          <w:rFonts w:eastAsia="Times New Roman"/>
          <w:lang w:val="x-none" w:eastAsia="x-none"/>
        </w:rPr>
        <w:t>………..…………………</w:t>
      </w:r>
    </w:p>
    <w:p w14:paraId="3D8FF1BA" w14:textId="77777777"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14:paraId="37EDE5DB" w14:textId="77777777" w:rsidR="00011067" w:rsidRDefault="00011067" w:rsidP="00183429">
      <w:pPr>
        <w:widowControl/>
        <w:suppressAutoHyphens w:val="0"/>
        <w:spacing w:line="288" w:lineRule="auto"/>
        <w:rPr>
          <w:rFonts w:ascii="Arial" w:eastAsia="MS Mincho" w:hAnsi="Arial" w:cs="Tahoma"/>
          <w:b/>
          <w:color w:val="auto"/>
          <w:sz w:val="22"/>
          <w:szCs w:val="22"/>
          <w:lang w:eastAsia="pl-PL"/>
        </w:rPr>
      </w:pPr>
    </w:p>
    <w:sectPr w:rsidR="00011067" w:rsidSect="00B968A4">
      <w:headerReference w:type="default" r:id="rId28"/>
      <w:footerReference w:type="default" r:id="rId29"/>
      <w:headerReference w:type="first" r:id="rId30"/>
      <w:footerReference w:type="first" r:id="rId31"/>
      <w:pgSz w:w="11906" w:h="16838"/>
      <w:pgMar w:top="1418" w:right="1418" w:bottom="1418" w:left="1418" w:header="1270" w:footer="27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DE02" w14:textId="77777777" w:rsidR="00E957A1" w:rsidRDefault="00E957A1">
      <w:r>
        <w:separator/>
      </w:r>
    </w:p>
  </w:endnote>
  <w:endnote w:type="continuationSeparator" w:id="0">
    <w:p w14:paraId="7B02E783" w14:textId="77777777" w:rsidR="00E957A1" w:rsidRDefault="00E9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68CC" w14:textId="77777777" w:rsidR="00E957A1" w:rsidRDefault="00E957A1" w:rsidP="0068231C">
    <w:pPr>
      <w:pStyle w:val="Stopka"/>
      <w:jc w:val="both"/>
    </w:pPr>
    <w:r>
      <w:t xml:space="preserve">                                                                                                                                                </w:t>
    </w:r>
    <w:r>
      <w:fldChar w:fldCharType="begin"/>
    </w:r>
    <w:r>
      <w:instrText>PAGE   \* MERGEFORMAT</w:instrText>
    </w:r>
    <w:r>
      <w:fldChar w:fldCharType="separate"/>
    </w:r>
    <w:r w:rsidR="0076698F">
      <w:rPr>
        <w:noProof/>
      </w:rPr>
      <w:t>59</w:t>
    </w:r>
    <w:r>
      <w:fldChar w:fldCharType="end"/>
    </w:r>
  </w:p>
  <w:p w14:paraId="1334329A" w14:textId="77777777" w:rsidR="00E957A1" w:rsidRPr="0068231C" w:rsidRDefault="00E957A1" w:rsidP="006823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817258"/>
      <w:docPartObj>
        <w:docPartGallery w:val="Page Numbers (Bottom of Page)"/>
        <w:docPartUnique/>
      </w:docPartObj>
    </w:sdtPr>
    <w:sdtEndPr/>
    <w:sdtContent>
      <w:p w14:paraId="56F3A02A" w14:textId="77777777" w:rsidR="00E957A1" w:rsidRDefault="00E957A1" w:rsidP="00C851F4">
        <w:pPr>
          <w:pStyle w:val="Stopka"/>
          <w:rPr>
            <w:rStyle w:val="Pogrubienie"/>
            <w:rFonts w:asciiTheme="minorHAnsi" w:hAnsiTheme="minorHAnsi" w:cstheme="minorHAnsi"/>
            <w:color w:val="212121"/>
            <w:shd w:val="clear" w:color="auto" w:fill="FFFFFF"/>
          </w:rP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Rządowego Funduszu Rozwoju Dróg 2022</w:t>
        </w:r>
      </w:p>
      <w:p w14:paraId="5B545102" w14:textId="77777777" w:rsidR="00E957A1" w:rsidRDefault="00E957A1" w:rsidP="00C851F4">
        <w:pPr>
          <w:pStyle w:val="Stopka"/>
        </w:pPr>
        <w:r>
          <w:fldChar w:fldCharType="begin"/>
        </w:r>
        <w:r>
          <w:instrText>PAGE   \* MERGEFORMAT</w:instrText>
        </w:r>
        <w:r>
          <w:fldChar w:fldCharType="separate"/>
        </w:r>
        <w:r>
          <w:rPr>
            <w:noProof/>
          </w:rPr>
          <w:t>36</w:t>
        </w:r>
        <w:r>
          <w:fldChar w:fldCharType="end"/>
        </w:r>
      </w:p>
    </w:sdtContent>
  </w:sdt>
  <w:p w14:paraId="4CB4AD31" w14:textId="77777777" w:rsidR="00E957A1" w:rsidRDefault="00E957A1" w:rsidP="001C00D8">
    <w:pPr>
      <w:pStyle w:val="Stopka"/>
      <w:tabs>
        <w:tab w:val="clear" w:pos="4818"/>
        <w:tab w:val="clear" w:pos="9637"/>
        <w:tab w:val="left" w:pos="3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103E" w14:textId="77777777" w:rsidR="00E957A1" w:rsidRDefault="00E957A1">
      <w:r>
        <w:separator/>
      </w:r>
    </w:p>
  </w:footnote>
  <w:footnote w:type="continuationSeparator" w:id="0">
    <w:p w14:paraId="6A762B59" w14:textId="77777777" w:rsidR="00E957A1" w:rsidRDefault="00E9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36D2" w14:textId="77777777" w:rsidR="00E957A1" w:rsidRPr="00A43A9C" w:rsidRDefault="00E957A1" w:rsidP="006F34D7">
    <w:pPr>
      <w:pStyle w:val="Nagwek"/>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4BA3" w14:textId="77777777" w:rsidR="00E957A1" w:rsidRDefault="00E957A1" w:rsidP="000C0312">
    <w:pPr>
      <w:pStyle w:val="Gwka"/>
      <w:rPr>
        <w:rFonts w:cs="Arial"/>
        <w:b/>
        <w:sz w:val="22"/>
        <w:szCs w:val="22"/>
      </w:rPr>
    </w:pPr>
    <w:r>
      <w:rPr>
        <w:rFonts w:cs="Arial"/>
        <w:b/>
        <w:sz w:val="22"/>
        <w:szCs w:val="22"/>
      </w:rPr>
      <w:t xml:space="preserve"> </w:t>
    </w:r>
  </w:p>
  <w:p w14:paraId="78B373B1" w14:textId="77777777" w:rsidR="00E957A1" w:rsidRDefault="00E957A1" w:rsidP="006427F8">
    <w:pPr>
      <w:pStyle w:val="Gwka"/>
      <w:ind w:firstLine="720"/>
      <w:rPr>
        <w:rFonts w:cs="Arial"/>
        <w:b/>
        <w:sz w:val="22"/>
        <w:szCs w:val="22"/>
      </w:rPr>
    </w:pPr>
  </w:p>
  <w:p w14:paraId="176A5872" w14:textId="77777777" w:rsidR="00E957A1" w:rsidRPr="008D2D6F" w:rsidRDefault="00E957A1" w:rsidP="000C0312">
    <w:pPr>
      <w:pStyle w:val="Gwka"/>
      <w:rPr>
        <w:sz w:val="12"/>
      </w:rPr>
    </w:pPr>
  </w:p>
  <w:p w14:paraId="65CFCCBA" w14:textId="77777777" w:rsidR="00E957A1" w:rsidRPr="000C0312" w:rsidRDefault="00E957A1" w:rsidP="000C0312">
    <w:pPr>
      <w:pStyle w:val="Nagwek"/>
      <w:rPr>
        <w:rFonts w:eastAsia="Arial"/>
      </w:rPr>
    </w:pPr>
  </w:p>
  <w:p w14:paraId="6FEDE810" w14:textId="77777777" w:rsidR="00E957A1" w:rsidRDefault="00E95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65341BD0"/>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ind w:left="1211" w:hanging="360"/>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4D025F"/>
    <w:multiLevelType w:val="hybridMultilevel"/>
    <w:tmpl w:val="69BA7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15:restartNumberingAfterBreak="0">
    <w:nsid w:val="06727DCD"/>
    <w:multiLevelType w:val="hybridMultilevel"/>
    <w:tmpl w:val="0B9CD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C6B29EE"/>
    <w:multiLevelType w:val="hybridMultilevel"/>
    <w:tmpl w:val="AF306F90"/>
    <w:lvl w:ilvl="0" w:tplc="C65C6D54">
      <w:start w:val="17"/>
      <w:numFmt w:val="decimal"/>
      <w:lvlText w:val="%1."/>
      <w:lvlJc w:val="left"/>
      <w:pPr>
        <w:ind w:left="64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743EB"/>
    <w:multiLevelType w:val="hybridMultilevel"/>
    <w:tmpl w:val="E93A1C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CCD4F51"/>
    <w:multiLevelType w:val="hybridMultilevel"/>
    <w:tmpl w:val="9CC0EF96"/>
    <w:name w:val="WW8Num722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0"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0DAE7E45"/>
    <w:multiLevelType w:val="hybridMultilevel"/>
    <w:tmpl w:val="080E50E6"/>
    <w:name w:val="WW8Num722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3"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921B26"/>
    <w:multiLevelType w:val="hybridMultilevel"/>
    <w:tmpl w:val="74FEC310"/>
    <w:lvl w:ilvl="0" w:tplc="5CA80C72">
      <w:start w:val="1"/>
      <w:numFmt w:val="bullet"/>
      <w:lvlText w:val="-"/>
      <w:lvlJc w:val="left"/>
      <w:pPr>
        <w:ind w:left="783" w:hanging="360"/>
      </w:pPr>
      <w:rPr>
        <w:rFonts w:ascii="Courier New" w:hAnsi="Courier New" w:hint="default"/>
        <w:color w:val="000000"/>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6"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9"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4A87FBD"/>
    <w:multiLevelType w:val="hybridMultilevel"/>
    <w:tmpl w:val="7B866912"/>
    <w:lvl w:ilvl="0" w:tplc="83527F8A">
      <w:start w:val="1"/>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112392"/>
    <w:multiLevelType w:val="hybridMultilevel"/>
    <w:tmpl w:val="8E8C294A"/>
    <w:lvl w:ilvl="0" w:tplc="ED9E51FA">
      <w:start w:val="9"/>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A02571"/>
    <w:multiLevelType w:val="hybridMultilevel"/>
    <w:tmpl w:val="5770F406"/>
    <w:lvl w:ilvl="0" w:tplc="CC103792">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F21E3B"/>
    <w:multiLevelType w:val="hybridMultilevel"/>
    <w:tmpl w:val="E93A1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276390"/>
    <w:multiLevelType w:val="hybridMultilevel"/>
    <w:tmpl w:val="A4CC9292"/>
    <w:lvl w:ilvl="0" w:tplc="7EE8EA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6D1A57"/>
    <w:multiLevelType w:val="multilevel"/>
    <w:tmpl w:val="82884108"/>
    <w:lvl w:ilvl="0">
      <w:start w:val="3"/>
      <w:numFmt w:val="decimal"/>
      <w:lvlText w:val="%1."/>
      <w:lvlJc w:val="left"/>
      <w:pPr>
        <w:tabs>
          <w:tab w:val="num" w:pos="1068"/>
        </w:tabs>
        <w:ind w:left="1068" w:hanging="360"/>
      </w:pPr>
      <w:rPr>
        <w:rFonts w:cs="Times New Roman" w:hint="default"/>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0" w15:restartNumberingAfterBreak="0">
    <w:nsid w:val="2F77283B"/>
    <w:multiLevelType w:val="hybridMultilevel"/>
    <w:tmpl w:val="59C0832C"/>
    <w:lvl w:ilvl="0" w:tplc="E67CD1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15:restartNumberingAfterBreak="0">
    <w:nsid w:val="3523445C"/>
    <w:multiLevelType w:val="multilevel"/>
    <w:tmpl w:val="E49E1F6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3" w15:restartNumberingAfterBreak="0">
    <w:nsid w:val="38596A95"/>
    <w:multiLevelType w:val="hybridMultilevel"/>
    <w:tmpl w:val="240C51FC"/>
    <w:name w:val="WW8Num722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ACC5475"/>
    <w:multiLevelType w:val="hybridMultilevel"/>
    <w:tmpl w:val="95682FBC"/>
    <w:lvl w:ilvl="0" w:tplc="9EF23CF0">
      <w:start w:val="1"/>
      <w:numFmt w:val="decimal"/>
      <w:lvlText w:val="%1)"/>
      <w:lvlJc w:val="left"/>
      <w:pPr>
        <w:ind w:left="720" w:hanging="360"/>
      </w:pPr>
      <w:rPr>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F6174C"/>
    <w:multiLevelType w:val="hybridMultilevel"/>
    <w:tmpl w:val="FC7A8C42"/>
    <w:name w:val="WW8Num7225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3DDE258D"/>
    <w:multiLevelType w:val="hybridMultilevel"/>
    <w:tmpl w:val="995CF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3EC012D4"/>
    <w:multiLevelType w:val="hybridMultilevel"/>
    <w:tmpl w:val="0CBE5976"/>
    <w:lvl w:ilvl="0" w:tplc="5CA80C72">
      <w:start w:val="1"/>
      <w:numFmt w:val="bullet"/>
      <w:lvlText w:val="-"/>
      <w:lvlJc w:val="left"/>
      <w:pPr>
        <w:ind w:left="783" w:hanging="360"/>
      </w:pPr>
      <w:rPr>
        <w:rFonts w:ascii="Courier New" w:hAnsi="Courier New" w:hint="default"/>
        <w:color w:val="000000"/>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3"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1035082"/>
    <w:multiLevelType w:val="hybridMultilevel"/>
    <w:tmpl w:val="C082C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674BF5"/>
    <w:multiLevelType w:val="multilevel"/>
    <w:tmpl w:val="04684684"/>
    <w:lvl w:ilvl="0">
      <w:start w:val="1"/>
      <w:numFmt w:val="decimal"/>
      <w:lvlText w:val="%1)"/>
      <w:lvlJc w:val="left"/>
      <w:pPr>
        <w:tabs>
          <w:tab w:val="num" w:pos="283"/>
        </w:tabs>
        <w:ind w:left="283" w:hanging="283"/>
      </w:pPr>
      <w:rPr>
        <w:rFonts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7"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482668E"/>
    <w:multiLevelType w:val="multilevel"/>
    <w:tmpl w:val="3536BDB2"/>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754366A"/>
    <w:multiLevelType w:val="hybridMultilevel"/>
    <w:tmpl w:val="96942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15:restartNumberingAfterBreak="0">
    <w:nsid w:val="4A3F077D"/>
    <w:multiLevelType w:val="hybridMultilevel"/>
    <w:tmpl w:val="2BCCA430"/>
    <w:lvl w:ilvl="0" w:tplc="63122D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4C15089C"/>
    <w:multiLevelType w:val="hybridMultilevel"/>
    <w:tmpl w:val="911A0B00"/>
    <w:name w:val="WW8Num7225"/>
    <w:lvl w:ilvl="0" w:tplc="695A3768">
      <w:start w:val="1"/>
      <w:numFmt w:val="decimal"/>
      <w:lvlText w:val="%1)"/>
      <w:lvlJc w:val="left"/>
      <w:pPr>
        <w:tabs>
          <w:tab w:val="num" w:pos="162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52F41CE2"/>
    <w:multiLevelType w:val="hybridMultilevel"/>
    <w:tmpl w:val="0A1C192A"/>
    <w:name w:val="WW8Num72253"/>
    <w:lvl w:ilvl="0" w:tplc="AA4EDB9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31B0C4B"/>
    <w:multiLevelType w:val="hybridMultilevel"/>
    <w:tmpl w:val="7DD4AB9A"/>
    <w:lvl w:ilvl="0" w:tplc="9DF6516E">
      <w:start w:val="1"/>
      <w:numFmt w:val="decimal"/>
      <w:lvlText w:val="%1)"/>
      <w:lvlJc w:val="left"/>
      <w:pPr>
        <w:ind w:left="1145" w:hanging="360"/>
      </w:pPr>
      <w:rPr>
        <w:b w:val="0"/>
        <w:bCs/>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3"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5"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6"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7" w15:restartNumberingAfterBreak="0">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0"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E93F52"/>
    <w:multiLevelType w:val="multilevel"/>
    <w:tmpl w:val="81DC6906"/>
    <w:styleLink w:val="WW8Num131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06" w15:restartNumberingAfterBreak="0">
    <w:nsid w:val="5FFA3567"/>
    <w:multiLevelType w:val="hybridMultilevel"/>
    <w:tmpl w:val="D840CFC8"/>
    <w:lvl w:ilvl="0" w:tplc="CC103792">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1AF479C"/>
    <w:multiLevelType w:val="hybridMultilevel"/>
    <w:tmpl w:val="73701930"/>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8"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B963C3"/>
    <w:multiLevelType w:val="hybridMultilevel"/>
    <w:tmpl w:val="1B46B440"/>
    <w:lvl w:ilvl="0" w:tplc="36524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EA0896"/>
    <w:multiLevelType w:val="hybridMultilevel"/>
    <w:tmpl w:val="4A203F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15:restartNumberingAfterBreak="0">
    <w:nsid w:val="661E566B"/>
    <w:multiLevelType w:val="hybridMultilevel"/>
    <w:tmpl w:val="1172A6BE"/>
    <w:styleLink w:val="WW8Num143111"/>
    <w:lvl w:ilvl="0" w:tplc="3CEA305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2"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3"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7"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8" w15:restartNumberingAfterBreak="0">
    <w:nsid w:val="6CDA240D"/>
    <w:multiLevelType w:val="hybridMultilevel"/>
    <w:tmpl w:val="7A6E4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725A430E"/>
    <w:multiLevelType w:val="hybridMultilevel"/>
    <w:tmpl w:val="D2C66CE6"/>
    <w:lvl w:ilvl="0" w:tplc="249A824E">
      <w:start w:val="2"/>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502"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6"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0" w15:restartNumberingAfterBreak="0">
    <w:nsid w:val="7E8046E6"/>
    <w:multiLevelType w:val="multilevel"/>
    <w:tmpl w:val="493601F6"/>
    <w:lvl w:ilvl="0">
      <w:start w:val="1"/>
      <w:numFmt w:val="upperRoman"/>
      <w:lvlText w:val="%1."/>
      <w:lvlJc w:val="left"/>
      <w:pPr>
        <w:ind w:left="1038" w:hanging="201"/>
      </w:pPr>
      <w:rPr>
        <w:b/>
        <w:bCs/>
        <w:spacing w:val="-2"/>
        <w:w w:val="100"/>
        <w:lang w:val="pl-PL" w:eastAsia="en-US" w:bidi="ar-SA"/>
      </w:rPr>
    </w:lvl>
    <w:lvl w:ilvl="1">
      <w:start w:val="1"/>
      <w:numFmt w:val="decimal"/>
      <w:lvlText w:val="%2."/>
      <w:lvlJc w:val="left"/>
      <w:pPr>
        <w:ind w:left="1143" w:hanging="306"/>
      </w:pPr>
      <w:rPr>
        <w:rFonts w:ascii="Arial" w:eastAsia="Arial" w:hAnsi="Arial" w:cs="Arial" w:hint="default"/>
        <w:b/>
        <w:bCs/>
        <w:w w:val="99"/>
        <w:sz w:val="22"/>
        <w:szCs w:val="22"/>
        <w:lang w:val="pl-PL" w:eastAsia="en-US" w:bidi="ar-SA"/>
      </w:rPr>
    </w:lvl>
    <w:lvl w:ilvl="2">
      <w:start w:val="1"/>
      <w:numFmt w:val="decimal"/>
      <w:lvlText w:val="%2.%3"/>
      <w:lvlJc w:val="left"/>
      <w:pPr>
        <w:ind w:left="1404" w:hanging="568"/>
      </w:pPr>
      <w:rPr>
        <w:rFonts w:ascii="Arial" w:eastAsia="Arial" w:hAnsi="Arial" w:cs="Arial" w:hint="default"/>
        <w:w w:val="99"/>
        <w:sz w:val="22"/>
        <w:szCs w:val="22"/>
        <w:lang w:val="pl-PL" w:eastAsia="en-US" w:bidi="ar-SA"/>
      </w:rPr>
    </w:lvl>
    <w:lvl w:ilvl="3">
      <w:start w:val="1"/>
      <w:numFmt w:val="lowerLetter"/>
      <w:lvlText w:val="%4)"/>
      <w:lvlJc w:val="left"/>
      <w:pPr>
        <w:ind w:left="1829" w:hanging="425"/>
      </w:pPr>
      <w:rPr>
        <w:rFonts w:hint="default"/>
        <w:w w:val="99"/>
        <w:sz w:val="22"/>
        <w:szCs w:val="22"/>
        <w:lang w:val="pl-PL" w:eastAsia="en-US" w:bidi="ar-SA"/>
      </w:rPr>
    </w:lvl>
    <w:lvl w:ilvl="4">
      <w:numFmt w:val="bullet"/>
      <w:lvlText w:val=""/>
      <w:lvlJc w:val="left"/>
      <w:pPr>
        <w:ind w:left="1971" w:hanging="284"/>
      </w:pPr>
      <w:rPr>
        <w:rFonts w:ascii="Symbol" w:eastAsia="Symbol" w:hAnsi="Symbol" w:cs="Symbol" w:hint="default"/>
        <w:w w:val="99"/>
        <w:sz w:val="22"/>
        <w:szCs w:val="22"/>
        <w:lang w:val="pl-PL" w:eastAsia="en-US" w:bidi="ar-SA"/>
      </w:rPr>
    </w:lvl>
    <w:lvl w:ilvl="5">
      <w:numFmt w:val="bullet"/>
      <w:lvlText w:val="•"/>
      <w:lvlJc w:val="left"/>
      <w:pPr>
        <w:ind w:left="1680" w:hanging="284"/>
      </w:pPr>
      <w:rPr>
        <w:lang w:val="pl-PL" w:eastAsia="en-US" w:bidi="ar-SA"/>
      </w:rPr>
    </w:lvl>
    <w:lvl w:ilvl="6">
      <w:numFmt w:val="bullet"/>
      <w:lvlText w:val="•"/>
      <w:lvlJc w:val="left"/>
      <w:pPr>
        <w:ind w:left="1820" w:hanging="284"/>
      </w:pPr>
      <w:rPr>
        <w:lang w:val="pl-PL" w:eastAsia="en-US" w:bidi="ar-SA"/>
      </w:rPr>
    </w:lvl>
    <w:lvl w:ilvl="7">
      <w:numFmt w:val="bullet"/>
      <w:lvlText w:val="•"/>
      <w:lvlJc w:val="left"/>
      <w:pPr>
        <w:ind w:left="1980" w:hanging="284"/>
      </w:pPr>
      <w:rPr>
        <w:lang w:val="pl-PL" w:eastAsia="en-US" w:bidi="ar-SA"/>
      </w:rPr>
    </w:lvl>
    <w:lvl w:ilvl="8">
      <w:numFmt w:val="bullet"/>
      <w:lvlText w:val="•"/>
      <w:lvlJc w:val="left"/>
      <w:pPr>
        <w:ind w:left="4821" w:hanging="284"/>
      </w:pPr>
      <w:rPr>
        <w:lang w:val="pl-PL" w:eastAsia="en-US" w:bidi="ar-SA"/>
      </w:rPr>
    </w:lvl>
  </w:abstractNum>
  <w:abstractNum w:abstractNumId="131"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1116406169">
    <w:abstractNumId w:val="97"/>
  </w:num>
  <w:num w:numId="2" w16cid:durableId="1508516943">
    <w:abstractNumId w:val="55"/>
  </w:num>
  <w:num w:numId="3" w16cid:durableId="862329807">
    <w:abstractNumId w:val="60"/>
  </w:num>
  <w:num w:numId="4" w16cid:durableId="1481002725">
    <w:abstractNumId w:val="42"/>
  </w:num>
  <w:num w:numId="5" w16cid:durableId="844514209">
    <w:abstractNumId w:val="86"/>
  </w:num>
  <w:num w:numId="6" w16cid:durableId="43219046">
    <w:abstractNumId w:val="30"/>
  </w:num>
  <w:num w:numId="7" w16cid:durableId="165217570">
    <w:abstractNumId w:val="39"/>
  </w:num>
  <w:num w:numId="8" w16cid:durableId="332487702">
    <w:abstractNumId w:val="5"/>
  </w:num>
  <w:num w:numId="9" w16cid:durableId="288515821">
    <w:abstractNumId w:val="91"/>
  </w:num>
  <w:num w:numId="10" w16cid:durableId="829561519">
    <w:abstractNumId w:val="120"/>
  </w:num>
  <w:num w:numId="11" w16cid:durableId="557740281">
    <w:abstractNumId w:val="88"/>
  </w:num>
  <w:num w:numId="12" w16cid:durableId="1232931231">
    <w:abstractNumId w:val="51"/>
  </w:num>
  <w:num w:numId="13" w16cid:durableId="1670788910">
    <w:abstractNumId w:val="123"/>
  </w:num>
  <w:num w:numId="14" w16cid:durableId="578101565">
    <w:abstractNumId w:val="78"/>
  </w:num>
  <w:num w:numId="15" w16cid:durableId="701974312">
    <w:abstractNumId w:val="64"/>
  </w:num>
  <w:num w:numId="16" w16cid:durableId="1442803277">
    <w:abstractNumId w:val="19"/>
  </w:num>
  <w:num w:numId="17" w16cid:durableId="2139949043">
    <w:abstractNumId w:val="112"/>
  </w:num>
  <w:num w:numId="18" w16cid:durableId="911695437">
    <w:abstractNumId w:val="114"/>
  </w:num>
  <w:num w:numId="19" w16cid:durableId="1499467848">
    <w:abstractNumId w:val="108"/>
  </w:num>
  <w:num w:numId="20" w16cid:durableId="1735817252">
    <w:abstractNumId w:val="96"/>
  </w:num>
  <w:num w:numId="21" w16cid:durableId="1007439590">
    <w:abstractNumId w:val="8"/>
  </w:num>
  <w:num w:numId="22" w16cid:durableId="421343610">
    <w:abstractNumId w:val="33"/>
  </w:num>
  <w:num w:numId="23" w16cid:durableId="1104884034">
    <w:abstractNumId w:val="16"/>
  </w:num>
  <w:num w:numId="24" w16cid:durableId="853958489">
    <w:abstractNumId w:val="93"/>
  </w:num>
  <w:num w:numId="25" w16cid:durableId="1699772630">
    <w:abstractNumId w:val="13"/>
  </w:num>
  <w:num w:numId="26" w16cid:durableId="2007784712">
    <w:abstractNumId w:val="28"/>
  </w:num>
  <w:num w:numId="27" w16cid:durableId="1684239168">
    <w:abstractNumId w:val="40"/>
  </w:num>
  <w:num w:numId="28" w16cid:durableId="1367289789">
    <w:abstractNumId w:val="12"/>
  </w:num>
  <w:num w:numId="29" w16cid:durableId="1611088482">
    <w:abstractNumId w:val="87"/>
  </w:num>
  <w:num w:numId="30" w16cid:durableId="534738339">
    <w:abstractNumId w:val="61"/>
  </w:num>
  <w:num w:numId="31" w16cid:durableId="1671954891">
    <w:abstractNumId w:val="0"/>
  </w:num>
  <w:num w:numId="32" w16cid:durableId="1940943647">
    <w:abstractNumId w:val="23"/>
  </w:num>
  <w:num w:numId="33" w16cid:durableId="19605309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455085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136762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1775984">
    <w:abstractNumId w:val="127"/>
  </w:num>
  <w:num w:numId="37" w16cid:durableId="59601443">
    <w:abstractNumId w:val="117"/>
  </w:num>
  <w:num w:numId="38" w16cid:durableId="1409889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5860349">
    <w:abstractNumId w:val="128"/>
  </w:num>
  <w:num w:numId="40" w16cid:durableId="946162872">
    <w:abstractNumId w:val="31"/>
  </w:num>
  <w:num w:numId="41" w16cid:durableId="1859537229">
    <w:abstractNumId w:val="104"/>
  </w:num>
  <w:num w:numId="42" w16cid:durableId="208954222">
    <w:abstractNumId w:val="98"/>
  </w:num>
  <w:num w:numId="43" w16cid:durableId="766849012">
    <w:abstractNumId w:val="36"/>
  </w:num>
  <w:num w:numId="44" w16cid:durableId="1202669287">
    <w:abstractNumId w:val="25"/>
  </w:num>
  <w:num w:numId="45" w16cid:durableId="1864324767">
    <w:abstractNumId w:val="27"/>
  </w:num>
  <w:num w:numId="46" w16cid:durableId="1198200653">
    <w:abstractNumId w:val="113"/>
  </w:num>
  <w:num w:numId="47" w16cid:durableId="732702398">
    <w:abstractNumId w:val="54"/>
  </w:num>
  <w:num w:numId="48" w16cid:durableId="937786552">
    <w:abstractNumId w:val="52"/>
  </w:num>
  <w:num w:numId="49" w16cid:durableId="788860297">
    <w:abstractNumId w:val="126"/>
  </w:num>
  <w:num w:numId="50" w16cid:durableId="1815560293">
    <w:abstractNumId w:val="26"/>
  </w:num>
  <w:num w:numId="51" w16cid:durableId="1811747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9471718">
    <w:abstractNumId w:val="71"/>
  </w:num>
  <w:num w:numId="53" w16cid:durableId="1962817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71182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2348693">
    <w:abstractNumId w:val="37"/>
  </w:num>
  <w:num w:numId="56" w16cid:durableId="15897316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039046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29638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2473086">
    <w:abstractNumId w:val="49"/>
  </w:num>
  <w:num w:numId="60" w16cid:durableId="15191962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676021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1804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58097731">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81403114">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86621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957617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88554293">
    <w:abstractNumId w:val="10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99117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658203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373969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921974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946785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176935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0066555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939733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715569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0853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5913191">
    <w:abstractNumId w:val="57"/>
  </w:num>
  <w:num w:numId="79" w16cid:durableId="15780070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7531134">
    <w:abstractNumId w:val="121"/>
  </w:num>
  <w:num w:numId="81" w16cid:durableId="83056099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08437279">
    <w:abstractNumId w:val="107"/>
  </w:num>
  <w:num w:numId="83" w16cid:durableId="1996107607">
    <w:abstractNumId w:val="3"/>
  </w:num>
  <w:num w:numId="84" w16cid:durableId="147825480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5" w16cid:durableId="1764960808">
    <w:abstractNumId w:val="111"/>
  </w:num>
  <w:num w:numId="86" w16cid:durableId="543448293">
    <w:abstractNumId w:val="105"/>
  </w:num>
  <w:num w:numId="87" w16cid:durableId="711925024">
    <w:abstractNumId w:val="102"/>
  </w:num>
  <w:num w:numId="88" w16cid:durableId="18426171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845409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627098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413808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80938678">
    <w:abstractNumId w:val="103"/>
  </w:num>
  <w:num w:numId="93" w16cid:durableId="1780372880">
    <w:abstractNumId w:val="132"/>
  </w:num>
  <w:num w:numId="94" w16cid:durableId="1376152329">
    <w:abstractNumId w:val="68"/>
  </w:num>
  <w:num w:numId="95" w16cid:durableId="1991865446">
    <w:abstractNumId w:val="99"/>
  </w:num>
  <w:num w:numId="96" w16cid:durableId="10465694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44983354">
    <w:abstractNumId w:val="34"/>
  </w:num>
  <w:num w:numId="98" w16cid:durableId="2126581087">
    <w:abstractNumId w:val="7"/>
  </w:num>
  <w:num w:numId="99" w16cid:durableId="1551262656">
    <w:abstractNumId w:val="46"/>
  </w:num>
  <w:num w:numId="100" w16cid:durableId="1385176210">
    <w:abstractNumId w:val="4"/>
  </w:num>
  <w:num w:numId="101" w16cid:durableId="1816216020">
    <w:abstractNumId w:val="124"/>
  </w:num>
  <w:num w:numId="102" w16cid:durableId="1939020583">
    <w:abstractNumId w:val="58"/>
    <w:lvlOverride w:ilvl="0">
      <w:startOverride w:val="1"/>
      <w:lvl w:ilvl="0">
        <w:start w:val="1"/>
        <w:numFmt w:val="decimal"/>
        <w:lvlText w:val=""/>
        <w:lvlJc w:val="left"/>
        <w:pPr>
          <w:ind w:left="0" w:firstLine="0"/>
        </w:pPr>
        <w:rPr>
          <w:rFonts w:ascii="Arial" w:eastAsia="Times New Roman" w:hAnsi="Arial" w:cs="Arial" w:hint="default"/>
        </w:rPr>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3" w16cid:durableId="1258758505">
    <w:abstractNumId w:val="10"/>
  </w:num>
  <w:num w:numId="104" w16cid:durableId="1662195762">
    <w:abstractNumId w:val="84"/>
  </w:num>
  <w:num w:numId="105" w16cid:durableId="2080056312">
    <w:abstractNumId w:val="130"/>
  </w:num>
  <w:num w:numId="106" w16cid:durableId="621109606">
    <w:abstractNumId w:val="44"/>
  </w:num>
  <w:num w:numId="107" w16cid:durableId="254826219">
    <w:abstractNumId w:val="110"/>
  </w:num>
  <w:num w:numId="108" w16cid:durableId="960569809">
    <w:abstractNumId w:val="122"/>
  </w:num>
  <w:num w:numId="109" w16cid:durableId="1718700830">
    <w:abstractNumId w:val="9"/>
  </w:num>
  <w:num w:numId="110" w16cid:durableId="741949054">
    <w:abstractNumId w:val="47"/>
  </w:num>
  <w:num w:numId="111" w16cid:durableId="1701664038">
    <w:abstractNumId w:val="118"/>
  </w:num>
  <w:num w:numId="112" w16cid:durableId="1091581524">
    <w:abstractNumId w:val="6"/>
  </w:num>
  <w:num w:numId="113" w16cid:durableId="1278293821">
    <w:abstractNumId w:val="106"/>
  </w:num>
  <w:num w:numId="114" w16cid:durableId="1313945961">
    <w:abstractNumId w:val="45"/>
  </w:num>
  <w:num w:numId="115" w16cid:durableId="678774890">
    <w:abstractNumId w:val="75"/>
  </w:num>
  <w:num w:numId="116" w16cid:durableId="1481574515">
    <w:abstractNumId w:val="81"/>
  </w:num>
  <w:num w:numId="117" w16cid:durableId="1079713838">
    <w:abstractNumId w:val="70"/>
  </w:num>
  <w:num w:numId="118" w16cid:durableId="2044136672">
    <w:abstractNumId w:val="76"/>
  </w:num>
  <w:num w:numId="119" w16cid:durableId="1740244188">
    <w:abstractNumId w:val="92"/>
  </w:num>
  <w:num w:numId="120" w16cid:durableId="659238583">
    <w:abstractNumId w:val="65"/>
  </w:num>
  <w:num w:numId="121" w16cid:durableId="1447306499">
    <w:abstractNumId w:val="41"/>
  </w:num>
  <w:num w:numId="122" w16cid:durableId="120541190">
    <w:abstractNumId w:val="48"/>
  </w:num>
  <w:num w:numId="123" w16cid:durableId="1379088745">
    <w:abstractNumId w:val="50"/>
  </w:num>
  <w:num w:numId="124" w16cid:durableId="1488208824">
    <w:abstractNumId w:val="35"/>
  </w:num>
  <w:num w:numId="125" w16cid:durableId="929434625">
    <w:abstractNumId w:val="72"/>
  </w:num>
  <w:num w:numId="126" w16cid:durableId="1357274099">
    <w:abstractNumId w:val="17"/>
  </w:num>
  <w:num w:numId="127" w16cid:durableId="1997413062">
    <w:abstractNumId w:val="10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defaultTabStop w:val="720"/>
  <w:hyphenationZone w:val="425"/>
  <w:characterSpacingControl w:val="doNotCompress"/>
  <w:hdrShapeDefaults>
    <o:shapedefaults v:ext="edit" spidmax="194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D04"/>
    <w:rsid w:val="00002C74"/>
    <w:rsid w:val="000042A6"/>
    <w:rsid w:val="00004BCF"/>
    <w:rsid w:val="0000517F"/>
    <w:rsid w:val="00006539"/>
    <w:rsid w:val="00006881"/>
    <w:rsid w:val="00007502"/>
    <w:rsid w:val="00007BF1"/>
    <w:rsid w:val="00011067"/>
    <w:rsid w:val="0001395E"/>
    <w:rsid w:val="00016088"/>
    <w:rsid w:val="00021EE2"/>
    <w:rsid w:val="0002202F"/>
    <w:rsid w:val="00023B1D"/>
    <w:rsid w:val="00024025"/>
    <w:rsid w:val="00024784"/>
    <w:rsid w:val="00024E09"/>
    <w:rsid w:val="0002525B"/>
    <w:rsid w:val="00025401"/>
    <w:rsid w:val="00025CB0"/>
    <w:rsid w:val="000274C1"/>
    <w:rsid w:val="00030D22"/>
    <w:rsid w:val="00031CE1"/>
    <w:rsid w:val="00032942"/>
    <w:rsid w:val="000346A3"/>
    <w:rsid w:val="00035601"/>
    <w:rsid w:val="00035F2F"/>
    <w:rsid w:val="00036A9D"/>
    <w:rsid w:val="00040D88"/>
    <w:rsid w:val="00040E02"/>
    <w:rsid w:val="000435C0"/>
    <w:rsid w:val="00043AD1"/>
    <w:rsid w:val="00043E7C"/>
    <w:rsid w:val="00044568"/>
    <w:rsid w:val="000455CD"/>
    <w:rsid w:val="00045B6B"/>
    <w:rsid w:val="00046304"/>
    <w:rsid w:val="00047168"/>
    <w:rsid w:val="00047A63"/>
    <w:rsid w:val="0005057F"/>
    <w:rsid w:val="00050F6F"/>
    <w:rsid w:val="00051017"/>
    <w:rsid w:val="000516F0"/>
    <w:rsid w:val="00051A90"/>
    <w:rsid w:val="0005614F"/>
    <w:rsid w:val="00057385"/>
    <w:rsid w:val="000577BD"/>
    <w:rsid w:val="00057DB3"/>
    <w:rsid w:val="00061DEA"/>
    <w:rsid w:val="0006204A"/>
    <w:rsid w:val="00062269"/>
    <w:rsid w:val="000632E8"/>
    <w:rsid w:val="00063362"/>
    <w:rsid w:val="0006380C"/>
    <w:rsid w:val="000644A8"/>
    <w:rsid w:val="00065320"/>
    <w:rsid w:val="000657B5"/>
    <w:rsid w:val="00065A59"/>
    <w:rsid w:val="00065ABD"/>
    <w:rsid w:val="000665B9"/>
    <w:rsid w:val="00067130"/>
    <w:rsid w:val="000673AA"/>
    <w:rsid w:val="00067B19"/>
    <w:rsid w:val="000703D2"/>
    <w:rsid w:val="00070698"/>
    <w:rsid w:val="000711FF"/>
    <w:rsid w:val="00071FBE"/>
    <w:rsid w:val="00072045"/>
    <w:rsid w:val="000727B7"/>
    <w:rsid w:val="00073A00"/>
    <w:rsid w:val="000744EA"/>
    <w:rsid w:val="000748C6"/>
    <w:rsid w:val="00075F58"/>
    <w:rsid w:val="00076675"/>
    <w:rsid w:val="000773C7"/>
    <w:rsid w:val="00077BCC"/>
    <w:rsid w:val="0008063B"/>
    <w:rsid w:val="000809D8"/>
    <w:rsid w:val="000812EA"/>
    <w:rsid w:val="0008227E"/>
    <w:rsid w:val="0008460A"/>
    <w:rsid w:val="00085B42"/>
    <w:rsid w:val="00086761"/>
    <w:rsid w:val="00090530"/>
    <w:rsid w:val="000923DB"/>
    <w:rsid w:val="00093030"/>
    <w:rsid w:val="00093AAA"/>
    <w:rsid w:val="0009423D"/>
    <w:rsid w:val="000957B3"/>
    <w:rsid w:val="00095A69"/>
    <w:rsid w:val="00095E99"/>
    <w:rsid w:val="000967FA"/>
    <w:rsid w:val="000A0189"/>
    <w:rsid w:val="000A1180"/>
    <w:rsid w:val="000A1695"/>
    <w:rsid w:val="000A1A38"/>
    <w:rsid w:val="000A264B"/>
    <w:rsid w:val="000A27BF"/>
    <w:rsid w:val="000A3970"/>
    <w:rsid w:val="000A4BF5"/>
    <w:rsid w:val="000A66C2"/>
    <w:rsid w:val="000A6D9C"/>
    <w:rsid w:val="000A719E"/>
    <w:rsid w:val="000A7791"/>
    <w:rsid w:val="000A7906"/>
    <w:rsid w:val="000B27D1"/>
    <w:rsid w:val="000B2D8D"/>
    <w:rsid w:val="000B3388"/>
    <w:rsid w:val="000B38A1"/>
    <w:rsid w:val="000B4307"/>
    <w:rsid w:val="000B4333"/>
    <w:rsid w:val="000B57FB"/>
    <w:rsid w:val="000B6251"/>
    <w:rsid w:val="000C0150"/>
    <w:rsid w:val="000C0312"/>
    <w:rsid w:val="000C08A0"/>
    <w:rsid w:val="000C1135"/>
    <w:rsid w:val="000C288F"/>
    <w:rsid w:val="000C3871"/>
    <w:rsid w:val="000C51D3"/>
    <w:rsid w:val="000D2FC3"/>
    <w:rsid w:val="000D363E"/>
    <w:rsid w:val="000D3A16"/>
    <w:rsid w:val="000D3DB5"/>
    <w:rsid w:val="000D4106"/>
    <w:rsid w:val="000D4E4A"/>
    <w:rsid w:val="000D61F4"/>
    <w:rsid w:val="000E0CAF"/>
    <w:rsid w:val="000E0CE1"/>
    <w:rsid w:val="000E12EA"/>
    <w:rsid w:val="000E4EEC"/>
    <w:rsid w:val="000E70D3"/>
    <w:rsid w:val="000E77AD"/>
    <w:rsid w:val="000E7ABE"/>
    <w:rsid w:val="000F045C"/>
    <w:rsid w:val="000F1231"/>
    <w:rsid w:val="000F3432"/>
    <w:rsid w:val="000F3DC7"/>
    <w:rsid w:val="000F58BB"/>
    <w:rsid w:val="000F58C9"/>
    <w:rsid w:val="000F7CC3"/>
    <w:rsid w:val="00100068"/>
    <w:rsid w:val="00101811"/>
    <w:rsid w:val="0010228C"/>
    <w:rsid w:val="00102751"/>
    <w:rsid w:val="00104962"/>
    <w:rsid w:val="00106A96"/>
    <w:rsid w:val="00107B0D"/>
    <w:rsid w:val="001102D1"/>
    <w:rsid w:val="00110DB9"/>
    <w:rsid w:val="00112F11"/>
    <w:rsid w:val="00115055"/>
    <w:rsid w:val="00116FF9"/>
    <w:rsid w:val="00120942"/>
    <w:rsid w:val="00120A58"/>
    <w:rsid w:val="0012234A"/>
    <w:rsid w:val="0012235F"/>
    <w:rsid w:val="00123408"/>
    <w:rsid w:val="00125247"/>
    <w:rsid w:val="00127EED"/>
    <w:rsid w:val="001303EE"/>
    <w:rsid w:val="001308CB"/>
    <w:rsid w:val="00132958"/>
    <w:rsid w:val="00133123"/>
    <w:rsid w:val="00133E0F"/>
    <w:rsid w:val="00134FE0"/>
    <w:rsid w:val="00135A79"/>
    <w:rsid w:val="0013778D"/>
    <w:rsid w:val="001411C9"/>
    <w:rsid w:val="00142244"/>
    <w:rsid w:val="00143461"/>
    <w:rsid w:val="001437ED"/>
    <w:rsid w:val="00143962"/>
    <w:rsid w:val="00143E6B"/>
    <w:rsid w:val="0014497B"/>
    <w:rsid w:val="001469F9"/>
    <w:rsid w:val="0014772D"/>
    <w:rsid w:val="00150C56"/>
    <w:rsid w:val="00152FF9"/>
    <w:rsid w:val="00153C58"/>
    <w:rsid w:val="001540C3"/>
    <w:rsid w:val="001561E4"/>
    <w:rsid w:val="0015637F"/>
    <w:rsid w:val="001563F0"/>
    <w:rsid w:val="00157C89"/>
    <w:rsid w:val="00160001"/>
    <w:rsid w:val="00162685"/>
    <w:rsid w:val="001639B8"/>
    <w:rsid w:val="001669FB"/>
    <w:rsid w:val="00167BEE"/>
    <w:rsid w:val="00167F72"/>
    <w:rsid w:val="001708DE"/>
    <w:rsid w:val="0017169B"/>
    <w:rsid w:val="00171750"/>
    <w:rsid w:val="001717F2"/>
    <w:rsid w:val="00171D99"/>
    <w:rsid w:val="00173F19"/>
    <w:rsid w:val="001747FD"/>
    <w:rsid w:val="00174FE7"/>
    <w:rsid w:val="00176C05"/>
    <w:rsid w:val="00176FCB"/>
    <w:rsid w:val="00177E98"/>
    <w:rsid w:val="00177FA9"/>
    <w:rsid w:val="00180E50"/>
    <w:rsid w:val="0018212D"/>
    <w:rsid w:val="00182948"/>
    <w:rsid w:val="00183429"/>
    <w:rsid w:val="001852F6"/>
    <w:rsid w:val="00185C50"/>
    <w:rsid w:val="0018606D"/>
    <w:rsid w:val="00187345"/>
    <w:rsid w:val="001875AD"/>
    <w:rsid w:val="00187945"/>
    <w:rsid w:val="00190403"/>
    <w:rsid w:val="0019064B"/>
    <w:rsid w:val="001906AC"/>
    <w:rsid w:val="0019184F"/>
    <w:rsid w:val="00193D65"/>
    <w:rsid w:val="00193F43"/>
    <w:rsid w:val="00193FC9"/>
    <w:rsid w:val="001942EE"/>
    <w:rsid w:val="00194511"/>
    <w:rsid w:val="00196991"/>
    <w:rsid w:val="00196DE1"/>
    <w:rsid w:val="00196EA5"/>
    <w:rsid w:val="00197736"/>
    <w:rsid w:val="001A05BD"/>
    <w:rsid w:val="001A1671"/>
    <w:rsid w:val="001A232C"/>
    <w:rsid w:val="001A4C0D"/>
    <w:rsid w:val="001A5811"/>
    <w:rsid w:val="001A5EC1"/>
    <w:rsid w:val="001A5F02"/>
    <w:rsid w:val="001A6465"/>
    <w:rsid w:val="001B3DFD"/>
    <w:rsid w:val="001B4376"/>
    <w:rsid w:val="001B46CE"/>
    <w:rsid w:val="001B6592"/>
    <w:rsid w:val="001B65F1"/>
    <w:rsid w:val="001B68C0"/>
    <w:rsid w:val="001B6C68"/>
    <w:rsid w:val="001C00D8"/>
    <w:rsid w:val="001C03B8"/>
    <w:rsid w:val="001C0FDA"/>
    <w:rsid w:val="001C1743"/>
    <w:rsid w:val="001C2144"/>
    <w:rsid w:val="001C2BA9"/>
    <w:rsid w:val="001C2F6F"/>
    <w:rsid w:val="001C2FA4"/>
    <w:rsid w:val="001C3A15"/>
    <w:rsid w:val="001C3E61"/>
    <w:rsid w:val="001C4483"/>
    <w:rsid w:val="001C44DC"/>
    <w:rsid w:val="001C4E50"/>
    <w:rsid w:val="001C54E4"/>
    <w:rsid w:val="001C7DC9"/>
    <w:rsid w:val="001D0BB2"/>
    <w:rsid w:val="001D0E58"/>
    <w:rsid w:val="001D1E6E"/>
    <w:rsid w:val="001D2420"/>
    <w:rsid w:val="001D53A8"/>
    <w:rsid w:val="001D68D8"/>
    <w:rsid w:val="001D691B"/>
    <w:rsid w:val="001D6A31"/>
    <w:rsid w:val="001D76B5"/>
    <w:rsid w:val="001E0838"/>
    <w:rsid w:val="001E198C"/>
    <w:rsid w:val="001E1A12"/>
    <w:rsid w:val="001E1DE9"/>
    <w:rsid w:val="001E2450"/>
    <w:rsid w:val="001E28E0"/>
    <w:rsid w:val="001E33ED"/>
    <w:rsid w:val="001E4455"/>
    <w:rsid w:val="001E4497"/>
    <w:rsid w:val="001E57C2"/>
    <w:rsid w:val="001E6EBD"/>
    <w:rsid w:val="001E73E9"/>
    <w:rsid w:val="001E74CF"/>
    <w:rsid w:val="001F16F9"/>
    <w:rsid w:val="001F287A"/>
    <w:rsid w:val="001F2BE1"/>
    <w:rsid w:val="001F379D"/>
    <w:rsid w:val="001F3E71"/>
    <w:rsid w:val="001F44FC"/>
    <w:rsid w:val="001F4F95"/>
    <w:rsid w:val="001F54E6"/>
    <w:rsid w:val="001F5CAE"/>
    <w:rsid w:val="001F759C"/>
    <w:rsid w:val="001F7DCD"/>
    <w:rsid w:val="00201CAF"/>
    <w:rsid w:val="00202561"/>
    <w:rsid w:val="00203771"/>
    <w:rsid w:val="002045F6"/>
    <w:rsid w:val="0020474B"/>
    <w:rsid w:val="00204845"/>
    <w:rsid w:val="00204FDA"/>
    <w:rsid w:val="002054FB"/>
    <w:rsid w:val="00205A5C"/>
    <w:rsid w:val="0020619A"/>
    <w:rsid w:val="00210935"/>
    <w:rsid w:val="00210A61"/>
    <w:rsid w:val="0021284A"/>
    <w:rsid w:val="00212858"/>
    <w:rsid w:val="0021434C"/>
    <w:rsid w:val="00214A72"/>
    <w:rsid w:val="00214C37"/>
    <w:rsid w:val="00215CC1"/>
    <w:rsid w:val="00216999"/>
    <w:rsid w:val="00216E27"/>
    <w:rsid w:val="0021791F"/>
    <w:rsid w:val="0022097C"/>
    <w:rsid w:val="002218F2"/>
    <w:rsid w:val="00221DC4"/>
    <w:rsid w:val="0022263D"/>
    <w:rsid w:val="002252B8"/>
    <w:rsid w:val="00225527"/>
    <w:rsid w:val="00225B29"/>
    <w:rsid w:val="00226F82"/>
    <w:rsid w:val="0022748C"/>
    <w:rsid w:val="00231C17"/>
    <w:rsid w:val="00232ADF"/>
    <w:rsid w:val="00233884"/>
    <w:rsid w:val="002369EF"/>
    <w:rsid w:val="00240E03"/>
    <w:rsid w:val="00241F9C"/>
    <w:rsid w:val="00242BAB"/>
    <w:rsid w:val="00242C48"/>
    <w:rsid w:val="00244C64"/>
    <w:rsid w:val="0024592D"/>
    <w:rsid w:val="00245AA5"/>
    <w:rsid w:val="00247302"/>
    <w:rsid w:val="00247664"/>
    <w:rsid w:val="00250EF9"/>
    <w:rsid w:val="00250F12"/>
    <w:rsid w:val="00251083"/>
    <w:rsid w:val="00251815"/>
    <w:rsid w:val="002529E5"/>
    <w:rsid w:val="00253FF6"/>
    <w:rsid w:val="002572F2"/>
    <w:rsid w:val="002574E3"/>
    <w:rsid w:val="00261259"/>
    <w:rsid w:val="002624F2"/>
    <w:rsid w:val="00262FAA"/>
    <w:rsid w:val="002632D0"/>
    <w:rsid w:val="0026487E"/>
    <w:rsid w:val="0026668B"/>
    <w:rsid w:val="00267A52"/>
    <w:rsid w:val="002736B5"/>
    <w:rsid w:val="002749FD"/>
    <w:rsid w:val="00274C62"/>
    <w:rsid w:val="00275015"/>
    <w:rsid w:val="00275A21"/>
    <w:rsid w:val="00276AE0"/>
    <w:rsid w:val="00280170"/>
    <w:rsid w:val="00280224"/>
    <w:rsid w:val="00281CD7"/>
    <w:rsid w:val="00281F9E"/>
    <w:rsid w:val="00282ABB"/>
    <w:rsid w:val="00282C11"/>
    <w:rsid w:val="00283B91"/>
    <w:rsid w:val="00284C9D"/>
    <w:rsid w:val="00285829"/>
    <w:rsid w:val="00285A37"/>
    <w:rsid w:val="00285F68"/>
    <w:rsid w:val="002867A4"/>
    <w:rsid w:val="002916D0"/>
    <w:rsid w:val="002919E2"/>
    <w:rsid w:val="0029274E"/>
    <w:rsid w:val="00293BAD"/>
    <w:rsid w:val="00293F95"/>
    <w:rsid w:val="00295393"/>
    <w:rsid w:val="00295F7C"/>
    <w:rsid w:val="00295FC4"/>
    <w:rsid w:val="00297534"/>
    <w:rsid w:val="002979B7"/>
    <w:rsid w:val="002A014B"/>
    <w:rsid w:val="002A0C06"/>
    <w:rsid w:val="002A3299"/>
    <w:rsid w:val="002A3A29"/>
    <w:rsid w:val="002A4C1D"/>
    <w:rsid w:val="002A4E36"/>
    <w:rsid w:val="002A61AA"/>
    <w:rsid w:val="002A65EA"/>
    <w:rsid w:val="002A7393"/>
    <w:rsid w:val="002A76F7"/>
    <w:rsid w:val="002A7AB4"/>
    <w:rsid w:val="002B063A"/>
    <w:rsid w:val="002B2F38"/>
    <w:rsid w:val="002B2FB7"/>
    <w:rsid w:val="002B5C82"/>
    <w:rsid w:val="002B633D"/>
    <w:rsid w:val="002B72B5"/>
    <w:rsid w:val="002C0F19"/>
    <w:rsid w:val="002C1660"/>
    <w:rsid w:val="002C44B5"/>
    <w:rsid w:val="002C4961"/>
    <w:rsid w:val="002C4A1D"/>
    <w:rsid w:val="002C747C"/>
    <w:rsid w:val="002D11C1"/>
    <w:rsid w:val="002D3128"/>
    <w:rsid w:val="002D338D"/>
    <w:rsid w:val="002D471E"/>
    <w:rsid w:val="002D5C69"/>
    <w:rsid w:val="002D6028"/>
    <w:rsid w:val="002D7684"/>
    <w:rsid w:val="002E0736"/>
    <w:rsid w:val="002E0D22"/>
    <w:rsid w:val="002E5153"/>
    <w:rsid w:val="002E72A7"/>
    <w:rsid w:val="002F01A2"/>
    <w:rsid w:val="002F11B3"/>
    <w:rsid w:val="002F16DD"/>
    <w:rsid w:val="002F21C8"/>
    <w:rsid w:val="002F2A1F"/>
    <w:rsid w:val="002F2C8C"/>
    <w:rsid w:val="002F4F1A"/>
    <w:rsid w:val="002F5665"/>
    <w:rsid w:val="002F5D81"/>
    <w:rsid w:val="002F648E"/>
    <w:rsid w:val="002F6952"/>
    <w:rsid w:val="002F797B"/>
    <w:rsid w:val="003019A8"/>
    <w:rsid w:val="003037DB"/>
    <w:rsid w:val="00303B60"/>
    <w:rsid w:val="00310917"/>
    <w:rsid w:val="00311212"/>
    <w:rsid w:val="00311342"/>
    <w:rsid w:val="003148FC"/>
    <w:rsid w:val="003158D4"/>
    <w:rsid w:val="00316AAC"/>
    <w:rsid w:val="00316C0A"/>
    <w:rsid w:val="00317A3A"/>
    <w:rsid w:val="00317DE2"/>
    <w:rsid w:val="00320888"/>
    <w:rsid w:val="00320E1A"/>
    <w:rsid w:val="00322B33"/>
    <w:rsid w:val="00323C90"/>
    <w:rsid w:val="00324093"/>
    <w:rsid w:val="00324246"/>
    <w:rsid w:val="003247DF"/>
    <w:rsid w:val="00324F14"/>
    <w:rsid w:val="0032619D"/>
    <w:rsid w:val="00326783"/>
    <w:rsid w:val="003271BC"/>
    <w:rsid w:val="0033004D"/>
    <w:rsid w:val="00330500"/>
    <w:rsid w:val="003305B4"/>
    <w:rsid w:val="003310BC"/>
    <w:rsid w:val="00332061"/>
    <w:rsid w:val="00334038"/>
    <w:rsid w:val="003358E8"/>
    <w:rsid w:val="0033798A"/>
    <w:rsid w:val="00340327"/>
    <w:rsid w:val="00340C9D"/>
    <w:rsid w:val="003417A9"/>
    <w:rsid w:val="003427A9"/>
    <w:rsid w:val="00345D96"/>
    <w:rsid w:val="00346A4B"/>
    <w:rsid w:val="00347AB7"/>
    <w:rsid w:val="00347B8E"/>
    <w:rsid w:val="00350035"/>
    <w:rsid w:val="00351136"/>
    <w:rsid w:val="003511DE"/>
    <w:rsid w:val="00353164"/>
    <w:rsid w:val="0035449E"/>
    <w:rsid w:val="003551F9"/>
    <w:rsid w:val="00356DB0"/>
    <w:rsid w:val="00357310"/>
    <w:rsid w:val="00360418"/>
    <w:rsid w:val="0036099C"/>
    <w:rsid w:val="003627F6"/>
    <w:rsid w:val="003629E6"/>
    <w:rsid w:val="00362BF0"/>
    <w:rsid w:val="0036316A"/>
    <w:rsid w:val="00364F84"/>
    <w:rsid w:val="0036565A"/>
    <w:rsid w:val="00365A2F"/>
    <w:rsid w:val="00371292"/>
    <w:rsid w:val="0037251B"/>
    <w:rsid w:val="00372A90"/>
    <w:rsid w:val="00373034"/>
    <w:rsid w:val="003739FB"/>
    <w:rsid w:val="00374042"/>
    <w:rsid w:val="00374EC3"/>
    <w:rsid w:val="00375006"/>
    <w:rsid w:val="00375B07"/>
    <w:rsid w:val="003761EF"/>
    <w:rsid w:val="00376387"/>
    <w:rsid w:val="00376925"/>
    <w:rsid w:val="00376F61"/>
    <w:rsid w:val="003770C0"/>
    <w:rsid w:val="00382746"/>
    <w:rsid w:val="003835FF"/>
    <w:rsid w:val="003854DA"/>
    <w:rsid w:val="0038572F"/>
    <w:rsid w:val="003863E2"/>
    <w:rsid w:val="00387A90"/>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3C81"/>
    <w:rsid w:val="003B3D97"/>
    <w:rsid w:val="003B72A8"/>
    <w:rsid w:val="003C0D42"/>
    <w:rsid w:val="003C11CC"/>
    <w:rsid w:val="003C36EE"/>
    <w:rsid w:val="003C3ADD"/>
    <w:rsid w:val="003C42BF"/>
    <w:rsid w:val="003C484C"/>
    <w:rsid w:val="003C5410"/>
    <w:rsid w:val="003C6646"/>
    <w:rsid w:val="003C70A9"/>
    <w:rsid w:val="003C77CA"/>
    <w:rsid w:val="003C7FC8"/>
    <w:rsid w:val="003D04EB"/>
    <w:rsid w:val="003D0681"/>
    <w:rsid w:val="003D0B7D"/>
    <w:rsid w:val="003D1493"/>
    <w:rsid w:val="003D1C46"/>
    <w:rsid w:val="003D25D6"/>
    <w:rsid w:val="003D2641"/>
    <w:rsid w:val="003D2AB2"/>
    <w:rsid w:val="003D3759"/>
    <w:rsid w:val="003D43C4"/>
    <w:rsid w:val="003D5659"/>
    <w:rsid w:val="003D5FB7"/>
    <w:rsid w:val="003D613C"/>
    <w:rsid w:val="003D74FB"/>
    <w:rsid w:val="003D7EED"/>
    <w:rsid w:val="003E0A66"/>
    <w:rsid w:val="003E2192"/>
    <w:rsid w:val="003E336F"/>
    <w:rsid w:val="003E399F"/>
    <w:rsid w:val="003E3B84"/>
    <w:rsid w:val="003E3D32"/>
    <w:rsid w:val="003E4603"/>
    <w:rsid w:val="003E4EE9"/>
    <w:rsid w:val="003E5784"/>
    <w:rsid w:val="003E6D93"/>
    <w:rsid w:val="003E7A30"/>
    <w:rsid w:val="003E7C16"/>
    <w:rsid w:val="003F004E"/>
    <w:rsid w:val="003F00B8"/>
    <w:rsid w:val="003F1691"/>
    <w:rsid w:val="003F22A2"/>
    <w:rsid w:val="003F318F"/>
    <w:rsid w:val="003F3338"/>
    <w:rsid w:val="003F3C23"/>
    <w:rsid w:val="003F493F"/>
    <w:rsid w:val="003F525A"/>
    <w:rsid w:val="003F69BE"/>
    <w:rsid w:val="003F7EBD"/>
    <w:rsid w:val="00400A6F"/>
    <w:rsid w:val="00400FFC"/>
    <w:rsid w:val="004014CE"/>
    <w:rsid w:val="00401716"/>
    <w:rsid w:val="00401EBA"/>
    <w:rsid w:val="00404EC9"/>
    <w:rsid w:val="00406624"/>
    <w:rsid w:val="004101CD"/>
    <w:rsid w:val="00411AE8"/>
    <w:rsid w:val="00412310"/>
    <w:rsid w:val="00412794"/>
    <w:rsid w:val="0041334D"/>
    <w:rsid w:val="00413BD9"/>
    <w:rsid w:val="00414AB1"/>
    <w:rsid w:val="00414C7A"/>
    <w:rsid w:val="00417135"/>
    <w:rsid w:val="00420AE8"/>
    <w:rsid w:val="004211C3"/>
    <w:rsid w:val="00421C7A"/>
    <w:rsid w:val="00423543"/>
    <w:rsid w:val="00424005"/>
    <w:rsid w:val="00424B7E"/>
    <w:rsid w:val="00424C30"/>
    <w:rsid w:val="0042544C"/>
    <w:rsid w:val="004255CF"/>
    <w:rsid w:val="004306A0"/>
    <w:rsid w:val="004312E5"/>
    <w:rsid w:val="0043307E"/>
    <w:rsid w:val="00434A6B"/>
    <w:rsid w:val="00434E10"/>
    <w:rsid w:val="0043532F"/>
    <w:rsid w:val="00435742"/>
    <w:rsid w:val="00435848"/>
    <w:rsid w:val="004438F9"/>
    <w:rsid w:val="004455FE"/>
    <w:rsid w:val="00445B54"/>
    <w:rsid w:val="00447094"/>
    <w:rsid w:val="0044757F"/>
    <w:rsid w:val="00447F3C"/>
    <w:rsid w:val="004501B8"/>
    <w:rsid w:val="00451B36"/>
    <w:rsid w:val="004520E9"/>
    <w:rsid w:val="0045217A"/>
    <w:rsid w:val="00452A5B"/>
    <w:rsid w:val="004537B0"/>
    <w:rsid w:val="00453EBE"/>
    <w:rsid w:val="00462033"/>
    <w:rsid w:val="00463188"/>
    <w:rsid w:val="00463714"/>
    <w:rsid w:val="00463B72"/>
    <w:rsid w:val="00464AEB"/>
    <w:rsid w:val="00464E8C"/>
    <w:rsid w:val="004651A5"/>
    <w:rsid w:val="004657FA"/>
    <w:rsid w:val="00471466"/>
    <w:rsid w:val="00471DEE"/>
    <w:rsid w:val="004733C7"/>
    <w:rsid w:val="00473A49"/>
    <w:rsid w:val="00474C85"/>
    <w:rsid w:val="00475B79"/>
    <w:rsid w:val="004776BE"/>
    <w:rsid w:val="00477953"/>
    <w:rsid w:val="0048133D"/>
    <w:rsid w:val="00481474"/>
    <w:rsid w:val="004818F6"/>
    <w:rsid w:val="00481E1E"/>
    <w:rsid w:val="00483C19"/>
    <w:rsid w:val="00484FE8"/>
    <w:rsid w:val="00485262"/>
    <w:rsid w:val="00485B2F"/>
    <w:rsid w:val="00486686"/>
    <w:rsid w:val="0048693E"/>
    <w:rsid w:val="00486D8F"/>
    <w:rsid w:val="00487187"/>
    <w:rsid w:val="00487208"/>
    <w:rsid w:val="004918A3"/>
    <w:rsid w:val="004946F5"/>
    <w:rsid w:val="00494D84"/>
    <w:rsid w:val="004956F9"/>
    <w:rsid w:val="00496008"/>
    <w:rsid w:val="00496294"/>
    <w:rsid w:val="00496720"/>
    <w:rsid w:val="00497465"/>
    <w:rsid w:val="004A0176"/>
    <w:rsid w:val="004A0501"/>
    <w:rsid w:val="004A28F2"/>
    <w:rsid w:val="004A2DA1"/>
    <w:rsid w:val="004A45E8"/>
    <w:rsid w:val="004A488E"/>
    <w:rsid w:val="004A5342"/>
    <w:rsid w:val="004A5721"/>
    <w:rsid w:val="004B189A"/>
    <w:rsid w:val="004B1B40"/>
    <w:rsid w:val="004B230D"/>
    <w:rsid w:val="004B3594"/>
    <w:rsid w:val="004B404D"/>
    <w:rsid w:val="004B4580"/>
    <w:rsid w:val="004B5773"/>
    <w:rsid w:val="004B5B85"/>
    <w:rsid w:val="004B6958"/>
    <w:rsid w:val="004B7FF8"/>
    <w:rsid w:val="004C09BB"/>
    <w:rsid w:val="004C1475"/>
    <w:rsid w:val="004C2239"/>
    <w:rsid w:val="004C2337"/>
    <w:rsid w:val="004C46D7"/>
    <w:rsid w:val="004C633C"/>
    <w:rsid w:val="004C6381"/>
    <w:rsid w:val="004C78D7"/>
    <w:rsid w:val="004D0CB8"/>
    <w:rsid w:val="004D0CFD"/>
    <w:rsid w:val="004D0F5D"/>
    <w:rsid w:val="004D325C"/>
    <w:rsid w:val="004D351D"/>
    <w:rsid w:val="004D3E57"/>
    <w:rsid w:val="004D3F6C"/>
    <w:rsid w:val="004D5E68"/>
    <w:rsid w:val="004D66BC"/>
    <w:rsid w:val="004D68D5"/>
    <w:rsid w:val="004D6BAC"/>
    <w:rsid w:val="004D7E58"/>
    <w:rsid w:val="004E13D6"/>
    <w:rsid w:val="004E272B"/>
    <w:rsid w:val="004E4418"/>
    <w:rsid w:val="004F0E80"/>
    <w:rsid w:val="004F1A16"/>
    <w:rsid w:val="004F268B"/>
    <w:rsid w:val="004F2FDD"/>
    <w:rsid w:val="004F3F92"/>
    <w:rsid w:val="004F43FA"/>
    <w:rsid w:val="005015D4"/>
    <w:rsid w:val="00501BDF"/>
    <w:rsid w:val="005025B9"/>
    <w:rsid w:val="00503CE8"/>
    <w:rsid w:val="00504351"/>
    <w:rsid w:val="00504C9C"/>
    <w:rsid w:val="0050768E"/>
    <w:rsid w:val="005100F8"/>
    <w:rsid w:val="00511546"/>
    <w:rsid w:val="0051188C"/>
    <w:rsid w:val="00514A89"/>
    <w:rsid w:val="005163D1"/>
    <w:rsid w:val="00521481"/>
    <w:rsid w:val="00521DBD"/>
    <w:rsid w:val="00524871"/>
    <w:rsid w:val="0052574C"/>
    <w:rsid w:val="00526911"/>
    <w:rsid w:val="00526E17"/>
    <w:rsid w:val="00527BE6"/>
    <w:rsid w:val="00531C77"/>
    <w:rsid w:val="00532C36"/>
    <w:rsid w:val="005338D3"/>
    <w:rsid w:val="00535526"/>
    <w:rsid w:val="00541A35"/>
    <w:rsid w:val="00542A65"/>
    <w:rsid w:val="00542ED1"/>
    <w:rsid w:val="00543A88"/>
    <w:rsid w:val="00545C1D"/>
    <w:rsid w:val="00547192"/>
    <w:rsid w:val="00547E7A"/>
    <w:rsid w:val="0055200D"/>
    <w:rsid w:val="0055259B"/>
    <w:rsid w:val="0055364D"/>
    <w:rsid w:val="005537AB"/>
    <w:rsid w:val="00553E60"/>
    <w:rsid w:val="00556561"/>
    <w:rsid w:val="00556AA2"/>
    <w:rsid w:val="00556C45"/>
    <w:rsid w:val="00556C5D"/>
    <w:rsid w:val="00556E42"/>
    <w:rsid w:val="005577AD"/>
    <w:rsid w:val="00557B6C"/>
    <w:rsid w:val="005619B2"/>
    <w:rsid w:val="00562806"/>
    <w:rsid w:val="0056396C"/>
    <w:rsid w:val="00570713"/>
    <w:rsid w:val="0057314F"/>
    <w:rsid w:val="00573980"/>
    <w:rsid w:val="00574F36"/>
    <w:rsid w:val="0057551D"/>
    <w:rsid w:val="00576CDC"/>
    <w:rsid w:val="00577371"/>
    <w:rsid w:val="00580B28"/>
    <w:rsid w:val="00581299"/>
    <w:rsid w:val="005822C7"/>
    <w:rsid w:val="005822CB"/>
    <w:rsid w:val="005823DE"/>
    <w:rsid w:val="00583652"/>
    <w:rsid w:val="00585404"/>
    <w:rsid w:val="00587BC2"/>
    <w:rsid w:val="00592015"/>
    <w:rsid w:val="005931EC"/>
    <w:rsid w:val="00596628"/>
    <w:rsid w:val="00596F6F"/>
    <w:rsid w:val="005977D3"/>
    <w:rsid w:val="00597AD7"/>
    <w:rsid w:val="00597E64"/>
    <w:rsid w:val="005A2898"/>
    <w:rsid w:val="005A2994"/>
    <w:rsid w:val="005A3865"/>
    <w:rsid w:val="005A3AAD"/>
    <w:rsid w:val="005A64A9"/>
    <w:rsid w:val="005A6E25"/>
    <w:rsid w:val="005A744B"/>
    <w:rsid w:val="005B1B0C"/>
    <w:rsid w:val="005B22CF"/>
    <w:rsid w:val="005B2F17"/>
    <w:rsid w:val="005B3CFC"/>
    <w:rsid w:val="005B5167"/>
    <w:rsid w:val="005B5C69"/>
    <w:rsid w:val="005B6FB1"/>
    <w:rsid w:val="005C02AF"/>
    <w:rsid w:val="005C409D"/>
    <w:rsid w:val="005C418B"/>
    <w:rsid w:val="005C44F8"/>
    <w:rsid w:val="005C4524"/>
    <w:rsid w:val="005C4B98"/>
    <w:rsid w:val="005C5585"/>
    <w:rsid w:val="005C5895"/>
    <w:rsid w:val="005C7B4E"/>
    <w:rsid w:val="005D0BFC"/>
    <w:rsid w:val="005D1F14"/>
    <w:rsid w:val="005D278F"/>
    <w:rsid w:val="005D3392"/>
    <w:rsid w:val="005D3E75"/>
    <w:rsid w:val="005D4122"/>
    <w:rsid w:val="005D4553"/>
    <w:rsid w:val="005D4821"/>
    <w:rsid w:val="005D4FED"/>
    <w:rsid w:val="005D5337"/>
    <w:rsid w:val="005D5751"/>
    <w:rsid w:val="005D6370"/>
    <w:rsid w:val="005D7AA1"/>
    <w:rsid w:val="005E14DD"/>
    <w:rsid w:val="005E27F7"/>
    <w:rsid w:val="005E2ABB"/>
    <w:rsid w:val="005E2B23"/>
    <w:rsid w:val="005E2E7D"/>
    <w:rsid w:val="005E4230"/>
    <w:rsid w:val="005E4B63"/>
    <w:rsid w:val="005E4FAC"/>
    <w:rsid w:val="005E55EA"/>
    <w:rsid w:val="005E7120"/>
    <w:rsid w:val="005E7E7B"/>
    <w:rsid w:val="005F30C2"/>
    <w:rsid w:val="005F3261"/>
    <w:rsid w:val="005F3E80"/>
    <w:rsid w:val="005F445B"/>
    <w:rsid w:val="005F5D0C"/>
    <w:rsid w:val="00601426"/>
    <w:rsid w:val="00601CD7"/>
    <w:rsid w:val="00602DF1"/>
    <w:rsid w:val="00604018"/>
    <w:rsid w:val="00604765"/>
    <w:rsid w:val="00604D08"/>
    <w:rsid w:val="00606051"/>
    <w:rsid w:val="00606DF7"/>
    <w:rsid w:val="00611376"/>
    <w:rsid w:val="006129E7"/>
    <w:rsid w:val="00612DED"/>
    <w:rsid w:val="0061516F"/>
    <w:rsid w:val="0061548C"/>
    <w:rsid w:val="006216BF"/>
    <w:rsid w:val="00624E4B"/>
    <w:rsid w:val="00625A79"/>
    <w:rsid w:val="00626182"/>
    <w:rsid w:val="0062657E"/>
    <w:rsid w:val="0062785F"/>
    <w:rsid w:val="00627CD0"/>
    <w:rsid w:val="00630B33"/>
    <w:rsid w:val="00631B27"/>
    <w:rsid w:val="00631F07"/>
    <w:rsid w:val="00632574"/>
    <w:rsid w:val="0063370C"/>
    <w:rsid w:val="0063727C"/>
    <w:rsid w:val="006372B2"/>
    <w:rsid w:val="006427F8"/>
    <w:rsid w:val="006430DA"/>
    <w:rsid w:val="00643410"/>
    <w:rsid w:val="00643610"/>
    <w:rsid w:val="00643EA1"/>
    <w:rsid w:val="0064572C"/>
    <w:rsid w:val="006465ED"/>
    <w:rsid w:val="00650D2F"/>
    <w:rsid w:val="00650FE1"/>
    <w:rsid w:val="00651321"/>
    <w:rsid w:val="00651602"/>
    <w:rsid w:val="006525A0"/>
    <w:rsid w:val="00652F58"/>
    <w:rsid w:val="00653AF6"/>
    <w:rsid w:val="00653BDA"/>
    <w:rsid w:val="00654B56"/>
    <w:rsid w:val="0065518D"/>
    <w:rsid w:val="00656589"/>
    <w:rsid w:val="00656EE4"/>
    <w:rsid w:val="00657991"/>
    <w:rsid w:val="00660254"/>
    <w:rsid w:val="00660DA1"/>
    <w:rsid w:val="00661952"/>
    <w:rsid w:val="006624C1"/>
    <w:rsid w:val="00663F83"/>
    <w:rsid w:val="006647CE"/>
    <w:rsid w:val="006649F9"/>
    <w:rsid w:val="006652E2"/>
    <w:rsid w:val="00665C73"/>
    <w:rsid w:val="00665D27"/>
    <w:rsid w:val="00670E64"/>
    <w:rsid w:val="006727CA"/>
    <w:rsid w:val="00673700"/>
    <w:rsid w:val="0067374A"/>
    <w:rsid w:val="00674495"/>
    <w:rsid w:val="00675A5D"/>
    <w:rsid w:val="00675D5D"/>
    <w:rsid w:val="00676534"/>
    <w:rsid w:val="006812E9"/>
    <w:rsid w:val="006813F1"/>
    <w:rsid w:val="006815C7"/>
    <w:rsid w:val="00681EE1"/>
    <w:rsid w:val="0068231C"/>
    <w:rsid w:val="006829BA"/>
    <w:rsid w:val="006836EB"/>
    <w:rsid w:val="006837BE"/>
    <w:rsid w:val="00683945"/>
    <w:rsid w:val="00683A0A"/>
    <w:rsid w:val="00685EEA"/>
    <w:rsid w:val="00687291"/>
    <w:rsid w:val="00690133"/>
    <w:rsid w:val="00690701"/>
    <w:rsid w:val="00690D5F"/>
    <w:rsid w:val="006916BE"/>
    <w:rsid w:val="00691D52"/>
    <w:rsid w:val="00692D9C"/>
    <w:rsid w:val="00692FB8"/>
    <w:rsid w:val="00693571"/>
    <w:rsid w:val="006947E4"/>
    <w:rsid w:val="00695234"/>
    <w:rsid w:val="00696566"/>
    <w:rsid w:val="006A1A84"/>
    <w:rsid w:val="006A36EF"/>
    <w:rsid w:val="006A5CB4"/>
    <w:rsid w:val="006A6355"/>
    <w:rsid w:val="006B069A"/>
    <w:rsid w:val="006B13E3"/>
    <w:rsid w:val="006B2099"/>
    <w:rsid w:val="006B2A32"/>
    <w:rsid w:val="006B2A45"/>
    <w:rsid w:val="006B349D"/>
    <w:rsid w:val="006B38CB"/>
    <w:rsid w:val="006B38D3"/>
    <w:rsid w:val="006B3BA3"/>
    <w:rsid w:val="006B5F35"/>
    <w:rsid w:val="006B6179"/>
    <w:rsid w:val="006B754C"/>
    <w:rsid w:val="006B7E41"/>
    <w:rsid w:val="006C003E"/>
    <w:rsid w:val="006C04D3"/>
    <w:rsid w:val="006C131C"/>
    <w:rsid w:val="006C1461"/>
    <w:rsid w:val="006C1A90"/>
    <w:rsid w:val="006C3F1A"/>
    <w:rsid w:val="006C44B5"/>
    <w:rsid w:val="006C4B53"/>
    <w:rsid w:val="006C5C30"/>
    <w:rsid w:val="006C7A12"/>
    <w:rsid w:val="006C7C0A"/>
    <w:rsid w:val="006C7F13"/>
    <w:rsid w:val="006D01F3"/>
    <w:rsid w:val="006D0B12"/>
    <w:rsid w:val="006D12EF"/>
    <w:rsid w:val="006D1D0D"/>
    <w:rsid w:val="006D2115"/>
    <w:rsid w:val="006D2226"/>
    <w:rsid w:val="006D28BC"/>
    <w:rsid w:val="006D2DF5"/>
    <w:rsid w:val="006D3DEC"/>
    <w:rsid w:val="006D4170"/>
    <w:rsid w:val="006D4ABC"/>
    <w:rsid w:val="006D512B"/>
    <w:rsid w:val="006D7816"/>
    <w:rsid w:val="006D7AD4"/>
    <w:rsid w:val="006E0856"/>
    <w:rsid w:val="006E1071"/>
    <w:rsid w:val="006E1CF9"/>
    <w:rsid w:val="006E2013"/>
    <w:rsid w:val="006E3BD8"/>
    <w:rsid w:val="006E40A4"/>
    <w:rsid w:val="006E55F6"/>
    <w:rsid w:val="006E5F42"/>
    <w:rsid w:val="006E607E"/>
    <w:rsid w:val="006E7301"/>
    <w:rsid w:val="006E7DB7"/>
    <w:rsid w:val="006F244B"/>
    <w:rsid w:val="006F34D7"/>
    <w:rsid w:val="006F5CD8"/>
    <w:rsid w:val="006F60BC"/>
    <w:rsid w:val="006F68D6"/>
    <w:rsid w:val="006F6C6F"/>
    <w:rsid w:val="006F6E76"/>
    <w:rsid w:val="007004D6"/>
    <w:rsid w:val="007019D4"/>
    <w:rsid w:val="00701CCF"/>
    <w:rsid w:val="00701D73"/>
    <w:rsid w:val="00703E26"/>
    <w:rsid w:val="00704606"/>
    <w:rsid w:val="00705C5E"/>
    <w:rsid w:val="007060B0"/>
    <w:rsid w:val="00710DA3"/>
    <w:rsid w:val="00711493"/>
    <w:rsid w:val="0071506E"/>
    <w:rsid w:val="0071637A"/>
    <w:rsid w:val="0071652F"/>
    <w:rsid w:val="00717B32"/>
    <w:rsid w:val="00717CDC"/>
    <w:rsid w:val="007203FC"/>
    <w:rsid w:val="007214A9"/>
    <w:rsid w:val="007218D1"/>
    <w:rsid w:val="0072404C"/>
    <w:rsid w:val="0072603B"/>
    <w:rsid w:val="007307B2"/>
    <w:rsid w:val="00731D64"/>
    <w:rsid w:val="007320EB"/>
    <w:rsid w:val="00732850"/>
    <w:rsid w:val="00734327"/>
    <w:rsid w:val="007345A6"/>
    <w:rsid w:val="007349C1"/>
    <w:rsid w:val="00735153"/>
    <w:rsid w:val="007360C3"/>
    <w:rsid w:val="00736F40"/>
    <w:rsid w:val="00741A04"/>
    <w:rsid w:val="00741AD5"/>
    <w:rsid w:val="00742AA2"/>
    <w:rsid w:val="0074329D"/>
    <w:rsid w:val="00743674"/>
    <w:rsid w:val="00744809"/>
    <w:rsid w:val="007464D6"/>
    <w:rsid w:val="007466F0"/>
    <w:rsid w:val="00746FE5"/>
    <w:rsid w:val="00750C84"/>
    <w:rsid w:val="007517D5"/>
    <w:rsid w:val="007525BA"/>
    <w:rsid w:val="00752D35"/>
    <w:rsid w:val="0075350C"/>
    <w:rsid w:val="007551BF"/>
    <w:rsid w:val="007558D9"/>
    <w:rsid w:val="00756108"/>
    <w:rsid w:val="007567C9"/>
    <w:rsid w:val="00757050"/>
    <w:rsid w:val="00757BC6"/>
    <w:rsid w:val="00760896"/>
    <w:rsid w:val="00760A10"/>
    <w:rsid w:val="00763E3F"/>
    <w:rsid w:val="00763FCA"/>
    <w:rsid w:val="00766567"/>
    <w:rsid w:val="0076698F"/>
    <w:rsid w:val="00766B07"/>
    <w:rsid w:val="00770728"/>
    <w:rsid w:val="00771553"/>
    <w:rsid w:val="007718C9"/>
    <w:rsid w:val="007719C4"/>
    <w:rsid w:val="00771FB6"/>
    <w:rsid w:val="0077329F"/>
    <w:rsid w:val="00773E36"/>
    <w:rsid w:val="00774B57"/>
    <w:rsid w:val="00776AF2"/>
    <w:rsid w:val="00777C5A"/>
    <w:rsid w:val="00777F1C"/>
    <w:rsid w:val="007804BF"/>
    <w:rsid w:val="007806F5"/>
    <w:rsid w:val="00780C77"/>
    <w:rsid w:val="007812D2"/>
    <w:rsid w:val="00781E9A"/>
    <w:rsid w:val="00784337"/>
    <w:rsid w:val="007901AD"/>
    <w:rsid w:val="007907CB"/>
    <w:rsid w:val="00790926"/>
    <w:rsid w:val="0079097A"/>
    <w:rsid w:val="0079144E"/>
    <w:rsid w:val="00791579"/>
    <w:rsid w:val="0079258A"/>
    <w:rsid w:val="0079317E"/>
    <w:rsid w:val="00793307"/>
    <w:rsid w:val="00793BD6"/>
    <w:rsid w:val="007942AC"/>
    <w:rsid w:val="007949EC"/>
    <w:rsid w:val="0079641D"/>
    <w:rsid w:val="00796AE6"/>
    <w:rsid w:val="007A01CA"/>
    <w:rsid w:val="007A1B47"/>
    <w:rsid w:val="007A1B6F"/>
    <w:rsid w:val="007A20AB"/>
    <w:rsid w:val="007A3ED1"/>
    <w:rsid w:val="007A4D1A"/>
    <w:rsid w:val="007A5FAD"/>
    <w:rsid w:val="007A7489"/>
    <w:rsid w:val="007B0133"/>
    <w:rsid w:val="007B1525"/>
    <w:rsid w:val="007B2687"/>
    <w:rsid w:val="007B303A"/>
    <w:rsid w:val="007B38F8"/>
    <w:rsid w:val="007B507B"/>
    <w:rsid w:val="007B5A16"/>
    <w:rsid w:val="007B5E3F"/>
    <w:rsid w:val="007B6356"/>
    <w:rsid w:val="007B637D"/>
    <w:rsid w:val="007B6DFE"/>
    <w:rsid w:val="007B7414"/>
    <w:rsid w:val="007C1949"/>
    <w:rsid w:val="007C1F60"/>
    <w:rsid w:val="007C2AD7"/>
    <w:rsid w:val="007C39F6"/>
    <w:rsid w:val="007C3A66"/>
    <w:rsid w:val="007C4EA8"/>
    <w:rsid w:val="007C5739"/>
    <w:rsid w:val="007C6A99"/>
    <w:rsid w:val="007C6EEB"/>
    <w:rsid w:val="007C7760"/>
    <w:rsid w:val="007D034F"/>
    <w:rsid w:val="007D1B12"/>
    <w:rsid w:val="007D307D"/>
    <w:rsid w:val="007D376E"/>
    <w:rsid w:val="007D5773"/>
    <w:rsid w:val="007D6D0F"/>
    <w:rsid w:val="007D71C3"/>
    <w:rsid w:val="007D74E0"/>
    <w:rsid w:val="007E0586"/>
    <w:rsid w:val="007E0BFE"/>
    <w:rsid w:val="007E213B"/>
    <w:rsid w:val="007E2654"/>
    <w:rsid w:val="007E3AD4"/>
    <w:rsid w:val="007E6A9E"/>
    <w:rsid w:val="007E6EB7"/>
    <w:rsid w:val="007E7CCE"/>
    <w:rsid w:val="007E7EEE"/>
    <w:rsid w:val="007F02DD"/>
    <w:rsid w:val="007F2076"/>
    <w:rsid w:val="007F2F1F"/>
    <w:rsid w:val="007F50F4"/>
    <w:rsid w:val="007F7AAC"/>
    <w:rsid w:val="00800A75"/>
    <w:rsid w:val="008017FE"/>
    <w:rsid w:val="00801E03"/>
    <w:rsid w:val="008022DF"/>
    <w:rsid w:val="00803814"/>
    <w:rsid w:val="00803A96"/>
    <w:rsid w:val="00805E4C"/>
    <w:rsid w:val="00807AA1"/>
    <w:rsid w:val="00807B8D"/>
    <w:rsid w:val="00810030"/>
    <w:rsid w:val="0081016C"/>
    <w:rsid w:val="00810FA9"/>
    <w:rsid w:val="008128B4"/>
    <w:rsid w:val="0081333B"/>
    <w:rsid w:val="00813E38"/>
    <w:rsid w:val="00814BFD"/>
    <w:rsid w:val="008151B7"/>
    <w:rsid w:val="008154ED"/>
    <w:rsid w:val="008168C4"/>
    <w:rsid w:val="00817E8B"/>
    <w:rsid w:val="00822126"/>
    <w:rsid w:val="00822E61"/>
    <w:rsid w:val="00826678"/>
    <w:rsid w:val="00826957"/>
    <w:rsid w:val="00826E93"/>
    <w:rsid w:val="00826F37"/>
    <w:rsid w:val="0083136A"/>
    <w:rsid w:val="008316AA"/>
    <w:rsid w:val="00832704"/>
    <w:rsid w:val="00832AC1"/>
    <w:rsid w:val="008337EF"/>
    <w:rsid w:val="0083540F"/>
    <w:rsid w:val="008359F5"/>
    <w:rsid w:val="00836B40"/>
    <w:rsid w:val="0083724C"/>
    <w:rsid w:val="0084034F"/>
    <w:rsid w:val="00841A7F"/>
    <w:rsid w:val="0084258C"/>
    <w:rsid w:val="008448A7"/>
    <w:rsid w:val="00844E00"/>
    <w:rsid w:val="00844F05"/>
    <w:rsid w:val="00845AF9"/>
    <w:rsid w:val="00846713"/>
    <w:rsid w:val="00846FC3"/>
    <w:rsid w:val="00847B52"/>
    <w:rsid w:val="008500AF"/>
    <w:rsid w:val="00852F9C"/>
    <w:rsid w:val="00854213"/>
    <w:rsid w:val="00854824"/>
    <w:rsid w:val="00854E29"/>
    <w:rsid w:val="008557A4"/>
    <w:rsid w:val="008603AD"/>
    <w:rsid w:val="0086088F"/>
    <w:rsid w:val="00861084"/>
    <w:rsid w:val="00862193"/>
    <w:rsid w:val="0086236D"/>
    <w:rsid w:val="00863172"/>
    <w:rsid w:val="008666B6"/>
    <w:rsid w:val="008667B7"/>
    <w:rsid w:val="008672B7"/>
    <w:rsid w:val="00870852"/>
    <w:rsid w:val="008714FC"/>
    <w:rsid w:val="0087267A"/>
    <w:rsid w:val="008738DC"/>
    <w:rsid w:val="00874DAB"/>
    <w:rsid w:val="00876AED"/>
    <w:rsid w:val="00876F20"/>
    <w:rsid w:val="008772A5"/>
    <w:rsid w:val="008776C1"/>
    <w:rsid w:val="00880278"/>
    <w:rsid w:val="00880634"/>
    <w:rsid w:val="00880F01"/>
    <w:rsid w:val="00882BBE"/>
    <w:rsid w:val="00882FD0"/>
    <w:rsid w:val="008845AD"/>
    <w:rsid w:val="00884AC5"/>
    <w:rsid w:val="00885C0C"/>
    <w:rsid w:val="00886948"/>
    <w:rsid w:val="00886DF3"/>
    <w:rsid w:val="00887B3E"/>
    <w:rsid w:val="0089155B"/>
    <w:rsid w:val="008939E5"/>
    <w:rsid w:val="00893B29"/>
    <w:rsid w:val="0089424A"/>
    <w:rsid w:val="00894E7F"/>
    <w:rsid w:val="008972BD"/>
    <w:rsid w:val="0089781B"/>
    <w:rsid w:val="00897ADB"/>
    <w:rsid w:val="008A18C1"/>
    <w:rsid w:val="008A222F"/>
    <w:rsid w:val="008A2A04"/>
    <w:rsid w:val="008A3DAA"/>
    <w:rsid w:val="008A4D7E"/>
    <w:rsid w:val="008A683A"/>
    <w:rsid w:val="008B1043"/>
    <w:rsid w:val="008B15AE"/>
    <w:rsid w:val="008B31D0"/>
    <w:rsid w:val="008B4060"/>
    <w:rsid w:val="008B51C4"/>
    <w:rsid w:val="008B5513"/>
    <w:rsid w:val="008B6B67"/>
    <w:rsid w:val="008B6C46"/>
    <w:rsid w:val="008C0650"/>
    <w:rsid w:val="008C1741"/>
    <w:rsid w:val="008C293B"/>
    <w:rsid w:val="008C2D2E"/>
    <w:rsid w:val="008C5BE2"/>
    <w:rsid w:val="008D2D6F"/>
    <w:rsid w:val="008D2FDA"/>
    <w:rsid w:val="008D414A"/>
    <w:rsid w:val="008D5605"/>
    <w:rsid w:val="008D5AC1"/>
    <w:rsid w:val="008D5CB0"/>
    <w:rsid w:val="008D67E0"/>
    <w:rsid w:val="008D684A"/>
    <w:rsid w:val="008D75B6"/>
    <w:rsid w:val="008D7CEB"/>
    <w:rsid w:val="008E1A4F"/>
    <w:rsid w:val="008E29F6"/>
    <w:rsid w:val="008E4661"/>
    <w:rsid w:val="008E4849"/>
    <w:rsid w:val="008E4A27"/>
    <w:rsid w:val="008E5A69"/>
    <w:rsid w:val="008F0015"/>
    <w:rsid w:val="008F11A3"/>
    <w:rsid w:val="008F1576"/>
    <w:rsid w:val="008F1756"/>
    <w:rsid w:val="008F42BF"/>
    <w:rsid w:val="008F57DE"/>
    <w:rsid w:val="008F6180"/>
    <w:rsid w:val="008F6243"/>
    <w:rsid w:val="008F65D5"/>
    <w:rsid w:val="008F682A"/>
    <w:rsid w:val="008F6AEF"/>
    <w:rsid w:val="008F7272"/>
    <w:rsid w:val="00902547"/>
    <w:rsid w:val="009025C1"/>
    <w:rsid w:val="009037AB"/>
    <w:rsid w:val="00904371"/>
    <w:rsid w:val="009043BA"/>
    <w:rsid w:val="0090465D"/>
    <w:rsid w:val="00904AD3"/>
    <w:rsid w:val="00906B36"/>
    <w:rsid w:val="00907A84"/>
    <w:rsid w:val="00907EF7"/>
    <w:rsid w:val="00911C17"/>
    <w:rsid w:val="00912E74"/>
    <w:rsid w:val="0091517D"/>
    <w:rsid w:val="009154BE"/>
    <w:rsid w:val="00915B8A"/>
    <w:rsid w:val="00920657"/>
    <w:rsid w:val="00920B69"/>
    <w:rsid w:val="00920C49"/>
    <w:rsid w:val="00920E3D"/>
    <w:rsid w:val="009216CD"/>
    <w:rsid w:val="009220C5"/>
    <w:rsid w:val="00923B13"/>
    <w:rsid w:val="00924104"/>
    <w:rsid w:val="009258CD"/>
    <w:rsid w:val="009258F8"/>
    <w:rsid w:val="00931077"/>
    <w:rsid w:val="009331E6"/>
    <w:rsid w:val="00933296"/>
    <w:rsid w:val="0093337D"/>
    <w:rsid w:val="00933FF9"/>
    <w:rsid w:val="00934622"/>
    <w:rsid w:val="0093566D"/>
    <w:rsid w:val="00936ABD"/>
    <w:rsid w:val="00944AF6"/>
    <w:rsid w:val="00945875"/>
    <w:rsid w:val="00946177"/>
    <w:rsid w:val="009508B5"/>
    <w:rsid w:val="0095194C"/>
    <w:rsid w:val="00952A2B"/>
    <w:rsid w:val="00953386"/>
    <w:rsid w:val="0095557E"/>
    <w:rsid w:val="00956777"/>
    <w:rsid w:val="0096143D"/>
    <w:rsid w:val="00961C03"/>
    <w:rsid w:val="00961F11"/>
    <w:rsid w:val="0096263F"/>
    <w:rsid w:val="00962F1C"/>
    <w:rsid w:val="00964DDB"/>
    <w:rsid w:val="009672A0"/>
    <w:rsid w:val="00970539"/>
    <w:rsid w:val="0097223F"/>
    <w:rsid w:val="00972C49"/>
    <w:rsid w:val="00973F97"/>
    <w:rsid w:val="0097490A"/>
    <w:rsid w:val="00974F21"/>
    <w:rsid w:val="00976227"/>
    <w:rsid w:val="00976459"/>
    <w:rsid w:val="00976823"/>
    <w:rsid w:val="00976F70"/>
    <w:rsid w:val="00977361"/>
    <w:rsid w:val="0097742B"/>
    <w:rsid w:val="00980AA9"/>
    <w:rsid w:val="00984958"/>
    <w:rsid w:val="00984F79"/>
    <w:rsid w:val="00985B01"/>
    <w:rsid w:val="00985DFE"/>
    <w:rsid w:val="00986A91"/>
    <w:rsid w:val="00986ECD"/>
    <w:rsid w:val="009870C2"/>
    <w:rsid w:val="0099336E"/>
    <w:rsid w:val="009947FD"/>
    <w:rsid w:val="0099486F"/>
    <w:rsid w:val="0099495E"/>
    <w:rsid w:val="0099523E"/>
    <w:rsid w:val="0099578E"/>
    <w:rsid w:val="00995917"/>
    <w:rsid w:val="00995A97"/>
    <w:rsid w:val="00995CF1"/>
    <w:rsid w:val="00995E21"/>
    <w:rsid w:val="009971DE"/>
    <w:rsid w:val="00997CCA"/>
    <w:rsid w:val="009A097D"/>
    <w:rsid w:val="009A1A7F"/>
    <w:rsid w:val="009A1E10"/>
    <w:rsid w:val="009A23AE"/>
    <w:rsid w:val="009A31D8"/>
    <w:rsid w:val="009A3958"/>
    <w:rsid w:val="009A3F90"/>
    <w:rsid w:val="009A480E"/>
    <w:rsid w:val="009A4B69"/>
    <w:rsid w:val="009A4C22"/>
    <w:rsid w:val="009A4C8C"/>
    <w:rsid w:val="009A602E"/>
    <w:rsid w:val="009A7925"/>
    <w:rsid w:val="009B2E49"/>
    <w:rsid w:val="009B5521"/>
    <w:rsid w:val="009C0A13"/>
    <w:rsid w:val="009C38A1"/>
    <w:rsid w:val="009C4421"/>
    <w:rsid w:val="009C4E7D"/>
    <w:rsid w:val="009C67D9"/>
    <w:rsid w:val="009D0323"/>
    <w:rsid w:val="009D085E"/>
    <w:rsid w:val="009D0C3E"/>
    <w:rsid w:val="009D14BD"/>
    <w:rsid w:val="009D560B"/>
    <w:rsid w:val="009D676D"/>
    <w:rsid w:val="009D6BBD"/>
    <w:rsid w:val="009E022D"/>
    <w:rsid w:val="009E02F4"/>
    <w:rsid w:val="009E13A2"/>
    <w:rsid w:val="009E32B7"/>
    <w:rsid w:val="009E381F"/>
    <w:rsid w:val="009E47E0"/>
    <w:rsid w:val="009E5EB7"/>
    <w:rsid w:val="009E676A"/>
    <w:rsid w:val="009E6ED2"/>
    <w:rsid w:val="009E712D"/>
    <w:rsid w:val="009E7386"/>
    <w:rsid w:val="009F311A"/>
    <w:rsid w:val="009F3C24"/>
    <w:rsid w:val="009F4C70"/>
    <w:rsid w:val="009F666E"/>
    <w:rsid w:val="009F771E"/>
    <w:rsid w:val="00A0010D"/>
    <w:rsid w:val="00A012AB"/>
    <w:rsid w:val="00A032DD"/>
    <w:rsid w:val="00A034E4"/>
    <w:rsid w:val="00A043A9"/>
    <w:rsid w:val="00A053C3"/>
    <w:rsid w:val="00A0608C"/>
    <w:rsid w:val="00A067BC"/>
    <w:rsid w:val="00A07310"/>
    <w:rsid w:val="00A07D57"/>
    <w:rsid w:val="00A07ED6"/>
    <w:rsid w:val="00A10534"/>
    <w:rsid w:val="00A108A5"/>
    <w:rsid w:val="00A1111F"/>
    <w:rsid w:val="00A11493"/>
    <w:rsid w:val="00A116C7"/>
    <w:rsid w:val="00A12EAF"/>
    <w:rsid w:val="00A13327"/>
    <w:rsid w:val="00A133E6"/>
    <w:rsid w:val="00A13A0D"/>
    <w:rsid w:val="00A154AB"/>
    <w:rsid w:val="00A16029"/>
    <w:rsid w:val="00A163CE"/>
    <w:rsid w:val="00A178DF"/>
    <w:rsid w:val="00A20EB1"/>
    <w:rsid w:val="00A21460"/>
    <w:rsid w:val="00A218AC"/>
    <w:rsid w:val="00A2277E"/>
    <w:rsid w:val="00A24041"/>
    <w:rsid w:val="00A2443D"/>
    <w:rsid w:val="00A24A14"/>
    <w:rsid w:val="00A24AF1"/>
    <w:rsid w:val="00A30B84"/>
    <w:rsid w:val="00A311ED"/>
    <w:rsid w:val="00A31656"/>
    <w:rsid w:val="00A32515"/>
    <w:rsid w:val="00A32ADB"/>
    <w:rsid w:val="00A33A43"/>
    <w:rsid w:val="00A33C7F"/>
    <w:rsid w:val="00A34C9C"/>
    <w:rsid w:val="00A351B0"/>
    <w:rsid w:val="00A35B33"/>
    <w:rsid w:val="00A35E22"/>
    <w:rsid w:val="00A35F67"/>
    <w:rsid w:val="00A3790D"/>
    <w:rsid w:val="00A37C93"/>
    <w:rsid w:val="00A41075"/>
    <w:rsid w:val="00A4116B"/>
    <w:rsid w:val="00A415B2"/>
    <w:rsid w:val="00A429EB"/>
    <w:rsid w:val="00A42E18"/>
    <w:rsid w:val="00A43A9C"/>
    <w:rsid w:val="00A441AC"/>
    <w:rsid w:val="00A46489"/>
    <w:rsid w:val="00A46A26"/>
    <w:rsid w:val="00A475E9"/>
    <w:rsid w:val="00A47DA9"/>
    <w:rsid w:val="00A47EF3"/>
    <w:rsid w:val="00A50A61"/>
    <w:rsid w:val="00A53F54"/>
    <w:rsid w:val="00A54054"/>
    <w:rsid w:val="00A56559"/>
    <w:rsid w:val="00A6164F"/>
    <w:rsid w:val="00A62C3D"/>
    <w:rsid w:val="00A655A6"/>
    <w:rsid w:val="00A66A84"/>
    <w:rsid w:val="00A70C28"/>
    <w:rsid w:val="00A7127A"/>
    <w:rsid w:val="00A71460"/>
    <w:rsid w:val="00A73691"/>
    <w:rsid w:val="00A75245"/>
    <w:rsid w:val="00A75A88"/>
    <w:rsid w:val="00A76261"/>
    <w:rsid w:val="00A76A8E"/>
    <w:rsid w:val="00A776A3"/>
    <w:rsid w:val="00A77ACC"/>
    <w:rsid w:val="00A8001B"/>
    <w:rsid w:val="00A8045D"/>
    <w:rsid w:val="00A81081"/>
    <w:rsid w:val="00A81CA3"/>
    <w:rsid w:val="00A81CC6"/>
    <w:rsid w:val="00A81D33"/>
    <w:rsid w:val="00A83349"/>
    <w:rsid w:val="00A837AE"/>
    <w:rsid w:val="00A8563D"/>
    <w:rsid w:val="00A859A6"/>
    <w:rsid w:val="00A866F4"/>
    <w:rsid w:val="00A86910"/>
    <w:rsid w:val="00A870EE"/>
    <w:rsid w:val="00A93FA7"/>
    <w:rsid w:val="00A9447E"/>
    <w:rsid w:val="00A94A56"/>
    <w:rsid w:val="00A94DE7"/>
    <w:rsid w:val="00A969FC"/>
    <w:rsid w:val="00AA016B"/>
    <w:rsid w:val="00AA1394"/>
    <w:rsid w:val="00AA16C2"/>
    <w:rsid w:val="00AA1D69"/>
    <w:rsid w:val="00AA2816"/>
    <w:rsid w:val="00AA29BA"/>
    <w:rsid w:val="00AA2AE6"/>
    <w:rsid w:val="00AA3BDD"/>
    <w:rsid w:val="00AA43AE"/>
    <w:rsid w:val="00AA4987"/>
    <w:rsid w:val="00AA4C9E"/>
    <w:rsid w:val="00AA5C8D"/>
    <w:rsid w:val="00AA7673"/>
    <w:rsid w:val="00AB10EE"/>
    <w:rsid w:val="00AB11D0"/>
    <w:rsid w:val="00AB180F"/>
    <w:rsid w:val="00AB1F6E"/>
    <w:rsid w:val="00AB4284"/>
    <w:rsid w:val="00AB531D"/>
    <w:rsid w:val="00AB5B33"/>
    <w:rsid w:val="00AB6C80"/>
    <w:rsid w:val="00AC1DAB"/>
    <w:rsid w:val="00AC2858"/>
    <w:rsid w:val="00AC3A1C"/>
    <w:rsid w:val="00AC53B4"/>
    <w:rsid w:val="00AC6FF0"/>
    <w:rsid w:val="00AC7612"/>
    <w:rsid w:val="00AD057F"/>
    <w:rsid w:val="00AD0B4D"/>
    <w:rsid w:val="00AD0CEC"/>
    <w:rsid w:val="00AD293A"/>
    <w:rsid w:val="00AD48FF"/>
    <w:rsid w:val="00AE05BE"/>
    <w:rsid w:val="00AE0D02"/>
    <w:rsid w:val="00AE1555"/>
    <w:rsid w:val="00AE460E"/>
    <w:rsid w:val="00AE4B15"/>
    <w:rsid w:val="00AE4E9D"/>
    <w:rsid w:val="00AE5755"/>
    <w:rsid w:val="00AE5BE6"/>
    <w:rsid w:val="00AF291F"/>
    <w:rsid w:val="00AF387A"/>
    <w:rsid w:val="00AF4635"/>
    <w:rsid w:val="00AF4A85"/>
    <w:rsid w:val="00B00E43"/>
    <w:rsid w:val="00B04860"/>
    <w:rsid w:val="00B05AE4"/>
    <w:rsid w:val="00B07B4D"/>
    <w:rsid w:val="00B108C8"/>
    <w:rsid w:val="00B10965"/>
    <w:rsid w:val="00B10A9C"/>
    <w:rsid w:val="00B11C95"/>
    <w:rsid w:val="00B12C9A"/>
    <w:rsid w:val="00B12F4C"/>
    <w:rsid w:val="00B1308F"/>
    <w:rsid w:val="00B13319"/>
    <w:rsid w:val="00B138B1"/>
    <w:rsid w:val="00B13B85"/>
    <w:rsid w:val="00B13CC2"/>
    <w:rsid w:val="00B15300"/>
    <w:rsid w:val="00B15706"/>
    <w:rsid w:val="00B15965"/>
    <w:rsid w:val="00B17126"/>
    <w:rsid w:val="00B171B2"/>
    <w:rsid w:val="00B176F5"/>
    <w:rsid w:val="00B20F2F"/>
    <w:rsid w:val="00B2129B"/>
    <w:rsid w:val="00B2337B"/>
    <w:rsid w:val="00B23E3C"/>
    <w:rsid w:val="00B245CF"/>
    <w:rsid w:val="00B2470A"/>
    <w:rsid w:val="00B30B9D"/>
    <w:rsid w:val="00B31AE1"/>
    <w:rsid w:val="00B32706"/>
    <w:rsid w:val="00B32E8B"/>
    <w:rsid w:val="00B33345"/>
    <w:rsid w:val="00B347C3"/>
    <w:rsid w:val="00B40520"/>
    <w:rsid w:val="00B40BF2"/>
    <w:rsid w:val="00B435EB"/>
    <w:rsid w:val="00B4412F"/>
    <w:rsid w:val="00B45725"/>
    <w:rsid w:val="00B46965"/>
    <w:rsid w:val="00B46E7C"/>
    <w:rsid w:val="00B473F4"/>
    <w:rsid w:val="00B51307"/>
    <w:rsid w:val="00B51E21"/>
    <w:rsid w:val="00B52828"/>
    <w:rsid w:val="00B529E6"/>
    <w:rsid w:val="00B52C04"/>
    <w:rsid w:val="00B53579"/>
    <w:rsid w:val="00B5389E"/>
    <w:rsid w:val="00B54477"/>
    <w:rsid w:val="00B550B2"/>
    <w:rsid w:val="00B553A5"/>
    <w:rsid w:val="00B5636B"/>
    <w:rsid w:val="00B564F2"/>
    <w:rsid w:val="00B573C1"/>
    <w:rsid w:val="00B604F2"/>
    <w:rsid w:val="00B60C2D"/>
    <w:rsid w:val="00B615C0"/>
    <w:rsid w:val="00B6450C"/>
    <w:rsid w:val="00B64EC8"/>
    <w:rsid w:val="00B67D10"/>
    <w:rsid w:val="00B71182"/>
    <w:rsid w:val="00B71474"/>
    <w:rsid w:val="00B7205B"/>
    <w:rsid w:val="00B735FD"/>
    <w:rsid w:val="00B736A4"/>
    <w:rsid w:val="00B74A8E"/>
    <w:rsid w:val="00B7525E"/>
    <w:rsid w:val="00B76D8D"/>
    <w:rsid w:val="00B8032D"/>
    <w:rsid w:val="00B81121"/>
    <w:rsid w:val="00B81349"/>
    <w:rsid w:val="00B82C79"/>
    <w:rsid w:val="00B835AE"/>
    <w:rsid w:val="00B83B52"/>
    <w:rsid w:val="00B83BE2"/>
    <w:rsid w:val="00B84676"/>
    <w:rsid w:val="00B86162"/>
    <w:rsid w:val="00B904AF"/>
    <w:rsid w:val="00B92010"/>
    <w:rsid w:val="00B93DA1"/>
    <w:rsid w:val="00B94F66"/>
    <w:rsid w:val="00B958D2"/>
    <w:rsid w:val="00B95FFC"/>
    <w:rsid w:val="00B968A4"/>
    <w:rsid w:val="00BA182C"/>
    <w:rsid w:val="00BA3923"/>
    <w:rsid w:val="00BA4F90"/>
    <w:rsid w:val="00BA7C65"/>
    <w:rsid w:val="00BB04A6"/>
    <w:rsid w:val="00BB0613"/>
    <w:rsid w:val="00BB0E14"/>
    <w:rsid w:val="00BB16EA"/>
    <w:rsid w:val="00BB29C1"/>
    <w:rsid w:val="00BB358E"/>
    <w:rsid w:val="00BB3643"/>
    <w:rsid w:val="00BB4E93"/>
    <w:rsid w:val="00BB5915"/>
    <w:rsid w:val="00BB78EC"/>
    <w:rsid w:val="00BC05D1"/>
    <w:rsid w:val="00BC0BEB"/>
    <w:rsid w:val="00BC171B"/>
    <w:rsid w:val="00BC3495"/>
    <w:rsid w:val="00BC379B"/>
    <w:rsid w:val="00BC4BCA"/>
    <w:rsid w:val="00BC79D0"/>
    <w:rsid w:val="00BD053A"/>
    <w:rsid w:val="00BD0FED"/>
    <w:rsid w:val="00BD1E8A"/>
    <w:rsid w:val="00BD24BA"/>
    <w:rsid w:val="00BD2B5F"/>
    <w:rsid w:val="00BD3709"/>
    <w:rsid w:val="00BD7B06"/>
    <w:rsid w:val="00BD7F7C"/>
    <w:rsid w:val="00BE1430"/>
    <w:rsid w:val="00BE1F1A"/>
    <w:rsid w:val="00BE3ED7"/>
    <w:rsid w:val="00BE4C1C"/>
    <w:rsid w:val="00BE5DBE"/>
    <w:rsid w:val="00BE6F56"/>
    <w:rsid w:val="00BE7CBC"/>
    <w:rsid w:val="00BF1282"/>
    <w:rsid w:val="00BF236F"/>
    <w:rsid w:val="00BF57C1"/>
    <w:rsid w:val="00BF7485"/>
    <w:rsid w:val="00BF7DFD"/>
    <w:rsid w:val="00BF7FCA"/>
    <w:rsid w:val="00C00248"/>
    <w:rsid w:val="00C016B9"/>
    <w:rsid w:val="00C022BA"/>
    <w:rsid w:val="00C02567"/>
    <w:rsid w:val="00C032AA"/>
    <w:rsid w:val="00C04DB5"/>
    <w:rsid w:val="00C04E43"/>
    <w:rsid w:val="00C0634E"/>
    <w:rsid w:val="00C067A2"/>
    <w:rsid w:val="00C06CA2"/>
    <w:rsid w:val="00C06F44"/>
    <w:rsid w:val="00C072A4"/>
    <w:rsid w:val="00C1015D"/>
    <w:rsid w:val="00C103B2"/>
    <w:rsid w:val="00C10C3C"/>
    <w:rsid w:val="00C136E2"/>
    <w:rsid w:val="00C13833"/>
    <w:rsid w:val="00C139D3"/>
    <w:rsid w:val="00C1520F"/>
    <w:rsid w:val="00C16180"/>
    <w:rsid w:val="00C16946"/>
    <w:rsid w:val="00C16A71"/>
    <w:rsid w:val="00C16C36"/>
    <w:rsid w:val="00C20264"/>
    <w:rsid w:val="00C21281"/>
    <w:rsid w:val="00C21630"/>
    <w:rsid w:val="00C24821"/>
    <w:rsid w:val="00C2779E"/>
    <w:rsid w:val="00C27BA7"/>
    <w:rsid w:val="00C30D90"/>
    <w:rsid w:val="00C30E99"/>
    <w:rsid w:val="00C31F3C"/>
    <w:rsid w:val="00C32D41"/>
    <w:rsid w:val="00C343C2"/>
    <w:rsid w:val="00C34631"/>
    <w:rsid w:val="00C346E6"/>
    <w:rsid w:val="00C34B5D"/>
    <w:rsid w:val="00C377E8"/>
    <w:rsid w:val="00C4037A"/>
    <w:rsid w:val="00C430B3"/>
    <w:rsid w:val="00C43939"/>
    <w:rsid w:val="00C4648C"/>
    <w:rsid w:val="00C4659D"/>
    <w:rsid w:val="00C5051C"/>
    <w:rsid w:val="00C50EC8"/>
    <w:rsid w:val="00C53D51"/>
    <w:rsid w:val="00C5416E"/>
    <w:rsid w:val="00C56117"/>
    <w:rsid w:val="00C5648E"/>
    <w:rsid w:val="00C5649D"/>
    <w:rsid w:val="00C573B7"/>
    <w:rsid w:val="00C613C5"/>
    <w:rsid w:val="00C61DBA"/>
    <w:rsid w:val="00C632B0"/>
    <w:rsid w:val="00C63637"/>
    <w:rsid w:val="00C641FB"/>
    <w:rsid w:val="00C67268"/>
    <w:rsid w:val="00C674BE"/>
    <w:rsid w:val="00C677B6"/>
    <w:rsid w:val="00C701D9"/>
    <w:rsid w:val="00C7034C"/>
    <w:rsid w:val="00C72720"/>
    <w:rsid w:val="00C73244"/>
    <w:rsid w:val="00C76E90"/>
    <w:rsid w:val="00C77924"/>
    <w:rsid w:val="00C77A60"/>
    <w:rsid w:val="00C8135E"/>
    <w:rsid w:val="00C8188A"/>
    <w:rsid w:val="00C818EF"/>
    <w:rsid w:val="00C82A01"/>
    <w:rsid w:val="00C847F8"/>
    <w:rsid w:val="00C851F4"/>
    <w:rsid w:val="00C867E7"/>
    <w:rsid w:val="00C8689D"/>
    <w:rsid w:val="00C868C8"/>
    <w:rsid w:val="00C90C6A"/>
    <w:rsid w:val="00C934D6"/>
    <w:rsid w:val="00C93D80"/>
    <w:rsid w:val="00C941B5"/>
    <w:rsid w:val="00C9509B"/>
    <w:rsid w:val="00C95C3D"/>
    <w:rsid w:val="00C971CF"/>
    <w:rsid w:val="00CA043F"/>
    <w:rsid w:val="00CA1F55"/>
    <w:rsid w:val="00CA209B"/>
    <w:rsid w:val="00CA2102"/>
    <w:rsid w:val="00CA5711"/>
    <w:rsid w:val="00CA585E"/>
    <w:rsid w:val="00CA7E8D"/>
    <w:rsid w:val="00CB08D3"/>
    <w:rsid w:val="00CB0C89"/>
    <w:rsid w:val="00CB0CA0"/>
    <w:rsid w:val="00CB0E82"/>
    <w:rsid w:val="00CB14C2"/>
    <w:rsid w:val="00CB2D9F"/>
    <w:rsid w:val="00CB2DDA"/>
    <w:rsid w:val="00CB3040"/>
    <w:rsid w:val="00CB3E86"/>
    <w:rsid w:val="00CB41A8"/>
    <w:rsid w:val="00CB5086"/>
    <w:rsid w:val="00CB549D"/>
    <w:rsid w:val="00CB6014"/>
    <w:rsid w:val="00CB6B4B"/>
    <w:rsid w:val="00CC0D8B"/>
    <w:rsid w:val="00CC3480"/>
    <w:rsid w:val="00CC5920"/>
    <w:rsid w:val="00CC7434"/>
    <w:rsid w:val="00CD0CD2"/>
    <w:rsid w:val="00CD0DB4"/>
    <w:rsid w:val="00CD49A9"/>
    <w:rsid w:val="00CE0781"/>
    <w:rsid w:val="00CE183F"/>
    <w:rsid w:val="00CE1869"/>
    <w:rsid w:val="00CE1A24"/>
    <w:rsid w:val="00CE1B3C"/>
    <w:rsid w:val="00CE28A7"/>
    <w:rsid w:val="00CE2951"/>
    <w:rsid w:val="00CE2C85"/>
    <w:rsid w:val="00CE5026"/>
    <w:rsid w:val="00CE5E9A"/>
    <w:rsid w:val="00CE6889"/>
    <w:rsid w:val="00CE7A75"/>
    <w:rsid w:val="00CF0063"/>
    <w:rsid w:val="00CF0D66"/>
    <w:rsid w:val="00CF1313"/>
    <w:rsid w:val="00CF3510"/>
    <w:rsid w:val="00CF4BA7"/>
    <w:rsid w:val="00CF4C52"/>
    <w:rsid w:val="00CF55AF"/>
    <w:rsid w:val="00CF6B2C"/>
    <w:rsid w:val="00D01169"/>
    <w:rsid w:val="00D012A6"/>
    <w:rsid w:val="00D0182B"/>
    <w:rsid w:val="00D0252F"/>
    <w:rsid w:val="00D033E0"/>
    <w:rsid w:val="00D03672"/>
    <w:rsid w:val="00D039E0"/>
    <w:rsid w:val="00D041E1"/>
    <w:rsid w:val="00D04E89"/>
    <w:rsid w:val="00D05292"/>
    <w:rsid w:val="00D0531D"/>
    <w:rsid w:val="00D05AA9"/>
    <w:rsid w:val="00D06217"/>
    <w:rsid w:val="00D1090A"/>
    <w:rsid w:val="00D1117A"/>
    <w:rsid w:val="00D11512"/>
    <w:rsid w:val="00D1233B"/>
    <w:rsid w:val="00D12AA9"/>
    <w:rsid w:val="00D12D12"/>
    <w:rsid w:val="00D13031"/>
    <w:rsid w:val="00D13245"/>
    <w:rsid w:val="00D14061"/>
    <w:rsid w:val="00D14D08"/>
    <w:rsid w:val="00D156FB"/>
    <w:rsid w:val="00D16E8D"/>
    <w:rsid w:val="00D17CF9"/>
    <w:rsid w:val="00D17F69"/>
    <w:rsid w:val="00D20AE4"/>
    <w:rsid w:val="00D20BEA"/>
    <w:rsid w:val="00D21A16"/>
    <w:rsid w:val="00D22B0E"/>
    <w:rsid w:val="00D241C7"/>
    <w:rsid w:val="00D246A9"/>
    <w:rsid w:val="00D2567E"/>
    <w:rsid w:val="00D25DF6"/>
    <w:rsid w:val="00D262E0"/>
    <w:rsid w:val="00D267A5"/>
    <w:rsid w:val="00D26A7A"/>
    <w:rsid w:val="00D270A0"/>
    <w:rsid w:val="00D27124"/>
    <w:rsid w:val="00D275B9"/>
    <w:rsid w:val="00D3102A"/>
    <w:rsid w:val="00D3450D"/>
    <w:rsid w:val="00D349B2"/>
    <w:rsid w:val="00D34A56"/>
    <w:rsid w:val="00D3554D"/>
    <w:rsid w:val="00D357C3"/>
    <w:rsid w:val="00D367D4"/>
    <w:rsid w:val="00D42DDE"/>
    <w:rsid w:val="00D4417F"/>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67C80"/>
    <w:rsid w:val="00D70EC1"/>
    <w:rsid w:val="00D71CD8"/>
    <w:rsid w:val="00D72AA8"/>
    <w:rsid w:val="00D74DDE"/>
    <w:rsid w:val="00D75325"/>
    <w:rsid w:val="00D75747"/>
    <w:rsid w:val="00D777F9"/>
    <w:rsid w:val="00D819F3"/>
    <w:rsid w:val="00D8389A"/>
    <w:rsid w:val="00D868D0"/>
    <w:rsid w:val="00D86944"/>
    <w:rsid w:val="00D87717"/>
    <w:rsid w:val="00D90FEA"/>
    <w:rsid w:val="00D92CF6"/>
    <w:rsid w:val="00D92E12"/>
    <w:rsid w:val="00D945F7"/>
    <w:rsid w:val="00D95290"/>
    <w:rsid w:val="00DA038D"/>
    <w:rsid w:val="00DA24EA"/>
    <w:rsid w:val="00DA4505"/>
    <w:rsid w:val="00DA5430"/>
    <w:rsid w:val="00DA60FE"/>
    <w:rsid w:val="00DA62FF"/>
    <w:rsid w:val="00DA6512"/>
    <w:rsid w:val="00DA6ADF"/>
    <w:rsid w:val="00DA722C"/>
    <w:rsid w:val="00DB0D66"/>
    <w:rsid w:val="00DB1884"/>
    <w:rsid w:val="00DB18F1"/>
    <w:rsid w:val="00DB3F03"/>
    <w:rsid w:val="00DB4035"/>
    <w:rsid w:val="00DB4242"/>
    <w:rsid w:val="00DB43A5"/>
    <w:rsid w:val="00DB4D4F"/>
    <w:rsid w:val="00DB5407"/>
    <w:rsid w:val="00DC1231"/>
    <w:rsid w:val="00DC1D05"/>
    <w:rsid w:val="00DC23F0"/>
    <w:rsid w:val="00DC279A"/>
    <w:rsid w:val="00DC31CA"/>
    <w:rsid w:val="00DC3F44"/>
    <w:rsid w:val="00DC4382"/>
    <w:rsid w:val="00DC5DF1"/>
    <w:rsid w:val="00DC68C4"/>
    <w:rsid w:val="00DC756D"/>
    <w:rsid w:val="00DD33E8"/>
    <w:rsid w:val="00DD3C4E"/>
    <w:rsid w:val="00DD4B99"/>
    <w:rsid w:val="00DD651E"/>
    <w:rsid w:val="00DD66FD"/>
    <w:rsid w:val="00DD79B2"/>
    <w:rsid w:val="00DE205F"/>
    <w:rsid w:val="00DE33E8"/>
    <w:rsid w:val="00DE4392"/>
    <w:rsid w:val="00DE45B4"/>
    <w:rsid w:val="00DE4F95"/>
    <w:rsid w:val="00DE54CA"/>
    <w:rsid w:val="00DE77BC"/>
    <w:rsid w:val="00DE7A2D"/>
    <w:rsid w:val="00DE7C79"/>
    <w:rsid w:val="00DF0CBB"/>
    <w:rsid w:val="00DF332A"/>
    <w:rsid w:val="00DF3A46"/>
    <w:rsid w:val="00DF3C83"/>
    <w:rsid w:val="00DF4718"/>
    <w:rsid w:val="00DF4CA5"/>
    <w:rsid w:val="00DF57AD"/>
    <w:rsid w:val="00E00172"/>
    <w:rsid w:val="00E00316"/>
    <w:rsid w:val="00E003F0"/>
    <w:rsid w:val="00E0100B"/>
    <w:rsid w:val="00E03A97"/>
    <w:rsid w:val="00E04F41"/>
    <w:rsid w:val="00E056B3"/>
    <w:rsid w:val="00E1057B"/>
    <w:rsid w:val="00E1194C"/>
    <w:rsid w:val="00E11E83"/>
    <w:rsid w:val="00E133DA"/>
    <w:rsid w:val="00E13422"/>
    <w:rsid w:val="00E14E43"/>
    <w:rsid w:val="00E15713"/>
    <w:rsid w:val="00E164FA"/>
    <w:rsid w:val="00E16524"/>
    <w:rsid w:val="00E21246"/>
    <w:rsid w:val="00E22200"/>
    <w:rsid w:val="00E225BE"/>
    <w:rsid w:val="00E22C9E"/>
    <w:rsid w:val="00E23149"/>
    <w:rsid w:val="00E2326D"/>
    <w:rsid w:val="00E23797"/>
    <w:rsid w:val="00E24BAC"/>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05EE"/>
    <w:rsid w:val="00E52EE3"/>
    <w:rsid w:val="00E53AD0"/>
    <w:rsid w:val="00E54897"/>
    <w:rsid w:val="00E54C4B"/>
    <w:rsid w:val="00E54D32"/>
    <w:rsid w:val="00E54FAC"/>
    <w:rsid w:val="00E56966"/>
    <w:rsid w:val="00E56AE6"/>
    <w:rsid w:val="00E56F3A"/>
    <w:rsid w:val="00E577A6"/>
    <w:rsid w:val="00E57BDC"/>
    <w:rsid w:val="00E57D79"/>
    <w:rsid w:val="00E602DE"/>
    <w:rsid w:val="00E6051C"/>
    <w:rsid w:val="00E609DF"/>
    <w:rsid w:val="00E61199"/>
    <w:rsid w:val="00E61B8C"/>
    <w:rsid w:val="00E629AA"/>
    <w:rsid w:val="00E637D7"/>
    <w:rsid w:val="00E671C5"/>
    <w:rsid w:val="00E70B44"/>
    <w:rsid w:val="00E718B4"/>
    <w:rsid w:val="00E723DD"/>
    <w:rsid w:val="00E7447E"/>
    <w:rsid w:val="00E745FD"/>
    <w:rsid w:val="00E74750"/>
    <w:rsid w:val="00E76FE5"/>
    <w:rsid w:val="00E77D29"/>
    <w:rsid w:val="00E8069B"/>
    <w:rsid w:val="00E828E3"/>
    <w:rsid w:val="00E82C39"/>
    <w:rsid w:val="00E836C5"/>
    <w:rsid w:val="00E859FB"/>
    <w:rsid w:val="00E86808"/>
    <w:rsid w:val="00E90ECE"/>
    <w:rsid w:val="00E90FC6"/>
    <w:rsid w:val="00E91F8F"/>
    <w:rsid w:val="00E935AF"/>
    <w:rsid w:val="00E956E7"/>
    <w:rsid w:val="00E957A1"/>
    <w:rsid w:val="00E959EA"/>
    <w:rsid w:val="00E967D3"/>
    <w:rsid w:val="00E97CDF"/>
    <w:rsid w:val="00EA1661"/>
    <w:rsid w:val="00EA408A"/>
    <w:rsid w:val="00EA44CA"/>
    <w:rsid w:val="00EA45ED"/>
    <w:rsid w:val="00EA49AB"/>
    <w:rsid w:val="00EA7EEB"/>
    <w:rsid w:val="00EB18C1"/>
    <w:rsid w:val="00EB41B2"/>
    <w:rsid w:val="00EB599A"/>
    <w:rsid w:val="00EB77DC"/>
    <w:rsid w:val="00EC0AD8"/>
    <w:rsid w:val="00EC22E1"/>
    <w:rsid w:val="00EC23B7"/>
    <w:rsid w:val="00EC28FA"/>
    <w:rsid w:val="00EC420B"/>
    <w:rsid w:val="00EC5A43"/>
    <w:rsid w:val="00EC5CFA"/>
    <w:rsid w:val="00EC74BB"/>
    <w:rsid w:val="00ED0867"/>
    <w:rsid w:val="00ED1D8A"/>
    <w:rsid w:val="00ED5675"/>
    <w:rsid w:val="00ED623A"/>
    <w:rsid w:val="00EE0D70"/>
    <w:rsid w:val="00EE0EB2"/>
    <w:rsid w:val="00EE2925"/>
    <w:rsid w:val="00EE330B"/>
    <w:rsid w:val="00EE5E74"/>
    <w:rsid w:val="00EE70B3"/>
    <w:rsid w:val="00EE7CEB"/>
    <w:rsid w:val="00EE7E48"/>
    <w:rsid w:val="00EF30E0"/>
    <w:rsid w:val="00EF4131"/>
    <w:rsid w:val="00EF49E6"/>
    <w:rsid w:val="00EF5FFD"/>
    <w:rsid w:val="00EF67F0"/>
    <w:rsid w:val="00EF7710"/>
    <w:rsid w:val="00F021C9"/>
    <w:rsid w:val="00F0344C"/>
    <w:rsid w:val="00F039A8"/>
    <w:rsid w:val="00F03F0D"/>
    <w:rsid w:val="00F04CDF"/>
    <w:rsid w:val="00F05B81"/>
    <w:rsid w:val="00F068F7"/>
    <w:rsid w:val="00F06A87"/>
    <w:rsid w:val="00F06C5B"/>
    <w:rsid w:val="00F07206"/>
    <w:rsid w:val="00F11648"/>
    <w:rsid w:val="00F11D28"/>
    <w:rsid w:val="00F141AC"/>
    <w:rsid w:val="00F14993"/>
    <w:rsid w:val="00F154CC"/>
    <w:rsid w:val="00F15ACF"/>
    <w:rsid w:val="00F168DF"/>
    <w:rsid w:val="00F17B26"/>
    <w:rsid w:val="00F23630"/>
    <w:rsid w:val="00F2460E"/>
    <w:rsid w:val="00F25CD9"/>
    <w:rsid w:val="00F273D0"/>
    <w:rsid w:val="00F27DFD"/>
    <w:rsid w:val="00F30E2A"/>
    <w:rsid w:val="00F31058"/>
    <w:rsid w:val="00F334B5"/>
    <w:rsid w:val="00F33B7A"/>
    <w:rsid w:val="00F34184"/>
    <w:rsid w:val="00F34584"/>
    <w:rsid w:val="00F3462B"/>
    <w:rsid w:val="00F35BA8"/>
    <w:rsid w:val="00F35F31"/>
    <w:rsid w:val="00F37E79"/>
    <w:rsid w:val="00F402B5"/>
    <w:rsid w:val="00F419CC"/>
    <w:rsid w:val="00F42EE5"/>
    <w:rsid w:val="00F43552"/>
    <w:rsid w:val="00F44002"/>
    <w:rsid w:val="00F44096"/>
    <w:rsid w:val="00F45C42"/>
    <w:rsid w:val="00F46618"/>
    <w:rsid w:val="00F46DB1"/>
    <w:rsid w:val="00F508AF"/>
    <w:rsid w:val="00F537DF"/>
    <w:rsid w:val="00F54877"/>
    <w:rsid w:val="00F55B0F"/>
    <w:rsid w:val="00F56627"/>
    <w:rsid w:val="00F57AE5"/>
    <w:rsid w:val="00F60174"/>
    <w:rsid w:val="00F6054A"/>
    <w:rsid w:val="00F60975"/>
    <w:rsid w:val="00F60CA6"/>
    <w:rsid w:val="00F63EFE"/>
    <w:rsid w:val="00F64A48"/>
    <w:rsid w:val="00F65083"/>
    <w:rsid w:val="00F65B1A"/>
    <w:rsid w:val="00F70457"/>
    <w:rsid w:val="00F707CF"/>
    <w:rsid w:val="00F710AE"/>
    <w:rsid w:val="00F7295A"/>
    <w:rsid w:val="00F735C9"/>
    <w:rsid w:val="00F73B39"/>
    <w:rsid w:val="00F741B9"/>
    <w:rsid w:val="00F7598C"/>
    <w:rsid w:val="00F76330"/>
    <w:rsid w:val="00F7749F"/>
    <w:rsid w:val="00F77DB2"/>
    <w:rsid w:val="00F80A6B"/>
    <w:rsid w:val="00F82CB5"/>
    <w:rsid w:val="00F83956"/>
    <w:rsid w:val="00F84289"/>
    <w:rsid w:val="00F85042"/>
    <w:rsid w:val="00F85E8B"/>
    <w:rsid w:val="00F86177"/>
    <w:rsid w:val="00F866BB"/>
    <w:rsid w:val="00F866F2"/>
    <w:rsid w:val="00F86C22"/>
    <w:rsid w:val="00F87D4F"/>
    <w:rsid w:val="00F90A73"/>
    <w:rsid w:val="00F90F41"/>
    <w:rsid w:val="00F92396"/>
    <w:rsid w:val="00F92A70"/>
    <w:rsid w:val="00F94B76"/>
    <w:rsid w:val="00F95F5C"/>
    <w:rsid w:val="00F968B0"/>
    <w:rsid w:val="00FA0830"/>
    <w:rsid w:val="00FA1ACB"/>
    <w:rsid w:val="00FA1CC0"/>
    <w:rsid w:val="00FA3154"/>
    <w:rsid w:val="00FA3359"/>
    <w:rsid w:val="00FA361B"/>
    <w:rsid w:val="00FA3881"/>
    <w:rsid w:val="00FA3E29"/>
    <w:rsid w:val="00FA51E8"/>
    <w:rsid w:val="00FA5497"/>
    <w:rsid w:val="00FA64D0"/>
    <w:rsid w:val="00FA70FE"/>
    <w:rsid w:val="00FA7523"/>
    <w:rsid w:val="00FB1979"/>
    <w:rsid w:val="00FB47CF"/>
    <w:rsid w:val="00FB6582"/>
    <w:rsid w:val="00FB69B5"/>
    <w:rsid w:val="00FC1DD8"/>
    <w:rsid w:val="00FC256E"/>
    <w:rsid w:val="00FC3A7F"/>
    <w:rsid w:val="00FC5AA6"/>
    <w:rsid w:val="00FC6660"/>
    <w:rsid w:val="00FC7233"/>
    <w:rsid w:val="00FC7244"/>
    <w:rsid w:val="00FD03F7"/>
    <w:rsid w:val="00FD0710"/>
    <w:rsid w:val="00FD1387"/>
    <w:rsid w:val="00FD3D37"/>
    <w:rsid w:val="00FD4747"/>
    <w:rsid w:val="00FD54D2"/>
    <w:rsid w:val="00FD673E"/>
    <w:rsid w:val="00FD6BB7"/>
    <w:rsid w:val="00FD7D33"/>
    <w:rsid w:val="00FE3E0A"/>
    <w:rsid w:val="00FE43BA"/>
    <w:rsid w:val="00FE47A6"/>
    <w:rsid w:val="00FE51A5"/>
    <w:rsid w:val="00FE771D"/>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E775C68"/>
  <w15:docId w15:val="{39C2B9BC-694F-4978-9040-6DC80B13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5"/>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78"/>
      </w:numPr>
    </w:pPr>
  </w:style>
  <w:style w:type="numbering" w:customStyle="1" w:styleId="WW8Num13511">
    <w:name w:val="WW8Num13511"/>
    <w:rsid w:val="00BB04A6"/>
    <w:pPr>
      <w:numPr>
        <w:numId w:val="83"/>
      </w:numPr>
    </w:pPr>
  </w:style>
  <w:style w:type="numbering" w:customStyle="1" w:styleId="WW8Num143111">
    <w:name w:val="WW8Num143111"/>
    <w:rsid w:val="00BB04A6"/>
    <w:pPr>
      <w:numPr>
        <w:numId w:val="85"/>
      </w:numPr>
    </w:pPr>
  </w:style>
  <w:style w:type="numbering" w:customStyle="1" w:styleId="WW8Num1311">
    <w:name w:val="WW8Num1311"/>
    <w:rsid w:val="00BB04A6"/>
    <w:pPr>
      <w:numPr>
        <w:numId w:val="86"/>
      </w:numPr>
    </w:pPr>
  </w:style>
  <w:style w:type="numbering" w:customStyle="1" w:styleId="WW8Num10912">
    <w:name w:val="WW8Num10912"/>
    <w:rsid w:val="00BB04A6"/>
    <w:pPr>
      <w:numPr>
        <w:numId w:val="87"/>
      </w:numPr>
    </w:pPr>
  </w:style>
  <w:style w:type="paragraph" w:customStyle="1" w:styleId="Nag1">
    <w:name w:val="Nag1"/>
    <w:basedOn w:val="Normalny"/>
    <w:qFormat/>
    <w:rsid w:val="00B736A4"/>
    <w:pPr>
      <w:widowControl/>
      <w:numPr>
        <w:numId w:val="95"/>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5"/>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5"/>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customStyle="1" w:styleId="NagwekZnak1">
    <w:name w:val="Nagłówek Znak1"/>
    <w:basedOn w:val="Domylnaczcionkaakapitu"/>
    <w:link w:val="Nagwek"/>
    <w:rsid w:val="00011067"/>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011067"/>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011067"/>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011067"/>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011067"/>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011067"/>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011067"/>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011067"/>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011067"/>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011067"/>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011067"/>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011067"/>
    <w:rPr>
      <w:rFonts w:ascii="Arial Narrow" w:eastAsia="Times New Roman" w:hAnsi="Arial Narrow" w:cs="Arial Narrow"/>
      <w:b/>
      <w:bCs/>
      <w:color w:val="00000A"/>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9271814">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93573706">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4386926">
      <w:bodyDiv w:val="1"/>
      <w:marLeft w:val="0"/>
      <w:marRight w:val="0"/>
      <w:marTop w:val="0"/>
      <w:marBottom w:val="0"/>
      <w:divBdr>
        <w:top w:val="none" w:sz="0" w:space="0" w:color="auto"/>
        <w:left w:val="none" w:sz="0" w:space="0" w:color="auto"/>
        <w:bottom w:val="none" w:sz="0" w:space="0" w:color="auto"/>
        <w:right w:val="none" w:sz="0" w:space="0" w:color="auto"/>
      </w:divBdr>
    </w:div>
    <w:div w:id="994991866">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1416830">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1925449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69518600">
      <w:bodyDiv w:val="1"/>
      <w:marLeft w:val="0"/>
      <w:marRight w:val="0"/>
      <w:marTop w:val="0"/>
      <w:marBottom w:val="0"/>
      <w:divBdr>
        <w:top w:val="none" w:sz="0" w:space="0" w:color="auto"/>
        <w:left w:val="none" w:sz="0" w:space="0" w:color="auto"/>
        <w:bottom w:val="none" w:sz="0" w:space="0" w:color="auto"/>
        <w:right w:val="none" w:sz="0" w:space="0" w:color="auto"/>
      </w:divBdr>
    </w:div>
    <w:div w:id="1195072678">
      <w:bodyDiv w:val="1"/>
      <w:marLeft w:val="0"/>
      <w:marRight w:val="0"/>
      <w:marTop w:val="0"/>
      <w:marBottom w:val="0"/>
      <w:divBdr>
        <w:top w:val="none" w:sz="0" w:space="0" w:color="auto"/>
        <w:left w:val="none" w:sz="0" w:space="0" w:color="auto"/>
        <w:bottom w:val="none" w:sz="0" w:space="0" w:color="auto"/>
        <w:right w:val="none" w:sz="0" w:space="0" w:color="auto"/>
      </w:divBdr>
    </w:div>
    <w:div w:id="1243369159">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0693664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25356767">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57004835">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05457083">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611063">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00882265">
      <w:bodyDiv w:val="1"/>
      <w:marLeft w:val="0"/>
      <w:marRight w:val="0"/>
      <w:marTop w:val="0"/>
      <w:marBottom w:val="0"/>
      <w:divBdr>
        <w:top w:val="none" w:sz="0" w:space="0" w:color="auto"/>
        <w:left w:val="none" w:sz="0" w:space="0" w:color="auto"/>
        <w:bottom w:val="none" w:sz="0" w:space="0" w:color="auto"/>
        <w:right w:val="none" w:sz="0" w:space="0" w:color="auto"/>
      </w:divBdr>
    </w:div>
    <w:div w:id="1850020369">
      <w:bodyDiv w:val="1"/>
      <w:marLeft w:val="0"/>
      <w:marRight w:val="0"/>
      <w:marTop w:val="0"/>
      <w:marBottom w:val="0"/>
      <w:divBdr>
        <w:top w:val="none" w:sz="0" w:space="0" w:color="auto"/>
        <w:left w:val="none" w:sz="0" w:space="0" w:color="auto"/>
        <w:bottom w:val="none" w:sz="0" w:space="0" w:color="auto"/>
        <w:right w:val="none" w:sz="0" w:space="0" w:color="auto"/>
      </w:divBdr>
    </w:div>
    <w:div w:id="193640342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522624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rod.ceidg.gov.pl/CEIDG/CEIDG.Public.UI/Search.aspx"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platformazakupowa.pl/pn/tczew" TargetMode="External"/><Relationship Id="rId19" Type="http://schemas.openxmlformats.org/officeDocument/2006/relationships/hyperlink" Target="https://prod.ceidg.gov.pl/CEIDG/CEIDG.Public.UI/Search.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FC5B-0610-4AED-90E5-4484886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70</Pages>
  <Words>25464</Words>
  <Characters>152789</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42</cp:revision>
  <cp:lastPrinted>2023-07-25T09:33:00Z</cp:lastPrinted>
  <dcterms:created xsi:type="dcterms:W3CDTF">2023-07-04T12:52:00Z</dcterms:created>
  <dcterms:modified xsi:type="dcterms:W3CDTF">2023-07-25T09:53:00Z</dcterms:modified>
  <dc:language>pl-PL</dc:language>
</cp:coreProperties>
</file>