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5062" w14:textId="77777777" w:rsidR="0093159D" w:rsidRPr="00F22A02" w:rsidRDefault="0093159D" w:rsidP="009315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</w:pP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Załącznik</w:t>
      </w:r>
      <w:proofErr w:type="spellEnd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 nr 1 do </w:t>
      </w: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zapytania</w:t>
      </w:r>
      <w:proofErr w:type="spellEnd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ofertowego</w:t>
      </w:r>
      <w:proofErr w:type="spellEnd"/>
    </w:p>
    <w:p w14:paraId="7DCCB9F5" w14:textId="1498FCBC" w:rsidR="0093159D" w:rsidRPr="00F22A02" w:rsidRDefault="0093159D" w:rsidP="009315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</w:pPr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ZP-381-1</w:t>
      </w:r>
      <w:r w:rsidR="008944CF"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9</w:t>
      </w:r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/2024                                                                                                                                  </w:t>
      </w:r>
    </w:p>
    <w:p w14:paraId="3206DD99" w14:textId="77777777" w:rsidR="0093159D" w:rsidRPr="00F22A02" w:rsidRDefault="0093159D" w:rsidP="0093159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u w:color="000000"/>
          <w:bdr w:val="nil"/>
          <w:lang w:val="en-US"/>
        </w:rPr>
      </w:pPr>
    </w:p>
    <w:p w14:paraId="4C6FF825" w14:textId="77777777" w:rsidR="0093159D" w:rsidRPr="00F22A02" w:rsidRDefault="0093159D" w:rsidP="0093159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u w:color="000000"/>
          <w:bdr w:val="nil"/>
          <w:lang w:val="en-US"/>
        </w:rPr>
      </w:pPr>
      <w:r w:rsidRPr="00F22A02"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u w:color="000000"/>
          <w:bdr w:val="nil"/>
          <w:lang w:val="en-US"/>
        </w:rPr>
        <w:t xml:space="preserve">ZESTAWIENIE </w:t>
      </w:r>
    </w:p>
    <w:p w14:paraId="7E8F7ACE" w14:textId="77777777" w:rsidR="0093159D" w:rsidRPr="00F22A02" w:rsidRDefault="0093159D" w:rsidP="0093159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"/>
        </w:tabs>
        <w:spacing w:after="0" w:line="240" w:lineRule="auto"/>
        <w:ind w:left="432" w:hanging="432"/>
        <w:jc w:val="center"/>
        <w:outlineLvl w:val="0"/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u w:color="000000"/>
          <w:bdr w:val="nil"/>
          <w:lang w:val="en-US"/>
        </w:rPr>
      </w:pPr>
      <w:r w:rsidRPr="00F22A02">
        <w:rPr>
          <w:rFonts w:ascii="Century Gothic" w:eastAsia="Arial Unicode MS" w:hAnsi="Century Gothic" w:cs="Times New Roman"/>
          <w:b/>
          <w:bCs/>
          <w:color w:val="000000"/>
          <w:sz w:val="20"/>
          <w:szCs w:val="20"/>
          <w:u w:color="000000"/>
          <w:bdr w:val="nil"/>
          <w:lang w:val="en-US"/>
        </w:rPr>
        <w:t>WYMAGANYCH PARAMETRÓW TECHNICZNYCH - OPZ</w:t>
      </w:r>
    </w:p>
    <w:p w14:paraId="61672918" w14:textId="77777777" w:rsidR="0093159D" w:rsidRPr="00F22A02" w:rsidRDefault="0093159D" w:rsidP="0093159D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  <w:r w:rsidRPr="00F22A02"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  <w:t xml:space="preserve">Formularz asortymentowo – ilościowy </w:t>
      </w:r>
    </w:p>
    <w:p w14:paraId="4DA06C16" w14:textId="77777777" w:rsidR="0093159D" w:rsidRPr="00F22A02" w:rsidRDefault="0093159D" w:rsidP="0093159D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</w:p>
    <w:p w14:paraId="1E5F7730" w14:textId="77777777" w:rsidR="0093159D" w:rsidRPr="00F22A02" w:rsidRDefault="0093159D" w:rsidP="0093159D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</w:p>
    <w:p w14:paraId="4F6C3531" w14:textId="77777777" w:rsidR="0093159D" w:rsidRPr="00F22A02" w:rsidRDefault="0093159D" w:rsidP="0093159D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center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</w:p>
    <w:p w14:paraId="054180F4" w14:textId="06B9E8DA" w:rsidR="0093159D" w:rsidRPr="00F22A02" w:rsidRDefault="0093159D" w:rsidP="0093159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</w:pP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Oferowany</w:t>
      </w:r>
      <w:proofErr w:type="spellEnd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sprzęt</w:t>
      </w:r>
      <w:proofErr w:type="spellEnd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:  </w:t>
      </w:r>
      <w:r w:rsidRPr="00F22A02">
        <w:rPr>
          <w:rFonts w:ascii="Century Gothic" w:hAnsi="Century Gothic"/>
          <w:b/>
          <w:color w:val="000000"/>
          <w:sz w:val="20"/>
          <w:szCs w:val="20"/>
        </w:rPr>
        <w:t xml:space="preserve">Rejestrator </w:t>
      </w:r>
      <w:proofErr w:type="spellStart"/>
      <w:r w:rsidRPr="00F22A02">
        <w:rPr>
          <w:rFonts w:ascii="Century Gothic" w:hAnsi="Century Gothic"/>
          <w:b/>
          <w:color w:val="000000"/>
          <w:sz w:val="20"/>
          <w:szCs w:val="20"/>
        </w:rPr>
        <w:t>holtera</w:t>
      </w:r>
      <w:proofErr w:type="spellEnd"/>
      <w:r w:rsidRPr="00F22A02">
        <w:rPr>
          <w:rFonts w:ascii="Century Gothic" w:hAnsi="Century Gothic"/>
          <w:b/>
          <w:color w:val="000000"/>
          <w:sz w:val="20"/>
          <w:szCs w:val="20"/>
        </w:rPr>
        <w:t xml:space="preserve"> ABPM (RR) </w:t>
      </w:r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– 3 </w:t>
      </w:r>
      <w:proofErr w:type="spellStart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>sztuki</w:t>
      </w:r>
      <w:proofErr w:type="spellEnd"/>
      <w:r w:rsidRPr="00F22A02">
        <w:rPr>
          <w:rFonts w:ascii="Century Gothic" w:eastAsia="Arial Unicode MS" w:hAnsi="Century Gothic" w:cs="Times New Roman"/>
          <w:b/>
          <w:color w:val="000000"/>
          <w:sz w:val="20"/>
          <w:szCs w:val="20"/>
          <w:u w:color="000000"/>
          <w:bdr w:val="nil"/>
          <w:lang w:val="en-US"/>
        </w:rPr>
        <w:t xml:space="preserve">  </w:t>
      </w:r>
    </w:p>
    <w:p w14:paraId="3CFCD68D" w14:textId="77777777" w:rsidR="0093159D" w:rsidRPr="00F22A02" w:rsidRDefault="0093159D" w:rsidP="009315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</w:pPr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Nazwa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typ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oferowanego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urządzenia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: ……………………………..…………………………</w:t>
      </w:r>
    </w:p>
    <w:p w14:paraId="4ABFA4C1" w14:textId="77777777" w:rsidR="0093159D" w:rsidRPr="00F22A02" w:rsidRDefault="0093159D" w:rsidP="0093159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</w:pPr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Nazwa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producenta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:  ……………..…………………………………………</w:t>
      </w:r>
    </w:p>
    <w:p w14:paraId="35206F88" w14:textId="77777777" w:rsidR="0093159D" w:rsidRPr="00F22A02" w:rsidRDefault="0093159D" w:rsidP="0093159D">
      <w:pPr>
        <w:keepNext/>
        <w:widowControl w:val="0"/>
        <w:tabs>
          <w:tab w:val="num" w:pos="432"/>
        </w:tabs>
        <w:autoSpaceDN w:val="0"/>
        <w:spacing w:after="0" w:line="240" w:lineRule="auto"/>
        <w:ind w:left="432" w:hanging="432"/>
        <w:jc w:val="both"/>
        <w:textAlignment w:val="baseline"/>
        <w:outlineLvl w:val="0"/>
        <w:rPr>
          <w:rFonts w:ascii="Century Gothic" w:eastAsia="Arial Unicode MS" w:hAnsi="Century Gothic" w:cs="Times New Roman"/>
          <w:b/>
          <w:bCs/>
          <w:kern w:val="3"/>
          <w:sz w:val="20"/>
          <w:szCs w:val="20"/>
          <w:lang w:eastAsia="en-US"/>
        </w:rPr>
      </w:pPr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 xml:space="preserve">Kraj </w:t>
      </w:r>
      <w:proofErr w:type="spellStart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produkcji</w:t>
      </w:r>
      <w:proofErr w:type="spellEnd"/>
      <w:r w:rsidRPr="00F22A02">
        <w:rPr>
          <w:rFonts w:ascii="Century Gothic" w:eastAsia="Arial Unicode MS" w:hAnsi="Century Gothic" w:cs="Times New Roman"/>
          <w:color w:val="000000"/>
          <w:sz w:val="20"/>
          <w:szCs w:val="20"/>
          <w:u w:color="000000"/>
          <w:bdr w:val="nil"/>
          <w:lang w:val="en-US"/>
        </w:rPr>
        <w:t>: …………………………………..……………………</w:t>
      </w:r>
    </w:p>
    <w:p w14:paraId="1407DFF3" w14:textId="77777777" w:rsidR="00CA7C50" w:rsidRPr="00F22A02" w:rsidRDefault="00CA7C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Arial" w:hAnsi="Century Gothic" w:cs="Arial"/>
          <w:color w:val="000000"/>
          <w:sz w:val="20"/>
          <w:szCs w:val="20"/>
        </w:rPr>
      </w:pPr>
    </w:p>
    <w:tbl>
      <w:tblPr>
        <w:tblStyle w:val="a"/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4023"/>
        <w:gridCol w:w="1384"/>
        <w:gridCol w:w="3685"/>
      </w:tblGrid>
      <w:tr w:rsidR="00CA7C50" w:rsidRPr="00F22A02" w14:paraId="7B2D0070" w14:textId="77777777" w:rsidTr="007F1129">
        <w:trPr>
          <w:trHeight w:val="566"/>
        </w:trPr>
        <w:tc>
          <w:tcPr>
            <w:tcW w:w="792" w:type="dxa"/>
            <w:shd w:val="clear" w:color="auto" w:fill="D0CECE"/>
          </w:tcPr>
          <w:p w14:paraId="0D271D4F" w14:textId="77777777" w:rsidR="00CA7C50" w:rsidRPr="00F22A02" w:rsidRDefault="00000000">
            <w:pPr>
              <w:tabs>
                <w:tab w:val="left" w:pos="576"/>
              </w:tabs>
              <w:spacing w:before="240" w:line="360" w:lineRule="auto"/>
              <w:ind w:left="29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proofErr w:type="spellStart"/>
            <w:r w:rsidRPr="00F22A02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023" w:type="dxa"/>
            <w:shd w:val="clear" w:color="auto" w:fill="D0CECE"/>
          </w:tcPr>
          <w:p w14:paraId="309C23BC" w14:textId="77777777" w:rsidR="00CA7C50" w:rsidRPr="00F22A02" w:rsidRDefault="00000000">
            <w:pPr>
              <w:spacing w:before="240"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Parametry techniczne</w:t>
            </w:r>
          </w:p>
        </w:tc>
        <w:tc>
          <w:tcPr>
            <w:tcW w:w="1384" w:type="dxa"/>
            <w:shd w:val="clear" w:color="auto" w:fill="D0CECE"/>
          </w:tcPr>
          <w:p w14:paraId="7113BA70" w14:textId="77777777" w:rsidR="00CA7C50" w:rsidRPr="00F22A02" w:rsidRDefault="00000000">
            <w:pPr>
              <w:spacing w:before="240"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3685" w:type="dxa"/>
            <w:shd w:val="clear" w:color="auto" w:fill="D0CECE"/>
          </w:tcPr>
          <w:p w14:paraId="1CE43E0B" w14:textId="77777777" w:rsidR="00CA7C50" w:rsidRPr="00F22A02" w:rsidRDefault="00000000">
            <w:pPr>
              <w:spacing w:before="240"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Parametry oferowane</w:t>
            </w:r>
          </w:p>
        </w:tc>
      </w:tr>
      <w:tr w:rsidR="00CA7C50" w:rsidRPr="00F22A02" w14:paraId="6D9D5343" w14:textId="77777777" w:rsidTr="007F1129">
        <w:tc>
          <w:tcPr>
            <w:tcW w:w="792" w:type="dxa"/>
          </w:tcPr>
          <w:p w14:paraId="0876BDBB" w14:textId="77777777" w:rsidR="00CA7C50" w:rsidRPr="00F22A02" w:rsidRDefault="00CA7C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E5957EB" w14:textId="013A6356" w:rsidR="00CA7C50" w:rsidRPr="00F22A02" w:rsidRDefault="006C74DF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Kompatybilny z systemem posiadanym przez Zamawiającego tj. BTL </w:t>
            </w:r>
            <w:proofErr w:type="spellStart"/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CardioPoint</w:t>
            </w:r>
            <w:proofErr w:type="spellEnd"/>
          </w:p>
        </w:tc>
        <w:tc>
          <w:tcPr>
            <w:tcW w:w="1384" w:type="dxa"/>
          </w:tcPr>
          <w:p w14:paraId="1E263440" w14:textId="77777777" w:rsidR="00CA7C50" w:rsidRPr="00F22A02" w:rsidRDefault="00CA7C50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48EB9EC" w14:textId="20062BFF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027F6DA0" w14:textId="77777777" w:rsidR="00CA7C50" w:rsidRPr="00F22A02" w:rsidRDefault="00CA7C50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260DFB75" w14:textId="77777777" w:rsidTr="007F1129">
        <w:tc>
          <w:tcPr>
            <w:tcW w:w="792" w:type="dxa"/>
          </w:tcPr>
          <w:p w14:paraId="53013753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0B4595F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2" w:hanging="2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Metoda pomiaru oscylometryczna, krokowe wypuszczanie</w:t>
            </w:r>
          </w:p>
        </w:tc>
        <w:tc>
          <w:tcPr>
            <w:tcW w:w="1384" w:type="dxa"/>
          </w:tcPr>
          <w:p w14:paraId="159C3B43" w14:textId="77777777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  <w:p w14:paraId="51D572C5" w14:textId="308E43A6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4A0C0B8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0289AD71" w14:textId="77777777" w:rsidTr="007F1129">
        <w:tc>
          <w:tcPr>
            <w:tcW w:w="792" w:type="dxa"/>
          </w:tcPr>
          <w:p w14:paraId="01747C38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CCE131C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-2" w:hanging="2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Pomiar ciśnienia skurczowego i rozkurczowego</w:t>
            </w:r>
          </w:p>
        </w:tc>
        <w:tc>
          <w:tcPr>
            <w:tcW w:w="1384" w:type="dxa"/>
          </w:tcPr>
          <w:p w14:paraId="38BFFDCD" w14:textId="5CC5FC63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387884C1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25460CD9" w14:textId="77777777" w:rsidTr="007F1129">
        <w:tc>
          <w:tcPr>
            <w:tcW w:w="792" w:type="dxa"/>
          </w:tcPr>
          <w:p w14:paraId="76CF8CE8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35D9DB7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Czas ciągłego zapisu min.51 godz.</w:t>
            </w:r>
          </w:p>
        </w:tc>
        <w:tc>
          <w:tcPr>
            <w:tcW w:w="1384" w:type="dxa"/>
          </w:tcPr>
          <w:p w14:paraId="09784296" w14:textId="32704DF0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659F2472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33E02835" w14:textId="77777777" w:rsidTr="007F1129">
        <w:tc>
          <w:tcPr>
            <w:tcW w:w="792" w:type="dxa"/>
          </w:tcPr>
          <w:p w14:paraId="0B6795BC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FE809EB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Okres rejestracji ciśnienia krwi: 24, 27, 48, 51 godzin</w:t>
            </w:r>
          </w:p>
        </w:tc>
        <w:tc>
          <w:tcPr>
            <w:tcW w:w="1384" w:type="dxa"/>
          </w:tcPr>
          <w:p w14:paraId="23D12DD3" w14:textId="196AC037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2AD7CCFF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1AB5D449" w14:textId="77777777" w:rsidTr="007F1129">
        <w:tc>
          <w:tcPr>
            <w:tcW w:w="792" w:type="dxa"/>
          </w:tcPr>
          <w:p w14:paraId="39733D5D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505F6E6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Ilość pomiarów przy naładowanych akumulatorach: 250 pomiarów</w:t>
            </w:r>
          </w:p>
        </w:tc>
        <w:tc>
          <w:tcPr>
            <w:tcW w:w="1384" w:type="dxa"/>
          </w:tcPr>
          <w:p w14:paraId="20DD8E6D" w14:textId="2F5CB128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6EADC044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4351568C" w14:textId="77777777" w:rsidTr="007F1129">
        <w:tc>
          <w:tcPr>
            <w:tcW w:w="792" w:type="dxa"/>
          </w:tcPr>
          <w:p w14:paraId="4C9DB76E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992D8AB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Pojemność pamięci: min. 600 pomiarów</w:t>
            </w:r>
          </w:p>
          <w:p w14:paraId="718EEC90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316455B" w14:textId="120527B2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586F5D0B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3623E80E" w14:textId="77777777" w:rsidTr="007F1129">
        <w:tc>
          <w:tcPr>
            <w:tcW w:w="792" w:type="dxa"/>
          </w:tcPr>
          <w:p w14:paraId="6951B619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EC3C66D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Zakres pomiaru ciśnienia krwi</w:t>
            </w: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ab/>
              <w:t>30 – 260 mmHg</w:t>
            </w:r>
          </w:p>
        </w:tc>
        <w:tc>
          <w:tcPr>
            <w:tcW w:w="1384" w:type="dxa"/>
          </w:tcPr>
          <w:p w14:paraId="37A052A3" w14:textId="6AD09B2C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C8F079E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2B38C93F" w14:textId="77777777" w:rsidTr="007F1129">
        <w:trPr>
          <w:trHeight w:val="1197"/>
        </w:trPr>
        <w:tc>
          <w:tcPr>
            <w:tcW w:w="792" w:type="dxa"/>
          </w:tcPr>
          <w:p w14:paraId="1A8A28A5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1460753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Zakres pomiaru Pulsu </w:t>
            </w: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ab/>
              <w:t>40 – 200 uderzeń/ min</w:t>
            </w:r>
          </w:p>
          <w:p w14:paraId="3693DCA3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Dokładność pomiaru</w:t>
            </w: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ab/>
              <w:t xml:space="preserve">±3mmHg lub ±2% </w:t>
            </w:r>
          </w:p>
        </w:tc>
        <w:tc>
          <w:tcPr>
            <w:tcW w:w="1384" w:type="dxa"/>
          </w:tcPr>
          <w:p w14:paraId="618418C1" w14:textId="5FDDDA13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23B67F27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000B978D" w14:textId="77777777" w:rsidTr="007F1129">
        <w:tc>
          <w:tcPr>
            <w:tcW w:w="792" w:type="dxa"/>
          </w:tcPr>
          <w:p w14:paraId="3C8D33B4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005549D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Interwał pomiaru: 5 – 90 (5,10,15,20,25,30,40,60,90)</w:t>
            </w:r>
          </w:p>
        </w:tc>
        <w:tc>
          <w:tcPr>
            <w:tcW w:w="1384" w:type="dxa"/>
          </w:tcPr>
          <w:p w14:paraId="378BC4CE" w14:textId="5D03E4BD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0809EE67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4BE540DE" w14:textId="77777777" w:rsidTr="007F1129">
        <w:tc>
          <w:tcPr>
            <w:tcW w:w="792" w:type="dxa"/>
          </w:tcPr>
          <w:p w14:paraId="57C19D31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9B837A5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Algorytmy pomiaru ciśnienia krwi. Protokoły :  BHS i AAMI</w:t>
            </w:r>
          </w:p>
        </w:tc>
        <w:tc>
          <w:tcPr>
            <w:tcW w:w="1384" w:type="dxa"/>
          </w:tcPr>
          <w:p w14:paraId="6B3B8A0F" w14:textId="796B1EB1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662C4879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426D5090" w14:textId="77777777" w:rsidTr="007F1129">
        <w:tc>
          <w:tcPr>
            <w:tcW w:w="792" w:type="dxa"/>
          </w:tcPr>
          <w:p w14:paraId="34F6689B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C17C19F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Automatycznie kontrolowany poziom ciśnienia w mankiecie do 300 mmHg</w:t>
            </w:r>
          </w:p>
        </w:tc>
        <w:tc>
          <w:tcPr>
            <w:tcW w:w="1384" w:type="dxa"/>
          </w:tcPr>
          <w:p w14:paraId="666BDD42" w14:textId="1D856C0E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5314076A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7D8C83E3" w14:textId="77777777" w:rsidTr="007F1129">
        <w:tc>
          <w:tcPr>
            <w:tcW w:w="792" w:type="dxa"/>
          </w:tcPr>
          <w:p w14:paraId="76B88318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F8A274E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Sensor ciśnienia -Piezo rezystywny</w:t>
            </w:r>
          </w:p>
        </w:tc>
        <w:tc>
          <w:tcPr>
            <w:tcW w:w="1384" w:type="dxa"/>
          </w:tcPr>
          <w:p w14:paraId="1212B148" w14:textId="228F2363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7227D7BE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319FF4AB" w14:textId="77777777" w:rsidTr="007F1129">
        <w:tc>
          <w:tcPr>
            <w:tcW w:w="792" w:type="dxa"/>
          </w:tcPr>
          <w:p w14:paraId="12ACA303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3F67433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Komunikacja z komputerem poprzez kabel optyczny (światłowodowy) USB</w:t>
            </w:r>
          </w:p>
        </w:tc>
        <w:tc>
          <w:tcPr>
            <w:tcW w:w="1384" w:type="dxa"/>
          </w:tcPr>
          <w:p w14:paraId="20D46E4B" w14:textId="684D5FAF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097FBB4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4B2B4E2A" w14:textId="77777777" w:rsidTr="007F1129">
        <w:tc>
          <w:tcPr>
            <w:tcW w:w="792" w:type="dxa"/>
          </w:tcPr>
          <w:p w14:paraId="607A1A83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757FDFD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Pomiar na żądanie wywołany z</w:t>
            </w:r>
          </w:p>
          <w:p w14:paraId="15B7AA0E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lastRenderedPageBreak/>
              <w:t>poziomu rejestratora przy użyciu</w:t>
            </w:r>
          </w:p>
          <w:p w14:paraId="42039814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dedykowanego przycisku.</w:t>
            </w:r>
          </w:p>
        </w:tc>
        <w:tc>
          <w:tcPr>
            <w:tcW w:w="1384" w:type="dxa"/>
          </w:tcPr>
          <w:p w14:paraId="1EEE0B90" w14:textId="7B5CAACA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</w:tcPr>
          <w:p w14:paraId="2D3E540D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08B6ED51" w14:textId="77777777" w:rsidTr="007F1129">
        <w:tc>
          <w:tcPr>
            <w:tcW w:w="792" w:type="dxa"/>
          </w:tcPr>
          <w:p w14:paraId="57627A1F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7F3E16F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Przycisk zmiany ręcznej pomiędzy dniem a nocą</w:t>
            </w:r>
          </w:p>
        </w:tc>
        <w:tc>
          <w:tcPr>
            <w:tcW w:w="1384" w:type="dxa"/>
          </w:tcPr>
          <w:p w14:paraId="621C47EC" w14:textId="2D110F01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72001873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17C3683A" w14:textId="77777777" w:rsidTr="007F1129">
        <w:tc>
          <w:tcPr>
            <w:tcW w:w="792" w:type="dxa"/>
          </w:tcPr>
          <w:p w14:paraId="6CBAE183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86A5B6B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Przycisk informacji o pobraniu leku</w:t>
            </w:r>
          </w:p>
        </w:tc>
        <w:tc>
          <w:tcPr>
            <w:tcW w:w="1384" w:type="dxa"/>
          </w:tcPr>
          <w:p w14:paraId="03420964" w14:textId="02796A84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76EFBED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132BE552" w14:textId="77777777" w:rsidTr="007F1129">
        <w:tc>
          <w:tcPr>
            <w:tcW w:w="792" w:type="dxa"/>
          </w:tcPr>
          <w:p w14:paraId="3E823B3B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5272F2F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Automatyczny dobór ciśnienia w rękawie pacjenta</w:t>
            </w:r>
          </w:p>
        </w:tc>
        <w:tc>
          <w:tcPr>
            <w:tcW w:w="1384" w:type="dxa"/>
          </w:tcPr>
          <w:p w14:paraId="6B49F55D" w14:textId="06F7F291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0F56E214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6CD8F8FB" w14:textId="77777777" w:rsidTr="007F1129">
        <w:tc>
          <w:tcPr>
            <w:tcW w:w="792" w:type="dxa"/>
          </w:tcPr>
          <w:p w14:paraId="1AC09977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9CC29D8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Wyświetlacz LCD w rejestratorze</w:t>
            </w:r>
          </w:p>
        </w:tc>
        <w:tc>
          <w:tcPr>
            <w:tcW w:w="1384" w:type="dxa"/>
          </w:tcPr>
          <w:p w14:paraId="586E2579" w14:textId="71216962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4A08347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1BAB8A71" w14:textId="77777777" w:rsidTr="007F1129">
        <w:tc>
          <w:tcPr>
            <w:tcW w:w="792" w:type="dxa"/>
          </w:tcPr>
          <w:p w14:paraId="5AD4AC3E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BE0B87E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Wyświetlenie napięcia baterii i ich stanu naładowania w trakcie</w:t>
            </w:r>
          </w:p>
          <w:p w14:paraId="671277D0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uruchamiania rejestratora</w:t>
            </w:r>
          </w:p>
        </w:tc>
        <w:tc>
          <w:tcPr>
            <w:tcW w:w="1384" w:type="dxa"/>
          </w:tcPr>
          <w:p w14:paraId="4A8B4FB0" w14:textId="29D4DB17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5D7CE6B5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733A0B2A" w14:textId="77777777" w:rsidTr="007F1129">
        <w:tc>
          <w:tcPr>
            <w:tcW w:w="792" w:type="dxa"/>
          </w:tcPr>
          <w:p w14:paraId="1EEADEFB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378F310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Zasilanie z max. 2 baterii lub akumulatorów AA</w:t>
            </w:r>
          </w:p>
        </w:tc>
        <w:tc>
          <w:tcPr>
            <w:tcW w:w="1384" w:type="dxa"/>
          </w:tcPr>
          <w:p w14:paraId="42118946" w14:textId="65E5CDB5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35CC21D0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06DEB69F" w14:textId="77777777" w:rsidTr="007F1129">
        <w:tc>
          <w:tcPr>
            <w:tcW w:w="792" w:type="dxa"/>
          </w:tcPr>
          <w:p w14:paraId="14CB4BF6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62DE007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Waga bez akumulatorów max. 190g</w:t>
            </w:r>
          </w:p>
        </w:tc>
        <w:tc>
          <w:tcPr>
            <w:tcW w:w="1384" w:type="dxa"/>
          </w:tcPr>
          <w:p w14:paraId="38F84735" w14:textId="3C11761D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27D08DDA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40B57F78" w14:textId="77777777" w:rsidTr="007F1129">
        <w:tc>
          <w:tcPr>
            <w:tcW w:w="792" w:type="dxa"/>
          </w:tcPr>
          <w:p w14:paraId="29109DBF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D8073C3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Maksymalne rozmiary rejestratora: max. 72x 100 x 31 mm</w:t>
            </w:r>
          </w:p>
        </w:tc>
        <w:tc>
          <w:tcPr>
            <w:tcW w:w="1384" w:type="dxa"/>
          </w:tcPr>
          <w:p w14:paraId="43E5F5B4" w14:textId="04ED1CD1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680FC996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32F31C13" w14:textId="77777777" w:rsidTr="007F1129">
        <w:tc>
          <w:tcPr>
            <w:tcW w:w="792" w:type="dxa"/>
          </w:tcPr>
          <w:p w14:paraId="0DE801BA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896FBF6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Możliwość uruchomienia badania z poziomu rejestratora  bez użycia komputera  </w:t>
            </w:r>
          </w:p>
        </w:tc>
        <w:tc>
          <w:tcPr>
            <w:tcW w:w="1384" w:type="dxa"/>
          </w:tcPr>
          <w:p w14:paraId="734CD977" w14:textId="17772F15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663FA6E9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36CFB308" w14:textId="77777777" w:rsidTr="007F1129">
        <w:tc>
          <w:tcPr>
            <w:tcW w:w="792" w:type="dxa"/>
          </w:tcPr>
          <w:p w14:paraId="3388E02B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50C8E3D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Minimum 3  wbudowane programy pomiaru w rejestratorze z możliwością wyboru dowolnego z nich tj.</w:t>
            </w:r>
          </w:p>
          <w:p w14:paraId="6DB991F9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-Pomiary co 15 minut w dzień i co 30 minut w nocy</w:t>
            </w:r>
          </w:p>
          <w:p w14:paraId="0321F92B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-Pomiary co 20 minut w dzień i co 40 minut w nocy</w:t>
            </w:r>
          </w:p>
          <w:p w14:paraId="496095E7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-Pomiary co 30 minut niezależnie od pory dnia </w:t>
            </w:r>
          </w:p>
        </w:tc>
        <w:tc>
          <w:tcPr>
            <w:tcW w:w="1384" w:type="dxa"/>
          </w:tcPr>
          <w:p w14:paraId="19638A00" w14:textId="5255F219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AB1ECA2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53ACB1DD" w14:textId="77777777" w:rsidTr="007F1129">
        <w:tc>
          <w:tcPr>
            <w:tcW w:w="792" w:type="dxa"/>
          </w:tcPr>
          <w:p w14:paraId="582B86CD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8DF4DE0" w14:textId="77777777" w:rsidR="0093159D" w:rsidRPr="00F22A02" w:rsidRDefault="0093159D" w:rsidP="0093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1384" w:type="dxa"/>
          </w:tcPr>
          <w:p w14:paraId="49BB5753" w14:textId="46358F22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3311F9E6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93159D" w:rsidRPr="00F22A02" w14:paraId="2CF9D03A" w14:textId="77777777" w:rsidTr="007F1129">
        <w:trPr>
          <w:trHeight w:val="927"/>
        </w:trPr>
        <w:tc>
          <w:tcPr>
            <w:tcW w:w="792" w:type="dxa"/>
            <w:tcBorders>
              <w:bottom w:val="single" w:sz="4" w:space="0" w:color="000000"/>
            </w:tcBorders>
          </w:tcPr>
          <w:p w14:paraId="67CAE2EC" w14:textId="77777777" w:rsidR="0093159D" w:rsidRPr="00F22A02" w:rsidRDefault="0093159D" w:rsidP="0093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D70594A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W zestawie z rejestratorem futerał z paskiem, mankiet standardowy, osiem akumulatorów, ładowarka, walizka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A1E58C2" w14:textId="0FC0F454" w:rsidR="0093159D" w:rsidRPr="00F22A02" w:rsidRDefault="0093159D" w:rsidP="0093159D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3FBB1B" w14:textId="77777777" w:rsidR="0093159D" w:rsidRPr="00F22A02" w:rsidRDefault="0093159D" w:rsidP="0093159D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45635956" w14:textId="77777777" w:rsidTr="007F1129">
        <w:trPr>
          <w:trHeight w:val="543"/>
        </w:trPr>
        <w:tc>
          <w:tcPr>
            <w:tcW w:w="792" w:type="dxa"/>
            <w:tcBorders>
              <w:right w:val="nil"/>
            </w:tcBorders>
          </w:tcPr>
          <w:p w14:paraId="59107386" w14:textId="77777777" w:rsidR="00AA40B9" w:rsidRPr="00F22A02" w:rsidRDefault="00AA40B9" w:rsidP="00AA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CB943" w14:textId="48D29F9B" w:rsidR="00AA40B9" w:rsidRPr="00F22A02" w:rsidRDefault="00AA40B9" w:rsidP="00AA40B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22A0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                  WYMAGANIA DODATKOWE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C3A86" w14:textId="77777777" w:rsidR="00AA40B9" w:rsidRPr="00F22A02" w:rsidRDefault="00AA40B9" w:rsidP="00AA40B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DF1D5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2B38DF1D" w14:textId="77777777" w:rsidTr="007F1129">
        <w:trPr>
          <w:trHeight w:val="1579"/>
        </w:trPr>
        <w:tc>
          <w:tcPr>
            <w:tcW w:w="792" w:type="dxa"/>
          </w:tcPr>
          <w:p w14:paraId="1BAE15D4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</w:tcPr>
          <w:p w14:paraId="0088287B" w14:textId="72D58D92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Okres gwarancji min. 12 miesięcy liczony od dnia oddania aparatu do eksploatacji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0285AE96" w14:textId="3D63D520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D8750F0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26D9987A" w14:textId="77777777" w:rsidTr="007F1129">
        <w:trPr>
          <w:trHeight w:val="1579"/>
        </w:trPr>
        <w:tc>
          <w:tcPr>
            <w:tcW w:w="792" w:type="dxa"/>
          </w:tcPr>
          <w:p w14:paraId="1ED5EEDD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1039649D" w14:textId="41E535F2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Wykonawca dokona instalacji oferowanego sprzętu i przeprowadzi szkolenie bez dodatkowego wynagrodzenia w zakresie obsługi. Wykonawca jest zobowiązany do sporządzenia protokołu/listy obecności z przeprowadzonego szkolenia.</w:t>
            </w:r>
          </w:p>
        </w:tc>
        <w:tc>
          <w:tcPr>
            <w:tcW w:w="1384" w:type="dxa"/>
          </w:tcPr>
          <w:p w14:paraId="04D583BA" w14:textId="01FAD9D5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0E2B1BE3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79375E51" w14:textId="77777777" w:rsidTr="007F1129">
        <w:trPr>
          <w:trHeight w:val="1087"/>
        </w:trPr>
        <w:tc>
          <w:tcPr>
            <w:tcW w:w="792" w:type="dxa"/>
          </w:tcPr>
          <w:p w14:paraId="52FD643B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DFB142F" w14:textId="5F27D1BE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384" w:type="dxa"/>
          </w:tcPr>
          <w:p w14:paraId="0442265F" w14:textId="41A80C1A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eastAsia="Times New Roman" w:hAnsi="Century Gothic" w:cs="Times New Roman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78C6AF13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4055ED91" w14:textId="77777777" w:rsidTr="007F1129">
        <w:trPr>
          <w:trHeight w:val="1579"/>
        </w:trPr>
        <w:tc>
          <w:tcPr>
            <w:tcW w:w="792" w:type="dxa"/>
          </w:tcPr>
          <w:p w14:paraId="223530D7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6D9F6A74" w14:textId="15A63DB1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Urządzenie jest pozbawione wszelkich blokad serwisowych, które po upływie gwarancji utrudniałyby właścicielowi dostęp do opcji serwisowych lub naprawę aparatu przez inny niż Wykonawca umowy podmiot w przypadku nie korzystania przez szpital z serwisu pogwarancyjnego Wykonawcy (dotyczy oceny stanu aparatu i jego działania).</w:t>
            </w:r>
          </w:p>
        </w:tc>
        <w:tc>
          <w:tcPr>
            <w:tcW w:w="1384" w:type="dxa"/>
          </w:tcPr>
          <w:p w14:paraId="17C3CB22" w14:textId="259976B6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4D549145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0258A7EA" w14:textId="77777777" w:rsidTr="007F1129">
        <w:trPr>
          <w:trHeight w:val="1579"/>
        </w:trPr>
        <w:tc>
          <w:tcPr>
            <w:tcW w:w="792" w:type="dxa"/>
          </w:tcPr>
          <w:p w14:paraId="10BD5125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9DEAF24" w14:textId="12A7F76D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Maksymalny czas reakcji serwisu na zgłoszenie w dni robocze do 48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384" w:type="dxa"/>
          </w:tcPr>
          <w:p w14:paraId="7EF1C27A" w14:textId="50CBCC51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1BBED0B0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662FF3B7" w14:textId="77777777" w:rsidTr="007F1129">
        <w:trPr>
          <w:trHeight w:val="953"/>
        </w:trPr>
        <w:tc>
          <w:tcPr>
            <w:tcW w:w="792" w:type="dxa"/>
          </w:tcPr>
          <w:p w14:paraId="4C26C693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69CC1E8" w14:textId="356A1059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Maksymalny czas naprawy wymagający wymiany części  / ilość dni roboczych /</w:t>
            </w:r>
          </w:p>
        </w:tc>
        <w:tc>
          <w:tcPr>
            <w:tcW w:w="1384" w:type="dxa"/>
          </w:tcPr>
          <w:p w14:paraId="46C7A637" w14:textId="410206C4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7 dni</w:t>
            </w:r>
          </w:p>
        </w:tc>
        <w:tc>
          <w:tcPr>
            <w:tcW w:w="3685" w:type="dxa"/>
          </w:tcPr>
          <w:p w14:paraId="74406A03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0A3E0D5C" w14:textId="77777777" w:rsidTr="007F1129">
        <w:trPr>
          <w:trHeight w:val="1123"/>
        </w:trPr>
        <w:tc>
          <w:tcPr>
            <w:tcW w:w="792" w:type="dxa"/>
          </w:tcPr>
          <w:p w14:paraId="2ACDD069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34C109D0" w14:textId="05CA5E48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 xml:space="preserve">Graniczny czas naprawy, po przekroczeniu którego okres gwarancji przedłuża się o czas przerwy w eksploatacji sprzętu medycznego </w:t>
            </w:r>
          </w:p>
        </w:tc>
        <w:tc>
          <w:tcPr>
            <w:tcW w:w="1384" w:type="dxa"/>
          </w:tcPr>
          <w:p w14:paraId="6CA236D8" w14:textId="3F8F91CD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7 dni</w:t>
            </w:r>
          </w:p>
        </w:tc>
        <w:tc>
          <w:tcPr>
            <w:tcW w:w="3685" w:type="dxa"/>
          </w:tcPr>
          <w:p w14:paraId="261EE4D9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6C635A57" w14:textId="77777777" w:rsidTr="007F1129">
        <w:trPr>
          <w:trHeight w:val="700"/>
        </w:trPr>
        <w:tc>
          <w:tcPr>
            <w:tcW w:w="792" w:type="dxa"/>
          </w:tcPr>
          <w:p w14:paraId="3770E4C2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104AC3D" w14:textId="01D92E4F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Minimalna liczba napraw powodująca wymianę podzespołu na nowy</w:t>
            </w:r>
          </w:p>
        </w:tc>
        <w:tc>
          <w:tcPr>
            <w:tcW w:w="1384" w:type="dxa"/>
          </w:tcPr>
          <w:p w14:paraId="2B5057C2" w14:textId="03D22F18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4437EC6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106F5E04" w14:textId="77777777" w:rsidTr="007F1129">
        <w:trPr>
          <w:trHeight w:val="1579"/>
        </w:trPr>
        <w:tc>
          <w:tcPr>
            <w:tcW w:w="792" w:type="dxa"/>
          </w:tcPr>
          <w:p w14:paraId="3A45E7C6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26D9732B" w14:textId="31656D82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 xml:space="preserve">Liczba bezpłatnych przeglądów w czasie gwarancji </w:t>
            </w:r>
          </w:p>
        </w:tc>
        <w:tc>
          <w:tcPr>
            <w:tcW w:w="1384" w:type="dxa"/>
          </w:tcPr>
          <w:p w14:paraId="7F240319" w14:textId="64F1203C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Minimum 1 na 12 miesięcy, chyba, że zalecenia producenta wskazują inaczej</w:t>
            </w:r>
          </w:p>
        </w:tc>
        <w:tc>
          <w:tcPr>
            <w:tcW w:w="3685" w:type="dxa"/>
          </w:tcPr>
          <w:p w14:paraId="2397C50E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04E3CF70" w14:textId="77777777" w:rsidTr="007F1129">
        <w:trPr>
          <w:trHeight w:val="1579"/>
        </w:trPr>
        <w:tc>
          <w:tcPr>
            <w:tcW w:w="792" w:type="dxa"/>
          </w:tcPr>
          <w:p w14:paraId="46E497B1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4A9C33CC" w14:textId="3FFD5292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W przypadku naprawy trwającej dłużej jak 21 dni Wykonawca zapewni sprzęt zastępczy w terminie 7 dni od dnia zgłoszenia awarii.</w:t>
            </w:r>
          </w:p>
        </w:tc>
        <w:tc>
          <w:tcPr>
            <w:tcW w:w="1384" w:type="dxa"/>
          </w:tcPr>
          <w:p w14:paraId="657BF26C" w14:textId="7455897C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685" w:type="dxa"/>
          </w:tcPr>
          <w:p w14:paraId="5F1006DA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5324D040" w14:textId="77777777" w:rsidTr="007F1129">
        <w:trPr>
          <w:trHeight w:val="1579"/>
        </w:trPr>
        <w:tc>
          <w:tcPr>
            <w:tcW w:w="792" w:type="dxa"/>
          </w:tcPr>
          <w:p w14:paraId="44265DE1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0EEC4EAB" w14:textId="1088457F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Należy sprecyzować ewentualne ograniczenia usług gwarancyjnych oraz  ewentualne przyczyny cofnięcia gwarancji.</w:t>
            </w:r>
          </w:p>
        </w:tc>
        <w:tc>
          <w:tcPr>
            <w:tcW w:w="1384" w:type="dxa"/>
          </w:tcPr>
          <w:p w14:paraId="1A92A601" w14:textId="56DEDEE5" w:rsidR="00AA40B9" w:rsidRPr="00F22A02" w:rsidRDefault="00AA40B9" w:rsidP="00AA40B9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685" w:type="dxa"/>
          </w:tcPr>
          <w:p w14:paraId="06F72A77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5B971BF6" w14:textId="77777777" w:rsidTr="007F1129">
        <w:trPr>
          <w:trHeight w:val="1579"/>
        </w:trPr>
        <w:tc>
          <w:tcPr>
            <w:tcW w:w="792" w:type="dxa"/>
          </w:tcPr>
          <w:p w14:paraId="15C26ACB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5E87A7F7" w14:textId="19D2442B" w:rsidR="00AA40B9" w:rsidRPr="00F22A02" w:rsidRDefault="00AA40B9" w:rsidP="00AA40B9">
            <w:pPr>
              <w:rPr>
                <w:rFonts w:ascii="Century Gothic" w:hAnsi="Century Gothic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 xml:space="preserve">Dostarczony sprzęt zostanie wyposażony we wszystkie niezbędne do prawidłowej pracy akcesoria, instrukcje obsługi oraz instrukcje serwisowe – dokumenty winny być w </w:t>
            </w:r>
            <w:r w:rsidRPr="00F22A02">
              <w:rPr>
                <w:rFonts w:ascii="Century Gothic" w:hAnsi="Century Gothic"/>
                <w:sz w:val="20"/>
                <w:szCs w:val="20"/>
              </w:rPr>
              <w:lastRenderedPageBreak/>
              <w:t>języku polskim lub tłumaczone na język polski.</w:t>
            </w:r>
          </w:p>
        </w:tc>
        <w:tc>
          <w:tcPr>
            <w:tcW w:w="1384" w:type="dxa"/>
          </w:tcPr>
          <w:p w14:paraId="15438DBE" w14:textId="328DF306" w:rsidR="00AA40B9" w:rsidRPr="00F22A02" w:rsidRDefault="00AA40B9" w:rsidP="00AA40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</w:tcPr>
          <w:p w14:paraId="5BA171C9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A40B9" w:rsidRPr="00F22A02" w14:paraId="4E79B440" w14:textId="77777777" w:rsidTr="007F1129">
        <w:trPr>
          <w:trHeight w:val="1579"/>
        </w:trPr>
        <w:tc>
          <w:tcPr>
            <w:tcW w:w="792" w:type="dxa"/>
          </w:tcPr>
          <w:p w14:paraId="55DBEAF2" w14:textId="77777777" w:rsidR="00AA40B9" w:rsidRPr="00F22A02" w:rsidRDefault="00AA40B9" w:rsidP="00AA4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0D1322F" w14:textId="0AB0F903" w:rsidR="00AA40B9" w:rsidRPr="00F22A02" w:rsidRDefault="00AA40B9" w:rsidP="00AA40B9">
            <w:pPr>
              <w:rPr>
                <w:rFonts w:ascii="Century Gothic" w:hAnsi="Century Gothic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Najbliższy kupującego punkt serwisowy obsługujący zakupione urządzenie.</w:t>
            </w:r>
          </w:p>
        </w:tc>
        <w:tc>
          <w:tcPr>
            <w:tcW w:w="1384" w:type="dxa"/>
          </w:tcPr>
          <w:p w14:paraId="247F20F9" w14:textId="424D94AC" w:rsidR="00AA40B9" w:rsidRPr="00F22A02" w:rsidRDefault="00AA40B9" w:rsidP="00AA40B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22A02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685" w:type="dxa"/>
          </w:tcPr>
          <w:p w14:paraId="3C20B983" w14:textId="77777777" w:rsidR="00AA40B9" w:rsidRPr="00F22A02" w:rsidRDefault="00AA40B9" w:rsidP="00AA40B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F1129" w:rsidRPr="00F22A02" w14:paraId="62F7B6DC" w14:textId="77777777" w:rsidTr="007F1129">
        <w:trPr>
          <w:trHeight w:val="1579"/>
        </w:trPr>
        <w:tc>
          <w:tcPr>
            <w:tcW w:w="792" w:type="dxa"/>
          </w:tcPr>
          <w:p w14:paraId="59BF2701" w14:textId="77777777" w:rsidR="007F1129" w:rsidRPr="00F22A02" w:rsidRDefault="007F1129" w:rsidP="007F112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3" w:type="dxa"/>
          </w:tcPr>
          <w:p w14:paraId="7AB1E8AC" w14:textId="77777777" w:rsidR="007F1129" w:rsidRPr="007F1129" w:rsidRDefault="007F1129" w:rsidP="007F112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F1129">
              <w:rPr>
                <w:rFonts w:ascii="Century Gothic" w:hAnsi="Century Gothic"/>
                <w:sz w:val="20"/>
                <w:szCs w:val="20"/>
              </w:rPr>
              <w:t xml:space="preserve">Paszport techniczny uzupełniony o dane aparatu/sprzętu oraz zawierający wpis </w:t>
            </w:r>
          </w:p>
          <w:p w14:paraId="163812BC" w14:textId="77777777" w:rsidR="007F1129" w:rsidRPr="007F1129" w:rsidRDefault="007F1129" w:rsidP="007F112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F1129">
              <w:rPr>
                <w:rFonts w:ascii="Century Gothic" w:hAnsi="Century Gothic"/>
                <w:sz w:val="20"/>
                <w:szCs w:val="20"/>
              </w:rPr>
              <w:t xml:space="preserve">o pierwszym uruchomieniu oraz terminie następnego przeglądu technicznego wraz </w:t>
            </w:r>
          </w:p>
          <w:p w14:paraId="003380B4" w14:textId="77777777" w:rsidR="007F1129" w:rsidRPr="007F1129" w:rsidRDefault="007F1129" w:rsidP="007F112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F1129">
              <w:rPr>
                <w:rFonts w:ascii="Century Gothic" w:hAnsi="Century Gothic"/>
                <w:sz w:val="20"/>
                <w:szCs w:val="20"/>
              </w:rPr>
              <w:t>z pieczątką firmy i czytelnym podpisem serwisanta. Wraz z paszportem Wykonawca jest zobowiązany dostarczyć kartę gwarancyjną i podpisany protokół zdawczo-odbiorczy</w:t>
            </w:r>
          </w:p>
          <w:p w14:paraId="15482C67" w14:textId="35BF5F28" w:rsidR="007F1129" w:rsidRPr="00F22A02" w:rsidRDefault="007F1129" w:rsidP="007F1129">
            <w:pPr>
              <w:rPr>
                <w:rFonts w:ascii="Century Gothic" w:hAnsi="Century Gothic"/>
                <w:sz w:val="20"/>
                <w:szCs w:val="20"/>
              </w:rPr>
            </w:pPr>
            <w:r w:rsidRPr="007F1129">
              <w:rPr>
                <w:rFonts w:ascii="Century Gothic" w:hAnsi="Century Gothic"/>
                <w:sz w:val="20"/>
                <w:szCs w:val="20"/>
              </w:rPr>
              <w:t>(dostarczony przy dostawie sprzętu)</w:t>
            </w:r>
            <w:r w:rsidRPr="007F1129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384" w:type="dxa"/>
          </w:tcPr>
          <w:p w14:paraId="2B6F79D9" w14:textId="77777777" w:rsidR="007F1129" w:rsidRPr="007F1129" w:rsidRDefault="007F1129" w:rsidP="007F1129">
            <w:pPr>
              <w:suppressAutoHyphens/>
              <w:autoSpaceDN w:val="0"/>
              <w:jc w:val="center"/>
              <w:textAlignment w:val="baseline"/>
              <w:rPr>
                <w:rFonts w:ascii="Century Gothic" w:eastAsia="Arial Unicode MS" w:hAnsi="Century Gothic" w:cs="Times New Roman"/>
                <w:bCs/>
                <w:kern w:val="3"/>
                <w:sz w:val="20"/>
                <w:szCs w:val="20"/>
                <w:lang w:eastAsia="en-US"/>
              </w:rPr>
            </w:pPr>
            <w:r w:rsidRPr="007F1129">
              <w:rPr>
                <w:rFonts w:ascii="Century Gothic" w:eastAsia="Arial Unicode MS" w:hAnsi="Century Gothic" w:cs="Times New Roman"/>
                <w:bCs/>
                <w:kern w:val="3"/>
                <w:sz w:val="20"/>
                <w:szCs w:val="20"/>
                <w:lang w:eastAsia="en-US"/>
              </w:rPr>
              <w:t>TAK,</w:t>
            </w:r>
          </w:p>
          <w:p w14:paraId="0CDC397F" w14:textId="6EA23E17" w:rsidR="007F1129" w:rsidRPr="00F22A02" w:rsidRDefault="007F1129" w:rsidP="007F11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F1129">
              <w:rPr>
                <w:rFonts w:ascii="Century Gothic" w:eastAsia="Times New Roman" w:hAnsi="Century Gothic" w:cs="Times New Roman"/>
                <w:sz w:val="20"/>
                <w:szCs w:val="20"/>
              </w:rPr>
              <w:t>dostarczyć przy dostawie sprzętu</w:t>
            </w:r>
          </w:p>
        </w:tc>
        <w:tc>
          <w:tcPr>
            <w:tcW w:w="3685" w:type="dxa"/>
          </w:tcPr>
          <w:p w14:paraId="77967AF3" w14:textId="77777777" w:rsidR="007F1129" w:rsidRPr="00F22A02" w:rsidRDefault="007F1129" w:rsidP="007F112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06B61D9C" w14:textId="77777777" w:rsidR="00CA7C50" w:rsidRPr="00F22A02" w:rsidRDefault="00CA7C50">
      <w:pPr>
        <w:spacing w:after="0"/>
        <w:rPr>
          <w:rFonts w:ascii="Century Gothic" w:eastAsia="Times New Roman" w:hAnsi="Century Gothic" w:cs="Times New Roman"/>
          <w:sz w:val="20"/>
          <w:szCs w:val="20"/>
        </w:rPr>
      </w:pPr>
    </w:p>
    <w:p w14:paraId="3B4DEAEE" w14:textId="77777777" w:rsidR="00AA40B9" w:rsidRPr="00F22A02" w:rsidRDefault="00AA40B9" w:rsidP="00AA40B9">
      <w:pPr>
        <w:widowControl w:val="0"/>
        <w:numPr>
          <w:ilvl w:val="3"/>
          <w:numId w:val="3"/>
        </w:numPr>
        <w:tabs>
          <w:tab w:val="num" w:pos="284"/>
        </w:tabs>
        <w:suppressAutoHyphens/>
        <w:autoSpaceDN w:val="0"/>
        <w:spacing w:after="0" w:line="256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bookmarkStart w:id="0" w:name="_Hlk95206575"/>
      <w:r w:rsidRPr="00F22A02">
        <w:rPr>
          <w:rFonts w:ascii="Century Gothic" w:eastAsia="Times New Roman" w:hAnsi="Century Gothic" w:cs="Times New Roman"/>
          <w:iCs/>
          <w:sz w:val="20"/>
          <w:szCs w:val="20"/>
        </w:rPr>
        <w:t>W kolumnie „Oferowane” należy opisać parametr oferowany. Brak opisu w tej kolumnie będzie traktowany jako brak danego parametru w oferowanym urządzeniu.</w:t>
      </w:r>
    </w:p>
    <w:p w14:paraId="373A7524" w14:textId="77777777" w:rsidR="00AA40B9" w:rsidRPr="00F22A02" w:rsidRDefault="00AA40B9" w:rsidP="00AA40B9">
      <w:pPr>
        <w:widowControl w:val="0"/>
        <w:numPr>
          <w:ilvl w:val="3"/>
          <w:numId w:val="3"/>
        </w:numPr>
        <w:tabs>
          <w:tab w:val="num" w:pos="284"/>
        </w:tabs>
        <w:suppressAutoHyphens/>
        <w:autoSpaceDN w:val="0"/>
        <w:spacing w:after="0" w:line="256" w:lineRule="auto"/>
        <w:ind w:left="284" w:hanging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r w:rsidRPr="00F22A02">
        <w:rPr>
          <w:rFonts w:ascii="Century Gothic" w:eastAsia="Times New Roman" w:hAnsi="Century Gothic" w:cs="Times New Roman"/>
          <w:iCs/>
          <w:sz w:val="20"/>
          <w:szCs w:val="20"/>
        </w:rPr>
        <w:t>Oświadczamy, że oferowane powyżej wyspecyfikowane urządzenie jest kompletne i po zainstalowaniu będzie gotowe do pracy zgodnie z przeznaczeniem bez żadnych dodatków zakupów inwestycyjnych.</w:t>
      </w:r>
      <w:bookmarkEnd w:id="0"/>
    </w:p>
    <w:p w14:paraId="58ACC742" w14:textId="77777777" w:rsidR="00AA40B9" w:rsidRPr="00F22A02" w:rsidRDefault="00AA40B9" w:rsidP="00AA40B9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r w:rsidRPr="00F22A02">
        <w:rPr>
          <w:rFonts w:ascii="Century Gothic" w:eastAsia="Times New Roman" w:hAnsi="Century Gothic" w:cs="Times New Roman"/>
          <w:iCs/>
          <w:sz w:val="20"/>
          <w:szCs w:val="20"/>
        </w:rPr>
        <w:t>*W przypadku braku konieczności przeprowadzenia przeglądów okresowych Wykonawca zaznacza w tabelce nie dotyczy i do oferty załącza oświadczenie własne Wykonawcy w tym zakresie.</w:t>
      </w:r>
    </w:p>
    <w:p w14:paraId="77651F5E" w14:textId="77777777" w:rsidR="00AA40B9" w:rsidRPr="00F22A02" w:rsidRDefault="00AA40B9" w:rsidP="00AA40B9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</w:p>
    <w:p w14:paraId="7D7144AB" w14:textId="77777777" w:rsidR="00AA40B9" w:rsidRPr="00F22A02" w:rsidRDefault="00AA40B9" w:rsidP="00AA40B9">
      <w:pPr>
        <w:widowControl w:val="0"/>
        <w:suppressAutoHyphens/>
        <w:autoSpaceDN w:val="0"/>
        <w:spacing w:line="256" w:lineRule="auto"/>
        <w:ind w:left="284"/>
        <w:jc w:val="both"/>
        <w:textAlignment w:val="baseline"/>
        <w:rPr>
          <w:rFonts w:ascii="Century Gothic" w:eastAsia="Times New Roman" w:hAnsi="Century Gothic" w:cs="Times New Roman"/>
          <w:iCs/>
          <w:sz w:val="20"/>
          <w:szCs w:val="20"/>
        </w:rPr>
      </w:pPr>
      <w:r w:rsidRPr="00F22A02">
        <w:rPr>
          <w:rFonts w:ascii="Century Gothic" w:eastAsia="Times New Roman" w:hAnsi="Century Gothic" w:cs="Times New Roman"/>
          <w:iCs/>
          <w:sz w:val="20"/>
          <w:szCs w:val="20"/>
        </w:rPr>
        <w:t>Data: ………………….. 2024 r.</w:t>
      </w:r>
    </w:p>
    <w:p w14:paraId="139AA9AA" w14:textId="77777777" w:rsidR="00CA7C50" w:rsidRPr="00F22A02" w:rsidRDefault="00CA7C50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CA7C50" w:rsidRPr="00F22A02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6D244" w14:textId="77777777" w:rsidR="005E4CDD" w:rsidRDefault="005E4CDD">
      <w:pPr>
        <w:spacing w:after="0" w:line="240" w:lineRule="auto"/>
      </w:pPr>
      <w:r>
        <w:separator/>
      </w:r>
    </w:p>
  </w:endnote>
  <w:endnote w:type="continuationSeparator" w:id="0">
    <w:p w14:paraId="5BDF9E53" w14:textId="77777777" w:rsidR="005E4CDD" w:rsidRDefault="005E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83E9" w14:textId="77777777" w:rsidR="005E4CDD" w:rsidRDefault="005E4CDD">
      <w:pPr>
        <w:spacing w:after="0" w:line="240" w:lineRule="auto"/>
      </w:pPr>
      <w:r>
        <w:separator/>
      </w:r>
    </w:p>
  </w:footnote>
  <w:footnote w:type="continuationSeparator" w:id="0">
    <w:p w14:paraId="20ADF66D" w14:textId="77777777" w:rsidR="005E4CDD" w:rsidRDefault="005E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2B72" w14:textId="77777777" w:rsidR="00CA7C50" w:rsidRDefault="00CA7C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CC2"/>
    <w:multiLevelType w:val="hybridMultilevel"/>
    <w:tmpl w:val="582AAD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A6FE7"/>
    <w:multiLevelType w:val="multilevel"/>
    <w:tmpl w:val="0D82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21F06FD"/>
    <w:multiLevelType w:val="multilevel"/>
    <w:tmpl w:val="81D42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86818">
    <w:abstractNumId w:val="2"/>
  </w:num>
  <w:num w:numId="2" w16cid:durableId="2016493984">
    <w:abstractNumId w:val="1"/>
  </w:num>
  <w:num w:numId="3" w16cid:durableId="19866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50"/>
    <w:rsid w:val="002A58E4"/>
    <w:rsid w:val="00380A39"/>
    <w:rsid w:val="005E4CDD"/>
    <w:rsid w:val="006C74DF"/>
    <w:rsid w:val="007F1129"/>
    <w:rsid w:val="008944CF"/>
    <w:rsid w:val="0093159D"/>
    <w:rsid w:val="009A4FD8"/>
    <w:rsid w:val="00AA40B9"/>
    <w:rsid w:val="00C84FC6"/>
    <w:rsid w:val="00CA7C50"/>
    <w:rsid w:val="00F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86E4"/>
  <w15:docId w15:val="{AEC13CBA-0E35-4AD3-9282-DD66F37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D7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EA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D78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78"/>
  </w:style>
  <w:style w:type="paragraph" w:styleId="Stopka">
    <w:name w:val="footer"/>
    <w:basedOn w:val="Normalny"/>
    <w:link w:val="StopkaZnak"/>
    <w:uiPriority w:val="99"/>
    <w:unhideWhenUsed/>
    <w:rsid w:val="00EA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78"/>
  </w:style>
  <w:style w:type="paragraph" w:styleId="NormalnyWeb">
    <w:name w:val="Normal (Web)"/>
    <w:basedOn w:val="Normalny"/>
    <w:uiPriority w:val="99"/>
    <w:unhideWhenUsed/>
    <w:rsid w:val="00EA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F62446"/>
  </w:style>
  <w:style w:type="character" w:styleId="Odwoaniedokomentarza">
    <w:name w:val="annotation reference"/>
    <w:basedOn w:val="Domylnaczcionkaakapitu"/>
    <w:uiPriority w:val="99"/>
    <w:semiHidden/>
    <w:unhideWhenUsed/>
    <w:rsid w:val="00AD28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8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8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79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ny1">
    <w:name w:val="Normalny1"/>
    <w:rsid w:val="007F112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Garamond" w:eastAsia="Arial Unicode MS" w:hAnsi="Garamond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Standard">
    <w:name w:val="Standard"/>
    <w:rsid w:val="007F1129"/>
    <w:pPr>
      <w:suppressAutoHyphens/>
      <w:autoSpaceDN w:val="0"/>
      <w:spacing w:after="200" w:line="360" w:lineRule="auto"/>
      <w:jc w:val="both"/>
      <w:textAlignment w:val="baseline"/>
    </w:pPr>
    <w:rPr>
      <w:rFonts w:ascii="Arial" w:eastAsia="Arial Unicode MS" w:hAnsi="Arial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6eOqP4aGtR8f5baI5OqHtg8d/Q==">CgMxLjA4AHIhMVpxR1RJYW1Jd2ItLVNSdjB2YnBySEpjVDdqMjZ1VFBJ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Kucal</dc:creator>
  <cp:lastModifiedBy>Samodzielny Publiczny Zakład Opieki Zdrowotnej w Szamotułach</cp:lastModifiedBy>
  <cp:revision>6</cp:revision>
  <dcterms:created xsi:type="dcterms:W3CDTF">2024-04-15T05:51:00Z</dcterms:created>
  <dcterms:modified xsi:type="dcterms:W3CDTF">2024-04-16T09:34:00Z</dcterms:modified>
</cp:coreProperties>
</file>