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300A" w14:textId="77777777" w:rsidR="007D588B" w:rsidRPr="00B545A4" w:rsidRDefault="007D588B" w:rsidP="00950C2C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B9EF694" w14:textId="77777777" w:rsidR="001C3E4F" w:rsidRDefault="002F0391" w:rsidP="00950C2C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</w:p>
    <w:p w14:paraId="3793E173" w14:textId="14323A77" w:rsidR="002301A0" w:rsidRPr="00B545A4" w:rsidRDefault="002301A0" w:rsidP="00950C2C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 xml:space="preserve">Dąbrówka Leśna, </w:t>
      </w:r>
      <w:r w:rsidR="00F5005B">
        <w:rPr>
          <w:rFonts w:cs="Calibri"/>
        </w:rPr>
        <w:t>15.07.2024</w:t>
      </w:r>
      <w:r w:rsidR="00F5005B" w:rsidRPr="00B545A4">
        <w:rPr>
          <w:rFonts w:cs="Calibri"/>
        </w:rPr>
        <w:t xml:space="preserve"> </w:t>
      </w:r>
      <w:r w:rsidRPr="00B545A4">
        <w:rPr>
          <w:rFonts w:cs="Calibri"/>
        </w:rPr>
        <w:t>r.</w:t>
      </w:r>
    </w:p>
    <w:p w14:paraId="3F3CCF52" w14:textId="7D93B808" w:rsidR="002301A0" w:rsidRPr="00B545A4" w:rsidRDefault="002301A0" w:rsidP="00950C2C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C17209">
        <w:rPr>
          <w:rFonts w:cs="Calibri"/>
        </w:rPr>
        <w:t>ZR</w:t>
      </w:r>
      <w:r w:rsidR="0010531E">
        <w:rPr>
          <w:rFonts w:cs="Calibri"/>
        </w:rPr>
        <w:t>.</w:t>
      </w:r>
      <w:r w:rsidR="00C17209">
        <w:rPr>
          <w:rFonts w:cs="Calibri"/>
        </w:rPr>
        <w:t>082.</w:t>
      </w:r>
      <w:r w:rsidR="00F47F11">
        <w:rPr>
          <w:rFonts w:cs="Calibri"/>
        </w:rPr>
        <w:t>3</w:t>
      </w:r>
      <w:r w:rsidR="00C17209">
        <w:rPr>
          <w:rFonts w:cs="Calibri"/>
        </w:rPr>
        <w:t>.2024</w:t>
      </w:r>
    </w:p>
    <w:p w14:paraId="1AEA4EC3" w14:textId="77777777" w:rsidR="002301A0" w:rsidRPr="00B545A4" w:rsidRDefault="002301A0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29DC5DBE" w14:textId="77777777" w:rsidR="002301A0" w:rsidRPr="00B545A4" w:rsidRDefault="00045FEA" w:rsidP="00950C2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14:paraId="0604FFC5" w14:textId="5842FBCC" w:rsidR="00D76E3C" w:rsidRPr="00B545A4" w:rsidRDefault="00D76E3C" w:rsidP="00950C2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zgodnie z § 4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14:paraId="08D4CF75" w14:textId="77777777" w:rsidR="002301A0" w:rsidRDefault="00D76E3C" w:rsidP="00950C2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14:paraId="67277965" w14:textId="77777777" w:rsidR="00E71157" w:rsidRDefault="00E71157" w:rsidP="00950C2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7068F2E0" w14:textId="77777777" w:rsidR="00045FEA" w:rsidRPr="00B545A4" w:rsidRDefault="00045FEA" w:rsidP="00950C2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019D8952" wp14:editId="13A9C6EA">
            <wp:extent cx="2804160" cy="1379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385" cy="13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A7DC1" w14:textId="324B85A3" w:rsidR="00737CA3" w:rsidRDefault="00045FEA" w:rsidP="00950C2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F1A8C">
        <w:rPr>
          <w:rFonts w:ascii="Calibri" w:hAnsi="Calibri" w:cs="Calibri"/>
          <w:b/>
          <w:bCs/>
          <w:color w:val="auto"/>
          <w:sz w:val="22"/>
          <w:szCs w:val="22"/>
        </w:rPr>
        <w:t>„</w:t>
      </w:r>
      <w:r w:rsidR="00AB4393">
        <w:rPr>
          <w:rFonts w:ascii="Calibri" w:hAnsi="Calibri" w:cs="Calibri"/>
          <w:b/>
          <w:bCs/>
          <w:color w:val="auto"/>
          <w:sz w:val="22"/>
          <w:szCs w:val="22"/>
        </w:rPr>
        <w:t>Renowacja zachowawcza zabytkowej barokowej kolumny w miejscowości Wełna”</w:t>
      </w:r>
    </w:p>
    <w:p w14:paraId="6AB82208" w14:textId="77777777" w:rsidR="006309CB" w:rsidRDefault="006309CB" w:rsidP="00950C2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389A794" w14:textId="271E0F5B" w:rsidR="006309CB" w:rsidRPr="001F21E4" w:rsidRDefault="006309CB" w:rsidP="00950C2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1F21E4">
        <w:rPr>
          <w:rFonts w:ascii="Calibri" w:hAnsi="Calibri" w:cs="Calibri"/>
          <w:color w:val="auto"/>
          <w:sz w:val="22"/>
          <w:szCs w:val="22"/>
        </w:rPr>
        <w:t>Zamówienie jest realizowane</w:t>
      </w:r>
      <w:r w:rsidR="001F21E4" w:rsidRPr="001F21E4">
        <w:rPr>
          <w:rFonts w:ascii="Calibri" w:hAnsi="Calibri" w:cs="Calibri"/>
          <w:color w:val="auto"/>
          <w:sz w:val="22"/>
          <w:szCs w:val="22"/>
        </w:rPr>
        <w:t xml:space="preserve"> w związku z Wnioskiem o dofinansowanie z Rządowego Programu Odbudowy Zabytków, </w:t>
      </w:r>
      <w:r w:rsidR="00932255">
        <w:rPr>
          <w:rFonts w:ascii="Calibri" w:hAnsi="Calibri" w:cs="Calibri"/>
          <w:color w:val="auto"/>
          <w:sz w:val="22"/>
          <w:szCs w:val="22"/>
        </w:rPr>
        <w:t>nr Edycja2RPOZ/2023/7434/</w:t>
      </w:r>
      <w:proofErr w:type="spellStart"/>
      <w:r w:rsidR="00932255">
        <w:rPr>
          <w:rFonts w:ascii="Calibri" w:hAnsi="Calibri" w:cs="Calibri"/>
          <w:color w:val="auto"/>
          <w:sz w:val="22"/>
          <w:szCs w:val="22"/>
        </w:rPr>
        <w:t>PolskiLad</w:t>
      </w:r>
      <w:proofErr w:type="spellEnd"/>
    </w:p>
    <w:p w14:paraId="2FF70AB0" w14:textId="77777777" w:rsidR="00045FEA" w:rsidRPr="00B545A4" w:rsidRDefault="00045FEA" w:rsidP="00950C2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14:paraId="4B7E5B5F" w14:textId="77777777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D6E8" w14:textId="77777777" w:rsidR="001C2520" w:rsidRPr="00B545A4" w:rsidRDefault="001C2520" w:rsidP="00950C2C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14:paraId="28372C20" w14:textId="77777777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243A" w14:textId="77777777" w:rsidR="00045FEA" w:rsidRPr="00045FEA" w:rsidRDefault="00045FEA" w:rsidP="00950C2C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Skarb Państwa - Państwowe Gospodarstwo Leśne Lasy Państwowe </w:t>
            </w:r>
          </w:p>
          <w:p w14:paraId="6D6EA14E" w14:textId="77777777" w:rsidR="00045FEA" w:rsidRPr="00045FEA" w:rsidRDefault="00045FEA" w:rsidP="00950C2C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Nadleśnictwo Oborniki </w:t>
            </w:r>
          </w:p>
          <w:p w14:paraId="482F1E2E" w14:textId="77777777" w:rsidR="00045FEA" w:rsidRPr="00045FEA" w:rsidRDefault="00045FEA" w:rsidP="00950C2C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reprezentowane przez: Jacka Szczepanika – Nadleśniczego</w:t>
            </w:r>
          </w:p>
          <w:p w14:paraId="52A59377" w14:textId="77777777" w:rsidR="00045FEA" w:rsidRPr="00045FEA" w:rsidRDefault="00045FEA" w:rsidP="00950C2C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 siedzibą Dąbrówka Leśna, ul. Gajowa 1, 64-600 Oborniki </w:t>
            </w:r>
          </w:p>
          <w:p w14:paraId="35172462" w14:textId="77777777" w:rsidR="00045FEA" w:rsidRPr="00045FEA" w:rsidRDefault="00045FEA" w:rsidP="00950C2C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tel. 61 297 13 02</w:t>
            </w:r>
          </w:p>
          <w:p w14:paraId="53DB8982" w14:textId="77777777" w:rsidR="001C2520" w:rsidRPr="00B545A4" w:rsidRDefault="00045FEA" w:rsidP="00950C2C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adres e-mail: oborniki@poznan.lasy.gov.pl</w:t>
            </w:r>
          </w:p>
        </w:tc>
      </w:tr>
    </w:tbl>
    <w:p w14:paraId="67A490AE" w14:textId="3AB18FD5" w:rsidR="00440E0D" w:rsidRPr="00B545A4" w:rsidRDefault="00440E0D" w:rsidP="00950C2C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F4F40DF" w14:textId="77777777" w:rsidR="002301A0" w:rsidRPr="00B545A4" w:rsidRDefault="002301A0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14:paraId="0E7886CD" w14:textId="6B8D2284" w:rsidR="002301A0" w:rsidRPr="00B545A4" w:rsidRDefault="002301A0" w:rsidP="00950C2C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</w:t>
      </w:r>
      <w:r w:rsidR="0082187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- specyfikacja:</w:t>
      </w:r>
    </w:p>
    <w:p w14:paraId="2D48E5C0" w14:textId="77777777" w:rsidR="00621A53" w:rsidRDefault="00DE1AA8" w:rsidP="00126617">
      <w:pPr>
        <w:pStyle w:val="Akapitzlist"/>
        <w:numPr>
          <w:ilvl w:val="0"/>
          <w:numId w:val="32"/>
        </w:numPr>
        <w:spacing w:line="360" w:lineRule="auto"/>
        <w:ind w:left="567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170372531"/>
      <w:r w:rsidRPr="008F687A">
        <w:rPr>
          <w:rFonts w:asciiTheme="minorHAnsi" w:eastAsia="Times New Roman" w:hAnsiTheme="minorHAnsi" w:cstheme="minorHAnsi"/>
          <w:lang w:eastAsia="ar-SA"/>
        </w:rPr>
        <w:t>Przedmiotem Zapytania ofertowego</w:t>
      </w:r>
      <w:r w:rsidR="0010531E" w:rsidRPr="008F687A">
        <w:rPr>
          <w:rFonts w:asciiTheme="minorHAnsi" w:eastAsia="Times New Roman" w:hAnsiTheme="minorHAnsi" w:cstheme="minorHAnsi"/>
          <w:lang w:eastAsia="ar-SA"/>
        </w:rPr>
        <w:t xml:space="preserve"> jest </w:t>
      </w:r>
      <w:r w:rsidR="00360D30" w:rsidRPr="008F687A">
        <w:rPr>
          <w:rFonts w:asciiTheme="minorHAnsi" w:eastAsia="Times New Roman" w:hAnsiTheme="minorHAnsi" w:cstheme="minorHAnsi"/>
          <w:lang w:eastAsia="ar-SA"/>
        </w:rPr>
        <w:t>wykonanie czynności polegających na</w:t>
      </w:r>
      <w:bookmarkStart w:id="1" w:name="_Hlk158623752"/>
      <w:r w:rsidR="00621A53">
        <w:rPr>
          <w:rFonts w:asciiTheme="minorHAnsi" w:eastAsia="Times New Roman" w:hAnsiTheme="minorHAnsi" w:cstheme="minorHAnsi"/>
          <w:lang w:eastAsia="ar-SA"/>
        </w:rPr>
        <w:t>:</w:t>
      </w:r>
    </w:p>
    <w:p w14:paraId="715A1668" w14:textId="6FAAC25D" w:rsidR="00126617" w:rsidRDefault="00126617" w:rsidP="00E26617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E26617">
        <w:rPr>
          <w:rFonts w:asciiTheme="minorHAnsi" w:eastAsia="Times New Roman" w:hAnsiTheme="minorHAnsi" w:cstheme="minorHAnsi"/>
          <w:lang w:eastAsia="ar-SA"/>
        </w:rPr>
        <w:t>p</w:t>
      </w:r>
      <w:r w:rsidR="00A132E3" w:rsidRPr="00E26617">
        <w:rPr>
          <w:rFonts w:asciiTheme="minorHAnsi" w:eastAsia="Times New Roman" w:hAnsiTheme="minorHAnsi" w:cstheme="minorHAnsi"/>
          <w:lang w:eastAsia="ar-SA"/>
        </w:rPr>
        <w:t>racach konserwatorskich i restauratorskich przy zabytkowej kolumnie</w:t>
      </w:r>
      <w:r w:rsidR="009F6842" w:rsidRPr="00E26617">
        <w:rPr>
          <w:rFonts w:asciiTheme="minorHAnsi" w:eastAsia="Times New Roman" w:hAnsiTheme="minorHAnsi" w:cstheme="minorHAnsi"/>
          <w:lang w:eastAsia="ar-SA"/>
        </w:rPr>
        <w:t>, tj. kolumnie nr 2 wraz z gruntem pod obiektem w miejscowości Wełna, gmina Rogoźno, powiat obornicki, zlokalizowan</w:t>
      </w:r>
      <w:r w:rsidR="00140895" w:rsidRPr="00E26617">
        <w:rPr>
          <w:rFonts w:asciiTheme="minorHAnsi" w:eastAsia="Times New Roman" w:hAnsiTheme="minorHAnsi" w:cstheme="minorHAnsi"/>
          <w:lang w:eastAsia="ar-SA"/>
        </w:rPr>
        <w:t>ej</w:t>
      </w:r>
      <w:r w:rsidR="009F6842" w:rsidRPr="00E26617">
        <w:rPr>
          <w:rFonts w:asciiTheme="minorHAnsi" w:eastAsia="Times New Roman" w:hAnsiTheme="minorHAnsi" w:cstheme="minorHAnsi"/>
          <w:lang w:eastAsia="ar-SA"/>
        </w:rPr>
        <w:t xml:space="preserve"> na działce ewidencyjnej nr 10103/5 obręb Parkowo, wpisanej do rejestru zabytków pod nr rej. 1131/</w:t>
      </w:r>
      <w:proofErr w:type="spellStart"/>
      <w:r w:rsidR="009F6842" w:rsidRPr="00E26617">
        <w:rPr>
          <w:rFonts w:asciiTheme="minorHAnsi" w:eastAsia="Times New Roman" w:hAnsiTheme="minorHAnsi" w:cstheme="minorHAnsi"/>
          <w:lang w:eastAsia="ar-SA"/>
        </w:rPr>
        <w:t>Wlkp</w:t>
      </w:r>
      <w:proofErr w:type="spellEnd"/>
      <w:r w:rsidR="009F6842" w:rsidRPr="00E26617">
        <w:rPr>
          <w:rFonts w:asciiTheme="minorHAnsi" w:eastAsia="Times New Roman" w:hAnsiTheme="minorHAnsi" w:cstheme="minorHAnsi"/>
          <w:lang w:eastAsia="ar-SA"/>
        </w:rPr>
        <w:t>/A decyzją z dnia 30.09.2021r.</w:t>
      </w:r>
      <w:r w:rsidR="00E26617" w:rsidRPr="00E26617">
        <w:rPr>
          <w:rFonts w:asciiTheme="minorHAnsi" w:eastAsia="Times New Roman" w:hAnsiTheme="minorHAnsi" w:cstheme="minorHAnsi"/>
          <w:lang w:eastAsia="ar-SA"/>
        </w:rPr>
        <w:t xml:space="preserve"> </w:t>
      </w:r>
      <w:r w:rsidR="00E26617">
        <w:rPr>
          <w:rFonts w:asciiTheme="minorHAnsi" w:eastAsia="Times New Roman" w:hAnsiTheme="minorHAnsi" w:cstheme="minorHAnsi"/>
          <w:lang w:eastAsia="ar-SA"/>
        </w:rPr>
        <w:t>Roboty budowlane będą polegały w szczególności na wykonaniu następujących czynności:</w:t>
      </w:r>
    </w:p>
    <w:p w14:paraId="6E7D0F58" w14:textId="14B7F56E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dezynfekcji cegieł;</w:t>
      </w:r>
    </w:p>
    <w:p w14:paraId="3AC0E257" w14:textId="732C7BE2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lastRenderedPageBreak/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p</w:t>
      </w:r>
      <w:r>
        <w:rPr>
          <w:rFonts w:asciiTheme="minorHAnsi" w:eastAsia="Times New Roman" w:hAnsiTheme="minorHAnsi" w:cstheme="minorHAnsi"/>
          <w:lang w:eastAsia="ar-SA"/>
        </w:rPr>
        <w:t>odklejeniu odspojonych fragmentów tynku;</w:t>
      </w:r>
    </w:p>
    <w:p w14:paraId="59B99225" w14:textId="788FA95C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u</w:t>
      </w:r>
      <w:r>
        <w:rPr>
          <w:rFonts w:asciiTheme="minorHAnsi" w:eastAsia="Times New Roman" w:hAnsiTheme="minorHAnsi" w:cstheme="minorHAnsi"/>
          <w:lang w:eastAsia="ar-SA"/>
        </w:rPr>
        <w:t>sunięciu nawarstwień biologicznych;</w:t>
      </w:r>
    </w:p>
    <w:p w14:paraId="28CB15C5" w14:textId="3CC527C4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usunięciu</w:t>
      </w:r>
      <w:r>
        <w:rPr>
          <w:rFonts w:asciiTheme="minorHAnsi" w:eastAsia="Times New Roman" w:hAnsiTheme="minorHAnsi" w:cstheme="minorHAnsi"/>
          <w:lang w:eastAsia="ar-SA"/>
        </w:rPr>
        <w:t xml:space="preserve"> zacierki cementowej;</w:t>
      </w:r>
    </w:p>
    <w:p w14:paraId="7DAE52C3" w14:textId="1C82DF62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impregnacji</w:t>
      </w:r>
      <w:r>
        <w:rPr>
          <w:rFonts w:asciiTheme="minorHAnsi" w:eastAsia="Times New Roman" w:hAnsiTheme="minorHAnsi" w:cstheme="minorHAnsi"/>
          <w:lang w:eastAsia="ar-SA"/>
        </w:rPr>
        <w:t xml:space="preserve"> cegieł;</w:t>
      </w:r>
    </w:p>
    <w:p w14:paraId="3310114E" w14:textId="6B9C6AF2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u</w:t>
      </w:r>
      <w:r>
        <w:rPr>
          <w:rFonts w:asciiTheme="minorHAnsi" w:eastAsia="Times New Roman" w:hAnsiTheme="minorHAnsi" w:cstheme="minorHAnsi"/>
          <w:lang w:eastAsia="ar-SA"/>
        </w:rPr>
        <w:t>sunięciu ciemnych nawarstwień na cegłach;</w:t>
      </w:r>
    </w:p>
    <w:p w14:paraId="5F0970FB" w14:textId="5900CB94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o</w:t>
      </w:r>
      <w:r>
        <w:rPr>
          <w:rFonts w:asciiTheme="minorHAnsi" w:eastAsia="Times New Roman" w:hAnsiTheme="minorHAnsi" w:cstheme="minorHAnsi"/>
          <w:lang w:eastAsia="ar-SA"/>
        </w:rPr>
        <w:t>dsoleniu muru;</w:t>
      </w:r>
    </w:p>
    <w:p w14:paraId="792C4014" w14:textId="15E49FCE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w</w:t>
      </w:r>
      <w:r>
        <w:rPr>
          <w:rFonts w:asciiTheme="minorHAnsi" w:eastAsia="Times New Roman" w:hAnsiTheme="minorHAnsi" w:cstheme="minorHAnsi"/>
          <w:lang w:eastAsia="ar-SA"/>
        </w:rPr>
        <w:t>ykonani</w:t>
      </w:r>
      <w:r w:rsidR="007C76D7">
        <w:rPr>
          <w:rFonts w:asciiTheme="minorHAnsi" w:eastAsia="Times New Roman" w:hAnsiTheme="minorHAnsi" w:cstheme="minorHAnsi"/>
          <w:lang w:eastAsia="ar-SA"/>
        </w:rPr>
        <w:t>u</w:t>
      </w:r>
      <w:r>
        <w:rPr>
          <w:rFonts w:asciiTheme="minorHAnsi" w:eastAsia="Times New Roman" w:hAnsiTheme="minorHAnsi" w:cstheme="minorHAnsi"/>
          <w:lang w:eastAsia="ar-SA"/>
        </w:rPr>
        <w:t xml:space="preserve"> odkrywek fundamentów;</w:t>
      </w:r>
    </w:p>
    <w:p w14:paraId="6166C837" w14:textId="0B771B82" w:rsidR="00E26617" w:rsidRDefault="00E2661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C76D7">
        <w:rPr>
          <w:rFonts w:asciiTheme="minorHAnsi" w:eastAsia="Times New Roman" w:hAnsiTheme="minorHAnsi" w:cstheme="minorHAnsi"/>
          <w:lang w:eastAsia="ar-SA"/>
        </w:rPr>
        <w:t>w</w:t>
      </w:r>
      <w:r>
        <w:rPr>
          <w:rFonts w:asciiTheme="minorHAnsi" w:eastAsia="Times New Roman" w:hAnsiTheme="minorHAnsi" w:cstheme="minorHAnsi"/>
          <w:lang w:eastAsia="ar-SA"/>
        </w:rPr>
        <w:t>zmocnieni</w:t>
      </w:r>
      <w:r w:rsidR="007C76D7">
        <w:rPr>
          <w:rFonts w:asciiTheme="minorHAnsi" w:eastAsia="Times New Roman" w:hAnsiTheme="minorHAnsi" w:cstheme="minorHAnsi"/>
          <w:lang w:eastAsia="ar-SA"/>
        </w:rPr>
        <w:t>u</w:t>
      </w:r>
      <w:r>
        <w:rPr>
          <w:rFonts w:asciiTheme="minorHAnsi" w:eastAsia="Times New Roman" w:hAnsiTheme="minorHAnsi" w:cstheme="minorHAnsi"/>
          <w:lang w:eastAsia="ar-SA"/>
        </w:rPr>
        <w:t xml:space="preserve"> i zaizolowani</w:t>
      </w:r>
      <w:r w:rsidR="007C76D7">
        <w:rPr>
          <w:rFonts w:asciiTheme="minorHAnsi" w:eastAsia="Times New Roman" w:hAnsiTheme="minorHAnsi" w:cstheme="minorHAnsi"/>
          <w:lang w:eastAsia="ar-SA"/>
        </w:rPr>
        <w:t>u</w:t>
      </w:r>
      <w:r>
        <w:rPr>
          <w:rFonts w:asciiTheme="minorHAnsi" w:eastAsia="Times New Roman" w:hAnsiTheme="minorHAnsi" w:cstheme="minorHAnsi"/>
          <w:lang w:eastAsia="ar-SA"/>
        </w:rPr>
        <w:t xml:space="preserve"> fundamentów. </w:t>
      </w:r>
      <w:r w:rsidRPr="00E26617">
        <w:rPr>
          <w:rFonts w:asciiTheme="minorHAnsi" w:eastAsia="Times New Roman" w:hAnsiTheme="minorHAnsi" w:cstheme="minorHAnsi"/>
          <w:lang w:eastAsia="ar-SA"/>
        </w:rPr>
        <w:t>Sposób wzmocnienia oraz zabezpieczenia przeciwwilgociowego należy uzgodnić z Wielkopolskim Wojewódzkim Konserwatorem Zabytków</w:t>
      </w:r>
      <w:r w:rsidR="007C76D7">
        <w:rPr>
          <w:rFonts w:asciiTheme="minorHAnsi" w:eastAsia="Times New Roman" w:hAnsiTheme="minorHAnsi" w:cstheme="minorHAnsi"/>
          <w:lang w:eastAsia="ar-SA"/>
        </w:rPr>
        <w:t>;</w:t>
      </w:r>
    </w:p>
    <w:p w14:paraId="284F5B2B" w14:textId="4FC6C395" w:rsidR="007C76D7" w:rsidRDefault="007C76D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wmurowaniu nowych cegieł;</w:t>
      </w:r>
    </w:p>
    <w:p w14:paraId="59CBF9F9" w14:textId="0D00F787" w:rsidR="007C76D7" w:rsidRDefault="007C76D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rekonstrukcji górnej części kolumny;</w:t>
      </w:r>
    </w:p>
    <w:p w14:paraId="699CF706" w14:textId="11064848" w:rsidR="007C76D7" w:rsidRDefault="007C76D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wykonaniu spoin;</w:t>
      </w:r>
    </w:p>
    <w:p w14:paraId="0E60F591" w14:textId="29210037" w:rsidR="007C76D7" w:rsidRDefault="007C76D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odtworzeniu tynków;</w:t>
      </w:r>
    </w:p>
    <w:p w14:paraId="38729163" w14:textId="36DE965D" w:rsidR="007C76D7" w:rsidRDefault="007C76D7" w:rsidP="00E2661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zabezpieczeniu i pomalowaniu kolumny.</w:t>
      </w:r>
    </w:p>
    <w:p w14:paraId="67C3084C" w14:textId="3596AD92" w:rsidR="00950C2C" w:rsidRPr="007C76D7" w:rsidRDefault="00A132E3" w:rsidP="007C76D7">
      <w:p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C76D7">
        <w:rPr>
          <w:rFonts w:asciiTheme="minorHAnsi" w:eastAsia="Times New Roman" w:hAnsiTheme="minorHAnsi" w:cstheme="minorHAnsi"/>
          <w:lang w:eastAsia="ar-SA"/>
        </w:rPr>
        <w:t>Program prac konserwatorskich</w:t>
      </w:r>
      <w:r w:rsidR="00360D30" w:rsidRPr="007C76D7">
        <w:rPr>
          <w:rFonts w:asciiTheme="minorHAnsi" w:eastAsia="Times New Roman" w:hAnsiTheme="minorHAnsi" w:cstheme="minorHAnsi"/>
          <w:lang w:eastAsia="ar-SA"/>
        </w:rPr>
        <w:t xml:space="preserve">, zgodnie z którym </w:t>
      </w:r>
      <w:r w:rsidR="00126617" w:rsidRPr="007C76D7">
        <w:rPr>
          <w:rFonts w:asciiTheme="minorHAnsi" w:eastAsia="Times New Roman" w:hAnsiTheme="minorHAnsi" w:cstheme="minorHAnsi"/>
          <w:lang w:eastAsia="ar-SA"/>
        </w:rPr>
        <w:t>należy prowadzić roboty budowlane,</w:t>
      </w:r>
      <w:r w:rsidR="00360D30" w:rsidRPr="007C76D7">
        <w:rPr>
          <w:rFonts w:asciiTheme="minorHAnsi" w:eastAsia="Times New Roman" w:hAnsiTheme="minorHAnsi" w:cstheme="minorHAnsi"/>
          <w:lang w:eastAsia="ar-SA"/>
        </w:rPr>
        <w:t xml:space="preserve"> stanowi załącznik nr </w:t>
      </w:r>
      <w:r w:rsidR="00926BC7" w:rsidRPr="007C76D7">
        <w:rPr>
          <w:rFonts w:asciiTheme="minorHAnsi" w:eastAsia="Times New Roman" w:hAnsiTheme="minorHAnsi" w:cstheme="minorHAnsi"/>
          <w:lang w:eastAsia="ar-SA"/>
        </w:rPr>
        <w:t>5</w:t>
      </w:r>
      <w:r w:rsidR="00360D30" w:rsidRPr="007C76D7">
        <w:rPr>
          <w:rFonts w:asciiTheme="minorHAnsi" w:eastAsia="Times New Roman" w:hAnsiTheme="minorHAnsi" w:cstheme="minorHAnsi"/>
          <w:lang w:eastAsia="ar-SA"/>
        </w:rPr>
        <w:t xml:space="preserve"> do niniejszego zapytania</w:t>
      </w:r>
      <w:bookmarkEnd w:id="1"/>
      <w:r w:rsidR="00B5114A" w:rsidRPr="007C76D7">
        <w:rPr>
          <w:rFonts w:asciiTheme="minorHAnsi" w:eastAsia="Times New Roman" w:hAnsiTheme="minorHAnsi" w:cstheme="minorHAnsi"/>
          <w:lang w:eastAsia="ar-SA"/>
        </w:rPr>
        <w:t>.</w:t>
      </w:r>
      <w:r w:rsidR="00126617" w:rsidRPr="007C76D7">
        <w:rPr>
          <w:rFonts w:asciiTheme="minorHAnsi" w:eastAsia="Times New Roman" w:hAnsiTheme="minorHAnsi" w:cstheme="minorHAnsi"/>
          <w:lang w:eastAsia="ar-SA"/>
        </w:rPr>
        <w:t xml:space="preserve"> Przedmiot zamówienia zostanie wykonany zgodnie z decyzją nr 415/2024/A udzielającą pozwolenie na prowadzenie prac konserwatorskich i restauratorskich przy zabytku wpisanym do rejestru zabytków (załącznik nr 6 do Zapytania ofertowego). </w:t>
      </w:r>
    </w:p>
    <w:p w14:paraId="299CC32E" w14:textId="2532BFA9" w:rsidR="007C76D7" w:rsidRPr="007C76D7" w:rsidRDefault="007C76D7" w:rsidP="007C76D7">
      <w:p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C76D7">
        <w:rPr>
          <w:rFonts w:asciiTheme="minorHAnsi" w:eastAsia="Times New Roman" w:hAnsiTheme="minorHAnsi" w:cstheme="minorHAnsi"/>
          <w:lang w:eastAsia="ar-SA"/>
        </w:rPr>
        <w:t>UWAGA!!! Przedmiar robót nie obejmuje prac związanych z odsłonięciem fundamentu i jego wzmocnieniem oraz zabezpieczeniem przeciwwilgociowym. Przedmiar</w:t>
      </w:r>
      <w:r w:rsidR="00DC1E5F">
        <w:rPr>
          <w:rFonts w:asciiTheme="minorHAnsi" w:eastAsia="Times New Roman" w:hAnsiTheme="minorHAnsi" w:cstheme="minorHAnsi"/>
          <w:lang w:eastAsia="ar-SA"/>
        </w:rPr>
        <w:t xml:space="preserve">, który jest </w:t>
      </w:r>
      <w:r w:rsidR="00DC1E5F" w:rsidRPr="007C76D7">
        <w:rPr>
          <w:rFonts w:asciiTheme="minorHAnsi" w:eastAsia="Times New Roman" w:hAnsiTheme="minorHAnsi" w:cstheme="minorHAnsi"/>
          <w:lang w:eastAsia="ar-SA"/>
        </w:rPr>
        <w:t>załącznik</w:t>
      </w:r>
      <w:r w:rsidR="00DC1E5F">
        <w:rPr>
          <w:rFonts w:asciiTheme="minorHAnsi" w:eastAsia="Times New Roman" w:hAnsiTheme="minorHAnsi" w:cstheme="minorHAnsi"/>
          <w:lang w:eastAsia="ar-SA"/>
        </w:rPr>
        <w:t>iem</w:t>
      </w:r>
      <w:r w:rsidR="00DC1E5F" w:rsidRPr="007C76D7">
        <w:rPr>
          <w:rFonts w:asciiTheme="minorHAnsi" w:eastAsia="Times New Roman" w:hAnsiTheme="minorHAnsi" w:cstheme="minorHAnsi"/>
          <w:lang w:eastAsia="ar-SA"/>
        </w:rPr>
        <w:t xml:space="preserve"> nr 7 do Zapytania ofertowego</w:t>
      </w:r>
      <w:r w:rsidR="00DC1E5F">
        <w:rPr>
          <w:rFonts w:asciiTheme="minorHAnsi" w:eastAsia="Times New Roman" w:hAnsiTheme="minorHAnsi" w:cstheme="minorHAnsi"/>
          <w:lang w:eastAsia="ar-SA"/>
        </w:rPr>
        <w:t>,</w:t>
      </w:r>
      <w:r w:rsidRPr="007C76D7">
        <w:rPr>
          <w:rFonts w:asciiTheme="minorHAnsi" w:eastAsia="Times New Roman" w:hAnsiTheme="minorHAnsi" w:cstheme="minorHAnsi"/>
          <w:lang w:eastAsia="ar-SA"/>
        </w:rPr>
        <w:t xml:space="preserve"> jest materiałem pomocniczym, natomiast w ramach zamówienia należy wykonać wszelkie roboty występujące w przedmiarze, programie prac konserwatorskich, decyzji udzielającej pozwolenia oraz niniejszym zapytaniu ofertowym i wzorze Umowy.</w:t>
      </w:r>
    </w:p>
    <w:p w14:paraId="5C4607A4" w14:textId="143B4887" w:rsidR="00621A53" w:rsidRDefault="00621A53" w:rsidP="007C76D7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C76D7">
        <w:rPr>
          <w:rFonts w:asciiTheme="minorHAnsi" w:eastAsia="Times New Roman" w:hAnsiTheme="minorHAnsi" w:cstheme="minorHAnsi"/>
          <w:lang w:eastAsia="ar-SA"/>
        </w:rPr>
        <w:t>wykonaniu zestawu składającego się z drewnianego stelaża (konstrukcji) i tablicy edukacyjnej o następujących parametrach:</w:t>
      </w:r>
    </w:p>
    <w:p w14:paraId="059FF4D3" w14:textId="42E3F4CE" w:rsidR="00621A53" w:rsidRDefault="007C76D7" w:rsidP="007C76D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621A53" w:rsidRPr="007C76D7">
        <w:rPr>
          <w:rFonts w:asciiTheme="minorHAnsi" w:eastAsia="Times New Roman" w:hAnsiTheme="minorHAnsi" w:cstheme="minorHAnsi"/>
          <w:lang w:eastAsia="ar-SA"/>
        </w:rPr>
        <w:t>szerokość x wysokość drewnianej konstrukcji tablicy: 150 x 220 cm [+/-10%]</w:t>
      </w:r>
      <w:r>
        <w:rPr>
          <w:rFonts w:asciiTheme="minorHAnsi" w:eastAsia="Times New Roman" w:hAnsiTheme="minorHAnsi" w:cstheme="minorHAnsi"/>
          <w:lang w:eastAsia="ar-SA"/>
        </w:rPr>
        <w:t>;</w:t>
      </w:r>
    </w:p>
    <w:p w14:paraId="647FF8C0" w14:textId="00CFB726" w:rsidR="00621A53" w:rsidRDefault="007C76D7" w:rsidP="007C76D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621A53" w:rsidRPr="007C76D7">
        <w:rPr>
          <w:rFonts w:asciiTheme="minorHAnsi" w:eastAsia="Times New Roman" w:hAnsiTheme="minorHAnsi" w:cstheme="minorHAnsi"/>
          <w:lang w:eastAsia="ar-SA"/>
        </w:rPr>
        <w:t>szerokość x wysokość tablicy edukacyjnej: 100 x 75 cm</w:t>
      </w:r>
      <w:r>
        <w:rPr>
          <w:rFonts w:asciiTheme="minorHAnsi" w:eastAsia="Times New Roman" w:hAnsiTheme="minorHAnsi" w:cstheme="minorHAnsi"/>
          <w:lang w:eastAsia="ar-SA"/>
        </w:rPr>
        <w:t>;</w:t>
      </w:r>
    </w:p>
    <w:p w14:paraId="1C76BD23" w14:textId="0D00641A" w:rsidR="00621A53" w:rsidRDefault="007C76D7" w:rsidP="007C76D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621A53" w:rsidRPr="007C76D7">
        <w:rPr>
          <w:rFonts w:asciiTheme="minorHAnsi" w:eastAsia="Times New Roman" w:hAnsiTheme="minorHAnsi" w:cstheme="minorHAnsi"/>
          <w:lang w:eastAsia="ar-SA"/>
        </w:rPr>
        <w:t>ekspozycja jednostronna</w:t>
      </w:r>
      <w:r>
        <w:rPr>
          <w:rFonts w:asciiTheme="minorHAnsi" w:eastAsia="Times New Roman" w:hAnsiTheme="minorHAnsi" w:cstheme="minorHAnsi"/>
          <w:lang w:eastAsia="ar-SA"/>
        </w:rPr>
        <w:t>;</w:t>
      </w:r>
    </w:p>
    <w:p w14:paraId="1242A3F6" w14:textId="47E3FCD7" w:rsidR="00621A53" w:rsidRDefault="007C76D7" w:rsidP="007C76D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621A53" w:rsidRPr="007C76D7">
        <w:rPr>
          <w:rFonts w:asciiTheme="minorHAnsi" w:eastAsia="Times New Roman" w:hAnsiTheme="minorHAnsi" w:cstheme="minorHAnsi"/>
          <w:lang w:eastAsia="ar-SA"/>
        </w:rPr>
        <w:t>mocowanie za pomocą kotw umieszczonych w zalewie betonowej</w:t>
      </w:r>
      <w:r>
        <w:rPr>
          <w:rFonts w:asciiTheme="minorHAnsi" w:eastAsia="Times New Roman" w:hAnsiTheme="minorHAnsi" w:cstheme="minorHAnsi"/>
          <w:lang w:eastAsia="ar-SA"/>
        </w:rPr>
        <w:t>;</w:t>
      </w:r>
    </w:p>
    <w:p w14:paraId="2198C958" w14:textId="78975B06" w:rsidR="00621A53" w:rsidRDefault="007C76D7" w:rsidP="007C76D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621A53" w:rsidRPr="007C76D7">
        <w:rPr>
          <w:rFonts w:asciiTheme="minorHAnsi" w:eastAsia="Times New Roman" w:hAnsiTheme="minorHAnsi" w:cstheme="minorHAnsi"/>
          <w:lang w:eastAsia="ar-SA"/>
        </w:rPr>
        <w:t>średnica słupów 12-15 cm</w:t>
      </w:r>
      <w:r>
        <w:rPr>
          <w:rFonts w:asciiTheme="minorHAnsi" w:eastAsia="Times New Roman" w:hAnsiTheme="minorHAnsi" w:cstheme="minorHAnsi"/>
          <w:lang w:eastAsia="ar-SA"/>
        </w:rPr>
        <w:t>;</w:t>
      </w:r>
    </w:p>
    <w:p w14:paraId="7D70F88D" w14:textId="0112559C" w:rsidR="00621A53" w:rsidRPr="007C76D7" w:rsidRDefault="007C76D7" w:rsidP="007C76D7">
      <w:pPr>
        <w:pStyle w:val="Akapitzlist"/>
        <w:numPr>
          <w:ilvl w:val="2"/>
          <w:numId w:val="32"/>
        </w:num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d</w:t>
      </w:r>
      <w:r w:rsidR="00621A53" w:rsidRPr="007C76D7">
        <w:rPr>
          <w:rFonts w:asciiTheme="minorHAnsi" w:eastAsia="Times New Roman" w:hAnsiTheme="minorHAnsi" w:cstheme="minorHAnsi"/>
          <w:lang w:eastAsia="ar-SA"/>
        </w:rPr>
        <w:t>ach dwuspadowy</w:t>
      </w:r>
    </w:p>
    <w:p w14:paraId="78869513" w14:textId="0D04DA0B" w:rsidR="00621A53" w:rsidRPr="007C76D7" w:rsidRDefault="00621A53" w:rsidP="007C76D7">
      <w:p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C76D7">
        <w:rPr>
          <w:rFonts w:asciiTheme="minorHAnsi" w:eastAsia="Times New Roman" w:hAnsiTheme="minorHAnsi" w:cstheme="minorHAnsi"/>
          <w:lang w:eastAsia="ar-SA"/>
        </w:rPr>
        <w:t xml:space="preserve">Poglądowa wizualizacja stelaża stanowi </w:t>
      </w:r>
      <w:r w:rsidRPr="00EE08D0">
        <w:rPr>
          <w:rFonts w:asciiTheme="minorHAnsi" w:eastAsia="Times New Roman" w:hAnsiTheme="minorHAnsi" w:cstheme="minorHAnsi"/>
          <w:lang w:eastAsia="ar-SA"/>
        </w:rPr>
        <w:t xml:space="preserve">załącznik nr </w:t>
      </w:r>
      <w:r w:rsidR="007C76D7">
        <w:rPr>
          <w:rFonts w:asciiTheme="minorHAnsi" w:eastAsia="Times New Roman" w:hAnsiTheme="minorHAnsi" w:cstheme="minorHAnsi"/>
          <w:lang w:eastAsia="ar-SA"/>
        </w:rPr>
        <w:t>8</w:t>
      </w:r>
      <w:r w:rsidRPr="007C76D7">
        <w:rPr>
          <w:rFonts w:asciiTheme="minorHAnsi" w:eastAsia="Times New Roman" w:hAnsiTheme="minorHAnsi" w:cstheme="minorHAnsi"/>
          <w:lang w:eastAsia="ar-SA"/>
        </w:rPr>
        <w:t xml:space="preserve"> do niniejszego zapytania. </w:t>
      </w:r>
      <w:r w:rsidR="007C76D7">
        <w:rPr>
          <w:rFonts w:asciiTheme="minorHAnsi" w:eastAsia="Times New Roman" w:hAnsiTheme="minorHAnsi" w:cstheme="minorHAnsi"/>
          <w:lang w:eastAsia="ar-SA"/>
        </w:rPr>
        <w:t>Stelaż</w:t>
      </w:r>
      <w:r w:rsidRPr="007C76D7">
        <w:rPr>
          <w:rFonts w:asciiTheme="minorHAnsi" w:eastAsia="Times New Roman" w:hAnsiTheme="minorHAnsi" w:cstheme="minorHAnsi"/>
          <w:lang w:eastAsia="ar-SA"/>
        </w:rPr>
        <w:t xml:space="preserve"> zostanie dostarczony przez Wykonawcę i przed wykonaniem musi być bezwzględnie zaakceptowany przez Zamawiającego.</w:t>
      </w:r>
    </w:p>
    <w:p w14:paraId="72580454" w14:textId="13299D19" w:rsidR="00621A53" w:rsidRDefault="00621A53" w:rsidP="007C76D7">
      <w:pPr>
        <w:spacing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C76D7">
        <w:rPr>
          <w:rFonts w:asciiTheme="minorHAnsi" w:eastAsia="Times New Roman" w:hAnsiTheme="minorHAnsi" w:cstheme="minorHAnsi"/>
          <w:lang w:eastAsia="ar-SA"/>
        </w:rPr>
        <w:lastRenderedPageBreak/>
        <w:t xml:space="preserve">Wzory tablic zostaną dostarczone przez Zamawiającego nie później niż </w:t>
      </w:r>
      <w:r w:rsidRPr="00EE08D0">
        <w:rPr>
          <w:rFonts w:asciiTheme="minorHAnsi" w:eastAsia="Times New Roman" w:hAnsiTheme="minorHAnsi" w:cstheme="minorHAnsi"/>
          <w:lang w:eastAsia="ar-SA"/>
        </w:rPr>
        <w:t>30 dni</w:t>
      </w:r>
      <w:r w:rsidRPr="007C76D7">
        <w:rPr>
          <w:rFonts w:asciiTheme="minorHAnsi" w:eastAsia="Times New Roman" w:hAnsiTheme="minorHAnsi" w:cstheme="minorHAnsi"/>
          <w:lang w:eastAsia="ar-SA"/>
        </w:rPr>
        <w:t xml:space="preserve"> przed ostatecznym terminem realizacji zamówienia. </w:t>
      </w:r>
    </w:p>
    <w:p w14:paraId="34F373B2" w14:textId="77777777" w:rsidR="007C76D7" w:rsidRPr="007C76D7" w:rsidRDefault="007C76D7" w:rsidP="007C76D7">
      <w:pPr>
        <w:jc w:val="both"/>
        <w:rPr>
          <w:rFonts w:asciiTheme="minorHAnsi" w:eastAsia="Times New Roman" w:hAnsiTheme="minorHAnsi" w:cstheme="minorHAnsi"/>
          <w:lang w:eastAsia="ar-SA"/>
        </w:rPr>
      </w:pPr>
    </w:p>
    <w:bookmarkEnd w:id="0"/>
    <w:p w14:paraId="3C11B6E0" w14:textId="380E462A" w:rsidR="002301A0" w:rsidRDefault="0064313D" w:rsidP="00950C2C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Wymogi wobec Wykonawcy: </w:t>
      </w:r>
    </w:p>
    <w:p w14:paraId="1246F771" w14:textId="77777777" w:rsidR="00140895" w:rsidRDefault="00140895" w:rsidP="00950C2C">
      <w:pPr>
        <w:pStyle w:val="Defaul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zobowiązany jest wykazać, że w zakresie osób skierowanych do realizacji zamówienia dysponuje:</w:t>
      </w:r>
    </w:p>
    <w:p w14:paraId="73DCF356" w14:textId="07A56744" w:rsidR="00140895" w:rsidRDefault="00140895" w:rsidP="00950C2C">
      <w:pPr>
        <w:pStyle w:val="Default"/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Osobą, posiadającą kwalifikacje do kierowania pracami konserwatorskimi i restauratorskimi albo wykonywania nadzoru inwestorskiego, o których mowa w art. 37 a ustawy o ochronie zabytków i opiece nad zabytkami.</w:t>
      </w:r>
    </w:p>
    <w:p w14:paraId="62BB7B73" w14:textId="2DEDC2CA" w:rsidR="002301A0" w:rsidRPr="00140895" w:rsidRDefault="00140895" w:rsidP="00950C2C">
      <w:pPr>
        <w:pStyle w:val="Default"/>
        <w:spacing w:line="360" w:lineRule="auto"/>
        <w:ind w:left="72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C7C8B">
        <w:rPr>
          <w:rFonts w:ascii="Calibri" w:hAnsi="Calibri" w:cs="Calibri"/>
          <w:b/>
          <w:color w:val="auto"/>
          <w:sz w:val="22"/>
          <w:szCs w:val="22"/>
        </w:rPr>
        <w:t xml:space="preserve">Wykonawca </w:t>
      </w:r>
      <w:r w:rsidR="005A1247">
        <w:rPr>
          <w:rFonts w:ascii="Calibri" w:hAnsi="Calibri" w:cs="Calibri"/>
          <w:b/>
          <w:color w:val="auto"/>
          <w:sz w:val="22"/>
          <w:szCs w:val="22"/>
        </w:rPr>
        <w:t>najpóźniej w dniu podpisania Umowy</w:t>
      </w:r>
      <w:r w:rsidRPr="008C7C8B">
        <w:rPr>
          <w:rFonts w:ascii="Calibri" w:hAnsi="Calibri" w:cs="Calibri"/>
          <w:b/>
          <w:color w:val="auto"/>
          <w:sz w:val="22"/>
          <w:szCs w:val="22"/>
        </w:rPr>
        <w:t xml:space="preserve"> zobowiązany jest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przedłożyć</w:t>
      </w:r>
      <w:r w:rsidR="005A1247">
        <w:rPr>
          <w:rFonts w:ascii="Calibri" w:hAnsi="Calibri" w:cs="Calibri"/>
          <w:b/>
          <w:color w:val="auto"/>
          <w:sz w:val="22"/>
          <w:szCs w:val="22"/>
        </w:rPr>
        <w:t xml:space="preserve"> Zamawiającemu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kopię uprawnień osoby oddelegowanej </w:t>
      </w:r>
      <w:r w:rsidRPr="008C7C8B">
        <w:rPr>
          <w:rFonts w:ascii="Calibri" w:hAnsi="Calibri" w:cs="Calibri"/>
          <w:b/>
          <w:color w:val="auto"/>
          <w:sz w:val="22"/>
          <w:szCs w:val="22"/>
        </w:rPr>
        <w:t>do realizacji Zamówienia.</w:t>
      </w:r>
    </w:p>
    <w:p w14:paraId="7086A132" w14:textId="0319B2AA" w:rsidR="00B31E8E" w:rsidRPr="004F283A" w:rsidRDefault="00140895" w:rsidP="00950C2C">
      <w:pPr>
        <w:pStyle w:val="Defaul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A70">
        <w:rPr>
          <w:rFonts w:ascii="Calibri" w:hAnsi="Calibri" w:cs="Calibri"/>
          <w:color w:val="auto"/>
          <w:sz w:val="22"/>
          <w:szCs w:val="22"/>
        </w:rPr>
        <w:t xml:space="preserve">Wykonawca jest zobowiązany do współpracy z Zamawiającym. </w:t>
      </w:r>
    </w:p>
    <w:p w14:paraId="216EE4D9" w14:textId="7F281C54" w:rsidR="00045FEA" w:rsidRDefault="00045FEA" w:rsidP="00950C2C">
      <w:pPr>
        <w:pStyle w:val="Defaul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A70">
        <w:rPr>
          <w:rFonts w:ascii="Calibri" w:hAnsi="Calibri" w:cs="Calibri"/>
          <w:color w:val="auto"/>
          <w:sz w:val="22"/>
          <w:szCs w:val="22"/>
        </w:rPr>
        <w:t>Wykonawca zobowiązany jest do posiadania ubezpieczenia odpowiedzialności cywilnej w zakresie objętym umową</w:t>
      </w:r>
      <w:r w:rsidR="00564730">
        <w:rPr>
          <w:rFonts w:ascii="Calibri" w:hAnsi="Calibri" w:cs="Calibri"/>
          <w:color w:val="auto"/>
          <w:sz w:val="22"/>
          <w:szCs w:val="22"/>
        </w:rPr>
        <w:t xml:space="preserve"> (min. 100 000,00 zł)</w:t>
      </w:r>
      <w:r w:rsidRPr="006A7A70">
        <w:rPr>
          <w:rFonts w:ascii="Calibri" w:hAnsi="Calibri" w:cs="Calibri"/>
          <w:color w:val="auto"/>
          <w:sz w:val="22"/>
          <w:szCs w:val="22"/>
        </w:rPr>
        <w:t xml:space="preserve"> i przedłoż</w:t>
      </w:r>
      <w:r w:rsidR="00475180" w:rsidRPr="006A7A70">
        <w:rPr>
          <w:rFonts w:ascii="Calibri" w:hAnsi="Calibri" w:cs="Calibri"/>
          <w:color w:val="auto"/>
          <w:sz w:val="22"/>
          <w:szCs w:val="22"/>
        </w:rPr>
        <w:t>enia Zamawiającemu</w:t>
      </w:r>
      <w:r w:rsidR="005A1247">
        <w:rPr>
          <w:rFonts w:ascii="Calibri" w:hAnsi="Calibri" w:cs="Calibri"/>
          <w:color w:val="auto"/>
          <w:sz w:val="22"/>
          <w:szCs w:val="22"/>
        </w:rPr>
        <w:t>, najpóźniej w dniu podpisania Umowy,</w:t>
      </w:r>
      <w:r w:rsidR="00475180" w:rsidRPr="006A7A70">
        <w:rPr>
          <w:rFonts w:ascii="Calibri" w:hAnsi="Calibri" w:cs="Calibri"/>
          <w:color w:val="auto"/>
          <w:sz w:val="22"/>
          <w:szCs w:val="22"/>
        </w:rPr>
        <w:t xml:space="preserve"> kopii polisy.</w:t>
      </w:r>
    </w:p>
    <w:p w14:paraId="364E12E7" w14:textId="77777777" w:rsidR="007D2B6A" w:rsidRPr="006A7A70" w:rsidRDefault="007D2B6A" w:rsidP="00950C2C">
      <w:pPr>
        <w:pStyle w:val="Defaul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A70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  <w:r w:rsidR="006A7A7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A7A70">
        <w:rPr>
          <w:rFonts w:ascii="Calibri" w:hAnsi="Calibri" w:cs="Calibri"/>
          <w:color w:val="auto"/>
          <w:sz w:val="22"/>
          <w:szCs w:val="22"/>
        </w:rPr>
        <w:t>Na podstawie:</w:t>
      </w:r>
    </w:p>
    <w:p w14:paraId="6C37F8FD" w14:textId="77777777" w:rsidR="007D2B6A" w:rsidRPr="007D2B6A" w:rsidRDefault="007D2B6A" w:rsidP="00950C2C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14:paraId="3A57F048" w14:textId="77777777" w:rsidR="007D2B6A" w:rsidRPr="007D2B6A" w:rsidRDefault="007D2B6A" w:rsidP="00950C2C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3DAD0C89" w14:textId="40223795" w:rsidR="007D2B6A" w:rsidRPr="00B545A4" w:rsidRDefault="007D2B6A" w:rsidP="00950C2C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Pr="007D2B6A">
        <w:rPr>
          <w:rFonts w:ascii="Calibri" w:hAnsi="Calibri" w:cs="Calibri"/>
          <w:color w:val="auto"/>
          <w:sz w:val="22"/>
          <w:szCs w:val="22"/>
        </w:rPr>
        <w:t xml:space="preserve">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Pr="007D2B6A">
        <w:rPr>
          <w:rFonts w:ascii="Calibri" w:hAnsi="Calibri" w:cs="Calibri"/>
          <w:color w:val="auto"/>
          <w:sz w:val="22"/>
          <w:szCs w:val="22"/>
        </w:rPr>
        <w:lastRenderedPageBreak/>
        <w:t>w sprawie wpisu na listę rozstrzygającej o zastosowaniu środka, o którym mowa w art. 1 pkt 3 Specustawy.</w:t>
      </w:r>
    </w:p>
    <w:p w14:paraId="32C6C7CD" w14:textId="0B6757D0" w:rsidR="002301A0" w:rsidRPr="00B545A4" w:rsidRDefault="002301A0" w:rsidP="00950C2C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970AE2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. Termin </w:t>
      </w:r>
      <w:r w:rsidR="00DA5FAB">
        <w:rPr>
          <w:rFonts w:ascii="Calibri" w:hAnsi="Calibri" w:cs="Calibri"/>
          <w:b/>
          <w:bCs/>
          <w:color w:val="auto"/>
          <w:sz w:val="22"/>
          <w:szCs w:val="22"/>
        </w:rPr>
        <w:t>świadczenia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DA5FAB">
        <w:rPr>
          <w:rFonts w:ascii="Calibri" w:hAnsi="Calibri" w:cs="Calibri"/>
          <w:b/>
          <w:bCs/>
          <w:color w:val="auto"/>
          <w:sz w:val="22"/>
          <w:szCs w:val="22"/>
        </w:rPr>
        <w:t>usług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i płatności:</w:t>
      </w:r>
    </w:p>
    <w:p w14:paraId="0EEBC9C2" w14:textId="4E1F9E02" w:rsidR="002301A0" w:rsidRPr="00045FEA" w:rsidRDefault="00D76E3C" w:rsidP="00950C2C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Przedmiot </w:t>
      </w:r>
      <w:r w:rsidR="00045FEA">
        <w:rPr>
          <w:rFonts w:ascii="Calibri" w:hAnsi="Calibri" w:cs="Calibri"/>
          <w:color w:val="auto"/>
          <w:sz w:val="22"/>
          <w:szCs w:val="22"/>
        </w:rPr>
        <w:t>umowy</w:t>
      </w:r>
      <w:r w:rsidR="006A7A7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604A2">
        <w:rPr>
          <w:rFonts w:ascii="Calibri" w:hAnsi="Calibri" w:cs="Calibri"/>
          <w:color w:val="auto"/>
          <w:sz w:val="22"/>
          <w:szCs w:val="22"/>
        </w:rPr>
        <w:t xml:space="preserve">zostanie wykonany w terminie </w:t>
      </w:r>
      <w:r w:rsidR="006A7A70">
        <w:rPr>
          <w:rFonts w:ascii="Calibri" w:hAnsi="Calibri" w:cs="Calibri"/>
          <w:color w:val="auto"/>
          <w:sz w:val="22"/>
          <w:szCs w:val="22"/>
        </w:rPr>
        <w:t>do</w:t>
      </w:r>
      <w:r w:rsidR="004604A2">
        <w:rPr>
          <w:rFonts w:ascii="Calibri" w:hAnsi="Calibri" w:cs="Calibri"/>
          <w:color w:val="auto"/>
          <w:sz w:val="22"/>
          <w:szCs w:val="22"/>
        </w:rPr>
        <w:t xml:space="preserve"> 3</w:t>
      </w:r>
      <w:r w:rsidR="004F283A">
        <w:rPr>
          <w:rFonts w:ascii="Calibri" w:hAnsi="Calibri" w:cs="Calibri"/>
          <w:color w:val="auto"/>
          <w:sz w:val="22"/>
          <w:szCs w:val="22"/>
        </w:rPr>
        <w:t>0</w:t>
      </w:r>
      <w:r w:rsidR="006A7A70">
        <w:rPr>
          <w:rFonts w:ascii="Calibri" w:hAnsi="Calibri" w:cs="Calibri"/>
          <w:color w:val="auto"/>
          <w:sz w:val="22"/>
          <w:szCs w:val="22"/>
        </w:rPr>
        <w:t>.</w:t>
      </w:r>
      <w:r w:rsidR="004F283A">
        <w:rPr>
          <w:rFonts w:ascii="Calibri" w:hAnsi="Calibri" w:cs="Calibri"/>
          <w:color w:val="auto"/>
          <w:sz w:val="22"/>
          <w:szCs w:val="22"/>
        </w:rPr>
        <w:t>11</w:t>
      </w:r>
      <w:r w:rsidR="006A7A70">
        <w:rPr>
          <w:rFonts w:ascii="Calibri" w:hAnsi="Calibri" w:cs="Calibri"/>
          <w:color w:val="auto"/>
          <w:sz w:val="22"/>
          <w:szCs w:val="22"/>
        </w:rPr>
        <w:t>.202</w:t>
      </w:r>
      <w:r w:rsidR="004604A2">
        <w:rPr>
          <w:rFonts w:ascii="Calibri" w:hAnsi="Calibri" w:cs="Calibri"/>
          <w:color w:val="auto"/>
          <w:sz w:val="22"/>
          <w:szCs w:val="22"/>
        </w:rPr>
        <w:t>4</w:t>
      </w:r>
      <w:r w:rsidR="00DA5FAB">
        <w:rPr>
          <w:rFonts w:ascii="Calibri" w:hAnsi="Calibri" w:cs="Calibri"/>
          <w:color w:val="auto"/>
          <w:sz w:val="22"/>
          <w:szCs w:val="22"/>
        </w:rPr>
        <w:t xml:space="preserve"> r</w:t>
      </w:r>
      <w:r w:rsidRPr="00B545A4">
        <w:rPr>
          <w:rFonts w:ascii="Calibri" w:hAnsi="Calibri" w:cs="Calibri"/>
          <w:color w:val="auto"/>
          <w:sz w:val="22"/>
          <w:szCs w:val="22"/>
        </w:rPr>
        <w:t>.</w:t>
      </w:r>
    </w:p>
    <w:p w14:paraId="704F6B38" w14:textId="4A318E24" w:rsidR="00045FEA" w:rsidRPr="00B545A4" w:rsidRDefault="00045FEA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.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 Termin płatności – 14 dni.</w:t>
      </w:r>
    </w:p>
    <w:p w14:paraId="31D1493E" w14:textId="16A072EA" w:rsidR="002301A0" w:rsidRPr="00B545A4" w:rsidRDefault="002301A0" w:rsidP="00950C2C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V. Warunki złożenia oferty:</w:t>
      </w:r>
    </w:p>
    <w:p w14:paraId="44F399C7" w14:textId="7A9825A1" w:rsidR="002301A0" w:rsidRPr="00B545A4" w:rsidRDefault="00DC1E5F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przedstawi Zamawiającemu informację zawierającą: </w:t>
      </w:r>
    </w:p>
    <w:p w14:paraId="505F415B" w14:textId="77777777" w:rsidR="004F0DC6" w:rsidRPr="00B545A4" w:rsidRDefault="002301A0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14:paraId="715B26A2" w14:textId="7FB198CE" w:rsidR="00176CCA" w:rsidRDefault="00176CCA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Formularz ofertowy stanowi załącznik nr </w:t>
      </w:r>
      <w:r w:rsidR="00C85ECE">
        <w:rPr>
          <w:rFonts w:ascii="Calibri" w:hAnsi="Calibri" w:cs="Calibri"/>
          <w:color w:val="auto"/>
          <w:sz w:val="22"/>
          <w:szCs w:val="22"/>
        </w:rPr>
        <w:t>1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do niniejszego rozpoznania.</w:t>
      </w:r>
    </w:p>
    <w:p w14:paraId="50E6083E" w14:textId="56075F6A" w:rsidR="00E71157" w:rsidRPr="00B545A4" w:rsidRDefault="00E71157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Wraz z ofertą należy złożyć podpisane </w:t>
      </w:r>
      <w:r w:rsidR="00DA5FAB">
        <w:rPr>
          <w:rFonts w:ascii="Calibri" w:hAnsi="Calibri" w:cs="Calibri"/>
          <w:color w:val="auto"/>
          <w:sz w:val="22"/>
          <w:szCs w:val="22"/>
        </w:rPr>
        <w:t>oświadczenie o</w:t>
      </w:r>
      <w:r w:rsidR="00DB17EB">
        <w:rPr>
          <w:rFonts w:ascii="Calibri" w:hAnsi="Calibri" w:cs="Calibri"/>
          <w:color w:val="auto"/>
          <w:sz w:val="22"/>
          <w:szCs w:val="22"/>
        </w:rPr>
        <w:t xml:space="preserve"> n</w:t>
      </w:r>
      <w:r w:rsidR="00DA5FAB">
        <w:rPr>
          <w:rFonts w:ascii="Calibri" w:hAnsi="Calibri" w:cs="Calibri"/>
          <w:color w:val="auto"/>
          <w:sz w:val="22"/>
          <w:szCs w:val="22"/>
        </w:rPr>
        <w:t xml:space="preserve">iepodleganiu wykluczeniu (zał. </w:t>
      </w:r>
      <w:r w:rsidR="00F034B3">
        <w:rPr>
          <w:rFonts w:ascii="Calibri" w:hAnsi="Calibri" w:cs="Calibri"/>
          <w:color w:val="auto"/>
          <w:sz w:val="22"/>
          <w:szCs w:val="22"/>
        </w:rPr>
        <w:t>2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 w:rsidR="00C163FD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podpisaną klauzulę RODO</w:t>
      </w:r>
      <w:r w:rsidR="00DA5FAB">
        <w:rPr>
          <w:rFonts w:ascii="Calibri" w:hAnsi="Calibri" w:cs="Calibri"/>
          <w:color w:val="auto"/>
          <w:sz w:val="22"/>
          <w:szCs w:val="22"/>
        </w:rPr>
        <w:t xml:space="preserve"> (zał. </w:t>
      </w:r>
      <w:r w:rsidR="00F034B3">
        <w:rPr>
          <w:rFonts w:ascii="Calibri" w:hAnsi="Calibri" w:cs="Calibri"/>
          <w:color w:val="auto"/>
          <w:sz w:val="22"/>
          <w:szCs w:val="22"/>
        </w:rPr>
        <w:t>3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 w:rsidR="00C163FD">
        <w:rPr>
          <w:rFonts w:ascii="Calibri" w:hAnsi="Calibri" w:cs="Calibri"/>
          <w:color w:val="auto"/>
          <w:sz w:val="22"/>
          <w:szCs w:val="22"/>
        </w:rPr>
        <w:t xml:space="preserve"> oraz uprawnienia osoby pełniącej funkcję kierownika budowy (zgodnie z pkt. III.1 Zapytania ofert</w:t>
      </w:r>
      <w:r w:rsidR="00950C2C">
        <w:rPr>
          <w:rFonts w:ascii="Calibri" w:hAnsi="Calibri" w:cs="Calibri"/>
          <w:color w:val="auto"/>
          <w:sz w:val="22"/>
          <w:szCs w:val="22"/>
        </w:rPr>
        <w:t>o</w:t>
      </w:r>
      <w:r w:rsidR="00C163FD">
        <w:rPr>
          <w:rFonts w:ascii="Calibri" w:hAnsi="Calibri" w:cs="Calibri"/>
          <w:color w:val="auto"/>
          <w:sz w:val="22"/>
          <w:szCs w:val="22"/>
        </w:rPr>
        <w:t>wego).</w:t>
      </w:r>
    </w:p>
    <w:p w14:paraId="0A6FAF91" w14:textId="09836295" w:rsidR="002932B6" w:rsidRPr="002932B6" w:rsidRDefault="002932B6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3. Ofertę należy dostarczyć osobiście lub listownie do sekretariatu Nadleśnictwa Oborniki (ul. Gajowa 1, 64-600 Dąbrówka Leśna) w terminie najpóźniej do </w:t>
      </w:r>
      <w:r w:rsidR="00F5005B">
        <w:rPr>
          <w:rFonts w:ascii="Calibri" w:hAnsi="Calibri" w:cs="Calibri"/>
          <w:color w:val="auto"/>
          <w:sz w:val="22"/>
          <w:szCs w:val="22"/>
        </w:rPr>
        <w:t>16</w:t>
      </w:r>
      <w:r w:rsidR="0010531E">
        <w:rPr>
          <w:rFonts w:ascii="Calibri" w:hAnsi="Calibri" w:cs="Calibri"/>
          <w:color w:val="auto"/>
          <w:sz w:val="22"/>
          <w:szCs w:val="22"/>
        </w:rPr>
        <w:t>.0</w:t>
      </w:r>
      <w:r w:rsidR="00F5005B">
        <w:rPr>
          <w:rFonts w:ascii="Calibri" w:hAnsi="Calibri" w:cs="Calibri"/>
          <w:color w:val="auto"/>
          <w:sz w:val="22"/>
          <w:szCs w:val="22"/>
        </w:rPr>
        <w:t>8</w:t>
      </w:r>
      <w:r w:rsidR="0010531E">
        <w:rPr>
          <w:rFonts w:ascii="Calibri" w:hAnsi="Calibri" w:cs="Calibri"/>
          <w:color w:val="auto"/>
          <w:sz w:val="22"/>
          <w:szCs w:val="22"/>
        </w:rPr>
        <w:t xml:space="preserve">.2024 r. do godziny </w:t>
      </w:r>
      <w:r w:rsidR="00F5005B">
        <w:rPr>
          <w:rFonts w:ascii="Calibri" w:hAnsi="Calibri" w:cs="Calibri"/>
          <w:color w:val="auto"/>
          <w:sz w:val="22"/>
          <w:szCs w:val="22"/>
        </w:rPr>
        <w:t>14</w:t>
      </w:r>
      <w:r w:rsidRPr="002932B6">
        <w:rPr>
          <w:rFonts w:ascii="Calibri" w:hAnsi="Calibri" w:cs="Calibri"/>
          <w:color w:val="auto"/>
          <w:sz w:val="22"/>
          <w:szCs w:val="22"/>
        </w:rPr>
        <w:t>:00. Oferta musi znajdować się w zaklejonej kopercie z in</w:t>
      </w:r>
      <w:r w:rsidR="0010531E">
        <w:rPr>
          <w:rFonts w:ascii="Calibri" w:hAnsi="Calibri" w:cs="Calibri"/>
          <w:color w:val="auto"/>
          <w:sz w:val="22"/>
          <w:szCs w:val="22"/>
        </w:rPr>
        <w:t xml:space="preserve">formacją „Oferta </w:t>
      </w:r>
      <w:r w:rsidR="00246900">
        <w:rPr>
          <w:rFonts w:ascii="Calibri" w:hAnsi="Calibri" w:cs="Calibri"/>
          <w:color w:val="auto"/>
          <w:sz w:val="22"/>
          <w:szCs w:val="22"/>
        </w:rPr>
        <w:t>ZR.082.</w:t>
      </w:r>
      <w:r w:rsidR="005F4CD3">
        <w:rPr>
          <w:rFonts w:ascii="Calibri" w:hAnsi="Calibri" w:cs="Calibri"/>
          <w:color w:val="auto"/>
          <w:sz w:val="22"/>
          <w:szCs w:val="22"/>
        </w:rPr>
        <w:t>3</w:t>
      </w:r>
      <w:r w:rsidR="00246900">
        <w:rPr>
          <w:rFonts w:ascii="Calibri" w:hAnsi="Calibri" w:cs="Calibri"/>
          <w:color w:val="auto"/>
          <w:sz w:val="22"/>
          <w:szCs w:val="22"/>
        </w:rPr>
        <w:t>.2024</w:t>
      </w:r>
      <w:r w:rsidR="00CB5FE7">
        <w:rPr>
          <w:rFonts w:ascii="Calibri" w:hAnsi="Calibri" w:cs="Calibri"/>
          <w:color w:val="auto"/>
          <w:sz w:val="22"/>
          <w:szCs w:val="22"/>
        </w:rPr>
        <w:t>r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272028">
        <w:rPr>
          <w:rFonts w:ascii="Calibri" w:hAnsi="Calibri" w:cs="Calibri"/>
          <w:color w:val="auto"/>
          <w:sz w:val="22"/>
          <w:szCs w:val="22"/>
        </w:rPr>
        <w:t xml:space="preserve">Nie otwierać przed </w:t>
      </w:r>
      <w:r w:rsidR="00F5005B" w:rsidRPr="00272028">
        <w:rPr>
          <w:rFonts w:ascii="Calibri" w:hAnsi="Calibri" w:cs="Calibri"/>
          <w:color w:val="auto"/>
          <w:sz w:val="22"/>
          <w:szCs w:val="22"/>
        </w:rPr>
        <w:t xml:space="preserve">19.08.2024r. </w:t>
      </w:r>
      <w:r w:rsidRPr="00272028">
        <w:rPr>
          <w:rFonts w:ascii="Calibri" w:hAnsi="Calibri" w:cs="Calibri"/>
          <w:color w:val="auto"/>
          <w:sz w:val="22"/>
          <w:szCs w:val="22"/>
        </w:rPr>
        <w:t xml:space="preserve">godz. </w:t>
      </w:r>
      <w:r w:rsidR="0010531E" w:rsidRPr="00272028">
        <w:rPr>
          <w:rFonts w:ascii="Calibri" w:hAnsi="Calibri" w:cs="Calibri"/>
          <w:color w:val="auto"/>
          <w:sz w:val="22"/>
          <w:szCs w:val="22"/>
        </w:rPr>
        <w:t>0</w:t>
      </w:r>
      <w:r w:rsidR="00F5005B" w:rsidRPr="00272028">
        <w:rPr>
          <w:rFonts w:ascii="Calibri" w:hAnsi="Calibri" w:cs="Calibri"/>
          <w:color w:val="auto"/>
          <w:sz w:val="22"/>
          <w:szCs w:val="22"/>
        </w:rPr>
        <w:t>8</w:t>
      </w:r>
      <w:r w:rsidR="0010531E" w:rsidRPr="00272028">
        <w:rPr>
          <w:rFonts w:ascii="Calibri" w:hAnsi="Calibri" w:cs="Calibri"/>
          <w:color w:val="auto"/>
          <w:sz w:val="22"/>
          <w:szCs w:val="22"/>
        </w:rPr>
        <w:t>:</w:t>
      </w:r>
      <w:r w:rsidR="00F5005B" w:rsidRPr="00272028">
        <w:rPr>
          <w:rFonts w:ascii="Calibri" w:hAnsi="Calibri" w:cs="Calibri"/>
          <w:color w:val="auto"/>
          <w:sz w:val="22"/>
          <w:szCs w:val="22"/>
        </w:rPr>
        <w:t>00</w:t>
      </w:r>
      <w:r w:rsidRPr="00CB5FE7">
        <w:rPr>
          <w:rFonts w:ascii="Calibri" w:hAnsi="Calibri" w:cs="Calibri"/>
          <w:color w:val="auto"/>
          <w:sz w:val="22"/>
          <w:szCs w:val="22"/>
        </w:rPr>
        <w:t>”.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W razie przesyłania oferty pocztą należy kopertę z ofertą opatrzyć opisem</w:t>
      </w:r>
      <w:r w:rsidR="00804F1D">
        <w:rPr>
          <w:rFonts w:ascii="Calibri" w:hAnsi="Calibri" w:cs="Calibri"/>
          <w:color w:val="auto"/>
          <w:sz w:val="22"/>
          <w:szCs w:val="22"/>
        </w:rPr>
        <w:t xml:space="preserve"> i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włożyć do drugiej koperty opatrzonej adresem Nadleśnictwa. Na kopertach nie należy umieszczać ani imienia i nazwiska, ani adresu </w:t>
      </w:r>
      <w:r w:rsidR="00DC1E5F">
        <w:rPr>
          <w:rFonts w:ascii="Calibri" w:hAnsi="Calibri" w:cs="Calibri"/>
          <w:color w:val="auto"/>
          <w:sz w:val="22"/>
          <w:szCs w:val="22"/>
        </w:rPr>
        <w:t>Wykonawcy</w:t>
      </w:r>
      <w:r w:rsidRPr="002932B6">
        <w:rPr>
          <w:rFonts w:ascii="Calibri" w:hAnsi="Calibri" w:cs="Calibri"/>
          <w:color w:val="auto"/>
          <w:sz w:val="22"/>
          <w:szCs w:val="22"/>
        </w:rPr>
        <w:t>.</w:t>
      </w:r>
    </w:p>
    <w:p w14:paraId="79AF0233" w14:textId="21926935" w:rsidR="002932B6" w:rsidRPr="00CB5FE7" w:rsidRDefault="0010531E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Termin składania ofert: </w:t>
      </w:r>
      <w:r w:rsidR="002932B6" w:rsidRPr="002932B6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2932B6" w:rsidRPr="00CB5FE7">
        <w:rPr>
          <w:rFonts w:ascii="Calibri" w:hAnsi="Calibri" w:cs="Calibri"/>
          <w:color w:val="auto"/>
          <w:sz w:val="22"/>
          <w:szCs w:val="22"/>
        </w:rPr>
        <w:t xml:space="preserve">dnia </w:t>
      </w:r>
      <w:r w:rsidR="00F5005B" w:rsidRPr="00272028">
        <w:rPr>
          <w:rFonts w:ascii="Calibri" w:hAnsi="Calibri" w:cs="Calibri"/>
          <w:color w:val="auto"/>
          <w:sz w:val="22"/>
          <w:szCs w:val="22"/>
        </w:rPr>
        <w:t>16.08.</w:t>
      </w:r>
      <w:r w:rsidRPr="00272028">
        <w:rPr>
          <w:rFonts w:ascii="Calibri" w:hAnsi="Calibri" w:cs="Calibri"/>
          <w:color w:val="auto"/>
          <w:sz w:val="22"/>
          <w:szCs w:val="22"/>
        </w:rPr>
        <w:t>2024</w:t>
      </w:r>
      <w:r w:rsidR="002932B6" w:rsidRPr="00272028">
        <w:rPr>
          <w:rFonts w:ascii="Calibri" w:hAnsi="Calibri" w:cs="Calibri"/>
          <w:color w:val="auto"/>
          <w:sz w:val="22"/>
          <w:szCs w:val="22"/>
        </w:rPr>
        <w:t xml:space="preserve"> roku do</w:t>
      </w:r>
      <w:r w:rsidRPr="00272028">
        <w:rPr>
          <w:rFonts w:ascii="Calibri" w:hAnsi="Calibri" w:cs="Calibri"/>
          <w:color w:val="auto"/>
          <w:sz w:val="22"/>
          <w:szCs w:val="22"/>
        </w:rPr>
        <w:t xml:space="preserve"> godziny </w:t>
      </w:r>
      <w:r w:rsidR="00F5005B" w:rsidRPr="00272028">
        <w:rPr>
          <w:rFonts w:ascii="Calibri" w:hAnsi="Calibri" w:cs="Calibri"/>
          <w:color w:val="auto"/>
          <w:sz w:val="22"/>
          <w:szCs w:val="22"/>
        </w:rPr>
        <w:t>14</w:t>
      </w:r>
      <w:r w:rsidR="002932B6" w:rsidRPr="00272028">
        <w:rPr>
          <w:rFonts w:ascii="Calibri" w:hAnsi="Calibri" w:cs="Calibri"/>
          <w:color w:val="auto"/>
          <w:sz w:val="22"/>
          <w:szCs w:val="22"/>
        </w:rPr>
        <w:t>:00.</w:t>
      </w:r>
    </w:p>
    <w:p w14:paraId="49F44507" w14:textId="56215F0D" w:rsidR="002932B6" w:rsidRDefault="002932B6" w:rsidP="00950C2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CB5FE7">
        <w:rPr>
          <w:rFonts w:ascii="Calibri" w:hAnsi="Calibri" w:cs="Calibri"/>
          <w:color w:val="auto"/>
          <w:sz w:val="22"/>
          <w:szCs w:val="22"/>
        </w:rPr>
        <w:t xml:space="preserve">5. Termin otwarcia ofert: </w:t>
      </w:r>
      <w:r w:rsidR="00F5005B" w:rsidRPr="00272028">
        <w:rPr>
          <w:rFonts w:ascii="Calibri" w:hAnsi="Calibri" w:cs="Calibri"/>
          <w:color w:val="auto"/>
          <w:sz w:val="22"/>
          <w:szCs w:val="22"/>
        </w:rPr>
        <w:t>19.08.</w:t>
      </w:r>
      <w:r w:rsidR="0010531E" w:rsidRPr="00272028">
        <w:rPr>
          <w:rFonts w:ascii="Calibri" w:hAnsi="Calibri" w:cs="Calibri"/>
          <w:color w:val="auto"/>
          <w:sz w:val="22"/>
          <w:szCs w:val="22"/>
        </w:rPr>
        <w:t>2024</w:t>
      </w:r>
      <w:r w:rsidRPr="00272028">
        <w:rPr>
          <w:rFonts w:ascii="Calibri" w:hAnsi="Calibri" w:cs="Calibri"/>
          <w:color w:val="auto"/>
          <w:sz w:val="22"/>
          <w:szCs w:val="22"/>
        </w:rPr>
        <w:t xml:space="preserve"> roku o godz. </w:t>
      </w:r>
      <w:r w:rsidR="00F5005B" w:rsidRPr="00272028">
        <w:rPr>
          <w:rFonts w:ascii="Calibri" w:hAnsi="Calibri" w:cs="Calibri"/>
          <w:color w:val="auto"/>
          <w:sz w:val="22"/>
          <w:szCs w:val="22"/>
        </w:rPr>
        <w:t>08:00</w:t>
      </w:r>
      <w:r w:rsidRPr="00272028">
        <w:rPr>
          <w:rFonts w:ascii="Calibri" w:hAnsi="Calibri" w:cs="Calibri"/>
          <w:color w:val="auto"/>
          <w:sz w:val="22"/>
          <w:szCs w:val="22"/>
        </w:rPr>
        <w:t>.</w:t>
      </w:r>
    </w:p>
    <w:p w14:paraId="1031553A" w14:textId="77777777" w:rsidR="005F414E" w:rsidRDefault="005F414E" w:rsidP="00950C2C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4D01C33" w14:textId="2465339C" w:rsidR="002301A0" w:rsidRDefault="002301A0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970AE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100% cena </w:t>
      </w:r>
      <w:r w:rsidR="000A5949">
        <w:rPr>
          <w:rFonts w:ascii="Calibri" w:hAnsi="Calibri" w:cs="Calibri"/>
          <w:color w:val="auto"/>
          <w:sz w:val="22"/>
          <w:szCs w:val="22"/>
        </w:rPr>
        <w:t>brutto</w:t>
      </w:r>
    </w:p>
    <w:p w14:paraId="1ED6B7B5" w14:textId="77777777" w:rsidR="000A5949" w:rsidRDefault="000A5949" w:rsidP="00950C2C">
      <w:pPr>
        <w:tabs>
          <w:tab w:val="left" w:pos="142"/>
        </w:tabs>
        <w:spacing w:line="360" w:lineRule="auto"/>
        <w:jc w:val="both"/>
      </w:pPr>
      <w:r>
        <w:t>W kryterium cena, ocena złożonych ofert zostanie dokonana wg następującego wzoru:</w:t>
      </w:r>
    </w:p>
    <w:p w14:paraId="2E5252CD" w14:textId="77777777" w:rsidR="000A5949" w:rsidRDefault="000A5949" w:rsidP="00950C2C">
      <w:pPr>
        <w:pStyle w:val="Akapitzlist"/>
        <w:tabs>
          <w:tab w:val="left" w:pos="142"/>
        </w:tabs>
        <w:spacing w:line="360" w:lineRule="auto"/>
        <w:ind w:left="1418" w:hanging="914"/>
        <w:jc w:val="both"/>
      </w:pPr>
    </w:p>
    <w:p w14:paraId="273F5738" w14:textId="77777777" w:rsidR="000A5949" w:rsidRDefault="000A5949" w:rsidP="00950C2C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 xml:space="preserve">         </w:t>
      </w:r>
      <w:r>
        <w:tab/>
      </w:r>
      <w:r>
        <w:tab/>
        <w:t>Najniższa cena brutto spośród ofert ocenianych</w:t>
      </w:r>
      <w:r>
        <w:tab/>
        <w:t xml:space="preserve"> </w:t>
      </w:r>
    </w:p>
    <w:p w14:paraId="4401C387" w14:textId="77777777" w:rsidR="000A5949" w:rsidRDefault="000A5949" w:rsidP="00950C2C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</w:r>
      <w:r>
        <w:tab/>
      </w:r>
      <w:r>
        <w:tab/>
        <w:t>(niepodlegających odrzuceniu)</w:t>
      </w:r>
    </w:p>
    <w:p w14:paraId="12B6F720" w14:textId="4CEA9E50" w:rsidR="000A5949" w:rsidRDefault="000A5949" w:rsidP="00950C2C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  <w:t xml:space="preserve"> </w:t>
      </w:r>
      <w:r w:rsidR="00E37AE1">
        <w:t>C</w:t>
      </w:r>
      <w:r>
        <w:t xml:space="preserve">=                 _____________________                                 x 100 pkt x 100% </w:t>
      </w:r>
    </w:p>
    <w:p w14:paraId="10333B61" w14:textId="77777777" w:rsidR="000A5949" w:rsidRDefault="000A5949" w:rsidP="00950C2C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 xml:space="preserve">                      </w:t>
      </w:r>
      <w:r>
        <w:tab/>
        <w:t xml:space="preserve"> </w:t>
      </w:r>
      <w:r>
        <w:tab/>
        <w:t xml:space="preserve"> Cena brutto oferty ocenianej</w:t>
      </w:r>
    </w:p>
    <w:p w14:paraId="1879A6EC" w14:textId="77777777" w:rsidR="000A5949" w:rsidRDefault="000A5949" w:rsidP="00950C2C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  <w:t>Gdzie:</w:t>
      </w:r>
    </w:p>
    <w:p w14:paraId="0E05656F" w14:textId="1FC6DC3D" w:rsidR="000A5949" w:rsidRDefault="000A5949" w:rsidP="00950C2C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</w:r>
      <w:r w:rsidR="00E37AE1">
        <w:t>C</w:t>
      </w:r>
      <w:r>
        <w:t xml:space="preserve"> – liczba punktów w ramach kryterium cena </w:t>
      </w:r>
    </w:p>
    <w:p w14:paraId="5991EB05" w14:textId="74D0D473" w:rsidR="004D0637" w:rsidRDefault="004D0637" w:rsidP="004D0637">
      <w:pPr>
        <w:tabs>
          <w:tab w:val="left" w:pos="142"/>
        </w:tabs>
        <w:spacing w:line="360" w:lineRule="auto"/>
        <w:jc w:val="both"/>
      </w:pPr>
    </w:p>
    <w:p w14:paraId="010E81A8" w14:textId="77777777" w:rsidR="004D0637" w:rsidRDefault="004D0637" w:rsidP="004D0637">
      <w:pPr>
        <w:tabs>
          <w:tab w:val="left" w:pos="142"/>
        </w:tabs>
        <w:spacing w:line="360" w:lineRule="auto"/>
        <w:jc w:val="both"/>
      </w:pPr>
    </w:p>
    <w:p w14:paraId="4DF1F402" w14:textId="77777777" w:rsidR="004D0637" w:rsidRDefault="004D0637" w:rsidP="004D0637">
      <w:pPr>
        <w:tabs>
          <w:tab w:val="left" w:pos="142"/>
        </w:tabs>
        <w:spacing w:line="360" w:lineRule="auto"/>
        <w:jc w:val="both"/>
      </w:pPr>
      <w:r w:rsidRPr="00820112">
        <w:t xml:space="preserve">Prawidłowe ustalenie należnej stawki podatku VAT należy do obowiązków Wykonawcy zgodnie z przepisami ustawy z dnia 11 marca 2004 r. o podatku od towarów i usług (Dz. U. 2022 poz. 931 z </w:t>
      </w:r>
      <w:proofErr w:type="spellStart"/>
      <w:r w:rsidRPr="00820112">
        <w:t>późn</w:t>
      </w:r>
      <w:proofErr w:type="spellEnd"/>
      <w:r w:rsidRPr="00820112">
        <w:t xml:space="preserve">. zm.). </w:t>
      </w:r>
      <w:r w:rsidRPr="00820112">
        <w:rPr>
          <w:b/>
          <w:u w:val="single"/>
        </w:rPr>
        <w:t>Należna stawka podatku VAT wg wiedzy Zamawiają</w:t>
      </w:r>
      <w:r>
        <w:rPr>
          <w:b/>
          <w:u w:val="single"/>
        </w:rPr>
        <w:t xml:space="preserve">cego powinna wynosić </w:t>
      </w:r>
      <w:r w:rsidRPr="00F22A24">
        <w:rPr>
          <w:b/>
          <w:u w:val="single"/>
        </w:rPr>
        <w:t>23 %.</w:t>
      </w:r>
    </w:p>
    <w:p w14:paraId="562ADEB8" w14:textId="77777777" w:rsidR="004D0637" w:rsidRDefault="004D0637" w:rsidP="004D0637">
      <w:pPr>
        <w:tabs>
          <w:tab w:val="left" w:pos="142"/>
        </w:tabs>
        <w:spacing w:line="360" w:lineRule="auto"/>
        <w:jc w:val="both"/>
      </w:pPr>
    </w:p>
    <w:p w14:paraId="45AF2B8F" w14:textId="77777777" w:rsidR="004D0637" w:rsidRDefault="004D0637" w:rsidP="004D0637">
      <w:pPr>
        <w:tabs>
          <w:tab w:val="left" w:pos="142"/>
        </w:tabs>
        <w:spacing w:line="360" w:lineRule="auto"/>
        <w:jc w:val="both"/>
      </w:pPr>
      <w:r>
        <w:lastRenderedPageBreak/>
        <w:t>Wykonawca zobowiązany jest  poinformować, jeżeli wybór oferty będzie</w:t>
      </w:r>
      <w:r w:rsidRPr="00CD576C">
        <w:t xml:space="preserve"> prowadzić do powstania u Zamawiającego obowiązku podatkowego zgodnie z przepisami o podatku od towarów i usług.</w:t>
      </w:r>
      <w:r>
        <w:t xml:space="preserve"> Jeżeli złożono ofertę, której wybór prowadziłby do powstania u Zamawiającego obowiązku podatkowego zgodnie z przepisami ustawy z dnia 11 marca 2004r. o podatku od towarów i usług, Zamawiający w celu oceny takiej oferty dolicza do przedstawionej w niej ceny podatek od towarów i usług, który miałby obowiązek rozliczyć zgodnie z przepisami.</w:t>
      </w:r>
    </w:p>
    <w:p w14:paraId="61EA487C" w14:textId="77777777" w:rsidR="002932B6" w:rsidRPr="00B545A4" w:rsidRDefault="002932B6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73EBA50B" w14:textId="5D27A848" w:rsidR="002301A0" w:rsidRDefault="002301A0" w:rsidP="00950C2C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970AE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I. Osob</w:t>
      </w:r>
      <w:r w:rsidR="007968D3">
        <w:rPr>
          <w:rFonts w:ascii="Calibri" w:hAnsi="Calibri" w:cs="Calibri"/>
          <w:b/>
          <w:bCs/>
          <w:color w:val="auto"/>
          <w:sz w:val="22"/>
          <w:szCs w:val="22"/>
        </w:rPr>
        <w:t>y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uprawnion</w:t>
      </w:r>
      <w:r w:rsidR="007968D3">
        <w:rPr>
          <w:rFonts w:ascii="Calibri" w:hAnsi="Calibri" w:cs="Calibri"/>
          <w:b/>
          <w:bCs/>
          <w:color w:val="auto"/>
          <w:sz w:val="22"/>
          <w:szCs w:val="22"/>
        </w:rPr>
        <w:t>e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do kontaktów w sprawie zamówienia:</w:t>
      </w:r>
    </w:p>
    <w:p w14:paraId="6FDE6D93" w14:textId="6E31DE0B" w:rsidR="00CD2C52" w:rsidRPr="00CD2C52" w:rsidRDefault="00CD2C52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CD2C52">
        <w:rPr>
          <w:rFonts w:ascii="Calibri" w:hAnsi="Calibri" w:cs="Calibri"/>
          <w:color w:val="auto"/>
          <w:sz w:val="22"/>
          <w:szCs w:val="22"/>
        </w:rPr>
        <w:t>Jarosław Bator, tel. 500 113 852, jaroslaw.bator@poznan.lasy.gov.pl;</w:t>
      </w:r>
    </w:p>
    <w:p w14:paraId="348CC984" w14:textId="0455F88B" w:rsidR="002301A0" w:rsidRPr="00CD2C52" w:rsidRDefault="00246900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Natasza Dopierała – Rosik, tel. 695 310</w:t>
      </w:r>
      <w:r w:rsidR="00CD2C52">
        <w:rPr>
          <w:rFonts w:ascii="Calibri" w:hAnsi="Calibri" w:cs="Calibri"/>
          <w:color w:val="auto"/>
          <w:sz w:val="22"/>
          <w:szCs w:val="22"/>
        </w:rPr>
        <w:t> </w:t>
      </w:r>
      <w:r>
        <w:rPr>
          <w:rFonts w:ascii="Calibri" w:hAnsi="Calibri" w:cs="Calibri"/>
          <w:color w:val="auto"/>
          <w:sz w:val="22"/>
          <w:szCs w:val="22"/>
        </w:rPr>
        <w:t>852</w:t>
      </w:r>
      <w:r w:rsidR="00CD2C52">
        <w:rPr>
          <w:rFonts w:ascii="Calibri" w:hAnsi="Calibri" w:cs="Calibri"/>
          <w:color w:val="auto"/>
          <w:sz w:val="22"/>
          <w:szCs w:val="22"/>
        </w:rPr>
        <w:t xml:space="preserve">; </w:t>
      </w:r>
      <w:r w:rsidR="00CD2C52" w:rsidRPr="00CD2C52">
        <w:rPr>
          <w:rFonts w:ascii="Calibri" w:hAnsi="Calibri" w:cs="Calibri"/>
          <w:sz w:val="22"/>
          <w:szCs w:val="22"/>
        </w:rPr>
        <w:t>natasza.dopierala@poznan.lasy.gov.pl</w:t>
      </w:r>
    </w:p>
    <w:p w14:paraId="40FE382F" w14:textId="77777777" w:rsidR="00942495" w:rsidRDefault="00942495" w:rsidP="00950C2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54C313E9" w14:textId="77777777" w:rsidR="00942495" w:rsidRPr="00672B20" w:rsidRDefault="00942495" w:rsidP="00672B20">
      <w:pPr>
        <w:spacing w:line="360" w:lineRule="auto"/>
        <w:rPr>
          <w:rFonts w:eastAsiaTheme="minorHAnsi"/>
          <w:b/>
          <w:bCs/>
        </w:rPr>
      </w:pPr>
      <w:r w:rsidRPr="00672B20">
        <w:rPr>
          <w:b/>
          <w:bCs/>
        </w:rPr>
        <w:t>VIII. Uwagi końcowe:</w:t>
      </w:r>
    </w:p>
    <w:p w14:paraId="5ADFC57B" w14:textId="535FF6D7" w:rsidR="00942495" w:rsidRDefault="00942495" w:rsidP="003320DD">
      <w:pPr>
        <w:spacing w:line="360" w:lineRule="auto"/>
        <w:jc w:val="both"/>
      </w:pPr>
      <w:r>
        <w:t>1. Zamawiający zastrzega sobie prawo do podjęcia każdej czynności z osobna wskazanej poniżej:</w:t>
      </w:r>
    </w:p>
    <w:p w14:paraId="55A7F8D7" w14:textId="1D2D0CEF" w:rsidR="00942495" w:rsidRDefault="00942495" w:rsidP="003320DD">
      <w:pPr>
        <w:spacing w:line="360" w:lineRule="auto"/>
        <w:jc w:val="both"/>
      </w:pPr>
      <w:r>
        <w:t>a) wyjaśniania treści ofert z Wykonawcami w przypadku gdy oferty są niejednoznaczne, niejasne lub budzą wątpliwości;</w:t>
      </w:r>
    </w:p>
    <w:p w14:paraId="2802454C" w14:textId="733020EA" w:rsidR="00942495" w:rsidRDefault="00942495" w:rsidP="003320DD">
      <w:pPr>
        <w:spacing w:line="360" w:lineRule="auto"/>
        <w:jc w:val="both"/>
      </w:pPr>
      <w:r>
        <w:t>b) poprawienia omyłek rachunkowych, pisarskich za zgodą Wykonawcy;</w:t>
      </w:r>
    </w:p>
    <w:p w14:paraId="7A292B61" w14:textId="25F04716" w:rsidR="00942495" w:rsidRDefault="00942495" w:rsidP="003320DD">
      <w:pPr>
        <w:spacing w:line="360" w:lineRule="auto"/>
        <w:jc w:val="both"/>
      </w:pPr>
      <w:r>
        <w:t>c) odrzucenia ofert złożonych po wyznaczonym terminie, niezgodnych z zapytaniem ofertowym, w tym z wzorem umowy albo ofert obliczonych według błędnej stawki podatku VAT;</w:t>
      </w:r>
    </w:p>
    <w:p w14:paraId="18721FFA" w14:textId="4E3D403E" w:rsidR="00942495" w:rsidRDefault="00942495" w:rsidP="003320DD">
      <w:pPr>
        <w:spacing w:line="360" w:lineRule="auto"/>
        <w:jc w:val="both"/>
      </w:pPr>
      <w:r>
        <w:t xml:space="preserve">d) wykluczenia z postępowania Wykonawców, którzy są powiązani osobowo lub kapitałowo </w:t>
      </w:r>
      <w:r w:rsidR="007478C6">
        <w:br/>
      </w:r>
      <w:r>
        <w:t xml:space="preserve">z Zamawiającym lub z osobami upoważnionymi do zaciągania zobowiązań w imieniu Zamawiającego lub z osobami wykonującymi w imieniu Zamawiającego czynności związane z przygotowaniem </w:t>
      </w:r>
      <w:r w:rsidR="007478C6">
        <w:br/>
      </w:r>
      <w:r>
        <w:t>i przeprowadzeniem procedury wyboru Wykonawcy;</w:t>
      </w:r>
    </w:p>
    <w:p w14:paraId="6D41777C" w14:textId="3967BE87" w:rsidR="00942495" w:rsidRDefault="00942495" w:rsidP="003320DD">
      <w:pPr>
        <w:spacing w:line="360" w:lineRule="auto"/>
        <w:jc w:val="both"/>
      </w:pPr>
      <w:r>
        <w:t>e) wyjaśnienia podejrzenia rażąco niskiej ceny wraz z ewentualnym odrzuceniem oferty w przypadku potwierdzenia tego faktu, bądź braku wyjaśnień ze strony Wykonawcy;</w:t>
      </w:r>
    </w:p>
    <w:p w14:paraId="0391BCB2" w14:textId="6AE500AE" w:rsidR="00942495" w:rsidRDefault="00942495" w:rsidP="003320DD">
      <w:pPr>
        <w:spacing w:line="360" w:lineRule="auto"/>
        <w:jc w:val="both"/>
      </w:pPr>
      <w:r>
        <w:t>f) unieważnienia postępowania na każdym jego etapie bez uzasadnienia, w tym bez podawania przyczyny.</w:t>
      </w:r>
    </w:p>
    <w:p w14:paraId="0900BAD4" w14:textId="153CD8B5" w:rsidR="00942495" w:rsidRDefault="00942495" w:rsidP="003320DD">
      <w:pPr>
        <w:spacing w:line="360" w:lineRule="auto"/>
        <w:jc w:val="both"/>
      </w:pPr>
      <w:r>
        <w:t>2. Zamawiający nie zwraca kosztów związanych z udziałem w postępowaniu w tym przygotowania oferty.</w:t>
      </w:r>
    </w:p>
    <w:p w14:paraId="7C0C1966" w14:textId="58CCA759" w:rsidR="00942495" w:rsidRDefault="00942495" w:rsidP="003320DD">
      <w:pPr>
        <w:spacing w:line="360" w:lineRule="auto"/>
        <w:jc w:val="both"/>
      </w:pPr>
      <w:r>
        <w:t>3. Niniejsze ogłoszenie nie jest ogłoszeniem w rozumieniu ustawy Prawo Zamówień Publicznych.</w:t>
      </w:r>
    </w:p>
    <w:p w14:paraId="77375BB5" w14:textId="244A8454" w:rsidR="00942495" w:rsidRDefault="00942495" w:rsidP="003320DD">
      <w:pPr>
        <w:spacing w:line="360" w:lineRule="auto"/>
        <w:jc w:val="both"/>
      </w:pPr>
      <w:r>
        <w:t>4. Niniejsze Ogłoszenie o zamówieniu nie stanowi zobowiązania Zamawiającego do zawarcia umowy.</w:t>
      </w:r>
    </w:p>
    <w:p w14:paraId="5C7AAFB6" w14:textId="77777777" w:rsidR="00942495" w:rsidRPr="00B545A4" w:rsidRDefault="00942495" w:rsidP="00950C2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181B9C3B" w14:textId="77777777" w:rsidR="002301A0" w:rsidRPr="00B545A4" w:rsidRDefault="002301A0" w:rsidP="00950C2C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76453DA6" w14:textId="77777777" w:rsidR="002301A0" w:rsidRPr="00B545A4" w:rsidRDefault="002301A0" w:rsidP="00950C2C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14:paraId="595B0EAD" w14:textId="77777777" w:rsidR="008A5773" w:rsidRPr="00B545A4" w:rsidRDefault="008A5773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6199922" w14:textId="389A6C90" w:rsidR="00EC2260" w:rsidRPr="00EC2260" w:rsidRDefault="00EC2260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Opracował</w:t>
      </w:r>
      <w:r w:rsidR="00500D19">
        <w:rPr>
          <w:rFonts w:ascii="Calibri" w:hAnsi="Calibri" w:cs="Calibri"/>
          <w:sz w:val="22"/>
          <w:szCs w:val="22"/>
        </w:rPr>
        <w:t>a</w:t>
      </w:r>
      <w:r w:rsidRPr="00EC2260">
        <w:rPr>
          <w:rFonts w:ascii="Calibri" w:hAnsi="Calibri" w:cs="Calibri"/>
          <w:sz w:val="22"/>
          <w:szCs w:val="22"/>
        </w:rPr>
        <w:t xml:space="preserve">: </w:t>
      </w:r>
      <w:r w:rsidRPr="00EC2260">
        <w:rPr>
          <w:rFonts w:ascii="Calibri" w:hAnsi="Calibri" w:cs="Calibri"/>
          <w:sz w:val="22"/>
          <w:szCs w:val="22"/>
        </w:rPr>
        <w:tab/>
      </w:r>
      <w:r w:rsidR="00937D77">
        <w:rPr>
          <w:rFonts w:ascii="Calibri" w:hAnsi="Calibri" w:cs="Calibri"/>
          <w:sz w:val="22"/>
          <w:szCs w:val="22"/>
        </w:rPr>
        <w:t>Natasza Dopierała - Rosik</w:t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  <w:t xml:space="preserve">                </w:t>
      </w:r>
    </w:p>
    <w:p w14:paraId="42C43F9B" w14:textId="77777777" w:rsidR="000038F8" w:rsidRDefault="000038F8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F146C4B" w14:textId="00EA978A" w:rsidR="00176CCA" w:rsidRDefault="00EC2260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C2260">
        <w:rPr>
          <w:rFonts w:ascii="Calibri" w:hAnsi="Calibri" w:cs="Calibri"/>
          <w:sz w:val="22"/>
          <w:szCs w:val="22"/>
        </w:rPr>
        <w:t>atwierdzam:</w:t>
      </w:r>
      <w:r w:rsidRPr="00EC2260">
        <w:rPr>
          <w:rFonts w:ascii="Calibri" w:hAnsi="Calibri" w:cs="Calibri"/>
          <w:sz w:val="22"/>
          <w:szCs w:val="22"/>
        </w:rPr>
        <w:tab/>
      </w:r>
      <w:r w:rsidR="00937D77">
        <w:rPr>
          <w:rFonts w:ascii="Calibri" w:hAnsi="Calibri" w:cs="Calibri"/>
          <w:sz w:val="22"/>
          <w:szCs w:val="22"/>
        </w:rPr>
        <w:t>Jacek Szczepanik</w:t>
      </w:r>
    </w:p>
    <w:p w14:paraId="17C9E407" w14:textId="77777777" w:rsidR="000038F8" w:rsidRDefault="000038F8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D47072" w14:textId="77777777" w:rsidR="000038F8" w:rsidRDefault="000038F8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490AEEB" w14:textId="77777777" w:rsidR="00176CCA" w:rsidRDefault="00176CCA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14:paraId="26BAA609" w14:textId="77777777" w:rsidR="00C30108" w:rsidRDefault="00C30108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Formularz ofertowy</w:t>
      </w:r>
      <w:r>
        <w:rPr>
          <w:rFonts w:ascii="Calibri" w:hAnsi="Calibri" w:cs="Calibri"/>
          <w:sz w:val="22"/>
          <w:szCs w:val="22"/>
        </w:rPr>
        <w:t>;</w:t>
      </w:r>
    </w:p>
    <w:p w14:paraId="61807472" w14:textId="77777777" w:rsidR="00C30108" w:rsidRDefault="00C30108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Oświadczenie o niepodleg</w:t>
      </w:r>
      <w:r>
        <w:rPr>
          <w:rFonts w:ascii="Calibri" w:hAnsi="Calibri" w:cs="Calibri"/>
          <w:sz w:val="22"/>
          <w:szCs w:val="22"/>
        </w:rPr>
        <w:t>aniu wykluczeniu z postępowania;</w:t>
      </w:r>
    </w:p>
    <w:p w14:paraId="180016B4" w14:textId="77777777" w:rsidR="00C30108" w:rsidRDefault="00C30108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Klauzula RODO</w:t>
      </w:r>
      <w:r>
        <w:rPr>
          <w:rFonts w:ascii="Calibri" w:hAnsi="Calibri" w:cs="Calibri"/>
          <w:sz w:val="22"/>
          <w:szCs w:val="22"/>
        </w:rPr>
        <w:t>;</w:t>
      </w:r>
    </w:p>
    <w:p w14:paraId="5673B056" w14:textId="77777777" w:rsidR="00C30108" w:rsidRDefault="00C30108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Wzór umowy</w:t>
      </w:r>
      <w:r>
        <w:rPr>
          <w:rFonts w:ascii="Calibri" w:hAnsi="Calibri" w:cs="Calibri"/>
          <w:sz w:val="22"/>
          <w:szCs w:val="22"/>
        </w:rPr>
        <w:t>;</w:t>
      </w:r>
    </w:p>
    <w:p w14:paraId="2F40AEE1" w14:textId="77777777" w:rsidR="00C30108" w:rsidRDefault="00C30108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Prac Konserwatorskich;</w:t>
      </w:r>
    </w:p>
    <w:p w14:paraId="0DB65468" w14:textId="2808860B" w:rsidR="00564730" w:rsidRDefault="00564730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Pozwolenie</w:t>
      </w:r>
      <w:r w:rsidR="00A32091">
        <w:rPr>
          <w:rFonts w:ascii="Calibri" w:hAnsi="Calibri" w:cs="Calibri"/>
          <w:sz w:val="22"/>
          <w:szCs w:val="22"/>
        </w:rPr>
        <w:t xml:space="preserve"> nr 415/2024/A na prowadzenie prac konserwatorskich i restauratorskich przy zabytku wpisanym do rejestru zabytków</w:t>
      </w:r>
    </w:p>
    <w:p w14:paraId="7C3444BC" w14:textId="7FDF1D29" w:rsidR="00564730" w:rsidRDefault="00564730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 robót</w:t>
      </w:r>
      <w:r w:rsidR="007C76D7">
        <w:rPr>
          <w:rFonts w:ascii="Calibri" w:hAnsi="Calibri" w:cs="Calibri"/>
          <w:sz w:val="22"/>
          <w:szCs w:val="22"/>
        </w:rPr>
        <w:t>;</w:t>
      </w:r>
    </w:p>
    <w:p w14:paraId="07342833" w14:textId="162BD4BF" w:rsidR="007C76D7" w:rsidRDefault="007C76D7" w:rsidP="00C30108">
      <w:pPr>
        <w:pStyle w:val="Defaul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Wizualizacja stelaża.</w:t>
      </w:r>
    </w:p>
    <w:p w14:paraId="55323163" w14:textId="77777777" w:rsidR="00943DF4" w:rsidRPr="00B545A4" w:rsidRDefault="00943DF4" w:rsidP="00950C2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943DF4" w:rsidRPr="00B545A4" w:rsidSect="00AC159D">
      <w:headerReference w:type="default" r:id="rId9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CD982" w14:textId="77777777" w:rsidR="00907846" w:rsidRDefault="00907846" w:rsidP="00E559D2">
      <w:r>
        <w:separator/>
      </w:r>
    </w:p>
  </w:endnote>
  <w:endnote w:type="continuationSeparator" w:id="0">
    <w:p w14:paraId="209A8A33" w14:textId="77777777" w:rsidR="00907846" w:rsidRDefault="0090784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F5862" w14:textId="77777777" w:rsidR="00907846" w:rsidRDefault="00907846" w:rsidP="00E559D2">
      <w:r>
        <w:separator/>
      </w:r>
    </w:p>
  </w:footnote>
  <w:footnote w:type="continuationSeparator" w:id="0">
    <w:p w14:paraId="6589F1D3" w14:textId="77777777" w:rsidR="00907846" w:rsidRDefault="0090784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F0DD7" w14:textId="235B99D0" w:rsidR="00D76E3C" w:rsidRPr="002D3D66" w:rsidRDefault="001C3E4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7E34D5" wp14:editId="0AB2CA5F">
          <wp:simplePos x="0" y="0"/>
          <wp:positionH relativeFrom="column">
            <wp:posOffset>2462530</wp:posOffset>
          </wp:positionH>
          <wp:positionV relativeFrom="paragraph">
            <wp:posOffset>85725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18E53E" wp14:editId="6904A4B4">
          <wp:simplePos x="0" y="0"/>
          <wp:positionH relativeFrom="column">
            <wp:posOffset>1424305</wp:posOffset>
          </wp:positionH>
          <wp:positionV relativeFrom="paragraph">
            <wp:posOffset>48260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2F31C" w14:textId="0C288CEB" w:rsidR="00D76E3C" w:rsidRPr="002D3D66" w:rsidRDefault="001C3E4F" w:rsidP="001C3E4F">
    <w:pPr>
      <w:tabs>
        <w:tab w:val="left" w:pos="6750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BC9CB" wp14:editId="01BDF2AE">
          <wp:simplePos x="0" y="0"/>
          <wp:positionH relativeFrom="column">
            <wp:posOffset>3262630</wp:posOffset>
          </wp:positionH>
          <wp:positionV relativeFrom="paragraph">
            <wp:posOffset>22860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2"/>
        <w:szCs w:val="12"/>
      </w:rPr>
      <w:tab/>
    </w:r>
  </w:p>
  <w:p w14:paraId="4E753244" w14:textId="0D52B4EB" w:rsidR="00E559D2" w:rsidRDefault="001C3E4F" w:rsidP="001C3E4F">
    <w:pPr>
      <w:pStyle w:val="Nagwek"/>
      <w:tabs>
        <w:tab w:val="clear" w:pos="4536"/>
        <w:tab w:val="clear" w:pos="9072"/>
        <w:tab w:val="left" w:pos="33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242"/>
    <w:multiLevelType w:val="multilevel"/>
    <w:tmpl w:val="B076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A6272"/>
    <w:multiLevelType w:val="hybridMultilevel"/>
    <w:tmpl w:val="D0F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50069"/>
    <w:multiLevelType w:val="hybridMultilevel"/>
    <w:tmpl w:val="E9FE6E1A"/>
    <w:lvl w:ilvl="0" w:tplc="4C64F454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7E3693"/>
    <w:multiLevelType w:val="hybridMultilevel"/>
    <w:tmpl w:val="0BBEF87A"/>
    <w:lvl w:ilvl="0" w:tplc="6F8847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736E9EA8">
      <w:start w:val="1"/>
      <w:numFmt w:val="upperRoman"/>
      <w:lvlText w:val="%3."/>
      <w:lvlJc w:val="right"/>
      <w:pPr>
        <w:ind w:left="2547" w:hanging="36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B9657B"/>
    <w:multiLevelType w:val="hybridMultilevel"/>
    <w:tmpl w:val="B168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3014"/>
    <w:multiLevelType w:val="hybridMultilevel"/>
    <w:tmpl w:val="45F0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D0F25"/>
    <w:multiLevelType w:val="hybridMultilevel"/>
    <w:tmpl w:val="18688D54"/>
    <w:lvl w:ilvl="0" w:tplc="258014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4E5EE536">
      <w:start w:val="1"/>
      <w:numFmt w:val="upperRoman"/>
      <w:lvlText w:val="%3."/>
      <w:lvlJc w:val="right"/>
      <w:pPr>
        <w:ind w:left="2367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3A365B65"/>
    <w:multiLevelType w:val="hybridMultilevel"/>
    <w:tmpl w:val="07D4C2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6428E7"/>
    <w:multiLevelType w:val="hybridMultilevel"/>
    <w:tmpl w:val="D4BE192A"/>
    <w:lvl w:ilvl="0" w:tplc="A102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0DAD6">
      <w:start w:val="1"/>
      <w:numFmt w:val="lowerLetter"/>
      <w:lvlText w:val="%2)"/>
      <w:lvlJc w:val="left"/>
      <w:pPr>
        <w:ind w:left="1580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F78AB"/>
    <w:multiLevelType w:val="hybridMultilevel"/>
    <w:tmpl w:val="F7DEB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8E47A2"/>
    <w:multiLevelType w:val="hybridMultilevel"/>
    <w:tmpl w:val="C1AE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1776"/>
    <w:multiLevelType w:val="singleLevel"/>
    <w:tmpl w:val="56648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3E2E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324892"/>
    <w:multiLevelType w:val="hybridMultilevel"/>
    <w:tmpl w:val="2C066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15D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197135"/>
    <w:multiLevelType w:val="hybridMultilevel"/>
    <w:tmpl w:val="7802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E08CC"/>
    <w:multiLevelType w:val="hybridMultilevel"/>
    <w:tmpl w:val="B4D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215A4"/>
    <w:multiLevelType w:val="hybridMultilevel"/>
    <w:tmpl w:val="33D00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915486">
    <w:abstractNumId w:val="11"/>
  </w:num>
  <w:num w:numId="2" w16cid:durableId="875894164">
    <w:abstractNumId w:val="33"/>
  </w:num>
  <w:num w:numId="3" w16cid:durableId="1691713012">
    <w:abstractNumId w:val="22"/>
  </w:num>
  <w:num w:numId="4" w16cid:durableId="754085593">
    <w:abstractNumId w:val="1"/>
  </w:num>
  <w:num w:numId="5" w16cid:durableId="73401434">
    <w:abstractNumId w:val="27"/>
  </w:num>
  <w:num w:numId="6" w16cid:durableId="414135810">
    <w:abstractNumId w:val="28"/>
  </w:num>
  <w:num w:numId="7" w16cid:durableId="470027898">
    <w:abstractNumId w:val="37"/>
  </w:num>
  <w:num w:numId="8" w16cid:durableId="372509302">
    <w:abstractNumId w:val="13"/>
  </w:num>
  <w:num w:numId="9" w16cid:durableId="502935962">
    <w:abstractNumId w:val="16"/>
  </w:num>
  <w:num w:numId="10" w16cid:durableId="47800579">
    <w:abstractNumId w:val="17"/>
  </w:num>
  <w:num w:numId="11" w16cid:durableId="1173716215">
    <w:abstractNumId w:val="32"/>
  </w:num>
  <w:num w:numId="12" w16cid:durableId="143813067">
    <w:abstractNumId w:val="3"/>
  </w:num>
  <w:num w:numId="13" w16cid:durableId="995380128">
    <w:abstractNumId w:val="18"/>
  </w:num>
  <w:num w:numId="14" w16cid:durableId="1663922193">
    <w:abstractNumId w:val="10"/>
  </w:num>
  <w:num w:numId="15" w16cid:durableId="665013701">
    <w:abstractNumId w:val="14"/>
  </w:num>
  <w:num w:numId="16" w16cid:durableId="1455830275">
    <w:abstractNumId w:val="36"/>
  </w:num>
  <w:num w:numId="17" w16cid:durableId="450326498">
    <w:abstractNumId w:val="9"/>
  </w:num>
  <w:num w:numId="18" w16cid:durableId="465319749">
    <w:abstractNumId w:val="29"/>
  </w:num>
  <w:num w:numId="19" w16cid:durableId="477116542">
    <w:abstractNumId w:val="8"/>
  </w:num>
  <w:num w:numId="20" w16cid:durableId="536163386">
    <w:abstractNumId w:val="35"/>
  </w:num>
  <w:num w:numId="21" w16cid:durableId="673189573">
    <w:abstractNumId w:val="12"/>
  </w:num>
  <w:num w:numId="22" w16cid:durableId="1268730526">
    <w:abstractNumId w:val="2"/>
  </w:num>
  <w:num w:numId="23" w16cid:durableId="1173690386">
    <w:abstractNumId w:val="34"/>
  </w:num>
  <w:num w:numId="24" w16cid:durableId="421340120">
    <w:abstractNumId w:val="7"/>
  </w:num>
  <w:num w:numId="25" w16cid:durableId="866479354">
    <w:abstractNumId w:val="26"/>
  </w:num>
  <w:num w:numId="26" w16cid:durableId="1406760223">
    <w:abstractNumId w:val="21"/>
  </w:num>
  <w:num w:numId="27" w16cid:durableId="403837850">
    <w:abstractNumId w:val="0"/>
  </w:num>
  <w:num w:numId="28" w16cid:durableId="1977758404">
    <w:abstractNumId w:val="24"/>
  </w:num>
  <w:num w:numId="29" w16cid:durableId="1005087615">
    <w:abstractNumId w:val="20"/>
  </w:num>
  <w:num w:numId="30" w16cid:durableId="407307472">
    <w:abstractNumId w:val="19"/>
  </w:num>
  <w:num w:numId="31" w16cid:durableId="72164440">
    <w:abstractNumId w:val="38"/>
  </w:num>
  <w:num w:numId="32" w16cid:durableId="1847012738">
    <w:abstractNumId w:val="30"/>
  </w:num>
  <w:num w:numId="33" w16cid:durableId="1764060651">
    <w:abstractNumId w:val="23"/>
  </w:num>
  <w:num w:numId="34" w16cid:durableId="702441233">
    <w:abstractNumId w:val="4"/>
  </w:num>
  <w:num w:numId="35" w16cid:durableId="520363447">
    <w:abstractNumId w:val="15"/>
  </w:num>
  <w:num w:numId="36" w16cid:durableId="2039039101">
    <w:abstractNumId w:val="31"/>
  </w:num>
  <w:num w:numId="37" w16cid:durableId="2021084417">
    <w:abstractNumId w:val="6"/>
  </w:num>
  <w:num w:numId="38" w16cid:durableId="35393402">
    <w:abstractNumId w:val="5"/>
  </w:num>
  <w:num w:numId="39" w16cid:durableId="8607048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73"/>
    <w:rsid w:val="000026C3"/>
    <w:rsid w:val="000038F8"/>
    <w:rsid w:val="00005461"/>
    <w:rsid w:val="000112A2"/>
    <w:rsid w:val="000138DE"/>
    <w:rsid w:val="00045FEA"/>
    <w:rsid w:val="000529AC"/>
    <w:rsid w:val="000601F6"/>
    <w:rsid w:val="00073DB5"/>
    <w:rsid w:val="00081FE0"/>
    <w:rsid w:val="00093735"/>
    <w:rsid w:val="000A1A00"/>
    <w:rsid w:val="000A4D89"/>
    <w:rsid w:val="000A5949"/>
    <w:rsid w:val="000B0873"/>
    <w:rsid w:val="000C5A64"/>
    <w:rsid w:val="000D3996"/>
    <w:rsid w:val="00103AFC"/>
    <w:rsid w:val="0010531E"/>
    <w:rsid w:val="00107A0E"/>
    <w:rsid w:val="00116E15"/>
    <w:rsid w:val="001172E1"/>
    <w:rsid w:val="001228D6"/>
    <w:rsid w:val="00126617"/>
    <w:rsid w:val="00140895"/>
    <w:rsid w:val="00145A3F"/>
    <w:rsid w:val="0014716E"/>
    <w:rsid w:val="00176CCA"/>
    <w:rsid w:val="001A01A3"/>
    <w:rsid w:val="001B7F10"/>
    <w:rsid w:val="001C2520"/>
    <w:rsid w:val="001C3E4F"/>
    <w:rsid w:val="001C5CEE"/>
    <w:rsid w:val="001D2926"/>
    <w:rsid w:val="001D7446"/>
    <w:rsid w:val="001F21E4"/>
    <w:rsid w:val="0021581A"/>
    <w:rsid w:val="00223297"/>
    <w:rsid w:val="002301A0"/>
    <w:rsid w:val="00246900"/>
    <w:rsid w:val="00263B04"/>
    <w:rsid w:val="00272028"/>
    <w:rsid w:val="00275C7E"/>
    <w:rsid w:val="00283A31"/>
    <w:rsid w:val="002932B6"/>
    <w:rsid w:val="002C2FA9"/>
    <w:rsid w:val="002C342C"/>
    <w:rsid w:val="002D2EC5"/>
    <w:rsid w:val="002F0391"/>
    <w:rsid w:val="00302D21"/>
    <w:rsid w:val="003056FC"/>
    <w:rsid w:val="003320DD"/>
    <w:rsid w:val="00346406"/>
    <w:rsid w:val="00360D30"/>
    <w:rsid w:val="003703FD"/>
    <w:rsid w:val="00377855"/>
    <w:rsid w:val="003976A4"/>
    <w:rsid w:val="003A20FF"/>
    <w:rsid w:val="003B3739"/>
    <w:rsid w:val="003D0C97"/>
    <w:rsid w:val="003D316A"/>
    <w:rsid w:val="003D4BCE"/>
    <w:rsid w:val="003F020D"/>
    <w:rsid w:val="00440E0D"/>
    <w:rsid w:val="00446C30"/>
    <w:rsid w:val="004604A2"/>
    <w:rsid w:val="00471420"/>
    <w:rsid w:val="00475180"/>
    <w:rsid w:val="004913A4"/>
    <w:rsid w:val="004970DE"/>
    <w:rsid w:val="004D0637"/>
    <w:rsid w:val="004D3C27"/>
    <w:rsid w:val="004E33B3"/>
    <w:rsid w:val="004E576A"/>
    <w:rsid w:val="004F0DC6"/>
    <w:rsid w:val="004F0FE6"/>
    <w:rsid w:val="004F283A"/>
    <w:rsid w:val="00500D19"/>
    <w:rsid w:val="00510C11"/>
    <w:rsid w:val="00513806"/>
    <w:rsid w:val="005144F1"/>
    <w:rsid w:val="005238FC"/>
    <w:rsid w:val="00530006"/>
    <w:rsid w:val="00553CE2"/>
    <w:rsid w:val="005641D6"/>
    <w:rsid w:val="00564730"/>
    <w:rsid w:val="00570F74"/>
    <w:rsid w:val="00577B86"/>
    <w:rsid w:val="00586035"/>
    <w:rsid w:val="00592C28"/>
    <w:rsid w:val="005A1247"/>
    <w:rsid w:val="005E32AD"/>
    <w:rsid w:val="005F08DE"/>
    <w:rsid w:val="005F414E"/>
    <w:rsid w:val="005F4CD3"/>
    <w:rsid w:val="00621A53"/>
    <w:rsid w:val="006309CB"/>
    <w:rsid w:val="0064313D"/>
    <w:rsid w:val="0066317B"/>
    <w:rsid w:val="0066690A"/>
    <w:rsid w:val="00672B20"/>
    <w:rsid w:val="006A73E3"/>
    <w:rsid w:val="006A7A70"/>
    <w:rsid w:val="006C35DE"/>
    <w:rsid w:val="006F1A8C"/>
    <w:rsid w:val="006F3D27"/>
    <w:rsid w:val="006F57DA"/>
    <w:rsid w:val="007339C5"/>
    <w:rsid w:val="00737CA3"/>
    <w:rsid w:val="00741F3F"/>
    <w:rsid w:val="007478C6"/>
    <w:rsid w:val="00761AA4"/>
    <w:rsid w:val="00766359"/>
    <w:rsid w:val="007968D3"/>
    <w:rsid w:val="007A2891"/>
    <w:rsid w:val="007C76D7"/>
    <w:rsid w:val="007D2B6A"/>
    <w:rsid w:val="007D588B"/>
    <w:rsid w:val="00804F1D"/>
    <w:rsid w:val="00810380"/>
    <w:rsid w:val="00820214"/>
    <w:rsid w:val="0082187E"/>
    <w:rsid w:val="00821D48"/>
    <w:rsid w:val="00846283"/>
    <w:rsid w:val="008A5773"/>
    <w:rsid w:val="008B64F0"/>
    <w:rsid w:val="008D3DEC"/>
    <w:rsid w:val="008E6CF2"/>
    <w:rsid w:val="008F57FF"/>
    <w:rsid w:val="008F687A"/>
    <w:rsid w:val="00902E23"/>
    <w:rsid w:val="0090601E"/>
    <w:rsid w:val="00907846"/>
    <w:rsid w:val="00926BC7"/>
    <w:rsid w:val="00931038"/>
    <w:rsid w:val="00932255"/>
    <w:rsid w:val="0093434D"/>
    <w:rsid w:val="00937D77"/>
    <w:rsid w:val="00941E6B"/>
    <w:rsid w:val="00942495"/>
    <w:rsid w:val="00943DF4"/>
    <w:rsid w:val="00950C2C"/>
    <w:rsid w:val="009572DD"/>
    <w:rsid w:val="00965022"/>
    <w:rsid w:val="00970AE2"/>
    <w:rsid w:val="00971431"/>
    <w:rsid w:val="009A1F9F"/>
    <w:rsid w:val="009B33BF"/>
    <w:rsid w:val="009C4BAC"/>
    <w:rsid w:val="009D0411"/>
    <w:rsid w:val="009D73B9"/>
    <w:rsid w:val="009E6ED2"/>
    <w:rsid w:val="009F6842"/>
    <w:rsid w:val="00A02242"/>
    <w:rsid w:val="00A06423"/>
    <w:rsid w:val="00A132E3"/>
    <w:rsid w:val="00A1621B"/>
    <w:rsid w:val="00A2794F"/>
    <w:rsid w:val="00A32091"/>
    <w:rsid w:val="00A36477"/>
    <w:rsid w:val="00A57160"/>
    <w:rsid w:val="00A84CD3"/>
    <w:rsid w:val="00AA6549"/>
    <w:rsid w:val="00AB040F"/>
    <w:rsid w:val="00AB0869"/>
    <w:rsid w:val="00AB4393"/>
    <w:rsid w:val="00AB5B2D"/>
    <w:rsid w:val="00AC159D"/>
    <w:rsid w:val="00AF153E"/>
    <w:rsid w:val="00B04353"/>
    <w:rsid w:val="00B31E8E"/>
    <w:rsid w:val="00B4429D"/>
    <w:rsid w:val="00B5114A"/>
    <w:rsid w:val="00B53D93"/>
    <w:rsid w:val="00B545A4"/>
    <w:rsid w:val="00B55F24"/>
    <w:rsid w:val="00B57673"/>
    <w:rsid w:val="00B672C6"/>
    <w:rsid w:val="00B823F4"/>
    <w:rsid w:val="00BB03D4"/>
    <w:rsid w:val="00BB05B0"/>
    <w:rsid w:val="00BD4730"/>
    <w:rsid w:val="00BE27F0"/>
    <w:rsid w:val="00C12AC4"/>
    <w:rsid w:val="00C163FD"/>
    <w:rsid w:val="00C17209"/>
    <w:rsid w:val="00C26DC5"/>
    <w:rsid w:val="00C30108"/>
    <w:rsid w:val="00C32E32"/>
    <w:rsid w:val="00C42C20"/>
    <w:rsid w:val="00C45CA5"/>
    <w:rsid w:val="00C664D0"/>
    <w:rsid w:val="00C66567"/>
    <w:rsid w:val="00C75155"/>
    <w:rsid w:val="00C8573C"/>
    <w:rsid w:val="00C85ECE"/>
    <w:rsid w:val="00C91CE3"/>
    <w:rsid w:val="00C946E9"/>
    <w:rsid w:val="00C97639"/>
    <w:rsid w:val="00CA1DF3"/>
    <w:rsid w:val="00CB1434"/>
    <w:rsid w:val="00CB5FE7"/>
    <w:rsid w:val="00CD1FBC"/>
    <w:rsid w:val="00CD2C52"/>
    <w:rsid w:val="00CF62C0"/>
    <w:rsid w:val="00D0479A"/>
    <w:rsid w:val="00D2146D"/>
    <w:rsid w:val="00D31673"/>
    <w:rsid w:val="00D43801"/>
    <w:rsid w:val="00D60F1F"/>
    <w:rsid w:val="00D63D45"/>
    <w:rsid w:val="00D75BF0"/>
    <w:rsid w:val="00D76E3C"/>
    <w:rsid w:val="00D8019E"/>
    <w:rsid w:val="00D85A06"/>
    <w:rsid w:val="00DA5FAB"/>
    <w:rsid w:val="00DB17EB"/>
    <w:rsid w:val="00DC1E5F"/>
    <w:rsid w:val="00DC4903"/>
    <w:rsid w:val="00DD3776"/>
    <w:rsid w:val="00DE1AA8"/>
    <w:rsid w:val="00E06B34"/>
    <w:rsid w:val="00E17ED8"/>
    <w:rsid w:val="00E26617"/>
    <w:rsid w:val="00E37AE1"/>
    <w:rsid w:val="00E437C0"/>
    <w:rsid w:val="00E43B0A"/>
    <w:rsid w:val="00E559D2"/>
    <w:rsid w:val="00E64A9C"/>
    <w:rsid w:val="00E71157"/>
    <w:rsid w:val="00E74E72"/>
    <w:rsid w:val="00E75BA4"/>
    <w:rsid w:val="00EA644A"/>
    <w:rsid w:val="00EC2260"/>
    <w:rsid w:val="00EE08D0"/>
    <w:rsid w:val="00EE7EC9"/>
    <w:rsid w:val="00F034B3"/>
    <w:rsid w:val="00F17554"/>
    <w:rsid w:val="00F216D3"/>
    <w:rsid w:val="00F22A24"/>
    <w:rsid w:val="00F47F11"/>
    <w:rsid w:val="00F5005B"/>
    <w:rsid w:val="00F602FF"/>
    <w:rsid w:val="00F875BC"/>
    <w:rsid w:val="00F94B8F"/>
    <w:rsid w:val="00FA79F5"/>
    <w:rsid w:val="00FC264D"/>
    <w:rsid w:val="00FD56E1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E652D"/>
  <w15:docId w15:val="{8C6328BF-3F6E-4DA8-A19C-CCA266E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949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24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E5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E5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00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C533-36C7-4805-A99D-51C6848C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1512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Natasza Dopierała-Rosik</cp:lastModifiedBy>
  <cp:revision>10</cp:revision>
  <cp:lastPrinted>2024-02-16T09:51:00Z</cp:lastPrinted>
  <dcterms:created xsi:type="dcterms:W3CDTF">2024-07-08T05:26:00Z</dcterms:created>
  <dcterms:modified xsi:type="dcterms:W3CDTF">2024-07-10T09:37:00Z</dcterms:modified>
</cp:coreProperties>
</file>