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CD22" w14:textId="74855E4A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2A054C">
        <w:rPr>
          <w:rFonts w:ascii="Cambria" w:eastAsia="Times New Roman" w:hAnsi="Cambria" w:cs="Arial"/>
          <w:b/>
          <w:bCs/>
          <w:lang w:eastAsia="ar-SA"/>
        </w:rPr>
        <w:t>3</w:t>
      </w:r>
      <w:r w:rsidR="00650830">
        <w:rPr>
          <w:rFonts w:ascii="Cambria" w:eastAsia="Times New Roman" w:hAnsi="Cambria" w:cs="Arial"/>
          <w:b/>
          <w:bCs/>
          <w:lang w:eastAsia="ar-SA"/>
        </w:rPr>
        <w:t>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1C15636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853A77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2A054C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2A054C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2A054C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285FD1D9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 xml:space="preserve">Na potrzeby postępowania o udzielenie zamówienia publicznego prowadzonego w trybie przetargu nieograniczonego </w:t>
      </w:r>
      <w:r w:rsidR="00F7276F">
        <w:rPr>
          <w:rFonts w:ascii="Cambria" w:hAnsi="Cambria" w:cs="Arial"/>
          <w:sz w:val="21"/>
          <w:szCs w:val="21"/>
        </w:rPr>
        <w:t xml:space="preserve">na </w:t>
      </w:r>
      <w:r w:rsidR="00F7276F">
        <w:rPr>
          <w:rFonts w:ascii="Cambria" w:hAnsi="Cambria" w:cs="Arial"/>
          <w:i/>
          <w:sz w:val="21"/>
          <w:szCs w:val="21"/>
        </w:rPr>
        <w:t>„</w:t>
      </w:r>
      <w:r w:rsidR="00F7276F" w:rsidRPr="006C4F96">
        <w:rPr>
          <w:rFonts w:ascii="Cambria" w:hAnsi="Cambria" w:cs="Arial"/>
          <w:i/>
          <w:sz w:val="21"/>
          <w:szCs w:val="21"/>
        </w:rPr>
        <w:t>Kompleksowa dostawa energii elektrycznej obejmująca sprzedaż energii elektrycznej oraz świadczenia usług przesyłania i dystrybucji energii elektrycznej do obiektów Gminy Kołbaskowo</w:t>
      </w:r>
      <w:r w:rsidR="00F7276F">
        <w:rPr>
          <w:rFonts w:ascii="Cambria" w:hAnsi="Cambria" w:cs="Arial"/>
          <w:i/>
          <w:sz w:val="21"/>
          <w:szCs w:val="21"/>
        </w:rPr>
        <w:t>”,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1E3D70E3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090118">
        <w:rPr>
          <w:rFonts w:ascii="Cambria" w:hAnsi="Cambria" w:cs="Arial"/>
        </w:rPr>
        <w:t>”).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CFFC1" w14:textId="77777777" w:rsidR="00D57D15" w:rsidRDefault="00D57D15" w:rsidP="00A2664D">
      <w:pPr>
        <w:spacing w:after="0" w:line="240" w:lineRule="auto"/>
      </w:pPr>
      <w:r>
        <w:separator/>
      </w:r>
    </w:p>
  </w:endnote>
  <w:endnote w:type="continuationSeparator" w:id="0">
    <w:p w14:paraId="3A3921DE" w14:textId="77777777" w:rsidR="00D57D15" w:rsidRDefault="00D57D15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200C6" w14:textId="77777777" w:rsidR="00D57D15" w:rsidRDefault="00D57D15" w:rsidP="00A2664D">
      <w:pPr>
        <w:spacing w:after="0" w:line="240" w:lineRule="auto"/>
      </w:pPr>
      <w:r>
        <w:separator/>
      </w:r>
    </w:p>
  </w:footnote>
  <w:footnote w:type="continuationSeparator" w:id="0">
    <w:p w14:paraId="78075452" w14:textId="77777777" w:rsidR="00D57D15" w:rsidRDefault="00D57D15" w:rsidP="00A2664D">
      <w:pPr>
        <w:spacing w:after="0" w:line="240" w:lineRule="auto"/>
      </w:pPr>
      <w:r>
        <w:continuationSeparator/>
      </w:r>
    </w:p>
  </w:footnote>
  <w:footnote w:id="1">
    <w:p w14:paraId="234303C9" w14:textId="4D8B47C3" w:rsidR="00A2664D" w:rsidRPr="00DE47FC" w:rsidRDefault="00A2664D" w:rsidP="00FE1E0A">
      <w:pPr>
        <w:pStyle w:val="Tekstprzypisudolnego"/>
        <w:spacing w:before="4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 w:rsidR="00090118">
        <w:rPr>
          <w:rFonts w:ascii="Cambria" w:hAnsi="Cambria" w:cs="Arial"/>
          <w:sz w:val="16"/>
          <w:szCs w:val="16"/>
        </w:rPr>
        <w:t xml:space="preserve"> lit. a)-d), art.</w:t>
      </w:r>
      <w:r w:rsidRPr="00DE47FC">
        <w:rPr>
          <w:rFonts w:ascii="Cambria" w:hAnsi="Cambria" w:cs="Arial"/>
          <w:sz w:val="16"/>
          <w:szCs w:val="16"/>
        </w:rPr>
        <w:t xml:space="preserve"> 8, art. 10 lit. b)–f) i lit. h)–j) dyrektywy 2014/24/UE, art. 18, art. 21 lit. b)–e) i lit. g)–i), art. 29 i 30 dyrektywy 2014/25/UE oraz art. 13 lit. a)–d), lit. f)–h) i lit. j) dyrektywy 2009/81/WE </w:t>
      </w:r>
      <w:r w:rsidR="00090118">
        <w:rPr>
          <w:rFonts w:ascii="Cambria" w:hAnsi="Cambria" w:cs="Arial"/>
          <w:sz w:val="16"/>
          <w:szCs w:val="16"/>
        </w:rPr>
        <w:t xml:space="preserve">oraz tytułu VII rozporządzenia (UE, Euratom) 2018/1046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5339E6A7" w:rsidR="00A2664D" w:rsidRPr="00DE47FC" w:rsidRDefault="00A2664D" w:rsidP="00FE1E0A">
      <w:pPr>
        <w:pStyle w:val="Tekstprzypisudolnego"/>
        <w:numPr>
          <w:ilvl w:val="0"/>
          <w:numId w:val="1"/>
        </w:numPr>
        <w:spacing w:before="4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090118">
        <w:rPr>
          <w:rFonts w:ascii="Cambria" w:hAnsi="Cambria" w:cs="Arial"/>
          <w:sz w:val="16"/>
          <w:szCs w:val="16"/>
        </w:rPr>
        <w:t xml:space="preserve">, </w:t>
      </w:r>
      <w:r w:rsidRPr="00DE47FC">
        <w:rPr>
          <w:rFonts w:ascii="Cambria" w:hAnsi="Cambria" w:cs="Arial"/>
          <w:sz w:val="16"/>
          <w:szCs w:val="16"/>
        </w:rPr>
        <w:t xml:space="preserve">osób fizycznych </w:t>
      </w:r>
      <w:r w:rsidR="00090118">
        <w:rPr>
          <w:rFonts w:ascii="Cambria" w:hAnsi="Cambria" w:cs="Arial"/>
          <w:sz w:val="16"/>
          <w:szCs w:val="16"/>
        </w:rPr>
        <w:t xml:space="preserve">zamieszkałych w Rosji </w:t>
      </w:r>
      <w:r w:rsidRPr="00DE47FC">
        <w:rPr>
          <w:rFonts w:ascii="Cambria" w:hAnsi="Cambria" w:cs="Arial"/>
          <w:sz w:val="16"/>
          <w:szCs w:val="16"/>
        </w:rPr>
        <w:t xml:space="preserve">lub </w:t>
      </w:r>
      <w:r w:rsidR="00090118">
        <w:rPr>
          <w:rFonts w:ascii="Cambria" w:hAnsi="Cambria" w:cs="Arial"/>
          <w:sz w:val="16"/>
          <w:szCs w:val="16"/>
        </w:rPr>
        <w:t xml:space="preserve">osób </w:t>
      </w:r>
      <w:r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FE1E0A">
      <w:pPr>
        <w:pStyle w:val="Tekstprzypisudolnego"/>
        <w:numPr>
          <w:ilvl w:val="0"/>
          <w:numId w:val="1"/>
        </w:numPr>
        <w:spacing w:before="40"/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FE1E0A">
      <w:pPr>
        <w:pStyle w:val="Tekstprzypisudolnego"/>
        <w:numPr>
          <w:ilvl w:val="0"/>
          <w:numId w:val="1"/>
        </w:numPr>
        <w:spacing w:before="40"/>
        <w:contextualSpacing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contextualSpacing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695294">
    <w:abstractNumId w:val="1"/>
  </w:num>
  <w:num w:numId="2" w16cid:durableId="1198350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4D"/>
    <w:rsid w:val="00090118"/>
    <w:rsid w:val="00137DE0"/>
    <w:rsid w:val="00193FE3"/>
    <w:rsid w:val="001F7AB8"/>
    <w:rsid w:val="002016D4"/>
    <w:rsid w:val="002207FF"/>
    <w:rsid w:val="002A054C"/>
    <w:rsid w:val="00307223"/>
    <w:rsid w:val="003C0FFF"/>
    <w:rsid w:val="00452194"/>
    <w:rsid w:val="005D54F1"/>
    <w:rsid w:val="00650830"/>
    <w:rsid w:val="00853A77"/>
    <w:rsid w:val="008C1B49"/>
    <w:rsid w:val="009F1ADE"/>
    <w:rsid w:val="00A13059"/>
    <w:rsid w:val="00A2664D"/>
    <w:rsid w:val="00BA0141"/>
    <w:rsid w:val="00BB6203"/>
    <w:rsid w:val="00D57D15"/>
    <w:rsid w:val="00DE47FC"/>
    <w:rsid w:val="00EC6DB9"/>
    <w:rsid w:val="00F23CEC"/>
    <w:rsid w:val="00F7276F"/>
    <w:rsid w:val="00F734F5"/>
    <w:rsid w:val="00FD099F"/>
    <w:rsid w:val="00FE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Jerzykowski i Wspólnicy. Sp.K.</cp:lastModifiedBy>
  <cp:revision>12</cp:revision>
  <dcterms:created xsi:type="dcterms:W3CDTF">2022-06-26T18:30:00Z</dcterms:created>
  <dcterms:modified xsi:type="dcterms:W3CDTF">2023-06-12T21:35:00Z</dcterms:modified>
</cp:coreProperties>
</file>