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17F48" w14:textId="77777777" w:rsidR="00AC67C7" w:rsidRPr="00E75EEE" w:rsidRDefault="00AC67C7" w:rsidP="00AC67C7">
      <w:pPr>
        <w:widowControl w:val="0"/>
        <w:spacing w:after="0" w:line="240" w:lineRule="auto"/>
        <w:jc w:val="both"/>
        <w:rPr>
          <w:rFonts w:ascii="Arial" w:eastAsia="Arial" w:hAnsi="Arial" w:cs="Arial"/>
          <w:b/>
          <w:bCs/>
          <w:sz w:val="20"/>
          <w:szCs w:val="20"/>
        </w:rPr>
      </w:pPr>
      <w:r w:rsidRPr="00E75EEE">
        <w:rPr>
          <w:rFonts w:ascii="Arial" w:hAnsi="Arial"/>
          <w:b/>
          <w:bCs/>
          <w:sz w:val="20"/>
          <w:szCs w:val="20"/>
        </w:rPr>
        <w:t>Zamawiający:</w:t>
      </w:r>
    </w:p>
    <w:p w14:paraId="3B2CCBB7" w14:textId="77777777" w:rsidR="00AC67C7" w:rsidRPr="00E75EEE" w:rsidRDefault="00AC67C7" w:rsidP="00AC67C7">
      <w:pPr>
        <w:spacing w:after="0" w:line="240" w:lineRule="auto"/>
        <w:rPr>
          <w:rFonts w:ascii="Arial" w:eastAsia="Arial" w:hAnsi="Arial" w:cs="Arial"/>
          <w:sz w:val="20"/>
          <w:szCs w:val="20"/>
        </w:rPr>
      </w:pPr>
      <w:r w:rsidRPr="00E75EEE">
        <w:rPr>
          <w:rFonts w:ascii="Arial" w:hAnsi="Arial"/>
          <w:sz w:val="20"/>
          <w:szCs w:val="20"/>
        </w:rPr>
        <w:t>Polskie Wydawnictwo Muzyczne</w:t>
      </w:r>
    </w:p>
    <w:p w14:paraId="40900E29" w14:textId="77777777" w:rsidR="00AC67C7" w:rsidRPr="00E75EEE" w:rsidRDefault="00AC67C7" w:rsidP="00AC67C7">
      <w:pPr>
        <w:spacing w:after="0" w:line="240" w:lineRule="auto"/>
        <w:rPr>
          <w:rFonts w:ascii="Arial" w:eastAsia="Arial" w:hAnsi="Arial" w:cs="Arial"/>
          <w:sz w:val="20"/>
          <w:szCs w:val="20"/>
        </w:rPr>
      </w:pPr>
      <w:r w:rsidRPr="00E75EEE">
        <w:rPr>
          <w:rFonts w:ascii="Arial" w:hAnsi="Arial"/>
          <w:sz w:val="20"/>
          <w:szCs w:val="20"/>
        </w:rPr>
        <w:t>al. Krasińskiego 11a</w:t>
      </w:r>
    </w:p>
    <w:p w14:paraId="717C1D33" w14:textId="77777777" w:rsidR="00AC67C7" w:rsidRPr="00E75EEE" w:rsidRDefault="00AC67C7" w:rsidP="00AC67C7">
      <w:pPr>
        <w:spacing w:after="0" w:line="240" w:lineRule="auto"/>
        <w:rPr>
          <w:rFonts w:ascii="Arial" w:eastAsia="Arial" w:hAnsi="Arial" w:cs="Arial"/>
          <w:sz w:val="20"/>
          <w:szCs w:val="20"/>
        </w:rPr>
      </w:pPr>
      <w:r w:rsidRPr="00E75EEE">
        <w:rPr>
          <w:rFonts w:ascii="Arial" w:hAnsi="Arial"/>
          <w:sz w:val="20"/>
          <w:szCs w:val="20"/>
        </w:rPr>
        <w:t>31-111 Kraków</w:t>
      </w:r>
    </w:p>
    <w:p w14:paraId="4179135B" w14:textId="77777777" w:rsidR="00AC67C7" w:rsidRPr="00E75EEE" w:rsidRDefault="00AC67C7" w:rsidP="00AC67C7">
      <w:pPr>
        <w:tabs>
          <w:tab w:val="left" w:pos="425"/>
        </w:tabs>
        <w:spacing w:after="0" w:line="240" w:lineRule="auto"/>
        <w:ind w:left="425" w:hanging="425"/>
        <w:jc w:val="both"/>
        <w:rPr>
          <w:rFonts w:ascii="Arial" w:eastAsia="Arial" w:hAnsi="Arial" w:cs="Arial"/>
          <w:b/>
          <w:bCs/>
          <w:sz w:val="20"/>
          <w:szCs w:val="20"/>
        </w:rPr>
      </w:pPr>
    </w:p>
    <w:p w14:paraId="5CE85E34" w14:textId="77777777" w:rsidR="00AC67C7" w:rsidRPr="00E75EEE" w:rsidRDefault="00AC67C7" w:rsidP="00AC67C7">
      <w:pPr>
        <w:tabs>
          <w:tab w:val="left" w:pos="425"/>
        </w:tabs>
        <w:spacing w:after="0" w:line="240" w:lineRule="auto"/>
        <w:ind w:left="425" w:hanging="425"/>
        <w:jc w:val="both"/>
        <w:rPr>
          <w:rFonts w:ascii="Arial" w:eastAsia="Arial" w:hAnsi="Arial" w:cs="Arial"/>
          <w:sz w:val="20"/>
          <w:szCs w:val="20"/>
        </w:rPr>
      </w:pPr>
      <w:r w:rsidRPr="00E75EEE">
        <w:rPr>
          <w:rFonts w:ascii="Arial" w:hAnsi="Arial"/>
          <w:sz w:val="20"/>
          <w:szCs w:val="20"/>
        </w:rPr>
        <w:t>Zespół Zamówień Publicznych</w:t>
      </w:r>
    </w:p>
    <w:p w14:paraId="5972CA0E" w14:textId="77777777" w:rsidR="00AC67C7" w:rsidRPr="00E75EEE" w:rsidRDefault="00AC67C7" w:rsidP="00AC67C7">
      <w:pPr>
        <w:tabs>
          <w:tab w:val="left" w:pos="425"/>
        </w:tabs>
        <w:spacing w:after="0" w:line="240" w:lineRule="auto"/>
        <w:ind w:left="425" w:hanging="425"/>
        <w:jc w:val="both"/>
        <w:rPr>
          <w:rFonts w:ascii="Arial" w:eastAsia="Arial" w:hAnsi="Arial" w:cs="Arial"/>
          <w:sz w:val="20"/>
          <w:szCs w:val="20"/>
        </w:rPr>
      </w:pPr>
      <w:r w:rsidRPr="00E75EEE">
        <w:rPr>
          <w:rFonts w:ascii="Arial" w:hAnsi="Arial"/>
          <w:sz w:val="20"/>
          <w:szCs w:val="20"/>
        </w:rPr>
        <w:t xml:space="preserve">Telefon: (+48) 12 422 40 44 </w:t>
      </w:r>
    </w:p>
    <w:p w14:paraId="23BE5AC5" w14:textId="77777777" w:rsidR="00AC67C7" w:rsidRPr="00E75EEE" w:rsidRDefault="00AC67C7" w:rsidP="00AC67C7">
      <w:pPr>
        <w:tabs>
          <w:tab w:val="left" w:pos="425"/>
        </w:tabs>
        <w:spacing w:after="0" w:line="240" w:lineRule="auto"/>
        <w:ind w:left="425" w:hanging="425"/>
        <w:jc w:val="both"/>
        <w:rPr>
          <w:rFonts w:ascii="Arial" w:eastAsia="Arial" w:hAnsi="Arial" w:cs="Arial"/>
          <w:sz w:val="20"/>
          <w:szCs w:val="20"/>
        </w:rPr>
      </w:pPr>
      <w:r w:rsidRPr="00E75EEE">
        <w:rPr>
          <w:rFonts w:ascii="Arial" w:hAnsi="Arial"/>
          <w:sz w:val="20"/>
          <w:szCs w:val="20"/>
        </w:rPr>
        <w:t>Fax.: (+48) 12 422 01 74</w:t>
      </w:r>
    </w:p>
    <w:p w14:paraId="58AD0FAE" w14:textId="77777777" w:rsidR="00AC67C7" w:rsidRPr="00E75EEE" w:rsidRDefault="00AC67C7" w:rsidP="00AC67C7">
      <w:pPr>
        <w:tabs>
          <w:tab w:val="left" w:pos="425"/>
        </w:tabs>
        <w:spacing w:after="0" w:line="240" w:lineRule="auto"/>
        <w:ind w:left="425" w:hanging="425"/>
        <w:jc w:val="both"/>
        <w:rPr>
          <w:rFonts w:ascii="Arial" w:eastAsia="Arial" w:hAnsi="Arial" w:cs="Arial"/>
          <w:sz w:val="20"/>
          <w:szCs w:val="20"/>
        </w:rPr>
      </w:pPr>
      <w:r w:rsidRPr="00E75EEE">
        <w:rPr>
          <w:rFonts w:ascii="Arial" w:hAnsi="Arial"/>
          <w:sz w:val="20"/>
          <w:szCs w:val="20"/>
        </w:rPr>
        <w:t>e – mail: zamowienia_publiczne@pwm.com.pl</w:t>
      </w:r>
    </w:p>
    <w:p w14:paraId="023F776F" w14:textId="77777777" w:rsidR="00AC67C7" w:rsidRPr="00E75EEE" w:rsidRDefault="00AC67C7" w:rsidP="00AC67C7">
      <w:pPr>
        <w:spacing w:after="0" w:line="240" w:lineRule="auto"/>
        <w:jc w:val="both"/>
        <w:rPr>
          <w:rFonts w:ascii="Arial" w:eastAsia="Arial" w:hAnsi="Arial" w:cs="Arial"/>
          <w:b/>
          <w:bCs/>
          <w:sz w:val="20"/>
          <w:szCs w:val="20"/>
        </w:rPr>
      </w:pPr>
    </w:p>
    <w:p w14:paraId="57D57C0B" w14:textId="77777777" w:rsidR="00AC67C7" w:rsidRPr="00E75EEE" w:rsidRDefault="00AC67C7" w:rsidP="00AC67C7">
      <w:pPr>
        <w:spacing w:after="0" w:line="240" w:lineRule="auto"/>
        <w:jc w:val="both"/>
        <w:rPr>
          <w:rFonts w:ascii="Arial" w:eastAsia="Arial" w:hAnsi="Arial" w:cs="Arial"/>
          <w:b/>
          <w:bCs/>
          <w:sz w:val="20"/>
          <w:szCs w:val="20"/>
        </w:rPr>
      </w:pPr>
      <w:r w:rsidRPr="00E75EEE">
        <w:rPr>
          <w:rFonts w:ascii="Arial" w:hAnsi="Arial"/>
          <w:b/>
          <w:bCs/>
          <w:sz w:val="20"/>
          <w:szCs w:val="20"/>
        </w:rPr>
        <w:t xml:space="preserve">strona internetowa: </w:t>
      </w:r>
      <w:hyperlink r:id="rId7" w:history="1">
        <w:r w:rsidRPr="00E75EEE">
          <w:rPr>
            <w:rStyle w:val="Hipercze"/>
            <w:rFonts w:ascii="Arial" w:eastAsia="Arial" w:hAnsi="Arial" w:cs="Arial"/>
            <w:sz w:val="20"/>
            <w:szCs w:val="20"/>
          </w:rPr>
          <w:t>www.pwm.com.pl</w:t>
        </w:r>
      </w:hyperlink>
      <w:r w:rsidRPr="00E75EEE">
        <w:rPr>
          <w:rStyle w:val="BrakA"/>
        </w:rPr>
        <w:t xml:space="preserve"> </w:t>
      </w:r>
    </w:p>
    <w:p w14:paraId="34049DF9" w14:textId="77777777" w:rsidR="00AC67C7" w:rsidRPr="00E75EEE" w:rsidRDefault="00AC67C7" w:rsidP="00AC67C7">
      <w:pPr>
        <w:spacing w:after="0" w:line="240" w:lineRule="auto"/>
        <w:rPr>
          <w:rFonts w:ascii="Arial" w:eastAsia="Arial" w:hAnsi="Arial" w:cs="Arial"/>
          <w:sz w:val="20"/>
          <w:szCs w:val="20"/>
        </w:rPr>
      </w:pPr>
    </w:p>
    <w:p w14:paraId="302D1A1F" w14:textId="77777777" w:rsidR="00AC67C7" w:rsidRPr="00E75EEE" w:rsidRDefault="00AC67C7" w:rsidP="00AC67C7">
      <w:pPr>
        <w:spacing w:after="0" w:line="240" w:lineRule="auto"/>
        <w:rPr>
          <w:rFonts w:ascii="Arial" w:eastAsia="Arial" w:hAnsi="Arial" w:cs="Arial"/>
          <w:b/>
          <w:bCs/>
          <w:sz w:val="20"/>
          <w:szCs w:val="20"/>
        </w:rPr>
      </w:pPr>
      <w:r w:rsidRPr="00E75EEE">
        <w:rPr>
          <w:rFonts w:ascii="Arial" w:hAnsi="Arial"/>
          <w:b/>
          <w:bCs/>
          <w:sz w:val="20"/>
          <w:szCs w:val="20"/>
        </w:rPr>
        <w:t>Znak postępowania: ZZP.261.04.2021</w:t>
      </w:r>
    </w:p>
    <w:p w14:paraId="4D4FE7BC" w14:textId="77777777" w:rsidR="00AC67C7" w:rsidRPr="00E75EEE" w:rsidRDefault="00AC67C7" w:rsidP="00AC67C7">
      <w:pPr>
        <w:rPr>
          <w:rFonts w:ascii="Cambria" w:eastAsia="Cambria" w:hAnsi="Cambria" w:cs="Cambria"/>
          <w:b/>
          <w:bCs/>
        </w:rPr>
      </w:pPr>
    </w:p>
    <w:p w14:paraId="0D79F449" w14:textId="77777777" w:rsidR="00AC67C7" w:rsidRPr="00E75EEE" w:rsidRDefault="00AC67C7" w:rsidP="00AC67C7">
      <w:pPr>
        <w:jc w:val="center"/>
        <w:rPr>
          <w:rFonts w:ascii="Arial" w:eastAsia="Arial" w:hAnsi="Arial" w:cs="Arial"/>
          <w:b/>
          <w:bCs/>
          <w:sz w:val="20"/>
          <w:szCs w:val="20"/>
        </w:rPr>
      </w:pPr>
    </w:p>
    <w:p w14:paraId="1A9D57F5" w14:textId="77777777" w:rsidR="00AC67C7" w:rsidRPr="00E75EEE" w:rsidRDefault="00AC67C7" w:rsidP="00AC67C7">
      <w:pPr>
        <w:jc w:val="center"/>
        <w:rPr>
          <w:rFonts w:ascii="Arial" w:eastAsia="Arial" w:hAnsi="Arial" w:cs="Arial"/>
          <w:b/>
          <w:bCs/>
          <w:sz w:val="20"/>
          <w:szCs w:val="20"/>
        </w:rPr>
      </w:pPr>
      <w:r w:rsidRPr="00E75EEE">
        <w:rPr>
          <w:rFonts w:ascii="Arial" w:hAnsi="Arial"/>
          <w:b/>
          <w:bCs/>
          <w:sz w:val="20"/>
          <w:szCs w:val="20"/>
        </w:rPr>
        <w:t>SPECYFIKACJA WARUNKÓW ZAMÓWIENIA</w:t>
      </w:r>
    </w:p>
    <w:p w14:paraId="214417C4" w14:textId="77777777" w:rsidR="00AC67C7" w:rsidRPr="00E75EEE" w:rsidRDefault="00AC67C7" w:rsidP="00AC67C7">
      <w:pPr>
        <w:tabs>
          <w:tab w:val="center" w:pos="4592"/>
          <w:tab w:val="right" w:pos="9046"/>
        </w:tabs>
        <w:rPr>
          <w:rFonts w:ascii="Arial" w:eastAsia="Arial" w:hAnsi="Arial" w:cs="Arial"/>
          <w:sz w:val="20"/>
          <w:szCs w:val="20"/>
        </w:rPr>
      </w:pPr>
      <w:r w:rsidRPr="00E75EEE">
        <w:rPr>
          <w:rFonts w:ascii="Arial" w:eastAsia="Arial" w:hAnsi="Arial" w:cs="Arial"/>
          <w:sz w:val="20"/>
          <w:szCs w:val="20"/>
        </w:rPr>
        <w:tab/>
        <w:t>(SWZ)</w:t>
      </w:r>
    </w:p>
    <w:p w14:paraId="4C5071CD" w14:textId="77777777" w:rsidR="00AC67C7" w:rsidRPr="00E75EEE" w:rsidRDefault="00AC67C7" w:rsidP="00AC67C7">
      <w:pPr>
        <w:jc w:val="center"/>
        <w:rPr>
          <w:rFonts w:ascii="Arial" w:eastAsia="Arial" w:hAnsi="Arial" w:cs="Arial"/>
          <w:sz w:val="20"/>
          <w:szCs w:val="20"/>
        </w:rPr>
      </w:pPr>
      <w:r w:rsidRPr="00E75EEE">
        <w:rPr>
          <w:rFonts w:ascii="Arial" w:hAnsi="Arial"/>
          <w:b/>
          <w:bCs/>
          <w:sz w:val="20"/>
          <w:szCs w:val="20"/>
        </w:rPr>
        <w:t>TRYB PODSTAWOWY BEZ NEGOCJACJI</w:t>
      </w:r>
      <w:r w:rsidRPr="00E75EEE">
        <w:rPr>
          <w:rFonts w:ascii="Arial" w:eastAsia="Arial" w:hAnsi="Arial" w:cs="Arial"/>
          <w:sz w:val="20"/>
          <w:szCs w:val="20"/>
        </w:rPr>
        <w:tab/>
      </w:r>
    </w:p>
    <w:p w14:paraId="452A96C5" w14:textId="77777777" w:rsidR="00AC67C7" w:rsidRPr="00E75EEE" w:rsidRDefault="00AC67C7" w:rsidP="00AC67C7">
      <w:pPr>
        <w:jc w:val="center"/>
        <w:rPr>
          <w:rFonts w:ascii="Arial" w:eastAsia="Arial" w:hAnsi="Arial" w:cs="Arial"/>
          <w:b/>
          <w:bCs/>
          <w:sz w:val="20"/>
          <w:szCs w:val="20"/>
        </w:rPr>
      </w:pPr>
      <w:r w:rsidRPr="00E75EEE">
        <w:rPr>
          <w:rFonts w:ascii="Arial" w:hAnsi="Arial"/>
          <w:b/>
          <w:bCs/>
          <w:sz w:val="20"/>
          <w:szCs w:val="20"/>
        </w:rPr>
        <w:t xml:space="preserve">prowadzony zgodnie z postanowieniami ustawy z dnia 11 września 2019 r. </w:t>
      </w:r>
      <w:r w:rsidRPr="00E75EEE">
        <w:rPr>
          <w:rFonts w:ascii="Arial" w:eastAsia="Arial" w:hAnsi="Arial" w:cs="Arial"/>
          <w:b/>
          <w:bCs/>
          <w:sz w:val="20"/>
          <w:szCs w:val="20"/>
        </w:rPr>
        <w:br/>
      </w:r>
      <w:r w:rsidRPr="00E75EEE">
        <w:rPr>
          <w:rFonts w:ascii="Arial" w:hAnsi="Arial"/>
          <w:b/>
          <w:bCs/>
          <w:sz w:val="20"/>
          <w:szCs w:val="20"/>
        </w:rPr>
        <w:t>Prawo zamówień publicznych ( Dz. U. z 2019 r. poz. 2019 z późn.zm)</w:t>
      </w:r>
    </w:p>
    <w:p w14:paraId="0DE6E07B" w14:textId="77777777" w:rsidR="00AC67C7" w:rsidRPr="00E75EEE" w:rsidRDefault="00AC67C7" w:rsidP="00AC67C7">
      <w:pPr>
        <w:jc w:val="center"/>
        <w:rPr>
          <w:rFonts w:ascii="Arial" w:eastAsia="Arial" w:hAnsi="Arial" w:cs="Arial"/>
          <w:b/>
          <w:bCs/>
          <w:sz w:val="20"/>
          <w:szCs w:val="20"/>
        </w:rPr>
      </w:pPr>
      <w:r w:rsidRPr="00E75EEE">
        <w:rPr>
          <w:rFonts w:ascii="Arial" w:hAnsi="Arial"/>
          <w:b/>
          <w:bCs/>
          <w:sz w:val="20"/>
          <w:szCs w:val="20"/>
        </w:rPr>
        <w:t>na roboty budowlane pn.:</w:t>
      </w:r>
    </w:p>
    <w:p w14:paraId="6D3E8B26" w14:textId="77777777" w:rsidR="00AC67C7" w:rsidRPr="00E75EEE" w:rsidRDefault="00AC67C7" w:rsidP="00AC67C7">
      <w:pPr>
        <w:spacing w:after="0"/>
        <w:jc w:val="center"/>
        <w:rPr>
          <w:rFonts w:ascii="Arial" w:eastAsia="Arial" w:hAnsi="Arial" w:cs="Arial"/>
          <w:b/>
          <w:bCs/>
          <w:sz w:val="20"/>
          <w:szCs w:val="20"/>
        </w:rPr>
      </w:pPr>
      <w:r w:rsidRPr="00E75EEE">
        <w:rPr>
          <w:rFonts w:ascii="Arial" w:hAnsi="Arial"/>
          <w:b/>
          <w:bCs/>
          <w:sz w:val="20"/>
          <w:szCs w:val="20"/>
        </w:rPr>
        <w:t xml:space="preserve">„Adaptacja pomieszczenia na potrzeby prowadzenia procesu Digitalizacji - Ikonoteka.” </w:t>
      </w:r>
    </w:p>
    <w:p w14:paraId="136D210D" w14:textId="77777777" w:rsidR="00AC67C7" w:rsidRPr="00E75EEE" w:rsidRDefault="00AC67C7" w:rsidP="00AC67C7">
      <w:pPr>
        <w:spacing w:after="0"/>
        <w:jc w:val="center"/>
        <w:rPr>
          <w:rFonts w:ascii="Arial" w:eastAsia="Arial" w:hAnsi="Arial" w:cs="Arial"/>
          <w:b/>
          <w:bCs/>
          <w:sz w:val="20"/>
          <w:szCs w:val="20"/>
        </w:rPr>
      </w:pPr>
      <w:r w:rsidRPr="00E75EEE">
        <w:rPr>
          <w:rFonts w:ascii="Arial" w:hAnsi="Arial"/>
          <w:b/>
          <w:bCs/>
          <w:sz w:val="20"/>
          <w:szCs w:val="20"/>
        </w:rPr>
        <w:t xml:space="preserve">w ramach Projektu pn.: „Digitalizacja zasobów będących w posiadaniu Polskiego Wydawnictwa Muzycznego – kontynuacja”, współfinansowanego ze środków </w:t>
      </w:r>
      <w:r w:rsidRPr="00E75EEE">
        <w:rPr>
          <w:rFonts w:ascii="Arial" w:eastAsia="Arial" w:hAnsi="Arial" w:cs="Arial"/>
          <w:b/>
          <w:bCs/>
          <w:sz w:val="20"/>
          <w:szCs w:val="20"/>
        </w:rPr>
        <w:br/>
      </w:r>
      <w:r w:rsidRPr="00E75EEE">
        <w:rPr>
          <w:rFonts w:ascii="Arial" w:hAnsi="Arial"/>
          <w:b/>
          <w:bCs/>
          <w:sz w:val="20"/>
          <w:szCs w:val="20"/>
        </w:rPr>
        <w:t>Europejskiego Funduszu Rozwoju Regionalnego w ramach Programu Operacyjnego Polska Cyfrowa 2014-2020.”</w:t>
      </w:r>
    </w:p>
    <w:p w14:paraId="5C99A718" w14:textId="77777777" w:rsidR="00AC67C7" w:rsidRPr="00E75EEE" w:rsidRDefault="00AC67C7" w:rsidP="00AC67C7">
      <w:pPr>
        <w:rPr>
          <w:rFonts w:ascii="Arial" w:eastAsia="Arial" w:hAnsi="Arial" w:cs="Arial"/>
          <w:sz w:val="20"/>
          <w:szCs w:val="20"/>
        </w:rPr>
      </w:pPr>
    </w:p>
    <w:tbl>
      <w:tblPr>
        <w:tblStyle w:val="TableNormal"/>
        <w:tblW w:w="7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5496"/>
      </w:tblGrid>
      <w:tr w:rsidR="00AC67C7" w:rsidRPr="00E75EEE" w14:paraId="3F368E24" w14:textId="77777777" w:rsidTr="008F1785">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C267A" w14:textId="77777777" w:rsidR="00AC67C7" w:rsidRPr="00E75EEE" w:rsidRDefault="00AC67C7" w:rsidP="008F1785">
            <w:pPr>
              <w:pStyle w:val="Default"/>
              <w:widowControl w:val="0"/>
              <w:spacing w:line="276" w:lineRule="auto"/>
              <w:jc w:val="center"/>
            </w:pPr>
            <w:r w:rsidRPr="00E75EEE">
              <w:rPr>
                <w:b/>
                <w:bCs/>
                <w:sz w:val="18"/>
                <w:szCs w:val="18"/>
              </w:rPr>
              <w:t>Oznaczenie Części</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D93C" w14:textId="77777777" w:rsidR="00AC67C7" w:rsidRPr="00E75EEE" w:rsidRDefault="00AC67C7" w:rsidP="008F1785">
            <w:pPr>
              <w:pStyle w:val="Default"/>
              <w:widowControl w:val="0"/>
              <w:spacing w:line="276" w:lineRule="auto"/>
              <w:jc w:val="center"/>
            </w:pPr>
            <w:r w:rsidRPr="00E75EEE">
              <w:rPr>
                <w:b/>
                <w:bCs/>
                <w:sz w:val="18"/>
                <w:szCs w:val="18"/>
              </w:rPr>
              <w:t>Nazwa Części</w:t>
            </w:r>
          </w:p>
        </w:tc>
      </w:tr>
      <w:tr w:rsidR="00AC67C7" w:rsidRPr="00E75EEE" w14:paraId="79237041" w14:textId="77777777" w:rsidTr="008F1785">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7CF86" w14:textId="77777777" w:rsidR="00AC67C7" w:rsidRPr="00E75EEE" w:rsidRDefault="00AC67C7" w:rsidP="008F1785">
            <w:pPr>
              <w:pStyle w:val="Default"/>
              <w:widowControl w:val="0"/>
              <w:spacing w:line="276" w:lineRule="auto"/>
              <w:jc w:val="center"/>
            </w:pPr>
            <w:r w:rsidRPr="00E75EEE">
              <w:rPr>
                <w:b/>
                <w:bCs/>
                <w:sz w:val="20"/>
                <w:szCs w:val="20"/>
              </w:rPr>
              <w:t>Część II</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1165A" w14:textId="77777777" w:rsidR="00AC67C7" w:rsidRPr="00E75EEE" w:rsidRDefault="00AC67C7" w:rsidP="008F1785">
            <w:pPr>
              <w:pStyle w:val="Default"/>
              <w:widowControl w:val="0"/>
              <w:spacing w:line="276" w:lineRule="auto"/>
              <w:jc w:val="center"/>
            </w:pPr>
            <w:r w:rsidRPr="00E75EEE">
              <w:rPr>
                <w:rStyle w:val="Brak"/>
                <w:b/>
                <w:bCs/>
                <w:sz w:val="18"/>
                <w:szCs w:val="18"/>
              </w:rPr>
              <w:t>Projektowane postanowienia umowy (wzór umowy);</w:t>
            </w:r>
          </w:p>
        </w:tc>
      </w:tr>
    </w:tbl>
    <w:p w14:paraId="5F966DAA" w14:textId="77777777" w:rsidR="00AC67C7" w:rsidRPr="00E75EEE" w:rsidRDefault="00AC67C7" w:rsidP="00AC67C7">
      <w:pPr>
        <w:widowControl w:val="0"/>
        <w:jc w:val="center"/>
        <w:rPr>
          <w:rFonts w:ascii="Arial" w:eastAsia="Arial" w:hAnsi="Arial" w:cs="Arial"/>
          <w:sz w:val="20"/>
          <w:szCs w:val="20"/>
        </w:rPr>
      </w:pPr>
    </w:p>
    <w:p w14:paraId="28F9FCEF" w14:textId="77777777" w:rsidR="00AC67C7" w:rsidRPr="00E75EEE" w:rsidRDefault="00AC67C7" w:rsidP="00AC67C7">
      <w:pPr>
        <w:spacing w:after="120"/>
        <w:rPr>
          <w:rFonts w:ascii="Arial" w:eastAsia="Arial" w:hAnsi="Arial" w:cs="Arial"/>
        </w:rPr>
      </w:pPr>
    </w:p>
    <w:p w14:paraId="19691F10" w14:textId="77777777" w:rsidR="00AC67C7" w:rsidRPr="00E75EEE" w:rsidRDefault="00AC67C7" w:rsidP="00AC67C7">
      <w:pPr>
        <w:spacing w:after="120"/>
        <w:rPr>
          <w:rFonts w:eastAsia="Calibri" w:cs="Calibri"/>
          <w:sz w:val="18"/>
          <w:szCs w:val="18"/>
        </w:rPr>
      </w:pPr>
    </w:p>
    <w:p w14:paraId="70D9722A" w14:textId="77777777" w:rsidR="00AC67C7" w:rsidRPr="00E75EEE" w:rsidRDefault="00AC67C7" w:rsidP="00AC67C7">
      <w:pPr>
        <w:spacing w:after="120"/>
        <w:rPr>
          <w:rFonts w:eastAsia="Calibri" w:cs="Calibri"/>
        </w:rPr>
      </w:pPr>
    </w:p>
    <w:p w14:paraId="60FDAECA" w14:textId="77777777" w:rsidR="00AC67C7" w:rsidRPr="00E75EEE" w:rsidRDefault="00AC67C7" w:rsidP="00AC67C7">
      <w:pPr>
        <w:spacing w:after="120"/>
        <w:rPr>
          <w:rFonts w:eastAsia="Calibri" w:cs="Calibri"/>
        </w:rPr>
      </w:pPr>
    </w:p>
    <w:p w14:paraId="7F276D32" w14:textId="77777777" w:rsidR="00AC67C7" w:rsidRPr="00E75EEE" w:rsidRDefault="00AC67C7" w:rsidP="00AC67C7">
      <w:pPr>
        <w:spacing w:after="0" w:line="240" w:lineRule="auto"/>
        <w:rPr>
          <w:rFonts w:eastAsia="Calibri" w:cs="Calibri"/>
        </w:rPr>
      </w:pPr>
      <w:r w:rsidRPr="00E75EEE">
        <w:rPr>
          <w:rFonts w:eastAsia="Calibri" w:cs="Calibri"/>
        </w:rPr>
        <w:br w:type="page"/>
      </w:r>
    </w:p>
    <w:p w14:paraId="68DDA1C5" w14:textId="77777777" w:rsidR="00E75EEE" w:rsidRPr="00E75EEE" w:rsidRDefault="00E75EEE" w:rsidP="00E75EEE">
      <w:pPr>
        <w:pStyle w:val="Default"/>
        <w:jc w:val="center"/>
        <w:rPr>
          <w:sz w:val="20"/>
          <w:szCs w:val="20"/>
        </w:rPr>
      </w:pPr>
      <w:r w:rsidRPr="00E75EEE">
        <w:rPr>
          <w:b/>
          <w:bCs/>
          <w:sz w:val="20"/>
          <w:szCs w:val="20"/>
        </w:rPr>
        <w:lastRenderedPageBreak/>
        <w:t>WZÓR UMOWY</w:t>
      </w:r>
    </w:p>
    <w:p w14:paraId="1993E8D9" w14:textId="77777777" w:rsidR="00E75EEE" w:rsidRPr="00E75EEE" w:rsidRDefault="00E75EEE" w:rsidP="00E75EEE">
      <w:pPr>
        <w:pStyle w:val="Default"/>
        <w:jc w:val="center"/>
        <w:rPr>
          <w:sz w:val="20"/>
          <w:szCs w:val="20"/>
        </w:rPr>
      </w:pPr>
      <w:r w:rsidRPr="00E75EEE">
        <w:rPr>
          <w:b/>
          <w:bCs/>
          <w:i/>
          <w:iCs/>
          <w:sz w:val="20"/>
          <w:szCs w:val="20"/>
        </w:rPr>
        <w:t>[</w:t>
      </w:r>
      <w:r w:rsidRPr="00E75EEE">
        <w:rPr>
          <w:i/>
          <w:iCs/>
          <w:sz w:val="20"/>
          <w:szCs w:val="20"/>
        </w:rPr>
        <w:t>istotne postanowienia Umowy</w:t>
      </w:r>
      <w:r w:rsidRPr="00E75EEE">
        <w:rPr>
          <w:b/>
          <w:bCs/>
          <w:i/>
          <w:iCs/>
          <w:sz w:val="20"/>
          <w:szCs w:val="20"/>
        </w:rPr>
        <w:t>]</w:t>
      </w:r>
    </w:p>
    <w:p w14:paraId="07926C10" w14:textId="77777777" w:rsidR="003B59BD" w:rsidRPr="00E75EEE" w:rsidRDefault="00A9765F">
      <w:r w:rsidRPr="00E75EEE">
        <w:t>Zawarta w Krakowie w dniu ...........................r. pomiędzy:</w:t>
      </w:r>
    </w:p>
    <w:p w14:paraId="17485152" w14:textId="77777777" w:rsidR="003B59BD" w:rsidRPr="00E75EEE" w:rsidRDefault="00A9765F">
      <w:pPr>
        <w:spacing w:after="120" w:line="276" w:lineRule="auto"/>
        <w:jc w:val="both"/>
      </w:pPr>
      <w:r w:rsidRPr="00E75EEE">
        <w:rPr>
          <w:b/>
          <w:bCs/>
        </w:rPr>
        <w:t>Polskim Wydawnictwem Muzycznym</w:t>
      </w:r>
      <w:r w:rsidRPr="00E75EEE">
        <w:t xml:space="preserve">  z siedzibą w Krakowie przy al. Krasińskiego 11a, 31-111 Kraków, państwową instytucją kultury wpisaną do rejestru instytucji kultury prowadzonego przez Ministra Kultury i Dziedzictwa Narodowego  pod nr RIK 92/2016, NIP: 676-250-22-46, REGON 363717113, w imieniu i na rzecz którego działają: </w:t>
      </w:r>
    </w:p>
    <w:p w14:paraId="4C647069" w14:textId="77777777" w:rsidR="003B59BD" w:rsidRPr="00E75EEE" w:rsidRDefault="00A9765F">
      <w:pPr>
        <w:spacing w:after="120" w:line="276" w:lineRule="auto"/>
        <w:jc w:val="both"/>
      </w:pPr>
      <w:r w:rsidRPr="00E75EEE">
        <w:t>…</w:t>
      </w:r>
    </w:p>
    <w:p w14:paraId="443939C5" w14:textId="77777777" w:rsidR="003B59BD" w:rsidRPr="00E75EEE" w:rsidRDefault="00A9765F">
      <w:pPr>
        <w:spacing w:line="276" w:lineRule="auto"/>
        <w:jc w:val="both"/>
      </w:pPr>
      <w:r w:rsidRPr="00E75EEE">
        <w:rPr>
          <w:rFonts w:ascii="Arial" w:hAnsi="Arial"/>
        </w:rPr>
        <w:t>zwanym  dalej „Zamawiającym”</w:t>
      </w:r>
    </w:p>
    <w:p w14:paraId="626A1B4C" w14:textId="77777777" w:rsidR="003B59BD" w:rsidRPr="00E75EEE" w:rsidRDefault="00A9765F">
      <w:pPr>
        <w:spacing w:line="276" w:lineRule="auto"/>
        <w:jc w:val="both"/>
      </w:pPr>
      <w:r w:rsidRPr="00E75EEE">
        <w:t>a</w:t>
      </w:r>
    </w:p>
    <w:p w14:paraId="1BA61F8F" w14:textId="77777777" w:rsidR="003B59BD" w:rsidRPr="00E75EEE" w:rsidRDefault="003B59BD">
      <w:pPr>
        <w:spacing w:line="276" w:lineRule="auto"/>
        <w:jc w:val="both"/>
      </w:pPr>
    </w:p>
    <w:p w14:paraId="4F156878" w14:textId="77777777" w:rsidR="003B59BD" w:rsidRPr="00E75EEE" w:rsidRDefault="00A9765F">
      <w:pPr>
        <w:pStyle w:val="NormalnyWeb"/>
        <w:spacing w:before="0" w:after="0"/>
        <w:jc w:val="both"/>
        <w:rPr>
          <w:rFonts w:ascii="Calibri" w:eastAsia="Calibri" w:hAnsi="Calibri" w:cs="Calibri"/>
          <w:sz w:val="22"/>
          <w:szCs w:val="22"/>
        </w:rPr>
      </w:pPr>
      <w:r w:rsidRPr="00E75EEE">
        <w:rPr>
          <w:rFonts w:ascii="Calibri" w:hAnsi="Calibri"/>
          <w:b/>
          <w:bCs/>
          <w:sz w:val="22"/>
          <w:szCs w:val="22"/>
        </w:rPr>
        <w:t>……………………………………………………………….</w:t>
      </w:r>
      <w:r w:rsidRPr="00E75EEE">
        <w:rPr>
          <w:rFonts w:ascii="Calibri" w:hAnsi="Calibri"/>
          <w:sz w:val="22"/>
          <w:szCs w:val="22"/>
        </w:rPr>
        <w:t> z siedzibą / miejscem prowadzenia działalności ……………… ………………………………………… zgodnie z wpisem do rejestru przedsiębiorców KRS prowadzonego przez Sąd ……………………………, … Wydział Krajowego Rejestru Sądowego, pod nr KRS ……………………………/ CEIDG prowadzonej przez ministra właściwego ds. gospodarki, NIP: …………………………, REGON ……………………………, reprezentowaną przez:</w:t>
      </w:r>
    </w:p>
    <w:p w14:paraId="0355B44A" w14:textId="77777777" w:rsidR="003B59BD" w:rsidRPr="00E75EEE" w:rsidRDefault="00A9765F">
      <w:pPr>
        <w:pStyle w:val="Akapitzlist"/>
        <w:ind w:left="0"/>
        <w:jc w:val="both"/>
        <w:rPr>
          <w:rFonts w:ascii="Calibri" w:eastAsia="Calibri" w:hAnsi="Calibri" w:cs="Calibri"/>
          <w:sz w:val="22"/>
          <w:szCs w:val="22"/>
        </w:rPr>
      </w:pPr>
      <w:r w:rsidRPr="00E75EEE">
        <w:rPr>
          <w:rFonts w:ascii="Calibri" w:hAnsi="Calibri"/>
          <w:sz w:val="22"/>
          <w:szCs w:val="22"/>
        </w:rPr>
        <w:t>……………………………………………………,</w:t>
      </w:r>
    </w:p>
    <w:p w14:paraId="09F2358E" w14:textId="77777777" w:rsidR="003B59BD" w:rsidRPr="00E75EEE" w:rsidRDefault="00A9765F">
      <w:pPr>
        <w:pStyle w:val="Akapitzlist"/>
        <w:ind w:left="0"/>
        <w:jc w:val="both"/>
        <w:rPr>
          <w:rFonts w:ascii="Calibri" w:eastAsia="Calibri" w:hAnsi="Calibri" w:cs="Calibri"/>
          <w:sz w:val="22"/>
          <w:szCs w:val="22"/>
        </w:rPr>
      </w:pPr>
      <w:r w:rsidRPr="00E75EEE">
        <w:rPr>
          <w:rFonts w:ascii="Calibri" w:hAnsi="Calibri"/>
          <w:sz w:val="22"/>
          <w:szCs w:val="22"/>
        </w:rPr>
        <w:t>……………………………………………………,</w:t>
      </w:r>
    </w:p>
    <w:p w14:paraId="2BFD44AE" w14:textId="77777777" w:rsidR="003B59BD" w:rsidRPr="00E75EEE" w:rsidRDefault="00A9765F">
      <w:pPr>
        <w:pStyle w:val="Akapitzlist"/>
        <w:ind w:left="0"/>
        <w:jc w:val="both"/>
        <w:rPr>
          <w:rFonts w:ascii="Calibri" w:eastAsia="Calibri" w:hAnsi="Calibri" w:cs="Calibri"/>
          <w:sz w:val="22"/>
          <w:szCs w:val="22"/>
        </w:rPr>
      </w:pPr>
      <w:r w:rsidRPr="00E75EEE">
        <w:rPr>
          <w:rFonts w:ascii="Calibri" w:hAnsi="Calibri"/>
          <w:sz w:val="22"/>
          <w:szCs w:val="22"/>
        </w:rPr>
        <w:t>zwaną/zwanym dalej „</w:t>
      </w:r>
      <w:r w:rsidRPr="00E75EEE">
        <w:rPr>
          <w:rFonts w:ascii="Calibri" w:hAnsi="Calibri"/>
          <w:b/>
          <w:bCs/>
          <w:sz w:val="22"/>
          <w:szCs w:val="22"/>
        </w:rPr>
        <w:t>Wykonawcą</w:t>
      </w:r>
      <w:r w:rsidRPr="00E75EEE">
        <w:rPr>
          <w:rFonts w:ascii="Calibri" w:hAnsi="Calibri"/>
          <w:sz w:val="22"/>
          <w:szCs w:val="22"/>
        </w:rPr>
        <w:t>”.</w:t>
      </w:r>
    </w:p>
    <w:p w14:paraId="2E40949D" w14:textId="77777777" w:rsidR="003B59BD" w:rsidRPr="00E75EEE" w:rsidRDefault="003B59BD">
      <w:pPr>
        <w:pStyle w:val="Akapitzlist"/>
        <w:ind w:left="0"/>
        <w:jc w:val="both"/>
        <w:rPr>
          <w:rFonts w:ascii="Calibri" w:eastAsia="Calibri" w:hAnsi="Calibri" w:cs="Calibri"/>
          <w:sz w:val="22"/>
          <w:szCs w:val="22"/>
        </w:rPr>
      </w:pPr>
    </w:p>
    <w:p w14:paraId="7E9216DC" w14:textId="77777777" w:rsidR="003B59BD" w:rsidRPr="00E75EEE" w:rsidRDefault="00A9765F">
      <w:pPr>
        <w:spacing w:line="276" w:lineRule="auto"/>
        <w:jc w:val="both"/>
        <w:rPr>
          <w:sz w:val="20"/>
          <w:szCs w:val="20"/>
        </w:rPr>
      </w:pPr>
      <w:r w:rsidRPr="00E75EEE">
        <w:rPr>
          <w:rFonts w:ascii="Arial" w:hAnsi="Arial"/>
        </w:rPr>
        <w:t xml:space="preserve">Zamawiający i </w:t>
      </w:r>
      <w:r w:rsidRPr="00E75EEE">
        <w:t>Wykonawca zwani są także „</w:t>
      </w:r>
      <w:r w:rsidRPr="00E75EEE">
        <w:rPr>
          <w:b/>
          <w:bCs/>
        </w:rPr>
        <w:t>Stroną</w:t>
      </w:r>
      <w:r w:rsidRPr="00E75EEE">
        <w:t>” lub „</w:t>
      </w:r>
      <w:r w:rsidRPr="00E75EEE">
        <w:rPr>
          <w:b/>
          <w:bCs/>
        </w:rPr>
        <w:t>Stronami</w:t>
      </w:r>
      <w:r w:rsidRPr="00E75EEE">
        <w:t>”.</w:t>
      </w:r>
    </w:p>
    <w:p w14:paraId="4583EF3B" w14:textId="4B77E567" w:rsidR="003B59BD" w:rsidRPr="00E75EEE" w:rsidRDefault="00A9765F">
      <w:pPr>
        <w:pStyle w:val="Default"/>
        <w:jc w:val="both"/>
        <w:rPr>
          <w:rFonts w:ascii="Calibri" w:eastAsia="Calibri" w:hAnsi="Calibri" w:cs="Calibri"/>
          <w:i/>
          <w:iCs/>
          <w:sz w:val="22"/>
          <w:szCs w:val="22"/>
        </w:rPr>
      </w:pPr>
      <w:r w:rsidRPr="00E75EEE">
        <w:rPr>
          <w:rFonts w:ascii="Calibri" w:hAnsi="Calibri"/>
          <w:i/>
          <w:iCs/>
          <w:sz w:val="22"/>
          <w:szCs w:val="22"/>
        </w:rPr>
        <w:t>W związku z wyborem oferty Wykonawcy</w:t>
      </w:r>
      <w:r w:rsidRPr="00E75EEE">
        <w:rPr>
          <w:rFonts w:ascii="Calibri" w:hAnsi="Calibri"/>
          <w:b/>
          <w:bCs/>
          <w:i/>
          <w:iCs/>
          <w:sz w:val="22"/>
          <w:szCs w:val="22"/>
        </w:rPr>
        <w:t xml:space="preserve">  </w:t>
      </w:r>
      <w:r w:rsidRPr="00E75EEE">
        <w:rPr>
          <w:rFonts w:ascii="Calibri" w:hAnsi="Calibri"/>
          <w:i/>
          <w:iCs/>
          <w:sz w:val="22"/>
          <w:szCs w:val="22"/>
        </w:rPr>
        <w:t xml:space="preserve">w postępowaniu prowadzonym w trybie podstawowym bez negocjacji zgodnie z przepisami ustawy z dnia 11 września 2019 roku Prawo zamówień publicznych (Dz. U. z 2019 r. poz. 2019 z późn.zm), zatytułowanym </w:t>
      </w:r>
      <w:bookmarkStart w:id="0" w:name="_Hlk66704546"/>
      <w:r w:rsidRPr="00E75EEE">
        <w:rPr>
          <w:b/>
          <w:bCs/>
          <w:i/>
          <w:iCs/>
          <w:sz w:val="20"/>
          <w:szCs w:val="20"/>
        </w:rPr>
        <w:t>„</w:t>
      </w:r>
      <w:bookmarkStart w:id="1" w:name="_Hlk48301441"/>
      <w:bookmarkEnd w:id="0"/>
      <w:r w:rsidRPr="00E75EEE">
        <w:rPr>
          <w:b/>
          <w:bCs/>
          <w:i/>
          <w:iCs/>
          <w:sz w:val="20"/>
          <w:szCs w:val="20"/>
        </w:rPr>
        <w:t>Adaptacja pomieszczenia na potrzeby prowadzenia procesu Digitalizacji - Ikonoteka.”</w:t>
      </w:r>
      <w:r w:rsidRPr="00E75EEE">
        <w:rPr>
          <w:sz w:val="20"/>
          <w:szCs w:val="20"/>
        </w:rPr>
        <w:t xml:space="preserve"> </w:t>
      </w:r>
      <w:bookmarkEnd w:id="1"/>
      <w:r w:rsidRPr="00E75EEE">
        <w:rPr>
          <w:rFonts w:ascii="Calibri" w:hAnsi="Calibri"/>
          <w:i/>
          <w:iCs/>
          <w:sz w:val="22"/>
          <w:szCs w:val="22"/>
        </w:rPr>
        <w:t xml:space="preserve">znak sprawy: </w:t>
      </w:r>
      <w:r w:rsidRPr="00E75EEE">
        <w:rPr>
          <w:rFonts w:ascii="Calibri" w:hAnsi="Calibri"/>
          <w:b/>
          <w:bCs/>
          <w:i/>
          <w:iCs/>
          <w:sz w:val="22"/>
          <w:szCs w:val="22"/>
        </w:rPr>
        <w:t>ZZP.261</w:t>
      </w:r>
      <w:r w:rsidR="00E75EEE" w:rsidRPr="00E75EEE">
        <w:rPr>
          <w:rFonts w:ascii="Calibri" w:hAnsi="Calibri"/>
          <w:b/>
          <w:bCs/>
          <w:i/>
          <w:iCs/>
          <w:sz w:val="22"/>
          <w:szCs w:val="22"/>
        </w:rPr>
        <w:t>.04.</w:t>
      </w:r>
      <w:r w:rsidRPr="00E75EEE">
        <w:rPr>
          <w:rFonts w:ascii="Calibri" w:hAnsi="Calibri"/>
          <w:b/>
          <w:bCs/>
          <w:i/>
          <w:iCs/>
          <w:sz w:val="22"/>
          <w:szCs w:val="22"/>
        </w:rPr>
        <w:t xml:space="preserve">2021 </w:t>
      </w:r>
      <w:r w:rsidRPr="00E75EEE">
        <w:rPr>
          <w:rFonts w:ascii="Calibri" w:hAnsi="Calibri"/>
          <w:i/>
          <w:iCs/>
          <w:sz w:val="22"/>
          <w:szCs w:val="22"/>
        </w:rPr>
        <w:t xml:space="preserve">została zawarta Umowa następującej treści: </w:t>
      </w:r>
    </w:p>
    <w:p w14:paraId="717D8744" w14:textId="77777777" w:rsidR="003B59BD" w:rsidRPr="00E75EEE" w:rsidRDefault="003B59BD">
      <w:pPr>
        <w:pStyle w:val="Default"/>
        <w:jc w:val="both"/>
        <w:rPr>
          <w:rFonts w:ascii="Calibri" w:eastAsia="Calibri" w:hAnsi="Calibri" w:cs="Calibri"/>
          <w:sz w:val="22"/>
          <w:szCs w:val="22"/>
        </w:rPr>
      </w:pPr>
    </w:p>
    <w:p w14:paraId="77BB3DED" w14:textId="77777777" w:rsidR="003B59BD" w:rsidRPr="00E75EEE" w:rsidRDefault="00A9765F">
      <w:pPr>
        <w:spacing w:after="0" w:line="240" w:lineRule="auto"/>
        <w:jc w:val="center"/>
        <w:rPr>
          <w:b/>
          <w:bCs/>
        </w:rPr>
      </w:pPr>
      <w:r w:rsidRPr="00E75EEE">
        <w:rPr>
          <w:b/>
          <w:bCs/>
        </w:rPr>
        <w:t>Przedmiot Umowy</w:t>
      </w:r>
    </w:p>
    <w:p w14:paraId="6543A19C" w14:textId="77777777" w:rsidR="003B59BD" w:rsidRPr="00E75EEE" w:rsidRDefault="00A9765F">
      <w:pPr>
        <w:spacing w:after="0" w:line="240" w:lineRule="auto"/>
        <w:jc w:val="center"/>
        <w:rPr>
          <w:b/>
          <w:bCs/>
        </w:rPr>
      </w:pPr>
      <w:r w:rsidRPr="00E75EEE">
        <w:rPr>
          <w:b/>
          <w:bCs/>
        </w:rPr>
        <w:t>§ 1</w:t>
      </w:r>
    </w:p>
    <w:p w14:paraId="6E9BC8E4" w14:textId="77777777" w:rsidR="003B59BD" w:rsidRPr="00E75EEE" w:rsidRDefault="00A9765F">
      <w:pPr>
        <w:pStyle w:val="Akapitzlist"/>
        <w:numPr>
          <w:ilvl w:val="0"/>
          <w:numId w:val="2"/>
        </w:numPr>
        <w:jc w:val="both"/>
        <w:rPr>
          <w:rFonts w:ascii="Calibri" w:hAnsi="Calibri"/>
          <w:b/>
          <w:bCs/>
          <w:sz w:val="22"/>
          <w:szCs w:val="22"/>
        </w:rPr>
      </w:pPr>
      <w:r w:rsidRPr="00E75EEE">
        <w:rPr>
          <w:rFonts w:ascii="Calibri" w:hAnsi="Calibri"/>
          <w:sz w:val="22"/>
          <w:szCs w:val="22"/>
        </w:rPr>
        <w:t>Zamawiający zleca a Wykonawca zobowiązuje się do wykonania wykonanie robót budowlanych i montażowych oraz dostaw koniecznych dla realizacji zadania pn. „Adaptacja pomieszczenia na potrzeby prowadzenia procesu Digitalizacji - Ikonoteka” (zwanych dalej „Zadaniem”),</w:t>
      </w:r>
      <w:r w:rsidRPr="00E75EEE">
        <w:rPr>
          <w:rFonts w:ascii="Calibri" w:hAnsi="Calibri"/>
          <w:b/>
          <w:bCs/>
          <w:sz w:val="22"/>
          <w:szCs w:val="22"/>
        </w:rPr>
        <w:t xml:space="preserve"> </w:t>
      </w:r>
      <w:r w:rsidRPr="00E75EEE">
        <w:rPr>
          <w:rFonts w:ascii="Calibri" w:hAnsi="Calibri"/>
          <w:sz w:val="22"/>
          <w:szCs w:val="22"/>
        </w:rPr>
        <w:t xml:space="preserve">zgodnie ze stanowiącymi integralną część Umowy ofertą Wykonawcy oraz specyfikacją warunków zamówienia wraz z załącznikami. </w:t>
      </w:r>
    </w:p>
    <w:p w14:paraId="6976D042" w14:textId="77777777" w:rsidR="003B59BD" w:rsidRPr="00E75EEE" w:rsidRDefault="003B59BD">
      <w:pPr>
        <w:pStyle w:val="Akapitzlist"/>
        <w:ind w:left="284"/>
        <w:jc w:val="both"/>
        <w:rPr>
          <w:rFonts w:ascii="Calibri" w:eastAsia="Calibri" w:hAnsi="Calibri" w:cs="Calibri"/>
          <w:b/>
          <w:bCs/>
          <w:sz w:val="22"/>
          <w:szCs w:val="22"/>
        </w:rPr>
      </w:pPr>
    </w:p>
    <w:p w14:paraId="0E205084" w14:textId="77777777" w:rsidR="003B59BD" w:rsidRPr="00E75EEE" w:rsidRDefault="00A9765F" w:rsidP="00E75EEE">
      <w:pPr>
        <w:pStyle w:val="Akapitzlist"/>
        <w:numPr>
          <w:ilvl w:val="0"/>
          <w:numId w:val="2"/>
        </w:numPr>
        <w:jc w:val="both"/>
        <w:rPr>
          <w:rFonts w:ascii="Calibri" w:hAnsi="Calibri"/>
          <w:sz w:val="22"/>
          <w:szCs w:val="22"/>
        </w:rPr>
      </w:pPr>
      <w:r w:rsidRPr="00E75EEE">
        <w:rPr>
          <w:rFonts w:ascii="Calibri" w:hAnsi="Calibri"/>
          <w:sz w:val="22"/>
          <w:szCs w:val="22"/>
        </w:rPr>
        <w:lastRenderedPageBreak/>
        <w:t xml:space="preserve">Szczegółowy opis przedmiotu zamówienia, wymagania dotyczące jego realizacji oraz zakres rzeczowo – ilościowy zawiera </w:t>
      </w:r>
      <w:bookmarkStart w:id="2" w:name="_Hlk67482447"/>
      <w:r w:rsidRPr="00E75EEE">
        <w:rPr>
          <w:rFonts w:ascii="Calibri" w:hAnsi="Calibri"/>
          <w:sz w:val="22"/>
          <w:szCs w:val="22"/>
        </w:rPr>
        <w:t>Specyfikacja Techniczna Wykonania i Odbioru Robót Budowlanych</w:t>
      </w:r>
      <w:bookmarkEnd w:id="2"/>
      <w:r w:rsidRPr="00E75EEE">
        <w:rPr>
          <w:rFonts w:ascii="Calibri" w:hAnsi="Calibri"/>
          <w:sz w:val="22"/>
          <w:szCs w:val="22"/>
        </w:rPr>
        <w:t xml:space="preserve"> oraz dokumentacja projektowa sporządzana dla Zadania.</w:t>
      </w:r>
    </w:p>
    <w:p w14:paraId="6C7AD708" w14:textId="77777777" w:rsidR="003B59BD" w:rsidRPr="00E75EEE" w:rsidRDefault="00A9765F">
      <w:pPr>
        <w:pStyle w:val="Akapitzlist"/>
        <w:numPr>
          <w:ilvl w:val="0"/>
          <w:numId w:val="2"/>
        </w:numPr>
        <w:jc w:val="both"/>
        <w:rPr>
          <w:rFonts w:ascii="Calibri" w:hAnsi="Calibri"/>
          <w:sz w:val="22"/>
          <w:szCs w:val="22"/>
        </w:rPr>
      </w:pPr>
      <w:r w:rsidRPr="00E75EEE">
        <w:rPr>
          <w:rFonts w:ascii="Calibri" w:hAnsi="Calibri"/>
          <w:sz w:val="22"/>
          <w:szCs w:val="22"/>
        </w:rPr>
        <w:t>Wykonawca oświadcza, że zapoznał się z wszystkimi warunkami, które są niezbędne do wykonywania przez niego przedmiotu Umowy w zaoferowanej cenie.</w:t>
      </w:r>
    </w:p>
    <w:p w14:paraId="5141369C" w14:textId="77777777" w:rsidR="003B59BD" w:rsidRPr="00E75EEE" w:rsidRDefault="00A9765F">
      <w:pPr>
        <w:pStyle w:val="Akapitzlist"/>
        <w:numPr>
          <w:ilvl w:val="0"/>
          <w:numId w:val="2"/>
        </w:numPr>
        <w:jc w:val="both"/>
        <w:rPr>
          <w:rFonts w:ascii="Calibri" w:hAnsi="Calibri"/>
          <w:sz w:val="22"/>
          <w:szCs w:val="22"/>
        </w:rPr>
      </w:pPr>
      <w:r w:rsidRPr="00E75EEE">
        <w:rPr>
          <w:rFonts w:ascii="Calibri" w:hAnsi="Calibri"/>
          <w:sz w:val="22"/>
          <w:szCs w:val="22"/>
        </w:rPr>
        <w:t>Roboty wykonane będą z materiałów Wykonawcy. Wszystkie zastosowane do realizacji robót materiały muszą odpowiadać wymogom wyrobów dopuszczonych do obrotu i stosowania w budownictwie, określonym w przepisach ustawy z dnia 16 kwietnia 2004 r. o wyrobach budowlanych (Dz.U. z 2020 r. poz. 215 ze zm.), wymaganiom przedmiaru robót i specyfikacji technicznych wykonania i odbioru robót i posiadać stosowne certyfikaty i atesty. Materiały muszą odpowiadać wymaganiom Polskich Norm oraz wymaganiom określonym w ustawie - Prawo Budowlane (Dz.U. z 2020 r. poz. 1333 ze zm.). Materiały będą zgodne z załącznikiem nr 3 Wykazem zastosowanych materiałów.</w:t>
      </w:r>
    </w:p>
    <w:p w14:paraId="14B47738" w14:textId="77777777" w:rsidR="003B59BD" w:rsidRPr="00E75EEE" w:rsidRDefault="00A9765F">
      <w:pPr>
        <w:pStyle w:val="Akapitzlist"/>
        <w:numPr>
          <w:ilvl w:val="0"/>
          <w:numId w:val="2"/>
        </w:numPr>
        <w:jc w:val="both"/>
        <w:rPr>
          <w:rFonts w:ascii="Calibri" w:hAnsi="Calibri"/>
          <w:sz w:val="22"/>
          <w:szCs w:val="22"/>
        </w:rPr>
      </w:pPr>
      <w:r w:rsidRPr="00E75EEE">
        <w:rPr>
          <w:rFonts w:ascii="Calibri" w:hAnsi="Calibri"/>
          <w:sz w:val="22"/>
          <w:szCs w:val="22"/>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5BBD5D96" w14:textId="77777777" w:rsidR="003B59BD" w:rsidRPr="00E75EEE" w:rsidRDefault="00A9765F">
      <w:pPr>
        <w:pStyle w:val="Akapitzlist"/>
        <w:numPr>
          <w:ilvl w:val="0"/>
          <w:numId w:val="2"/>
        </w:numPr>
        <w:jc w:val="both"/>
        <w:rPr>
          <w:rFonts w:ascii="Calibri" w:hAnsi="Calibri"/>
          <w:sz w:val="22"/>
          <w:szCs w:val="22"/>
        </w:rPr>
      </w:pPr>
      <w:r w:rsidRPr="00E75EEE">
        <w:rPr>
          <w:rFonts w:ascii="Calibri" w:hAnsi="Calibri"/>
          <w:sz w:val="22"/>
          <w:szCs w:val="22"/>
        </w:rPr>
        <w:t>Wykonawca potwierdza, że przedmiot umowy obejmuje prace przy czynnym obiekcie, tj. w trakcie prowadzenia przez Wykonawcę prac składających się na przedmiot Umowy, w obiekcie prowadzona będzie działalność regulaminowa Zamawiającego, w związku z czym:</w:t>
      </w:r>
    </w:p>
    <w:p w14:paraId="0ABC2CD8" w14:textId="77777777" w:rsidR="003B59BD" w:rsidRPr="00E75EEE" w:rsidRDefault="00A9765F">
      <w:pPr>
        <w:pStyle w:val="Akapitzlist"/>
        <w:numPr>
          <w:ilvl w:val="0"/>
          <w:numId w:val="4"/>
        </w:numPr>
        <w:jc w:val="both"/>
        <w:rPr>
          <w:rFonts w:ascii="Calibri" w:hAnsi="Calibri"/>
          <w:sz w:val="22"/>
          <w:szCs w:val="22"/>
        </w:rPr>
      </w:pPr>
      <w:r w:rsidRPr="00E75EEE">
        <w:rPr>
          <w:rFonts w:ascii="Calibri" w:hAnsi="Calibri"/>
          <w:sz w:val="22"/>
          <w:szCs w:val="22"/>
        </w:rPr>
        <w:t>Wykonawca zobowiązuje się prowadzić prace w sposób niekolidujący z funkcjonującym obiektem, tj. w szczególności w taki sposób, aby nie zakłócać/ dezorganizować/ ograniczać/ wstrzymywać jego funkcjonowania.</w:t>
      </w:r>
    </w:p>
    <w:p w14:paraId="70111CC7" w14:textId="196717C2" w:rsidR="003B59BD" w:rsidRPr="00E75EEE" w:rsidRDefault="00A9765F">
      <w:pPr>
        <w:pStyle w:val="Akapitzlist"/>
        <w:numPr>
          <w:ilvl w:val="0"/>
          <w:numId w:val="4"/>
        </w:numPr>
        <w:jc w:val="both"/>
        <w:rPr>
          <w:rFonts w:ascii="Calibri" w:hAnsi="Calibri"/>
          <w:sz w:val="22"/>
          <w:szCs w:val="22"/>
        </w:rPr>
      </w:pPr>
      <w:r w:rsidRPr="00E75EEE">
        <w:rPr>
          <w:rFonts w:ascii="Calibri" w:hAnsi="Calibri"/>
          <w:sz w:val="22"/>
          <w:szCs w:val="22"/>
        </w:rPr>
        <w:t>Wykonawca zobowiązuje się dokładnie zabezpieczyć wszystkie prace, zaś prace głośne tj. takie, które mogłyby ograniczać/zakłócać bieżące funkcjonowanie Zamawiającego Wykonawca zobowiązuje się prowadzić po godzinie 16:00, lub w dni wolne od pracy, jak również przestrzegać ciszy nocnej.</w:t>
      </w:r>
    </w:p>
    <w:p w14:paraId="5B89F4FA" w14:textId="77777777" w:rsidR="003B59BD" w:rsidRPr="00E75EEE" w:rsidRDefault="00A9765F">
      <w:pPr>
        <w:pStyle w:val="Akapitzlist"/>
        <w:numPr>
          <w:ilvl w:val="0"/>
          <w:numId w:val="4"/>
        </w:numPr>
        <w:jc w:val="both"/>
        <w:rPr>
          <w:rFonts w:ascii="Calibri" w:hAnsi="Calibri"/>
          <w:sz w:val="22"/>
          <w:szCs w:val="22"/>
        </w:rPr>
      </w:pPr>
      <w:r w:rsidRPr="00E75EEE">
        <w:rPr>
          <w:rFonts w:ascii="Calibri" w:hAnsi="Calibri"/>
          <w:sz w:val="22"/>
          <w:szCs w:val="22"/>
        </w:rPr>
        <w:t>Wykonawca zobowiązuje się prowadzić prace w sposób minimalizujący drgania i pył, mając świadomość, iż w pomieszczeniach sąsiadujących z terenem budowy znajduje się m.in. infrastruktura teleinformatyczna tj. serwerownia.</w:t>
      </w:r>
    </w:p>
    <w:p w14:paraId="5688103B" w14:textId="77777777" w:rsidR="003B59BD" w:rsidRPr="00E75EEE" w:rsidRDefault="00A9765F">
      <w:pPr>
        <w:pStyle w:val="Akapitzlist"/>
        <w:numPr>
          <w:ilvl w:val="0"/>
          <w:numId w:val="4"/>
        </w:numPr>
        <w:jc w:val="both"/>
        <w:rPr>
          <w:rFonts w:ascii="Calibri" w:hAnsi="Calibri"/>
          <w:sz w:val="22"/>
          <w:szCs w:val="22"/>
        </w:rPr>
      </w:pPr>
      <w:r w:rsidRPr="00E75EEE">
        <w:rPr>
          <w:rFonts w:ascii="Calibri" w:hAnsi="Calibri"/>
          <w:sz w:val="22"/>
          <w:szCs w:val="22"/>
        </w:rPr>
        <w:t>Wykonawca zobowiązuje się przestrzegać obowiązków przemieszczania się bo budynku Zamawiającego, który odbywać będzie się wewnętrzną klatką schodową.</w:t>
      </w:r>
    </w:p>
    <w:p w14:paraId="0283A255" w14:textId="77777777" w:rsidR="003B59BD" w:rsidRPr="00E75EEE" w:rsidRDefault="00A9765F">
      <w:pPr>
        <w:pStyle w:val="Akapitzlist"/>
        <w:numPr>
          <w:ilvl w:val="0"/>
          <w:numId w:val="7"/>
        </w:numPr>
        <w:jc w:val="both"/>
        <w:rPr>
          <w:rFonts w:ascii="Calibri" w:hAnsi="Calibri"/>
          <w:sz w:val="22"/>
          <w:szCs w:val="22"/>
        </w:rPr>
      </w:pPr>
      <w:r w:rsidRPr="00E75EEE">
        <w:rPr>
          <w:rFonts w:ascii="Calibri" w:hAnsi="Calibri"/>
          <w:sz w:val="22"/>
          <w:szCs w:val="22"/>
        </w:rPr>
        <w:t xml:space="preserve">Wykonawca oświadcza, że zapoznał się̨ szczegółowo ze wszystkimi założeniami Zadania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Wykonawca oświadcza, że przed zawarciem Umowy zapoznał się z warunkami lokalnymi dla realizacji Przedmiotu zamówienia, w tym w szczególności: z rozkładem pomieszczeń, drogami </w:t>
      </w:r>
      <w:r w:rsidRPr="00E75EEE">
        <w:rPr>
          <w:rFonts w:ascii="Calibri" w:hAnsi="Calibri"/>
          <w:sz w:val="22"/>
          <w:szCs w:val="22"/>
        </w:rPr>
        <w:lastRenderedPageBreak/>
        <w:t>transportu, możliwością urządzenia zaplecza budowy, możliwościami zasilania w energię elektryczną, wodę oraz inne media.</w:t>
      </w:r>
    </w:p>
    <w:p w14:paraId="4198A377" w14:textId="77777777" w:rsidR="003B59BD" w:rsidRPr="00E75EEE" w:rsidRDefault="00A9765F">
      <w:pPr>
        <w:pStyle w:val="Akapitzlist"/>
        <w:numPr>
          <w:ilvl w:val="0"/>
          <w:numId w:val="6"/>
        </w:numPr>
        <w:jc w:val="both"/>
        <w:rPr>
          <w:rFonts w:ascii="Calibri" w:hAnsi="Calibri"/>
          <w:sz w:val="22"/>
          <w:szCs w:val="22"/>
        </w:rPr>
      </w:pPr>
      <w:r w:rsidRPr="00E75EEE">
        <w:rPr>
          <w:rFonts w:ascii="Calibri" w:hAnsi="Calibri"/>
          <w:sz w:val="22"/>
          <w:szCs w:val="22"/>
        </w:rPr>
        <w:t>Wykonawca oświadcza, że przed zawarciem Umowy miał możliwość zapoznania się̨ z warunkami lokalnymi dla realizacji Zadania, w tym szczególnie ze: specyfikacją i charakterem prac, a także zdobycia na własną odpowiedzialność i ryzyko wszelkich dodatkowych informacji, które mogą być konieczne do przygotowania oferty, zawarcia umowy i wykonania zamówienia.</w:t>
      </w:r>
    </w:p>
    <w:p w14:paraId="17C3D60A" w14:textId="77777777" w:rsidR="003B59BD" w:rsidRPr="00E75EEE" w:rsidRDefault="003B59BD">
      <w:pPr>
        <w:spacing w:after="0" w:line="240" w:lineRule="auto"/>
        <w:jc w:val="both"/>
      </w:pPr>
    </w:p>
    <w:p w14:paraId="4EF6EDE3" w14:textId="77777777" w:rsidR="003B59BD" w:rsidRPr="00E75EEE" w:rsidRDefault="00A9765F">
      <w:pPr>
        <w:spacing w:after="0" w:line="240" w:lineRule="auto"/>
        <w:jc w:val="center"/>
        <w:rPr>
          <w:b/>
          <w:bCs/>
        </w:rPr>
      </w:pPr>
      <w:r w:rsidRPr="00E75EEE">
        <w:rPr>
          <w:b/>
          <w:bCs/>
        </w:rPr>
        <w:t>Prawa i obowiązki stron Umowy</w:t>
      </w:r>
    </w:p>
    <w:p w14:paraId="7210F667" w14:textId="77777777" w:rsidR="003B59BD" w:rsidRPr="00E75EEE" w:rsidRDefault="00A9765F">
      <w:pPr>
        <w:spacing w:after="0" w:line="240" w:lineRule="auto"/>
        <w:jc w:val="center"/>
        <w:rPr>
          <w:b/>
          <w:bCs/>
        </w:rPr>
      </w:pPr>
      <w:r w:rsidRPr="00E75EEE">
        <w:rPr>
          <w:b/>
          <w:bCs/>
        </w:rPr>
        <w:t>§ 2</w:t>
      </w:r>
    </w:p>
    <w:p w14:paraId="0FC9BE90" w14:textId="77777777" w:rsidR="003B59BD" w:rsidRPr="00E75EEE" w:rsidRDefault="00A9765F">
      <w:pPr>
        <w:pStyle w:val="Akapitzlist"/>
        <w:numPr>
          <w:ilvl w:val="0"/>
          <w:numId w:val="9"/>
        </w:numPr>
        <w:jc w:val="both"/>
        <w:rPr>
          <w:rFonts w:ascii="Calibri" w:hAnsi="Calibri"/>
          <w:sz w:val="22"/>
          <w:szCs w:val="22"/>
        </w:rPr>
      </w:pPr>
      <w:r w:rsidRPr="00E75EEE">
        <w:rPr>
          <w:rFonts w:ascii="Calibri" w:hAnsi="Calibri"/>
          <w:sz w:val="22"/>
          <w:szCs w:val="22"/>
        </w:rPr>
        <w:t>Obowiązki Zamawiającego w ramach umowy:</w:t>
      </w:r>
    </w:p>
    <w:p w14:paraId="49A05894" w14:textId="77777777" w:rsidR="003B59BD" w:rsidRPr="00E75EEE" w:rsidRDefault="00A9765F">
      <w:pPr>
        <w:pStyle w:val="Akapitzlist"/>
        <w:numPr>
          <w:ilvl w:val="1"/>
          <w:numId w:val="11"/>
        </w:numPr>
        <w:jc w:val="both"/>
        <w:rPr>
          <w:rFonts w:ascii="Calibri" w:hAnsi="Calibri"/>
          <w:sz w:val="22"/>
          <w:szCs w:val="22"/>
        </w:rPr>
      </w:pPr>
      <w:r w:rsidRPr="00E75EEE">
        <w:rPr>
          <w:rFonts w:ascii="Calibri" w:hAnsi="Calibri"/>
          <w:sz w:val="22"/>
          <w:szCs w:val="22"/>
        </w:rPr>
        <w:t>Przekazanie Wykonawcy dokumentacji technicznej dot. przedmiotu Umowy, w tym projektu, specyfikacji technicznej wykonania robót budowlanych (STWiORB) oraz innych dokumentów określonych w SWZ,</w:t>
      </w:r>
    </w:p>
    <w:p w14:paraId="017152BC" w14:textId="77777777" w:rsidR="003B59BD" w:rsidRPr="00E75EEE" w:rsidRDefault="00A9765F">
      <w:pPr>
        <w:pStyle w:val="Akapitzlist"/>
        <w:numPr>
          <w:ilvl w:val="1"/>
          <w:numId w:val="11"/>
        </w:numPr>
        <w:jc w:val="both"/>
        <w:rPr>
          <w:rFonts w:ascii="Calibri" w:hAnsi="Calibri"/>
          <w:i/>
          <w:iCs/>
          <w:sz w:val="22"/>
          <w:szCs w:val="22"/>
        </w:rPr>
      </w:pPr>
      <w:r w:rsidRPr="00E75EEE">
        <w:rPr>
          <w:rFonts w:ascii="Calibri" w:hAnsi="Calibri"/>
          <w:sz w:val="22"/>
          <w:szCs w:val="22"/>
        </w:rPr>
        <w:t>Udostępnienie Wykonawcy miejsca postojowego celem rozładunku materiałów i tylko w czasie ich rozładunku,</w:t>
      </w:r>
    </w:p>
    <w:p w14:paraId="737FADBE" w14:textId="77777777" w:rsidR="003B59BD" w:rsidRPr="00E75EEE" w:rsidRDefault="00A9765F">
      <w:pPr>
        <w:pStyle w:val="Akapitzlist"/>
        <w:numPr>
          <w:ilvl w:val="1"/>
          <w:numId w:val="11"/>
        </w:numPr>
        <w:jc w:val="both"/>
        <w:rPr>
          <w:rFonts w:ascii="Calibri" w:hAnsi="Calibri"/>
          <w:i/>
          <w:iCs/>
          <w:sz w:val="22"/>
          <w:szCs w:val="22"/>
        </w:rPr>
      </w:pPr>
      <w:r w:rsidRPr="00E75EEE">
        <w:rPr>
          <w:rFonts w:ascii="Calibri" w:hAnsi="Calibri"/>
          <w:sz w:val="22"/>
          <w:szCs w:val="22"/>
        </w:rPr>
        <w:t>Umożliwienie Wykonawcy prowadzenie prac od poniedziałku do piątku przez całą dobę z uwzględnieniem postanowień § 1 ust.6,</w:t>
      </w:r>
    </w:p>
    <w:p w14:paraId="04393BC1" w14:textId="77777777" w:rsidR="003B59BD" w:rsidRPr="00E75EEE" w:rsidRDefault="00A9765F">
      <w:pPr>
        <w:pStyle w:val="Akapitzlist"/>
        <w:numPr>
          <w:ilvl w:val="1"/>
          <w:numId w:val="11"/>
        </w:numPr>
        <w:jc w:val="both"/>
        <w:rPr>
          <w:rFonts w:ascii="Calibri" w:hAnsi="Calibri"/>
          <w:sz w:val="22"/>
          <w:szCs w:val="22"/>
        </w:rPr>
      </w:pPr>
      <w:r w:rsidRPr="00E75EEE">
        <w:rPr>
          <w:rFonts w:ascii="Calibri" w:hAnsi="Calibri"/>
          <w:sz w:val="22"/>
          <w:szCs w:val="22"/>
        </w:rPr>
        <w:t>Udostępnienie wody oraz energii elektrycznej koniecznych do wykonania przedmiotu zamówienia bez dodatkowych opłat oraz pomieszczeń sanitarnych dla pracowników Wykonawcy,</w:t>
      </w:r>
    </w:p>
    <w:p w14:paraId="22B5FF28" w14:textId="77777777" w:rsidR="003B59BD" w:rsidRPr="00E75EEE" w:rsidRDefault="00A9765F">
      <w:pPr>
        <w:pStyle w:val="Akapitzlist"/>
        <w:numPr>
          <w:ilvl w:val="1"/>
          <w:numId w:val="11"/>
        </w:numPr>
        <w:jc w:val="both"/>
        <w:rPr>
          <w:rFonts w:ascii="Calibri" w:hAnsi="Calibri"/>
          <w:sz w:val="22"/>
          <w:szCs w:val="22"/>
        </w:rPr>
      </w:pPr>
      <w:r w:rsidRPr="00E75EEE">
        <w:rPr>
          <w:rFonts w:ascii="Calibri" w:hAnsi="Calibri"/>
          <w:sz w:val="22"/>
          <w:szCs w:val="22"/>
        </w:rPr>
        <w:t>Wydanie Wykonawcy terenu realizacji robót,</w:t>
      </w:r>
    </w:p>
    <w:p w14:paraId="3B0A632B" w14:textId="77777777" w:rsidR="003B59BD" w:rsidRPr="00E75EEE" w:rsidRDefault="00A9765F">
      <w:pPr>
        <w:pStyle w:val="Akapitzlist"/>
        <w:numPr>
          <w:ilvl w:val="1"/>
          <w:numId w:val="11"/>
        </w:numPr>
        <w:jc w:val="both"/>
        <w:rPr>
          <w:rFonts w:ascii="Calibri" w:hAnsi="Calibri"/>
          <w:sz w:val="22"/>
          <w:szCs w:val="22"/>
        </w:rPr>
      </w:pPr>
      <w:r w:rsidRPr="00E75EEE">
        <w:rPr>
          <w:rFonts w:ascii="Calibri" w:hAnsi="Calibri"/>
          <w:sz w:val="22"/>
          <w:szCs w:val="22"/>
        </w:rPr>
        <w:t>Odebranie przedmiotu umowy i zapłacenie umówionego wynagrodzenia na zasadach określonych w niniejszej umowie.</w:t>
      </w:r>
    </w:p>
    <w:p w14:paraId="188B46F5" w14:textId="77777777" w:rsidR="003B59BD" w:rsidRPr="00E75EEE" w:rsidRDefault="00A9765F">
      <w:pPr>
        <w:pStyle w:val="Akapitzlist"/>
        <w:numPr>
          <w:ilvl w:val="0"/>
          <w:numId w:val="12"/>
        </w:numPr>
        <w:jc w:val="both"/>
        <w:rPr>
          <w:rFonts w:ascii="Calibri" w:hAnsi="Calibri"/>
          <w:sz w:val="22"/>
          <w:szCs w:val="22"/>
        </w:rPr>
      </w:pPr>
      <w:r w:rsidRPr="00E75EEE">
        <w:rPr>
          <w:rFonts w:ascii="Calibri" w:hAnsi="Calibri"/>
          <w:sz w:val="22"/>
          <w:szCs w:val="22"/>
        </w:rPr>
        <w:t>Strony ustalają, że wjazd na teren budowy odbywać będzie się od strony ul. Wygoda.</w:t>
      </w:r>
    </w:p>
    <w:p w14:paraId="27C7AAF7" w14:textId="77777777" w:rsidR="003B59BD" w:rsidRPr="00E75EEE" w:rsidRDefault="00A9765F">
      <w:pPr>
        <w:pStyle w:val="Akapitzlist"/>
        <w:numPr>
          <w:ilvl w:val="0"/>
          <w:numId w:val="12"/>
        </w:numPr>
        <w:jc w:val="both"/>
        <w:rPr>
          <w:rFonts w:ascii="Calibri" w:hAnsi="Calibri"/>
          <w:sz w:val="22"/>
          <w:szCs w:val="22"/>
        </w:rPr>
      </w:pPr>
      <w:r w:rsidRPr="00E75EEE">
        <w:rPr>
          <w:rFonts w:ascii="Calibri" w:hAnsi="Calibri"/>
          <w:sz w:val="22"/>
          <w:szCs w:val="22"/>
        </w:rPr>
        <w:t xml:space="preserve">Szczegółowy zakres obowiązków Wykonawcy, oraz sposób realizacji Zadania został określony w </w:t>
      </w:r>
      <w:bookmarkStart w:id="3" w:name="_Hlk67482466"/>
      <w:r w:rsidRPr="00E75EEE">
        <w:rPr>
          <w:rFonts w:ascii="Calibri" w:hAnsi="Calibri"/>
          <w:sz w:val="22"/>
          <w:szCs w:val="22"/>
        </w:rPr>
        <w:t>Opisie Przedmiotu Zamówienia</w:t>
      </w:r>
      <w:bookmarkEnd w:id="3"/>
      <w:r w:rsidRPr="00E75EEE">
        <w:rPr>
          <w:rFonts w:ascii="Calibri" w:hAnsi="Calibri"/>
          <w:sz w:val="22"/>
          <w:szCs w:val="22"/>
        </w:rPr>
        <w:t>, a ponadto:</w:t>
      </w:r>
    </w:p>
    <w:p w14:paraId="31F68412"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prowadzić roboty budowlane zgodnie z obowiązującymi przepisami w oparciu o Polskie Normy lub normy równoważne, specyfikacje techniczną wykonania i odbioru robót, wytyczne właściwych instytucji (Państwowej Inspekcji Pracy, Państwowej Straży Pożarnej, Urzędu Dozoru Technicznego, Wojewódzkiego Inspektora Ochrony Środowiska, Państwowej Inspekcji Sanitarnej, itp.) i zgodnie z Prawem Budowlanym oraz ze sztuką budowlaną, a także zgodnie z wytycznymi i zaleceniami Zamawiającego uzgodnionymi do wykonania w czasie realizacji robót,</w:t>
      </w:r>
    </w:p>
    <w:p w14:paraId="5935852C"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uzyskać pisemną zgodę Kierownika Działu Administracji na wbudowywane materiały przed ich użyciem, przedstawiając atesty, certyfikaty, deklaracje zgodności, karty charakterystyk,</w:t>
      </w:r>
    </w:p>
    <w:p w14:paraId="7542D2A1"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 xml:space="preserve">Wykonawca, jako wytwarzający odpady, ponosi odpowiedzialność za wytwarzane odpady i zobowiązany jest wypełniać obowiązki wynikające z przepisów ustawy z dnia 14.12.2012 r. </w:t>
      </w:r>
      <w:r w:rsidRPr="00E75EEE">
        <w:rPr>
          <w:rFonts w:ascii="Calibri" w:hAnsi="Calibri"/>
          <w:sz w:val="22"/>
          <w:szCs w:val="22"/>
        </w:rPr>
        <w:lastRenderedPageBreak/>
        <w:t>o odpadach (tekst jednolity: Dz.U. 2020 poz. 797) i ustawy z dnia 28 listopada 2014 r. o utrzymaniu czystości i porządku w gminach (Dz. U. 2017 poz. 1289 z późn. zm.) oraz ustawy z dnia 27.04.2001 r. Prawo Ochrony Środowiska (tekst jednolity Dz. U. 2020 poz. 1219) - w szczególności dotyczy posiadania stosownego zezwolenia na wytwarzanie odpadów. Wykonawca zobowiązany jest przejąć na siebie wymagania prawne dotyczące ochrony środowiska związane z realizacją przedmiotu zamówienia na terenie Zamawiającego i rozliczać je w ramach prowadzonej przez siebie działalności. Wykonawca zobowiązuje się porządkować i sprzątać oraz utylizować śmieci, odpady materiałowe i inne pozostałości po robotach budowlanych z terenu budowy każdego dnia, w którym wykonuje roboty po każdym dniu pracy, a także w trybie ciągłym jeśli wymagają tego okoliczności. Koszty związane z opłatami za składowanie i utylizację śmieci ponosi Wykonawca,</w:t>
      </w:r>
    </w:p>
    <w:p w14:paraId="1F976F0A"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rozpocząć roboty objęte niniejszym zamówieniem w dniu przekazania terenu budowy zgodnie z § 3 ust. 1 Umowy,</w:t>
      </w:r>
    </w:p>
    <w:p w14:paraId="0F8B928D"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utrzymywać porządek w trakcie robót, a po zakończeniu całości robót zobowiązany jest bezzwłocznie doprowadzić teren realizacji robót do stanu pełnego uporządkowania, w szczególności Wykonawca przed obiorem robót posprząta cały teren budowy wraz z dojściami oraz usunie wszystkie zamontowane zabezpieczenia niezbędne do ochrony robót budowlanych,</w:t>
      </w:r>
    </w:p>
    <w:p w14:paraId="7881DC5F"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oświadcza, że znany jest mu fakt, iż poza przypadkiem, o którym mowa w § 2 ust. 1 pkt 5) Zamawiający nie zapewni Wykonawcy miejsc parkingowych dla samochodów,</w:t>
      </w:r>
    </w:p>
    <w:p w14:paraId="28F02EB6"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 xml:space="preserve">Wykonawca jest zobowiązany w terminie </w:t>
      </w:r>
      <w:r w:rsidRPr="00E75EEE">
        <w:rPr>
          <w:rFonts w:ascii="Calibri" w:hAnsi="Calibri"/>
          <w:b/>
          <w:bCs/>
          <w:sz w:val="22"/>
          <w:szCs w:val="22"/>
        </w:rPr>
        <w:t>do 1 dnia roboczego</w:t>
      </w:r>
      <w:r w:rsidRPr="00E75EEE">
        <w:rPr>
          <w:rFonts w:ascii="Calibri" w:hAnsi="Calibri"/>
          <w:sz w:val="22"/>
          <w:szCs w:val="22"/>
        </w:rPr>
        <w:t xml:space="preserve"> od dnia zawarcia umowy dostarczyć  podpisane oświadczenie, że wszystkie osoby wykonujące prace zapoznały się z „Instrukcją bezpieczeństwa pożarowego” obowiązującą w budynku, w którym prowadzone są roboty. Kierownik Działu Administracji Zamawiającego, przekaże powyższą instrukcję Wykonawcy w dniu zawarcia umowy,</w:t>
      </w:r>
    </w:p>
    <w:p w14:paraId="213CBBE2"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w:t>
      </w:r>
      <w:r w:rsidRPr="00E75EEE">
        <w:rPr>
          <w:rFonts w:ascii="Calibri" w:hAnsi="Calibri"/>
          <w:b/>
          <w:bCs/>
          <w:sz w:val="22"/>
          <w:szCs w:val="22"/>
        </w:rPr>
        <w:t xml:space="preserve"> </w:t>
      </w:r>
      <w:r w:rsidRPr="00E75EEE">
        <w:rPr>
          <w:rFonts w:ascii="Calibri" w:hAnsi="Calibri"/>
          <w:sz w:val="22"/>
          <w:szCs w:val="22"/>
        </w:rPr>
        <w:t>zobowiązany przejąć oraz zorganizować teren realizacji robót,</w:t>
      </w:r>
    </w:p>
    <w:p w14:paraId="320096AF"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prowadzić dokumenty budowy, obejmujące w szczególności:</w:t>
      </w:r>
    </w:p>
    <w:p w14:paraId="5BA17949" w14:textId="77777777" w:rsidR="003B59BD" w:rsidRPr="00E75EEE" w:rsidRDefault="00A9765F">
      <w:pPr>
        <w:pStyle w:val="Akapitzlist"/>
        <w:numPr>
          <w:ilvl w:val="2"/>
          <w:numId w:val="14"/>
        </w:numPr>
        <w:jc w:val="both"/>
        <w:rPr>
          <w:rFonts w:ascii="Calibri" w:hAnsi="Calibri"/>
          <w:sz w:val="22"/>
          <w:szCs w:val="22"/>
        </w:rPr>
      </w:pPr>
      <w:r w:rsidRPr="00E75EEE">
        <w:rPr>
          <w:rFonts w:ascii="Calibri" w:hAnsi="Calibri"/>
          <w:sz w:val="22"/>
          <w:szCs w:val="22"/>
        </w:rPr>
        <w:t>Protokoły przekazania terenu budowy Wykonawcy,</w:t>
      </w:r>
    </w:p>
    <w:p w14:paraId="5CB6CAD2" w14:textId="77777777" w:rsidR="003B59BD" w:rsidRPr="00E75EEE" w:rsidRDefault="00A9765F">
      <w:pPr>
        <w:pStyle w:val="Akapitzlist"/>
        <w:numPr>
          <w:ilvl w:val="2"/>
          <w:numId w:val="14"/>
        </w:numPr>
        <w:jc w:val="both"/>
        <w:rPr>
          <w:rFonts w:ascii="Calibri" w:hAnsi="Calibri"/>
          <w:sz w:val="22"/>
          <w:szCs w:val="22"/>
        </w:rPr>
      </w:pPr>
      <w:r w:rsidRPr="00E75EEE">
        <w:rPr>
          <w:rFonts w:ascii="Calibri" w:hAnsi="Calibri"/>
          <w:sz w:val="22"/>
          <w:szCs w:val="22"/>
        </w:rPr>
        <w:t>Umowy o pracę z osobami trzecimi,</w:t>
      </w:r>
    </w:p>
    <w:p w14:paraId="6B8FCA4E" w14:textId="77777777" w:rsidR="003B59BD" w:rsidRPr="00E75EEE" w:rsidRDefault="00A9765F">
      <w:pPr>
        <w:pStyle w:val="Akapitzlist"/>
        <w:numPr>
          <w:ilvl w:val="2"/>
          <w:numId w:val="14"/>
        </w:numPr>
        <w:jc w:val="both"/>
        <w:rPr>
          <w:rFonts w:ascii="Calibri" w:hAnsi="Calibri"/>
          <w:sz w:val="22"/>
          <w:szCs w:val="22"/>
        </w:rPr>
      </w:pPr>
      <w:r w:rsidRPr="00E75EEE">
        <w:rPr>
          <w:rFonts w:ascii="Calibri" w:hAnsi="Calibri"/>
          <w:sz w:val="22"/>
          <w:szCs w:val="22"/>
        </w:rPr>
        <w:t>Protokoły odbioru robót,</w:t>
      </w:r>
    </w:p>
    <w:p w14:paraId="06510162" w14:textId="77777777" w:rsidR="003B59BD" w:rsidRPr="00E75EEE" w:rsidRDefault="00A9765F">
      <w:pPr>
        <w:pStyle w:val="Akapitzlist"/>
        <w:numPr>
          <w:ilvl w:val="2"/>
          <w:numId w:val="14"/>
        </w:numPr>
        <w:jc w:val="both"/>
        <w:rPr>
          <w:rFonts w:ascii="Calibri" w:hAnsi="Calibri"/>
          <w:sz w:val="22"/>
          <w:szCs w:val="22"/>
        </w:rPr>
      </w:pPr>
      <w:r w:rsidRPr="00E75EEE">
        <w:rPr>
          <w:rFonts w:ascii="Calibri" w:hAnsi="Calibri"/>
          <w:sz w:val="22"/>
          <w:szCs w:val="22"/>
        </w:rPr>
        <w:t>Korespondencję dotyczącą robót.</w:t>
      </w:r>
    </w:p>
    <w:p w14:paraId="6CAEC791"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do koordynacji prac realizowanych przez Podwykonawców,</w:t>
      </w:r>
    </w:p>
    <w:p w14:paraId="082B0402"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t>Wykonawca jest zobowiązany przestrzegać w trakcie realizacji niniejszej umowy przepisów ustawy z dnia 2 marca 2020 r. o szczególnych rozwiązaniach związanych z zapobieganiem, przeciwdziałaniem i zwalczaniem COVID-19, innych chorób zakaźnych oraz wywołanych nimi sytuacji kryzysowych (Dz.U. 2020 poz. 374, ze zm.) oraz Rozporządzenia Rady Ministrów z dnia 9 października w sprawie ustanowienia określonych ograniczeń, nakazów i zakazów w związku z wystąpieniem stanu epidemii (Dz. U. 2020 poz. 1758),</w:t>
      </w:r>
    </w:p>
    <w:p w14:paraId="75457DCA" w14:textId="77777777" w:rsidR="003B59BD" w:rsidRPr="00E75EEE" w:rsidRDefault="00A9765F">
      <w:pPr>
        <w:pStyle w:val="Akapitzlist"/>
        <w:numPr>
          <w:ilvl w:val="1"/>
          <w:numId w:val="14"/>
        </w:numPr>
        <w:jc w:val="both"/>
        <w:rPr>
          <w:rFonts w:ascii="Calibri" w:hAnsi="Calibri"/>
          <w:sz w:val="22"/>
          <w:szCs w:val="22"/>
        </w:rPr>
      </w:pPr>
      <w:r w:rsidRPr="00E75EEE">
        <w:rPr>
          <w:rFonts w:ascii="Calibri" w:hAnsi="Calibri"/>
          <w:sz w:val="22"/>
          <w:szCs w:val="22"/>
        </w:rPr>
        <w:lastRenderedPageBreak/>
        <w:t>Wykonawca jest zobowiązany</w:t>
      </w:r>
      <w:r w:rsidRPr="00E75EEE">
        <w:rPr>
          <w:rStyle w:val="Hyperlink3"/>
        </w:rPr>
        <w:t xml:space="preserve"> przejąć na siebie na terenie budowy wymagania prawne dotyczące ochrony środowiska i rozliczyć jej w ramach prowadzonej przez siebie działalności.</w:t>
      </w:r>
    </w:p>
    <w:p w14:paraId="05F7B003" w14:textId="77777777" w:rsidR="003B59BD" w:rsidRPr="00E75EEE" w:rsidRDefault="003B59BD">
      <w:pPr>
        <w:jc w:val="both"/>
      </w:pPr>
    </w:p>
    <w:p w14:paraId="0A281FDC" w14:textId="77777777" w:rsidR="003B59BD" w:rsidRPr="00E75EEE" w:rsidRDefault="00A9765F">
      <w:pPr>
        <w:spacing w:after="0" w:line="240" w:lineRule="auto"/>
        <w:jc w:val="center"/>
        <w:rPr>
          <w:b/>
          <w:bCs/>
        </w:rPr>
      </w:pPr>
      <w:r w:rsidRPr="00E75EEE">
        <w:rPr>
          <w:b/>
          <w:bCs/>
        </w:rPr>
        <w:t>Przekazanie terenu budowy</w:t>
      </w:r>
    </w:p>
    <w:p w14:paraId="405AFA50" w14:textId="77777777" w:rsidR="003B59BD" w:rsidRPr="00E75EEE" w:rsidRDefault="00A9765F">
      <w:pPr>
        <w:spacing w:after="0" w:line="240" w:lineRule="auto"/>
        <w:jc w:val="center"/>
        <w:rPr>
          <w:b/>
          <w:bCs/>
        </w:rPr>
      </w:pPr>
      <w:r w:rsidRPr="00E75EEE">
        <w:rPr>
          <w:b/>
          <w:bCs/>
        </w:rPr>
        <w:t>§ 3</w:t>
      </w:r>
    </w:p>
    <w:p w14:paraId="7D419C29" w14:textId="77777777" w:rsidR="003B59BD" w:rsidRPr="00E75EEE" w:rsidRDefault="00A9765F">
      <w:pPr>
        <w:pStyle w:val="Akapitzlist"/>
        <w:numPr>
          <w:ilvl w:val="0"/>
          <w:numId w:val="16"/>
        </w:numPr>
        <w:rPr>
          <w:rFonts w:ascii="Calibri" w:hAnsi="Calibri"/>
          <w:sz w:val="22"/>
          <w:szCs w:val="22"/>
        </w:rPr>
      </w:pPr>
      <w:r w:rsidRPr="00E75EEE">
        <w:rPr>
          <w:rFonts w:ascii="Calibri" w:hAnsi="Calibri"/>
          <w:sz w:val="22"/>
          <w:szCs w:val="22"/>
        </w:rPr>
        <w:t>Przekazanie terenu budowy oraz przejęcie go przez Wykonawcę nastąpi w następnym dniu roboczym po dniu zawarcia umowy.</w:t>
      </w:r>
    </w:p>
    <w:p w14:paraId="5910CD93" w14:textId="77777777" w:rsidR="003B59BD" w:rsidRPr="00E75EEE" w:rsidRDefault="00A9765F">
      <w:pPr>
        <w:pStyle w:val="Akapitzlist"/>
        <w:numPr>
          <w:ilvl w:val="0"/>
          <w:numId w:val="16"/>
        </w:numPr>
        <w:jc w:val="both"/>
        <w:rPr>
          <w:rFonts w:ascii="Calibri" w:hAnsi="Calibri"/>
          <w:sz w:val="22"/>
          <w:szCs w:val="22"/>
        </w:rPr>
      </w:pPr>
      <w:r w:rsidRPr="00E75EEE">
        <w:rPr>
          <w:rFonts w:ascii="Calibri" w:hAnsi="Calibri"/>
          <w:sz w:val="22"/>
          <w:szCs w:val="22"/>
        </w:rPr>
        <w:t>W przypadku nieprzejęcia przez Wykonawcę z jego winy terenu budowy w terminie określonym w ust.1, wiążące dla Wykonawcy są zobowiązania i ryzyka, które zgodnie z umową lub obowiązującymi przepisami obciążają go od momentu w którym powinno było dojść do przekazania terenu budowy.</w:t>
      </w:r>
    </w:p>
    <w:p w14:paraId="74AB63D4" w14:textId="77777777" w:rsidR="003B59BD" w:rsidRPr="00E75EEE" w:rsidRDefault="003B59BD">
      <w:pPr>
        <w:jc w:val="both"/>
      </w:pPr>
    </w:p>
    <w:p w14:paraId="6E21BDA4" w14:textId="77777777" w:rsidR="003B59BD" w:rsidRPr="00E75EEE" w:rsidRDefault="00A9765F">
      <w:pPr>
        <w:spacing w:after="0" w:line="240" w:lineRule="auto"/>
        <w:jc w:val="center"/>
        <w:rPr>
          <w:b/>
          <w:bCs/>
        </w:rPr>
      </w:pPr>
      <w:r w:rsidRPr="00E75EEE">
        <w:rPr>
          <w:b/>
          <w:bCs/>
        </w:rPr>
        <w:t>Termin realizacji</w:t>
      </w:r>
    </w:p>
    <w:p w14:paraId="1F751FB6" w14:textId="77777777" w:rsidR="003B59BD" w:rsidRPr="00E75EEE" w:rsidRDefault="00A9765F">
      <w:pPr>
        <w:jc w:val="center"/>
        <w:rPr>
          <w:b/>
          <w:bCs/>
        </w:rPr>
      </w:pPr>
      <w:r w:rsidRPr="00E75EEE">
        <w:rPr>
          <w:b/>
          <w:bCs/>
        </w:rPr>
        <w:t>§ 4</w:t>
      </w:r>
      <w:r w:rsidRPr="00E75EEE">
        <w:rPr>
          <w:b/>
          <w:bCs/>
        </w:rPr>
        <w:br/>
      </w:r>
    </w:p>
    <w:p w14:paraId="6B4E4894" w14:textId="77777777" w:rsidR="003B59BD" w:rsidRPr="00E75EEE" w:rsidRDefault="00A9765F">
      <w:pPr>
        <w:pStyle w:val="Akapitzlist"/>
        <w:numPr>
          <w:ilvl w:val="0"/>
          <w:numId w:val="18"/>
        </w:numPr>
        <w:jc w:val="both"/>
        <w:rPr>
          <w:rFonts w:ascii="Calibri" w:hAnsi="Calibri"/>
          <w:sz w:val="22"/>
          <w:szCs w:val="22"/>
        </w:rPr>
      </w:pPr>
      <w:r w:rsidRPr="00E75EEE">
        <w:rPr>
          <w:rFonts w:ascii="Calibri" w:hAnsi="Calibri"/>
          <w:sz w:val="22"/>
          <w:szCs w:val="22"/>
        </w:rPr>
        <w:t>Termin wykonania zamówienia wynosi łącznie 6 tygodni i jest liczony od dnia zawarcia niniejszej umowy.</w:t>
      </w:r>
    </w:p>
    <w:p w14:paraId="35435033" w14:textId="77777777" w:rsidR="003B59BD" w:rsidRPr="00E75EEE" w:rsidRDefault="003B59BD">
      <w:pPr>
        <w:jc w:val="center"/>
        <w:rPr>
          <w:b/>
          <w:bCs/>
        </w:rPr>
      </w:pPr>
    </w:p>
    <w:p w14:paraId="726886DF" w14:textId="77777777" w:rsidR="003B59BD" w:rsidRPr="00E75EEE" w:rsidRDefault="00A9765F">
      <w:pPr>
        <w:jc w:val="center"/>
        <w:rPr>
          <w:b/>
          <w:bCs/>
        </w:rPr>
      </w:pPr>
      <w:r w:rsidRPr="00E75EEE">
        <w:rPr>
          <w:b/>
          <w:bCs/>
        </w:rPr>
        <w:t>Odbiór robót</w:t>
      </w:r>
    </w:p>
    <w:p w14:paraId="2F0B0AC1" w14:textId="77777777" w:rsidR="003B59BD" w:rsidRPr="00E75EEE" w:rsidRDefault="00A9765F">
      <w:pPr>
        <w:jc w:val="center"/>
        <w:rPr>
          <w:b/>
          <w:bCs/>
        </w:rPr>
      </w:pPr>
      <w:r w:rsidRPr="00E75EEE">
        <w:rPr>
          <w:b/>
          <w:bCs/>
        </w:rPr>
        <w:t>§ 5</w:t>
      </w:r>
    </w:p>
    <w:p w14:paraId="55A85DC3"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Wykonawca przed odbiorem robót winien dostarczyć Zamawiającemu w dwóch egzemplarzach wszystkie dokumenty odbiorowe, w tym dokumenty certyfikacyjne na zamontowane wyroby oraz wbudowane materiały – zgodnie z przepisami dotyczącymi odbioru obiektów, jak również kompletną dokumentację powykonawczą.</w:t>
      </w:r>
    </w:p>
    <w:p w14:paraId="3721DEE7"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 xml:space="preserve">Wykonawca zobowiązany jest zgłosić Zamawiającemu gotowość do odbioru przedmiotu zamówienia, a Zamawiający jest zobowiązany przystąpić do odbioru w terminie </w:t>
      </w:r>
      <w:r w:rsidRPr="00E75EEE">
        <w:rPr>
          <w:rFonts w:ascii="Calibri" w:hAnsi="Calibri"/>
          <w:b/>
          <w:bCs/>
          <w:sz w:val="22"/>
          <w:szCs w:val="22"/>
        </w:rPr>
        <w:t>do 2 dni</w:t>
      </w:r>
      <w:r w:rsidRPr="00E75EEE">
        <w:rPr>
          <w:rFonts w:ascii="Calibri" w:hAnsi="Calibri"/>
          <w:sz w:val="22"/>
          <w:szCs w:val="22"/>
        </w:rPr>
        <w:t xml:space="preserve"> </w:t>
      </w:r>
      <w:r w:rsidRPr="00E75EEE">
        <w:rPr>
          <w:rFonts w:ascii="Calibri" w:hAnsi="Calibri"/>
          <w:b/>
          <w:bCs/>
          <w:sz w:val="22"/>
          <w:szCs w:val="22"/>
        </w:rPr>
        <w:t>roboczych</w:t>
      </w:r>
      <w:r w:rsidRPr="00E75EEE">
        <w:rPr>
          <w:rFonts w:ascii="Calibri" w:hAnsi="Calibri"/>
          <w:sz w:val="22"/>
          <w:szCs w:val="22"/>
        </w:rPr>
        <w:t xml:space="preserve"> od daty zgłoszenia wykonania przedmiotu zamówienia.</w:t>
      </w:r>
    </w:p>
    <w:p w14:paraId="29710E53"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Niestawiennictwo Wykonawcy lub jego przedstawiciela na ustalony termin odbioru robót uprawnia Zamawiającego do samodzielnego dokonania odbioru.</w:t>
      </w:r>
    </w:p>
    <w:p w14:paraId="713F47C9"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Protokół odbioru robót niezawierający istotnych zastrzeżeń Zamawiającego w stosunku do wykonanego przedmiotu umowy lub jego części, jest potwierdzeniem należytego wykonania zamówienia lub jego części. Odbiór potwierdza wykonanie odpowiedniej części robót stanowiących przedmiot umowy.</w:t>
      </w:r>
    </w:p>
    <w:p w14:paraId="23B1EEB8"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 xml:space="preserve">W przypadku stwierdzenia nienależytego wykonania umowy przez Wykonawcę w trakcie odbioru, Zamawiający zobowiązuje się do pisemnego wskazania zastrzeżeń w notatce służbowej sporządzonej w dwóch egzemplarzach po jednym dla Zamawiającego i Wykonawcy. Zamawiający zobowiąże Wykonawcę do usunięcia niezgodności zgłoszonego do odbioru </w:t>
      </w:r>
      <w:r w:rsidRPr="00E75EEE">
        <w:rPr>
          <w:rFonts w:ascii="Calibri" w:hAnsi="Calibri"/>
          <w:sz w:val="22"/>
          <w:szCs w:val="22"/>
        </w:rPr>
        <w:lastRenderedPageBreak/>
        <w:t>wykonanego przedmiotu umowy z umową i ponownego zgłoszenia do odbioru we wskazanym w notatce terminie, co nie wpływa na termin wykonania zamówienia określony w § 4 niniejszej umowy.</w:t>
      </w:r>
    </w:p>
    <w:p w14:paraId="7C1FD6B1" w14:textId="77777777" w:rsidR="003B59BD" w:rsidRPr="00E75EEE" w:rsidRDefault="00A9765F">
      <w:pPr>
        <w:pStyle w:val="Akapitzlist"/>
        <w:numPr>
          <w:ilvl w:val="0"/>
          <w:numId w:val="20"/>
        </w:numPr>
        <w:jc w:val="both"/>
        <w:rPr>
          <w:rFonts w:ascii="Calibri" w:hAnsi="Calibri"/>
          <w:b/>
          <w:bCs/>
          <w:sz w:val="22"/>
          <w:szCs w:val="22"/>
        </w:rPr>
      </w:pPr>
      <w:r w:rsidRPr="00E75EEE">
        <w:rPr>
          <w:rFonts w:ascii="Calibri" w:hAnsi="Calibri"/>
          <w:sz w:val="22"/>
          <w:szCs w:val="22"/>
        </w:rPr>
        <w:t>Wykonawcy nie przysługuje dodatkowe wynagrodzenie z tytułu usunięcia stwierdzonych przez Zamawiającego w toku czynności odbioru niezgodności przedmiotu umowy z umową.</w:t>
      </w:r>
    </w:p>
    <w:p w14:paraId="6C7C39F0" w14:textId="77777777" w:rsidR="003B59BD" w:rsidRPr="00E75EEE" w:rsidRDefault="003B59BD">
      <w:pPr>
        <w:pStyle w:val="Akapitzlist"/>
        <w:ind w:left="0"/>
        <w:jc w:val="both"/>
        <w:rPr>
          <w:rFonts w:ascii="Calibri" w:eastAsia="Calibri" w:hAnsi="Calibri" w:cs="Calibri"/>
          <w:b/>
          <w:bCs/>
          <w:sz w:val="22"/>
          <w:szCs w:val="22"/>
        </w:rPr>
      </w:pPr>
    </w:p>
    <w:p w14:paraId="74C78CEB" w14:textId="77777777" w:rsidR="003B59BD" w:rsidRPr="00E75EEE" w:rsidRDefault="00A9765F" w:rsidP="00E75EEE">
      <w:pPr>
        <w:jc w:val="center"/>
        <w:rPr>
          <w:b/>
          <w:bCs/>
        </w:rPr>
      </w:pPr>
      <w:r w:rsidRPr="00E75EEE">
        <w:rPr>
          <w:b/>
          <w:bCs/>
        </w:rPr>
        <w:t>Wynagrodzenie i warunki płatności</w:t>
      </w:r>
    </w:p>
    <w:p w14:paraId="26760065" w14:textId="77777777" w:rsidR="003B59BD" w:rsidRPr="00E75EEE" w:rsidRDefault="00A9765F">
      <w:pPr>
        <w:jc w:val="center"/>
        <w:rPr>
          <w:b/>
          <w:bCs/>
        </w:rPr>
      </w:pPr>
      <w:r w:rsidRPr="00E75EEE">
        <w:rPr>
          <w:b/>
          <w:bCs/>
        </w:rPr>
        <w:t>§ 6</w:t>
      </w:r>
    </w:p>
    <w:p w14:paraId="17F9E142" w14:textId="77777777"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Wynagrodzenie umowne Wykonawcy w formie ryczałtu, określa się ogółem na kwotę ...................zł brutto (słownie: …………………….) w tym: ………………………zł netto (słownie: …………………………………) oraz ……..% VAT tj. ……………zł (słownie: …………………………).</w:t>
      </w:r>
    </w:p>
    <w:p w14:paraId="68436E27" w14:textId="77777777"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Wynagrodzenie, o którym mowa w ust. 1 niniejszego paragrafu obejmuje wszelkie koszty niezbędne do zrealizowania przedmiotu umowy i nie może ulec zmianie, z zastrzeżeniem wyjątków przewidzianych postanowieniami umowy oraz przepisami prawa.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DE5AB73" w14:textId="2AC410B9"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Wynagrodzenie, o którym mowa w ust. 1 płatne będzie w częściach po wykonaniu i odbiorze  w rozumieniu § 5 niniejszej umowy kolejnych elementów robót, zgodnie z podziałem oraz cenami wskazanymi w Załączniku nr 3 – Tabela Ceny Ryczałtowe</w:t>
      </w:r>
      <w:r w:rsidR="00611985" w:rsidRPr="00E75EEE">
        <w:rPr>
          <w:rFonts w:ascii="Calibri" w:hAnsi="Calibri"/>
          <w:sz w:val="22"/>
          <w:szCs w:val="22"/>
        </w:rPr>
        <w:t>j</w:t>
      </w:r>
      <w:r w:rsidRPr="00E75EEE">
        <w:rPr>
          <w:rFonts w:ascii="Calibri" w:hAnsi="Calibri"/>
          <w:sz w:val="22"/>
          <w:szCs w:val="22"/>
        </w:rPr>
        <w:t xml:space="preserve">. Wynagrodzenie zostanie zapłacone przez Zamawiającego przelewem na rachunek bankowy wskazany w fakturze, w terminie </w:t>
      </w:r>
      <w:r w:rsidRPr="00E75EEE">
        <w:rPr>
          <w:rFonts w:ascii="Calibri" w:hAnsi="Calibri"/>
          <w:b/>
          <w:bCs/>
          <w:sz w:val="22"/>
          <w:szCs w:val="22"/>
        </w:rPr>
        <w:t>30 dni</w:t>
      </w:r>
      <w:r w:rsidRPr="00E75EEE">
        <w:rPr>
          <w:rFonts w:ascii="Calibri" w:hAnsi="Calibri"/>
          <w:sz w:val="22"/>
          <w:szCs w:val="22"/>
        </w:rPr>
        <w:t xml:space="preserve"> </w:t>
      </w:r>
      <w:r w:rsidRPr="00E75EEE">
        <w:rPr>
          <w:rFonts w:ascii="Calibri" w:hAnsi="Calibri"/>
          <w:b/>
          <w:bCs/>
          <w:sz w:val="22"/>
          <w:szCs w:val="22"/>
        </w:rPr>
        <w:t>od dnia doręczenia</w:t>
      </w:r>
      <w:r w:rsidRPr="00E75EEE">
        <w:rPr>
          <w:rFonts w:ascii="Calibri" w:hAnsi="Calibri"/>
          <w:sz w:val="22"/>
          <w:szCs w:val="22"/>
        </w:rPr>
        <w:t xml:space="preserve"> Zamawiającemu prawidłowo wystawionej faktury wraz z protokołem odbioru robót bez istotnych zastrzeżeń Zamawiającego, o których mowa w § 5 ust. 5. Faktury obejmujące płatności częściowe będą wystawiane nie częściej niż raz w miesiącu.</w:t>
      </w:r>
    </w:p>
    <w:p w14:paraId="6EEF6072" w14:textId="77777777"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Za prawidłowo wystawioną fakturę uważa się fakturę zawierającą dane o których mowa w art. 106e ustawy z dnia 11 marca 2004 roku o podatku od towarów i usług (DZ. U. Nr 54, poz. 535 ze zm.), ponadto faktura powinna zawierać numer umowy.</w:t>
      </w:r>
    </w:p>
    <w:p w14:paraId="7053F769" w14:textId="38AE941E" w:rsidR="003B59BD" w:rsidRPr="00E75EEE" w:rsidRDefault="00A9765F">
      <w:pPr>
        <w:pStyle w:val="Akapitzlist"/>
        <w:numPr>
          <w:ilvl w:val="0"/>
          <w:numId w:val="23"/>
        </w:numPr>
        <w:jc w:val="both"/>
        <w:rPr>
          <w:rFonts w:ascii="Calibri" w:hAnsi="Calibri"/>
          <w:sz w:val="22"/>
          <w:szCs w:val="22"/>
        </w:rPr>
      </w:pPr>
      <w:r w:rsidRPr="00E75EEE">
        <w:rPr>
          <w:rFonts w:ascii="Calibri" w:hAnsi="Calibri"/>
          <w:sz w:val="22"/>
          <w:szCs w:val="22"/>
        </w:rPr>
        <w:t>Warunkiem zapłaty przez Zamawiającego należnego wynagrodzenia jest przedstawienie przez Wykonawcę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w:t>
      </w:r>
    </w:p>
    <w:p w14:paraId="60477D0A" w14:textId="1C7505A9" w:rsidR="003B59BD" w:rsidRPr="00E75EEE" w:rsidRDefault="00A9765F">
      <w:pPr>
        <w:pStyle w:val="Akapitzlist"/>
        <w:numPr>
          <w:ilvl w:val="0"/>
          <w:numId w:val="23"/>
        </w:numPr>
        <w:jc w:val="both"/>
        <w:rPr>
          <w:rFonts w:ascii="Calibri" w:hAnsi="Calibri"/>
          <w:sz w:val="22"/>
          <w:szCs w:val="22"/>
        </w:rPr>
      </w:pPr>
      <w:r w:rsidRPr="00E75EEE">
        <w:rPr>
          <w:rFonts w:ascii="Calibri" w:hAnsi="Calibri"/>
          <w:sz w:val="22"/>
          <w:szCs w:val="22"/>
        </w:rPr>
        <w:t>Termin zapłaty wynagrodzenia podwykonawcy lub dalszemu podwykonawcy, przewidziany w umowie o podwykonawstwo której przedmiotem są roboty budowlane, dostawy lub usługi, nie może być dłuższy niż 30 dni od dnia doręczenia wykonawcy, podwykonawcy lub dalszemu podwykonawcy faktury lub rachunku.</w:t>
      </w:r>
    </w:p>
    <w:p w14:paraId="3194D940" w14:textId="77777777" w:rsidR="003B59BD" w:rsidRPr="00E75EEE" w:rsidRDefault="00A9765F">
      <w:pPr>
        <w:pStyle w:val="Akapitzlist"/>
        <w:numPr>
          <w:ilvl w:val="0"/>
          <w:numId w:val="23"/>
        </w:numPr>
        <w:jc w:val="both"/>
        <w:rPr>
          <w:rFonts w:ascii="Calibri" w:hAnsi="Calibri"/>
          <w:sz w:val="22"/>
          <w:szCs w:val="22"/>
        </w:rPr>
      </w:pPr>
      <w:r w:rsidRPr="00E75EEE">
        <w:rPr>
          <w:rFonts w:ascii="Calibri" w:hAnsi="Calibri"/>
          <w:sz w:val="22"/>
          <w:szCs w:val="22"/>
        </w:rPr>
        <w:t xml:space="preserve">W przypadku, jeżeli termin zapłaty wynagrodzenia określony w umowie o podwykonawstwo, której przedmiotem są dostawy lub usługi, jest dłuższy niż określony w ust. 6 powyżej, </w:t>
      </w:r>
      <w:r w:rsidRPr="00E75EEE">
        <w:rPr>
          <w:rFonts w:ascii="Calibri" w:hAnsi="Calibri"/>
          <w:sz w:val="22"/>
          <w:szCs w:val="22"/>
        </w:rPr>
        <w:lastRenderedPageBreak/>
        <w:t>Zamawiający informuje o tym niezwłocznie Wykonawcę i wzywa go do doprowadzenia do zmiany tej umowy, pod rygorem wystąpienia o zapłatę kary umownej w wysokości jak w § 10 ust. 1 pkt 8). Zmiana terminu zapłaty powinna nastąpić w terminie 7 dni kalendarzowych.</w:t>
      </w:r>
    </w:p>
    <w:p w14:paraId="37A582A9" w14:textId="77777777"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Zamawiający nie dopuszcza dokonywania płatności zaliczek na poczet realizacji niniejszej  umowy.</w:t>
      </w:r>
    </w:p>
    <w:p w14:paraId="63925C38" w14:textId="77777777" w:rsidR="003B59BD" w:rsidRPr="00E75EEE" w:rsidRDefault="00A9765F">
      <w:pPr>
        <w:pStyle w:val="Akapitzlist"/>
        <w:numPr>
          <w:ilvl w:val="0"/>
          <w:numId w:val="22"/>
        </w:numPr>
        <w:jc w:val="both"/>
        <w:rPr>
          <w:rFonts w:ascii="Calibri" w:hAnsi="Calibri"/>
          <w:sz w:val="22"/>
          <w:szCs w:val="22"/>
        </w:rPr>
      </w:pPr>
      <w:r w:rsidRPr="00E75EEE">
        <w:rPr>
          <w:rFonts w:ascii="Calibri" w:hAnsi="Calibri"/>
          <w:sz w:val="22"/>
          <w:szCs w:val="22"/>
        </w:rPr>
        <w:t>Płatność za wykonywanie przedmiotu zamówienia będzie realizowana z wykorzystaniem mechanizmu podzielonej płatności (tzw. split payment) o którym mowa w art. 108 i następne ustawy z dnia 11 marca 2004 roku o podatku od towarów i usług (DZ. U. Nr 54, poz. 535 ze zm.).</w:t>
      </w:r>
    </w:p>
    <w:p w14:paraId="00E8AD7C" w14:textId="77777777" w:rsidR="003B59BD" w:rsidRPr="00E75EEE" w:rsidRDefault="003B59BD">
      <w:pPr>
        <w:pStyle w:val="pkt"/>
        <w:widowControl w:val="0"/>
        <w:spacing w:before="0" w:after="0"/>
        <w:ind w:left="0" w:firstLine="0"/>
        <w:rPr>
          <w:rFonts w:ascii="Calibri" w:eastAsia="Calibri" w:hAnsi="Calibri" w:cs="Calibri"/>
          <w:sz w:val="22"/>
          <w:szCs w:val="22"/>
        </w:rPr>
      </w:pPr>
    </w:p>
    <w:p w14:paraId="7954190D" w14:textId="77777777" w:rsidR="003B59BD" w:rsidRPr="00E75EEE" w:rsidRDefault="00A9765F">
      <w:pPr>
        <w:pStyle w:val="pkt"/>
        <w:widowControl w:val="0"/>
        <w:spacing w:before="0" w:after="0"/>
        <w:ind w:left="0" w:firstLine="0"/>
        <w:jc w:val="center"/>
        <w:rPr>
          <w:rFonts w:ascii="Calibri" w:eastAsia="Calibri" w:hAnsi="Calibri" w:cs="Calibri"/>
          <w:b/>
          <w:bCs/>
          <w:sz w:val="22"/>
          <w:szCs w:val="22"/>
        </w:rPr>
      </w:pPr>
      <w:r w:rsidRPr="00E75EEE">
        <w:rPr>
          <w:rFonts w:ascii="Calibri" w:hAnsi="Calibri"/>
          <w:b/>
          <w:bCs/>
          <w:sz w:val="22"/>
          <w:szCs w:val="22"/>
        </w:rPr>
        <w:t>Reprezentacja stron</w:t>
      </w:r>
    </w:p>
    <w:p w14:paraId="2A5211F8" w14:textId="77777777" w:rsidR="003B59BD" w:rsidRPr="00E75EEE" w:rsidRDefault="00A9765F">
      <w:pPr>
        <w:pStyle w:val="pkt"/>
        <w:widowControl w:val="0"/>
        <w:spacing w:before="0" w:after="0"/>
        <w:ind w:left="0" w:firstLine="0"/>
        <w:jc w:val="center"/>
        <w:rPr>
          <w:rFonts w:ascii="Calibri" w:eastAsia="Calibri" w:hAnsi="Calibri" w:cs="Calibri"/>
          <w:b/>
          <w:bCs/>
          <w:sz w:val="22"/>
          <w:szCs w:val="22"/>
        </w:rPr>
      </w:pPr>
      <w:r w:rsidRPr="00E75EEE">
        <w:rPr>
          <w:rFonts w:ascii="Calibri" w:hAnsi="Calibri"/>
          <w:b/>
          <w:bCs/>
          <w:sz w:val="22"/>
          <w:szCs w:val="22"/>
        </w:rPr>
        <w:t>§ 7</w:t>
      </w:r>
    </w:p>
    <w:p w14:paraId="29881B0E" w14:textId="77777777" w:rsidR="003B59BD" w:rsidRPr="00E75EEE" w:rsidRDefault="003B59BD">
      <w:pPr>
        <w:pStyle w:val="pkt"/>
        <w:widowControl w:val="0"/>
        <w:spacing w:before="0" w:after="0"/>
        <w:ind w:left="0" w:firstLine="0"/>
        <w:jc w:val="center"/>
        <w:rPr>
          <w:rFonts w:ascii="Calibri" w:eastAsia="Calibri" w:hAnsi="Calibri" w:cs="Calibri"/>
          <w:b/>
          <w:bCs/>
          <w:sz w:val="22"/>
          <w:szCs w:val="22"/>
        </w:rPr>
      </w:pPr>
    </w:p>
    <w:p w14:paraId="6582B842" w14:textId="77777777" w:rsidR="003B59BD" w:rsidRPr="00E75EEE" w:rsidRDefault="00A9765F">
      <w:pPr>
        <w:pStyle w:val="Akapitzlist"/>
        <w:numPr>
          <w:ilvl w:val="0"/>
          <w:numId w:val="25"/>
        </w:numPr>
        <w:rPr>
          <w:rFonts w:ascii="Calibri" w:hAnsi="Calibri"/>
          <w:sz w:val="22"/>
          <w:szCs w:val="22"/>
        </w:rPr>
      </w:pPr>
      <w:r w:rsidRPr="00E75EEE">
        <w:rPr>
          <w:rFonts w:ascii="Calibri" w:hAnsi="Calibri"/>
          <w:sz w:val="22"/>
          <w:szCs w:val="22"/>
        </w:rPr>
        <w:t>Strony ustalają, że w sprawach związanych z realizacją opracowania wymienionego w § 1 osobami uprawnionymi do uzgadniania szczegółów są:</w:t>
      </w:r>
    </w:p>
    <w:p w14:paraId="62E3A373" w14:textId="77777777" w:rsidR="003B59BD" w:rsidRPr="00E75EEE" w:rsidRDefault="00A9765F">
      <w:pPr>
        <w:pStyle w:val="Akapitzlist"/>
        <w:numPr>
          <w:ilvl w:val="1"/>
          <w:numId w:val="25"/>
        </w:numPr>
        <w:rPr>
          <w:rFonts w:ascii="Calibri" w:hAnsi="Calibri"/>
          <w:sz w:val="22"/>
          <w:szCs w:val="22"/>
        </w:rPr>
      </w:pPr>
      <w:r w:rsidRPr="00E75EEE">
        <w:rPr>
          <w:rFonts w:ascii="Calibri" w:hAnsi="Calibri"/>
          <w:sz w:val="22"/>
          <w:szCs w:val="22"/>
        </w:rPr>
        <w:t>ze strony Zamawiającego: ……………………………………...</w:t>
      </w:r>
    </w:p>
    <w:p w14:paraId="52026D0F" w14:textId="77777777" w:rsidR="003B59BD" w:rsidRPr="00E75EEE" w:rsidRDefault="00A9765F">
      <w:pPr>
        <w:pStyle w:val="Akapitzlist"/>
        <w:numPr>
          <w:ilvl w:val="1"/>
          <w:numId w:val="25"/>
        </w:numPr>
        <w:rPr>
          <w:rFonts w:ascii="Calibri" w:hAnsi="Calibri"/>
          <w:sz w:val="22"/>
          <w:szCs w:val="22"/>
        </w:rPr>
      </w:pPr>
      <w:r w:rsidRPr="00E75EEE">
        <w:rPr>
          <w:rFonts w:ascii="Calibri" w:hAnsi="Calibri"/>
          <w:sz w:val="22"/>
          <w:szCs w:val="22"/>
        </w:rPr>
        <w:t>ze strony Wykonawcy: …………………………………………</w:t>
      </w:r>
    </w:p>
    <w:p w14:paraId="421EC313" w14:textId="77777777" w:rsidR="003B59BD" w:rsidRPr="00E75EEE" w:rsidRDefault="00A9765F">
      <w:pPr>
        <w:pStyle w:val="Akapitzlist"/>
        <w:numPr>
          <w:ilvl w:val="0"/>
          <w:numId w:val="25"/>
        </w:numPr>
        <w:rPr>
          <w:rFonts w:ascii="Calibri" w:hAnsi="Calibri"/>
          <w:sz w:val="22"/>
          <w:szCs w:val="22"/>
        </w:rPr>
      </w:pPr>
      <w:r w:rsidRPr="00E75EEE">
        <w:rPr>
          <w:rFonts w:ascii="Calibri" w:hAnsi="Calibri"/>
          <w:sz w:val="22"/>
          <w:szCs w:val="22"/>
        </w:rPr>
        <w:t>Wymienione w ust. 1 osoby nie są uprawnione to zmiany treści zobowiązań wynikających z niniejszej umowy.</w:t>
      </w:r>
    </w:p>
    <w:p w14:paraId="312E7596" w14:textId="77777777" w:rsidR="003B59BD" w:rsidRPr="00E75EEE" w:rsidRDefault="003B59BD"/>
    <w:p w14:paraId="5E61D27B" w14:textId="77777777" w:rsidR="003B59BD" w:rsidRPr="00E75EEE" w:rsidRDefault="003B59BD"/>
    <w:p w14:paraId="69D4B477" w14:textId="77777777" w:rsidR="003B59BD" w:rsidRPr="00E75EEE" w:rsidRDefault="00A9765F">
      <w:pPr>
        <w:jc w:val="center"/>
        <w:rPr>
          <w:b/>
          <w:bCs/>
        </w:rPr>
      </w:pPr>
      <w:r w:rsidRPr="00E75EEE">
        <w:rPr>
          <w:b/>
          <w:bCs/>
        </w:rPr>
        <w:t>Podwykonawstwo</w:t>
      </w:r>
    </w:p>
    <w:p w14:paraId="201C15C5" w14:textId="77777777" w:rsidR="003B59BD" w:rsidRPr="00E75EEE" w:rsidRDefault="00A9765F">
      <w:pPr>
        <w:jc w:val="center"/>
        <w:rPr>
          <w:b/>
          <w:bCs/>
        </w:rPr>
      </w:pPr>
      <w:r w:rsidRPr="00E75EEE">
        <w:rPr>
          <w:b/>
          <w:bCs/>
        </w:rPr>
        <w:t>§ 8</w:t>
      </w:r>
    </w:p>
    <w:p w14:paraId="707BE68D"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 xml:space="preserve">Wykonawca oświadcza, że </w:t>
      </w:r>
      <w:r w:rsidRPr="00E75EEE">
        <w:rPr>
          <w:rFonts w:ascii="Calibri" w:hAnsi="Calibri"/>
          <w:i/>
          <w:iCs/>
          <w:sz w:val="22"/>
          <w:szCs w:val="22"/>
        </w:rPr>
        <w:t>nie powierza wykonania części przedmiotu umowy podwykonawcom / powierza wykonanie części przedmiotu umowy następującym podwykonawcom w zakresie</w:t>
      </w:r>
      <w:r w:rsidRPr="00E75EEE">
        <w:rPr>
          <w:rFonts w:ascii="Calibri" w:hAnsi="Calibri"/>
          <w:sz w:val="22"/>
          <w:szCs w:val="22"/>
        </w:rPr>
        <w:t>:</w:t>
      </w:r>
    </w:p>
    <w:p w14:paraId="5C48B412" w14:textId="77777777" w:rsidR="003B59BD" w:rsidRPr="00E75EEE" w:rsidRDefault="00A9765F">
      <w:pPr>
        <w:pStyle w:val="Akapitzlist"/>
        <w:numPr>
          <w:ilvl w:val="0"/>
          <w:numId w:val="29"/>
        </w:numPr>
        <w:jc w:val="both"/>
        <w:rPr>
          <w:rFonts w:ascii="Calibri" w:hAnsi="Calibri"/>
          <w:sz w:val="22"/>
          <w:szCs w:val="22"/>
        </w:rPr>
      </w:pPr>
      <w:r w:rsidRPr="00E75EEE">
        <w:rPr>
          <w:rFonts w:ascii="Calibri" w:hAnsi="Calibri"/>
          <w:sz w:val="22"/>
          <w:szCs w:val="22"/>
        </w:rPr>
        <w:t>…………...….…………...……………………* (dane Podwykonawcy – jeżeli jest to znane),</w:t>
      </w:r>
    </w:p>
    <w:p w14:paraId="6C30F253" w14:textId="77777777" w:rsidR="003B59BD" w:rsidRPr="00E75EEE" w:rsidRDefault="00A9765F">
      <w:pPr>
        <w:pStyle w:val="Akapitzlist"/>
        <w:numPr>
          <w:ilvl w:val="0"/>
          <w:numId w:val="29"/>
        </w:numPr>
        <w:jc w:val="both"/>
        <w:rPr>
          <w:rFonts w:ascii="Calibri" w:hAnsi="Calibri"/>
          <w:sz w:val="22"/>
          <w:szCs w:val="22"/>
        </w:rPr>
      </w:pPr>
      <w:r w:rsidRPr="00E75EEE">
        <w:rPr>
          <w:rFonts w:ascii="Calibri" w:hAnsi="Calibri"/>
          <w:sz w:val="22"/>
          <w:szCs w:val="22"/>
        </w:rPr>
        <w:t>……………………………….………………...*(dane Podwykonawcy – jeżeli jest to znane),</w:t>
      </w:r>
    </w:p>
    <w:p w14:paraId="2CCD478D" w14:textId="77777777" w:rsidR="003B59BD" w:rsidRPr="00E75EEE" w:rsidRDefault="00A9765F">
      <w:pPr>
        <w:pStyle w:val="Akapitzlist"/>
        <w:numPr>
          <w:ilvl w:val="0"/>
          <w:numId w:val="29"/>
        </w:numPr>
        <w:jc w:val="both"/>
        <w:rPr>
          <w:rFonts w:ascii="Calibri" w:hAnsi="Calibri"/>
          <w:sz w:val="22"/>
          <w:szCs w:val="22"/>
        </w:rPr>
      </w:pPr>
      <w:r w:rsidRPr="00E75EEE">
        <w:rPr>
          <w:rFonts w:ascii="Calibri" w:hAnsi="Calibri"/>
          <w:sz w:val="22"/>
          <w:szCs w:val="22"/>
        </w:rPr>
        <w:t>…………………………………………………*(dane Podwykonawcy – jeżeli jest to znane).</w:t>
      </w:r>
    </w:p>
    <w:p w14:paraId="5A3EA731" w14:textId="77777777" w:rsidR="003B59BD" w:rsidRPr="00E75EEE" w:rsidRDefault="00A9765F">
      <w:pPr>
        <w:pStyle w:val="Akapitzlist"/>
        <w:numPr>
          <w:ilvl w:val="0"/>
          <w:numId w:val="30"/>
        </w:numPr>
        <w:jc w:val="both"/>
        <w:rPr>
          <w:rFonts w:ascii="Calibri" w:hAnsi="Calibri"/>
          <w:sz w:val="22"/>
          <w:szCs w:val="22"/>
        </w:rPr>
      </w:pPr>
      <w:r w:rsidRPr="00E75EEE">
        <w:rPr>
          <w:rFonts w:ascii="Calibri" w:hAnsi="Calibri"/>
          <w:sz w:val="22"/>
          <w:szCs w:val="22"/>
        </w:rPr>
        <w:t>Zmiana Podwykonawcy w zakresie wykonania robót budowlanych stanowiących przedmiot Umowy nie stanowi zmiany Umowy. Warunkiem zmiany Podwykonawcy jest uzyskanie zgody Zamawiającego, wyrażona poprzez uprzednią akceptację projektu umowy o podwykonawstwo, a później umowy o podwykonawstwo, zgodnie z regulacjami zawartymi w niniejszym paragrafie umowy.</w:t>
      </w:r>
    </w:p>
    <w:p w14:paraId="30A0DAC5"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Wykonawca jest odpowiedzialny za działania lub zaniechania Podwykonawców, ich przedstawicieli lub pracowników, jak za własne działania lub zaniechania.</w:t>
      </w:r>
    </w:p>
    <w:p w14:paraId="25F5747C" w14:textId="77777777" w:rsidR="003B59BD" w:rsidRPr="00E75EEE" w:rsidRDefault="00A9765F">
      <w:pPr>
        <w:pStyle w:val="Akapitzlist"/>
        <w:numPr>
          <w:ilvl w:val="0"/>
          <w:numId w:val="31"/>
        </w:numPr>
        <w:jc w:val="both"/>
        <w:rPr>
          <w:rFonts w:ascii="Calibri" w:hAnsi="Calibri"/>
          <w:sz w:val="22"/>
          <w:szCs w:val="22"/>
        </w:rPr>
      </w:pPr>
      <w:r w:rsidRPr="00E75EEE">
        <w:rPr>
          <w:rFonts w:ascii="Calibri" w:hAnsi="Calibri"/>
          <w:sz w:val="22"/>
          <w:szCs w:val="22"/>
        </w:rPr>
        <w:lastRenderedPageBreak/>
        <w:t>Umowa o podwykonawstwo nie może zawierać postanowień uzależniających uzyskanie przez Podwykonawcę zapłaty od Wykonawcy za wykonanie przedmiotu umowy o podwykonawstwo od zapłaty przez Zamawiającego wynagrodzenia Wykonawcy.</w:t>
      </w:r>
    </w:p>
    <w:p w14:paraId="5482865F"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Wartość umowy o podwykonawstwo, której przedmiotem są roboty budowlane nie może przewyższać kwoty stanowiącej 100% wartości tej części przedmiotu niniejszej Umowy, która jest objęta zakresem umowy o podwykonawstwo.</w:t>
      </w:r>
    </w:p>
    <w:p w14:paraId="2E69D5BC"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Wykonawca zobowiązany jest przedłożyć Zamawiającemu projekt umowy o podwykonawstwo, której przedmiotem są roboty budowlane, a także projekt jej zmiany.</w:t>
      </w:r>
    </w:p>
    <w:p w14:paraId="2D39645D"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Zawarcie umów o których mowa w ust. 7 może nastąpić wyłącznie po akceptacji przez Zamawiającego przedłożonych projektów.</w:t>
      </w:r>
    </w:p>
    <w:p w14:paraId="0DCC202D"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Przystąpienie do  realizacji umów o których mowa w ust. 7 przez Podwykonawcę może nastąpić wyłącznie po akceptacji umowy o podwykonawstwo lub jej zmiany przez Zamawiającego.</w:t>
      </w:r>
    </w:p>
    <w:p w14:paraId="6AFB1066" w14:textId="77777777" w:rsidR="003B59BD" w:rsidRPr="00E75EEE" w:rsidRDefault="00A9765F">
      <w:pPr>
        <w:pStyle w:val="Akapitzlist"/>
        <w:numPr>
          <w:ilvl w:val="0"/>
          <w:numId w:val="27"/>
        </w:numPr>
        <w:jc w:val="both"/>
        <w:rPr>
          <w:rFonts w:ascii="Calibri" w:hAnsi="Calibri"/>
          <w:sz w:val="22"/>
          <w:szCs w:val="22"/>
        </w:rPr>
      </w:pPr>
      <w:r w:rsidRPr="00E75EEE">
        <w:rPr>
          <w:rFonts w:ascii="Calibri" w:hAnsi="Calibri"/>
          <w:sz w:val="22"/>
          <w:szCs w:val="22"/>
        </w:rPr>
        <w:t>Projekt umowy o podwykonawstwo, której przedmiotem są roboty budowlane lub jej zmiany, będą uważane za zaakceptowane przez Zamawiającego, jeżeli Zamawiający w terminie 14 dni od dnia przedłożenia mu projektu nie zgłosi do nich zastrzeżeń.</w:t>
      </w:r>
    </w:p>
    <w:p w14:paraId="3CB0FFC8" w14:textId="77777777" w:rsidR="003B59BD" w:rsidRPr="00E75EEE" w:rsidRDefault="00A9765F">
      <w:pPr>
        <w:pStyle w:val="Akapitzlist"/>
        <w:numPr>
          <w:ilvl w:val="0"/>
          <w:numId w:val="34"/>
        </w:numPr>
        <w:jc w:val="both"/>
        <w:rPr>
          <w:rFonts w:ascii="Calibri" w:hAnsi="Calibri"/>
          <w:sz w:val="22"/>
          <w:szCs w:val="22"/>
        </w:rPr>
      </w:pPr>
      <w:r w:rsidRPr="00E75EEE">
        <w:rPr>
          <w:rFonts w:ascii="Calibri" w:hAnsi="Calibri"/>
          <w:sz w:val="22"/>
          <w:szCs w:val="22"/>
        </w:rPr>
        <w:t>W przypadku zgłoszenia przez Zamawiającego zastrzeżeń do projektu umowy o podwykonawstwo, lub projektu jej zmiany Wykonawca lub Podwykonawca przedłoży niezwłocznie, nie później niż do 2 dni roboczych zmieniony projekt umowy o podwykonawstwo, uwzględniający wszystkie zastrzeżenia Zamawiającego.</w:t>
      </w:r>
    </w:p>
    <w:p w14:paraId="6D5176B1"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Po akceptacji projektu umowy o podwykonawstwo, której przedmiotem są roboty budowlane lub projektu jej zmiany, lub po upływie terminu na zgłoszenie przez Zamawiającego zastrzeżeń do tych projektów, Wykonawca, lub Podwykonawca przedłoży Zamawiającemu poświadczoną za zgodność z oryginałem kopię zawartej umowy o podwykonawstwo, której przedmiotem są roboty budowlane, a także jej zmiany, w terminie 7 dni kalendarzowych od dnia zawarcia tych umów.</w:t>
      </w:r>
    </w:p>
    <w:p w14:paraId="694358BD"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Umowa o podwykonawstwo, której przedmiotem są roboty budowlane lub jej zmiany, będzie uważana za zaakceptowaną przez Zamawiającego, jeżeli Zamawiający w terminie 14 dni kalendarzowych od dnia przedłożenia kopii tej umowy nie zgłosi do niej sprzeciwu.</w:t>
      </w:r>
    </w:p>
    <w:p w14:paraId="57B02EFD" w14:textId="5066F82A"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Za dzień zgłoszenia zastrzeżeń, o których mowa w ust. 8 oraz sprzeciwu, o którym mowa w ust. 11 niniejszego paragrafu uznaje się dzień nadania w/w dokumentów w placówce pocztowej operatora wyznaczonego w rozumieniu art. 3 pkt 13 ustawy z dnia 23 listopada 2012 r. – Prawo pocztowe (t.j. Dz. U z 2020 r., poz. 1041).</w:t>
      </w:r>
    </w:p>
    <w:p w14:paraId="1D078212" w14:textId="194B3FF2"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 xml:space="preserve">W przypadku zawarcia umowy o podwykonawstwo, której przedmiotem są dostawy lub usługi Wykonawca zobowiązany jest przedłożyć poświadczoną za zgodność z oryginałem kopię umowy w terminie 7 dni kalendarzowych od dnia zawarcia tej umowy, niniejsze postanowieni stosuje się również w przypadku zmiany zawartej umowy o podwykonawstwo, której przedmiotem są dostawy lub usługi. </w:t>
      </w:r>
    </w:p>
    <w:p w14:paraId="44159E11" w14:textId="76E0F4D6"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 xml:space="preserve">Wykonawca, podwykonawca lub dalszy podwykonawca przedłoży Zamawiającemu poświadczoną za zgodność z oryginałem kopię zawartej umowy o podwykonawstwo, której </w:t>
      </w:r>
      <w:r w:rsidRPr="00E75EEE">
        <w:rPr>
          <w:rFonts w:ascii="Calibri" w:hAnsi="Calibri"/>
          <w:sz w:val="22"/>
          <w:szCs w:val="22"/>
        </w:rPr>
        <w:lastRenderedPageBreak/>
        <w:t xml:space="preserve">przedmiotem są dostawy lub usługi, w terminie 7 dni kalendarzowych od dnia jej zawarcia, z wyłączeniem umów o podwykonawstwo o wartości mniejszej niż 0,5% wartości umowy. Wyłączenie, o którym mowa w zdaniu pierwszym, nie dotyczy umów o podwykonawstwo o wartości większej niż 50 000 złotych. </w:t>
      </w:r>
    </w:p>
    <w:p w14:paraId="0C5DCE7E"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Postanowienia zawarte w ust. 2 do 12 niniejszego paragrafu stosuje się do umów zawieranych z dalszymi podwykonawcami.</w:t>
      </w:r>
    </w:p>
    <w:p w14:paraId="05C762DC"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Wykonawca niezwłocznie usunie z terenu budowy Podwykonawcę lub dalszego podwykonawcę, z którym nie została zawarta umowa o podwykonawstwo zaakceptowana przez Zamawiającego, a w przypadku niewykonania tego obowiązku, Zamawiający może usunąć takiego Podwykonawcę na koszt Wykonawcy.</w:t>
      </w:r>
    </w:p>
    <w:p w14:paraId="4D285668"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Wykonawca, Podwykonawca lub dalszy podwykonawca zobowiązani są przedłożyć wraz z kopią umowy o podwykonawstwo dokumenty, które w sposób jednoznaczny potwierdzają prawo osób reprezentujących podmiot do zaciągania zobowiązania, tj. zawarcia umowy w imieniu Podwykonawcy (np. pełnomocnictwo, upoważnienie, uchwała, itp.) w przypadku kiedy z odpisu z Krajowego Rejestru Sądowego lub innego dokumentu właściwego z uwagi na status prawny Podwykonawcy nie wynika, iż osoby te posiadają takie uprawnienia.</w:t>
      </w:r>
    </w:p>
    <w:p w14:paraId="1F87AE5F"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Powierzenie realizacji zadań innemu Podwykonawcy niż ten, z którym została zawarta zaakceptowana przez Zamawiającego umowa o podwykonawstwo, lub inna istotna zmiana tej umowy, w tym zmiana zakresu zadań określonych tą umową wymaga ponownej akceptacji Zamawiającego.</w:t>
      </w:r>
    </w:p>
    <w:p w14:paraId="33393D24"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Do zmian postanowień umów o podwykonawstwo, stosuje się zasady określone w niniejszym paragrafie.</w:t>
      </w:r>
    </w:p>
    <w:p w14:paraId="35EB649F"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Zamawiający, może żądać od Wykonawcy zmiany lub odsunięcia Podwykonawcy lub dalszego podwykonawcy od wykonywania świadczeń w zakresie realizacji przedmiotu umowy, jeżeli sprzęt techniczny, osoby i kwalifikacje, którymi dysponują te podmioty, nie spełniają warunków lub wymagań dotyczących podwykonawstwa, określonych umową, nie dają rękojmi należytego wykonania powierzonych Podwykonawcy lub dalszemu podwykonawcy robót budowlanych lub dotrzymania terminów realizacji tych robót. Wykonawca, niezwłocznie usunie na żądanie Zamawiającego Podwykonawcę lub dalszego podwykonawcę z terenu budowy, jeżeli działania tych podmiotów na terenie budowy naruszają postanowienia niniejszej umowy.</w:t>
      </w:r>
    </w:p>
    <w:p w14:paraId="227FF9BC"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Wykonawca zobowiązany jest do zapewnienia aby Podwykonawcy lub dalsi podwykonawcy posiadali odpowiednie ubezpieczenie od odpowiedzialności cywilnej za szkody oraz następstwa nieszczęśliwych wypadków dotyczących pracowników i osób trzecich, a powstałych w związku z prowadzonymi robotami budowlanymi, w tym także ruchem pojazdów mechanicznych.</w:t>
      </w:r>
    </w:p>
    <w:p w14:paraId="229C7033" w14:textId="77777777" w:rsidR="003B59BD" w:rsidRPr="00E75EEE" w:rsidRDefault="00A9765F">
      <w:pPr>
        <w:pStyle w:val="Akapitzlist"/>
        <w:numPr>
          <w:ilvl w:val="0"/>
          <w:numId w:val="33"/>
        </w:numPr>
        <w:jc w:val="both"/>
        <w:rPr>
          <w:rFonts w:ascii="Calibri" w:hAnsi="Calibri"/>
          <w:sz w:val="22"/>
          <w:szCs w:val="22"/>
        </w:rPr>
      </w:pPr>
      <w:r w:rsidRPr="00E75EEE">
        <w:rPr>
          <w:rFonts w:ascii="Calibri" w:hAnsi="Calibri"/>
          <w:sz w:val="22"/>
          <w:szCs w:val="22"/>
        </w:rPr>
        <w:t>W przypadku dokonania bezpośredniej zapłaty Podwykonawcy lub dalszemu podwykonawcy na podstawie powszechnie obowiązujących przepisów prawa, Zamawiający potrąca kwotę wypłaconego wynagrodzenia z wynagrodzenia należnego Wykonawcy.</w:t>
      </w:r>
    </w:p>
    <w:p w14:paraId="66891244" w14:textId="77777777" w:rsidR="003B59BD" w:rsidRPr="00E75EEE" w:rsidRDefault="003B59BD">
      <w:pPr>
        <w:spacing w:after="0" w:line="240" w:lineRule="auto"/>
        <w:jc w:val="both"/>
      </w:pPr>
    </w:p>
    <w:p w14:paraId="338EAE52" w14:textId="77777777" w:rsidR="003B59BD" w:rsidRPr="00E75EEE" w:rsidRDefault="00A9765F">
      <w:pPr>
        <w:keepNext/>
        <w:spacing w:before="240" w:after="144"/>
        <w:ind w:left="284"/>
        <w:jc w:val="center"/>
        <w:rPr>
          <w:b/>
          <w:bCs/>
        </w:rPr>
      </w:pPr>
      <w:r w:rsidRPr="00E75EEE">
        <w:rPr>
          <w:b/>
          <w:bCs/>
        </w:rPr>
        <w:lastRenderedPageBreak/>
        <w:t>Siła wyższa</w:t>
      </w:r>
    </w:p>
    <w:p w14:paraId="03C23DAF" w14:textId="77777777" w:rsidR="003B59BD" w:rsidRPr="00E75EEE" w:rsidRDefault="00A9765F">
      <w:pPr>
        <w:keepNext/>
        <w:spacing w:after="144"/>
        <w:jc w:val="center"/>
        <w:rPr>
          <w:b/>
          <w:bCs/>
        </w:rPr>
      </w:pPr>
      <w:r w:rsidRPr="00E75EEE">
        <w:rPr>
          <w:b/>
          <w:bCs/>
        </w:rPr>
        <w:t>§ 9</w:t>
      </w:r>
    </w:p>
    <w:p w14:paraId="4DC51766" w14:textId="77777777" w:rsidR="003B59BD" w:rsidRPr="00E75EEE" w:rsidRDefault="00A9765F">
      <w:pPr>
        <w:pStyle w:val="Akapitzlist"/>
        <w:numPr>
          <w:ilvl w:val="0"/>
          <w:numId w:val="36"/>
        </w:numPr>
        <w:spacing w:after="144"/>
        <w:jc w:val="both"/>
        <w:rPr>
          <w:rFonts w:ascii="Calibri" w:hAnsi="Calibri"/>
          <w:sz w:val="22"/>
          <w:szCs w:val="22"/>
        </w:rPr>
      </w:pPr>
      <w:r w:rsidRPr="00E75EEE">
        <w:rPr>
          <w:rFonts w:ascii="Calibri" w:hAnsi="Calibr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1D1F8012" w14:textId="77777777" w:rsidR="003B59BD" w:rsidRPr="00E75EEE" w:rsidRDefault="00A9765F">
      <w:pPr>
        <w:pStyle w:val="Akapitzlist"/>
        <w:numPr>
          <w:ilvl w:val="0"/>
          <w:numId w:val="36"/>
        </w:numPr>
        <w:spacing w:after="144"/>
        <w:jc w:val="both"/>
        <w:rPr>
          <w:rFonts w:ascii="Calibri" w:hAnsi="Calibri"/>
          <w:sz w:val="22"/>
          <w:szCs w:val="22"/>
        </w:rPr>
      </w:pPr>
      <w:r w:rsidRPr="00E75EEE">
        <w:rPr>
          <w:rFonts w:ascii="Calibri" w:hAnsi="Calibr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takich jak wojna, powstanie, zamieszki, ogłoszone stany wyjątkowe, ogłoszone stany zagrożenia epidemicznego, ogłoszone stany epidemii, w tym w szczególności związane z epidemią COVID-19. W rozumieniu niniejszej umowy siłą wyższą nie są w szczególności deficyt sprzętowy, kadrowy, materiałowy, spory pracownicze, strajki, trudności finansowe ani też kumulacja takich czynników. </w:t>
      </w:r>
    </w:p>
    <w:p w14:paraId="5C80E81D" w14:textId="77777777" w:rsidR="003B59BD" w:rsidRPr="00E75EEE" w:rsidRDefault="00A9765F">
      <w:pPr>
        <w:pStyle w:val="Akapitzlist"/>
        <w:numPr>
          <w:ilvl w:val="0"/>
          <w:numId w:val="36"/>
        </w:numPr>
        <w:spacing w:after="144"/>
        <w:jc w:val="both"/>
        <w:rPr>
          <w:rFonts w:ascii="Calibri" w:hAnsi="Calibri"/>
          <w:sz w:val="22"/>
          <w:szCs w:val="22"/>
        </w:rPr>
      </w:pPr>
      <w:r w:rsidRPr="00E75EEE">
        <w:rPr>
          <w:rFonts w:ascii="Calibri" w:hAnsi="Calibr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8557581" w14:textId="77777777" w:rsidR="003B59BD" w:rsidRPr="00E75EEE" w:rsidRDefault="00A9765F">
      <w:pPr>
        <w:pStyle w:val="Akapitzlist"/>
        <w:numPr>
          <w:ilvl w:val="0"/>
          <w:numId w:val="36"/>
        </w:numPr>
        <w:spacing w:after="144"/>
        <w:jc w:val="both"/>
        <w:rPr>
          <w:rFonts w:ascii="Calibri" w:hAnsi="Calibri"/>
          <w:sz w:val="22"/>
          <w:szCs w:val="22"/>
        </w:rPr>
      </w:pPr>
      <w:r w:rsidRPr="00E75EEE">
        <w:rPr>
          <w:rFonts w:ascii="Calibri" w:hAnsi="Calibri"/>
          <w:sz w:val="22"/>
          <w:szCs w:val="22"/>
        </w:rPr>
        <w:t xml:space="preserve">Strona umowy powołująca się na okoliczność siły wyższej powinna udokumentować jej zaistnienie. </w:t>
      </w:r>
    </w:p>
    <w:p w14:paraId="6189AEF4" w14:textId="77777777" w:rsidR="003B59BD" w:rsidRPr="00E75EEE" w:rsidRDefault="003B59BD">
      <w:pPr>
        <w:spacing w:after="0" w:line="240" w:lineRule="auto"/>
        <w:jc w:val="center"/>
        <w:rPr>
          <w:b/>
          <w:bCs/>
        </w:rPr>
      </w:pPr>
    </w:p>
    <w:p w14:paraId="7A099F5A" w14:textId="77777777" w:rsidR="003B59BD" w:rsidRPr="00E75EEE" w:rsidRDefault="00A9765F">
      <w:pPr>
        <w:spacing w:after="0" w:line="240" w:lineRule="auto"/>
        <w:jc w:val="center"/>
        <w:rPr>
          <w:b/>
          <w:bCs/>
        </w:rPr>
      </w:pPr>
      <w:r w:rsidRPr="00E75EEE">
        <w:rPr>
          <w:b/>
          <w:bCs/>
        </w:rPr>
        <w:t>Kary umowne</w:t>
      </w:r>
    </w:p>
    <w:p w14:paraId="5E33424B" w14:textId="77777777" w:rsidR="003B59BD" w:rsidRPr="00E75EEE" w:rsidRDefault="00A9765F">
      <w:pPr>
        <w:spacing w:after="0" w:line="240" w:lineRule="auto"/>
        <w:jc w:val="center"/>
        <w:rPr>
          <w:b/>
          <w:bCs/>
        </w:rPr>
      </w:pPr>
      <w:r w:rsidRPr="00E75EEE">
        <w:rPr>
          <w:b/>
          <w:bCs/>
        </w:rPr>
        <w:t>§ 10</w:t>
      </w:r>
    </w:p>
    <w:p w14:paraId="6F832829" w14:textId="77777777" w:rsidR="003B59BD" w:rsidRPr="00E75EEE" w:rsidRDefault="003B59BD">
      <w:pPr>
        <w:spacing w:after="0" w:line="240" w:lineRule="auto"/>
        <w:jc w:val="both"/>
        <w:rPr>
          <w:b/>
          <w:bCs/>
        </w:rPr>
      </w:pPr>
    </w:p>
    <w:p w14:paraId="15A8A2D6" w14:textId="77777777" w:rsidR="003B59BD" w:rsidRPr="00E75EEE" w:rsidRDefault="00A9765F">
      <w:pPr>
        <w:pStyle w:val="Akapitzlist"/>
        <w:numPr>
          <w:ilvl w:val="0"/>
          <w:numId w:val="38"/>
        </w:numPr>
        <w:jc w:val="both"/>
        <w:rPr>
          <w:rFonts w:ascii="Calibri" w:hAnsi="Calibri"/>
          <w:sz w:val="22"/>
          <w:szCs w:val="22"/>
        </w:rPr>
      </w:pPr>
      <w:r w:rsidRPr="00E75EEE">
        <w:rPr>
          <w:rFonts w:ascii="Calibri" w:hAnsi="Calibri"/>
          <w:sz w:val="22"/>
          <w:szCs w:val="22"/>
        </w:rPr>
        <w:t>Wykonawca zapłaci Zamawiającemu karę umowną:</w:t>
      </w:r>
    </w:p>
    <w:p w14:paraId="017B9BA0"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za odstąpienie od umowy przez którąkolwiek ze stron z przyczyn, za które odpowiedzialność ponosi Wykonawca - w wysokości 10% wynagrodzenia umownego brutto, o którym mowa w § 6 ust. 1 niniejszej umowy;</w:t>
      </w:r>
    </w:p>
    <w:p w14:paraId="7E0DFF38"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za niedotrzymanie terminu wskazanego w § 4 niniejszej umowy, w wysokości 0,1 % wynagrodzenia umownego brutto wskazanego w § 6 ust. 1 Umowy, za każdy dzień zwłoki;</w:t>
      </w:r>
    </w:p>
    <w:p w14:paraId="7A050D17"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przypadku, o którym mowa  w § 14 ust. 2 niniejszej umowy, w wysokości 0,1 % wynagrodzenia umownego brutto wskazanego § 6 ust. 1 Umowy, za każdy dzień zwłoki;</w:t>
      </w:r>
    </w:p>
    <w:p w14:paraId="2ED41994"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przypadku nie przedłożenia do zaakceptowania projektu umowy o podwykonawstwo, której przedmiotem są roboty budowlane lub projektu jej zmiany, w wysokości 1 % wartości wynagrodzenia umownego brutto wskazanego w § 6 ust. 1 Umowy;</w:t>
      </w:r>
    </w:p>
    <w:p w14:paraId="19E5FDBD"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lastRenderedPageBreak/>
        <w:t>w przypadku nie przedłożenia poświadczonej za zgodność z oryginałem kopii umowy o podwykonawstwo lub jej zmiany w wysokości 1% wartości wynagrodzenia umownego brutto wskazanego w § 6 ust. 1 Umowy;</w:t>
      </w:r>
    </w:p>
    <w:p w14:paraId="2743ED44"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 xml:space="preserve">za zwłokę w usunięciu wad i usterek ujawnionych w okresie gwarancji lub rękojmi w wysokości </w:t>
      </w:r>
      <w:bookmarkStart w:id="4" w:name="_Hlk54507647"/>
      <w:r w:rsidRPr="00E75EEE">
        <w:rPr>
          <w:rFonts w:ascii="Calibri" w:hAnsi="Calibri"/>
          <w:sz w:val="22"/>
          <w:szCs w:val="22"/>
        </w:rPr>
        <w:t xml:space="preserve">0,1% wynagrodzenia umownego brutto, o którym mowa w § 6 ust. 1 niniejszej umowy, za każdy dzień </w:t>
      </w:r>
      <w:bookmarkEnd w:id="4"/>
      <w:r w:rsidRPr="00E75EEE">
        <w:rPr>
          <w:rFonts w:ascii="Calibri" w:hAnsi="Calibri"/>
          <w:sz w:val="22"/>
          <w:szCs w:val="22"/>
        </w:rPr>
        <w:t>zwłoki;</w:t>
      </w:r>
    </w:p>
    <w:p w14:paraId="73F2069E"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sytuacji niespełnienia przez Wykonawcę, podwykonawcę lub dalszego podwykonawcę wymogów, o których mowa w § 13 Umowy, oraz niezłożenia przez nich w wyznaczonym terminie wymaganych dowodów, w wysokości 0,1% wynagrodzenia umownego brutto, o którym mowa w § 6 ust. 1 niniejszej umowy, za każdy dzień zwłoki;</w:t>
      </w:r>
    </w:p>
    <w:p w14:paraId="26F4CF17" w14:textId="2F1DB259"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przypadku braku zmiany umowy o podwykonawstwo w zakresie terminu zapłaty, zgodnie z art. 464 ust. 10 ustawy z dnia 11 września 2019 roku Prawo zamówień publicznych (Dz.U. z 2019 poz. 2019 ze zm.) w wysokości 0,1% wynagrodzenia umownego brutto, o którym mowa w § 6 ust. 1 niniejszej umowy, za każdy dzień zwłoki;</w:t>
      </w:r>
    </w:p>
    <w:p w14:paraId="18B96A38"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przypadku braku zapłaty lub nieterminowej zapłaty wynagrodzenia należnego podwykonawcom lub dalszym podwykonawcom w wysokości 0,1% wynagrodzenia umownego brutto, o którym mowa w § 6 ust. 1 niniejszej umowy, za każdy dzień zwłoki;</w:t>
      </w:r>
    </w:p>
    <w:p w14:paraId="1C2C970D"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sytuacji braku wyposażenia lub niestosowania przez pracowników Wykonawcy i osoby wykonujące pracę na jego rzecz środków ochrony indywidualnej oraz odzieży i obuwia roboczego, w kwocie 100,00 zł za każdy ujawniony przypadek;</w:t>
      </w:r>
    </w:p>
    <w:p w14:paraId="75AB83BE" w14:textId="77777777" w:rsidR="003B59BD" w:rsidRPr="00E75EEE" w:rsidRDefault="00A9765F">
      <w:pPr>
        <w:pStyle w:val="Akapitzlist"/>
        <w:numPr>
          <w:ilvl w:val="1"/>
          <w:numId w:val="38"/>
        </w:numPr>
        <w:jc w:val="both"/>
        <w:rPr>
          <w:rFonts w:ascii="Calibri" w:hAnsi="Calibri"/>
          <w:sz w:val="22"/>
          <w:szCs w:val="22"/>
        </w:rPr>
      </w:pPr>
      <w:r w:rsidRPr="00E75EEE">
        <w:rPr>
          <w:rFonts w:ascii="Calibri" w:hAnsi="Calibri"/>
          <w:sz w:val="22"/>
          <w:szCs w:val="22"/>
        </w:rPr>
        <w:t>w sytuacji przebywania na terenie budowy pracowników Wykonawcy, Podwykonawcy, będących pod wpływem alkoholu, narkotyków lub innych środków odurzających, w kwocie 1.000,00 zł, za każdy ujawniony przypadek, Wykonawca zobowiązany jest ponadto trwale odsunąć od pracy na budowie takich pracowników.</w:t>
      </w:r>
    </w:p>
    <w:p w14:paraId="4FEA0ECD" w14:textId="77777777" w:rsidR="003B59BD" w:rsidRPr="00E75EEE" w:rsidRDefault="00A9765F">
      <w:pPr>
        <w:pStyle w:val="Akapitzlist"/>
        <w:numPr>
          <w:ilvl w:val="0"/>
          <w:numId w:val="38"/>
        </w:numPr>
        <w:jc w:val="both"/>
        <w:rPr>
          <w:rFonts w:ascii="Calibri" w:hAnsi="Calibri"/>
          <w:sz w:val="22"/>
          <w:szCs w:val="22"/>
        </w:rPr>
      </w:pPr>
      <w:r w:rsidRPr="00E75EEE">
        <w:rPr>
          <w:rFonts w:ascii="Calibri" w:hAnsi="Calibri"/>
          <w:sz w:val="22"/>
          <w:szCs w:val="22"/>
        </w:rPr>
        <w:t>Zamawiający zapłaci Wykonawcy karę umową za odstąpienie od umowy przez którąkolwiek ze stron z przyczyn, za które odpowiedzialność ponosi Zamawiający – w wysokości 10% wynagrodzenia umownego brutto, o którym mowa w § 6 ust. 1 niniejszej umowy;</w:t>
      </w:r>
    </w:p>
    <w:p w14:paraId="6146B533" w14:textId="77777777" w:rsidR="003B59BD" w:rsidRPr="00E75EEE" w:rsidRDefault="00A9765F">
      <w:pPr>
        <w:pStyle w:val="Akapitzlist"/>
        <w:numPr>
          <w:ilvl w:val="0"/>
          <w:numId w:val="38"/>
        </w:numPr>
        <w:jc w:val="both"/>
        <w:rPr>
          <w:rFonts w:ascii="Calibri" w:hAnsi="Calibri"/>
          <w:sz w:val="22"/>
          <w:szCs w:val="22"/>
        </w:rPr>
      </w:pPr>
      <w:r w:rsidRPr="00E75EEE">
        <w:rPr>
          <w:rFonts w:ascii="Calibri" w:hAnsi="Calibri"/>
          <w:sz w:val="22"/>
          <w:szCs w:val="22"/>
        </w:rPr>
        <w:t>W odniesieniu do przewidzianych w umowie kar umownych, Zamawiający zastrzega sobie prawo dochodzenia odszkodowania uzupełniającego do wysokości rzeczywiście poniesionej szkody.</w:t>
      </w:r>
    </w:p>
    <w:p w14:paraId="70A2407D" w14:textId="77777777" w:rsidR="003B59BD" w:rsidRPr="00E75EEE" w:rsidRDefault="00A9765F">
      <w:pPr>
        <w:pStyle w:val="Akapitzlist"/>
        <w:numPr>
          <w:ilvl w:val="0"/>
          <w:numId w:val="38"/>
        </w:numPr>
        <w:jc w:val="both"/>
        <w:rPr>
          <w:rFonts w:ascii="Calibri" w:hAnsi="Calibri"/>
          <w:sz w:val="22"/>
          <w:szCs w:val="22"/>
        </w:rPr>
      </w:pPr>
      <w:r w:rsidRPr="00E75EEE">
        <w:rPr>
          <w:rFonts w:ascii="Calibri" w:hAnsi="Calibri"/>
          <w:sz w:val="22"/>
          <w:szCs w:val="22"/>
        </w:rPr>
        <w:t>Maksymalna wysokość kar umownych nie powinna przekroczyć wartości 50% wynagrodzenia umownego brutto określonego w § 6 ust. 1 niniejszej umowy. W przypadku przekroczenia maksymalnej wysokości kar umownych Zamawiający może odstąpić od umowy, w terminie do miesiąca od momentu przekroczenia maksymalnej wysokości kary umownej.</w:t>
      </w:r>
    </w:p>
    <w:p w14:paraId="1B90E8E2" w14:textId="77777777" w:rsidR="003B59BD" w:rsidRPr="00E75EEE" w:rsidRDefault="00A9765F">
      <w:pPr>
        <w:pStyle w:val="Akapitzlist"/>
        <w:numPr>
          <w:ilvl w:val="0"/>
          <w:numId w:val="38"/>
        </w:numPr>
        <w:jc w:val="both"/>
        <w:rPr>
          <w:rFonts w:ascii="Calibri" w:hAnsi="Calibri"/>
          <w:sz w:val="22"/>
          <w:szCs w:val="22"/>
        </w:rPr>
      </w:pPr>
      <w:r w:rsidRPr="00E75EEE">
        <w:rPr>
          <w:rFonts w:ascii="Calibri" w:hAnsi="Calibri"/>
          <w:sz w:val="22"/>
          <w:szCs w:val="22"/>
        </w:rPr>
        <w:t>Kary umowne mogą być naliczane niezależnie od siebie i podlegają kumulacji. Kary umowne należą się niezależnie od odstąpienia od Umowy.</w:t>
      </w:r>
    </w:p>
    <w:p w14:paraId="2142E81E" w14:textId="77777777" w:rsidR="003B59BD" w:rsidRPr="00E75EEE" w:rsidRDefault="003B59BD">
      <w:pPr>
        <w:jc w:val="both"/>
      </w:pPr>
    </w:p>
    <w:p w14:paraId="1ECF7B5A" w14:textId="77777777" w:rsidR="003B59BD" w:rsidRPr="00E75EEE" w:rsidRDefault="00A9765F">
      <w:pPr>
        <w:spacing w:after="0" w:line="240" w:lineRule="auto"/>
        <w:jc w:val="center"/>
        <w:rPr>
          <w:b/>
          <w:bCs/>
        </w:rPr>
      </w:pPr>
      <w:r w:rsidRPr="00E75EEE">
        <w:rPr>
          <w:b/>
          <w:bCs/>
        </w:rPr>
        <w:t>Odstąpienie od Umowy i rozwiązanie Umowy</w:t>
      </w:r>
    </w:p>
    <w:p w14:paraId="18BBE4DE" w14:textId="77777777" w:rsidR="003B59BD" w:rsidRPr="00E75EEE" w:rsidRDefault="00A9765F">
      <w:pPr>
        <w:spacing w:after="0" w:line="240" w:lineRule="auto"/>
        <w:jc w:val="center"/>
        <w:rPr>
          <w:b/>
          <w:bCs/>
        </w:rPr>
      </w:pPr>
      <w:r w:rsidRPr="00E75EEE">
        <w:rPr>
          <w:b/>
          <w:bCs/>
        </w:rPr>
        <w:t>§ 11</w:t>
      </w:r>
    </w:p>
    <w:p w14:paraId="7B47E2D3" w14:textId="77777777" w:rsidR="003B59BD" w:rsidRPr="00E75EEE" w:rsidRDefault="00A9765F">
      <w:pPr>
        <w:pStyle w:val="Akapitzlist"/>
        <w:numPr>
          <w:ilvl w:val="0"/>
          <w:numId w:val="40"/>
        </w:numPr>
        <w:jc w:val="both"/>
        <w:rPr>
          <w:rFonts w:ascii="Calibri" w:hAnsi="Calibri"/>
          <w:sz w:val="22"/>
          <w:szCs w:val="22"/>
        </w:rPr>
      </w:pPr>
      <w:r w:rsidRPr="00E75EEE">
        <w:rPr>
          <w:rFonts w:ascii="Calibri" w:hAnsi="Calibri"/>
          <w:sz w:val="22"/>
          <w:szCs w:val="22"/>
        </w:rPr>
        <w:t>Zamawiającemu przysługuje prawo odstąpienia od umowy w następujących okolicznościach:</w:t>
      </w:r>
    </w:p>
    <w:p w14:paraId="0FD5B21D"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Wykonawca bez uzgodnienia z Zamawiającym nie przystąpi do realizacji Umowy w terminach z niej wynikających;</w:t>
      </w:r>
    </w:p>
    <w:p w14:paraId="141EC6F3"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7BC30588"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Wykonawca przerwał realizację robót i przerwa ta trwa dłużej niż 7 dni;</w:t>
      </w:r>
    </w:p>
    <w:p w14:paraId="03B82786"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Wykonawca wykonuje roboty wadliwie lub niezgodnie z warunkami przewidzianymi w niniejszej umowie wraz z załącznikami lub stosuje materiały niezgodne z wymaganiami lub nie reaguje na uzasadnione polecenia Zamawiającego i pomimo wezwania do zmiany sposobu wykonywania umowy na prawidłowy, Wykonawca nadal wykonuje umowę nieprawidłowo;</w:t>
      </w:r>
    </w:p>
    <w:p w14:paraId="4AD0EF8F"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 xml:space="preserve">Wykonawca jest w zwłoce względem jakiegokolwiek terminu Umownego powyżej 5 dni. </w:t>
      </w:r>
    </w:p>
    <w:p w14:paraId="4C831D69"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Wykonawca nie przedstawił w terminach wskazanych w § 14 ust. 2 i ust. 3 niniejszej umowy dokumentu potwierdzającego, że Wykonawca jest ubezpieczony w zakresie określonym w § 14 ust. 1 niniejszej umowy;</w:t>
      </w:r>
    </w:p>
    <w:p w14:paraId="5D0C2487"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 stosunku do Wykonawcy zostało wszczęte postępowanie egzekucyjne lub w celu wykonania zabezpieczenia, likwidacyjne, upadłościowe, restrukturyzacyjne;</w:t>
      </w:r>
      <w:r w:rsidRPr="00E75EEE">
        <w:rPr>
          <w:rFonts w:ascii="Calibri" w:eastAsia="Calibri" w:hAnsi="Calibri" w:cs="Calibri"/>
          <w:sz w:val="22"/>
          <w:szCs w:val="22"/>
        </w:rPr>
        <w:br/>
      </w:r>
    </w:p>
    <w:p w14:paraId="35E231A6" w14:textId="77777777" w:rsidR="003B59BD" w:rsidRPr="00E75EEE" w:rsidRDefault="00A9765F">
      <w:pPr>
        <w:pStyle w:val="Akapitzlist"/>
        <w:numPr>
          <w:ilvl w:val="2"/>
          <w:numId w:val="40"/>
        </w:numPr>
        <w:jc w:val="both"/>
        <w:rPr>
          <w:rFonts w:ascii="Calibri" w:hAnsi="Calibri"/>
          <w:sz w:val="22"/>
          <w:szCs w:val="22"/>
        </w:rPr>
      </w:pPr>
      <w:r w:rsidRPr="00E75EEE">
        <w:rPr>
          <w:rFonts w:ascii="Calibri" w:hAnsi="Calibri"/>
          <w:sz w:val="22"/>
          <w:szCs w:val="22"/>
        </w:rPr>
        <w:t>W przypadku konieczności wielokrotnego (rozumianego jako minimum trzykrotne) dokonywania bezpośredniej zapłaty podwykonawcy lub dalszemu podwykonawcy lub konieczności dokonania bezpośrednich zapłat na sumę większą niż 5% kwoty o której mowa w § 6 ust. 1 Umowy.</w:t>
      </w:r>
    </w:p>
    <w:p w14:paraId="419788A4" w14:textId="77777777" w:rsidR="003B59BD" w:rsidRPr="00E75EEE" w:rsidRDefault="00A9765F">
      <w:pPr>
        <w:pStyle w:val="Akapitzlist"/>
        <w:numPr>
          <w:ilvl w:val="1"/>
          <w:numId w:val="41"/>
        </w:numPr>
        <w:jc w:val="both"/>
        <w:rPr>
          <w:rFonts w:ascii="Calibri" w:hAnsi="Calibri"/>
          <w:sz w:val="22"/>
          <w:szCs w:val="22"/>
        </w:rPr>
      </w:pPr>
      <w:r w:rsidRPr="00E75EEE">
        <w:rPr>
          <w:rFonts w:ascii="Calibri" w:hAnsi="Calibri"/>
          <w:sz w:val="22"/>
          <w:szCs w:val="22"/>
        </w:rPr>
        <w:t xml:space="preserve">Wykonawcy przysługuje prawo odstąpienia od umowy, jeżeli Zamawiający, bez uzgodnienia z Wykonawcą, zalega z zapłatą faktury za odbiór powyżej 60 dni kalendarzowych licząc od daty przyjęcia przez Zamawiającego tej faktury. </w:t>
      </w:r>
    </w:p>
    <w:p w14:paraId="6D61E586" w14:textId="77777777" w:rsidR="003B59BD" w:rsidRPr="00E75EEE" w:rsidRDefault="00A9765F">
      <w:pPr>
        <w:pStyle w:val="Akapitzlist"/>
        <w:numPr>
          <w:ilvl w:val="1"/>
          <w:numId w:val="41"/>
        </w:numPr>
        <w:jc w:val="both"/>
        <w:rPr>
          <w:rFonts w:ascii="Calibri" w:hAnsi="Calibri"/>
          <w:sz w:val="22"/>
          <w:szCs w:val="22"/>
        </w:rPr>
      </w:pPr>
      <w:r w:rsidRPr="00E75EEE">
        <w:rPr>
          <w:rFonts w:ascii="Calibri" w:hAnsi="Calibri"/>
          <w:sz w:val="22"/>
          <w:szCs w:val="22"/>
        </w:rPr>
        <w:t>Odstąpienie od umowy winno nastąpić w formie pisemnej pod rygorem nieważności takiego oświadczenia i powinno zawierać uzasadnienie. Strony mogą odstąpić od umowy w terminie 60 dni od dnia powzięcia informacji o zaistnieniu podstawy do odstąpienia od Umowy.</w:t>
      </w:r>
    </w:p>
    <w:p w14:paraId="5FAF3FBC" w14:textId="77777777" w:rsidR="003B59BD" w:rsidRPr="00E75EEE" w:rsidRDefault="00A9765F">
      <w:pPr>
        <w:pStyle w:val="Akapitzlist"/>
        <w:numPr>
          <w:ilvl w:val="1"/>
          <w:numId w:val="41"/>
        </w:numPr>
        <w:jc w:val="both"/>
        <w:rPr>
          <w:rFonts w:ascii="Calibri" w:hAnsi="Calibri"/>
          <w:sz w:val="22"/>
          <w:szCs w:val="22"/>
        </w:rPr>
      </w:pPr>
      <w:r w:rsidRPr="00E75EEE">
        <w:rPr>
          <w:rFonts w:ascii="Calibri" w:hAnsi="Calibri"/>
          <w:sz w:val="22"/>
          <w:szCs w:val="22"/>
        </w:rPr>
        <w:t>W przypadku odstąpienia od umowy, Wykonawcę oraz Zamawiającego obciążają następujące obowiązki szczegółowe:</w:t>
      </w:r>
    </w:p>
    <w:p w14:paraId="612D0B74" w14:textId="77777777" w:rsidR="003B59BD" w:rsidRPr="00E75EEE" w:rsidRDefault="00A9765F">
      <w:pPr>
        <w:pStyle w:val="Akapitzlist"/>
        <w:numPr>
          <w:ilvl w:val="2"/>
          <w:numId w:val="41"/>
        </w:numPr>
        <w:jc w:val="both"/>
        <w:rPr>
          <w:rFonts w:ascii="Calibri" w:hAnsi="Calibri"/>
          <w:sz w:val="22"/>
          <w:szCs w:val="22"/>
        </w:rPr>
      </w:pPr>
      <w:r w:rsidRPr="00E75EEE">
        <w:rPr>
          <w:rFonts w:ascii="Calibri" w:hAnsi="Calibri"/>
          <w:sz w:val="22"/>
          <w:szCs w:val="22"/>
        </w:rPr>
        <w:lastRenderedPageBreak/>
        <w:t>w terminie 14 dni od daty odstąpienia od umowy, Wykonawca przy udziale Przedstawiciela Zamawiającego sporządzi szczegółowy protokół inwentaryzacji robót w toku, według stanu na dzień odstąpienia;</w:t>
      </w:r>
    </w:p>
    <w:p w14:paraId="181D3A28" w14:textId="77777777" w:rsidR="003B59BD" w:rsidRPr="00E75EEE" w:rsidRDefault="00A9765F">
      <w:pPr>
        <w:pStyle w:val="Akapitzlist"/>
        <w:numPr>
          <w:ilvl w:val="2"/>
          <w:numId w:val="41"/>
        </w:numPr>
        <w:jc w:val="both"/>
        <w:rPr>
          <w:rFonts w:ascii="Calibri" w:hAnsi="Calibri"/>
          <w:sz w:val="22"/>
          <w:szCs w:val="22"/>
        </w:rPr>
      </w:pPr>
      <w:r w:rsidRPr="00E75EEE">
        <w:rPr>
          <w:rFonts w:ascii="Calibri" w:hAnsi="Calibri"/>
          <w:sz w:val="22"/>
          <w:szCs w:val="22"/>
        </w:rPr>
        <w:t>Wykonawca zabezpieczy przerwane roboty w zakresie obustronnie uzgodnionym na koszt tej strony, z przyczyny której nastąpiło odstąpienie od umowy;</w:t>
      </w:r>
    </w:p>
    <w:p w14:paraId="344CE247" w14:textId="77777777" w:rsidR="003B59BD" w:rsidRPr="00E75EEE" w:rsidRDefault="00A9765F">
      <w:pPr>
        <w:pStyle w:val="Akapitzlist"/>
        <w:numPr>
          <w:ilvl w:val="2"/>
          <w:numId w:val="41"/>
        </w:numPr>
        <w:jc w:val="both"/>
        <w:rPr>
          <w:rFonts w:ascii="Calibri" w:hAnsi="Calibri"/>
          <w:sz w:val="22"/>
          <w:szCs w:val="22"/>
        </w:rPr>
      </w:pPr>
      <w:r w:rsidRPr="00E75EEE">
        <w:rPr>
          <w:rFonts w:ascii="Calibri" w:hAnsi="Calibri"/>
          <w:sz w:val="22"/>
          <w:szCs w:val="22"/>
        </w:rPr>
        <w:t>Wykonawca zgłosi do dokonania przez Zamawiającego odbioru robót przerwanych oraz robót zabezpieczających, jeżeli odstąpienie od umowy nastąpiło z przyczyn, za które Wykonawca nie odpowiada.</w:t>
      </w:r>
    </w:p>
    <w:p w14:paraId="04919E28" w14:textId="77777777" w:rsidR="003B59BD" w:rsidRPr="00E75EEE" w:rsidRDefault="00A9765F">
      <w:pPr>
        <w:pStyle w:val="Akapitzlist"/>
        <w:numPr>
          <w:ilvl w:val="1"/>
          <w:numId w:val="41"/>
        </w:numPr>
        <w:jc w:val="both"/>
        <w:rPr>
          <w:rFonts w:ascii="Calibri" w:hAnsi="Calibri"/>
          <w:sz w:val="22"/>
          <w:szCs w:val="22"/>
        </w:rPr>
      </w:pPr>
      <w:r w:rsidRPr="00E75EEE">
        <w:rPr>
          <w:rFonts w:ascii="Calibri" w:hAnsi="Calibri"/>
          <w:sz w:val="22"/>
          <w:szCs w:val="22"/>
        </w:rPr>
        <w:t>Zamawiający może rozwiązać umowę, jeżeli zachodzi co najmniej jedna z następujących okoliczności:</w:t>
      </w:r>
    </w:p>
    <w:p w14:paraId="616D0845" w14:textId="77777777" w:rsidR="003B59BD" w:rsidRPr="00E75EEE" w:rsidRDefault="00A9765F">
      <w:pPr>
        <w:pStyle w:val="Akapitzlist"/>
        <w:numPr>
          <w:ilvl w:val="2"/>
          <w:numId w:val="41"/>
        </w:numPr>
        <w:jc w:val="both"/>
        <w:rPr>
          <w:rFonts w:ascii="Calibri" w:hAnsi="Calibri"/>
          <w:sz w:val="22"/>
          <w:szCs w:val="22"/>
        </w:rPr>
      </w:pPr>
      <w:r w:rsidRPr="00E75EEE">
        <w:rPr>
          <w:rFonts w:ascii="Calibri" w:hAnsi="Calibri"/>
          <w:sz w:val="22"/>
          <w:szCs w:val="22"/>
        </w:rPr>
        <w:t xml:space="preserve"> zmiana umowy została dokonana z naruszeniem przepisów ustawy z dnia 11 września 2019 roku Prawo zamówień publicznych (Dz.U.2019 r. poz. 2019 ze zm.) </w:t>
      </w:r>
    </w:p>
    <w:p w14:paraId="2EE3318F" w14:textId="77777777" w:rsidR="003B59BD" w:rsidRPr="00E75EEE" w:rsidRDefault="00A9765F">
      <w:pPr>
        <w:pStyle w:val="Akapitzlist"/>
        <w:numPr>
          <w:ilvl w:val="2"/>
          <w:numId w:val="42"/>
        </w:numPr>
        <w:jc w:val="both"/>
        <w:rPr>
          <w:rFonts w:ascii="Calibri" w:hAnsi="Calibri"/>
          <w:sz w:val="22"/>
          <w:szCs w:val="22"/>
        </w:rPr>
      </w:pPr>
      <w:r w:rsidRPr="00E75EEE">
        <w:rPr>
          <w:rFonts w:ascii="Calibri" w:hAnsi="Calibri"/>
          <w:sz w:val="22"/>
          <w:szCs w:val="22"/>
        </w:rPr>
        <w:t>Wykonawca w chwili zawarcia umowy podlegał wykluczeniu z postępowania;</w:t>
      </w:r>
    </w:p>
    <w:p w14:paraId="5CF10367" w14:textId="77777777" w:rsidR="003B59BD" w:rsidRPr="00E75EEE" w:rsidRDefault="00A9765F">
      <w:pPr>
        <w:pStyle w:val="Akapitzlist"/>
        <w:numPr>
          <w:ilvl w:val="2"/>
          <w:numId w:val="42"/>
        </w:numPr>
        <w:jc w:val="both"/>
        <w:rPr>
          <w:rFonts w:ascii="Calibri" w:hAnsi="Calibri"/>
          <w:sz w:val="22"/>
          <w:szCs w:val="22"/>
        </w:rPr>
      </w:pPr>
      <w:r w:rsidRPr="00E75EEE">
        <w:rPr>
          <w:rFonts w:ascii="Calibri" w:hAnsi="Calibri"/>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51C790F" w14:textId="77777777" w:rsidR="003B59BD" w:rsidRPr="00E75EEE" w:rsidRDefault="00A9765F">
      <w:pPr>
        <w:pStyle w:val="Akapitzlist"/>
        <w:numPr>
          <w:ilvl w:val="1"/>
          <w:numId w:val="41"/>
        </w:numPr>
        <w:jc w:val="both"/>
        <w:rPr>
          <w:rFonts w:ascii="Calibri" w:hAnsi="Calibri"/>
          <w:sz w:val="22"/>
          <w:szCs w:val="22"/>
        </w:rPr>
      </w:pPr>
      <w:r w:rsidRPr="00E75EEE">
        <w:rPr>
          <w:rFonts w:ascii="Calibri" w:hAnsi="Calibri"/>
          <w:sz w:val="22"/>
          <w:szCs w:val="22"/>
        </w:rPr>
        <w:t>W przypadku, o którym mowa w ust. 5, Wykonawca może żądać wyłącznie odpowiedniego wynagrodzenia należnego z tytułu wykonania części umowy.</w:t>
      </w:r>
    </w:p>
    <w:p w14:paraId="505D0AD7" w14:textId="77777777" w:rsidR="003B59BD" w:rsidRPr="00E75EEE" w:rsidRDefault="003B59BD">
      <w:pPr>
        <w:rPr>
          <w:b/>
          <w:bCs/>
        </w:rPr>
      </w:pPr>
    </w:p>
    <w:p w14:paraId="1C75C482" w14:textId="77777777" w:rsidR="003B59BD" w:rsidRPr="00E75EEE" w:rsidRDefault="00A9765F">
      <w:pPr>
        <w:jc w:val="center"/>
        <w:rPr>
          <w:b/>
          <w:bCs/>
        </w:rPr>
      </w:pPr>
      <w:r w:rsidRPr="00E75EEE">
        <w:rPr>
          <w:b/>
          <w:bCs/>
        </w:rPr>
        <w:t>Gwarancja, rękojmia i serwis</w:t>
      </w:r>
    </w:p>
    <w:p w14:paraId="6D006001" w14:textId="77777777" w:rsidR="003B59BD" w:rsidRPr="00E75EEE" w:rsidRDefault="00A9765F">
      <w:pPr>
        <w:jc w:val="center"/>
        <w:rPr>
          <w:b/>
          <w:bCs/>
        </w:rPr>
      </w:pPr>
      <w:r w:rsidRPr="00E75EEE">
        <w:rPr>
          <w:b/>
          <w:bCs/>
        </w:rPr>
        <w:t>§ 12</w:t>
      </w:r>
      <w:r w:rsidRPr="00E75EEE">
        <w:rPr>
          <w:b/>
          <w:bCs/>
        </w:rPr>
        <w:br/>
      </w:r>
    </w:p>
    <w:p w14:paraId="426FE9B8" w14:textId="77777777" w:rsidR="003B59BD" w:rsidRPr="00E75EEE" w:rsidRDefault="00A9765F">
      <w:pPr>
        <w:pStyle w:val="Akapitzlist"/>
        <w:numPr>
          <w:ilvl w:val="0"/>
          <w:numId w:val="44"/>
        </w:numPr>
        <w:jc w:val="both"/>
        <w:rPr>
          <w:rFonts w:ascii="Calibri" w:hAnsi="Calibri"/>
          <w:sz w:val="22"/>
          <w:szCs w:val="22"/>
        </w:rPr>
      </w:pPr>
      <w:r w:rsidRPr="00E75EEE">
        <w:rPr>
          <w:rFonts w:ascii="Calibri" w:hAnsi="Calibri"/>
          <w:sz w:val="22"/>
          <w:szCs w:val="22"/>
        </w:rPr>
        <w:t>Wykonawca udziela Zamawiającemu gwarancji i rękojmi na przedmiot umowy na okres nie krótszy niż 36 miesięcy, z zastrzeżeniem, że dla dostarczonych i zamontowanych w ramach robót urządzeń Wykonawca udziela Zamawiającemu gwarancji i rękojmi na okres ………………. miesięcy [</w:t>
      </w:r>
      <w:r w:rsidRPr="00E75EEE">
        <w:rPr>
          <w:rFonts w:ascii="Calibri" w:hAnsi="Calibri"/>
          <w:i/>
          <w:iCs/>
          <w:sz w:val="22"/>
          <w:szCs w:val="22"/>
        </w:rPr>
        <w:t>Wykonawca oferuje okres gwarancji i rękojmi – podlegający punktacji w ramach oceny ofert zgodnie ze wskazaniami Rozdziału 18 SWZ</w:t>
      </w:r>
      <w:r w:rsidRPr="00E75EEE">
        <w:rPr>
          <w:rFonts w:ascii="Calibri" w:hAnsi="Calibri"/>
          <w:sz w:val="22"/>
          <w:szCs w:val="22"/>
        </w:rPr>
        <w:t xml:space="preserve">]. </w:t>
      </w:r>
    </w:p>
    <w:p w14:paraId="5A660C49"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Termin okresu gwarancji oraz rękojmi rozpoczyna bieg w dniu następnym po odebraniu robót bez zastrzeżeń zgodnie z § 5 niniejszej umowy.</w:t>
      </w:r>
    </w:p>
    <w:p w14:paraId="17F2418F"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W okresie gwarancji Wykonawca zobowiązany jest do dokonywania konserwacji wszystkich urządzeń zastosowanych w realizacji niniejszej Umowy, konserwacja będzie przeprowadzana zgodnie z wytycznym producenta co do sposobu oraz terminów jej przeprowadzenia.</w:t>
      </w:r>
    </w:p>
    <w:p w14:paraId="43C9DA26"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Wykonawca ponosi wszystkie koszty usunięcia wad ujawnionych w okresie gwarancji.</w:t>
      </w:r>
    </w:p>
    <w:p w14:paraId="31C2BD6C"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Odpowiedzialność Wykonawcy w ramach gwarancji, rękojmi obejmuje w szczególności:</w:t>
      </w:r>
    </w:p>
    <w:p w14:paraId="16E99501" w14:textId="77777777" w:rsidR="003B59BD" w:rsidRPr="00E75EEE" w:rsidRDefault="00A9765F">
      <w:pPr>
        <w:pStyle w:val="Akapitzlist"/>
        <w:numPr>
          <w:ilvl w:val="1"/>
          <w:numId w:val="45"/>
        </w:numPr>
        <w:jc w:val="both"/>
        <w:rPr>
          <w:rFonts w:ascii="Calibri" w:hAnsi="Calibri"/>
          <w:sz w:val="22"/>
          <w:szCs w:val="22"/>
        </w:rPr>
      </w:pPr>
      <w:r w:rsidRPr="00E75EEE">
        <w:rPr>
          <w:rFonts w:ascii="Calibri" w:hAnsi="Calibri"/>
          <w:sz w:val="22"/>
          <w:szCs w:val="22"/>
        </w:rPr>
        <w:t>każde nieprawidłowe funkcjonowanie przedmiotu umowy,</w:t>
      </w:r>
    </w:p>
    <w:p w14:paraId="1A0606C1" w14:textId="77777777" w:rsidR="003B59BD" w:rsidRPr="00E75EEE" w:rsidRDefault="00A9765F">
      <w:pPr>
        <w:pStyle w:val="Akapitzlist"/>
        <w:numPr>
          <w:ilvl w:val="1"/>
          <w:numId w:val="45"/>
        </w:numPr>
        <w:jc w:val="both"/>
        <w:rPr>
          <w:rFonts w:ascii="Calibri" w:hAnsi="Calibri"/>
          <w:sz w:val="22"/>
          <w:szCs w:val="22"/>
        </w:rPr>
      </w:pPr>
      <w:r w:rsidRPr="00E75EEE">
        <w:rPr>
          <w:rFonts w:ascii="Calibri" w:hAnsi="Calibri"/>
          <w:sz w:val="22"/>
          <w:szCs w:val="22"/>
        </w:rPr>
        <w:lastRenderedPageBreak/>
        <w:t>niespełnianie deklarowanych przez producenta funkcji użytkowych i jakościowych stwierdzone w przedmiocie umowy,</w:t>
      </w:r>
    </w:p>
    <w:p w14:paraId="743DE736" w14:textId="77777777" w:rsidR="003B59BD" w:rsidRPr="00E75EEE" w:rsidRDefault="00A9765F">
      <w:pPr>
        <w:pStyle w:val="Akapitzlist"/>
        <w:numPr>
          <w:ilvl w:val="1"/>
          <w:numId w:val="45"/>
        </w:numPr>
        <w:jc w:val="both"/>
        <w:rPr>
          <w:rFonts w:ascii="Calibri" w:hAnsi="Calibri"/>
          <w:sz w:val="22"/>
          <w:szCs w:val="22"/>
        </w:rPr>
      </w:pPr>
      <w:r w:rsidRPr="00E75EEE">
        <w:rPr>
          <w:rFonts w:ascii="Calibri" w:hAnsi="Calibri"/>
          <w:sz w:val="22"/>
          <w:szCs w:val="22"/>
        </w:rPr>
        <w:t>inne uszkodzenia i nieprawidłowości w działaniu powstałe w okresie gwarancji, rękojmi na skutek niewłaściwego zrealizowania przedmiotu umowy.</w:t>
      </w:r>
    </w:p>
    <w:p w14:paraId="05DBFF4D"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 xml:space="preserve">Zgłoszenie wad przez Zamawiającego może nastąpić drogą elektroniczną lub na piśmie. </w:t>
      </w:r>
    </w:p>
    <w:p w14:paraId="63DDEA0A"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Wykonawca jest zobowiązany naprawić każdorazowo szkodę powstałą z powodu zaistnienia wady przedmiotu zamówienia oraz usunąć wszystkie jej skutki.</w:t>
      </w:r>
    </w:p>
    <w:p w14:paraId="53685CE5"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Wykonawca jest zobowiązany do rozpoczęcia usuwania spowodowanej przez siebie szkody i jej skutków w terminie do 3 dni kalendarzowych od momentu jej wykrycia przez Zamawiającego lub Wykonawcę oraz do naprawienia szkody i wszystkich jej skutków w terminie ustalonym z Zamawiającym. W przypadku braku rozpoczęcia naprawiania szkody lub braku naprawienia szkody lub usunięcia jej skutków przez Wykonawcę w ww. terminach, Zamawiający ma prawo do wykonania tego we własnym zakresie. Koszty wykonania tego we własnym zakresie Zamawiający ma prawo potrącić z należności za wykonane roboty albo żądać ich zapłaty od Wykonawcy.</w:t>
      </w:r>
    </w:p>
    <w:p w14:paraId="65C0A02B"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Na okoliczność usunięcia wad lub usterek spisuje się protokół z udziałem Wykonawcy i Zamawiającego.</w:t>
      </w:r>
    </w:p>
    <w:p w14:paraId="29CD8FCD"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Zamawiający na 14 dni przed upływem terminu gwarancji poinformuje Wykonawcę o dacie odbioru pogwarancyjnego. Brak obecności Wykonawcy na odbiorze pogwarancyjnym skutkuje prawem Zamawiającego do sporządzenia notatki służbowej, w której Zamawiający wskazuje ewentualne usterki lub jednostronnego podpisania przez Zamawiającego protokołu odbioru pogwarancyjnego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w:t>
      </w:r>
    </w:p>
    <w:p w14:paraId="4E1280D1"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Niezależnie od uprawnień z tytułu udzielonej gwarancji jakości, Zamawiający może wykonywać uprawnienia z tytułu rękojmi za wady przedmiotu umowy.</w:t>
      </w:r>
    </w:p>
    <w:p w14:paraId="36E4A77F"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Termin biegu gwarancji ulega zawieszeniu na czas pomiędzy zgłoszeniem, o którym mowa w ust. 5 Wykonawcy a przywróceniem przedmiotu umowy do prawidłowego działania, potwierdzonym przez Zamawiającego.</w:t>
      </w:r>
    </w:p>
    <w:p w14:paraId="7CFA773E" w14:textId="77777777" w:rsidR="003B59BD" w:rsidRPr="00E75EEE" w:rsidRDefault="00A9765F">
      <w:pPr>
        <w:pStyle w:val="Akapitzlist"/>
        <w:numPr>
          <w:ilvl w:val="0"/>
          <w:numId w:val="45"/>
        </w:numPr>
        <w:jc w:val="both"/>
        <w:rPr>
          <w:rFonts w:ascii="Calibri" w:hAnsi="Calibri"/>
          <w:sz w:val="22"/>
          <w:szCs w:val="22"/>
        </w:rPr>
      </w:pPr>
      <w:r w:rsidRPr="00E75EEE">
        <w:rPr>
          <w:rFonts w:ascii="Calibri" w:hAnsi="Calibri"/>
          <w:sz w:val="22"/>
          <w:szCs w:val="22"/>
        </w:rPr>
        <w:t>Pomimo wygaśnięcia gwarancji, Wykonawca zobowiązany jest usunąć wady, które zostały zgłoszone przez Zamawiającego w okresie trwania gwarancji lub rękojmi.</w:t>
      </w:r>
    </w:p>
    <w:p w14:paraId="2FBD89FF" w14:textId="77777777" w:rsidR="003B59BD" w:rsidRPr="00E75EEE" w:rsidRDefault="00A9765F">
      <w:pPr>
        <w:pStyle w:val="Akapitzlist"/>
        <w:numPr>
          <w:ilvl w:val="0"/>
          <w:numId w:val="45"/>
        </w:numPr>
        <w:rPr>
          <w:rFonts w:ascii="Calibri" w:hAnsi="Calibri"/>
          <w:sz w:val="22"/>
          <w:szCs w:val="22"/>
        </w:rPr>
      </w:pPr>
      <w:r w:rsidRPr="00E75EEE">
        <w:rPr>
          <w:rFonts w:ascii="Calibri" w:hAnsi="Calibri"/>
          <w:sz w:val="22"/>
          <w:szCs w:val="22"/>
        </w:rPr>
        <w:t xml:space="preserve">Niniejsza umowa stanowi dokument gwarancyjny bez konieczności składania dodatkowego oświadczenia na okoliczność udzielenia gwarancji. </w:t>
      </w:r>
    </w:p>
    <w:p w14:paraId="32D071AF" w14:textId="496AC635" w:rsidR="003B59BD" w:rsidRPr="00E75EEE" w:rsidRDefault="00A9765F">
      <w:pPr>
        <w:spacing w:line="240" w:lineRule="auto"/>
        <w:jc w:val="center"/>
        <w:rPr>
          <w:b/>
          <w:bCs/>
        </w:rPr>
      </w:pPr>
      <w:r w:rsidRPr="00E75EEE">
        <w:rPr>
          <w:b/>
          <w:bCs/>
        </w:rPr>
        <w:t>Wymagania dotyczące zatrudnienia</w:t>
      </w:r>
    </w:p>
    <w:p w14:paraId="01A603CB" w14:textId="77777777" w:rsidR="003B59BD" w:rsidRPr="00E75EEE" w:rsidRDefault="00A9765F">
      <w:pPr>
        <w:spacing w:line="240" w:lineRule="auto"/>
        <w:jc w:val="center"/>
        <w:rPr>
          <w:b/>
          <w:bCs/>
        </w:rPr>
      </w:pPr>
      <w:r w:rsidRPr="00E75EEE">
        <w:rPr>
          <w:b/>
          <w:bCs/>
        </w:rPr>
        <w:t>§ 13</w:t>
      </w:r>
    </w:p>
    <w:p w14:paraId="58EC4595" w14:textId="77777777" w:rsidR="003B59BD" w:rsidRPr="00E75EEE" w:rsidRDefault="00A9765F">
      <w:pPr>
        <w:pStyle w:val="Akapitzlist"/>
        <w:numPr>
          <w:ilvl w:val="0"/>
          <w:numId w:val="47"/>
        </w:numPr>
        <w:jc w:val="both"/>
        <w:rPr>
          <w:rFonts w:ascii="Calibri" w:hAnsi="Calibri"/>
          <w:sz w:val="22"/>
          <w:szCs w:val="22"/>
        </w:rPr>
      </w:pPr>
      <w:r w:rsidRPr="00E75EEE">
        <w:rPr>
          <w:rFonts w:ascii="Calibri" w:hAnsi="Calibri"/>
          <w:sz w:val="22"/>
          <w:szCs w:val="22"/>
        </w:rPr>
        <w:lastRenderedPageBreak/>
        <w:t>Zamawiający wymaga zatrudnienia na podstawie umowy o pracę przez Wykonawcę lub podwykonawcę osób wykonujących wskazane podstawowe czynności techniczne oraz prace budowlane, w szczególności poniżej czynności w trakcie realizacji zamówienia:</w:t>
      </w:r>
    </w:p>
    <w:p w14:paraId="7B363FDD" w14:textId="77777777" w:rsidR="003B59BD" w:rsidRPr="00E75EEE" w:rsidRDefault="00A9765F">
      <w:pPr>
        <w:pStyle w:val="Akapitzlist"/>
        <w:numPr>
          <w:ilvl w:val="1"/>
          <w:numId w:val="47"/>
        </w:numPr>
        <w:jc w:val="both"/>
        <w:rPr>
          <w:rFonts w:ascii="Calibri" w:hAnsi="Calibri"/>
          <w:sz w:val="22"/>
          <w:szCs w:val="22"/>
        </w:rPr>
      </w:pPr>
      <w:r w:rsidRPr="00E75EEE">
        <w:rPr>
          <w:rFonts w:ascii="Calibri" w:hAnsi="Calibri"/>
          <w:sz w:val="22"/>
          <w:szCs w:val="22"/>
        </w:rPr>
        <w:t>pracownicy niższego dozoru technicznego np. brygadziści, mistrzowie – w zakresie nadzoru i realizacji robót budowlanych (nadzór nad prowadzonymi robotami budowlanymi i ich realizacją)</w:t>
      </w:r>
    </w:p>
    <w:p w14:paraId="6B3D0BAD" w14:textId="77777777" w:rsidR="003B59BD" w:rsidRPr="00E75EEE" w:rsidRDefault="00A9765F">
      <w:pPr>
        <w:pStyle w:val="Akapitzlist"/>
        <w:numPr>
          <w:ilvl w:val="1"/>
          <w:numId w:val="47"/>
        </w:numPr>
        <w:jc w:val="both"/>
        <w:rPr>
          <w:rFonts w:ascii="Calibri" w:hAnsi="Calibri"/>
          <w:sz w:val="22"/>
          <w:szCs w:val="22"/>
        </w:rPr>
      </w:pPr>
      <w:r w:rsidRPr="00E75EEE">
        <w:rPr>
          <w:rFonts w:ascii="Calibri" w:hAnsi="Calibri"/>
          <w:sz w:val="22"/>
          <w:szCs w:val="22"/>
        </w:rPr>
        <w:t>pracownicy fizyczni – wykonujący bezpośrednio roboty budowlane (wykonujący w szczególności roboty: ziemne, betoniarskie, zbrojarskie, murarskie, tynkarskie, posadzkowe, dekarskie, brukarskie oraz instalacyjne elektryczne, automatyki i sanitarne).</w:t>
      </w:r>
    </w:p>
    <w:p w14:paraId="1FF5D892" w14:textId="77777777" w:rsidR="003B59BD" w:rsidRPr="00E75EEE" w:rsidRDefault="00A9765F">
      <w:pPr>
        <w:pStyle w:val="Akapitzlist"/>
        <w:numPr>
          <w:ilvl w:val="0"/>
          <w:numId w:val="47"/>
        </w:numPr>
        <w:jc w:val="both"/>
        <w:rPr>
          <w:rFonts w:ascii="Calibri" w:hAnsi="Calibri"/>
          <w:sz w:val="22"/>
          <w:szCs w:val="22"/>
        </w:rPr>
      </w:pPr>
      <w:r w:rsidRPr="00E75EEE">
        <w:rPr>
          <w:rFonts w:ascii="Calibri" w:hAnsi="Calibr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lit a) i b) czynności. Zamawiający uprawniony jest w szczególności do:</w:t>
      </w:r>
    </w:p>
    <w:p w14:paraId="35822218"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żądania oświadczeń i dokumentów w zakresie potwierdzenia spełniania ww. wymogów i dokonywania ich oceny,</w:t>
      </w:r>
    </w:p>
    <w:p w14:paraId="5C62D061"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 xml:space="preserve">żądania wyjaśnień w przypadku wątpliwości </w:t>
      </w:r>
      <w:bookmarkStart w:id="5" w:name="_Hlk54507296"/>
      <w:r w:rsidRPr="00E75EEE">
        <w:rPr>
          <w:rFonts w:ascii="Calibri" w:hAnsi="Calibri"/>
          <w:sz w:val="22"/>
          <w:szCs w:val="22"/>
        </w:rPr>
        <w:t xml:space="preserve">w zakresie potwierdzenia spełniania </w:t>
      </w:r>
      <w:bookmarkEnd w:id="5"/>
      <w:r w:rsidRPr="00E75EEE">
        <w:rPr>
          <w:rFonts w:ascii="Calibri" w:hAnsi="Calibri"/>
          <w:sz w:val="22"/>
          <w:szCs w:val="22"/>
        </w:rPr>
        <w:t>ww. wymogów,</w:t>
      </w:r>
    </w:p>
    <w:p w14:paraId="55E0F506"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przeprowadzania kontroli na miejscu wykonywania świadczenia.</w:t>
      </w:r>
    </w:p>
    <w:p w14:paraId="3224D493" w14:textId="77777777" w:rsidR="003B59BD" w:rsidRPr="00E75EEE" w:rsidRDefault="00A9765F">
      <w:pPr>
        <w:pStyle w:val="Akapitzlist"/>
        <w:numPr>
          <w:ilvl w:val="0"/>
          <w:numId w:val="47"/>
        </w:numPr>
        <w:suppressAutoHyphens/>
        <w:jc w:val="both"/>
        <w:rPr>
          <w:rFonts w:ascii="Calibri" w:hAnsi="Calibri"/>
          <w:sz w:val="22"/>
          <w:szCs w:val="22"/>
        </w:rPr>
      </w:pPr>
      <w:r w:rsidRPr="00E75EEE">
        <w:rPr>
          <w:rFonts w:ascii="Calibri" w:hAnsi="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podstawowe czynności techniczne lub prace budowlane w trakcie realizacji zamówienia, kwalifikowanych jako pracownicy fizyczni, w trakcie realizacji zamówienia:</w:t>
      </w:r>
    </w:p>
    <w:p w14:paraId="49FBECBC"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B5C043"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Dz.U.2019.1781 ze zm.) tj. w </w:t>
      </w:r>
      <w:r w:rsidRPr="00E75EEE">
        <w:rPr>
          <w:rFonts w:ascii="Calibri" w:hAnsi="Calibri"/>
          <w:sz w:val="22"/>
          <w:szCs w:val="22"/>
        </w:rPr>
        <w:lastRenderedPageBreak/>
        <w:t>szczególności bez adresów, nr PESEL pracowników). Imię i nazwisko pracownika nie podlega anonimizacji. Informacje takie jak: data zawarcia umowy, rodzaj umowy o pracę i wymiar etatu powinny być możliwe do zidentyfikowania;</w:t>
      </w:r>
    </w:p>
    <w:p w14:paraId="379DAD9F"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371A7A17" w14:textId="77777777" w:rsidR="003B59BD" w:rsidRPr="00E75EEE" w:rsidRDefault="00A9765F">
      <w:pPr>
        <w:pStyle w:val="Akapitzlist"/>
        <w:numPr>
          <w:ilvl w:val="1"/>
          <w:numId w:val="47"/>
        </w:numPr>
        <w:suppressAutoHyphens/>
        <w:jc w:val="both"/>
        <w:rPr>
          <w:rFonts w:ascii="Calibri" w:hAnsi="Calibri"/>
          <w:sz w:val="22"/>
          <w:szCs w:val="22"/>
        </w:rPr>
      </w:pPr>
      <w:r w:rsidRPr="00E75EEE">
        <w:rPr>
          <w:rFonts w:ascii="Calibri" w:hAnsi="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Dz.U.2019.1781 ze zm.). Imię i nazwisko pracownika nie podlega anonimizacji.</w:t>
      </w:r>
    </w:p>
    <w:p w14:paraId="0DCA8938" w14:textId="77777777" w:rsidR="003B59BD" w:rsidRPr="00E75EEE" w:rsidRDefault="00A9765F">
      <w:pPr>
        <w:pStyle w:val="Akapitzlist"/>
        <w:numPr>
          <w:ilvl w:val="0"/>
          <w:numId w:val="47"/>
        </w:numPr>
        <w:suppressAutoHyphens/>
        <w:jc w:val="both"/>
        <w:rPr>
          <w:rFonts w:ascii="Calibri" w:hAnsi="Calibri"/>
          <w:sz w:val="22"/>
          <w:szCs w:val="22"/>
        </w:rPr>
      </w:pPr>
      <w:r w:rsidRPr="00E75EEE">
        <w:rPr>
          <w:rFonts w:ascii="Calibri" w:hAnsi="Calibri"/>
          <w:sz w:val="22"/>
          <w:szCs w:val="22"/>
        </w:rPr>
        <w:t>W sytuacji gdy po uzyskaniu dowodów o których mowa w ust. 3 po stronie Zamawiającego nadal istnieją wątpliwości w zakresie potwierdzenia spełniania wymogów o których mowa w ust. 1, Wzywa on wykonawcę do niezwłocznego ich wyjaśnienia nie później niż w terminie 7 dni kalendarzowych.</w:t>
      </w:r>
    </w:p>
    <w:p w14:paraId="2DFEDA0C" w14:textId="77777777" w:rsidR="003B59BD" w:rsidRPr="00E75EEE" w:rsidRDefault="00A9765F">
      <w:pPr>
        <w:pStyle w:val="Akapitzlist"/>
        <w:numPr>
          <w:ilvl w:val="0"/>
          <w:numId w:val="47"/>
        </w:numPr>
        <w:suppressAutoHyphens/>
        <w:jc w:val="both"/>
        <w:rPr>
          <w:rFonts w:ascii="Calibri" w:hAnsi="Calibri"/>
          <w:sz w:val="22"/>
          <w:szCs w:val="22"/>
        </w:rPr>
      </w:pPr>
      <w:r w:rsidRPr="00E75EEE">
        <w:rPr>
          <w:rFonts w:ascii="Calibri" w:hAnsi="Calibri"/>
          <w:sz w:val="22"/>
          <w:szCs w:val="22"/>
        </w:rPr>
        <w:t>W przypadku uzasadnionych wątpliwości co do przestrzegania prawa pracy przez Wykonawcę lub podwykonawcę, zamawiający może zwrócić się o przeprowadzenie kontroli przez Państwową Inspekcję Pracy.</w:t>
      </w:r>
    </w:p>
    <w:p w14:paraId="24FFDABF" w14:textId="77777777" w:rsidR="003B59BD" w:rsidRPr="00E75EEE" w:rsidRDefault="003B59BD">
      <w:pPr>
        <w:suppressAutoHyphens/>
        <w:jc w:val="both"/>
      </w:pPr>
    </w:p>
    <w:p w14:paraId="0677A9CE" w14:textId="77777777" w:rsidR="003B59BD" w:rsidRPr="00E75EEE" w:rsidRDefault="00A9765F">
      <w:pPr>
        <w:suppressAutoHyphens/>
        <w:jc w:val="center"/>
        <w:rPr>
          <w:b/>
          <w:bCs/>
        </w:rPr>
      </w:pPr>
      <w:r w:rsidRPr="00E75EEE">
        <w:rPr>
          <w:b/>
          <w:bCs/>
        </w:rPr>
        <w:t>Ubezpieczenie</w:t>
      </w:r>
    </w:p>
    <w:p w14:paraId="37BA0433" w14:textId="77777777" w:rsidR="003B59BD" w:rsidRPr="00E75EEE" w:rsidRDefault="00A9765F">
      <w:pPr>
        <w:suppressAutoHyphens/>
        <w:jc w:val="center"/>
        <w:rPr>
          <w:b/>
          <w:bCs/>
        </w:rPr>
      </w:pPr>
      <w:r w:rsidRPr="00E75EEE">
        <w:rPr>
          <w:b/>
          <w:bCs/>
        </w:rPr>
        <w:t>§ 14</w:t>
      </w:r>
    </w:p>
    <w:p w14:paraId="763FF37D" w14:textId="77777777" w:rsidR="003B59BD" w:rsidRPr="00E75EEE" w:rsidRDefault="00A9765F">
      <w:pPr>
        <w:pStyle w:val="Akapitzlist"/>
        <w:numPr>
          <w:ilvl w:val="0"/>
          <w:numId w:val="49"/>
        </w:numPr>
        <w:jc w:val="both"/>
        <w:rPr>
          <w:rFonts w:ascii="Calibri" w:hAnsi="Calibri"/>
          <w:sz w:val="22"/>
          <w:szCs w:val="22"/>
        </w:rPr>
      </w:pPr>
      <w:r w:rsidRPr="00E75EEE">
        <w:rPr>
          <w:rFonts w:ascii="Calibri" w:hAnsi="Calibri"/>
          <w:sz w:val="22"/>
          <w:szCs w:val="22"/>
        </w:rPr>
        <w:t>Wybrany Wykonawca jest zobowiązany przed zawarciem umowy, przedłożyć Zamawiającemu kopię (potwierdzoną za zgodność z oryginałem przez Wykonawcę) aktualnej polisy ubezpieczeniowej, a w przypadku jej braku innego dokumentu potwierdzającego, że Wykonawca jest ubezpieczony od odpowiedzialności cywilnej w zakresie prowadzonej działalności obejmującej wykonanie robót budowlanych na terytorium Rzeczpospolitej Polskiej na jedno i więcej zdarzeń na sumę zabezpieczającą potencjalne roszczenia Zamawiającego w każdym dniu obowiązywania umowy w wysokości nie mniejszej niż cena brutto złożonej oferty</w:t>
      </w:r>
      <w:r w:rsidRPr="00E75EEE">
        <w:rPr>
          <w:rStyle w:val="Hyperlink3"/>
        </w:rPr>
        <w:t xml:space="preserve"> </w:t>
      </w:r>
      <w:r w:rsidRPr="00E75EEE">
        <w:rPr>
          <w:rFonts w:ascii="Calibri" w:hAnsi="Calibri"/>
          <w:sz w:val="22"/>
          <w:szCs w:val="22"/>
        </w:rPr>
        <w:t xml:space="preserve">oraz kopię potwierdzenia opłacenia wymaganych składek na ubezpieczenie do kopii polisy. </w:t>
      </w:r>
    </w:p>
    <w:p w14:paraId="0E6CEFE2" w14:textId="77777777" w:rsidR="003B59BD" w:rsidRPr="00E75EEE" w:rsidRDefault="00A9765F">
      <w:pPr>
        <w:pStyle w:val="Akapitzlist"/>
        <w:numPr>
          <w:ilvl w:val="0"/>
          <w:numId w:val="49"/>
        </w:numPr>
        <w:jc w:val="both"/>
        <w:rPr>
          <w:rFonts w:ascii="Calibri" w:hAnsi="Calibri"/>
          <w:sz w:val="22"/>
          <w:szCs w:val="22"/>
        </w:rPr>
      </w:pPr>
      <w:r w:rsidRPr="00E75EEE">
        <w:rPr>
          <w:rFonts w:ascii="Calibri" w:hAnsi="Calibri"/>
          <w:sz w:val="22"/>
          <w:szCs w:val="22"/>
        </w:rPr>
        <w:t xml:space="preserve">Ubezpieczenie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w:t>
      </w:r>
      <w:r w:rsidRPr="00E75EEE">
        <w:rPr>
          <w:rFonts w:ascii="Calibri" w:hAnsi="Calibri"/>
          <w:sz w:val="22"/>
          <w:szCs w:val="22"/>
          <w:shd w:val="clear" w:color="auto" w:fill="FFFFFF"/>
        </w:rPr>
        <w:t>naliczenia kar umownych.</w:t>
      </w:r>
    </w:p>
    <w:p w14:paraId="043B731E" w14:textId="77777777" w:rsidR="003B59BD" w:rsidRPr="00E75EEE" w:rsidRDefault="00A9765F">
      <w:pPr>
        <w:pStyle w:val="Akapitzlist"/>
        <w:numPr>
          <w:ilvl w:val="0"/>
          <w:numId w:val="49"/>
        </w:numPr>
        <w:suppressAutoHyphens/>
        <w:jc w:val="both"/>
        <w:rPr>
          <w:rFonts w:ascii="Calibri" w:hAnsi="Calibri"/>
          <w:sz w:val="22"/>
          <w:szCs w:val="22"/>
        </w:rPr>
      </w:pPr>
      <w:r w:rsidRPr="00E75EEE">
        <w:rPr>
          <w:rFonts w:ascii="Calibri" w:hAnsi="Calibri"/>
          <w:sz w:val="22"/>
          <w:szCs w:val="22"/>
        </w:rPr>
        <w:t xml:space="preserve">W przypadku wyboru oferty Wykonawców ubiegających się wspólnie o udzielenie zamówienia dokumenty potwierdzające ubezpieczenie od odpowiedzialności cywilnej w zakresie prowadzonej </w:t>
      </w:r>
      <w:r w:rsidRPr="00E75EEE">
        <w:rPr>
          <w:rFonts w:ascii="Calibri" w:hAnsi="Calibri"/>
          <w:sz w:val="22"/>
          <w:szCs w:val="22"/>
          <w:shd w:val="clear" w:color="auto" w:fill="FFFFFF"/>
        </w:rPr>
        <w:t xml:space="preserve">działalności muszą zabezpieczać potencjalne roszczenia Zamawiającego w każdym dniu obowiązywania umowy na jedno i więcej zdarzeń w </w:t>
      </w:r>
      <w:r w:rsidRPr="00E75EEE">
        <w:rPr>
          <w:rFonts w:ascii="Calibri" w:hAnsi="Calibri"/>
          <w:sz w:val="22"/>
          <w:szCs w:val="22"/>
          <w:shd w:val="clear" w:color="auto" w:fill="FFFFFF"/>
        </w:rPr>
        <w:lastRenderedPageBreak/>
        <w:t xml:space="preserve">wysokości nie mniejszej niż </w:t>
      </w:r>
      <w:r w:rsidRPr="00E75EEE">
        <w:rPr>
          <w:rFonts w:ascii="Calibri" w:hAnsi="Calibri"/>
          <w:sz w:val="22"/>
          <w:szCs w:val="22"/>
        </w:rPr>
        <w:t>cena brutto złożonej oferty</w:t>
      </w:r>
      <w:r w:rsidRPr="00E75EEE">
        <w:rPr>
          <w:rStyle w:val="Hyperlink3"/>
        </w:rPr>
        <w:t xml:space="preserve"> </w:t>
      </w:r>
      <w:r w:rsidRPr="00E75EEE">
        <w:rPr>
          <w:rFonts w:ascii="Calibri" w:hAnsi="Calibri"/>
          <w:sz w:val="22"/>
          <w:szCs w:val="22"/>
          <w:shd w:val="clear" w:color="auto" w:fill="FFFFFF"/>
        </w:rPr>
        <w:t>w stosunku do każdego z podmiotów występujących wspólnie o udzielenie zamówienia (</w:t>
      </w:r>
      <w:r w:rsidRPr="00E75EEE">
        <w:rPr>
          <w:rFonts w:ascii="Calibri" w:hAnsi="Calibri"/>
          <w:sz w:val="22"/>
          <w:szCs w:val="22"/>
        </w:rPr>
        <w:t>dokument wystawiony dla wszystkich wykonawców wspólnie ubiegających się o udzielenie zamówienia lub dla każdego z osobna).</w:t>
      </w:r>
    </w:p>
    <w:p w14:paraId="77BBFA58" w14:textId="77777777" w:rsidR="003B59BD" w:rsidRPr="00E75EEE" w:rsidRDefault="00A9765F">
      <w:pPr>
        <w:pStyle w:val="Akapitzlist"/>
        <w:numPr>
          <w:ilvl w:val="0"/>
          <w:numId w:val="50"/>
        </w:numPr>
        <w:jc w:val="both"/>
        <w:rPr>
          <w:rFonts w:ascii="Calibri" w:hAnsi="Calibri"/>
          <w:sz w:val="22"/>
          <w:szCs w:val="22"/>
        </w:rPr>
      </w:pPr>
      <w:r w:rsidRPr="00E75EEE">
        <w:rPr>
          <w:rFonts w:ascii="Calibri" w:hAnsi="Calibri"/>
          <w:sz w:val="22"/>
          <w:szCs w:val="22"/>
        </w:rPr>
        <w:t>W przypadku wyboru oferty wspólników spółki cywilnej dokumenty potwierdzające ubezpieczenie od odpowiedzialności cywilnej w zakresie prowadzonej działalności muszą zabezpieczać potencjalne roszczenia Zamawiającego w każdym dniu obowiązywania umowy na jedno i więcej zdarzeń w wysokości nie mniejszej niż cena brutto złożonej oferty</w:t>
      </w:r>
      <w:r w:rsidRPr="00E75EEE">
        <w:t xml:space="preserve"> </w:t>
      </w:r>
      <w:r w:rsidRPr="00E75EEE">
        <w:rPr>
          <w:rFonts w:ascii="Calibri" w:hAnsi="Calibri"/>
          <w:sz w:val="22"/>
          <w:szCs w:val="22"/>
        </w:rPr>
        <w:t xml:space="preserve">  w stosunku do każdego ze wspólników spółki cywilnej  (dokument wystawiony dla wszystkich wspólników spółki cywilnej  lub dla każdego z osobna).</w:t>
      </w:r>
    </w:p>
    <w:p w14:paraId="018007DF" w14:textId="77777777" w:rsidR="003B59BD" w:rsidRPr="00E75EEE" w:rsidRDefault="00A9765F">
      <w:pPr>
        <w:pStyle w:val="Akapitzlist"/>
        <w:numPr>
          <w:ilvl w:val="0"/>
          <w:numId w:val="50"/>
        </w:numPr>
        <w:suppressAutoHyphens/>
        <w:jc w:val="both"/>
        <w:rPr>
          <w:rFonts w:ascii="Calibri" w:hAnsi="Calibri"/>
          <w:sz w:val="22"/>
          <w:szCs w:val="22"/>
        </w:rPr>
      </w:pPr>
      <w:r w:rsidRPr="00E75EEE">
        <w:rPr>
          <w:rFonts w:ascii="Calibri" w:hAnsi="Calibri"/>
          <w:sz w:val="22"/>
          <w:szCs w:val="22"/>
        </w:rPr>
        <w:t xml:space="preserve">W przypadku, gdy wartość ubezpieczenia wyrażona jest </w:t>
      </w:r>
      <w:r w:rsidRPr="00E75EEE">
        <w:rPr>
          <w:rFonts w:ascii="Calibri" w:hAnsi="Calibri"/>
          <w:b/>
          <w:bCs/>
          <w:sz w:val="22"/>
          <w:szCs w:val="22"/>
          <w:u w:val="single"/>
        </w:rPr>
        <w:t>w innej walucie niż złoty (PLN)</w:t>
      </w:r>
      <w:r w:rsidRPr="00E75EEE">
        <w:rPr>
          <w:rFonts w:ascii="Calibri" w:hAnsi="Calibri"/>
          <w:sz w:val="22"/>
          <w:szCs w:val="22"/>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27BA99E7" w14:textId="77777777" w:rsidR="003B59BD" w:rsidRPr="00E75EEE" w:rsidRDefault="00A9765F">
      <w:pPr>
        <w:pStyle w:val="Akapitzlist"/>
        <w:numPr>
          <w:ilvl w:val="0"/>
          <w:numId w:val="50"/>
        </w:numPr>
        <w:suppressAutoHyphens/>
        <w:jc w:val="both"/>
        <w:rPr>
          <w:rFonts w:ascii="Calibri" w:hAnsi="Calibri"/>
          <w:sz w:val="22"/>
          <w:szCs w:val="22"/>
        </w:rPr>
      </w:pPr>
      <w:r w:rsidRPr="00E75EEE">
        <w:rPr>
          <w:rFonts w:ascii="Calibri" w:hAnsi="Calibri"/>
          <w:sz w:val="22"/>
          <w:szCs w:val="22"/>
        </w:rPr>
        <w:t>W przypadku nie wywiązania się przez wykonawcę, z nałożonych przez zamawiającego obowiązków, o których mowa powyżej zamawiający uzna, że wykonawca uchyla się od zawarcia umowy i zawarcie umowy staje się niemożliwe z przyczyn leżących po stronie wykonawcy</w:t>
      </w:r>
    </w:p>
    <w:p w14:paraId="3CAF0CFC" w14:textId="77777777" w:rsidR="003B59BD" w:rsidRPr="00E75EEE" w:rsidRDefault="003B59BD">
      <w:pPr>
        <w:suppressAutoHyphens/>
        <w:jc w:val="both"/>
      </w:pPr>
    </w:p>
    <w:p w14:paraId="2291EB44" w14:textId="77777777" w:rsidR="003B59BD" w:rsidRPr="00E75EEE" w:rsidRDefault="00A9765F">
      <w:pPr>
        <w:suppressAutoHyphens/>
        <w:jc w:val="center"/>
        <w:rPr>
          <w:b/>
          <w:bCs/>
        </w:rPr>
      </w:pPr>
      <w:r w:rsidRPr="00E75EEE">
        <w:rPr>
          <w:b/>
          <w:bCs/>
        </w:rPr>
        <w:t>Zmiana Umowy</w:t>
      </w:r>
    </w:p>
    <w:p w14:paraId="52FB450D" w14:textId="77777777" w:rsidR="003B59BD" w:rsidRPr="00E75EEE" w:rsidRDefault="00A9765F">
      <w:pPr>
        <w:suppressAutoHyphens/>
        <w:jc w:val="center"/>
        <w:rPr>
          <w:b/>
          <w:bCs/>
        </w:rPr>
      </w:pPr>
      <w:r w:rsidRPr="00E75EEE">
        <w:rPr>
          <w:b/>
          <w:bCs/>
        </w:rPr>
        <w:t>§ 15</w:t>
      </w:r>
    </w:p>
    <w:p w14:paraId="0C94EA27" w14:textId="77777777" w:rsidR="003B59BD" w:rsidRPr="00E75EEE" w:rsidRDefault="00A9765F">
      <w:pPr>
        <w:pStyle w:val="Akapitzlist"/>
        <w:numPr>
          <w:ilvl w:val="0"/>
          <w:numId w:val="52"/>
        </w:numPr>
        <w:jc w:val="both"/>
        <w:rPr>
          <w:rFonts w:ascii="Calibri" w:hAnsi="Calibri"/>
          <w:sz w:val="22"/>
          <w:szCs w:val="22"/>
        </w:rPr>
      </w:pPr>
      <w:r w:rsidRPr="00E75EEE">
        <w:rPr>
          <w:rFonts w:ascii="Calibri" w:hAnsi="Calibri"/>
          <w:sz w:val="22"/>
          <w:szCs w:val="22"/>
        </w:rPr>
        <w:t>Z zastrzeżeniem brzmienia zapisów art. 455 ustawy Prawo zamówień publicznych oraz innych zapisów Umowy, Zamawiający przewiduje możliwość zmiany umowy w następujących przypadkach:</w:t>
      </w:r>
    </w:p>
    <w:p w14:paraId="47E79942" w14:textId="77777777" w:rsidR="003B59BD" w:rsidRPr="00E75EEE" w:rsidRDefault="00A9765F">
      <w:pPr>
        <w:pStyle w:val="Akapitzlist"/>
        <w:numPr>
          <w:ilvl w:val="1"/>
          <w:numId w:val="52"/>
        </w:numPr>
        <w:jc w:val="both"/>
        <w:rPr>
          <w:rFonts w:ascii="Calibri" w:hAnsi="Calibri"/>
          <w:sz w:val="22"/>
          <w:szCs w:val="22"/>
        </w:rPr>
      </w:pPr>
      <w:r w:rsidRPr="00E75EEE">
        <w:rPr>
          <w:rFonts w:ascii="Calibri" w:hAnsi="Calibri"/>
          <w:sz w:val="22"/>
          <w:szCs w:val="22"/>
        </w:rPr>
        <w:t>z przyczyn niezależnych od Wykonawcy lub Zamawiającego, w szczególności w przypadku okoliczności wystąpienia siły wyższej lub z powodu działania osób trzecich, które to przyczyny każda ze Stron musi udokumentować,</w:t>
      </w:r>
    </w:p>
    <w:p w14:paraId="1AEF5092" w14:textId="77777777" w:rsidR="003B59BD" w:rsidRPr="00E75EEE" w:rsidRDefault="00A9765F">
      <w:pPr>
        <w:pStyle w:val="Akapitzlist"/>
        <w:numPr>
          <w:ilvl w:val="1"/>
          <w:numId w:val="52"/>
        </w:numPr>
        <w:jc w:val="both"/>
        <w:rPr>
          <w:rFonts w:ascii="Calibri" w:hAnsi="Calibri"/>
          <w:sz w:val="22"/>
          <w:szCs w:val="22"/>
        </w:rPr>
      </w:pPr>
      <w:r w:rsidRPr="00E75EEE">
        <w:rPr>
          <w:rFonts w:ascii="Calibri" w:hAnsi="Calibri"/>
          <w:sz w:val="22"/>
          <w:szCs w:val="22"/>
        </w:rPr>
        <w:t>zmiany technologii wykonania bez zmiany wynagrodzenia Wykonawcy, na wniosek Wykonawcy lub Zamawiającego/Nadzoru Inwestorskiego, spowodowane w szczególności następującymi okolicznościami:</w:t>
      </w:r>
    </w:p>
    <w:p w14:paraId="69F2B17A" w14:textId="77777777" w:rsidR="003B59BD" w:rsidRPr="00E75EEE" w:rsidRDefault="00A9765F">
      <w:pPr>
        <w:pStyle w:val="Akapitzlist"/>
        <w:numPr>
          <w:ilvl w:val="2"/>
          <w:numId w:val="52"/>
        </w:numPr>
        <w:jc w:val="both"/>
        <w:rPr>
          <w:rFonts w:ascii="Calibri" w:hAnsi="Calibri"/>
          <w:sz w:val="22"/>
          <w:szCs w:val="22"/>
        </w:rPr>
      </w:pPr>
      <w:r w:rsidRPr="00E75EEE">
        <w:rPr>
          <w:rFonts w:ascii="Calibri" w:hAnsi="Calibri"/>
          <w:sz w:val="22"/>
          <w:szCs w:val="22"/>
        </w:rPr>
        <w:t>pojawieniem się na rynku materiałów lub urządzeń o parametrach lepszych od wskazanych w dokumentacji przetargowej, pozwalających na zaoszczędzenie kosztów realizacji przedmiotu umowy lub kosztów eksploatacji , lub umożliwiających uzyskanie lepszej jakości robót,</w:t>
      </w:r>
    </w:p>
    <w:p w14:paraId="1E8F7741" w14:textId="77777777" w:rsidR="003B59BD" w:rsidRPr="00E75EEE" w:rsidRDefault="00A9765F">
      <w:pPr>
        <w:pStyle w:val="Akapitzlist"/>
        <w:numPr>
          <w:ilvl w:val="2"/>
          <w:numId w:val="52"/>
        </w:numPr>
        <w:jc w:val="both"/>
        <w:rPr>
          <w:rFonts w:ascii="Calibri" w:hAnsi="Calibri"/>
          <w:sz w:val="22"/>
          <w:szCs w:val="22"/>
        </w:rPr>
      </w:pPr>
      <w:r w:rsidRPr="00E75EEE">
        <w:rPr>
          <w:rFonts w:ascii="Calibri" w:hAnsi="Calibri"/>
          <w:sz w:val="22"/>
          <w:szCs w:val="22"/>
        </w:rPr>
        <w:t>pojawieniem się nowszej technologii wykonania robót od wskazanej w dokumentacji przetargowej pozwalającej na zmniejszenie czasu realizacji robót, kosztów wykonania prac oraz kosztów późniejszej eksploatacji,</w:t>
      </w:r>
    </w:p>
    <w:p w14:paraId="00DEBB9A" w14:textId="77777777" w:rsidR="003B59BD" w:rsidRPr="00E75EEE" w:rsidRDefault="00A9765F">
      <w:pPr>
        <w:pStyle w:val="Akapitzlist"/>
        <w:numPr>
          <w:ilvl w:val="2"/>
          <w:numId w:val="52"/>
        </w:numPr>
        <w:jc w:val="both"/>
        <w:rPr>
          <w:rFonts w:ascii="Calibri" w:hAnsi="Calibri"/>
          <w:sz w:val="22"/>
          <w:szCs w:val="22"/>
        </w:rPr>
      </w:pPr>
      <w:r w:rsidRPr="00E75EEE">
        <w:rPr>
          <w:rFonts w:ascii="Calibri" w:hAnsi="Calibri"/>
          <w:sz w:val="22"/>
          <w:szCs w:val="22"/>
        </w:rPr>
        <w:lastRenderedPageBreak/>
        <w:t>niedostępnością na rynku materiałów lub urządzeń wskazanych w SWZ spowodowaną zaprzestaniem produkcji lub wycofaniem z rynku tych materiałów lub urządzeń,</w:t>
      </w:r>
    </w:p>
    <w:p w14:paraId="7BCFC541" w14:textId="77777777" w:rsidR="003B59BD" w:rsidRPr="00E75EEE" w:rsidRDefault="00A9765F">
      <w:pPr>
        <w:pStyle w:val="Akapitzlist"/>
        <w:numPr>
          <w:ilvl w:val="0"/>
          <w:numId w:val="52"/>
        </w:numPr>
        <w:jc w:val="both"/>
        <w:rPr>
          <w:rFonts w:ascii="Calibri" w:hAnsi="Calibri"/>
          <w:sz w:val="22"/>
          <w:szCs w:val="22"/>
        </w:rPr>
      </w:pPr>
      <w:r w:rsidRPr="00E75EEE">
        <w:rPr>
          <w:rFonts w:ascii="Calibri" w:hAnsi="Calibri"/>
          <w:sz w:val="22"/>
          <w:szCs w:val="22"/>
        </w:rPr>
        <w:t>Zmiany umowy wymagają dla swej ważności formy pisemnej w postaci aneksu pod rygorem nieważności.</w:t>
      </w:r>
    </w:p>
    <w:p w14:paraId="6CCF454C" w14:textId="77777777" w:rsidR="003B59BD" w:rsidRPr="00E75EEE" w:rsidRDefault="00A9765F">
      <w:pPr>
        <w:pStyle w:val="Akapitzlist"/>
        <w:numPr>
          <w:ilvl w:val="0"/>
          <w:numId w:val="52"/>
        </w:numPr>
        <w:jc w:val="both"/>
        <w:rPr>
          <w:rFonts w:ascii="Calibri" w:hAnsi="Calibri"/>
          <w:sz w:val="22"/>
          <w:szCs w:val="22"/>
        </w:rPr>
      </w:pPr>
      <w:r w:rsidRPr="00E75EEE">
        <w:rPr>
          <w:rFonts w:ascii="Calibri" w:hAnsi="Calibri"/>
          <w:sz w:val="22"/>
          <w:szCs w:val="22"/>
        </w:rPr>
        <w:t>Wniosek Wykonawcy o zmianę treści umowy winien być zgłoszony Zamawiającemu, w 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14:paraId="66A2758F" w14:textId="77777777" w:rsidR="003B59BD" w:rsidRPr="00E75EEE" w:rsidRDefault="00A9765F">
      <w:pPr>
        <w:pStyle w:val="Akapitzlist"/>
        <w:numPr>
          <w:ilvl w:val="0"/>
          <w:numId w:val="52"/>
        </w:numPr>
        <w:jc w:val="both"/>
        <w:rPr>
          <w:rFonts w:ascii="Calibri" w:hAnsi="Calibri"/>
          <w:sz w:val="22"/>
          <w:szCs w:val="22"/>
        </w:rPr>
      </w:pPr>
      <w:r w:rsidRPr="00E75EEE">
        <w:rPr>
          <w:rFonts w:ascii="Calibri" w:hAnsi="Calibri"/>
          <w:sz w:val="22"/>
          <w:szCs w:val="22"/>
        </w:rPr>
        <w:t>Zmiany danych teleadresowych, numeru konta bankowego spowodowane przyczynami organizacyjnymi, nastąpią poprzez przekazanie pisemnego oświadczenia Strony, której zmiany dotyczą, drugiej Stronie.</w:t>
      </w:r>
    </w:p>
    <w:p w14:paraId="0184E005" w14:textId="77777777" w:rsidR="003B59BD" w:rsidRPr="00E75EEE" w:rsidRDefault="003B59BD">
      <w:pPr>
        <w:pStyle w:val="Akapitzlist"/>
        <w:ind w:left="0"/>
        <w:jc w:val="both"/>
        <w:rPr>
          <w:rFonts w:ascii="Calibri" w:eastAsia="Calibri" w:hAnsi="Calibri" w:cs="Calibri"/>
          <w:sz w:val="22"/>
          <w:szCs w:val="22"/>
        </w:rPr>
      </w:pPr>
    </w:p>
    <w:p w14:paraId="6192D6F6" w14:textId="77777777" w:rsidR="003B59BD" w:rsidRPr="00E75EEE" w:rsidRDefault="00A9765F">
      <w:pPr>
        <w:suppressAutoHyphens/>
        <w:spacing w:line="240" w:lineRule="auto"/>
        <w:jc w:val="center"/>
        <w:rPr>
          <w:b/>
          <w:bCs/>
        </w:rPr>
      </w:pPr>
      <w:r w:rsidRPr="00E75EEE">
        <w:rPr>
          <w:b/>
          <w:bCs/>
        </w:rPr>
        <w:t>Przelew wierzytelności</w:t>
      </w:r>
    </w:p>
    <w:p w14:paraId="594D8F95" w14:textId="77777777" w:rsidR="003B59BD" w:rsidRPr="00E75EEE" w:rsidRDefault="00A9765F">
      <w:pPr>
        <w:suppressAutoHyphens/>
        <w:spacing w:line="240" w:lineRule="auto"/>
        <w:jc w:val="center"/>
        <w:rPr>
          <w:b/>
          <w:bCs/>
        </w:rPr>
      </w:pPr>
      <w:r w:rsidRPr="00E75EEE">
        <w:rPr>
          <w:b/>
          <w:bCs/>
        </w:rPr>
        <w:t>§ 16</w:t>
      </w:r>
    </w:p>
    <w:p w14:paraId="0F8A21DF" w14:textId="77777777" w:rsidR="003B59BD" w:rsidRPr="00E75EEE" w:rsidRDefault="00A9765F">
      <w:pPr>
        <w:pStyle w:val="Akapitzlist"/>
        <w:numPr>
          <w:ilvl w:val="0"/>
          <w:numId w:val="54"/>
        </w:numPr>
        <w:suppressAutoHyphens/>
        <w:jc w:val="both"/>
        <w:rPr>
          <w:rFonts w:ascii="Calibri" w:hAnsi="Calibri"/>
          <w:sz w:val="22"/>
          <w:szCs w:val="22"/>
        </w:rPr>
      </w:pPr>
      <w:r w:rsidRPr="00E75EEE">
        <w:rPr>
          <w:rFonts w:ascii="Calibri" w:hAnsi="Calibri"/>
          <w:sz w:val="22"/>
          <w:szCs w:val="22"/>
        </w:rPr>
        <w:t>Cesja wierzytelności Wykonawcy wymaga uprzedniej pisemnej zgody Zamawiającego pod rygorem nieważności.</w:t>
      </w:r>
    </w:p>
    <w:p w14:paraId="41421A37" w14:textId="77777777" w:rsidR="003B59BD" w:rsidRPr="00E75EEE" w:rsidRDefault="003B59BD">
      <w:pPr>
        <w:pStyle w:val="Akapitzlist"/>
        <w:suppressAutoHyphens/>
        <w:ind w:left="0"/>
        <w:jc w:val="both"/>
        <w:rPr>
          <w:rFonts w:ascii="Calibri" w:eastAsia="Calibri" w:hAnsi="Calibri" w:cs="Calibri"/>
          <w:sz w:val="22"/>
          <w:szCs w:val="22"/>
        </w:rPr>
      </w:pPr>
    </w:p>
    <w:p w14:paraId="1FF47E48" w14:textId="77777777" w:rsidR="003B59BD" w:rsidRPr="00E75EEE" w:rsidRDefault="00A9765F">
      <w:pPr>
        <w:suppressAutoHyphens/>
        <w:spacing w:line="240" w:lineRule="auto"/>
        <w:jc w:val="center"/>
        <w:rPr>
          <w:b/>
          <w:bCs/>
        </w:rPr>
      </w:pPr>
      <w:r w:rsidRPr="00E75EEE">
        <w:rPr>
          <w:b/>
          <w:bCs/>
        </w:rPr>
        <w:t>Przetwarzanie i ochrona danych osobowych</w:t>
      </w:r>
    </w:p>
    <w:p w14:paraId="019D62E2" w14:textId="77777777" w:rsidR="003B59BD" w:rsidRPr="00E75EEE" w:rsidRDefault="00A9765F">
      <w:pPr>
        <w:suppressAutoHyphens/>
        <w:spacing w:line="240" w:lineRule="auto"/>
        <w:jc w:val="center"/>
        <w:rPr>
          <w:b/>
          <w:bCs/>
        </w:rPr>
      </w:pPr>
      <w:r w:rsidRPr="00E75EEE">
        <w:rPr>
          <w:b/>
          <w:bCs/>
        </w:rPr>
        <w:t>§ 17</w:t>
      </w:r>
    </w:p>
    <w:p w14:paraId="0DE71999" w14:textId="77777777" w:rsidR="003B59BD" w:rsidRPr="00E75EEE" w:rsidRDefault="00A9765F">
      <w:pPr>
        <w:pStyle w:val="Akapitzlist"/>
        <w:numPr>
          <w:ilvl w:val="0"/>
          <w:numId w:val="56"/>
        </w:numPr>
        <w:jc w:val="both"/>
        <w:rPr>
          <w:rFonts w:ascii="Calibri" w:hAnsi="Calibri"/>
          <w:sz w:val="22"/>
          <w:szCs w:val="22"/>
        </w:rPr>
      </w:pPr>
      <w:r w:rsidRPr="00E75EEE">
        <w:rPr>
          <w:rFonts w:ascii="Calibri" w:hAnsi="Calibri"/>
          <w:sz w:val="22"/>
          <w:szCs w:val="22"/>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(dalej „RODO”)</w:t>
      </w:r>
    </w:p>
    <w:p w14:paraId="75CDBD79" w14:textId="77777777" w:rsidR="003B59BD" w:rsidRPr="00E75EEE" w:rsidRDefault="00A9765F">
      <w:pPr>
        <w:pStyle w:val="Akapitzlist"/>
        <w:numPr>
          <w:ilvl w:val="0"/>
          <w:numId w:val="56"/>
        </w:numPr>
        <w:suppressAutoHyphens/>
        <w:jc w:val="both"/>
        <w:rPr>
          <w:rFonts w:ascii="Calibri" w:hAnsi="Calibri"/>
          <w:sz w:val="22"/>
          <w:szCs w:val="22"/>
        </w:rPr>
      </w:pPr>
      <w:r w:rsidRPr="00E75EEE">
        <w:rPr>
          <w:rFonts w:ascii="Calibri" w:hAnsi="Calibri"/>
          <w:sz w:val="22"/>
          <w:szCs w:val="22"/>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0EACDD1" w14:textId="77777777" w:rsidR="003B59BD" w:rsidRPr="00E75EEE" w:rsidRDefault="00A9765F">
      <w:pPr>
        <w:pStyle w:val="Akapitzlist"/>
        <w:numPr>
          <w:ilvl w:val="0"/>
          <w:numId w:val="56"/>
        </w:numPr>
        <w:suppressAutoHyphens/>
        <w:jc w:val="both"/>
        <w:rPr>
          <w:rFonts w:ascii="Calibri" w:hAnsi="Calibri"/>
          <w:sz w:val="22"/>
          <w:szCs w:val="22"/>
        </w:rPr>
      </w:pPr>
      <w:r w:rsidRPr="00E75EEE">
        <w:rPr>
          <w:rFonts w:ascii="Calibri" w:hAnsi="Calibri"/>
          <w:sz w:val="22"/>
          <w:szCs w:val="22"/>
        </w:rPr>
        <w:t xml:space="preserve">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w:t>
      </w:r>
      <w:r w:rsidRPr="00E75EEE">
        <w:rPr>
          <w:rFonts w:ascii="Calibri" w:hAnsi="Calibri"/>
          <w:sz w:val="22"/>
          <w:szCs w:val="22"/>
        </w:rPr>
        <w:lastRenderedPageBreak/>
        <w:t>nieprowadzących działalności gospodarczej lub osób fizycznych prowadzących działalność gospodarczą, które Wykonawca wskazał jako Podwykonawców.</w:t>
      </w:r>
    </w:p>
    <w:p w14:paraId="7AE6C116" w14:textId="77777777" w:rsidR="003B59BD" w:rsidRPr="00E75EEE" w:rsidRDefault="00A9765F">
      <w:pPr>
        <w:pStyle w:val="Akapitzlist"/>
        <w:numPr>
          <w:ilvl w:val="0"/>
          <w:numId w:val="56"/>
        </w:numPr>
        <w:jc w:val="both"/>
        <w:rPr>
          <w:rFonts w:ascii="Calibri" w:hAnsi="Calibri"/>
          <w:sz w:val="22"/>
          <w:szCs w:val="22"/>
        </w:rPr>
      </w:pPr>
      <w:r w:rsidRPr="00E75EEE">
        <w:rPr>
          <w:rFonts w:ascii="Calibri" w:hAnsi="Calibri"/>
          <w:sz w:val="22"/>
          <w:szCs w:val="22"/>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018A5412" w14:textId="77777777" w:rsidR="003B59BD" w:rsidRPr="00E75EEE" w:rsidRDefault="00A9765F">
      <w:pPr>
        <w:pStyle w:val="Akapitzlist"/>
        <w:numPr>
          <w:ilvl w:val="0"/>
          <w:numId w:val="56"/>
        </w:numPr>
        <w:jc w:val="both"/>
        <w:rPr>
          <w:rFonts w:ascii="Calibri" w:hAnsi="Calibri"/>
          <w:sz w:val="22"/>
          <w:szCs w:val="22"/>
        </w:rPr>
      </w:pPr>
      <w:r w:rsidRPr="00E75EEE">
        <w:rPr>
          <w:rFonts w:ascii="Calibri" w:hAnsi="Calibri"/>
          <w:sz w:val="22"/>
          <w:szCs w:val="22"/>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32C7D962" w14:textId="77777777" w:rsidR="003B59BD" w:rsidRPr="00E75EEE" w:rsidRDefault="00A9765F">
      <w:pPr>
        <w:pStyle w:val="Akapitzlist"/>
        <w:numPr>
          <w:ilvl w:val="0"/>
          <w:numId w:val="56"/>
        </w:numPr>
        <w:jc w:val="both"/>
        <w:rPr>
          <w:rFonts w:ascii="Calibri" w:hAnsi="Calibri"/>
          <w:sz w:val="22"/>
          <w:szCs w:val="22"/>
        </w:rPr>
      </w:pPr>
      <w:r w:rsidRPr="00E75EEE">
        <w:rPr>
          <w:rFonts w:ascii="Calibri" w:hAnsi="Calibri"/>
          <w:sz w:val="22"/>
          <w:szCs w:val="22"/>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37EB49D6" w14:textId="77777777" w:rsidR="003B59BD" w:rsidRPr="00E75EEE" w:rsidRDefault="003B59BD">
      <w:pPr>
        <w:spacing w:after="0" w:line="240" w:lineRule="auto"/>
        <w:jc w:val="both"/>
      </w:pPr>
    </w:p>
    <w:p w14:paraId="587C75CA" w14:textId="77777777" w:rsidR="003B59BD" w:rsidRPr="00E75EEE" w:rsidRDefault="00A9765F">
      <w:pPr>
        <w:spacing w:after="0" w:line="240" w:lineRule="auto"/>
        <w:jc w:val="center"/>
        <w:rPr>
          <w:b/>
          <w:bCs/>
        </w:rPr>
      </w:pPr>
      <w:r w:rsidRPr="00E75EEE">
        <w:rPr>
          <w:b/>
          <w:bCs/>
        </w:rPr>
        <w:t>Postanowienia końcowe</w:t>
      </w:r>
    </w:p>
    <w:p w14:paraId="39BF9CDA" w14:textId="77777777" w:rsidR="003B59BD" w:rsidRPr="00E75EEE" w:rsidRDefault="00A9765F">
      <w:pPr>
        <w:spacing w:after="0" w:line="240" w:lineRule="auto"/>
        <w:jc w:val="center"/>
        <w:rPr>
          <w:b/>
          <w:bCs/>
        </w:rPr>
      </w:pPr>
      <w:r w:rsidRPr="00E75EEE">
        <w:rPr>
          <w:b/>
          <w:bCs/>
        </w:rPr>
        <w:t>§ 18</w:t>
      </w:r>
    </w:p>
    <w:p w14:paraId="06F12234" w14:textId="77777777" w:rsidR="003B59BD" w:rsidRPr="00E75EEE" w:rsidRDefault="00A9765F">
      <w:pPr>
        <w:pStyle w:val="Akapitzlist"/>
        <w:numPr>
          <w:ilvl w:val="0"/>
          <w:numId w:val="58"/>
        </w:numPr>
        <w:jc w:val="both"/>
        <w:rPr>
          <w:rFonts w:ascii="Calibri" w:hAnsi="Calibri"/>
          <w:sz w:val="22"/>
          <w:szCs w:val="22"/>
        </w:rPr>
      </w:pPr>
      <w:r w:rsidRPr="00E75EEE">
        <w:rPr>
          <w:rFonts w:ascii="Calibri" w:hAnsi="Calibri"/>
          <w:sz w:val="22"/>
          <w:szCs w:val="22"/>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BB9D18C" w14:textId="77777777" w:rsidR="003B59BD" w:rsidRPr="00E75EEE" w:rsidRDefault="00A9765F">
      <w:pPr>
        <w:pStyle w:val="Akapitzlist"/>
        <w:numPr>
          <w:ilvl w:val="0"/>
          <w:numId w:val="58"/>
        </w:numPr>
        <w:jc w:val="both"/>
        <w:rPr>
          <w:rFonts w:ascii="Calibri" w:hAnsi="Calibri"/>
          <w:sz w:val="22"/>
          <w:szCs w:val="22"/>
        </w:rPr>
      </w:pPr>
      <w:r w:rsidRPr="00E75EEE">
        <w:rPr>
          <w:rFonts w:ascii="Calibri" w:hAnsi="Calibri"/>
          <w:sz w:val="22"/>
          <w:szCs w:val="22"/>
        </w:rPr>
        <w:t>Wykonawca zobowiązuje się informować Zamawiającego o wszelkich zdarzeniach, które mogą zakłócić bądź wpłynąć na prawidłową realizację umowy, w trybie natychmiastowym, lecz nie później niż w ciągu 3 dni od daty zaistnienia takiego istotnego zdarzenia, w formie mailowej i telefonicznie oraz pisemnie listem poleconym.</w:t>
      </w:r>
    </w:p>
    <w:p w14:paraId="52A8CB97" w14:textId="77777777" w:rsidR="003B59BD" w:rsidRPr="00E75EEE" w:rsidRDefault="00A9765F">
      <w:pPr>
        <w:pStyle w:val="Akapitzlist"/>
        <w:numPr>
          <w:ilvl w:val="0"/>
          <w:numId w:val="58"/>
        </w:numPr>
        <w:jc w:val="both"/>
        <w:rPr>
          <w:rFonts w:ascii="Calibri" w:hAnsi="Calibri"/>
          <w:sz w:val="22"/>
          <w:szCs w:val="22"/>
        </w:rPr>
      </w:pPr>
      <w:r w:rsidRPr="00E75EEE">
        <w:rPr>
          <w:rFonts w:ascii="Calibri" w:hAnsi="Calibri"/>
          <w:sz w:val="22"/>
          <w:szCs w:val="22"/>
        </w:rPr>
        <w:t>Wykonawca zobowiązany jest do poinformowania Zamawiającego o planowanych zmianach organizacyjno-prawnych swojej firmy, przekształcenia, połączenia, sprzedaży, przejęcia, restrukturyzacji i innych postępowań, które mogą mieć wpływ na realizację niniejszej umowy w terminie 14 dni przed planowaną czynnością.</w:t>
      </w:r>
    </w:p>
    <w:p w14:paraId="309730B4" w14:textId="77777777" w:rsidR="003B59BD" w:rsidRPr="00E75EEE" w:rsidRDefault="00A9765F">
      <w:pPr>
        <w:pStyle w:val="Akapitzlist"/>
        <w:numPr>
          <w:ilvl w:val="0"/>
          <w:numId w:val="58"/>
        </w:numPr>
        <w:jc w:val="both"/>
        <w:rPr>
          <w:rFonts w:ascii="Calibri" w:hAnsi="Calibri"/>
          <w:sz w:val="22"/>
          <w:szCs w:val="22"/>
        </w:rPr>
      </w:pPr>
      <w:r w:rsidRPr="00E75EEE">
        <w:rPr>
          <w:rFonts w:ascii="Calibri" w:hAnsi="Calibri"/>
          <w:sz w:val="22"/>
          <w:szCs w:val="22"/>
        </w:rPr>
        <w:t>Wykonawca zobowiązany jest poinformować Zamawiającego o wszelkich trudnościach finansowych dotyczących jego firmy, które mają wpływ na ewentualną zapłatę zgłoszonym Podwykonawcom uprawnionym, zgodnie z ustawą Prawo zamówień publicznych, do otrzymania wynagrodzenia bezpośrednio od Zamawiającego w terminie 7 dni od daty zaistnienia takiej sytuacji.</w:t>
      </w:r>
    </w:p>
    <w:p w14:paraId="333442DB" w14:textId="77777777" w:rsidR="003B59BD" w:rsidRPr="00E75EEE" w:rsidRDefault="00A9765F">
      <w:pPr>
        <w:pStyle w:val="Akapitzlist"/>
        <w:numPr>
          <w:ilvl w:val="0"/>
          <w:numId w:val="58"/>
        </w:numPr>
        <w:jc w:val="both"/>
        <w:rPr>
          <w:rFonts w:ascii="Calibri" w:hAnsi="Calibri"/>
          <w:sz w:val="22"/>
          <w:szCs w:val="22"/>
        </w:rPr>
      </w:pPr>
      <w:r w:rsidRPr="00E75EEE">
        <w:rPr>
          <w:rFonts w:ascii="Calibri" w:hAnsi="Calibri"/>
          <w:sz w:val="22"/>
          <w:szCs w:val="22"/>
        </w:rPr>
        <w:t xml:space="preserve">Jeżeli postanowienia niniejszej umowy są, albo staną się nieważne, albo nieskuteczne, nie narusza to ważności i skuteczności pozostałych postanowień umowy. Zamiast nieważnych albo nieskutecznych postanowień lub jako wypełnienie luki obowiązywać będzie odpowiednia regulacja, która jeżeli tylko będzie to prawnie dopuszczalne w sposób możliwie bliski odpowiadać będzie temu, co strony ustaliły, albo temu, co by ustaliły, gdyby zawarły takie </w:t>
      </w:r>
      <w:r w:rsidRPr="00E75EEE">
        <w:rPr>
          <w:rFonts w:ascii="Calibri" w:hAnsi="Calibri"/>
          <w:sz w:val="22"/>
          <w:szCs w:val="22"/>
        </w:rPr>
        <w:lastRenderedPageBreak/>
        <w:t>postanowienie pod warunkiem, że całość umowy bez nieważnych albo nieskutecznych postanowień zachowuje rozsądną treść.</w:t>
      </w:r>
    </w:p>
    <w:p w14:paraId="76F5A0C0" w14:textId="77777777" w:rsidR="003B59BD" w:rsidRPr="00E75EEE" w:rsidRDefault="003B59BD">
      <w:pPr>
        <w:spacing w:after="0" w:line="240" w:lineRule="auto"/>
        <w:jc w:val="both"/>
      </w:pPr>
    </w:p>
    <w:p w14:paraId="4824D3BF" w14:textId="77777777" w:rsidR="003B59BD" w:rsidRPr="00E75EEE" w:rsidRDefault="00A9765F">
      <w:pPr>
        <w:spacing w:after="0" w:line="240" w:lineRule="auto"/>
        <w:jc w:val="center"/>
        <w:rPr>
          <w:b/>
          <w:bCs/>
        </w:rPr>
      </w:pPr>
      <w:r w:rsidRPr="00E75EEE">
        <w:rPr>
          <w:b/>
          <w:bCs/>
        </w:rPr>
        <w:t>§ 19</w:t>
      </w:r>
    </w:p>
    <w:p w14:paraId="47DC12BD" w14:textId="77777777" w:rsidR="003B59BD" w:rsidRPr="00E75EEE" w:rsidRDefault="00A9765F">
      <w:pPr>
        <w:pStyle w:val="SIWZ"/>
        <w:numPr>
          <w:ilvl w:val="0"/>
          <w:numId w:val="60"/>
        </w:numPr>
        <w:jc w:val="both"/>
        <w:rPr>
          <w:rFonts w:ascii="Calibri" w:hAnsi="Calibri"/>
          <w:b w:val="0"/>
          <w:bCs w:val="0"/>
          <w:sz w:val="22"/>
          <w:szCs w:val="22"/>
        </w:rPr>
      </w:pPr>
      <w:r w:rsidRPr="00E75EEE">
        <w:rPr>
          <w:rFonts w:ascii="Calibri" w:hAnsi="Calibri"/>
          <w:b w:val="0"/>
          <w:bCs w:val="0"/>
          <w:sz w:val="22"/>
          <w:szCs w:val="22"/>
        </w:rPr>
        <w:t>Niniejsza Umowa realizowana jest przez Zamawiającego, który jest beneficjentem Projektu pn. „Digitalizacja zasobów będących w posiadaniu Polskiego Wydawnictwa Muzycznego – kontynuacja”, współfinansowanego ze środków Europejskiego Funduszu Rozwoju Regionalnego w ramach Programu Operacyjnego Polska Cyfrowa 2014-2020.”</w:t>
      </w:r>
    </w:p>
    <w:p w14:paraId="60C7BA05" w14:textId="77777777" w:rsidR="003B59BD" w:rsidRPr="00E75EEE" w:rsidRDefault="003B59BD">
      <w:pPr>
        <w:spacing w:after="0" w:line="240" w:lineRule="auto"/>
        <w:jc w:val="center"/>
        <w:rPr>
          <w:b/>
          <w:bCs/>
        </w:rPr>
      </w:pPr>
    </w:p>
    <w:p w14:paraId="69383817" w14:textId="77777777" w:rsidR="003B59BD" w:rsidRPr="00E75EEE" w:rsidRDefault="00A9765F">
      <w:pPr>
        <w:spacing w:after="0" w:line="240" w:lineRule="auto"/>
        <w:jc w:val="center"/>
        <w:rPr>
          <w:b/>
          <w:bCs/>
        </w:rPr>
      </w:pPr>
      <w:r w:rsidRPr="00E75EEE">
        <w:rPr>
          <w:b/>
          <w:bCs/>
        </w:rPr>
        <w:t>§ 20</w:t>
      </w:r>
    </w:p>
    <w:p w14:paraId="2CCCC83D" w14:textId="77777777" w:rsidR="003B59BD" w:rsidRPr="00E75EEE" w:rsidRDefault="00A9765F">
      <w:pPr>
        <w:pStyle w:val="Akapitzlist"/>
        <w:numPr>
          <w:ilvl w:val="0"/>
          <w:numId w:val="62"/>
        </w:numPr>
        <w:jc w:val="both"/>
        <w:rPr>
          <w:rFonts w:ascii="Calibri" w:hAnsi="Calibri"/>
          <w:sz w:val="22"/>
          <w:szCs w:val="22"/>
        </w:rPr>
      </w:pPr>
      <w:r w:rsidRPr="00E75EEE">
        <w:rPr>
          <w:rFonts w:ascii="Calibri" w:hAnsi="Calibri"/>
          <w:sz w:val="22"/>
          <w:szCs w:val="22"/>
        </w:rPr>
        <w:t>W sprawach nieuregulowanych postanowieniami niniejszej umowy będą miały zastosowanie przepisy Kodeksu Cywilnego oraz ustawy z dnia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2A85A1" w14:textId="77777777" w:rsidR="003B59BD" w:rsidRPr="00E75EEE" w:rsidRDefault="00A9765F">
      <w:pPr>
        <w:pStyle w:val="Akapitzlist"/>
        <w:numPr>
          <w:ilvl w:val="0"/>
          <w:numId w:val="62"/>
        </w:numPr>
        <w:jc w:val="both"/>
        <w:rPr>
          <w:rFonts w:ascii="Calibri" w:hAnsi="Calibri"/>
          <w:sz w:val="22"/>
          <w:szCs w:val="22"/>
        </w:rPr>
      </w:pPr>
      <w:r w:rsidRPr="00E75EEE">
        <w:rPr>
          <w:rFonts w:ascii="Calibri" w:hAnsi="Calibri"/>
          <w:sz w:val="22"/>
          <w:szCs w:val="22"/>
        </w:rPr>
        <w:t>Strony zobowiązują się do zachowania w tajemnicy wobec osób trzecich informacji poufnych oraz do niewykorzystywania informacji poufnych dla celów innych aniżeli służące realizacji przedmiotu umowy.</w:t>
      </w:r>
    </w:p>
    <w:p w14:paraId="4555578A" w14:textId="77777777" w:rsidR="003B59BD" w:rsidRPr="00E75EEE" w:rsidRDefault="00A9765F">
      <w:pPr>
        <w:pStyle w:val="Akapitzlist"/>
        <w:numPr>
          <w:ilvl w:val="0"/>
          <w:numId w:val="62"/>
        </w:numPr>
        <w:jc w:val="both"/>
        <w:rPr>
          <w:rFonts w:ascii="Calibri" w:hAnsi="Calibri"/>
          <w:sz w:val="22"/>
          <w:szCs w:val="22"/>
        </w:rPr>
      </w:pPr>
      <w:r w:rsidRPr="00E75EEE">
        <w:rPr>
          <w:rFonts w:ascii="Calibri" w:hAnsi="Calibri"/>
          <w:sz w:val="22"/>
          <w:szCs w:val="22"/>
        </w:rPr>
        <w:t>Spory mogące wyniknąć przy wykonaniu umowy strony poddają rozstrzygnięciu sądu właściwego ze względu na siedzibę Zamawiającego.</w:t>
      </w:r>
    </w:p>
    <w:p w14:paraId="760C321B" w14:textId="77777777" w:rsidR="003B59BD" w:rsidRPr="00E75EEE" w:rsidRDefault="003B59BD">
      <w:pPr>
        <w:spacing w:after="0" w:line="240" w:lineRule="auto"/>
        <w:jc w:val="center"/>
        <w:rPr>
          <w:b/>
          <w:bCs/>
        </w:rPr>
      </w:pPr>
    </w:p>
    <w:p w14:paraId="4CEB2201" w14:textId="77777777" w:rsidR="003B59BD" w:rsidRPr="00E75EEE" w:rsidRDefault="00A9765F">
      <w:pPr>
        <w:spacing w:after="0" w:line="240" w:lineRule="auto"/>
        <w:jc w:val="center"/>
        <w:rPr>
          <w:b/>
          <w:bCs/>
        </w:rPr>
      </w:pPr>
      <w:r w:rsidRPr="00E75EEE">
        <w:rPr>
          <w:b/>
          <w:bCs/>
        </w:rPr>
        <w:t>§ 21</w:t>
      </w:r>
    </w:p>
    <w:p w14:paraId="392EBB6C" w14:textId="05AA1C1B" w:rsidR="003B59BD" w:rsidRPr="00866162" w:rsidRDefault="00A9765F" w:rsidP="00866162">
      <w:pPr>
        <w:pStyle w:val="Akapitzlist"/>
        <w:numPr>
          <w:ilvl w:val="0"/>
          <w:numId w:val="64"/>
        </w:numPr>
        <w:rPr>
          <w:rFonts w:ascii="Calibri" w:hAnsi="Calibri"/>
          <w:sz w:val="22"/>
          <w:szCs w:val="22"/>
        </w:rPr>
      </w:pPr>
      <w:r w:rsidRPr="00E75EEE">
        <w:rPr>
          <w:rFonts w:ascii="Calibri" w:hAnsi="Calibri"/>
          <w:sz w:val="22"/>
          <w:szCs w:val="22"/>
        </w:rPr>
        <w:t>Umowa niniejsza została sporządzona w 4 jednobrzmiących egzemplarzach, z czego 1 egzemplarz dla Wykonawcy oraz 3 egzemplarze dla Zamawiającego</w:t>
      </w:r>
    </w:p>
    <w:p w14:paraId="50D8FBAB" w14:textId="77777777" w:rsidR="003B59BD" w:rsidRPr="00E75EEE" w:rsidRDefault="003B59BD"/>
    <w:p w14:paraId="2F3BBC5E" w14:textId="77777777" w:rsidR="003B59BD" w:rsidRPr="00E75EEE" w:rsidRDefault="003B59BD"/>
    <w:p w14:paraId="25B6A970" w14:textId="77777777" w:rsidR="00F74A1A" w:rsidRPr="00F74A1A" w:rsidRDefault="00F74A1A" w:rsidP="00F74A1A">
      <w:pPr>
        <w:spacing w:after="0" w:line="240" w:lineRule="auto"/>
        <w:jc w:val="both"/>
        <w:rPr>
          <w:rFonts w:eastAsia="Calibri" w:cs="Calibri"/>
        </w:rPr>
      </w:pPr>
    </w:p>
    <w:p w14:paraId="6B8EE25C" w14:textId="77777777" w:rsidR="00F74A1A" w:rsidRPr="00F74A1A" w:rsidRDefault="00F74A1A" w:rsidP="00F74A1A">
      <w:pPr>
        <w:spacing w:after="0" w:line="240" w:lineRule="auto"/>
        <w:jc w:val="center"/>
        <w:rPr>
          <w:rFonts w:eastAsia="Calibri" w:cs="Calibri"/>
          <w:color w:val="00000A"/>
          <w:u w:color="00000A"/>
          <w:lang w:val="en-US"/>
        </w:rPr>
      </w:pPr>
      <w:r w:rsidRPr="00F74A1A">
        <w:rPr>
          <w:b/>
          <w:bCs/>
          <w:color w:val="00000A"/>
          <w:u w:color="00000A"/>
          <w:lang w:val="en-US"/>
        </w:rPr>
        <w:t>Wykonawca                                                                                         Zamawiający</w:t>
      </w:r>
    </w:p>
    <w:p w14:paraId="638ED7DC" w14:textId="77777777" w:rsidR="00F74A1A" w:rsidRPr="00F74A1A" w:rsidRDefault="00F74A1A" w:rsidP="00F74A1A">
      <w:pPr>
        <w:tabs>
          <w:tab w:val="left" w:pos="8564"/>
        </w:tabs>
        <w:spacing w:after="0" w:line="240" w:lineRule="auto"/>
        <w:jc w:val="center"/>
        <w:rPr>
          <w:rFonts w:eastAsia="Calibri" w:cs="Calibri"/>
          <w:color w:val="00000A"/>
          <w:u w:color="00000A"/>
          <w:lang w:val="en-US"/>
        </w:rPr>
      </w:pPr>
    </w:p>
    <w:p w14:paraId="79FBF73F" w14:textId="77777777" w:rsidR="00F74A1A" w:rsidRPr="00F74A1A" w:rsidRDefault="00F74A1A" w:rsidP="00F74A1A">
      <w:pPr>
        <w:tabs>
          <w:tab w:val="left" w:pos="8564"/>
        </w:tabs>
        <w:spacing w:after="0" w:line="240" w:lineRule="auto"/>
        <w:rPr>
          <w:rFonts w:eastAsia="Calibri" w:cs="Calibri"/>
          <w:color w:val="00000A"/>
          <w:u w:color="00000A"/>
          <w:lang w:val="en-US"/>
        </w:rPr>
      </w:pPr>
    </w:p>
    <w:p w14:paraId="52493468" w14:textId="77777777" w:rsidR="00F74A1A" w:rsidRPr="00F74A1A" w:rsidRDefault="00F74A1A" w:rsidP="00F74A1A">
      <w:pPr>
        <w:tabs>
          <w:tab w:val="left" w:pos="8564"/>
        </w:tabs>
        <w:spacing w:after="0" w:line="240" w:lineRule="auto"/>
        <w:rPr>
          <w:rFonts w:eastAsia="Calibri" w:cs="Calibri"/>
          <w:color w:val="00000A"/>
          <w:u w:color="00000A"/>
          <w:lang w:val="en-US"/>
        </w:rPr>
      </w:pPr>
    </w:p>
    <w:p w14:paraId="5D6C51D2" w14:textId="77777777" w:rsidR="00F74A1A" w:rsidRPr="00F74A1A" w:rsidRDefault="00F74A1A" w:rsidP="00F74A1A">
      <w:pPr>
        <w:spacing w:after="0" w:line="240" w:lineRule="auto"/>
        <w:rPr>
          <w:rFonts w:eastAsia="Calibri" w:cs="Calibri"/>
          <w:color w:val="00000A"/>
          <w:u w:color="00000A"/>
          <w:lang w:val="en-US"/>
        </w:rPr>
      </w:pPr>
      <w:r w:rsidRPr="00F74A1A">
        <w:rPr>
          <w:color w:val="00000A"/>
          <w:u w:color="00000A"/>
          <w:lang w:val="en-US"/>
        </w:rPr>
        <w:t xml:space="preserve">             ………………………………….                                                                          ………………………………….</w:t>
      </w:r>
    </w:p>
    <w:p w14:paraId="1F8BCF8A" w14:textId="77777777" w:rsidR="00F74A1A" w:rsidRPr="00F74A1A" w:rsidRDefault="00F74A1A" w:rsidP="00F74A1A">
      <w:pPr>
        <w:spacing w:after="0" w:line="240" w:lineRule="auto"/>
        <w:ind w:left="6237" w:firstLine="142"/>
        <w:jc w:val="center"/>
        <w:rPr>
          <w:rFonts w:eastAsia="Calibri" w:cs="Calibri"/>
          <w:color w:val="00000A"/>
          <w:u w:color="00000A"/>
          <w:lang w:val="en-US"/>
        </w:rPr>
      </w:pPr>
      <w:r w:rsidRPr="00F74A1A">
        <w:rPr>
          <w:color w:val="00000A"/>
          <w:u w:color="00000A"/>
          <w:lang w:val="en-US"/>
        </w:rPr>
        <w:t>Agata Gołębiowska</w:t>
      </w:r>
    </w:p>
    <w:p w14:paraId="51A5AA56" w14:textId="77777777" w:rsidR="00F74A1A" w:rsidRPr="00F74A1A" w:rsidRDefault="00F74A1A" w:rsidP="00F74A1A">
      <w:pPr>
        <w:spacing w:after="0" w:line="240" w:lineRule="auto"/>
        <w:ind w:left="6237" w:firstLine="142"/>
        <w:jc w:val="center"/>
        <w:rPr>
          <w:rFonts w:eastAsia="Calibri" w:cs="Calibri"/>
          <w:i/>
          <w:iCs/>
          <w:color w:val="00000A"/>
          <w:u w:color="00000A"/>
          <w:lang w:val="en-US"/>
        </w:rPr>
      </w:pPr>
      <w:r w:rsidRPr="00F74A1A">
        <w:rPr>
          <w:i/>
          <w:iCs/>
          <w:color w:val="00000A"/>
          <w:u w:color="00000A"/>
          <w:lang w:val="en-US"/>
        </w:rPr>
        <w:t>zastępca dyrektora ds. ekonomicznych główny księgowy</w:t>
      </w:r>
    </w:p>
    <w:p w14:paraId="5B8490D6" w14:textId="77777777" w:rsidR="00F74A1A" w:rsidRPr="00F74A1A" w:rsidRDefault="00F74A1A" w:rsidP="00F74A1A">
      <w:pPr>
        <w:spacing w:after="0" w:line="240" w:lineRule="auto"/>
        <w:rPr>
          <w:rFonts w:eastAsia="Calibri" w:cs="Calibri"/>
          <w:color w:val="00000A"/>
          <w:u w:color="00000A"/>
          <w:lang w:val="en-US"/>
        </w:rPr>
      </w:pPr>
    </w:p>
    <w:p w14:paraId="07B55BA7" w14:textId="77777777" w:rsidR="00F74A1A" w:rsidRPr="00F74A1A" w:rsidRDefault="00F74A1A" w:rsidP="00F74A1A">
      <w:pPr>
        <w:spacing w:after="0" w:line="240" w:lineRule="auto"/>
        <w:rPr>
          <w:rFonts w:eastAsia="Calibri" w:cs="Calibri"/>
          <w:color w:val="00000A"/>
          <w:u w:color="00000A"/>
          <w:lang w:val="en-US"/>
        </w:rPr>
      </w:pPr>
    </w:p>
    <w:p w14:paraId="5389DD73" w14:textId="77777777" w:rsidR="00F74A1A" w:rsidRPr="00F74A1A" w:rsidRDefault="00F74A1A" w:rsidP="00F74A1A">
      <w:pPr>
        <w:spacing w:after="0" w:line="240" w:lineRule="auto"/>
        <w:ind w:left="4963" w:firstLine="709"/>
        <w:rPr>
          <w:rFonts w:eastAsia="Calibri" w:cs="Calibri"/>
          <w:color w:val="00000A"/>
          <w:u w:color="00000A"/>
          <w:lang w:val="en-US"/>
        </w:rPr>
      </w:pPr>
      <w:r w:rsidRPr="00F74A1A">
        <w:rPr>
          <w:color w:val="00000A"/>
          <w:u w:color="00000A"/>
          <w:lang w:val="en-US"/>
        </w:rPr>
        <w:t xml:space="preserve">           </w:t>
      </w:r>
      <w:r w:rsidRPr="00F74A1A">
        <w:rPr>
          <w:color w:val="00000A"/>
          <w:u w:color="00000A"/>
          <w:lang w:val="en-US"/>
        </w:rPr>
        <w:tab/>
        <w:t xml:space="preserve"> ………………………………….</w:t>
      </w:r>
    </w:p>
    <w:p w14:paraId="6B015F10" w14:textId="77777777" w:rsidR="00F74A1A" w:rsidRPr="00F74A1A" w:rsidRDefault="00F74A1A" w:rsidP="00F74A1A">
      <w:pPr>
        <w:spacing w:after="0" w:line="240" w:lineRule="auto"/>
        <w:ind w:left="6521" w:hanging="267"/>
        <w:jc w:val="center"/>
        <w:rPr>
          <w:rFonts w:eastAsia="Calibri" w:cs="Calibri"/>
          <w:color w:val="00000A"/>
          <w:u w:color="00000A"/>
          <w:lang w:val="en-US"/>
        </w:rPr>
      </w:pPr>
      <w:r w:rsidRPr="00F74A1A">
        <w:rPr>
          <w:color w:val="00000A"/>
          <w:u w:color="00000A"/>
          <w:lang w:val="en-US"/>
        </w:rPr>
        <w:t>dr Daniel Cichy</w:t>
      </w:r>
    </w:p>
    <w:p w14:paraId="2EA8E44C" w14:textId="77777777" w:rsidR="00F74A1A" w:rsidRPr="00F74A1A" w:rsidRDefault="00F74A1A" w:rsidP="00F74A1A">
      <w:pPr>
        <w:spacing w:after="0" w:line="240" w:lineRule="auto"/>
        <w:jc w:val="right"/>
        <w:rPr>
          <w:rFonts w:eastAsia="Calibri" w:cs="Calibri"/>
        </w:rPr>
      </w:pPr>
      <w:r w:rsidRPr="00F74A1A">
        <w:rPr>
          <w:i/>
          <w:iCs/>
          <w:color w:val="00000A"/>
          <w:u w:color="00000A"/>
        </w:rPr>
        <w:t>dyrektor - redaktor naczelny</w:t>
      </w:r>
    </w:p>
    <w:p w14:paraId="7CB6551F" w14:textId="77777777" w:rsidR="003B59BD" w:rsidRPr="00E75EEE" w:rsidRDefault="003B59BD">
      <w:pPr>
        <w:tabs>
          <w:tab w:val="left" w:pos="284"/>
          <w:tab w:val="left" w:pos="7371"/>
        </w:tabs>
      </w:pPr>
      <w:bookmarkStart w:id="6" w:name="_GoBack"/>
      <w:bookmarkEnd w:id="6"/>
    </w:p>
    <w:p w14:paraId="79EC844A" w14:textId="77777777" w:rsidR="003B59BD" w:rsidRPr="00E75EEE" w:rsidRDefault="00A9765F" w:rsidP="00866162">
      <w:pPr>
        <w:tabs>
          <w:tab w:val="left" w:pos="284"/>
          <w:tab w:val="left" w:pos="7371"/>
        </w:tabs>
        <w:spacing w:after="0" w:line="240" w:lineRule="auto"/>
      </w:pPr>
      <w:r w:rsidRPr="00E75EEE">
        <w:lastRenderedPageBreak/>
        <w:t>Załączniki:</w:t>
      </w:r>
    </w:p>
    <w:p w14:paraId="019BF8CF" w14:textId="77777777" w:rsidR="003B59BD" w:rsidRPr="00E75EEE" w:rsidRDefault="00A9765F" w:rsidP="00866162">
      <w:pPr>
        <w:pStyle w:val="Akapitzlist"/>
        <w:numPr>
          <w:ilvl w:val="0"/>
          <w:numId w:val="66"/>
        </w:numPr>
        <w:spacing w:after="0" w:line="240" w:lineRule="auto"/>
        <w:rPr>
          <w:rFonts w:ascii="Calibri" w:hAnsi="Calibri"/>
          <w:sz w:val="22"/>
          <w:szCs w:val="22"/>
        </w:rPr>
      </w:pPr>
      <w:r w:rsidRPr="00E75EEE">
        <w:rPr>
          <w:rFonts w:ascii="Calibri" w:hAnsi="Calibri"/>
          <w:sz w:val="22"/>
          <w:szCs w:val="22"/>
        </w:rPr>
        <w:t>Specyfikacja Warunków Zamówienia wraz z załącznikami;</w:t>
      </w:r>
    </w:p>
    <w:p w14:paraId="57A4BC4B" w14:textId="77777777" w:rsidR="003B59BD" w:rsidRPr="00E75EEE" w:rsidRDefault="00A9765F" w:rsidP="00866162">
      <w:pPr>
        <w:pStyle w:val="Akapitzlist"/>
        <w:numPr>
          <w:ilvl w:val="0"/>
          <w:numId w:val="66"/>
        </w:numPr>
        <w:spacing w:after="0" w:line="240" w:lineRule="auto"/>
        <w:rPr>
          <w:rFonts w:ascii="Calibri" w:hAnsi="Calibri"/>
          <w:sz w:val="22"/>
          <w:szCs w:val="22"/>
        </w:rPr>
      </w:pPr>
      <w:r w:rsidRPr="00E75EEE">
        <w:rPr>
          <w:rFonts w:ascii="Calibri" w:hAnsi="Calibri"/>
          <w:sz w:val="22"/>
          <w:szCs w:val="22"/>
        </w:rPr>
        <w:t xml:space="preserve">Oferta Wykonawcy; </w:t>
      </w:r>
    </w:p>
    <w:p w14:paraId="65D871B2" w14:textId="77777777" w:rsidR="003B59BD" w:rsidRPr="00E75EEE" w:rsidRDefault="00A9765F" w:rsidP="00866162">
      <w:pPr>
        <w:pStyle w:val="Akapitzlist"/>
        <w:numPr>
          <w:ilvl w:val="0"/>
          <w:numId w:val="66"/>
        </w:numPr>
        <w:spacing w:after="0" w:line="240" w:lineRule="auto"/>
        <w:rPr>
          <w:rFonts w:ascii="Calibri" w:hAnsi="Calibri"/>
          <w:sz w:val="22"/>
          <w:szCs w:val="22"/>
        </w:rPr>
      </w:pPr>
      <w:r w:rsidRPr="00E75EEE">
        <w:rPr>
          <w:rFonts w:ascii="Calibri" w:hAnsi="Calibri"/>
          <w:sz w:val="22"/>
          <w:szCs w:val="22"/>
        </w:rPr>
        <w:t>Tabela Ceny Ryczałtowej ( Załącznik nr 1A do Oferty);</w:t>
      </w:r>
    </w:p>
    <w:p w14:paraId="3B8EA6E9" w14:textId="3A4804F4" w:rsidR="003B59BD" w:rsidRPr="00E75EEE" w:rsidRDefault="003B59BD" w:rsidP="00E75EEE">
      <w:pPr>
        <w:pStyle w:val="Akapitzlist"/>
        <w:tabs>
          <w:tab w:val="left" w:pos="284"/>
          <w:tab w:val="left" w:pos="7371"/>
        </w:tabs>
        <w:ind w:left="753"/>
        <w:rPr>
          <w:rFonts w:ascii="Calibri" w:hAnsi="Calibri"/>
          <w:sz w:val="22"/>
          <w:szCs w:val="22"/>
        </w:rPr>
      </w:pPr>
    </w:p>
    <w:sectPr w:rsidR="003B59BD" w:rsidRPr="00E75EEE" w:rsidSect="00AC67C7">
      <w:headerReference w:type="default" r:id="rId8"/>
      <w:footerReference w:type="default" r:id="rId9"/>
      <w:pgSz w:w="11900" w:h="16840"/>
      <w:pgMar w:top="198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E0C1" w14:textId="77777777" w:rsidR="006A5AE3" w:rsidRDefault="006A5AE3">
      <w:pPr>
        <w:spacing w:after="0" w:line="240" w:lineRule="auto"/>
      </w:pPr>
      <w:r>
        <w:separator/>
      </w:r>
    </w:p>
  </w:endnote>
  <w:endnote w:type="continuationSeparator" w:id="0">
    <w:p w14:paraId="502E6682" w14:textId="77777777" w:rsidR="006A5AE3" w:rsidRDefault="006A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3A21" w14:textId="77777777" w:rsidR="00E75EEE" w:rsidRPr="00F96A3C" w:rsidRDefault="00E75EEE" w:rsidP="00E75EEE">
    <w:pPr>
      <w:pStyle w:val="Nagwek"/>
      <w:tabs>
        <w:tab w:val="clear" w:pos="9072"/>
        <w:tab w:val="right" w:pos="9046"/>
      </w:tabs>
      <w:rPr>
        <w:rFonts w:ascii="Arial" w:eastAsia="Arial" w:hAnsi="Arial" w:cs="Arial"/>
        <w:i/>
        <w:iCs/>
        <w:sz w:val="18"/>
        <w:szCs w:val="18"/>
      </w:rPr>
    </w:pPr>
    <w:r w:rsidRPr="00F96A3C">
      <w:rPr>
        <w:rFonts w:ascii="Arial" w:hAnsi="Arial"/>
        <w:i/>
        <w:iCs/>
        <w:sz w:val="18"/>
        <w:szCs w:val="18"/>
      </w:rPr>
      <w:t>Specyfikacja Warunków Zamówienia</w:t>
    </w:r>
  </w:p>
  <w:p w14:paraId="786AB643" w14:textId="77777777" w:rsidR="00E75EEE" w:rsidRDefault="00E75EEE" w:rsidP="00E75EEE">
    <w:pPr>
      <w:pStyle w:val="Nagwek"/>
      <w:tabs>
        <w:tab w:val="clear" w:pos="9072"/>
        <w:tab w:val="right" w:pos="9046"/>
      </w:tabs>
      <w:rPr>
        <w:rFonts w:ascii="Arial" w:hAnsi="Arial"/>
        <w:i/>
        <w:iCs/>
        <w:sz w:val="18"/>
        <w:szCs w:val="18"/>
      </w:rPr>
    </w:pPr>
    <w:r w:rsidRPr="00F96A3C">
      <w:rPr>
        <w:rFonts w:ascii="Arial" w:hAnsi="Arial"/>
        <w:i/>
        <w:iCs/>
        <w:sz w:val="18"/>
        <w:szCs w:val="18"/>
      </w:rPr>
      <w:t>Część I</w:t>
    </w:r>
    <w:r>
      <w:rPr>
        <w:rFonts w:ascii="Arial" w:hAnsi="Arial"/>
        <w:i/>
        <w:iCs/>
        <w:sz w:val="18"/>
        <w:szCs w:val="18"/>
      </w:rPr>
      <w:t>I</w:t>
    </w:r>
    <w:r w:rsidRPr="00F96A3C">
      <w:rPr>
        <w:rFonts w:ascii="Arial" w:hAnsi="Arial"/>
        <w:i/>
        <w:iCs/>
        <w:sz w:val="18"/>
        <w:szCs w:val="18"/>
      </w:rPr>
      <w:t xml:space="preserve"> – </w:t>
    </w:r>
    <w:r>
      <w:rPr>
        <w:rFonts w:ascii="Arial" w:hAnsi="Arial"/>
        <w:i/>
        <w:iCs/>
        <w:sz w:val="18"/>
        <w:szCs w:val="18"/>
      </w:rPr>
      <w:t>Projektowane postanowienia umowy</w:t>
    </w:r>
  </w:p>
  <w:p w14:paraId="30DF23F9" w14:textId="77777777" w:rsidR="00E75EEE" w:rsidRDefault="00E75EEE" w:rsidP="00E75EEE">
    <w:pPr>
      <w:pStyle w:val="Stopka"/>
      <w:tabs>
        <w:tab w:val="clear" w:pos="9072"/>
        <w:tab w:val="right" w:pos="9046"/>
      </w:tabs>
      <w:jc w:val="right"/>
    </w:pPr>
    <w:r>
      <w:t xml:space="preserve">Strona </w:t>
    </w:r>
    <w:r>
      <w:rPr>
        <w:b/>
        <w:bCs/>
      </w:rPr>
      <w:fldChar w:fldCharType="begin"/>
    </w:r>
    <w:r>
      <w:rPr>
        <w:b/>
        <w:bCs/>
      </w:rPr>
      <w:instrText xml:space="preserve"> PAGE </w:instrText>
    </w:r>
    <w:r>
      <w:rPr>
        <w:b/>
        <w:bCs/>
      </w:rPr>
      <w:fldChar w:fldCharType="separate"/>
    </w:r>
    <w:r w:rsidR="00F74A1A">
      <w:rPr>
        <w:b/>
        <w:bCs/>
        <w:noProof/>
      </w:rPr>
      <w:t>22</w:t>
    </w:r>
    <w:r>
      <w:rPr>
        <w:b/>
        <w:bCs/>
      </w:rPr>
      <w:fldChar w:fldCharType="end"/>
    </w:r>
    <w:r>
      <w:t xml:space="preserve"> z </w:t>
    </w:r>
    <w:r>
      <w:rPr>
        <w:b/>
        <w:bCs/>
      </w:rPr>
      <w:fldChar w:fldCharType="begin"/>
    </w:r>
    <w:r>
      <w:rPr>
        <w:b/>
        <w:bCs/>
      </w:rPr>
      <w:instrText xml:space="preserve"> NUMPAGES </w:instrText>
    </w:r>
    <w:r>
      <w:rPr>
        <w:b/>
        <w:bCs/>
      </w:rPr>
      <w:fldChar w:fldCharType="separate"/>
    </w:r>
    <w:r w:rsidR="00F74A1A">
      <w:rPr>
        <w:b/>
        <w:bCs/>
        <w:noProof/>
      </w:rPr>
      <w:t>22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48C7" w14:textId="77777777" w:rsidR="006A5AE3" w:rsidRDefault="006A5AE3">
      <w:pPr>
        <w:spacing w:after="0" w:line="240" w:lineRule="auto"/>
      </w:pPr>
      <w:r>
        <w:separator/>
      </w:r>
    </w:p>
  </w:footnote>
  <w:footnote w:type="continuationSeparator" w:id="0">
    <w:p w14:paraId="606D6CA8" w14:textId="77777777" w:rsidR="006A5AE3" w:rsidRDefault="006A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00D6" w14:textId="4B94D3AC" w:rsidR="003B59BD" w:rsidRDefault="00AC67C7">
    <w:pPr>
      <w:pStyle w:val="Nagwekistopka"/>
      <w:rPr>
        <w:rFonts w:hint="eastAsia"/>
      </w:rPr>
    </w:pPr>
    <w:r>
      <w:rPr>
        <w:noProof/>
      </w:rPr>
      <w:drawing>
        <wp:anchor distT="152400" distB="152400" distL="152400" distR="152400" simplePos="0" relativeHeight="251659264" behindDoc="1" locked="0" layoutInCell="1" allowOverlap="1" wp14:anchorId="27893B1D" wp14:editId="4AF665FE">
          <wp:simplePos x="0" y="0"/>
          <wp:positionH relativeFrom="margin">
            <wp:align>center</wp:align>
          </wp:positionH>
          <wp:positionV relativeFrom="page">
            <wp:posOffset>75565</wp:posOffset>
          </wp:positionV>
          <wp:extent cx="3797300" cy="961251"/>
          <wp:effectExtent l="0" t="0" r="0" b="0"/>
          <wp:wrapNone/>
          <wp:docPr id="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0CE"/>
    <w:multiLevelType w:val="hybridMultilevel"/>
    <w:tmpl w:val="CAC0AC90"/>
    <w:numStyleLink w:val="Zaimportowanystyl4"/>
  </w:abstractNum>
  <w:abstractNum w:abstractNumId="1" w15:restartNumberingAfterBreak="0">
    <w:nsid w:val="03D36BEB"/>
    <w:multiLevelType w:val="hybridMultilevel"/>
    <w:tmpl w:val="40300490"/>
    <w:numStyleLink w:val="Zaimportowanystyl13"/>
  </w:abstractNum>
  <w:abstractNum w:abstractNumId="2" w15:restartNumberingAfterBreak="0">
    <w:nsid w:val="05694AED"/>
    <w:multiLevelType w:val="hybridMultilevel"/>
    <w:tmpl w:val="B3FC58AA"/>
    <w:numStyleLink w:val="Zaimportowanystyl29"/>
  </w:abstractNum>
  <w:abstractNum w:abstractNumId="3" w15:restartNumberingAfterBreak="0">
    <w:nsid w:val="0A785469"/>
    <w:multiLevelType w:val="hybridMultilevel"/>
    <w:tmpl w:val="91DADBAC"/>
    <w:numStyleLink w:val="Zaimportowanystyl11"/>
  </w:abstractNum>
  <w:abstractNum w:abstractNumId="4" w15:restartNumberingAfterBreak="0">
    <w:nsid w:val="0AE6395D"/>
    <w:multiLevelType w:val="hybridMultilevel"/>
    <w:tmpl w:val="ECDC3838"/>
    <w:styleLink w:val="Zaimportowanystyl10"/>
    <w:lvl w:ilvl="0" w:tplc="1FF454B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12A2CC">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841628">
      <w:start w:val="1"/>
      <w:numFmt w:val="lowerRoman"/>
      <w:lvlText w:val="%3."/>
      <w:lvlJc w:val="left"/>
      <w:pPr>
        <w:ind w:left="2149"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1427102">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0F4DE">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E1CAA">
      <w:start w:val="1"/>
      <w:numFmt w:val="lowerRoman"/>
      <w:lvlText w:val="%6."/>
      <w:lvlJc w:val="left"/>
      <w:pPr>
        <w:ind w:left="4309"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DCAB8C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34206C">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AE93FE">
      <w:start w:val="1"/>
      <w:numFmt w:val="lowerRoman"/>
      <w:lvlText w:val="%9."/>
      <w:lvlJc w:val="left"/>
      <w:pPr>
        <w:ind w:left="6469"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6094C"/>
    <w:multiLevelType w:val="hybridMultilevel"/>
    <w:tmpl w:val="3C5AB728"/>
    <w:numStyleLink w:val="Zaimportowanystyl100"/>
  </w:abstractNum>
  <w:abstractNum w:abstractNumId="6" w15:restartNumberingAfterBreak="0">
    <w:nsid w:val="0C42732C"/>
    <w:multiLevelType w:val="hybridMultilevel"/>
    <w:tmpl w:val="3C5AB728"/>
    <w:styleLink w:val="Zaimportowanystyl100"/>
    <w:lvl w:ilvl="0" w:tplc="3104F2A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79E0C7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81ACE22">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3FE4C4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9B22D2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548D2C">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9884A1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41A2A4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D2E954C">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940414"/>
    <w:multiLevelType w:val="hybridMultilevel"/>
    <w:tmpl w:val="D486A56A"/>
    <w:numStyleLink w:val="Zaimportowanystyl12"/>
  </w:abstractNum>
  <w:abstractNum w:abstractNumId="8" w15:restartNumberingAfterBreak="0">
    <w:nsid w:val="10611011"/>
    <w:multiLevelType w:val="hybridMultilevel"/>
    <w:tmpl w:val="546AD792"/>
    <w:numStyleLink w:val="Zaimportowanystyl5"/>
  </w:abstractNum>
  <w:abstractNum w:abstractNumId="9" w15:restartNumberingAfterBreak="0">
    <w:nsid w:val="10AE1A5F"/>
    <w:multiLevelType w:val="hybridMultilevel"/>
    <w:tmpl w:val="D486A56A"/>
    <w:styleLink w:val="Zaimportowanystyl12"/>
    <w:lvl w:ilvl="0" w:tplc="68225D5E">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8E54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2865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66C7C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0A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646C2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500BC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282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E69C5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D47D44"/>
    <w:multiLevelType w:val="hybridMultilevel"/>
    <w:tmpl w:val="E4342848"/>
    <w:styleLink w:val="Zaimportowanystyl19"/>
    <w:lvl w:ilvl="0" w:tplc="DD468B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3E7F5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0AA6C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6FCD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2A66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06C5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264D4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5495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700FA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800364"/>
    <w:multiLevelType w:val="hybridMultilevel"/>
    <w:tmpl w:val="A0DCBF4C"/>
    <w:styleLink w:val="Zaimportowanystyl18"/>
    <w:lvl w:ilvl="0" w:tplc="57E2040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3CCFD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FC95A4">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179C320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D729A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62641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C0CE3F0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DA393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0CAB170">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F34410"/>
    <w:multiLevelType w:val="hybridMultilevel"/>
    <w:tmpl w:val="A1BA0F3E"/>
    <w:numStyleLink w:val="Zaimportowanystyl21"/>
  </w:abstractNum>
  <w:abstractNum w:abstractNumId="13" w15:restartNumberingAfterBreak="0">
    <w:nsid w:val="1A4637FB"/>
    <w:multiLevelType w:val="hybridMultilevel"/>
    <w:tmpl w:val="9056D4F0"/>
    <w:styleLink w:val="Zaimportowanystyl28"/>
    <w:lvl w:ilvl="0" w:tplc="713C7222">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716211A">
      <w:start w:val="1"/>
      <w:numFmt w:val="lowerLetter"/>
      <w:lvlText w:val="%2."/>
      <w:lvlJc w:val="left"/>
      <w:pPr>
        <w:ind w:left="14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E2A11C">
      <w:start w:val="1"/>
      <w:numFmt w:val="lowerRoman"/>
      <w:lvlText w:val="%3."/>
      <w:lvlJc w:val="left"/>
      <w:pPr>
        <w:ind w:left="215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D52D302">
      <w:start w:val="1"/>
      <w:numFmt w:val="decimal"/>
      <w:lvlText w:val="%4."/>
      <w:lvlJc w:val="left"/>
      <w:pPr>
        <w:ind w:left="28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8D647C2">
      <w:start w:val="1"/>
      <w:numFmt w:val="lowerLetter"/>
      <w:lvlText w:val="%5."/>
      <w:lvlJc w:val="left"/>
      <w:pPr>
        <w:ind w:left="359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6A1350">
      <w:start w:val="1"/>
      <w:numFmt w:val="lowerRoman"/>
      <w:lvlText w:val="%6."/>
      <w:lvlJc w:val="left"/>
      <w:pPr>
        <w:ind w:left="431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1384F20">
      <w:start w:val="1"/>
      <w:numFmt w:val="decimal"/>
      <w:lvlText w:val="%7."/>
      <w:lvlJc w:val="left"/>
      <w:pPr>
        <w:ind w:left="50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485294">
      <w:start w:val="1"/>
      <w:numFmt w:val="lowerLetter"/>
      <w:lvlText w:val="%8."/>
      <w:lvlJc w:val="left"/>
      <w:pPr>
        <w:ind w:left="57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BB0C14C">
      <w:start w:val="1"/>
      <w:numFmt w:val="lowerRoman"/>
      <w:lvlText w:val="%9."/>
      <w:lvlJc w:val="left"/>
      <w:pPr>
        <w:ind w:left="647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266D06"/>
    <w:multiLevelType w:val="hybridMultilevel"/>
    <w:tmpl w:val="91DADBAC"/>
    <w:styleLink w:val="Zaimportowanystyl11"/>
    <w:lvl w:ilvl="0" w:tplc="178EE88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8607996">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FA6B2A">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3860A14">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A84263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AAF232">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727B8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DE914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9FE9F12">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F857FC"/>
    <w:multiLevelType w:val="hybridMultilevel"/>
    <w:tmpl w:val="546AD792"/>
    <w:styleLink w:val="Zaimportowanystyl5"/>
    <w:lvl w:ilvl="0" w:tplc="9216EB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AA5A88">
      <w:start w:val="1"/>
      <w:numFmt w:val="lowerLetter"/>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8B6F70C">
      <w:start w:val="1"/>
      <w:numFmt w:val="lowerRoman"/>
      <w:lvlText w:val="%3."/>
      <w:lvlJc w:val="left"/>
      <w:pPr>
        <w:ind w:left="208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3E04924A">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FA5228">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6A5568">
      <w:start w:val="1"/>
      <w:numFmt w:val="lowerRoman"/>
      <w:lvlText w:val="%6."/>
      <w:lvlJc w:val="left"/>
      <w:pPr>
        <w:ind w:left="424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E266E628">
      <w:start w:val="1"/>
      <w:numFmt w:val="decimal"/>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0EE74C6">
      <w:start w:val="1"/>
      <w:numFmt w:val="lowerLetter"/>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024730">
      <w:start w:val="1"/>
      <w:numFmt w:val="lowerRoman"/>
      <w:lvlText w:val="%9."/>
      <w:lvlJc w:val="left"/>
      <w:pPr>
        <w:ind w:left="640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68434B"/>
    <w:multiLevelType w:val="hybridMultilevel"/>
    <w:tmpl w:val="CAC0AC90"/>
    <w:styleLink w:val="Zaimportowanystyl4"/>
    <w:lvl w:ilvl="0" w:tplc="B2CE3D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7BC755C">
      <w:start w:val="1"/>
      <w:numFmt w:val="lowerLetter"/>
      <w:lvlText w:val="%2."/>
      <w:lvlJc w:val="left"/>
      <w:pPr>
        <w:ind w:left="65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44A67DC">
      <w:start w:val="1"/>
      <w:numFmt w:val="lowerRoman"/>
      <w:lvlText w:val="%3."/>
      <w:lvlJc w:val="left"/>
      <w:pPr>
        <w:ind w:left="137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C3D8E222">
      <w:start w:val="1"/>
      <w:numFmt w:val="decimal"/>
      <w:lvlText w:val="%4."/>
      <w:lvlJc w:val="left"/>
      <w:pPr>
        <w:ind w:left="209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FE00C84">
      <w:start w:val="1"/>
      <w:numFmt w:val="lowerLetter"/>
      <w:lvlText w:val="%5."/>
      <w:lvlJc w:val="left"/>
      <w:pPr>
        <w:ind w:left="281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85A8A4E">
      <w:start w:val="1"/>
      <w:numFmt w:val="lowerRoman"/>
      <w:lvlText w:val="%6."/>
      <w:lvlJc w:val="left"/>
      <w:pPr>
        <w:ind w:left="353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7D603AD8">
      <w:start w:val="1"/>
      <w:numFmt w:val="decimal"/>
      <w:lvlText w:val="%7."/>
      <w:lvlJc w:val="left"/>
      <w:pPr>
        <w:ind w:left="425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DB0DF8E">
      <w:start w:val="1"/>
      <w:numFmt w:val="lowerLetter"/>
      <w:lvlText w:val="%8."/>
      <w:lvlJc w:val="left"/>
      <w:pPr>
        <w:ind w:left="497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6703882">
      <w:start w:val="1"/>
      <w:numFmt w:val="lowerRoman"/>
      <w:lvlText w:val="%9."/>
      <w:lvlJc w:val="left"/>
      <w:pPr>
        <w:ind w:left="56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FD307C9"/>
    <w:multiLevelType w:val="hybridMultilevel"/>
    <w:tmpl w:val="BAFE1FB6"/>
    <w:numStyleLink w:val="Zaimportowanystyl14"/>
  </w:abstractNum>
  <w:abstractNum w:abstractNumId="18" w15:restartNumberingAfterBreak="0">
    <w:nsid w:val="201E4B2E"/>
    <w:multiLevelType w:val="hybridMultilevel"/>
    <w:tmpl w:val="B3FC58AA"/>
    <w:styleLink w:val="Zaimportowanystyl29"/>
    <w:lvl w:ilvl="0" w:tplc="F23A578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C72DAC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B0E2B52">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D5EBC44">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B9CA48E">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14C8FE">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0BC007C">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59E60D8">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F282914">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7A2CF8"/>
    <w:multiLevelType w:val="hybridMultilevel"/>
    <w:tmpl w:val="BA86443E"/>
    <w:styleLink w:val="Zaimportowanystyl24"/>
    <w:lvl w:ilvl="0" w:tplc="739EE1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70B82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26B2B4">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3A7AE87C">
      <w:start w:val="1"/>
      <w:numFmt w:val="decimal"/>
      <w:lvlText w:val="%4."/>
      <w:lvlJc w:val="left"/>
      <w:pPr>
        <w:tabs>
          <w:tab w:val="num" w:pos="2880"/>
        </w:tabs>
        <w:ind w:left="2948"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8FE02E88">
      <w:start w:val="1"/>
      <w:numFmt w:val="lowerLetter"/>
      <w:lvlText w:val="%5."/>
      <w:lvlJc w:val="left"/>
      <w:pPr>
        <w:tabs>
          <w:tab w:val="num" w:pos="3600"/>
        </w:tabs>
        <w:ind w:left="3668"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860E6AEA">
      <w:start w:val="1"/>
      <w:numFmt w:val="lowerRoman"/>
      <w:lvlText w:val="%6."/>
      <w:lvlJc w:val="left"/>
      <w:pPr>
        <w:tabs>
          <w:tab w:val="num" w:pos="4320"/>
        </w:tabs>
        <w:ind w:left="438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D42084">
      <w:start w:val="1"/>
      <w:numFmt w:val="decimal"/>
      <w:lvlText w:val="%7."/>
      <w:lvlJc w:val="left"/>
      <w:pPr>
        <w:tabs>
          <w:tab w:val="num" w:pos="5040"/>
        </w:tabs>
        <w:ind w:left="5108"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DDF6C914">
      <w:start w:val="1"/>
      <w:numFmt w:val="lowerLetter"/>
      <w:lvlText w:val="%8."/>
      <w:lvlJc w:val="left"/>
      <w:pPr>
        <w:tabs>
          <w:tab w:val="num" w:pos="5760"/>
        </w:tabs>
        <w:ind w:left="5828"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ACE2D35C">
      <w:start w:val="1"/>
      <w:numFmt w:val="lowerRoman"/>
      <w:lvlText w:val="%9."/>
      <w:lvlJc w:val="left"/>
      <w:pPr>
        <w:tabs>
          <w:tab w:val="num" w:pos="6480"/>
        </w:tabs>
        <w:ind w:left="654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2AB427A"/>
    <w:multiLevelType w:val="hybridMultilevel"/>
    <w:tmpl w:val="DDC09844"/>
    <w:numStyleLink w:val="Zaimportowanystyl23"/>
  </w:abstractNum>
  <w:abstractNum w:abstractNumId="21" w15:restartNumberingAfterBreak="0">
    <w:nsid w:val="23581DF5"/>
    <w:multiLevelType w:val="hybridMultilevel"/>
    <w:tmpl w:val="E406510E"/>
    <w:styleLink w:val="Zaimportowanystyl22"/>
    <w:lvl w:ilvl="0" w:tplc="D9D20CE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BB0C3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5CEB3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366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020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D051A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7544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A3C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DE416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8543A0"/>
    <w:multiLevelType w:val="hybridMultilevel"/>
    <w:tmpl w:val="3CF4ABCC"/>
    <w:styleLink w:val="Zaimportowanystyl30"/>
    <w:lvl w:ilvl="0" w:tplc="2CD43C8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036819C">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7D274DA">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B2A9D2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9F6969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A129C66">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DC08C68">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7D2423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A6F586">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032B8C"/>
    <w:multiLevelType w:val="hybridMultilevel"/>
    <w:tmpl w:val="8C6A5BC6"/>
    <w:styleLink w:val="Zaimportowanystyl3"/>
    <w:lvl w:ilvl="0" w:tplc="576E9358">
      <w:start w:val="1"/>
      <w:numFmt w:val="decimal"/>
      <w:lvlText w:val="%1)"/>
      <w:lvlJc w:val="left"/>
      <w:pPr>
        <w:ind w:left="993" w:hanging="285"/>
      </w:pPr>
      <w:rPr>
        <w:rFonts w:hAnsi="Arial Unicode MS"/>
        <w:caps w:val="0"/>
        <w:smallCaps w:val="0"/>
        <w:strike w:val="0"/>
        <w:dstrike w:val="0"/>
        <w:outline w:val="0"/>
        <w:emboss w:val="0"/>
        <w:imprint w:val="0"/>
        <w:spacing w:val="0"/>
        <w:w w:val="100"/>
        <w:kern w:val="0"/>
        <w:position w:val="0"/>
        <w:highlight w:val="none"/>
        <w:vertAlign w:val="baseline"/>
      </w:rPr>
    </w:lvl>
    <w:lvl w:ilvl="1" w:tplc="12FA3F78">
      <w:start w:val="1"/>
      <w:numFmt w:val="lowerLetter"/>
      <w:lvlText w:val="%2."/>
      <w:lvlJc w:val="left"/>
      <w:pPr>
        <w:ind w:left="1713" w:hanging="285"/>
      </w:pPr>
      <w:rPr>
        <w:rFonts w:hAnsi="Arial Unicode MS"/>
        <w:caps w:val="0"/>
        <w:smallCaps w:val="0"/>
        <w:strike w:val="0"/>
        <w:dstrike w:val="0"/>
        <w:outline w:val="0"/>
        <w:emboss w:val="0"/>
        <w:imprint w:val="0"/>
        <w:spacing w:val="0"/>
        <w:w w:val="100"/>
        <w:kern w:val="0"/>
        <w:position w:val="0"/>
        <w:highlight w:val="none"/>
        <w:vertAlign w:val="baseline"/>
      </w:rPr>
    </w:lvl>
    <w:lvl w:ilvl="2" w:tplc="385446F0">
      <w:start w:val="1"/>
      <w:numFmt w:val="lowerRoman"/>
      <w:lvlText w:val="%3."/>
      <w:lvlJc w:val="left"/>
      <w:pPr>
        <w:ind w:left="2433"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C77C5EBC">
      <w:start w:val="1"/>
      <w:numFmt w:val="decimal"/>
      <w:lvlText w:val="%4."/>
      <w:lvlJc w:val="left"/>
      <w:pPr>
        <w:ind w:left="3153" w:hanging="285"/>
      </w:pPr>
      <w:rPr>
        <w:rFonts w:hAnsi="Arial Unicode MS"/>
        <w:caps w:val="0"/>
        <w:smallCaps w:val="0"/>
        <w:strike w:val="0"/>
        <w:dstrike w:val="0"/>
        <w:outline w:val="0"/>
        <w:emboss w:val="0"/>
        <w:imprint w:val="0"/>
        <w:spacing w:val="0"/>
        <w:w w:val="100"/>
        <w:kern w:val="0"/>
        <w:position w:val="0"/>
        <w:highlight w:val="none"/>
        <w:vertAlign w:val="baseline"/>
      </w:rPr>
    </w:lvl>
    <w:lvl w:ilvl="4" w:tplc="C3CE598E">
      <w:start w:val="1"/>
      <w:numFmt w:val="lowerLetter"/>
      <w:lvlText w:val="%5."/>
      <w:lvlJc w:val="left"/>
      <w:pPr>
        <w:ind w:left="3873"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2D1A88C4">
      <w:start w:val="1"/>
      <w:numFmt w:val="lowerRoman"/>
      <w:lvlText w:val="%6."/>
      <w:lvlJc w:val="left"/>
      <w:pPr>
        <w:ind w:left="4593" w:hanging="217"/>
      </w:pPr>
      <w:rPr>
        <w:rFonts w:hAnsi="Arial Unicode MS"/>
        <w:caps w:val="0"/>
        <w:smallCaps w:val="0"/>
        <w:strike w:val="0"/>
        <w:dstrike w:val="0"/>
        <w:outline w:val="0"/>
        <w:emboss w:val="0"/>
        <w:imprint w:val="0"/>
        <w:spacing w:val="0"/>
        <w:w w:val="100"/>
        <w:kern w:val="0"/>
        <w:position w:val="0"/>
        <w:highlight w:val="none"/>
        <w:vertAlign w:val="baseline"/>
      </w:rPr>
    </w:lvl>
    <w:lvl w:ilvl="6" w:tplc="6DA01C7A">
      <w:start w:val="1"/>
      <w:numFmt w:val="decimal"/>
      <w:lvlText w:val="%7."/>
      <w:lvlJc w:val="left"/>
      <w:pPr>
        <w:ind w:left="5313" w:hanging="285"/>
      </w:pPr>
      <w:rPr>
        <w:rFonts w:hAnsi="Arial Unicode MS"/>
        <w:caps w:val="0"/>
        <w:smallCaps w:val="0"/>
        <w:strike w:val="0"/>
        <w:dstrike w:val="0"/>
        <w:outline w:val="0"/>
        <w:emboss w:val="0"/>
        <w:imprint w:val="0"/>
        <w:spacing w:val="0"/>
        <w:w w:val="100"/>
        <w:kern w:val="0"/>
        <w:position w:val="0"/>
        <w:highlight w:val="none"/>
        <w:vertAlign w:val="baseline"/>
      </w:rPr>
    </w:lvl>
    <w:lvl w:ilvl="7" w:tplc="FF3893AE">
      <w:start w:val="1"/>
      <w:numFmt w:val="lowerLetter"/>
      <w:lvlText w:val="%8."/>
      <w:lvlJc w:val="left"/>
      <w:pPr>
        <w:ind w:left="6033" w:hanging="285"/>
      </w:pPr>
      <w:rPr>
        <w:rFonts w:hAnsi="Arial Unicode MS"/>
        <w:caps w:val="0"/>
        <w:smallCaps w:val="0"/>
        <w:strike w:val="0"/>
        <w:dstrike w:val="0"/>
        <w:outline w:val="0"/>
        <w:emboss w:val="0"/>
        <w:imprint w:val="0"/>
        <w:spacing w:val="0"/>
        <w:w w:val="100"/>
        <w:kern w:val="0"/>
        <w:position w:val="0"/>
        <w:highlight w:val="none"/>
        <w:vertAlign w:val="baseline"/>
      </w:rPr>
    </w:lvl>
    <w:lvl w:ilvl="8" w:tplc="2110DF1E">
      <w:start w:val="1"/>
      <w:numFmt w:val="lowerRoman"/>
      <w:lvlText w:val="%9."/>
      <w:lvlJc w:val="left"/>
      <w:pPr>
        <w:ind w:left="6753"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A129AD"/>
    <w:multiLevelType w:val="hybridMultilevel"/>
    <w:tmpl w:val="E406510E"/>
    <w:numStyleLink w:val="Zaimportowanystyl22"/>
  </w:abstractNum>
  <w:abstractNum w:abstractNumId="25" w15:restartNumberingAfterBreak="0">
    <w:nsid w:val="2D386909"/>
    <w:multiLevelType w:val="hybridMultilevel"/>
    <w:tmpl w:val="A1BA0F3E"/>
    <w:styleLink w:val="Zaimportowanystyl21"/>
    <w:lvl w:ilvl="0" w:tplc="2DCAEC3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9C0C12">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F20A5BE">
      <w:start w:val="1"/>
      <w:numFmt w:val="lowerRoman"/>
      <w:lvlText w:val="%3."/>
      <w:lvlJc w:val="left"/>
      <w:pPr>
        <w:ind w:left="213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2F0AB4A">
      <w:start w:val="1"/>
      <w:numFmt w:val="decimal"/>
      <w:lvlText w:val="%4."/>
      <w:lvlJc w:val="left"/>
      <w:pPr>
        <w:ind w:left="28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11204B4">
      <w:start w:val="1"/>
      <w:numFmt w:val="lowerLetter"/>
      <w:lvlText w:val="%5."/>
      <w:lvlJc w:val="left"/>
      <w:pPr>
        <w:ind w:left="35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82A5A2">
      <w:start w:val="1"/>
      <w:numFmt w:val="lowerRoman"/>
      <w:lvlText w:val="%6."/>
      <w:lvlJc w:val="left"/>
      <w:pPr>
        <w:ind w:left="429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ACA9D8">
      <w:start w:val="1"/>
      <w:numFmt w:val="decimal"/>
      <w:lvlText w:val="%7."/>
      <w:lvlJc w:val="left"/>
      <w:pPr>
        <w:ind w:left="50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325AC8">
      <w:start w:val="1"/>
      <w:numFmt w:val="lowerLetter"/>
      <w:lvlText w:val="%8."/>
      <w:lvlJc w:val="left"/>
      <w:pPr>
        <w:ind w:left="57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87E68D6">
      <w:start w:val="1"/>
      <w:numFmt w:val="lowerRoman"/>
      <w:lvlText w:val="%9."/>
      <w:lvlJc w:val="left"/>
      <w:pPr>
        <w:ind w:left="6456" w:hanging="2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812C96"/>
    <w:multiLevelType w:val="hybridMultilevel"/>
    <w:tmpl w:val="ECDC3838"/>
    <w:numStyleLink w:val="Zaimportowanystyl10"/>
  </w:abstractNum>
  <w:abstractNum w:abstractNumId="27" w15:restartNumberingAfterBreak="0">
    <w:nsid w:val="2FEB773A"/>
    <w:multiLevelType w:val="hybridMultilevel"/>
    <w:tmpl w:val="0C4880CC"/>
    <w:numStyleLink w:val="Zaimportowanystyl17"/>
  </w:abstractNum>
  <w:abstractNum w:abstractNumId="28" w15:restartNumberingAfterBreak="0">
    <w:nsid w:val="3477085B"/>
    <w:multiLevelType w:val="hybridMultilevel"/>
    <w:tmpl w:val="4AA6198C"/>
    <w:numStyleLink w:val="Zaimportowanystyl6"/>
  </w:abstractNum>
  <w:abstractNum w:abstractNumId="29" w15:restartNumberingAfterBreak="0">
    <w:nsid w:val="3761330B"/>
    <w:multiLevelType w:val="hybridMultilevel"/>
    <w:tmpl w:val="3CF4ABCC"/>
    <w:numStyleLink w:val="Zaimportowanystyl30"/>
  </w:abstractNum>
  <w:abstractNum w:abstractNumId="30" w15:restartNumberingAfterBreak="0">
    <w:nsid w:val="38211525"/>
    <w:multiLevelType w:val="hybridMultilevel"/>
    <w:tmpl w:val="BA2C9A4E"/>
    <w:styleLink w:val="Zaimportowanystyl27"/>
    <w:lvl w:ilvl="0" w:tplc="42005FBE">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02C99DA">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9EE347E">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03A7A08">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F6E188E">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2101EA4">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7B01E28">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5ED81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F4F500">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97A3384"/>
    <w:multiLevelType w:val="hybridMultilevel"/>
    <w:tmpl w:val="15D860F0"/>
    <w:styleLink w:val="Zaimportowanystyl1"/>
    <w:lvl w:ilvl="0" w:tplc="67686D6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DACA2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AA840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A36B3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ECCE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7A270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CE42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0CA0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10809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F04EAE"/>
    <w:multiLevelType w:val="hybridMultilevel"/>
    <w:tmpl w:val="82DCAEBA"/>
    <w:styleLink w:val="Zaimportowanystyl20"/>
    <w:lvl w:ilvl="0" w:tplc="AE6012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1E8C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28826">
      <w:start w:val="1"/>
      <w:numFmt w:val="decimal"/>
      <w:lvlText w:val="%3)"/>
      <w:lvlJc w:val="left"/>
      <w:pPr>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55A1DCC">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4" w:tplc="5D4CC834">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 w:ilvl="5" w:tplc="1960D884">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 w:ilvl="6" w:tplc="D320FD14">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7" w:tplc="9F8091F6">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 w:ilvl="8" w:tplc="1648499A">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B0F5CE3"/>
    <w:multiLevelType w:val="hybridMultilevel"/>
    <w:tmpl w:val="A0DCBF4C"/>
    <w:numStyleLink w:val="Zaimportowanystyl18"/>
  </w:abstractNum>
  <w:abstractNum w:abstractNumId="34" w15:restartNumberingAfterBreak="0">
    <w:nsid w:val="40D4405F"/>
    <w:multiLevelType w:val="hybridMultilevel"/>
    <w:tmpl w:val="8C6A5BC6"/>
    <w:numStyleLink w:val="Zaimportowanystyl3"/>
  </w:abstractNum>
  <w:abstractNum w:abstractNumId="35" w15:restartNumberingAfterBreak="0">
    <w:nsid w:val="40E5591F"/>
    <w:multiLevelType w:val="hybridMultilevel"/>
    <w:tmpl w:val="15D860F0"/>
    <w:numStyleLink w:val="Zaimportowanystyl1"/>
  </w:abstractNum>
  <w:abstractNum w:abstractNumId="36" w15:restartNumberingAfterBreak="0">
    <w:nsid w:val="44B35851"/>
    <w:multiLevelType w:val="hybridMultilevel"/>
    <w:tmpl w:val="BA86443E"/>
    <w:numStyleLink w:val="Zaimportowanystyl24"/>
  </w:abstractNum>
  <w:abstractNum w:abstractNumId="37" w15:restartNumberingAfterBreak="0">
    <w:nsid w:val="45870EA4"/>
    <w:multiLevelType w:val="hybridMultilevel"/>
    <w:tmpl w:val="C916F65A"/>
    <w:styleLink w:val="Zaimportowanystyl8"/>
    <w:lvl w:ilvl="0" w:tplc="8BCA43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F6A9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4E20E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75801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230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E4CA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0679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4F3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7876B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5D00B0B"/>
    <w:multiLevelType w:val="hybridMultilevel"/>
    <w:tmpl w:val="9F9A72AA"/>
    <w:styleLink w:val="Zaimportowanystyl25"/>
    <w:lvl w:ilvl="0" w:tplc="8452B2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26C7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6972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5108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FCEC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7A9F1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A0688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29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CF53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B9D78F7"/>
    <w:multiLevelType w:val="hybridMultilevel"/>
    <w:tmpl w:val="9056D4F0"/>
    <w:numStyleLink w:val="Zaimportowanystyl28"/>
  </w:abstractNum>
  <w:abstractNum w:abstractNumId="40" w15:restartNumberingAfterBreak="0">
    <w:nsid w:val="4EA6774B"/>
    <w:multiLevelType w:val="hybridMultilevel"/>
    <w:tmpl w:val="8A462C24"/>
    <w:styleLink w:val="Zaimportowanystyl7"/>
    <w:lvl w:ilvl="0" w:tplc="B8F8BC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2AC996">
      <w:start w:val="1"/>
      <w:numFmt w:val="decimal"/>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F487F0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5C2A1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EEFB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5AA9B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554F4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52CA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BC4C7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87140D0"/>
    <w:multiLevelType w:val="hybridMultilevel"/>
    <w:tmpl w:val="40300490"/>
    <w:styleLink w:val="Zaimportowanystyl13"/>
    <w:lvl w:ilvl="0" w:tplc="7FD484E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E3029CA">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BE4B3E">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B2441A0">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D6A06B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5202102">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992B03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9CA317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C0E6872">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A16475"/>
    <w:multiLevelType w:val="hybridMultilevel"/>
    <w:tmpl w:val="E4342848"/>
    <w:numStyleLink w:val="Zaimportowanystyl19"/>
  </w:abstractNum>
  <w:abstractNum w:abstractNumId="43" w15:restartNumberingAfterBreak="0">
    <w:nsid w:val="5E081739"/>
    <w:multiLevelType w:val="hybridMultilevel"/>
    <w:tmpl w:val="4AA6198C"/>
    <w:styleLink w:val="Zaimportowanystyl6"/>
    <w:lvl w:ilvl="0" w:tplc="555068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A9376">
      <w:start w:val="1"/>
      <w:numFmt w:val="decimal"/>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E84998C">
      <w:start w:val="1"/>
      <w:numFmt w:val="lowerRoman"/>
      <w:lvlText w:val="%3."/>
      <w:lvlJc w:val="left"/>
      <w:pPr>
        <w:ind w:left="1713"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1F90307E">
      <w:start w:val="1"/>
      <w:numFmt w:val="decimal"/>
      <w:lvlText w:val="%4."/>
      <w:lvlJc w:val="left"/>
      <w:pPr>
        <w:ind w:left="243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20E1C6E">
      <w:start w:val="1"/>
      <w:numFmt w:val="lowerLetter"/>
      <w:lvlText w:val="%5."/>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104FA8">
      <w:start w:val="1"/>
      <w:numFmt w:val="lowerRoman"/>
      <w:lvlText w:val="%6."/>
      <w:lvlJc w:val="left"/>
      <w:pPr>
        <w:ind w:left="3873"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44B43DF2">
      <w:start w:val="1"/>
      <w:numFmt w:val="decimal"/>
      <w:lvlText w:val="%7."/>
      <w:lvlJc w:val="left"/>
      <w:pPr>
        <w:ind w:left="459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33A2C98">
      <w:start w:val="1"/>
      <w:numFmt w:val="lowerLetter"/>
      <w:lvlText w:val="%8."/>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DB8DE70">
      <w:start w:val="1"/>
      <w:numFmt w:val="lowerRoman"/>
      <w:lvlText w:val="%9."/>
      <w:lvlJc w:val="left"/>
      <w:pPr>
        <w:ind w:left="6033"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F18628D"/>
    <w:multiLevelType w:val="hybridMultilevel"/>
    <w:tmpl w:val="FDC2C794"/>
    <w:styleLink w:val="Zaimportowanystyl26"/>
    <w:lvl w:ilvl="0" w:tplc="3670B5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F288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EA4B8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E2292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0DB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4CD6E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B9C89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EB4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C6232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F3B16A4"/>
    <w:multiLevelType w:val="hybridMultilevel"/>
    <w:tmpl w:val="FDC2C794"/>
    <w:numStyleLink w:val="Zaimportowanystyl26"/>
  </w:abstractNum>
  <w:abstractNum w:abstractNumId="46" w15:restartNumberingAfterBreak="0">
    <w:nsid w:val="5FE81294"/>
    <w:multiLevelType w:val="hybridMultilevel"/>
    <w:tmpl w:val="BA2C9A4E"/>
    <w:numStyleLink w:val="Zaimportowanystyl27"/>
  </w:abstractNum>
  <w:abstractNum w:abstractNumId="47" w15:restartNumberingAfterBreak="0">
    <w:nsid w:val="68C77557"/>
    <w:multiLevelType w:val="hybridMultilevel"/>
    <w:tmpl w:val="DDC09844"/>
    <w:styleLink w:val="Zaimportowanystyl23"/>
    <w:lvl w:ilvl="0" w:tplc="EFBE0F50">
      <w:start w:val="1"/>
      <w:numFmt w:val="decimal"/>
      <w:lvlText w:val="%1."/>
      <w:lvlJc w:val="left"/>
      <w:pPr>
        <w:ind w:left="10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FC6B51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BE68BDE">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06601EE">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54C144E">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460ACDE">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BD655D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A9E50F6">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346FEBE">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BB66588"/>
    <w:multiLevelType w:val="hybridMultilevel"/>
    <w:tmpl w:val="63867110"/>
    <w:numStyleLink w:val="Zaimportowanystyl31"/>
  </w:abstractNum>
  <w:abstractNum w:abstractNumId="49" w15:restartNumberingAfterBreak="0">
    <w:nsid w:val="6DEB1B64"/>
    <w:multiLevelType w:val="hybridMultilevel"/>
    <w:tmpl w:val="82DCAEBA"/>
    <w:numStyleLink w:val="Zaimportowanystyl20"/>
  </w:abstractNum>
  <w:abstractNum w:abstractNumId="50" w15:restartNumberingAfterBreak="0">
    <w:nsid w:val="74552FCB"/>
    <w:multiLevelType w:val="hybridMultilevel"/>
    <w:tmpl w:val="C916F65A"/>
    <w:numStyleLink w:val="Zaimportowanystyl8"/>
  </w:abstractNum>
  <w:abstractNum w:abstractNumId="51" w15:restartNumberingAfterBreak="0">
    <w:nsid w:val="75517250"/>
    <w:multiLevelType w:val="hybridMultilevel"/>
    <w:tmpl w:val="63867110"/>
    <w:styleLink w:val="Zaimportowanystyl31"/>
    <w:lvl w:ilvl="0" w:tplc="D79AB894">
      <w:start w:val="1"/>
      <w:numFmt w:val="decimal"/>
      <w:lvlText w:val="%1."/>
      <w:lvlJc w:val="left"/>
      <w:pPr>
        <w:tabs>
          <w:tab w:val="left" w:pos="284"/>
          <w:tab w:val="left" w:pos="7371"/>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8D3CDB6C">
      <w:start w:val="1"/>
      <w:numFmt w:val="lowerLetter"/>
      <w:lvlText w:val="%2."/>
      <w:lvlJc w:val="left"/>
      <w:pPr>
        <w:tabs>
          <w:tab w:val="left" w:pos="284"/>
          <w:tab w:val="left" w:pos="7371"/>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5E9CF1D0">
      <w:start w:val="1"/>
      <w:numFmt w:val="lowerRoman"/>
      <w:lvlText w:val="%3."/>
      <w:lvlJc w:val="left"/>
      <w:pPr>
        <w:tabs>
          <w:tab w:val="left" w:pos="284"/>
          <w:tab w:val="left" w:pos="7371"/>
        </w:tabs>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FAEF5E">
      <w:start w:val="1"/>
      <w:numFmt w:val="decimal"/>
      <w:lvlText w:val="%4."/>
      <w:lvlJc w:val="left"/>
      <w:pPr>
        <w:tabs>
          <w:tab w:val="left" w:pos="284"/>
          <w:tab w:val="left" w:pos="7371"/>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D1A7572">
      <w:start w:val="1"/>
      <w:numFmt w:val="lowerLetter"/>
      <w:lvlText w:val="%5."/>
      <w:lvlJc w:val="left"/>
      <w:pPr>
        <w:tabs>
          <w:tab w:val="left" w:pos="284"/>
          <w:tab w:val="left" w:pos="7371"/>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E7E502E">
      <w:start w:val="1"/>
      <w:numFmt w:val="lowerRoman"/>
      <w:lvlText w:val="%6."/>
      <w:lvlJc w:val="left"/>
      <w:pPr>
        <w:tabs>
          <w:tab w:val="left" w:pos="284"/>
          <w:tab w:val="left" w:pos="7371"/>
        </w:tabs>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C3C0AA0">
      <w:start w:val="1"/>
      <w:numFmt w:val="decimal"/>
      <w:lvlText w:val="%7."/>
      <w:lvlJc w:val="left"/>
      <w:pPr>
        <w:tabs>
          <w:tab w:val="left" w:pos="284"/>
          <w:tab w:val="left" w:pos="7371"/>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141CC520">
      <w:start w:val="1"/>
      <w:numFmt w:val="lowerLetter"/>
      <w:lvlText w:val="%8."/>
      <w:lvlJc w:val="left"/>
      <w:pPr>
        <w:tabs>
          <w:tab w:val="left" w:pos="284"/>
          <w:tab w:val="left" w:pos="7371"/>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4B818AE">
      <w:start w:val="1"/>
      <w:numFmt w:val="lowerRoman"/>
      <w:lvlText w:val="%9."/>
      <w:lvlJc w:val="left"/>
      <w:pPr>
        <w:tabs>
          <w:tab w:val="left" w:pos="284"/>
          <w:tab w:val="left" w:pos="7371"/>
        </w:tabs>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2" w15:restartNumberingAfterBreak="0">
    <w:nsid w:val="78301AFC"/>
    <w:multiLevelType w:val="hybridMultilevel"/>
    <w:tmpl w:val="9F9A72AA"/>
    <w:numStyleLink w:val="Zaimportowanystyl25"/>
  </w:abstractNum>
  <w:abstractNum w:abstractNumId="53" w15:restartNumberingAfterBreak="0">
    <w:nsid w:val="7A741193"/>
    <w:multiLevelType w:val="hybridMultilevel"/>
    <w:tmpl w:val="8A462C24"/>
    <w:numStyleLink w:val="Zaimportowanystyl7"/>
  </w:abstractNum>
  <w:abstractNum w:abstractNumId="54" w15:restartNumberingAfterBreak="0">
    <w:nsid w:val="7EBE112F"/>
    <w:multiLevelType w:val="hybridMultilevel"/>
    <w:tmpl w:val="BAFE1FB6"/>
    <w:styleLink w:val="Zaimportowanystyl14"/>
    <w:lvl w:ilvl="0" w:tplc="E4D8CE7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EC745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40E4C">
      <w:start w:val="1"/>
      <w:numFmt w:val="lowerRoman"/>
      <w:lvlText w:val="%3."/>
      <w:lvlJc w:val="left"/>
      <w:pPr>
        <w:ind w:left="2508"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83A50B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CCCA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F6C5C6">
      <w:start w:val="1"/>
      <w:numFmt w:val="lowerRoman"/>
      <w:lvlText w:val="%6."/>
      <w:lvlJc w:val="left"/>
      <w:pPr>
        <w:ind w:left="4668"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08A891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5EA61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BE89AE">
      <w:start w:val="1"/>
      <w:numFmt w:val="lowerRoman"/>
      <w:lvlText w:val="%9."/>
      <w:lvlJc w:val="left"/>
      <w:pPr>
        <w:ind w:left="682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EC3657F"/>
    <w:multiLevelType w:val="hybridMultilevel"/>
    <w:tmpl w:val="0C4880CC"/>
    <w:styleLink w:val="Zaimportowanystyl17"/>
    <w:lvl w:ilvl="0" w:tplc="95E62F52">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A68432E">
      <w:start w:val="1"/>
      <w:numFmt w:val="lowerLetter"/>
      <w:lvlText w:val="%2."/>
      <w:lvlJc w:val="left"/>
      <w:pPr>
        <w:ind w:left="108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816733A">
      <w:start w:val="1"/>
      <w:numFmt w:val="lowerRoman"/>
      <w:lvlText w:val="%3."/>
      <w:lvlJc w:val="left"/>
      <w:pPr>
        <w:ind w:left="180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2022F56">
      <w:start w:val="1"/>
      <w:numFmt w:val="decimal"/>
      <w:lvlText w:val="%4."/>
      <w:lvlJc w:val="left"/>
      <w:pPr>
        <w:ind w:left="252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9CA0994">
      <w:start w:val="1"/>
      <w:numFmt w:val="lowerLetter"/>
      <w:lvlText w:val="%5."/>
      <w:lvlJc w:val="left"/>
      <w:pPr>
        <w:ind w:left="324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942B272">
      <w:start w:val="1"/>
      <w:numFmt w:val="lowerRoman"/>
      <w:lvlText w:val="%6."/>
      <w:lvlJc w:val="left"/>
      <w:pPr>
        <w:ind w:left="396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6AD026">
      <w:start w:val="1"/>
      <w:numFmt w:val="decimal"/>
      <w:lvlText w:val="%7."/>
      <w:lvlJc w:val="left"/>
      <w:pPr>
        <w:ind w:left="468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8C67630">
      <w:start w:val="1"/>
      <w:numFmt w:val="lowerLetter"/>
      <w:lvlText w:val="%8."/>
      <w:lvlJc w:val="left"/>
      <w:pPr>
        <w:ind w:left="540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AE07C1A">
      <w:start w:val="1"/>
      <w:numFmt w:val="lowerRoman"/>
      <w:lvlText w:val="%9."/>
      <w:lvlJc w:val="left"/>
      <w:pPr>
        <w:ind w:left="6126"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35"/>
  </w:num>
  <w:num w:numId="3">
    <w:abstractNumId w:val="23"/>
  </w:num>
  <w:num w:numId="4">
    <w:abstractNumId w:val="34"/>
  </w:num>
  <w:num w:numId="5">
    <w:abstractNumId w:val="16"/>
  </w:num>
  <w:num w:numId="6">
    <w:abstractNumId w:val="0"/>
  </w:num>
  <w:num w:numId="7">
    <w:abstractNumId w:val="0"/>
    <w:lvlOverride w:ilvl="0">
      <w:startOverride w:val="7"/>
    </w:lvlOverride>
  </w:num>
  <w:num w:numId="8">
    <w:abstractNumId w:val="15"/>
  </w:num>
  <w:num w:numId="9">
    <w:abstractNumId w:val="8"/>
  </w:num>
  <w:num w:numId="10">
    <w:abstractNumId w:val="43"/>
  </w:num>
  <w:num w:numId="11">
    <w:abstractNumId w:val="28"/>
  </w:num>
  <w:num w:numId="12">
    <w:abstractNumId w:val="28"/>
    <w:lvlOverride w:ilvl="0">
      <w:lvl w:ilvl="0" w:tplc="68668E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0EE3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0E7E2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DC3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562A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D86C1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EA4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5A8D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42BD4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0"/>
  </w:num>
  <w:num w:numId="14">
    <w:abstractNumId w:val="53"/>
  </w:num>
  <w:num w:numId="15">
    <w:abstractNumId w:val="37"/>
  </w:num>
  <w:num w:numId="16">
    <w:abstractNumId w:val="50"/>
  </w:num>
  <w:num w:numId="17">
    <w:abstractNumId w:val="4"/>
  </w:num>
  <w:num w:numId="18">
    <w:abstractNumId w:val="26"/>
  </w:num>
  <w:num w:numId="19">
    <w:abstractNumId w:val="6"/>
  </w:num>
  <w:num w:numId="20">
    <w:abstractNumId w:val="5"/>
  </w:num>
  <w:num w:numId="21">
    <w:abstractNumId w:val="14"/>
  </w:num>
  <w:num w:numId="22">
    <w:abstractNumId w:val="3"/>
  </w:num>
  <w:num w:numId="23">
    <w:abstractNumId w:val="3"/>
    <w:lvlOverride w:ilvl="0">
      <w:lvl w:ilvl="0" w:tplc="95160304">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92B2DC">
        <w:start w:val="1"/>
        <w:numFmt w:val="lowerLetter"/>
        <w:lvlText w:val="%2."/>
        <w:lvlJc w:val="left"/>
        <w:pPr>
          <w:ind w:left="14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0C2BFE">
        <w:start w:val="1"/>
        <w:numFmt w:val="lowerRoman"/>
        <w:lvlText w:val="%3."/>
        <w:lvlJc w:val="left"/>
        <w:pPr>
          <w:ind w:left="215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EC4F68">
        <w:start w:val="1"/>
        <w:numFmt w:val="decimal"/>
        <w:lvlText w:val="%4."/>
        <w:lvlJc w:val="left"/>
        <w:pPr>
          <w:ind w:left="287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ECB9E6">
        <w:start w:val="1"/>
        <w:numFmt w:val="lowerLetter"/>
        <w:lvlText w:val="%5."/>
        <w:lvlJc w:val="left"/>
        <w:pPr>
          <w:ind w:left="359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341D90">
        <w:start w:val="1"/>
        <w:numFmt w:val="lowerRoman"/>
        <w:lvlText w:val="%6."/>
        <w:lvlJc w:val="left"/>
        <w:pPr>
          <w:ind w:left="431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222A60">
        <w:start w:val="1"/>
        <w:numFmt w:val="decimal"/>
        <w:lvlText w:val="%7."/>
        <w:lvlJc w:val="left"/>
        <w:pPr>
          <w:ind w:left="503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CAB428">
        <w:start w:val="1"/>
        <w:numFmt w:val="lowerLetter"/>
        <w:lvlText w:val="%8."/>
        <w:lvlJc w:val="left"/>
        <w:pPr>
          <w:ind w:left="575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E0C6DC">
        <w:start w:val="1"/>
        <w:numFmt w:val="lowerRoman"/>
        <w:lvlText w:val="%9."/>
        <w:lvlJc w:val="left"/>
        <w:pPr>
          <w:ind w:left="6474"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
  </w:num>
  <w:num w:numId="25">
    <w:abstractNumId w:val="7"/>
  </w:num>
  <w:num w:numId="26">
    <w:abstractNumId w:val="41"/>
  </w:num>
  <w:num w:numId="27">
    <w:abstractNumId w:val="1"/>
  </w:num>
  <w:num w:numId="28">
    <w:abstractNumId w:val="54"/>
  </w:num>
  <w:num w:numId="29">
    <w:abstractNumId w:val="17"/>
  </w:num>
  <w:num w:numId="30">
    <w:abstractNumId w:val="1"/>
    <w:lvlOverride w:ilvl="0">
      <w:startOverride w:val="2"/>
    </w:lvlOverride>
  </w:num>
  <w:num w:numId="31">
    <w:abstractNumId w:val="1"/>
    <w:lvlOverride w:ilvl="0">
      <w:startOverride w:val="5"/>
    </w:lvlOverride>
  </w:num>
  <w:num w:numId="32">
    <w:abstractNumId w:val="55"/>
  </w:num>
  <w:num w:numId="33">
    <w:abstractNumId w:val="27"/>
  </w:num>
  <w:num w:numId="34">
    <w:abstractNumId w:val="27"/>
    <w:lvlOverride w:ilvl="0">
      <w:startOverride w:val="9"/>
    </w:lvlOverride>
  </w:num>
  <w:num w:numId="35">
    <w:abstractNumId w:val="11"/>
  </w:num>
  <w:num w:numId="36">
    <w:abstractNumId w:val="33"/>
  </w:num>
  <w:num w:numId="37">
    <w:abstractNumId w:val="10"/>
  </w:num>
  <w:num w:numId="38">
    <w:abstractNumId w:val="42"/>
  </w:num>
  <w:num w:numId="39">
    <w:abstractNumId w:val="32"/>
  </w:num>
  <w:num w:numId="40">
    <w:abstractNumId w:val="49"/>
  </w:num>
  <w:num w:numId="41">
    <w:abstractNumId w:val="49"/>
    <w:lvlOverride w:ilvl="0">
      <w:startOverride w:val="1"/>
      <w:lvl w:ilvl="0" w:tplc="238068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5DC1172">
        <w:start w:val="2"/>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28ECCE">
        <w:start w:val="1"/>
        <w:numFmt w:val="decimal"/>
        <w:lvlText w:val="%3)"/>
        <w:lvlJc w:val="left"/>
        <w:pPr>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B6D2BC">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4A3DD6">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4C079E">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C47406">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049F12">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32FC94">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9"/>
    <w:lvlOverride w:ilvl="0">
      <w:lvl w:ilvl="0" w:tplc="238068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DC11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28ECCE">
        <w:start w:val="1"/>
        <w:numFmt w:val="decimal"/>
        <w:lvlText w:val="%3)"/>
        <w:lvlJc w:val="left"/>
        <w:pPr>
          <w:ind w:left="16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6D2BC">
        <w:start w:val="1"/>
        <w:numFmt w:val="decimal"/>
        <w:lvlText w:val="%4."/>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3DD6">
        <w:start w:val="1"/>
        <w:numFmt w:val="lowerLetter"/>
        <w:lvlText w:val="%5."/>
        <w:lvlJc w:val="left"/>
        <w:pPr>
          <w:ind w:left="288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4C079E">
        <w:start w:val="1"/>
        <w:numFmt w:val="lowerRoman"/>
        <w:lvlText w:val="%6."/>
        <w:lvlJc w:val="left"/>
        <w:pPr>
          <w:ind w:left="3600"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C47406">
        <w:start w:val="1"/>
        <w:numFmt w:val="decimal"/>
        <w:lvlText w:val="%7."/>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049F12">
        <w:start w:val="1"/>
        <w:numFmt w:val="lowerLetter"/>
        <w:lvlText w:val="%8."/>
        <w:lvlJc w:val="left"/>
        <w:pPr>
          <w:ind w:left="504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32FC94">
        <w:start w:val="1"/>
        <w:numFmt w:val="lowerRoman"/>
        <w:lvlText w:val="%9."/>
        <w:lvlJc w:val="left"/>
        <w:pPr>
          <w:ind w:left="5760"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5"/>
  </w:num>
  <w:num w:numId="44">
    <w:abstractNumId w:val="12"/>
  </w:num>
  <w:num w:numId="45">
    <w:abstractNumId w:val="12"/>
    <w:lvlOverride w:ilvl="0">
      <w:lvl w:ilvl="0" w:tplc="B87E32B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AC2C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4C20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8FD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2046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CEEE8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D6DD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8A9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64DE2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1"/>
  </w:num>
  <w:num w:numId="47">
    <w:abstractNumId w:val="24"/>
  </w:num>
  <w:num w:numId="48">
    <w:abstractNumId w:val="47"/>
  </w:num>
  <w:num w:numId="49">
    <w:abstractNumId w:val="20"/>
  </w:num>
  <w:num w:numId="50">
    <w:abstractNumId w:val="20"/>
    <w:lvlOverride w:ilvl="0">
      <w:lvl w:ilvl="0" w:tplc="308E1EF2">
        <w:start w:val="1"/>
        <w:numFmt w:val="decimal"/>
        <w:lvlText w:val="%1."/>
        <w:lvlJc w:val="left"/>
        <w:pPr>
          <w:ind w:left="1066"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88133C">
        <w:start w:val="1"/>
        <w:numFmt w:val="lowerLetter"/>
        <w:lvlText w:val="%2."/>
        <w:lvlJc w:val="left"/>
        <w:pPr>
          <w:ind w:left="143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82ECD2">
        <w:start w:val="1"/>
        <w:numFmt w:val="lowerRoman"/>
        <w:lvlText w:val="%3."/>
        <w:lvlJc w:val="left"/>
        <w:pPr>
          <w:ind w:left="215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BEE3B4">
        <w:start w:val="1"/>
        <w:numFmt w:val="decimal"/>
        <w:lvlText w:val="%4."/>
        <w:lvlJc w:val="left"/>
        <w:pPr>
          <w:ind w:left="287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26922A">
        <w:start w:val="1"/>
        <w:numFmt w:val="lowerLetter"/>
        <w:lvlText w:val="%5."/>
        <w:lvlJc w:val="left"/>
        <w:pPr>
          <w:ind w:left="359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7E0EDA">
        <w:start w:val="1"/>
        <w:numFmt w:val="lowerRoman"/>
        <w:lvlText w:val="%6."/>
        <w:lvlJc w:val="left"/>
        <w:pPr>
          <w:ind w:left="431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184EF8">
        <w:start w:val="1"/>
        <w:numFmt w:val="decimal"/>
        <w:lvlText w:val="%7."/>
        <w:lvlJc w:val="left"/>
        <w:pPr>
          <w:ind w:left="503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098AC">
        <w:start w:val="1"/>
        <w:numFmt w:val="lowerLetter"/>
        <w:lvlText w:val="%8."/>
        <w:lvlJc w:val="left"/>
        <w:pPr>
          <w:ind w:left="5758"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C80DC">
        <w:start w:val="1"/>
        <w:numFmt w:val="lowerRoman"/>
        <w:lvlText w:val="%9."/>
        <w:lvlJc w:val="left"/>
        <w:pPr>
          <w:ind w:left="6478"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9"/>
  </w:num>
  <w:num w:numId="52">
    <w:abstractNumId w:val="36"/>
  </w:num>
  <w:num w:numId="53">
    <w:abstractNumId w:val="38"/>
  </w:num>
  <w:num w:numId="54">
    <w:abstractNumId w:val="52"/>
  </w:num>
  <w:num w:numId="55">
    <w:abstractNumId w:val="44"/>
  </w:num>
  <w:num w:numId="56">
    <w:abstractNumId w:val="45"/>
  </w:num>
  <w:num w:numId="57">
    <w:abstractNumId w:val="30"/>
  </w:num>
  <w:num w:numId="58">
    <w:abstractNumId w:val="46"/>
  </w:num>
  <w:num w:numId="59">
    <w:abstractNumId w:val="13"/>
  </w:num>
  <w:num w:numId="60">
    <w:abstractNumId w:val="39"/>
  </w:num>
  <w:num w:numId="61">
    <w:abstractNumId w:val="18"/>
  </w:num>
  <w:num w:numId="62">
    <w:abstractNumId w:val="2"/>
  </w:num>
  <w:num w:numId="63">
    <w:abstractNumId w:val="22"/>
  </w:num>
  <w:num w:numId="64">
    <w:abstractNumId w:val="29"/>
  </w:num>
  <w:num w:numId="65">
    <w:abstractNumId w:val="51"/>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BD"/>
    <w:rsid w:val="003B59BD"/>
    <w:rsid w:val="00611985"/>
    <w:rsid w:val="006A5AE3"/>
    <w:rsid w:val="00866162"/>
    <w:rsid w:val="00A74F2E"/>
    <w:rsid w:val="00A9765F"/>
    <w:rsid w:val="00AC67C7"/>
    <w:rsid w:val="00C038CA"/>
    <w:rsid w:val="00E7071E"/>
    <w:rsid w:val="00E75EEE"/>
    <w:rsid w:val="00F561F6"/>
    <w:rsid w:val="00F74A1A"/>
    <w:rsid w:val="00FA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8DC0"/>
  <w15:docId w15:val="{64222521-C583-4985-9B24-A430B677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pacing w:after="160" w:line="259" w:lineRule="auto"/>
    </w:pPr>
    <w:rPr>
      <w:rFonts w:ascii="Calibri" w:hAnsi="Calibri" w:cs="Arial Unicode MS"/>
      <w:color w:val="000000"/>
      <w:sz w:val="22"/>
      <w:szCs w:val="22"/>
      <w:u w:color="000000"/>
      <w:lang w:val="it-IT"/>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nyWeb">
    <w:name w:val="Normal (Web)"/>
    <w:pPr>
      <w:spacing w:before="280" w:after="119" w:line="259" w:lineRule="auto"/>
    </w:pPr>
    <w:rPr>
      <w:rFonts w:cs="Arial Unicode MS"/>
      <w:color w:val="000000"/>
      <w:sz w:val="24"/>
      <w:szCs w:val="24"/>
      <w:u w:color="000000"/>
    </w:rPr>
  </w:style>
  <w:style w:type="paragraph" w:styleId="Akapitzlist">
    <w:name w:val="List Paragraph"/>
    <w:pPr>
      <w:spacing w:after="160" w:line="259" w:lineRule="auto"/>
      <w:ind w:left="720"/>
    </w:pPr>
    <w:rPr>
      <w:rFonts w:cs="Arial Unicode MS"/>
      <w:color w:val="000000"/>
      <w:sz w:val="24"/>
      <w:szCs w:val="24"/>
      <w:u w:color="000000"/>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3"/>
      </w:numPr>
    </w:pPr>
  </w:style>
  <w:style w:type="character" w:customStyle="1" w:styleId="Hyperlink3">
    <w:name w:val="Hyperlink.3"/>
    <w:rPr>
      <w:rFonts w:ascii="Arial" w:hAnsi="Arial"/>
      <w:sz w:val="20"/>
      <w:szCs w:val="20"/>
    </w:rPr>
  </w:style>
  <w:style w:type="numbering" w:customStyle="1" w:styleId="Zaimportowanystyl8">
    <w:name w:val="Zaimportowany styl 8"/>
    <w:pPr>
      <w:numPr>
        <w:numId w:val="15"/>
      </w:numPr>
    </w:pPr>
  </w:style>
  <w:style w:type="numbering" w:customStyle="1" w:styleId="Zaimportowanystyl10">
    <w:name w:val="Zaimportowany styl 1.0"/>
    <w:pPr>
      <w:numPr>
        <w:numId w:val="17"/>
      </w:numPr>
    </w:pPr>
  </w:style>
  <w:style w:type="numbering" w:customStyle="1" w:styleId="Zaimportowanystyl100">
    <w:name w:val="Zaimportowany styl 10"/>
    <w:pPr>
      <w:numPr>
        <w:numId w:val="19"/>
      </w:numPr>
    </w:pPr>
  </w:style>
  <w:style w:type="numbering" w:customStyle="1" w:styleId="Zaimportowanystyl11">
    <w:name w:val="Zaimportowany styl 11"/>
    <w:pPr>
      <w:numPr>
        <w:numId w:val="21"/>
      </w:numPr>
    </w:pPr>
  </w:style>
  <w:style w:type="paragraph" w:customStyle="1" w:styleId="pkt">
    <w:name w:val="pkt"/>
    <w:pPr>
      <w:spacing w:before="60" w:after="60" w:line="259" w:lineRule="auto"/>
      <w:ind w:left="851" w:hanging="295"/>
      <w:jc w:val="both"/>
    </w:pPr>
    <w:rPr>
      <w:rFonts w:eastAsia="Times New Roman"/>
      <w:color w:val="000000"/>
      <w:sz w:val="24"/>
      <w:szCs w:val="24"/>
      <w:u w:color="000000"/>
    </w:r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7">
    <w:name w:val="Zaimportowany styl 17"/>
    <w:pPr>
      <w:numPr>
        <w:numId w:val="32"/>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3"/>
      </w:numPr>
    </w:pPr>
  </w:style>
  <w:style w:type="numbering" w:customStyle="1" w:styleId="Zaimportowanystyl22">
    <w:name w:val="Zaimportowany styl 22"/>
    <w:pPr>
      <w:numPr>
        <w:numId w:val="46"/>
      </w:numPr>
    </w:pPr>
  </w:style>
  <w:style w:type="numbering" w:customStyle="1" w:styleId="Zaimportowanystyl23">
    <w:name w:val="Zaimportowany styl 23"/>
    <w:pPr>
      <w:numPr>
        <w:numId w:val="48"/>
      </w:numPr>
    </w:pPr>
  </w:style>
  <w:style w:type="numbering" w:customStyle="1" w:styleId="Zaimportowanystyl24">
    <w:name w:val="Zaimportowany styl 24"/>
    <w:pPr>
      <w:numPr>
        <w:numId w:val="51"/>
      </w:numPr>
    </w:pPr>
  </w:style>
  <w:style w:type="numbering" w:customStyle="1" w:styleId="Zaimportowanystyl25">
    <w:name w:val="Zaimportowany styl 25"/>
    <w:pPr>
      <w:numPr>
        <w:numId w:val="53"/>
      </w:numPr>
    </w:pPr>
  </w:style>
  <w:style w:type="numbering" w:customStyle="1" w:styleId="Zaimportowanystyl26">
    <w:name w:val="Zaimportowany styl 26"/>
    <w:pPr>
      <w:numPr>
        <w:numId w:val="55"/>
      </w:numPr>
    </w:pPr>
  </w:style>
  <w:style w:type="numbering" w:customStyle="1" w:styleId="Zaimportowanystyl27">
    <w:name w:val="Zaimportowany styl 27"/>
    <w:pPr>
      <w:numPr>
        <w:numId w:val="57"/>
      </w:numPr>
    </w:pPr>
  </w:style>
  <w:style w:type="paragraph" w:customStyle="1" w:styleId="SIWZ">
    <w:name w:val="SIWZ"/>
    <w:pPr>
      <w:spacing w:after="160" w:line="259" w:lineRule="auto"/>
    </w:pPr>
    <w:rPr>
      <w:rFonts w:ascii="Cambria" w:hAnsi="Cambria" w:cs="Arial Unicode MS"/>
      <w:b/>
      <w:bCs/>
      <w:color w:val="000000"/>
      <w:sz w:val="24"/>
      <w:szCs w:val="24"/>
      <w:u w:color="000000"/>
    </w:rPr>
  </w:style>
  <w:style w:type="numbering" w:customStyle="1" w:styleId="Zaimportowanystyl28">
    <w:name w:val="Zaimportowany styl 28"/>
    <w:pPr>
      <w:numPr>
        <w:numId w:val="59"/>
      </w:numPr>
    </w:pPr>
  </w:style>
  <w:style w:type="numbering" w:customStyle="1" w:styleId="Zaimportowanystyl29">
    <w:name w:val="Zaimportowany styl 29"/>
    <w:pPr>
      <w:numPr>
        <w:numId w:val="61"/>
      </w:numPr>
    </w:pPr>
  </w:style>
  <w:style w:type="numbering" w:customStyle="1" w:styleId="Zaimportowanystyl30">
    <w:name w:val="Zaimportowany styl 30"/>
    <w:pPr>
      <w:numPr>
        <w:numId w:val="63"/>
      </w:numPr>
    </w:pPr>
  </w:style>
  <w:style w:type="numbering" w:customStyle="1" w:styleId="Zaimportowanystyl31">
    <w:name w:val="Zaimportowany styl 31"/>
    <w:pPr>
      <w:numPr>
        <w:numId w:val="65"/>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038CA"/>
    <w:rPr>
      <w:b/>
      <w:bCs/>
    </w:rPr>
  </w:style>
  <w:style w:type="character" w:customStyle="1" w:styleId="TematkomentarzaZnak">
    <w:name w:val="Temat komentarza Znak"/>
    <w:basedOn w:val="TekstkomentarzaZnak"/>
    <w:link w:val="Tematkomentarza"/>
    <w:uiPriority w:val="99"/>
    <w:semiHidden/>
    <w:rsid w:val="00C038CA"/>
    <w:rPr>
      <w:rFonts w:ascii="Calibri" w:hAnsi="Calibri" w:cs="Arial Unicode MS"/>
      <w:b/>
      <w:bCs/>
      <w:color w:val="000000"/>
      <w:u w:color="000000"/>
    </w:rPr>
  </w:style>
  <w:style w:type="character" w:customStyle="1" w:styleId="Hyperlink0">
    <w:name w:val="Hyperlink.0"/>
    <w:basedOn w:val="Domylnaczcionkaakapitu"/>
    <w:rsid w:val="00AC67C7"/>
    <w:rPr>
      <w:rFonts w:ascii="Arial" w:eastAsia="Arial" w:hAnsi="Arial" w:cs="Arial"/>
      <w:outline w:val="0"/>
      <w:color w:val="0000FF"/>
      <w:sz w:val="20"/>
      <w:szCs w:val="20"/>
      <w:u w:val="single" w:color="0000FF"/>
    </w:rPr>
  </w:style>
  <w:style w:type="character" w:customStyle="1" w:styleId="BrakA">
    <w:name w:val="Brak A"/>
    <w:rsid w:val="00AC67C7"/>
  </w:style>
  <w:style w:type="character" w:customStyle="1" w:styleId="Brak">
    <w:name w:val="Brak"/>
    <w:rsid w:val="00AC67C7"/>
  </w:style>
  <w:style w:type="paragraph" w:styleId="Nagwek">
    <w:name w:val="header"/>
    <w:basedOn w:val="Normalny"/>
    <w:link w:val="NagwekZnak"/>
    <w:unhideWhenUsed/>
    <w:rsid w:val="00AC6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7C7"/>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7344</Words>
  <Characters>44068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Szala</dc:creator>
  <cp:lastModifiedBy>Lucyna Kinecka</cp:lastModifiedBy>
  <cp:revision>4</cp:revision>
  <dcterms:created xsi:type="dcterms:W3CDTF">2021-03-31T09:39:00Z</dcterms:created>
  <dcterms:modified xsi:type="dcterms:W3CDTF">2021-03-31T11:38:00Z</dcterms:modified>
</cp:coreProperties>
</file>