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20711" w14:textId="5878D70C" w:rsidR="00D468CF" w:rsidRPr="002A52CD" w:rsidRDefault="007762CF" w:rsidP="00D468CF">
      <w:pPr>
        <w:pStyle w:val="NormalnyWeb"/>
        <w:spacing w:before="0" w:beforeAutospacing="0" w:after="0" w:afterAutospacing="0" w:line="360" w:lineRule="auto"/>
        <w:ind w:right="52"/>
        <w:jc w:val="right"/>
        <w:rPr>
          <w:rFonts w:ascii="Fira Sans Condensed SemiBold" w:hAnsi="Fira Sans Condensed SemiBold" w:cs="Arial"/>
          <w:color w:val="020203"/>
          <w:sz w:val="14"/>
          <w:szCs w:val="14"/>
        </w:rPr>
      </w:pPr>
      <w:r w:rsidRPr="002A52CD">
        <w:rPr>
          <w:rFonts w:ascii="Fira Sans Condensed SemiBold" w:hAnsi="Fira Sans Condensed SemiBold" w:cs="Arial"/>
          <w:color w:val="020203"/>
          <w:sz w:val="14"/>
          <w:szCs w:val="14"/>
        </w:rPr>
        <w:t> </w:t>
      </w:r>
    </w:p>
    <w:p w14:paraId="17B877C4" w14:textId="0AD4365F" w:rsidR="002A52CD" w:rsidRPr="00965632" w:rsidRDefault="002A52CD" w:rsidP="002A52CD">
      <w:pPr>
        <w:spacing w:after="0" w:line="240" w:lineRule="auto"/>
        <w:contextualSpacing/>
        <w:jc w:val="both"/>
        <w:rPr>
          <w:rFonts w:ascii="Calibri" w:eastAsia="Calibri" w:hAnsi="Calibri" w:cs="Calibri"/>
          <w:b/>
          <w:sz w:val="18"/>
          <w:szCs w:val="18"/>
          <w:lang w:bidi="en-US"/>
        </w:rPr>
      </w:pPr>
      <w:r w:rsidRPr="00965632">
        <w:rPr>
          <w:rFonts w:ascii="Calibri" w:eastAsia="Calibri" w:hAnsi="Calibri" w:cs="Calibri"/>
          <w:b/>
          <w:sz w:val="18"/>
          <w:szCs w:val="18"/>
          <w:lang w:bidi="en-US"/>
        </w:rPr>
        <w:t xml:space="preserve">Nr sprawy </w:t>
      </w:r>
      <w:r w:rsidR="00C56486" w:rsidRPr="00C56486">
        <w:rPr>
          <w:rFonts w:ascii="Calibri" w:hAnsi="Calibri"/>
          <w:b/>
          <w:sz w:val="20"/>
        </w:rPr>
        <w:t>D25M/251/N/47-78rj/23</w:t>
      </w:r>
    </w:p>
    <w:p w14:paraId="1AD767AE" w14:textId="16F38FF8" w:rsidR="002A52CD" w:rsidRPr="00D178B3" w:rsidRDefault="002A52CD" w:rsidP="002A52CD">
      <w:pPr>
        <w:spacing w:after="0" w:line="240" w:lineRule="auto"/>
        <w:contextualSpacing/>
        <w:jc w:val="right"/>
        <w:rPr>
          <w:rFonts w:ascii="Calibri" w:eastAsia="Calibri" w:hAnsi="Calibri" w:cs="Calibri"/>
          <w:sz w:val="18"/>
          <w:szCs w:val="18"/>
        </w:rPr>
      </w:pPr>
      <w:r w:rsidRPr="00D178B3">
        <w:rPr>
          <w:rFonts w:ascii="Calibri" w:eastAsia="Calibri" w:hAnsi="Calibri" w:cs="Calibri"/>
          <w:sz w:val="18"/>
          <w:szCs w:val="18"/>
        </w:rPr>
        <w:t xml:space="preserve">                                                                                                                                                                              Gdynia, dnia </w:t>
      </w:r>
      <w:r w:rsidR="00296761">
        <w:rPr>
          <w:rFonts w:ascii="Calibri" w:eastAsia="Calibri" w:hAnsi="Calibri" w:cs="Calibri"/>
          <w:sz w:val="18"/>
          <w:szCs w:val="18"/>
        </w:rPr>
        <w:t>01.03</w:t>
      </w:r>
      <w:r w:rsidRPr="00D178B3">
        <w:rPr>
          <w:rFonts w:ascii="Calibri" w:eastAsia="Calibri" w:hAnsi="Calibri" w:cs="Calibri"/>
          <w:sz w:val="18"/>
          <w:szCs w:val="18"/>
        </w:rPr>
        <w:t>.202</w:t>
      </w:r>
      <w:r w:rsidR="008639ED">
        <w:rPr>
          <w:rFonts w:ascii="Calibri" w:eastAsia="Calibri" w:hAnsi="Calibri" w:cs="Calibri"/>
          <w:sz w:val="18"/>
          <w:szCs w:val="18"/>
        </w:rPr>
        <w:t>4</w:t>
      </w:r>
      <w:r w:rsidR="003930E3" w:rsidRPr="00D178B3">
        <w:rPr>
          <w:rFonts w:ascii="Calibri" w:eastAsia="Calibri" w:hAnsi="Calibri" w:cs="Calibri"/>
          <w:sz w:val="18"/>
          <w:szCs w:val="18"/>
        </w:rPr>
        <w:t xml:space="preserve"> </w:t>
      </w:r>
      <w:r w:rsidRPr="00D178B3">
        <w:rPr>
          <w:rFonts w:ascii="Calibri" w:eastAsia="Calibri" w:hAnsi="Calibri" w:cs="Calibri"/>
          <w:sz w:val="18"/>
          <w:szCs w:val="18"/>
        </w:rPr>
        <w:t>r.</w:t>
      </w:r>
    </w:p>
    <w:p w14:paraId="317D888D" w14:textId="78B833C8" w:rsidR="002A52CD" w:rsidRDefault="002A52CD" w:rsidP="002A52CD">
      <w:pPr>
        <w:spacing w:after="0" w:line="240" w:lineRule="auto"/>
        <w:contextualSpacing/>
        <w:jc w:val="both"/>
        <w:rPr>
          <w:rFonts w:ascii="Calibri" w:hAnsi="Calibri" w:cs="Calibri"/>
          <w:b/>
          <w:lang w:bidi="en-US"/>
        </w:rPr>
      </w:pPr>
    </w:p>
    <w:p w14:paraId="4DA78B52" w14:textId="77777777" w:rsidR="00FE40E1" w:rsidRPr="00A81EB1" w:rsidRDefault="00FE40E1" w:rsidP="002A52CD">
      <w:pPr>
        <w:spacing w:after="0" w:line="240" w:lineRule="auto"/>
        <w:contextualSpacing/>
        <w:jc w:val="both"/>
        <w:rPr>
          <w:rFonts w:ascii="Calibri" w:hAnsi="Calibri" w:cs="Calibri"/>
          <w:b/>
          <w:lang w:bidi="en-US"/>
        </w:rPr>
      </w:pPr>
    </w:p>
    <w:p w14:paraId="37EC665C" w14:textId="77777777" w:rsidR="002A52CD" w:rsidRPr="00A81EB1" w:rsidRDefault="002A52CD" w:rsidP="002A52CD">
      <w:pPr>
        <w:spacing w:after="0" w:line="240" w:lineRule="auto"/>
        <w:contextualSpacing/>
        <w:jc w:val="right"/>
        <w:rPr>
          <w:rFonts w:ascii="Calibri" w:hAnsi="Calibri" w:cs="Calibri"/>
          <w:b/>
          <w:lang w:bidi="en-US"/>
        </w:rPr>
      </w:pPr>
      <w:r w:rsidRPr="00A81EB1">
        <w:rPr>
          <w:rFonts w:ascii="Calibri" w:hAnsi="Calibri" w:cs="Calibri"/>
          <w:b/>
          <w:lang w:bidi="en-US"/>
        </w:rPr>
        <w:t xml:space="preserve">Wykonawcy </w:t>
      </w:r>
    </w:p>
    <w:p w14:paraId="031FA8CC" w14:textId="77777777" w:rsidR="002A52CD" w:rsidRPr="00A81EB1" w:rsidRDefault="002A52CD" w:rsidP="002A52CD">
      <w:pPr>
        <w:spacing w:after="0" w:line="240" w:lineRule="auto"/>
        <w:contextualSpacing/>
        <w:jc w:val="right"/>
        <w:rPr>
          <w:rFonts w:ascii="Calibri" w:hAnsi="Calibri" w:cs="Calibri"/>
          <w:b/>
          <w:lang w:bidi="en-US"/>
        </w:rPr>
      </w:pPr>
      <w:r w:rsidRPr="00A81EB1">
        <w:rPr>
          <w:rFonts w:ascii="Calibri" w:hAnsi="Calibri" w:cs="Calibri"/>
          <w:b/>
          <w:lang w:bidi="en-US"/>
        </w:rPr>
        <w:t>biorący udział w postępowaniu</w:t>
      </w:r>
    </w:p>
    <w:p w14:paraId="71D1BA12" w14:textId="45E8E262" w:rsidR="002A52CD" w:rsidRDefault="002A52CD" w:rsidP="00833DFD">
      <w:pPr>
        <w:spacing w:after="0" w:line="240" w:lineRule="auto"/>
        <w:contextualSpacing/>
        <w:jc w:val="both"/>
        <w:rPr>
          <w:rFonts w:ascii="Calibri" w:hAnsi="Calibri" w:cs="Calibri"/>
          <w:sz w:val="18"/>
          <w:szCs w:val="18"/>
          <w:lang w:bidi="en-US"/>
        </w:rPr>
      </w:pPr>
    </w:p>
    <w:p w14:paraId="1241932F" w14:textId="77777777" w:rsidR="00FE40E1" w:rsidRPr="00A81EB1" w:rsidRDefault="00FE40E1" w:rsidP="00833DFD">
      <w:pPr>
        <w:spacing w:after="0" w:line="240" w:lineRule="auto"/>
        <w:contextualSpacing/>
        <w:jc w:val="both"/>
        <w:rPr>
          <w:rFonts w:ascii="Calibri" w:hAnsi="Calibri" w:cs="Calibri"/>
          <w:sz w:val="18"/>
          <w:szCs w:val="18"/>
          <w:lang w:bidi="en-US"/>
        </w:rPr>
      </w:pPr>
    </w:p>
    <w:p w14:paraId="15DC42DF" w14:textId="397430F4" w:rsidR="002A52CD" w:rsidRPr="00564096" w:rsidRDefault="002A52CD" w:rsidP="002A52CD">
      <w:pPr>
        <w:spacing w:after="0" w:line="240" w:lineRule="auto"/>
        <w:jc w:val="both"/>
        <w:rPr>
          <w:rFonts w:ascii="Calibri" w:hAnsi="Calibri"/>
          <w:b/>
          <w:sz w:val="20"/>
          <w:szCs w:val="20"/>
        </w:rPr>
      </w:pPr>
      <w:r w:rsidRPr="00564096">
        <w:rPr>
          <w:rFonts w:ascii="Calibri" w:hAnsi="Calibri" w:cs="Calibri"/>
          <w:sz w:val="20"/>
          <w:szCs w:val="20"/>
          <w:lang w:bidi="en-US"/>
        </w:rPr>
        <w:t xml:space="preserve">Dotyczy postępowania o udzielenie zamówienia publicznego na </w:t>
      </w:r>
      <w:r w:rsidR="00C56486" w:rsidRPr="00C56486">
        <w:rPr>
          <w:rFonts w:ascii="Calibri" w:hAnsi="Calibri" w:cs="Calibri"/>
          <w:b/>
          <w:sz w:val="20"/>
          <w:szCs w:val="20"/>
          <w:lang w:bidi="en-US"/>
        </w:rPr>
        <w:t>Sukcesywne dostawy jednorazowych wyrobów medycznych dla potrzeb bloku operacyjnego i oddziałów szpitalnych</w:t>
      </w:r>
    </w:p>
    <w:p w14:paraId="3DFE2214" w14:textId="77777777" w:rsidR="002A52CD" w:rsidRPr="00A81EB1" w:rsidRDefault="002A52CD" w:rsidP="002A52CD">
      <w:pPr>
        <w:spacing w:after="0" w:line="240" w:lineRule="auto"/>
        <w:ind w:right="220"/>
        <w:jc w:val="both"/>
        <w:rPr>
          <w:rFonts w:ascii="Calibri" w:eastAsia="Calibri" w:hAnsi="Calibri" w:cs="Calibri"/>
          <w:bCs/>
          <w:sz w:val="18"/>
          <w:szCs w:val="18"/>
        </w:rPr>
      </w:pPr>
    </w:p>
    <w:p w14:paraId="34E8A7C6" w14:textId="54450289" w:rsidR="00C20A3C" w:rsidRPr="00076961" w:rsidRDefault="00C20A3C" w:rsidP="005F50CB">
      <w:pPr>
        <w:pStyle w:val="Akapitzlist"/>
        <w:widowControl w:val="0"/>
        <w:autoSpaceDE w:val="0"/>
        <w:autoSpaceDN w:val="0"/>
        <w:spacing w:after="0" w:line="240" w:lineRule="auto"/>
        <w:ind w:left="0" w:right="220"/>
        <w:jc w:val="both"/>
        <w:rPr>
          <w:rFonts w:ascii="Calibri" w:hAnsi="Calibri" w:cs="Calibri"/>
          <w:sz w:val="20"/>
          <w:szCs w:val="20"/>
          <w:lang w:bidi="en-US"/>
        </w:rPr>
      </w:pPr>
      <w:r w:rsidRPr="00EF73E4">
        <w:rPr>
          <w:rFonts w:cs="Calibri"/>
          <w:sz w:val="20"/>
          <w:szCs w:val="20"/>
          <w:lang w:bidi="en-US"/>
        </w:rPr>
        <w:t xml:space="preserve">Zamawiający - Szpitale Pomorskie Sp. z o. o. z siedzibą w Gdyni, na </w:t>
      </w:r>
      <w:r w:rsidRPr="00124F72">
        <w:rPr>
          <w:rFonts w:cs="Calibri"/>
          <w:sz w:val="20"/>
          <w:szCs w:val="20"/>
          <w:lang w:bidi="en-US"/>
        </w:rPr>
        <w:t>podstawie art. 135 ust</w:t>
      </w:r>
      <w:r w:rsidRPr="007F1048">
        <w:rPr>
          <w:rFonts w:cs="Calibri"/>
          <w:sz w:val="20"/>
          <w:szCs w:val="20"/>
          <w:lang w:bidi="en-US"/>
        </w:rPr>
        <w:t xml:space="preserve">. 2 </w:t>
      </w:r>
      <w:r w:rsidRPr="00076961">
        <w:rPr>
          <w:rFonts w:cs="Calibri"/>
          <w:sz w:val="20"/>
          <w:szCs w:val="20"/>
          <w:lang w:bidi="en-US"/>
        </w:rPr>
        <w:t>ustawy</w:t>
      </w:r>
      <w:r w:rsidRPr="00076961">
        <w:rPr>
          <w:rFonts w:cs="Calibri"/>
          <w:sz w:val="20"/>
          <w:szCs w:val="20"/>
          <w:lang w:eastAsia="ar-SA"/>
        </w:rPr>
        <w:t xml:space="preserve"> z dnia 11 września 2019 r. Prawo zamówień publicznych (Dz. U. z 202</w:t>
      </w:r>
      <w:r w:rsidR="00EA2035" w:rsidRPr="00076961">
        <w:rPr>
          <w:rFonts w:cs="Calibri"/>
          <w:sz w:val="20"/>
          <w:szCs w:val="20"/>
          <w:lang w:eastAsia="ar-SA"/>
        </w:rPr>
        <w:t>3</w:t>
      </w:r>
      <w:r w:rsidRPr="00076961">
        <w:rPr>
          <w:rFonts w:cs="Calibri"/>
          <w:sz w:val="20"/>
          <w:szCs w:val="20"/>
          <w:lang w:eastAsia="ar-SA"/>
        </w:rPr>
        <w:t xml:space="preserve"> r. poz. </w:t>
      </w:r>
      <w:r w:rsidR="00EA2035" w:rsidRPr="00076961">
        <w:rPr>
          <w:rFonts w:cs="Calibri"/>
          <w:sz w:val="20"/>
          <w:szCs w:val="20"/>
          <w:lang w:eastAsia="ar-SA"/>
        </w:rPr>
        <w:t>1605</w:t>
      </w:r>
      <w:r w:rsidRPr="00076961">
        <w:rPr>
          <w:rFonts w:cs="Calibri"/>
          <w:sz w:val="20"/>
          <w:szCs w:val="20"/>
          <w:lang w:eastAsia="ar-SA"/>
        </w:rPr>
        <w:t xml:space="preserve"> ze zm.), zwaną dalej ustawą </w:t>
      </w:r>
      <w:proofErr w:type="spellStart"/>
      <w:r w:rsidRPr="00076961">
        <w:rPr>
          <w:rFonts w:cs="Calibri"/>
          <w:sz w:val="20"/>
          <w:szCs w:val="20"/>
          <w:lang w:eastAsia="ar-SA"/>
        </w:rPr>
        <w:t>Pzp</w:t>
      </w:r>
      <w:proofErr w:type="spellEnd"/>
      <w:r w:rsidRPr="00076961">
        <w:rPr>
          <w:rFonts w:cs="Calibri"/>
          <w:sz w:val="20"/>
          <w:szCs w:val="20"/>
          <w:lang w:eastAsia="ar-SA"/>
        </w:rPr>
        <w:t xml:space="preserve">, </w:t>
      </w:r>
      <w:r w:rsidRPr="00076961">
        <w:rPr>
          <w:rFonts w:cs="Calibri"/>
          <w:sz w:val="20"/>
          <w:szCs w:val="20"/>
          <w:lang w:bidi="en-US"/>
        </w:rPr>
        <w:t>udziela następujących odpowiedzi na pytania Wykonawców:</w:t>
      </w:r>
    </w:p>
    <w:p w14:paraId="2C4D1913" w14:textId="14E72EBD" w:rsidR="00C20A3C" w:rsidRPr="00076961" w:rsidRDefault="00C20A3C" w:rsidP="005F50CB">
      <w:pPr>
        <w:pStyle w:val="Akapitzlist"/>
        <w:widowControl w:val="0"/>
        <w:autoSpaceDE w:val="0"/>
        <w:autoSpaceDN w:val="0"/>
        <w:spacing w:after="0" w:line="240" w:lineRule="auto"/>
        <w:ind w:left="0" w:right="220"/>
        <w:jc w:val="both"/>
        <w:rPr>
          <w:rFonts w:ascii="Calibri" w:hAnsi="Calibri" w:cs="Calibri"/>
          <w:sz w:val="20"/>
          <w:szCs w:val="20"/>
          <w:lang w:bidi="en-US"/>
        </w:rPr>
      </w:pPr>
    </w:p>
    <w:p w14:paraId="63C98AD8" w14:textId="6289597E" w:rsidR="00C56486" w:rsidRPr="00C649FD" w:rsidRDefault="00C56486" w:rsidP="00C56486">
      <w:pPr>
        <w:spacing w:after="0" w:line="240" w:lineRule="auto"/>
        <w:rPr>
          <w:rFonts w:cs="Calibri"/>
          <w:sz w:val="20"/>
          <w:szCs w:val="20"/>
        </w:rPr>
      </w:pPr>
      <w:r w:rsidRPr="0000298C">
        <w:rPr>
          <w:rFonts w:cs="Calibri"/>
          <w:b/>
          <w:sz w:val="20"/>
          <w:szCs w:val="20"/>
        </w:rPr>
        <w:t xml:space="preserve">Pytanie </w:t>
      </w:r>
      <w:r w:rsidR="004D3F63">
        <w:rPr>
          <w:rFonts w:cs="Calibri"/>
          <w:b/>
          <w:sz w:val="20"/>
          <w:szCs w:val="20"/>
        </w:rPr>
        <w:t>1</w:t>
      </w:r>
      <w:r w:rsidRPr="0000298C">
        <w:rPr>
          <w:rFonts w:cs="Calibri"/>
          <w:b/>
          <w:sz w:val="20"/>
          <w:szCs w:val="20"/>
        </w:rPr>
        <w:t xml:space="preserve"> – dotyczy</w:t>
      </w:r>
      <w:r>
        <w:rPr>
          <w:rFonts w:cs="Calibri"/>
          <w:b/>
          <w:sz w:val="20"/>
          <w:szCs w:val="20"/>
        </w:rPr>
        <w:t xml:space="preserve"> SWZ</w:t>
      </w:r>
    </w:p>
    <w:p w14:paraId="059F536C" w14:textId="39DCD995" w:rsidR="00C56486" w:rsidRPr="009A03A9" w:rsidRDefault="004D3F63" w:rsidP="004D3F63">
      <w:pPr>
        <w:widowControl w:val="0"/>
        <w:autoSpaceDE w:val="0"/>
        <w:autoSpaceDN w:val="0"/>
        <w:spacing w:after="0" w:line="240" w:lineRule="auto"/>
        <w:ind w:right="220"/>
        <w:jc w:val="both"/>
        <w:rPr>
          <w:rFonts w:cs="Calibri"/>
          <w:sz w:val="20"/>
          <w:szCs w:val="20"/>
        </w:rPr>
      </w:pPr>
      <w:r w:rsidRPr="004D3F63">
        <w:rPr>
          <w:rFonts w:cs="Calibri"/>
          <w:sz w:val="20"/>
          <w:szCs w:val="20"/>
        </w:rPr>
        <w:t>Prosimy o dopuszczenie w zadaniu nr 25 poz.1 zamiast igły w rozmiarze 15G x 80 mm igłę w</w:t>
      </w:r>
      <w:r>
        <w:rPr>
          <w:rFonts w:cs="Calibri"/>
          <w:sz w:val="20"/>
          <w:szCs w:val="20"/>
        </w:rPr>
        <w:t xml:space="preserve"> </w:t>
      </w:r>
      <w:r w:rsidRPr="004D3F63">
        <w:rPr>
          <w:rFonts w:cs="Calibri"/>
          <w:sz w:val="20"/>
          <w:szCs w:val="20"/>
        </w:rPr>
        <w:t>rozmiarze 15G x 85 mm. Wszystkie pozostałe wymagania bez zmian.</w:t>
      </w:r>
    </w:p>
    <w:p w14:paraId="3A80648F" w14:textId="0DAE7D81" w:rsidR="0075268E" w:rsidRDefault="00C56486" w:rsidP="00C5648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858C2">
        <w:rPr>
          <w:rFonts w:cs="Calibri"/>
          <w:b/>
          <w:color w:val="FF0000"/>
          <w:sz w:val="20"/>
          <w:szCs w:val="20"/>
        </w:rPr>
        <w:t>Zamawiający nie dopuszcza.</w:t>
      </w:r>
    </w:p>
    <w:p w14:paraId="11F12F91" w14:textId="6CBA8545" w:rsidR="00C56486" w:rsidRDefault="00C56486" w:rsidP="00C56486">
      <w:pPr>
        <w:spacing w:after="0" w:line="240" w:lineRule="auto"/>
        <w:jc w:val="both"/>
        <w:rPr>
          <w:rFonts w:ascii="Calibri" w:eastAsia="Calibri" w:hAnsi="Calibri" w:cs="Calibri"/>
          <w:b/>
          <w:sz w:val="18"/>
          <w:szCs w:val="18"/>
        </w:rPr>
      </w:pPr>
    </w:p>
    <w:p w14:paraId="5CC0BC9C" w14:textId="3386EC2F"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Pr>
          <w:rFonts w:cs="Calibri"/>
          <w:b/>
          <w:sz w:val="20"/>
          <w:szCs w:val="20"/>
        </w:rPr>
        <w:t>2</w:t>
      </w:r>
      <w:r w:rsidRPr="0000298C">
        <w:rPr>
          <w:rFonts w:cs="Calibri"/>
          <w:b/>
          <w:sz w:val="20"/>
          <w:szCs w:val="20"/>
        </w:rPr>
        <w:t xml:space="preserve"> – dotyczy</w:t>
      </w:r>
      <w:r>
        <w:rPr>
          <w:rFonts w:cs="Calibri"/>
          <w:b/>
          <w:sz w:val="20"/>
          <w:szCs w:val="20"/>
        </w:rPr>
        <w:t xml:space="preserve"> SWZ</w:t>
      </w:r>
    </w:p>
    <w:p w14:paraId="69109C03" w14:textId="3CBE94F8" w:rsidR="004D3F63" w:rsidRPr="009A03A9" w:rsidRDefault="004D3F63" w:rsidP="004D3F63">
      <w:pPr>
        <w:widowControl w:val="0"/>
        <w:autoSpaceDE w:val="0"/>
        <w:autoSpaceDN w:val="0"/>
        <w:spacing w:after="0" w:line="240" w:lineRule="auto"/>
        <w:ind w:right="220"/>
        <w:jc w:val="both"/>
        <w:rPr>
          <w:rFonts w:cs="Calibri"/>
          <w:sz w:val="20"/>
          <w:szCs w:val="20"/>
        </w:rPr>
      </w:pPr>
      <w:r w:rsidRPr="004D3F63">
        <w:rPr>
          <w:rFonts w:cs="Calibri"/>
          <w:sz w:val="20"/>
          <w:szCs w:val="20"/>
        </w:rPr>
        <w:t xml:space="preserve">Prosimy o dopuszczenie w zadaniu nr 25 poz.2 igły do </w:t>
      </w:r>
      <w:proofErr w:type="spellStart"/>
      <w:r w:rsidRPr="004D3F63">
        <w:rPr>
          <w:rFonts w:cs="Calibri"/>
          <w:sz w:val="20"/>
          <w:szCs w:val="20"/>
        </w:rPr>
        <w:t>trepanobiopsji</w:t>
      </w:r>
      <w:proofErr w:type="spellEnd"/>
      <w:r w:rsidRPr="004D3F63">
        <w:rPr>
          <w:rFonts w:cs="Calibri"/>
          <w:sz w:val="20"/>
          <w:szCs w:val="20"/>
        </w:rPr>
        <w:t xml:space="preserve"> z kaniulą ekstrakcyjną</w:t>
      </w:r>
      <w:r>
        <w:rPr>
          <w:rFonts w:cs="Calibri"/>
          <w:sz w:val="20"/>
          <w:szCs w:val="20"/>
        </w:rPr>
        <w:t xml:space="preserve"> </w:t>
      </w:r>
      <w:r w:rsidRPr="004D3F63">
        <w:rPr>
          <w:rFonts w:cs="Calibri"/>
          <w:sz w:val="20"/>
          <w:szCs w:val="20"/>
        </w:rPr>
        <w:t>w postaci rynienki, która gwarantuje pobranie nieuszkodzonego materiału. Pozostałe</w:t>
      </w:r>
      <w:r>
        <w:rPr>
          <w:rFonts w:cs="Calibri"/>
          <w:sz w:val="20"/>
          <w:szCs w:val="20"/>
        </w:rPr>
        <w:t xml:space="preserve"> </w:t>
      </w:r>
      <w:r w:rsidRPr="004D3F63">
        <w:rPr>
          <w:rFonts w:cs="Calibri"/>
          <w:sz w:val="20"/>
          <w:szCs w:val="20"/>
        </w:rPr>
        <w:t>wymagania bez zmian.</w:t>
      </w:r>
    </w:p>
    <w:p w14:paraId="3D3E1C25" w14:textId="58D7729E"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bookmarkStart w:id="0" w:name="_Hlk160089015"/>
      <w:r w:rsidR="009858C2">
        <w:rPr>
          <w:rFonts w:cs="Calibri"/>
          <w:b/>
          <w:color w:val="FF0000"/>
          <w:sz w:val="20"/>
          <w:szCs w:val="20"/>
        </w:rPr>
        <w:t>Zamawiający nie dopuszcza.</w:t>
      </w:r>
      <w:bookmarkEnd w:id="0"/>
    </w:p>
    <w:p w14:paraId="12CA975A" w14:textId="77777777" w:rsidR="004D3F63" w:rsidRDefault="004D3F63" w:rsidP="004D3F63">
      <w:pPr>
        <w:spacing w:after="0" w:line="240" w:lineRule="auto"/>
        <w:jc w:val="both"/>
        <w:rPr>
          <w:rFonts w:ascii="Calibri" w:eastAsia="Calibri" w:hAnsi="Calibri" w:cs="Calibri"/>
          <w:b/>
          <w:sz w:val="18"/>
          <w:szCs w:val="18"/>
        </w:rPr>
      </w:pPr>
    </w:p>
    <w:p w14:paraId="011D1E5B" w14:textId="44EBA5EC"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Pr>
          <w:rFonts w:cs="Calibri"/>
          <w:b/>
          <w:sz w:val="20"/>
          <w:szCs w:val="20"/>
        </w:rPr>
        <w:t>3</w:t>
      </w:r>
      <w:r w:rsidRPr="0000298C">
        <w:rPr>
          <w:rFonts w:cs="Calibri"/>
          <w:b/>
          <w:sz w:val="20"/>
          <w:szCs w:val="20"/>
        </w:rPr>
        <w:t xml:space="preserve"> – dotyczy</w:t>
      </w:r>
      <w:r>
        <w:rPr>
          <w:rFonts w:cs="Calibri"/>
          <w:b/>
          <w:sz w:val="20"/>
          <w:szCs w:val="20"/>
        </w:rPr>
        <w:t xml:space="preserve"> SWZ zad. 28</w:t>
      </w:r>
    </w:p>
    <w:p w14:paraId="5522478C" w14:textId="337D0CD5" w:rsidR="004D3F63" w:rsidRPr="009A03A9" w:rsidRDefault="004D3F63" w:rsidP="004D3F63">
      <w:pPr>
        <w:pStyle w:val="Akapitzlist"/>
        <w:widowControl w:val="0"/>
        <w:autoSpaceDE w:val="0"/>
        <w:autoSpaceDN w:val="0"/>
        <w:spacing w:after="0" w:line="240" w:lineRule="auto"/>
        <w:ind w:left="0" w:right="220"/>
        <w:jc w:val="both"/>
        <w:rPr>
          <w:rFonts w:cs="Calibri"/>
          <w:sz w:val="20"/>
          <w:szCs w:val="20"/>
        </w:rPr>
      </w:pPr>
      <w:r w:rsidRPr="004D3F63">
        <w:rPr>
          <w:rFonts w:cs="Calibri"/>
          <w:sz w:val="20"/>
          <w:szCs w:val="20"/>
        </w:rPr>
        <w:t xml:space="preserve">Prosimy Zamawiającego o sprecyzowanie, z jaką pompą infuzyjną ma być kompatybilny zestaw opisany w pozycji nr 1. Jeśli Zamawiający ma na myśli pompę </w:t>
      </w:r>
      <w:proofErr w:type="spellStart"/>
      <w:r w:rsidRPr="004D3F63">
        <w:rPr>
          <w:rFonts w:cs="Calibri"/>
          <w:sz w:val="20"/>
          <w:szCs w:val="20"/>
        </w:rPr>
        <w:t>Medima</w:t>
      </w:r>
      <w:proofErr w:type="spellEnd"/>
      <w:r w:rsidRPr="004D3F63">
        <w:rPr>
          <w:rFonts w:cs="Calibri"/>
          <w:sz w:val="20"/>
          <w:szCs w:val="20"/>
        </w:rPr>
        <w:t xml:space="preserve"> zwracamy się z prośbą o wyłączenie pozycji do oddzielnego pakietu.</w:t>
      </w:r>
    </w:p>
    <w:p w14:paraId="1F1FB26F" w14:textId="5F58BE85" w:rsidR="004D3F63" w:rsidRPr="00C1555B" w:rsidRDefault="004D3F63" w:rsidP="004D3F63">
      <w:pPr>
        <w:spacing w:after="0" w:line="240" w:lineRule="auto"/>
        <w:jc w:val="both"/>
        <w:rPr>
          <w:rFonts w:cs="Calibri"/>
          <w:b/>
          <w:color w:val="FF0000"/>
          <w:sz w:val="20"/>
          <w:szCs w:val="20"/>
        </w:rPr>
      </w:pPr>
      <w:r w:rsidRPr="00C1555B">
        <w:rPr>
          <w:rFonts w:cs="Calibri"/>
          <w:b/>
          <w:color w:val="FF0000"/>
          <w:sz w:val="20"/>
          <w:szCs w:val="20"/>
        </w:rPr>
        <w:t xml:space="preserve">Odpowiedź: </w:t>
      </w:r>
      <w:r w:rsidR="00C1555B" w:rsidRPr="00C1555B">
        <w:rPr>
          <w:rFonts w:cs="Calibri"/>
          <w:b/>
          <w:color w:val="FF0000"/>
          <w:sz w:val="20"/>
          <w:szCs w:val="20"/>
        </w:rPr>
        <w:t xml:space="preserve">Zamawiający informuje, iż asortyment wymieniony w poz. 1 zadania nr 28 będzie użytkował również na z pompą wymienioną w poz. 2 tj. </w:t>
      </w:r>
      <w:proofErr w:type="spellStart"/>
      <w:r w:rsidR="00C1555B" w:rsidRPr="00C1555B">
        <w:rPr>
          <w:rFonts w:cs="Calibri"/>
          <w:b/>
          <w:color w:val="FF0000"/>
          <w:sz w:val="20"/>
          <w:szCs w:val="20"/>
        </w:rPr>
        <w:t>Volumat</w:t>
      </w:r>
      <w:proofErr w:type="spellEnd"/>
      <w:r w:rsidR="00C1555B" w:rsidRPr="00C1555B">
        <w:rPr>
          <w:rFonts w:cs="Calibri"/>
          <w:b/>
          <w:color w:val="FF0000"/>
          <w:sz w:val="20"/>
          <w:szCs w:val="20"/>
        </w:rPr>
        <w:t xml:space="preserve"> </w:t>
      </w:r>
      <w:proofErr w:type="spellStart"/>
      <w:r w:rsidR="00C1555B" w:rsidRPr="00C1555B">
        <w:rPr>
          <w:rFonts w:cs="Calibri"/>
          <w:b/>
          <w:color w:val="FF0000"/>
          <w:sz w:val="20"/>
          <w:szCs w:val="20"/>
        </w:rPr>
        <w:t>Mc</w:t>
      </w:r>
      <w:proofErr w:type="spellEnd"/>
      <w:r w:rsidR="00C1555B" w:rsidRPr="00C1555B">
        <w:rPr>
          <w:rFonts w:cs="Calibri"/>
          <w:b/>
          <w:color w:val="FF0000"/>
          <w:sz w:val="20"/>
          <w:szCs w:val="20"/>
        </w:rPr>
        <w:t xml:space="preserve"> </w:t>
      </w:r>
      <w:proofErr w:type="spellStart"/>
      <w:r w:rsidR="00C1555B" w:rsidRPr="00C1555B">
        <w:rPr>
          <w:rFonts w:cs="Calibri"/>
          <w:b/>
          <w:color w:val="FF0000"/>
          <w:sz w:val="20"/>
          <w:szCs w:val="20"/>
        </w:rPr>
        <w:t>Agilia</w:t>
      </w:r>
      <w:proofErr w:type="spellEnd"/>
      <w:r w:rsidR="00C1555B" w:rsidRPr="00C1555B">
        <w:rPr>
          <w:rFonts w:cs="Calibri"/>
          <w:b/>
          <w:color w:val="FF0000"/>
          <w:sz w:val="20"/>
          <w:szCs w:val="20"/>
        </w:rPr>
        <w:t xml:space="preserve">. </w:t>
      </w:r>
      <w:r w:rsidR="003729E0" w:rsidRPr="00C1555B">
        <w:rPr>
          <w:rFonts w:cs="Calibri"/>
          <w:b/>
          <w:color w:val="FF0000"/>
          <w:sz w:val="20"/>
          <w:szCs w:val="20"/>
        </w:rPr>
        <w:t xml:space="preserve">Zamawiający nie wyraża zgody na wydzielenie </w:t>
      </w:r>
      <w:r w:rsidR="00C1555B" w:rsidRPr="00C1555B">
        <w:rPr>
          <w:rFonts w:cs="Calibri"/>
          <w:b/>
          <w:color w:val="FF0000"/>
          <w:sz w:val="20"/>
          <w:szCs w:val="20"/>
        </w:rPr>
        <w:t xml:space="preserve">wymienionej </w:t>
      </w:r>
      <w:r w:rsidR="003729E0" w:rsidRPr="00C1555B">
        <w:rPr>
          <w:rFonts w:cs="Calibri"/>
          <w:b/>
          <w:color w:val="FF0000"/>
          <w:sz w:val="20"/>
          <w:szCs w:val="20"/>
        </w:rPr>
        <w:t>pozycji</w:t>
      </w:r>
      <w:r w:rsidR="00C1555B" w:rsidRPr="00C1555B">
        <w:rPr>
          <w:rFonts w:cs="Calibri"/>
          <w:b/>
          <w:color w:val="FF0000"/>
          <w:sz w:val="20"/>
          <w:szCs w:val="20"/>
        </w:rPr>
        <w:t xml:space="preserve">. </w:t>
      </w:r>
    </w:p>
    <w:p w14:paraId="1E0D12D6" w14:textId="77777777" w:rsidR="004D3F63" w:rsidRPr="00C1555B" w:rsidRDefault="004D3F63" w:rsidP="004D3F63">
      <w:pPr>
        <w:spacing w:after="0" w:line="240" w:lineRule="auto"/>
        <w:jc w:val="both"/>
        <w:rPr>
          <w:rFonts w:ascii="Calibri" w:eastAsia="Calibri" w:hAnsi="Calibri" w:cs="Calibri"/>
          <w:b/>
          <w:sz w:val="18"/>
          <w:szCs w:val="18"/>
        </w:rPr>
      </w:pPr>
    </w:p>
    <w:p w14:paraId="76984C4B" w14:textId="635815A7" w:rsidR="004D3F63" w:rsidRPr="00C1555B" w:rsidRDefault="004D3F63" w:rsidP="004D3F63">
      <w:pPr>
        <w:spacing w:after="0" w:line="240" w:lineRule="auto"/>
        <w:rPr>
          <w:rFonts w:cs="Calibri"/>
          <w:sz w:val="20"/>
          <w:szCs w:val="20"/>
        </w:rPr>
      </w:pPr>
      <w:r w:rsidRPr="00C1555B">
        <w:rPr>
          <w:rFonts w:cs="Calibri"/>
          <w:b/>
          <w:sz w:val="20"/>
          <w:szCs w:val="20"/>
        </w:rPr>
        <w:t>Pytanie 4 – dotyczy SWZ zad. 28</w:t>
      </w:r>
    </w:p>
    <w:p w14:paraId="4BB3CE0F" w14:textId="3825C08A" w:rsidR="004D3F63" w:rsidRPr="00C1555B" w:rsidRDefault="004D3F63" w:rsidP="004D3F63">
      <w:pPr>
        <w:pStyle w:val="Akapitzlist"/>
        <w:widowControl w:val="0"/>
        <w:autoSpaceDE w:val="0"/>
        <w:autoSpaceDN w:val="0"/>
        <w:spacing w:after="0" w:line="240" w:lineRule="auto"/>
        <w:ind w:left="0" w:right="220"/>
        <w:jc w:val="both"/>
        <w:rPr>
          <w:rFonts w:cs="Calibri"/>
          <w:sz w:val="20"/>
          <w:szCs w:val="20"/>
        </w:rPr>
      </w:pPr>
      <w:r w:rsidRPr="00C1555B">
        <w:rPr>
          <w:rFonts w:cs="Calibri"/>
          <w:sz w:val="20"/>
          <w:szCs w:val="20"/>
        </w:rPr>
        <w:t>Dotyczy pozycji nr 1-Czy Zamawiający uwzględni wielkość opakowania zbiorczego proponowanego przez Wykonawcę podczas składania zamówień częściowych? Wyjaśniamy, że obecnie opakowania zawierają 100 szt. zestawów</w:t>
      </w:r>
    </w:p>
    <w:p w14:paraId="4BF4F62E" w14:textId="51A0F95E" w:rsidR="004D3F63" w:rsidRPr="00C1555B" w:rsidRDefault="004D3F63" w:rsidP="004D3F63">
      <w:pPr>
        <w:spacing w:after="0" w:line="240" w:lineRule="auto"/>
        <w:jc w:val="both"/>
        <w:rPr>
          <w:rFonts w:cs="Calibri"/>
          <w:b/>
          <w:color w:val="FF0000"/>
          <w:sz w:val="20"/>
          <w:szCs w:val="20"/>
        </w:rPr>
      </w:pPr>
      <w:r w:rsidRPr="00C1555B">
        <w:rPr>
          <w:rFonts w:cs="Calibri"/>
          <w:b/>
          <w:color w:val="FF0000"/>
          <w:sz w:val="20"/>
          <w:szCs w:val="20"/>
        </w:rPr>
        <w:t xml:space="preserve">Odpowiedź: </w:t>
      </w:r>
      <w:r w:rsidR="00C1555B" w:rsidRPr="00C1555B">
        <w:rPr>
          <w:rFonts w:cs="Calibri"/>
          <w:b/>
          <w:color w:val="FF0000"/>
          <w:sz w:val="20"/>
          <w:szCs w:val="20"/>
        </w:rPr>
        <w:t>Zamawiający dopuszcza.</w:t>
      </w:r>
    </w:p>
    <w:p w14:paraId="0F952FA9" w14:textId="77777777" w:rsidR="004D3F63" w:rsidRPr="00C1555B" w:rsidRDefault="004D3F63" w:rsidP="004D3F63">
      <w:pPr>
        <w:spacing w:after="0" w:line="240" w:lineRule="auto"/>
        <w:jc w:val="both"/>
        <w:rPr>
          <w:rFonts w:ascii="Calibri" w:eastAsia="Calibri" w:hAnsi="Calibri" w:cs="Calibri"/>
          <w:b/>
          <w:sz w:val="18"/>
          <w:szCs w:val="18"/>
        </w:rPr>
      </w:pPr>
    </w:p>
    <w:p w14:paraId="69521DEA" w14:textId="19551376" w:rsidR="004D3F63" w:rsidRPr="00C1555B" w:rsidRDefault="004D3F63" w:rsidP="004D3F63">
      <w:pPr>
        <w:spacing w:after="0" w:line="240" w:lineRule="auto"/>
        <w:rPr>
          <w:rFonts w:cs="Calibri"/>
          <w:sz w:val="20"/>
          <w:szCs w:val="20"/>
        </w:rPr>
      </w:pPr>
      <w:r w:rsidRPr="00C1555B">
        <w:rPr>
          <w:rFonts w:cs="Calibri"/>
          <w:b/>
          <w:sz w:val="20"/>
          <w:szCs w:val="20"/>
        </w:rPr>
        <w:t>Pytanie 5 – dotyczy Projekt umowy</w:t>
      </w:r>
    </w:p>
    <w:p w14:paraId="0E528AB4" w14:textId="1413D545" w:rsidR="004D3F63" w:rsidRPr="00C1555B" w:rsidRDefault="004D3F63" w:rsidP="004D3F63">
      <w:pPr>
        <w:pStyle w:val="Akapitzlist"/>
        <w:widowControl w:val="0"/>
        <w:autoSpaceDE w:val="0"/>
        <w:autoSpaceDN w:val="0"/>
        <w:spacing w:after="0" w:line="240" w:lineRule="auto"/>
        <w:ind w:left="0" w:right="220"/>
        <w:jc w:val="both"/>
        <w:rPr>
          <w:rFonts w:cs="Calibri"/>
          <w:sz w:val="20"/>
          <w:szCs w:val="20"/>
        </w:rPr>
      </w:pPr>
      <w:r w:rsidRPr="00C1555B">
        <w:rPr>
          <w:rFonts w:cs="Calibri"/>
          <w:sz w:val="20"/>
          <w:szCs w:val="20"/>
        </w:rPr>
        <w:t>Wzór umowy, §4, ust. 1-Czy Zamawiający wyrazi zgodę na termin dostawy przedmiotu zamówienia w terminie 72 godzin w dni robocze?</w:t>
      </w:r>
    </w:p>
    <w:p w14:paraId="0F9FD610" w14:textId="33C7B681" w:rsidR="004D3F63" w:rsidRPr="00C1555B" w:rsidRDefault="004D3F63" w:rsidP="004D3F63">
      <w:pPr>
        <w:spacing w:after="0" w:line="240" w:lineRule="auto"/>
        <w:jc w:val="both"/>
        <w:rPr>
          <w:rFonts w:cs="Calibri"/>
          <w:b/>
          <w:color w:val="FF0000"/>
          <w:sz w:val="20"/>
          <w:szCs w:val="20"/>
        </w:rPr>
      </w:pPr>
      <w:r w:rsidRPr="00C1555B">
        <w:rPr>
          <w:rFonts w:cs="Calibri"/>
          <w:b/>
          <w:color w:val="FF0000"/>
          <w:sz w:val="20"/>
          <w:szCs w:val="20"/>
        </w:rPr>
        <w:t xml:space="preserve">Odpowiedź: </w:t>
      </w:r>
      <w:r w:rsidR="00681172" w:rsidRPr="00C1555B">
        <w:rPr>
          <w:rFonts w:cs="Calibri"/>
          <w:b/>
          <w:color w:val="FF0000"/>
          <w:sz w:val="20"/>
          <w:szCs w:val="20"/>
        </w:rPr>
        <w:t>Zamawiający nie wyraża zgody.</w:t>
      </w:r>
    </w:p>
    <w:p w14:paraId="01E3DFE9" w14:textId="77777777" w:rsidR="004D3F63" w:rsidRPr="00C1555B" w:rsidRDefault="004D3F63" w:rsidP="004D3F63">
      <w:pPr>
        <w:spacing w:after="0" w:line="240" w:lineRule="auto"/>
        <w:jc w:val="both"/>
        <w:rPr>
          <w:rFonts w:ascii="Calibri" w:eastAsia="Calibri" w:hAnsi="Calibri" w:cs="Calibri"/>
          <w:b/>
          <w:sz w:val="18"/>
          <w:szCs w:val="18"/>
        </w:rPr>
      </w:pPr>
    </w:p>
    <w:p w14:paraId="1E1194AF" w14:textId="74657D2B" w:rsidR="004D3F63" w:rsidRPr="00C1555B" w:rsidRDefault="004D3F63" w:rsidP="004D3F63">
      <w:pPr>
        <w:spacing w:after="0" w:line="240" w:lineRule="auto"/>
        <w:rPr>
          <w:rFonts w:cs="Calibri"/>
          <w:sz w:val="20"/>
          <w:szCs w:val="20"/>
        </w:rPr>
      </w:pPr>
      <w:r w:rsidRPr="00C1555B">
        <w:rPr>
          <w:rFonts w:cs="Calibri"/>
          <w:b/>
          <w:sz w:val="20"/>
          <w:szCs w:val="20"/>
        </w:rPr>
        <w:t>Pytanie 6 – dotyczy Projekt umowy</w:t>
      </w:r>
    </w:p>
    <w:p w14:paraId="2381C968" w14:textId="5E48760B" w:rsidR="004D3F63" w:rsidRPr="00C1555B" w:rsidRDefault="004D3F63" w:rsidP="004D3F63">
      <w:pPr>
        <w:pStyle w:val="Akapitzlist"/>
        <w:widowControl w:val="0"/>
        <w:autoSpaceDE w:val="0"/>
        <w:autoSpaceDN w:val="0"/>
        <w:spacing w:after="0" w:line="240" w:lineRule="auto"/>
        <w:ind w:left="0" w:right="220"/>
        <w:jc w:val="both"/>
        <w:rPr>
          <w:rFonts w:cs="Calibri"/>
          <w:sz w:val="20"/>
          <w:szCs w:val="20"/>
        </w:rPr>
      </w:pPr>
      <w:r w:rsidRPr="00C1555B">
        <w:rPr>
          <w:rFonts w:cs="Calibri"/>
          <w:sz w:val="20"/>
          <w:szCs w:val="20"/>
        </w:rPr>
        <w:t>Wzór umowy, § 5, ust. 5- Prosimy o zgodę na pozostawienie zapisu w następującym brzemieniu: Zamawiający zastrzega sobie prawo do odmowy przyjęcia przedmiotu umowy i odesłania go na koszt Wykonawcy, jeżeli termin przydatności do użytku/sterylności jest krótszy niż 12 miesięcy od dnia jego produkcji.</w:t>
      </w:r>
    </w:p>
    <w:p w14:paraId="45185E5E" w14:textId="2C5A30CE" w:rsidR="004D3F63" w:rsidRDefault="004D3F63" w:rsidP="004D3F63">
      <w:pPr>
        <w:spacing w:after="0" w:line="240" w:lineRule="auto"/>
        <w:jc w:val="both"/>
        <w:rPr>
          <w:rFonts w:cs="Calibri"/>
          <w:b/>
          <w:color w:val="FF0000"/>
          <w:sz w:val="20"/>
          <w:szCs w:val="20"/>
        </w:rPr>
      </w:pPr>
      <w:r w:rsidRPr="00C1555B">
        <w:rPr>
          <w:rFonts w:cs="Calibri"/>
          <w:b/>
          <w:color w:val="FF0000"/>
          <w:sz w:val="20"/>
          <w:szCs w:val="20"/>
        </w:rPr>
        <w:t xml:space="preserve">Odpowiedź: </w:t>
      </w:r>
      <w:r w:rsidR="00C1555B" w:rsidRPr="00C1555B">
        <w:rPr>
          <w:rFonts w:cs="Calibri"/>
          <w:b/>
          <w:color w:val="FF0000"/>
          <w:sz w:val="20"/>
          <w:szCs w:val="20"/>
        </w:rPr>
        <w:t>Zamawiający nie wyraża zgody.</w:t>
      </w:r>
    </w:p>
    <w:p w14:paraId="52E90FD8" w14:textId="77777777" w:rsidR="004D3F63" w:rsidRDefault="004D3F63" w:rsidP="004D3F63">
      <w:pPr>
        <w:spacing w:after="0" w:line="240" w:lineRule="auto"/>
        <w:jc w:val="both"/>
        <w:rPr>
          <w:rFonts w:ascii="Calibri" w:eastAsia="Calibri" w:hAnsi="Calibri" w:cs="Calibri"/>
          <w:b/>
          <w:sz w:val="18"/>
          <w:szCs w:val="18"/>
        </w:rPr>
      </w:pPr>
    </w:p>
    <w:p w14:paraId="5211A730" w14:textId="6645B60E"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Pr>
          <w:rFonts w:cs="Calibri"/>
          <w:b/>
          <w:sz w:val="20"/>
          <w:szCs w:val="20"/>
        </w:rPr>
        <w:t>7</w:t>
      </w:r>
      <w:r w:rsidRPr="0000298C">
        <w:rPr>
          <w:rFonts w:cs="Calibri"/>
          <w:b/>
          <w:sz w:val="20"/>
          <w:szCs w:val="20"/>
        </w:rPr>
        <w:t xml:space="preserve"> – dotyczy</w:t>
      </w:r>
      <w:r>
        <w:rPr>
          <w:rFonts w:cs="Calibri"/>
          <w:b/>
          <w:sz w:val="20"/>
          <w:szCs w:val="20"/>
        </w:rPr>
        <w:t xml:space="preserve"> Projekt umowy</w:t>
      </w:r>
    </w:p>
    <w:p w14:paraId="0A47AE7D" w14:textId="07F9E4E5" w:rsidR="004D3F63" w:rsidRPr="009A03A9" w:rsidRDefault="004D3F63" w:rsidP="004D3F63">
      <w:pPr>
        <w:pStyle w:val="Akapitzlist"/>
        <w:widowControl w:val="0"/>
        <w:autoSpaceDE w:val="0"/>
        <w:autoSpaceDN w:val="0"/>
        <w:spacing w:after="0" w:line="240" w:lineRule="auto"/>
        <w:ind w:left="0" w:right="220"/>
        <w:jc w:val="both"/>
        <w:rPr>
          <w:rFonts w:cs="Calibri"/>
          <w:sz w:val="20"/>
          <w:szCs w:val="20"/>
        </w:rPr>
      </w:pPr>
      <w:r w:rsidRPr="004D3F63">
        <w:rPr>
          <w:rFonts w:cs="Calibri"/>
          <w:sz w:val="20"/>
          <w:szCs w:val="20"/>
        </w:rPr>
        <w:t xml:space="preserve">Wzór umowy, §6, ust. 3- Czy Zamawiający wyrazi zgodę na zapis: Kary umowne są od siebie niezależne i podlegają kumulacji. Maksymalna wysokość kar nie może przekroczyć 30% </w:t>
      </w:r>
      <w:bookmarkStart w:id="1" w:name="_Hlk159936226"/>
      <w:r w:rsidRPr="004D3F63">
        <w:rPr>
          <w:rFonts w:cs="Calibri"/>
          <w:sz w:val="20"/>
          <w:szCs w:val="20"/>
        </w:rPr>
        <w:t>łącznej wartością przedmiotu umowy</w:t>
      </w:r>
      <w:bookmarkEnd w:id="1"/>
    </w:p>
    <w:p w14:paraId="7AFDA0E9" w14:textId="10CAA2F4"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Pr>
          <w:rFonts w:cs="Calibri"/>
          <w:b/>
          <w:color w:val="FF0000"/>
          <w:sz w:val="20"/>
          <w:szCs w:val="20"/>
        </w:rPr>
        <w:t xml:space="preserve">Zamawiający wyraża zgodę na obniżenie maksymalnej wysokości kar umownych do </w:t>
      </w:r>
      <w:r w:rsidRPr="00CB5F92">
        <w:rPr>
          <w:rFonts w:cs="Calibri"/>
          <w:b/>
          <w:color w:val="FF0000"/>
          <w:sz w:val="20"/>
          <w:szCs w:val="20"/>
          <w:u w:val="single"/>
        </w:rPr>
        <w:t>50 %</w:t>
      </w:r>
      <w:r w:rsidR="00CB5F92" w:rsidRPr="00CB5F92">
        <w:t xml:space="preserve"> </w:t>
      </w:r>
      <w:r w:rsidR="00CB5F92" w:rsidRPr="00CB5F92">
        <w:rPr>
          <w:rFonts w:cs="Calibri"/>
          <w:b/>
          <w:color w:val="FF0000"/>
          <w:sz w:val="20"/>
          <w:szCs w:val="20"/>
        </w:rPr>
        <w:t>łącznej wartości przedmiotu umowy</w:t>
      </w:r>
      <w:r w:rsidR="00CB5F92">
        <w:rPr>
          <w:rFonts w:cs="Calibri"/>
          <w:b/>
          <w:color w:val="FF0000"/>
          <w:sz w:val="20"/>
          <w:szCs w:val="20"/>
        </w:rPr>
        <w:t>.</w:t>
      </w:r>
    </w:p>
    <w:p w14:paraId="6F1310FD" w14:textId="77777777" w:rsidR="004D3F63" w:rsidRDefault="004D3F63" w:rsidP="004D3F63">
      <w:pPr>
        <w:spacing w:after="0" w:line="240" w:lineRule="auto"/>
        <w:jc w:val="both"/>
        <w:rPr>
          <w:rFonts w:ascii="Calibri" w:eastAsia="Calibri" w:hAnsi="Calibri" w:cs="Calibri"/>
          <w:b/>
          <w:sz w:val="18"/>
          <w:szCs w:val="18"/>
        </w:rPr>
      </w:pPr>
    </w:p>
    <w:p w14:paraId="497FADF9" w14:textId="60C14C0D"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CB5F92">
        <w:rPr>
          <w:rFonts w:cs="Calibri"/>
          <w:b/>
          <w:sz w:val="20"/>
          <w:szCs w:val="20"/>
        </w:rPr>
        <w:t>8</w:t>
      </w:r>
      <w:r w:rsidRPr="0000298C">
        <w:rPr>
          <w:rFonts w:cs="Calibri"/>
          <w:b/>
          <w:sz w:val="20"/>
          <w:szCs w:val="20"/>
        </w:rPr>
        <w:t xml:space="preserve"> – dotyczy</w:t>
      </w:r>
      <w:r>
        <w:rPr>
          <w:rFonts w:cs="Calibri"/>
          <w:b/>
          <w:sz w:val="20"/>
          <w:szCs w:val="20"/>
        </w:rPr>
        <w:t xml:space="preserve"> SWZ</w:t>
      </w:r>
      <w:r w:rsidR="00CB5F92">
        <w:rPr>
          <w:rFonts w:cs="Calibri"/>
          <w:b/>
          <w:sz w:val="20"/>
          <w:szCs w:val="20"/>
        </w:rPr>
        <w:t xml:space="preserve"> zad. 13</w:t>
      </w:r>
    </w:p>
    <w:p w14:paraId="4F21D2A8" w14:textId="4F5EE099" w:rsidR="00CB5F92" w:rsidRPr="00CB5F92"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Czy zgodnie z Dyrektywą Rady 93/42/EWG z dnia 14 czerwca 1993 r.</w:t>
      </w:r>
      <w:r>
        <w:rPr>
          <w:rFonts w:cs="Calibri"/>
          <w:sz w:val="20"/>
          <w:szCs w:val="20"/>
        </w:rPr>
        <w:t xml:space="preserve"> </w:t>
      </w:r>
      <w:r w:rsidRPr="00CB5F92">
        <w:rPr>
          <w:rFonts w:cs="Calibri"/>
          <w:sz w:val="20"/>
          <w:szCs w:val="20"/>
        </w:rPr>
        <w:t>dotyczącej wyrobów medycznych elektrody do czasowej stymulacji serca</w:t>
      </w:r>
      <w:r>
        <w:rPr>
          <w:rFonts w:cs="Calibri"/>
          <w:sz w:val="20"/>
          <w:szCs w:val="20"/>
        </w:rPr>
        <w:t xml:space="preserve"> </w:t>
      </w:r>
      <w:r w:rsidRPr="00CB5F92">
        <w:rPr>
          <w:rFonts w:cs="Calibri"/>
          <w:sz w:val="20"/>
          <w:szCs w:val="20"/>
        </w:rPr>
        <w:t>powinny posiadać kod długości umożliwiający kontrolę głębokości</w:t>
      </w:r>
    </w:p>
    <w:p w14:paraId="4242113C" w14:textId="5F9B4D32" w:rsidR="004D3F63" w:rsidRPr="009A03A9" w:rsidRDefault="00CB5F92" w:rsidP="00CB5F92">
      <w:pPr>
        <w:pStyle w:val="Akapitzlist"/>
        <w:widowControl w:val="0"/>
        <w:autoSpaceDE w:val="0"/>
        <w:autoSpaceDN w:val="0"/>
        <w:spacing w:after="0" w:line="240" w:lineRule="auto"/>
        <w:ind w:left="0" w:right="220"/>
        <w:jc w:val="both"/>
        <w:rPr>
          <w:rFonts w:cs="Calibri"/>
          <w:sz w:val="20"/>
          <w:szCs w:val="20"/>
        </w:rPr>
      </w:pPr>
      <w:r w:rsidRPr="00CB5F92">
        <w:rPr>
          <w:rFonts w:cs="Calibri"/>
          <w:sz w:val="20"/>
          <w:szCs w:val="20"/>
        </w:rPr>
        <w:t>wprowadzenia?</w:t>
      </w:r>
    </w:p>
    <w:p w14:paraId="7B9BF439" w14:textId="29E93876"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2998">
        <w:rPr>
          <w:rFonts w:cs="Calibri"/>
          <w:b/>
          <w:color w:val="FF0000"/>
          <w:sz w:val="20"/>
          <w:szCs w:val="20"/>
        </w:rPr>
        <w:t>Z</w:t>
      </w:r>
      <w:r w:rsidR="00E72998" w:rsidRPr="00E72998">
        <w:rPr>
          <w:rFonts w:cs="Calibri"/>
          <w:b/>
          <w:color w:val="FF0000"/>
          <w:sz w:val="20"/>
          <w:szCs w:val="20"/>
        </w:rPr>
        <w:t xml:space="preserve">amawiający dopuszcza, </w:t>
      </w:r>
      <w:r w:rsidR="00E72998">
        <w:rPr>
          <w:rFonts w:cs="Calibri"/>
          <w:b/>
          <w:color w:val="FF0000"/>
          <w:sz w:val="20"/>
          <w:szCs w:val="20"/>
        </w:rPr>
        <w:t xml:space="preserve">ale </w:t>
      </w:r>
      <w:r w:rsidR="00E72998" w:rsidRPr="00E72998">
        <w:rPr>
          <w:rFonts w:cs="Calibri"/>
          <w:b/>
          <w:color w:val="FF0000"/>
          <w:sz w:val="20"/>
          <w:szCs w:val="20"/>
        </w:rPr>
        <w:t>nie wymaga</w:t>
      </w:r>
      <w:r w:rsidR="00E72998">
        <w:rPr>
          <w:rFonts w:cs="Calibri"/>
          <w:b/>
          <w:color w:val="FF0000"/>
          <w:sz w:val="20"/>
          <w:szCs w:val="20"/>
        </w:rPr>
        <w:t>.</w:t>
      </w:r>
    </w:p>
    <w:p w14:paraId="28F52F36" w14:textId="77777777" w:rsidR="004D3F63" w:rsidRDefault="004D3F63" w:rsidP="004D3F63">
      <w:pPr>
        <w:spacing w:after="0" w:line="240" w:lineRule="auto"/>
        <w:jc w:val="both"/>
        <w:rPr>
          <w:rFonts w:ascii="Calibri" w:eastAsia="Calibri" w:hAnsi="Calibri" w:cs="Calibri"/>
          <w:b/>
          <w:sz w:val="18"/>
          <w:szCs w:val="18"/>
        </w:rPr>
      </w:pPr>
    </w:p>
    <w:p w14:paraId="6120F1DF" w14:textId="03F99550"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CB5F92">
        <w:rPr>
          <w:rFonts w:cs="Calibri"/>
          <w:b/>
          <w:sz w:val="20"/>
          <w:szCs w:val="20"/>
        </w:rPr>
        <w:t>9</w:t>
      </w:r>
      <w:r w:rsidRPr="0000298C">
        <w:rPr>
          <w:rFonts w:cs="Calibri"/>
          <w:b/>
          <w:sz w:val="20"/>
          <w:szCs w:val="20"/>
        </w:rPr>
        <w:t xml:space="preserve"> – dotyczy</w:t>
      </w:r>
      <w:r>
        <w:rPr>
          <w:rFonts w:cs="Calibri"/>
          <w:b/>
          <w:sz w:val="20"/>
          <w:szCs w:val="20"/>
        </w:rPr>
        <w:t xml:space="preserve"> SWZ</w:t>
      </w:r>
      <w:r w:rsidR="00CB5F92">
        <w:rPr>
          <w:rFonts w:cs="Calibri"/>
          <w:b/>
          <w:sz w:val="20"/>
          <w:szCs w:val="20"/>
        </w:rPr>
        <w:t xml:space="preserve"> zad. 13</w:t>
      </w:r>
    </w:p>
    <w:p w14:paraId="47EBEE40" w14:textId="602D81DE" w:rsidR="004D3F63" w:rsidRPr="009A03A9"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Czy zgodnie z Dyrektywą Rady 93/42/EWG z dnia 14 czerwca 1993 r.</w:t>
      </w:r>
      <w:r>
        <w:rPr>
          <w:rFonts w:cs="Calibri"/>
          <w:sz w:val="20"/>
          <w:szCs w:val="20"/>
        </w:rPr>
        <w:t xml:space="preserve"> </w:t>
      </w:r>
      <w:r w:rsidRPr="00CB5F92">
        <w:rPr>
          <w:rFonts w:cs="Calibri"/>
          <w:sz w:val="20"/>
          <w:szCs w:val="20"/>
        </w:rPr>
        <w:t>dotyczącej wyrobów medycznych elektrody do czasowej stymulacji serca</w:t>
      </w:r>
      <w:r>
        <w:rPr>
          <w:rFonts w:cs="Calibri"/>
          <w:sz w:val="20"/>
          <w:szCs w:val="20"/>
        </w:rPr>
        <w:t xml:space="preserve"> </w:t>
      </w:r>
      <w:r w:rsidRPr="00CB5F92">
        <w:rPr>
          <w:rFonts w:cs="Calibri"/>
          <w:sz w:val="20"/>
          <w:szCs w:val="20"/>
        </w:rPr>
        <w:t>powinny być przeznaczone do ciągłego używania przez okres powyżej 24 godzin</w:t>
      </w:r>
      <w:r>
        <w:rPr>
          <w:rFonts w:cs="Calibri"/>
          <w:sz w:val="20"/>
          <w:szCs w:val="20"/>
        </w:rPr>
        <w:t xml:space="preserve"> </w:t>
      </w:r>
      <w:r w:rsidRPr="00CB5F92">
        <w:rPr>
          <w:rFonts w:cs="Calibri"/>
          <w:sz w:val="20"/>
          <w:szCs w:val="20"/>
        </w:rPr>
        <w:t>i nie dłużej niż 30 dni?</w:t>
      </w:r>
    </w:p>
    <w:p w14:paraId="411FD8DA" w14:textId="3EDC0C0E"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2998">
        <w:rPr>
          <w:rFonts w:cs="Calibri"/>
          <w:b/>
          <w:color w:val="FF0000"/>
          <w:sz w:val="20"/>
          <w:szCs w:val="20"/>
        </w:rPr>
        <w:t>Zamawiający potwierdza.</w:t>
      </w:r>
    </w:p>
    <w:p w14:paraId="7DCF0799" w14:textId="77777777" w:rsidR="004D3F63" w:rsidRDefault="004D3F63" w:rsidP="004D3F63">
      <w:pPr>
        <w:spacing w:after="0" w:line="240" w:lineRule="auto"/>
        <w:jc w:val="both"/>
        <w:rPr>
          <w:rFonts w:ascii="Calibri" w:eastAsia="Calibri" w:hAnsi="Calibri" w:cs="Calibri"/>
          <w:b/>
          <w:sz w:val="18"/>
          <w:szCs w:val="18"/>
        </w:rPr>
      </w:pPr>
    </w:p>
    <w:p w14:paraId="0A6361B6" w14:textId="2733CF35"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CB5F92">
        <w:rPr>
          <w:rFonts w:cs="Calibri"/>
          <w:b/>
          <w:sz w:val="20"/>
          <w:szCs w:val="20"/>
        </w:rPr>
        <w:t>10</w:t>
      </w:r>
      <w:r w:rsidRPr="0000298C">
        <w:rPr>
          <w:rFonts w:cs="Calibri"/>
          <w:b/>
          <w:sz w:val="20"/>
          <w:szCs w:val="20"/>
        </w:rPr>
        <w:t xml:space="preserve"> – dotyczy</w:t>
      </w:r>
      <w:r>
        <w:rPr>
          <w:rFonts w:cs="Calibri"/>
          <w:b/>
          <w:sz w:val="20"/>
          <w:szCs w:val="20"/>
        </w:rPr>
        <w:t xml:space="preserve"> SWZ</w:t>
      </w:r>
      <w:r w:rsidR="00CB5F92">
        <w:rPr>
          <w:rFonts w:cs="Calibri"/>
          <w:b/>
          <w:sz w:val="20"/>
          <w:szCs w:val="20"/>
        </w:rPr>
        <w:t xml:space="preserve"> zad. 13</w:t>
      </w:r>
    </w:p>
    <w:p w14:paraId="21A8309A" w14:textId="36D070B9" w:rsidR="004D3F63" w:rsidRPr="009A03A9"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Proszę o podanie typów kardiostymulatorów posiadanych przez Zamawiającego,</w:t>
      </w:r>
      <w:r>
        <w:rPr>
          <w:rFonts w:cs="Calibri"/>
          <w:sz w:val="20"/>
          <w:szCs w:val="20"/>
        </w:rPr>
        <w:t xml:space="preserve"> </w:t>
      </w:r>
      <w:r w:rsidRPr="00CB5F92">
        <w:rPr>
          <w:rFonts w:cs="Calibri"/>
          <w:sz w:val="20"/>
          <w:szCs w:val="20"/>
        </w:rPr>
        <w:t>z którymi powinien być kompatybilny przedmiot zamówienia.</w:t>
      </w:r>
    </w:p>
    <w:p w14:paraId="4C5D413C" w14:textId="7C97C87E"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2998">
        <w:rPr>
          <w:rFonts w:cs="Calibri"/>
          <w:b/>
          <w:color w:val="FF0000"/>
          <w:sz w:val="20"/>
          <w:szCs w:val="20"/>
        </w:rPr>
        <w:t xml:space="preserve">Elektrody opisane w zadaniu nr 13 Zamawiający będzie używał z następującym </w:t>
      </w:r>
      <w:r w:rsidR="00F13EEE">
        <w:rPr>
          <w:rFonts w:cs="Calibri"/>
          <w:b/>
          <w:color w:val="FF0000"/>
          <w:sz w:val="20"/>
          <w:szCs w:val="20"/>
        </w:rPr>
        <w:t>sprzętem:</w:t>
      </w:r>
      <w:r w:rsidR="00E72998">
        <w:rPr>
          <w:rFonts w:cs="Calibri"/>
          <w:b/>
          <w:color w:val="FF0000"/>
          <w:sz w:val="20"/>
          <w:szCs w:val="20"/>
        </w:rPr>
        <w:t xml:space="preserve"> </w:t>
      </w:r>
      <w:r w:rsidR="00E72998" w:rsidRPr="00E72998">
        <w:rPr>
          <w:rFonts w:cs="Calibri"/>
          <w:b/>
          <w:color w:val="FF0000"/>
          <w:sz w:val="20"/>
          <w:szCs w:val="20"/>
        </w:rPr>
        <w:t xml:space="preserve">MIP-801 </w:t>
      </w:r>
      <w:proofErr w:type="spellStart"/>
      <w:r w:rsidR="00E72998" w:rsidRPr="00E72998">
        <w:rPr>
          <w:rFonts w:cs="Calibri"/>
          <w:b/>
          <w:color w:val="FF0000"/>
          <w:sz w:val="20"/>
          <w:szCs w:val="20"/>
        </w:rPr>
        <w:t>Medtronic</w:t>
      </w:r>
      <w:proofErr w:type="spellEnd"/>
      <w:r w:rsidR="00E72998" w:rsidRPr="00E72998">
        <w:rPr>
          <w:rFonts w:cs="Calibri"/>
          <w:b/>
          <w:color w:val="FF0000"/>
          <w:sz w:val="20"/>
          <w:szCs w:val="20"/>
        </w:rPr>
        <w:t xml:space="preserve"> 5348 </w:t>
      </w:r>
      <w:proofErr w:type="spellStart"/>
      <w:r w:rsidR="00E72998" w:rsidRPr="00E72998">
        <w:rPr>
          <w:rFonts w:cs="Calibri"/>
          <w:b/>
          <w:color w:val="FF0000"/>
          <w:sz w:val="20"/>
          <w:szCs w:val="20"/>
        </w:rPr>
        <w:t>Recors</w:t>
      </w:r>
      <w:proofErr w:type="spellEnd"/>
      <w:r w:rsidR="00E72998">
        <w:rPr>
          <w:rFonts w:cs="Calibri"/>
          <w:b/>
          <w:color w:val="FF0000"/>
          <w:sz w:val="20"/>
          <w:szCs w:val="20"/>
        </w:rPr>
        <w:t>.</w:t>
      </w:r>
    </w:p>
    <w:p w14:paraId="309C8AF7" w14:textId="77777777" w:rsidR="004D3F63" w:rsidRDefault="004D3F63" w:rsidP="004D3F63">
      <w:pPr>
        <w:spacing w:after="0" w:line="240" w:lineRule="auto"/>
        <w:jc w:val="both"/>
        <w:rPr>
          <w:rFonts w:ascii="Calibri" w:eastAsia="Calibri" w:hAnsi="Calibri" w:cs="Calibri"/>
          <w:b/>
          <w:sz w:val="18"/>
          <w:szCs w:val="18"/>
        </w:rPr>
      </w:pPr>
    </w:p>
    <w:p w14:paraId="008BFC5A" w14:textId="7DBCCD5B"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CB5F92">
        <w:rPr>
          <w:rFonts w:cs="Calibri"/>
          <w:b/>
          <w:sz w:val="20"/>
          <w:szCs w:val="20"/>
        </w:rPr>
        <w:t>11</w:t>
      </w:r>
      <w:r w:rsidRPr="0000298C">
        <w:rPr>
          <w:rFonts w:cs="Calibri"/>
          <w:b/>
          <w:sz w:val="20"/>
          <w:szCs w:val="20"/>
        </w:rPr>
        <w:t xml:space="preserve"> – dotyczy</w:t>
      </w:r>
      <w:r>
        <w:rPr>
          <w:rFonts w:cs="Calibri"/>
          <w:b/>
          <w:sz w:val="20"/>
          <w:szCs w:val="20"/>
        </w:rPr>
        <w:t xml:space="preserve"> SWZ</w:t>
      </w:r>
      <w:r w:rsidR="00CB5F92">
        <w:rPr>
          <w:rFonts w:cs="Calibri"/>
          <w:b/>
          <w:sz w:val="20"/>
          <w:szCs w:val="20"/>
        </w:rPr>
        <w:t xml:space="preserve"> zad. 13</w:t>
      </w:r>
    </w:p>
    <w:p w14:paraId="155CBB46" w14:textId="3033910F" w:rsidR="004D3F63" w:rsidRPr="009A03A9"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Czy w oparciu o polską normę PN-EN 60601-1 „Medyczne urządzenie</w:t>
      </w:r>
      <w:r>
        <w:rPr>
          <w:rFonts w:cs="Calibri"/>
          <w:sz w:val="20"/>
          <w:szCs w:val="20"/>
        </w:rPr>
        <w:t xml:space="preserve"> </w:t>
      </w:r>
      <w:r w:rsidRPr="00CB5F92">
        <w:rPr>
          <w:rFonts w:cs="Calibri"/>
          <w:sz w:val="20"/>
          <w:szCs w:val="20"/>
        </w:rPr>
        <w:t>elektryczne. Część 1: Wymagania ogólne dotyczące bezpieczeństwa</w:t>
      </w:r>
      <w:r>
        <w:rPr>
          <w:rFonts w:cs="Calibri"/>
          <w:sz w:val="20"/>
          <w:szCs w:val="20"/>
        </w:rPr>
        <w:t xml:space="preserve"> </w:t>
      </w:r>
      <w:r w:rsidRPr="00CB5F92">
        <w:rPr>
          <w:rFonts w:cs="Calibri"/>
          <w:sz w:val="20"/>
          <w:szCs w:val="20"/>
        </w:rPr>
        <w:t>podstawowego oraz funkcjonowania zasadniczego” Zamawiający oczekuje</w:t>
      </w:r>
      <w:r>
        <w:rPr>
          <w:rFonts w:cs="Calibri"/>
          <w:sz w:val="20"/>
          <w:szCs w:val="20"/>
        </w:rPr>
        <w:t xml:space="preserve"> </w:t>
      </w:r>
      <w:r w:rsidRPr="00CB5F92">
        <w:rPr>
          <w:rFonts w:cs="Calibri"/>
          <w:sz w:val="20"/>
          <w:szCs w:val="20"/>
        </w:rPr>
        <w:t>elektrod do czasowej stymulacji serca spełniających te wymogi, czyli</w:t>
      </w:r>
      <w:r>
        <w:rPr>
          <w:rFonts w:cs="Calibri"/>
          <w:sz w:val="20"/>
          <w:szCs w:val="20"/>
        </w:rPr>
        <w:t xml:space="preserve"> </w:t>
      </w:r>
      <w:r w:rsidRPr="00CB5F92">
        <w:rPr>
          <w:rFonts w:cs="Calibri"/>
          <w:sz w:val="20"/>
          <w:szCs w:val="20"/>
        </w:rPr>
        <w:t>posiadających zabezpieczenie elementów łączących z aparaturą</w:t>
      </w:r>
      <w:r>
        <w:rPr>
          <w:rFonts w:cs="Calibri"/>
          <w:sz w:val="20"/>
          <w:szCs w:val="20"/>
        </w:rPr>
        <w:t xml:space="preserve"> </w:t>
      </w:r>
      <w:r w:rsidRPr="00CB5F92">
        <w:rPr>
          <w:rFonts w:cs="Calibri"/>
          <w:sz w:val="20"/>
          <w:szCs w:val="20"/>
        </w:rPr>
        <w:t>(kardiostymulatorem) przed przypadkowym wyładowaniem elektrycznym?</w:t>
      </w:r>
    </w:p>
    <w:p w14:paraId="21893736" w14:textId="1D0B7FE3"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F13EEE">
        <w:rPr>
          <w:rFonts w:cs="Calibri"/>
          <w:b/>
          <w:color w:val="FF0000"/>
          <w:sz w:val="20"/>
          <w:szCs w:val="20"/>
        </w:rPr>
        <w:t>Tak, Zamawiający oczekuje takich elektrod.</w:t>
      </w:r>
    </w:p>
    <w:p w14:paraId="2817DC3C" w14:textId="77777777" w:rsidR="004D3F63" w:rsidRDefault="004D3F63" w:rsidP="004D3F63">
      <w:pPr>
        <w:spacing w:after="0" w:line="240" w:lineRule="auto"/>
        <w:jc w:val="both"/>
        <w:rPr>
          <w:rFonts w:ascii="Calibri" w:eastAsia="Calibri" w:hAnsi="Calibri" w:cs="Calibri"/>
          <w:b/>
          <w:sz w:val="18"/>
          <w:szCs w:val="18"/>
        </w:rPr>
      </w:pPr>
    </w:p>
    <w:p w14:paraId="3668C22D" w14:textId="51EF5447"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CB5F92">
        <w:rPr>
          <w:rFonts w:cs="Calibri"/>
          <w:b/>
          <w:sz w:val="20"/>
          <w:szCs w:val="20"/>
        </w:rPr>
        <w:t>12</w:t>
      </w:r>
      <w:r w:rsidRPr="0000298C">
        <w:rPr>
          <w:rFonts w:cs="Calibri"/>
          <w:b/>
          <w:sz w:val="20"/>
          <w:szCs w:val="20"/>
        </w:rPr>
        <w:t xml:space="preserve"> – dotyczy</w:t>
      </w:r>
      <w:r>
        <w:rPr>
          <w:rFonts w:cs="Calibri"/>
          <w:b/>
          <w:sz w:val="20"/>
          <w:szCs w:val="20"/>
        </w:rPr>
        <w:t xml:space="preserve"> SWZ</w:t>
      </w:r>
      <w:r w:rsidR="00CB5F92">
        <w:rPr>
          <w:rFonts w:cs="Calibri"/>
          <w:b/>
          <w:sz w:val="20"/>
          <w:szCs w:val="20"/>
        </w:rPr>
        <w:t xml:space="preserve"> zad. 26</w:t>
      </w:r>
    </w:p>
    <w:p w14:paraId="15760790" w14:textId="4FCA2697" w:rsidR="00CB5F92" w:rsidRPr="00CB5F92"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Czy Zamawiający w zadaniu 26 pozycja 1 dopuści:</w:t>
      </w:r>
    </w:p>
    <w:p w14:paraId="78303AE2" w14:textId="1AA4A525" w:rsidR="00CB5F92" w:rsidRPr="00CB5F92"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 xml:space="preserve">Zestawy wprowadzające z cewnikiem specjalistycznym dwukanałowym typ </w:t>
      </w:r>
      <w:proofErr w:type="spellStart"/>
      <w:r w:rsidRPr="00CB5F92">
        <w:rPr>
          <w:rFonts w:cs="Calibri"/>
          <w:sz w:val="20"/>
          <w:szCs w:val="20"/>
        </w:rPr>
        <w:t>Hickman</w:t>
      </w:r>
      <w:proofErr w:type="spellEnd"/>
      <w:r w:rsidRPr="00CB5F92">
        <w:rPr>
          <w:rFonts w:cs="Calibri"/>
          <w:sz w:val="20"/>
          <w:szCs w:val="20"/>
        </w:rPr>
        <w:t xml:space="preserve"> rozmiar: 7, 9,11 i 14 Fr długość całkowita 90 cm </w:t>
      </w:r>
    </w:p>
    <w:p w14:paraId="7CF2096B" w14:textId="46823705" w:rsidR="00CB5F92" w:rsidRPr="00CB5F92" w:rsidRDefault="00CB5F92" w:rsidP="00CB5F92">
      <w:pPr>
        <w:pStyle w:val="Akapitzlist"/>
        <w:widowControl w:val="0"/>
        <w:autoSpaceDE w:val="0"/>
        <w:autoSpaceDN w:val="0"/>
        <w:spacing w:after="0" w:line="240" w:lineRule="auto"/>
        <w:ind w:right="220"/>
        <w:jc w:val="both"/>
        <w:rPr>
          <w:rFonts w:cs="Calibri"/>
          <w:sz w:val="20"/>
          <w:szCs w:val="20"/>
        </w:rPr>
      </w:pPr>
      <w:r>
        <w:rPr>
          <w:rFonts w:cs="Calibri"/>
          <w:noProof/>
          <w:sz w:val="20"/>
          <w:szCs w:val="20"/>
        </w:rPr>
        <w:drawing>
          <wp:inline distT="0" distB="0" distL="0" distR="0" wp14:anchorId="152CE44B" wp14:editId="1AE917E4">
            <wp:extent cx="2066843" cy="8096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3325" cy="819999"/>
                    </a:xfrm>
                    <a:prstGeom prst="rect">
                      <a:avLst/>
                    </a:prstGeom>
                    <a:noFill/>
                  </pic:spPr>
                </pic:pic>
              </a:graphicData>
            </a:graphic>
          </wp:inline>
        </w:drawing>
      </w:r>
    </w:p>
    <w:p w14:paraId="6C603EEF" w14:textId="77777777" w:rsidR="00CB5F92" w:rsidRPr="00CB5F92"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 xml:space="preserve">- opakowanie zawiera: </w:t>
      </w:r>
    </w:p>
    <w:p w14:paraId="435B5AC6" w14:textId="77777777" w:rsidR="00CB5F92" w:rsidRPr="00CB5F92"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-silikonowy cewnik</w:t>
      </w:r>
    </w:p>
    <w:p w14:paraId="22B632D3" w14:textId="77777777" w:rsidR="00CB5F92" w:rsidRPr="00CB5F92"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 xml:space="preserve"> -igłę do tworzenia tunelu</w:t>
      </w:r>
    </w:p>
    <w:p w14:paraId="42C89AC6" w14:textId="302C8D77" w:rsidR="00CB5F92" w:rsidRPr="00CB5F92"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 xml:space="preserve">-skalpel </w:t>
      </w:r>
    </w:p>
    <w:p w14:paraId="6BEE0868" w14:textId="24E67AC5" w:rsidR="004D3F63" w:rsidRPr="009A03A9" w:rsidRDefault="00CB5F92" w:rsidP="00CB5F92">
      <w:pPr>
        <w:pStyle w:val="Akapitzlist"/>
        <w:widowControl w:val="0"/>
        <w:autoSpaceDE w:val="0"/>
        <w:autoSpaceDN w:val="0"/>
        <w:spacing w:after="0" w:line="240" w:lineRule="auto"/>
        <w:ind w:left="0" w:right="220"/>
        <w:jc w:val="both"/>
        <w:rPr>
          <w:rFonts w:cs="Calibri"/>
          <w:sz w:val="20"/>
          <w:szCs w:val="20"/>
        </w:rPr>
      </w:pPr>
      <w:r w:rsidRPr="00CB5F92">
        <w:rPr>
          <w:rFonts w:cs="Calibri"/>
          <w:sz w:val="20"/>
          <w:szCs w:val="20"/>
        </w:rPr>
        <w:t>-</w:t>
      </w:r>
      <w:proofErr w:type="spellStart"/>
      <w:r w:rsidRPr="00CB5F92">
        <w:rPr>
          <w:rFonts w:cs="Calibri"/>
          <w:sz w:val="20"/>
          <w:szCs w:val="20"/>
        </w:rPr>
        <w:t>desilet</w:t>
      </w:r>
      <w:proofErr w:type="spellEnd"/>
      <w:r w:rsidRPr="00CB5F92">
        <w:rPr>
          <w:rFonts w:cs="Calibri"/>
          <w:sz w:val="20"/>
          <w:szCs w:val="20"/>
        </w:rPr>
        <w:t xml:space="preserve"> z </w:t>
      </w:r>
      <w:proofErr w:type="spellStart"/>
      <w:r w:rsidRPr="00CB5F92">
        <w:rPr>
          <w:rFonts w:cs="Calibri"/>
          <w:sz w:val="20"/>
          <w:szCs w:val="20"/>
        </w:rPr>
        <w:t>rozdzieralną</w:t>
      </w:r>
      <w:proofErr w:type="spellEnd"/>
      <w:r w:rsidRPr="00CB5F92">
        <w:rPr>
          <w:rFonts w:cs="Calibri"/>
          <w:sz w:val="20"/>
          <w:szCs w:val="20"/>
        </w:rPr>
        <w:t xml:space="preserve"> osłonką?</w:t>
      </w:r>
    </w:p>
    <w:p w14:paraId="25C56E07" w14:textId="41C464BD"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F13EEE" w:rsidRPr="00F13EEE">
        <w:rPr>
          <w:rFonts w:cs="Calibri"/>
          <w:b/>
          <w:color w:val="FF0000"/>
          <w:sz w:val="20"/>
          <w:szCs w:val="20"/>
        </w:rPr>
        <w:t>Zamawiający nie dopuszcza.</w:t>
      </w:r>
    </w:p>
    <w:p w14:paraId="221AB9EB" w14:textId="77777777" w:rsidR="004D3F63" w:rsidRDefault="004D3F63" w:rsidP="004D3F63">
      <w:pPr>
        <w:spacing w:after="0" w:line="240" w:lineRule="auto"/>
        <w:jc w:val="both"/>
        <w:rPr>
          <w:rFonts w:ascii="Calibri" w:eastAsia="Calibri" w:hAnsi="Calibri" w:cs="Calibri"/>
          <w:b/>
          <w:sz w:val="18"/>
          <w:szCs w:val="18"/>
        </w:rPr>
      </w:pPr>
    </w:p>
    <w:p w14:paraId="765B28C3" w14:textId="03E7A8CB"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CB5F92">
        <w:rPr>
          <w:rFonts w:cs="Calibri"/>
          <w:b/>
          <w:sz w:val="20"/>
          <w:szCs w:val="20"/>
        </w:rPr>
        <w:t>13</w:t>
      </w:r>
      <w:r w:rsidRPr="0000298C">
        <w:rPr>
          <w:rFonts w:cs="Calibri"/>
          <w:b/>
          <w:sz w:val="20"/>
          <w:szCs w:val="20"/>
        </w:rPr>
        <w:t xml:space="preserve"> – dotyczy</w:t>
      </w:r>
      <w:r>
        <w:rPr>
          <w:rFonts w:cs="Calibri"/>
          <w:b/>
          <w:sz w:val="20"/>
          <w:szCs w:val="20"/>
        </w:rPr>
        <w:t xml:space="preserve"> SWZ</w:t>
      </w:r>
      <w:r w:rsidR="00CB5F92">
        <w:rPr>
          <w:rFonts w:cs="Calibri"/>
          <w:b/>
          <w:sz w:val="20"/>
          <w:szCs w:val="20"/>
        </w:rPr>
        <w:t xml:space="preserve"> zad. 26</w:t>
      </w:r>
    </w:p>
    <w:p w14:paraId="2237AA1E" w14:textId="58A9E720" w:rsidR="004D3F63" w:rsidRDefault="00CB5F92" w:rsidP="004D3F63">
      <w:pPr>
        <w:pStyle w:val="Akapitzlist"/>
        <w:widowControl w:val="0"/>
        <w:autoSpaceDE w:val="0"/>
        <w:autoSpaceDN w:val="0"/>
        <w:spacing w:after="0" w:line="240" w:lineRule="auto"/>
        <w:ind w:left="0" w:right="220"/>
        <w:jc w:val="both"/>
        <w:rPr>
          <w:rFonts w:cs="Calibri"/>
          <w:sz w:val="20"/>
          <w:szCs w:val="20"/>
        </w:rPr>
      </w:pPr>
      <w:r w:rsidRPr="00CB5F92">
        <w:rPr>
          <w:rFonts w:cs="Calibri"/>
          <w:sz w:val="20"/>
          <w:szCs w:val="20"/>
        </w:rPr>
        <w:lastRenderedPageBreak/>
        <w:t>Czy Zamawiający w zadaniu 26</w:t>
      </w:r>
    </w:p>
    <w:p w14:paraId="62EEBA22" w14:textId="77777777" w:rsidR="00CB5F92" w:rsidRPr="00CB5F92"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Pozycja 2 dopuści:</w:t>
      </w:r>
    </w:p>
    <w:p w14:paraId="0914AC6A" w14:textId="23EEF40D" w:rsidR="00CB5F92" w:rsidRDefault="00CB5F92" w:rsidP="00CB5F92">
      <w:pPr>
        <w:pStyle w:val="Akapitzlist"/>
        <w:widowControl w:val="0"/>
        <w:autoSpaceDE w:val="0"/>
        <w:autoSpaceDN w:val="0"/>
        <w:spacing w:after="0" w:line="240" w:lineRule="auto"/>
        <w:ind w:left="0" w:right="220"/>
        <w:jc w:val="both"/>
        <w:rPr>
          <w:rFonts w:cs="Calibri"/>
          <w:sz w:val="20"/>
          <w:szCs w:val="20"/>
        </w:rPr>
      </w:pPr>
      <w:r w:rsidRPr="00CB5F92">
        <w:rPr>
          <w:rFonts w:cs="Calibri"/>
          <w:sz w:val="20"/>
          <w:szCs w:val="20"/>
        </w:rPr>
        <w:t xml:space="preserve">Zestawy wprowadzające z cewnikiem  specjalistycznym jednokanałowym typ </w:t>
      </w:r>
      <w:proofErr w:type="spellStart"/>
      <w:r w:rsidRPr="00CB5F92">
        <w:rPr>
          <w:rFonts w:cs="Calibri"/>
          <w:sz w:val="20"/>
          <w:szCs w:val="20"/>
        </w:rPr>
        <w:t>Broviac</w:t>
      </w:r>
      <w:proofErr w:type="spellEnd"/>
      <w:r w:rsidRPr="00CB5F92">
        <w:rPr>
          <w:rFonts w:cs="Calibri"/>
          <w:sz w:val="20"/>
          <w:szCs w:val="20"/>
        </w:rPr>
        <w:t xml:space="preserve"> rozmiar: 2,7F; 4,2F; 5F  długość 75 cm i 6,6F;  9,6F długość 90 cm</w:t>
      </w:r>
    </w:p>
    <w:p w14:paraId="21155092" w14:textId="2F41DFF4" w:rsidR="00CB5F92" w:rsidRPr="009A03A9" w:rsidRDefault="00CB5F92" w:rsidP="00CB5F92">
      <w:pPr>
        <w:pStyle w:val="Akapitzlist"/>
        <w:widowControl w:val="0"/>
        <w:autoSpaceDE w:val="0"/>
        <w:autoSpaceDN w:val="0"/>
        <w:spacing w:after="0" w:line="240" w:lineRule="auto"/>
        <w:ind w:left="0" w:right="220"/>
        <w:jc w:val="both"/>
        <w:rPr>
          <w:rFonts w:cs="Calibri"/>
          <w:sz w:val="20"/>
          <w:szCs w:val="20"/>
        </w:rPr>
      </w:pPr>
      <w:r>
        <w:rPr>
          <w:rFonts w:cs="Calibri"/>
          <w:noProof/>
          <w:sz w:val="20"/>
          <w:szCs w:val="20"/>
        </w:rPr>
        <w:drawing>
          <wp:inline distT="0" distB="0" distL="0" distR="0" wp14:anchorId="0CC12F23" wp14:editId="14BDB403">
            <wp:extent cx="2371725" cy="105012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8509" cy="1061987"/>
                    </a:xfrm>
                    <a:prstGeom prst="rect">
                      <a:avLst/>
                    </a:prstGeom>
                    <a:noFill/>
                  </pic:spPr>
                </pic:pic>
              </a:graphicData>
            </a:graphic>
          </wp:inline>
        </w:drawing>
      </w:r>
    </w:p>
    <w:p w14:paraId="76DD01B9" w14:textId="77777777" w:rsidR="00CB5F92" w:rsidRPr="00CB5F92" w:rsidRDefault="00CB5F92" w:rsidP="00CB5F92">
      <w:pPr>
        <w:spacing w:after="0" w:line="240" w:lineRule="auto"/>
        <w:jc w:val="both"/>
        <w:rPr>
          <w:rFonts w:cs="Calibri"/>
          <w:sz w:val="20"/>
          <w:szCs w:val="20"/>
        </w:rPr>
      </w:pPr>
      <w:r w:rsidRPr="00CB5F92">
        <w:rPr>
          <w:rFonts w:cs="Calibri"/>
          <w:sz w:val="20"/>
          <w:szCs w:val="20"/>
        </w:rPr>
        <w:t>Opakowanie zawiera:</w:t>
      </w:r>
    </w:p>
    <w:p w14:paraId="17981776" w14:textId="77777777" w:rsidR="00CB5F92" w:rsidRPr="00CB5F92" w:rsidRDefault="00CB5F92" w:rsidP="00CB5F92">
      <w:pPr>
        <w:spacing w:after="0" w:line="240" w:lineRule="auto"/>
        <w:jc w:val="both"/>
        <w:rPr>
          <w:rFonts w:cs="Calibri"/>
          <w:sz w:val="20"/>
          <w:szCs w:val="20"/>
        </w:rPr>
      </w:pPr>
      <w:r w:rsidRPr="00CB5F92">
        <w:rPr>
          <w:rFonts w:cs="Calibri"/>
          <w:sz w:val="20"/>
          <w:szCs w:val="20"/>
        </w:rPr>
        <w:t>- silikonowy cewnik</w:t>
      </w:r>
    </w:p>
    <w:p w14:paraId="40C8CA15" w14:textId="77777777" w:rsidR="00CB5F92" w:rsidRPr="00CB5F92" w:rsidRDefault="00CB5F92" w:rsidP="00CB5F92">
      <w:pPr>
        <w:spacing w:after="0" w:line="240" w:lineRule="auto"/>
        <w:jc w:val="both"/>
        <w:rPr>
          <w:rFonts w:cs="Calibri"/>
          <w:sz w:val="20"/>
          <w:szCs w:val="20"/>
        </w:rPr>
      </w:pPr>
      <w:r w:rsidRPr="00CB5F92">
        <w:rPr>
          <w:rFonts w:cs="Calibri"/>
          <w:sz w:val="20"/>
          <w:szCs w:val="20"/>
        </w:rPr>
        <w:t xml:space="preserve"> - igłę do tworzenia tunelu </w:t>
      </w:r>
    </w:p>
    <w:p w14:paraId="255C512E" w14:textId="71FD54A7" w:rsidR="00CB5F92" w:rsidRPr="00CB5F92" w:rsidRDefault="00CB5F92" w:rsidP="00CB5F92">
      <w:pPr>
        <w:spacing w:after="0" w:line="240" w:lineRule="auto"/>
        <w:jc w:val="both"/>
        <w:rPr>
          <w:rFonts w:cs="Calibri"/>
          <w:sz w:val="20"/>
          <w:szCs w:val="20"/>
        </w:rPr>
      </w:pPr>
      <w:r w:rsidRPr="00CB5F92">
        <w:rPr>
          <w:rFonts w:cs="Calibri"/>
          <w:sz w:val="20"/>
          <w:szCs w:val="20"/>
        </w:rPr>
        <w:t xml:space="preserve">- </w:t>
      </w:r>
      <w:proofErr w:type="spellStart"/>
      <w:r w:rsidRPr="00CB5F92">
        <w:rPr>
          <w:rFonts w:cs="Calibri"/>
          <w:sz w:val="20"/>
          <w:szCs w:val="20"/>
        </w:rPr>
        <w:t>desilet</w:t>
      </w:r>
      <w:proofErr w:type="spellEnd"/>
      <w:r w:rsidRPr="00CB5F92">
        <w:rPr>
          <w:rFonts w:cs="Calibri"/>
          <w:sz w:val="20"/>
          <w:szCs w:val="20"/>
        </w:rPr>
        <w:t xml:space="preserve"> z </w:t>
      </w:r>
      <w:proofErr w:type="spellStart"/>
      <w:r w:rsidRPr="00CB5F92">
        <w:rPr>
          <w:rFonts w:cs="Calibri"/>
          <w:sz w:val="20"/>
          <w:szCs w:val="20"/>
        </w:rPr>
        <w:t>rozdzieralną</w:t>
      </w:r>
      <w:proofErr w:type="spellEnd"/>
      <w:r w:rsidRPr="00CB5F92">
        <w:rPr>
          <w:rFonts w:cs="Calibri"/>
          <w:sz w:val="20"/>
          <w:szCs w:val="20"/>
        </w:rPr>
        <w:t xml:space="preserve"> osłonką oraz skalpel ?</w:t>
      </w:r>
    </w:p>
    <w:p w14:paraId="4C85FC51" w14:textId="668C44D5"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F13EEE" w:rsidRPr="00F13EEE">
        <w:rPr>
          <w:rFonts w:cs="Calibri"/>
          <w:b/>
          <w:color w:val="FF0000"/>
          <w:sz w:val="20"/>
          <w:szCs w:val="20"/>
        </w:rPr>
        <w:t>Zamawiający nie dopuszcza.</w:t>
      </w:r>
    </w:p>
    <w:p w14:paraId="4B2D8AD7" w14:textId="77777777" w:rsidR="004D3F63" w:rsidRDefault="004D3F63" w:rsidP="004D3F63">
      <w:pPr>
        <w:spacing w:after="0" w:line="240" w:lineRule="auto"/>
        <w:jc w:val="both"/>
        <w:rPr>
          <w:rFonts w:ascii="Calibri" w:eastAsia="Calibri" w:hAnsi="Calibri" w:cs="Calibri"/>
          <w:b/>
          <w:sz w:val="18"/>
          <w:szCs w:val="18"/>
        </w:rPr>
      </w:pPr>
    </w:p>
    <w:p w14:paraId="2D3424A9" w14:textId="31687EAD"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CB5F92">
        <w:rPr>
          <w:rFonts w:cs="Calibri"/>
          <w:b/>
          <w:sz w:val="20"/>
          <w:szCs w:val="20"/>
        </w:rPr>
        <w:t>14</w:t>
      </w:r>
      <w:r w:rsidRPr="0000298C">
        <w:rPr>
          <w:rFonts w:cs="Calibri"/>
          <w:b/>
          <w:sz w:val="20"/>
          <w:szCs w:val="20"/>
        </w:rPr>
        <w:t xml:space="preserve"> – dotyczy</w:t>
      </w:r>
      <w:r>
        <w:rPr>
          <w:rFonts w:cs="Calibri"/>
          <w:b/>
          <w:sz w:val="20"/>
          <w:szCs w:val="20"/>
        </w:rPr>
        <w:t xml:space="preserve"> SWZ</w:t>
      </w:r>
      <w:r w:rsidR="00CB5F92">
        <w:rPr>
          <w:rFonts w:cs="Calibri"/>
          <w:b/>
          <w:sz w:val="20"/>
          <w:szCs w:val="20"/>
        </w:rPr>
        <w:t xml:space="preserve"> zad. 29</w:t>
      </w:r>
    </w:p>
    <w:p w14:paraId="2EC2A0D9" w14:textId="77777777" w:rsidR="00CB5F92" w:rsidRPr="00CB5F92"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Czy Zamawiający w zadanie 29 dopuści:</w:t>
      </w:r>
    </w:p>
    <w:p w14:paraId="79410F4C" w14:textId="77777777" w:rsidR="00CB5F92" w:rsidRPr="00CB5F92"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Elastomerową pompę infuzyjną do 24-godzinnych wlewów leków składająca się z: zintegrowanego balonu i tłoka, dzięki którym zapewniają elastyczną podaż energii, utrzymują zadane ciśnienie, napełnienie balonu w płaszczyźnie prostopadłej, gdy znajduje się w nim lek.</w:t>
      </w:r>
    </w:p>
    <w:p w14:paraId="4FF4CF9E" w14:textId="77777777" w:rsidR="00CB5F92" w:rsidRPr="00CB5F92"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 xml:space="preserve">Kod barwny określający szybkość przepływu w ml/h. Pompa wyposażona jest w zintegrowany filtr hydrofobowy (membranę hydrofobową), która umożliwia odpowietrzenie pompy podczas wypełniania </w:t>
      </w:r>
    </w:p>
    <w:p w14:paraId="7DCDC7B9" w14:textId="04D81150" w:rsidR="00CB5F92" w:rsidRPr="00CB5F92"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Pompę można wstępnie napełnić bez konieczności zdejmowania nakrętki .</w:t>
      </w:r>
    </w:p>
    <w:p w14:paraId="5A73F08D" w14:textId="77777777" w:rsidR="00CB5F92" w:rsidRPr="00CB5F92" w:rsidRDefault="00CB5F92" w:rsidP="00CB5F92">
      <w:pPr>
        <w:widowControl w:val="0"/>
        <w:autoSpaceDE w:val="0"/>
        <w:autoSpaceDN w:val="0"/>
        <w:spacing w:after="0" w:line="240" w:lineRule="auto"/>
        <w:ind w:right="220"/>
        <w:jc w:val="both"/>
        <w:rPr>
          <w:rFonts w:cs="Calibri"/>
          <w:sz w:val="20"/>
          <w:szCs w:val="20"/>
        </w:rPr>
      </w:pPr>
      <w:r w:rsidRPr="00CB5F92">
        <w:rPr>
          <w:rFonts w:cs="Calibri"/>
          <w:sz w:val="20"/>
          <w:szCs w:val="20"/>
        </w:rPr>
        <w:t>Pompy są dostępne w czterech rozmiarach:</w:t>
      </w:r>
    </w:p>
    <w:p w14:paraId="446F36F8" w14:textId="478D3F18" w:rsidR="004D3F63" w:rsidRDefault="00CB5F92" w:rsidP="00CB5F92">
      <w:pPr>
        <w:pStyle w:val="Akapitzlist"/>
        <w:widowControl w:val="0"/>
        <w:autoSpaceDE w:val="0"/>
        <w:autoSpaceDN w:val="0"/>
        <w:spacing w:after="0" w:line="240" w:lineRule="auto"/>
        <w:ind w:left="0" w:right="220"/>
        <w:jc w:val="both"/>
        <w:rPr>
          <w:rFonts w:cs="Calibri"/>
          <w:sz w:val="20"/>
          <w:szCs w:val="20"/>
        </w:rPr>
      </w:pPr>
      <w:r w:rsidRPr="00CB5F92">
        <w:rPr>
          <w:rFonts w:cs="Calibri"/>
          <w:sz w:val="20"/>
          <w:szCs w:val="20"/>
        </w:rPr>
        <w:t>– 60 ml, 100 ml, 300 ml i 600 ml przy szybkości przepływu od 0,5 ml do 250 ml na godzinę?</w:t>
      </w:r>
    </w:p>
    <w:p w14:paraId="10BA4AC5" w14:textId="72690110" w:rsidR="00CB5F92" w:rsidRPr="009A03A9" w:rsidRDefault="00CB5F92" w:rsidP="00CB5F92">
      <w:pPr>
        <w:pStyle w:val="Akapitzlist"/>
        <w:widowControl w:val="0"/>
        <w:autoSpaceDE w:val="0"/>
        <w:autoSpaceDN w:val="0"/>
        <w:spacing w:after="0" w:line="240" w:lineRule="auto"/>
        <w:ind w:left="0" w:right="220"/>
        <w:jc w:val="both"/>
        <w:rPr>
          <w:rFonts w:cs="Calibri"/>
          <w:sz w:val="20"/>
          <w:szCs w:val="20"/>
        </w:rPr>
      </w:pPr>
      <w:r>
        <w:rPr>
          <w:rFonts w:cs="Calibri"/>
          <w:noProof/>
          <w:sz w:val="20"/>
          <w:szCs w:val="20"/>
        </w:rPr>
        <w:drawing>
          <wp:inline distT="0" distB="0" distL="0" distR="0" wp14:anchorId="7317011B" wp14:editId="310653EB">
            <wp:extent cx="2943225" cy="3000790"/>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7840" cy="3015691"/>
                    </a:xfrm>
                    <a:prstGeom prst="rect">
                      <a:avLst/>
                    </a:prstGeom>
                    <a:noFill/>
                  </pic:spPr>
                </pic:pic>
              </a:graphicData>
            </a:graphic>
          </wp:inline>
        </w:drawing>
      </w:r>
    </w:p>
    <w:p w14:paraId="799C9E2F" w14:textId="0E3BC623"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F13EEE" w:rsidRPr="00F13EEE">
        <w:rPr>
          <w:rFonts w:cs="Calibri"/>
          <w:b/>
          <w:color w:val="FF0000"/>
          <w:sz w:val="20"/>
          <w:szCs w:val="20"/>
        </w:rPr>
        <w:t>Zamawiający nie dopuszcza.</w:t>
      </w:r>
    </w:p>
    <w:p w14:paraId="086D65F7" w14:textId="77777777" w:rsidR="004D3F63" w:rsidRDefault="004D3F63" w:rsidP="004D3F63">
      <w:pPr>
        <w:spacing w:after="0" w:line="240" w:lineRule="auto"/>
        <w:jc w:val="both"/>
        <w:rPr>
          <w:rFonts w:ascii="Calibri" w:eastAsia="Calibri" w:hAnsi="Calibri" w:cs="Calibri"/>
          <w:b/>
          <w:sz w:val="18"/>
          <w:szCs w:val="18"/>
        </w:rPr>
      </w:pPr>
    </w:p>
    <w:p w14:paraId="67ED75FE" w14:textId="1A101273"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CB5F92">
        <w:rPr>
          <w:rFonts w:cs="Calibri"/>
          <w:b/>
          <w:sz w:val="20"/>
          <w:szCs w:val="20"/>
        </w:rPr>
        <w:t>15</w:t>
      </w:r>
      <w:r w:rsidRPr="0000298C">
        <w:rPr>
          <w:rFonts w:cs="Calibri"/>
          <w:b/>
          <w:sz w:val="20"/>
          <w:szCs w:val="20"/>
        </w:rPr>
        <w:t xml:space="preserve"> – dotyczy</w:t>
      </w:r>
      <w:r>
        <w:rPr>
          <w:rFonts w:cs="Calibri"/>
          <w:b/>
          <w:sz w:val="20"/>
          <w:szCs w:val="20"/>
        </w:rPr>
        <w:t xml:space="preserve"> SWZ</w:t>
      </w:r>
      <w:r w:rsidR="00587E69">
        <w:rPr>
          <w:rFonts w:cs="Calibri"/>
          <w:b/>
          <w:sz w:val="20"/>
          <w:szCs w:val="20"/>
        </w:rPr>
        <w:t xml:space="preserve"> zad. 47</w:t>
      </w:r>
    </w:p>
    <w:p w14:paraId="1C2953D2" w14:textId="77777777" w:rsidR="00587E69" w:rsidRPr="00587E69" w:rsidRDefault="00587E69" w:rsidP="00587E69">
      <w:pPr>
        <w:widowControl w:val="0"/>
        <w:autoSpaceDE w:val="0"/>
        <w:autoSpaceDN w:val="0"/>
        <w:spacing w:after="0" w:line="240" w:lineRule="auto"/>
        <w:ind w:right="220"/>
        <w:jc w:val="both"/>
        <w:rPr>
          <w:rFonts w:cs="Calibri"/>
          <w:sz w:val="20"/>
          <w:szCs w:val="20"/>
        </w:rPr>
      </w:pPr>
      <w:r w:rsidRPr="00587E69">
        <w:rPr>
          <w:rFonts w:cs="Calibri"/>
          <w:sz w:val="20"/>
          <w:szCs w:val="20"/>
        </w:rPr>
        <w:t>Czy Zamawiający w zadaniu 47</w:t>
      </w:r>
    </w:p>
    <w:p w14:paraId="788154DC" w14:textId="77777777" w:rsidR="00587E69" w:rsidRPr="00587E69" w:rsidRDefault="00587E69" w:rsidP="00587E69">
      <w:pPr>
        <w:widowControl w:val="0"/>
        <w:autoSpaceDE w:val="0"/>
        <w:autoSpaceDN w:val="0"/>
        <w:spacing w:after="0" w:line="240" w:lineRule="auto"/>
        <w:ind w:right="220"/>
        <w:jc w:val="both"/>
        <w:rPr>
          <w:rFonts w:cs="Calibri"/>
          <w:sz w:val="20"/>
          <w:szCs w:val="20"/>
        </w:rPr>
      </w:pPr>
      <w:r w:rsidRPr="00587E69">
        <w:rPr>
          <w:rFonts w:cs="Calibri"/>
          <w:sz w:val="20"/>
          <w:szCs w:val="20"/>
        </w:rPr>
        <w:lastRenderedPageBreak/>
        <w:t>Pozycja 1 i 2 dopuści:</w:t>
      </w:r>
    </w:p>
    <w:p w14:paraId="14A17742" w14:textId="77777777" w:rsidR="00587E69" w:rsidRPr="00587E69" w:rsidRDefault="00587E69" w:rsidP="00587E69">
      <w:pPr>
        <w:widowControl w:val="0"/>
        <w:autoSpaceDE w:val="0"/>
        <w:autoSpaceDN w:val="0"/>
        <w:spacing w:after="0" w:line="240" w:lineRule="auto"/>
        <w:ind w:right="220"/>
        <w:jc w:val="both"/>
        <w:rPr>
          <w:rFonts w:cs="Calibri"/>
          <w:sz w:val="20"/>
          <w:szCs w:val="20"/>
        </w:rPr>
      </w:pPr>
      <w:r w:rsidRPr="00587E69">
        <w:rPr>
          <w:rFonts w:cs="Calibri"/>
          <w:sz w:val="20"/>
          <w:szCs w:val="20"/>
        </w:rPr>
        <w:t xml:space="preserve">Jednokanałowy  4 i 5 FR /lub oraz dwukanałowy 5, 6FR  widoczny w RTG obwodowy cewnik centralny przeznaczony do średnio- i długookresowej terapii dożylnej, który można również stosować do wykonywania wstrzyknięć środka kontrastowego w związku z badaniami metodą TK. Odporność ciśnieniowa: 325 psi (22,4 </w:t>
      </w:r>
      <w:proofErr w:type="spellStart"/>
      <w:r w:rsidRPr="00587E69">
        <w:rPr>
          <w:rFonts w:cs="Calibri"/>
          <w:sz w:val="20"/>
          <w:szCs w:val="20"/>
        </w:rPr>
        <w:t>bara</w:t>
      </w:r>
      <w:proofErr w:type="spellEnd"/>
      <w:r w:rsidRPr="00587E69">
        <w:rPr>
          <w:rFonts w:cs="Calibri"/>
          <w:sz w:val="20"/>
          <w:szCs w:val="20"/>
        </w:rPr>
        <w:t xml:space="preserve">). Cewnik jest wykonany z </w:t>
      </w:r>
      <w:proofErr w:type="spellStart"/>
      <w:r w:rsidRPr="00587E69">
        <w:rPr>
          <w:rFonts w:cs="Calibri"/>
          <w:sz w:val="20"/>
          <w:szCs w:val="20"/>
        </w:rPr>
        <w:t>biostabilnego</w:t>
      </w:r>
      <w:proofErr w:type="spellEnd"/>
      <w:r w:rsidRPr="00587E69">
        <w:rPr>
          <w:rFonts w:cs="Calibri"/>
          <w:sz w:val="20"/>
          <w:szCs w:val="20"/>
        </w:rPr>
        <w:t xml:space="preserve"> poliuretanu, dzięki czemu cewnik może być wykorzystywany długoterminowo (w razie potrzeby przez kilka miesięcy). Cewnik jest dostarczany z mandrynem ułatwiającym jego wprowadzanie.</w:t>
      </w:r>
    </w:p>
    <w:p w14:paraId="1168D1DB" w14:textId="77777777" w:rsidR="00587E69" w:rsidRPr="00587E69" w:rsidRDefault="00587E69" w:rsidP="00587E69">
      <w:pPr>
        <w:widowControl w:val="0"/>
        <w:autoSpaceDE w:val="0"/>
        <w:autoSpaceDN w:val="0"/>
        <w:spacing w:after="0" w:line="240" w:lineRule="auto"/>
        <w:ind w:right="220"/>
        <w:jc w:val="both"/>
        <w:rPr>
          <w:rFonts w:cs="Calibri"/>
          <w:sz w:val="20"/>
          <w:szCs w:val="20"/>
        </w:rPr>
      </w:pPr>
      <w:r w:rsidRPr="00587E69">
        <w:rPr>
          <w:rFonts w:cs="Calibri"/>
          <w:sz w:val="20"/>
          <w:szCs w:val="20"/>
        </w:rPr>
        <w:t xml:space="preserve">Cewnik może być stosowany do podawania żywienia pozajelitowego, chemioterapii, antybiotykoterapii, leków przeciwbólowych i innych oraz można go używać z automatycznymi </w:t>
      </w:r>
      <w:proofErr w:type="spellStart"/>
      <w:r w:rsidRPr="00587E69">
        <w:rPr>
          <w:rFonts w:cs="Calibri"/>
          <w:sz w:val="20"/>
          <w:szCs w:val="20"/>
        </w:rPr>
        <w:t>wstrzykiwaczami</w:t>
      </w:r>
      <w:proofErr w:type="spellEnd"/>
      <w:r w:rsidRPr="00587E69">
        <w:rPr>
          <w:rFonts w:cs="Calibri"/>
          <w:sz w:val="20"/>
          <w:szCs w:val="20"/>
        </w:rPr>
        <w:t xml:space="preserve"> (badania TK).</w:t>
      </w:r>
    </w:p>
    <w:p w14:paraId="7D477ED8"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Pozostałe  cechy produktu:</w:t>
      </w:r>
    </w:p>
    <w:p w14:paraId="3ADA1ED4"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długość cewnika: 55 cm</w:t>
      </w:r>
    </w:p>
    <w:p w14:paraId="5CDD7651"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widoczny w RTG</w:t>
      </w:r>
    </w:p>
    <w:p w14:paraId="3710F052"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 xml:space="preserve">impregnowany środkiem przeciwdrobnoustrojowym, w którym zastosowano technologię </w:t>
      </w:r>
      <w:proofErr w:type="spellStart"/>
      <w:r w:rsidRPr="00587E69">
        <w:rPr>
          <w:rFonts w:cs="Calibri"/>
          <w:sz w:val="20"/>
          <w:szCs w:val="20"/>
        </w:rPr>
        <w:t>Agion</w:t>
      </w:r>
      <w:proofErr w:type="spellEnd"/>
      <w:r w:rsidRPr="00587E69">
        <w:rPr>
          <w:rFonts w:cs="Calibri"/>
          <w:sz w:val="20"/>
          <w:szCs w:val="20"/>
        </w:rPr>
        <w:t xml:space="preserve"> opartą na jonach srebra</w:t>
      </w:r>
    </w:p>
    <w:p w14:paraId="1FE04D09"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podziałka wycechowana w centymetrach</w:t>
      </w:r>
    </w:p>
    <w:p w14:paraId="7AF8248A"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Jedno lub dwukanałowy</w:t>
      </w:r>
    </w:p>
    <w:p w14:paraId="1C9EACE8"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1 mandryn</w:t>
      </w:r>
    </w:p>
    <w:p w14:paraId="0E5C13FB"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1 zestaw do wprowadzania techniką micro-</w:t>
      </w:r>
      <w:proofErr w:type="spellStart"/>
      <w:r w:rsidRPr="00587E69">
        <w:rPr>
          <w:rFonts w:cs="Calibri"/>
          <w:sz w:val="20"/>
          <w:szCs w:val="20"/>
        </w:rPr>
        <w:t>Seldingera</w:t>
      </w:r>
      <w:proofErr w:type="spellEnd"/>
      <w:r w:rsidRPr="00587E69">
        <w:rPr>
          <w:rFonts w:cs="Calibri"/>
          <w:sz w:val="20"/>
          <w:szCs w:val="20"/>
        </w:rPr>
        <w:t xml:space="preserve"> z igłą bezpieczną (21 G) do </w:t>
      </w:r>
      <w:proofErr w:type="spellStart"/>
      <w:r w:rsidRPr="00587E69">
        <w:rPr>
          <w:rFonts w:cs="Calibri"/>
          <w:sz w:val="20"/>
          <w:szCs w:val="20"/>
        </w:rPr>
        <w:t>mikronakłuć</w:t>
      </w:r>
      <w:proofErr w:type="spellEnd"/>
      <w:r w:rsidRPr="00587E69">
        <w:rPr>
          <w:rFonts w:cs="Calibri"/>
          <w:sz w:val="20"/>
          <w:szCs w:val="20"/>
        </w:rPr>
        <w:t xml:space="preserve"> </w:t>
      </w:r>
    </w:p>
    <w:p w14:paraId="7D773389"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Cewnik jest dostarczany w sztywnym blistrze (opakowanie podwójne) zawierającym:</w:t>
      </w:r>
    </w:p>
    <w:p w14:paraId="6101072D"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1 cewnik impregnowany środkiem przeciwdrobnoustrojowym, gniazdo ze skrzydełkami oraz zintegrowaną rurką przedłużającą (o dł. 9 cm) z zaciskiem Roberta i nadrukowanymi wewnątrz napisami „maksymalna szybkość przepływu” na jednej stronie i „325 psi” na drugiej.</w:t>
      </w:r>
    </w:p>
    <w:p w14:paraId="7F7D45A6"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1 mandryn, który usztywnia cewnik, a tym samym ułatwia jego wprowadzanie.</w:t>
      </w:r>
    </w:p>
    <w:p w14:paraId="03E5FEA0"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1 złącze proksymalne „T”. Boczny port złącza „T” umożliwia wstrzyknięcie roztworu fizjologicznego (przy użyciu strzykawki) w celu zwilżenia mandrynu i ułatwienia jego ruchu podczas usuwania lub, przypadku wystąpienia skurczu żyły, w celu wstrzyknięcia roztworu fizjologicznego i otwarcia drogi przepływu.</w:t>
      </w:r>
    </w:p>
    <w:p w14:paraId="2965E36B"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 xml:space="preserve">1 igła bezpieczna do nakłuć, o małej średnicy 21 G z </w:t>
      </w:r>
      <w:proofErr w:type="spellStart"/>
      <w:r w:rsidRPr="00587E69">
        <w:rPr>
          <w:rFonts w:cs="Calibri"/>
          <w:sz w:val="20"/>
          <w:szCs w:val="20"/>
        </w:rPr>
        <w:t>echogeniczną</w:t>
      </w:r>
      <w:proofErr w:type="spellEnd"/>
      <w:r w:rsidRPr="00587E69">
        <w:rPr>
          <w:rFonts w:cs="Calibri"/>
          <w:sz w:val="20"/>
          <w:szCs w:val="20"/>
        </w:rPr>
        <w:t xml:space="preserve"> końcówką, pozwalająca uniknąć ryzyka zakłucia</w:t>
      </w:r>
    </w:p>
    <w:p w14:paraId="44D2488D"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 xml:space="preserve">1 </w:t>
      </w:r>
      <w:proofErr w:type="spellStart"/>
      <w:r w:rsidRPr="00587E69">
        <w:rPr>
          <w:rFonts w:cs="Calibri"/>
          <w:sz w:val="20"/>
          <w:szCs w:val="20"/>
        </w:rPr>
        <w:t>nitinolowa</w:t>
      </w:r>
      <w:proofErr w:type="spellEnd"/>
      <w:r w:rsidRPr="00587E69">
        <w:rPr>
          <w:rFonts w:cs="Calibri"/>
          <w:sz w:val="20"/>
          <w:szCs w:val="20"/>
        </w:rPr>
        <w:t xml:space="preserve"> prowadnica z elastyczną końcówką ze stali nierdzewnej i urządzeniem do wprowadzania, Ø 0,46 mm, długość 50 cm</w:t>
      </w:r>
    </w:p>
    <w:p w14:paraId="52362A67"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 xml:space="preserve">1 rozrywany </w:t>
      </w:r>
      <w:proofErr w:type="spellStart"/>
      <w:r w:rsidRPr="00587E69">
        <w:rPr>
          <w:rFonts w:cs="Calibri"/>
          <w:sz w:val="20"/>
          <w:szCs w:val="20"/>
        </w:rPr>
        <w:t>introduktor</w:t>
      </w:r>
      <w:proofErr w:type="spellEnd"/>
      <w:r w:rsidRPr="00587E69">
        <w:rPr>
          <w:rFonts w:cs="Calibri"/>
          <w:sz w:val="20"/>
          <w:szCs w:val="20"/>
        </w:rPr>
        <w:t xml:space="preserve"> </w:t>
      </w:r>
      <w:proofErr w:type="spellStart"/>
      <w:r w:rsidRPr="00587E69">
        <w:rPr>
          <w:rFonts w:cs="Calibri"/>
          <w:sz w:val="20"/>
          <w:szCs w:val="20"/>
        </w:rPr>
        <w:t>Desilet</w:t>
      </w:r>
      <w:proofErr w:type="spellEnd"/>
      <w:r w:rsidRPr="00587E69">
        <w:rPr>
          <w:rFonts w:cs="Calibri"/>
          <w:sz w:val="20"/>
          <w:szCs w:val="20"/>
        </w:rPr>
        <w:t xml:space="preserve"> dł. 7 cm</w:t>
      </w:r>
    </w:p>
    <w:p w14:paraId="0305A1D0"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1 skalpel bezpieczny</w:t>
      </w:r>
    </w:p>
    <w:p w14:paraId="0A1D6DBA"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 xml:space="preserve">1 złącze </w:t>
      </w:r>
      <w:proofErr w:type="spellStart"/>
      <w:r w:rsidRPr="00587E69">
        <w:rPr>
          <w:rFonts w:cs="Calibri"/>
          <w:sz w:val="20"/>
          <w:szCs w:val="20"/>
        </w:rPr>
        <w:t>Bionector</w:t>
      </w:r>
      <w:proofErr w:type="spellEnd"/>
      <w:r w:rsidRPr="00587E69">
        <w:rPr>
          <w:rFonts w:cs="Calibri"/>
          <w:sz w:val="20"/>
          <w:szCs w:val="20"/>
        </w:rPr>
        <w:t xml:space="preserve"> </w:t>
      </w:r>
    </w:p>
    <w:p w14:paraId="26071ECA" w14:textId="77777777" w:rsidR="00587E69" w:rsidRPr="00587E69" w:rsidRDefault="00587E69" w:rsidP="00587E69">
      <w:pPr>
        <w:pStyle w:val="Akapitzlist"/>
        <w:widowControl w:val="0"/>
        <w:autoSpaceDE w:val="0"/>
        <w:autoSpaceDN w:val="0"/>
        <w:spacing w:after="0" w:line="240" w:lineRule="auto"/>
        <w:ind w:right="220"/>
        <w:jc w:val="both"/>
        <w:rPr>
          <w:rFonts w:cs="Calibri"/>
          <w:sz w:val="20"/>
          <w:szCs w:val="20"/>
        </w:rPr>
      </w:pPr>
      <w:r w:rsidRPr="00587E69">
        <w:rPr>
          <w:rFonts w:cs="Calibri"/>
          <w:sz w:val="20"/>
          <w:szCs w:val="20"/>
        </w:rPr>
        <w:t></w:t>
      </w:r>
      <w:r w:rsidRPr="00587E69">
        <w:rPr>
          <w:rFonts w:cs="Calibri"/>
          <w:sz w:val="20"/>
          <w:szCs w:val="20"/>
        </w:rPr>
        <w:tab/>
        <w:t>1 strzykawka 10 ml</w:t>
      </w:r>
    </w:p>
    <w:p w14:paraId="1BD47322" w14:textId="063CFB6B" w:rsidR="004D3F63" w:rsidRPr="009A03A9" w:rsidRDefault="00587E69" w:rsidP="00587E69">
      <w:pPr>
        <w:pStyle w:val="Akapitzlist"/>
        <w:widowControl w:val="0"/>
        <w:autoSpaceDE w:val="0"/>
        <w:autoSpaceDN w:val="0"/>
        <w:spacing w:after="0" w:line="240" w:lineRule="auto"/>
        <w:ind w:left="0" w:right="220"/>
        <w:jc w:val="both"/>
        <w:rPr>
          <w:rFonts w:cs="Calibri"/>
          <w:sz w:val="20"/>
          <w:szCs w:val="20"/>
        </w:rPr>
      </w:pPr>
      <w:r>
        <w:rPr>
          <w:rFonts w:cs="Calibri"/>
          <w:sz w:val="20"/>
          <w:szCs w:val="20"/>
        </w:rPr>
        <w:t xml:space="preserve">               </w:t>
      </w:r>
      <w:r w:rsidRPr="00587E69">
        <w:rPr>
          <w:rFonts w:cs="Calibri"/>
          <w:sz w:val="20"/>
          <w:szCs w:val="20"/>
        </w:rPr>
        <w:t></w:t>
      </w:r>
      <w:r w:rsidRPr="00587E69">
        <w:rPr>
          <w:rFonts w:cs="Calibri"/>
          <w:sz w:val="20"/>
          <w:szCs w:val="20"/>
        </w:rPr>
        <w:tab/>
        <w:t>1 taśma pomiarowa</w:t>
      </w:r>
    </w:p>
    <w:p w14:paraId="40519B5F" w14:textId="527557DD"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F13EEE" w:rsidRPr="00F13EEE">
        <w:rPr>
          <w:rFonts w:cs="Calibri"/>
          <w:b/>
          <w:color w:val="FF0000"/>
          <w:sz w:val="20"/>
          <w:szCs w:val="20"/>
        </w:rPr>
        <w:t>Zamawiający nie dopuszcza.</w:t>
      </w:r>
    </w:p>
    <w:p w14:paraId="15C251F2" w14:textId="77777777" w:rsidR="004D3F63" w:rsidRDefault="004D3F63" w:rsidP="004D3F63">
      <w:pPr>
        <w:spacing w:after="0" w:line="240" w:lineRule="auto"/>
        <w:jc w:val="both"/>
        <w:rPr>
          <w:rFonts w:ascii="Calibri" w:eastAsia="Calibri" w:hAnsi="Calibri" w:cs="Calibri"/>
          <w:b/>
          <w:sz w:val="18"/>
          <w:szCs w:val="18"/>
        </w:rPr>
      </w:pPr>
    </w:p>
    <w:p w14:paraId="5ACE80DC" w14:textId="7275D074"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716E97">
        <w:rPr>
          <w:rFonts w:cs="Calibri"/>
          <w:b/>
          <w:sz w:val="20"/>
          <w:szCs w:val="20"/>
        </w:rPr>
        <w:t>16</w:t>
      </w:r>
      <w:r w:rsidRPr="0000298C">
        <w:rPr>
          <w:rFonts w:cs="Calibri"/>
          <w:b/>
          <w:sz w:val="20"/>
          <w:szCs w:val="20"/>
        </w:rPr>
        <w:t xml:space="preserve"> – dotyczy</w:t>
      </w:r>
      <w:r>
        <w:rPr>
          <w:rFonts w:cs="Calibri"/>
          <w:b/>
          <w:sz w:val="20"/>
          <w:szCs w:val="20"/>
        </w:rPr>
        <w:t xml:space="preserve"> </w:t>
      </w:r>
      <w:r w:rsidR="006C4643">
        <w:rPr>
          <w:rFonts w:cs="Calibri"/>
          <w:b/>
          <w:sz w:val="20"/>
          <w:szCs w:val="20"/>
        </w:rPr>
        <w:t>Projektu umowy</w:t>
      </w:r>
    </w:p>
    <w:p w14:paraId="44C4488B" w14:textId="77777777" w:rsidR="006C4643" w:rsidRPr="006C4643" w:rsidRDefault="006C4643" w:rsidP="006C4643">
      <w:pPr>
        <w:widowControl w:val="0"/>
        <w:autoSpaceDE w:val="0"/>
        <w:autoSpaceDN w:val="0"/>
        <w:spacing w:after="0" w:line="240" w:lineRule="auto"/>
        <w:ind w:right="220"/>
        <w:jc w:val="both"/>
        <w:rPr>
          <w:rFonts w:cs="Calibri"/>
          <w:sz w:val="20"/>
          <w:szCs w:val="20"/>
        </w:rPr>
      </w:pPr>
      <w:r w:rsidRPr="006C4643">
        <w:rPr>
          <w:rFonts w:cs="Calibri"/>
          <w:sz w:val="20"/>
          <w:szCs w:val="20"/>
        </w:rPr>
        <w:t xml:space="preserve">Dotyczy wzoru umowy -  § 5 ust. 1  </w:t>
      </w:r>
    </w:p>
    <w:p w14:paraId="391FE698" w14:textId="77777777" w:rsidR="006C4643" w:rsidRPr="006C4643" w:rsidRDefault="006C4643" w:rsidP="006C4643">
      <w:pPr>
        <w:widowControl w:val="0"/>
        <w:autoSpaceDE w:val="0"/>
        <w:autoSpaceDN w:val="0"/>
        <w:spacing w:after="0" w:line="240" w:lineRule="auto"/>
        <w:ind w:right="220"/>
        <w:jc w:val="both"/>
        <w:rPr>
          <w:rFonts w:cs="Calibri"/>
          <w:sz w:val="20"/>
          <w:szCs w:val="20"/>
        </w:rPr>
      </w:pPr>
      <w:r w:rsidRPr="006C4643">
        <w:rPr>
          <w:rFonts w:cs="Calibri"/>
          <w:sz w:val="20"/>
          <w:szCs w:val="20"/>
        </w:rPr>
        <w:t xml:space="preserve">Czy Zamawiający wyrazi zgodę na doprecyzowanie zapisu na następujący: </w:t>
      </w:r>
    </w:p>
    <w:p w14:paraId="3F3270DB" w14:textId="17DE36DA" w:rsidR="004D3F63" w:rsidRPr="009A03A9" w:rsidRDefault="006C4643" w:rsidP="006C4643">
      <w:pPr>
        <w:pStyle w:val="Akapitzlist"/>
        <w:widowControl w:val="0"/>
        <w:autoSpaceDE w:val="0"/>
        <w:autoSpaceDN w:val="0"/>
        <w:spacing w:after="0" w:line="240" w:lineRule="auto"/>
        <w:ind w:left="0" w:right="220"/>
        <w:jc w:val="both"/>
        <w:rPr>
          <w:rFonts w:cs="Calibri"/>
          <w:sz w:val="20"/>
          <w:szCs w:val="20"/>
        </w:rPr>
      </w:pPr>
      <w:r w:rsidRPr="006C4643">
        <w:rPr>
          <w:rFonts w:cs="Calibri"/>
          <w:sz w:val="20"/>
          <w:szCs w:val="20"/>
        </w:rPr>
        <w:t>„W przypadku stwierdzenia wad ilościowych lub wad jakościowych w dostarczonym towarze Zamawiający powiadomi Wykonawcę niezwłocznie, tj. nie później niż w terminie 7 dni od daty ich rozpatrzenia przez Wykonawcę”</w:t>
      </w:r>
    </w:p>
    <w:p w14:paraId="0D2061D8" w14:textId="1E110BFC"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C4643">
        <w:rPr>
          <w:rFonts w:cs="Calibri"/>
          <w:b/>
          <w:color w:val="FF0000"/>
          <w:sz w:val="20"/>
          <w:szCs w:val="20"/>
        </w:rPr>
        <w:t>Zamawiający nie wyraża zgody na zmianę.</w:t>
      </w:r>
    </w:p>
    <w:p w14:paraId="2E565E9B" w14:textId="77777777" w:rsidR="004D3F63" w:rsidRDefault="004D3F63" w:rsidP="004D3F63">
      <w:pPr>
        <w:spacing w:after="0" w:line="240" w:lineRule="auto"/>
        <w:jc w:val="both"/>
        <w:rPr>
          <w:rFonts w:ascii="Calibri" w:eastAsia="Calibri" w:hAnsi="Calibri" w:cs="Calibri"/>
          <w:b/>
          <w:sz w:val="18"/>
          <w:szCs w:val="18"/>
        </w:rPr>
      </w:pPr>
    </w:p>
    <w:p w14:paraId="4278308F" w14:textId="6FE59931"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716E97">
        <w:rPr>
          <w:rFonts w:cs="Calibri"/>
          <w:b/>
          <w:sz w:val="20"/>
          <w:szCs w:val="20"/>
        </w:rPr>
        <w:t>17</w:t>
      </w:r>
      <w:r w:rsidRPr="0000298C">
        <w:rPr>
          <w:rFonts w:cs="Calibri"/>
          <w:b/>
          <w:sz w:val="20"/>
          <w:szCs w:val="20"/>
        </w:rPr>
        <w:t xml:space="preserve"> – dotyczy</w:t>
      </w:r>
      <w:r>
        <w:rPr>
          <w:rFonts w:cs="Calibri"/>
          <w:b/>
          <w:sz w:val="20"/>
          <w:szCs w:val="20"/>
        </w:rPr>
        <w:t xml:space="preserve"> </w:t>
      </w:r>
      <w:r w:rsidR="006C4643">
        <w:rPr>
          <w:rFonts w:cs="Calibri"/>
          <w:b/>
          <w:sz w:val="20"/>
          <w:szCs w:val="20"/>
        </w:rPr>
        <w:t>Projektu umowy</w:t>
      </w:r>
      <w:r w:rsidR="000805A0">
        <w:rPr>
          <w:rFonts w:cs="Calibri"/>
          <w:b/>
          <w:sz w:val="20"/>
          <w:szCs w:val="20"/>
        </w:rPr>
        <w:t>, zad. 35</w:t>
      </w:r>
    </w:p>
    <w:p w14:paraId="0A8B3865" w14:textId="77777777" w:rsidR="006C4643" w:rsidRPr="006C4643" w:rsidRDefault="006C4643" w:rsidP="006C4643">
      <w:pPr>
        <w:widowControl w:val="0"/>
        <w:autoSpaceDE w:val="0"/>
        <w:autoSpaceDN w:val="0"/>
        <w:spacing w:after="0" w:line="240" w:lineRule="auto"/>
        <w:ind w:right="220"/>
        <w:jc w:val="both"/>
        <w:rPr>
          <w:rFonts w:cs="Calibri"/>
          <w:sz w:val="20"/>
          <w:szCs w:val="20"/>
        </w:rPr>
      </w:pPr>
      <w:r w:rsidRPr="006C4643">
        <w:rPr>
          <w:rFonts w:cs="Calibri"/>
          <w:sz w:val="20"/>
          <w:szCs w:val="20"/>
        </w:rPr>
        <w:t>Dotyczy wzoru umowy -  § 5 ust. 2</w:t>
      </w:r>
    </w:p>
    <w:p w14:paraId="17EBA608" w14:textId="19FF234E" w:rsidR="004D3F63" w:rsidRPr="009A03A9" w:rsidRDefault="006C4643" w:rsidP="006C4643">
      <w:pPr>
        <w:pStyle w:val="Akapitzlist"/>
        <w:widowControl w:val="0"/>
        <w:autoSpaceDE w:val="0"/>
        <w:autoSpaceDN w:val="0"/>
        <w:spacing w:after="0" w:line="240" w:lineRule="auto"/>
        <w:ind w:left="0" w:right="220"/>
        <w:jc w:val="both"/>
        <w:rPr>
          <w:rFonts w:cs="Calibri"/>
          <w:sz w:val="20"/>
          <w:szCs w:val="20"/>
        </w:rPr>
      </w:pPr>
      <w:r w:rsidRPr="006C4643">
        <w:rPr>
          <w:rFonts w:cs="Calibri"/>
          <w:sz w:val="20"/>
          <w:szCs w:val="20"/>
        </w:rPr>
        <w:t>Czy Zamawiający wyrazi zgodę na wymianę towaru w terminie 4 dni roboczych?</w:t>
      </w:r>
    </w:p>
    <w:p w14:paraId="464D50B4" w14:textId="11069B7D"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lastRenderedPageBreak/>
        <w:t>Odpowiedź</w:t>
      </w:r>
      <w:r w:rsidRPr="0075268E">
        <w:rPr>
          <w:rFonts w:cs="Calibri"/>
          <w:b/>
          <w:color w:val="FF0000"/>
          <w:sz w:val="20"/>
          <w:szCs w:val="20"/>
        </w:rPr>
        <w:t xml:space="preserve">: </w:t>
      </w:r>
      <w:r w:rsidR="00E95A7A" w:rsidRPr="00E95A7A">
        <w:rPr>
          <w:rFonts w:cs="Calibri"/>
          <w:b/>
          <w:color w:val="FF0000"/>
          <w:sz w:val="20"/>
          <w:szCs w:val="20"/>
        </w:rPr>
        <w:t>Zamawiający nie wyraża zgody na zmianę.</w:t>
      </w:r>
    </w:p>
    <w:p w14:paraId="1F1DF464" w14:textId="77777777" w:rsidR="004D3F63" w:rsidRDefault="004D3F63" w:rsidP="004D3F63">
      <w:pPr>
        <w:spacing w:after="0" w:line="240" w:lineRule="auto"/>
        <w:jc w:val="both"/>
        <w:rPr>
          <w:rFonts w:ascii="Calibri" w:eastAsia="Calibri" w:hAnsi="Calibri" w:cs="Calibri"/>
          <w:b/>
          <w:sz w:val="18"/>
          <w:szCs w:val="18"/>
        </w:rPr>
      </w:pPr>
    </w:p>
    <w:p w14:paraId="5B35627D" w14:textId="1A00A6EC" w:rsidR="004D3F63" w:rsidRPr="00C649FD" w:rsidRDefault="004D3F63" w:rsidP="004D3F63">
      <w:pPr>
        <w:spacing w:after="0" w:line="240" w:lineRule="auto"/>
        <w:rPr>
          <w:rFonts w:cs="Calibri"/>
          <w:sz w:val="20"/>
          <w:szCs w:val="20"/>
        </w:rPr>
      </w:pPr>
      <w:r w:rsidRPr="0000298C">
        <w:rPr>
          <w:rFonts w:cs="Calibri"/>
          <w:b/>
          <w:sz w:val="20"/>
          <w:szCs w:val="20"/>
        </w:rPr>
        <w:t>Pytanie</w:t>
      </w:r>
      <w:r w:rsidR="00716E97">
        <w:rPr>
          <w:rFonts w:cs="Calibri"/>
          <w:b/>
          <w:sz w:val="20"/>
          <w:szCs w:val="20"/>
        </w:rPr>
        <w:t>18</w:t>
      </w:r>
      <w:r w:rsidRPr="0000298C">
        <w:rPr>
          <w:rFonts w:cs="Calibri"/>
          <w:b/>
          <w:sz w:val="20"/>
          <w:szCs w:val="20"/>
        </w:rPr>
        <w:t xml:space="preserve">  – dotyczy</w:t>
      </w:r>
      <w:r>
        <w:rPr>
          <w:rFonts w:cs="Calibri"/>
          <w:b/>
          <w:sz w:val="20"/>
          <w:szCs w:val="20"/>
        </w:rPr>
        <w:t xml:space="preserve"> </w:t>
      </w:r>
      <w:r w:rsidR="000805A0">
        <w:rPr>
          <w:rFonts w:cs="Calibri"/>
          <w:b/>
          <w:sz w:val="20"/>
          <w:szCs w:val="20"/>
        </w:rPr>
        <w:t>Projektu umowy, zad. 35</w:t>
      </w:r>
    </w:p>
    <w:p w14:paraId="7E1A7729" w14:textId="77777777" w:rsidR="006C4643" w:rsidRPr="006C4643" w:rsidRDefault="006C4643" w:rsidP="006C4643">
      <w:pPr>
        <w:widowControl w:val="0"/>
        <w:autoSpaceDE w:val="0"/>
        <w:autoSpaceDN w:val="0"/>
        <w:spacing w:after="0" w:line="240" w:lineRule="auto"/>
        <w:ind w:right="220"/>
        <w:jc w:val="both"/>
        <w:rPr>
          <w:rFonts w:cs="Calibri"/>
          <w:sz w:val="20"/>
          <w:szCs w:val="20"/>
        </w:rPr>
      </w:pPr>
      <w:r w:rsidRPr="006C4643">
        <w:rPr>
          <w:rFonts w:cs="Calibri"/>
          <w:sz w:val="20"/>
          <w:szCs w:val="20"/>
        </w:rPr>
        <w:t xml:space="preserve">Dotyczy wzoru umowy -  § 6 ust. 1 </w:t>
      </w:r>
      <w:proofErr w:type="spellStart"/>
      <w:r w:rsidRPr="006C4643">
        <w:rPr>
          <w:rFonts w:cs="Calibri"/>
          <w:sz w:val="20"/>
          <w:szCs w:val="20"/>
        </w:rPr>
        <w:t>ppkt</w:t>
      </w:r>
      <w:proofErr w:type="spellEnd"/>
      <w:r w:rsidRPr="006C4643">
        <w:rPr>
          <w:rFonts w:cs="Calibri"/>
          <w:sz w:val="20"/>
          <w:szCs w:val="20"/>
        </w:rPr>
        <w:t xml:space="preserve"> a) </w:t>
      </w:r>
    </w:p>
    <w:p w14:paraId="2A103E29" w14:textId="585A5096" w:rsidR="004D3F63" w:rsidRPr="009A03A9" w:rsidRDefault="006C4643" w:rsidP="006C4643">
      <w:pPr>
        <w:pStyle w:val="Akapitzlist"/>
        <w:widowControl w:val="0"/>
        <w:autoSpaceDE w:val="0"/>
        <w:autoSpaceDN w:val="0"/>
        <w:spacing w:after="0" w:line="240" w:lineRule="auto"/>
        <w:ind w:left="0" w:right="220"/>
        <w:jc w:val="both"/>
        <w:rPr>
          <w:rFonts w:cs="Calibri"/>
          <w:sz w:val="20"/>
          <w:szCs w:val="20"/>
        </w:rPr>
      </w:pPr>
      <w:r w:rsidRPr="006C4643">
        <w:rPr>
          <w:rFonts w:cs="Calibri"/>
          <w:sz w:val="20"/>
          <w:szCs w:val="20"/>
        </w:rPr>
        <w:t xml:space="preserve">Czy Zamawiający wyrazi zgodę na zmniejszenie wysokości kar umownych z 0,5% na 0,25%?  </w:t>
      </w:r>
    </w:p>
    <w:p w14:paraId="4C2D8230" w14:textId="7B8B050F"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C4643">
        <w:rPr>
          <w:rFonts w:cs="Calibri"/>
          <w:b/>
          <w:color w:val="FF0000"/>
          <w:sz w:val="20"/>
          <w:szCs w:val="20"/>
        </w:rPr>
        <w:t>Zamawiający nie wyraża zgody na zmianę.</w:t>
      </w:r>
    </w:p>
    <w:p w14:paraId="08E8365F" w14:textId="77777777" w:rsidR="004D3F63" w:rsidRDefault="004D3F63" w:rsidP="004D3F63">
      <w:pPr>
        <w:spacing w:after="0" w:line="240" w:lineRule="auto"/>
        <w:jc w:val="both"/>
        <w:rPr>
          <w:rFonts w:ascii="Calibri" w:eastAsia="Calibri" w:hAnsi="Calibri" w:cs="Calibri"/>
          <w:b/>
          <w:sz w:val="18"/>
          <w:szCs w:val="18"/>
        </w:rPr>
      </w:pPr>
    </w:p>
    <w:p w14:paraId="4F7A8033" w14:textId="5D1E8C6B"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716E97">
        <w:rPr>
          <w:rFonts w:cs="Calibri"/>
          <w:b/>
          <w:sz w:val="20"/>
          <w:szCs w:val="20"/>
        </w:rPr>
        <w:t>19</w:t>
      </w:r>
      <w:r w:rsidRPr="0000298C">
        <w:rPr>
          <w:rFonts w:cs="Calibri"/>
          <w:b/>
          <w:sz w:val="20"/>
          <w:szCs w:val="20"/>
        </w:rPr>
        <w:t xml:space="preserve"> – dotyczy</w:t>
      </w:r>
      <w:r>
        <w:rPr>
          <w:rFonts w:cs="Calibri"/>
          <w:b/>
          <w:sz w:val="20"/>
          <w:szCs w:val="20"/>
        </w:rPr>
        <w:t xml:space="preserve"> </w:t>
      </w:r>
      <w:r w:rsidR="000805A0">
        <w:rPr>
          <w:rFonts w:cs="Calibri"/>
          <w:b/>
          <w:sz w:val="20"/>
          <w:szCs w:val="20"/>
        </w:rPr>
        <w:t>Projektu umowy, zad. 35</w:t>
      </w:r>
    </w:p>
    <w:p w14:paraId="46911937" w14:textId="77777777" w:rsidR="006C4643" w:rsidRPr="006C4643" w:rsidRDefault="006C4643" w:rsidP="006C4643">
      <w:pPr>
        <w:widowControl w:val="0"/>
        <w:autoSpaceDE w:val="0"/>
        <w:autoSpaceDN w:val="0"/>
        <w:spacing w:after="0" w:line="240" w:lineRule="auto"/>
        <w:ind w:right="220"/>
        <w:jc w:val="both"/>
        <w:rPr>
          <w:rFonts w:cs="Calibri"/>
          <w:sz w:val="20"/>
          <w:szCs w:val="20"/>
        </w:rPr>
      </w:pPr>
      <w:r w:rsidRPr="006C4643">
        <w:rPr>
          <w:rFonts w:cs="Calibri"/>
          <w:sz w:val="20"/>
          <w:szCs w:val="20"/>
        </w:rPr>
        <w:t xml:space="preserve">Dotyczy wzoru umowy -  § 6 ust. 1 </w:t>
      </w:r>
      <w:proofErr w:type="spellStart"/>
      <w:r w:rsidRPr="006C4643">
        <w:rPr>
          <w:rFonts w:cs="Calibri"/>
          <w:sz w:val="20"/>
          <w:szCs w:val="20"/>
        </w:rPr>
        <w:t>ppkt</w:t>
      </w:r>
      <w:proofErr w:type="spellEnd"/>
      <w:r w:rsidRPr="006C4643">
        <w:rPr>
          <w:rFonts w:cs="Calibri"/>
          <w:sz w:val="20"/>
          <w:szCs w:val="20"/>
        </w:rPr>
        <w:t xml:space="preserve"> b) </w:t>
      </w:r>
    </w:p>
    <w:p w14:paraId="29950C61" w14:textId="47812660" w:rsidR="004D3F63" w:rsidRPr="009A03A9" w:rsidRDefault="006C4643" w:rsidP="006C4643">
      <w:pPr>
        <w:pStyle w:val="Akapitzlist"/>
        <w:widowControl w:val="0"/>
        <w:autoSpaceDE w:val="0"/>
        <w:autoSpaceDN w:val="0"/>
        <w:spacing w:after="0" w:line="240" w:lineRule="auto"/>
        <w:ind w:left="0" w:right="220"/>
        <w:jc w:val="both"/>
        <w:rPr>
          <w:rFonts w:cs="Calibri"/>
          <w:sz w:val="20"/>
          <w:szCs w:val="20"/>
        </w:rPr>
      </w:pPr>
      <w:r w:rsidRPr="006C4643">
        <w:rPr>
          <w:rFonts w:cs="Calibri"/>
          <w:sz w:val="20"/>
          <w:szCs w:val="20"/>
        </w:rPr>
        <w:t>Czy Zamawiający wyrazi zgodę na zmniejszenie wysokości kar umownych z 0,5% na 0,25%?</w:t>
      </w:r>
    </w:p>
    <w:p w14:paraId="5608B5A3" w14:textId="1F4E056A"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C4643">
        <w:rPr>
          <w:rFonts w:cs="Calibri"/>
          <w:b/>
          <w:color w:val="FF0000"/>
          <w:sz w:val="20"/>
          <w:szCs w:val="20"/>
        </w:rPr>
        <w:t>Zamawiający nie wyraża zgody na zmianę.</w:t>
      </w:r>
    </w:p>
    <w:p w14:paraId="272D043C" w14:textId="77777777" w:rsidR="004D3F63" w:rsidRDefault="004D3F63" w:rsidP="004D3F63">
      <w:pPr>
        <w:spacing w:after="0" w:line="240" w:lineRule="auto"/>
        <w:jc w:val="both"/>
        <w:rPr>
          <w:rFonts w:ascii="Calibri" w:eastAsia="Calibri" w:hAnsi="Calibri" w:cs="Calibri"/>
          <w:b/>
          <w:sz w:val="18"/>
          <w:szCs w:val="18"/>
        </w:rPr>
      </w:pPr>
    </w:p>
    <w:p w14:paraId="0508395B" w14:textId="5D16F773"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716E97">
        <w:rPr>
          <w:rFonts w:cs="Calibri"/>
          <w:b/>
          <w:sz w:val="20"/>
          <w:szCs w:val="20"/>
        </w:rPr>
        <w:t>20</w:t>
      </w:r>
      <w:r w:rsidRPr="0000298C">
        <w:rPr>
          <w:rFonts w:cs="Calibri"/>
          <w:b/>
          <w:sz w:val="20"/>
          <w:szCs w:val="20"/>
        </w:rPr>
        <w:t xml:space="preserve"> – dotyczy</w:t>
      </w:r>
      <w:r>
        <w:rPr>
          <w:rFonts w:cs="Calibri"/>
          <w:b/>
          <w:sz w:val="20"/>
          <w:szCs w:val="20"/>
        </w:rPr>
        <w:t xml:space="preserve"> </w:t>
      </w:r>
      <w:r w:rsidR="000805A0">
        <w:rPr>
          <w:rFonts w:cs="Calibri"/>
          <w:b/>
          <w:sz w:val="20"/>
          <w:szCs w:val="20"/>
        </w:rPr>
        <w:t>Projektu umowy, zad. 35</w:t>
      </w:r>
    </w:p>
    <w:p w14:paraId="774C988D" w14:textId="77777777" w:rsidR="006C4643" w:rsidRPr="006C4643" w:rsidRDefault="006C4643" w:rsidP="006C4643">
      <w:pPr>
        <w:widowControl w:val="0"/>
        <w:autoSpaceDE w:val="0"/>
        <w:autoSpaceDN w:val="0"/>
        <w:spacing w:after="0" w:line="240" w:lineRule="auto"/>
        <w:ind w:right="220"/>
        <w:jc w:val="both"/>
        <w:rPr>
          <w:rFonts w:cs="Calibri"/>
          <w:sz w:val="20"/>
          <w:szCs w:val="20"/>
        </w:rPr>
      </w:pPr>
      <w:r w:rsidRPr="006C4643">
        <w:rPr>
          <w:rFonts w:cs="Calibri"/>
          <w:sz w:val="20"/>
          <w:szCs w:val="20"/>
        </w:rPr>
        <w:t xml:space="preserve">Dotyczy wzoru umowy -  § 6 ust. 1 </w:t>
      </w:r>
      <w:proofErr w:type="spellStart"/>
      <w:r w:rsidRPr="006C4643">
        <w:rPr>
          <w:rFonts w:cs="Calibri"/>
          <w:sz w:val="20"/>
          <w:szCs w:val="20"/>
        </w:rPr>
        <w:t>ppkt</w:t>
      </w:r>
      <w:proofErr w:type="spellEnd"/>
      <w:r w:rsidRPr="006C4643">
        <w:rPr>
          <w:rFonts w:cs="Calibri"/>
          <w:sz w:val="20"/>
          <w:szCs w:val="20"/>
        </w:rPr>
        <w:t xml:space="preserve"> c) </w:t>
      </w:r>
    </w:p>
    <w:p w14:paraId="278D1D72" w14:textId="508548A4" w:rsidR="004D3F63" w:rsidRPr="009A03A9" w:rsidRDefault="006C4643" w:rsidP="006C4643">
      <w:pPr>
        <w:pStyle w:val="Akapitzlist"/>
        <w:widowControl w:val="0"/>
        <w:autoSpaceDE w:val="0"/>
        <w:autoSpaceDN w:val="0"/>
        <w:spacing w:after="0" w:line="240" w:lineRule="auto"/>
        <w:ind w:left="0" w:right="220"/>
        <w:jc w:val="both"/>
        <w:rPr>
          <w:rFonts w:cs="Calibri"/>
          <w:sz w:val="20"/>
          <w:szCs w:val="20"/>
        </w:rPr>
      </w:pPr>
      <w:r w:rsidRPr="006C4643">
        <w:rPr>
          <w:rFonts w:cs="Calibri"/>
          <w:sz w:val="20"/>
          <w:szCs w:val="20"/>
        </w:rPr>
        <w:t xml:space="preserve">Czy Zamawiający wyrazi zgodę na zmniejszenie wysokości kar umownych z 10% na 5%?  </w:t>
      </w:r>
    </w:p>
    <w:p w14:paraId="6BAF5988" w14:textId="0013A72B"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C4643">
        <w:rPr>
          <w:rFonts w:cs="Calibri"/>
          <w:b/>
          <w:color w:val="FF0000"/>
          <w:sz w:val="20"/>
          <w:szCs w:val="20"/>
        </w:rPr>
        <w:t>Zamawiający nie wyraża zgody na zmianę.</w:t>
      </w:r>
    </w:p>
    <w:p w14:paraId="410A9C4F" w14:textId="77777777" w:rsidR="004D3F63" w:rsidRDefault="004D3F63" w:rsidP="004D3F63">
      <w:pPr>
        <w:spacing w:after="0" w:line="240" w:lineRule="auto"/>
        <w:jc w:val="both"/>
        <w:rPr>
          <w:rFonts w:ascii="Calibri" w:eastAsia="Calibri" w:hAnsi="Calibri" w:cs="Calibri"/>
          <w:b/>
          <w:sz w:val="18"/>
          <w:szCs w:val="18"/>
        </w:rPr>
      </w:pPr>
    </w:p>
    <w:p w14:paraId="4F1B5DBD" w14:textId="44C05EF6"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716E97">
        <w:rPr>
          <w:rFonts w:cs="Calibri"/>
          <w:b/>
          <w:sz w:val="20"/>
          <w:szCs w:val="20"/>
        </w:rPr>
        <w:t>21</w:t>
      </w:r>
      <w:r w:rsidRPr="0000298C">
        <w:rPr>
          <w:rFonts w:cs="Calibri"/>
          <w:b/>
          <w:sz w:val="20"/>
          <w:szCs w:val="20"/>
        </w:rPr>
        <w:t xml:space="preserve"> – dotyczy</w:t>
      </w:r>
      <w:r>
        <w:rPr>
          <w:rFonts w:cs="Calibri"/>
          <w:b/>
          <w:sz w:val="20"/>
          <w:szCs w:val="20"/>
        </w:rPr>
        <w:t xml:space="preserve"> </w:t>
      </w:r>
      <w:r w:rsidR="000805A0">
        <w:rPr>
          <w:rFonts w:cs="Calibri"/>
          <w:b/>
          <w:sz w:val="20"/>
          <w:szCs w:val="20"/>
        </w:rPr>
        <w:t>Projektu umowy, zad. 35</w:t>
      </w:r>
    </w:p>
    <w:p w14:paraId="0B9C0A80" w14:textId="77777777" w:rsidR="006C4643" w:rsidRPr="006C4643" w:rsidRDefault="006C4643" w:rsidP="006C4643">
      <w:pPr>
        <w:widowControl w:val="0"/>
        <w:autoSpaceDE w:val="0"/>
        <w:autoSpaceDN w:val="0"/>
        <w:spacing w:after="0" w:line="240" w:lineRule="auto"/>
        <w:ind w:right="220"/>
        <w:jc w:val="both"/>
        <w:rPr>
          <w:rFonts w:cs="Calibri"/>
          <w:sz w:val="20"/>
          <w:szCs w:val="20"/>
        </w:rPr>
      </w:pPr>
      <w:r w:rsidRPr="006C4643">
        <w:rPr>
          <w:rFonts w:cs="Calibri"/>
          <w:sz w:val="20"/>
          <w:szCs w:val="20"/>
        </w:rPr>
        <w:t xml:space="preserve">Dotyczy wzoru umowy -  § 6 ust. 1 </w:t>
      </w:r>
      <w:proofErr w:type="spellStart"/>
      <w:r w:rsidRPr="006C4643">
        <w:rPr>
          <w:rFonts w:cs="Calibri"/>
          <w:sz w:val="20"/>
          <w:szCs w:val="20"/>
        </w:rPr>
        <w:t>ppkt</w:t>
      </w:r>
      <w:proofErr w:type="spellEnd"/>
      <w:r w:rsidRPr="006C4643">
        <w:rPr>
          <w:rFonts w:cs="Calibri"/>
          <w:sz w:val="20"/>
          <w:szCs w:val="20"/>
        </w:rPr>
        <w:t xml:space="preserve"> d) </w:t>
      </w:r>
    </w:p>
    <w:p w14:paraId="67E7E9BC" w14:textId="7C4B7DFA" w:rsidR="004D3F63" w:rsidRPr="009A03A9" w:rsidRDefault="006C4643" w:rsidP="006C4643">
      <w:pPr>
        <w:pStyle w:val="Akapitzlist"/>
        <w:widowControl w:val="0"/>
        <w:autoSpaceDE w:val="0"/>
        <w:autoSpaceDN w:val="0"/>
        <w:spacing w:after="0" w:line="240" w:lineRule="auto"/>
        <w:ind w:left="0" w:right="220"/>
        <w:jc w:val="both"/>
        <w:rPr>
          <w:rFonts w:cs="Calibri"/>
          <w:sz w:val="20"/>
          <w:szCs w:val="20"/>
        </w:rPr>
      </w:pPr>
      <w:r w:rsidRPr="006C4643">
        <w:rPr>
          <w:rFonts w:cs="Calibri"/>
          <w:sz w:val="20"/>
          <w:szCs w:val="20"/>
        </w:rPr>
        <w:t>Czy Zamawiający wyrazi zgodę na zmniejszenie wysokości kar umownych z 100zł na 50zł?</w:t>
      </w:r>
    </w:p>
    <w:p w14:paraId="46FEB57A" w14:textId="0D00C409"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C4643">
        <w:rPr>
          <w:rFonts w:cs="Calibri"/>
          <w:b/>
          <w:color w:val="FF0000"/>
          <w:sz w:val="20"/>
          <w:szCs w:val="20"/>
        </w:rPr>
        <w:t>Zamawiający nie wyraża zgody na zmianę.</w:t>
      </w:r>
    </w:p>
    <w:p w14:paraId="3484DD8A" w14:textId="77777777" w:rsidR="004D3F63" w:rsidRDefault="004D3F63" w:rsidP="004D3F63">
      <w:pPr>
        <w:spacing w:after="0" w:line="240" w:lineRule="auto"/>
        <w:jc w:val="both"/>
        <w:rPr>
          <w:rFonts w:ascii="Calibri" w:eastAsia="Calibri" w:hAnsi="Calibri" w:cs="Calibri"/>
          <w:b/>
          <w:sz w:val="18"/>
          <w:szCs w:val="18"/>
        </w:rPr>
      </w:pPr>
    </w:p>
    <w:p w14:paraId="6833D744" w14:textId="7FE64A1D"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716E97">
        <w:rPr>
          <w:rFonts w:cs="Calibri"/>
          <w:b/>
          <w:sz w:val="20"/>
          <w:szCs w:val="20"/>
        </w:rPr>
        <w:t>22</w:t>
      </w:r>
      <w:r w:rsidRPr="0000298C">
        <w:rPr>
          <w:rFonts w:cs="Calibri"/>
          <w:b/>
          <w:sz w:val="20"/>
          <w:szCs w:val="20"/>
        </w:rPr>
        <w:t xml:space="preserve"> – dotyczy</w:t>
      </w:r>
      <w:r>
        <w:rPr>
          <w:rFonts w:cs="Calibri"/>
          <w:b/>
          <w:sz w:val="20"/>
          <w:szCs w:val="20"/>
        </w:rPr>
        <w:t xml:space="preserve"> </w:t>
      </w:r>
      <w:r w:rsidR="000805A0">
        <w:rPr>
          <w:rFonts w:cs="Calibri"/>
          <w:b/>
          <w:sz w:val="20"/>
          <w:szCs w:val="20"/>
        </w:rPr>
        <w:t>Projektu umowy, zad. 35</w:t>
      </w:r>
    </w:p>
    <w:p w14:paraId="3F918E7F" w14:textId="77777777" w:rsidR="006C4643" w:rsidRPr="006C4643" w:rsidRDefault="006C4643" w:rsidP="006C4643">
      <w:pPr>
        <w:widowControl w:val="0"/>
        <w:autoSpaceDE w:val="0"/>
        <w:autoSpaceDN w:val="0"/>
        <w:spacing w:after="0" w:line="240" w:lineRule="auto"/>
        <w:ind w:right="220"/>
        <w:jc w:val="both"/>
        <w:rPr>
          <w:rFonts w:cs="Calibri"/>
          <w:sz w:val="20"/>
          <w:szCs w:val="20"/>
        </w:rPr>
      </w:pPr>
      <w:r w:rsidRPr="006C4643">
        <w:rPr>
          <w:rFonts w:cs="Calibri"/>
          <w:sz w:val="20"/>
          <w:szCs w:val="20"/>
        </w:rPr>
        <w:t>Czy Zamawiający wyrazi zgodę na dodanie następującego zapisu:</w:t>
      </w:r>
    </w:p>
    <w:p w14:paraId="27D62744" w14:textId="76CFD8B8" w:rsidR="004D3F63" w:rsidRPr="009A03A9" w:rsidRDefault="006C4643" w:rsidP="000805A0">
      <w:pPr>
        <w:widowControl w:val="0"/>
        <w:autoSpaceDE w:val="0"/>
        <w:autoSpaceDN w:val="0"/>
        <w:spacing w:after="0" w:line="240" w:lineRule="auto"/>
        <w:ind w:right="220"/>
        <w:jc w:val="both"/>
        <w:rPr>
          <w:rFonts w:cs="Calibri"/>
          <w:sz w:val="20"/>
          <w:szCs w:val="20"/>
        </w:rPr>
      </w:pPr>
      <w:r w:rsidRPr="006C4643">
        <w:rPr>
          <w:rFonts w:cs="Calibri"/>
          <w:sz w:val="20"/>
          <w:szCs w:val="20"/>
        </w:rPr>
        <w:t>„Wykonawca ma prawo do wstrzymania realizacji kolejnych zamówień w przypadku zwłoki w płatnościach (należności wymagalnych) powyżej 30 dni od terminu płatności (wymagalności) wskazanego na fakturze”, lub</w:t>
      </w:r>
      <w:r w:rsidR="000805A0">
        <w:rPr>
          <w:rFonts w:cs="Calibri"/>
          <w:sz w:val="20"/>
          <w:szCs w:val="20"/>
        </w:rPr>
        <w:t xml:space="preserve">  </w:t>
      </w:r>
      <w:r w:rsidRPr="006C4643">
        <w:rPr>
          <w:rFonts w:cs="Calibri"/>
          <w:sz w:val="20"/>
          <w:szCs w:val="20"/>
        </w:rPr>
        <w:t>realizować je w formie „za pobraniem”?</w:t>
      </w:r>
    </w:p>
    <w:p w14:paraId="5DAD3431" w14:textId="79AEE100"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805A0">
        <w:rPr>
          <w:rFonts w:cs="Calibri"/>
          <w:b/>
          <w:color w:val="FF0000"/>
          <w:sz w:val="20"/>
          <w:szCs w:val="20"/>
        </w:rPr>
        <w:t>Zamawiający nie wyraża zgody na zmianę.</w:t>
      </w:r>
    </w:p>
    <w:p w14:paraId="58B8297F" w14:textId="77777777" w:rsidR="004D3F63" w:rsidRDefault="004D3F63" w:rsidP="004D3F63">
      <w:pPr>
        <w:spacing w:after="0" w:line="240" w:lineRule="auto"/>
        <w:jc w:val="both"/>
        <w:rPr>
          <w:rFonts w:ascii="Calibri" w:eastAsia="Calibri" w:hAnsi="Calibri" w:cs="Calibri"/>
          <w:b/>
          <w:sz w:val="18"/>
          <w:szCs w:val="18"/>
        </w:rPr>
      </w:pPr>
    </w:p>
    <w:p w14:paraId="2C1CC3FB" w14:textId="5357151E"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0805A0">
        <w:rPr>
          <w:rFonts w:cs="Calibri"/>
          <w:b/>
          <w:sz w:val="20"/>
          <w:szCs w:val="20"/>
        </w:rPr>
        <w:t>23</w:t>
      </w:r>
      <w:r w:rsidRPr="0000298C">
        <w:rPr>
          <w:rFonts w:cs="Calibri"/>
          <w:b/>
          <w:sz w:val="20"/>
          <w:szCs w:val="20"/>
        </w:rPr>
        <w:t xml:space="preserve"> – dotyczy</w:t>
      </w:r>
      <w:r>
        <w:rPr>
          <w:rFonts w:cs="Calibri"/>
          <w:b/>
          <w:sz w:val="20"/>
          <w:szCs w:val="20"/>
        </w:rPr>
        <w:t xml:space="preserve"> SWZ</w:t>
      </w:r>
      <w:r w:rsidR="000805A0">
        <w:rPr>
          <w:rFonts w:cs="Calibri"/>
          <w:b/>
          <w:sz w:val="20"/>
          <w:szCs w:val="20"/>
        </w:rPr>
        <w:t xml:space="preserve"> zad. 42</w:t>
      </w:r>
    </w:p>
    <w:p w14:paraId="386CABD8" w14:textId="663D3C19" w:rsidR="000805A0" w:rsidRPr="000805A0" w:rsidRDefault="000805A0" w:rsidP="000805A0">
      <w:pPr>
        <w:widowControl w:val="0"/>
        <w:autoSpaceDE w:val="0"/>
        <w:autoSpaceDN w:val="0"/>
        <w:spacing w:after="0" w:line="240" w:lineRule="auto"/>
        <w:ind w:right="220"/>
        <w:jc w:val="both"/>
        <w:rPr>
          <w:rFonts w:cs="Calibri"/>
          <w:sz w:val="20"/>
          <w:szCs w:val="20"/>
        </w:rPr>
      </w:pPr>
      <w:r w:rsidRPr="000805A0">
        <w:rPr>
          <w:rFonts w:cs="Calibri"/>
          <w:sz w:val="20"/>
          <w:szCs w:val="20"/>
        </w:rPr>
        <w:t xml:space="preserve">Asortyment do wysokoprzepływowej terapii oddechowej - CPV: 33.19.00.00-8; Zadanie nr 42 poz. nr </w:t>
      </w:r>
      <w:r w:rsidR="00DB7F29">
        <w:rPr>
          <w:rFonts w:cs="Calibri"/>
          <w:sz w:val="20"/>
          <w:szCs w:val="20"/>
        </w:rPr>
        <w:t>4</w:t>
      </w:r>
      <w:r w:rsidRPr="000805A0">
        <w:rPr>
          <w:rFonts w:cs="Calibri"/>
          <w:sz w:val="20"/>
          <w:szCs w:val="20"/>
        </w:rPr>
        <w:t>:</w:t>
      </w:r>
    </w:p>
    <w:p w14:paraId="3C094D7E" w14:textId="77777777" w:rsidR="000805A0" w:rsidRPr="000805A0" w:rsidRDefault="000805A0" w:rsidP="000805A0">
      <w:pPr>
        <w:widowControl w:val="0"/>
        <w:autoSpaceDE w:val="0"/>
        <w:autoSpaceDN w:val="0"/>
        <w:spacing w:after="0" w:line="240" w:lineRule="auto"/>
        <w:ind w:right="220"/>
        <w:jc w:val="both"/>
        <w:rPr>
          <w:rFonts w:cs="Calibri"/>
          <w:sz w:val="20"/>
          <w:szCs w:val="20"/>
        </w:rPr>
      </w:pPr>
      <w:r w:rsidRPr="000805A0">
        <w:rPr>
          <w:rFonts w:cs="Calibri"/>
          <w:sz w:val="20"/>
          <w:szCs w:val="20"/>
        </w:rPr>
        <w:t>Złącze pacjenta do tracheostomii.</w:t>
      </w:r>
    </w:p>
    <w:p w14:paraId="1F883D3A" w14:textId="2BEC1AB4" w:rsidR="000805A0" w:rsidRPr="000805A0" w:rsidRDefault="000805A0" w:rsidP="000805A0">
      <w:pPr>
        <w:widowControl w:val="0"/>
        <w:autoSpaceDE w:val="0"/>
        <w:autoSpaceDN w:val="0"/>
        <w:spacing w:after="0" w:line="240" w:lineRule="auto"/>
        <w:ind w:right="220"/>
        <w:jc w:val="both"/>
        <w:rPr>
          <w:rFonts w:cs="Calibri"/>
          <w:sz w:val="20"/>
          <w:szCs w:val="20"/>
        </w:rPr>
      </w:pPr>
      <w:r w:rsidRPr="000805A0">
        <w:rPr>
          <w:rFonts w:cs="Calibri"/>
          <w:sz w:val="20"/>
          <w:szCs w:val="20"/>
        </w:rPr>
        <w:t>W związku z rejestracją produktów na terenie RP w pełnych opakowaniach zbiorczych bez możliwości</w:t>
      </w:r>
      <w:r>
        <w:rPr>
          <w:rFonts w:cs="Calibri"/>
          <w:sz w:val="20"/>
          <w:szCs w:val="20"/>
        </w:rPr>
        <w:t xml:space="preserve"> </w:t>
      </w:r>
      <w:r w:rsidRPr="000805A0">
        <w:rPr>
          <w:rFonts w:cs="Calibri"/>
          <w:sz w:val="20"/>
          <w:szCs w:val="20"/>
        </w:rPr>
        <w:t>podzielenia na sztuki zwracamy się do Zamawiającego o możliwość zaoferowania produktu w opakowaniu</w:t>
      </w:r>
    </w:p>
    <w:p w14:paraId="66973BAA" w14:textId="6BF733DE" w:rsidR="004D3F63" w:rsidRPr="009A03A9" w:rsidRDefault="000805A0" w:rsidP="000805A0">
      <w:pPr>
        <w:widowControl w:val="0"/>
        <w:autoSpaceDE w:val="0"/>
        <w:autoSpaceDN w:val="0"/>
        <w:spacing w:after="0" w:line="240" w:lineRule="auto"/>
        <w:ind w:right="220"/>
        <w:jc w:val="both"/>
        <w:rPr>
          <w:rFonts w:cs="Calibri"/>
          <w:sz w:val="20"/>
          <w:szCs w:val="20"/>
        </w:rPr>
      </w:pPr>
      <w:r w:rsidRPr="000805A0">
        <w:rPr>
          <w:rFonts w:cs="Calibri"/>
          <w:sz w:val="20"/>
          <w:szCs w:val="20"/>
        </w:rPr>
        <w:t>zbiorczym po 20 szt. Jedocześnie zwracamy się z prośbą o doprecyzowanie ilości zamawianych</w:t>
      </w:r>
      <w:r>
        <w:rPr>
          <w:rFonts w:cs="Calibri"/>
          <w:sz w:val="20"/>
          <w:szCs w:val="20"/>
        </w:rPr>
        <w:t xml:space="preserve"> </w:t>
      </w:r>
      <w:r w:rsidRPr="000805A0">
        <w:rPr>
          <w:rFonts w:cs="Calibri"/>
          <w:sz w:val="20"/>
          <w:szCs w:val="20"/>
        </w:rPr>
        <w:t>produktów: czy wycenić 1 op. = 20 szt. czy 2 op.= 40 szt.?</w:t>
      </w:r>
    </w:p>
    <w:p w14:paraId="5D492B09" w14:textId="6DC311E5" w:rsidR="00221465" w:rsidRPr="005A15CE" w:rsidRDefault="004D3F63" w:rsidP="004D3F63">
      <w:pPr>
        <w:spacing w:after="0" w:line="240" w:lineRule="auto"/>
        <w:jc w:val="both"/>
        <w:rPr>
          <w:rFonts w:cs="Calibri"/>
          <w:b/>
          <w:color w:val="FF0000"/>
          <w:sz w:val="20"/>
          <w:szCs w:val="20"/>
          <w:highlight w:val="yellow"/>
        </w:rPr>
      </w:pPr>
      <w:r w:rsidRPr="009A0CEE">
        <w:rPr>
          <w:rFonts w:cs="Calibri"/>
          <w:b/>
          <w:color w:val="FF0000"/>
          <w:sz w:val="20"/>
          <w:szCs w:val="20"/>
        </w:rPr>
        <w:t xml:space="preserve">Odpowiedź: </w:t>
      </w:r>
      <w:r w:rsidR="001348FD" w:rsidRPr="009A0CEE">
        <w:rPr>
          <w:rFonts w:cs="Calibri"/>
          <w:b/>
          <w:color w:val="FF0000"/>
          <w:sz w:val="20"/>
          <w:szCs w:val="20"/>
        </w:rPr>
        <w:t>Zamawiający</w:t>
      </w:r>
      <w:r w:rsidR="001348FD">
        <w:rPr>
          <w:rFonts w:cs="Calibri"/>
          <w:b/>
          <w:color w:val="FF0000"/>
          <w:sz w:val="20"/>
          <w:szCs w:val="20"/>
        </w:rPr>
        <w:t xml:space="preserve"> informuje, iż w zadaniu nr 42 poz. 4 wymaga wyceny 2 opakowań po 20 szt. tj. 40 szt. asortymentu. Zamawiający zmienia treść SWZ w tym zakresie.</w:t>
      </w:r>
    </w:p>
    <w:p w14:paraId="6251E65F" w14:textId="77777777" w:rsidR="004D3F63" w:rsidRDefault="004D3F63" w:rsidP="004D3F63">
      <w:pPr>
        <w:spacing w:after="0" w:line="240" w:lineRule="auto"/>
        <w:jc w:val="both"/>
        <w:rPr>
          <w:rFonts w:ascii="Calibri" w:eastAsia="Calibri" w:hAnsi="Calibri" w:cs="Calibri"/>
          <w:b/>
          <w:sz w:val="18"/>
          <w:szCs w:val="18"/>
        </w:rPr>
      </w:pPr>
    </w:p>
    <w:p w14:paraId="7AFFB009" w14:textId="0B041311"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0805A0">
        <w:rPr>
          <w:rFonts w:cs="Calibri"/>
          <w:b/>
          <w:sz w:val="20"/>
          <w:szCs w:val="20"/>
        </w:rPr>
        <w:t>24</w:t>
      </w:r>
      <w:r w:rsidRPr="0000298C">
        <w:rPr>
          <w:rFonts w:cs="Calibri"/>
          <w:b/>
          <w:sz w:val="20"/>
          <w:szCs w:val="20"/>
        </w:rPr>
        <w:t xml:space="preserve"> – dotyczy</w:t>
      </w:r>
      <w:r>
        <w:rPr>
          <w:rFonts w:cs="Calibri"/>
          <w:b/>
          <w:sz w:val="20"/>
          <w:szCs w:val="20"/>
        </w:rPr>
        <w:t xml:space="preserve"> SWZ</w:t>
      </w:r>
      <w:r w:rsidR="000805A0">
        <w:rPr>
          <w:rFonts w:cs="Calibri"/>
          <w:b/>
          <w:sz w:val="20"/>
          <w:szCs w:val="20"/>
        </w:rPr>
        <w:t xml:space="preserve"> zad. 42</w:t>
      </w:r>
    </w:p>
    <w:p w14:paraId="0454B461" w14:textId="77777777" w:rsidR="000805A0" w:rsidRPr="000805A0" w:rsidRDefault="000805A0" w:rsidP="000805A0">
      <w:pPr>
        <w:widowControl w:val="0"/>
        <w:autoSpaceDE w:val="0"/>
        <w:autoSpaceDN w:val="0"/>
        <w:spacing w:after="0" w:line="240" w:lineRule="auto"/>
        <w:ind w:right="220"/>
        <w:jc w:val="both"/>
        <w:rPr>
          <w:rFonts w:cs="Calibri"/>
          <w:sz w:val="20"/>
          <w:szCs w:val="20"/>
        </w:rPr>
      </w:pPr>
      <w:r w:rsidRPr="000805A0">
        <w:rPr>
          <w:rFonts w:cs="Calibri"/>
          <w:sz w:val="20"/>
          <w:szCs w:val="20"/>
        </w:rPr>
        <w:t>Asortyment do wysokoprzepływowej terapii oddechowej - CPV: 33.19.00.00-8; Zadanie nr 42 poz. nr 2:</w:t>
      </w:r>
    </w:p>
    <w:p w14:paraId="40989B8B" w14:textId="77777777" w:rsidR="000805A0" w:rsidRPr="000805A0" w:rsidRDefault="000805A0" w:rsidP="000805A0">
      <w:pPr>
        <w:widowControl w:val="0"/>
        <w:autoSpaceDE w:val="0"/>
        <w:autoSpaceDN w:val="0"/>
        <w:spacing w:after="0" w:line="240" w:lineRule="auto"/>
        <w:ind w:right="220"/>
        <w:jc w:val="both"/>
        <w:rPr>
          <w:rFonts w:cs="Calibri"/>
          <w:sz w:val="20"/>
          <w:szCs w:val="20"/>
        </w:rPr>
      </w:pPr>
      <w:r w:rsidRPr="000805A0">
        <w:rPr>
          <w:rFonts w:cs="Calibri"/>
          <w:sz w:val="20"/>
          <w:szCs w:val="20"/>
        </w:rPr>
        <w:t>Układ oddechowy do AIRVO 2.</w:t>
      </w:r>
    </w:p>
    <w:p w14:paraId="39940714" w14:textId="77777777" w:rsidR="000805A0" w:rsidRPr="000805A0" w:rsidRDefault="000805A0" w:rsidP="000805A0">
      <w:pPr>
        <w:widowControl w:val="0"/>
        <w:autoSpaceDE w:val="0"/>
        <w:autoSpaceDN w:val="0"/>
        <w:spacing w:after="0" w:line="240" w:lineRule="auto"/>
        <w:ind w:right="220"/>
        <w:jc w:val="both"/>
        <w:rPr>
          <w:rFonts w:cs="Calibri"/>
          <w:sz w:val="20"/>
          <w:szCs w:val="20"/>
        </w:rPr>
      </w:pPr>
      <w:r w:rsidRPr="000805A0">
        <w:rPr>
          <w:rFonts w:cs="Calibri"/>
          <w:sz w:val="20"/>
          <w:szCs w:val="20"/>
        </w:rPr>
        <w:t>Czy Zamawiający wymaga zaoferowania możliwości zamawiania również układu oddechowego komorą</w:t>
      </w:r>
    </w:p>
    <w:p w14:paraId="3E114E31" w14:textId="7026A89F" w:rsidR="004D3F63" w:rsidRPr="009A03A9" w:rsidRDefault="000805A0" w:rsidP="000805A0">
      <w:pPr>
        <w:widowControl w:val="0"/>
        <w:autoSpaceDE w:val="0"/>
        <w:autoSpaceDN w:val="0"/>
        <w:spacing w:after="0" w:line="240" w:lineRule="auto"/>
        <w:ind w:right="220"/>
        <w:jc w:val="both"/>
        <w:rPr>
          <w:rFonts w:cs="Calibri"/>
          <w:sz w:val="20"/>
          <w:szCs w:val="20"/>
        </w:rPr>
      </w:pPr>
      <w:r w:rsidRPr="000805A0">
        <w:rPr>
          <w:rFonts w:cs="Calibri"/>
          <w:sz w:val="20"/>
          <w:szCs w:val="20"/>
        </w:rPr>
        <w:t xml:space="preserve">posiadającą wyjście do podłączenia nebulizatora firmy </w:t>
      </w:r>
      <w:proofErr w:type="spellStart"/>
      <w:r w:rsidRPr="000805A0">
        <w:rPr>
          <w:rFonts w:cs="Calibri"/>
          <w:sz w:val="20"/>
          <w:szCs w:val="20"/>
        </w:rPr>
        <w:t>Aerogen</w:t>
      </w:r>
      <w:proofErr w:type="spellEnd"/>
      <w:r w:rsidRPr="000805A0">
        <w:rPr>
          <w:rFonts w:cs="Calibri"/>
          <w:sz w:val="20"/>
          <w:szCs w:val="20"/>
        </w:rPr>
        <w:t>? Jest to rozwiązanie, które umożliwia</w:t>
      </w:r>
      <w:r>
        <w:rPr>
          <w:rFonts w:cs="Calibri"/>
          <w:sz w:val="20"/>
          <w:szCs w:val="20"/>
        </w:rPr>
        <w:t xml:space="preserve"> </w:t>
      </w:r>
      <w:r w:rsidRPr="000805A0">
        <w:rPr>
          <w:rFonts w:cs="Calibri"/>
          <w:sz w:val="20"/>
          <w:szCs w:val="20"/>
        </w:rPr>
        <w:t>nebulizację bez koniczności przerywania terapii pacjenta.</w:t>
      </w:r>
    </w:p>
    <w:p w14:paraId="38F190A2" w14:textId="20351C6B"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599F">
        <w:rPr>
          <w:rFonts w:cs="Calibri"/>
          <w:b/>
          <w:color w:val="FF0000"/>
          <w:sz w:val="20"/>
          <w:szCs w:val="20"/>
        </w:rPr>
        <w:t>Zamawiający dopuszcza</w:t>
      </w:r>
      <w:r w:rsidR="00DB7F29">
        <w:rPr>
          <w:rFonts w:cs="Calibri"/>
          <w:b/>
          <w:color w:val="FF0000"/>
          <w:sz w:val="20"/>
          <w:szCs w:val="20"/>
        </w:rPr>
        <w:t>, ale nie wymaga</w:t>
      </w:r>
      <w:r w:rsidR="0061599F">
        <w:rPr>
          <w:rFonts w:cs="Calibri"/>
          <w:b/>
          <w:color w:val="FF0000"/>
          <w:sz w:val="20"/>
          <w:szCs w:val="20"/>
        </w:rPr>
        <w:t>.</w:t>
      </w:r>
    </w:p>
    <w:p w14:paraId="264660BC" w14:textId="77777777" w:rsidR="004D3F63" w:rsidRDefault="004D3F63" w:rsidP="004D3F63">
      <w:pPr>
        <w:spacing w:after="0" w:line="240" w:lineRule="auto"/>
        <w:jc w:val="both"/>
        <w:rPr>
          <w:rFonts w:ascii="Calibri" w:eastAsia="Calibri" w:hAnsi="Calibri" w:cs="Calibri"/>
          <w:b/>
          <w:sz w:val="18"/>
          <w:szCs w:val="18"/>
        </w:rPr>
      </w:pPr>
    </w:p>
    <w:p w14:paraId="74F9C384" w14:textId="389E9ACC"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0805A0">
        <w:rPr>
          <w:rFonts w:cs="Calibri"/>
          <w:b/>
          <w:sz w:val="20"/>
          <w:szCs w:val="20"/>
        </w:rPr>
        <w:t>25</w:t>
      </w:r>
      <w:r w:rsidRPr="0000298C">
        <w:rPr>
          <w:rFonts w:cs="Calibri"/>
          <w:b/>
          <w:sz w:val="20"/>
          <w:szCs w:val="20"/>
        </w:rPr>
        <w:t xml:space="preserve"> – dotyczy</w:t>
      </w:r>
      <w:r>
        <w:rPr>
          <w:rFonts w:cs="Calibri"/>
          <w:b/>
          <w:sz w:val="20"/>
          <w:szCs w:val="20"/>
        </w:rPr>
        <w:t xml:space="preserve"> SWZ</w:t>
      </w:r>
      <w:r w:rsidR="000805A0">
        <w:rPr>
          <w:rFonts w:cs="Calibri"/>
          <w:b/>
          <w:sz w:val="20"/>
          <w:szCs w:val="20"/>
        </w:rPr>
        <w:t xml:space="preserve"> zad. 42</w:t>
      </w:r>
    </w:p>
    <w:p w14:paraId="71054090" w14:textId="77777777" w:rsidR="000805A0" w:rsidRPr="000805A0" w:rsidRDefault="000805A0" w:rsidP="000805A0">
      <w:pPr>
        <w:widowControl w:val="0"/>
        <w:autoSpaceDE w:val="0"/>
        <w:autoSpaceDN w:val="0"/>
        <w:spacing w:after="0" w:line="240" w:lineRule="auto"/>
        <w:ind w:right="220"/>
        <w:jc w:val="both"/>
        <w:rPr>
          <w:rFonts w:cs="Calibri"/>
          <w:sz w:val="20"/>
          <w:szCs w:val="20"/>
        </w:rPr>
      </w:pPr>
      <w:r w:rsidRPr="000805A0">
        <w:rPr>
          <w:rFonts w:cs="Calibri"/>
          <w:sz w:val="20"/>
          <w:szCs w:val="20"/>
        </w:rPr>
        <w:t>Asortyment do wysokoprzepływowej terapii oddechowej - CPV: 33.19.00.00-8; Zadanie nr 42 poz. nr 3:</w:t>
      </w:r>
    </w:p>
    <w:p w14:paraId="718ACE5E" w14:textId="77777777" w:rsidR="000805A0" w:rsidRPr="000805A0" w:rsidRDefault="000805A0" w:rsidP="000805A0">
      <w:pPr>
        <w:widowControl w:val="0"/>
        <w:autoSpaceDE w:val="0"/>
        <w:autoSpaceDN w:val="0"/>
        <w:spacing w:after="0" w:line="240" w:lineRule="auto"/>
        <w:ind w:right="220"/>
        <w:jc w:val="both"/>
        <w:rPr>
          <w:rFonts w:cs="Calibri"/>
          <w:sz w:val="20"/>
          <w:szCs w:val="20"/>
        </w:rPr>
      </w:pPr>
      <w:r w:rsidRPr="000805A0">
        <w:rPr>
          <w:rFonts w:cs="Calibri"/>
          <w:sz w:val="20"/>
          <w:szCs w:val="20"/>
        </w:rPr>
        <w:t>Kaniula donosowa interfejsu pacjenta.</w:t>
      </w:r>
    </w:p>
    <w:p w14:paraId="751BE84D" w14:textId="77777777" w:rsidR="000805A0" w:rsidRPr="000805A0" w:rsidRDefault="000805A0" w:rsidP="000805A0">
      <w:pPr>
        <w:widowControl w:val="0"/>
        <w:autoSpaceDE w:val="0"/>
        <w:autoSpaceDN w:val="0"/>
        <w:spacing w:after="0" w:line="240" w:lineRule="auto"/>
        <w:ind w:right="220"/>
        <w:jc w:val="both"/>
        <w:rPr>
          <w:rFonts w:cs="Calibri"/>
          <w:sz w:val="20"/>
          <w:szCs w:val="20"/>
        </w:rPr>
      </w:pPr>
      <w:r w:rsidRPr="000805A0">
        <w:rPr>
          <w:rFonts w:cs="Calibri"/>
          <w:sz w:val="20"/>
          <w:szCs w:val="20"/>
        </w:rPr>
        <w:lastRenderedPageBreak/>
        <w:t>Czy zamawiający wymaga zaoferowania poszerzonego asortymentu o kaniule asymetryczne serii Duet,</w:t>
      </w:r>
    </w:p>
    <w:p w14:paraId="4AABD16D" w14:textId="77777777" w:rsidR="000805A0" w:rsidRPr="000805A0" w:rsidRDefault="000805A0" w:rsidP="000805A0">
      <w:pPr>
        <w:widowControl w:val="0"/>
        <w:autoSpaceDE w:val="0"/>
        <w:autoSpaceDN w:val="0"/>
        <w:spacing w:after="0" w:line="240" w:lineRule="auto"/>
        <w:ind w:right="220"/>
        <w:jc w:val="both"/>
        <w:rPr>
          <w:rFonts w:cs="Calibri"/>
          <w:sz w:val="20"/>
          <w:szCs w:val="20"/>
        </w:rPr>
      </w:pPr>
      <w:r w:rsidRPr="000805A0">
        <w:rPr>
          <w:rFonts w:cs="Calibri"/>
          <w:sz w:val="20"/>
          <w:szCs w:val="20"/>
        </w:rPr>
        <w:t>występującego w analogicznych rozmiarach? Kaniule serii DUET posiadają asymetryczne noski, które</w:t>
      </w:r>
    </w:p>
    <w:p w14:paraId="3C8E1B63" w14:textId="77777777" w:rsidR="000805A0" w:rsidRPr="000805A0" w:rsidRDefault="000805A0" w:rsidP="000805A0">
      <w:pPr>
        <w:widowControl w:val="0"/>
        <w:autoSpaceDE w:val="0"/>
        <w:autoSpaceDN w:val="0"/>
        <w:spacing w:after="0" w:line="240" w:lineRule="auto"/>
        <w:ind w:right="220"/>
        <w:jc w:val="both"/>
        <w:rPr>
          <w:rFonts w:cs="Calibri"/>
          <w:sz w:val="20"/>
          <w:szCs w:val="20"/>
        </w:rPr>
      </w:pPr>
      <w:r w:rsidRPr="000805A0">
        <w:rPr>
          <w:rFonts w:cs="Calibri"/>
          <w:sz w:val="20"/>
          <w:szCs w:val="20"/>
        </w:rPr>
        <w:t>generują wyższe ciśnienie w drogach oddechowych, umożliwiają dodatkowe oczyszczanie anatomicznej</w:t>
      </w:r>
    </w:p>
    <w:p w14:paraId="32BD882C" w14:textId="77777777" w:rsidR="000805A0" w:rsidRPr="000805A0" w:rsidRDefault="000805A0" w:rsidP="000805A0">
      <w:pPr>
        <w:widowControl w:val="0"/>
        <w:autoSpaceDE w:val="0"/>
        <w:autoSpaceDN w:val="0"/>
        <w:spacing w:after="0" w:line="240" w:lineRule="auto"/>
        <w:ind w:right="220"/>
        <w:jc w:val="both"/>
        <w:rPr>
          <w:rFonts w:cs="Calibri"/>
          <w:sz w:val="20"/>
          <w:szCs w:val="20"/>
        </w:rPr>
      </w:pPr>
      <w:r w:rsidRPr="000805A0">
        <w:rPr>
          <w:rFonts w:cs="Calibri"/>
          <w:sz w:val="20"/>
          <w:szCs w:val="20"/>
        </w:rPr>
        <w:t>przestrzeni martwej z CO2 oraz poprzez redukcję hałasu poprawiają komfort pacjenta, a co za tym idzie</w:t>
      </w:r>
    </w:p>
    <w:p w14:paraId="2CCE9A23" w14:textId="2C1DC658" w:rsidR="004D3F63" w:rsidRPr="009A03A9" w:rsidRDefault="000805A0" w:rsidP="000805A0">
      <w:pPr>
        <w:pStyle w:val="Akapitzlist"/>
        <w:widowControl w:val="0"/>
        <w:autoSpaceDE w:val="0"/>
        <w:autoSpaceDN w:val="0"/>
        <w:spacing w:after="0" w:line="240" w:lineRule="auto"/>
        <w:ind w:left="0" w:right="220"/>
        <w:jc w:val="both"/>
        <w:rPr>
          <w:rFonts w:cs="Calibri"/>
          <w:sz w:val="20"/>
          <w:szCs w:val="20"/>
        </w:rPr>
      </w:pPr>
      <w:r w:rsidRPr="000805A0">
        <w:rPr>
          <w:rFonts w:cs="Calibri"/>
          <w:sz w:val="20"/>
          <w:szCs w:val="20"/>
        </w:rPr>
        <w:t>zwiększają możliwości zastosowania terapii.</w:t>
      </w:r>
    </w:p>
    <w:p w14:paraId="0CFBFBDF" w14:textId="2F855381"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599F">
        <w:rPr>
          <w:rFonts w:cs="Calibri"/>
          <w:b/>
          <w:color w:val="FF0000"/>
          <w:sz w:val="20"/>
          <w:szCs w:val="20"/>
        </w:rPr>
        <w:t>Zamawiający dopuszcza</w:t>
      </w:r>
      <w:r w:rsidR="00DB7F29">
        <w:rPr>
          <w:rFonts w:cs="Calibri"/>
          <w:b/>
          <w:color w:val="FF0000"/>
          <w:sz w:val="20"/>
          <w:szCs w:val="20"/>
        </w:rPr>
        <w:t>, ale nie wymaga</w:t>
      </w:r>
      <w:r w:rsidR="0061599F">
        <w:rPr>
          <w:rFonts w:cs="Calibri"/>
          <w:b/>
          <w:color w:val="FF0000"/>
          <w:sz w:val="20"/>
          <w:szCs w:val="20"/>
        </w:rPr>
        <w:t>.</w:t>
      </w:r>
    </w:p>
    <w:p w14:paraId="39FA549B" w14:textId="77777777" w:rsidR="004D3F63" w:rsidRDefault="004D3F63" w:rsidP="004D3F63">
      <w:pPr>
        <w:spacing w:after="0" w:line="240" w:lineRule="auto"/>
        <w:jc w:val="both"/>
        <w:rPr>
          <w:rFonts w:ascii="Calibri" w:eastAsia="Calibri" w:hAnsi="Calibri" w:cs="Calibri"/>
          <w:b/>
          <w:sz w:val="18"/>
          <w:szCs w:val="18"/>
        </w:rPr>
      </w:pPr>
    </w:p>
    <w:p w14:paraId="538C99CC" w14:textId="154F43C8"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0805A0">
        <w:rPr>
          <w:rFonts w:cs="Calibri"/>
          <w:b/>
          <w:sz w:val="20"/>
          <w:szCs w:val="20"/>
        </w:rPr>
        <w:t>26</w:t>
      </w:r>
      <w:r w:rsidRPr="0000298C">
        <w:rPr>
          <w:rFonts w:cs="Calibri"/>
          <w:b/>
          <w:sz w:val="20"/>
          <w:szCs w:val="20"/>
        </w:rPr>
        <w:t xml:space="preserve"> – dotyczy</w:t>
      </w:r>
      <w:r>
        <w:rPr>
          <w:rFonts w:cs="Calibri"/>
          <w:b/>
          <w:sz w:val="20"/>
          <w:szCs w:val="20"/>
        </w:rPr>
        <w:t xml:space="preserve"> </w:t>
      </w:r>
      <w:r w:rsidR="0015171B">
        <w:rPr>
          <w:rFonts w:cs="Calibri"/>
          <w:b/>
          <w:sz w:val="20"/>
          <w:szCs w:val="20"/>
        </w:rPr>
        <w:t>Projektu umowy</w:t>
      </w:r>
    </w:p>
    <w:p w14:paraId="741BFBC2" w14:textId="77777777" w:rsidR="0015171B" w:rsidRDefault="0015171B" w:rsidP="0015171B">
      <w:pPr>
        <w:widowControl w:val="0"/>
        <w:autoSpaceDE w:val="0"/>
        <w:autoSpaceDN w:val="0"/>
        <w:spacing w:line="240" w:lineRule="auto"/>
        <w:ind w:right="220"/>
        <w:rPr>
          <w:rFonts w:cs="Calibri"/>
          <w:sz w:val="20"/>
          <w:szCs w:val="20"/>
        </w:rPr>
      </w:pPr>
      <w:r w:rsidRPr="0015171B">
        <w:rPr>
          <w:rFonts w:cs="Calibri"/>
          <w:sz w:val="20"/>
          <w:szCs w:val="20"/>
        </w:rPr>
        <w:t xml:space="preserve">Czy w celu miarkowania kar umownych Zamawiający dokona modyfikacji postanowień projektu przyszłej umowy w zakresie zapisów par. 6 ust. 1pkt. </w:t>
      </w:r>
      <w:proofErr w:type="spellStart"/>
      <w:r w:rsidRPr="0015171B">
        <w:rPr>
          <w:rFonts w:cs="Calibri"/>
          <w:sz w:val="20"/>
          <w:szCs w:val="20"/>
        </w:rPr>
        <w:t>a,b,d</w:t>
      </w:r>
      <w:proofErr w:type="spellEnd"/>
      <w:r w:rsidRPr="0015171B">
        <w:rPr>
          <w:rFonts w:cs="Calibri"/>
          <w:sz w:val="20"/>
          <w:szCs w:val="20"/>
        </w:rPr>
        <w:t xml:space="preserve">: </w:t>
      </w:r>
    </w:p>
    <w:p w14:paraId="454A5136" w14:textId="16847F7F" w:rsidR="0015171B" w:rsidRPr="0015171B" w:rsidRDefault="0015171B" w:rsidP="0015171B">
      <w:pPr>
        <w:widowControl w:val="0"/>
        <w:autoSpaceDE w:val="0"/>
        <w:autoSpaceDN w:val="0"/>
        <w:spacing w:line="240" w:lineRule="auto"/>
        <w:ind w:right="220"/>
        <w:rPr>
          <w:rFonts w:cs="Calibri"/>
          <w:sz w:val="20"/>
          <w:szCs w:val="20"/>
        </w:rPr>
      </w:pPr>
      <w:r w:rsidRPr="0015171B">
        <w:rPr>
          <w:rFonts w:cs="Calibri"/>
          <w:sz w:val="20"/>
          <w:szCs w:val="20"/>
        </w:rPr>
        <w:t xml:space="preserve">1. Wykonawca zapłaci kary umowne w przypadku: </w:t>
      </w:r>
    </w:p>
    <w:p w14:paraId="4F1A53E4" w14:textId="77777777" w:rsidR="0015171B" w:rsidRPr="0015171B" w:rsidRDefault="0015171B" w:rsidP="0015171B">
      <w:pPr>
        <w:pStyle w:val="Akapitzlist"/>
        <w:widowControl w:val="0"/>
        <w:autoSpaceDE w:val="0"/>
        <w:autoSpaceDN w:val="0"/>
        <w:ind w:left="0" w:right="220"/>
        <w:rPr>
          <w:rFonts w:cs="Calibri"/>
          <w:sz w:val="20"/>
          <w:szCs w:val="20"/>
        </w:rPr>
      </w:pPr>
      <w:r w:rsidRPr="0015171B">
        <w:rPr>
          <w:rFonts w:cs="Calibri"/>
          <w:sz w:val="20"/>
          <w:szCs w:val="20"/>
        </w:rPr>
        <w:t xml:space="preserve">a) nieterminowej dostawy w wysokości 0,5% wartości brutto zamówienia częściowego za każdy dzień zwłoki w stosunku do terminu określonego w §4 ust. 1 niniejszej Umowy, </w:t>
      </w:r>
      <w:r w:rsidRPr="0015171B">
        <w:rPr>
          <w:rFonts w:cs="Calibri"/>
          <w:b/>
          <w:bCs/>
          <w:sz w:val="20"/>
          <w:szCs w:val="20"/>
          <w:u w:val="single"/>
        </w:rPr>
        <w:t>jednak nie więcej niż 10 % wartości brutto zamówienia częściowego</w:t>
      </w:r>
    </w:p>
    <w:p w14:paraId="6EC7C527" w14:textId="70962C66" w:rsidR="0015171B" w:rsidRPr="0015171B" w:rsidRDefault="0015171B" w:rsidP="0015171B">
      <w:pPr>
        <w:pStyle w:val="Akapitzlist"/>
        <w:widowControl w:val="0"/>
        <w:autoSpaceDE w:val="0"/>
        <w:autoSpaceDN w:val="0"/>
        <w:ind w:left="0" w:right="220"/>
        <w:rPr>
          <w:rFonts w:cs="Calibri"/>
          <w:b/>
          <w:bCs/>
          <w:sz w:val="20"/>
          <w:szCs w:val="20"/>
          <w:u w:val="single"/>
        </w:rPr>
      </w:pPr>
      <w:r w:rsidRPr="0015171B">
        <w:rPr>
          <w:rFonts w:cs="Calibri"/>
          <w:sz w:val="20"/>
          <w:szCs w:val="20"/>
        </w:rPr>
        <w:t xml:space="preserve">b) nie dochowania terminów określonych w § 5 w wysokości 0,5 % wartości brutto wadliwej dostawy za każdy dzień zwłoki,  </w:t>
      </w:r>
      <w:r w:rsidRPr="0015171B">
        <w:rPr>
          <w:rFonts w:cs="Calibri"/>
          <w:b/>
          <w:bCs/>
          <w:sz w:val="20"/>
          <w:szCs w:val="20"/>
          <w:u w:val="single"/>
        </w:rPr>
        <w:t>jednak nie więcej niż 10 % wartości brutto</w:t>
      </w:r>
      <w:r w:rsidRPr="0015171B">
        <w:rPr>
          <w:rFonts w:cs="Calibri"/>
          <w:sz w:val="20"/>
          <w:szCs w:val="20"/>
          <w:u w:val="single"/>
        </w:rPr>
        <w:t xml:space="preserve"> </w:t>
      </w:r>
      <w:r w:rsidRPr="0015171B">
        <w:rPr>
          <w:rFonts w:cs="Calibri"/>
          <w:b/>
          <w:bCs/>
          <w:sz w:val="20"/>
          <w:szCs w:val="20"/>
          <w:u w:val="single"/>
        </w:rPr>
        <w:t>wadliwej części dostawy</w:t>
      </w:r>
    </w:p>
    <w:p w14:paraId="53F4F8A1" w14:textId="00E34F4D" w:rsidR="004D3F63" w:rsidRPr="009A03A9" w:rsidRDefault="0015171B" w:rsidP="0015171B">
      <w:pPr>
        <w:pStyle w:val="Akapitzlist"/>
        <w:widowControl w:val="0"/>
        <w:autoSpaceDE w:val="0"/>
        <w:autoSpaceDN w:val="0"/>
        <w:spacing w:after="0" w:line="240" w:lineRule="auto"/>
        <w:ind w:left="0" w:right="220"/>
        <w:jc w:val="both"/>
        <w:rPr>
          <w:rFonts w:cs="Calibri"/>
          <w:sz w:val="20"/>
          <w:szCs w:val="20"/>
        </w:rPr>
      </w:pPr>
      <w:r w:rsidRPr="0015171B">
        <w:rPr>
          <w:rFonts w:cs="Calibri"/>
          <w:sz w:val="20"/>
          <w:szCs w:val="20"/>
        </w:rPr>
        <w:t xml:space="preserve">d) zwłoki w dostarczeniu dokumentów wymienionych w 4 ust. 4 lub 5 niniejszej umowy - w wysokości </w:t>
      </w:r>
      <w:r w:rsidRPr="0015171B">
        <w:rPr>
          <w:rFonts w:cs="Calibri"/>
          <w:b/>
          <w:bCs/>
          <w:sz w:val="20"/>
          <w:szCs w:val="20"/>
          <w:u w:val="single"/>
        </w:rPr>
        <w:t>50 zł</w:t>
      </w:r>
      <w:r w:rsidRPr="0015171B">
        <w:rPr>
          <w:rFonts w:cs="Calibri"/>
          <w:sz w:val="20"/>
          <w:szCs w:val="20"/>
        </w:rPr>
        <w:t xml:space="preserve"> za każdy dzień zwłoki, </w:t>
      </w:r>
      <w:r w:rsidRPr="0015171B">
        <w:rPr>
          <w:rFonts w:cs="Calibri"/>
          <w:b/>
          <w:bCs/>
          <w:sz w:val="20"/>
          <w:szCs w:val="20"/>
          <w:u w:val="single"/>
        </w:rPr>
        <w:t>jednak nie więcej niż 10 % wartości brutto przedmiotu umowy którego dotyczą niedostarczone w terminie dokumenty.</w:t>
      </w:r>
    </w:p>
    <w:p w14:paraId="77F32A4D" w14:textId="7B71794E"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15171B">
        <w:rPr>
          <w:rFonts w:cs="Calibri"/>
          <w:b/>
          <w:color w:val="FF0000"/>
          <w:sz w:val="20"/>
          <w:szCs w:val="20"/>
        </w:rPr>
        <w:t>Zamawiający nie wyraża zgody na zmiany.</w:t>
      </w:r>
    </w:p>
    <w:p w14:paraId="46AAC8CE" w14:textId="77777777" w:rsidR="004D3F63" w:rsidRDefault="004D3F63" w:rsidP="004D3F63">
      <w:pPr>
        <w:spacing w:after="0" w:line="240" w:lineRule="auto"/>
        <w:jc w:val="both"/>
        <w:rPr>
          <w:rFonts w:ascii="Calibri" w:eastAsia="Calibri" w:hAnsi="Calibri" w:cs="Calibri"/>
          <w:b/>
          <w:sz w:val="18"/>
          <w:szCs w:val="18"/>
        </w:rPr>
      </w:pPr>
    </w:p>
    <w:p w14:paraId="20E651FE" w14:textId="5284477B"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15171B">
        <w:rPr>
          <w:rFonts w:cs="Calibri"/>
          <w:b/>
          <w:sz w:val="20"/>
          <w:szCs w:val="20"/>
        </w:rPr>
        <w:t>27</w:t>
      </w:r>
      <w:r w:rsidRPr="0000298C">
        <w:rPr>
          <w:rFonts w:cs="Calibri"/>
          <w:b/>
          <w:sz w:val="20"/>
          <w:szCs w:val="20"/>
        </w:rPr>
        <w:t xml:space="preserve"> – dotyczy</w:t>
      </w:r>
      <w:r>
        <w:rPr>
          <w:rFonts w:cs="Calibri"/>
          <w:b/>
          <w:sz w:val="20"/>
          <w:szCs w:val="20"/>
        </w:rPr>
        <w:t xml:space="preserve"> SWZ</w:t>
      </w:r>
      <w:r w:rsidR="0015171B">
        <w:rPr>
          <w:rFonts w:cs="Calibri"/>
          <w:b/>
          <w:sz w:val="20"/>
          <w:szCs w:val="20"/>
        </w:rPr>
        <w:t xml:space="preserve"> zad. 29</w:t>
      </w:r>
    </w:p>
    <w:p w14:paraId="6BB12410" w14:textId="77777777" w:rsidR="0015171B" w:rsidRPr="0015171B" w:rsidRDefault="0015171B" w:rsidP="0015171B">
      <w:pPr>
        <w:widowControl w:val="0"/>
        <w:autoSpaceDE w:val="0"/>
        <w:autoSpaceDN w:val="0"/>
        <w:spacing w:after="0" w:line="240" w:lineRule="auto"/>
        <w:ind w:right="220"/>
        <w:jc w:val="both"/>
        <w:rPr>
          <w:rFonts w:cs="Calibri"/>
          <w:sz w:val="20"/>
          <w:szCs w:val="20"/>
        </w:rPr>
      </w:pPr>
      <w:r w:rsidRPr="0015171B">
        <w:rPr>
          <w:rFonts w:cs="Calibri"/>
          <w:sz w:val="20"/>
          <w:szCs w:val="20"/>
        </w:rPr>
        <w:t>Pytanie do zadania nr. 29 - Pompa przenośna z drenem do ciągłych wlewów kroplowych CPV: 33.14.16.20-2</w:t>
      </w:r>
    </w:p>
    <w:p w14:paraId="05C1693C" w14:textId="77777777" w:rsidR="0015171B" w:rsidRPr="0015171B" w:rsidRDefault="0015171B" w:rsidP="0015171B">
      <w:pPr>
        <w:widowControl w:val="0"/>
        <w:autoSpaceDE w:val="0"/>
        <w:autoSpaceDN w:val="0"/>
        <w:spacing w:after="0" w:line="240" w:lineRule="auto"/>
        <w:ind w:right="220"/>
        <w:jc w:val="both"/>
        <w:rPr>
          <w:rFonts w:cs="Calibri"/>
          <w:sz w:val="20"/>
          <w:szCs w:val="20"/>
        </w:rPr>
      </w:pPr>
      <w:r w:rsidRPr="0015171B">
        <w:rPr>
          <w:rFonts w:cs="Calibri"/>
          <w:sz w:val="20"/>
          <w:szCs w:val="20"/>
        </w:rPr>
        <w:t>Czy Zamawiający dopuści pompę przenośną o następujących parametrach:</w:t>
      </w:r>
    </w:p>
    <w:p w14:paraId="3EE437DE" w14:textId="67EEDA2B" w:rsidR="004D3F63" w:rsidRPr="009A03A9" w:rsidRDefault="0015171B" w:rsidP="0015171B">
      <w:pPr>
        <w:pStyle w:val="Akapitzlist"/>
        <w:widowControl w:val="0"/>
        <w:autoSpaceDE w:val="0"/>
        <w:autoSpaceDN w:val="0"/>
        <w:spacing w:after="0" w:line="240" w:lineRule="auto"/>
        <w:ind w:left="0" w:right="220"/>
        <w:jc w:val="both"/>
        <w:rPr>
          <w:rFonts w:cs="Calibri"/>
          <w:sz w:val="20"/>
          <w:szCs w:val="20"/>
        </w:rPr>
      </w:pPr>
      <w:r w:rsidRPr="0015171B">
        <w:rPr>
          <w:rFonts w:cs="Calibri"/>
          <w:sz w:val="20"/>
          <w:szCs w:val="20"/>
        </w:rPr>
        <w:t xml:space="preserve">Przenośny, jałowy, </w:t>
      </w:r>
      <w:proofErr w:type="spellStart"/>
      <w:r w:rsidRPr="0015171B">
        <w:rPr>
          <w:rFonts w:cs="Calibri"/>
          <w:sz w:val="20"/>
          <w:szCs w:val="20"/>
        </w:rPr>
        <w:t>apirogenny</w:t>
      </w:r>
      <w:proofErr w:type="spellEnd"/>
      <w:r w:rsidRPr="0015171B">
        <w:rPr>
          <w:rFonts w:cs="Calibri"/>
          <w:sz w:val="20"/>
          <w:szCs w:val="20"/>
        </w:rPr>
        <w:t xml:space="preserve"> system infuzyjny wykorzystujący zbiornik elastomerowy z poliizoprenu oraz ogranicznik przepływu, zapewniający przepływ leku przez określony czas przy nominalnej prędkości przepływu. Zbiornik elastomerowy umieszczony na prowadnicy. Urządzenie wyposażone w filtr cząstek stałych wbudowany na przebiegu linii- zapewniając tym samym podanie leku w bezpiecznym dla pacjenta sposobie. W elementach mających kontakt z podawanym lekiem wolne od DEHP. Zbiornik elastomeru umieszczony w zewnętrznej obudowie blokującej promieniowanie UV do długości fali 390 </w:t>
      </w:r>
      <w:proofErr w:type="spellStart"/>
      <w:r w:rsidRPr="0015171B">
        <w:rPr>
          <w:rFonts w:cs="Calibri"/>
          <w:sz w:val="20"/>
          <w:szCs w:val="20"/>
        </w:rPr>
        <w:t>nm</w:t>
      </w:r>
      <w:proofErr w:type="spellEnd"/>
      <w:r w:rsidRPr="0015171B">
        <w:rPr>
          <w:rFonts w:cs="Calibri"/>
          <w:sz w:val="20"/>
          <w:szCs w:val="20"/>
        </w:rPr>
        <w:t xml:space="preserve">, umożliwiającej wizualną kontrolę postępu wlewu. Kontrola wizualna możliwa dzięki wskaźnikowi napełnienia umieszczonemu na zewnętrznej obudowie (z wykorzystaniem cyfr i znaków). Port do napełniania urządzenia wbudowany w kapturek wyposażony w połączenie </w:t>
      </w:r>
      <w:proofErr w:type="spellStart"/>
      <w:r w:rsidRPr="0015171B">
        <w:rPr>
          <w:rFonts w:cs="Calibri"/>
          <w:sz w:val="20"/>
          <w:szCs w:val="20"/>
        </w:rPr>
        <w:t>Luer</w:t>
      </w:r>
      <w:proofErr w:type="spellEnd"/>
      <w:r w:rsidRPr="0015171B">
        <w:rPr>
          <w:rFonts w:cs="Calibri"/>
          <w:sz w:val="20"/>
          <w:szCs w:val="20"/>
        </w:rPr>
        <w:t>-lock, zapewniające możliwość szczelnego podłączenia strzykawki i zabezpieczenia portu korkiem po wypełnieniu. Port do napełnienia urządzenia działający w jednym kierunku. System infuzyjny sprawdzony pod względem stabilności ze stosowanymi cytostatykami (np. 5-FU). Urządzenie pakowane pojedynczo, dla każdego pacjenta futerał. System infuzyjny sklasyfikowany jako wyrób medyczny klasy II b, objętość nominalna 250 ml, a max 300 ml; nominalna prędkość przepływu 5,2 ml/h i czas pracy 48 h. Prędkość przepływu kodowana kolorami.</w:t>
      </w:r>
    </w:p>
    <w:p w14:paraId="54401B23" w14:textId="617F1E16"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37B39" w:rsidRPr="00037B39">
        <w:rPr>
          <w:rFonts w:cs="Calibri"/>
          <w:b/>
          <w:color w:val="FF0000"/>
          <w:sz w:val="20"/>
          <w:szCs w:val="20"/>
        </w:rPr>
        <w:t>Zamawiający dopuszcza</w:t>
      </w:r>
      <w:r w:rsidR="00037B39">
        <w:rPr>
          <w:rFonts w:cs="Calibri"/>
          <w:b/>
          <w:color w:val="FF0000"/>
          <w:sz w:val="20"/>
          <w:szCs w:val="20"/>
        </w:rPr>
        <w:t>.</w:t>
      </w:r>
    </w:p>
    <w:p w14:paraId="3A5DDF3D" w14:textId="77777777" w:rsidR="004D3F63" w:rsidRDefault="004D3F63" w:rsidP="004D3F63">
      <w:pPr>
        <w:spacing w:after="0" w:line="240" w:lineRule="auto"/>
        <w:jc w:val="both"/>
        <w:rPr>
          <w:rFonts w:ascii="Calibri" w:eastAsia="Calibri" w:hAnsi="Calibri" w:cs="Calibri"/>
          <w:b/>
          <w:sz w:val="18"/>
          <w:szCs w:val="18"/>
        </w:rPr>
      </w:pPr>
    </w:p>
    <w:p w14:paraId="360FDFB0" w14:textId="77777777" w:rsidR="00911ABD" w:rsidRDefault="004D3F63" w:rsidP="00911ABD">
      <w:pPr>
        <w:spacing w:after="0" w:line="240" w:lineRule="auto"/>
        <w:rPr>
          <w:rFonts w:cs="Calibri"/>
          <w:sz w:val="20"/>
          <w:szCs w:val="20"/>
        </w:rPr>
      </w:pPr>
      <w:r w:rsidRPr="0000298C">
        <w:rPr>
          <w:rFonts w:cs="Calibri"/>
          <w:b/>
          <w:sz w:val="20"/>
          <w:szCs w:val="20"/>
        </w:rPr>
        <w:t xml:space="preserve">Pytanie </w:t>
      </w:r>
      <w:r w:rsidR="0015171B">
        <w:rPr>
          <w:rFonts w:cs="Calibri"/>
          <w:b/>
          <w:sz w:val="20"/>
          <w:szCs w:val="20"/>
        </w:rPr>
        <w:t>28</w:t>
      </w:r>
      <w:r w:rsidRPr="0000298C">
        <w:rPr>
          <w:rFonts w:cs="Calibri"/>
          <w:b/>
          <w:sz w:val="20"/>
          <w:szCs w:val="20"/>
        </w:rPr>
        <w:t xml:space="preserve"> – dotyczy</w:t>
      </w:r>
      <w:r>
        <w:rPr>
          <w:rFonts w:cs="Calibri"/>
          <w:b/>
          <w:sz w:val="20"/>
          <w:szCs w:val="20"/>
        </w:rPr>
        <w:t xml:space="preserve"> SWZ</w:t>
      </w:r>
    </w:p>
    <w:p w14:paraId="299A7438" w14:textId="0122FB50" w:rsidR="00911ABD" w:rsidRPr="00911ABD" w:rsidRDefault="00911ABD" w:rsidP="00911ABD">
      <w:pPr>
        <w:spacing w:after="0" w:line="240" w:lineRule="auto"/>
        <w:rPr>
          <w:rFonts w:cs="Calibri"/>
          <w:sz w:val="20"/>
          <w:szCs w:val="20"/>
        </w:rPr>
      </w:pPr>
      <w:r w:rsidRPr="00911ABD">
        <w:rPr>
          <w:rFonts w:cs="Calibri"/>
          <w:sz w:val="20"/>
          <w:szCs w:val="20"/>
        </w:rPr>
        <w:t>Dotyczy: ZAŁĄCZNIK NR 2 DO SWZ - FORMULARZ ASORTYMENTOWO-CENOWY, zadanie nr 7</w:t>
      </w:r>
    </w:p>
    <w:p w14:paraId="35ED4781" w14:textId="25695B84" w:rsidR="004D3F63" w:rsidRPr="009A03A9" w:rsidRDefault="00911ABD" w:rsidP="00911ABD">
      <w:pPr>
        <w:pStyle w:val="Akapitzlist"/>
        <w:widowControl w:val="0"/>
        <w:autoSpaceDE w:val="0"/>
        <w:autoSpaceDN w:val="0"/>
        <w:spacing w:after="0" w:line="240" w:lineRule="auto"/>
        <w:ind w:left="0" w:right="220"/>
        <w:jc w:val="both"/>
        <w:rPr>
          <w:rFonts w:cs="Calibri"/>
          <w:sz w:val="20"/>
          <w:szCs w:val="20"/>
        </w:rPr>
      </w:pPr>
      <w:r w:rsidRPr="00911ABD">
        <w:rPr>
          <w:rFonts w:cs="Calibri"/>
          <w:sz w:val="20"/>
          <w:szCs w:val="20"/>
        </w:rPr>
        <w:t xml:space="preserve">Czy Zamawiający wymaga, aby wężyki były zatwierdzone przez producenta </w:t>
      </w:r>
      <w:proofErr w:type="spellStart"/>
      <w:r w:rsidRPr="00911ABD">
        <w:rPr>
          <w:rFonts w:cs="Calibri"/>
          <w:sz w:val="20"/>
          <w:szCs w:val="20"/>
        </w:rPr>
        <w:t>wstrzykiwacza</w:t>
      </w:r>
      <w:proofErr w:type="spellEnd"/>
      <w:r w:rsidRPr="00911ABD">
        <w:rPr>
          <w:rFonts w:cs="Calibri"/>
          <w:sz w:val="20"/>
          <w:szCs w:val="20"/>
        </w:rPr>
        <w:t xml:space="preserve"> automatycznego będącego własnością Zamawiającego? Zgodnie z instrukcją obsługi urządzenia: „Stosowanie kombinacji lub systemów wężyków, które nie są dopuszczone przez firmę </w:t>
      </w:r>
      <w:proofErr w:type="spellStart"/>
      <w:r w:rsidRPr="00911ABD">
        <w:rPr>
          <w:rFonts w:cs="Calibri"/>
          <w:sz w:val="20"/>
          <w:szCs w:val="20"/>
        </w:rPr>
        <w:t>ulrich</w:t>
      </w:r>
      <w:proofErr w:type="spellEnd"/>
      <w:r w:rsidRPr="00911ABD">
        <w:rPr>
          <w:rFonts w:cs="Calibri"/>
          <w:sz w:val="20"/>
          <w:szCs w:val="20"/>
        </w:rPr>
        <w:t xml:space="preserve"> </w:t>
      </w:r>
      <w:proofErr w:type="spellStart"/>
      <w:r w:rsidRPr="00911ABD">
        <w:rPr>
          <w:rFonts w:cs="Calibri"/>
          <w:sz w:val="20"/>
          <w:szCs w:val="20"/>
        </w:rPr>
        <w:t>medical</w:t>
      </w:r>
      <w:proofErr w:type="spellEnd"/>
      <w:r w:rsidRPr="00911ABD">
        <w:rPr>
          <w:rFonts w:cs="Calibri"/>
          <w:sz w:val="20"/>
          <w:szCs w:val="20"/>
        </w:rPr>
        <w:t xml:space="preserve">, zagraża bezpieczeństwu pacjenta i/lub użytkownika oraz nienagannemu działaniu </w:t>
      </w:r>
      <w:proofErr w:type="spellStart"/>
      <w:r w:rsidRPr="00911ABD">
        <w:rPr>
          <w:rFonts w:cs="Calibri"/>
          <w:sz w:val="20"/>
          <w:szCs w:val="20"/>
        </w:rPr>
        <w:t>wstrzykiwacza</w:t>
      </w:r>
      <w:proofErr w:type="spellEnd"/>
      <w:r w:rsidRPr="00911ABD">
        <w:rPr>
          <w:rFonts w:cs="Calibri"/>
          <w:sz w:val="20"/>
          <w:szCs w:val="20"/>
        </w:rPr>
        <w:t xml:space="preserve">. (…) Imitacje i inne fabrykaty nie są zaprojektowane dla </w:t>
      </w:r>
      <w:proofErr w:type="spellStart"/>
      <w:r w:rsidRPr="00911ABD">
        <w:rPr>
          <w:rFonts w:cs="Calibri"/>
          <w:sz w:val="20"/>
          <w:szCs w:val="20"/>
        </w:rPr>
        <w:t>wstrzykiwacza</w:t>
      </w:r>
      <w:proofErr w:type="spellEnd"/>
      <w:r w:rsidRPr="00911ABD">
        <w:rPr>
          <w:rFonts w:cs="Calibri"/>
          <w:sz w:val="20"/>
          <w:szCs w:val="20"/>
        </w:rPr>
        <w:t xml:space="preserve"> ani nie są sprawdzone do stosowania ze </w:t>
      </w:r>
      <w:proofErr w:type="spellStart"/>
      <w:r w:rsidRPr="00911ABD">
        <w:rPr>
          <w:rFonts w:cs="Calibri"/>
          <w:sz w:val="20"/>
          <w:szCs w:val="20"/>
        </w:rPr>
        <w:t>wstrzykiwaczem</w:t>
      </w:r>
      <w:proofErr w:type="spellEnd"/>
      <w:r w:rsidRPr="00911ABD">
        <w:rPr>
          <w:rFonts w:cs="Calibri"/>
          <w:sz w:val="20"/>
          <w:szCs w:val="20"/>
        </w:rPr>
        <w:t>”.</w:t>
      </w:r>
    </w:p>
    <w:p w14:paraId="6ADCEADD" w14:textId="16ACFE21"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3C765C">
        <w:rPr>
          <w:rFonts w:cs="Calibri"/>
          <w:b/>
          <w:color w:val="FF0000"/>
          <w:sz w:val="20"/>
          <w:szCs w:val="20"/>
        </w:rPr>
        <w:t>Tak, Zamawiający wymaga.</w:t>
      </w:r>
    </w:p>
    <w:p w14:paraId="382B19AB" w14:textId="77777777" w:rsidR="004D3F63" w:rsidRDefault="004D3F63" w:rsidP="004D3F63">
      <w:pPr>
        <w:spacing w:after="0" w:line="240" w:lineRule="auto"/>
        <w:jc w:val="both"/>
        <w:rPr>
          <w:rFonts w:ascii="Calibri" w:eastAsia="Calibri" w:hAnsi="Calibri" w:cs="Calibri"/>
          <w:b/>
          <w:sz w:val="18"/>
          <w:szCs w:val="18"/>
        </w:rPr>
      </w:pPr>
    </w:p>
    <w:p w14:paraId="688498D9" w14:textId="666BE582"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15171B">
        <w:rPr>
          <w:rFonts w:cs="Calibri"/>
          <w:b/>
          <w:sz w:val="20"/>
          <w:szCs w:val="20"/>
        </w:rPr>
        <w:t>29</w:t>
      </w:r>
      <w:r w:rsidRPr="0000298C">
        <w:rPr>
          <w:rFonts w:cs="Calibri"/>
          <w:b/>
          <w:sz w:val="20"/>
          <w:szCs w:val="20"/>
        </w:rPr>
        <w:t xml:space="preserve"> – dotyczy</w:t>
      </w:r>
      <w:r>
        <w:rPr>
          <w:rFonts w:cs="Calibri"/>
          <w:b/>
          <w:sz w:val="20"/>
          <w:szCs w:val="20"/>
        </w:rPr>
        <w:t xml:space="preserve"> SWZ</w:t>
      </w:r>
    </w:p>
    <w:p w14:paraId="6574617A" w14:textId="070B25F8" w:rsidR="00911ABD" w:rsidRPr="00911ABD" w:rsidRDefault="00911ABD" w:rsidP="00911ABD">
      <w:pPr>
        <w:widowControl w:val="0"/>
        <w:autoSpaceDE w:val="0"/>
        <w:autoSpaceDN w:val="0"/>
        <w:spacing w:after="0" w:line="240" w:lineRule="auto"/>
        <w:ind w:right="220"/>
        <w:jc w:val="both"/>
        <w:rPr>
          <w:rFonts w:cs="Calibri"/>
          <w:sz w:val="20"/>
          <w:szCs w:val="20"/>
        </w:rPr>
      </w:pPr>
      <w:r w:rsidRPr="00911ABD">
        <w:rPr>
          <w:rFonts w:cs="Calibri"/>
          <w:sz w:val="20"/>
          <w:szCs w:val="20"/>
        </w:rPr>
        <w:t>Dotyczy: SWZ ROZDZIAŁ III PKT.6 ORAZ ZAŁĄCZNIK NR 5 DO SWZ – PROJEKT UMOWY, §4 ust. 1</w:t>
      </w:r>
    </w:p>
    <w:p w14:paraId="41E8B3F8" w14:textId="3CCC793C" w:rsidR="004D3F63" w:rsidRPr="009A03A9" w:rsidRDefault="00911ABD" w:rsidP="00911ABD">
      <w:pPr>
        <w:pStyle w:val="Akapitzlist"/>
        <w:widowControl w:val="0"/>
        <w:autoSpaceDE w:val="0"/>
        <w:autoSpaceDN w:val="0"/>
        <w:spacing w:after="0" w:line="240" w:lineRule="auto"/>
        <w:ind w:left="0" w:right="220"/>
        <w:jc w:val="both"/>
        <w:rPr>
          <w:rFonts w:cs="Calibri"/>
          <w:sz w:val="20"/>
          <w:szCs w:val="20"/>
        </w:rPr>
      </w:pPr>
      <w:r w:rsidRPr="00911ABD">
        <w:rPr>
          <w:rFonts w:cs="Calibri"/>
          <w:sz w:val="20"/>
          <w:szCs w:val="20"/>
        </w:rPr>
        <w:t>Prosimy Zamawiającego, aby czas na realizację zamówienia był liczony w dniach roboczych. Prosimy o modyfikację umowy oraz wydłużenie czasu realizacji na: „Wykonawca zobowiązuje się zrealizować każde Zamówienie Zamawiającego w ciągu 3 dni roboczych od daty jego otrzymania”. Jednocześnie informujemy, że zamówienie są realizowane niezwłocznie.</w:t>
      </w:r>
    </w:p>
    <w:p w14:paraId="174D0398" w14:textId="2EFA7465"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524BC0">
        <w:rPr>
          <w:rFonts w:cs="Calibri"/>
          <w:b/>
          <w:color w:val="FF0000"/>
          <w:sz w:val="20"/>
          <w:szCs w:val="20"/>
        </w:rPr>
        <w:t>Zamawiający nie wyraża zgody.</w:t>
      </w:r>
    </w:p>
    <w:p w14:paraId="008F912D" w14:textId="77777777" w:rsidR="004D3F63" w:rsidRDefault="004D3F63" w:rsidP="004D3F63">
      <w:pPr>
        <w:spacing w:after="0" w:line="240" w:lineRule="auto"/>
        <w:jc w:val="both"/>
        <w:rPr>
          <w:rFonts w:ascii="Calibri" w:eastAsia="Calibri" w:hAnsi="Calibri" w:cs="Calibri"/>
          <w:b/>
          <w:sz w:val="18"/>
          <w:szCs w:val="18"/>
        </w:rPr>
      </w:pPr>
    </w:p>
    <w:p w14:paraId="1EC10C3E" w14:textId="35A90CFF"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15171B">
        <w:rPr>
          <w:rFonts w:cs="Calibri"/>
          <w:b/>
          <w:sz w:val="20"/>
          <w:szCs w:val="20"/>
        </w:rPr>
        <w:t>30</w:t>
      </w:r>
      <w:r w:rsidRPr="0000298C">
        <w:rPr>
          <w:rFonts w:cs="Calibri"/>
          <w:b/>
          <w:sz w:val="20"/>
          <w:szCs w:val="20"/>
        </w:rPr>
        <w:t xml:space="preserve"> – dotyczy</w:t>
      </w:r>
      <w:r>
        <w:rPr>
          <w:rFonts w:cs="Calibri"/>
          <w:b/>
          <w:sz w:val="20"/>
          <w:szCs w:val="20"/>
        </w:rPr>
        <w:t xml:space="preserve"> SWZ</w:t>
      </w:r>
    </w:p>
    <w:p w14:paraId="3983450B" w14:textId="25DC0BE1" w:rsidR="00911ABD" w:rsidRPr="00911ABD" w:rsidRDefault="00911ABD" w:rsidP="00911ABD">
      <w:pPr>
        <w:widowControl w:val="0"/>
        <w:autoSpaceDE w:val="0"/>
        <w:autoSpaceDN w:val="0"/>
        <w:spacing w:after="0" w:line="240" w:lineRule="auto"/>
        <w:ind w:right="220"/>
        <w:jc w:val="both"/>
        <w:rPr>
          <w:rFonts w:cs="Calibri"/>
          <w:sz w:val="20"/>
          <w:szCs w:val="20"/>
        </w:rPr>
      </w:pPr>
      <w:r w:rsidRPr="00911ABD">
        <w:rPr>
          <w:rFonts w:cs="Calibri"/>
          <w:sz w:val="20"/>
          <w:szCs w:val="20"/>
        </w:rPr>
        <w:t>Dotyczy: ZAŁĄCZNIK NR 5 DO SWZ – PROJEKT UMOWY, §6</w:t>
      </w:r>
    </w:p>
    <w:p w14:paraId="7BFC7B67" w14:textId="77777777" w:rsidR="00911ABD" w:rsidRPr="00911ABD" w:rsidRDefault="00911ABD" w:rsidP="00911ABD">
      <w:pPr>
        <w:widowControl w:val="0"/>
        <w:autoSpaceDE w:val="0"/>
        <w:autoSpaceDN w:val="0"/>
        <w:spacing w:after="0" w:line="240" w:lineRule="auto"/>
        <w:ind w:right="220"/>
        <w:jc w:val="both"/>
        <w:rPr>
          <w:rFonts w:cs="Calibri"/>
          <w:sz w:val="20"/>
          <w:szCs w:val="20"/>
        </w:rPr>
      </w:pPr>
      <w:r w:rsidRPr="00911ABD">
        <w:rPr>
          <w:rFonts w:cs="Calibri"/>
          <w:sz w:val="20"/>
          <w:szCs w:val="20"/>
        </w:rPr>
        <w:t>Prosimy o modyfikację zapisów §6 w taki sposób, aby wysokość kary umownej naliczana była od wartości netto a nie brutto. VAT jest należnością publicznoprawną, którą wykonawca jest zobowiązany</w:t>
      </w:r>
    </w:p>
    <w:p w14:paraId="6EFF7665" w14:textId="20171867" w:rsidR="004D3F63" w:rsidRPr="009A03A9" w:rsidRDefault="00911ABD" w:rsidP="00911ABD">
      <w:pPr>
        <w:pStyle w:val="Akapitzlist"/>
        <w:widowControl w:val="0"/>
        <w:autoSpaceDE w:val="0"/>
        <w:autoSpaceDN w:val="0"/>
        <w:spacing w:after="0" w:line="240" w:lineRule="auto"/>
        <w:ind w:left="0" w:right="220"/>
        <w:jc w:val="both"/>
        <w:rPr>
          <w:rFonts w:cs="Calibri"/>
          <w:sz w:val="20"/>
          <w:szCs w:val="20"/>
        </w:rPr>
      </w:pPr>
      <w:r w:rsidRPr="00911ABD">
        <w:rPr>
          <w:rFonts w:cs="Calibri"/>
          <w:sz w:val="20"/>
          <w:szCs w:val="20"/>
        </w:rPr>
        <w:t>odprowadzić do urzędu skarbowego. Ponadto sama kwota podatku VAT wliczona do ceny oferty nie ma wpływu na korzyści ekonomiczne osiągane przez wykonawcę z tytułu wykonania zamówienia.</w:t>
      </w:r>
    </w:p>
    <w:p w14:paraId="596DFE28" w14:textId="2B519B9E"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524BC0">
        <w:rPr>
          <w:rFonts w:cs="Calibri"/>
          <w:b/>
          <w:color w:val="FF0000"/>
          <w:sz w:val="20"/>
          <w:szCs w:val="20"/>
        </w:rPr>
        <w:t>Zamawiający nie wyraża zgody.</w:t>
      </w:r>
    </w:p>
    <w:p w14:paraId="6BBC37B2" w14:textId="77777777" w:rsidR="004D3F63" w:rsidRDefault="004D3F63" w:rsidP="004D3F63">
      <w:pPr>
        <w:spacing w:after="0" w:line="240" w:lineRule="auto"/>
        <w:jc w:val="both"/>
        <w:rPr>
          <w:rFonts w:ascii="Calibri" w:eastAsia="Calibri" w:hAnsi="Calibri" w:cs="Calibri"/>
          <w:b/>
          <w:sz w:val="18"/>
          <w:szCs w:val="18"/>
        </w:rPr>
      </w:pPr>
    </w:p>
    <w:p w14:paraId="2EB18879" w14:textId="65120B01"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911ABD">
        <w:rPr>
          <w:rFonts w:cs="Calibri"/>
          <w:b/>
          <w:sz w:val="20"/>
          <w:szCs w:val="20"/>
        </w:rPr>
        <w:t>31</w:t>
      </w:r>
      <w:r w:rsidRPr="0000298C">
        <w:rPr>
          <w:rFonts w:cs="Calibri"/>
          <w:b/>
          <w:sz w:val="20"/>
          <w:szCs w:val="20"/>
        </w:rPr>
        <w:t xml:space="preserve"> – dotyczy</w:t>
      </w:r>
      <w:r>
        <w:rPr>
          <w:rFonts w:cs="Calibri"/>
          <w:b/>
          <w:sz w:val="20"/>
          <w:szCs w:val="20"/>
        </w:rPr>
        <w:t xml:space="preserve"> SWZ</w:t>
      </w:r>
    </w:p>
    <w:p w14:paraId="7900C8A9" w14:textId="012F1125" w:rsidR="00911ABD" w:rsidRPr="00911ABD" w:rsidRDefault="00911ABD" w:rsidP="00911ABD">
      <w:pPr>
        <w:widowControl w:val="0"/>
        <w:autoSpaceDE w:val="0"/>
        <w:autoSpaceDN w:val="0"/>
        <w:spacing w:after="0" w:line="240" w:lineRule="auto"/>
        <w:ind w:right="220"/>
        <w:jc w:val="both"/>
        <w:rPr>
          <w:rFonts w:cs="Calibri"/>
          <w:sz w:val="20"/>
          <w:szCs w:val="20"/>
        </w:rPr>
      </w:pPr>
      <w:r w:rsidRPr="00911ABD">
        <w:rPr>
          <w:rFonts w:cs="Calibri"/>
          <w:sz w:val="20"/>
          <w:szCs w:val="20"/>
        </w:rPr>
        <w:t>Dotyczy: ZAŁĄCZNIK NR 5 DO SWZ – PROJEKT UMOWY, §6 ust. 3</w:t>
      </w:r>
    </w:p>
    <w:p w14:paraId="6BCD5781" w14:textId="2E1EF933" w:rsidR="004D3F63" w:rsidRPr="009A03A9" w:rsidRDefault="00911ABD" w:rsidP="00911ABD">
      <w:pPr>
        <w:pStyle w:val="Akapitzlist"/>
        <w:widowControl w:val="0"/>
        <w:autoSpaceDE w:val="0"/>
        <w:autoSpaceDN w:val="0"/>
        <w:spacing w:after="0" w:line="240" w:lineRule="auto"/>
        <w:ind w:left="0" w:right="220"/>
        <w:jc w:val="both"/>
        <w:rPr>
          <w:rFonts w:cs="Calibri"/>
          <w:sz w:val="20"/>
          <w:szCs w:val="20"/>
        </w:rPr>
      </w:pPr>
      <w:r w:rsidRPr="00911ABD">
        <w:rPr>
          <w:rFonts w:cs="Calibri"/>
          <w:sz w:val="20"/>
          <w:szCs w:val="20"/>
        </w:rPr>
        <w:t>Prosimy Zamawiającego o zmniejszenie wysokości kar do 30% łącznej wartości przedmiotu umowy.</w:t>
      </w:r>
    </w:p>
    <w:p w14:paraId="3FA2EFFE" w14:textId="6C1AF75E"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bookmarkStart w:id="2" w:name="_Hlk160003370"/>
      <w:r w:rsidR="00FE145C" w:rsidRPr="00FE145C">
        <w:rPr>
          <w:rFonts w:cs="Calibri"/>
          <w:b/>
          <w:color w:val="FF0000"/>
          <w:sz w:val="20"/>
          <w:szCs w:val="20"/>
        </w:rPr>
        <w:t>Zamawiający wyraża zgodę na obniżenie maksymalnej wysokości kar umownych do 50 % łącznej wartości przedmiotu umowy.</w:t>
      </w:r>
      <w:bookmarkEnd w:id="2"/>
    </w:p>
    <w:p w14:paraId="68DDAE20" w14:textId="77777777" w:rsidR="004D3F63" w:rsidRDefault="004D3F63" w:rsidP="004D3F63">
      <w:pPr>
        <w:spacing w:after="0" w:line="240" w:lineRule="auto"/>
        <w:jc w:val="both"/>
        <w:rPr>
          <w:rFonts w:ascii="Calibri" w:eastAsia="Calibri" w:hAnsi="Calibri" w:cs="Calibri"/>
          <w:b/>
          <w:sz w:val="18"/>
          <w:szCs w:val="18"/>
        </w:rPr>
      </w:pPr>
    </w:p>
    <w:p w14:paraId="12349CA1" w14:textId="77777777" w:rsidR="00911ABD" w:rsidRDefault="004D3F63" w:rsidP="00911ABD">
      <w:pPr>
        <w:spacing w:after="0" w:line="240" w:lineRule="auto"/>
        <w:rPr>
          <w:rFonts w:cs="Calibri"/>
          <w:sz w:val="20"/>
          <w:szCs w:val="20"/>
        </w:rPr>
      </w:pPr>
      <w:r w:rsidRPr="0000298C">
        <w:rPr>
          <w:rFonts w:cs="Calibri"/>
          <w:b/>
          <w:sz w:val="20"/>
          <w:szCs w:val="20"/>
        </w:rPr>
        <w:t xml:space="preserve">Pytanie </w:t>
      </w:r>
      <w:r w:rsidR="00911ABD">
        <w:rPr>
          <w:rFonts w:cs="Calibri"/>
          <w:b/>
          <w:sz w:val="20"/>
          <w:szCs w:val="20"/>
        </w:rPr>
        <w:t>32</w:t>
      </w:r>
      <w:r w:rsidRPr="0000298C">
        <w:rPr>
          <w:rFonts w:cs="Calibri"/>
          <w:b/>
          <w:sz w:val="20"/>
          <w:szCs w:val="20"/>
        </w:rPr>
        <w:t xml:space="preserve"> – dotyczy</w:t>
      </w:r>
      <w:r>
        <w:rPr>
          <w:rFonts w:cs="Calibri"/>
          <w:b/>
          <w:sz w:val="20"/>
          <w:szCs w:val="20"/>
        </w:rPr>
        <w:t xml:space="preserve"> SWZ</w:t>
      </w:r>
    </w:p>
    <w:p w14:paraId="1FED7D9F" w14:textId="076983CA" w:rsidR="00911ABD" w:rsidRPr="00911ABD" w:rsidRDefault="00911ABD" w:rsidP="00911ABD">
      <w:pPr>
        <w:spacing w:after="0" w:line="240" w:lineRule="auto"/>
        <w:rPr>
          <w:rFonts w:cs="Calibri"/>
          <w:sz w:val="20"/>
          <w:szCs w:val="20"/>
        </w:rPr>
      </w:pPr>
      <w:r w:rsidRPr="00911ABD">
        <w:rPr>
          <w:rFonts w:cs="Calibri"/>
          <w:sz w:val="20"/>
          <w:szCs w:val="20"/>
        </w:rPr>
        <w:t>Dotyczy: ZAŁĄCZNIK NR 5 DO SWZ – PROJEKT UMOWY, §11 ust. 2</w:t>
      </w:r>
    </w:p>
    <w:p w14:paraId="632CB782" w14:textId="74F8F614" w:rsidR="004D3F63" w:rsidRPr="009A03A9" w:rsidRDefault="00911ABD" w:rsidP="00911ABD">
      <w:pPr>
        <w:pStyle w:val="Akapitzlist"/>
        <w:widowControl w:val="0"/>
        <w:autoSpaceDE w:val="0"/>
        <w:autoSpaceDN w:val="0"/>
        <w:spacing w:after="0" w:line="240" w:lineRule="auto"/>
        <w:ind w:left="0" w:right="220"/>
        <w:jc w:val="both"/>
        <w:rPr>
          <w:rFonts w:cs="Calibri"/>
          <w:sz w:val="20"/>
          <w:szCs w:val="20"/>
        </w:rPr>
      </w:pPr>
      <w:r w:rsidRPr="00911ABD">
        <w:rPr>
          <w:rFonts w:cs="Calibri"/>
          <w:sz w:val="20"/>
          <w:szCs w:val="20"/>
        </w:rPr>
        <w:t>Zwracamy się do Zamawiającego z prośbą o możliwość wskazania działu, a nie osoby wyznaczonej do kontaktu w sprawie realizacji zamówienia. Ze względu na częściową pracę zdalną, za realizację zamówień odpowiedzialnych jest kilka osób.</w:t>
      </w:r>
    </w:p>
    <w:p w14:paraId="4588EC9D" w14:textId="65AC0DEA"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bookmarkStart w:id="3" w:name="_Hlk160090252"/>
      <w:r w:rsidRPr="0075268E">
        <w:rPr>
          <w:rFonts w:cs="Calibri"/>
          <w:b/>
          <w:color w:val="FF0000"/>
          <w:sz w:val="20"/>
          <w:szCs w:val="20"/>
        </w:rPr>
        <w:t xml:space="preserve">: </w:t>
      </w:r>
      <w:r w:rsidR="00524BC0">
        <w:rPr>
          <w:rFonts w:cs="Calibri"/>
          <w:b/>
          <w:color w:val="FF0000"/>
          <w:sz w:val="20"/>
          <w:szCs w:val="20"/>
        </w:rPr>
        <w:t>Zamawiający dopuszcza.</w:t>
      </w:r>
      <w:bookmarkEnd w:id="3"/>
    </w:p>
    <w:p w14:paraId="30EA1C93" w14:textId="77777777" w:rsidR="004D3F63" w:rsidRDefault="004D3F63" w:rsidP="004D3F63">
      <w:pPr>
        <w:spacing w:after="0" w:line="240" w:lineRule="auto"/>
        <w:jc w:val="both"/>
        <w:rPr>
          <w:rFonts w:ascii="Calibri" w:eastAsia="Calibri" w:hAnsi="Calibri" w:cs="Calibri"/>
          <w:b/>
          <w:sz w:val="18"/>
          <w:szCs w:val="18"/>
        </w:rPr>
      </w:pPr>
    </w:p>
    <w:p w14:paraId="20570F91" w14:textId="12B91873"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FE145C">
        <w:rPr>
          <w:rFonts w:cs="Calibri"/>
          <w:b/>
          <w:sz w:val="20"/>
          <w:szCs w:val="20"/>
        </w:rPr>
        <w:t>33</w:t>
      </w:r>
      <w:r w:rsidRPr="0000298C">
        <w:rPr>
          <w:rFonts w:cs="Calibri"/>
          <w:b/>
          <w:sz w:val="20"/>
          <w:szCs w:val="20"/>
        </w:rPr>
        <w:t xml:space="preserve"> – dotyczy</w:t>
      </w:r>
      <w:r>
        <w:rPr>
          <w:rFonts w:cs="Calibri"/>
          <w:b/>
          <w:sz w:val="20"/>
          <w:szCs w:val="20"/>
        </w:rPr>
        <w:t xml:space="preserve"> SWZ</w:t>
      </w:r>
      <w:r w:rsidR="00FE145C">
        <w:rPr>
          <w:rFonts w:cs="Calibri"/>
          <w:b/>
          <w:sz w:val="20"/>
          <w:szCs w:val="20"/>
        </w:rPr>
        <w:t xml:space="preserve"> zad. 14</w:t>
      </w:r>
    </w:p>
    <w:p w14:paraId="4D0639DE" w14:textId="070C2D13" w:rsidR="00FE145C" w:rsidRPr="00FE145C" w:rsidRDefault="00FE145C" w:rsidP="00FE145C">
      <w:pPr>
        <w:widowControl w:val="0"/>
        <w:autoSpaceDE w:val="0"/>
        <w:autoSpaceDN w:val="0"/>
        <w:spacing w:after="0" w:line="240" w:lineRule="auto"/>
        <w:ind w:right="220"/>
        <w:jc w:val="both"/>
        <w:rPr>
          <w:rFonts w:cs="Calibri"/>
          <w:sz w:val="20"/>
          <w:szCs w:val="20"/>
        </w:rPr>
      </w:pPr>
      <w:r>
        <w:rPr>
          <w:rFonts w:cs="Calibri"/>
          <w:sz w:val="20"/>
          <w:szCs w:val="20"/>
        </w:rPr>
        <w:t>U</w:t>
      </w:r>
      <w:r w:rsidRPr="00FE145C">
        <w:rPr>
          <w:rFonts w:cs="Calibri"/>
          <w:sz w:val="20"/>
          <w:szCs w:val="20"/>
        </w:rPr>
        <w:t>przejmie prosimy o dopuszczenie:</w:t>
      </w:r>
    </w:p>
    <w:p w14:paraId="02E6CEB2" w14:textId="77777777" w:rsidR="00FE145C" w:rsidRPr="00FE145C" w:rsidRDefault="00FE145C" w:rsidP="00FE145C">
      <w:pPr>
        <w:widowControl w:val="0"/>
        <w:autoSpaceDE w:val="0"/>
        <w:autoSpaceDN w:val="0"/>
        <w:spacing w:after="0" w:line="240" w:lineRule="auto"/>
        <w:ind w:right="220"/>
        <w:jc w:val="both"/>
        <w:rPr>
          <w:rFonts w:cs="Calibri"/>
          <w:sz w:val="20"/>
          <w:szCs w:val="20"/>
        </w:rPr>
      </w:pPr>
      <w:r w:rsidRPr="00FE145C">
        <w:rPr>
          <w:rFonts w:cs="Calibri"/>
          <w:sz w:val="20"/>
          <w:szCs w:val="20"/>
        </w:rPr>
        <w:t xml:space="preserve">Zadanie nr 14: Zestaw punkcyjny do </w:t>
      </w:r>
      <w:proofErr w:type="spellStart"/>
      <w:r w:rsidRPr="00FE145C">
        <w:rPr>
          <w:rFonts w:cs="Calibri"/>
          <w:sz w:val="20"/>
          <w:szCs w:val="20"/>
        </w:rPr>
        <w:t>nefrostomii</w:t>
      </w:r>
      <w:proofErr w:type="spellEnd"/>
      <w:r w:rsidRPr="00FE145C">
        <w:rPr>
          <w:rFonts w:cs="Calibri"/>
          <w:sz w:val="20"/>
          <w:szCs w:val="20"/>
        </w:rPr>
        <w:t xml:space="preserve"> metodą trójstopniową z cewnikiem z balonem 12 i 14Ch/40cm:</w:t>
      </w:r>
    </w:p>
    <w:p w14:paraId="30DC6A05" w14:textId="0A599A21" w:rsidR="00FE145C" w:rsidRPr="00FE145C" w:rsidRDefault="00FE145C" w:rsidP="00FE145C">
      <w:pPr>
        <w:widowControl w:val="0"/>
        <w:autoSpaceDE w:val="0"/>
        <w:autoSpaceDN w:val="0"/>
        <w:spacing w:after="0" w:line="240" w:lineRule="auto"/>
        <w:ind w:right="220"/>
        <w:jc w:val="both"/>
        <w:rPr>
          <w:rFonts w:cs="Calibri"/>
          <w:sz w:val="20"/>
          <w:szCs w:val="20"/>
        </w:rPr>
      </w:pPr>
      <w:r w:rsidRPr="00FE145C">
        <w:rPr>
          <w:rFonts w:cs="Calibri"/>
          <w:sz w:val="20"/>
          <w:szCs w:val="20"/>
        </w:rPr>
        <w:t>• Cewnik silikonowy skalowany, wyposażony w linię pozycyjną o wymiarach 12Ch/40cm, ze zintegrowanym balonem</w:t>
      </w:r>
      <w:r>
        <w:rPr>
          <w:rFonts w:cs="Calibri"/>
          <w:sz w:val="20"/>
          <w:szCs w:val="20"/>
        </w:rPr>
        <w:t xml:space="preserve"> </w:t>
      </w:r>
      <w:r w:rsidRPr="00FE145C">
        <w:rPr>
          <w:rFonts w:cs="Calibri"/>
          <w:sz w:val="20"/>
          <w:szCs w:val="20"/>
        </w:rPr>
        <w:t>o poj. odpowiednio 2 i 3ml,</w:t>
      </w:r>
    </w:p>
    <w:p w14:paraId="12DC0F12" w14:textId="77777777" w:rsidR="00FE145C" w:rsidRPr="00FE145C" w:rsidRDefault="00FE145C" w:rsidP="00FE145C">
      <w:pPr>
        <w:widowControl w:val="0"/>
        <w:autoSpaceDE w:val="0"/>
        <w:autoSpaceDN w:val="0"/>
        <w:spacing w:after="0" w:line="240" w:lineRule="auto"/>
        <w:ind w:right="220"/>
        <w:jc w:val="both"/>
        <w:rPr>
          <w:rFonts w:cs="Calibri"/>
          <w:sz w:val="20"/>
          <w:szCs w:val="20"/>
        </w:rPr>
      </w:pPr>
      <w:r w:rsidRPr="00FE145C">
        <w:rPr>
          <w:rFonts w:cs="Calibri"/>
          <w:sz w:val="20"/>
          <w:szCs w:val="20"/>
        </w:rPr>
        <w:t xml:space="preserve">• Prowadnica </w:t>
      </w:r>
      <w:proofErr w:type="spellStart"/>
      <w:r w:rsidRPr="00FE145C">
        <w:rPr>
          <w:rFonts w:cs="Calibri"/>
          <w:sz w:val="20"/>
          <w:szCs w:val="20"/>
        </w:rPr>
        <w:t>Lunderquista</w:t>
      </w:r>
      <w:proofErr w:type="spellEnd"/>
      <w:r w:rsidRPr="00FE145C">
        <w:rPr>
          <w:rFonts w:cs="Calibri"/>
          <w:sz w:val="20"/>
          <w:szCs w:val="20"/>
        </w:rPr>
        <w:t>, z miękką końcówka typu J o promieniu zagięcia 1.5mm, o wymiarach 0.035"/80cm,</w:t>
      </w:r>
    </w:p>
    <w:p w14:paraId="1F3AE36F" w14:textId="77777777" w:rsidR="00FE145C" w:rsidRPr="00FE145C" w:rsidRDefault="00FE145C" w:rsidP="00FE145C">
      <w:pPr>
        <w:widowControl w:val="0"/>
        <w:autoSpaceDE w:val="0"/>
        <w:autoSpaceDN w:val="0"/>
        <w:spacing w:after="0" w:line="240" w:lineRule="auto"/>
        <w:ind w:right="220"/>
        <w:jc w:val="both"/>
        <w:rPr>
          <w:rFonts w:cs="Calibri"/>
          <w:sz w:val="20"/>
          <w:szCs w:val="20"/>
        </w:rPr>
      </w:pPr>
      <w:r w:rsidRPr="00FE145C">
        <w:rPr>
          <w:rFonts w:cs="Calibri"/>
          <w:sz w:val="20"/>
          <w:szCs w:val="20"/>
        </w:rPr>
        <w:t xml:space="preserve">• Atraumatyczne </w:t>
      </w:r>
      <w:proofErr w:type="spellStart"/>
      <w:r w:rsidRPr="00FE145C">
        <w:rPr>
          <w:rFonts w:cs="Calibri"/>
          <w:sz w:val="20"/>
          <w:szCs w:val="20"/>
        </w:rPr>
        <w:t>poszerzadło</w:t>
      </w:r>
      <w:proofErr w:type="spellEnd"/>
      <w:r w:rsidRPr="00FE145C">
        <w:rPr>
          <w:rFonts w:cs="Calibri"/>
          <w:sz w:val="20"/>
          <w:szCs w:val="20"/>
        </w:rPr>
        <w:t xml:space="preserve"> 10Ch/18cm,</w:t>
      </w:r>
    </w:p>
    <w:p w14:paraId="3133CE26" w14:textId="77777777" w:rsidR="00FE145C" w:rsidRPr="00FE145C" w:rsidRDefault="00FE145C" w:rsidP="00FE145C">
      <w:pPr>
        <w:widowControl w:val="0"/>
        <w:autoSpaceDE w:val="0"/>
        <w:autoSpaceDN w:val="0"/>
        <w:spacing w:after="0" w:line="240" w:lineRule="auto"/>
        <w:ind w:right="220"/>
        <w:jc w:val="both"/>
        <w:rPr>
          <w:rFonts w:cs="Calibri"/>
          <w:sz w:val="20"/>
          <w:szCs w:val="20"/>
        </w:rPr>
      </w:pPr>
      <w:r w:rsidRPr="00FE145C">
        <w:rPr>
          <w:rFonts w:cs="Calibri"/>
          <w:sz w:val="20"/>
          <w:szCs w:val="20"/>
        </w:rPr>
        <w:t xml:space="preserve">• Atraumatyczne </w:t>
      </w:r>
      <w:proofErr w:type="spellStart"/>
      <w:r w:rsidRPr="00FE145C">
        <w:rPr>
          <w:rFonts w:cs="Calibri"/>
          <w:sz w:val="20"/>
          <w:szCs w:val="20"/>
        </w:rPr>
        <w:t>poszerzadło</w:t>
      </w:r>
      <w:proofErr w:type="spellEnd"/>
      <w:r w:rsidRPr="00FE145C">
        <w:rPr>
          <w:rFonts w:cs="Calibri"/>
          <w:sz w:val="20"/>
          <w:szCs w:val="20"/>
        </w:rPr>
        <w:t xml:space="preserve"> z </w:t>
      </w:r>
      <w:proofErr w:type="spellStart"/>
      <w:r w:rsidRPr="00FE145C">
        <w:rPr>
          <w:rFonts w:cs="Calibri"/>
          <w:sz w:val="20"/>
          <w:szCs w:val="20"/>
        </w:rPr>
        <w:t>rozrywalną</w:t>
      </w:r>
      <w:proofErr w:type="spellEnd"/>
      <w:r w:rsidRPr="00FE145C">
        <w:rPr>
          <w:rFonts w:cs="Calibri"/>
          <w:sz w:val="20"/>
          <w:szCs w:val="20"/>
        </w:rPr>
        <w:t xml:space="preserve"> koszulką odpowiednio 14 i 16Ch/18cm,</w:t>
      </w:r>
    </w:p>
    <w:p w14:paraId="2B7863D1" w14:textId="77777777" w:rsidR="00FE145C" w:rsidRPr="00FE145C" w:rsidRDefault="00FE145C" w:rsidP="00FE145C">
      <w:pPr>
        <w:widowControl w:val="0"/>
        <w:autoSpaceDE w:val="0"/>
        <w:autoSpaceDN w:val="0"/>
        <w:spacing w:after="0" w:line="240" w:lineRule="auto"/>
        <w:ind w:right="220"/>
        <w:jc w:val="both"/>
        <w:rPr>
          <w:rFonts w:cs="Calibri"/>
          <w:sz w:val="20"/>
          <w:szCs w:val="20"/>
        </w:rPr>
      </w:pPr>
      <w:r w:rsidRPr="00FE145C">
        <w:rPr>
          <w:rFonts w:cs="Calibri"/>
          <w:sz w:val="20"/>
          <w:szCs w:val="20"/>
        </w:rPr>
        <w:t>• Igła punkcyjna dwuczęściowa wyposażona w skrzydełka, ostrze piaskowane, o wymiarach 18G/20cm,</w:t>
      </w:r>
    </w:p>
    <w:p w14:paraId="46FCF130" w14:textId="449A24DD" w:rsidR="004D3F63" w:rsidRPr="009A03A9" w:rsidRDefault="00FE145C" w:rsidP="00FE145C">
      <w:pPr>
        <w:pStyle w:val="Akapitzlist"/>
        <w:widowControl w:val="0"/>
        <w:autoSpaceDE w:val="0"/>
        <w:autoSpaceDN w:val="0"/>
        <w:spacing w:after="0" w:line="240" w:lineRule="auto"/>
        <w:ind w:left="0" w:right="220"/>
        <w:jc w:val="both"/>
        <w:rPr>
          <w:rFonts w:cs="Calibri"/>
          <w:sz w:val="20"/>
          <w:szCs w:val="20"/>
        </w:rPr>
      </w:pPr>
      <w:r w:rsidRPr="00FE145C">
        <w:rPr>
          <w:rFonts w:cs="Calibri"/>
          <w:sz w:val="20"/>
          <w:szCs w:val="20"/>
        </w:rPr>
        <w:t>• Zatyczka.</w:t>
      </w:r>
    </w:p>
    <w:p w14:paraId="70BD8B29" w14:textId="49B3244A"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524BC0" w:rsidRPr="00524BC0">
        <w:rPr>
          <w:rFonts w:cs="Calibri"/>
          <w:b/>
          <w:color w:val="FF0000"/>
          <w:sz w:val="20"/>
          <w:szCs w:val="20"/>
        </w:rPr>
        <w:t>: Zamawiający dopuszcza.</w:t>
      </w:r>
    </w:p>
    <w:p w14:paraId="3290A419" w14:textId="77777777" w:rsidR="004D3F63" w:rsidRDefault="004D3F63" w:rsidP="004D3F63">
      <w:pPr>
        <w:spacing w:after="0" w:line="240" w:lineRule="auto"/>
        <w:jc w:val="both"/>
        <w:rPr>
          <w:rFonts w:ascii="Calibri" w:eastAsia="Calibri" w:hAnsi="Calibri" w:cs="Calibri"/>
          <w:b/>
          <w:sz w:val="18"/>
          <w:szCs w:val="18"/>
        </w:rPr>
      </w:pPr>
    </w:p>
    <w:p w14:paraId="45002573" w14:textId="25623CF4" w:rsidR="006876C8" w:rsidRPr="006876C8" w:rsidRDefault="004D3F63" w:rsidP="006876C8">
      <w:pPr>
        <w:spacing w:after="0" w:line="240" w:lineRule="auto"/>
        <w:rPr>
          <w:rFonts w:cs="Calibri"/>
          <w:b/>
          <w:sz w:val="20"/>
          <w:szCs w:val="20"/>
        </w:rPr>
      </w:pPr>
      <w:r w:rsidRPr="0000298C">
        <w:rPr>
          <w:rFonts w:cs="Calibri"/>
          <w:b/>
          <w:sz w:val="20"/>
          <w:szCs w:val="20"/>
        </w:rPr>
        <w:t xml:space="preserve">Pytanie </w:t>
      </w:r>
      <w:r w:rsidR="006876C8">
        <w:rPr>
          <w:rFonts w:cs="Calibri"/>
          <w:b/>
          <w:sz w:val="20"/>
          <w:szCs w:val="20"/>
        </w:rPr>
        <w:t>34</w:t>
      </w:r>
      <w:r w:rsidRPr="0000298C">
        <w:rPr>
          <w:rFonts w:cs="Calibri"/>
          <w:b/>
          <w:sz w:val="20"/>
          <w:szCs w:val="20"/>
        </w:rPr>
        <w:t xml:space="preserve"> – dotyczy</w:t>
      </w:r>
      <w:r>
        <w:rPr>
          <w:rFonts w:cs="Calibri"/>
          <w:b/>
          <w:sz w:val="20"/>
          <w:szCs w:val="20"/>
        </w:rPr>
        <w:t xml:space="preserve"> SWZ</w:t>
      </w:r>
      <w:r w:rsidR="006876C8" w:rsidRPr="006876C8">
        <w:rPr>
          <w:rFonts w:cs="Calibri"/>
          <w:b/>
          <w:sz w:val="20"/>
          <w:szCs w:val="20"/>
        </w:rPr>
        <w:t>, Zadanie 20, poz. 3</w:t>
      </w:r>
    </w:p>
    <w:p w14:paraId="3E35B960" w14:textId="44C91895" w:rsidR="004D3F63" w:rsidRPr="009A03A9" w:rsidRDefault="006876C8" w:rsidP="006876C8">
      <w:pPr>
        <w:pStyle w:val="Akapitzlist"/>
        <w:widowControl w:val="0"/>
        <w:autoSpaceDE w:val="0"/>
        <w:autoSpaceDN w:val="0"/>
        <w:spacing w:after="0" w:line="240" w:lineRule="auto"/>
        <w:ind w:left="0" w:right="220"/>
        <w:jc w:val="both"/>
        <w:rPr>
          <w:rFonts w:cs="Calibri"/>
          <w:sz w:val="20"/>
          <w:szCs w:val="20"/>
        </w:rPr>
      </w:pPr>
      <w:r w:rsidRPr="006876C8">
        <w:rPr>
          <w:rFonts w:cs="Calibri"/>
          <w:sz w:val="20"/>
          <w:szCs w:val="20"/>
        </w:rPr>
        <w:t>Czy Zamawiający dopuści zestaw, w którym patyczki mają długość 64 mm? Pozostałe zgodne z wymogami. Było 65 mm - będzie 64 mm</w:t>
      </w:r>
      <w:r>
        <w:rPr>
          <w:rFonts w:cs="Calibri"/>
          <w:sz w:val="20"/>
          <w:szCs w:val="20"/>
        </w:rPr>
        <w:t>.</w:t>
      </w:r>
    </w:p>
    <w:p w14:paraId="2E156221" w14:textId="7883F73B"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524BC0" w:rsidRPr="0075268E">
        <w:rPr>
          <w:rFonts w:cs="Calibri"/>
          <w:b/>
          <w:color w:val="FF0000"/>
          <w:sz w:val="20"/>
          <w:szCs w:val="20"/>
        </w:rPr>
        <w:t xml:space="preserve">: </w:t>
      </w:r>
      <w:r w:rsidR="00524BC0">
        <w:rPr>
          <w:rFonts w:cs="Calibri"/>
          <w:b/>
          <w:color w:val="FF0000"/>
          <w:sz w:val="20"/>
          <w:szCs w:val="20"/>
        </w:rPr>
        <w:t>Zamawiający dopuszcza.</w:t>
      </w:r>
    </w:p>
    <w:p w14:paraId="0562660E" w14:textId="77777777" w:rsidR="004D3F63" w:rsidRDefault="004D3F63" w:rsidP="004D3F63">
      <w:pPr>
        <w:spacing w:after="0" w:line="240" w:lineRule="auto"/>
        <w:jc w:val="both"/>
        <w:rPr>
          <w:rFonts w:ascii="Calibri" w:eastAsia="Calibri" w:hAnsi="Calibri" w:cs="Calibri"/>
          <w:b/>
          <w:sz w:val="18"/>
          <w:szCs w:val="18"/>
        </w:rPr>
      </w:pPr>
    </w:p>
    <w:p w14:paraId="4BB1E6A5" w14:textId="191AFEA4" w:rsidR="006876C8" w:rsidRPr="006876C8" w:rsidRDefault="004D3F63" w:rsidP="006876C8">
      <w:pPr>
        <w:spacing w:after="0" w:line="240" w:lineRule="auto"/>
        <w:rPr>
          <w:rFonts w:cs="Calibri"/>
          <w:b/>
          <w:sz w:val="20"/>
          <w:szCs w:val="20"/>
        </w:rPr>
      </w:pPr>
      <w:r w:rsidRPr="0000298C">
        <w:rPr>
          <w:rFonts w:cs="Calibri"/>
          <w:b/>
          <w:sz w:val="20"/>
          <w:szCs w:val="20"/>
        </w:rPr>
        <w:t xml:space="preserve">Pytanie </w:t>
      </w:r>
      <w:r w:rsidR="006876C8">
        <w:rPr>
          <w:rFonts w:cs="Calibri"/>
          <w:b/>
          <w:sz w:val="20"/>
          <w:szCs w:val="20"/>
        </w:rPr>
        <w:t>35</w:t>
      </w:r>
      <w:r w:rsidRPr="0000298C">
        <w:rPr>
          <w:rFonts w:cs="Calibri"/>
          <w:b/>
          <w:sz w:val="20"/>
          <w:szCs w:val="20"/>
        </w:rPr>
        <w:t xml:space="preserve"> – dotyczy</w:t>
      </w:r>
      <w:r>
        <w:rPr>
          <w:rFonts w:cs="Calibri"/>
          <w:b/>
          <w:sz w:val="20"/>
          <w:szCs w:val="20"/>
        </w:rPr>
        <w:t xml:space="preserve"> SWZ</w:t>
      </w:r>
      <w:r w:rsidR="006876C8" w:rsidRPr="006876C8">
        <w:rPr>
          <w:rFonts w:cs="Calibri"/>
          <w:b/>
          <w:sz w:val="20"/>
          <w:szCs w:val="20"/>
        </w:rPr>
        <w:t>, Zadanie 20, poz. 4</w:t>
      </w:r>
    </w:p>
    <w:p w14:paraId="1D434200" w14:textId="02EA1592" w:rsidR="004D3F63" w:rsidRPr="009A03A9" w:rsidRDefault="006876C8" w:rsidP="006876C8">
      <w:pPr>
        <w:pStyle w:val="Akapitzlist"/>
        <w:widowControl w:val="0"/>
        <w:autoSpaceDE w:val="0"/>
        <w:autoSpaceDN w:val="0"/>
        <w:spacing w:after="0" w:line="240" w:lineRule="auto"/>
        <w:ind w:left="0" w:right="220"/>
        <w:jc w:val="both"/>
        <w:rPr>
          <w:rFonts w:cs="Calibri"/>
          <w:sz w:val="20"/>
          <w:szCs w:val="20"/>
        </w:rPr>
      </w:pPr>
      <w:r w:rsidRPr="006876C8">
        <w:rPr>
          <w:rFonts w:cs="Calibri"/>
          <w:sz w:val="20"/>
          <w:szCs w:val="20"/>
        </w:rPr>
        <w:lastRenderedPageBreak/>
        <w:t xml:space="preserve">Czy Zamawiający wymaga </w:t>
      </w:r>
      <w:proofErr w:type="spellStart"/>
      <w:r w:rsidRPr="006876C8">
        <w:rPr>
          <w:rFonts w:cs="Calibri"/>
          <w:sz w:val="20"/>
          <w:szCs w:val="20"/>
        </w:rPr>
        <w:t>neurokompresu</w:t>
      </w:r>
      <w:proofErr w:type="spellEnd"/>
      <w:r w:rsidRPr="006876C8">
        <w:rPr>
          <w:rFonts w:cs="Calibri"/>
          <w:sz w:val="20"/>
          <w:szCs w:val="20"/>
        </w:rPr>
        <w:t xml:space="preserve"> w rozmiarze min. 30x75 mm? Będzie min. 30x75 mm</w:t>
      </w:r>
    </w:p>
    <w:p w14:paraId="3847C95A" w14:textId="79B09628"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524BC0" w:rsidRPr="0075268E">
        <w:rPr>
          <w:rFonts w:cs="Calibri"/>
          <w:b/>
          <w:color w:val="FF0000"/>
          <w:sz w:val="20"/>
          <w:szCs w:val="20"/>
        </w:rPr>
        <w:t xml:space="preserve">: </w:t>
      </w:r>
      <w:r w:rsidR="00524BC0">
        <w:rPr>
          <w:rFonts w:cs="Calibri"/>
          <w:b/>
          <w:color w:val="FF0000"/>
          <w:sz w:val="20"/>
          <w:szCs w:val="20"/>
        </w:rPr>
        <w:t>Zamawiający dopuszcza.</w:t>
      </w:r>
    </w:p>
    <w:p w14:paraId="350442E2" w14:textId="77777777" w:rsidR="004D3F63" w:rsidRDefault="004D3F63" w:rsidP="004D3F63">
      <w:pPr>
        <w:spacing w:after="0" w:line="240" w:lineRule="auto"/>
        <w:jc w:val="both"/>
        <w:rPr>
          <w:rFonts w:ascii="Calibri" w:eastAsia="Calibri" w:hAnsi="Calibri" w:cs="Calibri"/>
          <w:b/>
          <w:sz w:val="18"/>
          <w:szCs w:val="18"/>
        </w:rPr>
      </w:pPr>
    </w:p>
    <w:p w14:paraId="7770E8AD" w14:textId="15FB83E8" w:rsidR="006876C8" w:rsidRPr="006876C8" w:rsidRDefault="004D3F63" w:rsidP="006876C8">
      <w:pPr>
        <w:spacing w:after="0" w:line="240" w:lineRule="auto"/>
        <w:rPr>
          <w:rFonts w:cs="Calibri"/>
          <w:sz w:val="20"/>
          <w:szCs w:val="20"/>
        </w:rPr>
      </w:pPr>
      <w:r w:rsidRPr="0000298C">
        <w:rPr>
          <w:rFonts w:cs="Calibri"/>
          <w:b/>
          <w:sz w:val="20"/>
          <w:szCs w:val="20"/>
        </w:rPr>
        <w:t xml:space="preserve">Pytanie </w:t>
      </w:r>
      <w:r w:rsidR="006876C8">
        <w:rPr>
          <w:rFonts w:cs="Calibri"/>
          <w:b/>
          <w:sz w:val="20"/>
          <w:szCs w:val="20"/>
        </w:rPr>
        <w:t>36</w:t>
      </w:r>
      <w:r w:rsidRPr="0000298C">
        <w:rPr>
          <w:rFonts w:cs="Calibri"/>
          <w:b/>
          <w:sz w:val="20"/>
          <w:szCs w:val="20"/>
        </w:rPr>
        <w:t xml:space="preserve"> – </w:t>
      </w:r>
      <w:r w:rsidRPr="006876C8">
        <w:rPr>
          <w:rFonts w:cs="Calibri"/>
          <w:b/>
          <w:sz w:val="20"/>
          <w:szCs w:val="20"/>
        </w:rPr>
        <w:t xml:space="preserve">dotyczy </w:t>
      </w:r>
      <w:r w:rsidR="006876C8" w:rsidRPr="006876C8">
        <w:rPr>
          <w:rFonts w:cs="Calibri"/>
          <w:b/>
          <w:sz w:val="20"/>
          <w:szCs w:val="20"/>
        </w:rPr>
        <w:t>Projektu umowy</w:t>
      </w:r>
    </w:p>
    <w:p w14:paraId="419B39B2" w14:textId="77777777" w:rsidR="006876C8" w:rsidRPr="006876C8" w:rsidRDefault="006876C8" w:rsidP="006876C8">
      <w:pPr>
        <w:widowControl w:val="0"/>
        <w:autoSpaceDE w:val="0"/>
        <w:autoSpaceDN w:val="0"/>
        <w:spacing w:after="0" w:line="240" w:lineRule="auto"/>
        <w:ind w:right="220"/>
        <w:jc w:val="both"/>
        <w:rPr>
          <w:rFonts w:cs="Calibri"/>
          <w:sz w:val="20"/>
          <w:szCs w:val="20"/>
        </w:rPr>
      </w:pPr>
      <w:r w:rsidRPr="006876C8">
        <w:rPr>
          <w:rFonts w:cs="Calibri"/>
          <w:sz w:val="20"/>
          <w:szCs w:val="20"/>
        </w:rPr>
        <w:t>Czy Zamawiający zgodzi się za poniższą zmianę? -</w:t>
      </w:r>
    </w:p>
    <w:p w14:paraId="7B013D73" w14:textId="77777777" w:rsidR="006876C8" w:rsidRPr="006876C8" w:rsidRDefault="006876C8" w:rsidP="006876C8">
      <w:pPr>
        <w:widowControl w:val="0"/>
        <w:autoSpaceDE w:val="0"/>
        <w:autoSpaceDN w:val="0"/>
        <w:spacing w:after="0" w:line="240" w:lineRule="auto"/>
        <w:ind w:right="220"/>
        <w:jc w:val="both"/>
        <w:rPr>
          <w:rFonts w:cs="Calibri"/>
          <w:sz w:val="20"/>
          <w:szCs w:val="20"/>
        </w:rPr>
      </w:pPr>
      <w:r w:rsidRPr="006876C8">
        <w:rPr>
          <w:rFonts w:cs="Calibri"/>
          <w:sz w:val="20"/>
          <w:szCs w:val="20"/>
        </w:rPr>
        <w:t>§6 KARY UMOWNE, ODSETKI</w:t>
      </w:r>
    </w:p>
    <w:p w14:paraId="799F522B" w14:textId="77777777" w:rsidR="006876C8" w:rsidRPr="006876C8" w:rsidRDefault="006876C8" w:rsidP="006876C8">
      <w:pPr>
        <w:widowControl w:val="0"/>
        <w:autoSpaceDE w:val="0"/>
        <w:autoSpaceDN w:val="0"/>
        <w:spacing w:after="0" w:line="240" w:lineRule="auto"/>
        <w:ind w:right="220"/>
        <w:jc w:val="both"/>
        <w:rPr>
          <w:rFonts w:cs="Calibri"/>
          <w:sz w:val="20"/>
          <w:szCs w:val="20"/>
        </w:rPr>
      </w:pPr>
      <w:r w:rsidRPr="006876C8">
        <w:rPr>
          <w:rFonts w:cs="Calibri"/>
          <w:sz w:val="20"/>
          <w:szCs w:val="20"/>
        </w:rPr>
        <w:t>1. d) zwłoki w dostarczeniu dokumentów wymienionych w par. 4 ust. 4 lub 5 niniejszej umowy w wysokości 50 zł za każdy dzień zwłoki.</w:t>
      </w:r>
    </w:p>
    <w:p w14:paraId="6D8D7A69" w14:textId="70204350" w:rsidR="004D3F63" w:rsidRPr="009A03A9" w:rsidRDefault="006876C8" w:rsidP="006876C8">
      <w:pPr>
        <w:pStyle w:val="Akapitzlist"/>
        <w:widowControl w:val="0"/>
        <w:autoSpaceDE w:val="0"/>
        <w:autoSpaceDN w:val="0"/>
        <w:spacing w:after="0" w:line="240" w:lineRule="auto"/>
        <w:ind w:left="0" w:right="220"/>
        <w:jc w:val="both"/>
        <w:rPr>
          <w:rFonts w:cs="Calibri"/>
          <w:sz w:val="20"/>
          <w:szCs w:val="20"/>
        </w:rPr>
      </w:pPr>
      <w:r w:rsidRPr="006876C8">
        <w:rPr>
          <w:rFonts w:cs="Calibri"/>
          <w:sz w:val="20"/>
          <w:szCs w:val="20"/>
        </w:rPr>
        <w:t>Albo inne obniżenie tej kary?</w:t>
      </w:r>
    </w:p>
    <w:p w14:paraId="679DFA90" w14:textId="386F3A38"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bookmarkStart w:id="4" w:name="_Hlk160003518"/>
      <w:r w:rsidR="006876C8">
        <w:rPr>
          <w:rFonts w:cs="Calibri"/>
          <w:b/>
          <w:color w:val="FF0000"/>
          <w:sz w:val="20"/>
          <w:szCs w:val="20"/>
        </w:rPr>
        <w:t>Zamawiający nie wyraża zgody na zmianę.</w:t>
      </w:r>
      <w:bookmarkEnd w:id="4"/>
    </w:p>
    <w:p w14:paraId="32A26039" w14:textId="77777777" w:rsidR="004D3F63" w:rsidRDefault="004D3F63" w:rsidP="004D3F63">
      <w:pPr>
        <w:spacing w:after="0" w:line="240" w:lineRule="auto"/>
        <w:jc w:val="both"/>
        <w:rPr>
          <w:rFonts w:ascii="Calibri" w:eastAsia="Calibri" w:hAnsi="Calibri" w:cs="Calibri"/>
          <w:b/>
          <w:sz w:val="18"/>
          <w:szCs w:val="18"/>
        </w:rPr>
      </w:pPr>
    </w:p>
    <w:p w14:paraId="6348E4C1" w14:textId="3B368163" w:rsidR="006876C8" w:rsidRDefault="004D3F63" w:rsidP="006876C8">
      <w:pPr>
        <w:spacing w:after="0" w:line="240" w:lineRule="auto"/>
        <w:rPr>
          <w:rFonts w:cs="Calibri"/>
          <w:sz w:val="20"/>
          <w:szCs w:val="20"/>
        </w:rPr>
      </w:pPr>
      <w:r w:rsidRPr="0000298C">
        <w:rPr>
          <w:rFonts w:cs="Calibri"/>
          <w:b/>
          <w:sz w:val="20"/>
          <w:szCs w:val="20"/>
        </w:rPr>
        <w:t xml:space="preserve">Pytanie </w:t>
      </w:r>
      <w:r w:rsidR="006876C8">
        <w:rPr>
          <w:rFonts w:cs="Calibri"/>
          <w:b/>
          <w:sz w:val="20"/>
          <w:szCs w:val="20"/>
        </w:rPr>
        <w:t>37</w:t>
      </w:r>
      <w:r w:rsidRPr="0000298C">
        <w:rPr>
          <w:rFonts w:cs="Calibri"/>
          <w:b/>
          <w:sz w:val="20"/>
          <w:szCs w:val="20"/>
        </w:rPr>
        <w:t xml:space="preserve"> – dotyczy</w:t>
      </w:r>
      <w:r>
        <w:rPr>
          <w:rFonts w:cs="Calibri"/>
          <w:b/>
          <w:sz w:val="20"/>
          <w:szCs w:val="20"/>
        </w:rPr>
        <w:t xml:space="preserve"> </w:t>
      </w:r>
      <w:r w:rsidR="006876C8" w:rsidRPr="006876C8">
        <w:rPr>
          <w:rFonts w:cs="Calibri"/>
          <w:b/>
          <w:sz w:val="20"/>
          <w:szCs w:val="20"/>
        </w:rPr>
        <w:t>Projektu umowy</w:t>
      </w:r>
    </w:p>
    <w:p w14:paraId="1683B360" w14:textId="4792BC26" w:rsidR="006876C8" w:rsidRPr="006876C8" w:rsidRDefault="006876C8" w:rsidP="006876C8">
      <w:pPr>
        <w:spacing w:after="0" w:line="240" w:lineRule="auto"/>
        <w:rPr>
          <w:rFonts w:cs="Calibri"/>
          <w:sz w:val="20"/>
          <w:szCs w:val="20"/>
        </w:rPr>
      </w:pPr>
      <w:r w:rsidRPr="006876C8">
        <w:rPr>
          <w:rFonts w:cs="Calibri"/>
          <w:sz w:val="20"/>
          <w:szCs w:val="20"/>
        </w:rPr>
        <w:t>Czy Zamawiający zgodzi się za poniższą zmianę? –</w:t>
      </w:r>
    </w:p>
    <w:p w14:paraId="55853241" w14:textId="77777777" w:rsidR="006876C8" w:rsidRPr="006876C8" w:rsidRDefault="006876C8" w:rsidP="006876C8">
      <w:pPr>
        <w:widowControl w:val="0"/>
        <w:autoSpaceDE w:val="0"/>
        <w:autoSpaceDN w:val="0"/>
        <w:spacing w:after="0" w:line="240" w:lineRule="auto"/>
        <w:ind w:right="220"/>
        <w:jc w:val="both"/>
        <w:rPr>
          <w:rFonts w:cs="Calibri"/>
          <w:sz w:val="20"/>
          <w:szCs w:val="20"/>
        </w:rPr>
      </w:pPr>
      <w:r w:rsidRPr="006876C8">
        <w:rPr>
          <w:rFonts w:cs="Calibri"/>
          <w:sz w:val="20"/>
          <w:szCs w:val="20"/>
        </w:rPr>
        <w:t>§6 KARY UMOWNE, ODSETKI</w:t>
      </w:r>
    </w:p>
    <w:p w14:paraId="5E67BFB2" w14:textId="71E5D348" w:rsidR="004D3F63" w:rsidRPr="009A03A9" w:rsidRDefault="006876C8" w:rsidP="006876C8">
      <w:pPr>
        <w:pStyle w:val="Akapitzlist"/>
        <w:widowControl w:val="0"/>
        <w:autoSpaceDE w:val="0"/>
        <w:autoSpaceDN w:val="0"/>
        <w:spacing w:after="0" w:line="240" w:lineRule="auto"/>
        <w:ind w:left="0" w:right="220"/>
        <w:jc w:val="both"/>
        <w:rPr>
          <w:rFonts w:cs="Calibri"/>
          <w:sz w:val="20"/>
          <w:szCs w:val="20"/>
        </w:rPr>
      </w:pPr>
      <w:r w:rsidRPr="006876C8">
        <w:rPr>
          <w:rFonts w:cs="Calibri"/>
          <w:sz w:val="20"/>
          <w:szCs w:val="20"/>
        </w:rPr>
        <w:t>3. Kary umowne są od siebie niezależne i podlegają kumulacji. Maksymalna wysokość kar nie może przekroczyć 50% łącznej wartością przedmiotu umowy.</w:t>
      </w:r>
    </w:p>
    <w:p w14:paraId="4D320B25" w14:textId="3D6533D3"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876C8" w:rsidRPr="006876C8">
        <w:rPr>
          <w:rFonts w:cs="Calibri"/>
          <w:b/>
          <w:color w:val="FF0000"/>
          <w:sz w:val="20"/>
          <w:szCs w:val="20"/>
        </w:rPr>
        <w:t>Zamawiający wyraża zgodę na obniżenie maksymalnej wysokości kar umownych do 50 % łącznej wartości przedmiotu umowy.</w:t>
      </w:r>
    </w:p>
    <w:p w14:paraId="13E27179" w14:textId="77777777" w:rsidR="004D3F63" w:rsidRDefault="004D3F63" w:rsidP="004D3F63">
      <w:pPr>
        <w:spacing w:after="0" w:line="240" w:lineRule="auto"/>
        <w:jc w:val="both"/>
        <w:rPr>
          <w:rFonts w:ascii="Calibri" w:eastAsia="Calibri" w:hAnsi="Calibri" w:cs="Calibri"/>
          <w:b/>
          <w:sz w:val="18"/>
          <w:szCs w:val="18"/>
        </w:rPr>
      </w:pPr>
    </w:p>
    <w:p w14:paraId="7127D910" w14:textId="1947E2F4"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6876C8">
        <w:rPr>
          <w:rFonts w:cs="Calibri"/>
          <w:b/>
          <w:sz w:val="20"/>
          <w:szCs w:val="20"/>
        </w:rPr>
        <w:t>38</w:t>
      </w:r>
      <w:r w:rsidRPr="0000298C">
        <w:rPr>
          <w:rFonts w:cs="Calibri"/>
          <w:b/>
          <w:sz w:val="20"/>
          <w:szCs w:val="20"/>
        </w:rPr>
        <w:t xml:space="preserve"> – dotyczy</w:t>
      </w:r>
      <w:r>
        <w:rPr>
          <w:rFonts w:cs="Calibri"/>
          <w:b/>
          <w:sz w:val="20"/>
          <w:szCs w:val="20"/>
        </w:rPr>
        <w:t xml:space="preserve"> </w:t>
      </w:r>
      <w:r w:rsidR="006876C8" w:rsidRPr="006876C8">
        <w:rPr>
          <w:rFonts w:cs="Calibri"/>
          <w:b/>
          <w:sz w:val="20"/>
          <w:szCs w:val="20"/>
        </w:rPr>
        <w:t>Projektu umowy</w:t>
      </w:r>
    </w:p>
    <w:p w14:paraId="0872D6F4" w14:textId="2596CF9B" w:rsidR="006876C8" w:rsidRPr="006876C8" w:rsidRDefault="006876C8" w:rsidP="006876C8">
      <w:pPr>
        <w:widowControl w:val="0"/>
        <w:autoSpaceDE w:val="0"/>
        <w:autoSpaceDN w:val="0"/>
        <w:spacing w:after="0" w:line="240" w:lineRule="auto"/>
        <w:ind w:right="220"/>
        <w:jc w:val="both"/>
        <w:rPr>
          <w:rFonts w:cs="Calibri"/>
          <w:sz w:val="20"/>
          <w:szCs w:val="20"/>
        </w:rPr>
      </w:pPr>
      <w:r w:rsidRPr="006876C8">
        <w:rPr>
          <w:rFonts w:cs="Calibri"/>
          <w:sz w:val="20"/>
          <w:szCs w:val="20"/>
        </w:rPr>
        <w:t>Kara za nieterminową dostawę naliczana od zbyt wysokiej wartości %:</w:t>
      </w:r>
    </w:p>
    <w:p w14:paraId="38AD0052" w14:textId="77777777" w:rsidR="006876C8" w:rsidRPr="006876C8" w:rsidRDefault="006876C8" w:rsidP="006876C8">
      <w:pPr>
        <w:widowControl w:val="0"/>
        <w:autoSpaceDE w:val="0"/>
        <w:autoSpaceDN w:val="0"/>
        <w:spacing w:after="0" w:line="240" w:lineRule="auto"/>
        <w:ind w:right="220"/>
        <w:jc w:val="both"/>
        <w:rPr>
          <w:rFonts w:cs="Calibri"/>
          <w:sz w:val="20"/>
          <w:szCs w:val="20"/>
        </w:rPr>
      </w:pPr>
      <w:r w:rsidRPr="006876C8">
        <w:rPr>
          <w:rFonts w:cs="Calibri"/>
          <w:sz w:val="20"/>
          <w:szCs w:val="20"/>
        </w:rPr>
        <w:t>Czy w § 6 ust. 1 pkt. a) Zamawiający wyrazi zgodę na zmniejszenie wysokości kar umownych do 0,25% ?</w:t>
      </w:r>
    </w:p>
    <w:p w14:paraId="20BF3E2A" w14:textId="7F62CE0D" w:rsidR="004D3F63" w:rsidRPr="009A03A9" w:rsidRDefault="006876C8" w:rsidP="006876C8">
      <w:pPr>
        <w:widowControl w:val="0"/>
        <w:autoSpaceDE w:val="0"/>
        <w:autoSpaceDN w:val="0"/>
        <w:spacing w:after="0" w:line="240" w:lineRule="auto"/>
        <w:ind w:right="220"/>
        <w:jc w:val="both"/>
        <w:rPr>
          <w:rFonts w:cs="Calibri"/>
          <w:sz w:val="20"/>
          <w:szCs w:val="20"/>
        </w:rPr>
      </w:pPr>
      <w:r w:rsidRPr="006876C8">
        <w:rPr>
          <w:rFonts w:cs="Calibri"/>
          <w:sz w:val="20"/>
          <w:szCs w:val="20"/>
        </w:rPr>
        <w:t>Uzasadnienie: obecnie ustalone kary umowne są nadmiernie wysokie, nieproporcjonalne do wartości</w:t>
      </w:r>
      <w:r>
        <w:rPr>
          <w:rFonts w:cs="Calibri"/>
          <w:sz w:val="20"/>
          <w:szCs w:val="20"/>
        </w:rPr>
        <w:t xml:space="preserve"> </w:t>
      </w:r>
      <w:r w:rsidRPr="006876C8">
        <w:rPr>
          <w:rFonts w:cs="Calibri"/>
          <w:sz w:val="20"/>
          <w:szCs w:val="20"/>
        </w:rPr>
        <w:t>zamówienia, odbiegające od standardów przyjętych na rynku wyrobów medycznych w zamówieniach</w:t>
      </w:r>
      <w:r>
        <w:rPr>
          <w:rFonts w:cs="Calibri"/>
          <w:sz w:val="20"/>
          <w:szCs w:val="20"/>
        </w:rPr>
        <w:t xml:space="preserve"> </w:t>
      </w:r>
      <w:r w:rsidRPr="006876C8">
        <w:rPr>
          <w:rFonts w:cs="Calibri"/>
          <w:sz w:val="20"/>
          <w:szCs w:val="20"/>
        </w:rPr>
        <w:t>publicznych. Obniżenie wysokości kar umownych do proponowanego poziomu umożliwi zachowanie</w:t>
      </w:r>
      <w:r>
        <w:rPr>
          <w:rFonts w:cs="Calibri"/>
          <w:sz w:val="20"/>
          <w:szCs w:val="20"/>
        </w:rPr>
        <w:t xml:space="preserve"> </w:t>
      </w:r>
      <w:r w:rsidRPr="006876C8">
        <w:rPr>
          <w:rFonts w:cs="Calibri"/>
          <w:sz w:val="20"/>
          <w:szCs w:val="20"/>
        </w:rPr>
        <w:t>zasady równości stron umowy.</w:t>
      </w:r>
    </w:p>
    <w:p w14:paraId="63C094C4" w14:textId="7FDA882A"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876C8" w:rsidRPr="006876C8">
        <w:rPr>
          <w:rFonts w:cs="Calibri"/>
          <w:b/>
          <w:color w:val="FF0000"/>
          <w:sz w:val="20"/>
          <w:szCs w:val="20"/>
        </w:rPr>
        <w:t>Zamawiający nie wyraża zgody na zmianę.</w:t>
      </w:r>
    </w:p>
    <w:p w14:paraId="6E18164A" w14:textId="77777777" w:rsidR="004D3F63" w:rsidRDefault="004D3F63" w:rsidP="004D3F63">
      <w:pPr>
        <w:spacing w:after="0" w:line="240" w:lineRule="auto"/>
        <w:jc w:val="both"/>
        <w:rPr>
          <w:rFonts w:ascii="Calibri" w:eastAsia="Calibri" w:hAnsi="Calibri" w:cs="Calibri"/>
          <w:b/>
          <w:sz w:val="18"/>
          <w:szCs w:val="18"/>
        </w:rPr>
      </w:pPr>
    </w:p>
    <w:p w14:paraId="2D1C1516" w14:textId="56BDE688"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6876C8">
        <w:rPr>
          <w:rFonts w:cs="Calibri"/>
          <w:b/>
          <w:sz w:val="20"/>
          <w:szCs w:val="20"/>
        </w:rPr>
        <w:t>39</w:t>
      </w:r>
      <w:r w:rsidRPr="0000298C">
        <w:rPr>
          <w:rFonts w:cs="Calibri"/>
          <w:b/>
          <w:sz w:val="20"/>
          <w:szCs w:val="20"/>
        </w:rPr>
        <w:t xml:space="preserve"> – dotyczy</w:t>
      </w:r>
      <w:r>
        <w:rPr>
          <w:rFonts w:cs="Calibri"/>
          <w:b/>
          <w:sz w:val="20"/>
          <w:szCs w:val="20"/>
        </w:rPr>
        <w:t xml:space="preserve"> </w:t>
      </w:r>
      <w:r w:rsidR="006876C8" w:rsidRPr="006876C8">
        <w:rPr>
          <w:rFonts w:cs="Calibri"/>
          <w:b/>
          <w:sz w:val="20"/>
          <w:szCs w:val="20"/>
        </w:rPr>
        <w:t>Projektu umowy</w:t>
      </w:r>
    </w:p>
    <w:p w14:paraId="493ACA9A" w14:textId="2820F751" w:rsidR="006876C8" w:rsidRPr="006876C8" w:rsidRDefault="006876C8" w:rsidP="006876C8">
      <w:pPr>
        <w:widowControl w:val="0"/>
        <w:autoSpaceDE w:val="0"/>
        <w:autoSpaceDN w:val="0"/>
        <w:spacing w:after="0" w:line="240" w:lineRule="auto"/>
        <w:ind w:right="220"/>
        <w:jc w:val="both"/>
        <w:rPr>
          <w:rFonts w:cs="Calibri"/>
          <w:sz w:val="20"/>
          <w:szCs w:val="20"/>
        </w:rPr>
      </w:pPr>
      <w:r w:rsidRPr="006876C8">
        <w:rPr>
          <w:rFonts w:cs="Calibri"/>
          <w:sz w:val="20"/>
          <w:szCs w:val="20"/>
        </w:rPr>
        <w:t>Wniosek o dopisanie:</w:t>
      </w:r>
    </w:p>
    <w:p w14:paraId="6F7B4F2F" w14:textId="77777777" w:rsidR="006876C8" w:rsidRPr="006876C8" w:rsidRDefault="006876C8" w:rsidP="006876C8">
      <w:pPr>
        <w:widowControl w:val="0"/>
        <w:autoSpaceDE w:val="0"/>
        <w:autoSpaceDN w:val="0"/>
        <w:spacing w:after="0" w:line="240" w:lineRule="auto"/>
        <w:ind w:right="220"/>
        <w:jc w:val="both"/>
        <w:rPr>
          <w:rFonts w:cs="Calibri"/>
          <w:sz w:val="20"/>
          <w:szCs w:val="20"/>
        </w:rPr>
      </w:pPr>
      <w:r w:rsidRPr="006876C8">
        <w:rPr>
          <w:rFonts w:cs="Calibri"/>
          <w:sz w:val="20"/>
          <w:szCs w:val="20"/>
        </w:rPr>
        <w:t>Zwracamy się z wnioskiem o dopisanie do umowy następującego zdania: „Zamówienia będą składane do</w:t>
      </w:r>
    </w:p>
    <w:p w14:paraId="6899A4B9" w14:textId="77777777" w:rsidR="006876C8" w:rsidRPr="006876C8" w:rsidRDefault="006876C8" w:rsidP="006876C8">
      <w:pPr>
        <w:widowControl w:val="0"/>
        <w:autoSpaceDE w:val="0"/>
        <w:autoSpaceDN w:val="0"/>
        <w:spacing w:after="0" w:line="240" w:lineRule="auto"/>
        <w:ind w:right="220"/>
        <w:jc w:val="both"/>
        <w:rPr>
          <w:rFonts w:cs="Calibri"/>
          <w:sz w:val="20"/>
          <w:szCs w:val="20"/>
        </w:rPr>
      </w:pPr>
      <w:r w:rsidRPr="006876C8">
        <w:rPr>
          <w:rFonts w:cs="Calibri"/>
          <w:sz w:val="20"/>
          <w:szCs w:val="20"/>
        </w:rPr>
        <w:t>godziny 13. Zamówienia złożone po godzinie 13, będą traktowane jako zamówienia złożone w kolejnym</w:t>
      </w:r>
    </w:p>
    <w:p w14:paraId="2961BEBE" w14:textId="695147B6" w:rsidR="004D3F63" w:rsidRPr="009A03A9" w:rsidRDefault="006876C8" w:rsidP="006876C8">
      <w:pPr>
        <w:pStyle w:val="Akapitzlist"/>
        <w:widowControl w:val="0"/>
        <w:autoSpaceDE w:val="0"/>
        <w:autoSpaceDN w:val="0"/>
        <w:spacing w:after="0" w:line="240" w:lineRule="auto"/>
        <w:ind w:left="0" w:right="220"/>
        <w:jc w:val="both"/>
        <w:rPr>
          <w:rFonts w:cs="Calibri"/>
          <w:sz w:val="20"/>
          <w:szCs w:val="20"/>
        </w:rPr>
      </w:pPr>
      <w:r w:rsidRPr="006876C8">
        <w:rPr>
          <w:rFonts w:cs="Calibri"/>
          <w:sz w:val="20"/>
          <w:szCs w:val="20"/>
        </w:rPr>
        <w:t>dniu roboczym.</w:t>
      </w:r>
    </w:p>
    <w:p w14:paraId="25DF3905" w14:textId="23F44CAA"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1A1EC1" w:rsidRPr="001A1EC1">
        <w:rPr>
          <w:rFonts w:cs="Calibri"/>
          <w:b/>
          <w:color w:val="FF0000"/>
          <w:sz w:val="20"/>
          <w:szCs w:val="20"/>
        </w:rPr>
        <w:t>Zamawiający nie wyraża zgody na zmianę.</w:t>
      </w:r>
    </w:p>
    <w:p w14:paraId="7F9B3EEB" w14:textId="77777777" w:rsidR="004D3F63" w:rsidRDefault="004D3F63" w:rsidP="004D3F63">
      <w:pPr>
        <w:spacing w:after="0" w:line="240" w:lineRule="auto"/>
        <w:jc w:val="both"/>
        <w:rPr>
          <w:rFonts w:ascii="Calibri" w:eastAsia="Calibri" w:hAnsi="Calibri" w:cs="Calibri"/>
          <w:b/>
          <w:sz w:val="18"/>
          <w:szCs w:val="18"/>
        </w:rPr>
      </w:pPr>
    </w:p>
    <w:p w14:paraId="0D1093B7" w14:textId="26BC34A5" w:rsidR="00153DCF" w:rsidRPr="00153DCF" w:rsidRDefault="004D3F63" w:rsidP="00153DCF">
      <w:pPr>
        <w:spacing w:after="0" w:line="240" w:lineRule="auto"/>
        <w:rPr>
          <w:rFonts w:cs="Calibri"/>
          <w:sz w:val="20"/>
          <w:szCs w:val="20"/>
        </w:rPr>
      </w:pPr>
      <w:r w:rsidRPr="0000298C">
        <w:rPr>
          <w:rFonts w:cs="Calibri"/>
          <w:b/>
          <w:sz w:val="20"/>
          <w:szCs w:val="20"/>
        </w:rPr>
        <w:t xml:space="preserve">Pytanie </w:t>
      </w:r>
      <w:r w:rsidR="00944FBC">
        <w:rPr>
          <w:rFonts w:cs="Calibri"/>
          <w:b/>
          <w:sz w:val="20"/>
          <w:szCs w:val="20"/>
        </w:rPr>
        <w:t>40</w:t>
      </w:r>
      <w:r w:rsidRPr="0000298C">
        <w:rPr>
          <w:rFonts w:cs="Calibri"/>
          <w:b/>
          <w:sz w:val="20"/>
          <w:szCs w:val="20"/>
        </w:rPr>
        <w:t xml:space="preserve"> – dotyczy</w:t>
      </w:r>
      <w:r>
        <w:rPr>
          <w:rFonts w:cs="Calibri"/>
          <w:b/>
          <w:sz w:val="20"/>
          <w:szCs w:val="20"/>
        </w:rPr>
        <w:t xml:space="preserve"> SWZ</w:t>
      </w:r>
      <w:r w:rsidR="00153DCF">
        <w:rPr>
          <w:rFonts w:cs="Calibri"/>
          <w:sz w:val="20"/>
          <w:szCs w:val="20"/>
        </w:rPr>
        <w:t xml:space="preserve">, </w:t>
      </w:r>
      <w:r w:rsidR="00153DCF" w:rsidRPr="00153DCF">
        <w:rPr>
          <w:rFonts w:cs="Calibri"/>
          <w:sz w:val="20"/>
          <w:szCs w:val="20"/>
        </w:rPr>
        <w:t xml:space="preserve">Pytanie do zadania 47 poz. 1 </w:t>
      </w:r>
    </w:p>
    <w:p w14:paraId="4FFF9B56" w14:textId="77777777" w:rsidR="00153DCF" w:rsidRPr="00153DCF" w:rsidRDefault="00153DCF" w:rsidP="00153DCF">
      <w:pPr>
        <w:widowControl w:val="0"/>
        <w:autoSpaceDE w:val="0"/>
        <w:autoSpaceDN w:val="0"/>
        <w:spacing w:after="0" w:line="240" w:lineRule="auto"/>
        <w:ind w:right="220"/>
        <w:jc w:val="both"/>
        <w:rPr>
          <w:rFonts w:cs="Calibri"/>
          <w:sz w:val="20"/>
          <w:szCs w:val="20"/>
        </w:rPr>
      </w:pPr>
      <w:r w:rsidRPr="00153DCF">
        <w:rPr>
          <w:rFonts w:cs="Calibri"/>
          <w:sz w:val="20"/>
          <w:szCs w:val="20"/>
        </w:rPr>
        <w:t xml:space="preserve">Czy Zamawiający wyraz zgodę na złożenie oferty na następującą zmianę: </w:t>
      </w:r>
    </w:p>
    <w:p w14:paraId="316C79BE" w14:textId="70B3E67F" w:rsidR="004D3F63"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 xml:space="preserve">Będzie: „Cewnik PICC jednoświatłowy cewnik centralny zakładany obwodowo zmodyfikowaną techniką </w:t>
      </w:r>
      <w:proofErr w:type="spellStart"/>
      <w:r w:rsidRPr="00153DCF">
        <w:rPr>
          <w:rFonts w:cs="Calibri"/>
          <w:sz w:val="20"/>
          <w:szCs w:val="20"/>
        </w:rPr>
        <w:t>Seldingera</w:t>
      </w:r>
      <w:proofErr w:type="spellEnd"/>
      <w:r w:rsidRPr="00153DCF">
        <w:rPr>
          <w:rFonts w:cs="Calibri"/>
          <w:sz w:val="20"/>
          <w:szCs w:val="20"/>
        </w:rPr>
        <w:t xml:space="preserve"> w </w:t>
      </w:r>
      <w:r w:rsidRPr="00153DCF">
        <w:rPr>
          <w:rFonts w:cs="Calibri"/>
          <w:b/>
          <w:sz w:val="20"/>
          <w:szCs w:val="20"/>
        </w:rPr>
        <w:t>rozmiarze 4,5 Fr/ 55cm</w:t>
      </w:r>
      <w:r w:rsidRPr="00153DCF">
        <w:rPr>
          <w:rFonts w:cs="Calibri"/>
          <w:sz w:val="20"/>
          <w:szCs w:val="20"/>
        </w:rPr>
        <w:t xml:space="preserve"> ,z możliwością przycięcia cewnika oraz możliwością wstrzyknięć podciśnieniem , z </w:t>
      </w:r>
      <w:r w:rsidRPr="00153DCF">
        <w:rPr>
          <w:rFonts w:cs="Calibri"/>
          <w:b/>
          <w:sz w:val="20"/>
          <w:szCs w:val="20"/>
        </w:rPr>
        <w:t xml:space="preserve">technologia AGBA (Arrow Gard Blue </w:t>
      </w:r>
      <w:proofErr w:type="spellStart"/>
      <w:r w:rsidRPr="00153DCF">
        <w:rPr>
          <w:rFonts w:cs="Calibri"/>
          <w:b/>
          <w:sz w:val="20"/>
          <w:szCs w:val="20"/>
        </w:rPr>
        <w:t>Advance</w:t>
      </w:r>
      <w:proofErr w:type="spellEnd"/>
      <w:r w:rsidRPr="00153DCF">
        <w:rPr>
          <w:rFonts w:cs="Calibri"/>
          <w:b/>
          <w:sz w:val="20"/>
          <w:szCs w:val="20"/>
        </w:rPr>
        <w:t>)</w:t>
      </w:r>
      <w:r w:rsidRPr="00153DCF">
        <w:rPr>
          <w:rFonts w:cs="Calibri"/>
          <w:sz w:val="20"/>
          <w:szCs w:val="20"/>
        </w:rPr>
        <w:t xml:space="preserve"> ochroną cewnika od końcówki do nasadki przed kolonizacją bakteryjną i tworzeniem się skrzeplin. Skład zestawu: Cewnik PICC,  </w:t>
      </w:r>
      <w:proofErr w:type="spellStart"/>
      <w:r w:rsidRPr="00153DCF">
        <w:rPr>
          <w:rFonts w:cs="Calibri"/>
          <w:sz w:val="20"/>
          <w:szCs w:val="20"/>
        </w:rPr>
        <w:t>mikrointroduktor</w:t>
      </w:r>
      <w:proofErr w:type="spellEnd"/>
      <w:r w:rsidRPr="00153DCF">
        <w:rPr>
          <w:rFonts w:cs="Calibri"/>
          <w:sz w:val="20"/>
          <w:szCs w:val="20"/>
        </w:rPr>
        <w:t xml:space="preserve"> , </w:t>
      </w:r>
      <w:proofErr w:type="spellStart"/>
      <w:r w:rsidRPr="00153DCF">
        <w:rPr>
          <w:rFonts w:cs="Calibri"/>
          <w:sz w:val="20"/>
          <w:szCs w:val="20"/>
        </w:rPr>
        <w:t>echogeniczna</w:t>
      </w:r>
      <w:proofErr w:type="spellEnd"/>
      <w:r w:rsidRPr="00153DCF">
        <w:rPr>
          <w:rFonts w:cs="Calibri"/>
          <w:sz w:val="20"/>
          <w:szCs w:val="20"/>
        </w:rPr>
        <w:t xml:space="preserve"> igła wprowadzająca 21 G × 7 cm; bezpieczna, </w:t>
      </w:r>
      <w:proofErr w:type="spellStart"/>
      <w:r w:rsidRPr="00153DCF">
        <w:rPr>
          <w:rFonts w:cs="Calibri"/>
          <w:sz w:val="20"/>
          <w:szCs w:val="20"/>
        </w:rPr>
        <w:t>echogeniczna</w:t>
      </w:r>
      <w:proofErr w:type="spellEnd"/>
      <w:r w:rsidRPr="00153DCF">
        <w:rPr>
          <w:rFonts w:cs="Calibri"/>
          <w:sz w:val="20"/>
          <w:szCs w:val="20"/>
        </w:rPr>
        <w:t xml:space="preserve"> igła wprowadzająca 21 G × 7 cm, prowadnica z </w:t>
      </w:r>
      <w:proofErr w:type="spellStart"/>
      <w:r w:rsidRPr="00153DCF">
        <w:rPr>
          <w:rFonts w:cs="Calibri"/>
          <w:sz w:val="20"/>
          <w:szCs w:val="20"/>
        </w:rPr>
        <w:t>nitinolu</w:t>
      </w:r>
      <w:proofErr w:type="spellEnd"/>
      <w:r w:rsidRPr="00153DCF">
        <w:rPr>
          <w:rFonts w:cs="Calibri"/>
          <w:sz w:val="20"/>
          <w:szCs w:val="20"/>
        </w:rPr>
        <w:t xml:space="preserve"> 0,018" × 45 cm ,bezpieczny skalpel #11, bezpieczna igła 25 G, strzykawka </w:t>
      </w:r>
      <w:proofErr w:type="spellStart"/>
      <w:r w:rsidRPr="00153DCF">
        <w:rPr>
          <w:rFonts w:cs="Calibri"/>
          <w:sz w:val="20"/>
          <w:szCs w:val="20"/>
        </w:rPr>
        <w:t>Luer</w:t>
      </w:r>
      <w:proofErr w:type="spellEnd"/>
      <w:r w:rsidRPr="00153DCF">
        <w:rPr>
          <w:rFonts w:cs="Calibri"/>
          <w:sz w:val="20"/>
          <w:szCs w:val="20"/>
        </w:rPr>
        <w:t xml:space="preserve">-lock 10 ml, strzykawka </w:t>
      </w:r>
      <w:proofErr w:type="spellStart"/>
      <w:r w:rsidRPr="00153DCF">
        <w:rPr>
          <w:rFonts w:cs="Calibri"/>
          <w:sz w:val="20"/>
          <w:szCs w:val="20"/>
        </w:rPr>
        <w:t>Luerlock</w:t>
      </w:r>
      <w:proofErr w:type="spellEnd"/>
      <w:r w:rsidRPr="00153DCF">
        <w:rPr>
          <w:rFonts w:cs="Calibri"/>
          <w:sz w:val="20"/>
          <w:szCs w:val="20"/>
        </w:rPr>
        <w:t xml:space="preserve"> 3 ml, filtr , pojemnik do zabezpieczenia igieł , przycinarka do cewnika, bezszwowy przyrząd do stabilizacji cewnika, przezroczysty opatrunek10 x 15,5 cm, opaska uciskowa (zapakowana w zewnętrzną torebkę), 2 taśmy pomiarowe (1 zapakowana w torebkę zewnętrzną), 10 kompresów gazowych 10 cm × 10 cm, 10 kompresów gazowych 5 cm × 5 cm , pojemnik na płyny, paski samoprzylepne, serweta operacyjna (całe ciało), serweta operacyjna z otworem, fartuch chirurgiczny, maska (zapakowana w zewnętrzna torebkę), maska z osłoną oczu, czepek ochronny, ręcznik chłonny, ręcznik,  lista kontrolna wprowadzania, karta informacyjna szybkości przepływu z dziennikiem wkłucia, samoprzylepna etykieta </w:t>
      </w:r>
      <w:r w:rsidRPr="00153DCF">
        <w:rPr>
          <w:rFonts w:cs="Calibri"/>
          <w:sz w:val="20"/>
          <w:szCs w:val="20"/>
        </w:rPr>
        <w:lastRenderedPageBreak/>
        <w:t>identyfikacyjna, karta identyfikacyjna pacjenta, broszura informacyjna dla pacjenta.</w:t>
      </w:r>
    </w:p>
    <w:p w14:paraId="29873A4E" w14:textId="603E1E7B"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23DD5">
        <w:rPr>
          <w:rFonts w:cs="Calibri"/>
          <w:b/>
          <w:color w:val="FF0000"/>
          <w:sz w:val="20"/>
          <w:szCs w:val="20"/>
        </w:rPr>
        <w:t>Zamawiający nie wyraża zgody.</w:t>
      </w:r>
    </w:p>
    <w:p w14:paraId="43D4895E" w14:textId="77777777" w:rsidR="004D3F63" w:rsidRDefault="004D3F63" w:rsidP="004D3F63">
      <w:pPr>
        <w:spacing w:after="0" w:line="240" w:lineRule="auto"/>
        <w:jc w:val="both"/>
        <w:rPr>
          <w:rFonts w:ascii="Calibri" w:eastAsia="Calibri" w:hAnsi="Calibri" w:cs="Calibri"/>
          <w:b/>
          <w:sz w:val="18"/>
          <w:szCs w:val="18"/>
        </w:rPr>
      </w:pPr>
    </w:p>
    <w:p w14:paraId="01FEE379" w14:textId="18A20DB9" w:rsidR="00153DCF" w:rsidRPr="00153DCF" w:rsidRDefault="004D3F63" w:rsidP="00153DCF">
      <w:pPr>
        <w:spacing w:after="0" w:line="240" w:lineRule="auto"/>
        <w:rPr>
          <w:rFonts w:cs="Calibri"/>
          <w:sz w:val="20"/>
          <w:szCs w:val="20"/>
        </w:rPr>
      </w:pPr>
      <w:r w:rsidRPr="0000298C">
        <w:rPr>
          <w:rFonts w:cs="Calibri"/>
          <w:b/>
          <w:sz w:val="20"/>
          <w:szCs w:val="20"/>
        </w:rPr>
        <w:t xml:space="preserve">Pytanie </w:t>
      </w:r>
      <w:r w:rsidR="00944FBC">
        <w:rPr>
          <w:rFonts w:cs="Calibri"/>
          <w:b/>
          <w:sz w:val="20"/>
          <w:szCs w:val="20"/>
        </w:rPr>
        <w:t>41</w:t>
      </w:r>
      <w:r w:rsidRPr="0000298C">
        <w:rPr>
          <w:rFonts w:cs="Calibri"/>
          <w:b/>
          <w:sz w:val="20"/>
          <w:szCs w:val="20"/>
        </w:rPr>
        <w:t xml:space="preserve"> – dotyczy</w:t>
      </w:r>
      <w:r>
        <w:rPr>
          <w:rFonts w:cs="Calibri"/>
          <w:b/>
          <w:sz w:val="20"/>
          <w:szCs w:val="20"/>
        </w:rPr>
        <w:t xml:space="preserve"> SWZ</w:t>
      </w:r>
      <w:r w:rsidR="00153DCF">
        <w:rPr>
          <w:rFonts w:cs="Calibri"/>
          <w:sz w:val="20"/>
          <w:szCs w:val="20"/>
        </w:rPr>
        <w:t xml:space="preserve">, </w:t>
      </w:r>
      <w:r w:rsidR="00153DCF" w:rsidRPr="00153DCF">
        <w:rPr>
          <w:rFonts w:cs="Calibri"/>
          <w:sz w:val="20"/>
          <w:szCs w:val="20"/>
        </w:rPr>
        <w:t>Pytanie do zadania 47 poz. 2</w:t>
      </w:r>
    </w:p>
    <w:p w14:paraId="56C00E67" w14:textId="3D0FC6BD" w:rsidR="00153DCF" w:rsidRPr="00153DCF" w:rsidRDefault="00153DCF" w:rsidP="00153DCF">
      <w:pPr>
        <w:widowControl w:val="0"/>
        <w:autoSpaceDE w:val="0"/>
        <w:autoSpaceDN w:val="0"/>
        <w:spacing w:after="0" w:line="240" w:lineRule="auto"/>
        <w:ind w:right="220"/>
        <w:jc w:val="both"/>
        <w:rPr>
          <w:rFonts w:cs="Calibri"/>
          <w:sz w:val="20"/>
          <w:szCs w:val="20"/>
        </w:rPr>
      </w:pPr>
      <w:r w:rsidRPr="00153DCF">
        <w:rPr>
          <w:rFonts w:cs="Calibri"/>
          <w:sz w:val="20"/>
          <w:szCs w:val="20"/>
        </w:rPr>
        <w:t xml:space="preserve">Czy Zamawiający wyraz zgodę na złożenie oferty na następującą zmianę: </w:t>
      </w:r>
    </w:p>
    <w:p w14:paraId="569992A6" w14:textId="20F561F5" w:rsidR="004D3F63"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 xml:space="preserve">Będzie: „Cewnik PICC </w:t>
      </w:r>
      <w:proofErr w:type="spellStart"/>
      <w:r w:rsidRPr="00153DCF">
        <w:rPr>
          <w:rFonts w:cs="Calibri"/>
          <w:sz w:val="20"/>
          <w:szCs w:val="20"/>
        </w:rPr>
        <w:t>Dwuświatłowy</w:t>
      </w:r>
      <w:proofErr w:type="spellEnd"/>
      <w:r w:rsidRPr="00153DCF">
        <w:rPr>
          <w:rFonts w:cs="Calibri"/>
          <w:sz w:val="20"/>
          <w:szCs w:val="20"/>
        </w:rPr>
        <w:t xml:space="preserve"> cewnik centralny zakładany obwodowo zmodyfikowaną techniką </w:t>
      </w:r>
      <w:proofErr w:type="spellStart"/>
      <w:r w:rsidRPr="00153DCF">
        <w:rPr>
          <w:rFonts w:cs="Calibri"/>
          <w:sz w:val="20"/>
          <w:szCs w:val="20"/>
        </w:rPr>
        <w:t>Seldingera</w:t>
      </w:r>
      <w:proofErr w:type="spellEnd"/>
      <w:r w:rsidRPr="00153DCF">
        <w:rPr>
          <w:rFonts w:cs="Calibri"/>
          <w:sz w:val="20"/>
          <w:szCs w:val="20"/>
        </w:rPr>
        <w:t xml:space="preserve"> w </w:t>
      </w:r>
      <w:r w:rsidRPr="00153DCF">
        <w:rPr>
          <w:rFonts w:cs="Calibri"/>
          <w:b/>
          <w:sz w:val="20"/>
          <w:szCs w:val="20"/>
        </w:rPr>
        <w:t>rozmiarze 5,5 Fr/55cm</w:t>
      </w:r>
      <w:r w:rsidRPr="00153DCF">
        <w:rPr>
          <w:rFonts w:cs="Calibri"/>
          <w:sz w:val="20"/>
          <w:szCs w:val="20"/>
        </w:rPr>
        <w:t xml:space="preserve"> ,z możliwością przycięcia cewnika oraz możliwością wstrzyknięć podciśnieniem , z </w:t>
      </w:r>
      <w:r w:rsidRPr="00153DCF">
        <w:rPr>
          <w:rFonts w:cs="Calibri"/>
          <w:b/>
          <w:sz w:val="20"/>
          <w:szCs w:val="20"/>
        </w:rPr>
        <w:t xml:space="preserve">technologia AGBA (Arrow Gard Blue </w:t>
      </w:r>
      <w:proofErr w:type="spellStart"/>
      <w:r w:rsidRPr="00153DCF">
        <w:rPr>
          <w:rFonts w:cs="Calibri"/>
          <w:b/>
          <w:sz w:val="20"/>
          <w:szCs w:val="20"/>
        </w:rPr>
        <w:t>Advance</w:t>
      </w:r>
      <w:proofErr w:type="spellEnd"/>
      <w:r w:rsidRPr="00153DCF">
        <w:rPr>
          <w:rFonts w:cs="Calibri"/>
          <w:b/>
          <w:sz w:val="20"/>
          <w:szCs w:val="20"/>
        </w:rPr>
        <w:t>)</w:t>
      </w:r>
      <w:r w:rsidRPr="00153DCF">
        <w:rPr>
          <w:rFonts w:cs="Calibri"/>
          <w:sz w:val="20"/>
          <w:szCs w:val="20"/>
        </w:rPr>
        <w:t xml:space="preserve"> , ochroną cewnika od końcówki do nasadki przed kolonizacją bakteryjną i tworzeniem się skrzeplin.  Skład zestawu: Cewnik PICC,  </w:t>
      </w:r>
      <w:proofErr w:type="spellStart"/>
      <w:r w:rsidRPr="00153DCF">
        <w:rPr>
          <w:rFonts w:cs="Calibri"/>
          <w:sz w:val="20"/>
          <w:szCs w:val="20"/>
        </w:rPr>
        <w:t>mikrointroduktor</w:t>
      </w:r>
      <w:proofErr w:type="spellEnd"/>
      <w:r w:rsidRPr="00153DCF">
        <w:rPr>
          <w:rFonts w:cs="Calibri"/>
          <w:sz w:val="20"/>
          <w:szCs w:val="20"/>
        </w:rPr>
        <w:t xml:space="preserve"> , </w:t>
      </w:r>
      <w:proofErr w:type="spellStart"/>
      <w:r w:rsidRPr="00153DCF">
        <w:rPr>
          <w:rFonts w:cs="Calibri"/>
          <w:sz w:val="20"/>
          <w:szCs w:val="20"/>
        </w:rPr>
        <w:t>echogeniczna</w:t>
      </w:r>
      <w:proofErr w:type="spellEnd"/>
      <w:r w:rsidRPr="00153DCF">
        <w:rPr>
          <w:rFonts w:cs="Calibri"/>
          <w:sz w:val="20"/>
          <w:szCs w:val="20"/>
        </w:rPr>
        <w:t xml:space="preserve"> igła wprowadzająca 21 G × 7 cm; bezpieczna, </w:t>
      </w:r>
      <w:proofErr w:type="spellStart"/>
      <w:r w:rsidRPr="00153DCF">
        <w:rPr>
          <w:rFonts w:cs="Calibri"/>
          <w:sz w:val="20"/>
          <w:szCs w:val="20"/>
        </w:rPr>
        <w:t>echogeniczna</w:t>
      </w:r>
      <w:proofErr w:type="spellEnd"/>
      <w:r w:rsidRPr="00153DCF">
        <w:rPr>
          <w:rFonts w:cs="Calibri"/>
          <w:sz w:val="20"/>
          <w:szCs w:val="20"/>
        </w:rPr>
        <w:t xml:space="preserve"> igła wprowadzająca 21 G × 7 cm, prowadnica z </w:t>
      </w:r>
      <w:proofErr w:type="spellStart"/>
      <w:r w:rsidRPr="00153DCF">
        <w:rPr>
          <w:rFonts w:cs="Calibri"/>
          <w:sz w:val="20"/>
          <w:szCs w:val="20"/>
        </w:rPr>
        <w:t>nitinolu</w:t>
      </w:r>
      <w:proofErr w:type="spellEnd"/>
      <w:r w:rsidRPr="00153DCF">
        <w:rPr>
          <w:rFonts w:cs="Calibri"/>
          <w:sz w:val="20"/>
          <w:szCs w:val="20"/>
        </w:rPr>
        <w:t xml:space="preserve"> 0,018" × 45 cm , bezpieczny skalpel #11, bezpieczna igła 25 G, strzykawka </w:t>
      </w:r>
      <w:proofErr w:type="spellStart"/>
      <w:r w:rsidRPr="00153DCF">
        <w:rPr>
          <w:rFonts w:cs="Calibri"/>
          <w:sz w:val="20"/>
          <w:szCs w:val="20"/>
        </w:rPr>
        <w:t>Luer</w:t>
      </w:r>
      <w:proofErr w:type="spellEnd"/>
      <w:r w:rsidRPr="00153DCF">
        <w:rPr>
          <w:rFonts w:cs="Calibri"/>
          <w:sz w:val="20"/>
          <w:szCs w:val="20"/>
        </w:rPr>
        <w:t xml:space="preserve">-lock 10 ml, strzykawka </w:t>
      </w:r>
      <w:proofErr w:type="spellStart"/>
      <w:r w:rsidRPr="00153DCF">
        <w:rPr>
          <w:rFonts w:cs="Calibri"/>
          <w:sz w:val="20"/>
          <w:szCs w:val="20"/>
        </w:rPr>
        <w:t>Luerlock</w:t>
      </w:r>
      <w:proofErr w:type="spellEnd"/>
      <w:r w:rsidRPr="00153DCF">
        <w:rPr>
          <w:rFonts w:cs="Calibri"/>
          <w:sz w:val="20"/>
          <w:szCs w:val="20"/>
        </w:rPr>
        <w:t xml:space="preserve"> 3 ml, filtr , pojemnik do zabezpieczenia igieł , przycinarka do cewnika, bezszwowy przyrząd do stabilizacji cewnika, przezroczysty opatrunek10 x 15,5 cm, opaska uciskowa (zapakowana w zewnętrzną torebkę), 2 taśmy pomiarowe (1 zapakowana w torebkę zewnętrzną), 10 kompresów gazowych 10 cm × 10 cm, 10 kompresów gazowych 5 cm × 5 cm , pojemnik na płyny, paski samoprzylepne, serweta operacyjna (całe ciało), serweta operacyjna z otworem, fartuch chirurgiczny, maska (zapakowana w zewnętrzna torebkę), maska z osłoną oczu, czepek ochronny, ręcznik chłonny, ręcznik,  lista kontrolna wprowadzania, karta informacyjna szybkości przepływu z dziennikiem wkłucia, samoprzylepna etykieta identyfikacyjna, karta identyfikacyjna pacjenta, broszura informacyjna dla pacjenta.</w:t>
      </w:r>
    </w:p>
    <w:p w14:paraId="5C9BCD95" w14:textId="3DF0138A"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23DD5">
        <w:rPr>
          <w:rFonts w:cs="Calibri"/>
          <w:b/>
          <w:color w:val="FF0000"/>
          <w:sz w:val="20"/>
          <w:szCs w:val="20"/>
        </w:rPr>
        <w:t>Zamawiający nie wyraża zgody.</w:t>
      </w:r>
    </w:p>
    <w:p w14:paraId="602AC0D1" w14:textId="77777777" w:rsidR="004D3F63" w:rsidRDefault="004D3F63" w:rsidP="004D3F63">
      <w:pPr>
        <w:spacing w:after="0" w:line="240" w:lineRule="auto"/>
        <w:jc w:val="both"/>
        <w:rPr>
          <w:rFonts w:ascii="Calibri" w:eastAsia="Calibri" w:hAnsi="Calibri" w:cs="Calibri"/>
          <w:b/>
          <w:sz w:val="18"/>
          <w:szCs w:val="18"/>
        </w:rPr>
      </w:pPr>
    </w:p>
    <w:p w14:paraId="78345127" w14:textId="5DB861CA" w:rsidR="00153DCF" w:rsidRPr="00153DCF" w:rsidRDefault="004D3F63" w:rsidP="00153DCF">
      <w:pPr>
        <w:spacing w:after="0" w:line="240" w:lineRule="auto"/>
        <w:rPr>
          <w:rFonts w:cs="Calibri"/>
          <w:sz w:val="20"/>
          <w:szCs w:val="20"/>
        </w:rPr>
      </w:pPr>
      <w:r w:rsidRPr="0000298C">
        <w:rPr>
          <w:rFonts w:cs="Calibri"/>
          <w:b/>
          <w:sz w:val="20"/>
          <w:szCs w:val="20"/>
        </w:rPr>
        <w:t xml:space="preserve">Pytanie </w:t>
      </w:r>
      <w:r w:rsidR="00944FBC">
        <w:rPr>
          <w:rFonts w:cs="Calibri"/>
          <w:b/>
          <w:sz w:val="20"/>
          <w:szCs w:val="20"/>
        </w:rPr>
        <w:t>42</w:t>
      </w:r>
      <w:r w:rsidRPr="0000298C">
        <w:rPr>
          <w:rFonts w:cs="Calibri"/>
          <w:b/>
          <w:sz w:val="20"/>
          <w:szCs w:val="20"/>
        </w:rPr>
        <w:t xml:space="preserve"> – dotyczy</w:t>
      </w:r>
      <w:r>
        <w:rPr>
          <w:rFonts w:cs="Calibri"/>
          <w:b/>
          <w:sz w:val="20"/>
          <w:szCs w:val="20"/>
        </w:rPr>
        <w:t xml:space="preserve"> SWZ</w:t>
      </w:r>
      <w:r w:rsidR="00153DCF">
        <w:rPr>
          <w:rFonts w:cs="Calibri"/>
          <w:sz w:val="20"/>
          <w:szCs w:val="20"/>
        </w:rPr>
        <w:t xml:space="preserve">, </w:t>
      </w:r>
      <w:r w:rsidR="00153DCF" w:rsidRPr="00153DCF">
        <w:rPr>
          <w:rFonts w:cs="Calibri"/>
          <w:sz w:val="20"/>
          <w:szCs w:val="20"/>
        </w:rPr>
        <w:t>Pytanie do zadania 19</w:t>
      </w:r>
    </w:p>
    <w:p w14:paraId="2AF8954D" w14:textId="312F8F91" w:rsidR="00153DCF" w:rsidRPr="00153DCF" w:rsidRDefault="00153DCF" w:rsidP="00153DCF">
      <w:pPr>
        <w:widowControl w:val="0"/>
        <w:autoSpaceDE w:val="0"/>
        <w:autoSpaceDN w:val="0"/>
        <w:spacing w:after="0" w:line="240" w:lineRule="auto"/>
        <w:ind w:right="220"/>
        <w:jc w:val="both"/>
        <w:rPr>
          <w:rFonts w:cs="Calibri"/>
          <w:sz w:val="20"/>
          <w:szCs w:val="20"/>
        </w:rPr>
      </w:pPr>
      <w:r w:rsidRPr="00153DCF">
        <w:rPr>
          <w:rFonts w:cs="Calibri"/>
          <w:sz w:val="20"/>
          <w:szCs w:val="20"/>
        </w:rPr>
        <w:t>Zwracamy się z uprzejmą prośbą do Zamawiającego o dopuszczenie  alternatywnego rozwiązania wg poniższych opisu w miejsce aktualnych zapisów w SWZ:</w:t>
      </w:r>
    </w:p>
    <w:p w14:paraId="1D846C2A" w14:textId="77777777" w:rsidR="00153DCF" w:rsidRPr="00153DCF" w:rsidRDefault="00153DCF" w:rsidP="00153DCF">
      <w:pPr>
        <w:widowControl w:val="0"/>
        <w:autoSpaceDE w:val="0"/>
        <w:autoSpaceDN w:val="0"/>
        <w:spacing w:after="0" w:line="240" w:lineRule="auto"/>
        <w:ind w:right="220"/>
        <w:jc w:val="both"/>
        <w:rPr>
          <w:rFonts w:cs="Calibri"/>
          <w:b/>
          <w:sz w:val="20"/>
          <w:szCs w:val="20"/>
        </w:rPr>
      </w:pPr>
      <w:r w:rsidRPr="00153DCF">
        <w:rPr>
          <w:rFonts w:cs="Calibri"/>
          <w:b/>
          <w:sz w:val="20"/>
          <w:szCs w:val="20"/>
        </w:rPr>
        <w:t>Poz. 1</w:t>
      </w:r>
    </w:p>
    <w:p w14:paraId="5C8371DF" w14:textId="47A04E28" w:rsidR="004D3F63"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 xml:space="preserve">Będzie” „mocowania bezszwowego cewnika typu PICC plastrem </w:t>
      </w:r>
      <w:proofErr w:type="spellStart"/>
      <w:r w:rsidRPr="00153DCF">
        <w:rPr>
          <w:rFonts w:cs="Calibri"/>
          <w:sz w:val="20"/>
          <w:szCs w:val="20"/>
        </w:rPr>
        <w:t>hydrokolidalnym</w:t>
      </w:r>
      <w:proofErr w:type="spellEnd"/>
      <w:r w:rsidRPr="00153DCF">
        <w:rPr>
          <w:rFonts w:cs="Calibri"/>
          <w:sz w:val="20"/>
          <w:szCs w:val="20"/>
        </w:rPr>
        <w:t xml:space="preserve">. Mocowanie cewnika na rzep, dające możliwość wielokrotnego odpinania i zapinania cewnika. Odporny na działanie wody, przepuszczalny. Przeznaczony na 7 dni. Mocowanie o długości 90 mm (+/- 2 mm) eliptycznego kształtu ze zwężeniem w środkowej części. Część stabilizująca o szer. 35mm mm </w:t>
      </w:r>
      <w:proofErr w:type="spellStart"/>
      <w:r w:rsidRPr="00153DCF">
        <w:rPr>
          <w:rFonts w:cs="Calibri"/>
          <w:sz w:val="20"/>
          <w:szCs w:val="20"/>
        </w:rPr>
        <w:t>Bezlateksowy</w:t>
      </w:r>
      <w:proofErr w:type="spellEnd"/>
      <w:r w:rsidRPr="00153DCF">
        <w:rPr>
          <w:rFonts w:cs="Calibri"/>
          <w:sz w:val="20"/>
          <w:szCs w:val="20"/>
        </w:rPr>
        <w:t>. Pakowany pojedynczo, opakowanie typu papier/folia.”</w:t>
      </w:r>
    </w:p>
    <w:p w14:paraId="39B45466" w14:textId="3E2A653B"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23DD5">
        <w:rPr>
          <w:rFonts w:cs="Calibri"/>
          <w:b/>
          <w:color w:val="FF0000"/>
          <w:sz w:val="20"/>
          <w:szCs w:val="20"/>
        </w:rPr>
        <w:t>Zamawiający nie wyraża zgody.</w:t>
      </w:r>
    </w:p>
    <w:p w14:paraId="5616A578" w14:textId="77777777" w:rsidR="004D3F63" w:rsidRDefault="004D3F63" w:rsidP="004D3F63">
      <w:pPr>
        <w:spacing w:after="0" w:line="240" w:lineRule="auto"/>
        <w:jc w:val="both"/>
        <w:rPr>
          <w:rFonts w:ascii="Calibri" w:eastAsia="Calibri" w:hAnsi="Calibri" w:cs="Calibri"/>
          <w:b/>
          <w:sz w:val="18"/>
          <w:szCs w:val="18"/>
        </w:rPr>
      </w:pPr>
    </w:p>
    <w:p w14:paraId="3DD6D352" w14:textId="76A6D655"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944FBC">
        <w:rPr>
          <w:rFonts w:cs="Calibri"/>
          <w:b/>
          <w:sz w:val="20"/>
          <w:szCs w:val="20"/>
        </w:rPr>
        <w:t>43</w:t>
      </w:r>
      <w:r w:rsidRPr="0000298C">
        <w:rPr>
          <w:rFonts w:cs="Calibri"/>
          <w:b/>
          <w:sz w:val="20"/>
          <w:szCs w:val="20"/>
        </w:rPr>
        <w:t xml:space="preserve"> – </w:t>
      </w:r>
      <w:r w:rsidR="00153DCF" w:rsidRPr="0000298C">
        <w:rPr>
          <w:rFonts w:cs="Calibri"/>
          <w:b/>
          <w:sz w:val="20"/>
          <w:szCs w:val="20"/>
        </w:rPr>
        <w:t>dotyczy</w:t>
      </w:r>
      <w:r w:rsidR="00153DCF">
        <w:rPr>
          <w:rFonts w:cs="Calibri"/>
          <w:b/>
          <w:sz w:val="20"/>
          <w:szCs w:val="20"/>
        </w:rPr>
        <w:t xml:space="preserve"> SWZ</w:t>
      </w:r>
      <w:r w:rsidR="00153DCF">
        <w:rPr>
          <w:rFonts w:cs="Calibri"/>
          <w:sz w:val="20"/>
          <w:szCs w:val="20"/>
        </w:rPr>
        <w:t xml:space="preserve">, </w:t>
      </w:r>
      <w:r w:rsidR="00153DCF" w:rsidRPr="00153DCF">
        <w:rPr>
          <w:rFonts w:cs="Calibri"/>
          <w:sz w:val="20"/>
          <w:szCs w:val="20"/>
        </w:rPr>
        <w:t>Pytanie do zadania 19</w:t>
      </w:r>
    </w:p>
    <w:p w14:paraId="7575CBC0" w14:textId="04063398" w:rsidR="004D3F63" w:rsidRDefault="00153DCF" w:rsidP="004D3F63">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Zwracamy się z uprzejmą prośbą do Zamawiającego o dopuszczenie  alternatywnego rozwiązania wg poniższych opisu w miejsce aktualnych zapisów w SWZ:</w:t>
      </w:r>
    </w:p>
    <w:p w14:paraId="219C54A1" w14:textId="77777777" w:rsidR="00153DCF" w:rsidRPr="00153DCF" w:rsidRDefault="00153DCF" w:rsidP="00153DCF">
      <w:pPr>
        <w:widowControl w:val="0"/>
        <w:autoSpaceDE w:val="0"/>
        <w:autoSpaceDN w:val="0"/>
        <w:spacing w:after="0" w:line="240" w:lineRule="auto"/>
        <w:ind w:right="220"/>
        <w:jc w:val="both"/>
        <w:rPr>
          <w:rFonts w:cs="Calibri"/>
          <w:b/>
          <w:sz w:val="20"/>
          <w:szCs w:val="20"/>
        </w:rPr>
      </w:pPr>
      <w:r w:rsidRPr="00153DCF">
        <w:rPr>
          <w:rFonts w:cs="Calibri"/>
          <w:b/>
          <w:sz w:val="20"/>
          <w:szCs w:val="20"/>
        </w:rPr>
        <w:t>Poz. 2</w:t>
      </w:r>
    </w:p>
    <w:p w14:paraId="7CF5FB06" w14:textId="6AD9D70D" w:rsidR="00153DCF"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 xml:space="preserve">Będzie: „Jednoświatłowy cewnik centralny PICC zakładany obwodowo do żyły głównej górnej. Bez zastawki typu </w:t>
      </w:r>
      <w:proofErr w:type="spellStart"/>
      <w:r w:rsidRPr="00153DCF">
        <w:rPr>
          <w:rFonts w:cs="Calibri"/>
          <w:sz w:val="20"/>
          <w:szCs w:val="20"/>
        </w:rPr>
        <w:t>Groshoung</w:t>
      </w:r>
      <w:proofErr w:type="spellEnd"/>
      <w:r w:rsidRPr="00153DCF">
        <w:rPr>
          <w:rFonts w:cs="Calibri"/>
          <w:sz w:val="20"/>
          <w:szCs w:val="20"/>
        </w:rPr>
        <w:t xml:space="preserve">. Rozmiar 4F/18Ga/55cm, z końcówką delikatną nietraumatyzującą z ujściem dystalnym, wykonany z </w:t>
      </w:r>
      <w:proofErr w:type="spellStart"/>
      <w:r w:rsidRPr="00153DCF">
        <w:rPr>
          <w:rFonts w:cs="Calibri"/>
          <w:sz w:val="20"/>
          <w:szCs w:val="20"/>
        </w:rPr>
        <w:t>radiocieniującego</w:t>
      </w:r>
      <w:proofErr w:type="spellEnd"/>
      <w:r w:rsidRPr="00153DCF">
        <w:rPr>
          <w:rFonts w:cs="Calibri"/>
          <w:sz w:val="20"/>
          <w:szCs w:val="20"/>
        </w:rPr>
        <w:t xml:space="preserve"> nowej generacji poliuretanu (mniejsze ryzyko okluzji), wysokociśnieniowy, posiadający funkcję pomiaru OCŻ oraz możliwość pobierania próbek krwi, jednoświatłowy;; końcówka proksymalna zakończona zaworkiem bezigłowym, W zestawie urządzenie mocujące eliminujące konieczność przyszywania cewnika do skóry, </w:t>
      </w:r>
      <w:proofErr w:type="spellStart"/>
      <w:r w:rsidRPr="00153DCF">
        <w:rPr>
          <w:rFonts w:cs="Calibri"/>
          <w:sz w:val="20"/>
          <w:szCs w:val="20"/>
        </w:rPr>
        <w:t>mikrointroducer</w:t>
      </w:r>
      <w:proofErr w:type="spellEnd"/>
      <w:r w:rsidRPr="00153DCF">
        <w:rPr>
          <w:rFonts w:cs="Calibri"/>
          <w:sz w:val="20"/>
          <w:szCs w:val="20"/>
        </w:rPr>
        <w:t xml:space="preserve">, igła punkcyjna </w:t>
      </w:r>
      <w:proofErr w:type="spellStart"/>
      <w:r w:rsidRPr="00153DCF">
        <w:rPr>
          <w:rFonts w:cs="Calibri"/>
          <w:sz w:val="20"/>
          <w:szCs w:val="20"/>
        </w:rPr>
        <w:t>echogeniczna</w:t>
      </w:r>
      <w:proofErr w:type="spellEnd"/>
      <w:r w:rsidRPr="00153DCF">
        <w:rPr>
          <w:rFonts w:cs="Calibri"/>
          <w:sz w:val="20"/>
          <w:szCs w:val="20"/>
        </w:rPr>
        <w:t xml:space="preserve"> 21G/7cm, prowadnica </w:t>
      </w:r>
      <w:proofErr w:type="spellStart"/>
      <w:r w:rsidRPr="00153DCF">
        <w:rPr>
          <w:rFonts w:cs="Calibri"/>
          <w:sz w:val="20"/>
          <w:szCs w:val="20"/>
        </w:rPr>
        <w:t>nitynolowa</w:t>
      </w:r>
      <w:proofErr w:type="spellEnd"/>
      <w:r w:rsidRPr="00153DCF">
        <w:rPr>
          <w:rFonts w:cs="Calibri"/>
          <w:sz w:val="20"/>
          <w:szCs w:val="20"/>
        </w:rPr>
        <w:t xml:space="preserve">, bezpieczny skalpel, strzykawka 10ml, miarka, </w:t>
      </w:r>
      <w:proofErr w:type="spellStart"/>
      <w:r w:rsidRPr="00153DCF">
        <w:rPr>
          <w:rFonts w:cs="Calibri"/>
          <w:sz w:val="20"/>
          <w:szCs w:val="20"/>
        </w:rPr>
        <w:t>staza</w:t>
      </w:r>
      <w:proofErr w:type="spellEnd"/>
      <w:r w:rsidRPr="00153DCF">
        <w:rPr>
          <w:rFonts w:cs="Calibri"/>
          <w:sz w:val="20"/>
          <w:szCs w:val="20"/>
        </w:rPr>
        <w:t xml:space="preserve">, trymer, pojemnik zabezpieczający do igieł, łącznik bezigłowy. Cewnik z możliwością docinania od strony dystalnej. Cewnik o budowie </w:t>
      </w:r>
      <w:proofErr w:type="spellStart"/>
      <w:r w:rsidRPr="00153DCF">
        <w:rPr>
          <w:rFonts w:cs="Calibri"/>
          <w:sz w:val="20"/>
          <w:szCs w:val="20"/>
        </w:rPr>
        <w:t>taperfree</w:t>
      </w:r>
      <w:proofErr w:type="spellEnd"/>
      <w:r w:rsidRPr="00153DCF">
        <w:rPr>
          <w:rFonts w:cs="Calibri"/>
          <w:sz w:val="20"/>
          <w:szCs w:val="20"/>
        </w:rPr>
        <w:t xml:space="preserve"> – jedna średnica na całej długości. Cewnik odporny na zagięcia i załamania”</w:t>
      </w:r>
    </w:p>
    <w:p w14:paraId="43167238" w14:textId="7B7A68F0"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23DD5">
        <w:rPr>
          <w:rFonts w:cs="Calibri"/>
          <w:b/>
          <w:color w:val="FF0000"/>
          <w:sz w:val="20"/>
          <w:szCs w:val="20"/>
        </w:rPr>
        <w:t>Zamawiający nie wyraża zgody.</w:t>
      </w:r>
    </w:p>
    <w:p w14:paraId="4F28B6B8" w14:textId="77777777" w:rsidR="004D3F63" w:rsidRDefault="004D3F63" w:rsidP="004D3F63">
      <w:pPr>
        <w:spacing w:after="0" w:line="240" w:lineRule="auto"/>
        <w:jc w:val="both"/>
        <w:rPr>
          <w:rFonts w:ascii="Calibri" w:eastAsia="Calibri" w:hAnsi="Calibri" w:cs="Calibri"/>
          <w:b/>
          <w:sz w:val="18"/>
          <w:szCs w:val="18"/>
        </w:rPr>
      </w:pPr>
    </w:p>
    <w:p w14:paraId="67F68BA8" w14:textId="41F86308"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944FBC">
        <w:rPr>
          <w:rFonts w:cs="Calibri"/>
          <w:b/>
          <w:sz w:val="20"/>
          <w:szCs w:val="20"/>
        </w:rPr>
        <w:t>44</w:t>
      </w:r>
      <w:r w:rsidRPr="0000298C">
        <w:rPr>
          <w:rFonts w:cs="Calibri"/>
          <w:b/>
          <w:sz w:val="20"/>
          <w:szCs w:val="20"/>
        </w:rPr>
        <w:t xml:space="preserve"> – </w:t>
      </w:r>
      <w:r w:rsidR="00153DCF" w:rsidRPr="0000298C">
        <w:rPr>
          <w:rFonts w:cs="Calibri"/>
          <w:b/>
          <w:sz w:val="20"/>
          <w:szCs w:val="20"/>
        </w:rPr>
        <w:t>dotyczy</w:t>
      </w:r>
      <w:r w:rsidR="00153DCF">
        <w:rPr>
          <w:rFonts w:cs="Calibri"/>
          <w:b/>
          <w:sz w:val="20"/>
          <w:szCs w:val="20"/>
        </w:rPr>
        <w:t xml:space="preserve"> SWZ</w:t>
      </w:r>
      <w:r w:rsidR="00153DCF">
        <w:rPr>
          <w:rFonts w:cs="Calibri"/>
          <w:sz w:val="20"/>
          <w:szCs w:val="20"/>
        </w:rPr>
        <w:t xml:space="preserve">, </w:t>
      </w:r>
      <w:r w:rsidR="00153DCF" w:rsidRPr="00153DCF">
        <w:rPr>
          <w:rFonts w:cs="Calibri"/>
          <w:sz w:val="20"/>
          <w:szCs w:val="20"/>
        </w:rPr>
        <w:t>Pytanie do zadania 19</w:t>
      </w:r>
    </w:p>
    <w:p w14:paraId="6D9A5063" w14:textId="77777777" w:rsidR="00153DCF"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Zwracamy się z uprzejmą prośbą do Zamawiającego o dopuszczenie  alternatywnego rozwiązania wg poniższych opisu w miejsce aktualnych zapisów w SWZ:</w:t>
      </w:r>
    </w:p>
    <w:p w14:paraId="37A66E4A" w14:textId="77777777" w:rsidR="00153DCF" w:rsidRPr="00153DCF" w:rsidRDefault="00153DCF" w:rsidP="00153DCF">
      <w:pPr>
        <w:widowControl w:val="0"/>
        <w:autoSpaceDE w:val="0"/>
        <w:autoSpaceDN w:val="0"/>
        <w:spacing w:after="0" w:line="240" w:lineRule="auto"/>
        <w:ind w:right="220"/>
        <w:jc w:val="both"/>
        <w:rPr>
          <w:rFonts w:cs="Calibri"/>
          <w:b/>
          <w:sz w:val="20"/>
          <w:szCs w:val="20"/>
        </w:rPr>
      </w:pPr>
      <w:r w:rsidRPr="00153DCF">
        <w:rPr>
          <w:rFonts w:cs="Calibri"/>
          <w:b/>
          <w:sz w:val="20"/>
          <w:szCs w:val="20"/>
        </w:rPr>
        <w:lastRenderedPageBreak/>
        <w:t xml:space="preserve">Poz. 3 </w:t>
      </w:r>
    </w:p>
    <w:p w14:paraId="78588B90" w14:textId="236E6F1C" w:rsidR="004D3F63"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Będzie: „</w:t>
      </w:r>
      <w:proofErr w:type="spellStart"/>
      <w:r w:rsidRPr="00153DCF">
        <w:rPr>
          <w:rFonts w:cs="Calibri"/>
          <w:sz w:val="20"/>
          <w:szCs w:val="20"/>
        </w:rPr>
        <w:t>Dwuświatłowy</w:t>
      </w:r>
      <w:proofErr w:type="spellEnd"/>
      <w:r w:rsidRPr="00153DCF">
        <w:rPr>
          <w:rFonts w:cs="Calibri"/>
          <w:sz w:val="20"/>
          <w:szCs w:val="20"/>
        </w:rPr>
        <w:t xml:space="preserve"> cewnik centralny PICC zakładany obwodowo do żyły głównej górnej. Bez zastawki typu </w:t>
      </w:r>
      <w:proofErr w:type="spellStart"/>
      <w:r w:rsidRPr="00153DCF">
        <w:rPr>
          <w:rFonts w:cs="Calibri"/>
          <w:sz w:val="20"/>
          <w:szCs w:val="20"/>
        </w:rPr>
        <w:t>Groshoung</w:t>
      </w:r>
      <w:proofErr w:type="spellEnd"/>
      <w:r w:rsidRPr="00153DCF">
        <w:rPr>
          <w:rFonts w:cs="Calibri"/>
          <w:sz w:val="20"/>
          <w:szCs w:val="20"/>
        </w:rPr>
        <w:t xml:space="preserve">. Cewnik centralny PICC zakładany obwodowo do żyły głównej górnej. Rozmiar 5F/18,18Ga/55cm, z końcówką delikatną nietraumatyzującą z ujściem dystalnym, wykonany z </w:t>
      </w:r>
      <w:proofErr w:type="spellStart"/>
      <w:r w:rsidRPr="00153DCF">
        <w:rPr>
          <w:rFonts w:cs="Calibri"/>
          <w:sz w:val="20"/>
          <w:szCs w:val="20"/>
        </w:rPr>
        <w:t>radiocieniującego</w:t>
      </w:r>
      <w:proofErr w:type="spellEnd"/>
      <w:r w:rsidRPr="00153DCF">
        <w:rPr>
          <w:rFonts w:cs="Calibri"/>
          <w:sz w:val="20"/>
          <w:szCs w:val="20"/>
        </w:rPr>
        <w:t xml:space="preserve"> nowej generacji poliuretanu (mniejsze ryzyko okluzji), wysokociśnieniowy, posiadający funkcję pomiaru OCŻ oraz możliwość pobierania próbek krwi, jednoświatłowy; średnica wewnętrzna 18G; końcówka proksymalna zakończona zaworkiem bezigłowym, W zestawie urządzenie mocujące eliminujące konieczność przyszywania cewnika do skóry, </w:t>
      </w:r>
      <w:proofErr w:type="spellStart"/>
      <w:r w:rsidRPr="00153DCF">
        <w:rPr>
          <w:rFonts w:cs="Calibri"/>
          <w:sz w:val="20"/>
          <w:szCs w:val="20"/>
        </w:rPr>
        <w:t>mikrointroducer</w:t>
      </w:r>
      <w:proofErr w:type="spellEnd"/>
      <w:r w:rsidRPr="00153DCF">
        <w:rPr>
          <w:rFonts w:cs="Calibri"/>
          <w:sz w:val="20"/>
          <w:szCs w:val="20"/>
        </w:rPr>
        <w:t xml:space="preserve">, igła punkcyjna </w:t>
      </w:r>
      <w:proofErr w:type="spellStart"/>
      <w:r w:rsidRPr="00153DCF">
        <w:rPr>
          <w:rFonts w:cs="Calibri"/>
          <w:sz w:val="20"/>
          <w:szCs w:val="20"/>
        </w:rPr>
        <w:t>echogeniczna</w:t>
      </w:r>
      <w:proofErr w:type="spellEnd"/>
      <w:r w:rsidRPr="00153DCF">
        <w:rPr>
          <w:rFonts w:cs="Calibri"/>
          <w:sz w:val="20"/>
          <w:szCs w:val="20"/>
        </w:rPr>
        <w:t xml:space="preserve"> 21G/7cm, prowadnica </w:t>
      </w:r>
      <w:proofErr w:type="spellStart"/>
      <w:r w:rsidRPr="00153DCF">
        <w:rPr>
          <w:rFonts w:cs="Calibri"/>
          <w:sz w:val="20"/>
          <w:szCs w:val="20"/>
        </w:rPr>
        <w:t>nitynolowa</w:t>
      </w:r>
      <w:proofErr w:type="spellEnd"/>
      <w:r w:rsidRPr="00153DCF">
        <w:rPr>
          <w:rFonts w:cs="Calibri"/>
          <w:sz w:val="20"/>
          <w:szCs w:val="20"/>
        </w:rPr>
        <w:t xml:space="preserve">,, bezpieczny skalpel, strzykawka 10ml, miarka, </w:t>
      </w:r>
      <w:proofErr w:type="spellStart"/>
      <w:r w:rsidRPr="00153DCF">
        <w:rPr>
          <w:rFonts w:cs="Calibri"/>
          <w:sz w:val="20"/>
          <w:szCs w:val="20"/>
        </w:rPr>
        <w:t>staza</w:t>
      </w:r>
      <w:proofErr w:type="spellEnd"/>
      <w:r w:rsidRPr="00153DCF">
        <w:rPr>
          <w:rFonts w:cs="Calibri"/>
          <w:sz w:val="20"/>
          <w:szCs w:val="20"/>
        </w:rPr>
        <w:t xml:space="preserve">, trymer, pojemnik zabezpieczający do igieł, łącznik bezigłowy. Cewnik z możliwością docinania od strony dystalnej. Cewnik o budowie </w:t>
      </w:r>
      <w:proofErr w:type="spellStart"/>
      <w:r w:rsidRPr="00153DCF">
        <w:rPr>
          <w:rFonts w:cs="Calibri"/>
          <w:sz w:val="20"/>
          <w:szCs w:val="20"/>
        </w:rPr>
        <w:t>taperfree</w:t>
      </w:r>
      <w:proofErr w:type="spellEnd"/>
      <w:r w:rsidRPr="00153DCF">
        <w:rPr>
          <w:rFonts w:cs="Calibri"/>
          <w:sz w:val="20"/>
          <w:szCs w:val="20"/>
        </w:rPr>
        <w:t xml:space="preserve"> – jedna średnica na całej długości. Cewnik odporny na zagięcia i załamania”</w:t>
      </w:r>
    </w:p>
    <w:p w14:paraId="77EF03DA" w14:textId="2218BD98"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23DD5">
        <w:rPr>
          <w:rFonts w:cs="Calibri"/>
          <w:b/>
          <w:color w:val="FF0000"/>
          <w:sz w:val="20"/>
          <w:szCs w:val="20"/>
        </w:rPr>
        <w:t>Zamawiający nie wyraża zgody.</w:t>
      </w:r>
    </w:p>
    <w:p w14:paraId="2773BBCE" w14:textId="77777777" w:rsidR="004D3F63" w:rsidRDefault="004D3F63" w:rsidP="004D3F63">
      <w:pPr>
        <w:spacing w:after="0" w:line="240" w:lineRule="auto"/>
        <w:jc w:val="both"/>
        <w:rPr>
          <w:rFonts w:ascii="Calibri" w:eastAsia="Calibri" w:hAnsi="Calibri" w:cs="Calibri"/>
          <w:b/>
          <w:sz w:val="18"/>
          <w:szCs w:val="18"/>
        </w:rPr>
      </w:pPr>
    </w:p>
    <w:p w14:paraId="1DF8A02F" w14:textId="0FB281DB"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944FBC">
        <w:rPr>
          <w:rFonts w:cs="Calibri"/>
          <w:b/>
          <w:sz w:val="20"/>
          <w:szCs w:val="20"/>
        </w:rPr>
        <w:t>45</w:t>
      </w:r>
      <w:r w:rsidRPr="0000298C">
        <w:rPr>
          <w:rFonts w:cs="Calibri"/>
          <w:b/>
          <w:sz w:val="20"/>
          <w:szCs w:val="20"/>
        </w:rPr>
        <w:t xml:space="preserve"> – </w:t>
      </w:r>
      <w:r w:rsidR="00153DCF" w:rsidRPr="0000298C">
        <w:rPr>
          <w:rFonts w:cs="Calibri"/>
          <w:b/>
          <w:sz w:val="20"/>
          <w:szCs w:val="20"/>
        </w:rPr>
        <w:t>dotyczy</w:t>
      </w:r>
      <w:r w:rsidR="00153DCF">
        <w:rPr>
          <w:rFonts w:cs="Calibri"/>
          <w:b/>
          <w:sz w:val="20"/>
          <w:szCs w:val="20"/>
        </w:rPr>
        <w:t xml:space="preserve"> SWZ</w:t>
      </w:r>
      <w:r w:rsidR="00153DCF">
        <w:rPr>
          <w:rFonts w:cs="Calibri"/>
          <w:sz w:val="20"/>
          <w:szCs w:val="20"/>
        </w:rPr>
        <w:t xml:space="preserve">, </w:t>
      </w:r>
      <w:r w:rsidR="00153DCF" w:rsidRPr="00153DCF">
        <w:rPr>
          <w:rFonts w:cs="Calibri"/>
          <w:sz w:val="20"/>
          <w:szCs w:val="20"/>
        </w:rPr>
        <w:t>Pytanie do zadania 19</w:t>
      </w:r>
    </w:p>
    <w:p w14:paraId="540AD442" w14:textId="77777777" w:rsidR="00153DCF"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Zwracamy się z uprzejmą prośbą do Zamawiającego o dopuszczenie  alternatywnego rozwiązania wg poniższych opisu w miejsce aktualnych zapisów w SWZ:</w:t>
      </w:r>
    </w:p>
    <w:p w14:paraId="48F69A97" w14:textId="77777777" w:rsidR="00153DCF" w:rsidRPr="00153DCF" w:rsidRDefault="00153DCF" w:rsidP="00153DCF">
      <w:pPr>
        <w:widowControl w:val="0"/>
        <w:autoSpaceDE w:val="0"/>
        <w:autoSpaceDN w:val="0"/>
        <w:spacing w:after="0" w:line="240" w:lineRule="auto"/>
        <w:ind w:right="220"/>
        <w:jc w:val="both"/>
        <w:rPr>
          <w:rFonts w:cs="Calibri"/>
          <w:b/>
          <w:sz w:val="20"/>
          <w:szCs w:val="20"/>
        </w:rPr>
      </w:pPr>
      <w:r w:rsidRPr="00153DCF">
        <w:rPr>
          <w:rFonts w:cs="Calibri"/>
          <w:b/>
          <w:sz w:val="20"/>
          <w:szCs w:val="20"/>
        </w:rPr>
        <w:t>Poz. 4</w:t>
      </w:r>
    </w:p>
    <w:p w14:paraId="6625F673" w14:textId="7C6BE3D4" w:rsidR="004D3F63"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 xml:space="preserve">Będzie: „CEWNIK CENTRALNY PICC z powłoką antybakteryjną opartą na </w:t>
      </w:r>
      <w:proofErr w:type="spellStart"/>
      <w:r w:rsidRPr="00153DCF">
        <w:rPr>
          <w:rFonts w:cs="Calibri"/>
          <w:sz w:val="20"/>
          <w:szCs w:val="20"/>
        </w:rPr>
        <w:t>chlorcheksydynie</w:t>
      </w:r>
      <w:proofErr w:type="spellEnd"/>
      <w:r w:rsidRPr="00153DCF">
        <w:rPr>
          <w:rFonts w:cs="Calibri"/>
          <w:sz w:val="20"/>
          <w:szCs w:val="20"/>
        </w:rPr>
        <w:t xml:space="preserve">. Cewnik centralny PICC zakładany obwodowo do żyły głównej górnej. Cewnik jednokanałowy bez zastawki </w:t>
      </w:r>
      <w:proofErr w:type="spellStart"/>
      <w:r w:rsidRPr="00153DCF">
        <w:rPr>
          <w:rFonts w:cs="Calibri"/>
          <w:sz w:val="20"/>
          <w:szCs w:val="20"/>
        </w:rPr>
        <w:t>Groshung</w:t>
      </w:r>
      <w:proofErr w:type="spellEnd"/>
      <w:r w:rsidRPr="00153DCF">
        <w:rPr>
          <w:rFonts w:cs="Calibri"/>
          <w:sz w:val="20"/>
          <w:szCs w:val="20"/>
        </w:rPr>
        <w:t xml:space="preserve">, 4,5Fr/17Ga/55cm, z końcówką delikatną nietraumatyzującą z ujściem dystalnym, wykonany z </w:t>
      </w:r>
      <w:proofErr w:type="spellStart"/>
      <w:r w:rsidRPr="00153DCF">
        <w:rPr>
          <w:rFonts w:cs="Calibri"/>
          <w:sz w:val="20"/>
          <w:szCs w:val="20"/>
        </w:rPr>
        <w:t>radiocieniującego</w:t>
      </w:r>
      <w:proofErr w:type="spellEnd"/>
      <w:r w:rsidRPr="00153DCF">
        <w:rPr>
          <w:rFonts w:cs="Calibri"/>
          <w:sz w:val="20"/>
          <w:szCs w:val="20"/>
        </w:rPr>
        <w:t xml:space="preserve"> nowej generacji poliuretanu (mniejsze ryzyko okluzji), wysokociśnieniowy, posiadający funkcję pomiaru OCŻ oraz możliwość pobierania próbek krwi, W zestawie urządzenie mocujące eliminujące konieczność przyszywania (bezszwowy stabilizator) cewnika do skóry, </w:t>
      </w:r>
      <w:proofErr w:type="spellStart"/>
      <w:r w:rsidRPr="00153DCF">
        <w:rPr>
          <w:rFonts w:cs="Calibri"/>
          <w:sz w:val="20"/>
          <w:szCs w:val="20"/>
        </w:rPr>
        <w:t>mikrointroducer</w:t>
      </w:r>
      <w:proofErr w:type="spellEnd"/>
      <w:r w:rsidRPr="00153DCF">
        <w:rPr>
          <w:rFonts w:cs="Calibri"/>
          <w:sz w:val="20"/>
          <w:szCs w:val="20"/>
        </w:rPr>
        <w:t xml:space="preserve">, igła punkcyjna </w:t>
      </w:r>
      <w:proofErr w:type="spellStart"/>
      <w:r w:rsidRPr="00153DCF">
        <w:rPr>
          <w:rFonts w:cs="Calibri"/>
          <w:sz w:val="20"/>
          <w:szCs w:val="20"/>
        </w:rPr>
        <w:t>echogeniczna</w:t>
      </w:r>
      <w:proofErr w:type="spellEnd"/>
      <w:r w:rsidRPr="00153DCF">
        <w:rPr>
          <w:rFonts w:cs="Calibri"/>
          <w:sz w:val="20"/>
          <w:szCs w:val="20"/>
        </w:rPr>
        <w:t xml:space="preserve"> 21Gx7cm, prowadnica, bezpieczny skalpel, strzykawka 10ml, trymer, bezpieczna igła </w:t>
      </w:r>
      <w:proofErr w:type="spellStart"/>
      <w:r w:rsidRPr="00153DCF">
        <w:rPr>
          <w:rFonts w:cs="Calibri"/>
          <w:sz w:val="20"/>
          <w:szCs w:val="20"/>
        </w:rPr>
        <w:t>hipodermiczna</w:t>
      </w:r>
      <w:proofErr w:type="spellEnd"/>
      <w:r w:rsidRPr="00153DCF">
        <w:rPr>
          <w:rFonts w:cs="Calibri"/>
          <w:sz w:val="20"/>
          <w:szCs w:val="20"/>
        </w:rPr>
        <w:t xml:space="preserve"> 25GA,bezpieczna igła </w:t>
      </w:r>
      <w:proofErr w:type="spellStart"/>
      <w:r w:rsidRPr="00153DCF">
        <w:rPr>
          <w:rFonts w:cs="Calibri"/>
          <w:sz w:val="20"/>
          <w:szCs w:val="20"/>
        </w:rPr>
        <w:t>hiperdermiczna</w:t>
      </w:r>
      <w:proofErr w:type="spellEnd"/>
      <w:r w:rsidRPr="00153DCF">
        <w:rPr>
          <w:rFonts w:cs="Calibri"/>
          <w:sz w:val="20"/>
          <w:szCs w:val="20"/>
        </w:rPr>
        <w:t xml:space="preserve"> 22GA, strzykawka 3ml, filtr słomkowy, serweta operacyjna (całe ciało) , serweta operacyjna z otworem, fartuch chirurgiczny, czepek, maska, maska z ochrona oczu, kapturek ochrony, ręcznik chłonny, ręcznik, pojemnik na płyny </w:t>
      </w:r>
      <w:proofErr w:type="spellStart"/>
      <w:r w:rsidRPr="00153DCF">
        <w:rPr>
          <w:rFonts w:cs="Calibri"/>
          <w:sz w:val="20"/>
          <w:szCs w:val="20"/>
        </w:rPr>
        <w:t>Hemo-HopperFluid</w:t>
      </w:r>
      <w:proofErr w:type="spellEnd"/>
      <w:r w:rsidRPr="00153DCF">
        <w:rPr>
          <w:rFonts w:cs="Calibri"/>
          <w:sz w:val="20"/>
          <w:szCs w:val="20"/>
        </w:rPr>
        <w:t>, przeźroczysty opatrunek, kompresy gazowe 10x10cm, kompresy gazowe 5x5cm, opaska uciskowa, 2 taśmy pomiarowe, taśma (paski samoprzylepne); pojemnik zabezpieczający do igieł, łącznik bezigłowy”</w:t>
      </w:r>
    </w:p>
    <w:p w14:paraId="596C8FA3" w14:textId="2A2E342E"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23DD5">
        <w:rPr>
          <w:rFonts w:cs="Calibri"/>
          <w:b/>
          <w:color w:val="FF0000"/>
          <w:sz w:val="20"/>
          <w:szCs w:val="20"/>
        </w:rPr>
        <w:t>Zamawiający nie wyraża zgody.</w:t>
      </w:r>
    </w:p>
    <w:p w14:paraId="34CF55B4" w14:textId="77777777" w:rsidR="004D3F63" w:rsidRDefault="004D3F63" w:rsidP="004D3F63">
      <w:pPr>
        <w:spacing w:after="0" w:line="240" w:lineRule="auto"/>
        <w:jc w:val="both"/>
        <w:rPr>
          <w:rFonts w:ascii="Calibri" w:eastAsia="Calibri" w:hAnsi="Calibri" w:cs="Calibri"/>
          <w:b/>
          <w:sz w:val="18"/>
          <w:szCs w:val="18"/>
        </w:rPr>
      </w:pPr>
    </w:p>
    <w:p w14:paraId="1117AD0A" w14:textId="16C84FCF"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944FBC">
        <w:rPr>
          <w:rFonts w:cs="Calibri"/>
          <w:b/>
          <w:sz w:val="20"/>
          <w:szCs w:val="20"/>
        </w:rPr>
        <w:t>46</w:t>
      </w:r>
      <w:r w:rsidRPr="0000298C">
        <w:rPr>
          <w:rFonts w:cs="Calibri"/>
          <w:b/>
          <w:sz w:val="20"/>
          <w:szCs w:val="20"/>
        </w:rPr>
        <w:t xml:space="preserve"> – </w:t>
      </w:r>
      <w:r w:rsidR="00153DCF" w:rsidRPr="0000298C">
        <w:rPr>
          <w:rFonts w:cs="Calibri"/>
          <w:b/>
          <w:sz w:val="20"/>
          <w:szCs w:val="20"/>
        </w:rPr>
        <w:t>dotyczy</w:t>
      </w:r>
      <w:r w:rsidR="00153DCF">
        <w:rPr>
          <w:rFonts w:cs="Calibri"/>
          <w:b/>
          <w:sz w:val="20"/>
          <w:szCs w:val="20"/>
        </w:rPr>
        <w:t xml:space="preserve"> SWZ</w:t>
      </w:r>
      <w:r w:rsidR="00153DCF">
        <w:rPr>
          <w:rFonts w:cs="Calibri"/>
          <w:sz w:val="20"/>
          <w:szCs w:val="20"/>
        </w:rPr>
        <w:t xml:space="preserve">, </w:t>
      </w:r>
      <w:r w:rsidR="00153DCF" w:rsidRPr="00153DCF">
        <w:rPr>
          <w:rFonts w:cs="Calibri"/>
          <w:sz w:val="20"/>
          <w:szCs w:val="20"/>
        </w:rPr>
        <w:t>Pytanie do zadania 19</w:t>
      </w:r>
    </w:p>
    <w:p w14:paraId="3E7DD034" w14:textId="77777777" w:rsidR="00153DCF"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Zwracamy się z uprzejmą prośbą do Zamawiającego o dopuszczenie  alternatywnego rozwiązania wg poniższych opisu w miejsce aktualnych zapisów w SWZ:</w:t>
      </w:r>
    </w:p>
    <w:p w14:paraId="7C2FDFCB" w14:textId="77777777" w:rsidR="00153DCF" w:rsidRPr="00153DCF" w:rsidRDefault="00153DCF" w:rsidP="00153DCF">
      <w:pPr>
        <w:widowControl w:val="0"/>
        <w:autoSpaceDE w:val="0"/>
        <w:autoSpaceDN w:val="0"/>
        <w:spacing w:after="0" w:line="240" w:lineRule="auto"/>
        <w:ind w:right="220"/>
        <w:jc w:val="both"/>
        <w:rPr>
          <w:rFonts w:cs="Calibri"/>
          <w:b/>
          <w:sz w:val="20"/>
          <w:szCs w:val="20"/>
        </w:rPr>
      </w:pPr>
      <w:r w:rsidRPr="00153DCF">
        <w:rPr>
          <w:rFonts w:cs="Calibri"/>
          <w:b/>
          <w:sz w:val="20"/>
          <w:szCs w:val="20"/>
        </w:rPr>
        <w:t xml:space="preserve">Poz. 5 </w:t>
      </w:r>
    </w:p>
    <w:p w14:paraId="54561985" w14:textId="240149D2" w:rsidR="004D3F63"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 xml:space="preserve">Będzie: „Cewnik centralny PICC zakładany obwodowo do żyły głównej górnej. Bez zastawki typu </w:t>
      </w:r>
      <w:proofErr w:type="spellStart"/>
      <w:r w:rsidRPr="00153DCF">
        <w:rPr>
          <w:rFonts w:cs="Calibri"/>
          <w:sz w:val="20"/>
          <w:szCs w:val="20"/>
        </w:rPr>
        <w:t>Groshoung</w:t>
      </w:r>
      <w:proofErr w:type="spellEnd"/>
      <w:r w:rsidRPr="00153DCF">
        <w:rPr>
          <w:rFonts w:cs="Calibri"/>
          <w:sz w:val="20"/>
          <w:szCs w:val="20"/>
        </w:rPr>
        <w:t xml:space="preserve">. Rozmiar 1 kanałowy : 4F/18Ga/55cm i 2kanałowy: 5Fr/55cm z końcówką delikatną nietraumatyzującą z ujściem dystalnym, wykonany z </w:t>
      </w:r>
      <w:proofErr w:type="spellStart"/>
      <w:r w:rsidRPr="00153DCF">
        <w:rPr>
          <w:rFonts w:cs="Calibri"/>
          <w:sz w:val="20"/>
          <w:szCs w:val="20"/>
        </w:rPr>
        <w:t>radiocieniującego</w:t>
      </w:r>
      <w:proofErr w:type="spellEnd"/>
      <w:r w:rsidRPr="00153DCF">
        <w:rPr>
          <w:rFonts w:cs="Calibri"/>
          <w:sz w:val="20"/>
          <w:szCs w:val="20"/>
        </w:rPr>
        <w:t xml:space="preserve"> nowej generacji poliuretanu (mniejsze ryzyko okluzji), wysokociśnieniowy, posiadający funkcję pomiaru OCŻ oraz możliwość pobierania próbek krwi, jednoświatłowy;; końcówka proksymalna zakończona zaworkiem bezigłowym, W zestawie urządzenie mocujące eliminujące konieczność przyszywania cewnika do skóry, </w:t>
      </w:r>
      <w:proofErr w:type="spellStart"/>
      <w:r w:rsidRPr="00153DCF">
        <w:rPr>
          <w:rFonts w:cs="Calibri"/>
          <w:sz w:val="20"/>
          <w:szCs w:val="20"/>
        </w:rPr>
        <w:t>mikrointroducer</w:t>
      </w:r>
      <w:proofErr w:type="spellEnd"/>
      <w:r w:rsidRPr="00153DCF">
        <w:rPr>
          <w:rFonts w:cs="Calibri"/>
          <w:sz w:val="20"/>
          <w:szCs w:val="20"/>
        </w:rPr>
        <w:t xml:space="preserve">, igła punkcyjna </w:t>
      </w:r>
      <w:proofErr w:type="spellStart"/>
      <w:r w:rsidRPr="00153DCF">
        <w:rPr>
          <w:rFonts w:cs="Calibri"/>
          <w:sz w:val="20"/>
          <w:szCs w:val="20"/>
        </w:rPr>
        <w:t>echogeniczna</w:t>
      </w:r>
      <w:proofErr w:type="spellEnd"/>
      <w:r w:rsidRPr="00153DCF">
        <w:rPr>
          <w:rFonts w:cs="Calibri"/>
          <w:sz w:val="20"/>
          <w:szCs w:val="20"/>
        </w:rPr>
        <w:t xml:space="preserve"> 21G/7cm, prowadnica </w:t>
      </w:r>
      <w:proofErr w:type="spellStart"/>
      <w:r w:rsidRPr="00153DCF">
        <w:rPr>
          <w:rFonts w:cs="Calibri"/>
          <w:sz w:val="20"/>
          <w:szCs w:val="20"/>
        </w:rPr>
        <w:t>nitynolowa</w:t>
      </w:r>
      <w:proofErr w:type="spellEnd"/>
      <w:r w:rsidRPr="00153DCF">
        <w:rPr>
          <w:rFonts w:cs="Calibri"/>
          <w:sz w:val="20"/>
          <w:szCs w:val="20"/>
        </w:rPr>
        <w:t xml:space="preserve">, bezpieczny skalpel, strzykawka 10ml, miarka, </w:t>
      </w:r>
      <w:proofErr w:type="spellStart"/>
      <w:r w:rsidRPr="00153DCF">
        <w:rPr>
          <w:rFonts w:cs="Calibri"/>
          <w:sz w:val="20"/>
          <w:szCs w:val="20"/>
        </w:rPr>
        <w:t>staza</w:t>
      </w:r>
      <w:proofErr w:type="spellEnd"/>
      <w:r w:rsidRPr="00153DCF">
        <w:rPr>
          <w:rFonts w:cs="Calibri"/>
          <w:sz w:val="20"/>
          <w:szCs w:val="20"/>
        </w:rPr>
        <w:t xml:space="preserve">, trymer, pojemnik zabezpieczający do igieł, łącznik bezigłowy. Cewnik z możliwością docinania od strony dystalnej. Cewnik o budowie </w:t>
      </w:r>
      <w:proofErr w:type="spellStart"/>
      <w:r w:rsidRPr="00153DCF">
        <w:rPr>
          <w:rFonts w:cs="Calibri"/>
          <w:sz w:val="20"/>
          <w:szCs w:val="20"/>
        </w:rPr>
        <w:t>taperfree</w:t>
      </w:r>
      <w:proofErr w:type="spellEnd"/>
      <w:r w:rsidRPr="00153DCF">
        <w:rPr>
          <w:rFonts w:cs="Calibri"/>
          <w:sz w:val="20"/>
          <w:szCs w:val="20"/>
        </w:rPr>
        <w:t xml:space="preserve"> – jedna średnica na całej długości. Cewnik odporny na zagięcia i załamania.”</w:t>
      </w:r>
    </w:p>
    <w:p w14:paraId="061DE8B3" w14:textId="499498E2"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23DD5">
        <w:rPr>
          <w:rFonts w:cs="Calibri"/>
          <w:b/>
          <w:color w:val="FF0000"/>
          <w:sz w:val="20"/>
          <w:szCs w:val="20"/>
        </w:rPr>
        <w:t>Zamawiający nie wyraża zgody.</w:t>
      </w:r>
    </w:p>
    <w:p w14:paraId="4474C549" w14:textId="77777777" w:rsidR="004D3F63" w:rsidRDefault="004D3F63" w:rsidP="004D3F63">
      <w:pPr>
        <w:spacing w:after="0" w:line="240" w:lineRule="auto"/>
        <w:jc w:val="both"/>
        <w:rPr>
          <w:rFonts w:ascii="Calibri" w:eastAsia="Calibri" w:hAnsi="Calibri" w:cs="Calibri"/>
          <w:b/>
          <w:sz w:val="18"/>
          <w:szCs w:val="18"/>
        </w:rPr>
      </w:pPr>
    </w:p>
    <w:p w14:paraId="4EC16C71" w14:textId="2E02DCBF"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944FBC">
        <w:rPr>
          <w:rFonts w:cs="Calibri"/>
          <w:b/>
          <w:sz w:val="20"/>
          <w:szCs w:val="20"/>
        </w:rPr>
        <w:t>47</w:t>
      </w:r>
      <w:r w:rsidRPr="0000298C">
        <w:rPr>
          <w:rFonts w:cs="Calibri"/>
          <w:b/>
          <w:sz w:val="20"/>
          <w:szCs w:val="20"/>
        </w:rPr>
        <w:t xml:space="preserve"> – </w:t>
      </w:r>
      <w:r w:rsidR="00153DCF" w:rsidRPr="0000298C">
        <w:rPr>
          <w:rFonts w:cs="Calibri"/>
          <w:b/>
          <w:sz w:val="20"/>
          <w:szCs w:val="20"/>
        </w:rPr>
        <w:t>dotyczy</w:t>
      </w:r>
      <w:r w:rsidR="00153DCF">
        <w:rPr>
          <w:rFonts w:cs="Calibri"/>
          <w:b/>
          <w:sz w:val="20"/>
          <w:szCs w:val="20"/>
        </w:rPr>
        <w:t xml:space="preserve"> SWZ</w:t>
      </w:r>
      <w:r w:rsidR="00153DCF">
        <w:rPr>
          <w:rFonts w:cs="Calibri"/>
          <w:sz w:val="20"/>
          <w:szCs w:val="20"/>
        </w:rPr>
        <w:t xml:space="preserve">, </w:t>
      </w:r>
      <w:r w:rsidR="00153DCF" w:rsidRPr="00153DCF">
        <w:rPr>
          <w:rFonts w:cs="Calibri"/>
          <w:sz w:val="20"/>
          <w:szCs w:val="20"/>
        </w:rPr>
        <w:t>Pytanie do zadania 19</w:t>
      </w:r>
    </w:p>
    <w:p w14:paraId="7BA927C4" w14:textId="77777777" w:rsidR="00153DCF"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Zwracamy się z uprzejmą prośbą do Zamawiającego o dopuszczenie  alternatywnego rozwiązania wg poniższych opisu w miejsce aktualnych zapisów w SWZ:</w:t>
      </w:r>
    </w:p>
    <w:p w14:paraId="5E25D31A" w14:textId="77777777" w:rsidR="00153DCF" w:rsidRPr="00153DCF" w:rsidRDefault="00153DCF" w:rsidP="00153DCF">
      <w:pPr>
        <w:widowControl w:val="0"/>
        <w:autoSpaceDE w:val="0"/>
        <w:autoSpaceDN w:val="0"/>
        <w:spacing w:after="0" w:line="240" w:lineRule="auto"/>
        <w:ind w:right="220"/>
        <w:jc w:val="both"/>
        <w:rPr>
          <w:rFonts w:cs="Calibri"/>
          <w:b/>
          <w:sz w:val="20"/>
          <w:szCs w:val="20"/>
        </w:rPr>
      </w:pPr>
      <w:r w:rsidRPr="00153DCF">
        <w:rPr>
          <w:rFonts w:cs="Calibri"/>
          <w:b/>
          <w:sz w:val="20"/>
          <w:szCs w:val="20"/>
        </w:rPr>
        <w:t>Poz. 6</w:t>
      </w:r>
    </w:p>
    <w:p w14:paraId="36A9BA86" w14:textId="77777777" w:rsidR="00153DCF" w:rsidRPr="00153DCF" w:rsidRDefault="00153DCF" w:rsidP="00153DCF">
      <w:pPr>
        <w:widowControl w:val="0"/>
        <w:autoSpaceDE w:val="0"/>
        <w:autoSpaceDN w:val="0"/>
        <w:spacing w:after="0" w:line="240" w:lineRule="auto"/>
        <w:ind w:right="220"/>
        <w:jc w:val="both"/>
        <w:rPr>
          <w:rFonts w:cs="Calibri"/>
          <w:sz w:val="20"/>
          <w:szCs w:val="20"/>
        </w:rPr>
      </w:pPr>
      <w:r w:rsidRPr="00153DCF">
        <w:rPr>
          <w:rFonts w:cs="Calibri"/>
          <w:sz w:val="20"/>
          <w:szCs w:val="20"/>
        </w:rPr>
        <w:lastRenderedPageBreak/>
        <w:t>Będzie: „ Cewnik pośredni nadający się do wstrzykiwania pod ciśnieniem do 300ps jednokanałowy cewnik pośredni 4Fr/20cm</w:t>
      </w:r>
    </w:p>
    <w:p w14:paraId="6D6A0C9B" w14:textId="286569E4" w:rsidR="004D3F63"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 xml:space="preserve">Zawartość zestawu: Cewnik o tej samej średnicy na całej długości  4 Fr. x 20 cm, z nadającego się do wstrzykiwania pod ciśnieniem </w:t>
      </w:r>
      <w:proofErr w:type="spellStart"/>
      <w:r w:rsidRPr="00153DCF">
        <w:rPr>
          <w:rFonts w:cs="Calibri"/>
          <w:sz w:val="20"/>
          <w:szCs w:val="20"/>
        </w:rPr>
        <w:t>cieniodajnego</w:t>
      </w:r>
      <w:proofErr w:type="spellEnd"/>
      <w:r w:rsidRPr="00153DCF">
        <w:rPr>
          <w:rFonts w:cs="Calibri"/>
          <w:sz w:val="20"/>
          <w:szCs w:val="20"/>
        </w:rPr>
        <w:t xml:space="preserve"> poliuretanu, ze złączką z portem T, zaciskiem przewodu przedłużającego, osłoną zapobiegającą skażeniu i mandrynem usztywniającym; </w:t>
      </w:r>
      <w:proofErr w:type="spellStart"/>
      <w:r w:rsidRPr="00153DCF">
        <w:rPr>
          <w:rFonts w:cs="Calibri"/>
          <w:sz w:val="20"/>
          <w:szCs w:val="20"/>
        </w:rPr>
        <w:t>Rozrywalna</w:t>
      </w:r>
      <w:proofErr w:type="spellEnd"/>
      <w:r w:rsidRPr="00153DCF">
        <w:rPr>
          <w:rFonts w:cs="Calibri"/>
          <w:sz w:val="20"/>
          <w:szCs w:val="20"/>
        </w:rPr>
        <w:t xml:space="preserve"> koszulka: na rozszerzaczu; Prowadnik z </w:t>
      </w:r>
      <w:proofErr w:type="spellStart"/>
      <w:r w:rsidRPr="00153DCF">
        <w:rPr>
          <w:rFonts w:cs="Calibri"/>
          <w:sz w:val="20"/>
          <w:szCs w:val="20"/>
        </w:rPr>
        <w:t>nitynolu</w:t>
      </w:r>
      <w:proofErr w:type="spellEnd"/>
      <w:r w:rsidRPr="00153DCF">
        <w:rPr>
          <w:rFonts w:cs="Calibri"/>
          <w:sz w:val="20"/>
          <w:szCs w:val="20"/>
        </w:rPr>
        <w:t xml:space="preserve">, 0,018” x 45 cm prosta, miękka końcówka na jednym końcu – prosta, sztywna końcówka na drugim), z w kształcie koła; Igła </w:t>
      </w:r>
      <w:proofErr w:type="spellStart"/>
      <w:r w:rsidRPr="00153DCF">
        <w:rPr>
          <w:rFonts w:cs="Calibri"/>
          <w:sz w:val="20"/>
          <w:szCs w:val="20"/>
        </w:rPr>
        <w:t>echogeniczna</w:t>
      </w:r>
      <w:proofErr w:type="spellEnd"/>
      <w:r w:rsidRPr="00153DCF">
        <w:rPr>
          <w:rFonts w:cs="Calibri"/>
          <w:sz w:val="20"/>
          <w:szCs w:val="20"/>
        </w:rPr>
        <w:t xml:space="preserve"> 21 Ga. x 7 cm; Strzykawka: </w:t>
      </w:r>
      <w:proofErr w:type="spellStart"/>
      <w:r w:rsidRPr="00153DCF">
        <w:rPr>
          <w:rFonts w:cs="Calibri"/>
          <w:sz w:val="20"/>
          <w:szCs w:val="20"/>
        </w:rPr>
        <w:t>luer</w:t>
      </w:r>
      <w:proofErr w:type="spellEnd"/>
      <w:r w:rsidRPr="00153DCF">
        <w:rPr>
          <w:rFonts w:cs="Calibri"/>
          <w:sz w:val="20"/>
          <w:szCs w:val="20"/>
        </w:rPr>
        <w:t xml:space="preserve"> lock 10 ml ; Pojemnik na odpady z blokadą ; trymer; Skalpel z zabezpieczeniem:; Taśma miernicza; </w:t>
      </w:r>
      <w:proofErr w:type="spellStart"/>
      <w:r w:rsidRPr="00153DCF">
        <w:rPr>
          <w:rFonts w:cs="Calibri"/>
          <w:sz w:val="20"/>
          <w:szCs w:val="20"/>
        </w:rPr>
        <w:t>Staza</w:t>
      </w:r>
      <w:proofErr w:type="spellEnd"/>
      <w:r w:rsidRPr="00153DCF">
        <w:rPr>
          <w:rFonts w:cs="Calibri"/>
          <w:sz w:val="20"/>
          <w:szCs w:val="20"/>
        </w:rPr>
        <w:t>; Złącze bezigłowe, Mocowanie bezszwowe”</w:t>
      </w:r>
    </w:p>
    <w:p w14:paraId="1872832F" w14:textId="64B9FD93"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23DD5">
        <w:rPr>
          <w:rFonts w:cs="Calibri"/>
          <w:b/>
          <w:color w:val="FF0000"/>
          <w:sz w:val="20"/>
          <w:szCs w:val="20"/>
        </w:rPr>
        <w:t>Zamawiający nie wyraża zgody.</w:t>
      </w:r>
    </w:p>
    <w:p w14:paraId="7C1F52B3" w14:textId="77777777" w:rsidR="004D3F63" w:rsidRDefault="004D3F63" w:rsidP="004D3F63">
      <w:pPr>
        <w:spacing w:after="0" w:line="240" w:lineRule="auto"/>
        <w:jc w:val="both"/>
        <w:rPr>
          <w:rFonts w:ascii="Calibri" w:eastAsia="Calibri" w:hAnsi="Calibri" w:cs="Calibri"/>
          <w:b/>
          <w:sz w:val="18"/>
          <w:szCs w:val="18"/>
        </w:rPr>
      </w:pPr>
    </w:p>
    <w:p w14:paraId="58B498CF" w14:textId="7E015F31"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944FBC">
        <w:rPr>
          <w:rFonts w:cs="Calibri"/>
          <w:b/>
          <w:sz w:val="20"/>
          <w:szCs w:val="20"/>
        </w:rPr>
        <w:t>48</w:t>
      </w:r>
      <w:r w:rsidRPr="0000298C">
        <w:rPr>
          <w:rFonts w:cs="Calibri"/>
          <w:b/>
          <w:sz w:val="20"/>
          <w:szCs w:val="20"/>
        </w:rPr>
        <w:t xml:space="preserve"> – </w:t>
      </w:r>
      <w:r w:rsidR="00153DCF" w:rsidRPr="0000298C">
        <w:rPr>
          <w:rFonts w:cs="Calibri"/>
          <w:b/>
          <w:sz w:val="20"/>
          <w:szCs w:val="20"/>
        </w:rPr>
        <w:t>dotyczy</w:t>
      </w:r>
      <w:r w:rsidR="00153DCF">
        <w:rPr>
          <w:rFonts w:cs="Calibri"/>
          <w:b/>
          <w:sz w:val="20"/>
          <w:szCs w:val="20"/>
        </w:rPr>
        <w:t xml:space="preserve"> SWZ</w:t>
      </w:r>
      <w:r w:rsidR="00153DCF">
        <w:rPr>
          <w:rFonts w:cs="Calibri"/>
          <w:sz w:val="20"/>
          <w:szCs w:val="20"/>
        </w:rPr>
        <w:t xml:space="preserve">, </w:t>
      </w:r>
      <w:r w:rsidR="00153DCF" w:rsidRPr="00153DCF">
        <w:rPr>
          <w:rFonts w:cs="Calibri"/>
          <w:sz w:val="20"/>
          <w:szCs w:val="20"/>
        </w:rPr>
        <w:t>Pytanie do zadania 19</w:t>
      </w:r>
    </w:p>
    <w:p w14:paraId="236771FB" w14:textId="77777777" w:rsidR="00153DCF"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Zwracamy się z uprzejmą prośbą do Zamawiającego o dopuszczenie  alternatywnego rozwiązania wg poniższych opisu w miejsce aktualnych zapisów w SWZ:</w:t>
      </w:r>
    </w:p>
    <w:p w14:paraId="75CD4B7F" w14:textId="77777777" w:rsidR="00153DCF" w:rsidRPr="00153DCF" w:rsidRDefault="00153DCF" w:rsidP="00153DCF">
      <w:pPr>
        <w:widowControl w:val="0"/>
        <w:autoSpaceDE w:val="0"/>
        <w:autoSpaceDN w:val="0"/>
        <w:spacing w:after="0" w:line="240" w:lineRule="auto"/>
        <w:ind w:right="220"/>
        <w:jc w:val="both"/>
        <w:rPr>
          <w:rFonts w:cs="Calibri"/>
          <w:b/>
          <w:sz w:val="20"/>
          <w:szCs w:val="20"/>
        </w:rPr>
      </w:pPr>
      <w:r w:rsidRPr="00153DCF">
        <w:rPr>
          <w:rFonts w:cs="Calibri"/>
          <w:b/>
          <w:sz w:val="20"/>
          <w:szCs w:val="20"/>
        </w:rPr>
        <w:t xml:space="preserve">Poz. 7 </w:t>
      </w:r>
    </w:p>
    <w:p w14:paraId="3A84460A" w14:textId="77777777" w:rsidR="00153DCF" w:rsidRPr="00153DCF" w:rsidRDefault="00153DCF" w:rsidP="00153DCF">
      <w:pPr>
        <w:widowControl w:val="0"/>
        <w:autoSpaceDE w:val="0"/>
        <w:autoSpaceDN w:val="0"/>
        <w:spacing w:after="0" w:line="240" w:lineRule="auto"/>
        <w:ind w:right="220"/>
        <w:jc w:val="both"/>
        <w:rPr>
          <w:rFonts w:cs="Calibri"/>
          <w:sz w:val="20"/>
          <w:szCs w:val="20"/>
        </w:rPr>
      </w:pPr>
      <w:r w:rsidRPr="00153DCF">
        <w:rPr>
          <w:rFonts w:cs="Calibri"/>
          <w:sz w:val="20"/>
          <w:szCs w:val="20"/>
        </w:rPr>
        <w:t>Będzie: „Cewnik pośredni nadający się do wstrzykiwania pod ciśnieniem do 300psi dwukanałowy cewnik pośredni 5Fr/20cm</w:t>
      </w:r>
    </w:p>
    <w:p w14:paraId="235719BD" w14:textId="7F7FC898" w:rsidR="004D3F63"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 xml:space="preserve">Zawartość zestawu: Dwukanałowy cewnik o jednakowej średnicy na całej długości 5 </w:t>
      </w:r>
      <w:proofErr w:type="spellStart"/>
      <w:r w:rsidRPr="00153DCF">
        <w:rPr>
          <w:rFonts w:cs="Calibri"/>
          <w:sz w:val="20"/>
          <w:szCs w:val="20"/>
        </w:rPr>
        <w:t>Frx</w:t>
      </w:r>
      <w:proofErr w:type="spellEnd"/>
      <w:r w:rsidRPr="00153DCF">
        <w:rPr>
          <w:rFonts w:cs="Calibri"/>
          <w:sz w:val="20"/>
          <w:szCs w:val="20"/>
        </w:rPr>
        <w:t xml:space="preserve"> 20 cm, z nadającego się do wstrzykiwania pod ciśnieniem </w:t>
      </w:r>
      <w:proofErr w:type="spellStart"/>
      <w:r w:rsidRPr="00153DCF">
        <w:rPr>
          <w:rFonts w:cs="Calibri"/>
          <w:sz w:val="20"/>
          <w:szCs w:val="20"/>
        </w:rPr>
        <w:t>cieniodajnego</w:t>
      </w:r>
      <w:proofErr w:type="spellEnd"/>
      <w:r w:rsidRPr="00153DCF">
        <w:rPr>
          <w:rFonts w:cs="Calibri"/>
          <w:sz w:val="20"/>
          <w:szCs w:val="20"/>
        </w:rPr>
        <w:t xml:space="preserve"> poliuretanu, ze złączką z portem T, zaciskami przewodu przedłużającego, osłoną zapobiegającą skażeniu i mandrynem usztywniającym; </w:t>
      </w:r>
      <w:proofErr w:type="spellStart"/>
      <w:r w:rsidRPr="00153DCF">
        <w:rPr>
          <w:rFonts w:cs="Calibri"/>
          <w:sz w:val="20"/>
          <w:szCs w:val="20"/>
        </w:rPr>
        <w:t>Rozrywalna</w:t>
      </w:r>
      <w:proofErr w:type="spellEnd"/>
      <w:r w:rsidRPr="00153DCF">
        <w:rPr>
          <w:rFonts w:cs="Calibri"/>
          <w:sz w:val="20"/>
          <w:szCs w:val="20"/>
        </w:rPr>
        <w:t xml:space="preserve"> koszulka na rozszerzaczu; Prowadnik z </w:t>
      </w:r>
      <w:proofErr w:type="spellStart"/>
      <w:r w:rsidRPr="00153DCF">
        <w:rPr>
          <w:rFonts w:cs="Calibri"/>
          <w:sz w:val="20"/>
          <w:szCs w:val="20"/>
        </w:rPr>
        <w:t>nitynolu</w:t>
      </w:r>
      <w:proofErr w:type="spellEnd"/>
      <w:r w:rsidRPr="00153DCF">
        <w:rPr>
          <w:rFonts w:cs="Calibri"/>
          <w:sz w:val="20"/>
          <w:szCs w:val="20"/>
        </w:rPr>
        <w:t xml:space="preserve">, 0,018” x 45 cm prosta, miękka końcówka na jednym końcu – prosta, sztywna końcówka na drugim), z w </w:t>
      </w:r>
      <w:proofErr w:type="spellStart"/>
      <w:r w:rsidRPr="00153DCF">
        <w:rPr>
          <w:rFonts w:cs="Calibri"/>
          <w:sz w:val="20"/>
          <w:szCs w:val="20"/>
        </w:rPr>
        <w:t>ksztłcie</w:t>
      </w:r>
      <w:proofErr w:type="spellEnd"/>
      <w:r w:rsidRPr="00153DCF">
        <w:rPr>
          <w:rFonts w:cs="Calibri"/>
          <w:sz w:val="20"/>
          <w:szCs w:val="20"/>
        </w:rPr>
        <w:t xml:space="preserve"> koła; Igła </w:t>
      </w:r>
      <w:proofErr w:type="spellStart"/>
      <w:r w:rsidRPr="00153DCF">
        <w:rPr>
          <w:rFonts w:cs="Calibri"/>
          <w:sz w:val="20"/>
          <w:szCs w:val="20"/>
        </w:rPr>
        <w:t>echogeniczna</w:t>
      </w:r>
      <w:proofErr w:type="spellEnd"/>
      <w:r w:rsidRPr="00153DCF">
        <w:rPr>
          <w:rFonts w:cs="Calibri"/>
          <w:sz w:val="20"/>
          <w:szCs w:val="20"/>
        </w:rPr>
        <w:t xml:space="preserve"> 21 Ga. x 7 cm; Strzykawka: </w:t>
      </w:r>
      <w:proofErr w:type="spellStart"/>
      <w:r w:rsidRPr="00153DCF">
        <w:rPr>
          <w:rFonts w:cs="Calibri"/>
          <w:sz w:val="20"/>
          <w:szCs w:val="20"/>
        </w:rPr>
        <w:t>luer</w:t>
      </w:r>
      <w:proofErr w:type="spellEnd"/>
      <w:r w:rsidRPr="00153DCF">
        <w:rPr>
          <w:rFonts w:cs="Calibri"/>
          <w:sz w:val="20"/>
          <w:szCs w:val="20"/>
        </w:rPr>
        <w:t xml:space="preserve"> lock 10 ml ; Pojemnik na odpady z blokadą ; Trymer; Skalpel z zabezpieczeniem:; Taśma miernicza; </w:t>
      </w:r>
      <w:proofErr w:type="spellStart"/>
      <w:r w:rsidRPr="00153DCF">
        <w:rPr>
          <w:rFonts w:cs="Calibri"/>
          <w:sz w:val="20"/>
          <w:szCs w:val="20"/>
        </w:rPr>
        <w:t>Staza</w:t>
      </w:r>
      <w:proofErr w:type="spellEnd"/>
      <w:r w:rsidRPr="00153DCF">
        <w:rPr>
          <w:rFonts w:cs="Calibri"/>
          <w:sz w:val="20"/>
          <w:szCs w:val="20"/>
        </w:rPr>
        <w:t>; Złącze bezigłowe; Mocowanie bezszwowe”</w:t>
      </w:r>
    </w:p>
    <w:p w14:paraId="5F8327A6" w14:textId="4E41EAAF"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23DD5">
        <w:rPr>
          <w:rFonts w:cs="Calibri"/>
          <w:b/>
          <w:color w:val="FF0000"/>
          <w:sz w:val="20"/>
          <w:szCs w:val="20"/>
        </w:rPr>
        <w:t>Zamawiający nie wyraża zgody.</w:t>
      </w:r>
    </w:p>
    <w:p w14:paraId="4594E9CA" w14:textId="77777777" w:rsidR="004D3F63" w:rsidRDefault="004D3F63" w:rsidP="004D3F63">
      <w:pPr>
        <w:spacing w:after="0" w:line="240" w:lineRule="auto"/>
        <w:jc w:val="both"/>
        <w:rPr>
          <w:rFonts w:ascii="Calibri" w:eastAsia="Calibri" w:hAnsi="Calibri" w:cs="Calibri"/>
          <w:b/>
          <w:sz w:val="18"/>
          <w:szCs w:val="18"/>
        </w:rPr>
      </w:pPr>
    </w:p>
    <w:p w14:paraId="7CD9C617" w14:textId="4A3041AE"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944FBC">
        <w:rPr>
          <w:rFonts w:cs="Calibri"/>
          <w:b/>
          <w:sz w:val="20"/>
          <w:szCs w:val="20"/>
        </w:rPr>
        <w:t>49</w:t>
      </w:r>
      <w:r w:rsidRPr="0000298C">
        <w:rPr>
          <w:rFonts w:cs="Calibri"/>
          <w:b/>
          <w:sz w:val="20"/>
          <w:szCs w:val="20"/>
        </w:rPr>
        <w:t xml:space="preserve"> – </w:t>
      </w:r>
      <w:r w:rsidR="00153DCF" w:rsidRPr="0000298C">
        <w:rPr>
          <w:rFonts w:cs="Calibri"/>
          <w:b/>
          <w:sz w:val="20"/>
          <w:szCs w:val="20"/>
        </w:rPr>
        <w:t>dotyczy</w:t>
      </w:r>
      <w:r w:rsidR="00153DCF">
        <w:rPr>
          <w:rFonts w:cs="Calibri"/>
          <w:b/>
          <w:sz w:val="20"/>
          <w:szCs w:val="20"/>
        </w:rPr>
        <w:t xml:space="preserve"> SWZ</w:t>
      </w:r>
      <w:r w:rsidR="00153DCF">
        <w:rPr>
          <w:rFonts w:cs="Calibri"/>
          <w:sz w:val="20"/>
          <w:szCs w:val="20"/>
        </w:rPr>
        <w:t xml:space="preserve">, </w:t>
      </w:r>
      <w:r w:rsidR="00153DCF" w:rsidRPr="00153DCF">
        <w:rPr>
          <w:rFonts w:cs="Calibri"/>
          <w:sz w:val="20"/>
          <w:szCs w:val="20"/>
        </w:rPr>
        <w:t>Pytanie do zadania 19</w:t>
      </w:r>
    </w:p>
    <w:p w14:paraId="528C73B0" w14:textId="77777777" w:rsidR="00153DCF"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Zwracamy się z uprzejmą prośbą do Zamawiającego o dopuszczenie  alternatywnego rozwiązania wg poniższych opisu w miejsce aktualnych zapisów w SWZ:</w:t>
      </w:r>
    </w:p>
    <w:p w14:paraId="2730BC96" w14:textId="77777777" w:rsidR="00FE189D" w:rsidRPr="00FE189D" w:rsidRDefault="00FE189D" w:rsidP="00FE189D">
      <w:pPr>
        <w:widowControl w:val="0"/>
        <w:autoSpaceDE w:val="0"/>
        <w:autoSpaceDN w:val="0"/>
        <w:spacing w:after="0" w:line="240" w:lineRule="auto"/>
        <w:ind w:right="220"/>
        <w:jc w:val="both"/>
        <w:rPr>
          <w:rFonts w:cs="Calibri"/>
          <w:b/>
          <w:sz w:val="20"/>
          <w:szCs w:val="20"/>
        </w:rPr>
      </w:pPr>
      <w:r w:rsidRPr="00FE189D">
        <w:rPr>
          <w:rFonts w:cs="Calibri"/>
          <w:b/>
          <w:sz w:val="20"/>
          <w:szCs w:val="20"/>
        </w:rPr>
        <w:t xml:space="preserve">Poz. 8 </w:t>
      </w:r>
    </w:p>
    <w:p w14:paraId="38659AD6" w14:textId="77777777" w:rsidR="00FE189D" w:rsidRPr="00FE189D" w:rsidRDefault="00FE189D" w:rsidP="00FE189D">
      <w:pPr>
        <w:widowControl w:val="0"/>
        <w:autoSpaceDE w:val="0"/>
        <w:autoSpaceDN w:val="0"/>
        <w:spacing w:after="0" w:line="240" w:lineRule="auto"/>
        <w:ind w:right="220"/>
        <w:jc w:val="both"/>
        <w:rPr>
          <w:rFonts w:cs="Calibri"/>
          <w:sz w:val="20"/>
          <w:szCs w:val="20"/>
        </w:rPr>
      </w:pPr>
      <w:r w:rsidRPr="00FE189D">
        <w:rPr>
          <w:rFonts w:cs="Calibri"/>
          <w:sz w:val="20"/>
          <w:szCs w:val="20"/>
        </w:rPr>
        <w:t>Będzie: „Cewnik pośredni nadający się do wstrzykiwania pod ciśnieniem do 300ps jednokanałowy cewnik pośredni 4Fr/20cm</w:t>
      </w:r>
    </w:p>
    <w:p w14:paraId="49916D25" w14:textId="2CF1E500" w:rsidR="004D3F63" w:rsidRPr="009A03A9" w:rsidRDefault="00FE189D" w:rsidP="00FE189D">
      <w:pPr>
        <w:pStyle w:val="Akapitzlist"/>
        <w:widowControl w:val="0"/>
        <w:autoSpaceDE w:val="0"/>
        <w:autoSpaceDN w:val="0"/>
        <w:spacing w:after="0" w:line="240" w:lineRule="auto"/>
        <w:ind w:left="0" w:right="220"/>
        <w:jc w:val="both"/>
        <w:rPr>
          <w:rFonts w:cs="Calibri"/>
          <w:sz w:val="20"/>
          <w:szCs w:val="20"/>
        </w:rPr>
      </w:pPr>
      <w:r w:rsidRPr="00FE189D">
        <w:rPr>
          <w:rFonts w:cs="Calibri"/>
          <w:sz w:val="20"/>
          <w:szCs w:val="20"/>
        </w:rPr>
        <w:t xml:space="preserve">Zawartość zestawu: Cewnik o tej samej średnicy na całej długości  4 Fr. x 20 cm, z nadającego się do wstrzykiwania pod ciśnieniem </w:t>
      </w:r>
      <w:proofErr w:type="spellStart"/>
      <w:r w:rsidRPr="00FE189D">
        <w:rPr>
          <w:rFonts w:cs="Calibri"/>
          <w:sz w:val="20"/>
          <w:szCs w:val="20"/>
        </w:rPr>
        <w:t>cieniodajnego</w:t>
      </w:r>
      <w:proofErr w:type="spellEnd"/>
      <w:r w:rsidRPr="00FE189D">
        <w:rPr>
          <w:rFonts w:cs="Calibri"/>
          <w:sz w:val="20"/>
          <w:szCs w:val="20"/>
        </w:rPr>
        <w:t xml:space="preserve"> poliuretanu, ze złączką z portem T, zaciskiem przewodu przedłużającego, osłoną zapobiegającą skażeniu i mandrynem usztywniającym; </w:t>
      </w:r>
      <w:proofErr w:type="spellStart"/>
      <w:r w:rsidRPr="00FE189D">
        <w:rPr>
          <w:rFonts w:cs="Calibri"/>
          <w:sz w:val="20"/>
          <w:szCs w:val="20"/>
        </w:rPr>
        <w:t>Rozrywalna</w:t>
      </w:r>
      <w:proofErr w:type="spellEnd"/>
      <w:r w:rsidRPr="00FE189D">
        <w:rPr>
          <w:rFonts w:cs="Calibri"/>
          <w:sz w:val="20"/>
          <w:szCs w:val="20"/>
        </w:rPr>
        <w:t xml:space="preserve"> koszulka: na rozszerzaczu; Prowadnik z </w:t>
      </w:r>
      <w:proofErr w:type="spellStart"/>
      <w:r w:rsidRPr="00FE189D">
        <w:rPr>
          <w:rFonts w:cs="Calibri"/>
          <w:sz w:val="20"/>
          <w:szCs w:val="20"/>
        </w:rPr>
        <w:t>nitynolu</w:t>
      </w:r>
      <w:proofErr w:type="spellEnd"/>
      <w:r w:rsidRPr="00FE189D">
        <w:rPr>
          <w:rFonts w:cs="Calibri"/>
          <w:sz w:val="20"/>
          <w:szCs w:val="20"/>
        </w:rPr>
        <w:t xml:space="preserve">, 0,018” x 45 cm prosta, miękka końcówka na jednym końcu – prosta, sztywna końcówka na drugim), z w kształcie koła; Igła </w:t>
      </w:r>
      <w:proofErr w:type="spellStart"/>
      <w:r w:rsidRPr="00FE189D">
        <w:rPr>
          <w:rFonts w:cs="Calibri"/>
          <w:sz w:val="20"/>
          <w:szCs w:val="20"/>
        </w:rPr>
        <w:t>echogeniczna</w:t>
      </w:r>
      <w:proofErr w:type="spellEnd"/>
      <w:r w:rsidRPr="00FE189D">
        <w:rPr>
          <w:rFonts w:cs="Calibri"/>
          <w:sz w:val="20"/>
          <w:szCs w:val="20"/>
        </w:rPr>
        <w:t xml:space="preserve"> 21 Ga. x 7 cm ; Strzykawka: </w:t>
      </w:r>
      <w:proofErr w:type="spellStart"/>
      <w:r w:rsidRPr="00FE189D">
        <w:rPr>
          <w:rFonts w:cs="Calibri"/>
          <w:sz w:val="20"/>
          <w:szCs w:val="20"/>
        </w:rPr>
        <w:t>luer</w:t>
      </w:r>
      <w:proofErr w:type="spellEnd"/>
      <w:r w:rsidRPr="00FE189D">
        <w:rPr>
          <w:rFonts w:cs="Calibri"/>
          <w:sz w:val="20"/>
          <w:szCs w:val="20"/>
        </w:rPr>
        <w:t xml:space="preserve"> lock 10 ml ; Pojemnik na odpady z blokadą ; trymer; Skalpel z zabezpieczeniem:; Taśma miernicza; </w:t>
      </w:r>
      <w:proofErr w:type="spellStart"/>
      <w:r w:rsidRPr="00FE189D">
        <w:rPr>
          <w:rFonts w:cs="Calibri"/>
          <w:sz w:val="20"/>
          <w:szCs w:val="20"/>
        </w:rPr>
        <w:t>Staza</w:t>
      </w:r>
      <w:proofErr w:type="spellEnd"/>
      <w:r w:rsidRPr="00FE189D">
        <w:rPr>
          <w:rFonts w:cs="Calibri"/>
          <w:sz w:val="20"/>
          <w:szCs w:val="20"/>
        </w:rPr>
        <w:t>; Złącze bezigłowe, Mocowanie bezszwowe”</w:t>
      </w:r>
    </w:p>
    <w:p w14:paraId="6B1509F8" w14:textId="51D52632"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23DD5">
        <w:rPr>
          <w:rFonts w:cs="Calibri"/>
          <w:b/>
          <w:color w:val="FF0000"/>
          <w:sz w:val="20"/>
          <w:szCs w:val="20"/>
        </w:rPr>
        <w:t>Zamawiający nie wyraża zgody.</w:t>
      </w:r>
    </w:p>
    <w:p w14:paraId="212C4DA8" w14:textId="77777777" w:rsidR="004D3F63" w:rsidRDefault="004D3F63" w:rsidP="004D3F63">
      <w:pPr>
        <w:spacing w:after="0" w:line="240" w:lineRule="auto"/>
        <w:jc w:val="both"/>
        <w:rPr>
          <w:rFonts w:ascii="Calibri" w:eastAsia="Calibri" w:hAnsi="Calibri" w:cs="Calibri"/>
          <w:b/>
          <w:sz w:val="18"/>
          <w:szCs w:val="18"/>
        </w:rPr>
      </w:pPr>
    </w:p>
    <w:p w14:paraId="3BABE280" w14:textId="1C49DD07"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944FBC">
        <w:rPr>
          <w:rFonts w:cs="Calibri"/>
          <w:b/>
          <w:sz w:val="20"/>
          <w:szCs w:val="20"/>
        </w:rPr>
        <w:t>50</w:t>
      </w:r>
      <w:r w:rsidRPr="0000298C">
        <w:rPr>
          <w:rFonts w:cs="Calibri"/>
          <w:b/>
          <w:sz w:val="20"/>
          <w:szCs w:val="20"/>
        </w:rPr>
        <w:t xml:space="preserve"> – </w:t>
      </w:r>
      <w:r w:rsidR="00153DCF" w:rsidRPr="0000298C">
        <w:rPr>
          <w:rFonts w:cs="Calibri"/>
          <w:b/>
          <w:sz w:val="20"/>
          <w:szCs w:val="20"/>
        </w:rPr>
        <w:t>dotyczy</w:t>
      </w:r>
      <w:r w:rsidR="00153DCF">
        <w:rPr>
          <w:rFonts w:cs="Calibri"/>
          <w:b/>
          <w:sz w:val="20"/>
          <w:szCs w:val="20"/>
        </w:rPr>
        <w:t xml:space="preserve"> SWZ</w:t>
      </w:r>
      <w:r w:rsidR="00153DCF">
        <w:rPr>
          <w:rFonts w:cs="Calibri"/>
          <w:sz w:val="20"/>
          <w:szCs w:val="20"/>
        </w:rPr>
        <w:t xml:space="preserve">, </w:t>
      </w:r>
      <w:r w:rsidR="00153DCF" w:rsidRPr="00153DCF">
        <w:rPr>
          <w:rFonts w:cs="Calibri"/>
          <w:sz w:val="20"/>
          <w:szCs w:val="20"/>
        </w:rPr>
        <w:t>Pytanie do zadania 19</w:t>
      </w:r>
    </w:p>
    <w:p w14:paraId="713F080B" w14:textId="77777777" w:rsidR="00153DCF"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Zwracamy się z uprzejmą prośbą do Zamawiającego o dopuszczenie  alternatywnego rozwiązania wg poniższych opisu w miejsce aktualnych zapisów w SWZ:</w:t>
      </w:r>
    </w:p>
    <w:p w14:paraId="30A00B1F" w14:textId="78397D20" w:rsidR="00FE189D" w:rsidRPr="00FE189D" w:rsidRDefault="00FE189D" w:rsidP="00FE189D">
      <w:pPr>
        <w:widowControl w:val="0"/>
        <w:autoSpaceDE w:val="0"/>
        <w:autoSpaceDN w:val="0"/>
        <w:spacing w:after="0" w:line="240" w:lineRule="auto"/>
        <w:ind w:right="220"/>
        <w:jc w:val="both"/>
        <w:rPr>
          <w:rFonts w:cs="Calibri"/>
          <w:b/>
          <w:sz w:val="20"/>
          <w:szCs w:val="20"/>
        </w:rPr>
      </w:pPr>
      <w:r w:rsidRPr="00FE189D">
        <w:rPr>
          <w:rFonts w:cs="Calibri"/>
          <w:b/>
          <w:sz w:val="20"/>
          <w:szCs w:val="20"/>
        </w:rPr>
        <w:t xml:space="preserve">Poz. 9 </w:t>
      </w:r>
    </w:p>
    <w:p w14:paraId="06D781C7" w14:textId="77777777" w:rsidR="00FE189D" w:rsidRPr="00FE189D" w:rsidRDefault="00FE189D" w:rsidP="00FE189D">
      <w:pPr>
        <w:widowControl w:val="0"/>
        <w:autoSpaceDE w:val="0"/>
        <w:autoSpaceDN w:val="0"/>
        <w:spacing w:after="0" w:line="240" w:lineRule="auto"/>
        <w:ind w:right="220"/>
        <w:jc w:val="both"/>
        <w:rPr>
          <w:rFonts w:cs="Calibri"/>
          <w:sz w:val="20"/>
          <w:szCs w:val="20"/>
        </w:rPr>
      </w:pPr>
      <w:r w:rsidRPr="00FE189D">
        <w:rPr>
          <w:rFonts w:cs="Calibri"/>
          <w:sz w:val="20"/>
          <w:szCs w:val="20"/>
        </w:rPr>
        <w:t>Będzie: „Jednokanałowe cewniki pośrednie, rozmiar 3Fr/20Ga/ 20cm;</w:t>
      </w:r>
    </w:p>
    <w:p w14:paraId="4C1D1261" w14:textId="149A56C8" w:rsidR="004D3F63" w:rsidRPr="009A03A9" w:rsidRDefault="00FE189D" w:rsidP="00FE189D">
      <w:pPr>
        <w:pStyle w:val="Akapitzlist"/>
        <w:widowControl w:val="0"/>
        <w:autoSpaceDE w:val="0"/>
        <w:autoSpaceDN w:val="0"/>
        <w:spacing w:after="0" w:line="240" w:lineRule="auto"/>
        <w:ind w:left="0" w:right="220"/>
        <w:jc w:val="both"/>
        <w:rPr>
          <w:rFonts w:cs="Calibri"/>
          <w:sz w:val="20"/>
          <w:szCs w:val="20"/>
        </w:rPr>
      </w:pPr>
      <w:r w:rsidRPr="00FE189D">
        <w:rPr>
          <w:rFonts w:cs="Calibri"/>
          <w:sz w:val="20"/>
          <w:szCs w:val="20"/>
        </w:rPr>
        <w:t xml:space="preserve">Zawartość zestawu: Cewnik z poliuretanu o jednakowej średnicy na całej długości 3Fr x 20cm ze złączką z portem T, zaciskiem przewodu przedłużającego, osłoną zapobiegającą skażeniu i mandrynem usztywniającym; </w:t>
      </w:r>
      <w:proofErr w:type="spellStart"/>
      <w:r w:rsidRPr="00FE189D">
        <w:rPr>
          <w:rFonts w:cs="Calibri"/>
          <w:sz w:val="20"/>
          <w:szCs w:val="20"/>
        </w:rPr>
        <w:t>Rozrywalna</w:t>
      </w:r>
      <w:proofErr w:type="spellEnd"/>
      <w:r w:rsidRPr="00FE189D">
        <w:rPr>
          <w:rFonts w:cs="Calibri"/>
          <w:sz w:val="20"/>
          <w:szCs w:val="20"/>
        </w:rPr>
        <w:t xml:space="preserve"> koszulka, na rozszerzaczu ;Prowadnik </w:t>
      </w:r>
      <w:proofErr w:type="spellStart"/>
      <w:r w:rsidRPr="00FE189D">
        <w:rPr>
          <w:rFonts w:cs="Calibri"/>
          <w:sz w:val="20"/>
          <w:szCs w:val="20"/>
        </w:rPr>
        <w:t>nitynolowy</w:t>
      </w:r>
      <w:proofErr w:type="spellEnd"/>
      <w:r w:rsidRPr="00FE189D">
        <w:rPr>
          <w:rFonts w:cs="Calibri"/>
          <w:sz w:val="20"/>
          <w:szCs w:val="20"/>
        </w:rPr>
        <w:t xml:space="preserve"> 0,018” x 45 cm (prosta, miękka końcówka na jednym końcu – prosta, sztywna końcówka na drugim), z w kształcie koła; Igła </w:t>
      </w:r>
      <w:proofErr w:type="spellStart"/>
      <w:r w:rsidRPr="00FE189D">
        <w:rPr>
          <w:rFonts w:cs="Calibri"/>
          <w:sz w:val="20"/>
          <w:szCs w:val="20"/>
        </w:rPr>
        <w:t>echogeniczna</w:t>
      </w:r>
      <w:proofErr w:type="spellEnd"/>
      <w:r w:rsidRPr="00FE189D">
        <w:rPr>
          <w:rFonts w:cs="Calibri"/>
          <w:sz w:val="20"/>
          <w:szCs w:val="20"/>
        </w:rPr>
        <w:t xml:space="preserve"> 21 Ga. x 7 cm; </w:t>
      </w:r>
      <w:r w:rsidRPr="00FE189D">
        <w:rPr>
          <w:rFonts w:cs="Calibri"/>
          <w:sz w:val="20"/>
          <w:szCs w:val="20"/>
        </w:rPr>
        <w:lastRenderedPageBreak/>
        <w:t xml:space="preserve">Strzykawka: </w:t>
      </w:r>
      <w:proofErr w:type="spellStart"/>
      <w:r w:rsidRPr="00FE189D">
        <w:rPr>
          <w:rFonts w:cs="Calibri"/>
          <w:sz w:val="20"/>
          <w:szCs w:val="20"/>
        </w:rPr>
        <w:t>luer</w:t>
      </w:r>
      <w:proofErr w:type="spellEnd"/>
      <w:r w:rsidRPr="00FE189D">
        <w:rPr>
          <w:rFonts w:cs="Calibri"/>
          <w:sz w:val="20"/>
          <w:szCs w:val="20"/>
        </w:rPr>
        <w:t xml:space="preserve"> lock 10 ml; Pojemnik na odpady z blokadą; Trymer; Skalpel z zabezpieczeniem; Taśma miernicza; </w:t>
      </w:r>
      <w:proofErr w:type="spellStart"/>
      <w:r w:rsidRPr="00FE189D">
        <w:rPr>
          <w:rFonts w:cs="Calibri"/>
          <w:sz w:val="20"/>
          <w:szCs w:val="20"/>
        </w:rPr>
        <w:t>Staza</w:t>
      </w:r>
      <w:proofErr w:type="spellEnd"/>
      <w:r w:rsidRPr="00FE189D">
        <w:rPr>
          <w:rFonts w:cs="Calibri"/>
          <w:sz w:val="20"/>
          <w:szCs w:val="20"/>
        </w:rPr>
        <w:t>; Mocowanie bezszwowe”</w:t>
      </w:r>
    </w:p>
    <w:p w14:paraId="1256F0D4" w14:textId="79273835"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23DD5">
        <w:rPr>
          <w:rFonts w:cs="Calibri"/>
          <w:b/>
          <w:color w:val="FF0000"/>
          <w:sz w:val="20"/>
          <w:szCs w:val="20"/>
        </w:rPr>
        <w:t>Zamawiający nie wyraża zgody.</w:t>
      </w:r>
    </w:p>
    <w:p w14:paraId="2C61A379" w14:textId="77777777" w:rsidR="004D3F63" w:rsidRDefault="004D3F63" w:rsidP="004D3F63">
      <w:pPr>
        <w:spacing w:after="0" w:line="240" w:lineRule="auto"/>
        <w:jc w:val="both"/>
        <w:rPr>
          <w:rFonts w:ascii="Calibri" w:eastAsia="Calibri" w:hAnsi="Calibri" w:cs="Calibri"/>
          <w:b/>
          <w:sz w:val="18"/>
          <w:szCs w:val="18"/>
        </w:rPr>
      </w:pPr>
    </w:p>
    <w:p w14:paraId="38C9241C" w14:textId="1F3A425F" w:rsidR="004D3F63" w:rsidRPr="00C649FD" w:rsidRDefault="004D3F63" w:rsidP="004D3F63">
      <w:pPr>
        <w:spacing w:after="0" w:line="240" w:lineRule="auto"/>
        <w:rPr>
          <w:rFonts w:cs="Calibri"/>
          <w:sz w:val="20"/>
          <w:szCs w:val="20"/>
        </w:rPr>
      </w:pPr>
      <w:r w:rsidRPr="0000298C">
        <w:rPr>
          <w:rFonts w:cs="Calibri"/>
          <w:b/>
          <w:sz w:val="20"/>
          <w:szCs w:val="20"/>
        </w:rPr>
        <w:t xml:space="preserve">Pytanie </w:t>
      </w:r>
      <w:r w:rsidR="00944FBC">
        <w:rPr>
          <w:rFonts w:cs="Calibri"/>
          <w:b/>
          <w:sz w:val="20"/>
          <w:szCs w:val="20"/>
        </w:rPr>
        <w:t>51</w:t>
      </w:r>
      <w:r w:rsidRPr="0000298C">
        <w:rPr>
          <w:rFonts w:cs="Calibri"/>
          <w:b/>
          <w:sz w:val="20"/>
          <w:szCs w:val="20"/>
        </w:rPr>
        <w:t xml:space="preserve"> – </w:t>
      </w:r>
      <w:r w:rsidR="00153DCF" w:rsidRPr="0000298C">
        <w:rPr>
          <w:rFonts w:cs="Calibri"/>
          <w:b/>
          <w:sz w:val="20"/>
          <w:szCs w:val="20"/>
        </w:rPr>
        <w:t>dotyczy</w:t>
      </w:r>
      <w:r w:rsidR="00153DCF">
        <w:rPr>
          <w:rFonts w:cs="Calibri"/>
          <w:b/>
          <w:sz w:val="20"/>
          <w:szCs w:val="20"/>
        </w:rPr>
        <w:t xml:space="preserve"> SWZ</w:t>
      </w:r>
      <w:r w:rsidR="00153DCF">
        <w:rPr>
          <w:rFonts w:cs="Calibri"/>
          <w:sz w:val="20"/>
          <w:szCs w:val="20"/>
        </w:rPr>
        <w:t xml:space="preserve">, </w:t>
      </w:r>
      <w:r w:rsidR="00153DCF" w:rsidRPr="00153DCF">
        <w:rPr>
          <w:rFonts w:cs="Calibri"/>
          <w:sz w:val="20"/>
          <w:szCs w:val="20"/>
        </w:rPr>
        <w:t>Pytanie do zadania 19</w:t>
      </w:r>
    </w:p>
    <w:p w14:paraId="1A24776C" w14:textId="77777777" w:rsidR="00153DCF" w:rsidRPr="009A03A9" w:rsidRDefault="00153DCF" w:rsidP="00153DCF">
      <w:pPr>
        <w:pStyle w:val="Akapitzlist"/>
        <w:widowControl w:val="0"/>
        <w:autoSpaceDE w:val="0"/>
        <w:autoSpaceDN w:val="0"/>
        <w:spacing w:after="0" w:line="240" w:lineRule="auto"/>
        <w:ind w:left="0" w:right="220"/>
        <w:jc w:val="both"/>
        <w:rPr>
          <w:rFonts w:cs="Calibri"/>
          <w:sz w:val="20"/>
          <w:szCs w:val="20"/>
        </w:rPr>
      </w:pPr>
      <w:r w:rsidRPr="00153DCF">
        <w:rPr>
          <w:rFonts w:cs="Calibri"/>
          <w:sz w:val="20"/>
          <w:szCs w:val="20"/>
        </w:rPr>
        <w:t>Zwracamy się z uprzejmą prośbą do Zamawiającego o dopuszczenie  alternatywnego rozwiązania wg poniższych opisu w miejsce aktualnych zapisów w SWZ:</w:t>
      </w:r>
    </w:p>
    <w:p w14:paraId="3C686AB4" w14:textId="77777777" w:rsidR="00FE189D" w:rsidRPr="00FE189D" w:rsidRDefault="00FE189D" w:rsidP="00FE189D">
      <w:pPr>
        <w:widowControl w:val="0"/>
        <w:autoSpaceDE w:val="0"/>
        <w:autoSpaceDN w:val="0"/>
        <w:spacing w:after="0" w:line="240" w:lineRule="auto"/>
        <w:ind w:right="220"/>
        <w:jc w:val="both"/>
        <w:rPr>
          <w:rFonts w:cs="Calibri"/>
          <w:b/>
          <w:sz w:val="20"/>
          <w:szCs w:val="20"/>
        </w:rPr>
      </w:pPr>
      <w:r w:rsidRPr="00FE189D">
        <w:rPr>
          <w:rFonts w:cs="Calibri"/>
          <w:b/>
          <w:sz w:val="20"/>
          <w:szCs w:val="20"/>
        </w:rPr>
        <w:t>Poz. 10</w:t>
      </w:r>
    </w:p>
    <w:p w14:paraId="177B2722" w14:textId="7A9E3B4D" w:rsidR="004D3F63" w:rsidRPr="009A03A9" w:rsidRDefault="00FE189D" w:rsidP="00FE189D">
      <w:pPr>
        <w:pStyle w:val="Akapitzlist"/>
        <w:widowControl w:val="0"/>
        <w:autoSpaceDE w:val="0"/>
        <w:autoSpaceDN w:val="0"/>
        <w:spacing w:after="0" w:line="240" w:lineRule="auto"/>
        <w:ind w:left="0" w:right="220"/>
        <w:jc w:val="both"/>
        <w:rPr>
          <w:rFonts w:cs="Calibri"/>
          <w:sz w:val="20"/>
          <w:szCs w:val="20"/>
        </w:rPr>
      </w:pPr>
      <w:r w:rsidRPr="00FE189D">
        <w:rPr>
          <w:rFonts w:cs="Calibri"/>
          <w:sz w:val="20"/>
          <w:szCs w:val="20"/>
        </w:rPr>
        <w:t xml:space="preserve">Będzie: „ mocowania bezszwowego cewnika typu MIDLINE plastrem </w:t>
      </w:r>
      <w:proofErr w:type="spellStart"/>
      <w:r w:rsidRPr="00FE189D">
        <w:rPr>
          <w:rFonts w:cs="Calibri"/>
          <w:sz w:val="20"/>
          <w:szCs w:val="20"/>
        </w:rPr>
        <w:t>hydrokolidalnym</w:t>
      </w:r>
      <w:proofErr w:type="spellEnd"/>
      <w:r w:rsidRPr="00FE189D">
        <w:rPr>
          <w:rFonts w:cs="Calibri"/>
          <w:sz w:val="20"/>
          <w:szCs w:val="20"/>
        </w:rPr>
        <w:t>. Mocowanie cewnika na rzep, dające możliwość wielokrotnego odpinania i zapinania cewnika. Pakowany pojedynczo, opakowanie typu papier/folia. Op. 50 szt.”</w:t>
      </w:r>
    </w:p>
    <w:p w14:paraId="6A98F879" w14:textId="70A4469B"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23DD5">
        <w:rPr>
          <w:rFonts w:cs="Calibri"/>
          <w:b/>
          <w:color w:val="FF0000"/>
          <w:sz w:val="20"/>
          <w:szCs w:val="20"/>
        </w:rPr>
        <w:t>Zamawiający nie wyraża zgody.</w:t>
      </w:r>
    </w:p>
    <w:p w14:paraId="098131D9" w14:textId="77777777" w:rsidR="004D3F63" w:rsidRDefault="004D3F63" w:rsidP="004D3F63">
      <w:pPr>
        <w:spacing w:after="0" w:line="240" w:lineRule="auto"/>
        <w:jc w:val="both"/>
        <w:rPr>
          <w:rFonts w:ascii="Calibri" w:eastAsia="Calibri" w:hAnsi="Calibri" w:cs="Calibri"/>
          <w:b/>
          <w:sz w:val="18"/>
          <w:szCs w:val="18"/>
        </w:rPr>
      </w:pPr>
    </w:p>
    <w:p w14:paraId="7AFE070C" w14:textId="77777777" w:rsidR="00492D1D" w:rsidRDefault="004D3F63" w:rsidP="00492D1D">
      <w:pPr>
        <w:spacing w:after="0" w:line="240" w:lineRule="auto"/>
        <w:rPr>
          <w:rFonts w:cs="Calibri"/>
          <w:sz w:val="20"/>
          <w:szCs w:val="20"/>
        </w:rPr>
      </w:pPr>
      <w:r w:rsidRPr="0000298C">
        <w:rPr>
          <w:rFonts w:cs="Calibri"/>
          <w:b/>
          <w:sz w:val="20"/>
          <w:szCs w:val="20"/>
        </w:rPr>
        <w:t xml:space="preserve">Pytanie </w:t>
      </w:r>
      <w:r w:rsidR="00033029">
        <w:rPr>
          <w:rFonts w:cs="Calibri"/>
          <w:b/>
          <w:sz w:val="20"/>
          <w:szCs w:val="20"/>
        </w:rPr>
        <w:t>52</w:t>
      </w:r>
      <w:r w:rsidRPr="0000298C">
        <w:rPr>
          <w:rFonts w:cs="Calibri"/>
          <w:b/>
          <w:sz w:val="20"/>
          <w:szCs w:val="20"/>
        </w:rPr>
        <w:t xml:space="preserve"> – dotyczy</w:t>
      </w:r>
      <w:r>
        <w:rPr>
          <w:rFonts w:cs="Calibri"/>
          <w:b/>
          <w:sz w:val="20"/>
          <w:szCs w:val="20"/>
        </w:rPr>
        <w:t xml:space="preserve"> SWZ</w:t>
      </w:r>
      <w:r w:rsidR="00492D1D">
        <w:rPr>
          <w:rFonts w:cs="Calibri"/>
          <w:b/>
          <w:sz w:val="20"/>
          <w:szCs w:val="20"/>
        </w:rPr>
        <w:t xml:space="preserve">, </w:t>
      </w:r>
      <w:r w:rsidR="00D01119" w:rsidRPr="00D01119">
        <w:rPr>
          <w:rFonts w:cs="Calibri"/>
          <w:sz w:val="20"/>
          <w:szCs w:val="20"/>
        </w:rPr>
        <w:t xml:space="preserve">Zadanie nr 1, poz. 1: </w:t>
      </w:r>
    </w:p>
    <w:p w14:paraId="154A9234" w14:textId="64AA7958" w:rsidR="004D3F63" w:rsidRPr="009A03A9" w:rsidRDefault="00D01119" w:rsidP="00492D1D">
      <w:pPr>
        <w:spacing w:after="0" w:line="240" w:lineRule="auto"/>
        <w:rPr>
          <w:rFonts w:cs="Calibri"/>
          <w:sz w:val="20"/>
          <w:szCs w:val="20"/>
        </w:rPr>
      </w:pPr>
      <w:r w:rsidRPr="00D01119">
        <w:rPr>
          <w:rFonts w:cs="Calibri"/>
          <w:sz w:val="20"/>
          <w:szCs w:val="20"/>
        </w:rPr>
        <w:t xml:space="preserve">Cewnik </w:t>
      </w:r>
      <w:proofErr w:type="spellStart"/>
      <w:r w:rsidRPr="00D01119">
        <w:rPr>
          <w:rFonts w:cs="Calibri"/>
          <w:sz w:val="20"/>
          <w:szCs w:val="20"/>
        </w:rPr>
        <w:t>Foley'a</w:t>
      </w:r>
      <w:proofErr w:type="spellEnd"/>
      <w:r w:rsidRPr="00D01119">
        <w:rPr>
          <w:rFonts w:cs="Calibri"/>
          <w:sz w:val="20"/>
          <w:szCs w:val="20"/>
        </w:rPr>
        <w:t xml:space="preserve">, dwudrożny lateksowy </w:t>
      </w:r>
      <w:proofErr w:type="spellStart"/>
      <w:r w:rsidRPr="00D01119">
        <w:rPr>
          <w:rFonts w:cs="Calibri"/>
          <w:sz w:val="20"/>
          <w:szCs w:val="20"/>
        </w:rPr>
        <w:t>silikonowany</w:t>
      </w:r>
      <w:proofErr w:type="spellEnd"/>
      <w:r w:rsidRPr="00D01119">
        <w:rPr>
          <w:rFonts w:cs="Calibri"/>
          <w:sz w:val="20"/>
          <w:szCs w:val="20"/>
        </w:rPr>
        <w:t xml:space="preserve"> z czasem utrzymania do 5 dni. Pozostałe parametry zgodnie z SWZ.</w:t>
      </w:r>
    </w:p>
    <w:p w14:paraId="68D79FE4" w14:textId="59055902"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311D75">
        <w:rPr>
          <w:rFonts w:cs="Calibri"/>
          <w:b/>
          <w:color w:val="FF0000"/>
          <w:sz w:val="20"/>
          <w:szCs w:val="20"/>
        </w:rPr>
        <w:t>Zamawiający nie wyraża zgody.</w:t>
      </w:r>
    </w:p>
    <w:p w14:paraId="331DE737" w14:textId="77777777" w:rsidR="004D3F63" w:rsidRDefault="004D3F63" w:rsidP="004D3F63">
      <w:pPr>
        <w:spacing w:after="0" w:line="240" w:lineRule="auto"/>
        <w:jc w:val="both"/>
        <w:rPr>
          <w:rFonts w:ascii="Calibri" w:eastAsia="Calibri" w:hAnsi="Calibri" w:cs="Calibri"/>
          <w:b/>
          <w:sz w:val="18"/>
          <w:szCs w:val="18"/>
        </w:rPr>
      </w:pPr>
    </w:p>
    <w:p w14:paraId="0B8CE81D" w14:textId="77777777" w:rsidR="00492D1D" w:rsidRDefault="004D3F63" w:rsidP="00492D1D">
      <w:pPr>
        <w:spacing w:after="0" w:line="240" w:lineRule="auto"/>
        <w:rPr>
          <w:rFonts w:cs="Calibri"/>
          <w:sz w:val="20"/>
          <w:szCs w:val="20"/>
        </w:rPr>
      </w:pPr>
      <w:r w:rsidRPr="0000298C">
        <w:rPr>
          <w:rFonts w:cs="Calibri"/>
          <w:b/>
          <w:sz w:val="20"/>
          <w:szCs w:val="20"/>
        </w:rPr>
        <w:t xml:space="preserve">Pytanie </w:t>
      </w:r>
      <w:r w:rsidR="00033029">
        <w:rPr>
          <w:rFonts w:cs="Calibri"/>
          <w:b/>
          <w:sz w:val="20"/>
          <w:szCs w:val="20"/>
        </w:rPr>
        <w:t>53</w:t>
      </w:r>
      <w:r w:rsidRPr="0000298C">
        <w:rPr>
          <w:rFonts w:cs="Calibri"/>
          <w:b/>
          <w:sz w:val="20"/>
          <w:szCs w:val="20"/>
        </w:rPr>
        <w:t xml:space="preserve"> – dotyczy</w:t>
      </w:r>
      <w:r>
        <w:rPr>
          <w:rFonts w:cs="Calibri"/>
          <w:b/>
          <w:sz w:val="20"/>
          <w:szCs w:val="20"/>
        </w:rPr>
        <w:t xml:space="preserve"> SWZ</w:t>
      </w:r>
      <w:r w:rsidR="00492D1D">
        <w:rPr>
          <w:rFonts w:cs="Calibri"/>
          <w:b/>
          <w:sz w:val="20"/>
          <w:szCs w:val="20"/>
        </w:rPr>
        <w:t xml:space="preserve">, </w:t>
      </w:r>
      <w:r w:rsidR="00D01119" w:rsidRPr="00D01119">
        <w:rPr>
          <w:rFonts w:cs="Calibri"/>
          <w:sz w:val="20"/>
          <w:szCs w:val="20"/>
        </w:rPr>
        <w:t xml:space="preserve">Zadanie nr 1, poz. 2: </w:t>
      </w:r>
    </w:p>
    <w:p w14:paraId="1E00B51B" w14:textId="3DB6093B" w:rsidR="004D3F63" w:rsidRPr="009A03A9" w:rsidRDefault="00D01119" w:rsidP="00492D1D">
      <w:pPr>
        <w:spacing w:after="0" w:line="240" w:lineRule="auto"/>
        <w:rPr>
          <w:rFonts w:cs="Calibri"/>
          <w:sz w:val="20"/>
          <w:szCs w:val="20"/>
        </w:rPr>
      </w:pPr>
      <w:r w:rsidRPr="00D01119">
        <w:rPr>
          <w:rFonts w:cs="Calibri"/>
          <w:sz w:val="20"/>
          <w:szCs w:val="20"/>
        </w:rPr>
        <w:t xml:space="preserve">Cewnik </w:t>
      </w:r>
      <w:proofErr w:type="spellStart"/>
      <w:r w:rsidRPr="00D01119">
        <w:rPr>
          <w:rFonts w:cs="Calibri"/>
          <w:sz w:val="20"/>
          <w:szCs w:val="20"/>
        </w:rPr>
        <w:t>Foley`a</w:t>
      </w:r>
      <w:proofErr w:type="spellEnd"/>
      <w:r w:rsidRPr="00D01119">
        <w:rPr>
          <w:rFonts w:cs="Calibri"/>
          <w:sz w:val="20"/>
          <w:szCs w:val="20"/>
        </w:rPr>
        <w:t xml:space="preserve"> pediatryczny  dwudrożny silikonowy z czasem utrzymania do 29 dni. Pozostałe parametry zgodnie z SWZ.</w:t>
      </w:r>
    </w:p>
    <w:p w14:paraId="1C309F4F" w14:textId="7245DED1"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311D75">
        <w:rPr>
          <w:rFonts w:cs="Calibri"/>
          <w:b/>
          <w:color w:val="FF0000"/>
          <w:sz w:val="20"/>
          <w:szCs w:val="20"/>
        </w:rPr>
        <w:t>Zamawiający dopuszcza.</w:t>
      </w:r>
    </w:p>
    <w:p w14:paraId="105C4CA7" w14:textId="77777777" w:rsidR="004D3F63" w:rsidRDefault="004D3F63" w:rsidP="004D3F63">
      <w:pPr>
        <w:spacing w:after="0" w:line="240" w:lineRule="auto"/>
        <w:jc w:val="both"/>
        <w:rPr>
          <w:rFonts w:ascii="Calibri" w:eastAsia="Calibri" w:hAnsi="Calibri" w:cs="Calibri"/>
          <w:b/>
          <w:sz w:val="18"/>
          <w:szCs w:val="18"/>
        </w:rPr>
      </w:pPr>
    </w:p>
    <w:p w14:paraId="49CBF67E" w14:textId="77777777" w:rsidR="00492D1D" w:rsidRDefault="004D3F63" w:rsidP="00492D1D">
      <w:pPr>
        <w:spacing w:after="0" w:line="240" w:lineRule="auto"/>
        <w:rPr>
          <w:rFonts w:cs="Calibri"/>
          <w:sz w:val="20"/>
          <w:szCs w:val="20"/>
        </w:rPr>
      </w:pPr>
      <w:r w:rsidRPr="0000298C">
        <w:rPr>
          <w:rFonts w:cs="Calibri"/>
          <w:b/>
          <w:sz w:val="20"/>
          <w:szCs w:val="20"/>
        </w:rPr>
        <w:t xml:space="preserve">Pytanie </w:t>
      </w:r>
      <w:r w:rsidR="00033029">
        <w:rPr>
          <w:rFonts w:cs="Calibri"/>
          <w:b/>
          <w:sz w:val="20"/>
          <w:szCs w:val="20"/>
        </w:rPr>
        <w:t>54</w:t>
      </w:r>
      <w:r w:rsidRPr="0000298C">
        <w:rPr>
          <w:rFonts w:cs="Calibri"/>
          <w:b/>
          <w:sz w:val="20"/>
          <w:szCs w:val="20"/>
        </w:rPr>
        <w:t xml:space="preserve"> – dotyczy</w:t>
      </w:r>
      <w:r>
        <w:rPr>
          <w:rFonts w:cs="Calibri"/>
          <w:b/>
          <w:sz w:val="20"/>
          <w:szCs w:val="20"/>
        </w:rPr>
        <w:t xml:space="preserve"> SWZ</w:t>
      </w:r>
      <w:r w:rsidR="00492D1D">
        <w:rPr>
          <w:rFonts w:cs="Calibri"/>
          <w:b/>
          <w:sz w:val="20"/>
          <w:szCs w:val="20"/>
        </w:rPr>
        <w:t xml:space="preserve">, </w:t>
      </w:r>
      <w:r w:rsidR="00D01119" w:rsidRPr="00D01119">
        <w:rPr>
          <w:rFonts w:cs="Calibri"/>
          <w:sz w:val="20"/>
          <w:szCs w:val="20"/>
        </w:rPr>
        <w:t xml:space="preserve">Zadanie nr 1, poz. 3 </w:t>
      </w:r>
    </w:p>
    <w:p w14:paraId="44ED78F9" w14:textId="5C80871B" w:rsidR="004D3F63" w:rsidRPr="009A03A9" w:rsidRDefault="00D01119" w:rsidP="00492D1D">
      <w:pPr>
        <w:spacing w:after="0" w:line="240" w:lineRule="auto"/>
        <w:rPr>
          <w:rFonts w:cs="Calibri"/>
          <w:sz w:val="20"/>
          <w:szCs w:val="20"/>
        </w:rPr>
      </w:pPr>
      <w:r w:rsidRPr="00D01119">
        <w:rPr>
          <w:rFonts w:cs="Calibri"/>
          <w:sz w:val="20"/>
          <w:szCs w:val="20"/>
        </w:rPr>
        <w:t xml:space="preserve">Cewnik  </w:t>
      </w:r>
      <w:proofErr w:type="spellStart"/>
      <w:r w:rsidRPr="00D01119">
        <w:rPr>
          <w:rFonts w:cs="Calibri"/>
          <w:sz w:val="20"/>
          <w:szCs w:val="20"/>
        </w:rPr>
        <w:t>Foley'a</w:t>
      </w:r>
      <w:proofErr w:type="spellEnd"/>
      <w:r w:rsidRPr="00D01119">
        <w:rPr>
          <w:rFonts w:cs="Calibri"/>
          <w:sz w:val="20"/>
          <w:szCs w:val="20"/>
        </w:rPr>
        <w:t xml:space="preserve">  o pojemności balona 5- 10 ml. Pozostałe parametry zgodnie z SWZ.</w:t>
      </w:r>
    </w:p>
    <w:p w14:paraId="6546B40F" w14:textId="29BABC5C" w:rsidR="004D3F63" w:rsidRDefault="004D3F63" w:rsidP="004D3F63">
      <w:pPr>
        <w:spacing w:after="0" w:line="240" w:lineRule="auto"/>
        <w:jc w:val="both"/>
        <w:rPr>
          <w:rFonts w:cs="Calibri"/>
          <w:b/>
          <w:color w:val="FF0000"/>
          <w:sz w:val="20"/>
          <w:szCs w:val="20"/>
        </w:rPr>
      </w:pPr>
      <w:r w:rsidRPr="009858C2">
        <w:rPr>
          <w:rFonts w:cs="Calibri"/>
          <w:b/>
          <w:color w:val="FF0000"/>
          <w:sz w:val="20"/>
          <w:szCs w:val="20"/>
        </w:rPr>
        <w:t xml:space="preserve">Odpowiedź: </w:t>
      </w:r>
      <w:r w:rsidR="009858C2" w:rsidRPr="009858C2">
        <w:rPr>
          <w:rFonts w:cs="Calibri"/>
          <w:b/>
          <w:color w:val="FF0000"/>
          <w:sz w:val="20"/>
          <w:szCs w:val="20"/>
        </w:rPr>
        <w:t>Zamawiający</w:t>
      </w:r>
      <w:r w:rsidR="009858C2">
        <w:rPr>
          <w:rFonts w:cs="Calibri"/>
          <w:b/>
          <w:color w:val="FF0000"/>
          <w:sz w:val="20"/>
          <w:szCs w:val="20"/>
        </w:rPr>
        <w:t xml:space="preserve"> dopuszcza.</w:t>
      </w:r>
    </w:p>
    <w:p w14:paraId="647687DA" w14:textId="77777777" w:rsidR="004D3F63" w:rsidRDefault="004D3F63" w:rsidP="004D3F63">
      <w:pPr>
        <w:spacing w:after="0" w:line="240" w:lineRule="auto"/>
        <w:jc w:val="both"/>
        <w:rPr>
          <w:rFonts w:ascii="Calibri" w:eastAsia="Calibri" w:hAnsi="Calibri" w:cs="Calibri"/>
          <w:b/>
          <w:sz w:val="18"/>
          <w:szCs w:val="18"/>
        </w:rPr>
      </w:pPr>
    </w:p>
    <w:p w14:paraId="39E00963" w14:textId="77777777" w:rsidR="00492D1D" w:rsidRDefault="004D3F63" w:rsidP="00492D1D">
      <w:pPr>
        <w:spacing w:after="0" w:line="240" w:lineRule="auto"/>
        <w:rPr>
          <w:rFonts w:cs="Calibri"/>
          <w:sz w:val="20"/>
          <w:szCs w:val="20"/>
        </w:rPr>
      </w:pPr>
      <w:r w:rsidRPr="0000298C">
        <w:rPr>
          <w:rFonts w:cs="Calibri"/>
          <w:b/>
          <w:sz w:val="20"/>
          <w:szCs w:val="20"/>
        </w:rPr>
        <w:t xml:space="preserve">Pytanie </w:t>
      </w:r>
      <w:r w:rsidR="00033029">
        <w:rPr>
          <w:rFonts w:cs="Calibri"/>
          <w:b/>
          <w:sz w:val="20"/>
          <w:szCs w:val="20"/>
        </w:rPr>
        <w:t>55</w:t>
      </w:r>
      <w:r w:rsidRPr="0000298C">
        <w:rPr>
          <w:rFonts w:cs="Calibri"/>
          <w:b/>
          <w:sz w:val="20"/>
          <w:szCs w:val="20"/>
        </w:rPr>
        <w:t xml:space="preserve"> – dotyczy</w:t>
      </w:r>
      <w:r>
        <w:rPr>
          <w:rFonts w:cs="Calibri"/>
          <w:b/>
          <w:sz w:val="20"/>
          <w:szCs w:val="20"/>
        </w:rPr>
        <w:t xml:space="preserve"> SWZ</w:t>
      </w:r>
      <w:r w:rsidR="00492D1D">
        <w:rPr>
          <w:rFonts w:cs="Calibri"/>
          <w:b/>
          <w:sz w:val="20"/>
          <w:szCs w:val="20"/>
        </w:rPr>
        <w:t xml:space="preserve">, </w:t>
      </w:r>
      <w:r w:rsidR="00D01119" w:rsidRPr="00D01119">
        <w:rPr>
          <w:rFonts w:cs="Calibri"/>
          <w:sz w:val="20"/>
          <w:szCs w:val="20"/>
        </w:rPr>
        <w:t>Zadanie nr 1, poz. 4 i 5 .</w:t>
      </w:r>
    </w:p>
    <w:p w14:paraId="5A5AE08F" w14:textId="6A682F00" w:rsidR="004D3F63" w:rsidRPr="009A03A9" w:rsidRDefault="00D01119" w:rsidP="00492D1D">
      <w:pPr>
        <w:spacing w:after="0" w:line="240" w:lineRule="auto"/>
        <w:rPr>
          <w:rFonts w:cs="Calibri"/>
          <w:sz w:val="20"/>
          <w:szCs w:val="20"/>
        </w:rPr>
      </w:pPr>
      <w:r w:rsidRPr="00D01119">
        <w:rPr>
          <w:rFonts w:cs="Calibri"/>
          <w:sz w:val="20"/>
          <w:szCs w:val="20"/>
        </w:rPr>
        <w:t>Prosimy Zmawiającego o wydzielenie podanych pozycji do oddzielnego zadania , pozwoli to zwiększenie konkurencji cenowe względem pozostałych pozycji .</w:t>
      </w:r>
    </w:p>
    <w:p w14:paraId="6B65AAA2" w14:textId="056047CF"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Pr>
          <w:rFonts w:cs="Calibri"/>
          <w:b/>
          <w:color w:val="FF0000"/>
          <w:sz w:val="20"/>
          <w:szCs w:val="20"/>
        </w:rPr>
        <w:t>Zamawiający nie wyraża zgody.</w:t>
      </w:r>
    </w:p>
    <w:p w14:paraId="364FFD24" w14:textId="77777777" w:rsidR="004D3F63" w:rsidRDefault="004D3F63" w:rsidP="004D3F63">
      <w:pPr>
        <w:spacing w:after="0" w:line="240" w:lineRule="auto"/>
        <w:jc w:val="both"/>
        <w:rPr>
          <w:rFonts w:ascii="Calibri" w:eastAsia="Calibri" w:hAnsi="Calibri" w:cs="Calibri"/>
          <w:b/>
          <w:sz w:val="18"/>
          <w:szCs w:val="18"/>
        </w:rPr>
      </w:pPr>
    </w:p>
    <w:p w14:paraId="34EBAF67" w14:textId="77777777" w:rsidR="00492D1D" w:rsidRDefault="004D3F63" w:rsidP="00492D1D">
      <w:pPr>
        <w:spacing w:after="0" w:line="240" w:lineRule="auto"/>
        <w:rPr>
          <w:rFonts w:cs="Calibri"/>
          <w:sz w:val="20"/>
          <w:szCs w:val="20"/>
        </w:rPr>
      </w:pPr>
      <w:r w:rsidRPr="0000298C">
        <w:rPr>
          <w:rFonts w:cs="Calibri"/>
          <w:b/>
          <w:sz w:val="20"/>
          <w:szCs w:val="20"/>
        </w:rPr>
        <w:t xml:space="preserve">Pytanie </w:t>
      </w:r>
      <w:r w:rsidR="00033029">
        <w:rPr>
          <w:rFonts w:cs="Calibri"/>
          <w:b/>
          <w:sz w:val="20"/>
          <w:szCs w:val="20"/>
        </w:rPr>
        <w:t>56</w:t>
      </w:r>
      <w:r w:rsidRPr="0000298C">
        <w:rPr>
          <w:rFonts w:cs="Calibri"/>
          <w:b/>
          <w:sz w:val="20"/>
          <w:szCs w:val="20"/>
        </w:rPr>
        <w:t xml:space="preserve"> – dotyczy</w:t>
      </w:r>
      <w:r>
        <w:rPr>
          <w:rFonts w:cs="Calibri"/>
          <w:b/>
          <w:sz w:val="20"/>
          <w:szCs w:val="20"/>
        </w:rPr>
        <w:t xml:space="preserve"> SWZ</w:t>
      </w:r>
      <w:r w:rsidR="00492D1D">
        <w:rPr>
          <w:rFonts w:cs="Calibri"/>
          <w:b/>
          <w:sz w:val="20"/>
          <w:szCs w:val="20"/>
        </w:rPr>
        <w:t xml:space="preserve">, </w:t>
      </w:r>
      <w:r w:rsidR="00D01119" w:rsidRPr="00D01119">
        <w:rPr>
          <w:rFonts w:cs="Calibri"/>
          <w:sz w:val="20"/>
          <w:szCs w:val="20"/>
        </w:rPr>
        <w:t xml:space="preserve">Zadanie nr 1, poz. 5: </w:t>
      </w:r>
    </w:p>
    <w:p w14:paraId="1B113A41" w14:textId="042FB2D1" w:rsidR="004D3F63" w:rsidRPr="009A03A9" w:rsidRDefault="00D01119" w:rsidP="00492D1D">
      <w:pPr>
        <w:spacing w:after="0" w:line="240" w:lineRule="auto"/>
        <w:rPr>
          <w:rFonts w:cs="Calibri"/>
          <w:sz w:val="20"/>
          <w:szCs w:val="20"/>
        </w:rPr>
      </w:pPr>
      <w:r w:rsidRPr="00D01119">
        <w:rPr>
          <w:rFonts w:cs="Calibri"/>
          <w:sz w:val="20"/>
          <w:szCs w:val="20"/>
        </w:rPr>
        <w:t xml:space="preserve">Cewnik  </w:t>
      </w:r>
      <w:proofErr w:type="spellStart"/>
      <w:r w:rsidRPr="00D01119">
        <w:rPr>
          <w:rFonts w:cs="Calibri"/>
          <w:sz w:val="20"/>
          <w:szCs w:val="20"/>
        </w:rPr>
        <w:t>Foley'a</w:t>
      </w:r>
      <w:proofErr w:type="spellEnd"/>
      <w:r w:rsidRPr="00D01119">
        <w:rPr>
          <w:rFonts w:cs="Calibri"/>
          <w:sz w:val="20"/>
          <w:szCs w:val="20"/>
        </w:rPr>
        <w:t xml:space="preserve">  dwudrożny z balonem 10 ml i strzykawką z roztworem gliceryny z czasem utrzymania do 29 dni. Pozostałe parametry zgodnie z SWZ.</w:t>
      </w:r>
    </w:p>
    <w:p w14:paraId="7EF488A1" w14:textId="203B671B"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 dopuszcza.</w:t>
      </w:r>
    </w:p>
    <w:p w14:paraId="062A9176" w14:textId="77777777" w:rsidR="004D3F63" w:rsidRDefault="004D3F63" w:rsidP="004D3F63">
      <w:pPr>
        <w:spacing w:after="0" w:line="240" w:lineRule="auto"/>
        <w:jc w:val="both"/>
        <w:rPr>
          <w:rFonts w:ascii="Calibri" w:eastAsia="Calibri" w:hAnsi="Calibri" w:cs="Calibri"/>
          <w:b/>
          <w:sz w:val="18"/>
          <w:szCs w:val="18"/>
        </w:rPr>
      </w:pPr>
    </w:p>
    <w:p w14:paraId="4F5EFB5C" w14:textId="77777777" w:rsidR="00492D1D" w:rsidRDefault="004D3F63" w:rsidP="00492D1D">
      <w:pPr>
        <w:spacing w:after="0" w:line="240" w:lineRule="auto"/>
        <w:rPr>
          <w:rFonts w:cs="Calibri"/>
          <w:sz w:val="20"/>
          <w:szCs w:val="20"/>
        </w:rPr>
      </w:pPr>
      <w:r w:rsidRPr="0000298C">
        <w:rPr>
          <w:rFonts w:cs="Calibri"/>
          <w:b/>
          <w:sz w:val="20"/>
          <w:szCs w:val="20"/>
        </w:rPr>
        <w:t xml:space="preserve">Pytanie </w:t>
      </w:r>
      <w:r w:rsidR="00033029">
        <w:rPr>
          <w:rFonts w:cs="Calibri"/>
          <w:b/>
          <w:sz w:val="20"/>
          <w:szCs w:val="20"/>
        </w:rPr>
        <w:t>57</w:t>
      </w:r>
      <w:r w:rsidRPr="0000298C">
        <w:rPr>
          <w:rFonts w:cs="Calibri"/>
          <w:b/>
          <w:sz w:val="20"/>
          <w:szCs w:val="20"/>
        </w:rPr>
        <w:t xml:space="preserve"> – dotyczy</w:t>
      </w:r>
      <w:r>
        <w:rPr>
          <w:rFonts w:cs="Calibri"/>
          <w:b/>
          <w:sz w:val="20"/>
          <w:szCs w:val="20"/>
        </w:rPr>
        <w:t xml:space="preserve"> SWZ</w:t>
      </w:r>
      <w:r w:rsidR="00492D1D">
        <w:rPr>
          <w:rFonts w:cs="Calibri"/>
          <w:b/>
          <w:sz w:val="20"/>
          <w:szCs w:val="20"/>
        </w:rPr>
        <w:t xml:space="preserve">, </w:t>
      </w:r>
      <w:r w:rsidR="00D01119" w:rsidRPr="00D01119">
        <w:rPr>
          <w:rFonts w:cs="Calibri"/>
          <w:sz w:val="20"/>
          <w:szCs w:val="20"/>
        </w:rPr>
        <w:t xml:space="preserve">Zadanie nr 1, poz. 6  </w:t>
      </w:r>
    </w:p>
    <w:p w14:paraId="6B61F20D" w14:textId="70B0F2C9" w:rsidR="004D3F63" w:rsidRPr="009A03A9" w:rsidRDefault="00D01119" w:rsidP="00492D1D">
      <w:pPr>
        <w:spacing w:after="0" w:line="240" w:lineRule="auto"/>
        <w:rPr>
          <w:rFonts w:cs="Calibri"/>
          <w:sz w:val="20"/>
          <w:szCs w:val="20"/>
        </w:rPr>
      </w:pPr>
      <w:r w:rsidRPr="00D01119">
        <w:rPr>
          <w:rFonts w:cs="Calibri"/>
          <w:sz w:val="20"/>
          <w:szCs w:val="20"/>
        </w:rPr>
        <w:t xml:space="preserve">Cewnik </w:t>
      </w:r>
      <w:proofErr w:type="spellStart"/>
      <w:r w:rsidRPr="00D01119">
        <w:rPr>
          <w:rFonts w:cs="Calibri"/>
          <w:sz w:val="20"/>
          <w:szCs w:val="20"/>
        </w:rPr>
        <w:t>Foley`a</w:t>
      </w:r>
      <w:proofErr w:type="spellEnd"/>
      <w:r w:rsidRPr="00D01119">
        <w:rPr>
          <w:rFonts w:cs="Calibri"/>
          <w:sz w:val="20"/>
          <w:szCs w:val="20"/>
        </w:rPr>
        <w:t xml:space="preserve"> dwudrożny, lateksowy, </w:t>
      </w:r>
      <w:proofErr w:type="spellStart"/>
      <w:r w:rsidRPr="00D01119">
        <w:rPr>
          <w:rFonts w:cs="Calibri"/>
          <w:sz w:val="20"/>
          <w:szCs w:val="20"/>
        </w:rPr>
        <w:t>silikonowany</w:t>
      </w:r>
      <w:proofErr w:type="spellEnd"/>
      <w:r w:rsidRPr="00D01119">
        <w:rPr>
          <w:rFonts w:cs="Calibri"/>
          <w:sz w:val="20"/>
          <w:szCs w:val="20"/>
        </w:rPr>
        <w:t xml:space="preserve"> o pojemności balona 5/10 ml do drenażu krótkoterminowego (nie mniej niż 7 dni /max. 14). Długość cewnika  min. 40 cm, wyposażony w balon uszczelniający z możliwością regulacji pojemności wypełnienia wodą w zakresie 5-10 ml . Średnica CH : 12-26 , każdy rozmiar kodowane barwnie na porcie </w:t>
      </w:r>
      <w:proofErr w:type="spellStart"/>
      <w:r w:rsidRPr="00D01119">
        <w:rPr>
          <w:rFonts w:cs="Calibri"/>
          <w:sz w:val="20"/>
          <w:szCs w:val="20"/>
        </w:rPr>
        <w:t>Luer</w:t>
      </w:r>
      <w:proofErr w:type="spellEnd"/>
      <w:r w:rsidRPr="00D01119">
        <w:rPr>
          <w:rFonts w:cs="Calibri"/>
          <w:sz w:val="20"/>
          <w:szCs w:val="20"/>
        </w:rPr>
        <w:t xml:space="preserve"> Slip z twardą plastikową zastawką </w:t>
      </w:r>
      <w:proofErr w:type="spellStart"/>
      <w:r w:rsidRPr="00D01119">
        <w:rPr>
          <w:rFonts w:cs="Calibri"/>
          <w:sz w:val="20"/>
          <w:szCs w:val="20"/>
        </w:rPr>
        <w:t>antyzwrotną</w:t>
      </w:r>
      <w:proofErr w:type="spellEnd"/>
      <w:r w:rsidRPr="00D01119">
        <w:rPr>
          <w:rFonts w:cs="Calibri"/>
          <w:sz w:val="20"/>
          <w:szCs w:val="20"/>
        </w:rPr>
        <w:t>,  Rozmiar cewnika i zakres pojemności balonu  podane na oznaczeniu kolorystycznym  plastikowej zastawki. Pakowany podwójnie folia- papier/folia.</w:t>
      </w:r>
    </w:p>
    <w:p w14:paraId="278FD6C8" w14:textId="185952C9"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bookmarkStart w:id="5" w:name="_Hlk160024466"/>
      <w:r w:rsidR="00904BAC" w:rsidRPr="00904BAC">
        <w:rPr>
          <w:rFonts w:cs="Calibri"/>
          <w:b/>
          <w:color w:val="FF0000"/>
          <w:sz w:val="20"/>
          <w:szCs w:val="20"/>
        </w:rPr>
        <w:t>Zamawiający dopuszcza.</w:t>
      </w:r>
    </w:p>
    <w:bookmarkEnd w:id="5"/>
    <w:p w14:paraId="542F8C73" w14:textId="77777777" w:rsidR="004D3F63" w:rsidRDefault="004D3F63" w:rsidP="004D3F63">
      <w:pPr>
        <w:spacing w:after="0" w:line="240" w:lineRule="auto"/>
        <w:jc w:val="both"/>
        <w:rPr>
          <w:rFonts w:ascii="Calibri" w:eastAsia="Calibri" w:hAnsi="Calibri" w:cs="Calibri"/>
          <w:b/>
          <w:sz w:val="18"/>
          <w:szCs w:val="18"/>
        </w:rPr>
      </w:pPr>
    </w:p>
    <w:p w14:paraId="1C36AFD3" w14:textId="77777777" w:rsidR="00492D1D" w:rsidRDefault="004D3F63" w:rsidP="00492D1D">
      <w:pPr>
        <w:spacing w:after="0" w:line="240" w:lineRule="auto"/>
        <w:rPr>
          <w:rFonts w:cs="Calibri"/>
          <w:sz w:val="20"/>
          <w:szCs w:val="20"/>
        </w:rPr>
      </w:pPr>
      <w:r w:rsidRPr="0000298C">
        <w:rPr>
          <w:rFonts w:cs="Calibri"/>
          <w:b/>
          <w:sz w:val="20"/>
          <w:szCs w:val="20"/>
        </w:rPr>
        <w:t xml:space="preserve">Pytanie </w:t>
      </w:r>
      <w:r w:rsidR="00033029">
        <w:rPr>
          <w:rFonts w:cs="Calibri"/>
          <w:b/>
          <w:sz w:val="20"/>
          <w:szCs w:val="20"/>
        </w:rPr>
        <w:t>58</w:t>
      </w:r>
      <w:r w:rsidRPr="0000298C">
        <w:rPr>
          <w:rFonts w:cs="Calibri"/>
          <w:b/>
          <w:sz w:val="20"/>
          <w:szCs w:val="20"/>
        </w:rPr>
        <w:t xml:space="preserve"> – dotyczy</w:t>
      </w:r>
      <w:r>
        <w:rPr>
          <w:rFonts w:cs="Calibri"/>
          <w:b/>
          <w:sz w:val="20"/>
          <w:szCs w:val="20"/>
        </w:rPr>
        <w:t xml:space="preserve"> SWZ</w:t>
      </w:r>
      <w:r w:rsidR="00492D1D">
        <w:rPr>
          <w:rFonts w:cs="Calibri"/>
          <w:b/>
          <w:sz w:val="20"/>
          <w:szCs w:val="20"/>
        </w:rPr>
        <w:t xml:space="preserve">, </w:t>
      </w:r>
      <w:r w:rsidR="00D01119" w:rsidRPr="00D01119">
        <w:rPr>
          <w:rFonts w:cs="Calibri"/>
          <w:sz w:val="20"/>
          <w:szCs w:val="20"/>
        </w:rPr>
        <w:t xml:space="preserve">Zadanie nr 1, poz. 6: </w:t>
      </w:r>
    </w:p>
    <w:p w14:paraId="13C16D7F" w14:textId="019DC261" w:rsidR="004D3F63" w:rsidRPr="009A03A9" w:rsidRDefault="00D01119" w:rsidP="00492D1D">
      <w:pPr>
        <w:spacing w:after="0" w:line="240" w:lineRule="auto"/>
        <w:rPr>
          <w:rFonts w:cs="Calibri"/>
          <w:sz w:val="20"/>
          <w:szCs w:val="20"/>
        </w:rPr>
      </w:pPr>
      <w:r w:rsidRPr="00D01119">
        <w:rPr>
          <w:rFonts w:cs="Calibri"/>
          <w:sz w:val="20"/>
          <w:szCs w:val="20"/>
        </w:rPr>
        <w:t xml:space="preserve">Cewnik </w:t>
      </w:r>
      <w:proofErr w:type="spellStart"/>
      <w:r w:rsidRPr="00D01119">
        <w:rPr>
          <w:rFonts w:cs="Calibri"/>
          <w:sz w:val="20"/>
          <w:szCs w:val="20"/>
        </w:rPr>
        <w:t>Foley’a</w:t>
      </w:r>
      <w:proofErr w:type="spellEnd"/>
      <w:r w:rsidRPr="00D01119">
        <w:rPr>
          <w:rFonts w:cs="Calibri"/>
          <w:sz w:val="20"/>
          <w:szCs w:val="20"/>
        </w:rPr>
        <w:t xml:space="preserve"> dwudrożny lateksowy o rozmiarach 12-24Ch oraz czasie utrzymania do 5 dni. Pozostałe parametry zgodnie z SWZ.</w:t>
      </w:r>
    </w:p>
    <w:p w14:paraId="7E925B21" w14:textId="62C8C90A"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4FBEF174" w14:textId="77777777" w:rsidR="004D3F63" w:rsidRDefault="004D3F63" w:rsidP="004D3F63">
      <w:pPr>
        <w:spacing w:after="0" w:line="240" w:lineRule="auto"/>
        <w:jc w:val="both"/>
        <w:rPr>
          <w:rFonts w:ascii="Calibri" w:eastAsia="Calibri" w:hAnsi="Calibri" w:cs="Calibri"/>
          <w:b/>
          <w:sz w:val="18"/>
          <w:szCs w:val="18"/>
        </w:rPr>
      </w:pPr>
    </w:p>
    <w:p w14:paraId="2C7F2AFE" w14:textId="77777777" w:rsidR="00492D1D" w:rsidRDefault="004D3F63" w:rsidP="00492D1D">
      <w:pPr>
        <w:spacing w:after="0" w:line="240" w:lineRule="auto"/>
        <w:rPr>
          <w:rFonts w:cs="Calibri"/>
          <w:sz w:val="20"/>
          <w:szCs w:val="20"/>
        </w:rPr>
      </w:pPr>
      <w:r w:rsidRPr="0000298C">
        <w:rPr>
          <w:rFonts w:cs="Calibri"/>
          <w:b/>
          <w:sz w:val="20"/>
          <w:szCs w:val="20"/>
        </w:rPr>
        <w:t xml:space="preserve">Pytanie </w:t>
      </w:r>
      <w:r w:rsidR="00033029">
        <w:rPr>
          <w:rFonts w:cs="Calibri"/>
          <w:b/>
          <w:sz w:val="20"/>
          <w:szCs w:val="20"/>
        </w:rPr>
        <w:t>59</w:t>
      </w:r>
      <w:r w:rsidRPr="0000298C">
        <w:rPr>
          <w:rFonts w:cs="Calibri"/>
          <w:b/>
          <w:sz w:val="20"/>
          <w:szCs w:val="20"/>
        </w:rPr>
        <w:t xml:space="preserve"> – dotyczy</w:t>
      </w:r>
      <w:r>
        <w:rPr>
          <w:rFonts w:cs="Calibri"/>
          <w:b/>
          <w:sz w:val="20"/>
          <w:szCs w:val="20"/>
        </w:rPr>
        <w:t xml:space="preserve"> SWZ</w:t>
      </w:r>
      <w:r w:rsidR="00492D1D">
        <w:rPr>
          <w:rFonts w:cs="Calibri"/>
          <w:b/>
          <w:sz w:val="20"/>
          <w:szCs w:val="20"/>
        </w:rPr>
        <w:t xml:space="preserve">, </w:t>
      </w:r>
      <w:r w:rsidR="00D01119" w:rsidRPr="00D01119">
        <w:rPr>
          <w:rFonts w:cs="Calibri"/>
          <w:sz w:val="20"/>
          <w:szCs w:val="20"/>
        </w:rPr>
        <w:t xml:space="preserve">Zadanie nr 1, poz. 7: </w:t>
      </w:r>
    </w:p>
    <w:p w14:paraId="597CAC2D" w14:textId="4452832D" w:rsidR="004D3F63" w:rsidRPr="009A03A9" w:rsidRDefault="00D01119" w:rsidP="00492D1D">
      <w:pPr>
        <w:spacing w:after="0" w:line="240" w:lineRule="auto"/>
        <w:rPr>
          <w:rFonts w:cs="Calibri"/>
          <w:sz w:val="20"/>
          <w:szCs w:val="20"/>
        </w:rPr>
      </w:pPr>
      <w:r w:rsidRPr="00D01119">
        <w:rPr>
          <w:rFonts w:cs="Calibri"/>
          <w:sz w:val="20"/>
          <w:szCs w:val="20"/>
        </w:rPr>
        <w:t xml:space="preserve">Cewnik </w:t>
      </w:r>
      <w:proofErr w:type="spellStart"/>
      <w:r w:rsidRPr="00D01119">
        <w:rPr>
          <w:rFonts w:cs="Calibri"/>
          <w:sz w:val="20"/>
          <w:szCs w:val="20"/>
        </w:rPr>
        <w:t>Foley`a</w:t>
      </w:r>
      <w:proofErr w:type="spellEnd"/>
      <w:r w:rsidRPr="00D01119">
        <w:rPr>
          <w:rFonts w:cs="Calibri"/>
          <w:sz w:val="20"/>
          <w:szCs w:val="20"/>
        </w:rPr>
        <w:t xml:space="preserve"> dwudrożny, lateksowy, </w:t>
      </w:r>
      <w:proofErr w:type="spellStart"/>
      <w:r w:rsidRPr="00D01119">
        <w:rPr>
          <w:rFonts w:cs="Calibri"/>
          <w:sz w:val="20"/>
          <w:szCs w:val="20"/>
        </w:rPr>
        <w:t>silikonowany</w:t>
      </w:r>
      <w:proofErr w:type="spellEnd"/>
      <w:r w:rsidRPr="00D01119">
        <w:rPr>
          <w:rFonts w:cs="Calibri"/>
          <w:sz w:val="20"/>
          <w:szCs w:val="20"/>
        </w:rPr>
        <w:t xml:space="preserve"> o pojemności balona 30 ml do drenażu krótkoterminowego (nie mniej niż 7 dni /max. 14). Długość cewnika  min. 40 cm, wyposażony w balon uszczelniający z możliwością regulacji pojemności wypełnienia wodą do 30ml. Średnice CH : 12-26 , każdy rozmiar kodowane barwnie na porcie </w:t>
      </w:r>
      <w:proofErr w:type="spellStart"/>
      <w:r w:rsidRPr="00D01119">
        <w:rPr>
          <w:rFonts w:cs="Calibri"/>
          <w:sz w:val="20"/>
          <w:szCs w:val="20"/>
        </w:rPr>
        <w:t>Luer</w:t>
      </w:r>
      <w:proofErr w:type="spellEnd"/>
      <w:r w:rsidRPr="00D01119">
        <w:rPr>
          <w:rFonts w:cs="Calibri"/>
          <w:sz w:val="20"/>
          <w:szCs w:val="20"/>
        </w:rPr>
        <w:t xml:space="preserve"> Slip z twardą plastikową zastawką </w:t>
      </w:r>
      <w:proofErr w:type="spellStart"/>
      <w:r w:rsidRPr="00D01119">
        <w:rPr>
          <w:rFonts w:cs="Calibri"/>
          <w:sz w:val="20"/>
          <w:szCs w:val="20"/>
        </w:rPr>
        <w:t>antyzwrotną</w:t>
      </w:r>
      <w:proofErr w:type="spellEnd"/>
      <w:r w:rsidRPr="00D01119">
        <w:rPr>
          <w:rFonts w:cs="Calibri"/>
          <w:sz w:val="20"/>
          <w:szCs w:val="20"/>
        </w:rPr>
        <w:t>. Rozmiar cewnika i zakres pojemności balonu  podane na oznaczeniu kolorystycznym  plastikowej zastawki. Pakowany podwójnie folia- papier/folia.</w:t>
      </w:r>
    </w:p>
    <w:p w14:paraId="1EE628DF" w14:textId="7D5665D9"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 dopuszcza.</w:t>
      </w:r>
    </w:p>
    <w:p w14:paraId="7EBAA369" w14:textId="77777777" w:rsidR="004D3F63" w:rsidRDefault="004D3F63" w:rsidP="004D3F63">
      <w:pPr>
        <w:spacing w:after="0" w:line="240" w:lineRule="auto"/>
        <w:jc w:val="both"/>
        <w:rPr>
          <w:rFonts w:ascii="Calibri" w:eastAsia="Calibri" w:hAnsi="Calibri" w:cs="Calibri"/>
          <w:b/>
          <w:sz w:val="18"/>
          <w:szCs w:val="18"/>
        </w:rPr>
      </w:pPr>
    </w:p>
    <w:p w14:paraId="620341C1" w14:textId="77777777" w:rsidR="00492D1D" w:rsidRDefault="004D3F63" w:rsidP="00492D1D">
      <w:pPr>
        <w:spacing w:after="0" w:line="240" w:lineRule="auto"/>
        <w:rPr>
          <w:rFonts w:cs="Calibri"/>
          <w:sz w:val="20"/>
          <w:szCs w:val="20"/>
        </w:rPr>
      </w:pPr>
      <w:r w:rsidRPr="0000298C">
        <w:rPr>
          <w:rFonts w:cs="Calibri"/>
          <w:b/>
          <w:sz w:val="20"/>
          <w:szCs w:val="20"/>
        </w:rPr>
        <w:t xml:space="preserve">Pytanie </w:t>
      </w:r>
      <w:r w:rsidR="00033029">
        <w:rPr>
          <w:rFonts w:cs="Calibri"/>
          <w:b/>
          <w:sz w:val="20"/>
          <w:szCs w:val="20"/>
        </w:rPr>
        <w:t>60</w:t>
      </w:r>
      <w:r w:rsidRPr="0000298C">
        <w:rPr>
          <w:rFonts w:cs="Calibri"/>
          <w:b/>
          <w:sz w:val="20"/>
          <w:szCs w:val="20"/>
        </w:rPr>
        <w:t xml:space="preserve"> – dotyczy</w:t>
      </w:r>
      <w:r>
        <w:rPr>
          <w:rFonts w:cs="Calibri"/>
          <w:b/>
          <w:sz w:val="20"/>
          <w:szCs w:val="20"/>
        </w:rPr>
        <w:t xml:space="preserve"> SWZ</w:t>
      </w:r>
      <w:r w:rsidR="00492D1D">
        <w:rPr>
          <w:rFonts w:cs="Calibri"/>
          <w:b/>
          <w:sz w:val="20"/>
          <w:szCs w:val="20"/>
        </w:rPr>
        <w:t xml:space="preserve">, </w:t>
      </w:r>
      <w:r w:rsidR="00D01119" w:rsidRPr="00D01119">
        <w:rPr>
          <w:rFonts w:cs="Calibri"/>
          <w:sz w:val="20"/>
          <w:szCs w:val="20"/>
        </w:rPr>
        <w:t>Zadanie nr 1, poz. 7:</w:t>
      </w:r>
    </w:p>
    <w:p w14:paraId="22479894" w14:textId="31FE7B28" w:rsidR="004D3F63" w:rsidRPr="009A03A9" w:rsidRDefault="00D01119" w:rsidP="00492D1D">
      <w:pPr>
        <w:spacing w:after="0" w:line="240" w:lineRule="auto"/>
        <w:rPr>
          <w:rFonts w:cs="Calibri"/>
          <w:sz w:val="20"/>
          <w:szCs w:val="20"/>
        </w:rPr>
      </w:pPr>
      <w:r w:rsidRPr="00D01119">
        <w:rPr>
          <w:rFonts w:cs="Calibri"/>
          <w:sz w:val="20"/>
          <w:szCs w:val="20"/>
        </w:rPr>
        <w:t xml:space="preserve">Cewnik </w:t>
      </w:r>
      <w:proofErr w:type="spellStart"/>
      <w:r w:rsidRPr="00D01119">
        <w:rPr>
          <w:rFonts w:cs="Calibri"/>
          <w:sz w:val="20"/>
          <w:szCs w:val="20"/>
        </w:rPr>
        <w:t>Foley’a</w:t>
      </w:r>
      <w:proofErr w:type="spellEnd"/>
      <w:r w:rsidRPr="00D01119">
        <w:rPr>
          <w:rFonts w:cs="Calibri"/>
          <w:sz w:val="20"/>
          <w:szCs w:val="20"/>
        </w:rPr>
        <w:t xml:space="preserve"> dwudrożny lateksowy o rozmiarach 12-26Ch oraz czasie utrzymania do 5 dni. Pozostałe parametry zgodnie z SWZ.</w:t>
      </w:r>
    </w:p>
    <w:p w14:paraId="2FB52B9A" w14:textId="6A6CF059"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54567182" w14:textId="77777777" w:rsidR="004D3F63" w:rsidRDefault="004D3F63" w:rsidP="004D3F63">
      <w:pPr>
        <w:spacing w:after="0" w:line="240" w:lineRule="auto"/>
        <w:jc w:val="both"/>
        <w:rPr>
          <w:rFonts w:ascii="Calibri" w:eastAsia="Calibri" w:hAnsi="Calibri" w:cs="Calibri"/>
          <w:b/>
          <w:sz w:val="18"/>
          <w:szCs w:val="18"/>
        </w:rPr>
      </w:pPr>
    </w:p>
    <w:p w14:paraId="05672BAE" w14:textId="77777777" w:rsidR="00492D1D" w:rsidRDefault="004D3F63" w:rsidP="00492D1D">
      <w:pPr>
        <w:spacing w:after="0" w:line="240" w:lineRule="auto"/>
        <w:rPr>
          <w:rFonts w:cs="Calibri"/>
          <w:sz w:val="20"/>
          <w:szCs w:val="20"/>
        </w:rPr>
      </w:pPr>
      <w:r w:rsidRPr="0000298C">
        <w:rPr>
          <w:rFonts w:cs="Calibri"/>
          <w:b/>
          <w:sz w:val="20"/>
          <w:szCs w:val="20"/>
        </w:rPr>
        <w:t xml:space="preserve">Pytanie </w:t>
      </w:r>
      <w:r w:rsidR="00033029">
        <w:rPr>
          <w:rFonts w:cs="Calibri"/>
          <w:b/>
          <w:sz w:val="20"/>
          <w:szCs w:val="20"/>
        </w:rPr>
        <w:t>61</w:t>
      </w:r>
      <w:r w:rsidRPr="0000298C">
        <w:rPr>
          <w:rFonts w:cs="Calibri"/>
          <w:b/>
          <w:sz w:val="20"/>
          <w:szCs w:val="20"/>
        </w:rPr>
        <w:t xml:space="preserve"> – dotyczy</w:t>
      </w:r>
      <w:r>
        <w:rPr>
          <w:rFonts w:cs="Calibri"/>
          <w:b/>
          <w:sz w:val="20"/>
          <w:szCs w:val="20"/>
        </w:rPr>
        <w:t xml:space="preserve"> SWZ</w:t>
      </w:r>
      <w:r w:rsidR="00492D1D">
        <w:rPr>
          <w:rFonts w:cs="Calibri"/>
          <w:b/>
          <w:sz w:val="20"/>
          <w:szCs w:val="20"/>
        </w:rPr>
        <w:t xml:space="preserve">, </w:t>
      </w:r>
      <w:r w:rsidR="00D01119" w:rsidRPr="00D01119">
        <w:rPr>
          <w:rFonts w:cs="Calibri"/>
          <w:sz w:val="20"/>
          <w:szCs w:val="20"/>
        </w:rPr>
        <w:t xml:space="preserve">Zadanie nr 1, poz. 8: </w:t>
      </w:r>
    </w:p>
    <w:p w14:paraId="1E91EB7E" w14:textId="60430016" w:rsidR="004D3F63" w:rsidRPr="009A03A9" w:rsidRDefault="00D01119" w:rsidP="00492D1D">
      <w:pPr>
        <w:spacing w:after="0" w:line="240" w:lineRule="auto"/>
        <w:rPr>
          <w:rFonts w:cs="Calibri"/>
          <w:sz w:val="20"/>
          <w:szCs w:val="20"/>
        </w:rPr>
      </w:pPr>
      <w:r w:rsidRPr="00D01119">
        <w:rPr>
          <w:rFonts w:cs="Calibri"/>
          <w:sz w:val="20"/>
          <w:szCs w:val="20"/>
        </w:rPr>
        <w:t xml:space="preserve">Cewniki </w:t>
      </w:r>
      <w:proofErr w:type="spellStart"/>
      <w:r w:rsidRPr="00D01119">
        <w:rPr>
          <w:rFonts w:cs="Calibri"/>
          <w:sz w:val="20"/>
          <w:szCs w:val="20"/>
        </w:rPr>
        <w:t>Foley`a</w:t>
      </w:r>
      <w:proofErr w:type="spellEnd"/>
      <w:r w:rsidRPr="00D01119">
        <w:rPr>
          <w:rFonts w:cs="Calibri"/>
          <w:sz w:val="20"/>
          <w:szCs w:val="20"/>
        </w:rPr>
        <w:t xml:space="preserve">  trójdrożny, lateksowy, </w:t>
      </w:r>
      <w:proofErr w:type="spellStart"/>
      <w:r w:rsidRPr="00D01119">
        <w:rPr>
          <w:rFonts w:cs="Calibri"/>
          <w:sz w:val="20"/>
          <w:szCs w:val="20"/>
        </w:rPr>
        <w:t>silikonowany</w:t>
      </w:r>
      <w:proofErr w:type="spellEnd"/>
      <w:r w:rsidRPr="00D01119">
        <w:rPr>
          <w:rFonts w:cs="Calibri"/>
          <w:sz w:val="20"/>
          <w:szCs w:val="20"/>
        </w:rPr>
        <w:t xml:space="preserve">, pooperacyjny z balonem o poj. 30-50 ml, krótkoterminowy (czas użytkowania do 5 dni) z dużymi, owalnymi otworami drenującymi, balon uszczelniający umożliwiający regulację poziomu wypełnienia wodą w zakresie poj.30-50ml; średnice </w:t>
      </w:r>
      <w:proofErr w:type="spellStart"/>
      <w:r w:rsidRPr="00D01119">
        <w:rPr>
          <w:rFonts w:cs="Calibri"/>
          <w:sz w:val="20"/>
          <w:szCs w:val="20"/>
        </w:rPr>
        <w:t>Ch</w:t>
      </w:r>
      <w:proofErr w:type="spellEnd"/>
      <w:r w:rsidRPr="00D01119">
        <w:rPr>
          <w:rFonts w:cs="Calibri"/>
          <w:sz w:val="20"/>
          <w:szCs w:val="20"/>
        </w:rPr>
        <w:t xml:space="preserve"> 18-26 podane wraz z zakresem pojemności balonu  na kanale cewnika. Pakowany podwójnie folia-papier/folia.</w:t>
      </w:r>
    </w:p>
    <w:p w14:paraId="5F03F9B8" w14:textId="67FE5526"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368FE37B" w14:textId="77777777" w:rsidR="004D3F63" w:rsidRDefault="004D3F63" w:rsidP="004D3F63">
      <w:pPr>
        <w:spacing w:after="0" w:line="240" w:lineRule="auto"/>
        <w:jc w:val="both"/>
        <w:rPr>
          <w:rFonts w:ascii="Calibri" w:eastAsia="Calibri" w:hAnsi="Calibri" w:cs="Calibri"/>
          <w:b/>
          <w:sz w:val="18"/>
          <w:szCs w:val="18"/>
        </w:rPr>
      </w:pPr>
    </w:p>
    <w:p w14:paraId="7890C9E5" w14:textId="77777777" w:rsidR="00492D1D" w:rsidRDefault="004D3F63" w:rsidP="00492D1D">
      <w:pPr>
        <w:spacing w:after="0" w:line="240" w:lineRule="auto"/>
        <w:rPr>
          <w:rFonts w:cs="Calibri"/>
          <w:sz w:val="20"/>
          <w:szCs w:val="20"/>
        </w:rPr>
      </w:pPr>
      <w:r w:rsidRPr="0000298C">
        <w:rPr>
          <w:rFonts w:cs="Calibri"/>
          <w:b/>
          <w:sz w:val="20"/>
          <w:szCs w:val="20"/>
        </w:rPr>
        <w:t xml:space="preserve">Pytanie </w:t>
      </w:r>
      <w:r w:rsidR="00033029">
        <w:rPr>
          <w:rFonts w:cs="Calibri"/>
          <w:b/>
          <w:sz w:val="20"/>
          <w:szCs w:val="20"/>
        </w:rPr>
        <w:t>62</w:t>
      </w:r>
      <w:r w:rsidRPr="0000298C">
        <w:rPr>
          <w:rFonts w:cs="Calibri"/>
          <w:b/>
          <w:sz w:val="20"/>
          <w:szCs w:val="20"/>
        </w:rPr>
        <w:t xml:space="preserve"> – dotyczy</w:t>
      </w:r>
      <w:r>
        <w:rPr>
          <w:rFonts w:cs="Calibri"/>
          <w:b/>
          <w:sz w:val="20"/>
          <w:szCs w:val="20"/>
        </w:rPr>
        <w:t xml:space="preserve"> SWZ</w:t>
      </w:r>
      <w:r w:rsidR="00492D1D">
        <w:rPr>
          <w:rFonts w:cs="Calibri"/>
          <w:b/>
          <w:sz w:val="20"/>
          <w:szCs w:val="20"/>
        </w:rPr>
        <w:t xml:space="preserve">, </w:t>
      </w:r>
      <w:r w:rsidR="00D01119" w:rsidRPr="00D01119">
        <w:rPr>
          <w:rFonts w:cs="Calibri"/>
          <w:sz w:val="20"/>
          <w:szCs w:val="20"/>
        </w:rPr>
        <w:t xml:space="preserve">Zadanie nr 1, poz. 8: </w:t>
      </w:r>
    </w:p>
    <w:p w14:paraId="0995DFA8" w14:textId="2BE48360" w:rsidR="004D3F63" w:rsidRPr="009A03A9" w:rsidRDefault="00D01119" w:rsidP="00492D1D">
      <w:pPr>
        <w:spacing w:after="0" w:line="240" w:lineRule="auto"/>
        <w:rPr>
          <w:rFonts w:cs="Calibri"/>
          <w:sz w:val="20"/>
          <w:szCs w:val="20"/>
        </w:rPr>
      </w:pPr>
      <w:r w:rsidRPr="00D01119">
        <w:rPr>
          <w:rFonts w:cs="Calibri"/>
          <w:sz w:val="20"/>
          <w:szCs w:val="20"/>
        </w:rPr>
        <w:t xml:space="preserve">Cewnik </w:t>
      </w:r>
      <w:proofErr w:type="spellStart"/>
      <w:r w:rsidRPr="00D01119">
        <w:rPr>
          <w:rFonts w:cs="Calibri"/>
          <w:sz w:val="20"/>
          <w:szCs w:val="20"/>
        </w:rPr>
        <w:t>Foley’a</w:t>
      </w:r>
      <w:proofErr w:type="spellEnd"/>
      <w:r w:rsidRPr="00D01119">
        <w:rPr>
          <w:rFonts w:cs="Calibri"/>
          <w:sz w:val="20"/>
          <w:szCs w:val="20"/>
        </w:rPr>
        <w:t xml:space="preserve"> trójdrożny lateksowy o czasie utrzymania do 5 dni. Pozostałe parametry zgodnie z SWZ.</w:t>
      </w:r>
    </w:p>
    <w:p w14:paraId="55B1E0E2" w14:textId="23157B08"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240D286D" w14:textId="77777777" w:rsidR="004D3F63" w:rsidRDefault="004D3F63" w:rsidP="004D3F63">
      <w:pPr>
        <w:spacing w:after="0" w:line="240" w:lineRule="auto"/>
        <w:jc w:val="both"/>
        <w:rPr>
          <w:rFonts w:ascii="Calibri" w:eastAsia="Calibri" w:hAnsi="Calibri" w:cs="Calibri"/>
          <w:b/>
          <w:sz w:val="18"/>
          <w:szCs w:val="18"/>
        </w:rPr>
      </w:pPr>
    </w:p>
    <w:p w14:paraId="2B446CE2" w14:textId="77777777" w:rsidR="00492D1D" w:rsidRDefault="004D3F63" w:rsidP="00492D1D">
      <w:pPr>
        <w:spacing w:after="0" w:line="240" w:lineRule="auto"/>
        <w:rPr>
          <w:rFonts w:cs="Calibri"/>
          <w:sz w:val="20"/>
          <w:szCs w:val="20"/>
        </w:rPr>
      </w:pPr>
      <w:r w:rsidRPr="0000298C">
        <w:rPr>
          <w:rFonts w:cs="Calibri"/>
          <w:b/>
          <w:sz w:val="20"/>
          <w:szCs w:val="20"/>
        </w:rPr>
        <w:t xml:space="preserve">Pytanie </w:t>
      </w:r>
      <w:r w:rsidR="00033029">
        <w:rPr>
          <w:rFonts w:cs="Calibri"/>
          <w:b/>
          <w:sz w:val="20"/>
          <w:szCs w:val="20"/>
        </w:rPr>
        <w:t>63</w:t>
      </w:r>
      <w:r w:rsidRPr="0000298C">
        <w:rPr>
          <w:rFonts w:cs="Calibri"/>
          <w:b/>
          <w:sz w:val="20"/>
          <w:szCs w:val="20"/>
        </w:rPr>
        <w:t xml:space="preserve"> – dotyczy</w:t>
      </w:r>
      <w:r>
        <w:rPr>
          <w:rFonts w:cs="Calibri"/>
          <w:b/>
          <w:sz w:val="20"/>
          <w:szCs w:val="20"/>
        </w:rPr>
        <w:t xml:space="preserve"> SWZ</w:t>
      </w:r>
      <w:r w:rsidR="00492D1D">
        <w:rPr>
          <w:rFonts w:cs="Calibri"/>
          <w:b/>
          <w:sz w:val="20"/>
          <w:szCs w:val="20"/>
        </w:rPr>
        <w:t xml:space="preserve">, </w:t>
      </w:r>
      <w:r w:rsidR="00D01119" w:rsidRPr="00D01119">
        <w:rPr>
          <w:rFonts w:cs="Calibri"/>
          <w:sz w:val="20"/>
          <w:szCs w:val="20"/>
        </w:rPr>
        <w:t xml:space="preserve">Zadanie nr 1 poz.10 </w:t>
      </w:r>
    </w:p>
    <w:p w14:paraId="251B460B" w14:textId="5817FCA7" w:rsidR="004D3F63" w:rsidRPr="009A03A9" w:rsidRDefault="00D01119" w:rsidP="00492D1D">
      <w:pPr>
        <w:spacing w:after="0" w:line="240" w:lineRule="auto"/>
        <w:rPr>
          <w:rFonts w:cs="Calibri"/>
          <w:sz w:val="20"/>
          <w:szCs w:val="20"/>
        </w:rPr>
      </w:pPr>
      <w:r w:rsidRPr="00D01119">
        <w:rPr>
          <w:rFonts w:cs="Calibri"/>
          <w:sz w:val="20"/>
          <w:szCs w:val="20"/>
        </w:rPr>
        <w:t xml:space="preserve">Cewnik </w:t>
      </w:r>
      <w:proofErr w:type="spellStart"/>
      <w:r w:rsidRPr="00D01119">
        <w:rPr>
          <w:rFonts w:cs="Calibri"/>
          <w:sz w:val="20"/>
          <w:szCs w:val="20"/>
        </w:rPr>
        <w:t>Couvalier</w:t>
      </w:r>
      <w:proofErr w:type="spellEnd"/>
      <w:r w:rsidRPr="00D01119">
        <w:rPr>
          <w:rFonts w:cs="Calibri"/>
          <w:sz w:val="20"/>
          <w:szCs w:val="20"/>
        </w:rPr>
        <w:t xml:space="preserve"> w rozmiarze  CH 14--24, wykonany  z bezpiecznego, miękkiego  tworzywa sztucznego typu PVC niepowodującego podrażnień . Pozostałe parametry zgodnie z SWZ.</w:t>
      </w:r>
    </w:p>
    <w:p w14:paraId="225AE7EB" w14:textId="0A1DAEC9"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147FE6A2" w14:textId="77777777" w:rsidR="004D3F63" w:rsidRDefault="004D3F63" w:rsidP="004D3F63">
      <w:pPr>
        <w:spacing w:after="0" w:line="240" w:lineRule="auto"/>
        <w:jc w:val="both"/>
        <w:rPr>
          <w:rFonts w:ascii="Calibri" w:eastAsia="Calibri" w:hAnsi="Calibri" w:cs="Calibri"/>
          <w:b/>
          <w:sz w:val="18"/>
          <w:szCs w:val="18"/>
        </w:rPr>
      </w:pPr>
    </w:p>
    <w:p w14:paraId="09134E75" w14:textId="3AEC7B4E" w:rsidR="00D01119" w:rsidRPr="00D01119" w:rsidRDefault="004D3F63" w:rsidP="00492D1D">
      <w:pPr>
        <w:spacing w:after="0" w:line="240" w:lineRule="auto"/>
        <w:rPr>
          <w:rFonts w:cs="Calibri"/>
          <w:sz w:val="20"/>
          <w:szCs w:val="20"/>
        </w:rPr>
      </w:pPr>
      <w:r w:rsidRPr="0000298C">
        <w:rPr>
          <w:rFonts w:cs="Calibri"/>
          <w:b/>
          <w:sz w:val="20"/>
          <w:szCs w:val="20"/>
        </w:rPr>
        <w:t xml:space="preserve">Pytanie </w:t>
      </w:r>
      <w:r w:rsidR="00033029">
        <w:rPr>
          <w:rFonts w:cs="Calibri"/>
          <w:b/>
          <w:sz w:val="20"/>
          <w:szCs w:val="20"/>
        </w:rPr>
        <w:t>64</w:t>
      </w:r>
      <w:r w:rsidRPr="0000298C">
        <w:rPr>
          <w:rFonts w:cs="Calibri"/>
          <w:b/>
          <w:sz w:val="20"/>
          <w:szCs w:val="20"/>
        </w:rPr>
        <w:t xml:space="preserve"> – dotyczy</w:t>
      </w:r>
      <w:r>
        <w:rPr>
          <w:rFonts w:cs="Calibri"/>
          <w:b/>
          <w:sz w:val="20"/>
          <w:szCs w:val="20"/>
        </w:rPr>
        <w:t xml:space="preserve"> SWZ</w:t>
      </w:r>
      <w:r w:rsidR="00492D1D">
        <w:rPr>
          <w:rFonts w:cs="Calibri"/>
          <w:sz w:val="20"/>
          <w:szCs w:val="20"/>
        </w:rPr>
        <w:t xml:space="preserve">, </w:t>
      </w:r>
      <w:r w:rsidR="00D01119" w:rsidRPr="00D01119">
        <w:rPr>
          <w:rFonts w:cs="Calibri"/>
          <w:sz w:val="20"/>
          <w:szCs w:val="20"/>
        </w:rPr>
        <w:t>Zadanie nr 8, poz.1</w:t>
      </w:r>
    </w:p>
    <w:p w14:paraId="169850C4" w14:textId="44B598CC" w:rsidR="004D3F63" w:rsidRPr="009A03A9" w:rsidRDefault="00D01119" w:rsidP="00D01119">
      <w:pPr>
        <w:pStyle w:val="Akapitzlist"/>
        <w:widowControl w:val="0"/>
        <w:autoSpaceDE w:val="0"/>
        <w:autoSpaceDN w:val="0"/>
        <w:spacing w:after="0" w:line="240" w:lineRule="auto"/>
        <w:ind w:left="0" w:right="220"/>
        <w:jc w:val="both"/>
        <w:rPr>
          <w:rFonts w:cs="Calibri"/>
          <w:sz w:val="20"/>
          <w:szCs w:val="20"/>
        </w:rPr>
      </w:pPr>
      <w:r w:rsidRPr="00D01119">
        <w:rPr>
          <w:rFonts w:cs="Calibri"/>
          <w:sz w:val="20"/>
          <w:szCs w:val="20"/>
        </w:rPr>
        <w:t>Prosimy Zmawiającego o możliwość zaoferowania  zestawu ortopedycznego, dren pakowany wewnątrz luzem z pozostałymi elementami. Pozostałe parametry zgodnie z SWZ.</w:t>
      </w:r>
    </w:p>
    <w:p w14:paraId="6C5F1E41" w14:textId="3E79D204"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 dopuszcza.</w:t>
      </w:r>
    </w:p>
    <w:p w14:paraId="1818A684" w14:textId="77777777" w:rsidR="004D3F63" w:rsidRDefault="004D3F63" w:rsidP="004D3F63">
      <w:pPr>
        <w:spacing w:after="0" w:line="240" w:lineRule="auto"/>
        <w:jc w:val="both"/>
        <w:rPr>
          <w:rFonts w:ascii="Calibri" w:eastAsia="Calibri" w:hAnsi="Calibri" w:cs="Calibri"/>
          <w:b/>
          <w:sz w:val="18"/>
          <w:szCs w:val="18"/>
        </w:rPr>
      </w:pPr>
    </w:p>
    <w:p w14:paraId="7F8CC2FA" w14:textId="1825573F" w:rsidR="00D01119" w:rsidRPr="00492D1D" w:rsidRDefault="004D3F63" w:rsidP="00492D1D">
      <w:pPr>
        <w:spacing w:after="0" w:line="240" w:lineRule="auto"/>
        <w:rPr>
          <w:rFonts w:cs="Calibri"/>
          <w:sz w:val="20"/>
          <w:szCs w:val="20"/>
        </w:rPr>
      </w:pPr>
      <w:r w:rsidRPr="0000298C">
        <w:rPr>
          <w:rFonts w:cs="Calibri"/>
          <w:b/>
          <w:sz w:val="20"/>
          <w:szCs w:val="20"/>
        </w:rPr>
        <w:t xml:space="preserve">Pytanie </w:t>
      </w:r>
      <w:r w:rsidR="00033029">
        <w:rPr>
          <w:rFonts w:cs="Calibri"/>
          <w:b/>
          <w:sz w:val="20"/>
          <w:szCs w:val="20"/>
        </w:rPr>
        <w:t>65</w:t>
      </w:r>
      <w:r w:rsidRPr="0000298C">
        <w:rPr>
          <w:rFonts w:cs="Calibri"/>
          <w:b/>
          <w:sz w:val="20"/>
          <w:szCs w:val="20"/>
        </w:rPr>
        <w:t xml:space="preserve"> – dotyczy</w:t>
      </w:r>
      <w:r>
        <w:rPr>
          <w:rFonts w:cs="Calibri"/>
          <w:b/>
          <w:sz w:val="20"/>
          <w:szCs w:val="20"/>
        </w:rPr>
        <w:t xml:space="preserve"> SWZ</w:t>
      </w:r>
      <w:r w:rsidR="00492D1D">
        <w:rPr>
          <w:rFonts w:cs="Calibri"/>
          <w:sz w:val="20"/>
          <w:szCs w:val="20"/>
        </w:rPr>
        <w:t xml:space="preserve">, </w:t>
      </w:r>
      <w:r w:rsidR="00D01119" w:rsidRPr="00492D1D">
        <w:rPr>
          <w:rFonts w:cs="Calibri"/>
          <w:sz w:val="20"/>
          <w:szCs w:val="20"/>
        </w:rPr>
        <w:t>Zadanie nr 8, poz.4</w:t>
      </w:r>
    </w:p>
    <w:p w14:paraId="41F73CE8" w14:textId="5620FBE3" w:rsidR="004D3F63" w:rsidRPr="009A03A9" w:rsidRDefault="00D01119" w:rsidP="00D01119">
      <w:pPr>
        <w:pStyle w:val="Akapitzlist"/>
        <w:widowControl w:val="0"/>
        <w:autoSpaceDE w:val="0"/>
        <w:autoSpaceDN w:val="0"/>
        <w:spacing w:after="0" w:line="240" w:lineRule="auto"/>
        <w:ind w:left="0" w:right="220"/>
        <w:jc w:val="both"/>
        <w:rPr>
          <w:rFonts w:cs="Calibri"/>
          <w:sz w:val="20"/>
          <w:szCs w:val="20"/>
        </w:rPr>
      </w:pPr>
      <w:r w:rsidRPr="00D01119">
        <w:rPr>
          <w:rFonts w:cs="Calibri"/>
          <w:sz w:val="20"/>
          <w:szCs w:val="20"/>
        </w:rPr>
        <w:t xml:space="preserve">Prosimy Zmawiającego o możliwość zaoferowania  kanki odsysającej </w:t>
      </w:r>
      <w:proofErr w:type="spellStart"/>
      <w:r w:rsidRPr="00D01119">
        <w:rPr>
          <w:rFonts w:cs="Calibri"/>
          <w:sz w:val="20"/>
          <w:szCs w:val="20"/>
        </w:rPr>
        <w:t>Yankauer</w:t>
      </w:r>
      <w:proofErr w:type="spellEnd"/>
      <w:r w:rsidRPr="00D01119">
        <w:rPr>
          <w:rFonts w:cs="Calibri"/>
          <w:sz w:val="20"/>
          <w:szCs w:val="20"/>
        </w:rPr>
        <w:t xml:space="preserve"> maxi bez otworów bocznych do upowietrzeniami , pozostałe parametry zgodnie z SWZ.</w:t>
      </w:r>
    </w:p>
    <w:p w14:paraId="44E867DF" w14:textId="627AB32D" w:rsidR="004D3F63" w:rsidRDefault="004D3F63" w:rsidP="004D3F6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22E5BCD1" w14:textId="77777777" w:rsidR="004D3F63" w:rsidRDefault="004D3F63" w:rsidP="004D3F63">
      <w:pPr>
        <w:spacing w:after="0" w:line="240" w:lineRule="auto"/>
        <w:jc w:val="both"/>
        <w:rPr>
          <w:rFonts w:ascii="Calibri" w:eastAsia="Calibri" w:hAnsi="Calibri" w:cs="Calibri"/>
          <w:b/>
          <w:sz w:val="18"/>
          <w:szCs w:val="18"/>
        </w:rPr>
      </w:pPr>
    </w:p>
    <w:p w14:paraId="18BC128A" w14:textId="05792A17" w:rsidR="00D01119" w:rsidRPr="00492D1D" w:rsidRDefault="00033029" w:rsidP="00492D1D">
      <w:pPr>
        <w:spacing w:after="0" w:line="240" w:lineRule="auto"/>
        <w:rPr>
          <w:rFonts w:cs="Calibri"/>
          <w:sz w:val="20"/>
          <w:szCs w:val="20"/>
        </w:rPr>
      </w:pPr>
      <w:r w:rsidRPr="0000298C">
        <w:rPr>
          <w:rFonts w:cs="Calibri"/>
          <w:b/>
          <w:sz w:val="20"/>
          <w:szCs w:val="20"/>
        </w:rPr>
        <w:t xml:space="preserve">Pytanie </w:t>
      </w:r>
      <w:r>
        <w:rPr>
          <w:rFonts w:cs="Calibri"/>
          <w:b/>
          <w:sz w:val="20"/>
          <w:szCs w:val="20"/>
        </w:rPr>
        <w:t>66</w:t>
      </w:r>
      <w:r w:rsidRPr="0000298C">
        <w:rPr>
          <w:rFonts w:cs="Calibri"/>
          <w:b/>
          <w:sz w:val="20"/>
          <w:szCs w:val="20"/>
        </w:rPr>
        <w:t xml:space="preserve"> – dotyczy</w:t>
      </w:r>
      <w:r>
        <w:rPr>
          <w:rFonts w:cs="Calibri"/>
          <w:b/>
          <w:sz w:val="20"/>
          <w:szCs w:val="20"/>
        </w:rPr>
        <w:t xml:space="preserve"> SWZ</w:t>
      </w:r>
      <w:r w:rsidR="00492D1D">
        <w:rPr>
          <w:rFonts w:cs="Calibri"/>
          <w:sz w:val="20"/>
          <w:szCs w:val="20"/>
        </w:rPr>
        <w:t xml:space="preserve">, </w:t>
      </w:r>
      <w:r w:rsidR="00D01119" w:rsidRPr="00492D1D">
        <w:rPr>
          <w:rFonts w:cs="Calibri"/>
          <w:sz w:val="20"/>
          <w:szCs w:val="20"/>
        </w:rPr>
        <w:t>Zadanie nr 16, poz.1</w:t>
      </w:r>
    </w:p>
    <w:p w14:paraId="021FFC3F" w14:textId="77777777" w:rsidR="00D01119" w:rsidRPr="00492D1D" w:rsidRDefault="00D01119" w:rsidP="00492D1D">
      <w:pPr>
        <w:widowControl w:val="0"/>
        <w:autoSpaceDE w:val="0"/>
        <w:autoSpaceDN w:val="0"/>
        <w:spacing w:after="0" w:line="240" w:lineRule="auto"/>
        <w:ind w:right="220"/>
        <w:jc w:val="both"/>
        <w:rPr>
          <w:rFonts w:cs="Calibri"/>
          <w:sz w:val="20"/>
          <w:szCs w:val="20"/>
        </w:rPr>
      </w:pPr>
      <w:r w:rsidRPr="00492D1D">
        <w:rPr>
          <w:rFonts w:cs="Calibri"/>
          <w:sz w:val="20"/>
          <w:szCs w:val="20"/>
        </w:rPr>
        <w:t xml:space="preserve">Prosimy Zmawiającego o możliwość zaoferowania sterylnego wymiennik ciepła i wilgoci przeznaczony do stosowania u pacjentów z tracheostomią oddychających spontanicznie; </w:t>
      </w:r>
    </w:p>
    <w:p w14:paraId="201CB4A3" w14:textId="77777777" w:rsidR="00D01119" w:rsidRPr="00492D1D" w:rsidRDefault="00D01119" w:rsidP="00492D1D">
      <w:pPr>
        <w:widowControl w:val="0"/>
        <w:autoSpaceDE w:val="0"/>
        <w:autoSpaceDN w:val="0"/>
        <w:spacing w:after="0" w:line="240" w:lineRule="auto"/>
        <w:ind w:right="220"/>
        <w:jc w:val="both"/>
        <w:rPr>
          <w:rFonts w:cs="Calibri"/>
          <w:sz w:val="20"/>
          <w:szCs w:val="20"/>
        </w:rPr>
      </w:pPr>
      <w:r w:rsidRPr="00492D1D">
        <w:rPr>
          <w:rFonts w:cs="Calibri"/>
          <w:sz w:val="20"/>
          <w:szCs w:val="20"/>
        </w:rPr>
        <w:t xml:space="preserve">z celulozowymi wkładami ułożonym po obydwu przeciwległych stronach wymiennika; </w:t>
      </w:r>
    </w:p>
    <w:p w14:paraId="084A8A17" w14:textId="77777777" w:rsidR="00D01119" w:rsidRPr="00492D1D" w:rsidRDefault="00D01119" w:rsidP="00492D1D">
      <w:pPr>
        <w:widowControl w:val="0"/>
        <w:autoSpaceDE w:val="0"/>
        <w:autoSpaceDN w:val="0"/>
        <w:spacing w:after="0" w:line="240" w:lineRule="auto"/>
        <w:ind w:right="220"/>
        <w:jc w:val="both"/>
        <w:rPr>
          <w:rFonts w:cs="Calibri"/>
          <w:sz w:val="20"/>
          <w:szCs w:val="20"/>
        </w:rPr>
      </w:pPr>
      <w:r w:rsidRPr="00492D1D">
        <w:rPr>
          <w:rFonts w:cs="Calibri"/>
          <w:sz w:val="20"/>
          <w:szCs w:val="20"/>
        </w:rPr>
        <w:t>posiadający port do odsysania z samozamykającą czteroczęściową zastawką;</w:t>
      </w:r>
    </w:p>
    <w:p w14:paraId="2EA059AA" w14:textId="77777777" w:rsidR="00D01119" w:rsidRPr="00492D1D" w:rsidRDefault="00D01119" w:rsidP="00492D1D">
      <w:pPr>
        <w:widowControl w:val="0"/>
        <w:autoSpaceDE w:val="0"/>
        <w:autoSpaceDN w:val="0"/>
        <w:spacing w:after="0" w:line="240" w:lineRule="auto"/>
        <w:ind w:right="220"/>
        <w:jc w:val="both"/>
        <w:rPr>
          <w:rFonts w:cs="Calibri"/>
          <w:sz w:val="20"/>
          <w:szCs w:val="20"/>
        </w:rPr>
      </w:pPr>
      <w:r w:rsidRPr="00492D1D">
        <w:rPr>
          <w:rFonts w:cs="Calibri"/>
          <w:sz w:val="20"/>
          <w:szCs w:val="20"/>
        </w:rPr>
        <w:t>posiadający port do tlenu o stożkowym kształcie;</w:t>
      </w:r>
    </w:p>
    <w:p w14:paraId="589CA945" w14:textId="77777777" w:rsidR="00D01119" w:rsidRPr="00492D1D" w:rsidRDefault="00D01119" w:rsidP="00492D1D">
      <w:pPr>
        <w:widowControl w:val="0"/>
        <w:autoSpaceDE w:val="0"/>
        <w:autoSpaceDN w:val="0"/>
        <w:spacing w:after="0" w:line="240" w:lineRule="auto"/>
        <w:ind w:right="220"/>
        <w:jc w:val="both"/>
        <w:rPr>
          <w:rFonts w:cs="Calibri"/>
          <w:sz w:val="20"/>
          <w:szCs w:val="20"/>
        </w:rPr>
      </w:pPr>
      <w:r w:rsidRPr="00492D1D">
        <w:rPr>
          <w:rFonts w:cs="Calibri"/>
          <w:sz w:val="20"/>
          <w:szCs w:val="20"/>
        </w:rPr>
        <w:t xml:space="preserve">o przestrzeni martwej 12 ml; </w:t>
      </w:r>
    </w:p>
    <w:p w14:paraId="0D16A618" w14:textId="77777777" w:rsidR="00D01119" w:rsidRPr="00492D1D" w:rsidRDefault="00D01119" w:rsidP="00492D1D">
      <w:pPr>
        <w:widowControl w:val="0"/>
        <w:autoSpaceDE w:val="0"/>
        <w:autoSpaceDN w:val="0"/>
        <w:spacing w:after="0" w:line="240" w:lineRule="auto"/>
        <w:ind w:right="220"/>
        <w:jc w:val="both"/>
        <w:rPr>
          <w:rFonts w:cs="Calibri"/>
          <w:sz w:val="20"/>
          <w:szCs w:val="20"/>
        </w:rPr>
      </w:pPr>
      <w:r w:rsidRPr="00492D1D">
        <w:rPr>
          <w:rFonts w:cs="Calibri"/>
          <w:sz w:val="20"/>
          <w:szCs w:val="20"/>
        </w:rPr>
        <w:t>o wadze 7 gram;</w:t>
      </w:r>
    </w:p>
    <w:p w14:paraId="38EE9B05" w14:textId="77777777" w:rsidR="00D01119" w:rsidRPr="00492D1D" w:rsidRDefault="00D01119" w:rsidP="00492D1D">
      <w:pPr>
        <w:widowControl w:val="0"/>
        <w:autoSpaceDE w:val="0"/>
        <w:autoSpaceDN w:val="0"/>
        <w:spacing w:after="0" w:line="240" w:lineRule="auto"/>
        <w:ind w:right="220"/>
        <w:jc w:val="both"/>
        <w:rPr>
          <w:rFonts w:cs="Calibri"/>
          <w:sz w:val="20"/>
          <w:szCs w:val="20"/>
        </w:rPr>
      </w:pPr>
      <w:r w:rsidRPr="00492D1D">
        <w:rPr>
          <w:rFonts w:cs="Calibri"/>
          <w:sz w:val="20"/>
          <w:szCs w:val="20"/>
        </w:rPr>
        <w:t xml:space="preserve">o objętości oddechowej </w:t>
      </w:r>
      <w:proofErr w:type="spellStart"/>
      <w:r w:rsidRPr="00492D1D">
        <w:rPr>
          <w:rFonts w:cs="Calibri"/>
          <w:sz w:val="20"/>
          <w:szCs w:val="20"/>
        </w:rPr>
        <w:t>Vt</w:t>
      </w:r>
      <w:proofErr w:type="spellEnd"/>
      <w:r w:rsidRPr="00492D1D">
        <w:rPr>
          <w:rFonts w:cs="Calibri"/>
          <w:sz w:val="20"/>
          <w:szCs w:val="20"/>
        </w:rPr>
        <w:t xml:space="preserve"> ‐ 250 ‐ 1000 ml;</w:t>
      </w:r>
    </w:p>
    <w:p w14:paraId="34BDE06A" w14:textId="77777777" w:rsidR="00D01119" w:rsidRPr="00492D1D" w:rsidRDefault="00D01119" w:rsidP="00492D1D">
      <w:pPr>
        <w:widowControl w:val="0"/>
        <w:autoSpaceDE w:val="0"/>
        <w:autoSpaceDN w:val="0"/>
        <w:spacing w:after="0" w:line="240" w:lineRule="auto"/>
        <w:ind w:right="220"/>
        <w:jc w:val="both"/>
        <w:rPr>
          <w:rFonts w:cs="Calibri"/>
          <w:sz w:val="20"/>
          <w:szCs w:val="20"/>
        </w:rPr>
      </w:pPr>
      <w:r w:rsidRPr="00492D1D">
        <w:rPr>
          <w:rFonts w:cs="Calibri"/>
          <w:sz w:val="20"/>
          <w:szCs w:val="20"/>
        </w:rPr>
        <w:lastRenderedPageBreak/>
        <w:t>posiadający opór przepływu przy 30 l/min. 0,40 cm H2O</w:t>
      </w:r>
    </w:p>
    <w:p w14:paraId="735714ED" w14:textId="77777777" w:rsidR="00D01119" w:rsidRPr="00492D1D" w:rsidRDefault="00D01119" w:rsidP="00492D1D">
      <w:pPr>
        <w:widowControl w:val="0"/>
        <w:autoSpaceDE w:val="0"/>
        <w:autoSpaceDN w:val="0"/>
        <w:spacing w:after="0" w:line="240" w:lineRule="auto"/>
        <w:ind w:right="220"/>
        <w:jc w:val="both"/>
        <w:rPr>
          <w:rFonts w:cs="Calibri"/>
          <w:sz w:val="20"/>
          <w:szCs w:val="20"/>
        </w:rPr>
      </w:pPr>
      <w:r w:rsidRPr="00492D1D">
        <w:rPr>
          <w:rFonts w:cs="Calibri"/>
          <w:sz w:val="20"/>
          <w:szCs w:val="20"/>
        </w:rPr>
        <w:t>posiadający standardowe złącze 15mm</w:t>
      </w:r>
    </w:p>
    <w:p w14:paraId="6ECAC0CE" w14:textId="77777777" w:rsidR="00D01119" w:rsidRPr="00492D1D" w:rsidRDefault="00D01119" w:rsidP="00492D1D">
      <w:pPr>
        <w:widowControl w:val="0"/>
        <w:autoSpaceDE w:val="0"/>
        <w:autoSpaceDN w:val="0"/>
        <w:spacing w:after="0" w:line="240" w:lineRule="auto"/>
        <w:ind w:right="220"/>
        <w:jc w:val="both"/>
        <w:rPr>
          <w:rFonts w:cs="Calibri"/>
          <w:sz w:val="20"/>
          <w:szCs w:val="20"/>
        </w:rPr>
      </w:pPr>
      <w:r w:rsidRPr="00492D1D">
        <w:rPr>
          <w:rFonts w:cs="Calibri"/>
          <w:sz w:val="20"/>
          <w:szCs w:val="20"/>
        </w:rPr>
        <w:t xml:space="preserve">Bez lateksu, bez </w:t>
      </w:r>
      <w:proofErr w:type="spellStart"/>
      <w:r w:rsidRPr="00492D1D">
        <w:rPr>
          <w:rFonts w:cs="Calibri"/>
          <w:sz w:val="20"/>
          <w:szCs w:val="20"/>
        </w:rPr>
        <w:t>ftalanów</w:t>
      </w:r>
      <w:proofErr w:type="spellEnd"/>
    </w:p>
    <w:p w14:paraId="086E4A81" w14:textId="735390A6" w:rsidR="00033029" w:rsidRPr="009A03A9" w:rsidRDefault="00D01119" w:rsidP="00D01119">
      <w:pPr>
        <w:pStyle w:val="Akapitzlist"/>
        <w:widowControl w:val="0"/>
        <w:autoSpaceDE w:val="0"/>
        <w:autoSpaceDN w:val="0"/>
        <w:spacing w:after="0" w:line="240" w:lineRule="auto"/>
        <w:ind w:left="0" w:right="220"/>
        <w:jc w:val="both"/>
        <w:rPr>
          <w:rFonts w:cs="Calibri"/>
          <w:sz w:val="20"/>
          <w:szCs w:val="20"/>
        </w:rPr>
      </w:pPr>
      <w:r w:rsidRPr="00D01119">
        <w:rPr>
          <w:rFonts w:cs="Calibri"/>
          <w:sz w:val="20"/>
          <w:szCs w:val="20"/>
        </w:rPr>
        <w:t>Pakowany pojedynczo</w:t>
      </w:r>
    </w:p>
    <w:p w14:paraId="0A2CE553" w14:textId="320CFF12"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 dopuszcza.</w:t>
      </w:r>
    </w:p>
    <w:p w14:paraId="776645F0" w14:textId="77777777" w:rsidR="00033029" w:rsidRDefault="00033029" w:rsidP="00033029">
      <w:pPr>
        <w:spacing w:after="0" w:line="240" w:lineRule="auto"/>
        <w:jc w:val="both"/>
        <w:rPr>
          <w:rFonts w:ascii="Calibri" w:eastAsia="Calibri" w:hAnsi="Calibri" w:cs="Calibri"/>
          <w:b/>
          <w:sz w:val="18"/>
          <w:szCs w:val="18"/>
        </w:rPr>
      </w:pPr>
    </w:p>
    <w:p w14:paraId="25085128" w14:textId="33ECE87C" w:rsidR="00D01119" w:rsidRPr="00492D1D" w:rsidRDefault="00033029" w:rsidP="00492D1D">
      <w:pPr>
        <w:spacing w:after="0" w:line="240" w:lineRule="auto"/>
        <w:rPr>
          <w:rFonts w:cs="Calibri"/>
          <w:sz w:val="20"/>
          <w:szCs w:val="20"/>
        </w:rPr>
      </w:pPr>
      <w:r w:rsidRPr="0000298C">
        <w:rPr>
          <w:rFonts w:cs="Calibri"/>
          <w:b/>
          <w:sz w:val="20"/>
          <w:szCs w:val="20"/>
        </w:rPr>
        <w:t xml:space="preserve">Pytanie </w:t>
      </w:r>
      <w:r>
        <w:rPr>
          <w:rFonts w:cs="Calibri"/>
          <w:b/>
          <w:sz w:val="20"/>
          <w:szCs w:val="20"/>
        </w:rPr>
        <w:t>67</w:t>
      </w:r>
      <w:r w:rsidRPr="0000298C">
        <w:rPr>
          <w:rFonts w:cs="Calibri"/>
          <w:b/>
          <w:sz w:val="20"/>
          <w:szCs w:val="20"/>
        </w:rPr>
        <w:t xml:space="preserve"> – dotyczy</w:t>
      </w:r>
      <w:r>
        <w:rPr>
          <w:rFonts w:cs="Calibri"/>
          <w:b/>
          <w:sz w:val="20"/>
          <w:szCs w:val="20"/>
        </w:rPr>
        <w:t xml:space="preserve"> SWZ</w:t>
      </w:r>
      <w:r w:rsidR="00492D1D">
        <w:rPr>
          <w:rFonts w:cs="Calibri"/>
          <w:sz w:val="20"/>
          <w:szCs w:val="20"/>
        </w:rPr>
        <w:t xml:space="preserve">, </w:t>
      </w:r>
      <w:r w:rsidR="00D01119" w:rsidRPr="00492D1D">
        <w:rPr>
          <w:rFonts w:cs="Calibri"/>
          <w:sz w:val="20"/>
          <w:szCs w:val="20"/>
        </w:rPr>
        <w:t>Zadanie nr 18, poz.1</w:t>
      </w:r>
    </w:p>
    <w:p w14:paraId="7CDDC9DC" w14:textId="4B1E3A6E" w:rsidR="00033029" w:rsidRPr="009A03A9" w:rsidRDefault="00D01119" w:rsidP="00D01119">
      <w:pPr>
        <w:pStyle w:val="Akapitzlist"/>
        <w:widowControl w:val="0"/>
        <w:autoSpaceDE w:val="0"/>
        <w:autoSpaceDN w:val="0"/>
        <w:spacing w:after="0" w:line="240" w:lineRule="auto"/>
        <w:ind w:left="0" w:right="220"/>
        <w:jc w:val="both"/>
        <w:rPr>
          <w:rFonts w:cs="Calibri"/>
          <w:sz w:val="20"/>
          <w:szCs w:val="20"/>
        </w:rPr>
      </w:pPr>
      <w:r w:rsidRPr="00D01119">
        <w:rPr>
          <w:rFonts w:cs="Calibri"/>
          <w:sz w:val="20"/>
          <w:szCs w:val="20"/>
        </w:rPr>
        <w:t>Prosimy Zmawiającego o możliwość zaoferowania butelki do odsysania ran o pojemności 40ml , pozostałe parametry zgodnie z SWZ .</w:t>
      </w:r>
    </w:p>
    <w:p w14:paraId="639602BE" w14:textId="181D2FD9"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 dopuszcza.</w:t>
      </w:r>
    </w:p>
    <w:p w14:paraId="0CF41CC0" w14:textId="77777777" w:rsidR="00033029" w:rsidRDefault="00033029" w:rsidP="00033029">
      <w:pPr>
        <w:spacing w:after="0" w:line="240" w:lineRule="auto"/>
        <w:jc w:val="both"/>
        <w:rPr>
          <w:rFonts w:ascii="Calibri" w:eastAsia="Calibri" w:hAnsi="Calibri" w:cs="Calibri"/>
          <w:b/>
          <w:sz w:val="18"/>
          <w:szCs w:val="18"/>
        </w:rPr>
      </w:pPr>
    </w:p>
    <w:p w14:paraId="2AFEBA33" w14:textId="5E09508E" w:rsidR="00D01119" w:rsidRPr="00492D1D" w:rsidRDefault="00033029" w:rsidP="00492D1D">
      <w:pPr>
        <w:spacing w:after="0" w:line="240" w:lineRule="auto"/>
        <w:rPr>
          <w:rFonts w:cs="Calibri"/>
          <w:sz w:val="20"/>
          <w:szCs w:val="20"/>
        </w:rPr>
      </w:pPr>
      <w:r w:rsidRPr="0000298C">
        <w:rPr>
          <w:rFonts w:cs="Calibri"/>
          <w:b/>
          <w:sz w:val="20"/>
          <w:szCs w:val="20"/>
        </w:rPr>
        <w:t xml:space="preserve">Pytanie  </w:t>
      </w:r>
      <w:r>
        <w:rPr>
          <w:rFonts w:cs="Calibri"/>
          <w:b/>
          <w:sz w:val="20"/>
          <w:szCs w:val="20"/>
        </w:rPr>
        <w:t>68</w:t>
      </w:r>
      <w:r w:rsidRPr="0000298C">
        <w:rPr>
          <w:rFonts w:cs="Calibri"/>
          <w:b/>
          <w:sz w:val="20"/>
          <w:szCs w:val="20"/>
        </w:rPr>
        <w:t>– dotyczy</w:t>
      </w:r>
      <w:r>
        <w:rPr>
          <w:rFonts w:cs="Calibri"/>
          <w:b/>
          <w:sz w:val="20"/>
          <w:szCs w:val="20"/>
        </w:rPr>
        <w:t xml:space="preserve"> SWZ</w:t>
      </w:r>
      <w:r w:rsidR="00492D1D">
        <w:rPr>
          <w:rFonts w:cs="Calibri"/>
          <w:sz w:val="20"/>
          <w:szCs w:val="20"/>
        </w:rPr>
        <w:t xml:space="preserve">, </w:t>
      </w:r>
      <w:r w:rsidR="00D01119" w:rsidRPr="00492D1D">
        <w:rPr>
          <w:rFonts w:cs="Calibri"/>
          <w:sz w:val="20"/>
          <w:szCs w:val="20"/>
        </w:rPr>
        <w:t>Zadanie nr 21, poz.1</w:t>
      </w:r>
    </w:p>
    <w:p w14:paraId="6B248036" w14:textId="093A12EB" w:rsidR="00033029" w:rsidRPr="009A03A9" w:rsidRDefault="00D01119" w:rsidP="00D01119">
      <w:pPr>
        <w:pStyle w:val="Akapitzlist"/>
        <w:widowControl w:val="0"/>
        <w:autoSpaceDE w:val="0"/>
        <w:autoSpaceDN w:val="0"/>
        <w:spacing w:after="0" w:line="240" w:lineRule="auto"/>
        <w:ind w:left="0" w:right="220"/>
        <w:jc w:val="both"/>
        <w:rPr>
          <w:rFonts w:cs="Calibri"/>
          <w:sz w:val="20"/>
          <w:szCs w:val="20"/>
        </w:rPr>
      </w:pPr>
      <w:r w:rsidRPr="00D01119">
        <w:rPr>
          <w:rFonts w:cs="Calibri"/>
          <w:sz w:val="20"/>
          <w:szCs w:val="20"/>
        </w:rPr>
        <w:t>Prosimy zmawiającego o możliwość zaoferowania kranika 3-drożnego bez zastosowania do 7 dni. Pozostałe parametry zgodnie z SWZ.</w:t>
      </w:r>
    </w:p>
    <w:p w14:paraId="72578EE6" w14:textId="32C14E3B"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2412145A" w14:textId="77777777" w:rsidR="00033029" w:rsidRDefault="00033029" w:rsidP="00033029">
      <w:pPr>
        <w:spacing w:after="0" w:line="240" w:lineRule="auto"/>
        <w:jc w:val="both"/>
        <w:rPr>
          <w:rFonts w:ascii="Calibri" w:eastAsia="Calibri" w:hAnsi="Calibri" w:cs="Calibri"/>
          <w:b/>
          <w:sz w:val="18"/>
          <w:szCs w:val="18"/>
        </w:rPr>
      </w:pPr>
    </w:p>
    <w:p w14:paraId="083A67B6" w14:textId="0F9B4797" w:rsidR="00D01119" w:rsidRPr="00492D1D" w:rsidRDefault="00033029" w:rsidP="00492D1D">
      <w:pPr>
        <w:spacing w:after="0" w:line="240" w:lineRule="auto"/>
        <w:rPr>
          <w:rFonts w:cs="Calibri"/>
          <w:sz w:val="20"/>
          <w:szCs w:val="20"/>
        </w:rPr>
      </w:pPr>
      <w:r w:rsidRPr="0000298C">
        <w:rPr>
          <w:rFonts w:cs="Calibri"/>
          <w:b/>
          <w:sz w:val="20"/>
          <w:szCs w:val="20"/>
        </w:rPr>
        <w:t xml:space="preserve">Pytanie </w:t>
      </w:r>
      <w:r>
        <w:rPr>
          <w:rFonts w:cs="Calibri"/>
          <w:b/>
          <w:sz w:val="20"/>
          <w:szCs w:val="20"/>
        </w:rPr>
        <w:t>69</w:t>
      </w:r>
      <w:r w:rsidRPr="0000298C">
        <w:rPr>
          <w:rFonts w:cs="Calibri"/>
          <w:b/>
          <w:sz w:val="20"/>
          <w:szCs w:val="20"/>
        </w:rPr>
        <w:t xml:space="preserve"> – dotyczy</w:t>
      </w:r>
      <w:r>
        <w:rPr>
          <w:rFonts w:cs="Calibri"/>
          <w:b/>
          <w:sz w:val="20"/>
          <w:szCs w:val="20"/>
        </w:rPr>
        <w:t xml:space="preserve"> SWZ</w:t>
      </w:r>
      <w:r w:rsidR="00492D1D">
        <w:rPr>
          <w:rFonts w:cs="Calibri"/>
          <w:sz w:val="20"/>
          <w:szCs w:val="20"/>
        </w:rPr>
        <w:t xml:space="preserve">, </w:t>
      </w:r>
      <w:r w:rsidR="00D01119" w:rsidRPr="00492D1D">
        <w:rPr>
          <w:rFonts w:cs="Calibri"/>
          <w:sz w:val="20"/>
          <w:szCs w:val="20"/>
        </w:rPr>
        <w:t>Zadanie nr 21, poz.10</w:t>
      </w:r>
    </w:p>
    <w:p w14:paraId="721EDA71" w14:textId="43A97920" w:rsidR="00033029" w:rsidRPr="009A03A9" w:rsidRDefault="00D01119" w:rsidP="00D01119">
      <w:pPr>
        <w:pStyle w:val="Akapitzlist"/>
        <w:widowControl w:val="0"/>
        <w:autoSpaceDE w:val="0"/>
        <w:autoSpaceDN w:val="0"/>
        <w:spacing w:after="0" w:line="240" w:lineRule="auto"/>
        <w:ind w:left="0" w:right="220"/>
        <w:jc w:val="both"/>
        <w:rPr>
          <w:rFonts w:cs="Calibri"/>
          <w:sz w:val="20"/>
          <w:szCs w:val="20"/>
        </w:rPr>
      </w:pPr>
      <w:r w:rsidRPr="00D01119">
        <w:rPr>
          <w:rFonts w:cs="Calibri"/>
          <w:sz w:val="20"/>
          <w:szCs w:val="20"/>
        </w:rPr>
        <w:t xml:space="preserve">Prosimy Zmawiającego o możliwość zaoferowania  przedłużacza do pompy infuzyjnej  długość 150 dla leków światłoczułych, wykonany z PCV, bez zawartości </w:t>
      </w:r>
      <w:proofErr w:type="spellStart"/>
      <w:r w:rsidRPr="00D01119">
        <w:rPr>
          <w:rFonts w:cs="Calibri"/>
          <w:sz w:val="20"/>
          <w:szCs w:val="20"/>
        </w:rPr>
        <w:t>ftalanów,fi</w:t>
      </w:r>
      <w:proofErr w:type="spellEnd"/>
      <w:r w:rsidRPr="00D01119">
        <w:rPr>
          <w:rFonts w:cs="Calibri"/>
          <w:sz w:val="20"/>
          <w:szCs w:val="20"/>
        </w:rPr>
        <w:t xml:space="preserve"> 1,24x2,4 mm . Pozostałe parametry zgodnie z SWZ.</w:t>
      </w:r>
    </w:p>
    <w:p w14:paraId="24AF0C20" w14:textId="2A3DB9CE" w:rsidR="00033029" w:rsidRDefault="00033029" w:rsidP="00033029">
      <w:pPr>
        <w:spacing w:after="0" w:line="240" w:lineRule="auto"/>
        <w:jc w:val="both"/>
        <w:rPr>
          <w:rFonts w:cs="Calibri"/>
          <w:b/>
          <w:color w:val="FF0000"/>
          <w:sz w:val="20"/>
          <w:szCs w:val="20"/>
        </w:rPr>
      </w:pPr>
      <w:r w:rsidRPr="009858C2">
        <w:rPr>
          <w:rFonts w:cs="Calibri"/>
          <w:b/>
          <w:color w:val="FF0000"/>
          <w:sz w:val="20"/>
          <w:szCs w:val="20"/>
        </w:rPr>
        <w:t xml:space="preserve">Odpowiedź: </w:t>
      </w:r>
      <w:r w:rsidR="009858C2" w:rsidRPr="009858C2">
        <w:rPr>
          <w:rFonts w:cs="Calibri"/>
          <w:b/>
          <w:color w:val="FF0000"/>
          <w:sz w:val="20"/>
          <w:szCs w:val="20"/>
        </w:rPr>
        <w:t>Zamawiający</w:t>
      </w:r>
      <w:r w:rsidR="009858C2">
        <w:rPr>
          <w:rFonts w:cs="Calibri"/>
          <w:b/>
          <w:color w:val="FF0000"/>
          <w:sz w:val="20"/>
          <w:szCs w:val="20"/>
        </w:rPr>
        <w:t xml:space="preserve"> nie</w:t>
      </w:r>
      <w:r w:rsidR="009858C2" w:rsidRPr="00904BAC">
        <w:rPr>
          <w:rFonts w:cs="Calibri"/>
          <w:b/>
          <w:color w:val="FF0000"/>
          <w:sz w:val="20"/>
          <w:szCs w:val="20"/>
        </w:rPr>
        <w:t xml:space="preserve"> dopuszcza.</w:t>
      </w:r>
    </w:p>
    <w:p w14:paraId="6A70F0D4" w14:textId="77777777" w:rsidR="00033029" w:rsidRDefault="00033029" w:rsidP="00033029">
      <w:pPr>
        <w:spacing w:after="0" w:line="240" w:lineRule="auto"/>
        <w:jc w:val="both"/>
        <w:rPr>
          <w:rFonts w:ascii="Calibri" w:eastAsia="Calibri" w:hAnsi="Calibri" w:cs="Calibri"/>
          <w:b/>
          <w:sz w:val="18"/>
          <w:szCs w:val="18"/>
        </w:rPr>
      </w:pPr>
    </w:p>
    <w:p w14:paraId="6A9EB087" w14:textId="3C4A9F4F" w:rsidR="00D01119" w:rsidRPr="00492D1D" w:rsidRDefault="00033029" w:rsidP="00492D1D">
      <w:pPr>
        <w:spacing w:after="0" w:line="240" w:lineRule="auto"/>
        <w:rPr>
          <w:rFonts w:cs="Calibri"/>
          <w:sz w:val="20"/>
          <w:szCs w:val="20"/>
        </w:rPr>
      </w:pPr>
      <w:r w:rsidRPr="0000298C">
        <w:rPr>
          <w:rFonts w:cs="Calibri"/>
          <w:b/>
          <w:sz w:val="20"/>
          <w:szCs w:val="20"/>
        </w:rPr>
        <w:t xml:space="preserve">Pytanie </w:t>
      </w:r>
      <w:r>
        <w:rPr>
          <w:rFonts w:cs="Calibri"/>
          <w:b/>
          <w:sz w:val="20"/>
          <w:szCs w:val="20"/>
        </w:rPr>
        <w:t>70</w:t>
      </w:r>
      <w:r w:rsidRPr="0000298C">
        <w:rPr>
          <w:rFonts w:cs="Calibri"/>
          <w:b/>
          <w:sz w:val="20"/>
          <w:szCs w:val="20"/>
        </w:rPr>
        <w:t xml:space="preserve"> – dotyczy</w:t>
      </w:r>
      <w:r>
        <w:rPr>
          <w:rFonts w:cs="Calibri"/>
          <w:b/>
          <w:sz w:val="20"/>
          <w:szCs w:val="20"/>
        </w:rPr>
        <w:t xml:space="preserve"> SWZ</w:t>
      </w:r>
      <w:r w:rsidR="00492D1D">
        <w:rPr>
          <w:rFonts w:cs="Calibri"/>
          <w:sz w:val="20"/>
          <w:szCs w:val="20"/>
        </w:rPr>
        <w:t xml:space="preserve">, </w:t>
      </w:r>
      <w:r w:rsidR="00D01119" w:rsidRPr="00492D1D">
        <w:rPr>
          <w:rFonts w:cs="Calibri"/>
          <w:sz w:val="20"/>
          <w:szCs w:val="20"/>
        </w:rPr>
        <w:t>Zadanie nr 21, poz.12</w:t>
      </w:r>
    </w:p>
    <w:p w14:paraId="205CBA95" w14:textId="64E71EBB" w:rsidR="00033029" w:rsidRPr="009A03A9" w:rsidRDefault="00D01119" w:rsidP="00D01119">
      <w:pPr>
        <w:pStyle w:val="Akapitzlist"/>
        <w:widowControl w:val="0"/>
        <w:autoSpaceDE w:val="0"/>
        <w:autoSpaceDN w:val="0"/>
        <w:spacing w:after="0" w:line="240" w:lineRule="auto"/>
        <w:ind w:left="0" w:right="220"/>
        <w:jc w:val="both"/>
        <w:rPr>
          <w:rFonts w:cs="Calibri"/>
          <w:sz w:val="20"/>
          <w:szCs w:val="20"/>
        </w:rPr>
      </w:pPr>
      <w:r w:rsidRPr="00D01119">
        <w:rPr>
          <w:rFonts w:cs="Calibri"/>
          <w:sz w:val="20"/>
          <w:szCs w:val="20"/>
        </w:rPr>
        <w:t>Prosimy Zmawiającego o możliwość zaoferowania przyrządu do przetaczania płynów infuzyjnych, długość  drenu min 220 cm . Pozostałe parametry zgodnie z SWZ .</w:t>
      </w:r>
    </w:p>
    <w:p w14:paraId="206EADEA" w14:textId="13E5C25E"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w:t>
      </w:r>
      <w:r w:rsidR="00904BAC" w:rsidRPr="00904BAC">
        <w:rPr>
          <w:rFonts w:cs="Calibri"/>
          <w:b/>
          <w:color w:val="FF0000"/>
          <w:sz w:val="20"/>
          <w:szCs w:val="20"/>
        </w:rPr>
        <w:t>dopuszcza.</w:t>
      </w:r>
    </w:p>
    <w:p w14:paraId="51129DEF" w14:textId="77777777" w:rsidR="00033029" w:rsidRDefault="00033029" w:rsidP="00033029">
      <w:pPr>
        <w:spacing w:after="0" w:line="240" w:lineRule="auto"/>
        <w:jc w:val="both"/>
        <w:rPr>
          <w:rFonts w:ascii="Calibri" w:eastAsia="Calibri" w:hAnsi="Calibri" w:cs="Calibri"/>
          <w:b/>
          <w:sz w:val="18"/>
          <w:szCs w:val="18"/>
        </w:rPr>
      </w:pPr>
    </w:p>
    <w:p w14:paraId="3DA41C58" w14:textId="3210DC28" w:rsidR="00D01119" w:rsidRPr="00492D1D" w:rsidRDefault="00033029" w:rsidP="00492D1D">
      <w:pPr>
        <w:spacing w:after="0" w:line="240" w:lineRule="auto"/>
        <w:rPr>
          <w:rFonts w:cs="Calibri"/>
          <w:sz w:val="20"/>
          <w:szCs w:val="20"/>
        </w:rPr>
      </w:pPr>
      <w:r w:rsidRPr="0000298C">
        <w:rPr>
          <w:rFonts w:cs="Calibri"/>
          <w:b/>
          <w:sz w:val="20"/>
          <w:szCs w:val="20"/>
        </w:rPr>
        <w:t xml:space="preserve">Pytanie </w:t>
      </w:r>
      <w:r>
        <w:rPr>
          <w:rFonts w:cs="Calibri"/>
          <w:b/>
          <w:sz w:val="20"/>
          <w:szCs w:val="20"/>
        </w:rPr>
        <w:t>71</w:t>
      </w:r>
      <w:r w:rsidRPr="0000298C">
        <w:rPr>
          <w:rFonts w:cs="Calibri"/>
          <w:b/>
          <w:sz w:val="20"/>
          <w:szCs w:val="20"/>
        </w:rPr>
        <w:t xml:space="preserve"> – dotyczy</w:t>
      </w:r>
      <w:r>
        <w:rPr>
          <w:rFonts w:cs="Calibri"/>
          <w:b/>
          <w:sz w:val="20"/>
          <w:szCs w:val="20"/>
        </w:rPr>
        <w:t xml:space="preserve"> SWZ</w:t>
      </w:r>
      <w:r w:rsidR="00492D1D">
        <w:rPr>
          <w:rFonts w:cs="Calibri"/>
          <w:sz w:val="20"/>
          <w:szCs w:val="20"/>
        </w:rPr>
        <w:t xml:space="preserve">, </w:t>
      </w:r>
      <w:r w:rsidR="00D01119" w:rsidRPr="00492D1D">
        <w:rPr>
          <w:rFonts w:cs="Calibri"/>
          <w:sz w:val="20"/>
          <w:szCs w:val="20"/>
        </w:rPr>
        <w:t>Zadanie nr 24, poz.2</w:t>
      </w:r>
    </w:p>
    <w:p w14:paraId="3CE13A94" w14:textId="5BE026BF" w:rsidR="00033029" w:rsidRPr="009A03A9" w:rsidRDefault="00D01119" w:rsidP="00D01119">
      <w:pPr>
        <w:pStyle w:val="Akapitzlist"/>
        <w:widowControl w:val="0"/>
        <w:autoSpaceDE w:val="0"/>
        <w:autoSpaceDN w:val="0"/>
        <w:spacing w:after="0" w:line="240" w:lineRule="auto"/>
        <w:ind w:left="0" w:right="220"/>
        <w:jc w:val="both"/>
        <w:rPr>
          <w:rFonts w:cs="Calibri"/>
          <w:sz w:val="20"/>
          <w:szCs w:val="20"/>
        </w:rPr>
      </w:pPr>
      <w:r w:rsidRPr="00D01119">
        <w:rPr>
          <w:rFonts w:cs="Calibri"/>
          <w:sz w:val="20"/>
          <w:szCs w:val="20"/>
        </w:rPr>
        <w:t>Prosimy Zmawiającego o możliwość zaoferowania butelki do odsysania ran o pojemności 250 ml i skali orientacyjnej ; pozostałe parametry zgodnie z SWZ .</w:t>
      </w:r>
    </w:p>
    <w:p w14:paraId="2791103E" w14:textId="705E42DF"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0328D126" w14:textId="77777777" w:rsidR="00033029" w:rsidRDefault="00033029" w:rsidP="00033029">
      <w:pPr>
        <w:spacing w:after="0" w:line="240" w:lineRule="auto"/>
        <w:jc w:val="both"/>
        <w:rPr>
          <w:rFonts w:ascii="Calibri" w:eastAsia="Calibri" w:hAnsi="Calibri" w:cs="Calibri"/>
          <w:b/>
          <w:sz w:val="18"/>
          <w:szCs w:val="18"/>
        </w:rPr>
      </w:pPr>
    </w:p>
    <w:p w14:paraId="04061BF5" w14:textId="1892B75D" w:rsidR="00492D1D" w:rsidRPr="00492D1D" w:rsidRDefault="00033029" w:rsidP="00492D1D">
      <w:pPr>
        <w:spacing w:after="0" w:line="240" w:lineRule="auto"/>
        <w:rPr>
          <w:rFonts w:cs="Calibri"/>
          <w:sz w:val="20"/>
          <w:szCs w:val="20"/>
        </w:rPr>
      </w:pPr>
      <w:r w:rsidRPr="0000298C">
        <w:rPr>
          <w:rFonts w:cs="Calibri"/>
          <w:b/>
          <w:sz w:val="20"/>
          <w:szCs w:val="20"/>
        </w:rPr>
        <w:t xml:space="preserve">Pytanie </w:t>
      </w:r>
      <w:r>
        <w:rPr>
          <w:rFonts w:cs="Calibri"/>
          <w:b/>
          <w:sz w:val="20"/>
          <w:szCs w:val="20"/>
        </w:rPr>
        <w:t>72</w:t>
      </w:r>
      <w:r w:rsidRPr="0000298C">
        <w:rPr>
          <w:rFonts w:cs="Calibri"/>
          <w:b/>
          <w:sz w:val="20"/>
          <w:szCs w:val="20"/>
        </w:rPr>
        <w:t xml:space="preserve"> – dotyczy</w:t>
      </w:r>
      <w:r>
        <w:rPr>
          <w:rFonts w:cs="Calibri"/>
          <w:b/>
          <w:sz w:val="20"/>
          <w:szCs w:val="20"/>
        </w:rPr>
        <w:t xml:space="preserve"> SWZ</w:t>
      </w:r>
      <w:r w:rsidR="00492D1D">
        <w:rPr>
          <w:rFonts w:cs="Calibri"/>
          <w:sz w:val="20"/>
          <w:szCs w:val="20"/>
        </w:rPr>
        <w:t xml:space="preserve">, </w:t>
      </w:r>
      <w:r w:rsidR="00492D1D" w:rsidRPr="00492D1D">
        <w:rPr>
          <w:rFonts w:cs="Calibri"/>
          <w:sz w:val="20"/>
          <w:szCs w:val="20"/>
        </w:rPr>
        <w:t xml:space="preserve">Zadanie 37 </w:t>
      </w:r>
    </w:p>
    <w:p w14:paraId="796B3DF9" w14:textId="77777777" w:rsidR="00492D1D" w:rsidRPr="00492D1D" w:rsidRDefault="00492D1D" w:rsidP="00492D1D">
      <w:pPr>
        <w:widowControl w:val="0"/>
        <w:autoSpaceDE w:val="0"/>
        <w:autoSpaceDN w:val="0"/>
        <w:spacing w:after="0" w:line="240" w:lineRule="auto"/>
        <w:ind w:right="220"/>
        <w:jc w:val="both"/>
        <w:rPr>
          <w:rFonts w:cs="Calibri"/>
          <w:sz w:val="20"/>
          <w:szCs w:val="20"/>
        </w:rPr>
      </w:pPr>
      <w:r w:rsidRPr="00492D1D">
        <w:rPr>
          <w:rFonts w:cs="Calibri"/>
          <w:sz w:val="20"/>
          <w:szCs w:val="20"/>
        </w:rPr>
        <w:t>Zwracamy się z Prośbą do Zamawiającego o możliwość w ramach zadania do poszczególnych pozycji zaoferowanie rozwiązań asortymentowych do pracy w celu przygotowywania i rozpuszczania leków onkologicznych, kompatybilnych ze sobą i umożliwiających ich przygotowywanie zgodnie z wytycznymi  systemu zamkniętego CSTD, posiadającego kod ONB, wydany przez FDA.</w:t>
      </w:r>
    </w:p>
    <w:p w14:paraId="76BA4F09" w14:textId="77777777" w:rsidR="00492D1D" w:rsidRPr="00492D1D" w:rsidRDefault="00492D1D" w:rsidP="00492D1D">
      <w:pPr>
        <w:widowControl w:val="0"/>
        <w:autoSpaceDE w:val="0"/>
        <w:autoSpaceDN w:val="0"/>
        <w:spacing w:after="0" w:line="240" w:lineRule="auto"/>
        <w:ind w:right="220"/>
        <w:jc w:val="both"/>
        <w:rPr>
          <w:rFonts w:cs="Calibri"/>
          <w:b/>
          <w:sz w:val="20"/>
          <w:szCs w:val="20"/>
        </w:rPr>
      </w:pPr>
      <w:r w:rsidRPr="00492D1D">
        <w:rPr>
          <w:rFonts w:cs="Calibri"/>
          <w:b/>
          <w:sz w:val="20"/>
          <w:szCs w:val="20"/>
        </w:rPr>
        <w:t>Poz.1.</w:t>
      </w:r>
    </w:p>
    <w:p w14:paraId="3A81AA49" w14:textId="6476FEE8" w:rsidR="00033029" w:rsidRPr="009A03A9"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xml:space="preserve">Adapter </w:t>
      </w:r>
      <w:proofErr w:type="spellStart"/>
      <w:r w:rsidRPr="00492D1D">
        <w:rPr>
          <w:rFonts w:cs="Calibri"/>
          <w:sz w:val="20"/>
          <w:szCs w:val="20"/>
        </w:rPr>
        <w:t>strzykawkowy</w:t>
      </w:r>
      <w:proofErr w:type="spellEnd"/>
      <w:r w:rsidRPr="00492D1D">
        <w:rPr>
          <w:rFonts w:cs="Calibri"/>
          <w:sz w:val="20"/>
          <w:szCs w:val="20"/>
        </w:rPr>
        <w:t xml:space="preserve"> - umożliwia przygotowywanie i podaż leków w systemie zamkniętym  CSTD. Nie zawiera PCV i DEHP. Kompatybilny ze wszystkimi złączami </w:t>
      </w:r>
      <w:proofErr w:type="spellStart"/>
      <w:r w:rsidRPr="00492D1D">
        <w:rPr>
          <w:rFonts w:cs="Calibri"/>
          <w:sz w:val="20"/>
          <w:szCs w:val="20"/>
        </w:rPr>
        <w:t>luer</w:t>
      </w:r>
      <w:proofErr w:type="spellEnd"/>
      <w:r w:rsidRPr="00492D1D">
        <w:rPr>
          <w:rFonts w:cs="Calibri"/>
          <w:sz w:val="20"/>
          <w:szCs w:val="20"/>
        </w:rPr>
        <w:t xml:space="preserve"> lock męskimi strzykawek. Wyposażony w igłę 16G ze stali nierdzewnej. Objętość wypełnienia igły 0,04ml. Igła jest dodatkowo wyposażona w mechanizm zabezpieczający przed zakłuciem. Samo-uszczelniające się elastomerowe uszczelki zapobiegają uwalnianiu leku do otoczenia oraz formowaniu się kropelek na zewnętrznej powierzchni uszczelki. Dołączona do opakowania jednostkowego zatyczka ochronna wykonana z polietylenu,  umożliwia bezpieczny transport leku w wypełnionej strzykawce . Zapewnia 7- dniową ochronę przed przenikaniem zanieczyszczeń mikrobiologicznych i zanieczyszczeń unoszących się w powietrzu do leku i do linii do podawania leku. Korpus i klamry adaptera wykonany z poliacetalu. Sygnał akustyczny "kliknięcie" informujący o bezpiecznym połączeniu. Nie zawiera PCV, DEHP i lateksu. Adapter musi być częścią systemu zamkniętego CSTD, posiadającego kod ONB, wydany przez FDA.</w:t>
      </w:r>
    </w:p>
    <w:p w14:paraId="1B6E811F" w14:textId="6B386416"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795C4A7D" w14:textId="77777777" w:rsidR="00033029" w:rsidRDefault="00033029" w:rsidP="00033029">
      <w:pPr>
        <w:spacing w:after="0" w:line="240" w:lineRule="auto"/>
        <w:jc w:val="both"/>
        <w:rPr>
          <w:rFonts w:ascii="Calibri" w:eastAsia="Calibri" w:hAnsi="Calibri" w:cs="Calibri"/>
          <w:b/>
          <w:sz w:val="18"/>
          <w:szCs w:val="18"/>
        </w:rPr>
      </w:pPr>
    </w:p>
    <w:p w14:paraId="060A871B" w14:textId="582E6E04" w:rsidR="00492D1D" w:rsidRPr="00492D1D" w:rsidRDefault="00033029" w:rsidP="00492D1D">
      <w:pPr>
        <w:spacing w:after="0" w:line="240" w:lineRule="auto"/>
        <w:rPr>
          <w:rFonts w:cs="Calibri"/>
          <w:sz w:val="20"/>
          <w:szCs w:val="20"/>
        </w:rPr>
      </w:pPr>
      <w:r w:rsidRPr="0000298C">
        <w:rPr>
          <w:rFonts w:cs="Calibri"/>
          <w:b/>
          <w:sz w:val="20"/>
          <w:szCs w:val="20"/>
        </w:rPr>
        <w:lastRenderedPageBreak/>
        <w:t xml:space="preserve">Pytanie </w:t>
      </w:r>
      <w:r>
        <w:rPr>
          <w:rFonts w:cs="Calibri"/>
          <w:b/>
          <w:sz w:val="20"/>
          <w:szCs w:val="20"/>
        </w:rPr>
        <w:t>73</w:t>
      </w:r>
      <w:r w:rsidRPr="0000298C">
        <w:rPr>
          <w:rFonts w:cs="Calibri"/>
          <w:b/>
          <w:sz w:val="20"/>
          <w:szCs w:val="20"/>
        </w:rPr>
        <w:t xml:space="preserve"> – dotyczy</w:t>
      </w:r>
      <w:r>
        <w:rPr>
          <w:rFonts w:cs="Calibri"/>
          <w:b/>
          <w:sz w:val="20"/>
          <w:szCs w:val="20"/>
        </w:rPr>
        <w:t xml:space="preserve"> SWZ</w:t>
      </w:r>
      <w:r w:rsidR="00492D1D">
        <w:rPr>
          <w:rFonts w:cs="Calibri"/>
          <w:sz w:val="20"/>
          <w:szCs w:val="20"/>
        </w:rPr>
        <w:t xml:space="preserve">, </w:t>
      </w:r>
      <w:r w:rsidR="00492D1D" w:rsidRPr="00492D1D">
        <w:rPr>
          <w:rFonts w:cs="Calibri"/>
          <w:sz w:val="20"/>
          <w:szCs w:val="20"/>
        </w:rPr>
        <w:t xml:space="preserve">Zadanie 37 </w:t>
      </w:r>
    </w:p>
    <w:p w14:paraId="4E1ADB0E" w14:textId="7544281B" w:rsidR="00033029"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Zwracamy się z Prośbą do Zamawiającego o możliwość w ramach zadania do poszczególnych pozycji zaoferowanie rozwiązań asortymentowych do pracy w celu przygotowywania i rozpuszczania leków onkologicznych, kompatybilnych ze sobą i umożliwiających ich przygotowywanie zgodnie z wytycznymi  systemu zamkniętego CSTD, posiadającego kod ONB, wydany przez FDA.</w:t>
      </w:r>
    </w:p>
    <w:p w14:paraId="6A28FD9A" w14:textId="77777777" w:rsidR="00492D1D" w:rsidRPr="00492D1D" w:rsidRDefault="00492D1D" w:rsidP="00492D1D">
      <w:pPr>
        <w:widowControl w:val="0"/>
        <w:autoSpaceDE w:val="0"/>
        <w:autoSpaceDN w:val="0"/>
        <w:spacing w:after="0" w:line="240" w:lineRule="auto"/>
        <w:ind w:right="220"/>
        <w:jc w:val="both"/>
        <w:rPr>
          <w:rFonts w:cs="Calibri"/>
          <w:b/>
          <w:sz w:val="20"/>
          <w:szCs w:val="20"/>
        </w:rPr>
      </w:pPr>
      <w:r w:rsidRPr="00492D1D">
        <w:rPr>
          <w:rFonts w:cs="Calibri"/>
          <w:b/>
          <w:sz w:val="20"/>
          <w:szCs w:val="20"/>
        </w:rPr>
        <w:t>Poz.2.</w:t>
      </w:r>
    </w:p>
    <w:p w14:paraId="52C392F6" w14:textId="4195E3F9" w:rsidR="00492D1D" w:rsidRPr="009A03A9"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xml:space="preserve">Adapter do fiolki o średnicy 13 i 20mm. Nie zawiera PCV i DEHP. Adapter pakowany w jednym blistrze z konwerterem fiolki 13mm wykonanym z PET. Umożliwia przygotowywanie i pobieranie leku w systemie zamkniętym typu CSTD. Sygnał akustyczny "kliknięcie" informujący o bezpiecznym połączeniu z adapterem </w:t>
      </w:r>
      <w:proofErr w:type="spellStart"/>
      <w:r w:rsidRPr="00492D1D">
        <w:rPr>
          <w:rFonts w:cs="Calibri"/>
          <w:sz w:val="20"/>
          <w:szCs w:val="20"/>
        </w:rPr>
        <w:t>strzykawkowym</w:t>
      </w:r>
      <w:proofErr w:type="spellEnd"/>
      <w:r w:rsidRPr="00492D1D">
        <w:rPr>
          <w:rFonts w:cs="Calibri"/>
          <w:sz w:val="20"/>
          <w:szCs w:val="20"/>
        </w:rPr>
        <w:t xml:space="preserve">. Adapter wykorzystuje technologię </w:t>
      </w:r>
      <w:proofErr w:type="spellStart"/>
      <w:r w:rsidRPr="00492D1D">
        <w:rPr>
          <w:rFonts w:cs="Calibri"/>
          <w:sz w:val="20"/>
          <w:szCs w:val="20"/>
        </w:rPr>
        <w:t>Toxi-Guard</w:t>
      </w:r>
      <w:proofErr w:type="spellEnd"/>
      <w:r w:rsidRPr="00492D1D">
        <w:rPr>
          <w:rFonts w:cs="Calibri"/>
          <w:sz w:val="20"/>
          <w:szCs w:val="20"/>
        </w:rPr>
        <w:t xml:space="preserve">, zapewnia natychmiastową kompensację ciśnienia, redukując etap płukania wstępnego. Zapewnia 7- dniową ochronę przed przenikaniem zanieczyszczeń mikrobiologicznych i zanieczyszczeń unoszących się w powietrzu do leku i linii do podawania leku. Kolec 2-drożny z oddzielnym kanałem powietrznym i płynowym. Objętość wypełnienia 0,15ml. System podwójnej membrany </w:t>
      </w:r>
      <w:proofErr w:type="spellStart"/>
      <w:r w:rsidRPr="00492D1D">
        <w:rPr>
          <w:rFonts w:cs="Calibri"/>
          <w:sz w:val="20"/>
          <w:szCs w:val="20"/>
        </w:rPr>
        <w:t>Toxi-Guard</w:t>
      </w:r>
      <w:proofErr w:type="spellEnd"/>
      <w:r w:rsidRPr="00492D1D">
        <w:rPr>
          <w:rFonts w:cs="Calibri"/>
          <w:sz w:val="20"/>
          <w:szCs w:val="20"/>
        </w:rPr>
        <w:t xml:space="preserve"> wykorzystuje matrycę do wiązania leków opartą w 100% na węglu aktywnym oraz membranę hydrofobową i </w:t>
      </w:r>
      <w:proofErr w:type="spellStart"/>
      <w:r w:rsidRPr="00492D1D">
        <w:rPr>
          <w:rFonts w:cs="Calibri"/>
          <w:sz w:val="20"/>
          <w:szCs w:val="20"/>
        </w:rPr>
        <w:t>oleofobową</w:t>
      </w:r>
      <w:proofErr w:type="spellEnd"/>
      <w:r w:rsidRPr="00492D1D">
        <w:rPr>
          <w:rFonts w:cs="Calibri"/>
          <w:sz w:val="20"/>
          <w:szCs w:val="20"/>
        </w:rPr>
        <w:t xml:space="preserve"> o porach średnicy 0,2 mikrona, co pozwala wyeliminować ryzyko przenikania zanieczyszczeń i cząstek znajdujących się w powietrzu do leku i linii do podawania leku oraz zapobiega uwalnianiu leków cytotoksycznych i innych niebezpiecznych leków w postaci oparów, aerozolu lub kropelek do środowiska podczas </w:t>
      </w:r>
      <w:proofErr w:type="spellStart"/>
      <w:r w:rsidRPr="00492D1D">
        <w:rPr>
          <w:rFonts w:cs="Calibri"/>
          <w:sz w:val="20"/>
          <w:szCs w:val="20"/>
        </w:rPr>
        <w:t>rekonstytucji</w:t>
      </w:r>
      <w:proofErr w:type="spellEnd"/>
      <w:r w:rsidRPr="00492D1D">
        <w:rPr>
          <w:rFonts w:cs="Calibri"/>
          <w:sz w:val="20"/>
          <w:szCs w:val="20"/>
        </w:rPr>
        <w:t xml:space="preserve"> leków. Adapter musi być częścią systemu zamkniętego CSTD, posiadającego kod ONB, wydany przez FDA.</w:t>
      </w:r>
    </w:p>
    <w:p w14:paraId="77529853" w14:textId="6D64A297"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36AAAC1A" w14:textId="77777777" w:rsidR="00033029" w:rsidRDefault="00033029" w:rsidP="00033029">
      <w:pPr>
        <w:spacing w:after="0" w:line="240" w:lineRule="auto"/>
        <w:jc w:val="both"/>
        <w:rPr>
          <w:rFonts w:ascii="Calibri" w:eastAsia="Calibri" w:hAnsi="Calibri" w:cs="Calibri"/>
          <w:b/>
          <w:sz w:val="18"/>
          <w:szCs w:val="18"/>
        </w:rPr>
      </w:pPr>
    </w:p>
    <w:p w14:paraId="5EFA4286" w14:textId="3816DF8B" w:rsidR="00492D1D" w:rsidRPr="00492D1D" w:rsidRDefault="00033029" w:rsidP="00492D1D">
      <w:pPr>
        <w:spacing w:after="0" w:line="240" w:lineRule="auto"/>
        <w:rPr>
          <w:rFonts w:cs="Calibri"/>
          <w:sz w:val="20"/>
          <w:szCs w:val="20"/>
        </w:rPr>
      </w:pPr>
      <w:r w:rsidRPr="0000298C">
        <w:rPr>
          <w:rFonts w:cs="Calibri"/>
          <w:b/>
          <w:sz w:val="20"/>
          <w:szCs w:val="20"/>
        </w:rPr>
        <w:t xml:space="preserve">Pytanie </w:t>
      </w:r>
      <w:r>
        <w:rPr>
          <w:rFonts w:cs="Calibri"/>
          <w:b/>
          <w:sz w:val="20"/>
          <w:szCs w:val="20"/>
        </w:rPr>
        <w:t>74</w:t>
      </w:r>
      <w:r w:rsidRPr="0000298C">
        <w:rPr>
          <w:rFonts w:cs="Calibri"/>
          <w:b/>
          <w:sz w:val="20"/>
          <w:szCs w:val="20"/>
        </w:rPr>
        <w:t xml:space="preserve"> – dotyczy</w:t>
      </w:r>
      <w:r>
        <w:rPr>
          <w:rFonts w:cs="Calibri"/>
          <w:b/>
          <w:sz w:val="20"/>
          <w:szCs w:val="20"/>
        </w:rPr>
        <w:t xml:space="preserve"> SWZ</w:t>
      </w:r>
      <w:r w:rsidR="00492D1D">
        <w:rPr>
          <w:rFonts w:cs="Calibri"/>
          <w:sz w:val="20"/>
          <w:szCs w:val="20"/>
        </w:rPr>
        <w:t>, z</w:t>
      </w:r>
      <w:r w:rsidR="00492D1D" w:rsidRPr="00492D1D">
        <w:rPr>
          <w:rFonts w:cs="Calibri"/>
          <w:sz w:val="20"/>
          <w:szCs w:val="20"/>
        </w:rPr>
        <w:t xml:space="preserve">adanie 37 </w:t>
      </w:r>
    </w:p>
    <w:p w14:paraId="41D7049E" w14:textId="77777777" w:rsidR="00492D1D" w:rsidRPr="009A03A9"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Zwracamy się z Prośbą do Zamawiającego o możliwość w ramach zadania do poszczególnych pozycji zaoferowanie rozwiązań asortymentowych do pracy w celu przygotowywania i rozpuszczania leków onkologicznych, kompatybilnych ze sobą i umożliwiających ich przygotowywanie zgodnie z wytycznymi  systemu zamkniętego CSTD, posiadającego kod ONB, wydany przez FDA.</w:t>
      </w:r>
    </w:p>
    <w:p w14:paraId="59CC6CD0" w14:textId="77777777" w:rsidR="00492D1D" w:rsidRPr="00492D1D" w:rsidRDefault="00492D1D" w:rsidP="00492D1D">
      <w:pPr>
        <w:widowControl w:val="0"/>
        <w:autoSpaceDE w:val="0"/>
        <w:autoSpaceDN w:val="0"/>
        <w:spacing w:after="0" w:line="240" w:lineRule="auto"/>
        <w:ind w:right="220"/>
        <w:jc w:val="both"/>
        <w:rPr>
          <w:rFonts w:cs="Calibri"/>
          <w:b/>
          <w:sz w:val="20"/>
          <w:szCs w:val="20"/>
          <w:lang w:val="en-US"/>
        </w:rPr>
      </w:pPr>
      <w:r w:rsidRPr="00492D1D">
        <w:rPr>
          <w:rFonts w:cs="Calibri"/>
          <w:b/>
          <w:sz w:val="20"/>
          <w:szCs w:val="20"/>
          <w:lang w:val="en-US"/>
        </w:rPr>
        <w:t>Poz.3.</w:t>
      </w:r>
    </w:p>
    <w:p w14:paraId="2CC679BA" w14:textId="12775795" w:rsidR="00033029" w:rsidRPr="009A03A9"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lang w:val="en-US"/>
        </w:rPr>
        <w:t xml:space="preserve">Adapter </w:t>
      </w:r>
      <w:proofErr w:type="spellStart"/>
      <w:r w:rsidRPr="00492D1D">
        <w:rPr>
          <w:rFonts w:cs="Calibri"/>
          <w:sz w:val="20"/>
          <w:szCs w:val="20"/>
          <w:lang w:val="en-US"/>
        </w:rPr>
        <w:t>typu</w:t>
      </w:r>
      <w:proofErr w:type="spellEnd"/>
      <w:r w:rsidRPr="00492D1D">
        <w:rPr>
          <w:rFonts w:cs="Calibri"/>
          <w:sz w:val="20"/>
          <w:szCs w:val="20"/>
          <w:lang w:val="en-US"/>
        </w:rPr>
        <w:t xml:space="preserve"> </w:t>
      </w:r>
      <w:proofErr w:type="spellStart"/>
      <w:r w:rsidRPr="00492D1D">
        <w:rPr>
          <w:rFonts w:cs="Calibri"/>
          <w:sz w:val="20"/>
          <w:szCs w:val="20"/>
          <w:lang w:val="en-US"/>
        </w:rPr>
        <w:t>Luer</w:t>
      </w:r>
      <w:proofErr w:type="spellEnd"/>
      <w:r w:rsidRPr="00492D1D">
        <w:rPr>
          <w:rFonts w:cs="Calibri"/>
          <w:sz w:val="20"/>
          <w:szCs w:val="20"/>
          <w:lang w:val="en-US"/>
        </w:rPr>
        <w:t xml:space="preserve"> Lock. </w:t>
      </w:r>
      <w:r w:rsidRPr="00492D1D">
        <w:rPr>
          <w:rFonts w:cs="Calibri"/>
          <w:sz w:val="20"/>
          <w:szCs w:val="20"/>
        </w:rPr>
        <w:t xml:space="preserve">Kolec dwudrożny wykonany z PET. Umożliwia połączenie pojemnika z zestawem infuzyjnym. Dren z PUR. Objętość drenu 2,8ml. </w:t>
      </w:r>
      <w:proofErr w:type="spellStart"/>
      <w:r w:rsidRPr="00492D1D">
        <w:rPr>
          <w:rFonts w:cs="Calibri"/>
          <w:sz w:val="20"/>
          <w:szCs w:val="20"/>
        </w:rPr>
        <w:t>Długośc</w:t>
      </w:r>
      <w:proofErr w:type="spellEnd"/>
      <w:r w:rsidRPr="00492D1D">
        <w:rPr>
          <w:rFonts w:cs="Calibri"/>
          <w:sz w:val="20"/>
          <w:szCs w:val="20"/>
        </w:rPr>
        <w:t xml:space="preserve"> drenu  40 cm. Maks. ilość przekłuć membrany to 10 przekłuć. Sygnał akustyczny "kliknięcie" informujący o bezpiecznym połączeniu z adapterem </w:t>
      </w:r>
      <w:proofErr w:type="spellStart"/>
      <w:r w:rsidRPr="00492D1D">
        <w:rPr>
          <w:rFonts w:cs="Calibri"/>
          <w:sz w:val="20"/>
          <w:szCs w:val="20"/>
        </w:rPr>
        <w:t>strzykawkowym</w:t>
      </w:r>
      <w:proofErr w:type="spellEnd"/>
      <w:r w:rsidRPr="00492D1D">
        <w:rPr>
          <w:rFonts w:cs="Calibri"/>
          <w:sz w:val="20"/>
          <w:szCs w:val="20"/>
        </w:rPr>
        <w:t>. Nie zawiera PCV,  DEHP i lateksu. Adapter musi być częścią systemu zamkniętego CSTD, posiadającego kod ONB, wydany przez FDA.</w:t>
      </w:r>
    </w:p>
    <w:p w14:paraId="5538B168" w14:textId="48BE6BC6"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7AFABEA4" w14:textId="77777777" w:rsidR="00033029" w:rsidRDefault="00033029" w:rsidP="00033029">
      <w:pPr>
        <w:spacing w:after="0" w:line="240" w:lineRule="auto"/>
        <w:jc w:val="both"/>
        <w:rPr>
          <w:rFonts w:ascii="Calibri" w:eastAsia="Calibri" w:hAnsi="Calibri" w:cs="Calibri"/>
          <w:b/>
          <w:sz w:val="18"/>
          <w:szCs w:val="18"/>
        </w:rPr>
      </w:pPr>
    </w:p>
    <w:p w14:paraId="70D8F77D" w14:textId="0BD0754E" w:rsidR="00492D1D" w:rsidRPr="00492D1D" w:rsidRDefault="00033029" w:rsidP="00492D1D">
      <w:pPr>
        <w:spacing w:after="0" w:line="240" w:lineRule="auto"/>
        <w:rPr>
          <w:rFonts w:cs="Calibri"/>
          <w:sz w:val="20"/>
          <w:szCs w:val="20"/>
        </w:rPr>
      </w:pPr>
      <w:r w:rsidRPr="0000298C">
        <w:rPr>
          <w:rFonts w:cs="Calibri"/>
          <w:b/>
          <w:sz w:val="20"/>
          <w:szCs w:val="20"/>
        </w:rPr>
        <w:t xml:space="preserve">Pytanie </w:t>
      </w:r>
      <w:r>
        <w:rPr>
          <w:rFonts w:cs="Calibri"/>
          <w:b/>
          <w:sz w:val="20"/>
          <w:szCs w:val="20"/>
        </w:rPr>
        <w:t>75</w:t>
      </w:r>
      <w:r w:rsidRPr="0000298C">
        <w:rPr>
          <w:rFonts w:cs="Calibri"/>
          <w:b/>
          <w:sz w:val="20"/>
          <w:szCs w:val="20"/>
        </w:rPr>
        <w:t xml:space="preserve"> – dotyczy</w:t>
      </w:r>
      <w:r>
        <w:rPr>
          <w:rFonts w:cs="Calibri"/>
          <w:b/>
          <w:sz w:val="20"/>
          <w:szCs w:val="20"/>
        </w:rPr>
        <w:t xml:space="preserve"> SWZ</w:t>
      </w:r>
      <w:r w:rsidR="00492D1D">
        <w:rPr>
          <w:rFonts w:cs="Calibri"/>
          <w:sz w:val="20"/>
          <w:szCs w:val="20"/>
        </w:rPr>
        <w:t xml:space="preserve">, </w:t>
      </w:r>
      <w:r w:rsidR="00492D1D" w:rsidRPr="00492D1D">
        <w:rPr>
          <w:rFonts w:cs="Calibri"/>
          <w:sz w:val="20"/>
          <w:szCs w:val="20"/>
        </w:rPr>
        <w:t xml:space="preserve">Zadanie 37 </w:t>
      </w:r>
    </w:p>
    <w:p w14:paraId="4E9B6B4C" w14:textId="77777777" w:rsidR="00492D1D" w:rsidRPr="009A03A9"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Zwracamy się z Prośbą do Zamawiającego o możliwość w ramach zadania do poszczególnych pozycji zaoferowanie rozwiązań asortymentowych do pracy w celu przygotowywania i rozpuszczania leków onkologicznych, kompatybilnych ze sobą i umożliwiających ich przygotowywanie zgodnie z wytycznymi  systemu zamkniętego CSTD, posiadającego kod ONB, wydany przez FDA.</w:t>
      </w:r>
    </w:p>
    <w:p w14:paraId="2BA57404" w14:textId="77777777" w:rsidR="00492D1D" w:rsidRPr="00492D1D" w:rsidRDefault="00492D1D" w:rsidP="00492D1D">
      <w:pPr>
        <w:widowControl w:val="0"/>
        <w:autoSpaceDE w:val="0"/>
        <w:autoSpaceDN w:val="0"/>
        <w:spacing w:after="0" w:line="240" w:lineRule="auto"/>
        <w:ind w:right="220"/>
        <w:jc w:val="both"/>
        <w:rPr>
          <w:rFonts w:cs="Calibri"/>
          <w:b/>
          <w:sz w:val="20"/>
          <w:szCs w:val="20"/>
        </w:rPr>
      </w:pPr>
      <w:r w:rsidRPr="00492D1D">
        <w:rPr>
          <w:rFonts w:cs="Calibri"/>
          <w:b/>
          <w:sz w:val="20"/>
          <w:szCs w:val="20"/>
        </w:rPr>
        <w:t>Poz.4.</w:t>
      </w:r>
    </w:p>
    <w:p w14:paraId="790233D5" w14:textId="0560810B" w:rsidR="00033029" w:rsidRPr="009A03A9"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xml:space="preserve">Adapter typu </w:t>
      </w:r>
      <w:proofErr w:type="spellStart"/>
      <w:r w:rsidRPr="00492D1D">
        <w:rPr>
          <w:rFonts w:cs="Calibri"/>
          <w:sz w:val="20"/>
          <w:szCs w:val="20"/>
        </w:rPr>
        <w:t>Luer</w:t>
      </w:r>
      <w:proofErr w:type="spellEnd"/>
      <w:r w:rsidRPr="00492D1D">
        <w:rPr>
          <w:rFonts w:cs="Calibri"/>
          <w:sz w:val="20"/>
          <w:szCs w:val="20"/>
        </w:rPr>
        <w:t xml:space="preserve"> Lock, obudowa wykonana z PET. Umożliwia zamianę każdego złącza żeńskiego typu </w:t>
      </w:r>
      <w:proofErr w:type="spellStart"/>
      <w:r w:rsidRPr="00492D1D">
        <w:rPr>
          <w:rFonts w:cs="Calibri"/>
          <w:sz w:val="20"/>
          <w:szCs w:val="20"/>
        </w:rPr>
        <w:t>luer</w:t>
      </w:r>
      <w:proofErr w:type="spellEnd"/>
      <w:r w:rsidRPr="00492D1D">
        <w:rPr>
          <w:rFonts w:cs="Calibri"/>
          <w:sz w:val="20"/>
          <w:szCs w:val="20"/>
        </w:rPr>
        <w:t xml:space="preserve"> lock w system CSTD. Samo-uszczelniające się elastomerowa uszczelka wykonana z poliizoprenu, zapobiega uwalnianiu leku do otoczenia oraz formowaniu się kropelek na zewnętrznej powierzchni uszczelki. Objętość wypełnienia 0,07ml. Maks. ilość przekłuć membrany to 10 przekłuć. Umożliwia bezpieczne przyłączenie adaptera strzykawki i przeniesienie leku. Sygnał akustyczny "kliknięcie" informujący o bezpiecznym połączeniu z adapterem </w:t>
      </w:r>
      <w:proofErr w:type="spellStart"/>
      <w:r w:rsidRPr="00492D1D">
        <w:rPr>
          <w:rFonts w:cs="Calibri"/>
          <w:sz w:val="20"/>
          <w:szCs w:val="20"/>
        </w:rPr>
        <w:t>strzykawkowym</w:t>
      </w:r>
      <w:proofErr w:type="spellEnd"/>
      <w:r w:rsidRPr="00492D1D">
        <w:rPr>
          <w:rFonts w:cs="Calibri"/>
          <w:sz w:val="20"/>
          <w:szCs w:val="20"/>
        </w:rPr>
        <w:t>. Nie zawiera PCV, DEHP i lateksu. Adapter musi być częścią systemu zamkniętego CSTD, posiadającego kod ONB, wydany przez FDA.</w:t>
      </w:r>
    </w:p>
    <w:p w14:paraId="648B780D" w14:textId="4C395A94"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558971E6" w14:textId="77777777" w:rsidR="00033029" w:rsidRDefault="00033029" w:rsidP="00033029">
      <w:pPr>
        <w:spacing w:after="0" w:line="240" w:lineRule="auto"/>
        <w:jc w:val="both"/>
        <w:rPr>
          <w:rFonts w:ascii="Calibri" w:eastAsia="Calibri" w:hAnsi="Calibri" w:cs="Calibri"/>
          <w:b/>
          <w:sz w:val="18"/>
          <w:szCs w:val="18"/>
        </w:rPr>
      </w:pPr>
    </w:p>
    <w:p w14:paraId="3B702A3C" w14:textId="6663607F" w:rsidR="00492D1D" w:rsidRPr="00492D1D" w:rsidRDefault="00033029" w:rsidP="00492D1D">
      <w:pPr>
        <w:spacing w:after="0" w:line="240" w:lineRule="auto"/>
        <w:rPr>
          <w:rFonts w:cs="Calibri"/>
          <w:sz w:val="20"/>
          <w:szCs w:val="20"/>
        </w:rPr>
      </w:pPr>
      <w:r w:rsidRPr="0000298C">
        <w:rPr>
          <w:rFonts w:cs="Calibri"/>
          <w:b/>
          <w:sz w:val="20"/>
          <w:szCs w:val="20"/>
        </w:rPr>
        <w:t xml:space="preserve">Pytanie </w:t>
      </w:r>
      <w:r>
        <w:rPr>
          <w:rFonts w:cs="Calibri"/>
          <w:b/>
          <w:sz w:val="20"/>
          <w:szCs w:val="20"/>
        </w:rPr>
        <w:t>76</w:t>
      </w:r>
      <w:r w:rsidRPr="0000298C">
        <w:rPr>
          <w:rFonts w:cs="Calibri"/>
          <w:b/>
          <w:sz w:val="20"/>
          <w:szCs w:val="20"/>
        </w:rPr>
        <w:t xml:space="preserve"> – dotyczy</w:t>
      </w:r>
      <w:r>
        <w:rPr>
          <w:rFonts w:cs="Calibri"/>
          <w:b/>
          <w:sz w:val="20"/>
          <w:szCs w:val="20"/>
        </w:rPr>
        <w:t xml:space="preserve"> SWZ</w:t>
      </w:r>
      <w:r w:rsidR="00492D1D">
        <w:rPr>
          <w:rFonts w:cs="Calibri"/>
          <w:sz w:val="20"/>
          <w:szCs w:val="20"/>
        </w:rPr>
        <w:t xml:space="preserve">, </w:t>
      </w:r>
      <w:r w:rsidR="00492D1D" w:rsidRPr="00492D1D">
        <w:rPr>
          <w:rFonts w:cs="Calibri"/>
          <w:sz w:val="20"/>
          <w:szCs w:val="20"/>
        </w:rPr>
        <w:t xml:space="preserve">Zadanie 37 </w:t>
      </w:r>
    </w:p>
    <w:p w14:paraId="591121A7" w14:textId="77777777" w:rsidR="00492D1D" w:rsidRPr="009A03A9"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lastRenderedPageBreak/>
        <w:t>Zwracamy się z Prośbą do Zamawiającego o możliwość w ramach zadania do poszczególnych pozycji zaoferowanie rozwiązań asortymentowych do pracy w celu przygotowywania i rozpuszczania leków onkologicznych, kompatybilnych ze sobą i umożliwiających ich przygotowywanie zgodnie z wytycznymi  systemu zamkniętego CSTD, posiadającego kod ONB, wydany przez FDA.</w:t>
      </w:r>
    </w:p>
    <w:p w14:paraId="79A4723E" w14:textId="77777777" w:rsidR="00492D1D" w:rsidRPr="00492D1D" w:rsidRDefault="00492D1D" w:rsidP="00492D1D">
      <w:pPr>
        <w:widowControl w:val="0"/>
        <w:autoSpaceDE w:val="0"/>
        <w:autoSpaceDN w:val="0"/>
        <w:spacing w:after="0" w:line="240" w:lineRule="auto"/>
        <w:ind w:right="220"/>
        <w:jc w:val="both"/>
        <w:rPr>
          <w:rFonts w:cs="Calibri"/>
          <w:b/>
          <w:sz w:val="20"/>
          <w:szCs w:val="20"/>
        </w:rPr>
      </w:pPr>
      <w:r w:rsidRPr="00492D1D">
        <w:rPr>
          <w:rFonts w:cs="Calibri"/>
          <w:b/>
          <w:sz w:val="20"/>
          <w:szCs w:val="20"/>
        </w:rPr>
        <w:t xml:space="preserve">Poz.5 </w:t>
      </w:r>
    </w:p>
    <w:p w14:paraId="34BF9ACE"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xml:space="preserve">- linia boczna, z portem bezigłowym, do przygotowywania leków </w:t>
      </w:r>
      <w:proofErr w:type="spellStart"/>
      <w:r w:rsidRPr="00492D1D">
        <w:rPr>
          <w:rFonts w:cs="Calibri"/>
          <w:sz w:val="20"/>
          <w:szCs w:val="20"/>
        </w:rPr>
        <w:t>antyblastycznych</w:t>
      </w:r>
      <w:proofErr w:type="spellEnd"/>
    </w:p>
    <w:p w14:paraId="35A298FE"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xml:space="preserve">- bursztynowa, półprzezroczysta linia przedłużająca, dwuwarstwowa: warstwa wewnętrzna wykonana z poliuretanu, warstwa zewnętrzna wykonana z PCV bez </w:t>
      </w:r>
      <w:proofErr w:type="spellStart"/>
      <w:r w:rsidRPr="00492D1D">
        <w:rPr>
          <w:rFonts w:cs="Calibri"/>
          <w:sz w:val="20"/>
          <w:szCs w:val="20"/>
        </w:rPr>
        <w:t>ftalanów</w:t>
      </w:r>
      <w:proofErr w:type="spellEnd"/>
    </w:p>
    <w:p w14:paraId="39D41F0B"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długość linii 34 cm +/- 5%</w:t>
      </w:r>
    </w:p>
    <w:p w14:paraId="19B7A983"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zacisk typu „C” koloru czerwonego dla łatwej identyfikacji toru z toksycznym lekiem, umieszczony pod portem z łącznikiem bezigłowym</w:t>
      </w:r>
    </w:p>
    <w:p w14:paraId="35EEC921"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xml:space="preserve">- koniec dystalny typu </w:t>
      </w:r>
      <w:proofErr w:type="spellStart"/>
      <w:r w:rsidRPr="00492D1D">
        <w:rPr>
          <w:rFonts w:cs="Calibri"/>
          <w:sz w:val="20"/>
          <w:szCs w:val="20"/>
        </w:rPr>
        <w:t>luer</w:t>
      </w:r>
      <w:proofErr w:type="spellEnd"/>
      <w:r w:rsidRPr="00492D1D">
        <w:rPr>
          <w:rFonts w:cs="Calibri"/>
          <w:sz w:val="20"/>
          <w:szCs w:val="20"/>
        </w:rPr>
        <w:t xml:space="preserve"> lock, wyposażony w zawór jednokierunkowy oraz odłączalny filtr hydrofobowy</w:t>
      </w:r>
    </w:p>
    <w:p w14:paraId="24A6B5DB"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port z nieprzeźroczystym, dwukierunkowym łącznikiem bezigłowym:</w:t>
      </w:r>
    </w:p>
    <w:p w14:paraId="2A9B553F"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xml:space="preserve">- posiadającym gładką, silikonową, łatwą w dezynfekcji membranę </w:t>
      </w:r>
    </w:p>
    <w:p w14:paraId="24221EB1"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pracującym w systemie wewnętrznej tępej kaniuli z dzieloną membraną,</w:t>
      </w:r>
    </w:p>
    <w:p w14:paraId="4C0026BF"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wypustki na korpusie łącznika gwarantujące pewniejszy uchwyt podczas podłączania bądź rozłączania systemu</w:t>
      </w:r>
    </w:p>
    <w:p w14:paraId="3CDB3AF0"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o minimalnym przepływie 350ml/min</w:t>
      </w:r>
    </w:p>
    <w:p w14:paraId="4170E2F4"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ilość aktywacji 400</w:t>
      </w:r>
    </w:p>
    <w:p w14:paraId="22BF7559"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przeznaczony na 7 dni</w:t>
      </w:r>
    </w:p>
    <w:p w14:paraId="26058E7B"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o ciśnieniu wstecznym min. 2,6 bar</w:t>
      </w:r>
    </w:p>
    <w:p w14:paraId="3E37D289"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o małym refluksie, nie większym niż 0,004 ml</w:t>
      </w:r>
    </w:p>
    <w:p w14:paraId="7E94A10A"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o niewielkich gabarytach, średnica korpusu nie większa niż 11mm</w:t>
      </w:r>
    </w:p>
    <w:p w14:paraId="26F30395"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xml:space="preserve">-bez zawartości lateksu i </w:t>
      </w:r>
      <w:proofErr w:type="spellStart"/>
      <w:r w:rsidRPr="00492D1D">
        <w:rPr>
          <w:rFonts w:cs="Calibri"/>
          <w:sz w:val="20"/>
          <w:szCs w:val="20"/>
        </w:rPr>
        <w:t>ftalanów</w:t>
      </w:r>
      <w:proofErr w:type="spellEnd"/>
    </w:p>
    <w:p w14:paraId="53DD23D9"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kolec z odpowietrznikiem pozwalającym na jego zamknięcie</w:t>
      </w:r>
    </w:p>
    <w:p w14:paraId="65B528ED"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-sterylny,</w:t>
      </w:r>
    </w:p>
    <w:p w14:paraId="71EFF7EB"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-sterylizowany tlenkiem etylenu</w:t>
      </w:r>
    </w:p>
    <w:p w14:paraId="1E06DAD3"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opakowanie typu folia - papier z nadrukowanymi informacjami o: producencie, dacie produkcji lub dacie przydatności, metodzie sterylizacji</w:t>
      </w:r>
    </w:p>
    <w:p w14:paraId="72587279" w14:textId="536F249E" w:rsidR="00033029" w:rsidRPr="009A03A9" w:rsidRDefault="00492D1D" w:rsidP="00033029">
      <w:pPr>
        <w:pStyle w:val="Akapitzlist"/>
        <w:widowControl w:val="0"/>
        <w:autoSpaceDE w:val="0"/>
        <w:autoSpaceDN w:val="0"/>
        <w:spacing w:after="0" w:line="240" w:lineRule="auto"/>
        <w:ind w:left="0" w:right="220"/>
        <w:jc w:val="both"/>
        <w:rPr>
          <w:rFonts w:cs="Calibri"/>
          <w:sz w:val="20"/>
          <w:szCs w:val="20"/>
        </w:rPr>
      </w:pPr>
      <w:r>
        <w:rPr>
          <w:rFonts w:cs="Calibri"/>
          <w:noProof/>
          <w:sz w:val="20"/>
          <w:szCs w:val="20"/>
        </w:rPr>
        <w:drawing>
          <wp:inline distT="0" distB="0" distL="0" distR="0" wp14:anchorId="66521F48" wp14:editId="41753F65">
            <wp:extent cx="1847850" cy="100515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852" cy="1018753"/>
                    </a:xfrm>
                    <a:prstGeom prst="rect">
                      <a:avLst/>
                    </a:prstGeom>
                    <a:noFill/>
                  </pic:spPr>
                </pic:pic>
              </a:graphicData>
            </a:graphic>
          </wp:inline>
        </w:drawing>
      </w:r>
    </w:p>
    <w:p w14:paraId="462C7681" w14:textId="4F54BCD3"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32CB1818" w14:textId="77777777" w:rsidR="00033029" w:rsidRDefault="00033029" w:rsidP="00033029">
      <w:pPr>
        <w:spacing w:after="0" w:line="240" w:lineRule="auto"/>
        <w:jc w:val="both"/>
        <w:rPr>
          <w:rFonts w:ascii="Calibri" w:eastAsia="Calibri" w:hAnsi="Calibri" w:cs="Calibri"/>
          <w:b/>
          <w:sz w:val="18"/>
          <w:szCs w:val="18"/>
        </w:rPr>
      </w:pPr>
    </w:p>
    <w:p w14:paraId="0144E60E" w14:textId="0B93F7A5" w:rsidR="00492D1D" w:rsidRPr="00492D1D" w:rsidRDefault="00033029" w:rsidP="00492D1D">
      <w:pPr>
        <w:spacing w:after="0" w:line="240" w:lineRule="auto"/>
        <w:rPr>
          <w:rFonts w:cs="Calibri"/>
          <w:sz w:val="20"/>
          <w:szCs w:val="20"/>
        </w:rPr>
      </w:pPr>
      <w:r w:rsidRPr="0000298C">
        <w:rPr>
          <w:rFonts w:cs="Calibri"/>
          <w:b/>
          <w:sz w:val="20"/>
          <w:szCs w:val="20"/>
        </w:rPr>
        <w:t xml:space="preserve">Pytanie </w:t>
      </w:r>
      <w:r>
        <w:rPr>
          <w:rFonts w:cs="Calibri"/>
          <w:b/>
          <w:sz w:val="20"/>
          <w:szCs w:val="20"/>
        </w:rPr>
        <w:t>77</w:t>
      </w:r>
      <w:r w:rsidRPr="0000298C">
        <w:rPr>
          <w:rFonts w:cs="Calibri"/>
          <w:b/>
          <w:sz w:val="20"/>
          <w:szCs w:val="20"/>
        </w:rPr>
        <w:t xml:space="preserve"> – dotyczy</w:t>
      </w:r>
      <w:r>
        <w:rPr>
          <w:rFonts w:cs="Calibri"/>
          <w:b/>
          <w:sz w:val="20"/>
          <w:szCs w:val="20"/>
        </w:rPr>
        <w:t xml:space="preserve"> SWZ</w:t>
      </w:r>
      <w:r w:rsidR="00492D1D">
        <w:rPr>
          <w:rFonts w:cs="Calibri"/>
          <w:sz w:val="20"/>
          <w:szCs w:val="20"/>
        </w:rPr>
        <w:t xml:space="preserve">, </w:t>
      </w:r>
      <w:r w:rsidR="00492D1D" w:rsidRPr="00492D1D">
        <w:rPr>
          <w:rFonts w:cs="Calibri"/>
          <w:sz w:val="20"/>
          <w:szCs w:val="20"/>
        </w:rPr>
        <w:t xml:space="preserve">Zadanie 37 </w:t>
      </w:r>
    </w:p>
    <w:p w14:paraId="4B3A4728" w14:textId="77777777" w:rsidR="00492D1D" w:rsidRPr="009A03A9"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Zwracamy się z Prośbą do Zamawiającego o możliwość w ramach zadania do poszczególnych pozycji zaoferowanie rozwiązań asortymentowych do pracy w celu przygotowywania i rozpuszczania leków onkologicznych, kompatybilnych ze sobą i umożliwiających ich przygotowywanie zgodnie z wytycznymi  systemu zamkniętego CSTD, posiadającego kod ONB, wydany przez FDA.</w:t>
      </w:r>
    </w:p>
    <w:p w14:paraId="056A29C1" w14:textId="77777777" w:rsidR="00492D1D" w:rsidRPr="00492D1D" w:rsidRDefault="00492D1D" w:rsidP="00492D1D">
      <w:pPr>
        <w:widowControl w:val="0"/>
        <w:autoSpaceDE w:val="0"/>
        <w:autoSpaceDN w:val="0"/>
        <w:spacing w:after="0" w:line="240" w:lineRule="auto"/>
        <w:ind w:right="220"/>
        <w:jc w:val="both"/>
        <w:rPr>
          <w:rFonts w:cs="Calibri"/>
          <w:b/>
          <w:sz w:val="20"/>
          <w:szCs w:val="20"/>
        </w:rPr>
      </w:pPr>
      <w:r w:rsidRPr="00492D1D">
        <w:rPr>
          <w:rFonts w:cs="Calibri"/>
          <w:b/>
          <w:sz w:val="20"/>
          <w:szCs w:val="20"/>
        </w:rPr>
        <w:t>Poz.6</w:t>
      </w:r>
    </w:p>
    <w:p w14:paraId="54D094D9"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xml:space="preserve">- bursztynowa, półprzezroczysta linia przedłużająca, dwuwarstwowa: warstwa wewnętrzna wykonana z poliuretanu, warstwa zewnętrzna wykonana z PCV bez </w:t>
      </w:r>
      <w:proofErr w:type="spellStart"/>
      <w:r w:rsidRPr="00492D1D">
        <w:rPr>
          <w:rFonts w:cs="Calibri"/>
          <w:sz w:val="20"/>
          <w:szCs w:val="20"/>
        </w:rPr>
        <w:t>ftalanów</w:t>
      </w:r>
      <w:proofErr w:type="spellEnd"/>
    </w:p>
    <w:p w14:paraId="60EB2A76"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długość linii nie większa niż 33cm nie mniejsza niż 10cm, średnica drenu 4,1x2,5mm (</w:t>
      </w:r>
      <w:proofErr w:type="spellStart"/>
      <w:r w:rsidRPr="00492D1D">
        <w:rPr>
          <w:rFonts w:cs="Calibri"/>
          <w:sz w:val="20"/>
          <w:szCs w:val="20"/>
        </w:rPr>
        <w:t>zewn</w:t>
      </w:r>
      <w:proofErr w:type="spellEnd"/>
      <w:r w:rsidRPr="00492D1D">
        <w:rPr>
          <w:rFonts w:cs="Calibri"/>
          <w:sz w:val="20"/>
          <w:szCs w:val="20"/>
        </w:rPr>
        <w:t xml:space="preserve"> x </w:t>
      </w:r>
      <w:proofErr w:type="spellStart"/>
      <w:r w:rsidRPr="00492D1D">
        <w:rPr>
          <w:rFonts w:cs="Calibri"/>
          <w:sz w:val="20"/>
          <w:szCs w:val="20"/>
        </w:rPr>
        <w:t>wewn</w:t>
      </w:r>
      <w:proofErr w:type="spellEnd"/>
      <w:r w:rsidRPr="00492D1D">
        <w:rPr>
          <w:rFonts w:cs="Calibri"/>
          <w:sz w:val="20"/>
          <w:szCs w:val="20"/>
        </w:rPr>
        <w:t xml:space="preserve">), całkowita objętość wypełnienia 2,8 ml </w:t>
      </w:r>
    </w:p>
    <w:p w14:paraId="38C8E4B5"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zacisk typu „C” z kodowaniem barwnym umieszczony pomiędzy łącznikiem bezigłowym, a filtrem infuzyjnym</w:t>
      </w:r>
    </w:p>
    <w:p w14:paraId="0DFAC68E"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xml:space="preserve">- filtr infuzyjny 0,2 </w:t>
      </w:r>
      <w:proofErr w:type="spellStart"/>
      <w:r w:rsidRPr="00492D1D">
        <w:rPr>
          <w:rFonts w:cs="Calibri"/>
          <w:sz w:val="20"/>
          <w:szCs w:val="20"/>
        </w:rPr>
        <w:t>μm</w:t>
      </w:r>
      <w:proofErr w:type="spellEnd"/>
      <w:r w:rsidRPr="00492D1D">
        <w:rPr>
          <w:rFonts w:cs="Calibri"/>
          <w:sz w:val="20"/>
          <w:szCs w:val="20"/>
        </w:rPr>
        <w:t xml:space="preserve"> poniżej zacisku,</w:t>
      </w:r>
    </w:p>
    <w:p w14:paraId="689FDE0C"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lastRenderedPageBreak/>
        <w:t>- z zaworem jednokierunkowym na końcu</w:t>
      </w:r>
    </w:p>
    <w:p w14:paraId="58164F7E"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xml:space="preserve">- koniec dystalny typu </w:t>
      </w:r>
      <w:proofErr w:type="spellStart"/>
      <w:r w:rsidRPr="00492D1D">
        <w:rPr>
          <w:rFonts w:cs="Calibri"/>
          <w:sz w:val="20"/>
          <w:szCs w:val="20"/>
        </w:rPr>
        <w:t>luer</w:t>
      </w:r>
      <w:proofErr w:type="spellEnd"/>
      <w:r w:rsidRPr="00492D1D">
        <w:rPr>
          <w:rFonts w:cs="Calibri"/>
          <w:sz w:val="20"/>
          <w:szCs w:val="20"/>
        </w:rPr>
        <w:t xml:space="preserve"> lock z obrotowym kołnierzem, wyposażony w filtr hydrofobowy</w:t>
      </w:r>
    </w:p>
    <w:p w14:paraId="6AF48C82" w14:textId="777777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ramię z nieprzeźroczystym, dwukierunkowym łącznikiem bezigłowym:</w:t>
      </w:r>
    </w:p>
    <w:p w14:paraId="42BF3B1B" w14:textId="44B6A690"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xml:space="preserve">- posiadającym gładką, silikonową, łatwą w dezynfekcji membranę </w:t>
      </w:r>
    </w:p>
    <w:p w14:paraId="3D4B5998" w14:textId="2E20BACE"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pracującym w systemie wewnętrznej tępej kaniuli z dzieloną membraną,</w:t>
      </w:r>
    </w:p>
    <w:p w14:paraId="0EB8ED72" w14:textId="38AB382B"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wypustki na korpusie łącznika gwarantujące pewniejszy uchwyt podczas podłączania bądź rozłączania systemu</w:t>
      </w:r>
    </w:p>
    <w:p w14:paraId="6779DDFE" w14:textId="1B96A077"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o minimalnym przepływie 350ml/min</w:t>
      </w:r>
    </w:p>
    <w:p w14:paraId="4946403A" w14:textId="7C96BCB5"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ilość aktywacji 400</w:t>
      </w:r>
    </w:p>
    <w:p w14:paraId="271ABA94" w14:textId="3DD276E5"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przeznaczony na 7 dni</w:t>
      </w:r>
    </w:p>
    <w:p w14:paraId="47747A82" w14:textId="4E2814DE"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o ciśnieniu wstecznym min. 2,6 bar</w:t>
      </w:r>
    </w:p>
    <w:p w14:paraId="5A8CB6A6" w14:textId="72B57524"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o małym refluksie, nie większym niż 0,004 ml</w:t>
      </w:r>
    </w:p>
    <w:p w14:paraId="6347EDF2" w14:textId="365BE6E1"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o niewielkich gabarytach, średnica korpusu nie większa niż 11mm</w:t>
      </w:r>
    </w:p>
    <w:p w14:paraId="59804F7A" w14:textId="7EB528DD"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xml:space="preserve">-bez zawartości lateksu i </w:t>
      </w:r>
      <w:proofErr w:type="spellStart"/>
      <w:r w:rsidRPr="00492D1D">
        <w:rPr>
          <w:rFonts w:cs="Calibri"/>
          <w:sz w:val="20"/>
          <w:szCs w:val="20"/>
        </w:rPr>
        <w:t>ftalanów</w:t>
      </w:r>
      <w:proofErr w:type="spellEnd"/>
    </w:p>
    <w:p w14:paraId="2A75F11C" w14:textId="06EDB268"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kolec z odpowietrznikiem na końcu linii</w:t>
      </w:r>
    </w:p>
    <w:p w14:paraId="09AF8755" w14:textId="67E1E6AB"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-sterylny, opakowanie typu folia - papier</w:t>
      </w:r>
    </w:p>
    <w:p w14:paraId="2DE77849" w14:textId="605B1260" w:rsidR="00492D1D" w:rsidRPr="00492D1D"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-sterylizowany tlenkiem etylenu</w:t>
      </w:r>
    </w:p>
    <w:p w14:paraId="17BD4996" w14:textId="20DCC811" w:rsidR="00033029"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-opakowanie z nadrukowanymi informacjami o: producencie, dacie produkcji lub dacie przydatności, metodzie sterylizacji</w:t>
      </w:r>
    </w:p>
    <w:p w14:paraId="7CD9E410" w14:textId="0DBD4971" w:rsidR="00492D1D" w:rsidRPr="009A03A9" w:rsidRDefault="00492D1D" w:rsidP="00492D1D">
      <w:pPr>
        <w:pStyle w:val="Akapitzlist"/>
        <w:widowControl w:val="0"/>
        <w:autoSpaceDE w:val="0"/>
        <w:autoSpaceDN w:val="0"/>
        <w:spacing w:after="0" w:line="240" w:lineRule="auto"/>
        <w:ind w:left="0" w:right="220"/>
        <w:jc w:val="both"/>
        <w:rPr>
          <w:rFonts w:cs="Calibri"/>
          <w:sz w:val="20"/>
          <w:szCs w:val="20"/>
        </w:rPr>
      </w:pPr>
      <w:r>
        <w:rPr>
          <w:rFonts w:cs="Calibri"/>
          <w:noProof/>
          <w:sz w:val="20"/>
          <w:szCs w:val="20"/>
        </w:rPr>
        <w:drawing>
          <wp:inline distT="0" distB="0" distL="0" distR="0" wp14:anchorId="2987F322" wp14:editId="7568656B">
            <wp:extent cx="1781436" cy="581025"/>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8131" cy="583209"/>
                    </a:xfrm>
                    <a:prstGeom prst="rect">
                      <a:avLst/>
                    </a:prstGeom>
                    <a:noFill/>
                  </pic:spPr>
                </pic:pic>
              </a:graphicData>
            </a:graphic>
          </wp:inline>
        </w:drawing>
      </w:r>
    </w:p>
    <w:p w14:paraId="53BCB9EF" w14:textId="00DCDB6C"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0A35F9BE" w14:textId="77777777" w:rsidR="00033029" w:rsidRDefault="00033029" w:rsidP="00033029">
      <w:pPr>
        <w:spacing w:after="0" w:line="240" w:lineRule="auto"/>
        <w:jc w:val="both"/>
        <w:rPr>
          <w:rFonts w:ascii="Calibri" w:eastAsia="Calibri" w:hAnsi="Calibri" w:cs="Calibri"/>
          <w:b/>
          <w:sz w:val="18"/>
          <w:szCs w:val="18"/>
        </w:rPr>
      </w:pPr>
    </w:p>
    <w:p w14:paraId="15C8997C" w14:textId="0DEEB8D4" w:rsidR="00492D1D" w:rsidRPr="00492D1D" w:rsidRDefault="00033029" w:rsidP="00492D1D">
      <w:pPr>
        <w:spacing w:after="0" w:line="240" w:lineRule="auto"/>
        <w:rPr>
          <w:rFonts w:cs="Calibri"/>
          <w:sz w:val="20"/>
          <w:szCs w:val="20"/>
        </w:rPr>
      </w:pPr>
      <w:r w:rsidRPr="0000298C">
        <w:rPr>
          <w:rFonts w:cs="Calibri"/>
          <w:b/>
          <w:sz w:val="20"/>
          <w:szCs w:val="20"/>
        </w:rPr>
        <w:t xml:space="preserve">Pytanie </w:t>
      </w:r>
      <w:r>
        <w:rPr>
          <w:rFonts w:cs="Calibri"/>
          <w:b/>
          <w:sz w:val="20"/>
          <w:szCs w:val="20"/>
        </w:rPr>
        <w:t xml:space="preserve">78 </w:t>
      </w:r>
      <w:r w:rsidRPr="0000298C">
        <w:rPr>
          <w:rFonts w:cs="Calibri"/>
          <w:b/>
          <w:sz w:val="20"/>
          <w:szCs w:val="20"/>
        </w:rPr>
        <w:t>– dotyczy</w:t>
      </w:r>
      <w:r>
        <w:rPr>
          <w:rFonts w:cs="Calibri"/>
          <w:b/>
          <w:sz w:val="20"/>
          <w:szCs w:val="20"/>
        </w:rPr>
        <w:t xml:space="preserve"> SWZ</w:t>
      </w:r>
      <w:r w:rsidR="00492D1D">
        <w:rPr>
          <w:rFonts w:cs="Calibri"/>
          <w:sz w:val="20"/>
          <w:szCs w:val="20"/>
        </w:rPr>
        <w:t xml:space="preserve">, </w:t>
      </w:r>
      <w:r w:rsidR="00492D1D" w:rsidRPr="00492D1D">
        <w:rPr>
          <w:rFonts w:cs="Calibri"/>
          <w:sz w:val="20"/>
          <w:szCs w:val="20"/>
        </w:rPr>
        <w:t xml:space="preserve">Zadanie 37 </w:t>
      </w:r>
    </w:p>
    <w:p w14:paraId="4BB4E1B8" w14:textId="77777777" w:rsidR="00492D1D" w:rsidRPr="009A03A9"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Zwracamy się z Prośbą do Zamawiającego o możliwość w ramach zadania do poszczególnych pozycji zaoferowanie rozwiązań asortymentowych do pracy w celu przygotowywania i rozpuszczania leków onkologicznych, kompatybilnych ze sobą i umożliwiających ich przygotowywanie zgodnie z wytycznymi  systemu zamkniętego CSTD, posiadającego kod ONB, wydany przez FDA.</w:t>
      </w:r>
    </w:p>
    <w:p w14:paraId="4EC209DA" w14:textId="77777777" w:rsidR="00492D1D" w:rsidRPr="00492D1D" w:rsidRDefault="00492D1D" w:rsidP="00492D1D">
      <w:pPr>
        <w:widowControl w:val="0"/>
        <w:autoSpaceDE w:val="0"/>
        <w:autoSpaceDN w:val="0"/>
        <w:spacing w:after="0" w:line="240" w:lineRule="auto"/>
        <w:ind w:right="220"/>
        <w:jc w:val="both"/>
        <w:rPr>
          <w:rFonts w:cs="Calibri"/>
          <w:b/>
          <w:sz w:val="20"/>
          <w:szCs w:val="20"/>
        </w:rPr>
      </w:pPr>
      <w:r w:rsidRPr="00492D1D">
        <w:rPr>
          <w:rFonts w:cs="Calibri"/>
          <w:b/>
          <w:sz w:val="20"/>
          <w:szCs w:val="20"/>
        </w:rPr>
        <w:t>Poz.7.</w:t>
      </w:r>
    </w:p>
    <w:p w14:paraId="39CF9D4D" w14:textId="0500C7DE" w:rsidR="00033029" w:rsidRPr="009A03A9" w:rsidRDefault="00492D1D" w:rsidP="00492D1D">
      <w:pPr>
        <w:pStyle w:val="Akapitzlist"/>
        <w:widowControl w:val="0"/>
        <w:autoSpaceDE w:val="0"/>
        <w:autoSpaceDN w:val="0"/>
        <w:spacing w:after="0" w:line="240" w:lineRule="auto"/>
        <w:ind w:left="0" w:right="220"/>
        <w:jc w:val="both"/>
        <w:rPr>
          <w:rFonts w:cs="Calibri"/>
          <w:sz w:val="20"/>
          <w:szCs w:val="20"/>
        </w:rPr>
      </w:pPr>
      <w:r w:rsidRPr="00492D1D">
        <w:rPr>
          <w:rFonts w:cs="Calibri"/>
          <w:sz w:val="20"/>
          <w:szCs w:val="20"/>
        </w:rPr>
        <w:t xml:space="preserve">Adapter </w:t>
      </w:r>
      <w:proofErr w:type="spellStart"/>
      <w:r w:rsidRPr="00492D1D">
        <w:rPr>
          <w:rFonts w:cs="Calibri"/>
          <w:sz w:val="20"/>
          <w:szCs w:val="20"/>
        </w:rPr>
        <w:t>strzykawkowy</w:t>
      </w:r>
      <w:proofErr w:type="spellEnd"/>
      <w:r w:rsidRPr="00492D1D">
        <w:rPr>
          <w:rFonts w:cs="Calibri"/>
          <w:sz w:val="20"/>
          <w:szCs w:val="20"/>
        </w:rPr>
        <w:t xml:space="preserve"> - umożliwia przygotowywanie i podaż leków w systemie zamkniętym  CSTD. Posiada  system blokowania łączników </w:t>
      </w:r>
      <w:proofErr w:type="spellStart"/>
      <w:r w:rsidRPr="00492D1D">
        <w:rPr>
          <w:rFonts w:cs="Calibri"/>
          <w:sz w:val="20"/>
          <w:szCs w:val="20"/>
        </w:rPr>
        <w:t>luer</w:t>
      </w:r>
      <w:proofErr w:type="spellEnd"/>
      <w:r w:rsidRPr="00492D1D">
        <w:rPr>
          <w:rFonts w:cs="Calibri"/>
          <w:sz w:val="20"/>
          <w:szCs w:val="20"/>
        </w:rPr>
        <w:t xml:space="preserve"> uniemożliwiający otwarcie zablokowanego połączenia.  Nie zawiera PCV i DEHP. Kompatybilny ze wszystkimi złączami </w:t>
      </w:r>
      <w:proofErr w:type="spellStart"/>
      <w:r w:rsidRPr="00492D1D">
        <w:rPr>
          <w:rFonts w:cs="Calibri"/>
          <w:sz w:val="20"/>
          <w:szCs w:val="20"/>
        </w:rPr>
        <w:t>luer</w:t>
      </w:r>
      <w:proofErr w:type="spellEnd"/>
      <w:r w:rsidRPr="00492D1D">
        <w:rPr>
          <w:rFonts w:cs="Calibri"/>
          <w:sz w:val="20"/>
          <w:szCs w:val="20"/>
        </w:rPr>
        <w:t xml:space="preserve"> lock męskimi strzykawek. Wyposażony w igłę 16G ze stali nierdzewnej. Objętość wypełnienia igły 0,04ml. Igła jest dodatkowo wyposażona w mechanizm zabezpieczający przed zakłuciem. Samo-uszczelniające się elastomerowe uszczelki zapobiegają uwalnianiu leku do otoczenia oraz formowaniu się kropelek na zewnętrznej powierzchni uszczelki. Dołączona do opakowania jednostkowego zatyczka ochronna wykonana z polietylenu,  umożliwia bezpieczny transport leku w wypełnionej strzykawce . Zapewnia 7- dniową ochronę przed przenikaniem zanieczyszczeń mikrobiologicznych i zanieczyszczeń unoszących się w powietrzu do leku i do linii do podawania leku. Korpus i klamry adaptera wykonany z poliacetalu. Sygnał akustyczny "kliknięcie" informujący o bezpiecznym połączeniu. Nie zawiera PCV, DEHP i lateksu. Adapter musi być częścią systemu zamkniętego CSTD, posiadającego kod ONB, wydany przez FDA.</w:t>
      </w:r>
    </w:p>
    <w:p w14:paraId="6CD2707B" w14:textId="33DA7FDF"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904BAC" w:rsidRPr="00904BAC">
        <w:rPr>
          <w:rFonts w:cs="Calibri"/>
          <w:b/>
          <w:color w:val="FF0000"/>
          <w:sz w:val="20"/>
          <w:szCs w:val="20"/>
        </w:rPr>
        <w:t>Zamawiający</w:t>
      </w:r>
      <w:r w:rsidR="00904BAC">
        <w:rPr>
          <w:rFonts w:cs="Calibri"/>
          <w:b/>
          <w:color w:val="FF0000"/>
          <w:sz w:val="20"/>
          <w:szCs w:val="20"/>
        </w:rPr>
        <w:t xml:space="preserve"> nie</w:t>
      </w:r>
      <w:r w:rsidR="00904BAC" w:rsidRPr="00904BAC">
        <w:rPr>
          <w:rFonts w:cs="Calibri"/>
          <w:b/>
          <w:color w:val="FF0000"/>
          <w:sz w:val="20"/>
          <w:szCs w:val="20"/>
        </w:rPr>
        <w:t xml:space="preserve"> dopuszcza.</w:t>
      </w:r>
    </w:p>
    <w:p w14:paraId="603212E5" w14:textId="77777777" w:rsidR="00033029" w:rsidRDefault="00033029" w:rsidP="00033029">
      <w:pPr>
        <w:spacing w:after="0" w:line="240" w:lineRule="auto"/>
        <w:jc w:val="both"/>
        <w:rPr>
          <w:rFonts w:ascii="Calibri" w:eastAsia="Calibri" w:hAnsi="Calibri" w:cs="Calibri"/>
          <w:b/>
          <w:sz w:val="18"/>
          <w:szCs w:val="18"/>
        </w:rPr>
      </w:pPr>
    </w:p>
    <w:p w14:paraId="75693CAF" w14:textId="4ECB3722" w:rsidR="0053273E" w:rsidRPr="0053273E" w:rsidRDefault="00033029" w:rsidP="0053273E">
      <w:pPr>
        <w:spacing w:after="0" w:line="240" w:lineRule="auto"/>
        <w:rPr>
          <w:rFonts w:cs="Calibri"/>
          <w:sz w:val="20"/>
          <w:szCs w:val="20"/>
        </w:rPr>
      </w:pPr>
      <w:r w:rsidRPr="0000298C">
        <w:rPr>
          <w:rFonts w:cs="Calibri"/>
          <w:b/>
          <w:sz w:val="20"/>
          <w:szCs w:val="20"/>
        </w:rPr>
        <w:t xml:space="preserve">Pytanie </w:t>
      </w:r>
      <w:r w:rsidR="001102E3">
        <w:rPr>
          <w:rFonts w:cs="Calibri"/>
          <w:b/>
          <w:sz w:val="20"/>
          <w:szCs w:val="20"/>
        </w:rPr>
        <w:t>79</w:t>
      </w:r>
      <w:r w:rsidRPr="0000298C">
        <w:rPr>
          <w:rFonts w:cs="Calibri"/>
          <w:b/>
          <w:sz w:val="20"/>
          <w:szCs w:val="20"/>
        </w:rPr>
        <w:t xml:space="preserve"> – dotyczy</w:t>
      </w:r>
      <w:r>
        <w:rPr>
          <w:rFonts w:cs="Calibri"/>
          <w:b/>
          <w:sz w:val="20"/>
          <w:szCs w:val="20"/>
        </w:rPr>
        <w:t xml:space="preserve"> SWZ</w:t>
      </w:r>
      <w:r w:rsidR="0053273E">
        <w:rPr>
          <w:rFonts w:cs="Calibri"/>
          <w:sz w:val="20"/>
          <w:szCs w:val="20"/>
        </w:rPr>
        <w:t xml:space="preserve">, </w:t>
      </w:r>
      <w:r w:rsidR="0053273E" w:rsidRPr="0053273E">
        <w:rPr>
          <w:rFonts w:cs="Calibri"/>
          <w:sz w:val="20"/>
          <w:szCs w:val="20"/>
        </w:rPr>
        <w:t>Zadanie 21, poz. 16-17</w:t>
      </w:r>
    </w:p>
    <w:p w14:paraId="6149F37E" w14:textId="77777777"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Czy zamawiający wydzieli poz.16-17 do osobnego pakietu, takie rozwiązanie pozwoli na złożenie</w:t>
      </w:r>
    </w:p>
    <w:p w14:paraId="6D0F1498" w14:textId="77777777"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konkurencyjnej oferty. Racjonalne wydatkowanie publicznych pieniędzy jest dla Zamawiającego</w:t>
      </w:r>
    </w:p>
    <w:p w14:paraId="7695F3AA" w14:textId="77777777"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priorytetem, a podział pakietu to umożliwia. Złożenie ofert przez różne firmy pozwoli Zamawiającemu na</w:t>
      </w:r>
    </w:p>
    <w:p w14:paraId="71B1C90D" w14:textId="77777777"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dokonanie wyboru oferty zgodnej z zapisami SIWZ oraz zasadami uczciwej konkurencji w myśl ustawy</w:t>
      </w:r>
    </w:p>
    <w:p w14:paraId="6C5A1577" w14:textId="4C7AE125" w:rsidR="00033029" w:rsidRPr="009A03A9" w:rsidRDefault="0053273E" w:rsidP="0053273E">
      <w:pPr>
        <w:pStyle w:val="Akapitzlist"/>
        <w:widowControl w:val="0"/>
        <w:autoSpaceDE w:val="0"/>
        <w:autoSpaceDN w:val="0"/>
        <w:spacing w:after="0" w:line="240" w:lineRule="auto"/>
        <w:ind w:left="0" w:right="220"/>
        <w:jc w:val="both"/>
        <w:rPr>
          <w:rFonts w:cs="Calibri"/>
          <w:sz w:val="20"/>
          <w:szCs w:val="20"/>
        </w:rPr>
      </w:pPr>
      <w:r w:rsidRPr="0053273E">
        <w:rPr>
          <w:rFonts w:cs="Calibri"/>
          <w:sz w:val="20"/>
          <w:szCs w:val="20"/>
        </w:rPr>
        <w:lastRenderedPageBreak/>
        <w:t>PZP, gdyż większa liczba oferentów stwarza większe możliwości wyboru.</w:t>
      </w:r>
    </w:p>
    <w:p w14:paraId="56F677A1" w14:textId="6F7DC337" w:rsidR="00033029" w:rsidRPr="007E03C5" w:rsidRDefault="00033029" w:rsidP="00033029">
      <w:pPr>
        <w:spacing w:after="0" w:line="240" w:lineRule="auto"/>
        <w:jc w:val="both"/>
        <w:rPr>
          <w:rFonts w:cs="Calibri"/>
          <w:b/>
          <w:color w:val="FF0000"/>
          <w:sz w:val="20"/>
          <w:szCs w:val="20"/>
        </w:rPr>
      </w:pPr>
      <w:r w:rsidRPr="007E03C5">
        <w:rPr>
          <w:rFonts w:cs="Calibri"/>
          <w:b/>
          <w:color w:val="FF0000"/>
          <w:sz w:val="20"/>
          <w:szCs w:val="20"/>
        </w:rPr>
        <w:t xml:space="preserve">Odpowiedź: </w:t>
      </w:r>
      <w:bookmarkStart w:id="6" w:name="_Hlk160092737"/>
      <w:r w:rsidR="00FE027E" w:rsidRPr="007E03C5">
        <w:rPr>
          <w:rFonts w:cs="Calibri"/>
          <w:b/>
          <w:color w:val="FF0000"/>
          <w:sz w:val="20"/>
          <w:szCs w:val="20"/>
        </w:rPr>
        <w:t>Zamawiający nie wyraża zgody</w:t>
      </w:r>
      <w:r w:rsidR="007E03C5" w:rsidRPr="007E03C5">
        <w:rPr>
          <w:rFonts w:cs="Calibri"/>
          <w:b/>
          <w:color w:val="FF0000"/>
          <w:sz w:val="20"/>
          <w:szCs w:val="20"/>
        </w:rPr>
        <w:t xml:space="preserve"> na zmianę.</w:t>
      </w:r>
    </w:p>
    <w:bookmarkEnd w:id="6"/>
    <w:p w14:paraId="48585000" w14:textId="77777777" w:rsidR="00033029" w:rsidRDefault="00033029" w:rsidP="00033029">
      <w:pPr>
        <w:spacing w:after="0" w:line="240" w:lineRule="auto"/>
        <w:jc w:val="both"/>
        <w:rPr>
          <w:rFonts w:ascii="Calibri" w:eastAsia="Calibri" w:hAnsi="Calibri" w:cs="Calibri"/>
          <w:b/>
          <w:sz w:val="18"/>
          <w:szCs w:val="18"/>
        </w:rPr>
      </w:pPr>
    </w:p>
    <w:p w14:paraId="48CB0B49" w14:textId="4914AC48" w:rsidR="0053273E" w:rsidRPr="0053273E" w:rsidRDefault="00033029" w:rsidP="0053273E">
      <w:pPr>
        <w:spacing w:after="0" w:line="240" w:lineRule="auto"/>
        <w:rPr>
          <w:rFonts w:cs="Calibri"/>
          <w:sz w:val="20"/>
          <w:szCs w:val="20"/>
        </w:rPr>
      </w:pPr>
      <w:r w:rsidRPr="0000298C">
        <w:rPr>
          <w:rFonts w:cs="Calibri"/>
          <w:b/>
          <w:sz w:val="20"/>
          <w:szCs w:val="20"/>
        </w:rPr>
        <w:t xml:space="preserve">Pytanie </w:t>
      </w:r>
      <w:r w:rsidR="001102E3">
        <w:rPr>
          <w:rFonts w:cs="Calibri"/>
          <w:b/>
          <w:sz w:val="20"/>
          <w:szCs w:val="20"/>
        </w:rPr>
        <w:t>80</w:t>
      </w:r>
      <w:r w:rsidRPr="0000298C">
        <w:rPr>
          <w:rFonts w:cs="Calibri"/>
          <w:b/>
          <w:sz w:val="20"/>
          <w:szCs w:val="20"/>
        </w:rPr>
        <w:t xml:space="preserve"> – dotyczy</w:t>
      </w:r>
      <w:r>
        <w:rPr>
          <w:rFonts w:cs="Calibri"/>
          <w:b/>
          <w:sz w:val="20"/>
          <w:szCs w:val="20"/>
        </w:rPr>
        <w:t xml:space="preserve"> SWZ</w:t>
      </w:r>
      <w:r w:rsidR="0053273E">
        <w:rPr>
          <w:rFonts w:cs="Calibri"/>
          <w:sz w:val="20"/>
          <w:szCs w:val="20"/>
        </w:rPr>
        <w:t xml:space="preserve">, </w:t>
      </w:r>
      <w:r w:rsidR="0053273E" w:rsidRPr="0053273E">
        <w:rPr>
          <w:rFonts w:cs="Calibri"/>
          <w:sz w:val="20"/>
          <w:szCs w:val="20"/>
        </w:rPr>
        <w:t>Zadanie 21, poz. 16</w:t>
      </w:r>
    </w:p>
    <w:p w14:paraId="307CCE61" w14:textId="77777777"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Prosimy Zamawiającego o dopuszczenie wyceny za najmniejsze opakowanie handlowe 100 szt. z</w:t>
      </w:r>
    </w:p>
    <w:p w14:paraId="3F06376E" w14:textId="77777777"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przeliczeniem ilości z zaokrągleniem w górę do pełnych opakowań.</w:t>
      </w:r>
    </w:p>
    <w:p w14:paraId="6C8948C8" w14:textId="77777777"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Czy zamawiający dopuści koreczki z trzpieniem powyżej krawędzi, którego konstrukcja zapewnia</w:t>
      </w:r>
    </w:p>
    <w:p w14:paraId="69BA07FB" w14:textId="77777777"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szczelność i kompatybilność ze standardowym portem, w kolorze białym, pakowane indywidualnie,</w:t>
      </w:r>
    </w:p>
    <w:p w14:paraId="0A0CB0E8" w14:textId="20D1149B" w:rsidR="00033029" w:rsidRPr="009A03A9" w:rsidRDefault="0053273E" w:rsidP="0053273E">
      <w:pPr>
        <w:pStyle w:val="Akapitzlist"/>
        <w:widowControl w:val="0"/>
        <w:autoSpaceDE w:val="0"/>
        <w:autoSpaceDN w:val="0"/>
        <w:spacing w:after="0" w:line="240" w:lineRule="auto"/>
        <w:ind w:left="0" w:right="220"/>
        <w:jc w:val="both"/>
        <w:rPr>
          <w:rFonts w:cs="Calibri"/>
          <w:sz w:val="20"/>
          <w:szCs w:val="20"/>
        </w:rPr>
      </w:pPr>
      <w:r w:rsidRPr="0053273E">
        <w:rPr>
          <w:rFonts w:cs="Calibri"/>
          <w:sz w:val="20"/>
          <w:szCs w:val="20"/>
        </w:rPr>
        <w:t xml:space="preserve">zbiorczo po 100 szt. w opakowaniu w formie kartonika, opakowanie jednostkowe typu </w:t>
      </w:r>
      <w:proofErr w:type="spellStart"/>
      <w:r w:rsidRPr="0053273E">
        <w:rPr>
          <w:rFonts w:cs="Calibri"/>
          <w:sz w:val="20"/>
          <w:szCs w:val="20"/>
        </w:rPr>
        <w:t>Tyvec</w:t>
      </w:r>
      <w:proofErr w:type="spellEnd"/>
      <w:r w:rsidRPr="0053273E">
        <w:rPr>
          <w:rFonts w:cs="Calibri"/>
          <w:sz w:val="20"/>
          <w:szCs w:val="20"/>
        </w:rPr>
        <w:t>?</w:t>
      </w:r>
    </w:p>
    <w:p w14:paraId="51E6FC5D" w14:textId="0DE269FB" w:rsidR="001647D2"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1647D2" w:rsidRPr="001647D2">
        <w:rPr>
          <w:rFonts w:cs="Calibri"/>
          <w:b/>
          <w:color w:val="FF0000"/>
          <w:sz w:val="20"/>
          <w:szCs w:val="20"/>
        </w:rPr>
        <w:t>Zamawiający dopuszcza</w:t>
      </w:r>
      <w:r w:rsidR="001647D2">
        <w:rPr>
          <w:rFonts w:cs="Calibri"/>
          <w:b/>
          <w:color w:val="FF0000"/>
          <w:sz w:val="20"/>
          <w:szCs w:val="20"/>
        </w:rPr>
        <w:t xml:space="preserve"> w zakresie w</w:t>
      </w:r>
      <w:r w:rsidR="000D366D">
        <w:rPr>
          <w:rFonts w:cs="Calibri"/>
          <w:b/>
          <w:color w:val="FF0000"/>
          <w:sz w:val="20"/>
          <w:szCs w:val="20"/>
        </w:rPr>
        <w:t>yceny</w:t>
      </w:r>
      <w:r w:rsidR="001647D2">
        <w:rPr>
          <w:rFonts w:cs="Calibri"/>
          <w:b/>
          <w:color w:val="FF0000"/>
          <w:sz w:val="20"/>
          <w:szCs w:val="20"/>
        </w:rPr>
        <w:t xml:space="preserve"> opakowania</w:t>
      </w:r>
      <w:r w:rsidR="000D366D" w:rsidRPr="000D366D">
        <w:rPr>
          <w:rFonts w:cs="Calibri"/>
          <w:b/>
          <w:color w:val="FF0000"/>
          <w:sz w:val="20"/>
          <w:szCs w:val="20"/>
        </w:rPr>
        <w:t xml:space="preserve"> </w:t>
      </w:r>
      <w:r w:rsidR="000D366D">
        <w:rPr>
          <w:rFonts w:cs="Calibri"/>
          <w:b/>
          <w:color w:val="FF0000"/>
          <w:sz w:val="20"/>
          <w:szCs w:val="20"/>
        </w:rPr>
        <w:t xml:space="preserve">z przeliczeniem ilości </w:t>
      </w:r>
      <w:r w:rsidR="000D366D" w:rsidRPr="000D366D">
        <w:rPr>
          <w:rFonts w:cs="Calibri"/>
          <w:b/>
          <w:color w:val="FF0000"/>
          <w:sz w:val="20"/>
          <w:szCs w:val="20"/>
        </w:rPr>
        <w:t>z zaokrągleniem w górę do pełnych opakowań</w:t>
      </w:r>
      <w:r w:rsidR="001647D2">
        <w:rPr>
          <w:rFonts w:cs="Calibri"/>
          <w:b/>
          <w:color w:val="FF0000"/>
          <w:sz w:val="20"/>
          <w:szCs w:val="20"/>
        </w:rPr>
        <w:t>, ale nie dopuszcza w zakresie parametrów.</w:t>
      </w:r>
    </w:p>
    <w:p w14:paraId="19FB0383" w14:textId="77777777" w:rsidR="00033029" w:rsidRDefault="00033029" w:rsidP="00033029">
      <w:pPr>
        <w:spacing w:after="0" w:line="240" w:lineRule="auto"/>
        <w:jc w:val="both"/>
        <w:rPr>
          <w:rFonts w:ascii="Calibri" w:eastAsia="Calibri" w:hAnsi="Calibri" w:cs="Calibri"/>
          <w:b/>
          <w:sz w:val="18"/>
          <w:szCs w:val="18"/>
        </w:rPr>
      </w:pPr>
    </w:p>
    <w:p w14:paraId="54581E81" w14:textId="2E45D9DA" w:rsidR="0053273E" w:rsidRPr="0053273E" w:rsidRDefault="00033029" w:rsidP="0053273E">
      <w:pPr>
        <w:spacing w:after="0" w:line="240" w:lineRule="auto"/>
        <w:rPr>
          <w:rFonts w:cs="Calibri"/>
          <w:sz w:val="20"/>
          <w:szCs w:val="20"/>
        </w:rPr>
      </w:pPr>
      <w:r w:rsidRPr="0000298C">
        <w:rPr>
          <w:rFonts w:cs="Calibri"/>
          <w:b/>
          <w:sz w:val="20"/>
          <w:szCs w:val="20"/>
        </w:rPr>
        <w:t xml:space="preserve">Pytanie </w:t>
      </w:r>
      <w:r w:rsidR="001102E3">
        <w:rPr>
          <w:rFonts w:cs="Calibri"/>
          <w:b/>
          <w:sz w:val="20"/>
          <w:szCs w:val="20"/>
        </w:rPr>
        <w:t>81</w:t>
      </w:r>
      <w:r w:rsidRPr="0000298C">
        <w:rPr>
          <w:rFonts w:cs="Calibri"/>
          <w:b/>
          <w:sz w:val="20"/>
          <w:szCs w:val="20"/>
        </w:rPr>
        <w:t xml:space="preserve"> – dotyczy</w:t>
      </w:r>
      <w:r>
        <w:rPr>
          <w:rFonts w:cs="Calibri"/>
          <w:b/>
          <w:sz w:val="20"/>
          <w:szCs w:val="20"/>
        </w:rPr>
        <w:t xml:space="preserve"> SWZ</w:t>
      </w:r>
      <w:r w:rsidR="0053273E">
        <w:rPr>
          <w:rFonts w:cs="Calibri"/>
          <w:sz w:val="20"/>
          <w:szCs w:val="20"/>
        </w:rPr>
        <w:t xml:space="preserve">, </w:t>
      </w:r>
      <w:r w:rsidR="0053273E" w:rsidRPr="0053273E">
        <w:rPr>
          <w:rFonts w:cs="Calibri"/>
          <w:sz w:val="20"/>
          <w:szCs w:val="20"/>
        </w:rPr>
        <w:t>Zadanie 21, poz. 17</w:t>
      </w:r>
    </w:p>
    <w:p w14:paraId="53971620" w14:textId="77777777"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Prosimy Zamawiającego o dopuszczenie wyceny za najmniejsze opakowanie handlowe 100 szt. z</w:t>
      </w:r>
    </w:p>
    <w:p w14:paraId="6638AC9A" w14:textId="77777777"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przeliczeniem ilości z zaokrągleniem w górę do pełnych opakowań.</w:t>
      </w:r>
    </w:p>
    <w:p w14:paraId="27428E20" w14:textId="77777777"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 xml:space="preserve">Czy zamawiający dopuści koreczki typu </w:t>
      </w:r>
      <w:proofErr w:type="spellStart"/>
      <w:r w:rsidRPr="0053273E">
        <w:rPr>
          <w:rFonts w:cs="Calibri"/>
          <w:sz w:val="20"/>
          <w:szCs w:val="20"/>
        </w:rPr>
        <w:t>Combi</w:t>
      </w:r>
      <w:proofErr w:type="spellEnd"/>
      <w:r w:rsidRPr="0053273E">
        <w:rPr>
          <w:rFonts w:cs="Calibri"/>
          <w:sz w:val="20"/>
          <w:szCs w:val="20"/>
        </w:rPr>
        <w:t>- z trzpieniem poniżej krawędzi korka, którego konstrukcja</w:t>
      </w:r>
    </w:p>
    <w:p w14:paraId="3F5336F8" w14:textId="77777777"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 xml:space="preserve">zapewnia szczelność i kompatybilność ze portem typu </w:t>
      </w:r>
      <w:proofErr w:type="spellStart"/>
      <w:r w:rsidRPr="0053273E">
        <w:rPr>
          <w:rFonts w:cs="Calibri"/>
          <w:sz w:val="20"/>
          <w:szCs w:val="20"/>
        </w:rPr>
        <w:t>Luer</w:t>
      </w:r>
      <w:proofErr w:type="spellEnd"/>
      <w:r w:rsidRPr="0053273E">
        <w:rPr>
          <w:rFonts w:cs="Calibri"/>
          <w:sz w:val="20"/>
          <w:szCs w:val="20"/>
        </w:rPr>
        <w:t xml:space="preserve"> –Lock i </w:t>
      </w:r>
      <w:proofErr w:type="spellStart"/>
      <w:r w:rsidRPr="0053273E">
        <w:rPr>
          <w:rFonts w:cs="Calibri"/>
          <w:sz w:val="20"/>
          <w:szCs w:val="20"/>
        </w:rPr>
        <w:t>Luer</w:t>
      </w:r>
      <w:proofErr w:type="spellEnd"/>
      <w:r w:rsidRPr="0053273E">
        <w:rPr>
          <w:rFonts w:cs="Calibri"/>
          <w:sz w:val="20"/>
          <w:szCs w:val="20"/>
        </w:rPr>
        <w:t>, jałowe, pakowane indywidualne</w:t>
      </w:r>
    </w:p>
    <w:p w14:paraId="389004A4" w14:textId="0105CD84" w:rsidR="00033029" w:rsidRPr="009A03A9"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 xml:space="preserve">w opakowanie typu </w:t>
      </w:r>
      <w:proofErr w:type="spellStart"/>
      <w:r w:rsidRPr="0053273E">
        <w:rPr>
          <w:rFonts w:cs="Calibri"/>
          <w:sz w:val="20"/>
          <w:szCs w:val="20"/>
        </w:rPr>
        <w:t>Tyvec</w:t>
      </w:r>
      <w:proofErr w:type="spellEnd"/>
      <w:r w:rsidRPr="0053273E">
        <w:rPr>
          <w:rFonts w:cs="Calibri"/>
          <w:sz w:val="20"/>
          <w:szCs w:val="20"/>
        </w:rPr>
        <w:t xml:space="preserve">,, w kolorze niebieskim i czerwonym do </w:t>
      </w:r>
      <w:proofErr w:type="spellStart"/>
      <w:r w:rsidRPr="0053273E">
        <w:rPr>
          <w:rFonts w:cs="Calibri"/>
          <w:sz w:val="20"/>
          <w:szCs w:val="20"/>
        </w:rPr>
        <w:t>wyborupo</w:t>
      </w:r>
      <w:proofErr w:type="spellEnd"/>
      <w:r w:rsidRPr="0053273E">
        <w:rPr>
          <w:rFonts w:cs="Calibri"/>
          <w:sz w:val="20"/>
          <w:szCs w:val="20"/>
        </w:rPr>
        <w:t xml:space="preserve"> 100 szt. w opakowaniu zbiorczym w formie kartonika ?</w:t>
      </w:r>
    </w:p>
    <w:p w14:paraId="080EC94B" w14:textId="7A799F48"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1647D2" w:rsidRPr="001647D2">
        <w:rPr>
          <w:rFonts w:cs="Calibri"/>
          <w:b/>
          <w:color w:val="FF0000"/>
          <w:sz w:val="20"/>
          <w:szCs w:val="20"/>
        </w:rPr>
        <w:t>Zamawiający dopuszcza</w:t>
      </w:r>
      <w:r w:rsidR="001647D2">
        <w:rPr>
          <w:rFonts w:cs="Calibri"/>
          <w:b/>
          <w:color w:val="FF0000"/>
          <w:sz w:val="20"/>
          <w:szCs w:val="20"/>
        </w:rPr>
        <w:t xml:space="preserve"> w zakresie w</w:t>
      </w:r>
      <w:r w:rsidR="000D366D">
        <w:rPr>
          <w:rFonts w:cs="Calibri"/>
          <w:b/>
          <w:color w:val="FF0000"/>
          <w:sz w:val="20"/>
          <w:szCs w:val="20"/>
        </w:rPr>
        <w:t>yceny</w:t>
      </w:r>
      <w:r w:rsidR="001647D2">
        <w:rPr>
          <w:rFonts w:cs="Calibri"/>
          <w:b/>
          <w:color w:val="FF0000"/>
          <w:sz w:val="20"/>
          <w:szCs w:val="20"/>
        </w:rPr>
        <w:t xml:space="preserve"> opakowania</w:t>
      </w:r>
      <w:r w:rsidR="000D366D" w:rsidRPr="000D366D">
        <w:rPr>
          <w:rFonts w:cs="Calibri"/>
          <w:b/>
          <w:color w:val="FF0000"/>
          <w:sz w:val="20"/>
          <w:szCs w:val="20"/>
        </w:rPr>
        <w:t xml:space="preserve"> </w:t>
      </w:r>
      <w:r w:rsidR="000D366D">
        <w:rPr>
          <w:rFonts w:cs="Calibri"/>
          <w:b/>
          <w:color w:val="FF0000"/>
          <w:sz w:val="20"/>
          <w:szCs w:val="20"/>
        </w:rPr>
        <w:t xml:space="preserve">z przeliczeniem ilości </w:t>
      </w:r>
      <w:r w:rsidR="000D366D" w:rsidRPr="000D366D">
        <w:rPr>
          <w:rFonts w:cs="Calibri"/>
          <w:b/>
          <w:color w:val="FF0000"/>
          <w:sz w:val="20"/>
          <w:szCs w:val="20"/>
        </w:rPr>
        <w:t>z zaokrągleniem w górę do pełnych opakowań</w:t>
      </w:r>
      <w:r w:rsidR="001647D2">
        <w:rPr>
          <w:rFonts w:cs="Calibri"/>
          <w:b/>
          <w:color w:val="FF0000"/>
          <w:sz w:val="20"/>
          <w:szCs w:val="20"/>
        </w:rPr>
        <w:t>, ale nie dopuszcza w zakresie parametrów.</w:t>
      </w:r>
    </w:p>
    <w:p w14:paraId="3A4D0130" w14:textId="77777777" w:rsidR="00033029" w:rsidRDefault="00033029" w:rsidP="00033029">
      <w:pPr>
        <w:spacing w:after="0" w:line="240" w:lineRule="auto"/>
        <w:jc w:val="both"/>
        <w:rPr>
          <w:rFonts w:ascii="Calibri" w:eastAsia="Calibri" w:hAnsi="Calibri" w:cs="Calibri"/>
          <w:b/>
          <w:sz w:val="18"/>
          <w:szCs w:val="18"/>
        </w:rPr>
      </w:pPr>
    </w:p>
    <w:p w14:paraId="0C89BE5C" w14:textId="630A4D9D" w:rsidR="0053273E" w:rsidRPr="0053273E" w:rsidRDefault="00033029" w:rsidP="0053273E">
      <w:pPr>
        <w:spacing w:after="0" w:line="240" w:lineRule="auto"/>
        <w:rPr>
          <w:rFonts w:cs="Calibri"/>
          <w:sz w:val="20"/>
          <w:szCs w:val="20"/>
        </w:rPr>
      </w:pPr>
      <w:r w:rsidRPr="0000298C">
        <w:rPr>
          <w:rFonts w:cs="Calibri"/>
          <w:b/>
          <w:sz w:val="20"/>
          <w:szCs w:val="20"/>
        </w:rPr>
        <w:t xml:space="preserve">Pytanie </w:t>
      </w:r>
      <w:r w:rsidR="001102E3">
        <w:rPr>
          <w:rFonts w:cs="Calibri"/>
          <w:b/>
          <w:sz w:val="20"/>
          <w:szCs w:val="20"/>
        </w:rPr>
        <w:t>82</w:t>
      </w:r>
      <w:r w:rsidRPr="0000298C">
        <w:rPr>
          <w:rFonts w:cs="Calibri"/>
          <w:b/>
          <w:sz w:val="20"/>
          <w:szCs w:val="20"/>
        </w:rPr>
        <w:t xml:space="preserve"> – dotyczy</w:t>
      </w:r>
      <w:r>
        <w:rPr>
          <w:rFonts w:cs="Calibri"/>
          <w:b/>
          <w:sz w:val="20"/>
          <w:szCs w:val="20"/>
        </w:rPr>
        <w:t xml:space="preserve"> SWZ</w:t>
      </w:r>
      <w:r w:rsidR="0053273E">
        <w:rPr>
          <w:rFonts w:cs="Calibri"/>
          <w:sz w:val="20"/>
          <w:szCs w:val="20"/>
        </w:rPr>
        <w:t xml:space="preserve">, </w:t>
      </w:r>
      <w:r w:rsidR="0053273E" w:rsidRPr="0053273E">
        <w:rPr>
          <w:rFonts w:cs="Calibri"/>
          <w:sz w:val="20"/>
          <w:szCs w:val="20"/>
        </w:rPr>
        <w:t>zadanie 31, poz. 1</w:t>
      </w:r>
    </w:p>
    <w:p w14:paraId="1DA9F846" w14:textId="7179BD25"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Czy zamawiający wydzieli poz.1 do osobnego pakietu, takie rozwiązanie pozwoli na złożenie</w:t>
      </w:r>
      <w:r>
        <w:rPr>
          <w:rFonts w:cs="Calibri"/>
          <w:sz w:val="20"/>
          <w:szCs w:val="20"/>
        </w:rPr>
        <w:t xml:space="preserve"> </w:t>
      </w:r>
      <w:r w:rsidRPr="0053273E">
        <w:rPr>
          <w:rFonts w:cs="Calibri"/>
          <w:sz w:val="20"/>
          <w:szCs w:val="20"/>
        </w:rPr>
        <w:t>konkurencyjnej oferty. Racjonalne wydatkowanie publicznych pieniędzy jest dla Zamawiającego</w:t>
      </w:r>
      <w:r>
        <w:rPr>
          <w:rFonts w:cs="Calibri"/>
          <w:sz w:val="20"/>
          <w:szCs w:val="20"/>
        </w:rPr>
        <w:t xml:space="preserve"> </w:t>
      </w:r>
      <w:r w:rsidRPr="0053273E">
        <w:rPr>
          <w:rFonts w:cs="Calibri"/>
          <w:sz w:val="20"/>
          <w:szCs w:val="20"/>
        </w:rPr>
        <w:t>priorytetem, a podział pakietu to umożliwia. Złożenie ofert przez różne firmy pozwoli Zamawiającemu na</w:t>
      </w:r>
      <w:r>
        <w:rPr>
          <w:rFonts w:cs="Calibri"/>
          <w:sz w:val="20"/>
          <w:szCs w:val="20"/>
        </w:rPr>
        <w:t xml:space="preserve"> </w:t>
      </w:r>
      <w:r w:rsidRPr="0053273E">
        <w:rPr>
          <w:rFonts w:cs="Calibri"/>
          <w:sz w:val="20"/>
          <w:szCs w:val="20"/>
        </w:rPr>
        <w:t>dokonanie wyboru oferty zgodnej z zapisami SIWZ oraz zasadami uczciwej konkurencji w myśl ustawy</w:t>
      </w:r>
      <w:r>
        <w:rPr>
          <w:rFonts w:cs="Calibri"/>
          <w:sz w:val="20"/>
          <w:szCs w:val="20"/>
        </w:rPr>
        <w:t xml:space="preserve"> </w:t>
      </w:r>
      <w:r w:rsidRPr="0053273E">
        <w:rPr>
          <w:rFonts w:cs="Calibri"/>
          <w:sz w:val="20"/>
          <w:szCs w:val="20"/>
        </w:rPr>
        <w:t>PZP, gdyż większa liczba oferentów stwarza większe możliwości wyboru.</w:t>
      </w:r>
    </w:p>
    <w:p w14:paraId="1CA6513A" w14:textId="77777777"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Prosimy Zamawiającego o dopuszczenie wyceny za najmniejsze opakowanie handlowe 100 szt. z</w:t>
      </w:r>
    </w:p>
    <w:p w14:paraId="47C75966" w14:textId="3386CF99" w:rsidR="00033029" w:rsidRPr="009A03A9" w:rsidRDefault="0053273E" w:rsidP="0053273E">
      <w:pPr>
        <w:pStyle w:val="Akapitzlist"/>
        <w:widowControl w:val="0"/>
        <w:autoSpaceDE w:val="0"/>
        <w:autoSpaceDN w:val="0"/>
        <w:spacing w:after="0" w:line="240" w:lineRule="auto"/>
        <w:ind w:left="0" w:right="220"/>
        <w:jc w:val="both"/>
        <w:rPr>
          <w:rFonts w:cs="Calibri"/>
          <w:sz w:val="20"/>
          <w:szCs w:val="20"/>
        </w:rPr>
      </w:pPr>
      <w:r w:rsidRPr="0053273E">
        <w:rPr>
          <w:rFonts w:cs="Calibri"/>
          <w:sz w:val="20"/>
          <w:szCs w:val="20"/>
        </w:rPr>
        <w:t>przeliczeniem ilości z zaokrągleniem w górę do pełnych opakowań.</w:t>
      </w:r>
    </w:p>
    <w:p w14:paraId="45BD7F3D" w14:textId="5BE9BDAE"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1647D2">
        <w:rPr>
          <w:rFonts w:cs="Calibri"/>
          <w:b/>
          <w:color w:val="FF0000"/>
          <w:sz w:val="20"/>
          <w:szCs w:val="20"/>
        </w:rPr>
        <w:t xml:space="preserve">Zamawiający nie wyraża zgody na wydzielenie pozycji do odrębnego zadania. Zamawiający dopuszcza </w:t>
      </w:r>
      <w:r w:rsidR="000D366D">
        <w:rPr>
          <w:rFonts w:cs="Calibri"/>
          <w:b/>
          <w:color w:val="FF0000"/>
          <w:sz w:val="20"/>
          <w:szCs w:val="20"/>
        </w:rPr>
        <w:t xml:space="preserve">wycenę zaproponowanego opakowania z przeliczeniem ilości </w:t>
      </w:r>
      <w:r w:rsidR="000D366D" w:rsidRPr="000D366D">
        <w:rPr>
          <w:rFonts w:cs="Calibri"/>
          <w:b/>
          <w:color w:val="FF0000"/>
          <w:sz w:val="20"/>
          <w:szCs w:val="20"/>
        </w:rPr>
        <w:t>z zaokrągleniem w górę do pełnych opakowań</w:t>
      </w:r>
      <w:r w:rsidR="00063188">
        <w:rPr>
          <w:rFonts w:cs="Calibri"/>
          <w:b/>
          <w:color w:val="FF0000"/>
          <w:sz w:val="20"/>
          <w:szCs w:val="20"/>
        </w:rPr>
        <w:t>.</w:t>
      </w:r>
    </w:p>
    <w:p w14:paraId="11C71131" w14:textId="77777777" w:rsidR="00033029" w:rsidRDefault="00033029" w:rsidP="00033029">
      <w:pPr>
        <w:spacing w:after="0" w:line="240" w:lineRule="auto"/>
        <w:jc w:val="both"/>
        <w:rPr>
          <w:rFonts w:ascii="Calibri" w:eastAsia="Calibri" w:hAnsi="Calibri" w:cs="Calibri"/>
          <w:b/>
          <w:sz w:val="18"/>
          <w:szCs w:val="18"/>
        </w:rPr>
      </w:pPr>
    </w:p>
    <w:p w14:paraId="67C498C8" w14:textId="28A7917B" w:rsidR="0053273E" w:rsidRPr="0053273E" w:rsidRDefault="00033029" w:rsidP="0053273E">
      <w:pPr>
        <w:spacing w:after="0" w:line="240" w:lineRule="auto"/>
        <w:rPr>
          <w:rFonts w:cs="Calibri"/>
          <w:sz w:val="20"/>
          <w:szCs w:val="20"/>
        </w:rPr>
      </w:pPr>
      <w:r w:rsidRPr="0000298C">
        <w:rPr>
          <w:rFonts w:cs="Calibri"/>
          <w:b/>
          <w:sz w:val="20"/>
          <w:szCs w:val="20"/>
        </w:rPr>
        <w:t xml:space="preserve">Pytanie </w:t>
      </w:r>
      <w:r w:rsidR="001102E3">
        <w:rPr>
          <w:rFonts w:cs="Calibri"/>
          <w:b/>
          <w:sz w:val="20"/>
          <w:szCs w:val="20"/>
        </w:rPr>
        <w:t xml:space="preserve">83 </w:t>
      </w:r>
      <w:r w:rsidRPr="0000298C">
        <w:rPr>
          <w:rFonts w:cs="Calibri"/>
          <w:b/>
          <w:sz w:val="20"/>
          <w:szCs w:val="20"/>
        </w:rPr>
        <w:t>– dotyczy</w:t>
      </w:r>
      <w:r>
        <w:rPr>
          <w:rFonts w:cs="Calibri"/>
          <w:b/>
          <w:sz w:val="20"/>
          <w:szCs w:val="20"/>
        </w:rPr>
        <w:t xml:space="preserve"> SWZ</w:t>
      </w:r>
      <w:r w:rsidR="0053273E">
        <w:rPr>
          <w:rFonts w:cs="Calibri"/>
          <w:sz w:val="20"/>
          <w:szCs w:val="20"/>
        </w:rPr>
        <w:t xml:space="preserve">, </w:t>
      </w:r>
      <w:r w:rsidR="0053273E" w:rsidRPr="0053273E">
        <w:rPr>
          <w:rFonts w:cs="Calibri"/>
          <w:sz w:val="20"/>
          <w:szCs w:val="20"/>
        </w:rPr>
        <w:t>Zadanie 38, poz. 5-6</w:t>
      </w:r>
    </w:p>
    <w:p w14:paraId="09812EF3" w14:textId="51C546DC" w:rsidR="00033029" w:rsidRPr="009A03A9" w:rsidRDefault="0053273E" w:rsidP="0053273E">
      <w:pPr>
        <w:pStyle w:val="Akapitzlist"/>
        <w:widowControl w:val="0"/>
        <w:autoSpaceDE w:val="0"/>
        <w:autoSpaceDN w:val="0"/>
        <w:spacing w:after="0" w:line="240" w:lineRule="auto"/>
        <w:ind w:left="0" w:right="220"/>
        <w:jc w:val="both"/>
        <w:rPr>
          <w:rFonts w:cs="Calibri"/>
          <w:sz w:val="20"/>
          <w:szCs w:val="20"/>
        </w:rPr>
      </w:pPr>
      <w:r w:rsidRPr="0053273E">
        <w:rPr>
          <w:rFonts w:cs="Calibri"/>
          <w:sz w:val="20"/>
          <w:szCs w:val="20"/>
        </w:rPr>
        <w:t>Czy zamawiający wydzieli poz.5-6 do osobnego pakietu, takie rozwiązanie pozwoli na złożenie</w:t>
      </w:r>
      <w:r>
        <w:rPr>
          <w:rFonts w:cs="Calibri"/>
          <w:sz w:val="20"/>
          <w:szCs w:val="20"/>
        </w:rPr>
        <w:t xml:space="preserve"> </w:t>
      </w:r>
      <w:r w:rsidRPr="0053273E">
        <w:rPr>
          <w:rFonts w:cs="Calibri"/>
          <w:sz w:val="20"/>
          <w:szCs w:val="20"/>
        </w:rPr>
        <w:t>konkurencyjnej oferty. Racjonalne wydatkowanie publicznych pieniędzy jest dla Zamawiającego</w:t>
      </w:r>
      <w:r>
        <w:rPr>
          <w:rFonts w:cs="Calibri"/>
          <w:sz w:val="20"/>
          <w:szCs w:val="20"/>
        </w:rPr>
        <w:t xml:space="preserve"> </w:t>
      </w:r>
      <w:r w:rsidRPr="0053273E">
        <w:rPr>
          <w:rFonts w:cs="Calibri"/>
          <w:sz w:val="20"/>
          <w:szCs w:val="20"/>
        </w:rPr>
        <w:t>priorytetem, a podział pakietu to umożliwia. Złożenie ofert przez różne firmy pozwoli Zamawiającemu na</w:t>
      </w:r>
      <w:r>
        <w:rPr>
          <w:rFonts w:cs="Calibri"/>
          <w:sz w:val="20"/>
          <w:szCs w:val="20"/>
        </w:rPr>
        <w:t xml:space="preserve"> </w:t>
      </w:r>
      <w:r w:rsidRPr="0053273E">
        <w:rPr>
          <w:rFonts w:cs="Calibri"/>
          <w:sz w:val="20"/>
          <w:szCs w:val="20"/>
        </w:rPr>
        <w:t>dokonanie wyboru oferty zgodnej z zapisami SIWZ oraz zasadami uczciwej konkurencji w myśl ustawy</w:t>
      </w:r>
      <w:r>
        <w:rPr>
          <w:rFonts w:cs="Calibri"/>
          <w:sz w:val="20"/>
          <w:szCs w:val="20"/>
        </w:rPr>
        <w:t xml:space="preserve"> </w:t>
      </w:r>
      <w:r w:rsidRPr="0053273E">
        <w:rPr>
          <w:rFonts w:cs="Calibri"/>
          <w:sz w:val="20"/>
          <w:szCs w:val="20"/>
        </w:rPr>
        <w:t>PZP, gdyż większa liczba oferentów stwarza większe możliwości wyboru.</w:t>
      </w:r>
    </w:p>
    <w:p w14:paraId="3BF2C5D1" w14:textId="0866CCAA" w:rsidR="00033029" w:rsidRDefault="00033029" w:rsidP="00033029">
      <w:pPr>
        <w:spacing w:after="0" w:line="240" w:lineRule="auto"/>
        <w:jc w:val="both"/>
        <w:rPr>
          <w:rFonts w:cs="Calibri"/>
          <w:b/>
          <w:color w:val="FF0000"/>
          <w:sz w:val="20"/>
          <w:szCs w:val="20"/>
        </w:rPr>
      </w:pPr>
      <w:r w:rsidRPr="007E03C5">
        <w:rPr>
          <w:rFonts w:cs="Calibri"/>
          <w:b/>
          <w:color w:val="FF0000"/>
          <w:sz w:val="20"/>
          <w:szCs w:val="20"/>
        </w:rPr>
        <w:t xml:space="preserve">Odpowiedź: </w:t>
      </w:r>
      <w:r w:rsidR="000D366D" w:rsidRPr="007E03C5">
        <w:rPr>
          <w:rFonts w:cs="Calibri"/>
          <w:b/>
          <w:color w:val="FF0000"/>
          <w:sz w:val="20"/>
          <w:szCs w:val="20"/>
        </w:rPr>
        <w:t>Zamawiający nie wyraża zgody</w:t>
      </w:r>
      <w:r w:rsidR="007E03C5" w:rsidRPr="007E03C5">
        <w:rPr>
          <w:rFonts w:cs="Calibri"/>
          <w:b/>
          <w:color w:val="FF0000"/>
          <w:sz w:val="20"/>
          <w:szCs w:val="20"/>
        </w:rPr>
        <w:t xml:space="preserve"> na zmianę.</w:t>
      </w:r>
    </w:p>
    <w:p w14:paraId="6B9BBCD6" w14:textId="77777777" w:rsidR="00033029" w:rsidRDefault="00033029" w:rsidP="00033029">
      <w:pPr>
        <w:spacing w:after="0" w:line="240" w:lineRule="auto"/>
        <w:jc w:val="both"/>
        <w:rPr>
          <w:rFonts w:ascii="Calibri" w:eastAsia="Calibri" w:hAnsi="Calibri" w:cs="Calibri"/>
          <w:b/>
          <w:sz w:val="18"/>
          <w:szCs w:val="18"/>
        </w:rPr>
      </w:pPr>
    </w:p>
    <w:p w14:paraId="19160C87" w14:textId="3596F6A4" w:rsidR="0053273E" w:rsidRPr="0053273E" w:rsidRDefault="00033029" w:rsidP="0053273E">
      <w:pPr>
        <w:spacing w:after="0" w:line="240" w:lineRule="auto"/>
        <w:rPr>
          <w:rFonts w:cs="Calibri"/>
          <w:sz w:val="20"/>
          <w:szCs w:val="20"/>
        </w:rPr>
      </w:pPr>
      <w:r w:rsidRPr="0000298C">
        <w:rPr>
          <w:rFonts w:cs="Calibri"/>
          <w:b/>
          <w:sz w:val="20"/>
          <w:szCs w:val="20"/>
        </w:rPr>
        <w:t xml:space="preserve">Pytanie </w:t>
      </w:r>
      <w:r w:rsidR="001102E3">
        <w:rPr>
          <w:rFonts w:cs="Calibri"/>
          <w:b/>
          <w:sz w:val="20"/>
          <w:szCs w:val="20"/>
        </w:rPr>
        <w:t>84</w:t>
      </w:r>
      <w:r w:rsidRPr="0000298C">
        <w:rPr>
          <w:rFonts w:cs="Calibri"/>
          <w:b/>
          <w:sz w:val="20"/>
          <w:szCs w:val="20"/>
        </w:rPr>
        <w:t xml:space="preserve"> – dotyczy</w:t>
      </w:r>
      <w:r>
        <w:rPr>
          <w:rFonts w:cs="Calibri"/>
          <w:b/>
          <w:sz w:val="20"/>
          <w:szCs w:val="20"/>
        </w:rPr>
        <w:t xml:space="preserve"> SWZ</w:t>
      </w:r>
      <w:r w:rsidR="0053273E">
        <w:rPr>
          <w:rFonts w:cs="Calibri"/>
          <w:sz w:val="20"/>
          <w:szCs w:val="20"/>
        </w:rPr>
        <w:t xml:space="preserve">, </w:t>
      </w:r>
      <w:r w:rsidR="0053273E" w:rsidRPr="0053273E">
        <w:rPr>
          <w:rFonts w:cs="Calibri"/>
          <w:sz w:val="20"/>
          <w:szCs w:val="20"/>
        </w:rPr>
        <w:t>Zadanie 38, poz. 5</w:t>
      </w:r>
    </w:p>
    <w:p w14:paraId="7DEB6244" w14:textId="77777777" w:rsidR="0053273E" w:rsidRPr="0053273E"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Czy zamawiający dopuści dren o długości ok. 90 cm?</w:t>
      </w:r>
    </w:p>
    <w:p w14:paraId="65FAE0BA" w14:textId="6868B913" w:rsidR="00033029" w:rsidRPr="009A03A9" w:rsidRDefault="0053273E" w:rsidP="0053273E">
      <w:pPr>
        <w:widowControl w:val="0"/>
        <w:autoSpaceDE w:val="0"/>
        <w:autoSpaceDN w:val="0"/>
        <w:spacing w:after="0" w:line="240" w:lineRule="auto"/>
        <w:ind w:right="220"/>
        <w:jc w:val="both"/>
        <w:rPr>
          <w:rFonts w:cs="Calibri"/>
          <w:sz w:val="20"/>
          <w:szCs w:val="20"/>
        </w:rPr>
      </w:pPr>
      <w:r w:rsidRPr="0053273E">
        <w:rPr>
          <w:rFonts w:cs="Calibri"/>
          <w:sz w:val="20"/>
          <w:szCs w:val="20"/>
        </w:rPr>
        <w:t>Prosimy Zamawiającego o dopuszczenie wyceny za najmniejsze opakowanie handlowe 10 szt. z</w:t>
      </w:r>
      <w:r>
        <w:rPr>
          <w:rFonts w:cs="Calibri"/>
          <w:sz w:val="20"/>
          <w:szCs w:val="20"/>
        </w:rPr>
        <w:t xml:space="preserve"> </w:t>
      </w:r>
      <w:r w:rsidRPr="0053273E">
        <w:rPr>
          <w:rFonts w:cs="Calibri"/>
          <w:sz w:val="20"/>
          <w:szCs w:val="20"/>
        </w:rPr>
        <w:t>przeliczeniem ilości z zaokrągleniem w górę do pełnych opakowań.</w:t>
      </w:r>
    </w:p>
    <w:p w14:paraId="648C3B80" w14:textId="67D12428"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D366D" w:rsidRPr="000D366D">
        <w:rPr>
          <w:rFonts w:cs="Calibri"/>
          <w:b/>
          <w:color w:val="FF0000"/>
          <w:sz w:val="20"/>
          <w:szCs w:val="20"/>
        </w:rPr>
        <w:t xml:space="preserve">Zamawiający dopuszcza </w:t>
      </w:r>
      <w:r w:rsidR="000D366D">
        <w:rPr>
          <w:rFonts w:cs="Calibri"/>
          <w:b/>
          <w:color w:val="FF0000"/>
          <w:sz w:val="20"/>
          <w:szCs w:val="20"/>
        </w:rPr>
        <w:t xml:space="preserve">wycenę zaproponowanego opakowania z przeliczeniem ilości </w:t>
      </w:r>
      <w:r w:rsidR="000D366D" w:rsidRPr="000D366D">
        <w:rPr>
          <w:rFonts w:cs="Calibri"/>
          <w:b/>
          <w:color w:val="FF0000"/>
          <w:sz w:val="20"/>
          <w:szCs w:val="20"/>
        </w:rPr>
        <w:t>z zaokrągleniem w górę do pełnych opakowań, ale nie dopuszcza w zakresie parametrów.</w:t>
      </w:r>
    </w:p>
    <w:p w14:paraId="72D387F8" w14:textId="77777777" w:rsidR="00033029" w:rsidRDefault="00033029" w:rsidP="00033029">
      <w:pPr>
        <w:spacing w:after="0" w:line="240" w:lineRule="auto"/>
        <w:jc w:val="both"/>
        <w:rPr>
          <w:rFonts w:ascii="Calibri" w:eastAsia="Calibri" w:hAnsi="Calibri" w:cs="Calibri"/>
          <w:b/>
          <w:sz w:val="18"/>
          <w:szCs w:val="18"/>
        </w:rPr>
      </w:pPr>
    </w:p>
    <w:p w14:paraId="7C1D4DD3" w14:textId="20127086" w:rsidR="00CC499E" w:rsidRPr="00810A45" w:rsidRDefault="00033029" w:rsidP="00810A45">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85</w:t>
      </w:r>
      <w:r w:rsidRPr="0000298C">
        <w:rPr>
          <w:rFonts w:cs="Calibri"/>
          <w:b/>
          <w:sz w:val="20"/>
          <w:szCs w:val="20"/>
        </w:rPr>
        <w:t xml:space="preserve"> – dotyczy</w:t>
      </w:r>
      <w:r>
        <w:rPr>
          <w:rFonts w:cs="Calibri"/>
          <w:b/>
          <w:sz w:val="20"/>
          <w:szCs w:val="20"/>
        </w:rPr>
        <w:t xml:space="preserve"> SWZ</w:t>
      </w:r>
      <w:r w:rsidR="00810A45">
        <w:rPr>
          <w:rFonts w:cs="Calibri"/>
          <w:sz w:val="20"/>
          <w:szCs w:val="20"/>
        </w:rPr>
        <w:t xml:space="preserve">, </w:t>
      </w:r>
      <w:r w:rsidR="00CC499E" w:rsidRPr="00810A45">
        <w:rPr>
          <w:rFonts w:cs="Calibri"/>
          <w:sz w:val="20"/>
          <w:szCs w:val="20"/>
        </w:rPr>
        <w:t>Zadanie nr 8 poz. 1</w:t>
      </w:r>
    </w:p>
    <w:p w14:paraId="0B3F85E0"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lastRenderedPageBreak/>
        <w:t>Czy Zamawiający dopuści zestaw do zabiegów ortopedycznych o składzie:</w:t>
      </w:r>
    </w:p>
    <w:p w14:paraId="1EFF9D59"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1. uchwyt rozbudowany z filtrem; średnica wejścia ok. 9/11mm; długość ok. 21cm; filtr perforowany o średnicy ok. 16,5/19mm i długości ok. 12,3cm</w:t>
      </w:r>
    </w:p>
    <w:p w14:paraId="4F4410EF"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2. dodatkowy filtr perforowany</w:t>
      </w:r>
    </w:p>
    <w:p w14:paraId="014A841C"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3. końcówka ssąca długa zakrzywiona o średnicy ok. 5/7mm i długości ok. 23cm</w:t>
      </w:r>
    </w:p>
    <w:p w14:paraId="22BACD23"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4. końcówka ssąca krótka zakrzywiona o średnicy ok. 5/7mm i długości ok. 15cm</w:t>
      </w:r>
    </w:p>
    <w:p w14:paraId="735C7C93"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5. końcówka ssąca prosta o średnicy ok. 5/7mm i długości ok. 28cm</w:t>
      </w:r>
    </w:p>
    <w:p w14:paraId="7AF14EE8" w14:textId="3E23F5F9" w:rsidR="00033029" w:rsidRPr="009A03A9"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 xml:space="preserve">6. dren z końcówką lejek – </w:t>
      </w:r>
      <w:proofErr w:type="spellStart"/>
      <w:r w:rsidRPr="00CC499E">
        <w:rPr>
          <w:rFonts w:cs="Calibri"/>
          <w:sz w:val="20"/>
          <w:szCs w:val="20"/>
        </w:rPr>
        <w:t>cut</w:t>
      </w:r>
      <w:proofErr w:type="spellEnd"/>
      <w:r w:rsidRPr="00CC499E">
        <w:rPr>
          <w:rFonts w:cs="Calibri"/>
          <w:sz w:val="20"/>
          <w:szCs w:val="20"/>
        </w:rPr>
        <w:t>-to-</w:t>
      </w:r>
      <w:proofErr w:type="spellStart"/>
      <w:r w:rsidRPr="00CC499E">
        <w:rPr>
          <w:rFonts w:cs="Calibri"/>
          <w:sz w:val="20"/>
          <w:szCs w:val="20"/>
        </w:rPr>
        <w:t>fit</w:t>
      </w:r>
      <w:proofErr w:type="spellEnd"/>
      <w:r w:rsidRPr="00CC499E">
        <w:rPr>
          <w:rFonts w:cs="Calibri"/>
          <w:sz w:val="20"/>
          <w:szCs w:val="20"/>
        </w:rPr>
        <w:t xml:space="preserve"> o średnicy 5/8mm i długości 200cm?</w:t>
      </w:r>
    </w:p>
    <w:p w14:paraId="166D1551" w14:textId="301E76B5"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D366D">
        <w:rPr>
          <w:rFonts w:cs="Calibri"/>
          <w:b/>
          <w:color w:val="FF0000"/>
          <w:sz w:val="20"/>
          <w:szCs w:val="20"/>
        </w:rPr>
        <w:t>Zamawiający nie dopuszcza.</w:t>
      </w:r>
    </w:p>
    <w:p w14:paraId="71D781CA" w14:textId="77777777" w:rsidR="00033029" w:rsidRDefault="00033029" w:rsidP="00033029">
      <w:pPr>
        <w:spacing w:after="0" w:line="240" w:lineRule="auto"/>
        <w:jc w:val="both"/>
        <w:rPr>
          <w:rFonts w:ascii="Calibri" w:eastAsia="Calibri" w:hAnsi="Calibri" w:cs="Calibri"/>
          <w:b/>
          <w:sz w:val="18"/>
          <w:szCs w:val="18"/>
        </w:rPr>
      </w:pPr>
    </w:p>
    <w:p w14:paraId="04DEA094" w14:textId="7BFE3FB9"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86</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8 poz. 2</w:t>
      </w:r>
    </w:p>
    <w:p w14:paraId="202ED5F7" w14:textId="6BC30E20"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pojedyncze opakowanie?</w:t>
      </w:r>
    </w:p>
    <w:p w14:paraId="3FD325B2" w14:textId="7278A4D6"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D366D">
        <w:rPr>
          <w:rFonts w:cs="Calibri"/>
          <w:b/>
          <w:color w:val="FF0000"/>
          <w:sz w:val="20"/>
          <w:szCs w:val="20"/>
        </w:rPr>
        <w:t>Zamawiający nie dopuszcza.</w:t>
      </w:r>
    </w:p>
    <w:p w14:paraId="2259E3A6" w14:textId="77777777" w:rsidR="00033029" w:rsidRDefault="00033029" w:rsidP="00033029">
      <w:pPr>
        <w:spacing w:after="0" w:line="240" w:lineRule="auto"/>
        <w:jc w:val="both"/>
        <w:rPr>
          <w:rFonts w:ascii="Calibri" w:eastAsia="Calibri" w:hAnsi="Calibri" w:cs="Calibri"/>
          <w:b/>
          <w:sz w:val="18"/>
          <w:szCs w:val="18"/>
        </w:rPr>
      </w:pPr>
    </w:p>
    <w:p w14:paraId="5CDFB9A2" w14:textId="3B190F44"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87</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8 poz. 2</w:t>
      </w:r>
    </w:p>
    <w:p w14:paraId="418D8122" w14:textId="0DE169A0"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średnicę wewnętrzną minimum 2,0 mm?</w:t>
      </w:r>
    </w:p>
    <w:p w14:paraId="6C9FD362" w14:textId="19589FBA"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D366D">
        <w:rPr>
          <w:rFonts w:cs="Calibri"/>
          <w:b/>
          <w:color w:val="FF0000"/>
          <w:sz w:val="20"/>
          <w:szCs w:val="20"/>
        </w:rPr>
        <w:t>Zamawiający nie dopuszcza.</w:t>
      </w:r>
    </w:p>
    <w:p w14:paraId="4A7D553B" w14:textId="77777777" w:rsidR="00033029" w:rsidRDefault="00033029" w:rsidP="00033029">
      <w:pPr>
        <w:spacing w:after="0" w:line="240" w:lineRule="auto"/>
        <w:jc w:val="both"/>
        <w:rPr>
          <w:rFonts w:ascii="Calibri" w:eastAsia="Calibri" w:hAnsi="Calibri" w:cs="Calibri"/>
          <w:b/>
          <w:sz w:val="18"/>
          <w:szCs w:val="18"/>
        </w:rPr>
      </w:pPr>
    </w:p>
    <w:p w14:paraId="5ECC9A69" w14:textId="2DFD41DB"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88</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8 poz. 3</w:t>
      </w:r>
    </w:p>
    <w:p w14:paraId="1944DAA8" w14:textId="6A4C873B"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średnicę wewnętrzną minimum 4,0 mm?</w:t>
      </w:r>
    </w:p>
    <w:p w14:paraId="01851D27" w14:textId="77F47151"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D366D">
        <w:rPr>
          <w:rFonts w:cs="Calibri"/>
          <w:b/>
          <w:color w:val="FF0000"/>
          <w:sz w:val="20"/>
          <w:szCs w:val="20"/>
        </w:rPr>
        <w:t>Zamawiający nie dopuszcza.</w:t>
      </w:r>
    </w:p>
    <w:p w14:paraId="6ABC0488" w14:textId="77777777" w:rsidR="00033029" w:rsidRDefault="00033029" w:rsidP="00033029">
      <w:pPr>
        <w:spacing w:after="0" w:line="240" w:lineRule="auto"/>
        <w:jc w:val="both"/>
        <w:rPr>
          <w:rFonts w:ascii="Calibri" w:eastAsia="Calibri" w:hAnsi="Calibri" w:cs="Calibri"/>
          <w:b/>
          <w:sz w:val="18"/>
          <w:szCs w:val="18"/>
        </w:rPr>
      </w:pPr>
    </w:p>
    <w:p w14:paraId="265F268C" w14:textId="1EA1EADA"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89</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8 poz. 4</w:t>
      </w:r>
    </w:p>
    <w:p w14:paraId="01B6B066" w14:textId="2B5680E9"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średnicę wewnętrzną minimum 6,5 mm?</w:t>
      </w:r>
    </w:p>
    <w:p w14:paraId="5899FB71" w14:textId="482E9A5B"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D366D">
        <w:rPr>
          <w:rFonts w:cs="Calibri"/>
          <w:b/>
          <w:color w:val="FF0000"/>
          <w:sz w:val="20"/>
          <w:szCs w:val="20"/>
        </w:rPr>
        <w:t>Zamawiający dopuszcza.</w:t>
      </w:r>
    </w:p>
    <w:p w14:paraId="264FF559" w14:textId="77777777" w:rsidR="00033029" w:rsidRDefault="00033029" w:rsidP="00033029">
      <w:pPr>
        <w:spacing w:after="0" w:line="240" w:lineRule="auto"/>
        <w:jc w:val="both"/>
        <w:rPr>
          <w:rFonts w:ascii="Calibri" w:eastAsia="Calibri" w:hAnsi="Calibri" w:cs="Calibri"/>
          <w:b/>
          <w:sz w:val="18"/>
          <w:szCs w:val="18"/>
        </w:rPr>
      </w:pPr>
    </w:p>
    <w:p w14:paraId="5E102E4F" w14:textId="313473D5"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90</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8 poz. 5</w:t>
      </w:r>
    </w:p>
    <w:p w14:paraId="39D5EAE8" w14:textId="2DCD7CF1"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pojedyncze opakowanie?</w:t>
      </w:r>
    </w:p>
    <w:p w14:paraId="5EA18897" w14:textId="3EE46695"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D366D">
        <w:rPr>
          <w:rFonts w:cs="Calibri"/>
          <w:b/>
          <w:color w:val="FF0000"/>
          <w:sz w:val="20"/>
          <w:szCs w:val="20"/>
        </w:rPr>
        <w:t>Zamawiający nie dopuszcza.</w:t>
      </w:r>
    </w:p>
    <w:p w14:paraId="7601FF8A" w14:textId="77777777" w:rsidR="00033029" w:rsidRDefault="00033029" w:rsidP="00033029">
      <w:pPr>
        <w:spacing w:after="0" w:line="240" w:lineRule="auto"/>
        <w:jc w:val="both"/>
        <w:rPr>
          <w:rFonts w:ascii="Calibri" w:eastAsia="Calibri" w:hAnsi="Calibri" w:cs="Calibri"/>
          <w:b/>
          <w:sz w:val="18"/>
          <w:szCs w:val="18"/>
        </w:rPr>
      </w:pPr>
    </w:p>
    <w:p w14:paraId="4472C434" w14:textId="44F8768E"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91</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16 poz. 1</w:t>
      </w:r>
    </w:p>
    <w:p w14:paraId="5660349C" w14:textId="01DDE4DF"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masę 9g?</w:t>
      </w:r>
    </w:p>
    <w:p w14:paraId="43CF3703" w14:textId="5B402D95"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D366D">
        <w:rPr>
          <w:rFonts w:cs="Calibri"/>
          <w:b/>
          <w:color w:val="FF0000"/>
          <w:sz w:val="20"/>
          <w:szCs w:val="20"/>
        </w:rPr>
        <w:t>Zamawiający nie dopuszcza.</w:t>
      </w:r>
    </w:p>
    <w:p w14:paraId="7F7E4EF8" w14:textId="77777777" w:rsidR="00033029" w:rsidRDefault="00033029" w:rsidP="00033029">
      <w:pPr>
        <w:spacing w:after="0" w:line="240" w:lineRule="auto"/>
        <w:jc w:val="both"/>
        <w:rPr>
          <w:rFonts w:ascii="Calibri" w:eastAsia="Calibri" w:hAnsi="Calibri" w:cs="Calibri"/>
          <w:b/>
          <w:sz w:val="18"/>
          <w:szCs w:val="18"/>
        </w:rPr>
      </w:pPr>
    </w:p>
    <w:p w14:paraId="4DE72E35" w14:textId="2D0C1945"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92</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16 poz. 1</w:t>
      </w:r>
    </w:p>
    <w:p w14:paraId="79829E76" w14:textId="38E4746E"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 xml:space="preserve">Czy Zamawiający dopuści wydajność nawilżania przy </w:t>
      </w:r>
      <w:proofErr w:type="spellStart"/>
      <w:r w:rsidRPr="00CC499E">
        <w:rPr>
          <w:rFonts w:cs="Calibri"/>
          <w:sz w:val="20"/>
          <w:szCs w:val="20"/>
        </w:rPr>
        <w:t>Vt</w:t>
      </w:r>
      <w:proofErr w:type="spellEnd"/>
      <w:r w:rsidRPr="00CC499E">
        <w:rPr>
          <w:rFonts w:cs="Calibri"/>
          <w:sz w:val="20"/>
          <w:szCs w:val="20"/>
        </w:rPr>
        <w:t xml:space="preserve"> 500 ml = 24 mg H20/L?</w:t>
      </w:r>
    </w:p>
    <w:p w14:paraId="23060650" w14:textId="71BB6B8F"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D366D">
        <w:rPr>
          <w:rFonts w:cs="Calibri"/>
          <w:b/>
          <w:color w:val="FF0000"/>
          <w:sz w:val="20"/>
          <w:szCs w:val="20"/>
        </w:rPr>
        <w:t>Zamawiający dopuszcza.</w:t>
      </w:r>
    </w:p>
    <w:p w14:paraId="392CDED7" w14:textId="77777777" w:rsidR="00033029" w:rsidRDefault="00033029" w:rsidP="00033029">
      <w:pPr>
        <w:spacing w:after="0" w:line="240" w:lineRule="auto"/>
        <w:jc w:val="both"/>
        <w:rPr>
          <w:rFonts w:ascii="Calibri" w:eastAsia="Calibri" w:hAnsi="Calibri" w:cs="Calibri"/>
          <w:b/>
          <w:sz w:val="18"/>
          <w:szCs w:val="18"/>
        </w:rPr>
      </w:pPr>
    </w:p>
    <w:p w14:paraId="5F52F193" w14:textId="45CC3DBE"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93</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16 poz. 1</w:t>
      </w:r>
    </w:p>
    <w:p w14:paraId="4E6AD0CA" w14:textId="0C0A6B66"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odstąpi od parametru „wydajność wymiany ciepła przy VT 500 ml – 29oC?</w:t>
      </w:r>
    </w:p>
    <w:p w14:paraId="72D8A51B" w14:textId="23FD63DD"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9628F">
        <w:rPr>
          <w:rFonts w:cs="Calibri"/>
          <w:b/>
          <w:color w:val="FF0000"/>
          <w:sz w:val="20"/>
          <w:szCs w:val="20"/>
        </w:rPr>
        <w:t>Zamawiający dopuszcza.</w:t>
      </w:r>
    </w:p>
    <w:p w14:paraId="7C42E0D6" w14:textId="77777777" w:rsidR="00033029" w:rsidRDefault="00033029" w:rsidP="00033029">
      <w:pPr>
        <w:spacing w:after="0" w:line="240" w:lineRule="auto"/>
        <w:jc w:val="both"/>
        <w:rPr>
          <w:rFonts w:ascii="Calibri" w:eastAsia="Calibri" w:hAnsi="Calibri" w:cs="Calibri"/>
          <w:b/>
          <w:sz w:val="18"/>
          <w:szCs w:val="18"/>
        </w:rPr>
      </w:pPr>
    </w:p>
    <w:p w14:paraId="2978822F" w14:textId="48C3F376"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94</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16 poz. 2</w:t>
      </w:r>
    </w:p>
    <w:p w14:paraId="380CC449" w14:textId="0F271626"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dren tlenowy wyłącznie 2,1 m?</w:t>
      </w:r>
    </w:p>
    <w:p w14:paraId="5CD3022E" w14:textId="4AECE383"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9628F">
        <w:rPr>
          <w:rFonts w:cs="Calibri"/>
          <w:b/>
          <w:color w:val="FF0000"/>
          <w:sz w:val="20"/>
          <w:szCs w:val="20"/>
        </w:rPr>
        <w:t>Zamawiający nie dopuszcza.</w:t>
      </w:r>
    </w:p>
    <w:p w14:paraId="26077A80" w14:textId="77777777" w:rsidR="00033029" w:rsidRDefault="00033029" w:rsidP="00033029">
      <w:pPr>
        <w:spacing w:after="0" w:line="240" w:lineRule="auto"/>
        <w:jc w:val="both"/>
        <w:rPr>
          <w:rFonts w:ascii="Calibri" w:eastAsia="Calibri" w:hAnsi="Calibri" w:cs="Calibri"/>
          <w:b/>
          <w:sz w:val="18"/>
          <w:szCs w:val="18"/>
        </w:rPr>
      </w:pPr>
    </w:p>
    <w:p w14:paraId="3DF6B97A" w14:textId="7192544E"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95</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16 poz. 3</w:t>
      </w:r>
    </w:p>
    <w:p w14:paraId="1B0C0DBE" w14:textId="3D365091"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dren tlenowy 4,26 m?</w:t>
      </w:r>
    </w:p>
    <w:p w14:paraId="3877E3A0" w14:textId="68B3270F"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9628F">
        <w:rPr>
          <w:rFonts w:cs="Calibri"/>
          <w:b/>
          <w:color w:val="FF0000"/>
          <w:sz w:val="20"/>
          <w:szCs w:val="20"/>
        </w:rPr>
        <w:t>Zamawiający dopuszcza.</w:t>
      </w:r>
    </w:p>
    <w:p w14:paraId="6A645467" w14:textId="77777777" w:rsidR="00033029" w:rsidRDefault="00033029" w:rsidP="00033029">
      <w:pPr>
        <w:spacing w:after="0" w:line="240" w:lineRule="auto"/>
        <w:jc w:val="both"/>
        <w:rPr>
          <w:rFonts w:ascii="Calibri" w:eastAsia="Calibri" w:hAnsi="Calibri" w:cs="Calibri"/>
          <w:b/>
          <w:sz w:val="18"/>
          <w:szCs w:val="18"/>
        </w:rPr>
      </w:pPr>
    </w:p>
    <w:p w14:paraId="2910A87E" w14:textId="61D2754D"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96</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16 poz. 4</w:t>
      </w:r>
    </w:p>
    <w:p w14:paraId="71DCE207" w14:textId="7F1CAB68"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lastRenderedPageBreak/>
        <w:t>Czy Zamawiający dopuści dren tlenowy 7,62 m?</w:t>
      </w:r>
    </w:p>
    <w:p w14:paraId="41D823F9" w14:textId="44A1BAAB"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9628F">
        <w:rPr>
          <w:rFonts w:cs="Calibri"/>
          <w:b/>
          <w:color w:val="FF0000"/>
          <w:sz w:val="20"/>
          <w:szCs w:val="20"/>
        </w:rPr>
        <w:t>Zamawiający dopuszcza.</w:t>
      </w:r>
    </w:p>
    <w:p w14:paraId="1BE8E3FF" w14:textId="77777777" w:rsidR="00033029" w:rsidRDefault="00033029" w:rsidP="00033029">
      <w:pPr>
        <w:spacing w:after="0" w:line="240" w:lineRule="auto"/>
        <w:jc w:val="both"/>
        <w:rPr>
          <w:rFonts w:ascii="Calibri" w:eastAsia="Calibri" w:hAnsi="Calibri" w:cs="Calibri"/>
          <w:b/>
          <w:sz w:val="18"/>
          <w:szCs w:val="18"/>
        </w:rPr>
      </w:pPr>
    </w:p>
    <w:p w14:paraId="44FE0385" w14:textId="793FCFA4"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97</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16 poz. 5</w:t>
      </w:r>
    </w:p>
    <w:p w14:paraId="439D719C" w14:textId="5FD9E66C"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dwie rury o długości 1,8 m?</w:t>
      </w:r>
    </w:p>
    <w:p w14:paraId="0A1C4963" w14:textId="2BAE727C"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40443">
        <w:rPr>
          <w:rFonts w:cs="Calibri"/>
          <w:b/>
          <w:color w:val="FF0000"/>
          <w:sz w:val="20"/>
          <w:szCs w:val="20"/>
        </w:rPr>
        <w:t>Zamawiający nie dopuszcza.</w:t>
      </w:r>
    </w:p>
    <w:p w14:paraId="7A381B06" w14:textId="77777777" w:rsidR="00033029" w:rsidRDefault="00033029" w:rsidP="00033029">
      <w:pPr>
        <w:spacing w:after="0" w:line="240" w:lineRule="auto"/>
        <w:jc w:val="both"/>
        <w:rPr>
          <w:rFonts w:ascii="Calibri" w:eastAsia="Calibri" w:hAnsi="Calibri" w:cs="Calibri"/>
          <w:b/>
          <w:sz w:val="18"/>
          <w:szCs w:val="18"/>
        </w:rPr>
      </w:pPr>
    </w:p>
    <w:p w14:paraId="7A463020" w14:textId="7D9BA717"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 xml:space="preserve">98 </w:t>
      </w:r>
      <w:r w:rsidRPr="0000298C">
        <w:rPr>
          <w:rFonts w:cs="Calibri"/>
          <w:b/>
          <w:sz w:val="20"/>
          <w:szCs w:val="20"/>
        </w:rPr>
        <w:t>–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16 poz. 5</w:t>
      </w:r>
    </w:p>
    <w:p w14:paraId="0805CE62" w14:textId="71B128A5"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jedną rurę dodatkową o długości 1,2 m?</w:t>
      </w:r>
    </w:p>
    <w:p w14:paraId="61CB2D9D" w14:textId="5E6ABB23"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40443">
        <w:rPr>
          <w:rFonts w:cs="Calibri"/>
          <w:b/>
          <w:color w:val="FF0000"/>
          <w:sz w:val="20"/>
          <w:szCs w:val="20"/>
        </w:rPr>
        <w:t>Zamawiający nie dopuszcza.</w:t>
      </w:r>
    </w:p>
    <w:p w14:paraId="4AA1B9B9" w14:textId="77777777" w:rsidR="00033029" w:rsidRDefault="00033029" w:rsidP="00033029">
      <w:pPr>
        <w:spacing w:after="0" w:line="240" w:lineRule="auto"/>
        <w:jc w:val="both"/>
        <w:rPr>
          <w:rFonts w:ascii="Calibri" w:eastAsia="Calibri" w:hAnsi="Calibri" w:cs="Calibri"/>
          <w:b/>
          <w:sz w:val="18"/>
          <w:szCs w:val="18"/>
        </w:rPr>
      </w:pPr>
    </w:p>
    <w:p w14:paraId="05178CFE" w14:textId="3B681EFD"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99</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16 poz. 5</w:t>
      </w:r>
    </w:p>
    <w:p w14:paraId="069D09F9" w14:textId="7388A704"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worek z koszyczkiem zamiast wewnętrznej siatki?</w:t>
      </w:r>
    </w:p>
    <w:p w14:paraId="51943C92" w14:textId="3F9A217B"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40443">
        <w:rPr>
          <w:rFonts w:cs="Calibri"/>
          <w:b/>
          <w:color w:val="FF0000"/>
          <w:sz w:val="20"/>
          <w:szCs w:val="20"/>
        </w:rPr>
        <w:t>Zamawiający nie dopuszcza.</w:t>
      </w:r>
    </w:p>
    <w:p w14:paraId="3EE47FD6" w14:textId="77777777" w:rsidR="00033029" w:rsidRDefault="00033029" w:rsidP="00033029">
      <w:pPr>
        <w:spacing w:after="0" w:line="240" w:lineRule="auto"/>
        <w:jc w:val="both"/>
        <w:rPr>
          <w:rFonts w:ascii="Calibri" w:eastAsia="Calibri" w:hAnsi="Calibri" w:cs="Calibri"/>
          <w:b/>
          <w:sz w:val="18"/>
          <w:szCs w:val="18"/>
        </w:rPr>
      </w:pPr>
    </w:p>
    <w:p w14:paraId="37CB34F8" w14:textId="5A577C17"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266102">
        <w:rPr>
          <w:rFonts w:cs="Calibri"/>
          <w:b/>
          <w:sz w:val="20"/>
          <w:szCs w:val="20"/>
        </w:rPr>
        <w:t>100</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36 poz. 1</w:t>
      </w:r>
    </w:p>
    <w:p w14:paraId="77DAAECF" w14:textId="09BBDA99"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łyżki do laryngoskopu, światłowodowe, jednorazowe, typ Macintosh rozmiary 00, 0, 1, 2, 3, 4, 5 oraz Miller rozmiary 00, 0, 1, 2, 3, 4 (wszystkie rozmiary pochodzą od jednego producenta), w standardzie zielonego zamka, zgodne z ISO 7376, zarówno korpus jak i podstawa wykonane ze stopu metalu, światłowód osłonięty tworzywem sztucznym w kolorze czarnym, średnica światłowodu 5 mm, rozmiar wyraźnie kodowany na opakowaniu jednostkowym, na łyżce widoczne typ, rozmiar łyżki, rodzaj, znak CE, symbol nie do powtórnego użycia, nazwa handlowa oraz nazwa producenta na opakowaniu jednostkowym, opakowanie folia-folia?</w:t>
      </w:r>
    </w:p>
    <w:p w14:paraId="1B7132F0" w14:textId="17033784"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40443">
        <w:rPr>
          <w:rFonts w:cs="Calibri"/>
          <w:b/>
          <w:color w:val="FF0000"/>
          <w:sz w:val="20"/>
          <w:szCs w:val="20"/>
        </w:rPr>
        <w:t>Zamawiający nie dopuszcza.</w:t>
      </w:r>
    </w:p>
    <w:p w14:paraId="60BBDEDA" w14:textId="77777777" w:rsidR="00033029" w:rsidRDefault="00033029" w:rsidP="00033029">
      <w:pPr>
        <w:spacing w:after="0" w:line="240" w:lineRule="auto"/>
        <w:jc w:val="both"/>
        <w:rPr>
          <w:rFonts w:ascii="Calibri" w:eastAsia="Calibri" w:hAnsi="Calibri" w:cs="Calibri"/>
          <w:b/>
          <w:sz w:val="18"/>
          <w:szCs w:val="18"/>
        </w:rPr>
      </w:pPr>
    </w:p>
    <w:p w14:paraId="78F048AF" w14:textId="19CE0AF4"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BC658A">
        <w:rPr>
          <w:rFonts w:cs="Calibri"/>
          <w:b/>
          <w:sz w:val="20"/>
          <w:szCs w:val="20"/>
        </w:rPr>
        <w:t>101</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36 poz. 2</w:t>
      </w:r>
    </w:p>
    <w:p w14:paraId="078E497C" w14:textId="3521478D"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łyżki do laryngoskopu w rozmiarach: typ Macintosh rozmiary 00, 0, 1, 2, 3, 4, 5 oraz Miller rozmiary 00, 0, 1, 2, 3, 4 (wszystkie rozmiary pochodzą od jednego producenta)?</w:t>
      </w:r>
    </w:p>
    <w:p w14:paraId="78A5CE7E" w14:textId="71756F88"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40443">
        <w:rPr>
          <w:rFonts w:cs="Calibri"/>
          <w:b/>
          <w:color w:val="FF0000"/>
          <w:sz w:val="20"/>
          <w:szCs w:val="20"/>
        </w:rPr>
        <w:t>Zamawiający nie dopuszcza.</w:t>
      </w:r>
    </w:p>
    <w:p w14:paraId="0BEFBDAC" w14:textId="77777777" w:rsidR="00033029" w:rsidRDefault="00033029" w:rsidP="00033029">
      <w:pPr>
        <w:spacing w:after="0" w:line="240" w:lineRule="auto"/>
        <w:jc w:val="both"/>
        <w:rPr>
          <w:rFonts w:ascii="Calibri" w:eastAsia="Calibri" w:hAnsi="Calibri" w:cs="Calibri"/>
          <w:b/>
          <w:sz w:val="18"/>
          <w:szCs w:val="18"/>
        </w:rPr>
      </w:pPr>
    </w:p>
    <w:p w14:paraId="1E214C8B" w14:textId="265D2C40"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BC658A">
        <w:rPr>
          <w:rFonts w:cs="Calibri"/>
          <w:b/>
          <w:sz w:val="20"/>
          <w:szCs w:val="20"/>
        </w:rPr>
        <w:t>102</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36 poz. 2</w:t>
      </w:r>
    </w:p>
    <w:p w14:paraId="124FE1BA" w14:textId="7E823307"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oznaczenie numeru serii na grzbiecie łyżki?</w:t>
      </w:r>
    </w:p>
    <w:p w14:paraId="1D935CC9" w14:textId="4144B788"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40443">
        <w:rPr>
          <w:rFonts w:cs="Calibri"/>
          <w:b/>
          <w:color w:val="FF0000"/>
          <w:sz w:val="20"/>
          <w:szCs w:val="20"/>
        </w:rPr>
        <w:t>Zamawiający nie dopuszcza.</w:t>
      </w:r>
    </w:p>
    <w:p w14:paraId="395B580C" w14:textId="77777777" w:rsidR="00033029" w:rsidRDefault="00033029" w:rsidP="00033029">
      <w:pPr>
        <w:spacing w:after="0" w:line="240" w:lineRule="auto"/>
        <w:jc w:val="both"/>
        <w:rPr>
          <w:rFonts w:ascii="Calibri" w:eastAsia="Calibri" w:hAnsi="Calibri" w:cs="Calibri"/>
          <w:b/>
          <w:sz w:val="18"/>
          <w:szCs w:val="18"/>
        </w:rPr>
      </w:pPr>
    </w:p>
    <w:p w14:paraId="3FAC2A09" w14:textId="05EDEF7F"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BC658A">
        <w:rPr>
          <w:rFonts w:cs="Calibri"/>
          <w:b/>
          <w:sz w:val="20"/>
          <w:szCs w:val="20"/>
        </w:rPr>
        <w:t>103</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36 poz. 4</w:t>
      </w:r>
    </w:p>
    <w:p w14:paraId="3B286E4E" w14:textId="4AD56646"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łyżki plastikowe jednorazowe do laryngoskopu typ Macintosh kompatybilne z rękojeściami w standardzie ISO 7376 tzw. zielona specyfikacja (okrągłe oznaczenie koloru zielonego na mocowaniu łyżki). Rozmiary 2 (długość 120 mm, wysokość 12 mm), 3 (długość 140 mm, wysokość 14 mm), 4 (długość 160 mm, wysokość 18 mm), szerokość łyżek 20-25 mm, długość od końca światłowodu do końcówki dystalnej 36-50 mm. Nieodkształcająca się łyżka wykonana z wytrzymałego ABS. Plastikowy zatrzask kulkowy zapewniający stabilne mocowanie w rękojeści. Światłowód zabudowany, doświetlający wnętrze jamy ustnej i gardło. Możliwość stosowania łyżki w polu magnetycznym. Zakończenie łyżki atraumatyczne, wyraźnie zaokrąglone, pogrubione. Wyraźnie oznakowany rodzaj, rozmiar, znak CE oraz symbol „nie do powtórnego użycia” (przekreślona cyfra 2) nad stopką, pakowanie papier-folia. Na opakowaniu informacje w języku polskim o typie, rozmiarze i długości łyżki oraz o dacie ważności z 5 letnim okresem przydatności i numerem seryjnym?</w:t>
      </w:r>
    </w:p>
    <w:p w14:paraId="191C813A" w14:textId="0441B174"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40443">
        <w:rPr>
          <w:rFonts w:cs="Calibri"/>
          <w:b/>
          <w:color w:val="FF0000"/>
          <w:sz w:val="20"/>
          <w:szCs w:val="20"/>
        </w:rPr>
        <w:t>Zamawiający nie dopuszcza.</w:t>
      </w:r>
    </w:p>
    <w:p w14:paraId="75965C98" w14:textId="77777777" w:rsidR="00033029" w:rsidRDefault="00033029" w:rsidP="00033029">
      <w:pPr>
        <w:spacing w:after="0" w:line="240" w:lineRule="auto"/>
        <w:jc w:val="both"/>
        <w:rPr>
          <w:rFonts w:ascii="Calibri" w:eastAsia="Calibri" w:hAnsi="Calibri" w:cs="Calibri"/>
          <w:b/>
          <w:sz w:val="18"/>
          <w:szCs w:val="18"/>
        </w:rPr>
      </w:pPr>
    </w:p>
    <w:p w14:paraId="6A599931" w14:textId="3D09964E"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BC658A">
        <w:rPr>
          <w:rFonts w:cs="Calibri"/>
          <w:b/>
          <w:sz w:val="20"/>
          <w:szCs w:val="20"/>
        </w:rPr>
        <w:t>104</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36 poz. 5</w:t>
      </w:r>
    </w:p>
    <w:p w14:paraId="3BF1B267" w14:textId="0A56E31E"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 xml:space="preserve">Czy Zamawiający dopuści jednorazowy laryngoskop, kompaktowy i lekki, gotowy do natychmiastowego użycia po połączeniu rękojeści i łyżki, z załadowanymi bateriami, rękojeść oraz łyżka wykonana z wytrzymałego ABS, </w:t>
      </w:r>
      <w:r w:rsidRPr="00CC499E">
        <w:rPr>
          <w:rFonts w:cs="Calibri"/>
          <w:sz w:val="20"/>
          <w:szCs w:val="20"/>
        </w:rPr>
        <w:lastRenderedPageBreak/>
        <w:t xml:space="preserve">z silnym skupionym i niezawodnym </w:t>
      </w:r>
      <w:proofErr w:type="spellStart"/>
      <w:r w:rsidRPr="00CC499E">
        <w:rPr>
          <w:rFonts w:cs="Calibri"/>
          <w:sz w:val="20"/>
          <w:szCs w:val="20"/>
        </w:rPr>
        <w:t>LEDowym</w:t>
      </w:r>
      <w:proofErr w:type="spellEnd"/>
      <w:r w:rsidRPr="00CC499E">
        <w:rPr>
          <w:rFonts w:cs="Calibri"/>
          <w:sz w:val="20"/>
          <w:szCs w:val="20"/>
        </w:rPr>
        <w:t xml:space="preserve"> źródłem światła w łyżce, koniec dystalny łyżki zaokrąglony, atraumatyczny; rozmiar kodowany cyfrowo; na łyżce oraz na rękojeści oznaczenie rozmiaru. Na każdym opakowaniu indywidualnym znajduje się etykieta z m.in. datą ważności, rozmiarem, nr ref, lot. Dostępne rozmiary Mill 0-2, Mac 2-4; Zapakowane w opakowanie papierowo-foliowe zapewniające łatwe i szybkie użycie. Produkt sterylny?</w:t>
      </w:r>
    </w:p>
    <w:p w14:paraId="4255DC67" w14:textId="674168D5"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40443">
        <w:rPr>
          <w:rFonts w:cs="Calibri"/>
          <w:b/>
          <w:color w:val="FF0000"/>
          <w:sz w:val="20"/>
          <w:szCs w:val="20"/>
        </w:rPr>
        <w:t>Zamawiający nie dopuszcza.</w:t>
      </w:r>
    </w:p>
    <w:p w14:paraId="72F54417" w14:textId="77777777" w:rsidR="00033029" w:rsidRDefault="00033029" w:rsidP="00033029">
      <w:pPr>
        <w:spacing w:after="0" w:line="240" w:lineRule="auto"/>
        <w:jc w:val="both"/>
        <w:rPr>
          <w:rFonts w:ascii="Calibri" w:eastAsia="Calibri" w:hAnsi="Calibri" w:cs="Calibri"/>
          <w:b/>
          <w:sz w:val="18"/>
          <w:szCs w:val="18"/>
        </w:rPr>
      </w:pPr>
    </w:p>
    <w:p w14:paraId="17B0F3F0" w14:textId="7B7F3503"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BC658A">
        <w:rPr>
          <w:rFonts w:cs="Calibri"/>
          <w:b/>
          <w:sz w:val="20"/>
          <w:szCs w:val="20"/>
        </w:rPr>
        <w:t>105</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38 poz. 1</w:t>
      </w:r>
    </w:p>
    <w:p w14:paraId="7A8AED9D"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worek do godzinowej zbiórki moczu o następującej specyfikacji:</w:t>
      </w:r>
    </w:p>
    <w:p w14:paraId="3ECA9F6A"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Wykonany z medycznego PCV</w:t>
      </w:r>
    </w:p>
    <w:p w14:paraId="7E527740"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 xml:space="preserve">Worek o pojemności 2000ml z zastawką </w:t>
      </w:r>
      <w:proofErr w:type="spellStart"/>
      <w:r w:rsidRPr="00CC499E">
        <w:rPr>
          <w:rFonts w:cs="Calibri"/>
          <w:sz w:val="20"/>
          <w:szCs w:val="20"/>
        </w:rPr>
        <w:t>antyzwrotną</w:t>
      </w:r>
      <w:proofErr w:type="spellEnd"/>
    </w:p>
    <w:p w14:paraId="3CB5D8F9"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Dren o długości 120cm zakończony stożkowym łącznikiem zabezpieczonym zatyczką</w:t>
      </w:r>
    </w:p>
    <w:p w14:paraId="275192B6"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Bezigłowy port do pobierania próbek moczy</w:t>
      </w:r>
    </w:p>
    <w:p w14:paraId="7F762A2D"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Zawór spustowy typu T z możliwością podwieszenia</w:t>
      </w:r>
    </w:p>
    <w:p w14:paraId="733D0D49"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Komora pomiarowa o pojemności 500ml</w:t>
      </w:r>
    </w:p>
    <w:p w14:paraId="08339CFD"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 xml:space="preserve">Filtr hydrofobowy w worku i komorze </w:t>
      </w:r>
    </w:p>
    <w:p w14:paraId="3F1A45F1"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Worek zbiorczy skalowany co 50ml od 100ml do 2000ml</w:t>
      </w:r>
    </w:p>
    <w:p w14:paraId="6DF9F295"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Komora kroplowa skalowana co 1ml do 50ml oraz co 5ml od 50ml do 500ml</w:t>
      </w:r>
    </w:p>
    <w:p w14:paraId="28DC3BA3"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 xml:space="preserve">Uniwersalny, zintegrowany wieszak </w:t>
      </w:r>
    </w:p>
    <w:p w14:paraId="23E89949"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 xml:space="preserve">Jednorazowego użytku </w:t>
      </w:r>
    </w:p>
    <w:p w14:paraId="2D4D3A6C"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r>
      <w:proofErr w:type="spellStart"/>
      <w:r w:rsidRPr="00CC499E">
        <w:rPr>
          <w:rFonts w:cs="Calibri"/>
          <w:sz w:val="20"/>
          <w:szCs w:val="20"/>
        </w:rPr>
        <w:t>Bezlateksowy</w:t>
      </w:r>
      <w:proofErr w:type="spellEnd"/>
    </w:p>
    <w:p w14:paraId="06C6FDDB"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Sterylizowany tlenkiem etylenu</w:t>
      </w:r>
    </w:p>
    <w:p w14:paraId="7160FE0B" w14:textId="1B056C04" w:rsidR="00033029" w:rsidRPr="009A03A9"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Opakowanie: folia/papier?</w:t>
      </w:r>
    </w:p>
    <w:p w14:paraId="30FEDE0A" w14:textId="535FAE56"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40443">
        <w:rPr>
          <w:rFonts w:cs="Calibri"/>
          <w:b/>
          <w:color w:val="FF0000"/>
          <w:sz w:val="20"/>
          <w:szCs w:val="20"/>
        </w:rPr>
        <w:t>Zamawiający nie dopuszcza.</w:t>
      </w:r>
    </w:p>
    <w:p w14:paraId="3C98EACB" w14:textId="77777777" w:rsidR="00033029" w:rsidRDefault="00033029" w:rsidP="00033029">
      <w:pPr>
        <w:spacing w:after="0" w:line="240" w:lineRule="auto"/>
        <w:jc w:val="both"/>
        <w:rPr>
          <w:rFonts w:ascii="Calibri" w:eastAsia="Calibri" w:hAnsi="Calibri" w:cs="Calibri"/>
          <w:b/>
          <w:sz w:val="18"/>
          <w:szCs w:val="18"/>
        </w:rPr>
      </w:pPr>
    </w:p>
    <w:p w14:paraId="427F20B2" w14:textId="47AF5097"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BC658A">
        <w:rPr>
          <w:rFonts w:cs="Calibri"/>
          <w:b/>
          <w:sz w:val="20"/>
          <w:szCs w:val="20"/>
        </w:rPr>
        <w:t>106</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38 poz. 2</w:t>
      </w:r>
    </w:p>
    <w:p w14:paraId="22162AED"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worek do godzinowej zbiórki moczu o następującej specyfikacji:</w:t>
      </w:r>
    </w:p>
    <w:p w14:paraId="47798CE8"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Wykonany z medycznego PCV</w:t>
      </w:r>
    </w:p>
    <w:p w14:paraId="1D1F6CB6"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 xml:space="preserve">Worek o pojemności 2000ml z zastawką </w:t>
      </w:r>
      <w:proofErr w:type="spellStart"/>
      <w:r w:rsidRPr="00CC499E">
        <w:rPr>
          <w:rFonts w:cs="Calibri"/>
          <w:sz w:val="20"/>
          <w:szCs w:val="20"/>
        </w:rPr>
        <w:t>antyzwrotną</w:t>
      </w:r>
      <w:proofErr w:type="spellEnd"/>
    </w:p>
    <w:p w14:paraId="599A4015"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Dren o długości 120cm zakończony stożkowym łącznikiem zabezpieczonym zatyczką</w:t>
      </w:r>
    </w:p>
    <w:p w14:paraId="0D9947CA"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Bezigłowy port do pobierania próbek moczy</w:t>
      </w:r>
    </w:p>
    <w:p w14:paraId="4C63C1E9"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Zawór spustowy typu T z możliwością podwieszenia</w:t>
      </w:r>
    </w:p>
    <w:p w14:paraId="2A12E3F5"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Komora pomiarowa o pojemności 500ml</w:t>
      </w:r>
    </w:p>
    <w:p w14:paraId="31BFFF74"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 xml:space="preserve">Filtr hydrofobowy w worku i komorze </w:t>
      </w:r>
    </w:p>
    <w:p w14:paraId="2DB7C9A0"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Worek zbiorczy skalowany co 50ml od 100ml do 2000ml</w:t>
      </w:r>
    </w:p>
    <w:p w14:paraId="7EBED9B6"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Komora kroplowa skalowana co 1ml do 50ml oraz co 5ml od 50ml do 500ml</w:t>
      </w:r>
    </w:p>
    <w:p w14:paraId="7AB30C1B"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 xml:space="preserve">Uniwersalny, zintegrowany wieszak </w:t>
      </w:r>
    </w:p>
    <w:p w14:paraId="41E464B7"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 xml:space="preserve">Jednorazowego użytku </w:t>
      </w:r>
    </w:p>
    <w:p w14:paraId="71F89286"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r>
      <w:proofErr w:type="spellStart"/>
      <w:r w:rsidRPr="00CC499E">
        <w:rPr>
          <w:rFonts w:cs="Calibri"/>
          <w:sz w:val="20"/>
          <w:szCs w:val="20"/>
        </w:rPr>
        <w:t>Bezlateksowy</w:t>
      </w:r>
      <w:proofErr w:type="spellEnd"/>
    </w:p>
    <w:p w14:paraId="681A1AE9" w14:textId="77777777" w:rsidR="00CC499E" w:rsidRPr="00CC499E"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Sterylizowany tlenkiem etylenu</w:t>
      </w:r>
    </w:p>
    <w:p w14:paraId="72EE4E0D" w14:textId="4C873CC7" w:rsidR="00033029" w:rsidRPr="009A03A9" w:rsidRDefault="00CC499E" w:rsidP="005B7E73">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w:t>
      </w:r>
      <w:r w:rsidRPr="00CC499E">
        <w:rPr>
          <w:rFonts w:cs="Calibri"/>
          <w:sz w:val="20"/>
          <w:szCs w:val="20"/>
        </w:rPr>
        <w:tab/>
        <w:t>Opakowanie: folia/papier?</w:t>
      </w:r>
    </w:p>
    <w:p w14:paraId="3B354900" w14:textId="18AFF5DB"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40443">
        <w:rPr>
          <w:rFonts w:cs="Calibri"/>
          <w:b/>
          <w:color w:val="FF0000"/>
          <w:sz w:val="20"/>
          <w:szCs w:val="20"/>
        </w:rPr>
        <w:t>Zamawiający nie dopuszcza.</w:t>
      </w:r>
    </w:p>
    <w:p w14:paraId="063E5DA5" w14:textId="77777777" w:rsidR="00033029" w:rsidRDefault="00033029" w:rsidP="00033029">
      <w:pPr>
        <w:spacing w:after="0" w:line="240" w:lineRule="auto"/>
        <w:jc w:val="both"/>
        <w:rPr>
          <w:rFonts w:ascii="Calibri" w:eastAsia="Calibri" w:hAnsi="Calibri" w:cs="Calibri"/>
          <w:b/>
          <w:sz w:val="18"/>
          <w:szCs w:val="18"/>
        </w:rPr>
      </w:pPr>
    </w:p>
    <w:p w14:paraId="5419CA45" w14:textId="0151FA59"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BC658A">
        <w:rPr>
          <w:rFonts w:cs="Calibri"/>
          <w:b/>
          <w:sz w:val="20"/>
          <w:szCs w:val="20"/>
        </w:rPr>
        <w:t>107</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38 poz. 5</w:t>
      </w:r>
    </w:p>
    <w:p w14:paraId="59D4206E" w14:textId="7C71AC74"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dren o długości 90 cm?</w:t>
      </w:r>
    </w:p>
    <w:p w14:paraId="39ED0A8E" w14:textId="374F81E5"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4742E9">
        <w:rPr>
          <w:rFonts w:cs="Calibri"/>
          <w:b/>
          <w:color w:val="FF0000"/>
          <w:sz w:val="20"/>
          <w:szCs w:val="20"/>
        </w:rPr>
        <w:t>Zamawiający nie dopuszcza.</w:t>
      </w:r>
    </w:p>
    <w:p w14:paraId="55BAC752" w14:textId="77777777" w:rsidR="00033029" w:rsidRDefault="00033029" w:rsidP="00033029">
      <w:pPr>
        <w:spacing w:after="0" w:line="240" w:lineRule="auto"/>
        <w:jc w:val="both"/>
        <w:rPr>
          <w:rFonts w:ascii="Calibri" w:eastAsia="Calibri" w:hAnsi="Calibri" w:cs="Calibri"/>
          <w:b/>
          <w:sz w:val="18"/>
          <w:szCs w:val="18"/>
        </w:rPr>
      </w:pPr>
    </w:p>
    <w:p w14:paraId="567DF6B0" w14:textId="48E8C2DC" w:rsidR="00CC499E" w:rsidRPr="005B7E73" w:rsidRDefault="00033029" w:rsidP="005B7E73">
      <w:pPr>
        <w:spacing w:after="0" w:line="240" w:lineRule="auto"/>
        <w:rPr>
          <w:rFonts w:cs="Calibri"/>
          <w:sz w:val="20"/>
          <w:szCs w:val="20"/>
        </w:rPr>
      </w:pPr>
      <w:r w:rsidRPr="0000298C">
        <w:rPr>
          <w:rFonts w:cs="Calibri"/>
          <w:b/>
          <w:sz w:val="20"/>
          <w:szCs w:val="20"/>
        </w:rPr>
        <w:t xml:space="preserve">Pytanie </w:t>
      </w:r>
      <w:r w:rsidR="00BC658A">
        <w:rPr>
          <w:rFonts w:cs="Calibri"/>
          <w:b/>
          <w:sz w:val="20"/>
          <w:szCs w:val="20"/>
        </w:rPr>
        <w:t>108</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CC499E" w:rsidRPr="005B7E73">
        <w:rPr>
          <w:rFonts w:cs="Calibri"/>
          <w:sz w:val="20"/>
          <w:szCs w:val="20"/>
        </w:rPr>
        <w:t>Zadanie nr 40 poz. 2</w:t>
      </w:r>
    </w:p>
    <w:p w14:paraId="5D5FF8C5" w14:textId="396DA6B0" w:rsidR="00033029" w:rsidRPr="009A03A9" w:rsidRDefault="00CC499E" w:rsidP="00CC499E">
      <w:pPr>
        <w:pStyle w:val="Akapitzlist"/>
        <w:widowControl w:val="0"/>
        <w:autoSpaceDE w:val="0"/>
        <w:autoSpaceDN w:val="0"/>
        <w:spacing w:after="0" w:line="240" w:lineRule="auto"/>
        <w:ind w:left="0" w:right="220"/>
        <w:jc w:val="both"/>
        <w:rPr>
          <w:rFonts w:cs="Calibri"/>
          <w:sz w:val="20"/>
          <w:szCs w:val="20"/>
        </w:rPr>
      </w:pPr>
      <w:r w:rsidRPr="00CC499E">
        <w:rPr>
          <w:rFonts w:cs="Calibri"/>
          <w:sz w:val="20"/>
          <w:szCs w:val="20"/>
        </w:rPr>
        <w:t>Czy Zamawiający dopuści średnicę wewnętrzną 1,8mm, średnicę zewnętrzną 3,0 mm, grubość ścianki 0,6mm?</w:t>
      </w:r>
    </w:p>
    <w:p w14:paraId="45D77F59" w14:textId="0036FDEB"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4742E9">
        <w:rPr>
          <w:rFonts w:cs="Calibri"/>
          <w:b/>
          <w:color w:val="FF0000"/>
          <w:sz w:val="20"/>
          <w:szCs w:val="20"/>
        </w:rPr>
        <w:t>Zamawiający nie dopuszcza.</w:t>
      </w:r>
    </w:p>
    <w:p w14:paraId="773D54BE" w14:textId="77777777" w:rsidR="00033029" w:rsidRDefault="00033029" w:rsidP="00033029">
      <w:pPr>
        <w:spacing w:after="0" w:line="240" w:lineRule="auto"/>
        <w:jc w:val="both"/>
        <w:rPr>
          <w:rFonts w:ascii="Calibri" w:eastAsia="Calibri" w:hAnsi="Calibri" w:cs="Calibri"/>
          <w:b/>
          <w:sz w:val="18"/>
          <w:szCs w:val="18"/>
        </w:rPr>
      </w:pPr>
    </w:p>
    <w:p w14:paraId="1414144C" w14:textId="74BE9660" w:rsidR="003B4645" w:rsidRPr="005B7E73" w:rsidRDefault="00033029" w:rsidP="005B7E73">
      <w:pPr>
        <w:spacing w:after="0" w:line="240" w:lineRule="auto"/>
        <w:rPr>
          <w:rFonts w:cs="Calibri"/>
          <w:sz w:val="20"/>
          <w:szCs w:val="20"/>
        </w:rPr>
      </w:pPr>
      <w:r w:rsidRPr="0000298C">
        <w:rPr>
          <w:rFonts w:cs="Calibri"/>
          <w:b/>
          <w:sz w:val="20"/>
          <w:szCs w:val="20"/>
        </w:rPr>
        <w:t xml:space="preserve">Pytanie </w:t>
      </w:r>
      <w:r w:rsidR="00BC658A">
        <w:rPr>
          <w:rFonts w:cs="Calibri"/>
          <w:b/>
          <w:sz w:val="20"/>
          <w:szCs w:val="20"/>
        </w:rPr>
        <w:t>109</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3B4645" w:rsidRPr="005B7E73">
        <w:rPr>
          <w:rFonts w:cs="Calibri"/>
          <w:sz w:val="20"/>
          <w:szCs w:val="20"/>
        </w:rPr>
        <w:t>Zadanie nr 40 poz. 2</w:t>
      </w:r>
    </w:p>
    <w:p w14:paraId="30FD0633" w14:textId="615B5743" w:rsidR="00033029" w:rsidRPr="009A03A9" w:rsidRDefault="003B4645" w:rsidP="003B4645">
      <w:pPr>
        <w:pStyle w:val="Akapitzlist"/>
        <w:widowControl w:val="0"/>
        <w:autoSpaceDE w:val="0"/>
        <w:autoSpaceDN w:val="0"/>
        <w:spacing w:after="0" w:line="240" w:lineRule="auto"/>
        <w:ind w:left="0" w:right="220"/>
        <w:jc w:val="both"/>
        <w:rPr>
          <w:rFonts w:cs="Calibri"/>
          <w:sz w:val="20"/>
          <w:szCs w:val="20"/>
        </w:rPr>
      </w:pPr>
      <w:r w:rsidRPr="003B4645">
        <w:rPr>
          <w:rFonts w:cs="Calibri"/>
          <w:sz w:val="20"/>
          <w:szCs w:val="20"/>
        </w:rPr>
        <w:t xml:space="preserve">Czy Zamawiający dopuści linię zawierającą śladowe ilości </w:t>
      </w:r>
      <w:proofErr w:type="spellStart"/>
      <w:r w:rsidRPr="003B4645">
        <w:rPr>
          <w:rFonts w:cs="Calibri"/>
          <w:sz w:val="20"/>
          <w:szCs w:val="20"/>
        </w:rPr>
        <w:t>ftalanów</w:t>
      </w:r>
      <w:proofErr w:type="spellEnd"/>
      <w:r w:rsidRPr="003B4645">
        <w:rPr>
          <w:rFonts w:cs="Calibri"/>
          <w:sz w:val="20"/>
          <w:szCs w:val="20"/>
        </w:rPr>
        <w:t>?</w:t>
      </w:r>
    </w:p>
    <w:p w14:paraId="75E3AF96" w14:textId="58B7DE09"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4742E9">
        <w:rPr>
          <w:rFonts w:cs="Calibri"/>
          <w:b/>
          <w:color w:val="FF0000"/>
          <w:sz w:val="20"/>
          <w:szCs w:val="20"/>
        </w:rPr>
        <w:t>Zamawiający nie dopuszcza.</w:t>
      </w:r>
    </w:p>
    <w:p w14:paraId="3AD3FE43" w14:textId="77777777" w:rsidR="00033029" w:rsidRDefault="00033029" w:rsidP="00033029">
      <w:pPr>
        <w:spacing w:after="0" w:line="240" w:lineRule="auto"/>
        <w:jc w:val="both"/>
        <w:rPr>
          <w:rFonts w:ascii="Calibri" w:eastAsia="Calibri" w:hAnsi="Calibri" w:cs="Calibri"/>
          <w:b/>
          <w:sz w:val="18"/>
          <w:szCs w:val="18"/>
        </w:rPr>
      </w:pPr>
    </w:p>
    <w:p w14:paraId="3CE84C80" w14:textId="6BFA89C6" w:rsidR="003B4645" w:rsidRPr="005B7E73" w:rsidRDefault="00033029" w:rsidP="005B7E73">
      <w:pPr>
        <w:spacing w:after="0" w:line="240" w:lineRule="auto"/>
        <w:rPr>
          <w:rFonts w:cs="Calibri"/>
          <w:sz w:val="20"/>
          <w:szCs w:val="20"/>
        </w:rPr>
      </w:pPr>
      <w:r w:rsidRPr="0000298C">
        <w:rPr>
          <w:rFonts w:cs="Calibri"/>
          <w:b/>
          <w:sz w:val="20"/>
          <w:szCs w:val="20"/>
        </w:rPr>
        <w:t xml:space="preserve">Pytanie </w:t>
      </w:r>
      <w:r w:rsidR="00BC658A">
        <w:rPr>
          <w:rFonts w:cs="Calibri"/>
          <w:b/>
          <w:sz w:val="20"/>
          <w:szCs w:val="20"/>
        </w:rPr>
        <w:t>110</w:t>
      </w:r>
      <w:r w:rsidRPr="0000298C">
        <w:rPr>
          <w:rFonts w:cs="Calibri"/>
          <w:b/>
          <w:sz w:val="20"/>
          <w:szCs w:val="20"/>
        </w:rPr>
        <w:t xml:space="preserve"> – dotyczy</w:t>
      </w:r>
      <w:r>
        <w:rPr>
          <w:rFonts w:cs="Calibri"/>
          <w:b/>
          <w:sz w:val="20"/>
          <w:szCs w:val="20"/>
        </w:rPr>
        <w:t xml:space="preserve"> SWZ</w:t>
      </w:r>
      <w:r w:rsidR="005B7E73">
        <w:rPr>
          <w:rFonts w:cs="Calibri"/>
          <w:sz w:val="20"/>
          <w:szCs w:val="20"/>
        </w:rPr>
        <w:t xml:space="preserve">, </w:t>
      </w:r>
      <w:r w:rsidR="003B4645" w:rsidRPr="005B7E73">
        <w:rPr>
          <w:rFonts w:cs="Calibri"/>
          <w:sz w:val="20"/>
          <w:szCs w:val="20"/>
        </w:rPr>
        <w:t>Zadanie nr 40 poz. 3</w:t>
      </w:r>
    </w:p>
    <w:p w14:paraId="09976208" w14:textId="36CB9FC6" w:rsidR="00033029" w:rsidRPr="009A03A9" w:rsidRDefault="003B4645" w:rsidP="003B4645">
      <w:pPr>
        <w:pStyle w:val="Akapitzlist"/>
        <w:widowControl w:val="0"/>
        <w:autoSpaceDE w:val="0"/>
        <w:autoSpaceDN w:val="0"/>
        <w:spacing w:after="0" w:line="240" w:lineRule="auto"/>
        <w:ind w:left="0" w:right="220"/>
        <w:jc w:val="both"/>
        <w:rPr>
          <w:rFonts w:cs="Calibri"/>
          <w:sz w:val="20"/>
          <w:szCs w:val="20"/>
        </w:rPr>
      </w:pPr>
      <w:r w:rsidRPr="003B4645">
        <w:rPr>
          <w:rFonts w:cs="Calibri"/>
          <w:sz w:val="20"/>
          <w:szCs w:val="20"/>
        </w:rPr>
        <w:t>Czy Zamawiający dopuści 2 rury o długości 160-200 cm?</w:t>
      </w:r>
    </w:p>
    <w:p w14:paraId="0F987033" w14:textId="4365442E"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4742E9">
        <w:rPr>
          <w:rFonts w:cs="Calibri"/>
          <w:b/>
          <w:color w:val="FF0000"/>
          <w:sz w:val="20"/>
          <w:szCs w:val="20"/>
        </w:rPr>
        <w:t>Zamawiający dopuszcza, pozostałe parametry zgodnie z SWZ.</w:t>
      </w:r>
    </w:p>
    <w:p w14:paraId="66151D35" w14:textId="77777777" w:rsidR="00033029" w:rsidRDefault="00033029" w:rsidP="00033029">
      <w:pPr>
        <w:spacing w:after="0" w:line="240" w:lineRule="auto"/>
        <w:jc w:val="both"/>
        <w:rPr>
          <w:rFonts w:ascii="Calibri" w:eastAsia="Calibri" w:hAnsi="Calibri" w:cs="Calibri"/>
          <w:b/>
          <w:sz w:val="18"/>
          <w:szCs w:val="18"/>
        </w:rPr>
      </w:pPr>
    </w:p>
    <w:p w14:paraId="7AA14631" w14:textId="1FBFE84B" w:rsidR="00224F87" w:rsidRPr="00D27860" w:rsidRDefault="00033029" w:rsidP="00D27860">
      <w:pPr>
        <w:spacing w:after="0" w:line="240" w:lineRule="auto"/>
        <w:rPr>
          <w:rFonts w:cs="Calibri"/>
          <w:sz w:val="20"/>
          <w:szCs w:val="20"/>
        </w:rPr>
      </w:pPr>
      <w:r w:rsidRPr="0000298C">
        <w:rPr>
          <w:rFonts w:cs="Calibri"/>
          <w:b/>
          <w:sz w:val="20"/>
          <w:szCs w:val="20"/>
        </w:rPr>
        <w:t xml:space="preserve">Pytanie </w:t>
      </w:r>
      <w:r w:rsidR="00224F87">
        <w:rPr>
          <w:rFonts w:cs="Calibri"/>
          <w:b/>
          <w:sz w:val="20"/>
          <w:szCs w:val="20"/>
        </w:rPr>
        <w:t>111</w:t>
      </w:r>
      <w:r w:rsidRPr="0000298C">
        <w:rPr>
          <w:rFonts w:cs="Calibri"/>
          <w:b/>
          <w:sz w:val="20"/>
          <w:szCs w:val="20"/>
        </w:rPr>
        <w:t xml:space="preserve"> – dotyczy</w:t>
      </w:r>
      <w:r>
        <w:rPr>
          <w:rFonts w:cs="Calibri"/>
          <w:b/>
          <w:sz w:val="20"/>
          <w:szCs w:val="20"/>
        </w:rPr>
        <w:t xml:space="preserve"> SWZ</w:t>
      </w:r>
      <w:r w:rsidR="00D27860">
        <w:rPr>
          <w:rFonts w:cs="Calibri"/>
          <w:sz w:val="20"/>
          <w:szCs w:val="20"/>
        </w:rPr>
        <w:t xml:space="preserve">, </w:t>
      </w:r>
      <w:r w:rsidR="00224F87" w:rsidRPr="00D27860">
        <w:rPr>
          <w:rFonts w:cs="Calibri"/>
          <w:sz w:val="20"/>
          <w:szCs w:val="20"/>
        </w:rPr>
        <w:t>Zadanie nr 16 - Urządzenie oddechowe: ,,sztuczne nosy" i dren tlenowy CPV: 33.17.00.00-2,</w:t>
      </w:r>
      <w:r w:rsidR="00D27860">
        <w:rPr>
          <w:rFonts w:cs="Calibri"/>
          <w:sz w:val="20"/>
          <w:szCs w:val="20"/>
        </w:rPr>
        <w:t xml:space="preserve"> </w:t>
      </w:r>
      <w:r w:rsidR="00224F87" w:rsidRPr="00D27860">
        <w:rPr>
          <w:rFonts w:cs="Calibri"/>
          <w:sz w:val="20"/>
          <w:szCs w:val="20"/>
        </w:rPr>
        <w:t>pozycja nr 1</w:t>
      </w:r>
    </w:p>
    <w:p w14:paraId="180EB0BA" w14:textId="77777777" w:rsidR="00224F87" w:rsidRPr="00224F87" w:rsidRDefault="00224F87" w:rsidP="00D27860">
      <w:pPr>
        <w:pStyle w:val="Akapitzlist"/>
        <w:widowControl w:val="0"/>
        <w:autoSpaceDE w:val="0"/>
        <w:autoSpaceDN w:val="0"/>
        <w:spacing w:after="0" w:line="240" w:lineRule="auto"/>
        <w:ind w:left="0" w:right="220"/>
        <w:jc w:val="both"/>
        <w:rPr>
          <w:rFonts w:cs="Calibri"/>
          <w:sz w:val="20"/>
          <w:szCs w:val="20"/>
        </w:rPr>
      </w:pPr>
      <w:r w:rsidRPr="00224F87">
        <w:rPr>
          <w:rFonts w:cs="Calibri"/>
          <w:sz w:val="20"/>
          <w:szCs w:val="20"/>
        </w:rPr>
        <w:t>W ramach zwiększenia konkurencyjności ofert, zwracamy się do Zamawiającego o dopuszczenie produktu</w:t>
      </w:r>
    </w:p>
    <w:p w14:paraId="069E8AD8" w14:textId="77777777" w:rsidR="00224F87" w:rsidRPr="00224F87" w:rsidRDefault="00224F87" w:rsidP="00D27860">
      <w:pPr>
        <w:pStyle w:val="Akapitzlist"/>
        <w:widowControl w:val="0"/>
        <w:autoSpaceDE w:val="0"/>
        <w:autoSpaceDN w:val="0"/>
        <w:spacing w:after="0" w:line="240" w:lineRule="auto"/>
        <w:ind w:left="0" w:right="220"/>
        <w:jc w:val="both"/>
        <w:rPr>
          <w:rFonts w:cs="Calibri"/>
          <w:sz w:val="20"/>
          <w:szCs w:val="20"/>
        </w:rPr>
      </w:pPr>
      <w:r w:rsidRPr="00224F87">
        <w:rPr>
          <w:rFonts w:cs="Calibri"/>
          <w:sz w:val="20"/>
          <w:szCs w:val="20"/>
        </w:rPr>
        <w:t>na zasadzie równoważności ofert:</w:t>
      </w:r>
    </w:p>
    <w:p w14:paraId="0B412796" w14:textId="77777777" w:rsidR="00224F87" w:rsidRPr="00224F87" w:rsidRDefault="00224F87" w:rsidP="00D27860">
      <w:pPr>
        <w:pStyle w:val="Akapitzlist"/>
        <w:widowControl w:val="0"/>
        <w:autoSpaceDE w:val="0"/>
        <w:autoSpaceDN w:val="0"/>
        <w:spacing w:after="0" w:line="240" w:lineRule="auto"/>
        <w:ind w:left="0" w:right="220"/>
        <w:jc w:val="both"/>
        <w:rPr>
          <w:rFonts w:cs="Calibri"/>
          <w:sz w:val="20"/>
          <w:szCs w:val="20"/>
        </w:rPr>
      </w:pPr>
      <w:r w:rsidRPr="00224F87">
        <w:rPr>
          <w:rFonts w:cs="Calibri"/>
          <w:sz w:val="20"/>
          <w:szCs w:val="20"/>
        </w:rPr>
        <w:t>Zamiast dotychczasowego parametru:</w:t>
      </w:r>
    </w:p>
    <w:p w14:paraId="5D9851EC" w14:textId="77777777" w:rsidR="00224F87" w:rsidRPr="00224F87" w:rsidRDefault="00224F87" w:rsidP="00D27860">
      <w:pPr>
        <w:pStyle w:val="Akapitzlist"/>
        <w:widowControl w:val="0"/>
        <w:autoSpaceDE w:val="0"/>
        <w:autoSpaceDN w:val="0"/>
        <w:spacing w:after="0" w:line="240" w:lineRule="auto"/>
        <w:ind w:left="0" w:right="220"/>
        <w:jc w:val="both"/>
        <w:rPr>
          <w:rFonts w:cs="Calibri"/>
          <w:sz w:val="20"/>
          <w:szCs w:val="20"/>
        </w:rPr>
      </w:pPr>
      <w:r w:rsidRPr="00224F87">
        <w:rPr>
          <w:rFonts w:cs="Calibri"/>
          <w:sz w:val="20"/>
          <w:szCs w:val="20"/>
        </w:rPr>
        <w:t>„Urządzenie oddechowe HME „sztuczny nos” masa 8,5 g dla pacjentów po tracheotomii i</w:t>
      </w:r>
    </w:p>
    <w:p w14:paraId="378BBFEC" w14:textId="77777777" w:rsidR="00224F87" w:rsidRPr="00224F87" w:rsidRDefault="00224F87" w:rsidP="00D27860">
      <w:pPr>
        <w:pStyle w:val="Akapitzlist"/>
        <w:widowControl w:val="0"/>
        <w:autoSpaceDE w:val="0"/>
        <w:autoSpaceDN w:val="0"/>
        <w:spacing w:after="0" w:line="240" w:lineRule="auto"/>
        <w:ind w:left="0" w:right="220"/>
        <w:jc w:val="both"/>
        <w:rPr>
          <w:rFonts w:cs="Calibri"/>
          <w:sz w:val="20"/>
          <w:szCs w:val="20"/>
        </w:rPr>
      </w:pPr>
      <w:r w:rsidRPr="00224F87">
        <w:rPr>
          <w:rFonts w:cs="Calibri"/>
          <w:sz w:val="20"/>
          <w:szCs w:val="20"/>
        </w:rPr>
        <w:t>intubacji, jałowe, pakowane pojedynczo, wyposażone w złącze tlenu, złącze do odsysania</w:t>
      </w:r>
    </w:p>
    <w:p w14:paraId="074E9DE0" w14:textId="77777777" w:rsidR="00224F87" w:rsidRPr="00224F87" w:rsidRDefault="00224F87" w:rsidP="00D27860">
      <w:pPr>
        <w:pStyle w:val="Akapitzlist"/>
        <w:widowControl w:val="0"/>
        <w:autoSpaceDE w:val="0"/>
        <w:autoSpaceDN w:val="0"/>
        <w:spacing w:after="0" w:line="240" w:lineRule="auto"/>
        <w:ind w:left="0" w:right="220"/>
        <w:jc w:val="both"/>
        <w:rPr>
          <w:rFonts w:cs="Calibri"/>
          <w:sz w:val="20"/>
          <w:szCs w:val="20"/>
        </w:rPr>
      </w:pPr>
      <w:r w:rsidRPr="00224F87">
        <w:rPr>
          <w:rFonts w:cs="Calibri"/>
          <w:sz w:val="20"/>
          <w:szCs w:val="20"/>
        </w:rPr>
        <w:t xml:space="preserve">wydzieliny pozwalające na odsysanie bez odłączenia od pacjenta, </w:t>
      </w:r>
      <w:proofErr w:type="spellStart"/>
      <w:r w:rsidRPr="00224F87">
        <w:rPr>
          <w:rFonts w:cs="Calibri"/>
          <w:sz w:val="20"/>
          <w:szCs w:val="20"/>
        </w:rPr>
        <w:t>bezlateksowe</w:t>
      </w:r>
      <w:proofErr w:type="spellEnd"/>
      <w:r w:rsidRPr="00224F87">
        <w:rPr>
          <w:rFonts w:cs="Calibri"/>
          <w:sz w:val="20"/>
          <w:szCs w:val="20"/>
        </w:rPr>
        <w:t xml:space="preserve"> i nie przewodzące</w:t>
      </w:r>
    </w:p>
    <w:p w14:paraId="6E0B4562" w14:textId="77777777" w:rsidR="00224F87" w:rsidRPr="00224F87" w:rsidRDefault="00224F87" w:rsidP="00D27860">
      <w:pPr>
        <w:pStyle w:val="Akapitzlist"/>
        <w:widowControl w:val="0"/>
        <w:autoSpaceDE w:val="0"/>
        <w:autoSpaceDN w:val="0"/>
        <w:spacing w:after="0" w:line="240" w:lineRule="auto"/>
        <w:ind w:left="0" w:right="220"/>
        <w:jc w:val="both"/>
        <w:rPr>
          <w:rFonts w:cs="Calibri"/>
          <w:sz w:val="20"/>
          <w:szCs w:val="20"/>
        </w:rPr>
      </w:pPr>
      <w:r w:rsidRPr="00224F87">
        <w:rPr>
          <w:rFonts w:cs="Calibri"/>
          <w:sz w:val="20"/>
          <w:szCs w:val="20"/>
        </w:rPr>
        <w:t>energii elektrycznej, wydajność nawilżania: Przy VT-500 ml = 28,5 mg H2O/L, wydajność wymiany</w:t>
      </w:r>
    </w:p>
    <w:p w14:paraId="4171A47B" w14:textId="77777777" w:rsidR="00224F87" w:rsidRPr="00224F87" w:rsidRDefault="00224F87" w:rsidP="00D27860">
      <w:pPr>
        <w:pStyle w:val="Akapitzlist"/>
        <w:widowControl w:val="0"/>
        <w:autoSpaceDE w:val="0"/>
        <w:autoSpaceDN w:val="0"/>
        <w:spacing w:after="0" w:line="240" w:lineRule="auto"/>
        <w:ind w:left="0" w:right="220"/>
        <w:jc w:val="both"/>
        <w:rPr>
          <w:rFonts w:cs="Calibri"/>
          <w:sz w:val="20"/>
          <w:szCs w:val="20"/>
        </w:rPr>
      </w:pPr>
      <w:r w:rsidRPr="00224F87">
        <w:rPr>
          <w:rFonts w:cs="Calibri"/>
          <w:sz w:val="20"/>
          <w:szCs w:val="20"/>
        </w:rPr>
        <w:t>ciepła przy VT-500 ml = 29ºC, objętość martwa – 16 ml”</w:t>
      </w:r>
    </w:p>
    <w:p w14:paraId="3FBFE178" w14:textId="77777777" w:rsidR="00224F87" w:rsidRPr="00224F87" w:rsidRDefault="00224F87" w:rsidP="00D27860">
      <w:pPr>
        <w:pStyle w:val="Akapitzlist"/>
        <w:widowControl w:val="0"/>
        <w:autoSpaceDE w:val="0"/>
        <w:autoSpaceDN w:val="0"/>
        <w:spacing w:after="0" w:line="240" w:lineRule="auto"/>
        <w:ind w:left="0" w:right="220"/>
        <w:jc w:val="both"/>
        <w:rPr>
          <w:rFonts w:cs="Calibri"/>
          <w:sz w:val="20"/>
          <w:szCs w:val="20"/>
        </w:rPr>
      </w:pPr>
      <w:r w:rsidRPr="00224F87">
        <w:rPr>
          <w:rFonts w:cs="Calibri"/>
          <w:sz w:val="20"/>
          <w:szCs w:val="20"/>
        </w:rPr>
        <w:t>Produktu na zasadzie równoważności ofert, o poniższych parametrach:</w:t>
      </w:r>
    </w:p>
    <w:p w14:paraId="3F3989D1" w14:textId="77777777" w:rsidR="00224F87" w:rsidRPr="00224F87" w:rsidRDefault="00224F87" w:rsidP="00D27860">
      <w:pPr>
        <w:pStyle w:val="Akapitzlist"/>
        <w:widowControl w:val="0"/>
        <w:autoSpaceDE w:val="0"/>
        <w:autoSpaceDN w:val="0"/>
        <w:spacing w:after="0" w:line="240" w:lineRule="auto"/>
        <w:ind w:left="0" w:right="220"/>
        <w:jc w:val="both"/>
        <w:rPr>
          <w:rFonts w:cs="Calibri"/>
          <w:sz w:val="20"/>
          <w:szCs w:val="20"/>
        </w:rPr>
      </w:pPr>
      <w:r w:rsidRPr="00224F87">
        <w:rPr>
          <w:rFonts w:cs="Calibri"/>
          <w:sz w:val="20"/>
          <w:szCs w:val="20"/>
        </w:rPr>
        <w:t>„Wymiennik ciepła i wilgoci dla pacjentów na własnym oddechu tzw. sztuczny nos, piankowy wkład</w:t>
      </w:r>
    </w:p>
    <w:p w14:paraId="1D68ECDF" w14:textId="77777777" w:rsidR="00224F87" w:rsidRPr="00224F87" w:rsidRDefault="00224F87" w:rsidP="00D27860">
      <w:pPr>
        <w:pStyle w:val="Akapitzlist"/>
        <w:widowControl w:val="0"/>
        <w:autoSpaceDE w:val="0"/>
        <w:autoSpaceDN w:val="0"/>
        <w:spacing w:after="0" w:line="240" w:lineRule="auto"/>
        <w:ind w:left="0" w:right="220"/>
        <w:jc w:val="both"/>
        <w:rPr>
          <w:rFonts w:cs="Calibri"/>
          <w:sz w:val="20"/>
          <w:szCs w:val="20"/>
        </w:rPr>
      </w:pPr>
      <w:r w:rsidRPr="00224F87">
        <w:rPr>
          <w:rFonts w:cs="Calibri"/>
          <w:sz w:val="20"/>
          <w:szCs w:val="20"/>
        </w:rPr>
        <w:t>wymiennika HME. Produkt posiadający zastawkę oddechową / do odsysania, port do podłączenia</w:t>
      </w:r>
    </w:p>
    <w:p w14:paraId="5D53E799" w14:textId="77777777" w:rsidR="00224F87" w:rsidRPr="00224F87" w:rsidRDefault="00224F87" w:rsidP="00D27860">
      <w:pPr>
        <w:pStyle w:val="Akapitzlist"/>
        <w:widowControl w:val="0"/>
        <w:autoSpaceDE w:val="0"/>
        <w:autoSpaceDN w:val="0"/>
        <w:spacing w:after="0" w:line="240" w:lineRule="auto"/>
        <w:ind w:left="0" w:right="220"/>
        <w:jc w:val="both"/>
        <w:rPr>
          <w:rFonts w:cs="Calibri"/>
          <w:sz w:val="20"/>
          <w:szCs w:val="20"/>
        </w:rPr>
      </w:pPr>
      <w:r w:rsidRPr="00224F87">
        <w:rPr>
          <w:rFonts w:cs="Calibri"/>
          <w:sz w:val="20"/>
          <w:szCs w:val="20"/>
        </w:rPr>
        <w:t>tlenu o średnicy 5mm. Martwa przestrzeń 17ml, waga max 5g, zakres objętości oddechowej</w:t>
      </w:r>
    </w:p>
    <w:p w14:paraId="76E8C872" w14:textId="77777777" w:rsidR="00224F87" w:rsidRPr="00224F87" w:rsidRDefault="00224F87" w:rsidP="00D27860">
      <w:pPr>
        <w:pStyle w:val="Akapitzlist"/>
        <w:widowControl w:val="0"/>
        <w:autoSpaceDE w:val="0"/>
        <w:autoSpaceDN w:val="0"/>
        <w:spacing w:after="0" w:line="240" w:lineRule="auto"/>
        <w:ind w:left="0" w:right="220"/>
        <w:jc w:val="both"/>
        <w:rPr>
          <w:rFonts w:cs="Calibri"/>
          <w:sz w:val="20"/>
          <w:szCs w:val="20"/>
        </w:rPr>
      </w:pPr>
      <w:r w:rsidRPr="00224F87">
        <w:rPr>
          <w:rFonts w:cs="Calibri"/>
          <w:sz w:val="20"/>
          <w:szCs w:val="20"/>
        </w:rPr>
        <w:t>VT=50-1000ml. Utrata wilgoci przy VT250ml - max 10,1 mg/l, przy VT500ml - 12,3 mg/l. Długość</w:t>
      </w:r>
    </w:p>
    <w:p w14:paraId="68D6A1B7" w14:textId="5DB3FB86" w:rsidR="00033029" w:rsidRDefault="00224F87" w:rsidP="00D27860">
      <w:pPr>
        <w:pStyle w:val="Akapitzlist"/>
        <w:widowControl w:val="0"/>
        <w:autoSpaceDE w:val="0"/>
        <w:autoSpaceDN w:val="0"/>
        <w:spacing w:after="0" w:line="240" w:lineRule="auto"/>
        <w:ind w:left="0" w:right="220"/>
        <w:jc w:val="both"/>
        <w:rPr>
          <w:rFonts w:cs="Calibri"/>
          <w:sz w:val="20"/>
          <w:szCs w:val="20"/>
        </w:rPr>
      </w:pPr>
      <w:r w:rsidRPr="00224F87">
        <w:rPr>
          <w:rFonts w:cs="Calibri"/>
          <w:sz w:val="20"/>
          <w:szCs w:val="20"/>
        </w:rPr>
        <w:t>całkowita max. 30mm, pakowany pojedynczo. Produkt czysty mikrobiologicznie.”</w:t>
      </w:r>
    </w:p>
    <w:p w14:paraId="5CC53352" w14:textId="5976D3B3" w:rsidR="00224F87" w:rsidRPr="009A03A9" w:rsidRDefault="00224F87" w:rsidP="00224F87">
      <w:pPr>
        <w:pStyle w:val="Akapitzlist"/>
        <w:widowControl w:val="0"/>
        <w:autoSpaceDE w:val="0"/>
        <w:autoSpaceDN w:val="0"/>
        <w:spacing w:after="0" w:line="240" w:lineRule="auto"/>
        <w:ind w:left="0" w:right="220"/>
        <w:jc w:val="both"/>
        <w:rPr>
          <w:rFonts w:cs="Calibri"/>
          <w:sz w:val="20"/>
          <w:szCs w:val="20"/>
        </w:rPr>
      </w:pPr>
      <w:r w:rsidRPr="00224F87">
        <w:rPr>
          <w:rFonts w:cs="Calibri"/>
          <w:noProof/>
          <w:sz w:val="20"/>
          <w:szCs w:val="20"/>
        </w:rPr>
        <w:drawing>
          <wp:inline distT="0" distB="0" distL="0" distR="0" wp14:anchorId="7574E233" wp14:editId="56994F59">
            <wp:extent cx="1495425" cy="1036973"/>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25" cy="1047999"/>
                    </a:xfrm>
                    <a:prstGeom prst="rect">
                      <a:avLst/>
                    </a:prstGeom>
                    <a:noFill/>
                    <a:ln>
                      <a:noFill/>
                    </a:ln>
                  </pic:spPr>
                </pic:pic>
              </a:graphicData>
            </a:graphic>
          </wp:inline>
        </w:drawing>
      </w:r>
    </w:p>
    <w:p w14:paraId="0D06D502" w14:textId="727B24A0"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nie dopuszcza.</w:t>
      </w:r>
    </w:p>
    <w:p w14:paraId="5A2653F0" w14:textId="77777777" w:rsidR="00033029" w:rsidRDefault="00033029" w:rsidP="00033029">
      <w:pPr>
        <w:spacing w:after="0" w:line="240" w:lineRule="auto"/>
        <w:jc w:val="both"/>
        <w:rPr>
          <w:rFonts w:ascii="Calibri" w:eastAsia="Calibri" w:hAnsi="Calibri" w:cs="Calibri"/>
          <w:b/>
          <w:sz w:val="18"/>
          <w:szCs w:val="18"/>
        </w:rPr>
      </w:pPr>
    </w:p>
    <w:p w14:paraId="7F78A993" w14:textId="58FE2426" w:rsidR="007C0544" w:rsidRPr="00D27860" w:rsidRDefault="00033029" w:rsidP="00D27860">
      <w:pPr>
        <w:spacing w:after="0" w:line="240" w:lineRule="auto"/>
        <w:rPr>
          <w:rFonts w:cs="Calibri"/>
          <w:sz w:val="20"/>
          <w:szCs w:val="20"/>
        </w:rPr>
      </w:pPr>
      <w:r w:rsidRPr="0000298C">
        <w:rPr>
          <w:rFonts w:cs="Calibri"/>
          <w:b/>
          <w:sz w:val="20"/>
          <w:szCs w:val="20"/>
        </w:rPr>
        <w:t xml:space="preserve">Pytanie </w:t>
      </w:r>
      <w:r w:rsidR="007C0544">
        <w:rPr>
          <w:rFonts w:cs="Calibri"/>
          <w:b/>
          <w:sz w:val="20"/>
          <w:szCs w:val="20"/>
        </w:rPr>
        <w:t>112</w:t>
      </w:r>
      <w:r w:rsidRPr="0000298C">
        <w:rPr>
          <w:rFonts w:cs="Calibri"/>
          <w:b/>
          <w:sz w:val="20"/>
          <w:szCs w:val="20"/>
        </w:rPr>
        <w:t xml:space="preserve"> – dotyczy</w:t>
      </w:r>
      <w:r>
        <w:rPr>
          <w:rFonts w:cs="Calibri"/>
          <w:b/>
          <w:sz w:val="20"/>
          <w:szCs w:val="20"/>
        </w:rPr>
        <w:t xml:space="preserve"> SWZ</w:t>
      </w:r>
      <w:r w:rsidR="00D27860">
        <w:rPr>
          <w:rFonts w:cs="Calibri"/>
          <w:sz w:val="20"/>
          <w:szCs w:val="20"/>
        </w:rPr>
        <w:t xml:space="preserve">, </w:t>
      </w:r>
      <w:r w:rsidR="007C0544" w:rsidRPr="00D27860">
        <w:rPr>
          <w:rFonts w:cs="Calibri"/>
          <w:sz w:val="20"/>
          <w:szCs w:val="20"/>
        </w:rPr>
        <w:t>Zadanie nr 16 - Urządzenie oddechowe: ,,sztuczne nosy" i dren tlenowy CPV: 33.17.00.00-2,</w:t>
      </w:r>
      <w:r w:rsidR="00D27860">
        <w:rPr>
          <w:rFonts w:cs="Calibri"/>
          <w:sz w:val="20"/>
          <w:szCs w:val="20"/>
        </w:rPr>
        <w:t xml:space="preserve"> </w:t>
      </w:r>
      <w:r w:rsidR="007C0544" w:rsidRPr="00D27860">
        <w:rPr>
          <w:rFonts w:cs="Calibri"/>
          <w:sz w:val="20"/>
          <w:szCs w:val="20"/>
        </w:rPr>
        <w:t>pozycja nr 2</w:t>
      </w:r>
    </w:p>
    <w:p w14:paraId="530E6928"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W ramach zwiększenia konkurencyjności ofert, zwracamy się do Zamawiającego o dopuszczenie produktu</w:t>
      </w:r>
    </w:p>
    <w:p w14:paraId="6AE50E01"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na zasadzie równoważności ofert:</w:t>
      </w:r>
    </w:p>
    <w:p w14:paraId="70571A78"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Zamiast dotychczasowego parametru:</w:t>
      </w:r>
    </w:p>
    <w:p w14:paraId="589F7331"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 xml:space="preserve">„Dren tlenowy 2,1 m i 3 m, sterylny, </w:t>
      </w:r>
      <w:proofErr w:type="spellStart"/>
      <w:r w:rsidRPr="007C0544">
        <w:rPr>
          <w:rFonts w:cs="Calibri"/>
          <w:sz w:val="20"/>
          <w:szCs w:val="20"/>
        </w:rPr>
        <w:t>bezlateksowy</w:t>
      </w:r>
      <w:proofErr w:type="spellEnd"/>
      <w:r w:rsidRPr="007C0544">
        <w:rPr>
          <w:rFonts w:cs="Calibri"/>
          <w:sz w:val="20"/>
          <w:szCs w:val="20"/>
        </w:rPr>
        <w:t>, wykonany z materiału odpornego na przetarcia</w:t>
      </w:r>
    </w:p>
    <w:p w14:paraId="7812F38B"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i niekontrolowane skręcenia, wykonany z wysokiej jakości przezroczystego tworzywa, zakończony 2</w:t>
      </w:r>
    </w:p>
    <w:p w14:paraId="0A16060C"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uniwersalnymi łącznikami ( wewnątrz ożebrowany) gwarantującymi bezpieczne, łatwe i trwałe</w:t>
      </w:r>
    </w:p>
    <w:p w14:paraId="09F2B93A"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połączenie, pakowany pojedynczo, kompatybilny ze „sztucznym nosem” z poz. 1 oraz workiem</w:t>
      </w:r>
    </w:p>
    <w:p w14:paraId="3FB8A8C2"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proofErr w:type="spellStart"/>
      <w:r w:rsidRPr="007C0544">
        <w:rPr>
          <w:rFonts w:cs="Calibri"/>
          <w:sz w:val="20"/>
          <w:szCs w:val="20"/>
        </w:rPr>
        <w:t>Ambu</w:t>
      </w:r>
      <w:proofErr w:type="spellEnd"/>
      <w:r w:rsidRPr="007C0544">
        <w:rPr>
          <w:rFonts w:cs="Calibri"/>
          <w:sz w:val="20"/>
          <w:szCs w:val="20"/>
        </w:rPr>
        <w:t xml:space="preserve"> i reduktorem tlenowym. Parta próbna 2 szt.”</w:t>
      </w:r>
    </w:p>
    <w:p w14:paraId="2A2EE748"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Produktu na zasadzie równoważności ofert, o poniższych parametrach:</w:t>
      </w:r>
    </w:p>
    <w:p w14:paraId="646B6F99"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„Dren tlenowy ze standardowymi złączami o długości 210 cm. Nie załamujący się dren o przekroju</w:t>
      </w:r>
    </w:p>
    <w:p w14:paraId="08A53480"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gwiazdkowym. Pakowany pojedynczo, na każdym opakowaniu jednostkowym data ważności,</w:t>
      </w:r>
    </w:p>
    <w:p w14:paraId="44DBC5E7"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numer serii, nr katalogowy. Produkt bez zawartości DEHP. Produkt mikrobiologicznie czysty. Parta</w:t>
      </w:r>
    </w:p>
    <w:p w14:paraId="3ED70C0E" w14:textId="50CC2646" w:rsidR="00033029"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próbna 2 szt.”</w:t>
      </w:r>
    </w:p>
    <w:p w14:paraId="42E51948" w14:textId="6779B34D" w:rsidR="007C0544" w:rsidRPr="009A03A9" w:rsidRDefault="007C0544" w:rsidP="007C0544">
      <w:pPr>
        <w:pStyle w:val="Akapitzlist"/>
        <w:widowControl w:val="0"/>
        <w:autoSpaceDE w:val="0"/>
        <w:autoSpaceDN w:val="0"/>
        <w:spacing w:after="0" w:line="240" w:lineRule="auto"/>
        <w:ind w:left="0" w:right="220"/>
        <w:jc w:val="both"/>
        <w:rPr>
          <w:rFonts w:cs="Calibri"/>
          <w:sz w:val="20"/>
          <w:szCs w:val="20"/>
        </w:rPr>
      </w:pPr>
      <w:r>
        <w:rPr>
          <w:noProof/>
        </w:rPr>
        <w:lastRenderedPageBreak/>
        <w:drawing>
          <wp:inline distT="0" distB="0" distL="0" distR="0" wp14:anchorId="42E0724E" wp14:editId="2AEECB69">
            <wp:extent cx="1714500" cy="123447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4922" cy="1241974"/>
                    </a:xfrm>
                    <a:prstGeom prst="rect">
                      <a:avLst/>
                    </a:prstGeom>
                  </pic:spPr>
                </pic:pic>
              </a:graphicData>
            </a:graphic>
          </wp:inline>
        </w:drawing>
      </w:r>
    </w:p>
    <w:p w14:paraId="5AF64DBA" w14:textId="79390256"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nie dopuszcza.</w:t>
      </w:r>
    </w:p>
    <w:p w14:paraId="3610ADD7" w14:textId="77777777" w:rsidR="00033029" w:rsidRDefault="00033029" w:rsidP="00033029">
      <w:pPr>
        <w:spacing w:after="0" w:line="240" w:lineRule="auto"/>
        <w:jc w:val="both"/>
        <w:rPr>
          <w:rFonts w:ascii="Calibri" w:eastAsia="Calibri" w:hAnsi="Calibri" w:cs="Calibri"/>
          <w:b/>
          <w:sz w:val="18"/>
          <w:szCs w:val="18"/>
        </w:rPr>
      </w:pPr>
    </w:p>
    <w:p w14:paraId="588663E9" w14:textId="7BEEAEE2" w:rsidR="007C0544" w:rsidRPr="00D27860" w:rsidRDefault="00033029" w:rsidP="00D27860">
      <w:pPr>
        <w:spacing w:after="0" w:line="240" w:lineRule="auto"/>
        <w:rPr>
          <w:rFonts w:cs="Calibri"/>
          <w:sz w:val="20"/>
          <w:szCs w:val="20"/>
        </w:rPr>
      </w:pPr>
      <w:r w:rsidRPr="0000298C">
        <w:rPr>
          <w:rFonts w:cs="Calibri"/>
          <w:b/>
          <w:sz w:val="20"/>
          <w:szCs w:val="20"/>
        </w:rPr>
        <w:t xml:space="preserve">Pytanie </w:t>
      </w:r>
      <w:r w:rsidR="007C0544">
        <w:rPr>
          <w:rFonts w:cs="Calibri"/>
          <w:b/>
          <w:sz w:val="20"/>
          <w:szCs w:val="20"/>
        </w:rPr>
        <w:t>113</w:t>
      </w:r>
      <w:r w:rsidRPr="0000298C">
        <w:rPr>
          <w:rFonts w:cs="Calibri"/>
          <w:b/>
          <w:sz w:val="20"/>
          <w:szCs w:val="20"/>
        </w:rPr>
        <w:t xml:space="preserve"> – dotyczy</w:t>
      </w:r>
      <w:r>
        <w:rPr>
          <w:rFonts w:cs="Calibri"/>
          <w:b/>
          <w:sz w:val="20"/>
          <w:szCs w:val="20"/>
        </w:rPr>
        <w:t xml:space="preserve"> SWZ</w:t>
      </w:r>
      <w:r w:rsidR="00D27860">
        <w:rPr>
          <w:rFonts w:cs="Calibri"/>
          <w:sz w:val="20"/>
          <w:szCs w:val="20"/>
        </w:rPr>
        <w:t xml:space="preserve">, </w:t>
      </w:r>
      <w:r w:rsidR="007C0544" w:rsidRPr="00D27860">
        <w:rPr>
          <w:rFonts w:cs="Calibri"/>
          <w:sz w:val="20"/>
          <w:szCs w:val="20"/>
        </w:rPr>
        <w:t>Zadanie nr 16 - Urządzenie oddechowe: ,,sztuczne nosy" i dren tlenowy CPV: 33.17.00.00-2,</w:t>
      </w:r>
      <w:r w:rsidR="00D27860">
        <w:rPr>
          <w:rFonts w:cs="Calibri"/>
          <w:sz w:val="20"/>
          <w:szCs w:val="20"/>
        </w:rPr>
        <w:t xml:space="preserve"> </w:t>
      </w:r>
      <w:r w:rsidR="007C0544" w:rsidRPr="00D27860">
        <w:rPr>
          <w:rFonts w:cs="Calibri"/>
          <w:sz w:val="20"/>
          <w:szCs w:val="20"/>
        </w:rPr>
        <w:t>pozycja nr 3</w:t>
      </w:r>
    </w:p>
    <w:p w14:paraId="36B3D230"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W ramach zwiększenia konkurencyjności ofert, zwracamy się do Zamawiającego o dopuszczenie produktu</w:t>
      </w:r>
    </w:p>
    <w:p w14:paraId="2B934E89"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na zasadzie równoważności ofert:</w:t>
      </w:r>
    </w:p>
    <w:p w14:paraId="4D38A21B"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Zamiast dotychczasowego parametru:</w:t>
      </w:r>
    </w:p>
    <w:p w14:paraId="10AFB277"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 xml:space="preserve">„Dren tlenowy 4,2 m, sterylny, </w:t>
      </w:r>
      <w:proofErr w:type="spellStart"/>
      <w:r w:rsidRPr="007C0544">
        <w:rPr>
          <w:rFonts w:cs="Calibri"/>
          <w:sz w:val="20"/>
          <w:szCs w:val="20"/>
        </w:rPr>
        <w:t>bezlateksowy</w:t>
      </w:r>
      <w:proofErr w:type="spellEnd"/>
      <w:r w:rsidRPr="007C0544">
        <w:rPr>
          <w:rFonts w:cs="Calibri"/>
          <w:sz w:val="20"/>
          <w:szCs w:val="20"/>
        </w:rPr>
        <w:t>, wykonany z materiału odpornego na przetarcia i</w:t>
      </w:r>
    </w:p>
    <w:p w14:paraId="3F5E2BBD"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niekontrolowane skręcenia, wykonany z wysokiej jakości przezroczystego tworzywa, zakończony 2</w:t>
      </w:r>
    </w:p>
    <w:p w14:paraId="1AC0C775"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uniwersalnymi łącznikami ( wewnątrz ożebrowany) gwarantującymi bezpieczne, łatwe i trwałe</w:t>
      </w:r>
    </w:p>
    <w:p w14:paraId="70B08627"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połączenie, pakowany pojedynczo, kompatybilny ze „sztucznym nosem” z poz. 1 oraz workiem</w:t>
      </w:r>
    </w:p>
    <w:p w14:paraId="3F177E47"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proofErr w:type="spellStart"/>
      <w:r w:rsidRPr="007C0544">
        <w:rPr>
          <w:rFonts w:cs="Calibri"/>
          <w:sz w:val="20"/>
          <w:szCs w:val="20"/>
        </w:rPr>
        <w:t>Ambu</w:t>
      </w:r>
      <w:proofErr w:type="spellEnd"/>
      <w:r w:rsidRPr="007C0544">
        <w:rPr>
          <w:rFonts w:cs="Calibri"/>
          <w:sz w:val="20"/>
          <w:szCs w:val="20"/>
        </w:rPr>
        <w:t xml:space="preserve"> i reduktorem tlenowym. Parta próbna 2 szt.”</w:t>
      </w:r>
    </w:p>
    <w:p w14:paraId="03544A3B"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Produktu na zasadzie równoważności ofert, o poniższych parametrach:</w:t>
      </w:r>
    </w:p>
    <w:p w14:paraId="53B06424"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„Dren tlenowy ze standardowymi złączami o długości 420 cm. Nie załamujący się dren o przekroju</w:t>
      </w:r>
    </w:p>
    <w:p w14:paraId="30FEA773"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gwiazdkowym. Pakowany pojedynczo, na każdym opakowaniu jednostkowym data ważności,</w:t>
      </w:r>
    </w:p>
    <w:p w14:paraId="346AC69D"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numer serii, nr katalogowy. Produkt bez zawartości DEHP. Produkt mikrobiologicznie czysty. Parta</w:t>
      </w:r>
    </w:p>
    <w:p w14:paraId="7F37EAFB" w14:textId="2F2ACAB7" w:rsidR="00033029"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próbna 2 szt.”</w:t>
      </w:r>
    </w:p>
    <w:p w14:paraId="17AF8B06" w14:textId="09C351C6" w:rsidR="007C0544" w:rsidRPr="009A03A9" w:rsidRDefault="007C0544" w:rsidP="007C0544">
      <w:pPr>
        <w:pStyle w:val="Akapitzlist"/>
        <w:widowControl w:val="0"/>
        <w:autoSpaceDE w:val="0"/>
        <w:autoSpaceDN w:val="0"/>
        <w:spacing w:after="0" w:line="240" w:lineRule="auto"/>
        <w:ind w:left="0" w:right="220"/>
        <w:jc w:val="both"/>
        <w:rPr>
          <w:rFonts w:cs="Calibri"/>
          <w:sz w:val="20"/>
          <w:szCs w:val="20"/>
        </w:rPr>
      </w:pPr>
      <w:r w:rsidRPr="007C0544">
        <w:rPr>
          <w:rFonts w:cs="Calibri"/>
          <w:noProof/>
          <w:sz w:val="20"/>
          <w:szCs w:val="20"/>
        </w:rPr>
        <w:drawing>
          <wp:inline distT="0" distB="0" distL="0" distR="0" wp14:anchorId="670CC65D" wp14:editId="62F59B5B">
            <wp:extent cx="1535181" cy="1104900"/>
            <wp:effectExtent l="0" t="0" r="825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2232" cy="1109975"/>
                    </a:xfrm>
                    <a:prstGeom prst="rect">
                      <a:avLst/>
                    </a:prstGeom>
                    <a:noFill/>
                    <a:ln>
                      <a:noFill/>
                    </a:ln>
                  </pic:spPr>
                </pic:pic>
              </a:graphicData>
            </a:graphic>
          </wp:inline>
        </w:drawing>
      </w:r>
    </w:p>
    <w:p w14:paraId="1F3EA349" w14:textId="1B1B92F5"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nie dopuszcza.</w:t>
      </w:r>
    </w:p>
    <w:p w14:paraId="410AE3FD" w14:textId="77777777" w:rsidR="00033029" w:rsidRDefault="00033029" w:rsidP="00033029">
      <w:pPr>
        <w:spacing w:after="0" w:line="240" w:lineRule="auto"/>
        <w:jc w:val="both"/>
        <w:rPr>
          <w:rFonts w:ascii="Calibri" w:eastAsia="Calibri" w:hAnsi="Calibri" w:cs="Calibri"/>
          <w:b/>
          <w:sz w:val="18"/>
          <w:szCs w:val="18"/>
        </w:rPr>
      </w:pPr>
    </w:p>
    <w:p w14:paraId="42B8DA67" w14:textId="7F304687" w:rsidR="007C0544" w:rsidRPr="00D27860" w:rsidRDefault="00033029" w:rsidP="00D27860">
      <w:pPr>
        <w:spacing w:after="0" w:line="240" w:lineRule="auto"/>
        <w:rPr>
          <w:rFonts w:cs="Calibri"/>
          <w:sz w:val="20"/>
          <w:szCs w:val="20"/>
        </w:rPr>
      </w:pPr>
      <w:r w:rsidRPr="0000298C">
        <w:rPr>
          <w:rFonts w:cs="Calibri"/>
          <w:b/>
          <w:sz w:val="20"/>
          <w:szCs w:val="20"/>
        </w:rPr>
        <w:t xml:space="preserve">Pytanie </w:t>
      </w:r>
      <w:r w:rsidR="007C0544">
        <w:rPr>
          <w:rFonts w:cs="Calibri"/>
          <w:b/>
          <w:sz w:val="20"/>
          <w:szCs w:val="20"/>
        </w:rPr>
        <w:t>114</w:t>
      </w:r>
      <w:r w:rsidRPr="0000298C">
        <w:rPr>
          <w:rFonts w:cs="Calibri"/>
          <w:b/>
          <w:sz w:val="20"/>
          <w:szCs w:val="20"/>
        </w:rPr>
        <w:t xml:space="preserve"> – dotyczy</w:t>
      </w:r>
      <w:r>
        <w:rPr>
          <w:rFonts w:cs="Calibri"/>
          <w:b/>
          <w:sz w:val="20"/>
          <w:szCs w:val="20"/>
        </w:rPr>
        <w:t xml:space="preserve"> SWZ</w:t>
      </w:r>
      <w:r w:rsidR="00D27860">
        <w:rPr>
          <w:rFonts w:cs="Calibri"/>
          <w:sz w:val="20"/>
          <w:szCs w:val="20"/>
        </w:rPr>
        <w:t xml:space="preserve">, </w:t>
      </w:r>
      <w:r w:rsidR="007C0544" w:rsidRPr="00D27860">
        <w:rPr>
          <w:rFonts w:cs="Calibri"/>
          <w:sz w:val="20"/>
          <w:szCs w:val="20"/>
        </w:rPr>
        <w:t>Zadanie nr 16 - Urządzenie oddechowe: ,,sztuczne nosy" i dren tlenowy CPV: 33.17.00.00-2,</w:t>
      </w:r>
      <w:r w:rsidR="00D27860">
        <w:rPr>
          <w:rFonts w:cs="Calibri"/>
          <w:sz w:val="20"/>
          <w:szCs w:val="20"/>
        </w:rPr>
        <w:t xml:space="preserve"> </w:t>
      </w:r>
      <w:r w:rsidR="007C0544" w:rsidRPr="00D27860">
        <w:rPr>
          <w:rFonts w:cs="Calibri"/>
          <w:sz w:val="20"/>
          <w:szCs w:val="20"/>
        </w:rPr>
        <w:t>pozycja nr 4</w:t>
      </w:r>
    </w:p>
    <w:p w14:paraId="489F6E72"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W ramach zwiększenia konkurencyjności ofert, zwracamy się do Zamawiającego o dopuszczenie produktu</w:t>
      </w:r>
    </w:p>
    <w:p w14:paraId="275CDAC4"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na zasadzie równoważności ofert:</w:t>
      </w:r>
    </w:p>
    <w:p w14:paraId="30415264"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Zamiast dotychczasowego parametru:</w:t>
      </w:r>
    </w:p>
    <w:p w14:paraId="5502A137"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 xml:space="preserve">„Dren tlenowy 7,6 m sterylny, </w:t>
      </w:r>
      <w:proofErr w:type="spellStart"/>
      <w:r w:rsidRPr="007C0544">
        <w:rPr>
          <w:rFonts w:cs="Calibri"/>
          <w:sz w:val="20"/>
          <w:szCs w:val="20"/>
        </w:rPr>
        <w:t>bezlateksowy</w:t>
      </w:r>
      <w:proofErr w:type="spellEnd"/>
      <w:r w:rsidRPr="007C0544">
        <w:rPr>
          <w:rFonts w:cs="Calibri"/>
          <w:sz w:val="20"/>
          <w:szCs w:val="20"/>
        </w:rPr>
        <w:t>, wykonany z materiału odpornego na przetarcia i</w:t>
      </w:r>
    </w:p>
    <w:p w14:paraId="60EFA17B"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niekontrolowane skręcenia, wykonany z wysokiej jakości przezroczystego tworzywa, zakończony 2</w:t>
      </w:r>
    </w:p>
    <w:p w14:paraId="6412D81A"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uniwersalnymi łącznikami ( wewnątrz ożebrowany) gwarantującymi bezpieczne, łatwe i trwałe</w:t>
      </w:r>
    </w:p>
    <w:p w14:paraId="41F95747"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połączenie, pakowany pojedynczo, kompatybilny ze „sztucznym nosem” z poz. 1 oraz workiem</w:t>
      </w:r>
    </w:p>
    <w:p w14:paraId="159625F9"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proofErr w:type="spellStart"/>
      <w:r w:rsidRPr="007C0544">
        <w:rPr>
          <w:rFonts w:cs="Calibri"/>
          <w:sz w:val="20"/>
          <w:szCs w:val="20"/>
        </w:rPr>
        <w:t>Ambu</w:t>
      </w:r>
      <w:proofErr w:type="spellEnd"/>
      <w:r w:rsidRPr="007C0544">
        <w:rPr>
          <w:rFonts w:cs="Calibri"/>
          <w:sz w:val="20"/>
          <w:szCs w:val="20"/>
        </w:rPr>
        <w:t xml:space="preserve"> i reduktorem tlenowym. Parta próbna 2 szt.”</w:t>
      </w:r>
    </w:p>
    <w:p w14:paraId="3C3B7981"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Produktu na zasadzie równoważności ofert, o poniższych parametrach:</w:t>
      </w:r>
    </w:p>
    <w:p w14:paraId="50B11E9B"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„Dren tlenowy ze standardowymi złączami o długości 700 cm. Nie załamujący się dren o przekroju</w:t>
      </w:r>
    </w:p>
    <w:p w14:paraId="35F00ADC"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gwiazdkowym. Pakowany pojedynczo, na każdym opakowaniu jednostkowym data ważności,</w:t>
      </w:r>
    </w:p>
    <w:p w14:paraId="54DD58A3" w14:textId="77777777" w:rsidR="007C0544" w:rsidRPr="007C0544"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numer serii, nr katalogowy. Produkt bez zawartości DEHP. Produkt mikrobiologicznie czysty. Parta</w:t>
      </w:r>
    </w:p>
    <w:p w14:paraId="7B4B64F7" w14:textId="3416AB8F" w:rsidR="00033029" w:rsidRDefault="007C0544" w:rsidP="00D27860">
      <w:pPr>
        <w:pStyle w:val="Akapitzlist"/>
        <w:widowControl w:val="0"/>
        <w:autoSpaceDE w:val="0"/>
        <w:autoSpaceDN w:val="0"/>
        <w:spacing w:after="0" w:line="240" w:lineRule="auto"/>
        <w:ind w:left="0" w:right="220"/>
        <w:jc w:val="both"/>
        <w:rPr>
          <w:rFonts w:cs="Calibri"/>
          <w:sz w:val="20"/>
          <w:szCs w:val="20"/>
        </w:rPr>
      </w:pPr>
      <w:r w:rsidRPr="007C0544">
        <w:rPr>
          <w:rFonts w:cs="Calibri"/>
          <w:sz w:val="20"/>
          <w:szCs w:val="20"/>
        </w:rPr>
        <w:t>próbna 2 szt.”</w:t>
      </w:r>
    </w:p>
    <w:p w14:paraId="64C06D01" w14:textId="3989C0C5" w:rsidR="007C0544" w:rsidRPr="009A03A9" w:rsidRDefault="007C0544" w:rsidP="007C0544">
      <w:pPr>
        <w:pStyle w:val="Akapitzlist"/>
        <w:widowControl w:val="0"/>
        <w:autoSpaceDE w:val="0"/>
        <w:autoSpaceDN w:val="0"/>
        <w:spacing w:after="0" w:line="240" w:lineRule="auto"/>
        <w:ind w:left="0" w:right="220"/>
        <w:jc w:val="both"/>
        <w:rPr>
          <w:rFonts w:cs="Calibri"/>
          <w:sz w:val="20"/>
          <w:szCs w:val="20"/>
        </w:rPr>
      </w:pPr>
      <w:r>
        <w:rPr>
          <w:noProof/>
        </w:rPr>
        <w:lastRenderedPageBreak/>
        <w:drawing>
          <wp:inline distT="0" distB="0" distL="0" distR="0" wp14:anchorId="74B50D32" wp14:editId="353AAC19">
            <wp:extent cx="1838325" cy="132362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4250" cy="1335092"/>
                    </a:xfrm>
                    <a:prstGeom prst="rect">
                      <a:avLst/>
                    </a:prstGeom>
                  </pic:spPr>
                </pic:pic>
              </a:graphicData>
            </a:graphic>
          </wp:inline>
        </w:drawing>
      </w:r>
    </w:p>
    <w:p w14:paraId="166D52EA" w14:textId="0BE18245"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nie dopuszcza.</w:t>
      </w:r>
    </w:p>
    <w:p w14:paraId="7B12A628" w14:textId="77777777" w:rsidR="00033029" w:rsidRDefault="00033029" w:rsidP="00033029">
      <w:pPr>
        <w:spacing w:after="0" w:line="240" w:lineRule="auto"/>
        <w:jc w:val="both"/>
        <w:rPr>
          <w:rFonts w:ascii="Calibri" w:eastAsia="Calibri" w:hAnsi="Calibri" w:cs="Calibri"/>
          <w:b/>
          <w:sz w:val="18"/>
          <w:szCs w:val="18"/>
        </w:rPr>
      </w:pPr>
    </w:p>
    <w:p w14:paraId="0DE8FE10" w14:textId="225A9A5F" w:rsidR="00BE7CCE" w:rsidRPr="00D27860" w:rsidRDefault="00033029" w:rsidP="00D27860">
      <w:pPr>
        <w:spacing w:after="0" w:line="240" w:lineRule="auto"/>
        <w:rPr>
          <w:rFonts w:cs="Calibri"/>
          <w:sz w:val="20"/>
          <w:szCs w:val="20"/>
        </w:rPr>
      </w:pPr>
      <w:r w:rsidRPr="0000298C">
        <w:rPr>
          <w:rFonts w:cs="Calibri"/>
          <w:b/>
          <w:sz w:val="20"/>
          <w:szCs w:val="20"/>
        </w:rPr>
        <w:t xml:space="preserve">Pytanie </w:t>
      </w:r>
      <w:r w:rsidR="007C0544">
        <w:rPr>
          <w:rFonts w:cs="Calibri"/>
          <w:b/>
          <w:sz w:val="20"/>
          <w:szCs w:val="20"/>
        </w:rPr>
        <w:t>115</w:t>
      </w:r>
      <w:r w:rsidRPr="0000298C">
        <w:rPr>
          <w:rFonts w:cs="Calibri"/>
          <w:b/>
          <w:sz w:val="20"/>
          <w:szCs w:val="20"/>
        </w:rPr>
        <w:t xml:space="preserve"> – dotyczy</w:t>
      </w:r>
      <w:r>
        <w:rPr>
          <w:rFonts w:cs="Calibri"/>
          <w:b/>
          <w:sz w:val="20"/>
          <w:szCs w:val="20"/>
        </w:rPr>
        <w:t xml:space="preserve"> SWZ</w:t>
      </w:r>
      <w:r w:rsidR="00D27860">
        <w:rPr>
          <w:rFonts w:cs="Calibri"/>
          <w:sz w:val="20"/>
          <w:szCs w:val="20"/>
        </w:rPr>
        <w:t xml:space="preserve">, </w:t>
      </w:r>
      <w:r w:rsidR="00BE7CCE" w:rsidRPr="00D27860">
        <w:rPr>
          <w:rFonts w:cs="Calibri"/>
          <w:sz w:val="20"/>
          <w:szCs w:val="20"/>
        </w:rPr>
        <w:t>Zadanie nr 16 - Urządzenie oddechowe: ,,sztuczne nosy" i dren tlenowy CPV: 33.17.00.00-2,</w:t>
      </w:r>
      <w:r w:rsidR="00D27860">
        <w:rPr>
          <w:rFonts w:cs="Calibri"/>
          <w:sz w:val="20"/>
          <w:szCs w:val="20"/>
        </w:rPr>
        <w:t xml:space="preserve"> </w:t>
      </w:r>
      <w:r w:rsidR="00BE7CCE" w:rsidRPr="00D27860">
        <w:rPr>
          <w:rFonts w:cs="Calibri"/>
          <w:sz w:val="20"/>
          <w:szCs w:val="20"/>
        </w:rPr>
        <w:t>pozycja nr 5</w:t>
      </w:r>
    </w:p>
    <w:p w14:paraId="3E676356"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W ramach zwiększenia konkurencyjności ofert, zwracamy się do Zamawiającego o dopuszczenie produktu</w:t>
      </w:r>
    </w:p>
    <w:p w14:paraId="1F5AA493"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na zasadzie równoważności ofert:</w:t>
      </w:r>
    </w:p>
    <w:p w14:paraId="73685612"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Zamiast dotychczasowego parametru:</w:t>
      </w:r>
    </w:p>
    <w:p w14:paraId="04BAD300"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„Obwód anestetyczny jednorazowego użytku mikrobiologicznie czysty, składający się z trzech rur:</w:t>
      </w:r>
    </w:p>
    <w:p w14:paraId="0E3D4E31"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1. dwóch rur 42 cm (wdech i wydech) o długości 2m po rozciągnięciu</w:t>
      </w:r>
    </w:p>
    <w:p w14:paraId="60ED6133"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2. dodatkowej jednej rury do worka oddechowego o długości do 1,5 m po rozciągnięciu</w:t>
      </w:r>
    </w:p>
    <w:p w14:paraId="0DB6D299"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 xml:space="preserve">3. łącznika typu Y i łącznika kątowego z portem </w:t>
      </w:r>
      <w:proofErr w:type="spellStart"/>
      <w:r w:rsidRPr="00BE7CCE">
        <w:rPr>
          <w:rFonts w:cs="Calibri"/>
          <w:sz w:val="20"/>
          <w:szCs w:val="20"/>
        </w:rPr>
        <w:t>kapno</w:t>
      </w:r>
      <w:proofErr w:type="spellEnd"/>
      <w:r w:rsidRPr="00BE7CCE">
        <w:rPr>
          <w:rFonts w:cs="Calibri"/>
          <w:sz w:val="20"/>
          <w:szCs w:val="20"/>
        </w:rPr>
        <w:t xml:space="preserve"> oraz krótkiego łącznika 22M/22M</w:t>
      </w:r>
    </w:p>
    <w:p w14:paraId="39B9EEBB"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 xml:space="preserve">4. </w:t>
      </w:r>
      <w:proofErr w:type="spellStart"/>
      <w:r w:rsidRPr="00BE7CCE">
        <w:rPr>
          <w:rFonts w:cs="Calibri"/>
          <w:sz w:val="20"/>
          <w:szCs w:val="20"/>
        </w:rPr>
        <w:t>bezlateksowego</w:t>
      </w:r>
      <w:proofErr w:type="spellEnd"/>
      <w:r w:rsidRPr="00BE7CCE">
        <w:rPr>
          <w:rFonts w:cs="Calibri"/>
          <w:sz w:val="20"/>
          <w:szCs w:val="20"/>
        </w:rPr>
        <w:t xml:space="preserve"> worka oddechowego o pojemności 2l z wewnętrzną siatką </w:t>
      </w:r>
      <w:proofErr w:type="spellStart"/>
      <w:r w:rsidRPr="00BE7CCE">
        <w:rPr>
          <w:rFonts w:cs="Calibri"/>
          <w:sz w:val="20"/>
          <w:szCs w:val="20"/>
        </w:rPr>
        <w:t>antyokluzyjną</w:t>
      </w:r>
      <w:proofErr w:type="spellEnd"/>
      <w:r w:rsidRPr="00BE7CCE">
        <w:rPr>
          <w:rFonts w:cs="Calibri"/>
          <w:sz w:val="20"/>
          <w:szCs w:val="20"/>
        </w:rPr>
        <w:t xml:space="preserve"> i okrągłą</w:t>
      </w:r>
    </w:p>
    <w:p w14:paraId="2D0849C9"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zawieszką</w:t>
      </w:r>
    </w:p>
    <w:p w14:paraId="3203734B"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System Twist Lock gwarantuje szczelne połączenie układu z aparatem do znieczuleń oraz maską/</w:t>
      </w:r>
    </w:p>
    <w:p w14:paraId="496AE4D4"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filtrem/przestrzenią martwą, dodatkowym łącznikiem. Wszystkie elementy wchodzące w skład układu</w:t>
      </w:r>
    </w:p>
    <w:p w14:paraId="24D97807"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są kompatybilne, Y połączony na stałe z rurami wdechową i wydechową. Rury są szczelne i elastyczne;</w:t>
      </w:r>
    </w:p>
    <w:p w14:paraId="45DE644F"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możliwe jest ich wielokrotne rozciąganie i skracanie w dowolnym miejscu. Produkt jednorazowego</w:t>
      </w:r>
    </w:p>
    <w:p w14:paraId="7FBAF446"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użytku. Mikrobiologicznie czysty. Pakowany pojedynczo. Parta próbna 2 szt.”</w:t>
      </w:r>
    </w:p>
    <w:p w14:paraId="423A2FDE"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Produktu na zasadzie równoważności ofert, o poniższych parametrach:</w:t>
      </w:r>
    </w:p>
    <w:p w14:paraId="4D4B3D07"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„Obwód oddechowy do aparatu do znieczulenia dla dorosłych. Zawiera dwie rury rozciągane o</w:t>
      </w:r>
    </w:p>
    <w:p w14:paraId="5A71062A"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regulowanej długości 50-180cm z dodatkową trzecią rurą o długości 150 cm i workiem</w:t>
      </w:r>
    </w:p>
    <w:p w14:paraId="3D06642E"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oddechowym o pojemności 2l, zintegrowany trójnik Y, łącznik kolankowy z portem CO2 z nasadką</w:t>
      </w:r>
    </w:p>
    <w:p w14:paraId="393E1A45"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zabezpieczającą. Czas stosowania do 24 godzin. Opakowanie foliowe z etykietą z nr serii, nr</w:t>
      </w:r>
    </w:p>
    <w:p w14:paraId="0406ADD6" w14:textId="11CAD153" w:rsidR="00033029"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katalogowym oraz terminem ważności. Parta próbna 2 szt.”</w:t>
      </w:r>
    </w:p>
    <w:p w14:paraId="2CCD053E" w14:textId="13A31717" w:rsidR="00BE7CCE" w:rsidRPr="009A03A9" w:rsidRDefault="00BE7CCE" w:rsidP="00BE7CCE">
      <w:pPr>
        <w:pStyle w:val="Akapitzlist"/>
        <w:widowControl w:val="0"/>
        <w:autoSpaceDE w:val="0"/>
        <w:autoSpaceDN w:val="0"/>
        <w:spacing w:after="0" w:line="240" w:lineRule="auto"/>
        <w:ind w:left="0" w:right="220"/>
        <w:jc w:val="both"/>
        <w:rPr>
          <w:rFonts w:cs="Calibri"/>
          <w:sz w:val="20"/>
          <w:szCs w:val="20"/>
        </w:rPr>
      </w:pPr>
      <w:r w:rsidRPr="00BE7CCE">
        <w:rPr>
          <w:rFonts w:cs="Calibri"/>
          <w:noProof/>
          <w:sz w:val="20"/>
          <w:szCs w:val="20"/>
        </w:rPr>
        <w:drawing>
          <wp:inline distT="0" distB="0" distL="0" distR="0" wp14:anchorId="428FC90D" wp14:editId="3E761044">
            <wp:extent cx="1676400" cy="1255211"/>
            <wp:effectExtent l="0" t="0" r="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8802" cy="1264497"/>
                    </a:xfrm>
                    <a:prstGeom prst="rect">
                      <a:avLst/>
                    </a:prstGeom>
                    <a:noFill/>
                    <a:ln>
                      <a:noFill/>
                    </a:ln>
                  </pic:spPr>
                </pic:pic>
              </a:graphicData>
            </a:graphic>
          </wp:inline>
        </w:drawing>
      </w:r>
    </w:p>
    <w:p w14:paraId="0F47A3D7" w14:textId="654F4C8F"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nie dopuszcza.</w:t>
      </w:r>
    </w:p>
    <w:p w14:paraId="4A653251" w14:textId="77777777" w:rsidR="00033029" w:rsidRDefault="00033029" w:rsidP="00033029">
      <w:pPr>
        <w:spacing w:after="0" w:line="240" w:lineRule="auto"/>
        <w:jc w:val="both"/>
        <w:rPr>
          <w:rFonts w:ascii="Calibri" w:eastAsia="Calibri" w:hAnsi="Calibri" w:cs="Calibri"/>
          <w:b/>
          <w:sz w:val="18"/>
          <w:szCs w:val="18"/>
        </w:rPr>
      </w:pPr>
    </w:p>
    <w:p w14:paraId="4F55DD95" w14:textId="39E84B63" w:rsidR="00BE7CCE" w:rsidRPr="00D27860" w:rsidRDefault="00033029" w:rsidP="00D27860">
      <w:pPr>
        <w:spacing w:after="0" w:line="240" w:lineRule="auto"/>
        <w:rPr>
          <w:rFonts w:cs="Calibri"/>
          <w:sz w:val="20"/>
          <w:szCs w:val="20"/>
        </w:rPr>
      </w:pPr>
      <w:r w:rsidRPr="0000298C">
        <w:rPr>
          <w:rFonts w:cs="Calibri"/>
          <w:b/>
          <w:sz w:val="20"/>
          <w:szCs w:val="20"/>
        </w:rPr>
        <w:t xml:space="preserve">Pytanie </w:t>
      </w:r>
      <w:r w:rsidR="007C0544">
        <w:rPr>
          <w:rFonts w:cs="Calibri"/>
          <w:b/>
          <w:sz w:val="20"/>
          <w:szCs w:val="20"/>
        </w:rPr>
        <w:t>116</w:t>
      </w:r>
      <w:r w:rsidRPr="0000298C">
        <w:rPr>
          <w:rFonts w:cs="Calibri"/>
          <w:b/>
          <w:sz w:val="20"/>
          <w:szCs w:val="20"/>
        </w:rPr>
        <w:t xml:space="preserve"> – dotyczy</w:t>
      </w:r>
      <w:r>
        <w:rPr>
          <w:rFonts w:cs="Calibri"/>
          <w:b/>
          <w:sz w:val="20"/>
          <w:szCs w:val="20"/>
        </w:rPr>
        <w:t xml:space="preserve"> SWZ</w:t>
      </w:r>
      <w:r w:rsidR="00D27860">
        <w:rPr>
          <w:rFonts w:cs="Calibri"/>
          <w:sz w:val="20"/>
          <w:szCs w:val="20"/>
        </w:rPr>
        <w:t xml:space="preserve">, </w:t>
      </w:r>
      <w:r w:rsidR="00BE7CCE" w:rsidRPr="00D27860">
        <w:rPr>
          <w:rFonts w:cs="Calibri"/>
          <w:sz w:val="20"/>
          <w:szCs w:val="20"/>
        </w:rPr>
        <w:t>Zadanie nr 18 - Zestawy i butle do drenażu ran CPV: 33.14.16.42-2, pozycja nr 1</w:t>
      </w:r>
    </w:p>
    <w:p w14:paraId="2C22782B"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W ramach zwiększenia konkurencyjności ofert, zwracamy się do Zamawiającego o dopuszczenie produktu</w:t>
      </w:r>
    </w:p>
    <w:p w14:paraId="4168D7B2"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na zasadzie równoważności ofert:</w:t>
      </w:r>
    </w:p>
    <w:p w14:paraId="6E27ABD7"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Zamiast dotychczasowego parametru:</w:t>
      </w:r>
    </w:p>
    <w:p w14:paraId="02F851B1"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„Niskociśnieniowy zestaw do drenażu ran 50 ml - sterylny, niskociśnieniowy, pojemność</w:t>
      </w:r>
    </w:p>
    <w:p w14:paraId="0B62AD13"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 xml:space="preserve">zbiornika 50 ml, dren </w:t>
      </w:r>
      <w:proofErr w:type="spellStart"/>
      <w:r w:rsidRPr="00BE7CCE">
        <w:rPr>
          <w:rFonts w:cs="Calibri"/>
          <w:sz w:val="20"/>
          <w:szCs w:val="20"/>
        </w:rPr>
        <w:t>Redona</w:t>
      </w:r>
      <w:proofErr w:type="spellEnd"/>
      <w:r w:rsidRPr="00BE7CCE">
        <w:rPr>
          <w:rFonts w:cs="Calibri"/>
          <w:sz w:val="20"/>
          <w:szCs w:val="20"/>
        </w:rPr>
        <w:t xml:space="preserve"> o gładkiej powierzchni, rozmiar </w:t>
      </w:r>
      <w:proofErr w:type="spellStart"/>
      <w:r w:rsidRPr="00BE7CCE">
        <w:rPr>
          <w:rFonts w:cs="Calibri"/>
          <w:sz w:val="20"/>
          <w:szCs w:val="20"/>
        </w:rPr>
        <w:t>Ch</w:t>
      </w:r>
      <w:proofErr w:type="spellEnd"/>
      <w:r w:rsidRPr="00BE7CCE">
        <w:rPr>
          <w:rFonts w:cs="Calibri"/>
          <w:sz w:val="20"/>
          <w:szCs w:val="20"/>
        </w:rPr>
        <w:t xml:space="preserve"> 6 - 8, z ostrą igłą jako</w:t>
      </w:r>
    </w:p>
    <w:p w14:paraId="6396671A"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prowadnicą. Łatwość łączenia drenu z mieszkiem, połączenie musi być szczelne. Partia próbna 2</w:t>
      </w:r>
    </w:p>
    <w:p w14:paraId="1BFE3FEF"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lastRenderedPageBreak/>
        <w:t>szt.”</w:t>
      </w:r>
    </w:p>
    <w:p w14:paraId="03E762CF"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Produktu na zasadzie równoważności ofert, o poniższych parametrach:</w:t>
      </w:r>
    </w:p>
    <w:p w14:paraId="5EC64E67"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 xml:space="preserve">„Zestaw mini </w:t>
      </w:r>
      <w:proofErr w:type="spellStart"/>
      <w:r w:rsidRPr="00BE7CCE">
        <w:rPr>
          <w:rFonts w:cs="Calibri"/>
          <w:sz w:val="20"/>
          <w:szCs w:val="20"/>
        </w:rPr>
        <w:t>Redon</w:t>
      </w:r>
      <w:proofErr w:type="spellEnd"/>
      <w:r w:rsidRPr="00BE7CCE">
        <w:rPr>
          <w:rFonts w:cs="Calibri"/>
          <w:sz w:val="20"/>
          <w:szCs w:val="20"/>
        </w:rPr>
        <w:t xml:space="preserve"> składający się z mieszka o pojemności 40 ml, drenu </w:t>
      </w:r>
      <w:proofErr w:type="spellStart"/>
      <w:r w:rsidRPr="00BE7CCE">
        <w:rPr>
          <w:rFonts w:cs="Calibri"/>
          <w:sz w:val="20"/>
          <w:szCs w:val="20"/>
        </w:rPr>
        <w:t>Redona</w:t>
      </w:r>
      <w:proofErr w:type="spellEnd"/>
      <w:r w:rsidRPr="00BE7CCE">
        <w:rPr>
          <w:rFonts w:cs="Calibri"/>
          <w:sz w:val="20"/>
          <w:szCs w:val="20"/>
        </w:rPr>
        <w:t xml:space="preserve"> o średnicy CH 6</w:t>
      </w:r>
    </w:p>
    <w:p w14:paraId="78BAAFE3"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lub CH8 (rozmiar do wyboru zamawiającego) i długości 500 mm, z perforacją na odcinku 135 mm</w:t>
      </w:r>
    </w:p>
    <w:p w14:paraId="2CFA9BF1"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oraz z igłą wprowadzającą o długości 56 mm. Butelka z uniwersalnym, nakręcanym łącznikiem do</w:t>
      </w:r>
    </w:p>
    <w:p w14:paraId="15B291E7" w14:textId="35D174E7" w:rsidR="00033029"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podłączenia drenów. Produkt sterylny. Parta próbna 2 szt.”</w:t>
      </w:r>
    </w:p>
    <w:p w14:paraId="3F7EA57F" w14:textId="71BD3333" w:rsidR="00BE7CCE" w:rsidRPr="009A03A9" w:rsidRDefault="00BE7CCE" w:rsidP="00BE7CCE">
      <w:pPr>
        <w:pStyle w:val="Akapitzlist"/>
        <w:widowControl w:val="0"/>
        <w:autoSpaceDE w:val="0"/>
        <w:autoSpaceDN w:val="0"/>
        <w:spacing w:after="0" w:line="240" w:lineRule="auto"/>
        <w:ind w:left="0" w:right="220"/>
        <w:jc w:val="both"/>
        <w:rPr>
          <w:rFonts w:cs="Calibri"/>
          <w:sz w:val="20"/>
          <w:szCs w:val="20"/>
        </w:rPr>
      </w:pPr>
      <w:r w:rsidRPr="00BE7CCE">
        <w:rPr>
          <w:rFonts w:cs="Calibri"/>
          <w:noProof/>
          <w:sz w:val="20"/>
          <w:szCs w:val="20"/>
        </w:rPr>
        <w:drawing>
          <wp:inline distT="0" distB="0" distL="0" distR="0" wp14:anchorId="4E4CC3EC" wp14:editId="329D2DC0">
            <wp:extent cx="1925937" cy="14478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4839" cy="1454492"/>
                    </a:xfrm>
                    <a:prstGeom prst="rect">
                      <a:avLst/>
                    </a:prstGeom>
                    <a:noFill/>
                    <a:ln>
                      <a:noFill/>
                    </a:ln>
                  </pic:spPr>
                </pic:pic>
              </a:graphicData>
            </a:graphic>
          </wp:inline>
        </w:drawing>
      </w:r>
    </w:p>
    <w:p w14:paraId="7E941B16" w14:textId="024C74AE"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dopuszcza.</w:t>
      </w:r>
    </w:p>
    <w:p w14:paraId="12E028D6" w14:textId="77777777" w:rsidR="00033029" w:rsidRDefault="00033029" w:rsidP="00033029">
      <w:pPr>
        <w:spacing w:after="0" w:line="240" w:lineRule="auto"/>
        <w:jc w:val="both"/>
        <w:rPr>
          <w:rFonts w:ascii="Calibri" w:eastAsia="Calibri" w:hAnsi="Calibri" w:cs="Calibri"/>
          <w:b/>
          <w:sz w:val="18"/>
          <w:szCs w:val="18"/>
        </w:rPr>
      </w:pPr>
    </w:p>
    <w:p w14:paraId="1DE9FCD9" w14:textId="4C6E3013" w:rsidR="00BE7CCE" w:rsidRPr="00D27860" w:rsidRDefault="00033029" w:rsidP="00D27860">
      <w:pPr>
        <w:spacing w:after="0" w:line="240" w:lineRule="auto"/>
        <w:rPr>
          <w:rFonts w:cs="Calibri"/>
          <w:sz w:val="20"/>
          <w:szCs w:val="20"/>
        </w:rPr>
      </w:pPr>
      <w:r w:rsidRPr="0000298C">
        <w:rPr>
          <w:rFonts w:cs="Calibri"/>
          <w:b/>
          <w:sz w:val="20"/>
          <w:szCs w:val="20"/>
        </w:rPr>
        <w:t xml:space="preserve">Pytanie </w:t>
      </w:r>
      <w:r w:rsidR="007C0544">
        <w:rPr>
          <w:rFonts w:cs="Calibri"/>
          <w:b/>
          <w:sz w:val="20"/>
          <w:szCs w:val="20"/>
        </w:rPr>
        <w:t>117</w:t>
      </w:r>
      <w:r w:rsidRPr="0000298C">
        <w:rPr>
          <w:rFonts w:cs="Calibri"/>
          <w:b/>
          <w:sz w:val="20"/>
          <w:szCs w:val="20"/>
        </w:rPr>
        <w:t xml:space="preserve"> – dotyczy</w:t>
      </w:r>
      <w:r>
        <w:rPr>
          <w:rFonts w:cs="Calibri"/>
          <w:b/>
          <w:sz w:val="20"/>
          <w:szCs w:val="20"/>
        </w:rPr>
        <w:t xml:space="preserve"> SWZ</w:t>
      </w:r>
      <w:r w:rsidR="00D27860">
        <w:rPr>
          <w:rFonts w:cs="Calibri"/>
          <w:sz w:val="20"/>
          <w:szCs w:val="20"/>
        </w:rPr>
        <w:t xml:space="preserve">, </w:t>
      </w:r>
      <w:r w:rsidR="00BE7CCE" w:rsidRPr="00D27860">
        <w:rPr>
          <w:rFonts w:cs="Calibri"/>
          <w:sz w:val="20"/>
          <w:szCs w:val="20"/>
        </w:rPr>
        <w:t>Zadanie nr 18 - Zestawy i butle do drenażu ran CPV: 33.14.16.42-2, pozycja nr 2</w:t>
      </w:r>
    </w:p>
    <w:p w14:paraId="3495D132"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W ramach zwiększenia konkurencyjności ofert, zwracamy się do Zamawiającego o dopuszczenie produktu</w:t>
      </w:r>
    </w:p>
    <w:p w14:paraId="72874620"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na zasadzie równoważności ofert:</w:t>
      </w:r>
    </w:p>
    <w:p w14:paraId="4A9A2718"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Zamiast dotychczasowego parametru:</w:t>
      </w:r>
    </w:p>
    <w:p w14:paraId="16DAAC19"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„Zestaw do drenażu ran 200 ml, musi być sterylny, podwójnie pakowany, jednorazowego użytku,</w:t>
      </w:r>
    </w:p>
    <w:p w14:paraId="5E08EF88"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pojemność zbiornika 200 ml – płaski pojemnik i skalowanie co 10 ml, z klamrą zaciskową próżni,</w:t>
      </w:r>
    </w:p>
    <w:p w14:paraId="17DA13F1"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dren łączący z końcówką dostosowaną do drenów Ch6 - Ch18, posiadający klamrę zaciskową</w:t>
      </w:r>
    </w:p>
    <w:p w14:paraId="243BCEBB"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oraz końcówką lock, wskaźnik poziomu próżni. Łatwość łączenia drenu z butelką, połączenie musi</w:t>
      </w:r>
    </w:p>
    <w:p w14:paraId="2576AF08"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byś szczelne, możliwość odczytu ilości zebranej wydzieliny bez zmiany pozycji butelki.”</w:t>
      </w:r>
    </w:p>
    <w:p w14:paraId="55258A3D"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Produktu na zasadzie równoważności ofert, o poniższych parametrach:</w:t>
      </w:r>
    </w:p>
    <w:p w14:paraId="1C35392D"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 xml:space="preserve">„Sterylny zestaw składający się z okrągłej butli </w:t>
      </w:r>
      <w:proofErr w:type="spellStart"/>
      <w:r w:rsidRPr="00BE7CCE">
        <w:rPr>
          <w:rFonts w:cs="Calibri"/>
          <w:sz w:val="20"/>
          <w:szCs w:val="20"/>
        </w:rPr>
        <w:t>Redona</w:t>
      </w:r>
      <w:proofErr w:type="spellEnd"/>
      <w:r w:rsidRPr="00BE7CCE">
        <w:rPr>
          <w:rFonts w:cs="Calibri"/>
          <w:sz w:val="20"/>
          <w:szCs w:val="20"/>
        </w:rPr>
        <w:t xml:space="preserve"> o pojemności 200 ml oraz drenu łączącego</w:t>
      </w:r>
    </w:p>
    <w:p w14:paraId="40DF4638"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 xml:space="preserve">z drenami </w:t>
      </w:r>
      <w:proofErr w:type="spellStart"/>
      <w:r w:rsidRPr="00BE7CCE">
        <w:rPr>
          <w:rFonts w:cs="Calibri"/>
          <w:sz w:val="20"/>
          <w:szCs w:val="20"/>
        </w:rPr>
        <w:t>Redona</w:t>
      </w:r>
      <w:proofErr w:type="spellEnd"/>
      <w:r w:rsidRPr="00BE7CCE">
        <w:rPr>
          <w:rFonts w:cs="Calibri"/>
          <w:sz w:val="20"/>
          <w:szCs w:val="20"/>
        </w:rPr>
        <w:t xml:space="preserve"> w rozmiarach CH 06-18. Butelka wypełniona ciśnieniem 0,9 bar z zawieszką do</w:t>
      </w:r>
    </w:p>
    <w:p w14:paraId="5095A823"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powieszenia na ramie łóżka wyposażona w gumowe złącze z zaciskiem blokującym. Wolny od</w:t>
      </w:r>
    </w:p>
    <w:p w14:paraId="463DF91A" w14:textId="3AAE1AAE" w:rsidR="00033029"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lateksu.”</w:t>
      </w:r>
    </w:p>
    <w:p w14:paraId="44426592" w14:textId="6FE1B512" w:rsidR="00BE7CCE" w:rsidRPr="009A03A9" w:rsidRDefault="00BE7CCE" w:rsidP="00BE7CCE">
      <w:pPr>
        <w:pStyle w:val="Akapitzlist"/>
        <w:widowControl w:val="0"/>
        <w:autoSpaceDE w:val="0"/>
        <w:autoSpaceDN w:val="0"/>
        <w:spacing w:after="0" w:line="240" w:lineRule="auto"/>
        <w:ind w:left="0" w:right="220"/>
        <w:jc w:val="both"/>
        <w:rPr>
          <w:rFonts w:cs="Calibri"/>
          <w:sz w:val="20"/>
          <w:szCs w:val="20"/>
        </w:rPr>
      </w:pPr>
      <w:r w:rsidRPr="00BE7CCE">
        <w:rPr>
          <w:rFonts w:cs="Calibri"/>
          <w:noProof/>
          <w:sz w:val="20"/>
          <w:szCs w:val="20"/>
        </w:rPr>
        <w:drawing>
          <wp:inline distT="0" distB="0" distL="0" distR="0" wp14:anchorId="6F8B5469" wp14:editId="7DA16C48">
            <wp:extent cx="1987283" cy="14668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2765" cy="1470896"/>
                    </a:xfrm>
                    <a:prstGeom prst="rect">
                      <a:avLst/>
                    </a:prstGeom>
                    <a:noFill/>
                    <a:ln>
                      <a:noFill/>
                    </a:ln>
                  </pic:spPr>
                </pic:pic>
              </a:graphicData>
            </a:graphic>
          </wp:inline>
        </w:drawing>
      </w:r>
    </w:p>
    <w:p w14:paraId="528A425F" w14:textId="58A588F0"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dopuszcza.</w:t>
      </w:r>
    </w:p>
    <w:p w14:paraId="1D210DE1" w14:textId="77777777" w:rsidR="00033029" w:rsidRDefault="00033029" w:rsidP="00033029">
      <w:pPr>
        <w:spacing w:after="0" w:line="240" w:lineRule="auto"/>
        <w:jc w:val="both"/>
        <w:rPr>
          <w:rFonts w:ascii="Calibri" w:eastAsia="Calibri" w:hAnsi="Calibri" w:cs="Calibri"/>
          <w:b/>
          <w:sz w:val="18"/>
          <w:szCs w:val="18"/>
        </w:rPr>
      </w:pPr>
    </w:p>
    <w:p w14:paraId="743A17AD" w14:textId="5F200DBD" w:rsidR="00BE7CCE" w:rsidRPr="00D27860" w:rsidRDefault="00033029" w:rsidP="00D27860">
      <w:pPr>
        <w:spacing w:after="0" w:line="240" w:lineRule="auto"/>
        <w:rPr>
          <w:rFonts w:cs="Calibri"/>
          <w:sz w:val="20"/>
          <w:szCs w:val="20"/>
        </w:rPr>
      </w:pPr>
      <w:r w:rsidRPr="0000298C">
        <w:rPr>
          <w:rFonts w:cs="Calibri"/>
          <w:b/>
          <w:sz w:val="20"/>
          <w:szCs w:val="20"/>
        </w:rPr>
        <w:t xml:space="preserve">Pytanie </w:t>
      </w:r>
      <w:r w:rsidR="007C0544">
        <w:rPr>
          <w:rFonts w:cs="Calibri"/>
          <w:b/>
          <w:sz w:val="20"/>
          <w:szCs w:val="20"/>
        </w:rPr>
        <w:t>118</w:t>
      </w:r>
      <w:r w:rsidRPr="0000298C">
        <w:rPr>
          <w:rFonts w:cs="Calibri"/>
          <w:b/>
          <w:sz w:val="20"/>
          <w:szCs w:val="20"/>
        </w:rPr>
        <w:t xml:space="preserve"> – dotyczy</w:t>
      </w:r>
      <w:r>
        <w:rPr>
          <w:rFonts w:cs="Calibri"/>
          <w:b/>
          <w:sz w:val="20"/>
          <w:szCs w:val="20"/>
        </w:rPr>
        <w:t xml:space="preserve"> SW</w:t>
      </w:r>
      <w:r w:rsidR="00D27860">
        <w:rPr>
          <w:rFonts w:cs="Calibri"/>
          <w:b/>
          <w:sz w:val="20"/>
          <w:szCs w:val="20"/>
        </w:rPr>
        <w:t xml:space="preserve">Z, </w:t>
      </w:r>
      <w:r w:rsidR="00BE7CCE" w:rsidRPr="00D27860">
        <w:rPr>
          <w:rFonts w:cs="Calibri"/>
          <w:sz w:val="20"/>
          <w:szCs w:val="20"/>
        </w:rPr>
        <w:t>Zadanie nr 18 - Zestawy i butle do drenażu ran CPV: 33.14.16.42-2, pozycja nr 3</w:t>
      </w:r>
    </w:p>
    <w:p w14:paraId="73AB3D55"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W ramach zwiększenia konkurencyjności ofert, zwracamy się do Zamawiającego o dopuszczenie produktu</w:t>
      </w:r>
    </w:p>
    <w:p w14:paraId="0B5CDEE4"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na zasadzie równoważności ofert:</w:t>
      </w:r>
    </w:p>
    <w:p w14:paraId="04DF91CB"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Zamiast dotychczasowego parametru:</w:t>
      </w:r>
    </w:p>
    <w:p w14:paraId="0FE8DEBB"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„Butelka do drenażu ran 200 ml sterylna, jednorazowego użytku, o poj. 200ml – płaski pojemnik i</w:t>
      </w:r>
    </w:p>
    <w:p w14:paraId="73B5786F"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skalowanie co 10 ml, z klamrą zaciskową próżni oraz końcówką lock, wskaźnik poziomu próżni.</w:t>
      </w:r>
    </w:p>
    <w:p w14:paraId="13DA25A0"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 xml:space="preserve">Łatwość łączenia drenu z </w:t>
      </w:r>
      <w:proofErr w:type="spellStart"/>
      <w:r w:rsidRPr="00BE7CCE">
        <w:rPr>
          <w:rFonts w:cs="Calibri"/>
          <w:sz w:val="20"/>
          <w:szCs w:val="20"/>
        </w:rPr>
        <w:t>poz</w:t>
      </w:r>
      <w:proofErr w:type="spellEnd"/>
      <w:r w:rsidRPr="00BE7CCE">
        <w:rPr>
          <w:rFonts w:cs="Calibri"/>
          <w:sz w:val="20"/>
          <w:szCs w:val="20"/>
        </w:rPr>
        <w:t xml:space="preserve"> 2 z butelką, możliwość odczytu ilości zebranej wydzieliny bez zmiany</w:t>
      </w:r>
    </w:p>
    <w:p w14:paraId="32E222CC"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lastRenderedPageBreak/>
        <w:t>pozycji butelki.”</w:t>
      </w:r>
    </w:p>
    <w:p w14:paraId="285DC460"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Produktu na zasadzie równoważności ofert, o poniższych parametrach:</w:t>
      </w:r>
    </w:p>
    <w:p w14:paraId="30436FAB"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 xml:space="preserve">„Okrągła butelka </w:t>
      </w:r>
      <w:proofErr w:type="spellStart"/>
      <w:r w:rsidRPr="00BE7CCE">
        <w:rPr>
          <w:rFonts w:cs="Calibri"/>
          <w:sz w:val="20"/>
          <w:szCs w:val="20"/>
        </w:rPr>
        <w:t>Redona</w:t>
      </w:r>
      <w:proofErr w:type="spellEnd"/>
      <w:r w:rsidRPr="00BE7CCE">
        <w:rPr>
          <w:rFonts w:cs="Calibri"/>
          <w:sz w:val="20"/>
          <w:szCs w:val="20"/>
        </w:rPr>
        <w:t xml:space="preserve"> o pojemności 200 ml. Butelka wypełniona ciśnieniem 0,9 bar z</w:t>
      </w:r>
    </w:p>
    <w:p w14:paraId="261FAFF7"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regulowanym paskiem do powieszenia na ramie łóżka wyposażona w gumowe złącze z zaciskiem</w:t>
      </w:r>
    </w:p>
    <w:p w14:paraId="5BEF2F25" w14:textId="44360456" w:rsidR="00033029"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blokującym. Produkt sterylny bez lateksu.”</w:t>
      </w:r>
    </w:p>
    <w:p w14:paraId="67512DEF" w14:textId="5BBC3634" w:rsidR="00BE7CCE" w:rsidRPr="009A03A9" w:rsidRDefault="00BE7CCE" w:rsidP="00BE7CCE">
      <w:pPr>
        <w:pStyle w:val="Akapitzlist"/>
        <w:widowControl w:val="0"/>
        <w:autoSpaceDE w:val="0"/>
        <w:autoSpaceDN w:val="0"/>
        <w:spacing w:after="0" w:line="240" w:lineRule="auto"/>
        <w:ind w:left="0" w:right="220"/>
        <w:jc w:val="both"/>
        <w:rPr>
          <w:rFonts w:cs="Calibri"/>
          <w:sz w:val="20"/>
          <w:szCs w:val="20"/>
        </w:rPr>
      </w:pPr>
      <w:r w:rsidRPr="00BE7CCE">
        <w:rPr>
          <w:rFonts w:cs="Calibri"/>
          <w:noProof/>
          <w:sz w:val="20"/>
          <w:szCs w:val="20"/>
        </w:rPr>
        <w:drawing>
          <wp:inline distT="0" distB="0" distL="0" distR="0" wp14:anchorId="7AC5A200" wp14:editId="4AC3B4E6">
            <wp:extent cx="733425" cy="115252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9280" cy="1161726"/>
                    </a:xfrm>
                    <a:prstGeom prst="rect">
                      <a:avLst/>
                    </a:prstGeom>
                    <a:noFill/>
                    <a:ln>
                      <a:noFill/>
                    </a:ln>
                  </pic:spPr>
                </pic:pic>
              </a:graphicData>
            </a:graphic>
          </wp:inline>
        </w:drawing>
      </w:r>
    </w:p>
    <w:p w14:paraId="01F086AC" w14:textId="614BBB71"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dopuszcza.</w:t>
      </w:r>
    </w:p>
    <w:p w14:paraId="036B1B00" w14:textId="77777777" w:rsidR="00033029" w:rsidRDefault="00033029" w:rsidP="00033029">
      <w:pPr>
        <w:spacing w:after="0" w:line="240" w:lineRule="auto"/>
        <w:jc w:val="both"/>
        <w:rPr>
          <w:rFonts w:ascii="Calibri" w:eastAsia="Calibri" w:hAnsi="Calibri" w:cs="Calibri"/>
          <w:b/>
          <w:sz w:val="18"/>
          <w:szCs w:val="18"/>
        </w:rPr>
      </w:pPr>
    </w:p>
    <w:p w14:paraId="07F8EEC3" w14:textId="58EAE88D" w:rsidR="00BE7CCE" w:rsidRPr="00D27860" w:rsidRDefault="00033029" w:rsidP="00D27860">
      <w:pPr>
        <w:spacing w:after="0" w:line="240" w:lineRule="auto"/>
        <w:rPr>
          <w:rFonts w:cs="Calibri"/>
          <w:sz w:val="20"/>
          <w:szCs w:val="20"/>
        </w:rPr>
      </w:pPr>
      <w:r w:rsidRPr="0000298C">
        <w:rPr>
          <w:rFonts w:cs="Calibri"/>
          <w:b/>
          <w:sz w:val="20"/>
          <w:szCs w:val="20"/>
        </w:rPr>
        <w:t xml:space="preserve">Pytanie </w:t>
      </w:r>
      <w:r w:rsidR="007C0544">
        <w:rPr>
          <w:rFonts w:cs="Calibri"/>
          <w:b/>
          <w:sz w:val="20"/>
          <w:szCs w:val="20"/>
        </w:rPr>
        <w:t>119</w:t>
      </w:r>
      <w:r w:rsidRPr="0000298C">
        <w:rPr>
          <w:rFonts w:cs="Calibri"/>
          <w:b/>
          <w:sz w:val="20"/>
          <w:szCs w:val="20"/>
        </w:rPr>
        <w:t xml:space="preserve"> – dotyczy</w:t>
      </w:r>
      <w:r>
        <w:rPr>
          <w:rFonts w:cs="Calibri"/>
          <w:b/>
          <w:sz w:val="20"/>
          <w:szCs w:val="20"/>
        </w:rPr>
        <w:t xml:space="preserve"> SWZ</w:t>
      </w:r>
      <w:r w:rsidR="00D27860">
        <w:rPr>
          <w:rFonts w:cs="Calibri"/>
          <w:sz w:val="20"/>
          <w:szCs w:val="20"/>
        </w:rPr>
        <w:t xml:space="preserve">, </w:t>
      </w:r>
      <w:r w:rsidR="00BE7CCE" w:rsidRPr="00D27860">
        <w:rPr>
          <w:rFonts w:cs="Calibri"/>
          <w:sz w:val="20"/>
          <w:szCs w:val="20"/>
        </w:rPr>
        <w:t>Zadanie nr 36 - Łyżki jednorazowego użytku do laryngoskopu CPV: 33.14.10.00-0,</w:t>
      </w:r>
    </w:p>
    <w:p w14:paraId="73EC6349" w14:textId="77777777" w:rsidR="00BE7CCE" w:rsidRPr="00D27860" w:rsidRDefault="00BE7CCE" w:rsidP="00D27860">
      <w:pPr>
        <w:widowControl w:val="0"/>
        <w:autoSpaceDE w:val="0"/>
        <w:autoSpaceDN w:val="0"/>
        <w:spacing w:after="0" w:line="240" w:lineRule="auto"/>
        <w:ind w:right="220"/>
        <w:jc w:val="both"/>
        <w:rPr>
          <w:rFonts w:cs="Calibri"/>
          <w:sz w:val="20"/>
          <w:szCs w:val="20"/>
        </w:rPr>
      </w:pPr>
      <w:r w:rsidRPr="00D27860">
        <w:rPr>
          <w:rFonts w:cs="Calibri"/>
          <w:sz w:val="20"/>
          <w:szCs w:val="20"/>
        </w:rPr>
        <w:t>pozycja nr 1</w:t>
      </w:r>
    </w:p>
    <w:p w14:paraId="4EA9ED6A"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W ramach zwiększenia konkurencyjności ofert, zwracamy się do Zamawiającego o dopuszczenie produktu</w:t>
      </w:r>
    </w:p>
    <w:p w14:paraId="6805EC1F"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na zasadzie równoważności ofert:</w:t>
      </w:r>
    </w:p>
    <w:p w14:paraId="464061B0"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Zamiast dotychczasowego parametru:</w:t>
      </w:r>
    </w:p>
    <w:p w14:paraId="2EF08384"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„Jednorazowa łyżka światłowodowa, w standardzie zielonego zamka , zgodna z ISO- 7376 lub</w:t>
      </w:r>
    </w:p>
    <w:p w14:paraId="5BF22BFA"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równoważna, zarówno korpus jak i podstawa łyżki wykonane są ze stopu metalu ( cynk ,</w:t>
      </w:r>
    </w:p>
    <w:p w14:paraId="748E0B88"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aluminium , magnez , miedź) o matowym wykończeniu, niski profil łyżki tożsamy jest z profilem łyżki</w:t>
      </w:r>
    </w:p>
    <w:p w14:paraId="085D47F6"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wielorazowej , mocowanie łyżki do rękojeści za pomocą łożysk kulkowych, włókna światłowodu</w:t>
      </w:r>
    </w:p>
    <w:p w14:paraId="7D9E5D0A"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osadzone w rdzeniu z elastycznego tworzywa sztucznego, następnie okryte są czarnym płaszczem</w:t>
      </w:r>
    </w:p>
    <w:p w14:paraId="3F643D12"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z PCV i osłonięte dodatkowo tworzywem (PP). Średnica światłowodu na jego końcu 4,7 mm.</w:t>
      </w:r>
    </w:p>
    <w:p w14:paraId="0387BFDF"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Konstrukcja światłowodu zapewnia doskonałą transmisję skupionego światła . Dostępna w</w:t>
      </w:r>
    </w:p>
    <w:p w14:paraId="09D889CF"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rozmiarach Macintosh 1; 2; 3; 3.5; 4; 5; Miller 00; 0; 1; 1.5; 2; 3; 4. Rozmiar wyraźnie kodowany na</w:t>
      </w:r>
    </w:p>
    <w:p w14:paraId="532B7BBA"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opakowaniu jednostkowym , etykieta i instrukcja użycia ( w tym graficzna) w j. polskim . Na łyżce</w:t>
      </w:r>
    </w:p>
    <w:p w14:paraId="46366AE2"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widoczne typ , rozmiar łyżki, znak CE , symbol nie do powtórnego użycia , nazwa handlowa oraz</w:t>
      </w:r>
    </w:p>
    <w:p w14:paraId="30AF318D"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nazwa producenta. Podwójne opakowanie jednostkowe ( łyżka umieszczona w kieszonce z folii</w:t>
      </w:r>
    </w:p>
    <w:p w14:paraId="4C0CB2B5"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bąbelkowej, całość zapakowana w jednostkowe opakowanie foliowe z polietylenu).”</w:t>
      </w:r>
    </w:p>
    <w:p w14:paraId="1E30A458"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Produktu na zasadzie równoważności ofert, o poniższych parametrach:</w:t>
      </w:r>
    </w:p>
    <w:p w14:paraId="4B1D8E99"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„Jednorazowa łyżka do laryngoskopu, światłowodowa, typ Macintosh. Łyżka wykonana z</w:t>
      </w:r>
    </w:p>
    <w:p w14:paraId="47F45A20"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chirurgicznej stali nierdzewnej, kompatybilna z rękojeściami w standardzie ISO 7376 (tzw. Zielony</w:t>
      </w:r>
    </w:p>
    <w:p w14:paraId="04324F9A"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Standard). Antyrefleksyjna, satynowa powierzchnia. Końcówka łyżki od strony pacjenta</w:t>
      </w:r>
    </w:p>
    <w:p w14:paraId="19246F7C"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atraumatyczna, zaokrąglona (przekrój w formie walca), pogrubiona. Światłowód osłonięty,</w:t>
      </w:r>
    </w:p>
    <w:p w14:paraId="25D5A5CA"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zapewniający mocne skupienie światła. Stopka mocująca wykonana z tworzywa sztucznego w</w:t>
      </w:r>
    </w:p>
    <w:p w14:paraId="104603A3"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kolorze zielonym, połączona z łyżką wspawanym wewnątrz hakiem ze stali nierdzewnej widocznym</w:t>
      </w:r>
    </w:p>
    <w:p w14:paraId="6906421A"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na zewnątrz. Mocowanie łyżki w rękojeści sprężynowym zatrzaskiem kulkowym w postaci 2 kulek</w:t>
      </w:r>
    </w:p>
    <w:p w14:paraId="3022E0FF"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stabilizujących oraz metalowym hakiem wewnątrz stopki. Łyżka przetestowana pod kątem</w:t>
      </w:r>
    </w:p>
    <w:p w14:paraId="451E72A6"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wytrzymałości w połączeniu z rękojeścią siłą nacisku 20 kg (Potwierdzić oświadczeniem producenta</w:t>
      </w:r>
    </w:p>
    <w:p w14:paraId="3C21263E"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 załączyć do oferty) Na górnej części łyżki wyraźnie oznaczony: rozmiar i typ łyżki, symbol CE,</w:t>
      </w:r>
    </w:p>
    <w:p w14:paraId="5EC4ED7E"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numer katalogowy, symbol „nie do powtórnego użycia” (przekreślona cyfra 2). Na bocznej części</w:t>
      </w:r>
    </w:p>
    <w:p w14:paraId="43D7D3DD"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ł y ż k i l o g o z n a z w ą p r o d u c e n t a .</w:t>
      </w:r>
    </w:p>
    <w:p w14:paraId="49E79E00"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R o z m i a r ł y ż k i - k o d o w a n y k o l o r e m n a o p a k o w a n i u / d ł . x s z e r . :</w:t>
      </w:r>
    </w:p>
    <w:p w14:paraId="55A5423C"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#0 - czerwony / dł. 61.0 mm x szer. 8.5 mm</w:t>
      </w:r>
    </w:p>
    <w:p w14:paraId="3FEAE8A4"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#1 - biały / dł. 75 mm x szer. 11.5 mm</w:t>
      </w:r>
    </w:p>
    <w:p w14:paraId="31EBA42F"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#2 - niebieski / dł. 93.0 mm x szer. 12.5 mm</w:t>
      </w:r>
    </w:p>
    <w:p w14:paraId="3806794A"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#3 - żółty / dł. 110.0 mm x szer. 13.5 mm</w:t>
      </w:r>
    </w:p>
    <w:p w14:paraId="6B67DA08"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lastRenderedPageBreak/>
        <w:t>#4 - różowy / dł. 135.0 mm x szer. 14.0 mm</w:t>
      </w:r>
    </w:p>
    <w:p w14:paraId="0A24500F"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#5 - zielony / dł. 156.0 mm x szer. 14.0 mm</w:t>
      </w:r>
    </w:p>
    <w:p w14:paraId="2E1FF956"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Opakowanie jednostkowe - podwójna folia. Łatwe do otwarcia saszetki, oznaczone symbolem</w:t>
      </w:r>
    </w:p>
    <w:p w14:paraId="1BAD2053"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strzałki, wskazującym miejsce otwarcia opakowania. Na opakowaniu jednostkowym etykieta</w:t>
      </w:r>
    </w:p>
    <w:p w14:paraId="5BBDDFF3"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zawierająca: rozmiar, długość i typ łyżki, nr katalogowy, nr seryjny (LOT) oraz w postaci kodu QR.</w:t>
      </w:r>
    </w:p>
    <w:p w14:paraId="1E455847"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Opakowanie oznaczone nazwą i logiem producenta. Produkt bez zawartości lateksu, czysty</w:t>
      </w:r>
    </w:p>
    <w:p w14:paraId="65585DF4"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mikrobiologicznie.</w:t>
      </w:r>
    </w:p>
    <w:p w14:paraId="0A194265"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oraz</w:t>
      </w:r>
    </w:p>
    <w:p w14:paraId="0614CDA0"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Jednorazowa łyżka do laryngoskopu, światłowodowa, typ Miller. Łyżka wykonana z chirurgicznej</w:t>
      </w:r>
    </w:p>
    <w:p w14:paraId="672117B0"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stali nierdzewnej, kompatybilna z rękojeściami w standardzie ISO 7376 (tzw. zielony standard).</w:t>
      </w:r>
    </w:p>
    <w:p w14:paraId="7B96AD5A"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Antyrefleksyjna, satynowa powierzchnia. Łyżka w kształcie rynienki. Końcówka łyżki od strony</w:t>
      </w:r>
    </w:p>
    <w:p w14:paraId="5E853D8B"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pacjenta atraumatyczna, płaska z zaokrągloną krawędzią. Światłowód osłonięty, zapewniający</w:t>
      </w:r>
    </w:p>
    <w:p w14:paraId="3896F468"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mocne skupienie światła. Stopka mocująca wykonana z tworzywa sztucznego w kolorze zielonym</w:t>
      </w:r>
    </w:p>
    <w:p w14:paraId="122B1DBD"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połączona z łyżką wspawanym wewnątrz hakiem ze stali nierdzewnej widocznym na zewnątrz.</w:t>
      </w:r>
    </w:p>
    <w:p w14:paraId="1B209AFA"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Mocowanie łyżki w rękojeści sprężynowym zatrzaskiem kulkowym w postaci 2 kulek stabilizujących</w:t>
      </w:r>
    </w:p>
    <w:p w14:paraId="4CE62EF4"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oraz metalowym hakiem wewnątrz stopki. Łyżka przetestowana pod kątem wytrzymałości w</w:t>
      </w:r>
    </w:p>
    <w:p w14:paraId="35A42114"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połączeniu z rękojeścią siłą nacisku 20 kg. (Potwierdzić oświadczeniem producenta - załączyć do</w:t>
      </w:r>
    </w:p>
    <w:p w14:paraId="7495DF51"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oferty) Na górnej części łyżki wyraźnie</w:t>
      </w:r>
    </w:p>
    <w:p w14:paraId="34A52B93"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oznaczony: rozmiar i typ łyżki, symbol CE, numer katalogowy, symbol „nie do powtórnego użycia”</w:t>
      </w:r>
    </w:p>
    <w:p w14:paraId="3F8577B3"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 p r z e k r e ś l o n a c y f r a 2 ) , l o g o z n a z w ą p r o d u c e n t a .</w:t>
      </w:r>
    </w:p>
    <w:p w14:paraId="7E4DEAEF"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R o z m i a r ł y ż k i - k o d o w a n y k o l o r e m n a o p a k o w a n i u / d ł . x s z e r . :</w:t>
      </w:r>
    </w:p>
    <w:p w14:paraId="0E3ADC05"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#00- morski / dł. 44.0 mm x szer. 10.5 mm</w:t>
      </w:r>
    </w:p>
    <w:p w14:paraId="031775C6"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#0 - fioletowy / dł. 55.0 mm x szer. 10.5 mm</w:t>
      </w:r>
    </w:p>
    <w:p w14:paraId="360DEB1F"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#1 - pomarańczowy / dł. 81.0 mm x szer. 10.5 mm</w:t>
      </w:r>
    </w:p>
    <w:p w14:paraId="4F01D4F6"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#2 - szary / dł. 131.0 mm x szer. 13.0 mm</w:t>
      </w:r>
    </w:p>
    <w:p w14:paraId="1453C3E7"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#3 - łososiowy / dł. 171.0 mm x szer. 13.0 mm</w:t>
      </w:r>
    </w:p>
    <w:p w14:paraId="6C8F22EC"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#4 - grafitowy / dł. 182.0 mm x szer. 17.0 mm</w:t>
      </w:r>
    </w:p>
    <w:p w14:paraId="4A3BA5CE"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Opakowanie jednostkowe - podwójna folia. Łatwe do otwarcia saszetki. Na opakowaniu</w:t>
      </w:r>
    </w:p>
    <w:p w14:paraId="6D54A33B" w14:textId="77777777" w:rsidR="00BE7CCE" w:rsidRPr="00BE7CCE"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jednostkowym oznaczony: rozmiar, długość i typ łyżki, nr katalogowy, nr seryjny (LOT), nazwa i logo</w:t>
      </w:r>
    </w:p>
    <w:p w14:paraId="3A6C12EF" w14:textId="6090D3EE" w:rsidR="00033029" w:rsidRDefault="00BE7CCE" w:rsidP="00D27860">
      <w:pPr>
        <w:pStyle w:val="Akapitzlist"/>
        <w:widowControl w:val="0"/>
        <w:autoSpaceDE w:val="0"/>
        <w:autoSpaceDN w:val="0"/>
        <w:spacing w:after="0" w:line="240" w:lineRule="auto"/>
        <w:ind w:left="0" w:right="220"/>
        <w:jc w:val="both"/>
        <w:rPr>
          <w:rFonts w:cs="Calibri"/>
          <w:sz w:val="20"/>
          <w:szCs w:val="20"/>
        </w:rPr>
      </w:pPr>
      <w:r w:rsidRPr="00BE7CCE">
        <w:rPr>
          <w:rFonts w:cs="Calibri"/>
          <w:sz w:val="20"/>
          <w:szCs w:val="20"/>
        </w:rPr>
        <w:t>producenta. Produkt bez zawartości lateksu, czysty mikrobiologicznie. ”</w:t>
      </w:r>
    </w:p>
    <w:p w14:paraId="2F1F4839" w14:textId="563AAF5A" w:rsidR="004B3783" w:rsidRDefault="004B3783" w:rsidP="00BE7CCE">
      <w:pPr>
        <w:pStyle w:val="Akapitzlist"/>
        <w:widowControl w:val="0"/>
        <w:autoSpaceDE w:val="0"/>
        <w:autoSpaceDN w:val="0"/>
        <w:spacing w:after="0" w:line="240" w:lineRule="auto"/>
        <w:ind w:left="0" w:right="220"/>
        <w:jc w:val="both"/>
        <w:rPr>
          <w:rFonts w:cs="Calibri"/>
          <w:sz w:val="20"/>
          <w:szCs w:val="20"/>
        </w:rPr>
      </w:pPr>
      <w:r>
        <w:rPr>
          <w:noProof/>
        </w:rPr>
        <w:drawing>
          <wp:inline distT="0" distB="0" distL="0" distR="0" wp14:anchorId="18D3D91A" wp14:editId="6DCEE37A">
            <wp:extent cx="981075" cy="632529"/>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7179" cy="649359"/>
                    </a:xfrm>
                    <a:prstGeom prst="rect">
                      <a:avLst/>
                    </a:prstGeom>
                  </pic:spPr>
                </pic:pic>
              </a:graphicData>
            </a:graphic>
          </wp:inline>
        </w:drawing>
      </w:r>
    </w:p>
    <w:p w14:paraId="24660569" w14:textId="47D9EBAF" w:rsidR="004B3783" w:rsidRDefault="004B3783" w:rsidP="00BE7CCE">
      <w:pPr>
        <w:pStyle w:val="Akapitzlist"/>
        <w:widowControl w:val="0"/>
        <w:autoSpaceDE w:val="0"/>
        <w:autoSpaceDN w:val="0"/>
        <w:spacing w:after="0" w:line="240" w:lineRule="auto"/>
        <w:ind w:left="0" w:right="220"/>
        <w:jc w:val="both"/>
        <w:rPr>
          <w:rFonts w:cs="Calibri"/>
          <w:sz w:val="20"/>
          <w:szCs w:val="20"/>
        </w:rPr>
      </w:pPr>
    </w:p>
    <w:p w14:paraId="0E3367ED" w14:textId="7A6B8CD7" w:rsidR="004B3783" w:rsidRDefault="004B3783" w:rsidP="00BE7CCE">
      <w:pPr>
        <w:pStyle w:val="Akapitzlist"/>
        <w:widowControl w:val="0"/>
        <w:autoSpaceDE w:val="0"/>
        <w:autoSpaceDN w:val="0"/>
        <w:spacing w:after="0" w:line="240" w:lineRule="auto"/>
        <w:ind w:left="0" w:right="220"/>
        <w:jc w:val="both"/>
        <w:rPr>
          <w:rFonts w:cs="Calibri"/>
          <w:sz w:val="20"/>
          <w:szCs w:val="20"/>
        </w:rPr>
      </w:pPr>
      <w:r>
        <w:rPr>
          <w:noProof/>
        </w:rPr>
        <w:drawing>
          <wp:inline distT="0" distB="0" distL="0" distR="0" wp14:anchorId="61064FE0" wp14:editId="12D2CA6B">
            <wp:extent cx="904875" cy="805829"/>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7664" cy="817218"/>
                    </a:xfrm>
                    <a:prstGeom prst="rect">
                      <a:avLst/>
                    </a:prstGeom>
                  </pic:spPr>
                </pic:pic>
              </a:graphicData>
            </a:graphic>
          </wp:inline>
        </w:drawing>
      </w:r>
    </w:p>
    <w:p w14:paraId="0B070B52" w14:textId="38345FF4" w:rsidR="004B3783" w:rsidRDefault="004B3783" w:rsidP="00BE7CCE">
      <w:pPr>
        <w:pStyle w:val="Akapitzlist"/>
        <w:widowControl w:val="0"/>
        <w:autoSpaceDE w:val="0"/>
        <w:autoSpaceDN w:val="0"/>
        <w:spacing w:after="0" w:line="240" w:lineRule="auto"/>
        <w:ind w:left="0" w:right="220"/>
        <w:jc w:val="both"/>
        <w:rPr>
          <w:rFonts w:cs="Calibri"/>
          <w:sz w:val="20"/>
          <w:szCs w:val="20"/>
        </w:rPr>
      </w:pPr>
      <w:r w:rsidRPr="004B3783">
        <w:rPr>
          <w:rFonts w:cs="Calibri"/>
          <w:noProof/>
          <w:sz w:val="20"/>
          <w:szCs w:val="20"/>
        </w:rPr>
        <w:drawing>
          <wp:inline distT="0" distB="0" distL="0" distR="0" wp14:anchorId="0B07CA25" wp14:editId="7B077FEC">
            <wp:extent cx="819563" cy="11049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6349" cy="1114049"/>
                    </a:xfrm>
                    <a:prstGeom prst="rect">
                      <a:avLst/>
                    </a:prstGeom>
                    <a:noFill/>
                    <a:ln>
                      <a:noFill/>
                    </a:ln>
                  </pic:spPr>
                </pic:pic>
              </a:graphicData>
            </a:graphic>
          </wp:inline>
        </w:drawing>
      </w:r>
    </w:p>
    <w:p w14:paraId="052C85E5" w14:textId="77777777" w:rsidR="004B3783" w:rsidRPr="009A03A9" w:rsidRDefault="004B3783" w:rsidP="00BE7CCE">
      <w:pPr>
        <w:pStyle w:val="Akapitzlist"/>
        <w:widowControl w:val="0"/>
        <w:autoSpaceDE w:val="0"/>
        <w:autoSpaceDN w:val="0"/>
        <w:spacing w:after="0" w:line="240" w:lineRule="auto"/>
        <w:ind w:left="0" w:right="220"/>
        <w:jc w:val="both"/>
        <w:rPr>
          <w:rFonts w:cs="Calibri"/>
          <w:sz w:val="20"/>
          <w:szCs w:val="20"/>
        </w:rPr>
      </w:pPr>
    </w:p>
    <w:p w14:paraId="5F1F1C9C" w14:textId="3162BB1D"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nie dopuszcza.</w:t>
      </w:r>
    </w:p>
    <w:p w14:paraId="479978F1" w14:textId="77777777" w:rsidR="00033029" w:rsidRDefault="00033029" w:rsidP="00033029">
      <w:pPr>
        <w:spacing w:after="0" w:line="240" w:lineRule="auto"/>
        <w:jc w:val="both"/>
        <w:rPr>
          <w:rFonts w:ascii="Calibri" w:eastAsia="Calibri" w:hAnsi="Calibri" w:cs="Calibri"/>
          <w:b/>
          <w:sz w:val="18"/>
          <w:szCs w:val="18"/>
        </w:rPr>
      </w:pPr>
    </w:p>
    <w:p w14:paraId="24F12AB4" w14:textId="1380AAF5" w:rsidR="004B3783" w:rsidRPr="00D27860" w:rsidRDefault="00033029" w:rsidP="00D27860">
      <w:pPr>
        <w:spacing w:after="0" w:line="240" w:lineRule="auto"/>
        <w:rPr>
          <w:rFonts w:cs="Calibri"/>
          <w:sz w:val="20"/>
          <w:szCs w:val="20"/>
        </w:rPr>
      </w:pPr>
      <w:r w:rsidRPr="0000298C">
        <w:rPr>
          <w:rFonts w:cs="Calibri"/>
          <w:b/>
          <w:sz w:val="20"/>
          <w:szCs w:val="20"/>
        </w:rPr>
        <w:t xml:space="preserve">Pytanie </w:t>
      </w:r>
      <w:r w:rsidR="007C0544">
        <w:rPr>
          <w:rFonts w:cs="Calibri"/>
          <w:b/>
          <w:sz w:val="20"/>
          <w:szCs w:val="20"/>
        </w:rPr>
        <w:t>120</w:t>
      </w:r>
      <w:r w:rsidRPr="0000298C">
        <w:rPr>
          <w:rFonts w:cs="Calibri"/>
          <w:b/>
          <w:sz w:val="20"/>
          <w:szCs w:val="20"/>
        </w:rPr>
        <w:t xml:space="preserve"> – dotyczy</w:t>
      </w:r>
      <w:r>
        <w:rPr>
          <w:rFonts w:cs="Calibri"/>
          <w:b/>
          <w:sz w:val="20"/>
          <w:szCs w:val="20"/>
        </w:rPr>
        <w:t xml:space="preserve"> SWZ</w:t>
      </w:r>
      <w:r w:rsidR="00D27860">
        <w:rPr>
          <w:rFonts w:cs="Calibri"/>
          <w:sz w:val="20"/>
          <w:szCs w:val="20"/>
        </w:rPr>
        <w:t xml:space="preserve">, </w:t>
      </w:r>
      <w:r w:rsidR="004B3783" w:rsidRPr="00D27860">
        <w:rPr>
          <w:rFonts w:cs="Calibri"/>
          <w:sz w:val="20"/>
          <w:szCs w:val="20"/>
        </w:rPr>
        <w:t>Zadanie nr 36 - Łyżki jednorazowego użytku do laryngoskopu CPV: 33.14.10.00-0,</w:t>
      </w:r>
    </w:p>
    <w:p w14:paraId="53000C17" w14:textId="77777777" w:rsidR="004B3783" w:rsidRPr="00D27860" w:rsidRDefault="004B3783" w:rsidP="00D27860">
      <w:pPr>
        <w:widowControl w:val="0"/>
        <w:autoSpaceDE w:val="0"/>
        <w:autoSpaceDN w:val="0"/>
        <w:spacing w:after="0" w:line="240" w:lineRule="auto"/>
        <w:ind w:right="220"/>
        <w:jc w:val="both"/>
        <w:rPr>
          <w:rFonts w:cs="Calibri"/>
          <w:sz w:val="20"/>
          <w:szCs w:val="20"/>
        </w:rPr>
      </w:pPr>
      <w:r w:rsidRPr="00D27860">
        <w:rPr>
          <w:rFonts w:cs="Calibri"/>
          <w:sz w:val="20"/>
          <w:szCs w:val="20"/>
        </w:rPr>
        <w:t>pozycja nr 2</w:t>
      </w:r>
    </w:p>
    <w:p w14:paraId="43DCA563"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 ramach zwiększenia konkurencyjności ofert, zwracamy się do Zamawiającego o dopuszczenie produktu</w:t>
      </w:r>
    </w:p>
    <w:p w14:paraId="02C18CA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na zasadzie równoważności ofert:</w:t>
      </w:r>
    </w:p>
    <w:p w14:paraId="563D934C"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Zamiast dotychczasowego parametru:</w:t>
      </w:r>
    </w:p>
    <w:p w14:paraId="1348A00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„Łyżka do laryngoskopu, światłowodowa, jednorazowa, typ Miller Rozmiary 00, 0, 1, 2, 3, 4 i</w:t>
      </w:r>
    </w:p>
    <w:p w14:paraId="64302015"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Macintosh 0; 1; 2; 3; 3,5. Nieodkształcająca się łyżka wykonana z niemagnetycznego, lekkiego</w:t>
      </w:r>
    </w:p>
    <w:p w14:paraId="254BA2EB"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stopu metalu, kompatybilna rękojeściami w standardzie ISO 7376 (tzw. zielona specyfikacja) lub</w:t>
      </w:r>
    </w:p>
    <w:p w14:paraId="61B5CA51"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równoważnym. Profil łyżek identyczny z profilem łyżek wielorazowego użytku. Wytrzymały zatrzask</w:t>
      </w:r>
    </w:p>
    <w:p w14:paraId="161F6111"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kulkowy zapewniający trwałe mocowanie w rękojeści. Światłowód wykonany z polerowanego</w:t>
      </w:r>
    </w:p>
    <w:p w14:paraId="4CDB8245"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tworzywa sztucznego, dający mocne, skupione światło. Światłowód nieosłonięty, doświetlający</w:t>
      </w:r>
    </w:p>
    <w:p w14:paraId="1C217AA5"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wnętrze jamy ustnej i gardło. Wyraźne oznakowanie rozmiaru łyżki, symbol CE, numeru seryjnego i</w:t>
      </w:r>
    </w:p>
    <w:p w14:paraId="4B6ABCCB"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symbolu, nie do powtórnego użycia" (przekreślona cyfra 2) naniesione po stronie wyprowadzenia</w:t>
      </w:r>
    </w:p>
    <w:p w14:paraId="58D9A211"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światłowodu (pakowanie folia-folia)”</w:t>
      </w:r>
    </w:p>
    <w:p w14:paraId="302B5CB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Produktu na zasadzie równoważności ofert, o poniższych parametrach:</w:t>
      </w:r>
    </w:p>
    <w:p w14:paraId="0A909999"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xml:space="preserve">„Łyżka do laryngoskopu, światłowodowa, jednorazowa, typ </w:t>
      </w:r>
      <w:proofErr w:type="spellStart"/>
      <w:r w:rsidRPr="004B3783">
        <w:rPr>
          <w:rFonts w:cs="Calibri"/>
          <w:sz w:val="20"/>
          <w:szCs w:val="20"/>
        </w:rPr>
        <w:t>McIntosh</w:t>
      </w:r>
      <w:proofErr w:type="spellEnd"/>
      <w:r w:rsidRPr="004B3783">
        <w:rPr>
          <w:rFonts w:cs="Calibri"/>
          <w:sz w:val="20"/>
          <w:szCs w:val="20"/>
        </w:rPr>
        <w:t>. Rozmiary 00, 0, 1, 2, 3, 4, 5 -</w:t>
      </w:r>
    </w:p>
    <w:p w14:paraId="68613023"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wszystkie rozmiary łyżek muszą pochodzić od jednego producenta. Łyżka wykonana z</w:t>
      </w:r>
    </w:p>
    <w:p w14:paraId="73809956"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niemagnetycznego stopu metalu, kompatybilna rękojeściami w standardzie ISO 7376 (tzw. zielona</w:t>
      </w:r>
    </w:p>
    <w:p w14:paraId="2787644A"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specyfikacja). Mocowanie światłowodu zatopione w tworzywie sztucznym koloru zielonego,</w:t>
      </w:r>
    </w:p>
    <w:p w14:paraId="101F420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ułatwiającym identyfikację ze standardem ISO 7376. Światłowód nieosłonięty, doświetlający</w:t>
      </w:r>
    </w:p>
    <w:p w14:paraId="1A34C38A"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wnętrze jamy ustnej i gardło. Zakończenie łyżki od strony pacjenta atraumatyczne, zaokrąglone</w:t>
      </w:r>
    </w:p>
    <w:p w14:paraId="753E3310"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(przekrój w formie walca), pogrubione. Mocowanie w rękojeści zatrzaskiem kulkowym w postaci 3</w:t>
      </w:r>
    </w:p>
    <w:p w14:paraId="6E39D3E9"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kulek stabilizujących. Stopka mocująca do rękojeści wykonana ze stopu metalu. Wyraźne</w:t>
      </w:r>
    </w:p>
    <w:p w14:paraId="3B838F73"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oznakowanie na łyżce, po stronie wyprowadzenia światłowodu, następujących informacji: rozmiar</w:t>
      </w:r>
    </w:p>
    <w:p w14:paraId="412307B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łyżki, symbol CE, numer seryjny, symbol „nie do powtórnego użycia” (przekreślona cyfra 2), logo i</w:t>
      </w:r>
    </w:p>
    <w:p w14:paraId="77EBE89E"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nazwa producenta. Na opakowaniu jednostkowym data ważności łyżki min. 5 lat od daty produkcji -</w:t>
      </w:r>
    </w:p>
    <w:p w14:paraId="3048003E"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wymagane potwierdzenie producenta. Możliwość stosowania łyżki w polu magnetycznym -</w:t>
      </w:r>
    </w:p>
    <w:p w14:paraId="553E145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potwierdzenie od producenta. Opakowanie podwójna folia. Na opakowaniu jednostkowym etykieta</w:t>
      </w:r>
    </w:p>
    <w:p w14:paraId="499EB122"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zawierająca: nr katalogowy, nazwa produktu w języku polskim, rozmiar, LOT, kod handlowy, nazwa</w:t>
      </w:r>
    </w:p>
    <w:p w14:paraId="67FE3E4A"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producenta. Produkt bez zawartości lateksu i DEHP.</w:t>
      </w:r>
    </w:p>
    <w:p w14:paraId="1FA88E0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oraz</w:t>
      </w:r>
    </w:p>
    <w:p w14:paraId="205D60A9"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Łyżka do laryngoskopu, światłowodowa, jednorazowa, typ Miller. Rozmiary 00; 0; 1; 2; 3; 4 -</w:t>
      </w:r>
    </w:p>
    <w:p w14:paraId="3951FD20"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wszystkie rozmiary łyżek muszą pochodzić od jednego producenta. Łyżka wykonana z</w:t>
      </w:r>
    </w:p>
    <w:p w14:paraId="1968844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niemagnetycznego, stopu metalu, kompatybilna z rękojeściami w standardzie ISO 7376 (tzw.</w:t>
      </w:r>
    </w:p>
    <w:p w14:paraId="59A74E7D"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zielona specyfikacja). Mocowanie światłowodu zatopione w tworzywie sztucznym koloru zielonego,</w:t>
      </w:r>
    </w:p>
    <w:p w14:paraId="027B022E"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ułatwiającym identyfikację ze standardem ISO 7376. Mocowanie w rękojeści zatrzaskiem kulkowym</w:t>
      </w:r>
    </w:p>
    <w:p w14:paraId="440F6059"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 postaci 3 kulek stabilizujących. Światłowód wykonany z polerowanego tworzywa sztucznego,</w:t>
      </w:r>
    </w:p>
    <w:p w14:paraId="1CF014AC"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dający mocne, skupione światło. Światłowód nieosłonięty, doświetlający wnętrze jamy ustnej i</w:t>
      </w:r>
    </w:p>
    <w:p w14:paraId="4155C8E6"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gardło. Wyraźne oznakowanie na łyżce, w jej górnej części, następujących informacji: rozmiaru</w:t>
      </w:r>
    </w:p>
    <w:p w14:paraId="13090529"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łyżki, symbol CE, numeru seryjnego, symbol „nie do powtórnego użycia” (przekreślona cyfra 2),</w:t>
      </w:r>
    </w:p>
    <w:p w14:paraId="5C17B50F"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logo i nazwa producenta. Opakowanie podwójna folia. Na opakowaniu jednostkowym data</w:t>
      </w:r>
    </w:p>
    <w:p w14:paraId="1489DF03"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ważności, nr LOT, nr katalogowy. Możliwość stosowania łyżki w polu magnetycznym - potwierdzenie</w:t>
      </w:r>
    </w:p>
    <w:p w14:paraId="505B81D5" w14:textId="2EC3A217" w:rsidR="00033029"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od Producenta załączyć do oferty. Produkt bez zawartości lateksu i DEHP. ”</w:t>
      </w:r>
    </w:p>
    <w:p w14:paraId="222E0BD2" w14:textId="176B07A8" w:rsidR="004B3783" w:rsidRDefault="004B3783" w:rsidP="004B3783">
      <w:pPr>
        <w:pStyle w:val="Akapitzlist"/>
        <w:widowControl w:val="0"/>
        <w:autoSpaceDE w:val="0"/>
        <w:autoSpaceDN w:val="0"/>
        <w:spacing w:after="0" w:line="240" w:lineRule="auto"/>
        <w:ind w:left="0" w:right="220"/>
        <w:jc w:val="both"/>
        <w:rPr>
          <w:rFonts w:cs="Calibri"/>
          <w:sz w:val="20"/>
          <w:szCs w:val="20"/>
        </w:rPr>
      </w:pPr>
      <w:r w:rsidRPr="004B3783">
        <w:rPr>
          <w:rFonts w:cs="Calibri"/>
          <w:noProof/>
          <w:sz w:val="20"/>
          <w:szCs w:val="20"/>
        </w:rPr>
        <w:drawing>
          <wp:inline distT="0" distB="0" distL="0" distR="0" wp14:anchorId="0B7779A3" wp14:editId="6EE9DD0D">
            <wp:extent cx="828675" cy="620490"/>
            <wp:effectExtent l="0" t="0" r="0" b="825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5058" cy="625270"/>
                    </a:xfrm>
                    <a:prstGeom prst="rect">
                      <a:avLst/>
                    </a:prstGeom>
                    <a:noFill/>
                    <a:ln>
                      <a:noFill/>
                    </a:ln>
                  </pic:spPr>
                </pic:pic>
              </a:graphicData>
            </a:graphic>
          </wp:inline>
        </w:drawing>
      </w:r>
    </w:p>
    <w:p w14:paraId="00116C43" w14:textId="5661F3FB" w:rsidR="004B3783" w:rsidRDefault="004B3783" w:rsidP="004B3783">
      <w:pPr>
        <w:pStyle w:val="Akapitzlist"/>
        <w:widowControl w:val="0"/>
        <w:autoSpaceDE w:val="0"/>
        <w:autoSpaceDN w:val="0"/>
        <w:spacing w:after="0" w:line="240" w:lineRule="auto"/>
        <w:ind w:left="0" w:right="220"/>
        <w:jc w:val="both"/>
        <w:rPr>
          <w:rFonts w:cs="Calibri"/>
          <w:sz w:val="20"/>
          <w:szCs w:val="20"/>
        </w:rPr>
      </w:pPr>
    </w:p>
    <w:p w14:paraId="06D9D986" w14:textId="269346B5" w:rsidR="004B3783" w:rsidRPr="009A03A9" w:rsidRDefault="004B3783" w:rsidP="004B3783">
      <w:pPr>
        <w:pStyle w:val="Akapitzlist"/>
        <w:widowControl w:val="0"/>
        <w:autoSpaceDE w:val="0"/>
        <w:autoSpaceDN w:val="0"/>
        <w:spacing w:after="0" w:line="240" w:lineRule="auto"/>
        <w:ind w:left="0" w:right="220"/>
        <w:jc w:val="both"/>
        <w:rPr>
          <w:rFonts w:cs="Calibri"/>
          <w:sz w:val="20"/>
          <w:szCs w:val="20"/>
        </w:rPr>
      </w:pPr>
      <w:r w:rsidRPr="004B3783">
        <w:rPr>
          <w:rFonts w:cs="Calibri"/>
          <w:noProof/>
          <w:sz w:val="20"/>
          <w:szCs w:val="20"/>
        </w:rPr>
        <w:lastRenderedPageBreak/>
        <w:drawing>
          <wp:inline distT="0" distB="0" distL="0" distR="0" wp14:anchorId="27E19C18" wp14:editId="50C84288">
            <wp:extent cx="866775" cy="642212"/>
            <wp:effectExtent l="0" t="0" r="0" b="571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9403" cy="651568"/>
                    </a:xfrm>
                    <a:prstGeom prst="rect">
                      <a:avLst/>
                    </a:prstGeom>
                    <a:noFill/>
                    <a:ln>
                      <a:noFill/>
                    </a:ln>
                  </pic:spPr>
                </pic:pic>
              </a:graphicData>
            </a:graphic>
          </wp:inline>
        </w:drawing>
      </w:r>
    </w:p>
    <w:p w14:paraId="6190A60A" w14:textId="33B111F1"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nie dopuszcza.</w:t>
      </w:r>
    </w:p>
    <w:p w14:paraId="053EA96D" w14:textId="77777777" w:rsidR="00033029" w:rsidRDefault="00033029" w:rsidP="00033029">
      <w:pPr>
        <w:spacing w:after="0" w:line="240" w:lineRule="auto"/>
        <w:jc w:val="both"/>
        <w:rPr>
          <w:rFonts w:ascii="Calibri" w:eastAsia="Calibri" w:hAnsi="Calibri" w:cs="Calibri"/>
          <w:b/>
          <w:sz w:val="18"/>
          <w:szCs w:val="18"/>
        </w:rPr>
      </w:pPr>
    </w:p>
    <w:p w14:paraId="4BF86ABE" w14:textId="66787913" w:rsidR="004B3783" w:rsidRPr="004B3783" w:rsidRDefault="00033029" w:rsidP="00D27860">
      <w:pPr>
        <w:spacing w:after="0" w:line="240" w:lineRule="auto"/>
        <w:rPr>
          <w:rFonts w:cs="Calibri"/>
          <w:sz w:val="20"/>
          <w:szCs w:val="20"/>
        </w:rPr>
      </w:pPr>
      <w:r w:rsidRPr="0000298C">
        <w:rPr>
          <w:rFonts w:cs="Calibri"/>
          <w:b/>
          <w:sz w:val="20"/>
          <w:szCs w:val="20"/>
        </w:rPr>
        <w:t xml:space="preserve">Pytanie </w:t>
      </w:r>
      <w:r w:rsidR="007C0544">
        <w:rPr>
          <w:rFonts w:cs="Calibri"/>
          <w:b/>
          <w:sz w:val="20"/>
          <w:szCs w:val="20"/>
        </w:rPr>
        <w:t>121</w:t>
      </w:r>
      <w:r w:rsidRPr="0000298C">
        <w:rPr>
          <w:rFonts w:cs="Calibri"/>
          <w:b/>
          <w:sz w:val="20"/>
          <w:szCs w:val="20"/>
        </w:rPr>
        <w:t xml:space="preserve"> – dotyczy</w:t>
      </w:r>
      <w:r>
        <w:rPr>
          <w:rFonts w:cs="Calibri"/>
          <w:b/>
          <w:sz w:val="20"/>
          <w:szCs w:val="20"/>
        </w:rPr>
        <w:t xml:space="preserve"> SWZ</w:t>
      </w:r>
      <w:r w:rsidR="00D27860">
        <w:rPr>
          <w:rFonts w:cs="Calibri"/>
          <w:sz w:val="20"/>
          <w:szCs w:val="20"/>
        </w:rPr>
        <w:t xml:space="preserve">, </w:t>
      </w:r>
      <w:r w:rsidR="004B3783" w:rsidRPr="004B3783">
        <w:rPr>
          <w:rFonts w:cs="Calibri"/>
          <w:sz w:val="20"/>
          <w:szCs w:val="20"/>
        </w:rPr>
        <w:t>Zadanie nr 36 - Łyżki jednorazowego użytku do laryngoskopu CPV: 33.14.10.00-0,</w:t>
      </w:r>
    </w:p>
    <w:p w14:paraId="1423DC95" w14:textId="77777777" w:rsidR="004B3783" w:rsidRPr="004B3783" w:rsidRDefault="004B3783" w:rsidP="004B3783">
      <w:pPr>
        <w:spacing w:after="0" w:line="240" w:lineRule="auto"/>
        <w:jc w:val="both"/>
        <w:rPr>
          <w:rFonts w:cs="Calibri"/>
          <w:sz w:val="20"/>
          <w:szCs w:val="20"/>
        </w:rPr>
      </w:pPr>
      <w:r w:rsidRPr="004B3783">
        <w:rPr>
          <w:rFonts w:cs="Calibri"/>
          <w:sz w:val="20"/>
          <w:szCs w:val="20"/>
        </w:rPr>
        <w:t>pozycja nr 3</w:t>
      </w:r>
    </w:p>
    <w:p w14:paraId="3ED206A3" w14:textId="77777777" w:rsidR="004B3783" w:rsidRPr="004B3783" w:rsidRDefault="004B3783" w:rsidP="004B3783">
      <w:pPr>
        <w:spacing w:after="0" w:line="240" w:lineRule="auto"/>
        <w:jc w:val="both"/>
        <w:rPr>
          <w:rFonts w:cs="Calibri"/>
          <w:sz w:val="20"/>
          <w:szCs w:val="20"/>
        </w:rPr>
      </w:pPr>
      <w:r w:rsidRPr="004B3783">
        <w:rPr>
          <w:rFonts w:cs="Calibri"/>
          <w:sz w:val="20"/>
          <w:szCs w:val="20"/>
        </w:rPr>
        <w:t>W ramach zwiększenia konkurencyjności ofert, zwracamy się do Zamawiającego o dopuszczenie produktu</w:t>
      </w:r>
    </w:p>
    <w:p w14:paraId="1A557222" w14:textId="77777777" w:rsidR="004B3783" w:rsidRPr="004B3783" w:rsidRDefault="004B3783" w:rsidP="004B3783">
      <w:pPr>
        <w:spacing w:after="0" w:line="240" w:lineRule="auto"/>
        <w:jc w:val="both"/>
        <w:rPr>
          <w:rFonts w:cs="Calibri"/>
          <w:sz w:val="20"/>
          <w:szCs w:val="20"/>
        </w:rPr>
      </w:pPr>
      <w:r w:rsidRPr="004B3783">
        <w:rPr>
          <w:rFonts w:cs="Calibri"/>
          <w:sz w:val="20"/>
          <w:szCs w:val="20"/>
        </w:rPr>
        <w:t>na zasadzie równoważności ofert:</w:t>
      </w:r>
    </w:p>
    <w:p w14:paraId="5B0850CD" w14:textId="77777777" w:rsidR="004B3783" w:rsidRPr="004B3783" w:rsidRDefault="004B3783" w:rsidP="004B3783">
      <w:pPr>
        <w:spacing w:after="0" w:line="240" w:lineRule="auto"/>
        <w:jc w:val="both"/>
        <w:rPr>
          <w:rFonts w:cs="Calibri"/>
          <w:sz w:val="20"/>
          <w:szCs w:val="20"/>
        </w:rPr>
      </w:pPr>
      <w:r w:rsidRPr="004B3783">
        <w:rPr>
          <w:rFonts w:cs="Calibri"/>
          <w:sz w:val="20"/>
          <w:szCs w:val="20"/>
        </w:rPr>
        <w:t>Zamiast dotychczasowego parametru:</w:t>
      </w:r>
    </w:p>
    <w:p w14:paraId="6910A921" w14:textId="77777777" w:rsidR="004B3783" w:rsidRPr="004B3783" w:rsidRDefault="004B3783" w:rsidP="004B3783">
      <w:pPr>
        <w:spacing w:after="0" w:line="240" w:lineRule="auto"/>
        <w:jc w:val="both"/>
        <w:rPr>
          <w:rFonts w:cs="Calibri"/>
          <w:sz w:val="20"/>
          <w:szCs w:val="20"/>
        </w:rPr>
      </w:pPr>
      <w:r w:rsidRPr="004B3783">
        <w:rPr>
          <w:rFonts w:cs="Calibri"/>
          <w:sz w:val="20"/>
          <w:szCs w:val="20"/>
        </w:rPr>
        <w:t>„Rękojeść do laryngoskopu jednorazowa. Rękojeść wykonana z niemagnetycznego, lekkiego stopu</w:t>
      </w:r>
    </w:p>
    <w:p w14:paraId="3F353CF7" w14:textId="77777777" w:rsidR="004B3783" w:rsidRPr="004B3783" w:rsidRDefault="004B3783" w:rsidP="004B3783">
      <w:pPr>
        <w:spacing w:after="0" w:line="240" w:lineRule="auto"/>
        <w:jc w:val="both"/>
        <w:rPr>
          <w:rFonts w:cs="Calibri"/>
          <w:sz w:val="20"/>
          <w:szCs w:val="20"/>
        </w:rPr>
      </w:pPr>
      <w:r w:rsidRPr="004B3783">
        <w:rPr>
          <w:rFonts w:cs="Calibri"/>
          <w:sz w:val="20"/>
          <w:szCs w:val="20"/>
        </w:rPr>
        <w:t>aluminium, kompatybilna z łyżkami w standardzie ISO 7376 (tzw. Zielona specyfikacja) lub</w:t>
      </w:r>
    </w:p>
    <w:p w14:paraId="7870B1BC" w14:textId="77777777" w:rsidR="004B3783" w:rsidRPr="004B3783" w:rsidRDefault="004B3783" w:rsidP="004B3783">
      <w:pPr>
        <w:spacing w:after="0" w:line="240" w:lineRule="auto"/>
        <w:jc w:val="both"/>
        <w:rPr>
          <w:rFonts w:cs="Calibri"/>
          <w:sz w:val="20"/>
          <w:szCs w:val="20"/>
        </w:rPr>
      </w:pPr>
      <w:r w:rsidRPr="004B3783">
        <w:rPr>
          <w:rFonts w:cs="Calibri"/>
          <w:sz w:val="20"/>
          <w:szCs w:val="20"/>
        </w:rPr>
        <w:t>równoważnym. Rękojeść z podłużnymi frezami zapewniającymi pewny chwyt, zakończona czopem</w:t>
      </w:r>
    </w:p>
    <w:p w14:paraId="165F699E" w14:textId="77777777" w:rsidR="004B3783" w:rsidRPr="004B3783" w:rsidRDefault="004B3783" w:rsidP="004B3783">
      <w:pPr>
        <w:spacing w:after="0" w:line="240" w:lineRule="auto"/>
        <w:jc w:val="both"/>
        <w:rPr>
          <w:rFonts w:cs="Calibri"/>
          <w:sz w:val="20"/>
          <w:szCs w:val="20"/>
        </w:rPr>
      </w:pPr>
      <w:r w:rsidRPr="004B3783">
        <w:rPr>
          <w:rFonts w:cs="Calibri"/>
          <w:sz w:val="20"/>
          <w:szCs w:val="20"/>
        </w:rPr>
        <w:t>z tworzywa sztucznego w kolorze zielonym, ułatwiającym identyfikację ze standardem ISO7376 lub</w:t>
      </w:r>
    </w:p>
    <w:p w14:paraId="656390A9" w14:textId="77777777" w:rsidR="004B3783" w:rsidRPr="004B3783" w:rsidRDefault="004B3783" w:rsidP="004B3783">
      <w:pPr>
        <w:spacing w:after="0" w:line="240" w:lineRule="auto"/>
        <w:jc w:val="both"/>
        <w:rPr>
          <w:rFonts w:cs="Calibri"/>
          <w:sz w:val="20"/>
          <w:szCs w:val="20"/>
        </w:rPr>
      </w:pPr>
      <w:r w:rsidRPr="004B3783">
        <w:rPr>
          <w:rFonts w:cs="Calibri"/>
          <w:sz w:val="20"/>
          <w:szCs w:val="20"/>
        </w:rPr>
        <w:t>równoważnym. Rękojeść z wbudowanym źródłem światła-dioda LED, zapewniającym mocne</w:t>
      </w:r>
    </w:p>
    <w:p w14:paraId="37B1A16D" w14:textId="77777777" w:rsidR="004B3783" w:rsidRPr="004B3783" w:rsidRDefault="004B3783" w:rsidP="004B3783">
      <w:pPr>
        <w:spacing w:after="0" w:line="240" w:lineRule="auto"/>
        <w:jc w:val="both"/>
        <w:rPr>
          <w:rFonts w:cs="Calibri"/>
          <w:sz w:val="20"/>
          <w:szCs w:val="20"/>
        </w:rPr>
      </w:pPr>
      <w:r w:rsidRPr="004B3783">
        <w:rPr>
          <w:rFonts w:cs="Calibri"/>
          <w:sz w:val="20"/>
          <w:szCs w:val="20"/>
        </w:rPr>
        <w:t>światło. Rękojeść stanowiąca ogniwo zasilające dla źródła światła, pakowanie folia.”</w:t>
      </w:r>
    </w:p>
    <w:p w14:paraId="348A9A01" w14:textId="77777777" w:rsidR="004B3783" w:rsidRPr="004B3783" w:rsidRDefault="004B3783" w:rsidP="004B3783">
      <w:pPr>
        <w:spacing w:after="0" w:line="240" w:lineRule="auto"/>
        <w:jc w:val="both"/>
        <w:rPr>
          <w:rFonts w:cs="Calibri"/>
          <w:sz w:val="20"/>
          <w:szCs w:val="20"/>
        </w:rPr>
      </w:pPr>
      <w:r w:rsidRPr="004B3783">
        <w:rPr>
          <w:rFonts w:cs="Calibri"/>
          <w:sz w:val="20"/>
          <w:szCs w:val="20"/>
        </w:rPr>
        <w:t>Produktu na zasadzie równoważności ofert, o poniższych parametrach:</w:t>
      </w:r>
    </w:p>
    <w:p w14:paraId="4442F62C" w14:textId="77777777" w:rsidR="004B3783" w:rsidRPr="004B3783" w:rsidRDefault="004B3783" w:rsidP="004B3783">
      <w:pPr>
        <w:spacing w:after="0" w:line="240" w:lineRule="auto"/>
        <w:jc w:val="both"/>
        <w:rPr>
          <w:rFonts w:cs="Calibri"/>
          <w:sz w:val="20"/>
          <w:szCs w:val="20"/>
        </w:rPr>
      </w:pPr>
      <w:r w:rsidRPr="004B3783">
        <w:rPr>
          <w:rFonts w:cs="Calibri"/>
          <w:sz w:val="20"/>
          <w:szCs w:val="20"/>
        </w:rPr>
        <w:t>„Rękojeść do laryngoskopu, jednorazowa z zainstalowaną baterią, gotowa do użytku po wyjęciu z</w:t>
      </w:r>
    </w:p>
    <w:p w14:paraId="57EADFB5" w14:textId="77777777" w:rsidR="004B3783" w:rsidRPr="004B3783" w:rsidRDefault="004B3783" w:rsidP="004B3783">
      <w:pPr>
        <w:spacing w:after="0" w:line="240" w:lineRule="auto"/>
        <w:jc w:val="both"/>
        <w:rPr>
          <w:rFonts w:cs="Calibri"/>
          <w:sz w:val="20"/>
          <w:szCs w:val="20"/>
        </w:rPr>
      </w:pPr>
      <w:r w:rsidRPr="004B3783">
        <w:rPr>
          <w:rFonts w:cs="Calibri"/>
          <w:sz w:val="20"/>
          <w:szCs w:val="20"/>
        </w:rPr>
        <w:t>opakowania. Rękojeść wykonana z niemagnetycznego, stopu aluminium, kompatybilna z łyżkami w</w:t>
      </w:r>
    </w:p>
    <w:p w14:paraId="689507E8" w14:textId="77777777" w:rsidR="004B3783" w:rsidRPr="004B3783" w:rsidRDefault="004B3783" w:rsidP="004B3783">
      <w:pPr>
        <w:spacing w:after="0" w:line="240" w:lineRule="auto"/>
        <w:jc w:val="both"/>
        <w:rPr>
          <w:rFonts w:cs="Calibri"/>
          <w:sz w:val="20"/>
          <w:szCs w:val="20"/>
        </w:rPr>
      </w:pPr>
      <w:r w:rsidRPr="004B3783">
        <w:rPr>
          <w:rFonts w:cs="Calibri"/>
          <w:sz w:val="20"/>
          <w:szCs w:val="20"/>
        </w:rPr>
        <w:t>standardzie ISO 7376 (tzw. zielona specyfikacja). Rękojeść z podłużnymi frezami zapewniającymi</w:t>
      </w:r>
    </w:p>
    <w:p w14:paraId="385D315D" w14:textId="77777777" w:rsidR="004B3783" w:rsidRPr="004B3783" w:rsidRDefault="004B3783" w:rsidP="004B3783">
      <w:pPr>
        <w:spacing w:after="0" w:line="240" w:lineRule="auto"/>
        <w:jc w:val="both"/>
        <w:rPr>
          <w:rFonts w:cs="Calibri"/>
          <w:sz w:val="20"/>
          <w:szCs w:val="20"/>
        </w:rPr>
      </w:pPr>
      <w:r w:rsidRPr="004B3783">
        <w:rPr>
          <w:rFonts w:cs="Calibri"/>
          <w:sz w:val="20"/>
          <w:szCs w:val="20"/>
        </w:rPr>
        <w:t>pewny chwyt, zakończona czopem z tworzywa sztucznego w kolorze zielonym, ułatwiającym</w:t>
      </w:r>
    </w:p>
    <w:p w14:paraId="6A3B8DB5" w14:textId="77777777" w:rsidR="004B3783" w:rsidRPr="004B3783" w:rsidRDefault="004B3783" w:rsidP="004B3783">
      <w:pPr>
        <w:spacing w:after="0" w:line="240" w:lineRule="auto"/>
        <w:jc w:val="both"/>
        <w:rPr>
          <w:rFonts w:cs="Calibri"/>
          <w:sz w:val="20"/>
          <w:szCs w:val="20"/>
        </w:rPr>
      </w:pPr>
      <w:r w:rsidRPr="004B3783">
        <w:rPr>
          <w:rFonts w:cs="Calibri"/>
          <w:sz w:val="20"/>
          <w:szCs w:val="20"/>
        </w:rPr>
        <w:t>identyfikację ze standardem ISO 7376. Rękojeść z wbudowanym źródłem światła - dioda LED.</w:t>
      </w:r>
    </w:p>
    <w:p w14:paraId="09B83931" w14:textId="77777777" w:rsidR="004B3783" w:rsidRPr="004B3783" w:rsidRDefault="004B3783" w:rsidP="004B3783">
      <w:pPr>
        <w:spacing w:after="0" w:line="240" w:lineRule="auto"/>
        <w:jc w:val="both"/>
        <w:rPr>
          <w:rFonts w:cs="Calibri"/>
          <w:sz w:val="20"/>
          <w:szCs w:val="20"/>
        </w:rPr>
      </w:pPr>
      <w:r w:rsidRPr="004B3783">
        <w:rPr>
          <w:rFonts w:cs="Calibri"/>
          <w:sz w:val="20"/>
          <w:szCs w:val="20"/>
        </w:rPr>
        <w:t>Opakowanie gruba folia. Na opakowaniu etykieta zawierająca: nazwę w j. polskim, kod handlowy,</w:t>
      </w:r>
    </w:p>
    <w:p w14:paraId="63D08A7C" w14:textId="525DAD22" w:rsidR="004B3783" w:rsidRDefault="004B3783" w:rsidP="004B3783">
      <w:pPr>
        <w:spacing w:after="0" w:line="240" w:lineRule="auto"/>
        <w:jc w:val="both"/>
        <w:rPr>
          <w:rFonts w:cs="Calibri"/>
          <w:sz w:val="20"/>
          <w:szCs w:val="20"/>
        </w:rPr>
      </w:pPr>
      <w:r w:rsidRPr="004B3783">
        <w:rPr>
          <w:rFonts w:cs="Calibri"/>
          <w:sz w:val="20"/>
          <w:szCs w:val="20"/>
        </w:rPr>
        <w:t>datę ważności, nr serii, nazwę producenta. Produkt bez zawartości lateksu.”</w:t>
      </w:r>
    </w:p>
    <w:p w14:paraId="6EC7D561" w14:textId="378848CF" w:rsidR="004B3783" w:rsidRDefault="004B3783" w:rsidP="004B3783">
      <w:pPr>
        <w:spacing w:after="0" w:line="240" w:lineRule="auto"/>
        <w:jc w:val="both"/>
        <w:rPr>
          <w:rFonts w:cs="Calibri"/>
          <w:sz w:val="20"/>
          <w:szCs w:val="20"/>
        </w:rPr>
      </w:pPr>
      <w:r w:rsidRPr="004B3783">
        <w:rPr>
          <w:rFonts w:cs="Calibri"/>
          <w:noProof/>
          <w:sz w:val="20"/>
          <w:szCs w:val="20"/>
        </w:rPr>
        <w:drawing>
          <wp:inline distT="0" distB="0" distL="0" distR="0" wp14:anchorId="6CD13DBE" wp14:editId="0F0EE4AE">
            <wp:extent cx="1933575" cy="1457439"/>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1313" cy="1463271"/>
                    </a:xfrm>
                    <a:prstGeom prst="rect">
                      <a:avLst/>
                    </a:prstGeom>
                    <a:noFill/>
                    <a:ln>
                      <a:noFill/>
                    </a:ln>
                  </pic:spPr>
                </pic:pic>
              </a:graphicData>
            </a:graphic>
          </wp:inline>
        </w:drawing>
      </w:r>
    </w:p>
    <w:p w14:paraId="6DB82E3C" w14:textId="2B0A0C31" w:rsidR="00033029" w:rsidRDefault="00033029" w:rsidP="004B3783">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nie dopuszcza.</w:t>
      </w:r>
    </w:p>
    <w:p w14:paraId="4DD29714" w14:textId="77777777" w:rsidR="00033029" w:rsidRDefault="00033029" w:rsidP="00033029">
      <w:pPr>
        <w:spacing w:after="0" w:line="240" w:lineRule="auto"/>
        <w:jc w:val="both"/>
        <w:rPr>
          <w:rFonts w:ascii="Calibri" w:eastAsia="Calibri" w:hAnsi="Calibri" w:cs="Calibri"/>
          <w:b/>
          <w:sz w:val="18"/>
          <w:szCs w:val="18"/>
        </w:rPr>
      </w:pPr>
    </w:p>
    <w:p w14:paraId="40433DC3" w14:textId="74ED758C" w:rsidR="004B3783" w:rsidRPr="00D27860" w:rsidRDefault="00033029" w:rsidP="00D27860">
      <w:pPr>
        <w:spacing w:after="0" w:line="240" w:lineRule="auto"/>
        <w:rPr>
          <w:rFonts w:cs="Calibri"/>
          <w:sz w:val="20"/>
          <w:szCs w:val="20"/>
        </w:rPr>
      </w:pPr>
      <w:r w:rsidRPr="0000298C">
        <w:rPr>
          <w:rFonts w:cs="Calibri"/>
          <w:b/>
          <w:sz w:val="20"/>
          <w:szCs w:val="20"/>
        </w:rPr>
        <w:t xml:space="preserve">Pytanie </w:t>
      </w:r>
      <w:r w:rsidR="007C0544">
        <w:rPr>
          <w:rFonts w:cs="Calibri"/>
          <w:b/>
          <w:sz w:val="20"/>
          <w:szCs w:val="20"/>
        </w:rPr>
        <w:t>122</w:t>
      </w:r>
      <w:r w:rsidRPr="0000298C">
        <w:rPr>
          <w:rFonts w:cs="Calibri"/>
          <w:b/>
          <w:sz w:val="20"/>
          <w:szCs w:val="20"/>
        </w:rPr>
        <w:t xml:space="preserve"> – dotyczy</w:t>
      </w:r>
      <w:r>
        <w:rPr>
          <w:rFonts w:cs="Calibri"/>
          <w:b/>
          <w:sz w:val="20"/>
          <w:szCs w:val="20"/>
        </w:rPr>
        <w:t xml:space="preserve"> SWZ</w:t>
      </w:r>
      <w:r w:rsidR="00D27860">
        <w:rPr>
          <w:rFonts w:cs="Calibri"/>
          <w:sz w:val="20"/>
          <w:szCs w:val="20"/>
        </w:rPr>
        <w:t xml:space="preserve">, </w:t>
      </w:r>
      <w:r w:rsidR="004B3783" w:rsidRPr="00D27860">
        <w:rPr>
          <w:rFonts w:cs="Calibri"/>
          <w:sz w:val="20"/>
          <w:szCs w:val="20"/>
        </w:rPr>
        <w:t>Zadanie nr 36 - Łyżki jednorazowego użytku do laryngoskopu CPV: 33.14.10.00-0,</w:t>
      </w:r>
    </w:p>
    <w:p w14:paraId="6EA540B2" w14:textId="77777777" w:rsidR="004B3783" w:rsidRPr="00D27860" w:rsidRDefault="004B3783" w:rsidP="00D27860">
      <w:pPr>
        <w:widowControl w:val="0"/>
        <w:autoSpaceDE w:val="0"/>
        <w:autoSpaceDN w:val="0"/>
        <w:spacing w:after="0" w:line="240" w:lineRule="auto"/>
        <w:ind w:right="220"/>
        <w:jc w:val="both"/>
        <w:rPr>
          <w:rFonts w:cs="Calibri"/>
          <w:sz w:val="20"/>
          <w:szCs w:val="20"/>
        </w:rPr>
      </w:pPr>
      <w:r w:rsidRPr="00D27860">
        <w:rPr>
          <w:rFonts w:cs="Calibri"/>
          <w:sz w:val="20"/>
          <w:szCs w:val="20"/>
        </w:rPr>
        <w:t>pozycja nr 4</w:t>
      </w:r>
    </w:p>
    <w:p w14:paraId="54AFEB3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 ramach zwiększenia konkurencyjności ofert, zwracamy się do Zamawiającego o dopuszczenie produktu</w:t>
      </w:r>
    </w:p>
    <w:p w14:paraId="7BDF953D"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na zasadzie równoważności ofert:</w:t>
      </w:r>
    </w:p>
    <w:p w14:paraId="4B6D337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Zamiast dotychczasowego parametru:</w:t>
      </w:r>
    </w:p>
    <w:p w14:paraId="375BD15E"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„Łyżki światłowodowe (akryl/plastyk), jednorazowego użytku, mikrobiologicznie czyste ,typu</w:t>
      </w:r>
    </w:p>
    <w:p w14:paraId="587BD006"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Macintosh o rozmiarach 2 (długość114mm, wysokość417mm), 3 (długość 133mm, wysokość</w:t>
      </w:r>
    </w:p>
    <w:p w14:paraId="20E85DF5"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19mm) i 4 (długość 151mm, wysokość 20mm), szerokość łyżek 24-25mm, długość od końca łyżki</w:t>
      </w:r>
    </w:p>
    <w:p w14:paraId="0D694970"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części akrylowej do końca łyżki 28-29mm, kompatybilne z zielonymi rękojeściami (ISO7376-3 lub</w:t>
      </w:r>
    </w:p>
    <w:p w14:paraId="1B33017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równoważnym),łyżki nie zawierające żadnych metalowych elementów - mogą być bezpiecznie</w:t>
      </w:r>
    </w:p>
    <w:p w14:paraId="0ECBF96A"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stosowane w warunkach rezonansu magnetycznego (MRI), bezpośrednio na łyżce powinny</w:t>
      </w:r>
    </w:p>
    <w:p w14:paraId="422C206A"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znajdować się: znak CE, logo producenta, typ łyżki, rozmiar oraz znak informujący o braku</w:t>
      </w:r>
    </w:p>
    <w:p w14:paraId="31E4523C"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możliwości ponownego użytku (produkt jednorazowego zastosowania), zapakowane pojedynczo</w:t>
      </w:r>
    </w:p>
    <w:p w14:paraId="1F33857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lastRenderedPageBreak/>
        <w:t>folia- papier, w opakowaniu zbiorczym min. 40-50 sztuk, ważność min. 5 lat od daty produkcji,</w:t>
      </w:r>
    </w:p>
    <w:p w14:paraId="1693EC8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spełniające min. normy jakościowe: ISO 9001:2008; ISO 7376:2009; BS EN ISO13485:2012;</w:t>
      </w:r>
    </w:p>
    <w:p w14:paraId="43E545F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ISO15223-1:2012 lub równoważne”</w:t>
      </w:r>
    </w:p>
    <w:p w14:paraId="4DB9EF8B"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Produktu na zasadzie równoważności ofert, o poniższych parametrach:</w:t>
      </w:r>
    </w:p>
    <w:p w14:paraId="7127870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„Jednorazowa łyżka do laryngoskopu, światłowodowa, typ Macintosh zaprojektowana do użytku w</w:t>
      </w:r>
    </w:p>
    <w:p w14:paraId="1474081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warunkach rezonansu magnetycznego. Wykonana z odpornego na odkształcenia poliwęglanu,</w:t>
      </w:r>
    </w:p>
    <w:p w14:paraId="4267073D"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kompatybilna z dedykowanymi do rezonansu magnetycznego rękojeściami w standardzie ISO 7376</w:t>
      </w:r>
    </w:p>
    <w:p w14:paraId="058D816F"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(tzw. Zielony Standard). Końcówka łyżki od strony pacjenta atraumatyczna, zaokrąglona,</w:t>
      </w:r>
    </w:p>
    <w:p w14:paraId="20AB43BC"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pogrubiona. Światłowód osłonięty, zapewniający mocne skupienie światła. Stopka mocująca</w:t>
      </w:r>
    </w:p>
    <w:p w14:paraId="655256EA"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wykonana z tworzywa sztucznego z zielonym znacznikiem standardu ISO 7376 na bocznej</w:t>
      </w:r>
    </w:p>
    <w:p w14:paraId="22DD441F"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krawędzi. Mocowanie w rękojeści sprężynowym zatrzaskiem kulkowym w postaci 2 kulek</w:t>
      </w:r>
    </w:p>
    <w:p w14:paraId="1D8B2F6F"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stabilizujących, wykonanych z niemagnetycznego metalu i plastikowym hakiem. Łyżka</w:t>
      </w:r>
    </w:p>
    <w:p w14:paraId="7FA76473"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przetestowana pod kątem wytrzymałości w połączeniu z rękojeścią, siłą nacisku 15 kg.</w:t>
      </w:r>
    </w:p>
    <w:p w14:paraId="53C599A5"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xml:space="preserve">( P o t w i e r d z i ć o ś w i a d c z e n i e m p r o d u c e n t a - z a ł ą c z y ć d o </w:t>
      </w:r>
      <w:proofErr w:type="spellStart"/>
      <w:r w:rsidRPr="004B3783">
        <w:rPr>
          <w:rFonts w:cs="Calibri"/>
          <w:sz w:val="20"/>
          <w:szCs w:val="20"/>
        </w:rPr>
        <w:t>o</w:t>
      </w:r>
      <w:proofErr w:type="spellEnd"/>
      <w:r w:rsidRPr="004B3783">
        <w:rPr>
          <w:rFonts w:cs="Calibri"/>
          <w:sz w:val="20"/>
          <w:szCs w:val="20"/>
        </w:rPr>
        <w:t xml:space="preserve"> f e r t y )</w:t>
      </w:r>
    </w:p>
    <w:p w14:paraId="5EA4312C"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Na górnej krawędzi łyżki wyraźny symbol „MR” - Rezonans Magnetyczny oraz kod łyżki. Na bocznej</w:t>
      </w:r>
    </w:p>
    <w:p w14:paraId="5BFF43D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krawędzi podane informacje tj.: symbol CE, numer katalogowy zawierający rozmiar i typ łyżki,</w:t>
      </w:r>
    </w:p>
    <w:p w14:paraId="6ADA8DA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symbol „nie do powtórnego użycia” (przekreślona cyfra 2), logo i nazwa producenta.</w:t>
      </w:r>
    </w:p>
    <w:p w14:paraId="5D795E3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Łyżka testowana laboratoryjnie pod kątem bezpiecznego użycia w następujących warunkach</w:t>
      </w:r>
    </w:p>
    <w:p w14:paraId="14204B4F"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rezonansu magnetycznego:</w:t>
      </w:r>
    </w:p>
    <w:p w14:paraId="35F5DBAF"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statyczne pole magnetyczne do 3 Tesli</w:t>
      </w:r>
    </w:p>
    <w:p w14:paraId="33F9951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pole gradientu przestrzennego do 2250 Gausów/cm</w:t>
      </w:r>
    </w:p>
    <w:p w14:paraId="08D8E53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maksymalny uśredniony dla całego ciała współczynnik absorpcji swoistej (SAR) wynoszący 2,68</w:t>
      </w:r>
    </w:p>
    <w:p w14:paraId="03DDB391"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W/kg przez 15 minut skanowania (Potwierdzić</w:t>
      </w:r>
    </w:p>
    <w:p w14:paraId="6B3E7393"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oświadczeniem producenta lub instrukcją obsługi)</w:t>
      </w:r>
    </w:p>
    <w:p w14:paraId="55E4CD8E"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Rozmiar łyżek - kodowany kolorem na opakowaniu / dł. x szer.:</w:t>
      </w:r>
    </w:p>
    <w:p w14:paraId="45AEA3DE"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#1 - czerwony / dł. 70.0 mm x szer. 10.0 mm</w:t>
      </w:r>
    </w:p>
    <w:p w14:paraId="57D148F9"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#2 - biały / dł. 90.0 mm x szer. 12.0 mm</w:t>
      </w:r>
    </w:p>
    <w:p w14:paraId="12E963AF"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#3 - niebieski / dł. 110.0 mm x szer. 15.0 mm</w:t>
      </w:r>
    </w:p>
    <w:p w14:paraId="1EA1E14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#4 - żółty / dł. 133.0 mm x szer. 15.0 mm</w:t>
      </w:r>
    </w:p>
    <w:p w14:paraId="434C3D2E"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Opakowanie jednostkowe - podwójna folia. Łatwe do otwarcia saszetki, oznaczone symbolem</w:t>
      </w:r>
    </w:p>
    <w:p w14:paraId="5ED3E620"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strzałki, wskazującym miejsce otwarcia opakowania. Na opakowaniu jednostkowym etykieta</w:t>
      </w:r>
    </w:p>
    <w:p w14:paraId="0230405B"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zawierająca: rozmiar, długość i typ łyżki, nr katalogowy, nr serii (LOT), kod QR. Opakowanie</w:t>
      </w:r>
    </w:p>
    <w:p w14:paraId="102197A9"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oznaczone nazwą i logiem producenta oraz wyraźnym symbolem MR (Rezonans Magnetyczny).</w:t>
      </w:r>
    </w:p>
    <w:p w14:paraId="04FF16F4" w14:textId="3FAE2ECE" w:rsidR="00033029"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Produkt bez zawartości lateksu, czysty mikrobiologicznie.”</w:t>
      </w:r>
    </w:p>
    <w:p w14:paraId="18465FB1" w14:textId="5800BFF4" w:rsidR="004B3783" w:rsidRPr="009A03A9" w:rsidRDefault="004B3783" w:rsidP="004B3783">
      <w:pPr>
        <w:pStyle w:val="Akapitzlist"/>
        <w:widowControl w:val="0"/>
        <w:autoSpaceDE w:val="0"/>
        <w:autoSpaceDN w:val="0"/>
        <w:spacing w:after="0" w:line="240" w:lineRule="auto"/>
        <w:ind w:left="0" w:right="220"/>
        <w:jc w:val="both"/>
        <w:rPr>
          <w:rFonts w:cs="Calibri"/>
          <w:sz w:val="20"/>
          <w:szCs w:val="20"/>
        </w:rPr>
      </w:pPr>
      <w:r w:rsidRPr="004B3783">
        <w:rPr>
          <w:rFonts w:cs="Calibri"/>
          <w:noProof/>
          <w:sz w:val="20"/>
          <w:szCs w:val="20"/>
        </w:rPr>
        <w:drawing>
          <wp:inline distT="0" distB="0" distL="0" distR="0" wp14:anchorId="7ED40322" wp14:editId="4873BFC5">
            <wp:extent cx="962025" cy="684327"/>
            <wp:effectExtent l="0" t="0" r="0" b="190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1156" cy="697936"/>
                    </a:xfrm>
                    <a:prstGeom prst="rect">
                      <a:avLst/>
                    </a:prstGeom>
                    <a:noFill/>
                    <a:ln>
                      <a:noFill/>
                    </a:ln>
                  </pic:spPr>
                </pic:pic>
              </a:graphicData>
            </a:graphic>
          </wp:inline>
        </w:drawing>
      </w:r>
    </w:p>
    <w:p w14:paraId="49203B39" w14:textId="3B826BC6"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nie dopuszcza.</w:t>
      </w:r>
    </w:p>
    <w:p w14:paraId="748CD677" w14:textId="77777777" w:rsidR="00033029" w:rsidRDefault="00033029" w:rsidP="00033029">
      <w:pPr>
        <w:spacing w:after="0" w:line="240" w:lineRule="auto"/>
        <w:jc w:val="both"/>
        <w:rPr>
          <w:rFonts w:ascii="Calibri" w:eastAsia="Calibri" w:hAnsi="Calibri" w:cs="Calibri"/>
          <w:b/>
          <w:sz w:val="18"/>
          <w:szCs w:val="18"/>
        </w:rPr>
      </w:pPr>
    </w:p>
    <w:p w14:paraId="1DE7B80B" w14:textId="21168454" w:rsidR="004B3783" w:rsidRPr="00D27860" w:rsidRDefault="00033029" w:rsidP="00D27860">
      <w:pPr>
        <w:spacing w:after="0" w:line="240" w:lineRule="auto"/>
        <w:rPr>
          <w:rFonts w:cs="Calibri"/>
          <w:sz w:val="20"/>
          <w:szCs w:val="20"/>
        </w:rPr>
      </w:pPr>
      <w:r w:rsidRPr="0000298C">
        <w:rPr>
          <w:rFonts w:cs="Calibri"/>
          <w:b/>
          <w:sz w:val="20"/>
          <w:szCs w:val="20"/>
        </w:rPr>
        <w:t xml:space="preserve">Pytanie </w:t>
      </w:r>
      <w:r w:rsidR="007C0544">
        <w:rPr>
          <w:rFonts w:cs="Calibri"/>
          <w:b/>
          <w:sz w:val="20"/>
          <w:szCs w:val="20"/>
        </w:rPr>
        <w:t>123</w:t>
      </w:r>
      <w:r w:rsidRPr="0000298C">
        <w:rPr>
          <w:rFonts w:cs="Calibri"/>
          <w:b/>
          <w:sz w:val="20"/>
          <w:szCs w:val="20"/>
        </w:rPr>
        <w:t xml:space="preserve"> – dotyczy</w:t>
      </w:r>
      <w:r>
        <w:rPr>
          <w:rFonts w:cs="Calibri"/>
          <w:b/>
          <w:sz w:val="20"/>
          <w:szCs w:val="20"/>
        </w:rPr>
        <w:t xml:space="preserve"> SWZ</w:t>
      </w:r>
      <w:r w:rsidR="00D27860">
        <w:rPr>
          <w:rFonts w:cs="Calibri"/>
          <w:sz w:val="20"/>
          <w:szCs w:val="20"/>
        </w:rPr>
        <w:t xml:space="preserve">, </w:t>
      </w:r>
      <w:r w:rsidR="004B3783" w:rsidRPr="00D27860">
        <w:rPr>
          <w:rFonts w:cs="Calibri"/>
          <w:sz w:val="20"/>
          <w:szCs w:val="20"/>
        </w:rPr>
        <w:t>Zadanie nr 36 - Łyżki jednorazowego użytku do laryngoskopu CPV: 33.14.10.00-0,</w:t>
      </w:r>
    </w:p>
    <w:p w14:paraId="5D8C34B1" w14:textId="77777777" w:rsidR="004B3783" w:rsidRPr="00D27860" w:rsidRDefault="004B3783" w:rsidP="00D27860">
      <w:pPr>
        <w:widowControl w:val="0"/>
        <w:autoSpaceDE w:val="0"/>
        <w:autoSpaceDN w:val="0"/>
        <w:spacing w:after="0" w:line="240" w:lineRule="auto"/>
        <w:ind w:right="220"/>
        <w:jc w:val="both"/>
        <w:rPr>
          <w:rFonts w:cs="Calibri"/>
          <w:sz w:val="20"/>
          <w:szCs w:val="20"/>
        </w:rPr>
      </w:pPr>
      <w:r w:rsidRPr="00D27860">
        <w:rPr>
          <w:rFonts w:cs="Calibri"/>
          <w:sz w:val="20"/>
          <w:szCs w:val="20"/>
        </w:rPr>
        <w:t>pozycja nr 4</w:t>
      </w:r>
    </w:p>
    <w:p w14:paraId="66CE5B11"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 ramach zwiększenia konkurencyjności ofert, zwracamy się do Zamawiającego o dopuszczenie produktu</w:t>
      </w:r>
    </w:p>
    <w:p w14:paraId="1588832E"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na zasadzie równoważności ofert:</w:t>
      </w:r>
    </w:p>
    <w:p w14:paraId="311D33AF"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Zamiast dotychczasowego parametru:</w:t>
      </w:r>
    </w:p>
    <w:p w14:paraId="48548E59"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„Łyżki światłowodowe (akryl/plastyk), jednorazowego użytku, mikrobiologicznie czyste ,typu</w:t>
      </w:r>
    </w:p>
    <w:p w14:paraId="6EE5DB00"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Macintosh o rozmiarach 2 (długość114mm, wysokość417mm), 3 (długość 133mm, wysokość</w:t>
      </w:r>
    </w:p>
    <w:p w14:paraId="030F73B5"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19mm) i 4 (długość 151mm, wysokość 20mm), szerokość łyżek 24-25mm, długość od końca łyżki</w:t>
      </w:r>
    </w:p>
    <w:p w14:paraId="02D69F0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części akrylowej do końca łyżki 28-29mm, kompatybilne z zielonymi rękojeściami (ISO7376-3 lub</w:t>
      </w:r>
    </w:p>
    <w:p w14:paraId="7E9F92D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lastRenderedPageBreak/>
        <w:t>równoważnym),łyżki nie zawierające żadnych metalowych elementów - mogą być bezpiecznie</w:t>
      </w:r>
    </w:p>
    <w:p w14:paraId="4AD0C433"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stosowane w warunkach rezonansu magnetycznego (MRI), bezpośrednio na łyżce powinny</w:t>
      </w:r>
    </w:p>
    <w:p w14:paraId="4603AE2C"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znajdować się: znak CE, logo producenta, typ łyżki, rozmiar oraz znak informujący o braku</w:t>
      </w:r>
    </w:p>
    <w:p w14:paraId="163D9911"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możliwości ponownego użytku (produkt jednorazowego zastosowania), zapakowane pojedynczo</w:t>
      </w:r>
    </w:p>
    <w:p w14:paraId="5425D4CD"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folia- papier, w opakowaniu zbiorczym min. 40-50 sztuk, ważność min. 5 lat od daty produkcji,</w:t>
      </w:r>
    </w:p>
    <w:p w14:paraId="4A619C15"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spełniające min. normy jakościowe: ISO 9001:2008; ISO 7376:2009; BS EN ISO13485:2012;</w:t>
      </w:r>
    </w:p>
    <w:p w14:paraId="1DADA2C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ISO15223-1:2012 lub równoważne”</w:t>
      </w:r>
    </w:p>
    <w:p w14:paraId="294A7B45"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Produktu na zasadzie równoważności ofert, o poniższych parametrach:</w:t>
      </w:r>
    </w:p>
    <w:p w14:paraId="2967CAC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„Jednorazowa łyżka do laryngoskopu, światłowodowa, typ Macintosh. Łyżka wykonana z odpornego</w:t>
      </w:r>
    </w:p>
    <w:p w14:paraId="0DDAFD6D"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na odkształcenia poliwęglanu kompatybilna z rękojeściami w standardzie ISO 7376 (tzw. Zielony</w:t>
      </w:r>
    </w:p>
    <w:p w14:paraId="2538FCDD"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standard). Końcówka łyżki od strony pacjenta atraumatyczna, zaokrąglona, pogrubiona. Światłowód</w:t>
      </w:r>
    </w:p>
    <w:p w14:paraId="164981F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osłonięty, zapewniający mocne skupienie światła. Stopka mocująca wykonana z tworzywa</w:t>
      </w:r>
    </w:p>
    <w:p w14:paraId="1D0B350D"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sztucznego z zielonym znacznikiem standardu ISO 7376. Mocowanie w rękojeści sprężynowym</w:t>
      </w:r>
    </w:p>
    <w:p w14:paraId="51FEEB2B"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zatrzaskiem kulkowym w postaci 2 kulek stabilizujących i plastikowym hakiem. Łyżka</w:t>
      </w:r>
    </w:p>
    <w:p w14:paraId="3B90BA5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przetestowana pod kątem wytrzymałości w połączeniu z rękojeścią siłą nacisku 20 kg. (Potwierdzić</w:t>
      </w:r>
    </w:p>
    <w:p w14:paraId="3A49A71F"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xml:space="preserve">o ś w i a d c z e n i e m p r o d u c e n t a - z a ł ą c z y ć d o </w:t>
      </w:r>
      <w:proofErr w:type="spellStart"/>
      <w:r w:rsidRPr="004B3783">
        <w:rPr>
          <w:rFonts w:cs="Calibri"/>
          <w:sz w:val="20"/>
          <w:szCs w:val="20"/>
        </w:rPr>
        <w:t>o</w:t>
      </w:r>
      <w:proofErr w:type="spellEnd"/>
      <w:r w:rsidRPr="004B3783">
        <w:rPr>
          <w:rFonts w:cs="Calibri"/>
          <w:sz w:val="20"/>
          <w:szCs w:val="20"/>
        </w:rPr>
        <w:t xml:space="preserve"> f e r t y )</w:t>
      </w:r>
    </w:p>
    <w:p w14:paraId="369D325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Na bocznej krawędzi łyżki podane informacje tj.: symbol CE, numer katalogowy zawierający typ</w:t>
      </w:r>
    </w:p>
    <w:p w14:paraId="47A12AE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łyżki i rozmiar, symbol „nie do powtórnego użycia” (przekreślona cyfra 2), logo z nazwą producenta.</w:t>
      </w:r>
    </w:p>
    <w:p w14:paraId="0CF74D4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Rozmiar łyżki - kodowany kolorem na opakowaniu / dł. x szer.:</w:t>
      </w:r>
    </w:p>
    <w:p w14:paraId="065BD46B"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#1 - biały / dł. 70 mm x szer. 10.0 mm</w:t>
      </w:r>
    </w:p>
    <w:p w14:paraId="0BF0AE8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#2 - niebieski / dł. 90.0 mm x szer. 12.0 mm</w:t>
      </w:r>
    </w:p>
    <w:p w14:paraId="2B63C6C9"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#3 - żółty / dł. 110.0 mm x szer. 15.0 mm)</w:t>
      </w:r>
    </w:p>
    <w:p w14:paraId="2DCDD5C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#4 - różowy / dł. 133.0 mm x szer. 15.0 mm</w:t>
      </w:r>
    </w:p>
    <w:p w14:paraId="4C8EF51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Opakowanie jednostkowe - podwójna folia. Saszetki, oznaczone symbolem strzałki, wskazującym</w:t>
      </w:r>
    </w:p>
    <w:p w14:paraId="235CEC8A"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miejsce otwarcia opakowania. Na opakowaniu jednostkowym etykieta zawierająca: rozmiar, długość</w:t>
      </w:r>
    </w:p>
    <w:p w14:paraId="3EEB2FAB"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i typ łyżki, nr katalogowy, nr seryjny (LOT), kod QR. Opakowanie oznaczone nazwą i logiem</w:t>
      </w:r>
    </w:p>
    <w:p w14:paraId="2EC3239C" w14:textId="44F8A802" w:rsidR="00033029"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producenta. Produkt bez zawartości lateksu.”</w:t>
      </w:r>
    </w:p>
    <w:p w14:paraId="12523084" w14:textId="64312848" w:rsidR="004B3783" w:rsidRPr="009A03A9" w:rsidRDefault="004B3783" w:rsidP="004B3783">
      <w:pPr>
        <w:pStyle w:val="Akapitzlist"/>
        <w:widowControl w:val="0"/>
        <w:autoSpaceDE w:val="0"/>
        <w:autoSpaceDN w:val="0"/>
        <w:spacing w:after="0" w:line="240" w:lineRule="auto"/>
        <w:ind w:left="0" w:right="220"/>
        <w:jc w:val="both"/>
        <w:rPr>
          <w:rFonts w:cs="Calibri"/>
          <w:sz w:val="20"/>
          <w:szCs w:val="20"/>
        </w:rPr>
      </w:pPr>
      <w:r w:rsidRPr="004B3783">
        <w:rPr>
          <w:rFonts w:cs="Calibri"/>
          <w:noProof/>
          <w:sz w:val="20"/>
          <w:szCs w:val="20"/>
        </w:rPr>
        <w:drawing>
          <wp:inline distT="0" distB="0" distL="0" distR="0" wp14:anchorId="0521698C" wp14:editId="633A54DE">
            <wp:extent cx="1009650" cy="792999"/>
            <wp:effectExtent l="0" t="0" r="0" b="762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5602" cy="805528"/>
                    </a:xfrm>
                    <a:prstGeom prst="rect">
                      <a:avLst/>
                    </a:prstGeom>
                    <a:noFill/>
                    <a:ln>
                      <a:noFill/>
                    </a:ln>
                  </pic:spPr>
                </pic:pic>
              </a:graphicData>
            </a:graphic>
          </wp:inline>
        </w:drawing>
      </w:r>
    </w:p>
    <w:p w14:paraId="0F39D51E" w14:textId="156D58B5"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nie dopuszcza.</w:t>
      </w:r>
    </w:p>
    <w:p w14:paraId="38B19147" w14:textId="77777777" w:rsidR="00033029" w:rsidRDefault="00033029" w:rsidP="00033029">
      <w:pPr>
        <w:spacing w:after="0" w:line="240" w:lineRule="auto"/>
        <w:jc w:val="both"/>
        <w:rPr>
          <w:rFonts w:ascii="Calibri" w:eastAsia="Calibri" w:hAnsi="Calibri" w:cs="Calibri"/>
          <w:b/>
          <w:sz w:val="18"/>
          <w:szCs w:val="18"/>
        </w:rPr>
      </w:pPr>
    </w:p>
    <w:p w14:paraId="6E40CEA4" w14:textId="4C1B3682" w:rsidR="004B3783" w:rsidRPr="00D27860" w:rsidRDefault="00033029" w:rsidP="00D27860">
      <w:pPr>
        <w:spacing w:after="0" w:line="240" w:lineRule="auto"/>
        <w:rPr>
          <w:rFonts w:cs="Calibri"/>
          <w:sz w:val="20"/>
          <w:szCs w:val="20"/>
        </w:rPr>
      </w:pPr>
      <w:r w:rsidRPr="0000298C">
        <w:rPr>
          <w:rFonts w:cs="Calibri"/>
          <w:b/>
          <w:sz w:val="20"/>
          <w:szCs w:val="20"/>
        </w:rPr>
        <w:t xml:space="preserve">Pytanie </w:t>
      </w:r>
      <w:r w:rsidR="007C0544">
        <w:rPr>
          <w:rFonts w:cs="Calibri"/>
          <w:b/>
          <w:sz w:val="20"/>
          <w:szCs w:val="20"/>
        </w:rPr>
        <w:t>124</w:t>
      </w:r>
      <w:r w:rsidRPr="0000298C">
        <w:rPr>
          <w:rFonts w:cs="Calibri"/>
          <w:b/>
          <w:sz w:val="20"/>
          <w:szCs w:val="20"/>
        </w:rPr>
        <w:t xml:space="preserve"> – dotyczy</w:t>
      </w:r>
      <w:r>
        <w:rPr>
          <w:rFonts w:cs="Calibri"/>
          <w:b/>
          <w:sz w:val="20"/>
          <w:szCs w:val="20"/>
        </w:rPr>
        <w:t xml:space="preserve"> SWZ</w:t>
      </w:r>
      <w:r w:rsidR="00D27860">
        <w:rPr>
          <w:rFonts w:cs="Calibri"/>
          <w:sz w:val="20"/>
          <w:szCs w:val="20"/>
        </w:rPr>
        <w:t xml:space="preserve">, </w:t>
      </w:r>
      <w:r w:rsidR="004B3783" w:rsidRPr="00D27860">
        <w:rPr>
          <w:rFonts w:cs="Calibri"/>
          <w:sz w:val="20"/>
          <w:szCs w:val="20"/>
        </w:rPr>
        <w:t>Zadanie nr 36 - Łyżki jednorazowego użytku do laryngoskopu CPV: 33.14.10.00-0,</w:t>
      </w:r>
    </w:p>
    <w:p w14:paraId="47445314" w14:textId="77777777" w:rsidR="004B3783" w:rsidRPr="00D27860" w:rsidRDefault="004B3783" w:rsidP="00D27860">
      <w:pPr>
        <w:widowControl w:val="0"/>
        <w:autoSpaceDE w:val="0"/>
        <w:autoSpaceDN w:val="0"/>
        <w:spacing w:after="0" w:line="240" w:lineRule="auto"/>
        <w:ind w:right="220"/>
        <w:jc w:val="both"/>
        <w:rPr>
          <w:rFonts w:cs="Calibri"/>
          <w:sz w:val="20"/>
          <w:szCs w:val="20"/>
        </w:rPr>
      </w:pPr>
      <w:r w:rsidRPr="00D27860">
        <w:rPr>
          <w:rFonts w:cs="Calibri"/>
          <w:sz w:val="20"/>
          <w:szCs w:val="20"/>
        </w:rPr>
        <w:t>pozycja nr 5</w:t>
      </w:r>
    </w:p>
    <w:p w14:paraId="2333F68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 ramach zwiększenia konkurencyjności ofert, zwracamy się do Zamawiającego o dopuszczenie produktu</w:t>
      </w:r>
    </w:p>
    <w:p w14:paraId="1B84EE09"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na zasadzie równoważności ofert:</w:t>
      </w:r>
    </w:p>
    <w:p w14:paraId="55AC9F11"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Zamiast dotychczasowego parametru:</w:t>
      </w:r>
    </w:p>
    <w:p w14:paraId="5A5F3A2C"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„Laryngoskopy jednorazowe (łyżka i rękojeść stanowi całość). Jednorazowy, jednoczęściowy</w:t>
      </w:r>
    </w:p>
    <w:p w14:paraId="12479283"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kompletny laryngoskop gotowy do natychmiastowego użycia, z załadowanymi bateriami oraz ze</w:t>
      </w:r>
    </w:p>
    <w:p w14:paraId="5ECC6DFA"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źródłem światła.</w:t>
      </w:r>
    </w:p>
    <w:p w14:paraId="63A3E71C"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rękojeść wykonana z ABS i Poliamidu z frezami zapewniającymi pewne trzymanie,</w:t>
      </w:r>
    </w:p>
    <w:p w14:paraId="21E60E7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łyżki metalowe ze stopu stali nierdzewnej o profilu przypominającym profil łyżki wielorazowej, z</w:t>
      </w:r>
    </w:p>
    <w:p w14:paraId="11C5B749"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xml:space="preserve">silnym skupionym i niezawodnym </w:t>
      </w:r>
      <w:proofErr w:type="spellStart"/>
      <w:r w:rsidRPr="004B3783">
        <w:rPr>
          <w:rFonts w:cs="Calibri"/>
          <w:sz w:val="20"/>
          <w:szCs w:val="20"/>
        </w:rPr>
        <w:t>Ledowym</w:t>
      </w:r>
      <w:proofErr w:type="spellEnd"/>
      <w:r w:rsidRPr="004B3783">
        <w:rPr>
          <w:rFonts w:cs="Calibri"/>
          <w:sz w:val="20"/>
          <w:szCs w:val="20"/>
        </w:rPr>
        <w:t xml:space="preserve"> źródłem światła, koniec dystalny łyżki zaokrąglony,</w:t>
      </w:r>
    </w:p>
    <w:p w14:paraId="69152D01"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atraumatyczny.</w:t>
      </w:r>
    </w:p>
    <w:p w14:paraId="6C6C761F"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Na łyżce wyraźne kodowanie kolorystyczne rozmiaru widoczne wzdłuż profilu, ponadto: Typ, rozmiar</w:t>
      </w:r>
    </w:p>
    <w:p w14:paraId="17FC7FA5"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łyżki. Na opakowaniu jednostkowym widoczne: Typ, rozmiar łyżki, numer LOT, REF, termin</w:t>
      </w:r>
    </w:p>
    <w:p w14:paraId="4CB9A47F"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ważności. Całość pozbawiona lateksu. Opakowanie jednostkowe foliowe z perforacją celem łatwego/</w:t>
      </w:r>
    </w:p>
    <w:p w14:paraId="08E887E3"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xml:space="preserve">szybkiego wyjęcia. Rozmiar </w:t>
      </w:r>
      <w:proofErr w:type="spellStart"/>
      <w:r w:rsidRPr="004B3783">
        <w:rPr>
          <w:rFonts w:cs="Calibri"/>
          <w:sz w:val="20"/>
          <w:szCs w:val="20"/>
        </w:rPr>
        <w:t>Maintosh</w:t>
      </w:r>
      <w:proofErr w:type="spellEnd"/>
      <w:r w:rsidRPr="004B3783">
        <w:rPr>
          <w:rFonts w:cs="Calibri"/>
          <w:sz w:val="20"/>
          <w:szCs w:val="20"/>
        </w:rPr>
        <w:t xml:space="preserve"> 2; 3; 4, Miller 00,0; 1; 2; 3; 4”</w:t>
      </w:r>
    </w:p>
    <w:p w14:paraId="5BB1CA95"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lastRenderedPageBreak/>
        <w:t>Produktu na zasadzie równoważności ofert, o poniższych parametrach:</w:t>
      </w:r>
    </w:p>
    <w:p w14:paraId="4EB59C0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xml:space="preserve">„Jednorazowy zestaw </w:t>
      </w:r>
      <w:proofErr w:type="spellStart"/>
      <w:r w:rsidRPr="004B3783">
        <w:rPr>
          <w:rFonts w:cs="Calibri"/>
          <w:sz w:val="20"/>
          <w:szCs w:val="20"/>
        </w:rPr>
        <w:t>laryngoskopowy</w:t>
      </w:r>
      <w:proofErr w:type="spellEnd"/>
      <w:r w:rsidRPr="004B3783">
        <w:rPr>
          <w:rFonts w:cs="Calibri"/>
          <w:sz w:val="20"/>
          <w:szCs w:val="20"/>
        </w:rPr>
        <w:t>, nierozłączalny (łyżka połączona z rękojeścią na stałe),</w:t>
      </w:r>
    </w:p>
    <w:p w14:paraId="282FB9F2"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gotowy do użytku po wyjęciu z opakowania, zgodny z normą ISO 7376. W skład zestawu wchodzi:</w:t>
      </w:r>
    </w:p>
    <w:p w14:paraId="49FD46FD"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łyżka typ Macintosh z chirurgicznej stali nierdzewnej oraz rękojeść z tworzywa sztucznego z</w:t>
      </w:r>
    </w:p>
    <w:p w14:paraId="14993C1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poprzecznymi frezami w postaci okręgów oraz zainstalowaną baterią 6V. Możliwość szybkiego i</w:t>
      </w:r>
    </w:p>
    <w:p w14:paraId="55A31293"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bezdotykowego wyjęcia baterii po użyciu w celu ich bezpiecznej utylizacji. Łyżka z wbudowanym</w:t>
      </w:r>
    </w:p>
    <w:p w14:paraId="6C0C718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źródłem światła typu LED o oraz antyrefleksyjną, satynową powierzchnią. Końcówka od strony</w:t>
      </w:r>
    </w:p>
    <w:p w14:paraId="346C7055"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pacjenta atraumatyczna, zaokrąglona (przekrój w formie walca), pogrubiona. Zestaw przetestowany</w:t>
      </w:r>
    </w:p>
    <w:p w14:paraId="3F1E4585"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pod kątem wytrzymałości połączenia siłą nacisku 15 kg. (Potwierdzić oświadczeniem producenta -</w:t>
      </w:r>
    </w:p>
    <w:p w14:paraId="075DD49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załączyć do oferty) Na górnej części łyżki podane informacje</w:t>
      </w:r>
    </w:p>
    <w:p w14:paraId="35B14D1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tj.: rozmiar i typ łyżki, symbol CE, numer katalogowy, symbol „nie do powtórnego użycia”</w:t>
      </w:r>
    </w:p>
    <w:p w14:paraId="6DE759F2"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(przekreślona cyfra 2). Na bocznej krawędzi łyżki logo i nazwa producenta.</w:t>
      </w:r>
    </w:p>
    <w:p w14:paraId="5F729D03"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Rozmiar zestawu - kodowany kolorem na opakowaniu / dł. x szer. /typ rękojeści:</w:t>
      </w:r>
    </w:p>
    <w:p w14:paraId="4AFE5EEB"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0 - c z e r w o n y / d ł . 6 1 . 0 mm x s z e r . 8 . 5 mm r ę k o j e ś ć p e d i a t r y c z n a</w:t>
      </w:r>
    </w:p>
    <w:p w14:paraId="1B8C4D9E"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xml:space="preserve"># 1 - b i a ł y / d ł . 7 5 . 0 m </w:t>
      </w:r>
      <w:proofErr w:type="spellStart"/>
      <w:r w:rsidRPr="004B3783">
        <w:rPr>
          <w:rFonts w:cs="Calibri"/>
          <w:sz w:val="20"/>
          <w:szCs w:val="20"/>
        </w:rPr>
        <w:t>m</w:t>
      </w:r>
      <w:proofErr w:type="spellEnd"/>
      <w:r w:rsidRPr="004B3783">
        <w:rPr>
          <w:rFonts w:cs="Calibri"/>
          <w:sz w:val="20"/>
          <w:szCs w:val="20"/>
        </w:rPr>
        <w:t xml:space="preserve"> x s z e r . 1 1 . 5 m </w:t>
      </w:r>
      <w:proofErr w:type="spellStart"/>
      <w:r w:rsidRPr="004B3783">
        <w:rPr>
          <w:rFonts w:cs="Calibri"/>
          <w:sz w:val="20"/>
          <w:szCs w:val="20"/>
        </w:rPr>
        <w:t>m</w:t>
      </w:r>
      <w:proofErr w:type="spellEnd"/>
      <w:r w:rsidRPr="004B3783">
        <w:rPr>
          <w:rFonts w:cs="Calibri"/>
          <w:sz w:val="20"/>
          <w:szCs w:val="20"/>
        </w:rPr>
        <w:t xml:space="preserve"> r ę k o j e ś ć p e d i a t r y c z n a</w:t>
      </w:r>
    </w:p>
    <w:p w14:paraId="708A5D9E"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2 - n i e b i e s k i / d ł . 9 3 . 0 mm x s z e r . 1 2 . 5 mm r ę k o j e ś ć d l a d o r o s ł y c h</w:t>
      </w:r>
    </w:p>
    <w:p w14:paraId="07367196"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xml:space="preserve"># 3 - ż ó ł t y / d ł . 1 1 0 . 0 m </w:t>
      </w:r>
      <w:proofErr w:type="spellStart"/>
      <w:r w:rsidRPr="004B3783">
        <w:rPr>
          <w:rFonts w:cs="Calibri"/>
          <w:sz w:val="20"/>
          <w:szCs w:val="20"/>
        </w:rPr>
        <w:t>m</w:t>
      </w:r>
      <w:proofErr w:type="spellEnd"/>
      <w:r w:rsidRPr="004B3783">
        <w:rPr>
          <w:rFonts w:cs="Calibri"/>
          <w:sz w:val="20"/>
          <w:szCs w:val="20"/>
        </w:rPr>
        <w:t xml:space="preserve"> x s z e r . 1 3 . 5 m </w:t>
      </w:r>
      <w:proofErr w:type="spellStart"/>
      <w:r w:rsidRPr="004B3783">
        <w:rPr>
          <w:rFonts w:cs="Calibri"/>
          <w:sz w:val="20"/>
          <w:szCs w:val="20"/>
        </w:rPr>
        <w:t>m</w:t>
      </w:r>
      <w:proofErr w:type="spellEnd"/>
      <w:r w:rsidRPr="004B3783">
        <w:rPr>
          <w:rFonts w:cs="Calibri"/>
          <w:sz w:val="20"/>
          <w:szCs w:val="20"/>
        </w:rPr>
        <w:t xml:space="preserve"> r ę k o j e ś ć d l a d o r o s ł y c h</w:t>
      </w:r>
    </w:p>
    <w:p w14:paraId="4EB02C4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4 - r ó ż o w y / d ł . 1 3 5 . 0 mm x s z e r . 1 4 . 0 mm r ę k o j e ś ć d l a d o r o s ł y c h</w:t>
      </w:r>
    </w:p>
    <w:p w14:paraId="579FA71D"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5 - z i e l o n y / d ł . 1 5 6 . 0 mm x s z e r . 1 4 . 0 mm r ę k o j e ś ć d l a d o r o s ł y c h</w:t>
      </w:r>
    </w:p>
    <w:p w14:paraId="22DADF06"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Możliwości sprawdzenia wszystkich elementów oraz poprawności działania zestawu w opakowaniu</w:t>
      </w:r>
    </w:p>
    <w:p w14:paraId="41AABAB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bez potrzeby jego otwierania. Opakowanie jednostkowe foliowe. Łatwe do otwarcia saszetki,</w:t>
      </w:r>
    </w:p>
    <w:p w14:paraId="4DC956D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oznaczone symbolem strzałki, wskazującym miejsce otwarcia opakowania. Na opakowaniu</w:t>
      </w:r>
    </w:p>
    <w:p w14:paraId="401572F0"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jednostkowym etykieta zawierająca: rozmiar, długość i typ łyżki, typ rękojeści, nr katalogowy, datę</w:t>
      </w:r>
    </w:p>
    <w:p w14:paraId="11E72C32"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ważności, nr serii (LOT), kod QR. Opakowanie oznaczone nazwą i logiem producenta. Okres</w:t>
      </w:r>
    </w:p>
    <w:p w14:paraId="6C9726D2"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ważności 3 lata. Produkt czysty mikrobiologicznie.</w:t>
      </w:r>
    </w:p>
    <w:p w14:paraId="7DB92A0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oraz</w:t>
      </w:r>
    </w:p>
    <w:p w14:paraId="438DD2AA"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xml:space="preserve">Jednorazowy zestaw </w:t>
      </w:r>
      <w:proofErr w:type="spellStart"/>
      <w:r w:rsidRPr="004B3783">
        <w:rPr>
          <w:rFonts w:cs="Calibri"/>
          <w:sz w:val="20"/>
          <w:szCs w:val="20"/>
        </w:rPr>
        <w:t>laryngoskopowy</w:t>
      </w:r>
      <w:proofErr w:type="spellEnd"/>
      <w:r w:rsidRPr="004B3783">
        <w:rPr>
          <w:rFonts w:cs="Calibri"/>
          <w:sz w:val="20"/>
          <w:szCs w:val="20"/>
        </w:rPr>
        <w:t>, nierozłączalny (łyżka połączona z rękojeścią na stałe),</w:t>
      </w:r>
    </w:p>
    <w:p w14:paraId="32D79D4C"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gotowy do użytku po wyjęciu z opakowania, zgodny z normą ISO 7376. W skład zestawu wchodzi:</w:t>
      </w:r>
    </w:p>
    <w:p w14:paraId="14BA48C6"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łyżka typu Miller z chirurgicznej stali nierdzewnej oraz rękojeść z tworzywa sztucznego z</w:t>
      </w:r>
    </w:p>
    <w:p w14:paraId="49869771"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poprzecznymi frezami w postaci okręgów oraz z zainstalowaną baterią 6V. Możliwość szybkiego i</w:t>
      </w:r>
    </w:p>
    <w:p w14:paraId="4B6C96C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bezdotykowego wyjęcia baterii po użyciu w celu ich bezpiecznej utylizacji. Łyżka z wbudowanym</w:t>
      </w:r>
    </w:p>
    <w:p w14:paraId="1FE12A22"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źródłem światła typu LED oraz antyrefleksyjną, satynową powierzchnią. Od strony pacjenta</w:t>
      </w:r>
    </w:p>
    <w:p w14:paraId="1C1A2C0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atraumatyczna, płaska. Zestaw przetestowany pod kątem wytrzymałości połączenia siłą nacisku 15</w:t>
      </w:r>
    </w:p>
    <w:p w14:paraId="3317BB92"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kg. (Potwierdzić oświadczeniem producenta - załączyć do oferty) Na górnej</w:t>
      </w:r>
    </w:p>
    <w:p w14:paraId="30839E4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części łyżki podane informacje tj.: rozmiar i typ łyżki, symbol CE, numer katalogowy, symbol „nie do</w:t>
      </w:r>
    </w:p>
    <w:p w14:paraId="445B6275"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 o w t ó r n e g o u ż y c i a ” ( p r z e k r e ś l o n a c y f r a 2 ) , l o g o i n a z w a p r o d u c e n t a .</w:t>
      </w:r>
    </w:p>
    <w:p w14:paraId="00DCEE7C"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Rozmiar zestawu - kodowany kolorem na opakowaniu / dł. x szer. / typ rękojeści :</w:t>
      </w:r>
    </w:p>
    <w:p w14:paraId="36B5C591"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xml:space="preserve"># 0 0 - </w:t>
      </w:r>
      <w:proofErr w:type="spellStart"/>
      <w:r w:rsidRPr="004B3783">
        <w:rPr>
          <w:rFonts w:cs="Calibri"/>
          <w:sz w:val="20"/>
          <w:szCs w:val="20"/>
        </w:rPr>
        <w:t>mo</w:t>
      </w:r>
      <w:proofErr w:type="spellEnd"/>
      <w:r w:rsidRPr="004B3783">
        <w:rPr>
          <w:rFonts w:cs="Calibri"/>
          <w:sz w:val="20"/>
          <w:szCs w:val="20"/>
        </w:rPr>
        <w:t xml:space="preserve"> r s k i / d ł . 4 4 . 0 mm x s z e r . 1 0 . 5 mm / r ę k o j e ś ć p e d i a t r y c z n a</w:t>
      </w:r>
    </w:p>
    <w:p w14:paraId="76692031"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xml:space="preserve"># 0 - f i o l e t </w:t>
      </w:r>
      <w:proofErr w:type="spellStart"/>
      <w:r w:rsidRPr="004B3783">
        <w:rPr>
          <w:rFonts w:cs="Calibri"/>
          <w:sz w:val="20"/>
          <w:szCs w:val="20"/>
        </w:rPr>
        <w:t>owy</w:t>
      </w:r>
      <w:proofErr w:type="spellEnd"/>
      <w:r w:rsidRPr="004B3783">
        <w:rPr>
          <w:rFonts w:cs="Calibri"/>
          <w:sz w:val="20"/>
          <w:szCs w:val="20"/>
        </w:rPr>
        <w:t xml:space="preserve"> / d ł . 5 5 . 0 mm x s z e r . 1 0 . 5 mm / r ę k o j e ś ć p e d i a t r y c z n a</w:t>
      </w:r>
    </w:p>
    <w:p w14:paraId="3A04FF46"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#1 - pomarańczowy / dł. 81.0 mm x szer. 10.5 mm / rękojeść pediatryczna</w:t>
      </w:r>
    </w:p>
    <w:p w14:paraId="6CC1E37D"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#2 - szary / dł. 131.0 mm x szer. 13.0 mm) / rękojeść dorosły</w:t>
      </w:r>
    </w:p>
    <w:p w14:paraId="6541220D"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#3 - łososiowy / dł. 171.0 mm x szer. 13.0 mm / rękojeść dorosły</w:t>
      </w:r>
    </w:p>
    <w:p w14:paraId="0EC43F71"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#4 - grafitowy / dł. 182.0 mm x szer. 17.0 mm / rękojeść dorosły</w:t>
      </w:r>
    </w:p>
    <w:p w14:paraId="19C2890D"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Możliwości sprawdzenia wszystkich elementów oraz poprawności działania zestawu w opakowaniu</w:t>
      </w:r>
    </w:p>
    <w:p w14:paraId="571077A3"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bez potrzeby jego otwierania. Opakowanie jednostkowe foliowe. Łatwe do otwarcia saszetki,</w:t>
      </w:r>
    </w:p>
    <w:p w14:paraId="2DCA7FBC"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oznaczone symbolem strzałki, wskazującym miejsce otwarcia opakowania.. Na opakowaniu</w:t>
      </w:r>
    </w:p>
    <w:p w14:paraId="4C9308C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jednostkowym etykieta zawierająca: rozmiar, długość i typ łyżki, nr katalogowy, datę ważności, nr</w:t>
      </w:r>
    </w:p>
    <w:p w14:paraId="3FC42D41"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serii (LOT), kod QR. Opakowanie oznaczone nazwą i logiem producenta. Okres ważności 3 lata.</w:t>
      </w:r>
    </w:p>
    <w:p w14:paraId="37FB8E50" w14:textId="484209B0" w:rsidR="00033029"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Produkt czysty mikrobiologicznie.”</w:t>
      </w:r>
    </w:p>
    <w:p w14:paraId="287A89DE" w14:textId="7B061166" w:rsidR="004B3783" w:rsidRDefault="004B3783" w:rsidP="004B3783">
      <w:pPr>
        <w:pStyle w:val="Akapitzlist"/>
        <w:widowControl w:val="0"/>
        <w:autoSpaceDE w:val="0"/>
        <w:autoSpaceDN w:val="0"/>
        <w:spacing w:after="0" w:line="240" w:lineRule="auto"/>
        <w:ind w:left="0" w:right="220"/>
        <w:jc w:val="both"/>
        <w:rPr>
          <w:rFonts w:cs="Calibri"/>
          <w:sz w:val="20"/>
          <w:szCs w:val="20"/>
        </w:rPr>
      </w:pPr>
      <w:r w:rsidRPr="004B3783">
        <w:rPr>
          <w:rFonts w:cs="Calibri"/>
          <w:noProof/>
          <w:sz w:val="20"/>
          <w:szCs w:val="20"/>
        </w:rPr>
        <w:lastRenderedPageBreak/>
        <w:drawing>
          <wp:inline distT="0" distB="0" distL="0" distR="0" wp14:anchorId="2EB4706A" wp14:editId="0722300C">
            <wp:extent cx="952500" cy="638008"/>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7128" cy="647806"/>
                    </a:xfrm>
                    <a:prstGeom prst="rect">
                      <a:avLst/>
                    </a:prstGeom>
                    <a:noFill/>
                    <a:ln>
                      <a:noFill/>
                    </a:ln>
                  </pic:spPr>
                </pic:pic>
              </a:graphicData>
            </a:graphic>
          </wp:inline>
        </w:drawing>
      </w:r>
    </w:p>
    <w:p w14:paraId="32D66600" w14:textId="77777777" w:rsidR="004B3783" w:rsidRDefault="004B3783" w:rsidP="004B3783">
      <w:pPr>
        <w:pStyle w:val="Akapitzlist"/>
        <w:widowControl w:val="0"/>
        <w:autoSpaceDE w:val="0"/>
        <w:autoSpaceDN w:val="0"/>
        <w:spacing w:after="0" w:line="240" w:lineRule="auto"/>
        <w:ind w:left="0" w:right="220"/>
        <w:jc w:val="both"/>
        <w:rPr>
          <w:rFonts w:cs="Calibri"/>
          <w:sz w:val="20"/>
          <w:szCs w:val="20"/>
        </w:rPr>
      </w:pPr>
    </w:p>
    <w:p w14:paraId="06AD0362" w14:textId="15159A7C" w:rsidR="004B3783" w:rsidRPr="009A03A9" w:rsidRDefault="004B3783" w:rsidP="004B3783">
      <w:pPr>
        <w:pStyle w:val="Akapitzlist"/>
        <w:widowControl w:val="0"/>
        <w:autoSpaceDE w:val="0"/>
        <w:autoSpaceDN w:val="0"/>
        <w:spacing w:after="0" w:line="240" w:lineRule="auto"/>
        <w:ind w:left="0" w:right="220"/>
        <w:jc w:val="both"/>
        <w:rPr>
          <w:rFonts w:cs="Calibri"/>
          <w:sz w:val="20"/>
          <w:szCs w:val="20"/>
        </w:rPr>
      </w:pPr>
      <w:r w:rsidRPr="004B3783">
        <w:rPr>
          <w:rFonts w:cs="Calibri"/>
          <w:noProof/>
          <w:sz w:val="20"/>
          <w:szCs w:val="20"/>
        </w:rPr>
        <w:drawing>
          <wp:inline distT="0" distB="0" distL="0" distR="0" wp14:anchorId="4058A31D" wp14:editId="6C5F6BD0">
            <wp:extent cx="942975" cy="586887"/>
            <wp:effectExtent l="0" t="0" r="0" b="381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7343" cy="595829"/>
                    </a:xfrm>
                    <a:prstGeom prst="rect">
                      <a:avLst/>
                    </a:prstGeom>
                    <a:noFill/>
                    <a:ln>
                      <a:noFill/>
                    </a:ln>
                  </pic:spPr>
                </pic:pic>
              </a:graphicData>
            </a:graphic>
          </wp:inline>
        </w:drawing>
      </w:r>
    </w:p>
    <w:p w14:paraId="488F56CC" w14:textId="1EF0E010"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nie dopuszcza.</w:t>
      </w:r>
    </w:p>
    <w:p w14:paraId="3E01B1BE" w14:textId="77777777" w:rsidR="00033029" w:rsidRDefault="00033029" w:rsidP="00033029">
      <w:pPr>
        <w:spacing w:after="0" w:line="240" w:lineRule="auto"/>
        <w:jc w:val="both"/>
        <w:rPr>
          <w:rFonts w:ascii="Calibri" w:eastAsia="Calibri" w:hAnsi="Calibri" w:cs="Calibri"/>
          <w:b/>
          <w:sz w:val="18"/>
          <w:szCs w:val="18"/>
        </w:rPr>
      </w:pPr>
    </w:p>
    <w:p w14:paraId="3E9BCE5F" w14:textId="5B7D0B1E" w:rsidR="004B3783" w:rsidRPr="00D27860" w:rsidRDefault="00033029" w:rsidP="00D27860">
      <w:pPr>
        <w:spacing w:after="0" w:line="240" w:lineRule="auto"/>
        <w:rPr>
          <w:rFonts w:cs="Calibri"/>
          <w:sz w:val="20"/>
          <w:szCs w:val="20"/>
        </w:rPr>
      </w:pPr>
      <w:r w:rsidRPr="0000298C">
        <w:rPr>
          <w:rFonts w:cs="Calibri"/>
          <w:b/>
          <w:sz w:val="20"/>
          <w:szCs w:val="20"/>
        </w:rPr>
        <w:t xml:space="preserve">Pytanie </w:t>
      </w:r>
      <w:r w:rsidR="007C0544">
        <w:rPr>
          <w:rFonts w:cs="Calibri"/>
          <w:b/>
          <w:sz w:val="20"/>
          <w:szCs w:val="20"/>
        </w:rPr>
        <w:t>125</w:t>
      </w:r>
      <w:r w:rsidRPr="0000298C">
        <w:rPr>
          <w:rFonts w:cs="Calibri"/>
          <w:b/>
          <w:sz w:val="20"/>
          <w:szCs w:val="20"/>
        </w:rPr>
        <w:t xml:space="preserve"> – dotyczy</w:t>
      </w:r>
      <w:r>
        <w:rPr>
          <w:rFonts w:cs="Calibri"/>
          <w:b/>
          <w:sz w:val="20"/>
          <w:szCs w:val="20"/>
        </w:rPr>
        <w:t xml:space="preserve"> SWZ</w:t>
      </w:r>
      <w:r w:rsidR="00D27860">
        <w:rPr>
          <w:rFonts w:cs="Calibri"/>
          <w:sz w:val="20"/>
          <w:szCs w:val="20"/>
        </w:rPr>
        <w:t xml:space="preserve">, </w:t>
      </w:r>
      <w:r w:rsidR="004B3783" w:rsidRPr="00D27860">
        <w:rPr>
          <w:rFonts w:cs="Calibri"/>
          <w:sz w:val="20"/>
          <w:szCs w:val="20"/>
        </w:rPr>
        <w:t>Zadanie nr 44 - Rurki do intubacji przez nos - CPV: 33.17.10.00-5 , pozycja nr 1</w:t>
      </w:r>
    </w:p>
    <w:p w14:paraId="7A48E83A"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 ramach zwiększenia konkurencyjności ofert, zwracamy się do Zamawiającego o dopuszczenie produktu</w:t>
      </w:r>
    </w:p>
    <w:p w14:paraId="5A01F17B"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na zasadzie równoważności ofert:</w:t>
      </w:r>
    </w:p>
    <w:p w14:paraId="1799D1A1"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Zamiast dotychczasowego parametru:</w:t>
      </w:r>
    </w:p>
    <w:p w14:paraId="030BCE15"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„Jednorazowa rurka do intubacji przez nos, miękka, wykonana z niezawierającego DEHP PCV,</w:t>
      </w:r>
    </w:p>
    <w:p w14:paraId="76ED9EC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odporna na zagięcia, z otworem Murphy’ego, z mankietem niskociśnieniowym</w:t>
      </w:r>
    </w:p>
    <w:p w14:paraId="14F0CCAE"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wysokoobjętościowym. Rozmiary: 3,0 (całkowita długość bez łącznika 245mm), 3,5 (dl 271mm)</w:t>
      </w:r>
    </w:p>
    <w:p w14:paraId="74E8E2FC"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,4,0( 303mm) 4,5 (347mm), 5,0(358mm) 5,5 (368mm) 6,0 (415mm) 6,5mm(420mm) 7,0 (430mm)</w:t>
      </w:r>
    </w:p>
    <w:p w14:paraId="2558CB18"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7,5mm(445mm )8,0 (455mm) Op. 1 sztuka”</w:t>
      </w:r>
    </w:p>
    <w:p w14:paraId="5A7420C6"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Produktu na zasadzie równoważności ofert, o poniższych parametrach:</w:t>
      </w:r>
    </w:p>
    <w:p w14:paraId="341A2997"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„Rurka intubacyjna z mankietem niskociśnieniowym ze znacznikiem głębokości w postaci jednego</w:t>
      </w:r>
    </w:p>
    <w:p w14:paraId="6ABA61A4"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okręgu na rurce, skalowana jednostronnie co 1 cm z oznaczeniem liczbowym co 2 cm, linia RTG na</w:t>
      </w:r>
    </w:p>
    <w:p w14:paraId="0B40BDFA"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całej długości rurki, balonik kontrolny z oznaczeniem rozmiaru rurki oraz średnicą mankietu.</w:t>
      </w:r>
    </w:p>
    <w:p w14:paraId="4DC4DACA"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 xml:space="preserve">Końcówka rurki skośna z okiem </w:t>
      </w:r>
      <w:proofErr w:type="spellStart"/>
      <w:r w:rsidRPr="004B3783">
        <w:rPr>
          <w:rFonts w:cs="Calibri"/>
          <w:sz w:val="20"/>
          <w:szCs w:val="20"/>
        </w:rPr>
        <w:t>Murphego</w:t>
      </w:r>
      <w:proofErr w:type="spellEnd"/>
      <w:r w:rsidRPr="004B3783">
        <w:rPr>
          <w:rFonts w:cs="Calibri"/>
          <w:sz w:val="20"/>
          <w:szCs w:val="20"/>
        </w:rPr>
        <w:t xml:space="preserve"> po boku. Produkt sterylny, pakowany folia-papier,</w:t>
      </w:r>
    </w:p>
    <w:p w14:paraId="140A4F5A" w14:textId="77777777" w:rsidR="004B3783" w:rsidRPr="004B3783"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dostępne rozmiary: od 3,5 do10,0mm (rozmiary co pół). Na opakowaniu jednostkowym: nr serii, nr</w:t>
      </w:r>
    </w:p>
    <w:p w14:paraId="1783684C" w14:textId="218C105D" w:rsidR="00033029" w:rsidRDefault="004B3783" w:rsidP="00D27860">
      <w:pPr>
        <w:pStyle w:val="Akapitzlist"/>
        <w:widowControl w:val="0"/>
        <w:autoSpaceDE w:val="0"/>
        <w:autoSpaceDN w:val="0"/>
        <w:spacing w:after="0" w:line="240" w:lineRule="auto"/>
        <w:ind w:left="0" w:right="220"/>
        <w:jc w:val="both"/>
        <w:rPr>
          <w:rFonts w:cs="Calibri"/>
          <w:sz w:val="20"/>
          <w:szCs w:val="20"/>
        </w:rPr>
      </w:pPr>
      <w:r w:rsidRPr="004B3783">
        <w:rPr>
          <w:rFonts w:cs="Calibri"/>
          <w:sz w:val="20"/>
          <w:szCs w:val="20"/>
        </w:rPr>
        <w:t>katalogowy, data ważności, średnica wewnętrzna rurki, średnica niewypełnionego mankietu. ”</w:t>
      </w:r>
    </w:p>
    <w:p w14:paraId="155C84A6" w14:textId="3F9423F2" w:rsidR="004B3783" w:rsidRPr="009A03A9" w:rsidRDefault="004B3783" w:rsidP="004B3783">
      <w:pPr>
        <w:pStyle w:val="Akapitzlist"/>
        <w:widowControl w:val="0"/>
        <w:autoSpaceDE w:val="0"/>
        <w:autoSpaceDN w:val="0"/>
        <w:spacing w:after="0" w:line="240" w:lineRule="auto"/>
        <w:ind w:left="0" w:right="220"/>
        <w:jc w:val="both"/>
        <w:rPr>
          <w:rFonts w:cs="Calibri"/>
          <w:sz w:val="20"/>
          <w:szCs w:val="20"/>
        </w:rPr>
      </w:pPr>
      <w:r w:rsidRPr="004B3783">
        <w:rPr>
          <w:rFonts w:cs="Calibri"/>
          <w:noProof/>
          <w:sz w:val="20"/>
          <w:szCs w:val="20"/>
        </w:rPr>
        <w:drawing>
          <wp:inline distT="0" distB="0" distL="0" distR="0" wp14:anchorId="16D18B02" wp14:editId="0355C8FC">
            <wp:extent cx="1371600" cy="1004038"/>
            <wp:effectExtent l="0" t="0" r="0" b="571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1004038"/>
                    </a:xfrm>
                    <a:prstGeom prst="rect">
                      <a:avLst/>
                    </a:prstGeom>
                    <a:noFill/>
                    <a:ln>
                      <a:noFill/>
                    </a:ln>
                  </pic:spPr>
                </pic:pic>
              </a:graphicData>
            </a:graphic>
          </wp:inline>
        </w:drawing>
      </w:r>
    </w:p>
    <w:p w14:paraId="2744FA70" w14:textId="19D08428"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77822">
        <w:rPr>
          <w:rFonts w:cs="Calibri"/>
          <w:b/>
          <w:color w:val="FF0000"/>
          <w:sz w:val="20"/>
          <w:szCs w:val="20"/>
        </w:rPr>
        <w:t>Zamawiający nie dopuszcza.</w:t>
      </w:r>
    </w:p>
    <w:p w14:paraId="1C485176" w14:textId="77777777" w:rsidR="00033029" w:rsidRDefault="00033029" w:rsidP="00033029">
      <w:pPr>
        <w:spacing w:after="0" w:line="240" w:lineRule="auto"/>
        <w:jc w:val="both"/>
        <w:rPr>
          <w:rFonts w:ascii="Calibri" w:eastAsia="Calibri" w:hAnsi="Calibri" w:cs="Calibri"/>
          <w:b/>
          <w:sz w:val="18"/>
          <w:szCs w:val="18"/>
        </w:rPr>
      </w:pPr>
    </w:p>
    <w:p w14:paraId="41B7468F" w14:textId="08512959" w:rsidR="00A36AE7" w:rsidRDefault="00033029" w:rsidP="00A36AE7">
      <w:pPr>
        <w:spacing w:after="0" w:line="240" w:lineRule="auto"/>
        <w:rPr>
          <w:rFonts w:cs="Calibri"/>
          <w:b/>
          <w:bCs/>
          <w:sz w:val="20"/>
          <w:szCs w:val="20"/>
        </w:rPr>
      </w:pPr>
      <w:r w:rsidRPr="0000298C">
        <w:rPr>
          <w:rFonts w:cs="Calibri"/>
          <w:b/>
          <w:sz w:val="20"/>
          <w:szCs w:val="20"/>
        </w:rPr>
        <w:t xml:space="preserve">Pytanie </w:t>
      </w:r>
      <w:r w:rsidR="00D52607">
        <w:rPr>
          <w:rFonts w:cs="Calibri"/>
          <w:b/>
          <w:sz w:val="20"/>
          <w:szCs w:val="20"/>
        </w:rPr>
        <w:t>126</w:t>
      </w:r>
      <w:r w:rsidRPr="0000298C">
        <w:rPr>
          <w:rFonts w:cs="Calibri"/>
          <w:b/>
          <w:sz w:val="20"/>
          <w:szCs w:val="20"/>
        </w:rPr>
        <w:t xml:space="preserve"> – dotyczy</w:t>
      </w:r>
      <w:r>
        <w:rPr>
          <w:rFonts w:cs="Calibri"/>
          <w:b/>
          <w:sz w:val="20"/>
          <w:szCs w:val="20"/>
        </w:rPr>
        <w:t xml:space="preserve"> SWZ</w:t>
      </w:r>
      <w:r w:rsidR="00A36AE7">
        <w:rPr>
          <w:rFonts w:cs="Calibri"/>
          <w:sz w:val="20"/>
          <w:szCs w:val="20"/>
        </w:rPr>
        <w:t xml:space="preserve">, </w:t>
      </w:r>
      <w:r w:rsidR="00F70143" w:rsidRPr="00A36AE7">
        <w:rPr>
          <w:rFonts w:cs="Calibri"/>
          <w:b/>
          <w:bCs/>
          <w:sz w:val="20"/>
          <w:szCs w:val="20"/>
        </w:rPr>
        <w:t xml:space="preserve">Zadanie 1, pozycja 1 </w:t>
      </w:r>
      <w:bookmarkStart w:id="7" w:name="_Hlk149127590"/>
    </w:p>
    <w:p w14:paraId="03BF210B" w14:textId="2F1AAB99" w:rsidR="00033029" w:rsidRPr="009A03A9" w:rsidRDefault="00F70143" w:rsidP="00A36AE7">
      <w:pPr>
        <w:spacing w:after="0" w:line="240" w:lineRule="auto"/>
        <w:rPr>
          <w:rFonts w:cs="Calibri"/>
          <w:sz w:val="20"/>
          <w:szCs w:val="20"/>
        </w:rPr>
      </w:pPr>
      <w:r w:rsidRPr="00A36AE7">
        <w:rPr>
          <w:rFonts w:cs="Calibri"/>
          <w:sz w:val="20"/>
          <w:szCs w:val="20"/>
        </w:rPr>
        <w:t xml:space="preserve">Czy Zamawiający </w:t>
      </w:r>
      <w:bookmarkEnd w:id="7"/>
      <w:r w:rsidRPr="00A36AE7">
        <w:rPr>
          <w:rFonts w:cs="Calibri"/>
          <w:sz w:val="20"/>
          <w:szCs w:val="20"/>
        </w:rPr>
        <w:t xml:space="preserve">dopuści Cewniki </w:t>
      </w:r>
      <w:proofErr w:type="spellStart"/>
      <w:r w:rsidRPr="00A36AE7">
        <w:rPr>
          <w:rFonts w:cs="Calibri"/>
          <w:sz w:val="20"/>
          <w:szCs w:val="20"/>
        </w:rPr>
        <w:t>Foley’a</w:t>
      </w:r>
      <w:proofErr w:type="spellEnd"/>
      <w:r w:rsidRPr="00A36AE7">
        <w:rPr>
          <w:rFonts w:cs="Calibri"/>
          <w:sz w:val="20"/>
          <w:szCs w:val="20"/>
        </w:rPr>
        <w:t xml:space="preserve"> o czasie utrzymania max 7 dni?</w:t>
      </w:r>
    </w:p>
    <w:p w14:paraId="56635B57" w14:textId="72AF0887"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B41256">
        <w:rPr>
          <w:rFonts w:cs="Calibri"/>
          <w:b/>
          <w:color w:val="FF0000"/>
          <w:sz w:val="20"/>
          <w:szCs w:val="20"/>
        </w:rPr>
        <w:t>Zamawiający dopuszcza.</w:t>
      </w:r>
    </w:p>
    <w:p w14:paraId="3CB40939" w14:textId="77777777" w:rsidR="00033029" w:rsidRDefault="00033029" w:rsidP="00033029">
      <w:pPr>
        <w:spacing w:after="0" w:line="240" w:lineRule="auto"/>
        <w:jc w:val="both"/>
        <w:rPr>
          <w:rFonts w:ascii="Calibri" w:eastAsia="Calibri" w:hAnsi="Calibri" w:cs="Calibri"/>
          <w:b/>
          <w:sz w:val="18"/>
          <w:szCs w:val="18"/>
        </w:rPr>
      </w:pPr>
    </w:p>
    <w:p w14:paraId="22EF156A" w14:textId="49154E36" w:rsidR="00A36AE7" w:rsidRDefault="00033029" w:rsidP="00A36AE7">
      <w:pPr>
        <w:spacing w:after="0" w:line="240" w:lineRule="auto"/>
        <w:rPr>
          <w:rFonts w:cs="Calibri"/>
          <w:b/>
          <w:bCs/>
          <w:sz w:val="20"/>
          <w:szCs w:val="20"/>
        </w:rPr>
      </w:pPr>
      <w:r w:rsidRPr="0000298C">
        <w:rPr>
          <w:rFonts w:cs="Calibri"/>
          <w:b/>
          <w:sz w:val="20"/>
          <w:szCs w:val="20"/>
        </w:rPr>
        <w:t xml:space="preserve">Pytanie </w:t>
      </w:r>
      <w:r w:rsidR="00D52607">
        <w:rPr>
          <w:rFonts w:cs="Calibri"/>
          <w:b/>
          <w:sz w:val="20"/>
          <w:szCs w:val="20"/>
        </w:rPr>
        <w:t>127</w:t>
      </w:r>
      <w:r w:rsidRPr="0000298C">
        <w:rPr>
          <w:rFonts w:cs="Calibri"/>
          <w:b/>
          <w:sz w:val="20"/>
          <w:szCs w:val="20"/>
        </w:rPr>
        <w:t xml:space="preserve"> – dotyczy</w:t>
      </w:r>
      <w:r>
        <w:rPr>
          <w:rFonts w:cs="Calibri"/>
          <w:b/>
          <w:sz w:val="20"/>
          <w:szCs w:val="20"/>
        </w:rPr>
        <w:t xml:space="preserve"> SWZ</w:t>
      </w:r>
      <w:r w:rsidR="00A36AE7">
        <w:rPr>
          <w:rFonts w:cs="Calibri"/>
          <w:sz w:val="20"/>
          <w:szCs w:val="20"/>
        </w:rPr>
        <w:t xml:space="preserve">, </w:t>
      </w:r>
      <w:r w:rsidR="00F70143" w:rsidRPr="00A36AE7">
        <w:rPr>
          <w:rFonts w:cs="Calibri"/>
          <w:b/>
          <w:bCs/>
          <w:sz w:val="20"/>
          <w:szCs w:val="20"/>
        </w:rPr>
        <w:t xml:space="preserve">Zadanie 1, pozycja 1 </w:t>
      </w:r>
    </w:p>
    <w:p w14:paraId="69C7D124" w14:textId="51664B21" w:rsidR="00033029" w:rsidRPr="009A03A9" w:rsidRDefault="00F70143" w:rsidP="00A36AE7">
      <w:pPr>
        <w:spacing w:after="0" w:line="240" w:lineRule="auto"/>
        <w:rPr>
          <w:rFonts w:cs="Calibri"/>
          <w:sz w:val="20"/>
          <w:szCs w:val="20"/>
        </w:rPr>
      </w:pPr>
      <w:r w:rsidRPr="00A36AE7">
        <w:rPr>
          <w:rFonts w:cs="Calibri"/>
          <w:sz w:val="20"/>
          <w:szCs w:val="20"/>
        </w:rPr>
        <w:t xml:space="preserve">Czy Zamawiający dopuści Cewniki </w:t>
      </w:r>
      <w:proofErr w:type="spellStart"/>
      <w:r w:rsidRPr="00A36AE7">
        <w:rPr>
          <w:rFonts w:cs="Calibri"/>
          <w:sz w:val="20"/>
          <w:szCs w:val="20"/>
        </w:rPr>
        <w:t>Foley’a</w:t>
      </w:r>
      <w:proofErr w:type="spellEnd"/>
      <w:r w:rsidRPr="00A36AE7">
        <w:rPr>
          <w:rFonts w:cs="Calibri"/>
          <w:sz w:val="20"/>
          <w:szCs w:val="20"/>
        </w:rPr>
        <w:t xml:space="preserve"> o czasie utrzymania max 30 dni?</w:t>
      </w:r>
    </w:p>
    <w:p w14:paraId="31AF4578" w14:textId="5C8FDA99"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B41256">
        <w:rPr>
          <w:rFonts w:cs="Calibri"/>
          <w:b/>
          <w:color w:val="FF0000"/>
          <w:sz w:val="20"/>
          <w:szCs w:val="20"/>
        </w:rPr>
        <w:t>Zamawiający dopuszcza, pozostałe parametry zgodnie z SWZ.</w:t>
      </w:r>
    </w:p>
    <w:p w14:paraId="2C08DBF2" w14:textId="77777777" w:rsidR="00033029" w:rsidRDefault="00033029" w:rsidP="00033029">
      <w:pPr>
        <w:spacing w:after="0" w:line="240" w:lineRule="auto"/>
        <w:jc w:val="both"/>
        <w:rPr>
          <w:rFonts w:ascii="Calibri" w:eastAsia="Calibri" w:hAnsi="Calibri" w:cs="Calibri"/>
          <w:b/>
          <w:sz w:val="18"/>
          <w:szCs w:val="18"/>
        </w:rPr>
      </w:pPr>
    </w:p>
    <w:p w14:paraId="25C2282D" w14:textId="77777777" w:rsidR="00194C5B" w:rsidRDefault="00033029" w:rsidP="00A36AE7">
      <w:pPr>
        <w:spacing w:after="0" w:line="240" w:lineRule="auto"/>
        <w:rPr>
          <w:rFonts w:cs="Calibri"/>
          <w:b/>
          <w:bCs/>
          <w:sz w:val="20"/>
          <w:szCs w:val="20"/>
        </w:rPr>
      </w:pPr>
      <w:r w:rsidRPr="0000298C">
        <w:rPr>
          <w:rFonts w:cs="Calibri"/>
          <w:b/>
          <w:sz w:val="20"/>
          <w:szCs w:val="20"/>
        </w:rPr>
        <w:t xml:space="preserve">Pytanie </w:t>
      </w:r>
      <w:r w:rsidR="00D52607">
        <w:rPr>
          <w:rFonts w:cs="Calibri"/>
          <w:b/>
          <w:sz w:val="20"/>
          <w:szCs w:val="20"/>
        </w:rPr>
        <w:t>128</w:t>
      </w:r>
      <w:r w:rsidRPr="0000298C">
        <w:rPr>
          <w:rFonts w:cs="Calibri"/>
          <w:b/>
          <w:sz w:val="20"/>
          <w:szCs w:val="20"/>
        </w:rPr>
        <w:t xml:space="preserve"> – dotyczy</w:t>
      </w:r>
      <w:r>
        <w:rPr>
          <w:rFonts w:cs="Calibri"/>
          <w:b/>
          <w:sz w:val="20"/>
          <w:szCs w:val="20"/>
        </w:rPr>
        <w:t xml:space="preserve"> SWZ</w:t>
      </w:r>
      <w:r w:rsidR="00A36AE7">
        <w:rPr>
          <w:rFonts w:cs="Calibri"/>
          <w:sz w:val="20"/>
          <w:szCs w:val="20"/>
        </w:rPr>
        <w:t xml:space="preserve">, </w:t>
      </w:r>
      <w:r w:rsidR="00F70143" w:rsidRPr="00A36AE7">
        <w:rPr>
          <w:rFonts w:cs="Calibri"/>
          <w:b/>
          <w:bCs/>
          <w:sz w:val="20"/>
          <w:szCs w:val="20"/>
        </w:rPr>
        <w:t xml:space="preserve">Zadanie 1, pozycja 2 </w:t>
      </w:r>
    </w:p>
    <w:p w14:paraId="44408455" w14:textId="248C0C08" w:rsidR="00033029" w:rsidRPr="009A03A9" w:rsidRDefault="00F70143" w:rsidP="00194C5B">
      <w:pPr>
        <w:spacing w:after="0" w:line="240" w:lineRule="auto"/>
        <w:rPr>
          <w:rFonts w:cs="Calibri"/>
          <w:sz w:val="20"/>
          <w:szCs w:val="20"/>
        </w:rPr>
      </w:pPr>
      <w:r w:rsidRPr="00A36AE7">
        <w:rPr>
          <w:rFonts w:cs="Calibri"/>
          <w:b/>
          <w:bCs/>
          <w:sz w:val="20"/>
          <w:szCs w:val="20"/>
        </w:rPr>
        <w:t xml:space="preserve"> </w:t>
      </w:r>
      <w:r w:rsidRPr="00A36AE7">
        <w:rPr>
          <w:rFonts w:cs="Calibri"/>
          <w:sz w:val="20"/>
          <w:szCs w:val="20"/>
        </w:rPr>
        <w:t xml:space="preserve">Czy Zamawiający dopuści Cewniki </w:t>
      </w:r>
      <w:proofErr w:type="spellStart"/>
      <w:r w:rsidRPr="00A36AE7">
        <w:rPr>
          <w:rFonts w:cs="Calibri"/>
          <w:sz w:val="20"/>
          <w:szCs w:val="20"/>
        </w:rPr>
        <w:t>Foley’a</w:t>
      </w:r>
      <w:proofErr w:type="spellEnd"/>
      <w:r w:rsidRPr="00A36AE7">
        <w:rPr>
          <w:rFonts w:cs="Calibri"/>
          <w:sz w:val="20"/>
          <w:szCs w:val="20"/>
        </w:rPr>
        <w:t xml:space="preserve"> z balonami o pojemnościach 3 oraz 3-5 ml?</w:t>
      </w:r>
    </w:p>
    <w:p w14:paraId="7A219774" w14:textId="6ED7EEE2"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B41256">
        <w:rPr>
          <w:rFonts w:cs="Calibri"/>
          <w:b/>
          <w:color w:val="FF0000"/>
          <w:sz w:val="20"/>
          <w:szCs w:val="20"/>
        </w:rPr>
        <w:t>Zamawiający dopuszcza, pozostałe parametry zgodnie z SWZ.</w:t>
      </w:r>
    </w:p>
    <w:p w14:paraId="75BC3087" w14:textId="77777777" w:rsidR="00033029" w:rsidRDefault="00033029" w:rsidP="00033029">
      <w:pPr>
        <w:spacing w:after="0" w:line="240" w:lineRule="auto"/>
        <w:jc w:val="both"/>
        <w:rPr>
          <w:rFonts w:ascii="Calibri" w:eastAsia="Calibri" w:hAnsi="Calibri" w:cs="Calibri"/>
          <w:b/>
          <w:sz w:val="18"/>
          <w:szCs w:val="18"/>
        </w:rPr>
      </w:pPr>
    </w:p>
    <w:p w14:paraId="17E4B39D" w14:textId="7FE7CCE5" w:rsidR="00194C5B" w:rsidRDefault="00033029" w:rsidP="00194C5B">
      <w:pPr>
        <w:spacing w:after="0" w:line="240" w:lineRule="auto"/>
        <w:rPr>
          <w:rFonts w:cs="Calibri"/>
          <w:b/>
          <w:bCs/>
          <w:sz w:val="20"/>
          <w:szCs w:val="20"/>
        </w:rPr>
      </w:pPr>
      <w:r w:rsidRPr="0000298C">
        <w:rPr>
          <w:rFonts w:cs="Calibri"/>
          <w:b/>
          <w:sz w:val="20"/>
          <w:szCs w:val="20"/>
        </w:rPr>
        <w:t xml:space="preserve">Pytanie </w:t>
      </w:r>
      <w:r w:rsidR="00D52607">
        <w:rPr>
          <w:rFonts w:cs="Calibri"/>
          <w:b/>
          <w:sz w:val="20"/>
          <w:szCs w:val="20"/>
        </w:rPr>
        <w:t>129</w:t>
      </w:r>
      <w:r w:rsidRPr="0000298C">
        <w:rPr>
          <w:rFonts w:cs="Calibri"/>
          <w:b/>
          <w:sz w:val="20"/>
          <w:szCs w:val="20"/>
        </w:rPr>
        <w:t xml:space="preserve"> – dotyczy</w:t>
      </w:r>
      <w:r>
        <w:rPr>
          <w:rFonts w:cs="Calibri"/>
          <w:b/>
          <w:sz w:val="20"/>
          <w:szCs w:val="20"/>
        </w:rPr>
        <w:t xml:space="preserve"> SWZ</w:t>
      </w:r>
      <w:r w:rsidR="00194C5B">
        <w:rPr>
          <w:rFonts w:cs="Calibri"/>
          <w:b/>
          <w:sz w:val="20"/>
          <w:szCs w:val="20"/>
        </w:rPr>
        <w:t xml:space="preserve">, </w:t>
      </w:r>
      <w:r w:rsidR="00F70143" w:rsidRPr="00F70143">
        <w:rPr>
          <w:rFonts w:cs="Calibri"/>
          <w:b/>
          <w:bCs/>
          <w:sz w:val="20"/>
          <w:szCs w:val="20"/>
        </w:rPr>
        <w:t xml:space="preserve">Zadanie 1, pozycja 3 </w:t>
      </w:r>
    </w:p>
    <w:p w14:paraId="1389F3BE" w14:textId="7EAB979F" w:rsidR="00033029" w:rsidRPr="009A03A9" w:rsidRDefault="00F70143" w:rsidP="00194C5B">
      <w:pPr>
        <w:spacing w:after="0" w:line="240" w:lineRule="auto"/>
        <w:rPr>
          <w:rFonts w:cs="Calibri"/>
          <w:sz w:val="20"/>
          <w:szCs w:val="20"/>
        </w:rPr>
      </w:pPr>
      <w:r w:rsidRPr="00F70143">
        <w:rPr>
          <w:rFonts w:cs="Calibri"/>
          <w:sz w:val="20"/>
          <w:szCs w:val="20"/>
        </w:rPr>
        <w:t xml:space="preserve">Czy Zamawiający dopuści Cewniki </w:t>
      </w:r>
      <w:proofErr w:type="spellStart"/>
      <w:r w:rsidRPr="00F70143">
        <w:rPr>
          <w:rFonts w:cs="Calibri"/>
          <w:sz w:val="20"/>
          <w:szCs w:val="20"/>
        </w:rPr>
        <w:t>Foley’a</w:t>
      </w:r>
      <w:proofErr w:type="spellEnd"/>
      <w:r w:rsidRPr="00F70143">
        <w:rPr>
          <w:rFonts w:cs="Calibri"/>
          <w:sz w:val="20"/>
          <w:szCs w:val="20"/>
        </w:rPr>
        <w:t xml:space="preserve"> z balonem o pojemności 5-10ml oraz oświadczenie producenta o czasie utrzymania bez informacji na opakowaniu jednostkowym?</w:t>
      </w:r>
    </w:p>
    <w:p w14:paraId="2E587B85" w14:textId="0C534A79"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lastRenderedPageBreak/>
        <w:t>Odpowiedź</w:t>
      </w:r>
      <w:r w:rsidRPr="0075268E">
        <w:rPr>
          <w:rFonts w:cs="Calibri"/>
          <w:b/>
          <w:color w:val="FF0000"/>
          <w:sz w:val="20"/>
          <w:szCs w:val="20"/>
        </w:rPr>
        <w:t xml:space="preserve">: </w:t>
      </w:r>
      <w:r w:rsidR="00F409DD">
        <w:rPr>
          <w:rFonts w:cs="Calibri"/>
          <w:b/>
          <w:color w:val="FF0000"/>
          <w:sz w:val="20"/>
          <w:szCs w:val="20"/>
        </w:rPr>
        <w:t>Zamawiający dopuszcza, pozostałe parametry zgodnie z SWZ.</w:t>
      </w:r>
    </w:p>
    <w:p w14:paraId="13875956" w14:textId="77777777" w:rsidR="00033029" w:rsidRDefault="00033029" w:rsidP="00033029">
      <w:pPr>
        <w:spacing w:after="0" w:line="240" w:lineRule="auto"/>
        <w:jc w:val="both"/>
        <w:rPr>
          <w:rFonts w:ascii="Calibri" w:eastAsia="Calibri" w:hAnsi="Calibri" w:cs="Calibri"/>
          <w:b/>
          <w:sz w:val="18"/>
          <w:szCs w:val="18"/>
        </w:rPr>
      </w:pPr>
    </w:p>
    <w:p w14:paraId="261D5B90" w14:textId="77777777" w:rsidR="00194C5B" w:rsidRDefault="00033029" w:rsidP="00194C5B">
      <w:pPr>
        <w:spacing w:after="0" w:line="240" w:lineRule="auto"/>
        <w:rPr>
          <w:rFonts w:cs="Calibri"/>
          <w:b/>
          <w:bCs/>
          <w:sz w:val="20"/>
          <w:szCs w:val="20"/>
        </w:rPr>
      </w:pPr>
      <w:r w:rsidRPr="0000298C">
        <w:rPr>
          <w:rFonts w:cs="Calibri"/>
          <w:b/>
          <w:sz w:val="20"/>
          <w:szCs w:val="20"/>
        </w:rPr>
        <w:t xml:space="preserve">Pytanie </w:t>
      </w:r>
      <w:r w:rsidR="00D52607">
        <w:rPr>
          <w:rFonts w:cs="Calibri"/>
          <w:b/>
          <w:sz w:val="20"/>
          <w:szCs w:val="20"/>
        </w:rPr>
        <w:t>130</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1, pozycja 5 </w:t>
      </w:r>
    </w:p>
    <w:p w14:paraId="6B8902CB" w14:textId="4F4E7AC1" w:rsidR="00033029" w:rsidRPr="009A03A9" w:rsidRDefault="00F70143" w:rsidP="00194C5B">
      <w:pPr>
        <w:spacing w:after="0" w:line="240" w:lineRule="auto"/>
        <w:rPr>
          <w:rFonts w:cs="Calibri"/>
          <w:sz w:val="20"/>
          <w:szCs w:val="20"/>
        </w:rPr>
      </w:pPr>
      <w:r w:rsidRPr="00194C5B">
        <w:rPr>
          <w:rFonts w:cs="Calibri"/>
          <w:sz w:val="20"/>
          <w:szCs w:val="20"/>
        </w:rPr>
        <w:t xml:space="preserve">Czy Zamawiający dopuści Cewniki </w:t>
      </w:r>
      <w:proofErr w:type="spellStart"/>
      <w:r w:rsidRPr="00194C5B">
        <w:rPr>
          <w:rFonts w:cs="Calibri"/>
          <w:sz w:val="20"/>
          <w:szCs w:val="20"/>
        </w:rPr>
        <w:t>Foley’a</w:t>
      </w:r>
      <w:proofErr w:type="spellEnd"/>
      <w:r w:rsidRPr="00194C5B">
        <w:rPr>
          <w:rFonts w:cs="Calibri"/>
          <w:sz w:val="20"/>
          <w:szCs w:val="20"/>
        </w:rPr>
        <w:t xml:space="preserve"> o czasie utrzymania max 30 dni oraz oświadczenie producenta o czasie utrzymania bez informacji na opakowaniu jednostkowym?</w:t>
      </w:r>
    </w:p>
    <w:p w14:paraId="023D1EAF" w14:textId="3ED489C6"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7DCED9A4" w14:textId="77777777" w:rsidR="00033029" w:rsidRDefault="00033029" w:rsidP="00033029">
      <w:pPr>
        <w:spacing w:after="0" w:line="240" w:lineRule="auto"/>
        <w:jc w:val="both"/>
        <w:rPr>
          <w:rFonts w:ascii="Calibri" w:eastAsia="Calibri" w:hAnsi="Calibri" w:cs="Calibri"/>
          <w:b/>
          <w:sz w:val="18"/>
          <w:szCs w:val="18"/>
        </w:rPr>
      </w:pPr>
    </w:p>
    <w:p w14:paraId="0489EAB5" w14:textId="77777777" w:rsidR="00194C5B" w:rsidRDefault="00033029" w:rsidP="00194C5B">
      <w:pPr>
        <w:spacing w:after="0" w:line="240" w:lineRule="auto"/>
        <w:rPr>
          <w:rFonts w:cs="Calibri"/>
          <w:b/>
          <w:bCs/>
          <w:sz w:val="20"/>
          <w:szCs w:val="20"/>
        </w:rPr>
      </w:pPr>
      <w:r w:rsidRPr="0000298C">
        <w:rPr>
          <w:rFonts w:cs="Calibri"/>
          <w:b/>
          <w:sz w:val="20"/>
          <w:szCs w:val="20"/>
        </w:rPr>
        <w:t xml:space="preserve">Pytanie </w:t>
      </w:r>
      <w:r w:rsidR="00D52607">
        <w:rPr>
          <w:rFonts w:cs="Calibri"/>
          <w:b/>
          <w:sz w:val="20"/>
          <w:szCs w:val="20"/>
        </w:rPr>
        <w:t>131</w:t>
      </w:r>
      <w:r w:rsidRPr="0000298C">
        <w:rPr>
          <w:rFonts w:cs="Calibri"/>
          <w:b/>
          <w:sz w:val="20"/>
          <w:szCs w:val="20"/>
        </w:rPr>
        <w:t xml:space="preserve"> – dotyczy</w:t>
      </w:r>
      <w:r>
        <w:rPr>
          <w:rFonts w:cs="Calibri"/>
          <w:b/>
          <w:sz w:val="20"/>
          <w:szCs w:val="20"/>
        </w:rPr>
        <w:t xml:space="preserve"> SWZ</w:t>
      </w:r>
      <w:r w:rsidR="00194C5B">
        <w:rPr>
          <w:rFonts w:cs="Calibri"/>
          <w:b/>
          <w:sz w:val="20"/>
          <w:szCs w:val="20"/>
        </w:rPr>
        <w:t xml:space="preserve">, </w:t>
      </w:r>
      <w:r w:rsidR="00F70143" w:rsidRPr="00F70143">
        <w:rPr>
          <w:rFonts w:cs="Calibri"/>
          <w:b/>
          <w:bCs/>
          <w:sz w:val="20"/>
          <w:szCs w:val="20"/>
        </w:rPr>
        <w:t xml:space="preserve">Zadanie 1, pozycja 6 </w:t>
      </w:r>
    </w:p>
    <w:p w14:paraId="6EF05889" w14:textId="66D7EC1C" w:rsidR="00033029" w:rsidRPr="009A03A9" w:rsidRDefault="00F70143" w:rsidP="00194C5B">
      <w:pPr>
        <w:spacing w:after="0" w:line="240" w:lineRule="auto"/>
        <w:rPr>
          <w:rFonts w:cs="Calibri"/>
          <w:sz w:val="20"/>
          <w:szCs w:val="20"/>
        </w:rPr>
      </w:pPr>
      <w:r w:rsidRPr="00F70143">
        <w:rPr>
          <w:rFonts w:cs="Calibri"/>
          <w:sz w:val="20"/>
          <w:szCs w:val="20"/>
        </w:rPr>
        <w:t xml:space="preserve">Czy Zamawiający dopuści Cewniki </w:t>
      </w:r>
      <w:proofErr w:type="spellStart"/>
      <w:r w:rsidRPr="00F70143">
        <w:rPr>
          <w:rFonts w:cs="Calibri"/>
          <w:sz w:val="20"/>
          <w:szCs w:val="20"/>
        </w:rPr>
        <w:t>Foley’a</w:t>
      </w:r>
      <w:proofErr w:type="spellEnd"/>
      <w:r w:rsidRPr="00F70143">
        <w:rPr>
          <w:rFonts w:cs="Calibri"/>
          <w:sz w:val="20"/>
          <w:szCs w:val="20"/>
        </w:rPr>
        <w:t xml:space="preserve"> o czasie utrzymania max 7 dni , średnicach CH12-CH26 oraz na końcu nie zakończonym plastikową zastawką oznaczenie takich informacji jak: nazwa producenta, objętość balonu, rozmiar?</w:t>
      </w:r>
    </w:p>
    <w:p w14:paraId="15816CDE" w14:textId="7AB64FA3"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213A461C" w14:textId="77777777" w:rsidR="00033029" w:rsidRDefault="00033029" w:rsidP="00033029">
      <w:pPr>
        <w:spacing w:after="0" w:line="240" w:lineRule="auto"/>
        <w:jc w:val="both"/>
        <w:rPr>
          <w:rFonts w:ascii="Calibri" w:eastAsia="Calibri" w:hAnsi="Calibri" w:cs="Calibri"/>
          <w:b/>
          <w:sz w:val="18"/>
          <w:szCs w:val="18"/>
        </w:rPr>
      </w:pPr>
    </w:p>
    <w:p w14:paraId="0DB0FAF1" w14:textId="77777777" w:rsidR="00194C5B" w:rsidRDefault="00033029" w:rsidP="00194C5B">
      <w:pPr>
        <w:spacing w:after="0" w:line="240" w:lineRule="auto"/>
        <w:rPr>
          <w:rFonts w:cs="Calibri"/>
          <w:b/>
          <w:bCs/>
          <w:sz w:val="20"/>
          <w:szCs w:val="20"/>
        </w:rPr>
      </w:pPr>
      <w:r w:rsidRPr="0000298C">
        <w:rPr>
          <w:rFonts w:cs="Calibri"/>
          <w:b/>
          <w:sz w:val="20"/>
          <w:szCs w:val="20"/>
        </w:rPr>
        <w:t xml:space="preserve">Pytanie </w:t>
      </w:r>
      <w:r w:rsidR="00D52607">
        <w:rPr>
          <w:rFonts w:cs="Calibri"/>
          <w:b/>
          <w:sz w:val="20"/>
          <w:szCs w:val="20"/>
        </w:rPr>
        <w:t>132</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1, pozycja 7 </w:t>
      </w:r>
    </w:p>
    <w:p w14:paraId="4AE65FC2" w14:textId="5997B0AA" w:rsidR="00033029" w:rsidRPr="009A03A9" w:rsidRDefault="00F70143" w:rsidP="00194C5B">
      <w:pPr>
        <w:spacing w:after="0" w:line="240" w:lineRule="auto"/>
        <w:rPr>
          <w:rFonts w:cs="Calibri"/>
          <w:sz w:val="20"/>
          <w:szCs w:val="20"/>
        </w:rPr>
      </w:pPr>
      <w:r w:rsidRPr="00194C5B">
        <w:rPr>
          <w:rFonts w:cs="Calibri"/>
          <w:sz w:val="20"/>
          <w:szCs w:val="20"/>
        </w:rPr>
        <w:t xml:space="preserve">Czy Zamawiający dopuści Cewniki </w:t>
      </w:r>
      <w:proofErr w:type="spellStart"/>
      <w:r w:rsidRPr="00194C5B">
        <w:rPr>
          <w:rFonts w:cs="Calibri"/>
          <w:sz w:val="20"/>
          <w:szCs w:val="20"/>
        </w:rPr>
        <w:t>Foley’a</w:t>
      </w:r>
      <w:proofErr w:type="spellEnd"/>
      <w:r w:rsidRPr="00194C5B">
        <w:rPr>
          <w:rFonts w:cs="Calibri"/>
          <w:sz w:val="20"/>
          <w:szCs w:val="20"/>
        </w:rPr>
        <w:t xml:space="preserve"> o czasie utrzymania max 7 dni?</w:t>
      </w:r>
    </w:p>
    <w:p w14:paraId="02F470E5" w14:textId="3F1A10D5"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769BA561" w14:textId="77777777" w:rsidR="00033029" w:rsidRDefault="00033029" w:rsidP="00033029">
      <w:pPr>
        <w:spacing w:after="0" w:line="240" w:lineRule="auto"/>
        <w:jc w:val="both"/>
        <w:rPr>
          <w:rFonts w:ascii="Calibri" w:eastAsia="Calibri" w:hAnsi="Calibri" w:cs="Calibri"/>
          <w:b/>
          <w:sz w:val="18"/>
          <w:szCs w:val="18"/>
        </w:rPr>
      </w:pPr>
    </w:p>
    <w:p w14:paraId="39A2DB9A" w14:textId="77777777" w:rsidR="00194C5B" w:rsidRDefault="00033029" w:rsidP="00194C5B">
      <w:pPr>
        <w:spacing w:after="0" w:line="240" w:lineRule="auto"/>
        <w:rPr>
          <w:rFonts w:cs="Calibri"/>
          <w:b/>
          <w:bCs/>
          <w:sz w:val="20"/>
          <w:szCs w:val="20"/>
        </w:rPr>
      </w:pPr>
      <w:r w:rsidRPr="0000298C">
        <w:rPr>
          <w:rFonts w:cs="Calibri"/>
          <w:b/>
          <w:sz w:val="20"/>
          <w:szCs w:val="20"/>
        </w:rPr>
        <w:t xml:space="preserve">Pytanie </w:t>
      </w:r>
      <w:r w:rsidR="00D52607">
        <w:rPr>
          <w:rFonts w:cs="Calibri"/>
          <w:b/>
          <w:sz w:val="20"/>
          <w:szCs w:val="20"/>
        </w:rPr>
        <w:t>133</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Zadanie 1, pozycja 8</w:t>
      </w:r>
    </w:p>
    <w:p w14:paraId="2CF05B85" w14:textId="37CF863A" w:rsidR="00033029" w:rsidRPr="009A03A9"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 xml:space="preserve">Czy Zamawiający dopuści Cewniki </w:t>
      </w:r>
      <w:proofErr w:type="spellStart"/>
      <w:r w:rsidRPr="00194C5B">
        <w:rPr>
          <w:rFonts w:cs="Calibri"/>
          <w:sz w:val="20"/>
          <w:szCs w:val="20"/>
        </w:rPr>
        <w:t>Foley’a</w:t>
      </w:r>
      <w:proofErr w:type="spellEnd"/>
      <w:r w:rsidRPr="00194C5B">
        <w:rPr>
          <w:rFonts w:cs="Calibri"/>
          <w:sz w:val="20"/>
          <w:szCs w:val="20"/>
        </w:rPr>
        <w:t xml:space="preserve"> z jednym otworem drenującym?</w:t>
      </w:r>
    </w:p>
    <w:p w14:paraId="1BF3C9BF" w14:textId="66049584"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728F625A" w14:textId="77777777" w:rsidR="00033029" w:rsidRDefault="00033029" w:rsidP="00033029">
      <w:pPr>
        <w:spacing w:after="0" w:line="240" w:lineRule="auto"/>
        <w:jc w:val="both"/>
        <w:rPr>
          <w:rFonts w:ascii="Calibri" w:eastAsia="Calibri" w:hAnsi="Calibri" w:cs="Calibri"/>
          <w:b/>
          <w:sz w:val="18"/>
          <w:szCs w:val="18"/>
        </w:rPr>
      </w:pPr>
    </w:p>
    <w:p w14:paraId="14BF6061" w14:textId="77777777" w:rsidR="00194C5B" w:rsidRDefault="00033029" w:rsidP="00194C5B">
      <w:pPr>
        <w:spacing w:after="0" w:line="240" w:lineRule="auto"/>
        <w:rPr>
          <w:rFonts w:cs="Calibri"/>
          <w:b/>
          <w:bCs/>
          <w:sz w:val="20"/>
          <w:szCs w:val="20"/>
        </w:rPr>
      </w:pPr>
      <w:r w:rsidRPr="0000298C">
        <w:rPr>
          <w:rFonts w:cs="Calibri"/>
          <w:b/>
          <w:sz w:val="20"/>
          <w:szCs w:val="20"/>
        </w:rPr>
        <w:t xml:space="preserve">Pytanie </w:t>
      </w:r>
      <w:r w:rsidR="00D52607">
        <w:rPr>
          <w:rFonts w:cs="Calibri"/>
          <w:b/>
          <w:sz w:val="20"/>
          <w:szCs w:val="20"/>
        </w:rPr>
        <w:t>134</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Zadanie 1, pozycja 9</w:t>
      </w:r>
    </w:p>
    <w:p w14:paraId="49A39B3C" w14:textId="0CE11573" w:rsidR="00033029" w:rsidRPr="009A03A9"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 xml:space="preserve">Czy Zamawiający dopuści Cewniki </w:t>
      </w:r>
      <w:proofErr w:type="spellStart"/>
      <w:r w:rsidRPr="00194C5B">
        <w:rPr>
          <w:rFonts w:cs="Calibri"/>
          <w:sz w:val="20"/>
          <w:szCs w:val="20"/>
        </w:rPr>
        <w:t>Tiemanna</w:t>
      </w:r>
      <w:proofErr w:type="spellEnd"/>
      <w:r w:rsidRPr="00194C5B">
        <w:rPr>
          <w:rFonts w:cs="Calibri"/>
          <w:sz w:val="20"/>
          <w:szCs w:val="20"/>
        </w:rPr>
        <w:t xml:space="preserve"> w rozmiarze CH8-CH24?</w:t>
      </w:r>
    </w:p>
    <w:p w14:paraId="2487370D" w14:textId="58E8D67F"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7257A791" w14:textId="77777777" w:rsidR="00033029" w:rsidRDefault="00033029" w:rsidP="00033029">
      <w:pPr>
        <w:spacing w:after="0" w:line="240" w:lineRule="auto"/>
        <w:jc w:val="both"/>
        <w:rPr>
          <w:rFonts w:ascii="Calibri" w:eastAsia="Calibri" w:hAnsi="Calibri" w:cs="Calibri"/>
          <w:b/>
          <w:sz w:val="18"/>
          <w:szCs w:val="18"/>
        </w:rPr>
      </w:pPr>
    </w:p>
    <w:p w14:paraId="5582DCDF" w14:textId="40EDC273" w:rsidR="00194C5B" w:rsidRDefault="00033029" w:rsidP="00194C5B">
      <w:pPr>
        <w:spacing w:after="0" w:line="240" w:lineRule="auto"/>
        <w:rPr>
          <w:rFonts w:cs="Calibri"/>
          <w:b/>
          <w:bCs/>
          <w:sz w:val="20"/>
          <w:szCs w:val="20"/>
        </w:rPr>
      </w:pPr>
      <w:r w:rsidRPr="0000298C">
        <w:rPr>
          <w:rFonts w:cs="Calibri"/>
          <w:b/>
          <w:sz w:val="20"/>
          <w:szCs w:val="20"/>
        </w:rPr>
        <w:t xml:space="preserve">Pytanie </w:t>
      </w:r>
      <w:r w:rsidR="00D52607">
        <w:rPr>
          <w:rFonts w:cs="Calibri"/>
          <w:b/>
          <w:sz w:val="20"/>
          <w:szCs w:val="20"/>
        </w:rPr>
        <w:t>135</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1, pozycja 10 </w:t>
      </w:r>
    </w:p>
    <w:p w14:paraId="3012EDB3" w14:textId="7C49862C" w:rsidR="00033029" w:rsidRPr="009A03A9" w:rsidRDefault="00F70143" w:rsidP="00194C5B">
      <w:pPr>
        <w:spacing w:after="0" w:line="240" w:lineRule="auto"/>
        <w:rPr>
          <w:rFonts w:cs="Calibri"/>
          <w:sz w:val="20"/>
          <w:szCs w:val="20"/>
        </w:rPr>
      </w:pPr>
      <w:r w:rsidRPr="00194C5B">
        <w:rPr>
          <w:rFonts w:cs="Calibri"/>
          <w:sz w:val="20"/>
          <w:szCs w:val="20"/>
        </w:rPr>
        <w:t xml:space="preserve">Czy Zamawiający dopuści Cewniki </w:t>
      </w:r>
      <w:proofErr w:type="spellStart"/>
      <w:r w:rsidRPr="00194C5B">
        <w:rPr>
          <w:rFonts w:cs="Calibri"/>
          <w:sz w:val="20"/>
          <w:szCs w:val="20"/>
        </w:rPr>
        <w:t>Couvalier</w:t>
      </w:r>
      <w:proofErr w:type="spellEnd"/>
      <w:r w:rsidRPr="00194C5B">
        <w:rPr>
          <w:rFonts w:cs="Calibri"/>
          <w:sz w:val="20"/>
          <w:szCs w:val="20"/>
        </w:rPr>
        <w:t xml:space="preserve"> w rozmiarze CH6-CH26 z kolorystycznym oznaczeniem cewnika?</w:t>
      </w:r>
    </w:p>
    <w:p w14:paraId="6135BAB3" w14:textId="7779B567"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65485A96" w14:textId="77777777" w:rsidR="00033029" w:rsidRDefault="00033029" w:rsidP="00033029">
      <w:pPr>
        <w:spacing w:after="0" w:line="240" w:lineRule="auto"/>
        <w:jc w:val="both"/>
        <w:rPr>
          <w:rFonts w:ascii="Calibri" w:eastAsia="Calibri" w:hAnsi="Calibri" w:cs="Calibri"/>
          <w:b/>
          <w:sz w:val="18"/>
          <w:szCs w:val="18"/>
        </w:rPr>
      </w:pPr>
    </w:p>
    <w:p w14:paraId="6F8BDB58" w14:textId="77777777" w:rsidR="00194C5B" w:rsidRDefault="00033029" w:rsidP="00194C5B">
      <w:pPr>
        <w:spacing w:after="0" w:line="240" w:lineRule="auto"/>
        <w:rPr>
          <w:rFonts w:cs="Calibri"/>
          <w:b/>
          <w:bCs/>
          <w:sz w:val="20"/>
          <w:szCs w:val="20"/>
        </w:rPr>
      </w:pPr>
      <w:r w:rsidRPr="0000298C">
        <w:rPr>
          <w:rFonts w:cs="Calibri"/>
          <w:b/>
          <w:sz w:val="20"/>
          <w:szCs w:val="20"/>
        </w:rPr>
        <w:t xml:space="preserve">Pytanie </w:t>
      </w:r>
      <w:r w:rsidR="00D52607">
        <w:rPr>
          <w:rFonts w:cs="Calibri"/>
          <w:b/>
          <w:sz w:val="20"/>
          <w:szCs w:val="20"/>
        </w:rPr>
        <w:t>136</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3, pozycja 1 </w:t>
      </w:r>
    </w:p>
    <w:p w14:paraId="515EDAB9" w14:textId="636ABDE5" w:rsidR="00033029" w:rsidRPr="009A03A9" w:rsidRDefault="00F70143" w:rsidP="00194C5B">
      <w:pPr>
        <w:spacing w:after="0" w:line="240" w:lineRule="auto"/>
        <w:rPr>
          <w:rFonts w:cs="Calibri"/>
          <w:sz w:val="20"/>
          <w:szCs w:val="20"/>
        </w:rPr>
      </w:pPr>
      <w:r w:rsidRPr="00194C5B">
        <w:rPr>
          <w:rFonts w:cs="Calibri"/>
          <w:sz w:val="20"/>
          <w:szCs w:val="20"/>
        </w:rPr>
        <w:t>Czy Zamawiający dopuści Cewniki T-</w:t>
      </w:r>
      <w:proofErr w:type="spellStart"/>
      <w:r w:rsidRPr="00194C5B">
        <w:rPr>
          <w:rFonts w:cs="Calibri"/>
          <w:sz w:val="20"/>
          <w:szCs w:val="20"/>
        </w:rPr>
        <w:t>Khera</w:t>
      </w:r>
      <w:proofErr w:type="spellEnd"/>
      <w:r w:rsidRPr="00194C5B">
        <w:rPr>
          <w:rFonts w:cs="Calibri"/>
          <w:sz w:val="20"/>
          <w:szCs w:val="20"/>
        </w:rPr>
        <w:t xml:space="preserve"> dla rozmiarów CH8-CH10 worek o pojemności 400ml, dla rozmiarów CH12-CH24 800ml?</w:t>
      </w:r>
    </w:p>
    <w:p w14:paraId="3EF9D0F6" w14:textId="629B66C4"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dopuszcza.</w:t>
      </w:r>
    </w:p>
    <w:p w14:paraId="10D23A79" w14:textId="77777777" w:rsidR="00033029" w:rsidRDefault="00033029" w:rsidP="00033029">
      <w:pPr>
        <w:spacing w:after="0" w:line="240" w:lineRule="auto"/>
        <w:jc w:val="both"/>
        <w:rPr>
          <w:rFonts w:ascii="Calibri" w:eastAsia="Calibri" w:hAnsi="Calibri" w:cs="Calibri"/>
          <w:b/>
          <w:sz w:val="18"/>
          <w:szCs w:val="18"/>
        </w:rPr>
      </w:pPr>
    </w:p>
    <w:p w14:paraId="20F1FF1A" w14:textId="30BDAAE1" w:rsidR="00194C5B" w:rsidRDefault="00033029" w:rsidP="00194C5B">
      <w:pPr>
        <w:spacing w:after="0" w:line="240" w:lineRule="auto"/>
        <w:rPr>
          <w:rFonts w:cs="Calibri"/>
          <w:b/>
          <w:bCs/>
          <w:sz w:val="20"/>
          <w:szCs w:val="20"/>
        </w:rPr>
      </w:pPr>
      <w:r w:rsidRPr="0000298C">
        <w:rPr>
          <w:rFonts w:cs="Calibri"/>
          <w:b/>
          <w:sz w:val="20"/>
          <w:szCs w:val="20"/>
        </w:rPr>
        <w:t xml:space="preserve">Pytanie </w:t>
      </w:r>
      <w:r w:rsidR="00D52607">
        <w:rPr>
          <w:rFonts w:cs="Calibri"/>
          <w:b/>
          <w:sz w:val="20"/>
          <w:szCs w:val="20"/>
        </w:rPr>
        <w:t>137</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8, pozycja 1 </w:t>
      </w:r>
    </w:p>
    <w:p w14:paraId="38494513" w14:textId="77514ABC" w:rsidR="00033029" w:rsidRPr="009A03A9" w:rsidRDefault="00F70143" w:rsidP="00194C5B">
      <w:pPr>
        <w:spacing w:after="0" w:line="240" w:lineRule="auto"/>
        <w:rPr>
          <w:rFonts w:cs="Calibri"/>
          <w:sz w:val="20"/>
          <w:szCs w:val="20"/>
        </w:rPr>
      </w:pPr>
      <w:r w:rsidRPr="00194C5B">
        <w:rPr>
          <w:rFonts w:cs="Calibri"/>
          <w:sz w:val="20"/>
          <w:szCs w:val="20"/>
        </w:rPr>
        <w:t>Czy Zamawiający dopuści ortopedyczny zestaw do odsysania z jedną końcówką ssącą, jednym filtrem, z drenem o długości 250cm, fabrycznie niezintegrowany z uchwytem, z końcówką typu lejek-lejek bez możliwości docięcia, zawierający lateks, bez graficznej instrukcji obsługi wewnątrz opakowania?</w:t>
      </w:r>
    </w:p>
    <w:p w14:paraId="6DEBC53D" w14:textId="7EC253C7"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08FA9F1D" w14:textId="77777777" w:rsidR="00033029" w:rsidRDefault="00033029" w:rsidP="00033029">
      <w:pPr>
        <w:spacing w:after="0" w:line="240" w:lineRule="auto"/>
        <w:jc w:val="both"/>
        <w:rPr>
          <w:rFonts w:ascii="Calibri" w:eastAsia="Calibri" w:hAnsi="Calibri" w:cs="Calibri"/>
          <w:b/>
          <w:sz w:val="18"/>
          <w:szCs w:val="18"/>
        </w:rPr>
      </w:pPr>
    </w:p>
    <w:p w14:paraId="00CAC2DA" w14:textId="77777777" w:rsidR="00194C5B" w:rsidRDefault="00033029" w:rsidP="00194C5B">
      <w:pPr>
        <w:spacing w:after="0" w:line="240" w:lineRule="auto"/>
        <w:rPr>
          <w:rFonts w:cs="Calibri"/>
          <w:b/>
          <w:bCs/>
          <w:sz w:val="20"/>
          <w:szCs w:val="20"/>
        </w:rPr>
      </w:pPr>
      <w:r w:rsidRPr="0000298C">
        <w:rPr>
          <w:rFonts w:cs="Calibri"/>
          <w:b/>
          <w:sz w:val="20"/>
          <w:szCs w:val="20"/>
        </w:rPr>
        <w:t xml:space="preserve">Pytanie </w:t>
      </w:r>
      <w:r w:rsidR="00D52607">
        <w:rPr>
          <w:rFonts w:cs="Calibri"/>
          <w:b/>
          <w:sz w:val="20"/>
          <w:szCs w:val="20"/>
        </w:rPr>
        <w:t>138</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Zadanie 16, pozycja 1</w:t>
      </w:r>
    </w:p>
    <w:p w14:paraId="5EE33828" w14:textId="61BF3E6D" w:rsidR="00F70143" w:rsidRPr="00194C5B"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Czy Zamawiający dopuści cewnik do podawania tlenu przez nos o podanych parametrach:</w:t>
      </w:r>
    </w:p>
    <w:p w14:paraId="2C4A821C" w14:textId="7DA1E435" w:rsidR="00033029" w:rsidRPr="009A03A9" w:rsidRDefault="00F70143" w:rsidP="00194C5B">
      <w:pPr>
        <w:pStyle w:val="Akapitzlist"/>
        <w:widowControl w:val="0"/>
        <w:autoSpaceDE w:val="0"/>
        <w:autoSpaceDN w:val="0"/>
        <w:spacing w:after="0" w:line="240" w:lineRule="auto"/>
        <w:ind w:right="220"/>
        <w:rPr>
          <w:rFonts w:cs="Calibri"/>
          <w:sz w:val="20"/>
          <w:szCs w:val="20"/>
        </w:rPr>
      </w:pPr>
      <w:r w:rsidRPr="00F70143">
        <w:rPr>
          <w:rFonts w:cs="Calibri"/>
          <w:noProof/>
          <w:sz w:val="20"/>
          <w:szCs w:val="20"/>
        </w:rPr>
        <w:lastRenderedPageBreak/>
        <w:drawing>
          <wp:inline distT="0" distB="0" distL="0" distR="0" wp14:anchorId="49269720" wp14:editId="68809571">
            <wp:extent cx="2567939" cy="2062887"/>
            <wp:effectExtent l="0" t="0" r="4445" b="0"/>
            <wp:docPr id="1862321692"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21692" name="Obraz 1" descr="Obraz zawierający tekst, zrzut ekranu, Czcionka, numer&#10;&#10;Opis wygenerowany automatycznie"/>
                    <pic:cNvPicPr/>
                  </pic:nvPicPr>
                  <pic:blipFill>
                    <a:blip r:embed="rId31"/>
                    <a:stretch>
                      <a:fillRect/>
                    </a:stretch>
                  </pic:blipFill>
                  <pic:spPr>
                    <a:xfrm>
                      <a:off x="0" y="0"/>
                      <a:ext cx="2573253" cy="2067156"/>
                    </a:xfrm>
                    <a:prstGeom prst="rect">
                      <a:avLst/>
                    </a:prstGeom>
                  </pic:spPr>
                </pic:pic>
              </a:graphicData>
            </a:graphic>
          </wp:inline>
        </w:drawing>
      </w:r>
    </w:p>
    <w:p w14:paraId="416E35FA" w14:textId="0014ECB0"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3C198E70" w14:textId="77777777" w:rsidR="00033029" w:rsidRDefault="00033029" w:rsidP="00033029">
      <w:pPr>
        <w:spacing w:after="0" w:line="240" w:lineRule="auto"/>
        <w:jc w:val="both"/>
        <w:rPr>
          <w:rFonts w:ascii="Calibri" w:eastAsia="Calibri" w:hAnsi="Calibri" w:cs="Calibri"/>
          <w:b/>
          <w:sz w:val="18"/>
          <w:szCs w:val="18"/>
        </w:rPr>
      </w:pPr>
    </w:p>
    <w:p w14:paraId="11302333" w14:textId="77777777" w:rsidR="00194C5B" w:rsidRDefault="00033029" w:rsidP="00194C5B">
      <w:pPr>
        <w:spacing w:after="0" w:line="240" w:lineRule="auto"/>
        <w:rPr>
          <w:rFonts w:cs="Calibri"/>
          <w:b/>
          <w:bCs/>
          <w:sz w:val="20"/>
          <w:szCs w:val="20"/>
        </w:rPr>
      </w:pPr>
      <w:r w:rsidRPr="0000298C">
        <w:rPr>
          <w:rFonts w:cs="Calibri"/>
          <w:b/>
          <w:sz w:val="20"/>
          <w:szCs w:val="20"/>
        </w:rPr>
        <w:t xml:space="preserve">Pytanie </w:t>
      </w:r>
      <w:r w:rsidR="00752AFB">
        <w:rPr>
          <w:rFonts w:cs="Calibri"/>
          <w:b/>
          <w:sz w:val="20"/>
          <w:szCs w:val="20"/>
        </w:rPr>
        <w:t>139</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16, pozycja 2 </w:t>
      </w:r>
    </w:p>
    <w:p w14:paraId="5AB4E644" w14:textId="7EC3063C" w:rsidR="00033029" w:rsidRPr="009A03A9" w:rsidRDefault="00F70143" w:rsidP="00194C5B">
      <w:pPr>
        <w:spacing w:after="0" w:line="240" w:lineRule="auto"/>
        <w:rPr>
          <w:rFonts w:cs="Calibri"/>
          <w:sz w:val="20"/>
          <w:szCs w:val="20"/>
        </w:rPr>
      </w:pPr>
      <w:r w:rsidRPr="00194C5B">
        <w:rPr>
          <w:rFonts w:cs="Calibri"/>
          <w:sz w:val="20"/>
          <w:szCs w:val="20"/>
        </w:rPr>
        <w:t>Czy Zamawiający dopuści dren tlenowy tylko o długości 2,1m?</w:t>
      </w:r>
    </w:p>
    <w:p w14:paraId="68F2A32E" w14:textId="3DC8C4EC" w:rsidR="00033029" w:rsidRDefault="00033029" w:rsidP="00033029">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3F6B0BCE" w14:textId="77777777" w:rsidR="00033029" w:rsidRDefault="00033029" w:rsidP="00033029">
      <w:pPr>
        <w:spacing w:after="0" w:line="240" w:lineRule="auto"/>
        <w:jc w:val="both"/>
        <w:rPr>
          <w:rFonts w:ascii="Calibri" w:eastAsia="Calibri" w:hAnsi="Calibri" w:cs="Calibri"/>
          <w:b/>
          <w:sz w:val="18"/>
          <w:szCs w:val="18"/>
        </w:rPr>
      </w:pPr>
    </w:p>
    <w:p w14:paraId="38E6CF07"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140</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16, pozycja 3 </w:t>
      </w:r>
    </w:p>
    <w:p w14:paraId="7242894C" w14:textId="09A11171" w:rsidR="00752AFB" w:rsidRPr="009A03A9" w:rsidRDefault="00F70143" w:rsidP="00194C5B">
      <w:pPr>
        <w:spacing w:after="0" w:line="240" w:lineRule="auto"/>
        <w:rPr>
          <w:rFonts w:cs="Calibri"/>
          <w:sz w:val="20"/>
          <w:szCs w:val="20"/>
        </w:rPr>
      </w:pPr>
      <w:r w:rsidRPr="00194C5B">
        <w:rPr>
          <w:rFonts w:cs="Calibri"/>
          <w:sz w:val="20"/>
          <w:szCs w:val="20"/>
        </w:rPr>
        <w:t>Czy Zamawiający dopuści dren tlenowy tylko o długości 4,26m?</w:t>
      </w:r>
    </w:p>
    <w:p w14:paraId="7D9A0CB6" w14:textId="2CF64024"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dopuszcza.</w:t>
      </w:r>
    </w:p>
    <w:p w14:paraId="19E695BC" w14:textId="77777777" w:rsidR="00752AFB" w:rsidRDefault="00752AFB" w:rsidP="00752AFB">
      <w:pPr>
        <w:spacing w:after="0" w:line="240" w:lineRule="auto"/>
        <w:jc w:val="both"/>
        <w:rPr>
          <w:rFonts w:ascii="Calibri" w:eastAsia="Calibri" w:hAnsi="Calibri" w:cs="Calibri"/>
          <w:b/>
          <w:sz w:val="18"/>
          <w:szCs w:val="18"/>
        </w:rPr>
      </w:pPr>
    </w:p>
    <w:p w14:paraId="5EEE1BF4"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141</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16, pozycja 4 </w:t>
      </w:r>
    </w:p>
    <w:p w14:paraId="48BBEB7F" w14:textId="6FB34192" w:rsidR="00752AFB" w:rsidRPr="009A03A9" w:rsidRDefault="00F70143" w:rsidP="00194C5B">
      <w:pPr>
        <w:spacing w:after="0" w:line="240" w:lineRule="auto"/>
        <w:rPr>
          <w:rFonts w:cs="Calibri"/>
          <w:sz w:val="20"/>
          <w:szCs w:val="20"/>
        </w:rPr>
      </w:pPr>
      <w:r w:rsidRPr="00194C5B">
        <w:rPr>
          <w:rFonts w:cs="Calibri"/>
          <w:sz w:val="20"/>
          <w:szCs w:val="20"/>
        </w:rPr>
        <w:t>Czy Zamawiający dopuści dren tlenowy tylko o długości 7,62m?</w:t>
      </w:r>
    </w:p>
    <w:p w14:paraId="6C463F06" w14:textId="7C58614F"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dopuszcza.</w:t>
      </w:r>
    </w:p>
    <w:p w14:paraId="5DECCBDA" w14:textId="77777777" w:rsidR="00752AFB" w:rsidRDefault="00752AFB" w:rsidP="00752AFB">
      <w:pPr>
        <w:spacing w:after="0" w:line="240" w:lineRule="auto"/>
        <w:jc w:val="both"/>
        <w:rPr>
          <w:rFonts w:ascii="Calibri" w:eastAsia="Calibri" w:hAnsi="Calibri" w:cs="Calibri"/>
          <w:b/>
          <w:sz w:val="18"/>
          <w:szCs w:val="18"/>
        </w:rPr>
      </w:pPr>
    </w:p>
    <w:p w14:paraId="4FD37BF2"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142</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Zadanie 16, pozycja 5</w:t>
      </w:r>
    </w:p>
    <w:p w14:paraId="5E15B7B9" w14:textId="323FACC3" w:rsidR="00F70143" w:rsidRPr="00194C5B" w:rsidRDefault="00F70143" w:rsidP="00194C5B">
      <w:pPr>
        <w:spacing w:after="0" w:line="240" w:lineRule="auto"/>
        <w:rPr>
          <w:rFonts w:cs="Calibri"/>
          <w:sz w:val="20"/>
          <w:szCs w:val="20"/>
        </w:rPr>
      </w:pPr>
      <w:r w:rsidRPr="00194C5B">
        <w:rPr>
          <w:rFonts w:cs="Calibri"/>
          <w:sz w:val="20"/>
          <w:szCs w:val="20"/>
        </w:rPr>
        <w:t>Czy Zamawiający dopuści obwód anestetyczny o podanych parametrach, o pojemności worka 3l</w:t>
      </w:r>
    </w:p>
    <w:p w14:paraId="469DAB36" w14:textId="7F46DB36" w:rsidR="00752AFB" w:rsidRPr="009A03A9" w:rsidRDefault="00F70143" w:rsidP="00194C5B">
      <w:pPr>
        <w:pStyle w:val="Akapitzlist"/>
        <w:widowControl w:val="0"/>
        <w:autoSpaceDE w:val="0"/>
        <w:autoSpaceDN w:val="0"/>
        <w:spacing w:after="0" w:line="240" w:lineRule="auto"/>
        <w:ind w:right="220"/>
        <w:rPr>
          <w:rFonts w:cs="Calibri"/>
          <w:sz w:val="20"/>
          <w:szCs w:val="20"/>
        </w:rPr>
      </w:pPr>
      <w:r w:rsidRPr="00F70143">
        <w:rPr>
          <w:rFonts w:cs="Calibri"/>
          <w:noProof/>
          <w:sz w:val="20"/>
          <w:szCs w:val="20"/>
        </w:rPr>
        <w:drawing>
          <wp:inline distT="0" distB="0" distL="0" distR="0" wp14:anchorId="4D31D20C" wp14:editId="0B53F599">
            <wp:extent cx="2766011" cy="2750515"/>
            <wp:effectExtent l="0" t="0" r="0" b="0"/>
            <wp:docPr id="1560735786" name="Obraz 1" descr="Obraz zawierający tekst, zrzut ekranu,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35786" name="Obraz 1" descr="Obraz zawierający tekst, zrzut ekranu, Czcionka, dokument&#10;&#10;Opis wygenerowany automatycznie"/>
                    <pic:cNvPicPr/>
                  </pic:nvPicPr>
                  <pic:blipFill>
                    <a:blip r:embed="rId32"/>
                    <a:stretch>
                      <a:fillRect/>
                    </a:stretch>
                  </pic:blipFill>
                  <pic:spPr>
                    <a:xfrm>
                      <a:off x="0" y="0"/>
                      <a:ext cx="2769521" cy="2754005"/>
                    </a:xfrm>
                    <a:prstGeom prst="rect">
                      <a:avLst/>
                    </a:prstGeom>
                  </pic:spPr>
                </pic:pic>
              </a:graphicData>
            </a:graphic>
          </wp:inline>
        </w:drawing>
      </w:r>
      <w:r w:rsidRPr="00F70143">
        <w:rPr>
          <w:rFonts w:cs="Calibri"/>
          <w:sz w:val="20"/>
          <w:szCs w:val="20"/>
        </w:rPr>
        <w:t>?</w:t>
      </w:r>
    </w:p>
    <w:p w14:paraId="29BE1135" w14:textId="5F683FCA"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3D640EE3" w14:textId="77777777" w:rsidR="002E59AB" w:rsidRDefault="002E59AB" w:rsidP="00752AFB">
      <w:pPr>
        <w:spacing w:after="0" w:line="240" w:lineRule="auto"/>
        <w:jc w:val="both"/>
        <w:rPr>
          <w:rFonts w:cs="Calibri"/>
          <w:b/>
          <w:color w:val="FF0000"/>
          <w:sz w:val="20"/>
          <w:szCs w:val="20"/>
        </w:rPr>
      </w:pPr>
    </w:p>
    <w:p w14:paraId="7BA6E8E1" w14:textId="77777777" w:rsidR="00752AFB" w:rsidRDefault="00752AFB" w:rsidP="00752AFB">
      <w:pPr>
        <w:spacing w:after="0" w:line="240" w:lineRule="auto"/>
        <w:jc w:val="both"/>
        <w:rPr>
          <w:rFonts w:ascii="Calibri" w:eastAsia="Calibri" w:hAnsi="Calibri" w:cs="Calibri"/>
          <w:b/>
          <w:sz w:val="18"/>
          <w:szCs w:val="18"/>
        </w:rPr>
      </w:pPr>
    </w:p>
    <w:p w14:paraId="6CB5023F" w14:textId="77777777" w:rsidR="00194C5B" w:rsidRDefault="00752AFB" w:rsidP="00194C5B">
      <w:pPr>
        <w:spacing w:after="0" w:line="240" w:lineRule="auto"/>
        <w:rPr>
          <w:rFonts w:cs="Calibri"/>
          <w:b/>
          <w:bCs/>
          <w:sz w:val="20"/>
          <w:szCs w:val="20"/>
        </w:rPr>
      </w:pPr>
      <w:r w:rsidRPr="0000298C">
        <w:rPr>
          <w:rFonts w:cs="Calibri"/>
          <w:b/>
          <w:sz w:val="20"/>
          <w:szCs w:val="20"/>
        </w:rPr>
        <w:lastRenderedPageBreak/>
        <w:t xml:space="preserve">Pytanie </w:t>
      </w:r>
      <w:r>
        <w:rPr>
          <w:rFonts w:cs="Calibri"/>
          <w:b/>
          <w:sz w:val="20"/>
          <w:szCs w:val="20"/>
        </w:rPr>
        <w:t>143</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16, pozycja 5 </w:t>
      </w:r>
    </w:p>
    <w:p w14:paraId="1130842E" w14:textId="1F49C91C" w:rsidR="00F70143" w:rsidRPr="00194C5B" w:rsidRDefault="00F70143" w:rsidP="00194C5B">
      <w:pPr>
        <w:spacing w:after="0" w:line="240" w:lineRule="auto"/>
        <w:rPr>
          <w:rFonts w:cs="Calibri"/>
          <w:sz w:val="20"/>
          <w:szCs w:val="20"/>
        </w:rPr>
      </w:pPr>
      <w:r w:rsidRPr="00194C5B">
        <w:rPr>
          <w:rFonts w:cs="Calibri"/>
          <w:sz w:val="20"/>
          <w:szCs w:val="20"/>
        </w:rPr>
        <w:t>Czy Zamawiający dopuści obwód anestetyczny o podanych parametrach, o pojemności worka 1l</w:t>
      </w:r>
    </w:p>
    <w:p w14:paraId="512917FD" w14:textId="0C857310" w:rsidR="00752AFB" w:rsidRPr="009A03A9" w:rsidRDefault="00F70143" w:rsidP="00194C5B">
      <w:pPr>
        <w:pStyle w:val="Akapitzlist"/>
        <w:widowControl w:val="0"/>
        <w:autoSpaceDE w:val="0"/>
        <w:autoSpaceDN w:val="0"/>
        <w:spacing w:after="0" w:line="240" w:lineRule="auto"/>
        <w:ind w:right="220"/>
        <w:rPr>
          <w:rFonts w:cs="Calibri"/>
          <w:sz w:val="20"/>
          <w:szCs w:val="20"/>
        </w:rPr>
      </w:pPr>
      <w:r w:rsidRPr="00F70143">
        <w:rPr>
          <w:rFonts w:cs="Calibri"/>
          <w:noProof/>
          <w:sz w:val="20"/>
          <w:szCs w:val="20"/>
        </w:rPr>
        <w:drawing>
          <wp:inline distT="0" distB="0" distL="0" distR="0" wp14:anchorId="29AC3850" wp14:editId="2574CA66">
            <wp:extent cx="1886996" cy="1876425"/>
            <wp:effectExtent l="0" t="0" r="0" b="0"/>
            <wp:docPr id="1518718021" name="Obraz 1" descr="Obraz zawierający tekst, zrzut ekranu,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35786" name="Obraz 1" descr="Obraz zawierający tekst, zrzut ekranu, Czcionka, dokument&#10;&#10;Opis wygenerowany automatycznie"/>
                    <pic:cNvPicPr/>
                  </pic:nvPicPr>
                  <pic:blipFill>
                    <a:blip r:embed="rId32"/>
                    <a:stretch>
                      <a:fillRect/>
                    </a:stretch>
                  </pic:blipFill>
                  <pic:spPr>
                    <a:xfrm>
                      <a:off x="0" y="0"/>
                      <a:ext cx="1913024" cy="1902307"/>
                    </a:xfrm>
                    <a:prstGeom prst="rect">
                      <a:avLst/>
                    </a:prstGeom>
                  </pic:spPr>
                </pic:pic>
              </a:graphicData>
            </a:graphic>
          </wp:inline>
        </w:drawing>
      </w:r>
      <w:r w:rsidRPr="00F70143">
        <w:rPr>
          <w:rFonts w:cs="Calibri"/>
          <w:sz w:val="20"/>
          <w:szCs w:val="20"/>
        </w:rPr>
        <w:t>?</w:t>
      </w:r>
    </w:p>
    <w:p w14:paraId="308A1AC7" w14:textId="429BE086"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3D322447" w14:textId="77777777" w:rsidR="00752AFB" w:rsidRDefault="00752AFB" w:rsidP="00752AFB">
      <w:pPr>
        <w:spacing w:after="0" w:line="240" w:lineRule="auto"/>
        <w:jc w:val="both"/>
        <w:rPr>
          <w:rFonts w:ascii="Calibri" w:eastAsia="Calibri" w:hAnsi="Calibri" w:cs="Calibri"/>
          <w:b/>
          <w:sz w:val="18"/>
          <w:szCs w:val="18"/>
        </w:rPr>
      </w:pPr>
    </w:p>
    <w:p w14:paraId="5A452A31"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144</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18, pozycja 2 </w:t>
      </w:r>
    </w:p>
    <w:p w14:paraId="5A593A9A" w14:textId="2A706D7F" w:rsidR="00752AFB" w:rsidRPr="009A03A9" w:rsidRDefault="00F70143" w:rsidP="00194C5B">
      <w:pPr>
        <w:spacing w:after="0" w:line="240" w:lineRule="auto"/>
        <w:rPr>
          <w:rFonts w:cs="Calibri"/>
          <w:sz w:val="20"/>
          <w:szCs w:val="20"/>
        </w:rPr>
      </w:pPr>
      <w:r w:rsidRPr="00194C5B">
        <w:rPr>
          <w:rFonts w:cs="Calibri"/>
          <w:sz w:val="20"/>
          <w:szCs w:val="20"/>
        </w:rPr>
        <w:t xml:space="preserve">Czy Zamawiający dopuści zestaw do drenażu ran z owalną butelką? </w:t>
      </w:r>
    </w:p>
    <w:p w14:paraId="2C2A12E5" w14:textId="6BD6EAD5"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dopuszcza, pozostałe parametry zgodnie z SWZ.</w:t>
      </w:r>
    </w:p>
    <w:p w14:paraId="652392B6" w14:textId="77777777" w:rsidR="00752AFB" w:rsidRDefault="00752AFB" w:rsidP="00752AFB">
      <w:pPr>
        <w:spacing w:after="0" w:line="240" w:lineRule="auto"/>
        <w:jc w:val="both"/>
        <w:rPr>
          <w:rFonts w:ascii="Calibri" w:eastAsia="Calibri" w:hAnsi="Calibri" w:cs="Calibri"/>
          <w:b/>
          <w:sz w:val="18"/>
          <w:szCs w:val="18"/>
        </w:rPr>
      </w:pPr>
    </w:p>
    <w:p w14:paraId="7713D842"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145</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18, pozycja 3 </w:t>
      </w:r>
    </w:p>
    <w:p w14:paraId="0A83263C" w14:textId="4F5C562F" w:rsidR="00752AFB" w:rsidRPr="009A03A9" w:rsidRDefault="00F70143" w:rsidP="00194C5B">
      <w:pPr>
        <w:spacing w:after="0" w:line="240" w:lineRule="auto"/>
        <w:rPr>
          <w:rFonts w:cs="Calibri"/>
          <w:sz w:val="20"/>
          <w:szCs w:val="20"/>
        </w:rPr>
      </w:pPr>
      <w:r w:rsidRPr="00194C5B">
        <w:rPr>
          <w:rFonts w:cs="Calibri"/>
          <w:sz w:val="20"/>
          <w:szCs w:val="20"/>
        </w:rPr>
        <w:t xml:space="preserve">Czy Zamawiający dopuści owalną butelkę? </w:t>
      </w:r>
    </w:p>
    <w:p w14:paraId="645E87E3" w14:textId="2EFBD3CF"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dopuszcza, pozostałe parametry zgodnie z SWZ.</w:t>
      </w:r>
    </w:p>
    <w:p w14:paraId="1990033B" w14:textId="77777777" w:rsidR="00752AFB" w:rsidRDefault="00752AFB" w:rsidP="00752AFB">
      <w:pPr>
        <w:spacing w:after="0" w:line="240" w:lineRule="auto"/>
        <w:jc w:val="both"/>
        <w:rPr>
          <w:rFonts w:ascii="Calibri" w:eastAsia="Calibri" w:hAnsi="Calibri" w:cs="Calibri"/>
          <w:b/>
          <w:sz w:val="18"/>
          <w:szCs w:val="18"/>
        </w:rPr>
      </w:pPr>
    </w:p>
    <w:p w14:paraId="4B3F6235"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146</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21, pozycja 1 </w:t>
      </w:r>
    </w:p>
    <w:p w14:paraId="4ED39347" w14:textId="6340E288" w:rsidR="00F70143" w:rsidRPr="00194C5B" w:rsidRDefault="00F70143" w:rsidP="00194C5B">
      <w:pPr>
        <w:spacing w:after="0" w:line="240" w:lineRule="auto"/>
        <w:rPr>
          <w:rFonts w:cs="Calibri"/>
          <w:sz w:val="20"/>
          <w:szCs w:val="20"/>
        </w:rPr>
      </w:pPr>
      <w:r w:rsidRPr="00194C5B">
        <w:rPr>
          <w:rFonts w:cs="Calibri"/>
          <w:sz w:val="20"/>
          <w:szCs w:val="20"/>
        </w:rPr>
        <w:t>Czy Zamawiający dopuści kranik trójdrożny o podanych parametrach</w:t>
      </w:r>
    </w:p>
    <w:p w14:paraId="496E6F49" w14:textId="59A76D2F" w:rsidR="00752AFB" w:rsidRPr="009A03A9" w:rsidRDefault="00F70143" w:rsidP="00194C5B">
      <w:pPr>
        <w:pStyle w:val="Akapitzlist"/>
        <w:widowControl w:val="0"/>
        <w:autoSpaceDE w:val="0"/>
        <w:autoSpaceDN w:val="0"/>
        <w:spacing w:after="0" w:line="240" w:lineRule="auto"/>
        <w:ind w:right="220"/>
        <w:rPr>
          <w:rFonts w:cs="Calibri"/>
          <w:sz w:val="20"/>
          <w:szCs w:val="20"/>
        </w:rPr>
      </w:pPr>
      <w:r w:rsidRPr="00F70143">
        <w:rPr>
          <w:rFonts w:cs="Calibri"/>
          <w:noProof/>
          <w:sz w:val="20"/>
          <w:szCs w:val="20"/>
        </w:rPr>
        <w:drawing>
          <wp:inline distT="0" distB="0" distL="0" distR="0" wp14:anchorId="35427C9E" wp14:editId="52B38A9F">
            <wp:extent cx="2357518" cy="2172615"/>
            <wp:effectExtent l="0" t="0" r="5080" b="0"/>
            <wp:docPr id="816447402" name="Obraz 1" descr="Obraz zawierający tekst, zrzut ekranu,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47402" name="Obraz 1" descr="Obraz zawierający tekst, zrzut ekranu, Czcionka, dokument&#10;&#10;Opis wygenerowany automatycznie"/>
                    <pic:cNvPicPr/>
                  </pic:nvPicPr>
                  <pic:blipFill>
                    <a:blip r:embed="rId33"/>
                    <a:stretch>
                      <a:fillRect/>
                    </a:stretch>
                  </pic:blipFill>
                  <pic:spPr>
                    <a:xfrm>
                      <a:off x="0" y="0"/>
                      <a:ext cx="2367751" cy="2182045"/>
                    </a:xfrm>
                    <a:prstGeom prst="rect">
                      <a:avLst/>
                    </a:prstGeom>
                  </pic:spPr>
                </pic:pic>
              </a:graphicData>
            </a:graphic>
          </wp:inline>
        </w:drawing>
      </w:r>
    </w:p>
    <w:p w14:paraId="2CB02048" w14:textId="71014826"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7BD33F0C" w14:textId="77777777" w:rsidR="00752AFB" w:rsidRDefault="00752AFB" w:rsidP="00752AFB">
      <w:pPr>
        <w:spacing w:after="0" w:line="240" w:lineRule="auto"/>
        <w:jc w:val="both"/>
        <w:rPr>
          <w:rFonts w:ascii="Calibri" w:eastAsia="Calibri" w:hAnsi="Calibri" w:cs="Calibri"/>
          <w:b/>
          <w:sz w:val="18"/>
          <w:szCs w:val="18"/>
        </w:rPr>
      </w:pPr>
    </w:p>
    <w:p w14:paraId="21FBD447"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147</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21, pozycja 2-4 </w:t>
      </w:r>
    </w:p>
    <w:p w14:paraId="41F45489" w14:textId="37A72323" w:rsidR="00F70143" w:rsidRPr="00194C5B" w:rsidRDefault="00F70143" w:rsidP="00194C5B">
      <w:pPr>
        <w:spacing w:after="0" w:line="240" w:lineRule="auto"/>
        <w:rPr>
          <w:rFonts w:cs="Calibri"/>
          <w:sz w:val="20"/>
          <w:szCs w:val="20"/>
        </w:rPr>
      </w:pPr>
      <w:r w:rsidRPr="00194C5B">
        <w:rPr>
          <w:rFonts w:cs="Calibri"/>
          <w:sz w:val="20"/>
          <w:szCs w:val="20"/>
        </w:rPr>
        <w:t>Czy Zamawiający dopuści system bezigłowy z przedłużka o podanym opisie</w:t>
      </w:r>
    </w:p>
    <w:p w14:paraId="5001E64E" w14:textId="550B641C" w:rsidR="00752AFB" w:rsidRPr="009A03A9" w:rsidRDefault="00F70143" w:rsidP="00194C5B">
      <w:pPr>
        <w:pStyle w:val="Akapitzlist"/>
        <w:widowControl w:val="0"/>
        <w:autoSpaceDE w:val="0"/>
        <w:autoSpaceDN w:val="0"/>
        <w:spacing w:after="0" w:line="240" w:lineRule="auto"/>
        <w:ind w:right="220"/>
        <w:rPr>
          <w:rFonts w:cs="Calibri"/>
          <w:sz w:val="20"/>
          <w:szCs w:val="20"/>
        </w:rPr>
      </w:pPr>
      <w:r w:rsidRPr="00F70143">
        <w:rPr>
          <w:rFonts w:cs="Calibri"/>
          <w:noProof/>
          <w:sz w:val="20"/>
          <w:szCs w:val="20"/>
        </w:rPr>
        <w:lastRenderedPageBreak/>
        <w:drawing>
          <wp:inline distT="0" distB="0" distL="0" distR="0" wp14:anchorId="3E9EC4B6" wp14:editId="6BED4891">
            <wp:extent cx="2585254" cy="3013862"/>
            <wp:effectExtent l="0" t="0" r="5715" b="0"/>
            <wp:docPr id="1785203182"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03182" name="Obraz 1" descr="Obraz zawierający tekst, zrzut ekranu, Czcionka, numer&#10;&#10;Opis wygenerowany automatycznie"/>
                    <pic:cNvPicPr/>
                  </pic:nvPicPr>
                  <pic:blipFill>
                    <a:blip r:embed="rId34"/>
                    <a:stretch>
                      <a:fillRect/>
                    </a:stretch>
                  </pic:blipFill>
                  <pic:spPr>
                    <a:xfrm>
                      <a:off x="0" y="0"/>
                      <a:ext cx="2593415" cy="3023375"/>
                    </a:xfrm>
                    <a:prstGeom prst="rect">
                      <a:avLst/>
                    </a:prstGeom>
                  </pic:spPr>
                </pic:pic>
              </a:graphicData>
            </a:graphic>
          </wp:inline>
        </w:drawing>
      </w:r>
    </w:p>
    <w:p w14:paraId="73ED1A45" w14:textId="603EEBA6"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6A15C465" w14:textId="77777777" w:rsidR="00752AFB" w:rsidRDefault="00752AFB" w:rsidP="00752AFB">
      <w:pPr>
        <w:spacing w:after="0" w:line="240" w:lineRule="auto"/>
        <w:jc w:val="both"/>
        <w:rPr>
          <w:rFonts w:ascii="Calibri" w:eastAsia="Calibri" w:hAnsi="Calibri" w:cs="Calibri"/>
          <w:b/>
          <w:sz w:val="18"/>
          <w:szCs w:val="18"/>
        </w:rPr>
      </w:pPr>
    </w:p>
    <w:p w14:paraId="1DC2A9FF"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148</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F70143">
        <w:rPr>
          <w:rFonts w:cs="Calibri"/>
          <w:b/>
          <w:bCs/>
          <w:sz w:val="20"/>
          <w:szCs w:val="20"/>
        </w:rPr>
        <w:t xml:space="preserve">Zadanie 21, pozycja 5 </w:t>
      </w:r>
    </w:p>
    <w:p w14:paraId="191D8D6F" w14:textId="56809435" w:rsidR="00F70143" w:rsidRPr="00F70143" w:rsidRDefault="00F70143" w:rsidP="00194C5B">
      <w:pPr>
        <w:spacing w:after="0" w:line="240" w:lineRule="auto"/>
        <w:rPr>
          <w:rFonts w:cs="Calibri"/>
          <w:sz w:val="20"/>
          <w:szCs w:val="20"/>
        </w:rPr>
      </w:pPr>
      <w:r w:rsidRPr="00F70143">
        <w:rPr>
          <w:rFonts w:cs="Calibri"/>
          <w:sz w:val="20"/>
          <w:szCs w:val="20"/>
        </w:rPr>
        <w:t xml:space="preserve">Czy Zamawiający dopuści rampę </w:t>
      </w:r>
      <w:proofErr w:type="spellStart"/>
      <w:r w:rsidRPr="00F70143">
        <w:rPr>
          <w:rFonts w:cs="Calibri"/>
          <w:sz w:val="20"/>
          <w:szCs w:val="20"/>
        </w:rPr>
        <w:t>pięciokranikową</w:t>
      </w:r>
      <w:proofErr w:type="spellEnd"/>
      <w:r w:rsidRPr="00F70143">
        <w:rPr>
          <w:rFonts w:cs="Calibri"/>
          <w:sz w:val="20"/>
          <w:szCs w:val="20"/>
        </w:rPr>
        <w:t xml:space="preserve"> o podanym opisie</w:t>
      </w:r>
    </w:p>
    <w:p w14:paraId="1DC7AAC0" w14:textId="77777777" w:rsidR="00F70143" w:rsidRPr="00F70143" w:rsidRDefault="00F70143" w:rsidP="00F70143">
      <w:pPr>
        <w:spacing w:after="0" w:line="240" w:lineRule="auto"/>
        <w:jc w:val="both"/>
        <w:rPr>
          <w:rFonts w:cs="Calibri"/>
          <w:sz w:val="20"/>
          <w:szCs w:val="20"/>
        </w:rPr>
      </w:pPr>
      <w:r w:rsidRPr="00F70143">
        <w:rPr>
          <w:rFonts w:cs="Calibri"/>
          <w:noProof/>
          <w:sz w:val="20"/>
          <w:szCs w:val="20"/>
        </w:rPr>
        <w:drawing>
          <wp:inline distT="0" distB="0" distL="0" distR="0" wp14:anchorId="0FEE4FE9" wp14:editId="447C4E0C">
            <wp:extent cx="2227942" cy="2640787"/>
            <wp:effectExtent l="0" t="0" r="1270" b="7620"/>
            <wp:docPr id="521577879" name="Obraz 1" descr="Obraz zawierający tekst, zrzut ekranu,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77879" name="Obraz 1" descr="Obraz zawierający tekst, zrzut ekranu, Czcionka, dokument&#10;&#10;Opis wygenerowany automatycznie"/>
                    <pic:cNvPicPr/>
                  </pic:nvPicPr>
                  <pic:blipFill>
                    <a:blip r:embed="rId35"/>
                    <a:stretch>
                      <a:fillRect/>
                    </a:stretch>
                  </pic:blipFill>
                  <pic:spPr>
                    <a:xfrm>
                      <a:off x="0" y="0"/>
                      <a:ext cx="2233012" cy="2646796"/>
                    </a:xfrm>
                    <a:prstGeom prst="rect">
                      <a:avLst/>
                    </a:prstGeom>
                  </pic:spPr>
                </pic:pic>
              </a:graphicData>
            </a:graphic>
          </wp:inline>
        </w:drawing>
      </w:r>
    </w:p>
    <w:p w14:paraId="13E3888D" w14:textId="68E3219C"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1AFA5474" w14:textId="77777777" w:rsidR="00752AFB" w:rsidRDefault="00752AFB" w:rsidP="00752AFB">
      <w:pPr>
        <w:spacing w:after="0" w:line="240" w:lineRule="auto"/>
        <w:jc w:val="both"/>
        <w:rPr>
          <w:rFonts w:ascii="Calibri" w:eastAsia="Calibri" w:hAnsi="Calibri" w:cs="Calibri"/>
          <w:b/>
          <w:sz w:val="18"/>
          <w:szCs w:val="18"/>
        </w:rPr>
      </w:pPr>
    </w:p>
    <w:p w14:paraId="6D7B1750"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149</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Zadanie 21, pozycja 7</w:t>
      </w:r>
    </w:p>
    <w:p w14:paraId="18DC7BC2" w14:textId="263A3799" w:rsidR="00752AFB" w:rsidRPr="009A03A9"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Czy Zamawiający dopuści przedłużacz do pompy infuzyjnej o długości 150cm, fi 1,24x2,4mm, opakowanie blister-</w:t>
      </w:r>
      <w:proofErr w:type="spellStart"/>
      <w:r w:rsidRPr="00194C5B">
        <w:rPr>
          <w:rFonts w:cs="Calibri"/>
          <w:sz w:val="20"/>
          <w:szCs w:val="20"/>
        </w:rPr>
        <w:t>pack</w:t>
      </w:r>
      <w:proofErr w:type="spellEnd"/>
      <w:r w:rsidRPr="00194C5B">
        <w:rPr>
          <w:rFonts w:cs="Calibri"/>
          <w:sz w:val="20"/>
          <w:szCs w:val="20"/>
        </w:rPr>
        <w:t>?</w:t>
      </w:r>
    </w:p>
    <w:p w14:paraId="5D84935F" w14:textId="6C8D437F"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421691CE" w14:textId="77777777" w:rsidR="00752AFB" w:rsidRDefault="00752AFB" w:rsidP="00752AFB">
      <w:pPr>
        <w:spacing w:after="0" w:line="240" w:lineRule="auto"/>
        <w:jc w:val="both"/>
        <w:rPr>
          <w:rFonts w:ascii="Calibri" w:eastAsia="Calibri" w:hAnsi="Calibri" w:cs="Calibri"/>
          <w:b/>
          <w:sz w:val="18"/>
          <w:szCs w:val="18"/>
        </w:rPr>
      </w:pPr>
    </w:p>
    <w:p w14:paraId="06D588DD"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150</w:t>
      </w:r>
      <w:r w:rsidRPr="0000298C">
        <w:rPr>
          <w:rFonts w:cs="Calibri"/>
          <w:b/>
          <w:sz w:val="20"/>
          <w:szCs w:val="20"/>
        </w:rPr>
        <w:t>–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Zadanie 21, pozycja 8</w:t>
      </w:r>
    </w:p>
    <w:p w14:paraId="354556B1" w14:textId="48F0350A" w:rsidR="00752AFB" w:rsidRPr="009A03A9"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Czy Zamawiający dopuści przedłużacz do pompy infuzyjnej o długości 200cm</w:t>
      </w:r>
    </w:p>
    <w:p w14:paraId="401B85DD" w14:textId="02635993"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lastRenderedPageBreak/>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7AEB46A6" w14:textId="77777777" w:rsidR="00752AFB" w:rsidRDefault="00752AFB" w:rsidP="00752AFB">
      <w:pPr>
        <w:spacing w:after="0" w:line="240" w:lineRule="auto"/>
        <w:jc w:val="both"/>
        <w:rPr>
          <w:rFonts w:ascii="Calibri" w:eastAsia="Calibri" w:hAnsi="Calibri" w:cs="Calibri"/>
          <w:b/>
          <w:sz w:val="18"/>
          <w:szCs w:val="18"/>
        </w:rPr>
      </w:pPr>
    </w:p>
    <w:p w14:paraId="15A179AE"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151</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Zadanie 21, pozycja 10</w:t>
      </w:r>
    </w:p>
    <w:p w14:paraId="0559F0B0" w14:textId="6EC5D35D" w:rsidR="00752AFB" w:rsidRPr="009A03A9"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Czy Zamawiający dopuści przedłużacz do pompy infuzyjnej dla leków światłoczułych o długości 150cm i fi 1,24x2,4mm?</w:t>
      </w:r>
    </w:p>
    <w:p w14:paraId="66733267" w14:textId="4242E819"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dopuszcza, pozostałe parametry zgodnie z SWZ.</w:t>
      </w:r>
    </w:p>
    <w:p w14:paraId="6C618889" w14:textId="77777777" w:rsidR="00752AFB" w:rsidRDefault="00752AFB" w:rsidP="00752AFB">
      <w:pPr>
        <w:spacing w:after="0" w:line="240" w:lineRule="auto"/>
        <w:jc w:val="both"/>
        <w:rPr>
          <w:rFonts w:ascii="Calibri" w:eastAsia="Calibri" w:hAnsi="Calibri" w:cs="Calibri"/>
          <w:b/>
          <w:sz w:val="18"/>
          <w:szCs w:val="18"/>
        </w:rPr>
      </w:pPr>
    </w:p>
    <w:p w14:paraId="2E1FDA7D"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152</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Zadanie 21, pozycja 11</w:t>
      </w:r>
    </w:p>
    <w:p w14:paraId="7ECB3ECA" w14:textId="170DBE09" w:rsidR="00752AFB" w:rsidRPr="009A03A9"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Czy Zamawiający dopuści przedłużacz do pompy infuzyjnej dla leków światłoczułych o długości 300cm</w:t>
      </w:r>
    </w:p>
    <w:p w14:paraId="5634C54A" w14:textId="1E7F4B83"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dopuszcza.</w:t>
      </w:r>
    </w:p>
    <w:p w14:paraId="4181961A" w14:textId="77777777" w:rsidR="00752AFB" w:rsidRDefault="00752AFB" w:rsidP="00752AFB">
      <w:pPr>
        <w:spacing w:after="0" w:line="240" w:lineRule="auto"/>
        <w:jc w:val="both"/>
        <w:rPr>
          <w:rFonts w:ascii="Calibri" w:eastAsia="Calibri" w:hAnsi="Calibri" w:cs="Calibri"/>
          <w:b/>
          <w:sz w:val="18"/>
          <w:szCs w:val="18"/>
        </w:rPr>
      </w:pPr>
    </w:p>
    <w:p w14:paraId="60BA09A9"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153</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Zadanie 21, pozycja 12</w:t>
      </w:r>
    </w:p>
    <w:p w14:paraId="72207E63" w14:textId="5C1187A9" w:rsidR="00752AFB" w:rsidRPr="009A03A9"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Czy Zamawiający dopuści przyrząd do przetaczania z komorą kroplową o długości 60mm, długość drenu 180cm, opakowanie foliowe?</w:t>
      </w:r>
    </w:p>
    <w:p w14:paraId="639D835D" w14:textId="3D6F5B17"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2CC57A1A" w14:textId="77777777" w:rsidR="00752AFB" w:rsidRDefault="00752AFB" w:rsidP="00752AFB">
      <w:pPr>
        <w:spacing w:after="0" w:line="240" w:lineRule="auto"/>
        <w:jc w:val="both"/>
        <w:rPr>
          <w:rFonts w:ascii="Calibri" w:eastAsia="Calibri" w:hAnsi="Calibri" w:cs="Calibri"/>
          <w:b/>
          <w:sz w:val="18"/>
          <w:szCs w:val="18"/>
        </w:rPr>
      </w:pPr>
    </w:p>
    <w:p w14:paraId="1E5097A9"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154</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Zadanie 21, pozycja 13</w:t>
      </w:r>
    </w:p>
    <w:p w14:paraId="641C9296" w14:textId="13991C0C" w:rsidR="00F70143" w:rsidRPr="00194C5B"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Czy Zamawiający dopuści kranik trójdrożny o podanych parametrach</w:t>
      </w:r>
      <w:r w:rsidR="00194C5B">
        <w:rPr>
          <w:rFonts w:cs="Calibri"/>
          <w:sz w:val="20"/>
          <w:szCs w:val="20"/>
        </w:rPr>
        <w:t>:</w:t>
      </w:r>
    </w:p>
    <w:p w14:paraId="62082D53" w14:textId="1C30B4E9" w:rsidR="00752AFB" w:rsidRPr="009A03A9" w:rsidRDefault="00F70143" w:rsidP="00194C5B">
      <w:pPr>
        <w:pStyle w:val="Akapitzlist"/>
        <w:widowControl w:val="0"/>
        <w:autoSpaceDE w:val="0"/>
        <w:autoSpaceDN w:val="0"/>
        <w:spacing w:after="0" w:line="240" w:lineRule="auto"/>
        <w:ind w:right="220"/>
        <w:rPr>
          <w:rFonts w:cs="Calibri"/>
          <w:sz w:val="20"/>
          <w:szCs w:val="20"/>
        </w:rPr>
      </w:pPr>
      <w:r w:rsidRPr="00F70143">
        <w:rPr>
          <w:rFonts w:cs="Calibri"/>
          <w:noProof/>
          <w:sz w:val="20"/>
          <w:szCs w:val="20"/>
        </w:rPr>
        <w:drawing>
          <wp:inline distT="0" distB="0" distL="0" distR="0" wp14:anchorId="5B0EF5F5" wp14:editId="17EA8D05">
            <wp:extent cx="1628775" cy="1555776"/>
            <wp:effectExtent l="0" t="0" r="0" b="6350"/>
            <wp:docPr id="2139681632" name="Obraz 1" descr="Obraz zawierający tekst, zrzut ekranu,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81632" name="Obraz 1" descr="Obraz zawierający tekst, zrzut ekranu, Czcionka, dokument&#10;&#10;Opis wygenerowany automatycznie"/>
                    <pic:cNvPicPr/>
                  </pic:nvPicPr>
                  <pic:blipFill>
                    <a:blip r:embed="rId36"/>
                    <a:stretch>
                      <a:fillRect/>
                    </a:stretch>
                  </pic:blipFill>
                  <pic:spPr>
                    <a:xfrm>
                      <a:off x="0" y="0"/>
                      <a:ext cx="1663802" cy="1589234"/>
                    </a:xfrm>
                    <a:prstGeom prst="rect">
                      <a:avLst/>
                    </a:prstGeom>
                  </pic:spPr>
                </pic:pic>
              </a:graphicData>
            </a:graphic>
          </wp:inline>
        </w:drawing>
      </w:r>
    </w:p>
    <w:p w14:paraId="6EBFA3AA" w14:textId="1B483D96"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48F69AC8" w14:textId="77777777" w:rsidR="00752AFB" w:rsidRDefault="00752AFB" w:rsidP="00752AFB">
      <w:pPr>
        <w:spacing w:after="0" w:line="240" w:lineRule="auto"/>
        <w:jc w:val="both"/>
        <w:rPr>
          <w:rFonts w:ascii="Calibri" w:eastAsia="Calibri" w:hAnsi="Calibri" w:cs="Calibri"/>
          <w:b/>
          <w:sz w:val="18"/>
          <w:szCs w:val="18"/>
        </w:rPr>
      </w:pPr>
    </w:p>
    <w:p w14:paraId="215543C4"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155</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21, pozycja 14-15 </w:t>
      </w:r>
    </w:p>
    <w:p w14:paraId="627B8436" w14:textId="7FE8CEDF" w:rsidR="00F70143" w:rsidRPr="00194C5B" w:rsidRDefault="00F70143" w:rsidP="00194C5B">
      <w:pPr>
        <w:spacing w:after="0" w:line="240" w:lineRule="auto"/>
        <w:rPr>
          <w:rFonts w:cs="Calibri"/>
          <w:sz w:val="20"/>
          <w:szCs w:val="20"/>
        </w:rPr>
      </w:pPr>
      <w:r w:rsidRPr="00194C5B">
        <w:rPr>
          <w:rFonts w:cs="Calibri"/>
          <w:sz w:val="20"/>
          <w:szCs w:val="20"/>
        </w:rPr>
        <w:t>Czy Zamawiający dopuści kranik trójdrożny o podanych parametrach</w:t>
      </w:r>
    </w:p>
    <w:p w14:paraId="144D8C42" w14:textId="0A3245CE" w:rsidR="00752AFB" w:rsidRPr="009A03A9" w:rsidRDefault="00F70143" w:rsidP="00194C5B">
      <w:pPr>
        <w:pStyle w:val="Akapitzlist"/>
        <w:widowControl w:val="0"/>
        <w:autoSpaceDE w:val="0"/>
        <w:autoSpaceDN w:val="0"/>
        <w:spacing w:after="0" w:line="240" w:lineRule="auto"/>
        <w:ind w:right="220"/>
        <w:rPr>
          <w:rFonts w:cs="Calibri"/>
          <w:sz w:val="20"/>
          <w:szCs w:val="20"/>
        </w:rPr>
      </w:pPr>
      <w:r w:rsidRPr="00F70143">
        <w:rPr>
          <w:rFonts w:cs="Calibri"/>
          <w:noProof/>
          <w:sz w:val="20"/>
          <w:szCs w:val="20"/>
        </w:rPr>
        <w:drawing>
          <wp:inline distT="0" distB="0" distL="0" distR="0" wp14:anchorId="0E3BFC2D" wp14:editId="412381AB">
            <wp:extent cx="2056611" cy="1952625"/>
            <wp:effectExtent l="0" t="0" r="1270" b="0"/>
            <wp:docPr id="1516417048" name="Obraz 1" descr="Obraz zawierający tekst, zrzut ekranu,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17048" name="Obraz 1" descr="Obraz zawierający tekst, zrzut ekranu, Czcionka, dokument&#10;&#10;Opis wygenerowany automatycznie"/>
                    <pic:cNvPicPr/>
                  </pic:nvPicPr>
                  <pic:blipFill>
                    <a:blip r:embed="rId37"/>
                    <a:stretch>
                      <a:fillRect/>
                    </a:stretch>
                  </pic:blipFill>
                  <pic:spPr>
                    <a:xfrm>
                      <a:off x="0" y="0"/>
                      <a:ext cx="2073009" cy="1968194"/>
                    </a:xfrm>
                    <a:prstGeom prst="rect">
                      <a:avLst/>
                    </a:prstGeom>
                  </pic:spPr>
                </pic:pic>
              </a:graphicData>
            </a:graphic>
          </wp:inline>
        </w:drawing>
      </w:r>
    </w:p>
    <w:p w14:paraId="7E0A8E46" w14:textId="48CDD3EE"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76010C83" w14:textId="77777777" w:rsidR="00752AFB" w:rsidRDefault="00752AFB" w:rsidP="00752AFB">
      <w:pPr>
        <w:spacing w:after="0" w:line="240" w:lineRule="auto"/>
        <w:jc w:val="both"/>
        <w:rPr>
          <w:rFonts w:ascii="Calibri" w:eastAsia="Calibri" w:hAnsi="Calibri" w:cs="Calibri"/>
          <w:b/>
          <w:sz w:val="18"/>
          <w:szCs w:val="18"/>
        </w:rPr>
      </w:pPr>
    </w:p>
    <w:p w14:paraId="18629F6A"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156</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21, pozycja 16 </w:t>
      </w:r>
    </w:p>
    <w:p w14:paraId="2BE84588" w14:textId="1A8A6161" w:rsidR="00752AFB" w:rsidRPr="009A03A9" w:rsidRDefault="00F70143" w:rsidP="00194C5B">
      <w:pPr>
        <w:spacing w:after="0" w:line="240" w:lineRule="auto"/>
        <w:rPr>
          <w:rFonts w:cs="Calibri"/>
          <w:sz w:val="20"/>
          <w:szCs w:val="20"/>
        </w:rPr>
      </w:pPr>
      <w:r w:rsidRPr="00194C5B">
        <w:rPr>
          <w:rFonts w:cs="Calibri"/>
          <w:sz w:val="20"/>
          <w:szCs w:val="20"/>
        </w:rPr>
        <w:t>Czy Zamawiający dopuści koreczki do infuzji powyżej krawędzi korka?</w:t>
      </w:r>
    </w:p>
    <w:p w14:paraId="08C04A60" w14:textId="21A16C8B"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53F201CA" w14:textId="77777777" w:rsidR="00752AFB" w:rsidRDefault="00752AFB" w:rsidP="00752AFB">
      <w:pPr>
        <w:spacing w:after="0" w:line="240" w:lineRule="auto"/>
        <w:jc w:val="both"/>
        <w:rPr>
          <w:rFonts w:ascii="Calibri" w:eastAsia="Calibri" w:hAnsi="Calibri" w:cs="Calibri"/>
          <w:b/>
          <w:sz w:val="18"/>
          <w:szCs w:val="18"/>
        </w:rPr>
      </w:pPr>
    </w:p>
    <w:p w14:paraId="325F6BD7" w14:textId="77777777" w:rsidR="00194C5B" w:rsidRDefault="00752AFB" w:rsidP="00194C5B">
      <w:pPr>
        <w:spacing w:after="0" w:line="240" w:lineRule="auto"/>
        <w:rPr>
          <w:rFonts w:cs="Calibri"/>
          <w:b/>
          <w:bCs/>
          <w:sz w:val="20"/>
          <w:szCs w:val="20"/>
        </w:rPr>
      </w:pPr>
      <w:r w:rsidRPr="0000298C">
        <w:rPr>
          <w:rFonts w:cs="Calibri"/>
          <w:b/>
          <w:sz w:val="20"/>
          <w:szCs w:val="20"/>
        </w:rPr>
        <w:lastRenderedPageBreak/>
        <w:t xml:space="preserve">Pytanie </w:t>
      </w:r>
      <w:r>
        <w:rPr>
          <w:rFonts w:cs="Calibri"/>
          <w:b/>
          <w:sz w:val="20"/>
          <w:szCs w:val="20"/>
        </w:rPr>
        <w:t>157</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21, pozycja 17 </w:t>
      </w:r>
    </w:p>
    <w:p w14:paraId="36F91BC3" w14:textId="11B8E0D7" w:rsidR="00752AFB" w:rsidRPr="009A03A9" w:rsidRDefault="00F70143" w:rsidP="00194C5B">
      <w:pPr>
        <w:spacing w:after="0" w:line="240" w:lineRule="auto"/>
        <w:rPr>
          <w:rFonts w:cs="Calibri"/>
          <w:sz w:val="20"/>
          <w:szCs w:val="20"/>
        </w:rPr>
      </w:pPr>
      <w:r w:rsidRPr="00194C5B">
        <w:rPr>
          <w:rFonts w:cs="Calibri"/>
          <w:sz w:val="20"/>
          <w:szCs w:val="20"/>
        </w:rPr>
        <w:t>Czy Zamawiający dopuści koreczki do infuzji w jednym kolorze?</w:t>
      </w:r>
    </w:p>
    <w:p w14:paraId="0DAADEE9" w14:textId="41E8F8E6"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6F3646AA" w14:textId="77777777" w:rsidR="00752AFB" w:rsidRDefault="00752AFB" w:rsidP="00752AFB">
      <w:pPr>
        <w:spacing w:after="0" w:line="240" w:lineRule="auto"/>
        <w:jc w:val="both"/>
        <w:rPr>
          <w:rFonts w:ascii="Calibri" w:eastAsia="Calibri" w:hAnsi="Calibri" w:cs="Calibri"/>
          <w:b/>
          <w:sz w:val="18"/>
          <w:szCs w:val="18"/>
        </w:rPr>
      </w:pPr>
    </w:p>
    <w:p w14:paraId="21B2E4B1"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158</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Zadanie 21, pozycja 17</w:t>
      </w:r>
    </w:p>
    <w:p w14:paraId="38E92EB3" w14:textId="60F13CB5" w:rsidR="00F70143" w:rsidRPr="00194C5B"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Czy Zamawiający dopuści łącznik typu „Y” jak na podanym zdjęciu</w:t>
      </w:r>
    </w:p>
    <w:p w14:paraId="4B35FC7F" w14:textId="62EAFDA5" w:rsidR="00752AFB" w:rsidRPr="009A03A9" w:rsidRDefault="00F70143" w:rsidP="00194C5B">
      <w:pPr>
        <w:pStyle w:val="Akapitzlist"/>
        <w:widowControl w:val="0"/>
        <w:autoSpaceDE w:val="0"/>
        <w:autoSpaceDN w:val="0"/>
        <w:spacing w:after="0" w:line="240" w:lineRule="auto"/>
        <w:ind w:right="220"/>
        <w:rPr>
          <w:rFonts w:cs="Calibri"/>
          <w:sz w:val="20"/>
          <w:szCs w:val="20"/>
        </w:rPr>
      </w:pPr>
      <w:r w:rsidRPr="00F70143">
        <w:rPr>
          <w:rFonts w:cs="Calibri"/>
          <w:noProof/>
          <w:sz w:val="20"/>
          <w:szCs w:val="20"/>
        </w:rPr>
        <w:drawing>
          <wp:inline distT="0" distB="0" distL="0" distR="0" wp14:anchorId="055B629E" wp14:editId="1798FB3C">
            <wp:extent cx="1072902" cy="1028700"/>
            <wp:effectExtent l="0" t="0" r="0" b="0"/>
            <wp:docPr id="528871561" name="Obraz 1" descr="Obraz zawierający biał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71561" name="Obraz 1" descr="Obraz zawierający biały, design&#10;&#10;Opis wygenerowany automatycznie"/>
                    <pic:cNvPicPr/>
                  </pic:nvPicPr>
                  <pic:blipFill>
                    <a:blip r:embed="rId38"/>
                    <a:stretch>
                      <a:fillRect/>
                    </a:stretch>
                  </pic:blipFill>
                  <pic:spPr>
                    <a:xfrm>
                      <a:off x="0" y="0"/>
                      <a:ext cx="1086635" cy="1041867"/>
                    </a:xfrm>
                    <a:prstGeom prst="rect">
                      <a:avLst/>
                    </a:prstGeom>
                  </pic:spPr>
                </pic:pic>
              </a:graphicData>
            </a:graphic>
          </wp:inline>
        </w:drawing>
      </w:r>
    </w:p>
    <w:p w14:paraId="71246F19" w14:textId="7B3BD861"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1DC6FF8E" w14:textId="77777777" w:rsidR="00752AFB" w:rsidRDefault="00752AFB" w:rsidP="00752AFB">
      <w:pPr>
        <w:spacing w:after="0" w:line="240" w:lineRule="auto"/>
        <w:jc w:val="both"/>
        <w:rPr>
          <w:rFonts w:ascii="Calibri" w:eastAsia="Calibri" w:hAnsi="Calibri" w:cs="Calibri"/>
          <w:b/>
          <w:sz w:val="18"/>
          <w:szCs w:val="18"/>
        </w:rPr>
      </w:pPr>
    </w:p>
    <w:p w14:paraId="2A96B3F1" w14:textId="7C7CBCDD"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159</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24, pozycja 1 </w:t>
      </w:r>
    </w:p>
    <w:p w14:paraId="10584466" w14:textId="4C2F5965" w:rsidR="00752AFB" w:rsidRPr="00194C5B" w:rsidRDefault="00F70143" w:rsidP="00194C5B">
      <w:pPr>
        <w:spacing w:after="0" w:line="240" w:lineRule="auto"/>
        <w:rPr>
          <w:rFonts w:cs="Calibri"/>
          <w:sz w:val="20"/>
          <w:szCs w:val="20"/>
        </w:rPr>
      </w:pPr>
      <w:r w:rsidRPr="00194C5B">
        <w:rPr>
          <w:rFonts w:cs="Calibri"/>
          <w:sz w:val="20"/>
          <w:szCs w:val="20"/>
        </w:rPr>
        <w:t xml:space="preserve">Czy Zamawiający dopuści dren do odsysania ran typu </w:t>
      </w:r>
      <w:proofErr w:type="spellStart"/>
      <w:r w:rsidRPr="00194C5B">
        <w:rPr>
          <w:rFonts w:cs="Calibri"/>
          <w:sz w:val="20"/>
          <w:szCs w:val="20"/>
        </w:rPr>
        <w:t>Redon</w:t>
      </w:r>
      <w:proofErr w:type="spellEnd"/>
      <w:r w:rsidRPr="00194C5B">
        <w:rPr>
          <w:rFonts w:cs="Calibri"/>
          <w:sz w:val="20"/>
          <w:szCs w:val="20"/>
        </w:rPr>
        <w:t xml:space="preserve"> o podanych parametrach</w:t>
      </w:r>
      <w:r w:rsidRPr="00F70143">
        <w:rPr>
          <w:noProof/>
        </w:rPr>
        <w:drawing>
          <wp:inline distT="0" distB="0" distL="0" distR="0" wp14:anchorId="300AC060" wp14:editId="2782DE98">
            <wp:extent cx="2170309" cy="3233318"/>
            <wp:effectExtent l="0" t="0" r="1905" b="5715"/>
            <wp:docPr id="206414183"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183" name="Obraz 1" descr="Obraz zawierający tekst, zrzut ekranu, Czcionka, numer&#10;&#10;Opis wygenerowany automatycznie"/>
                    <pic:cNvPicPr/>
                  </pic:nvPicPr>
                  <pic:blipFill>
                    <a:blip r:embed="rId39"/>
                    <a:stretch>
                      <a:fillRect/>
                    </a:stretch>
                  </pic:blipFill>
                  <pic:spPr>
                    <a:xfrm>
                      <a:off x="0" y="0"/>
                      <a:ext cx="2175585" cy="3241179"/>
                    </a:xfrm>
                    <a:prstGeom prst="rect">
                      <a:avLst/>
                    </a:prstGeom>
                  </pic:spPr>
                </pic:pic>
              </a:graphicData>
            </a:graphic>
          </wp:inline>
        </w:drawing>
      </w:r>
      <w:r w:rsidRPr="00194C5B">
        <w:rPr>
          <w:rFonts w:cs="Calibri"/>
          <w:sz w:val="20"/>
          <w:szCs w:val="20"/>
        </w:rPr>
        <w:t>?</w:t>
      </w:r>
    </w:p>
    <w:p w14:paraId="2544B63A" w14:textId="3810E55C"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580F9940" w14:textId="77777777" w:rsidR="00752AFB" w:rsidRDefault="00752AFB" w:rsidP="00752AFB">
      <w:pPr>
        <w:spacing w:after="0" w:line="240" w:lineRule="auto"/>
        <w:jc w:val="both"/>
        <w:rPr>
          <w:rFonts w:ascii="Calibri" w:eastAsia="Calibri" w:hAnsi="Calibri" w:cs="Calibri"/>
          <w:b/>
          <w:sz w:val="18"/>
          <w:szCs w:val="18"/>
        </w:rPr>
      </w:pPr>
    </w:p>
    <w:p w14:paraId="0E74C491"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160</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24, pozycja 1 </w:t>
      </w:r>
    </w:p>
    <w:p w14:paraId="69063AF4" w14:textId="658DDD6E" w:rsidR="00F70143" w:rsidRPr="00194C5B"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 xml:space="preserve">Czy Zamawiający dopuści dren do odsysania ran typu </w:t>
      </w:r>
      <w:proofErr w:type="spellStart"/>
      <w:r w:rsidRPr="00194C5B">
        <w:rPr>
          <w:rFonts w:cs="Calibri"/>
          <w:sz w:val="20"/>
          <w:szCs w:val="20"/>
        </w:rPr>
        <w:t>Redon</w:t>
      </w:r>
      <w:proofErr w:type="spellEnd"/>
      <w:r w:rsidRPr="00194C5B">
        <w:rPr>
          <w:rFonts w:cs="Calibri"/>
          <w:sz w:val="20"/>
          <w:szCs w:val="20"/>
        </w:rPr>
        <w:t xml:space="preserve"> o podanych parametrach</w:t>
      </w:r>
    </w:p>
    <w:p w14:paraId="152EBDAB" w14:textId="30A5AEF7" w:rsidR="00752AFB" w:rsidRPr="009A03A9" w:rsidRDefault="00F70143" w:rsidP="00194C5B">
      <w:pPr>
        <w:pStyle w:val="Akapitzlist"/>
        <w:widowControl w:val="0"/>
        <w:autoSpaceDE w:val="0"/>
        <w:autoSpaceDN w:val="0"/>
        <w:spacing w:after="0" w:line="240" w:lineRule="auto"/>
        <w:ind w:right="220"/>
        <w:rPr>
          <w:rFonts w:cs="Calibri"/>
          <w:sz w:val="20"/>
          <w:szCs w:val="20"/>
        </w:rPr>
      </w:pPr>
      <w:r w:rsidRPr="00F70143">
        <w:rPr>
          <w:rFonts w:cs="Calibri"/>
          <w:noProof/>
          <w:sz w:val="20"/>
          <w:szCs w:val="20"/>
        </w:rPr>
        <w:lastRenderedPageBreak/>
        <w:drawing>
          <wp:inline distT="0" distB="0" distL="0" distR="0" wp14:anchorId="27F43BCE" wp14:editId="5FA70A74">
            <wp:extent cx="2054706" cy="2706624"/>
            <wp:effectExtent l="0" t="0" r="3175" b="0"/>
            <wp:docPr id="1946433015" name="Obraz 1" descr="Obraz zawierający tekst, zrzut ekranu,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33015" name="Obraz 1" descr="Obraz zawierający tekst, zrzut ekranu, Czcionka, dokument&#10;&#10;Opis wygenerowany automatycznie"/>
                    <pic:cNvPicPr/>
                  </pic:nvPicPr>
                  <pic:blipFill>
                    <a:blip r:embed="rId40"/>
                    <a:stretch>
                      <a:fillRect/>
                    </a:stretch>
                  </pic:blipFill>
                  <pic:spPr>
                    <a:xfrm>
                      <a:off x="0" y="0"/>
                      <a:ext cx="2058394" cy="2711482"/>
                    </a:xfrm>
                    <a:prstGeom prst="rect">
                      <a:avLst/>
                    </a:prstGeom>
                  </pic:spPr>
                </pic:pic>
              </a:graphicData>
            </a:graphic>
          </wp:inline>
        </w:drawing>
      </w:r>
      <w:r w:rsidRPr="00F70143">
        <w:rPr>
          <w:rFonts w:cs="Calibri"/>
          <w:sz w:val="20"/>
          <w:szCs w:val="20"/>
        </w:rPr>
        <w:t>?</w:t>
      </w:r>
    </w:p>
    <w:p w14:paraId="3D2F15C6" w14:textId="08943062"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52631FCD" w14:textId="77777777" w:rsidR="00752AFB" w:rsidRDefault="00752AFB" w:rsidP="00752AFB">
      <w:pPr>
        <w:spacing w:after="0" w:line="240" w:lineRule="auto"/>
        <w:jc w:val="both"/>
        <w:rPr>
          <w:rFonts w:ascii="Calibri" w:eastAsia="Calibri" w:hAnsi="Calibri" w:cs="Calibri"/>
          <w:b/>
          <w:sz w:val="18"/>
          <w:szCs w:val="18"/>
        </w:rPr>
      </w:pPr>
    </w:p>
    <w:p w14:paraId="496FC93D"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161</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24, pozycja 2 </w:t>
      </w:r>
    </w:p>
    <w:p w14:paraId="4AA6BBE7" w14:textId="60F245E2" w:rsidR="00F70143" w:rsidRPr="00194C5B"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Czy Zamawiający dopuści butelkę płaską butelkę harmonijkę do długotrwałego odsysania ran o podanym opisie</w:t>
      </w:r>
    </w:p>
    <w:p w14:paraId="319ABDE5" w14:textId="77777777" w:rsidR="00F70143" w:rsidRDefault="00F70143" w:rsidP="00752AFB">
      <w:pPr>
        <w:pStyle w:val="Akapitzlist"/>
        <w:widowControl w:val="0"/>
        <w:autoSpaceDE w:val="0"/>
        <w:autoSpaceDN w:val="0"/>
        <w:spacing w:after="0" w:line="240" w:lineRule="auto"/>
        <w:ind w:left="0" w:right="220"/>
        <w:jc w:val="both"/>
        <w:rPr>
          <w:rFonts w:cs="Calibri"/>
          <w:sz w:val="20"/>
          <w:szCs w:val="20"/>
        </w:rPr>
      </w:pPr>
    </w:p>
    <w:p w14:paraId="6FB3F6B7" w14:textId="1873BFA7" w:rsidR="00752AFB" w:rsidRDefault="00F70143" w:rsidP="00752AFB">
      <w:pPr>
        <w:pStyle w:val="Akapitzlist"/>
        <w:widowControl w:val="0"/>
        <w:autoSpaceDE w:val="0"/>
        <w:autoSpaceDN w:val="0"/>
        <w:spacing w:after="0" w:line="240" w:lineRule="auto"/>
        <w:ind w:left="0" w:right="220"/>
        <w:jc w:val="both"/>
        <w:rPr>
          <w:rFonts w:cs="Calibri"/>
          <w:sz w:val="20"/>
          <w:szCs w:val="20"/>
        </w:rPr>
      </w:pPr>
      <w:r>
        <w:rPr>
          <w:rFonts w:cs="Calibri"/>
          <w:noProof/>
          <w:sz w:val="20"/>
          <w:szCs w:val="20"/>
        </w:rPr>
        <w:drawing>
          <wp:inline distT="0" distB="0" distL="0" distR="0" wp14:anchorId="7510D643" wp14:editId="2380C450">
            <wp:extent cx="5761355" cy="170116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1701165"/>
                    </a:xfrm>
                    <a:prstGeom prst="rect">
                      <a:avLst/>
                    </a:prstGeom>
                    <a:noFill/>
                  </pic:spPr>
                </pic:pic>
              </a:graphicData>
            </a:graphic>
          </wp:inline>
        </w:drawing>
      </w:r>
    </w:p>
    <w:p w14:paraId="2B8C2BC2" w14:textId="3B776CE5" w:rsidR="00F70143" w:rsidRPr="009A03A9" w:rsidRDefault="00F70143" w:rsidP="00752AFB">
      <w:pPr>
        <w:pStyle w:val="Akapitzlist"/>
        <w:widowControl w:val="0"/>
        <w:autoSpaceDE w:val="0"/>
        <w:autoSpaceDN w:val="0"/>
        <w:spacing w:after="0" w:line="240" w:lineRule="auto"/>
        <w:ind w:left="0" w:right="220"/>
        <w:jc w:val="both"/>
        <w:rPr>
          <w:rFonts w:cs="Calibri"/>
          <w:sz w:val="20"/>
          <w:szCs w:val="20"/>
        </w:rPr>
      </w:pPr>
      <w:r>
        <w:rPr>
          <w:noProof/>
        </w:rPr>
        <w:drawing>
          <wp:inline distT="0" distB="0" distL="0" distR="0" wp14:anchorId="6F99689A" wp14:editId="0F2055D7">
            <wp:extent cx="1447800" cy="1369961"/>
            <wp:effectExtent l="0" t="0" r="0" b="1905"/>
            <wp:docPr id="11137653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65349" name=""/>
                    <pic:cNvPicPr/>
                  </pic:nvPicPr>
                  <pic:blipFill>
                    <a:blip r:embed="rId42"/>
                    <a:stretch>
                      <a:fillRect/>
                    </a:stretch>
                  </pic:blipFill>
                  <pic:spPr>
                    <a:xfrm>
                      <a:off x="0" y="0"/>
                      <a:ext cx="1462891" cy="1384241"/>
                    </a:xfrm>
                    <a:prstGeom prst="rect">
                      <a:avLst/>
                    </a:prstGeom>
                  </pic:spPr>
                </pic:pic>
              </a:graphicData>
            </a:graphic>
          </wp:inline>
        </w:drawing>
      </w:r>
    </w:p>
    <w:p w14:paraId="660CC297" w14:textId="725A2D99"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1291FB4B" w14:textId="77777777" w:rsidR="00752AFB" w:rsidRDefault="00752AFB" w:rsidP="00752AFB">
      <w:pPr>
        <w:spacing w:after="0" w:line="240" w:lineRule="auto"/>
        <w:jc w:val="both"/>
        <w:rPr>
          <w:rFonts w:ascii="Calibri" w:eastAsia="Calibri" w:hAnsi="Calibri" w:cs="Calibri"/>
          <w:b/>
          <w:sz w:val="18"/>
          <w:szCs w:val="18"/>
        </w:rPr>
      </w:pPr>
    </w:p>
    <w:p w14:paraId="4C5E4B74"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162</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31, pozycja 6 </w:t>
      </w:r>
    </w:p>
    <w:p w14:paraId="1F177D03" w14:textId="58817A87" w:rsidR="00752AFB" w:rsidRPr="009A03A9"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Czy Zamawiający dopuści zestaw do lewatywy bez tkanki, ale z dren zakończonym atraumatycznym otworem i jednym otworem bocznym, końcówka drenu zabezpieczona zatyczką?</w:t>
      </w:r>
    </w:p>
    <w:p w14:paraId="6323A4EB" w14:textId="0C92AF42"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697ABA7D" w14:textId="77777777" w:rsidR="00752AFB" w:rsidRDefault="00752AFB" w:rsidP="00752AFB">
      <w:pPr>
        <w:spacing w:after="0" w:line="240" w:lineRule="auto"/>
        <w:jc w:val="both"/>
        <w:rPr>
          <w:rFonts w:ascii="Calibri" w:eastAsia="Calibri" w:hAnsi="Calibri" w:cs="Calibri"/>
          <w:b/>
          <w:sz w:val="18"/>
          <w:szCs w:val="18"/>
        </w:rPr>
      </w:pPr>
    </w:p>
    <w:p w14:paraId="1350DD05" w14:textId="77777777" w:rsidR="00194C5B" w:rsidRDefault="00752AFB" w:rsidP="00194C5B">
      <w:pPr>
        <w:spacing w:after="0" w:line="240" w:lineRule="auto"/>
        <w:rPr>
          <w:rFonts w:cs="Calibri"/>
          <w:b/>
          <w:bCs/>
          <w:sz w:val="20"/>
          <w:szCs w:val="20"/>
        </w:rPr>
      </w:pPr>
      <w:r w:rsidRPr="0000298C">
        <w:rPr>
          <w:rFonts w:cs="Calibri"/>
          <w:b/>
          <w:sz w:val="20"/>
          <w:szCs w:val="20"/>
        </w:rPr>
        <w:lastRenderedPageBreak/>
        <w:t xml:space="preserve">Pytanie </w:t>
      </w:r>
      <w:r>
        <w:rPr>
          <w:rFonts w:cs="Calibri"/>
          <w:b/>
          <w:sz w:val="20"/>
          <w:szCs w:val="20"/>
        </w:rPr>
        <w:t>163</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38, pozycja 1-2 </w:t>
      </w:r>
    </w:p>
    <w:p w14:paraId="5A809B38" w14:textId="203BCAD5" w:rsidR="00752AFB" w:rsidRPr="009A03A9"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 xml:space="preserve">Czy Zamawiający dopuści zamknięty system do pomiaru diurezy i zbiórki moczu z workiem do zbiórki moczu o pojemności 2000 ml, komorą zbiorczą 500 ml umożliwiającą bardzo dokładne pomiary diurezy (liniowo co 1ml od 3ml do 40ml, co 5 ml od 40 do 100 ml, co 10 ml od 100 do 500 ml). Wyposażony w 2 filtry hydrofobowe oraz 2 bezzwrotne zastawki – w worku oraz w łączniku do cewnika </w:t>
      </w:r>
      <w:proofErr w:type="spellStart"/>
      <w:r w:rsidRPr="00194C5B">
        <w:rPr>
          <w:rFonts w:cs="Calibri"/>
          <w:sz w:val="20"/>
          <w:szCs w:val="20"/>
        </w:rPr>
        <w:t>Foley’a</w:t>
      </w:r>
      <w:proofErr w:type="spellEnd"/>
      <w:r w:rsidRPr="00194C5B">
        <w:rPr>
          <w:rFonts w:cs="Calibri"/>
          <w:sz w:val="20"/>
          <w:szCs w:val="20"/>
        </w:rPr>
        <w:t xml:space="preserve">. </w:t>
      </w:r>
      <w:proofErr w:type="spellStart"/>
      <w:r w:rsidRPr="00194C5B">
        <w:rPr>
          <w:rFonts w:cs="Calibri"/>
          <w:sz w:val="20"/>
          <w:szCs w:val="20"/>
        </w:rPr>
        <w:t>Dwuświatłowy</w:t>
      </w:r>
      <w:proofErr w:type="spellEnd"/>
      <w:r w:rsidRPr="00194C5B">
        <w:rPr>
          <w:rFonts w:cs="Calibri"/>
          <w:sz w:val="20"/>
          <w:szCs w:val="20"/>
        </w:rPr>
        <w:t xml:space="preserve"> dren o długości 120 cm z klamrą zaciskową, zakończony bezigłowym portem do pobierania próbek i bezpiecznym łącznikiem do cewnika. Umocowanie na łóżku pacjenta za pomocą składanych wieszaków lub pasków mocujących?</w:t>
      </w:r>
    </w:p>
    <w:p w14:paraId="12CF9F3E" w14:textId="5C38DD67"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421CD694" w14:textId="77777777" w:rsidR="00752AFB" w:rsidRDefault="00752AFB" w:rsidP="00752AFB">
      <w:pPr>
        <w:spacing w:after="0" w:line="240" w:lineRule="auto"/>
        <w:jc w:val="both"/>
        <w:rPr>
          <w:rFonts w:ascii="Calibri" w:eastAsia="Calibri" w:hAnsi="Calibri" w:cs="Calibri"/>
          <w:b/>
          <w:sz w:val="18"/>
          <w:szCs w:val="18"/>
        </w:rPr>
      </w:pPr>
    </w:p>
    <w:p w14:paraId="6C8DB5E4"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164</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38, pozycja 4 </w:t>
      </w:r>
    </w:p>
    <w:p w14:paraId="071C3663" w14:textId="1387D6D4" w:rsidR="00752AFB" w:rsidRPr="009A03A9"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Czy Zamawiający dopuści sterylny worek do długoterminowej zbiórki moczu bez klamry zaciskowej na drenie?</w:t>
      </w:r>
    </w:p>
    <w:p w14:paraId="605F3AFF" w14:textId="510587D5"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406729F8" w14:textId="77777777" w:rsidR="00752AFB" w:rsidRDefault="00752AFB" w:rsidP="00752AFB">
      <w:pPr>
        <w:spacing w:after="0" w:line="240" w:lineRule="auto"/>
        <w:jc w:val="both"/>
        <w:rPr>
          <w:rFonts w:ascii="Calibri" w:eastAsia="Calibri" w:hAnsi="Calibri" w:cs="Calibri"/>
          <w:b/>
          <w:sz w:val="18"/>
          <w:szCs w:val="18"/>
        </w:rPr>
      </w:pPr>
    </w:p>
    <w:p w14:paraId="11D0B3ED" w14:textId="77777777" w:rsidR="00194C5B" w:rsidRDefault="00752AFB" w:rsidP="00194C5B">
      <w:pPr>
        <w:spacing w:after="0" w:line="240" w:lineRule="auto"/>
        <w:rPr>
          <w:rFonts w:cs="Calibri"/>
          <w:b/>
          <w:bCs/>
          <w:sz w:val="20"/>
          <w:szCs w:val="20"/>
        </w:rPr>
      </w:pPr>
      <w:r w:rsidRPr="0000298C">
        <w:rPr>
          <w:rFonts w:cs="Calibri"/>
          <w:b/>
          <w:sz w:val="20"/>
          <w:szCs w:val="20"/>
        </w:rPr>
        <w:t xml:space="preserve">Pytanie </w:t>
      </w:r>
      <w:r>
        <w:rPr>
          <w:rFonts w:cs="Calibri"/>
          <w:b/>
          <w:sz w:val="20"/>
          <w:szCs w:val="20"/>
        </w:rPr>
        <w:t>165</w:t>
      </w:r>
      <w:r w:rsidRPr="0000298C">
        <w:rPr>
          <w:rFonts w:cs="Calibri"/>
          <w:b/>
          <w:sz w:val="20"/>
          <w:szCs w:val="20"/>
        </w:rPr>
        <w:t xml:space="preserve"> – dotyczy</w:t>
      </w:r>
      <w:r>
        <w:rPr>
          <w:rFonts w:cs="Calibri"/>
          <w:b/>
          <w:sz w:val="20"/>
          <w:szCs w:val="20"/>
        </w:rPr>
        <w:t xml:space="preserve"> SWZ</w:t>
      </w:r>
      <w:r w:rsidR="00194C5B">
        <w:rPr>
          <w:rFonts w:cs="Calibri"/>
          <w:sz w:val="20"/>
          <w:szCs w:val="20"/>
        </w:rPr>
        <w:t xml:space="preserve">, </w:t>
      </w:r>
      <w:r w:rsidR="00F70143" w:rsidRPr="00194C5B">
        <w:rPr>
          <w:rFonts w:cs="Calibri"/>
          <w:b/>
          <w:bCs/>
          <w:sz w:val="20"/>
          <w:szCs w:val="20"/>
        </w:rPr>
        <w:t xml:space="preserve">Zadanie 44, pozycja 1 </w:t>
      </w:r>
    </w:p>
    <w:p w14:paraId="62E06F5F" w14:textId="59B1B745" w:rsidR="00F70143" w:rsidRPr="00194C5B" w:rsidRDefault="00F70143" w:rsidP="00194C5B">
      <w:pPr>
        <w:spacing w:after="0" w:line="240" w:lineRule="auto"/>
        <w:rPr>
          <w:rFonts w:cs="Calibri"/>
          <w:sz w:val="20"/>
          <w:szCs w:val="20"/>
        </w:rPr>
      </w:pPr>
      <w:r w:rsidRPr="00194C5B">
        <w:rPr>
          <w:rFonts w:cs="Calibri"/>
          <w:b/>
          <w:bCs/>
          <w:sz w:val="20"/>
          <w:szCs w:val="20"/>
        </w:rPr>
        <w:t xml:space="preserve"> </w:t>
      </w:r>
      <w:r w:rsidRPr="00194C5B">
        <w:rPr>
          <w:rFonts w:cs="Calibri"/>
          <w:sz w:val="20"/>
          <w:szCs w:val="20"/>
        </w:rPr>
        <w:t>Czy Zamawiający dopuści rurkę intubacyjną do intubacji przez nos i usta, długościach:</w:t>
      </w:r>
    </w:p>
    <w:p w14:paraId="571D8752" w14:textId="77777777" w:rsidR="00F70143" w:rsidRPr="00F70143" w:rsidRDefault="00F70143" w:rsidP="00F70143">
      <w:pPr>
        <w:pStyle w:val="Akapitzlist"/>
        <w:widowControl w:val="0"/>
        <w:numPr>
          <w:ilvl w:val="0"/>
          <w:numId w:val="16"/>
        </w:numPr>
        <w:autoSpaceDE w:val="0"/>
        <w:autoSpaceDN w:val="0"/>
        <w:spacing w:after="0" w:line="240" w:lineRule="auto"/>
        <w:ind w:right="220"/>
        <w:rPr>
          <w:rFonts w:cs="Calibri"/>
          <w:sz w:val="20"/>
          <w:szCs w:val="20"/>
        </w:rPr>
      </w:pPr>
      <w:r w:rsidRPr="00F70143">
        <w:rPr>
          <w:rFonts w:cs="Calibri"/>
          <w:sz w:val="20"/>
          <w:szCs w:val="20"/>
        </w:rPr>
        <w:t>3.0 - 165 ± 2 mm</w:t>
      </w:r>
    </w:p>
    <w:p w14:paraId="22DD3FA4" w14:textId="77777777" w:rsidR="00F70143" w:rsidRPr="00F70143" w:rsidRDefault="00F70143" w:rsidP="00F70143">
      <w:pPr>
        <w:pStyle w:val="Akapitzlist"/>
        <w:widowControl w:val="0"/>
        <w:numPr>
          <w:ilvl w:val="0"/>
          <w:numId w:val="16"/>
        </w:numPr>
        <w:autoSpaceDE w:val="0"/>
        <w:autoSpaceDN w:val="0"/>
        <w:spacing w:after="0" w:line="240" w:lineRule="auto"/>
        <w:ind w:right="220"/>
        <w:rPr>
          <w:rFonts w:cs="Calibri"/>
          <w:sz w:val="20"/>
          <w:szCs w:val="20"/>
        </w:rPr>
      </w:pPr>
      <w:r w:rsidRPr="00F70143">
        <w:rPr>
          <w:rFonts w:cs="Calibri"/>
          <w:sz w:val="20"/>
          <w:szCs w:val="20"/>
        </w:rPr>
        <w:t>3.5 - 185 ± 2 mm</w:t>
      </w:r>
    </w:p>
    <w:p w14:paraId="1CDF2ACE" w14:textId="77777777" w:rsidR="00F70143" w:rsidRPr="00F70143" w:rsidRDefault="00F70143" w:rsidP="00F70143">
      <w:pPr>
        <w:pStyle w:val="Akapitzlist"/>
        <w:widowControl w:val="0"/>
        <w:numPr>
          <w:ilvl w:val="0"/>
          <w:numId w:val="16"/>
        </w:numPr>
        <w:autoSpaceDE w:val="0"/>
        <w:autoSpaceDN w:val="0"/>
        <w:spacing w:after="0" w:line="240" w:lineRule="auto"/>
        <w:ind w:right="220"/>
        <w:rPr>
          <w:rFonts w:cs="Calibri"/>
          <w:sz w:val="20"/>
          <w:szCs w:val="20"/>
        </w:rPr>
      </w:pPr>
      <w:r w:rsidRPr="00F70143">
        <w:rPr>
          <w:rFonts w:cs="Calibri"/>
          <w:sz w:val="20"/>
          <w:szCs w:val="20"/>
        </w:rPr>
        <w:t>4.0 - 210 ± 2 mm</w:t>
      </w:r>
    </w:p>
    <w:p w14:paraId="3879EB77" w14:textId="77777777" w:rsidR="00F70143" w:rsidRPr="00F70143" w:rsidRDefault="00F70143" w:rsidP="00F70143">
      <w:pPr>
        <w:pStyle w:val="Akapitzlist"/>
        <w:widowControl w:val="0"/>
        <w:numPr>
          <w:ilvl w:val="0"/>
          <w:numId w:val="16"/>
        </w:numPr>
        <w:autoSpaceDE w:val="0"/>
        <w:autoSpaceDN w:val="0"/>
        <w:spacing w:after="0" w:line="240" w:lineRule="auto"/>
        <w:ind w:right="220"/>
        <w:rPr>
          <w:rFonts w:cs="Calibri"/>
          <w:sz w:val="20"/>
          <w:szCs w:val="20"/>
        </w:rPr>
      </w:pPr>
      <w:r w:rsidRPr="00F70143">
        <w:rPr>
          <w:rFonts w:cs="Calibri"/>
          <w:sz w:val="20"/>
          <w:szCs w:val="20"/>
        </w:rPr>
        <w:t>4.5 - 225 ± 2 mm</w:t>
      </w:r>
    </w:p>
    <w:p w14:paraId="384B0AC6" w14:textId="77777777" w:rsidR="00F70143" w:rsidRPr="00F70143" w:rsidRDefault="00F70143" w:rsidP="00F70143">
      <w:pPr>
        <w:pStyle w:val="Akapitzlist"/>
        <w:widowControl w:val="0"/>
        <w:numPr>
          <w:ilvl w:val="0"/>
          <w:numId w:val="16"/>
        </w:numPr>
        <w:autoSpaceDE w:val="0"/>
        <w:autoSpaceDN w:val="0"/>
        <w:spacing w:after="0" w:line="240" w:lineRule="auto"/>
        <w:ind w:right="220"/>
        <w:rPr>
          <w:rFonts w:cs="Calibri"/>
          <w:sz w:val="20"/>
          <w:szCs w:val="20"/>
        </w:rPr>
      </w:pPr>
      <w:r w:rsidRPr="00F70143">
        <w:rPr>
          <w:rFonts w:cs="Calibri"/>
          <w:sz w:val="20"/>
          <w:szCs w:val="20"/>
        </w:rPr>
        <w:t>5.0 - 245 ± 2 mm</w:t>
      </w:r>
    </w:p>
    <w:p w14:paraId="31E91FE7" w14:textId="77777777" w:rsidR="00F70143" w:rsidRPr="00F70143" w:rsidRDefault="00F70143" w:rsidP="00F70143">
      <w:pPr>
        <w:pStyle w:val="Akapitzlist"/>
        <w:widowControl w:val="0"/>
        <w:numPr>
          <w:ilvl w:val="0"/>
          <w:numId w:val="16"/>
        </w:numPr>
        <w:autoSpaceDE w:val="0"/>
        <w:autoSpaceDN w:val="0"/>
        <w:spacing w:after="0" w:line="240" w:lineRule="auto"/>
        <w:ind w:right="220"/>
        <w:rPr>
          <w:rFonts w:cs="Calibri"/>
          <w:sz w:val="20"/>
          <w:szCs w:val="20"/>
        </w:rPr>
      </w:pPr>
      <w:r w:rsidRPr="00F70143">
        <w:rPr>
          <w:rFonts w:cs="Calibri"/>
          <w:sz w:val="20"/>
          <w:szCs w:val="20"/>
        </w:rPr>
        <w:t>5.5 - 275 ± 2 mm</w:t>
      </w:r>
    </w:p>
    <w:p w14:paraId="5779AFD1" w14:textId="77777777" w:rsidR="00F70143" w:rsidRPr="00F70143" w:rsidRDefault="00F70143" w:rsidP="00F70143">
      <w:pPr>
        <w:pStyle w:val="Akapitzlist"/>
        <w:widowControl w:val="0"/>
        <w:numPr>
          <w:ilvl w:val="0"/>
          <w:numId w:val="16"/>
        </w:numPr>
        <w:autoSpaceDE w:val="0"/>
        <w:autoSpaceDN w:val="0"/>
        <w:spacing w:after="0" w:line="240" w:lineRule="auto"/>
        <w:ind w:right="220"/>
        <w:rPr>
          <w:rFonts w:cs="Calibri"/>
          <w:sz w:val="20"/>
          <w:szCs w:val="20"/>
        </w:rPr>
      </w:pPr>
      <w:r w:rsidRPr="00F70143">
        <w:rPr>
          <w:rFonts w:cs="Calibri"/>
          <w:sz w:val="20"/>
          <w:szCs w:val="20"/>
        </w:rPr>
        <w:t>6.0 - 285 ± 2 mm</w:t>
      </w:r>
    </w:p>
    <w:p w14:paraId="725AC907" w14:textId="77777777" w:rsidR="00F70143" w:rsidRPr="00F70143" w:rsidRDefault="00F70143" w:rsidP="00F70143">
      <w:pPr>
        <w:pStyle w:val="Akapitzlist"/>
        <w:widowControl w:val="0"/>
        <w:numPr>
          <w:ilvl w:val="0"/>
          <w:numId w:val="16"/>
        </w:numPr>
        <w:autoSpaceDE w:val="0"/>
        <w:autoSpaceDN w:val="0"/>
        <w:spacing w:after="0" w:line="240" w:lineRule="auto"/>
        <w:ind w:right="220"/>
        <w:rPr>
          <w:rFonts w:cs="Calibri"/>
          <w:sz w:val="20"/>
          <w:szCs w:val="20"/>
        </w:rPr>
      </w:pPr>
      <w:r w:rsidRPr="00F70143">
        <w:rPr>
          <w:rFonts w:cs="Calibri"/>
          <w:sz w:val="20"/>
          <w:szCs w:val="20"/>
        </w:rPr>
        <w:t>6.5 - 295 ± 2 mm</w:t>
      </w:r>
    </w:p>
    <w:p w14:paraId="1FDF0529" w14:textId="77777777" w:rsidR="00F70143" w:rsidRPr="00F70143" w:rsidRDefault="00F70143" w:rsidP="00F70143">
      <w:pPr>
        <w:pStyle w:val="Akapitzlist"/>
        <w:widowControl w:val="0"/>
        <w:numPr>
          <w:ilvl w:val="0"/>
          <w:numId w:val="16"/>
        </w:numPr>
        <w:autoSpaceDE w:val="0"/>
        <w:autoSpaceDN w:val="0"/>
        <w:spacing w:after="0" w:line="240" w:lineRule="auto"/>
        <w:ind w:right="220"/>
        <w:rPr>
          <w:rFonts w:cs="Calibri"/>
          <w:sz w:val="20"/>
          <w:szCs w:val="20"/>
        </w:rPr>
      </w:pPr>
      <w:r w:rsidRPr="00F70143">
        <w:rPr>
          <w:rFonts w:cs="Calibri"/>
          <w:sz w:val="20"/>
          <w:szCs w:val="20"/>
        </w:rPr>
        <w:t>7.0 - 310 ± 2 mm</w:t>
      </w:r>
    </w:p>
    <w:p w14:paraId="49D5B3DC" w14:textId="77777777" w:rsidR="00F70143" w:rsidRPr="00F70143" w:rsidRDefault="00F70143" w:rsidP="00F70143">
      <w:pPr>
        <w:pStyle w:val="Akapitzlist"/>
        <w:widowControl w:val="0"/>
        <w:numPr>
          <w:ilvl w:val="0"/>
          <w:numId w:val="16"/>
        </w:numPr>
        <w:autoSpaceDE w:val="0"/>
        <w:autoSpaceDN w:val="0"/>
        <w:spacing w:after="0" w:line="240" w:lineRule="auto"/>
        <w:ind w:right="220"/>
        <w:rPr>
          <w:rFonts w:cs="Calibri"/>
          <w:sz w:val="20"/>
          <w:szCs w:val="20"/>
        </w:rPr>
      </w:pPr>
      <w:r w:rsidRPr="00F70143">
        <w:rPr>
          <w:rFonts w:cs="Calibri"/>
          <w:sz w:val="20"/>
          <w:szCs w:val="20"/>
        </w:rPr>
        <w:t>7.5 - 315 ± 2 mm</w:t>
      </w:r>
    </w:p>
    <w:p w14:paraId="39CA0DBB" w14:textId="1614A26E" w:rsidR="00752AFB" w:rsidRPr="00194C5B" w:rsidRDefault="00F70143" w:rsidP="00194C5B">
      <w:pPr>
        <w:pStyle w:val="Akapitzlist"/>
        <w:widowControl w:val="0"/>
        <w:numPr>
          <w:ilvl w:val="0"/>
          <w:numId w:val="16"/>
        </w:numPr>
        <w:autoSpaceDE w:val="0"/>
        <w:autoSpaceDN w:val="0"/>
        <w:spacing w:after="0" w:line="240" w:lineRule="auto"/>
        <w:ind w:right="220"/>
        <w:rPr>
          <w:rFonts w:cs="Calibri"/>
          <w:sz w:val="20"/>
          <w:szCs w:val="20"/>
        </w:rPr>
      </w:pPr>
      <w:r w:rsidRPr="00F70143">
        <w:rPr>
          <w:rFonts w:cs="Calibri"/>
          <w:sz w:val="20"/>
          <w:szCs w:val="20"/>
        </w:rPr>
        <w:t>8.0 - 330 ± 2 mm</w:t>
      </w:r>
    </w:p>
    <w:p w14:paraId="177D8C43" w14:textId="7ACE2244"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E59AB">
        <w:rPr>
          <w:rFonts w:cs="Calibri"/>
          <w:b/>
          <w:color w:val="FF0000"/>
          <w:sz w:val="20"/>
          <w:szCs w:val="20"/>
        </w:rPr>
        <w:t>Zamawiający nie dopuszcza.</w:t>
      </w:r>
    </w:p>
    <w:p w14:paraId="467AAB33" w14:textId="77777777" w:rsidR="00752AFB" w:rsidRDefault="00752AFB" w:rsidP="00752AFB">
      <w:pPr>
        <w:spacing w:after="0" w:line="240" w:lineRule="auto"/>
        <w:jc w:val="both"/>
        <w:rPr>
          <w:rFonts w:ascii="Calibri" w:eastAsia="Calibri" w:hAnsi="Calibri" w:cs="Calibri"/>
          <w:b/>
          <w:sz w:val="18"/>
          <w:szCs w:val="18"/>
        </w:rPr>
      </w:pPr>
    </w:p>
    <w:p w14:paraId="6B069A97" w14:textId="22276604"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F76B47">
        <w:rPr>
          <w:rFonts w:cs="Calibri"/>
          <w:b/>
          <w:sz w:val="20"/>
          <w:szCs w:val="20"/>
        </w:rPr>
        <w:t>166</w:t>
      </w:r>
      <w:r w:rsidRPr="0000298C">
        <w:rPr>
          <w:rFonts w:cs="Calibri"/>
          <w:b/>
          <w:sz w:val="20"/>
          <w:szCs w:val="20"/>
        </w:rPr>
        <w:t xml:space="preserve"> – dotyczy</w:t>
      </w:r>
      <w:r>
        <w:rPr>
          <w:rFonts w:cs="Calibri"/>
          <w:b/>
          <w:sz w:val="20"/>
          <w:szCs w:val="20"/>
        </w:rPr>
        <w:t xml:space="preserve"> SWZ</w:t>
      </w:r>
    </w:p>
    <w:p w14:paraId="7765959A" w14:textId="7E04EBF6" w:rsidR="00752AFB" w:rsidRPr="009A03A9" w:rsidRDefault="00D06B6F" w:rsidP="00752AFB">
      <w:pPr>
        <w:pStyle w:val="Akapitzlist"/>
        <w:widowControl w:val="0"/>
        <w:autoSpaceDE w:val="0"/>
        <w:autoSpaceDN w:val="0"/>
        <w:spacing w:after="0" w:line="240" w:lineRule="auto"/>
        <w:ind w:left="0" w:right="220"/>
        <w:jc w:val="both"/>
        <w:rPr>
          <w:rFonts w:cs="Calibri"/>
          <w:sz w:val="20"/>
          <w:szCs w:val="20"/>
        </w:rPr>
      </w:pPr>
      <w:r w:rsidRPr="00D06B6F">
        <w:rPr>
          <w:rFonts w:cs="Calibri"/>
          <w:sz w:val="20"/>
          <w:szCs w:val="20"/>
        </w:rPr>
        <w:t>Proszę o dopuszczenie terminu dostawy do 5 dni roboczych.</w:t>
      </w:r>
    </w:p>
    <w:p w14:paraId="0F2933CD" w14:textId="18E7D8AA"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38436D">
        <w:rPr>
          <w:rFonts w:cs="Calibri"/>
          <w:b/>
          <w:color w:val="FF0000"/>
          <w:sz w:val="20"/>
          <w:szCs w:val="20"/>
        </w:rPr>
        <w:t>Zamawiający nie wyraża zgody.</w:t>
      </w:r>
    </w:p>
    <w:p w14:paraId="3AB506E1" w14:textId="77777777" w:rsidR="00752AFB" w:rsidRDefault="00752AFB" w:rsidP="00752AFB">
      <w:pPr>
        <w:spacing w:after="0" w:line="240" w:lineRule="auto"/>
        <w:jc w:val="both"/>
        <w:rPr>
          <w:rFonts w:ascii="Calibri" w:eastAsia="Calibri" w:hAnsi="Calibri" w:cs="Calibri"/>
          <w:b/>
          <w:sz w:val="18"/>
          <w:szCs w:val="18"/>
        </w:rPr>
      </w:pPr>
    </w:p>
    <w:p w14:paraId="32A1FB18" w14:textId="4934E476"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F76B47">
        <w:rPr>
          <w:rFonts w:cs="Calibri"/>
          <w:b/>
          <w:sz w:val="20"/>
          <w:szCs w:val="20"/>
        </w:rPr>
        <w:t>167</w:t>
      </w:r>
      <w:r w:rsidRPr="0000298C">
        <w:rPr>
          <w:rFonts w:cs="Calibri"/>
          <w:b/>
          <w:sz w:val="20"/>
          <w:szCs w:val="20"/>
        </w:rPr>
        <w:t xml:space="preserve"> – dotyczy</w:t>
      </w:r>
      <w:r>
        <w:rPr>
          <w:rFonts w:cs="Calibri"/>
          <w:b/>
          <w:sz w:val="20"/>
          <w:szCs w:val="20"/>
        </w:rPr>
        <w:t xml:space="preserve"> SWZ</w:t>
      </w:r>
      <w:bookmarkStart w:id="8" w:name="_Hlk158887159"/>
      <w:r w:rsidR="00D06B6F">
        <w:rPr>
          <w:rFonts w:cs="Calibri"/>
          <w:sz w:val="20"/>
          <w:szCs w:val="20"/>
        </w:rPr>
        <w:t xml:space="preserve">, </w:t>
      </w:r>
      <w:r w:rsidR="00602ED8" w:rsidRPr="00D06B6F">
        <w:rPr>
          <w:rFonts w:cs="Calibri"/>
          <w:b/>
          <w:sz w:val="20"/>
          <w:szCs w:val="20"/>
        </w:rPr>
        <w:t>Pakiet 21, poz. 2</w:t>
      </w:r>
    </w:p>
    <w:p w14:paraId="1CBBBB96" w14:textId="04EE17A5" w:rsidR="00752AFB" w:rsidRPr="00D06B6F" w:rsidRDefault="00602ED8" w:rsidP="00D06B6F">
      <w:pPr>
        <w:widowControl w:val="0"/>
        <w:autoSpaceDE w:val="0"/>
        <w:autoSpaceDN w:val="0"/>
        <w:spacing w:line="240" w:lineRule="auto"/>
        <w:ind w:right="220"/>
        <w:jc w:val="both"/>
        <w:rPr>
          <w:rFonts w:cs="Calibri"/>
          <w:bCs/>
          <w:sz w:val="20"/>
          <w:szCs w:val="20"/>
        </w:rPr>
      </w:pPr>
      <w:r w:rsidRPr="00D06B6F">
        <w:rPr>
          <w:rFonts w:cs="Calibri"/>
          <w:bCs/>
          <w:sz w:val="20"/>
          <w:szCs w:val="20"/>
        </w:rPr>
        <w:t>Proszę</w:t>
      </w:r>
      <w:bookmarkEnd w:id="8"/>
      <w:r w:rsidRPr="00D06B6F">
        <w:rPr>
          <w:rFonts w:cs="Calibri"/>
          <w:bCs/>
          <w:sz w:val="20"/>
          <w:szCs w:val="20"/>
        </w:rPr>
        <w:t xml:space="preserve"> o dopuszczenie systemu o długości 9,5 cm.</w:t>
      </w:r>
    </w:p>
    <w:p w14:paraId="69182848" w14:textId="0299BC86"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38436D">
        <w:rPr>
          <w:rFonts w:cs="Calibri"/>
          <w:b/>
          <w:color w:val="FF0000"/>
          <w:sz w:val="20"/>
          <w:szCs w:val="20"/>
        </w:rPr>
        <w:t>Zamawiający nie dopuszcza.</w:t>
      </w:r>
    </w:p>
    <w:p w14:paraId="5ECE343C" w14:textId="77777777" w:rsidR="00752AFB" w:rsidRDefault="00752AFB" w:rsidP="00752AFB">
      <w:pPr>
        <w:spacing w:after="0" w:line="240" w:lineRule="auto"/>
        <w:jc w:val="both"/>
        <w:rPr>
          <w:rFonts w:ascii="Calibri" w:eastAsia="Calibri" w:hAnsi="Calibri" w:cs="Calibri"/>
          <w:b/>
          <w:sz w:val="18"/>
          <w:szCs w:val="18"/>
        </w:rPr>
      </w:pPr>
    </w:p>
    <w:p w14:paraId="54515A23" w14:textId="03B386E0"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F76B47">
        <w:rPr>
          <w:rFonts w:cs="Calibri"/>
          <w:b/>
          <w:sz w:val="20"/>
          <w:szCs w:val="20"/>
        </w:rPr>
        <w:t>168</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2</w:t>
      </w:r>
    </w:p>
    <w:p w14:paraId="2CB2DB10" w14:textId="4FFBDBB6"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systemu o objętości wypełnienia 0,45 ml.</w:t>
      </w:r>
    </w:p>
    <w:p w14:paraId="648AC5E2" w14:textId="4914F773"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10D6">
        <w:rPr>
          <w:rFonts w:cs="Calibri"/>
          <w:b/>
          <w:color w:val="FF0000"/>
          <w:sz w:val="20"/>
          <w:szCs w:val="20"/>
        </w:rPr>
        <w:t>Zamawiający nie dopuszcza.</w:t>
      </w:r>
    </w:p>
    <w:p w14:paraId="3AD65D79" w14:textId="77777777" w:rsidR="00752AFB" w:rsidRDefault="00752AFB" w:rsidP="00752AFB">
      <w:pPr>
        <w:spacing w:after="0" w:line="240" w:lineRule="auto"/>
        <w:jc w:val="both"/>
        <w:rPr>
          <w:rFonts w:ascii="Calibri" w:eastAsia="Calibri" w:hAnsi="Calibri" w:cs="Calibri"/>
          <w:b/>
          <w:sz w:val="18"/>
          <w:szCs w:val="18"/>
        </w:rPr>
      </w:pPr>
    </w:p>
    <w:p w14:paraId="19663DF3" w14:textId="0C6596AE"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F76B47">
        <w:rPr>
          <w:rFonts w:cs="Calibri"/>
          <w:b/>
          <w:sz w:val="20"/>
          <w:szCs w:val="20"/>
        </w:rPr>
        <w:t>169</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2</w:t>
      </w:r>
    </w:p>
    <w:p w14:paraId="641A1523" w14:textId="026347F5"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systemu z drenami o średnicy wew. 1,1 mm, oraz zew. 2,35 mm</w:t>
      </w:r>
    </w:p>
    <w:p w14:paraId="57A9C7DD" w14:textId="4465E36C"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10D6">
        <w:rPr>
          <w:rFonts w:cs="Calibri"/>
          <w:b/>
          <w:color w:val="FF0000"/>
          <w:sz w:val="20"/>
          <w:szCs w:val="20"/>
        </w:rPr>
        <w:t>Zamawiający nie dopuszcza.</w:t>
      </w:r>
    </w:p>
    <w:p w14:paraId="2765558F" w14:textId="77777777" w:rsidR="00752AFB" w:rsidRDefault="00752AFB" w:rsidP="00752AFB">
      <w:pPr>
        <w:spacing w:after="0" w:line="240" w:lineRule="auto"/>
        <w:jc w:val="both"/>
        <w:rPr>
          <w:rFonts w:ascii="Calibri" w:eastAsia="Calibri" w:hAnsi="Calibri" w:cs="Calibri"/>
          <w:b/>
          <w:sz w:val="18"/>
          <w:szCs w:val="18"/>
        </w:rPr>
      </w:pPr>
    </w:p>
    <w:p w14:paraId="1B186B90" w14:textId="20F7D835"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F76B47">
        <w:rPr>
          <w:rFonts w:cs="Calibri"/>
          <w:b/>
          <w:sz w:val="20"/>
          <w:szCs w:val="20"/>
        </w:rPr>
        <w:t>170</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2</w:t>
      </w:r>
    </w:p>
    <w:p w14:paraId="336EA21A" w14:textId="12E32A9D"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systemu o przepływie 90 ml/min</w:t>
      </w:r>
    </w:p>
    <w:p w14:paraId="364D9D2E" w14:textId="13D28E9D"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10D6">
        <w:rPr>
          <w:rFonts w:cs="Calibri"/>
          <w:b/>
          <w:color w:val="FF0000"/>
          <w:sz w:val="20"/>
          <w:szCs w:val="20"/>
        </w:rPr>
        <w:t>Zamawiający nie dopuszcza.</w:t>
      </w:r>
    </w:p>
    <w:p w14:paraId="5A93D077" w14:textId="77777777" w:rsidR="00752AFB" w:rsidRDefault="00752AFB" w:rsidP="00752AFB">
      <w:pPr>
        <w:spacing w:after="0" w:line="240" w:lineRule="auto"/>
        <w:jc w:val="both"/>
        <w:rPr>
          <w:rFonts w:ascii="Calibri" w:eastAsia="Calibri" w:hAnsi="Calibri" w:cs="Calibri"/>
          <w:b/>
          <w:sz w:val="18"/>
          <w:szCs w:val="18"/>
        </w:rPr>
      </w:pPr>
    </w:p>
    <w:p w14:paraId="4DEBDDB0" w14:textId="74D28B5C"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F76B47">
        <w:rPr>
          <w:rFonts w:cs="Calibri"/>
          <w:b/>
          <w:sz w:val="20"/>
          <w:szCs w:val="20"/>
        </w:rPr>
        <w:t>171</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2</w:t>
      </w:r>
    </w:p>
    <w:p w14:paraId="741D8C91" w14:textId="6CA484CC"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lastRenderedPageBreak/>
        <w:t xml:space="preserve">Proszę o dopuszczenie systemu o odporności 6 </w:t>
      </w:r>
      <w:proofErr w:type="spellStart"/>
      <w:r w:rsidRPr="00602ED8">
        <w:rPr>
          <w:rFonts w:cs="Calibri"/>
          <w:sz w:val="20"/>
          <w:szCs w:val="20"/>
        </w:rPr>
        <w:t>mbar</w:t>
      </w:r>
      <w:proofErr w:type="spellEnd"/>
      <w:r w:rsidRPr="00602ED8">
        <w:rPr>
          <w:rFonts w:cs="Calibri"/>
          <w:sz w:val="20"/>
          <w:szCs w:val="20"/>
        </w:rPr>
        <w:t>.</w:t>
      </w:r>
    </w:p>
    <w:p w14:paraId="2CA6917C" w14:textId="0FB5D17D"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10D6">
        <w:rPr>
          <w:rFonts w:cs="Calibri"/>
          <w:b/>
          <w:color w:val="FF0000"/>
          <w:sz w:val="20"/>
          <w:szCs w:val="20"/>
        </w:rPr>
        <w:t>Zamawiający nie dopuszcza.</w:t>
      </w:r>
    </w:p>
    <w:p w14:paraId="0D2810CD" w14:textId="77777777" w:rsidR="00752AFB" w:rsidRDefault="00752AFB" w:rsidP="00752AFB">
      <w:pPr>
        <w:spacing w:after="0" w:line="240" w:lineRule="auto"/>
        <w:jc w:val="both"/>
        <w:rPr>
          <w:rFonts w:ascii="Calibri" w:eastAsia="Calibri" w:hAnsi="Calibri" w:cs="Calibri"/>
          <w:b/>
          <w:sz w:val="18"/>
          <w:szCs w:val="18"/>
        </w:rPr>
      </w:pPr>
    </w:p>
    <w:p w14:paraId="24375995" w14:textId="749E2724"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F76B47">
        <w:rPr>
          <w:rFonts w:cs="Calibri"/>
          <w:b/>
          <w:sz w:val="20"/>
          <w:szCs w:val="20"/>
        </w:rPr>
        <w:t>172</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3</w:t>
      </w:r>
    </w:p>
    <w:p w14:paraId="4390D149" w14:textId="7A74781A"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systemu o długości 9,5 cm.</w:t>
      </w:r>
    </w:p>
    <w:p w14:paraId="25B9C107" w14:textId="4D326194"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10D6">
        <w:rPr>
          <w:rFonts w:cs="Calibri"/>
          <w:b/>
          <w:color w:val="FF0000"/>
          <w:sz w:val="20"/>
          <w:szCs w:val="20"/>
        </w:rPr>
        <w:t>Zamawiający nie dopuszcza.</w:t>
      </w:r>
    </w:p>
    <w:p w14:paraId="622EE569" w14:textId="77777777" w:rsidR="00752AFB" w:rsidRDefault="00752AFB" w:rsidP="00752AFB">
      <w:pPr>
        <w:spacing w:after="0" w:line="240" w:lineRule="auto"/>
        <w:jc w:val="both"/>
        <w:rPr>
          <w:rFonts w:ascii="Calibri" w:eastAsia="Calibri" w:hAnsi="Calibri" w:cs="Calibri"/>
          <w:b/>
          <w:sz w:val="18"/>
          <w:szCs w:val="18"/>
        </w:rPr>
      </w:pPr>
    </w:p>
    <w:p w14:paraId="48055919" w14:textId="4355F9F3"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F76B47">
        <w:rPr>
          <w:rFonts w:cs="Calibri"/>
          <w:b/>
          <w:sz w:val="20"/>
          <w:szCs w:val="20"/>
        </w:rPr>
        <w:t>173</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3</w:t>
      </w:r>
    </w:p>
    <w:p w14:paraId="44561A8E" w14:textId="1037FF02"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systemu o objętości wypełnienia 0,75 ml.</w:t>
      </w:r>
    </w:p>
    <w:p w14:paraId="36458B69" w14:textId="20D65B4F"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10D6">
        <w:rPr>
          <w:rFonts w:cs="Calibri"/>
          <w:b/>
          <w:color w:val="FF0000"/>
          <w:sz w:val="20"/>
          <w:szCs w:val="20"/>
        </w:rPr>
        <w:t>Zamawiający nie dopuszcza.</w:t>
      </w:r>
    </w:p>
    <w:p w14:paraId="2501FC1C" w14:textId="77777777" w:rsidR="00752AFB" w:rsidRDefault="00752AFB" w:rsidP="00752AFB">
      <w:pPr>
        <w:spacing w:after="0" w:line="240" w:lineRule="auto"/>
        <w:jc w:val="both"/>
        <w:rPr>
          <w:rFonts w:ascii="Calibri" w:eastAsia="Calibri" w:hAnsi="Calibri" w:cs="Calibri"/>
          <w:b/>
          <w:sz w:val="18"/>
          <w:szCs w:val="18"/>
        </w:rPr>
      </w:pPr>
    </w:p>
    <w:p w14:paraId="13BC520B" w14:textId="35CBAA90"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174</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3</w:t>
      </w:r>
    </w:p>
    <w:p w14:paraId="7EA7BF08" w14:textId="3AA42AD1"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systemu z drenami o średnicy wew. 1,1 mm, oraz zew. 2,35 mm</w:t>
      </w:r>
    </w:p>
    <w:p w14:paraId="04588135" w14:textId="5A79B8CB"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10D6">
        <w:rPr>
          <w:rFonts w:cs="Calibri"/>
          <w:b/>
          <w:color w:val="FF0000"/>
          <w:sz w:val="20"/>
          <w:szCs w:val="20"/>
        </w:rPr>
        <w:t>Zamawiający nie dopuszcza.</w:t>
      </w:r>
    </w:p>
    <w:p w14:paraId="526185ED" w14:textId="77777777" w:rsidR="00752AFB" w:rsidRDefault="00752AFB" w:rsidP="00752AFB">
      <w:pPr>
        <w:spacing w:after="0" w:line="240" w:lineRule="auto"/>
        <w:jc w:val="both"/>
        <w:rPr>
          <w:rFonts w:ascii="Calibri" w:eastAsia="Calibri" w:hAnsi="Calibri" w:cs="Calibri"/>
          <w:b/>
          <w:sz w:val="18"/>
          <w:szCs w:val="18"/>
        </w:rPr>
      </w:pPr>
    </w:p>
    <w:p w14:paraId="18AF57D7" w14:textId="0B58D7C1"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175</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3</w:t>
      </w:r>
    </w:p>
    <w:p w14:paraId="1216A194" w14:textId="19C98FBA"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systemu o przepływie 95 ml/min</w:t>
      </w:r>
    </w:p>
    <w:p w14:paraId="0941679D" w14:textId="0AB32E73"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10D6">
        <w:rPr>
          <w:rFonts w:cs="Calibri"/>
          <w:b/>
          <w:color w:val="FF0000"/>
          <w:sz w:val="20"/>
          <w:szCs w:val="20"/>
        </w:rPr>
        <w:t>Zamawiający nie dopuszcza.</w:t>
      </w:r>
    </w:p>
    <w:p w14:paraId="2D30A909" w14:textId="77777777" w:rsidR="00752AFB" w:rsidRDefault="00752AFB" w:rsidP="00752AFB">
      <w:pPr>
        <w:spacing w:after="0" w:line="240" w:lineRule="auto"/>
        <w:jc w:val="both"/>
        <w:rPr>
          <w:rFonts w:ascii="Calibri" w:eastAsia="Calibri" w:hAnsi="Calibri" w:cs="Calibri"/>
          <w:b/>
          <w:sz w:val="18"/>
          <w:szCs w:val="18"/>
        </w:rPr>
      </w:pPr>
    </w:p>
    <w:p w14:paraId="7381B5F8" w14:textId="2B76151F"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176</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3</w:t>
      </w:r>
    </w:p>
    <w:p w14:paraId="05E2A898" w14:textId="522EEE4B"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 xml:space="preserve">Proszę o dopuszczenie systemu o odporności 6 </w:t>
      </w:r>
      <w:proofErr w:type="spellStart"/>
      <w:r w:rsidRPr="00602ED8">
        <w:rPr>
          <w:rFonts w:cs="Calibri"/>
          <w:sz w:val="20"/>
          <w:szCs w:val="20"/>
        </w:rPr>
        <w:t>mbar</w:t>
      </w:r>
      <w:proofErr w:type="spellEnd"/>
      <w:r w:rsidRPr="00602ED8">
        <w:rPr>
          <w:rFonts w:cs="Calibri"/>
          <w:sz w:val="20"/>
          <w:szCs w:val="20"/>
        </w:rPr>
        <w:t>.</w:t>
      </w:r>
    </w:p>
    <w:p w14:paraId="636A88B0" w14:textId="17099812"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10D6">
        <w:rPr>
          <w:rFonts w:cs="Calibri"/>
          <w:b/>
          <w:color w:val="FF0000"/>
          <w:sz w:val="20"/>
          <w:szCs w:val="20"/>
        </w:rPr>
        <w:t>Zamawiający nie dopuszcza.</w:t>
      </w:r>
    </w:p>
    <w:p w14:paraId="090AADFE" w14:textId="77777777" w:rsidR="00752AFB" w:rsidRDefault="00752AFB" w:rsidP="00752AFB">
      <w:pPr>
        <w:spacing w:after="0" w:line="240" w:lineRule="auto"/>
        <w:jc w:val="both"/>
        <w:rPr>
          <w:rFonts w:ascii="Calibri" w:eastAsia="Calibri" w:hAnsi="Calibri" w:cs="Calibri"/>
          <w:b/>
          <w:sz w:val="18"/>
          <w:szCs w:val="18"/>
        </w:rPr>
      </w:pPr>
    </w:p>
    <w:p w14:paraId="77602FFC" w14:textId="32ACF040"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177</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2-3</w:t>
      </w:r>
    </w:p>
    <w:p w14:paraId="401DCA3D" w14:textId="77777777" w:rsidR="00602ED8" w:rsidRPr="00D06B6F" w:rsidRDefault="00602ED8" w:rsidP="00D06B6F">
      <w:pPr>
        <w:widowControl w:val="0"/>
        <w:autoSpaceDE w:val="0"/>
        <w:autoSpaceDN w:val="0"/>
        <w:spacing w:after="0" w:line="240" w:lineRule="auto"/>
        <w:ind w:right="220"/>
        <w:jc w:val="both"/>
        <w:rPr>
          <w:rFonts w:cs="Calibri"/>
          <w:sz w:val="20"/>
          <w:szCs w:val="20"/>
        </w:rPr>
      </w:pPr>
      <w:r w:rsidRPr="00D06B6F">
        <w:rPr>
          <w:rFonts w:cs="Calibri"/>
          <w:sz w:val="20"/>
          <w:szCs w:val="20"/>
        </w:rPr>
        <w:t xml:space="preserve">Proszę o wyjaśnienie skąd wynika taka sama objętość wypełniania obu systemów, skoro jeden ma 2 przedłużki </w:t>
      </w:r>
    </w:p>
    <w:p w14:paraId="15EBE94D" w14:textId="51E44B05"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a drugi 3. Logika podpowiada, że niemożliwe jest aby objętość wypełnienia w obu wynosiła jedynie 0,07 ml.</w:t>
      </w:r>
    </w:p>
    <w:p w14:paraId="1661ED8A" w14:textId="5A80E4E6" w:rsidR="00752AFB" w:rsidRDefault="00752AFB" w:rsidP="00752AFB">
      <w:pPr>
        <w:spacing w:after="0" w:line="240" w:lineRule="auto"/>
        <w:jc w:val="both"/>
        <w:rPr>
          <w:rFonts w:cs="Calibri"/>
          <w:b/>
          <w:color w:val="FF0000"/>
          <w:sz w:val="20"/>
          <w:szCs w:val="20"/>
        </w:rPr>
      </w:pPr>
      <w:r w:rsidRPr="00237D0E">
        <w:rPr>
          <w:rFonts w:cs="Calibri"/>
          <w:b/>
          <w:color w:val="FF0000"/>
          <w:sz w:val="20"/>
          <w:szCs w:val="20"/>
        </w:rPr>
        <w:t xml:space="preserve">Odpowiedź: </w:t>
      </w:r>
      <w:r w:rsidR="00237D0E" w:rsidRPr="00237D0E">
        <w:rPr>
          <w:rFonts w:cs="Calibri"/>
          <w:b/>
          <w:color w:val="FF0000"/>
          <w:sz w:val="20"/>
          <w:szCs w:val="20"/>
        </w:rPr>
        <w:t>Objętość wypełnienia dotyczy pojedynczego elementu opisanego w przedmiocie zamówienia , znajdującego się na końcu każdej z linii przedłużającej danego asortymentu( dotyczy pozycji 2 i 3 ).  Z treści jednoznacznie wynika, że podana objętość nie dotyczy całego sprzętu tylko jednego z elementów. Pozostałe Parametry zgodnie z SWZ.</w:t>
      </w:r>
    </w:p>
    <w:p w14:paraId="45E2944F" w14:textId="77777777" w:rsidR="00752AFB" w:rsidRDefault="00752AFB" w:rsidP="00752AFB">
      <w:pPr>
        <w:spacing w:after="0" w:line="240" w:lineRule="auto"/>
        <w:jc w:val="both"/>
        <w:rPr>
          <w:rFonts w:ascii="Calibri" w:eastAsia="Calibri" w:hAnsi="Calibri" w:cs="Calibri"/>
          <w:b/>
          <w:sz w:val="18"/>
          <w:szCs w:val="18"/>
        </w:rPr>
      </w:pPr>
    </w:p>
    <w:p w14:paraId="5197855F" w14:textId="6394D7F1"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178</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4</w:t>
      </w:r>
    </w:p>
    <w:p w14:paraId="2FE7DDDB" w14:textId="3CE46866"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systemu o długości 9,5 cm.</w:t>
      </w:r>
    </w:p>
    <w:p w14:paraId="6D36F632" w14:textId="661B970B"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10D6">
        <w:rPr>
          <w:rFonts w:cs="Calibri"/>
          <w:b/>
          <w:color w:val="FF0000"/>
          <w:sz w:val="20"/>
          <w:szCs w:val="20"/>
        </w:rPr>
        <w:t>Zamawiający nie dopuszcza.</w:t>
      </w:r>
    </w:p>
    <w:p w14:paraId="708FBB9F" w14:textId="77777777" w:rsidR="00752AFB" w:rsidRDefault="00752AFB" w:rsidP="00752AFB">
      <w:pPr>
        <w:spacing w:after="0" w:line="240" w:lineRule="auto"/>
        <w:jc w:val="both"/>
        <w:rPr>
          <w:rFonts w:ascii="Calibri" w:eastAsia="Calibri" w:hAnsi="Calibri" w:cs="Calibri"/>
          <w:b/>
          <w:sz w:val="18"/>
          <w:szCs w:val="18"/>
        </w:rPr>
      </w:pPr>
    </w:p>
    <w:p w14:paraId="3D71528B" w14:textId="1CF746B2"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179</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4</w:t>
      </w:r>
    </w:p>
    <w:p w14:paraId="6E6EF646" w14:textId="3F7884DA"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systemu o objętości wypełnienia 0,35 ml.</w:t>
      </w:r>
    </w:p>
    <w:p w14:paraId="31EAC47B" w14:textId="4B7E7D27"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10D6">
        <w:rPr>
          <w:rFonts w:cs="Calibri"/>
          <w:b/>
          <w:color w:val="FF0000"/>
          <w:sz w:val="20"/>
          <w:szCs w:val="20"/>
        </w:rPr>
        <w:t>Zamawiający nie dopuszcza.</w:t>
      </w:r>
    </w:p>
    <w:p w14:paraId="16806FA3" w14:textId="77777777" w:rsidR="00752AFB" w:rsidRDefault="00752AFB" w:rsidP="00752AFB">
      <w:pPr>
        <w:spacing w:after="0" w:line="240" w:lineRule="auto"/>
        <w:jc w:val="both"/>
        <w:rPr>
          <w:rFonts w:ascii="Calibri" w:eastAsia="Calibri" w:hAnsi="Calibri" w:cs="Calibri"/>
          <w:b/>
          <w:sz w:val="18"/>
          <w:szCs w:val="18"/>
        </w:rPr>
      </w:pPr>
    </w:p>
    <w:p w14:paraId="7BD64047" w14:textId="16A319C1"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180</w:t>
      </w:r>
      <w:r w:rsidRPr="0000298C">
        <w:rPr>
          <w:rFonts w:cs="Calibri"/>
          <w:b/>
          <w:sz w:val="20"/>
          <w:szCs w:val="20"/>
        </w:rPr>
        <w:t>–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4</w:t>
      </w:r>
    </w:p>
    <w:p w14:paraId="4B501AE4" w14:textId="656CEC29"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systemu z drenami o średnicy wew. 1,1 mm, oraz zew. 2,35 mm</w:t>
      </w:r>
    </w:p>
    <w:p w14:paraId="5B247757" w14:textId="4E941A2F"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10D6">
        <w:rPr>
          <w:rFonts w:cs="Calibri"/>
          <w:b/>
          <w:color w:val="FF0000"/>
          <w:sz w:val="20"/>
          <w:szCs w:val="20"/>
        </w:rPr>
        <w:t>Zamawiający nie dopuszcza.</w:t>
      </w:r>
    </w:p>
    <w:p w14:paraId="21032EA2" w14:textId="77777777" w:rsidR="00752AFB" w:rsidRDefault="00752AFB" w:rsidP="00752AFB">
      <w:pPr>
        <w:spacing w:after="0" w:line="240" w:lineRule="auto"/>
        <w:jc w:val="both"/>
        <w:rPr>
          <w:rFonts w:ascii="Calibri" w:eastAsia="Calibri" w:hAnsi="Calibri" w:cs="Calibri"/>
          <w:b/>
          <w:sz w:val="18"/>
          <w:szCs w:val="18"/>
        </w:rPr>
      </w:pPr>
    </w:p>
    <w:p w14:paraId="02150FDD" w14:textId="5284958B"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181</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4</w:t>
      </w:r>
    </w:p>
    <w:p w14:paraId="0B38F6C5" w14:textId="7D0E328D"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systemu o przepływie 90 ml/min</w:t>
      </w:r>
    </w:p>
    <w:p w14:paraId="235F8FA0" w14:textId="22BD4ED3"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10D6">
        <w:rPr>
          <w:rFonts w:cs="Calibri"/>
          <w:b/>
          <w:color w:val="FF0000"/>
          <w:sz w:val="20"/>
          <w:szCs w:val="20"/>
        </w:rPr>
        <w:t>Zamawiający nie dopuszcza.</w:t>
      </w:r>
    </w:p>
    <w:p w14:paraId="2415BF79" w14:textId="77777777" w:rsidR="00752AFB" w:rsidRDefault="00752AFB" w:rsidP="00752AFB">
      <w:pPr>
        <w:spacing w:after="0" w:line="240" w:lineRule="auto"/>
        <w:jc w:val="both"/>
        <w:rPr>
          <w:rFonts w:ascii="Calibri" w:eastAsia="Calibri" w:hAnsi="Calibri" w:cs="Calibri"/>
          <w:b/>
          <w:sz w:val="18"/>
          <w:szCs w:val="18"/>
        </w:rPr>
      </w:pPr>
    </w:p>
    <w:p w14:paraId="074990E3" w14:textId="30DDD0D9"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182</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4</w:t>
      </w:r>
    </w:p>
    <w:p w14:paraId="7099C2BD" w14:textId="2C47FDAD"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 xml:space="preserve">Proszę o dopuszczenie systemu o odporności 6 </w:t>
      </w:r>
      <w:proofErr w:type="spellStart"/>
      <w:r w:rsidRPr="00602ED8">
        <w:rPr>
          <w:rFonts w:cs="Calibri"/>
          <w:sz w:val="20"/>
          <w:szCs w:val="20"/>
        </w:rPr>
        <w:t>mbar</w:t>
      </w:r>
      <w:proofErr w:type="spellEnd"/>
      <w:r w:rsidRPr="00602ED8">
        <w:rPr>
          <w:rFonts w:cs="Calibri"/>
          <w:sz w:val="20"/>
          <w:szCs w:val="20"/>
        </w:rPr>
        <w:t>.</w:t>
      </w:r>
    </w:p>
    <w:p w14:paraId="55D0C239" w14:textId="5385AEA5"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110D6">
        <w:rPr>
          <w:rFonts w:cs="Calibri"/>
          <w:b/>
          <w:color w:val="FF0000"/>
          <w:sz w:val="20"/>
          <w:szCs w:val="20"/>
        </w:rPr>
        <w:t>Zamawiający nie dopuszcza.</w:t>
      </w:r>
    </w:p>
    <w:p w14:paraId="44B7DE65" w14:textId="77777777" w:rsidR="00752AFB" w:rsidRDefault="00752AFB" w:rsidP="00752AFB">
      <w:pPr>
        <w:spacing w:after="0" w:line="240" w:lineRule="auto"/>
        <w:jc w:val="both"/>
        <w:rPr>
          <w:rFonts w:ascii="Calibri" w:eastAsia="Calibri" w:hAnsi="Calibri" w:cs="Calibri"/>
          <w:b/>
          <w:sz w:val="18"/>
          <w:szCs w:val="18"/>
        </w:rPr>
      </w:pPr>
    </w:p>
    <w:p w14:paraId="25AA4FD1" w14:textId="31CADE22" w:rsidR="00602ED8" w:rsidRPr="00D06B6F" w:rsidRDefault="00752AFB" w:rsidP="00D06B6F">
      <w:pPr>
        <w:spacing w:after="0" w:line="240" w:lineRule="auto"/>
        <w:rPr>
          <w:rFonts w:cs="Calibri"/>
          <w:sz w:val="20"/>
          <w:szCs w:val="20"/>
        </w:rPr>
      </w:pPr>
      <w:r w:rsidRPr="0000298C">
        <w:rPr>
          <w:rFonts w:cs="Calibri"/>
          <w:b/>
          <w:sz w:val="20"/>
          <w:szCs w:val="20"/>
        </w:rPr>
        <w:lastRenderedPageBreak/>
        <w:t xml:space="preserve">Pytanie </w:t>
      </w:r>
      <w:r w:rsidR="00602ED8">
        <w:rPr>
          <w:rFonts w:cs="Calibri"/>
          <w:b/>
          <w:sz w:val="20"/>
          <w:szCs w:val="20"/>
        </w:rPr>
        <w:t>183</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5</w:t>
      </w:r>
    </w:p>
    <w:p w14:paraId="7366D103" w14:textId="11C4D51A"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rampy o objętości wypełnienia 0,05 ml.</w:t>
      </w:r>
    </w:p>
    <w:p w14:paraId="4A6D53EE" w14:textId="7F264438"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7676AF">
        <w:rPr>
          <w:rFonts w:cs="Calibri"/>
          <w:b/>
          <w:color w:val="FF0000"/>
          <w:sz w:val="20"/>
          <w:szCs w:val="20"/>
        </w:rPr>
        <w:t>Zamawiający dopuszcza, pozostałe parametry zgodnie z SWZ.</w:t>
      </w:r>
    </w:p>
    <w:p w14:paraId="5F39A468" w14:textId="77777777" w:rsidR="00752AFB" w:rsidRDefault="00752AFB" w:rsidP="00752AFB">
      <w:pPr>
        <w:spacing w:after="0" w:line="240" w:lineRule="auto"/>
        <w:jc w:val="both"/>
        <w:rPr>
          <w:rFonts w:ascii="Calibri" w:eastAsia="Calibri" w:hAnsi="Calibri" w:cs="Calibri"/>
          <w:b/>
          <w:sz w:val="18"/>
          <w:szCs w:val="18"/>
        </w:rPr>
      </w:pPr>
    </w:p>
    <w:p w14:paraId="6B68E281" w14:textId="0070D5F5"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184</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5</w:t>
      </w:r>
    </w:p>
    <w:p w14:paraId="5BB8D763" w14:textId="31C6689F"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odstąpienie od wymogu nazwy firmy na rampie.</w:t>
      </w:r>
    </w:p>
    <w:p w14:paraId="5D2BE973" w14:textId="43B0260C"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7676AF">
        <w:rPr>
          <w:rFonts w:cs="Calibri"/>
          <w:b/>
          <w:color w:val="FF0000"/>
          <w:sz w:val="20"/>
          <w:szCs w:val="20"/>
        </w:rPr>
        <w:t>Zamawiający dopuszcza, pozostałe parametry zgodnie z SWZ.</w:t>
      </w:r>
    </w:p>
    <w:p w14:paraId="78A7BD9C" w14:textId="77777777" w:rsidR="00752AFB" w:rsidRDefault="00752AFB" w:rsidP="00752AFB">
      <w:pPr>
        <w:spacing w:after="0" w:line="240" w:lineRule="auto"/>
        <w:jc w:val="both"/>
        <w:rPr>
          <w:rFonts w:ascii="Calibri" w:eastAsia="Calibri" w:hAnsi="Calibri" w:cs="Calibri"/>
          <w:b/>
          <w:sz w:val="18"/>
          <w:szCs w:val="18"/>
        </w:rPr>
      </w:pPr>
    </w:p>
    <w:p w14:paraId="1077A31D" w14:textId="0CD067E2"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185</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7, 10</w:t>
      </w:r>
    </w:p>
    <w:p w14:paraId="732F44B4" w14:textId="58B93D2A" w:rsidR="00752AFB" w:rsidRPr="009A03A9" w:rsidRDefault="00602ED8" w:rsidP="00D06B6F">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przedłużaczy o średnicy wewnętrznej 1,2 mm, oraz średnicy zewnętrznej 2,5 mm.</w:t>
      </w:r>
    </w:p>
    <w:p w14:paraId="776B9889" w14:textId="3F6C792D"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7676AF">
        <w:rPr>
          <w:rFonts w:cs="Calibri"/>
          <w:b/>
          <w:color w:val="FF0000"/>
          <w:sz w:val="20"/>
          <w:szCs w:val="20"/>
        </w:rPr>
        <w:t>Zamawiający nie dopuszcza.</w:t>
      </w:r>
    </w:p>
    <w:p w14:paraId="75C7B661" w14:textId="77777777" w:rsidR="00752AFB" w:rsidRDefault="00752AFB" w:rsidP="00752AFB">
      <w:pPr>
        <w:spacing w:after="0" w:line="240" w:lineRule="auto"/>
        <w:jc w:val="both"/>
        <w:rPr>
          <w:rFonts w:ascii="Calibri" w:eastAsia="Calibri" w:hAnsi="Calibri" w:cs="Calibri"/>
          <w:b/>
          <w:sz w:val="18"/>
          <w:szCs w:val="18"/>
        </w:rPr>
      </w:pPr>
    </w:p>
    <w:p w14:paraId="5ECB5989" w14:textId="512FF2C9"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186</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8, 11</w:t>
      </w:r>
    </w:p>
    <w:p w14:paraId="3CFA0A52" w14:textId="3A36D2EF"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przedłużacza o długości 150 cm.</w:t>
      </w:r>
    </w:p>
    <w:p w14:paraId="5F6AB345" w14:textId="3F7182C6"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7676AF">
        <w:rPr>
          <w:rFonts w:cs="Calibri"/>
          <w:b/>
          <w:color w:val="FF0000"/>
          <w:sz w:val="20"/>
          <w:szCs w:val="20"/>
        </w:rPr>
        <w:t>Zamawiający nie dopuszcza.</w:t>
      </w:r>
    </w:p>
    <w:p w14:paraId="1B6C42D9" w14:textId="77777777" w:rsidR="00752AFB" w:rsidRDefault="00752AFB" w:rsidP="00752AFB">
      <w:pPr>
        <w:spacing w:after="0" w:line="240" w:lineRule="auto"/>
        <w:jc w:val="both"/>
        <w:rPr>
          <w:rFonts w:ascii="Calibri" w:eastAsia="Calibri" w:hAnsi="Calibri" w:cs="Calibri"/>
          <w:b/>
          <w:sz w:val="18"/>
          <w:szCs w:val="18"/>
        </w:rPr>
      </w:pPr>
    </w:p>
    <w:p w14:paraId="03DE894A" w14:textId="121C139B"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187</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8, 11</w:t>
      </w:r>
    </w:p>
    <w:p w14:paraId="65531E11" w14:textId="0B458300"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przedłużacza o długości 200 cm.</w:t>
      </w:r>
    </w:p>
    <w:p w14:paraId="40B550BC" w14:textId="00B2AE17"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7676AF">
        <w:rPr>
          <w:rFonts w:cs="Calibri"/>
          <w:b/>
          <w:color w:val="FF0000"/>
          <w:sz w:val="20"/>
          <w:szCs w:val="20"/>
        </w:rPr>
        <w:t>Zamawiający nie dopuszcza.</w:t>
      </w:r>
    </w:p>
    <w:p w14:paraId="06E71EFB" w14:textId="77777777" w:rsidR="00752AFB" w:rsidRDefault="00752AFB" w:rsidP="00752AFB">
      <w:pPr>
        <w:spacing w:after="0" w:line="240" w:lineRule="auto"/>
        <w:jc w:val="both"/>
        <w:rPr>
          <w:rFonts w:ascii="Calibri" w:eastAsia="Calibri" w:hAnsi="Calibri" w:cs="Calibri"/>
          <w:b/>
          <w:sz w:val="18"/>
          <w:szCs w:val="18"/>
        </w:rPr>
      </w:pPr>
    </w:p>
    <w:p w14:paraId="26BF130E" w14:textId="2D24840E"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188</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12</w:t>
      </w:r>
    </w:p>
    <w:p w14:paraId="642E9473" w14:textId="0B4AB510"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przyrządu z logo identyfikującym przyrząd zamiast nazwy producenta.</w:t>
      </w:r>
    </w:p>
    <w:p w14:paraId="6A01FA48" w14:textId="4081FE0F"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7676AF">
        <w:rPr>
          <w:rFonts w:cs="Calibri"/>
          <w:b/>
          <w:color w:val="FF0000"/>
          <w:sz w:val="20"/>
          <w:szCs w:val="20"/>
        </w:rPr>
        <w:t>Zamawiający dopuszcza, pozostałe parametry zgodnie z SWZ.</w:t>
      </w:r>
    </w:p>
    <w:p w14:paraId="68EB9BAF" w14:textId="77777777" w:rsidR="00752AFB" w:rsidRDefault="00752AFB" w:rsidP="00752AFB">
      <w:pPr>
        <w:spacing w:after="0" w:line="240" w:lineRule="auto"/>
        <w:jc w:val="both"/>
        <w:rPr>
          <w:rFonts w:ascii="Calibri" w:eastAsia="Calibri" w:hAnsi="Calibri" w:cs="Calibri"/>
          <w:b/>
          <w:sz w:val="18"/>
          <w:szCs w:val="18"/>
        </w:rPr>
      </w:pPr>
    </w:p>
    <w:p w14:paraId="54771C66" w14:textId="63A1B920"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189</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12</w:t>
      </w:r>
    </w:p>
    <w:p w14:paraId="3D6C8418" w14:textId="78896046"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przyrządu z drenem o długości 180 cm.</w:t>
      </w:r>
    </w:p>
    <w:p w14:paraId="07145793" w14:textId="17EB9D0F"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7676AF">
        <w:rPr>
          <w:rFonts w:cs="Calibri"/>
          <w:b/>
          <w:color w:val="FF0000"/>
          <w:sz w:val="20"/>
          <w:szCs w:val="20"/>
        </w:rPr>
        <w:t>Zamawiający nie dopuszcza.</w:t>
      </w:r>
    </w:p>
    <w:p w14:paraId="3270677D" w14:textId="77777777" w:rsidR="00752AFB" w:rsidRDefault="00752AFB" w:rsidP="00752AFB">
      <w:pPr>
        <w:spacing w:after="0" w:line="240" w:lineRule="auto"/>
        <w:jc w:val="both"/>
        <w:rPr>
          <w:rFonts w:ascii="Calibri" w:eastAsia="Calibri" w:hAnsi="Calibri" w:cs="Calibri"/>
          <w:b/>
          <w:sz w:val="18"/>
          <w:szCs w:val="18"/>
        </w:rPr>
      </w:pPr>
    </w:p>
    <w:p w14:paraId="5CC0F309" w14:textId="551E5DDE"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190</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13</w:t>
      </w:r>
    </w:p>
    <w:p w14:paraId="11F14BD8" w14:textId="713896F4"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pokręteł w 3 kolorach.</w:t>
      </w:r>
    </w:p>
    <w:p w14:paraId="70F750A4" w14:textId="44F5012C"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7676AF">
        <w:rPr>
          <w:rFonts w:cs="Calibri"/>
          <w:b/>
          <w:color w:val="FF0000"/>
          <w:sz w:val="20"/>
          <w:szCs w:val="20"/>
        </w:rPr>
        <w:t>Zamawiający nie dopuszcza.</w:t>
      </w:r>
    </w:p>
    <w:p w14:paraId="5ADDA61A" w14:textId="77777777" w:rsidR="00752AFB" w:rsidRDefault="00752AFB" w:rsidP="00752AFB">
      <w:pPr>
        <w:spacing w:after="0" w:line="240" w:lineRule="auto"/>
        <w:jc w:val="both"/>
        <w:rPr>
          <w:rFonts w:ascii="Calibri" w:eastAsia="Calibri" w:hAnsi="Calibri" w:cs="Calibri"/>
          <w:b/>
          <w:sz w:val="18"/>
          <w:szCs w:val="18"/>
        </w:rPr>
      </w:pPr>
    </w:p>
    <w:p w14:paraId="18B8E77D" w14:textId="4A7FEBD0"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191</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15</w:t>
      </w:r>
    </w:p>
    <w:p w14:paraId="44895F42" w14:textId="08955BFD"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pokręteł w 1 kolorze.</w:t>
      </w:r>
    </w:p>
    <w:p w14:paraId="65183892" w14:textId="063ABBB8"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7676AF">
        <w:rPr>
          <w:rFonts w:cs="Calibri"/>
          <w:b/>
          <w:color w:val="FF0000"/>
          <w:sz w:val="20"/>
          <w:szCs w:val="20"/>
        </w:rPr>
        <w:t>Zamawiający nie dopuszcza.</w:t>
      </w:r>
    </w:p>
    <w:p w14:paraId="6D3F31D2" w14:textId="77777777" w:rsidR="00752AFB" w:rsidRDefault="00752AFB" w:rsidP="00752AFB">
      <w:pPr>
        <w:spacing w:after="0" w:line="240" w:lineRule="auto"/>
        <w:jc w:val="both"/>
        <w:rPr>
          <w:rFonts w:ascii="Calibri" w:eastAsia="Calibri" w:hAnsi="Calibri" w:cs="Calibri"/>
          <w:b/>
          <w:sz w:val="18"/>
          <w:szCs w:val="18"/>
        </w:rPr>
      </w:pPr>
    </w:p>
    <w:p w14:paraId="35BB010A" w14:textId="465CFB3D" w:rsidR="00602ED8" w:rsidRPr="00D06B6F" w:rsidRDefault="00752AFB" w:rsidP="00D06B6F">
      <w:pPr>
        <w:spacing w:after="0" w:line="240" w:lineRule="auto"/>
        <w:rPr>
          <w:rFonts w:cs="Calibri"/>
          <w:sz w:val="20"/>
          <w:szCs w:val="20"/>
        </w:rPr>
      </w:pPr>
      <w:r w:rsidRPr="0000298C">
        <w:rPr>
          <w:rFonts w:cs="Calibri"/>
          <w:b/>
          <w:sz w:val="20"/>
          <w:szCs w:val="20"/>
        </w:rPr>
        <w:t xml:space="preserve">Pytanie </w:t>
      </w:r>
      <w:r w:rsidR="00602ED8">
        <w:rPr>
          <w:rFonts w:cs="Calibri"/>
          <w:b/>
          <w:sz w:val="20"/>
          <w:szCs w:val="20"/>
        </w:rPr>
        <w:t>192</w:t>
      </w:r>
      <w:r w:rsidRPr="0000298C">
        <w:rPr>
          <w:rFonts w:cs="Calibri"/>
          <w:b/>
          <w:sz w:val="20"/>
          <w:szCs w:val="20"/>
        </w:rPr>
        <w:t xml:space="preserve"> – dotyczy</w:t>
      </w:r>
      <w:r>
        <w:rPr>
          <w:rFonts w:cs="Calibri"/>
          <w:b/>
          <w:sz w:val="20"/>
          <w:szCs w:val="20"/>
        </w:rPr>
        <w:t xml:space="preserve"> SWZ</w:t>
      </w:r>
      <w:r w:rsidR="00D06B6F">
        <w:rPr>
          <w:rFonts w:cs="Calibri"/>
          <w:sz w:val="20"/>
          <w:szCs w:val="20"/>
        </w:rPr>
        <w:t xml:space="preserve">, </w:t>
      </w:r>
      <w:r w:rsidR="00602ED8" w:rsidRPr="00D06B6F">
        <w:rPr>
          <w:rFonts w:cs="Calibri"/>
          <w:sz w:val="20"/>
          <w:szCs w:val="20"/>
        </w:rPr>
        <w:t>Pakiet 21, poz. 17</w:t>
      </w:r>
    </w:p>
    <w:p w14:paraId="0FC25175" w14:textId="6223A084" w:rsidR="00752AFB" w:rsidRPr="009A03A9" w:rsidRDefault="00602ED8" w:rsidP="00602ED8">
      <w:pPr>
        <w:pStyle w:val="Akapitzlist"/>
        <w:widowControl w:val="0"/>
        <w:autoSpaceDE w:val="0"/>
        <w:autoSpaceDN w:val="0"/>
        <w:spacing w:after="0" w:line="240" w:lineRule="auto"/>
        <w:ind w:left="0" w:right="220"/>
        <w:jc w:val="both"/>
        <w:rPr>
          <w:rFonts w:cs="Calibri"/>
          <w:sz w:val="20"/>
          <w:szCs w:val="20"/>
        </w:rPr>
      </w:pPr>
      <w:r w:rsidRPr="00602ED8">
        <w:rPr>
          <w:rFonts w:cs="Calibri"/>
          <w:sz w:val="20"/>
          <w:szCs w:val="20"/>
        </w:rPr>
        <w:t>Proszę o dopuszczenie koreczków w 1 kolorze – czerwonym.</w:t>
      </w:r>
    </w:p>
    <w:p w14:paraId="2CBBA59C" w14:textId="1640474E"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7676AF">
        <w:rPr>
          <w:rFonts w:cs="Calibri"/>
          <w:b/>
          <w:color w:val="FF0000"/>
          <w:sz w:val="20"/>
          <w:szCs w:val="20"/>
        </w:rPr>
        <w:t>Zamawiający nie dopuszcza.</w:t>
      </w:r>
    </w:p>
    <w:p w14:paraId="35CD1CAD" w14:textId="77777777" w:rsidR="00752AFB" w:rsidRDefault="00752AFB" w:rsidP="00752AFB">
      <w:pPr>
        <w:spacing w:after="0" w:line="240" w:lineRule="auto"/>
        <w:jc w:val="both"/>
        <w:rPr>
          <w:rFonts w:ascii="Calibri" w:eastAsia="Calibri" w:hAnsi="Calibri" w:cs="Calibri"/>
          <w:b/>
          <w:sz w:val="18"/>
          <w:szCs w:val="18"/>
        </w:rPr>
      </w:pPr>
    </w:p>
    <w:p w14:paraId="18D1EBDF" w14:textId="732BB641"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861531">
        <w:rPr>
          <w:rFonts w:cs="Calibri"/>
          <w:b/>
          <w:sz w:val="20"/>
          <w:szCs w:val="20"/>
        </w:rPr>
        <w:t>193</w:t>
      </w:r>
      <w:r w:rsidRPr="0000298C">
        <w:rPr>
          <w:rFonts w:cs="Calibri"/>
          <w:b/>
          <w:sz w:val="20"/>
          <w:szCs w:val="20"/>
        </w:rPr>
        <w:t xml:space="preserve"> – dotyczy</w:t>
      </w:r>
      <w:r>
        <w:rPr>
          <w:rFonts w:cs="Calibri"/>
          <w:b/>
          <w:sz w:val="20"/>
          <w:szCs w:val="20"/>
        </w:rPr>
        <w:t xml:space="preserve"> SWZ</w:t>
      </w:r>
      <w:r w:rsidR="00861531">
        <w:rPr>
          <w:rFonts w:cs="Calibri"/>
          <w:b/>
          <w:sz w:val="20"/>
          <w:szCs w:val="20"/>
        </w:rPr>
        <w:t xml:space="preserve">, </w:t>
      </w:r>
      <w:r w:rsidR="00861531" w:rsidRPr="00861531">
        <w:rPr>
          <w:rFonts w:cs="Calibri"/>
          <w:b/>
          <w:sz w:val="20"/>
          <w:szCs w:val="20"/>
        </w:rPr>
        <w:t>Pakiet 24</w:t>
      </w:r>
    </w:p>
    <w:p w14:paraId="4DA80383" w14:textId="77777777" w:rsidR="00970A62" w:rsidRPr="00970A62" w:rsidRDefault="00970A62" w:rsidP="00970A62">
      <w:pPr>
        <w:widowControl w:val="0"/>
        <w:autoSpaceDE w:val="0"/>
        <w:autoSpaceDN w:val="0"/>
        <w:spacing w:after="0" w:line="240" w:lineRule="auto"/>
        <w:ind w:right="220"/>
        <w:jc w:val="both"/>
        <w:rPr>
          <w:rFonts w:cs="Calibri"/>
          <w:sz w:val="20"/>
          <w:szCs w:val="20"/>
        </w:rPr>
      </w:pPr>
      <w:r w:rsidRPr="00970A62">
        <w:rPr>
          <w:rFonts w:cs="Calibri"/>
          <w:sz w:val="20"/>
          <w:szCs w:val="20"/>
        </w:rPr>
        <w:t>Pozycja 1-1c</w:t>
      </w:r>
    </w:p>
    <w:p w14:paraId="48528761" w14:textId="419B9640" w:rsidR="00752AFB" w:rsidRPr="009A03A9" w:rsidRDefault="00970A62" w:rsidP="00970A62">
      <w:pPr>
        <w:pStyle w:val="Akapitzlist"/>
        <w:widowControl w:val="0"/>
        <w:autoSpaceDE w:val="0"/>
        <w:autoSpaceDN w:val="0"/>
        <w:spacing w:after="0" w:line="240" w:lineRule="auto"/>
        <w:ind w:left="0" w:right="220"/>
        <w:jc w:val="both"/>
        <w:rPr>
          <w:rFonts w:cs="Calibri"/>
          <w:sz w:val="20"/>
          <w:szCs w:val="20"/>
        </w:rPr>
      </w:pPr>
      <w:r w:rsidRPr="00970A62">
        <w:rPr>
          <w:rFonts w:cs="Calibri"/>
          <w:sz w:val="20"/>
          <w:szCs w:val="20"/>
        </w:rPr>
        <w:t xml:space="preserve">Czy Zamawiający dopuści do zaoferowania katetery do odsysania ran typu </w:t>
      </w:r>
      <w:proofErr w:type="spellStart"/>
      <w:r w:rsidRPr="00970A62">
        <w:rPr>
          <w:rFonts w:cs="Calibri"/>
          <w:sz w:val="20"/>
          <w:szCs w:val="20"/>
        </w:rPr>
        <w:t>Redon</w:t>
      </w:r>
      <w:proofErr w:type="spellEnd"/>
      <w:r w:rsidRPr="00970A62">
        <w:rPr>
          <w:rFonts w:cs="Calibri"/>
          <w:sz w:val="20"/>
          <w:szCs w:val="20"/>
        </w:rPr>
        <w:t>, które zostały zaprojektowane z myślą o zapewnieniu najwyższej efektywności oraz bezpieczeństwa procedur medycznych. Katetery do odsysania wykonanie z medycznego PVC o wysokiej jakości i optymalnej elastyczności co jest kluczowe dla skutecznego oczyszczenia okolicy operowanej z krwi i płynu wysiękowego, siedem atraumatycznych otworów bocznych o dużej średnicy dla maksymalizacji skuteczności drenażu. Kateterów dostępne w rozmiarach od Ch6 do Ch22 oraz w trzech długościach (50 cm, 70 cm, 100 cm)?</w:t>
      </w:r>
    </w:p>
    <w:p w14:paraId="21206503" w14:textId="0D904378"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7676AF">
        <w:rPr>
          <w:rFonts w:cs="Calibri"/>
          <w:b/>
          <w:color w:val="FF0000"/>
          <w:sz w:val="20"/>
          <w:szCs w:val="20"/>
        </w:rPr>
        <w:t>Zamawiający nie dopuszcza.</w:t>
      </w:r>
    </w:p>
    <w:p w14:paraId="72CFF695" w14:textId="77777777" w:rsidR="00752AFB" w:rsidRDefault="00752AFB" w:rsidP="00752AFB">
      <w:pPr>
        <w:spacing w:after="0" w:line="240" w:lineRule="auto"/>
        <w:jc w:val="both"/>
        <w:rPr>
          <w:rFonts w:ascii="Calibri" w:eastAsia="Calibri" w:hAnsi="Calibri" w:cs="Calibri"/>
          <w:b/>
          <w:sz w:val="18"/>
          <w:szCs w:val="18"/>
        </w:rPr>
      </w:pPr>
    </w:p>
    <w:p w14:paraId="2F33B1CF" w14:textId="2F32FEAF"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861531">
        <w:rPr>
          <w:rFonts w:cs="Calibri"/>
          <w:b/>
          <w:sz w:val="20"/>
          <w:szCs w:val="20"/>
        </w:rPr>
        <w:t>194</w:t>
      </w:r>
      <w:r w:rsidRPr="0000298C">
        <w:rPr>
          <w:rFonts w:cs="Calibri"/>
          <w:b/>
          <w:sz w:val="20"/>
          <w:szCs w:val="20"/>
        </w:rPr>
        <w:t xml:space="preserve"> – dotyczy</w:t>
      </w:r>
      <w:r>
        <w:rPr>
          <w:rFonts w:cs="Calibri"/>
          <w:b/>
          <w:sz w:val="20"/>
          <w:szCs w:val="20"/>
        </w:rPr>
        <w:t xml:space="preserve"> </w:t>
      </w:r>
      <w:r w:rsidR="00861531">
        <w:rPr>
          <w:rFonts w:cs="Calibri"/>
          <w:b/>
          <w:sz w:val="20"/>
          <w:szCs w:val="20"/>
        </w:rPr>
        <w:t xml:space="preserve">SWZ, </w:t>
      </w:r>
      <w:r w:rsidR="00861531" w:rsidRPr="00861531">
        <w:rPr>
          <w:rFonts w:cs="Calibri"/>
          <w:b/>
          <w:sz w:val="20"/>
          <w:szCs w:val="20"/>
        </w:rPr>
        <w:t>Pakiet 24</w:t>
      </w:r>
    </w:p>
    <w:p w14:paraId="7D4F7D19" w14:textId="77777777" w:rsidR="00970A62" w:rsidRPr="00970A62" w:rsidRDefault="00970A62" w:rsidP="00970A62">
      <w:pPr>
        <w:widowControl w:val="0"/>
        <w:autoSpaceDE w:val="0"/>
        <w:autoSpaceDN w:val="0"/>
        <w:spacing w:after="0" w:line="240" w:lineRule="auto"/>
        <w:ind w:right="220"/>
        <w:jc w:val="both"/>
        <w:rPr>
          <w:rFonts w:cs="Calibri"/>
          <w:sz w:val="20"/>
          <w:szCs w:val="20"/>
        </w:rPr>
      </w:pPr>
      <w:r w:rsidRPr="00970A62">
        <w:rPr>
          <w:rFonts w:cs="Calibri"/>
          <w:sz w:val="20"/>
          <w:szCs w:val="20"/>
        </w:rPr>
        <w:lastRenderedPageBreak/>
        <w:t>Pozycja 1-1c</w:t>
      </w:r>
    </w:p>
    <w:p w14:paraId="6D391974" w14:textId="6D7F2416" w:rsidR="00752AFB" w:rsidRPr="009A03A9" w:rsidRDefault="00970A62" w:rsidP="00970A62">
      <w:pPr>
        <w:pStyle w:val="Akapitzlist"/>
        <w:widowControl w:val="0"/>
        <w:autoSpaceDE w:val="0"/>
        <w:autoSpaceDN w:val="0"/>
        <w:spacing w:after="0" w:line="240" w:lineRule="auto"/>
        <w:ind w:left="0" w:right="220"/>
        <w:jc w:val="both"/>
        <w:rPr>
          <w:rFonts w:cs="Calibri"/>
          <w:sz w:val="20"/>
          <w:szCs w:val="20"/>
        </w:rPr>
      </w:pPr>
      <w:r w:rsidRPr="00970A62">
        <w:rPr>
          <w:rFonts w:cs="Calibri"/>
          <w:sz w:val="20"/>
          <w:szCs w:val="20"/>
        </w:rPr>
        <w:t xml:space="preserve">Prosimy o potwierdzenie, iż oferowane dreny </w:t>
      </w:r>
      <w:proofErr w:type="spellStart"/>
      <w:r w:rsidRPr="00970A62">
        <w:rPr>
          <w:rFonts w:cs="Calibri"/>
          <w:sz w:val="20"/>
          <w:szCs w:val="20"/>
        </w:rPr>
        <w:t>Redona</w:t>
      </w:r>
      <w:proofErr w:type="spellEnd"/>
      <w:r w:rsidRPr="00970A62">
        <w:rPr>
          <w:rFonts w:cs="Calibri"/>
          <w:sz w:val="20"/>
          <w:szCs w:val="20"/>
        </w:rPr>
        <w:t xml:space="preserve"> powinny być pakowane na wprost (bez zawijania), co zapobiega niekontrolowanej zmianie położenia drenu już po aplikacji ze względu na utrzymującą się pamięć kształtu drenu wykonanego z PCV jak również niekontrolowanym uciskom w miejscu ujścia drenu z rany pooperacyjnej, co może zapobiegać powikłaniom z tym związanym</w:t>
      </w:r>
    </w:p>
    <w:p w14:paraId="42926D61" w14:textId="72790252"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7676AF">
        <w:rPr>
          <w:rFonts w:cs="Calibri"/>
          <w:b/>
          <w:color w:val="FF0000"/>
          <w:sz w:val="20"/>
          <w:szCs w:val="20"/>
        </w:rPr>
        <w:t>Zamawiający nie dopuszcza.</w:t>
      </w:r>
    </w:p>
    <w:p w14:paraId="067AEDFF" w14:textId="77777777" w:rsidR="00752AFB" w:rsidRDefault="00752AFB" w:rsidP="00752AFB">
      <w:pPr>
        <w:spacing w:after="0" w:line="240" w:lineRule="auto"/>
        <w:jc w:val="both"/>
        <w:rPr>
          <w:rFonts w:ascii="Calibri" w:eastAsia="Calibri" w:hAnsi="Calibri" w:cs="Calibri"/>
          <w:b/>
          <w:sz w:val="18"/>
          <w:szCs w:val="18"/>
        </w:rPr>
      </w:pPr>
    </w:p>
    <w:p w14:paraId="3508F540" w14:textId="7879EE2A"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861531">
        <w:rPr>
          <w:rFonts w:cs="Calibri"/>
          <w:b/>
          <w:sz w:val="20"/>
          <w:szCs w:val="20"/>
        </w:rPr>
        <w:t>195</w:t>
      </w:r>
      <w:r w:rsidRPr="0000298C">
        <w:rPr>
          <w:rFonts w:cs="Calibri"/>
          <w:b/>
          <w:sz w:val="20"/>
          <w:szCs w:val="20"/>
        </w:rPr>
        <w:t xml:space="preserve"> – dotyczy</w:t>
      </w:r>
      <w:r>
        <w:rPr>
          <w:rFonts w:cs="Calibri"/>
          <w:b/>
          <w:sz w:val="20"/>
          <w:szCs w:val="20"/>
        </w:rPr>
        <w:t xml:space="preserve"> </w:t>
      </w:r>
      <w:r w:rsidR="00861531">
        <w:rPr>
          <w:rFonts w:cs="Calibri"/>
          <w:b/>
          <w:sz w:val="20"/>
          <w:szCs w:val="20"/>
        </w:rPr>
        <w:t xml:space="preserve">SWZ, </w:t>
      </w:r>
      <w:r w:rsidR="00861531" w:rsidRPr="00861531">
        <w:rPr>
          <w:rFonts w:cs="Calibri"/>
          <w:b/>
          <w:sz w:val="20"/>
          <w:szCs w:val="20"/>
        </w:rPr>
        <w:t>Pakiet 24</w:t>
      </w:r>
    </w:p>
    <w:p w14:paraId="0A82E1BC" w14:textId="77777777" w:rsidR="00970A62" w:rsidRPr="00970A62" w:rsidRDefault="00970A62" w:rsidP="00970A62">
      <w:pPr>
        <w:widowControl w:val="0"/>
        <w:autoSpaceDE w:val="0"/>
        <w:autoSpaceDN w:val="0"/>
        <w:spacing w:after="0" w:line="240" w:lineRule="auto"/>
        <w:ind w:right="220"/>
        <w:jc w:val="both"/>
        <w:rPr>
          <w:rFonts w:cs="Calibri"/>
          <w:sz w:val="20"/>
          <w:szCs w:val="20"/>
        </w:rPr>
      </w:pPr>
      <w:r w:rsidRPr="00970A62">
        <w:rPr>
          <w:rFonts w:cs="Calibri"/>
          <w:sz w:val="20"/>
          <w:szCs w:val="20"/>
        </w:rPr>
        <w:t>Pozycja 2</w:t>
      </w:r>
    </w:p>
    <w:p w14:paraId="33B57922" w14:textId="5A1A9E58" w:rsidR="00752AFB" w:rsidRPr="009A03A9" w:rsidRDefault="00970A62" w:rsidP="00970A62">
      <w:pPr>
        <w:pStyle w:val="Akapitzlist"/>
        <w:widowControl w:val="0"/>
        <w:autoSpaceDE w:val="0"/>
        <w:autoSpaceDN w:val="0"/>
        <w:spacing w:after="0" w:line="240" w:lineRule="auto"/>
        <w:ind w:left="0" w:right="220"/>
        <w:jc w:val="both"/>
        <w:rPr>
          <w:rFonts w:cs="Calibri"/>
          <w:sz w:val="20"/>
          <w:szCs w:val="20"/>
        </w:rPr>
      </w:pPr>
      <w:r w:rsidRPr="00970A62">
        <w:rPr>
          <w:rFonts w:cs="Calibri"/>
          <w:sz w:val="20"/>
          <w:szCs w:val="20"/>
        </w:rPr>
        <w:t>Czy Zamawiający dopuści do zaoferowania butelki do długotrwałego odsysania ran o pojemności 200 ml, typu '</w:t>
      </w:r>
      <w:proofErr w:type="spellStart"/>
      <w:r w:rsidRPr="00970A62">
        <w:rPr>
          <w:rFonts w:cs="Calibri"/>
          <w:sz w:val="20"/>
          <w:szCs w:val="20"/>
        </w:rPr>
        <w:t>Redon</w:t>
      </w:r>
      <w:proofErr w:type="spellEnd"/>
      <w:r w:rsidRPr="00970A62">
        <w:rPr>
          <w:rFonts w:cs="Calibri"/>
          <w:sz w:val="20"/>
          <w:szCs w:val="20"/>
        </w:rPr>
        <w:t>', wykonanej z polietylenu medycznego, przeznaczonej do jednorazowego użytku, z możliwością połączenia z drenami o średnicach od 6CH do 18CH, wyposażonej w czytelną skalę co 10 ml ułatwiającą ocenę objętości odessanego płynu, posiadającej końcówkę dostosowaną do różnych średnic drenów ssących oraz uchwyt do zawieszania. Produkt sterylizowany radiacyjnie (szybkimi elektronami) w Instytucie Chemii i Techniki Jądrowej w Warszawie, co zapewnia sterylność również wewnątrz butelki, stanowiąc unikalną cechę gwarantującą wyższy poziom bezpieczeństwa operowanego pacjenta przez eliminację ryzyka rozpylenia bakterii przy ściśnięciu butelki w jałowym otoczeniu, np. sali operacyjnej?</w:t>
      </w:r>
    </w:p>
    <w:p w14:paraId="53F4E1DF" w14:textId="275AF8AE"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7676AF">
        <w:rPr>
          <w:rFonts w:cs="Calibri"/>
          <w:b/>
          <w:color w:val="FF0000"/>
          <w:sz w:val="20"/>
          <w:szCs w:val="20"/>
        </w:rPr>
        <w:t>Zamawiający nie dopuszcza.</w:t>
      </w:r>
    </w:p>
    <w:p w14:paraId="7489FDA7" w14:textId="77777777" w:rsidR="00752AFB" w:rsidRDefault="00752AFB" w:rsidP="00752AFB">
      <w:pPr>
        <w:spacing w:after="0" w:line="240" w:lineRule="auto"/>
        <w:jc w:val="both"/>
        <w:rPr>
          <w:rFonts w:ascii="Calibri" w:eastAsia="Calibri" w:hAnsi="Calibri" w:cs="Calibri"/>
          <w:b/>
          <w:sz w:val="18"/>
          <w:szCs w:val="18"/>
        </w:rPr>
      </w:pPr>
    </w:p>
    <w:p w14:paraId="6CD4E11B" w14:textId="7B0B30C0"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861531">
        <w:rPr>
          <w:rFonts w:cs="Calibri"/>
          <w:b/>
          <w:sz w:val="20"/>
          <w:szCs w:val="20"/>
        </w:rPr>
        <w:t>196</w:t>
      </w:r>
      <w:r w:rsidRPr="0000298C">
        <w:rPr>
          <w:rFonts w:cs="Calibri"/>
          <w:b/>
          <w:sz w:val="20"/>
          <w:szCs w:val="20"/>
        </w:rPr>
        <w:t xml:space="preserve"> – dotyczy</w:t>
      </w:r>
      <w:r>
        <w:rPr>
          <w:rFonts w:cs="Calibri"/>
          <w:b/>
          <w:sz w:val="20"/>
          <w:szCs w:val="20"/>
        </w:rPr>
        <w:t xml:space="preserve"> </w:t>
      </w:r>
      <w:r w:rsidR="00861531">
        <w:rPr>
          <w:rFonts w:cs="Calibri"/>
          <w:b/>
          <w:sz w:val="20"/>
          <w:szCs w:val="20"/>
        </w:rPr>
        <w:t xml:space="preserve">SWZ, </w:t>
      </w:r>
      <w:r w:rsidR="00861531" w:rsidRPr="00861531">
        <w:rPr>
          <w:rFonts w:cs="Calibri"/>
          <w:b/>
          <w:sz w:val="20"/>
          <w:szCs w:val="20"/>
        </w:rPr>
        <w:t>Pakiet 24</w:t>
      </w:r>
    </w:p>
    <w:p w14:paraId="7AFC9F63" w14:textId="77777777" w:rsidR="00970A62" w:rsidRPr="00970A62" w:rsidRDefault="00970A62" w:rsidP="00970A62">
      <w:pPr>
        <w:widowControl w:val="0"/>
        <w:autoSpaceDE w:val="0"/>
        <w:autoSpaceDN w:val="0"/>
        <w:spacing w:after="0" w:line="240" w:lineRule="auto"/>
        <w:ind w:right="220"/>
        <w:jc w:val="both"/>
        <w:rPr>
          <w:rFonts w:cs="Calibri"/>
          <w:sz w:val="20"/>
          <w:szCs w:val="20"/>
        </w:rPr>
      </w:pPr>
      <w:r w:rsidRPr="00970A62">
        <w:rPr>
          <w:rFonts w:cs="Calibri"/>
          <w:sz w:val="20"/>
          <w:szCs w:val="20"/>
        </w:rPr>
        <w:t>Pozycja 2</w:t>
      </w:r>
    </w:p>
    <w:p w14:paraId="3DCCC950" w14:textId="487B8935" w:rsidR="00752AFB" w:rsidRPr="009A03A9" w:rsidRDefault="00970A62" w:rsidP="00970A62">
      <w:pPr>
        <w:pStyle w:val="Akapitzlist"/>
        <w:widowControl w:val="0"/>
        <w:autoSpaceDE w:val="0"/>
        <w:autoSpaceDN w:val="0"/>
        <w:spacing w:after="0" w:line="240" w:lineRule="auto"/>
        <w:ind w:left="0" w:right="220"/>
        <w:jc w:val="both"/>
        <w:rPr>
          <w:rFonts w:cs="Calibri"/>
          <w:sz w:val="20"/>
          <w:szCs w:val="20"/>
        </w:rPr>
      </w:pPr>
      <w:r w:rsidRPr="00970A62">
        <w:rPr>
          <w:rFonts w:cs="Calibri"/>
          <w:sz w:val="20"/>
          <w:szCs w:val="20"/>
        </w:rPr>
        <w:t>Czy w ramach aktualnego postępowania przetargowego na dostawę butelek do długotrwałego odsysania ran, Zamawiający stawia wymóg, aby oferowane butelki typu '</w:t>
      </w:r>
      <w:proofErr w:type="spellStart"/>
      <w:r w:rsidRPr="00970A62">
        <w:rPr>
          <w:rFonts w:cs="Calibri"/>
          <w:sz w:val="20"/>
          <w:szCs w:val="20"/>
        </w:rPr>
        <w:t>Redon</w:t>
      </w:r>
      <w:proofErr w:type="spellEnd"/>
      <w:r w:rsidRPr="00970A62">
        <w:rPr>
          <w:rFonts w:cs="Calibri"/>
          <w:sz w:val="20"/>
          <w:szCs w:val="20"/>
        </w:rPr>
        <w:t>' były wyłącznie w wersji sterylnej, wykonane z polietylenu medycznego, sterylizowane radiacyjnie, co zapewnia nie tylko zewnętrzną, ale i wewnętrzną sterylność produktu, eliminując tym samym ryzyko rozpylenia bakterii w jałowym środowisku, takim jak sala operacyjna? Czy takie ścisłe wymogi sterylności, gwarantujące najwyższy poziom bezpieczeństwa i higieny, są priorytetem dla Zamawiającego, mając na uwadze ciągłe dążenie do podnoszenia standardów opieki nad pacjentami i zapewnienia im dostępu do najbezpieczniejszych procedur medycznych?</w:t>
      </w:r>
    </w:p>
    <w:p w14:paraId="7453C951" w14:textId="66AA84C4"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7676AF">
        <w:rPr>
          <w:rFonts w:cs="Calibri"/>
          <w:b/>
          <w:color w:val="FF0000"/>
          <w:sz w:val="20"/>
          <w:szCs w:val="20"/>
        </w:rPr>
        <w:t>Zamawiający dopuszcza zaoferowanie butelek czystych mikrobiologicznie, pozostałe parametry zgodnie z SWZ.</w:t>
      </w:r>
    </w:p>
    <w:p w14:paraId="4D5F1EAA" w14:textId="77777777" w:rsidR="00752AFB" w:rsidRDefault="00752AFB" w:rsidP="00752AFB">
      <w:pPr>
        <w:spacing w:after="0" w:line="240" w:lineRule="auto"/>
        <w:jc w:val="both"/>
        <w:rPr>
          <w:rFonts w:ascii="Calibri" w:eastAsia="Calibri" w:hAnsi="Calibri" w:cs="Calibri"/>
          <w:b/>
          <w:sz w:val="18"/>
          <w:szCs w:val="18"/>
        </w:rPr>
      </w:pPr>
    </w:p>
    <w:p w14:paraId="69227349" w14:textId="42B93F35" w:rsidR="00C9585A" w:rsidRPr="00C9585A" w:rsidRDefault="00752AFB" w:rsidP="00C9585A">
      <w:pPr>
        <w:spacing w:after="0" w:line="240" w:lineRule="auto"/>
        <w:rPr>
          <w:rFonts w:cs="Calibri"/>
          <w:sz w:val="20"/>
          <w:szCs w:val="20"/>
        </w:rPr>
      </w:pPr>
      <w:r w:rsidRPr="0000298C">
        <w:rPr>
          <w:rFonts w:cs="Calibri"/>
          <w:b/>
          <w:sz w:val="20"/>
          <w:szCs w:val="20"/>
        </w:rPr>
        <w:t xml:space="preserve">Pytanie </w:t>
      </w:r>
      <w:r w:rsidR="00C9585A">
        <w:rPr>
          <w:rFonts w:cs="Calibri"/>
          <w:b/>
          <w:sz w:val="20"/>
          <w:szCs w:val="20"/>
        </w:rPr>
        <w:t>197</w:t>
      </w:r>
      <w:r w:rsidRPr="0000298C">
        <w:rPr>
          <w:rFonts w:cs="Calibri"/>
          <w:b/>
          <w:sz w:val="20"/>
          <w:szCs w:val="20"/>
        </w:rPr>
        <w:t xml:space="preserve"> – dotyczy</w:t>
      </w:r>
      <w:r>
        <w:rPr>
          <w:rFonts w:cs="Calibri"/>
          <w:b/>
          <w:sz w:val="20"/>
          <w:szCs w:val="20"/>
        </w:rPr>
        <w:t xml:space="preserve"> SWZ</w:t>
      </w:r>
      <w:r w:rsidR="00C9585A">
        <w:rPr>
          <w:rFonts w:cs="Calibri"/>
          <w:sz w:val="20"/>
          <w:szCs w:val="20"/>
        </w:rPr>
        <w:t xml:space="preserve">, </w:t>
      </w:r>
      <w:r w:rsidR="00C9585A" w:rsidRPr="00C9585A">
        <w:rPr>
          <w:rFonts w:cs="Calibri"/>
          <w:sz w:val="20"/>
          <w:szCs w:val="20"/>
        </w:rPr>
        <w:t>Zadanie 16, poz. 1</w:t>
      </w:r>
    </w:p>
    <w:p w14:paraId="011A0C92" w14:textId="69ADB58C" w:rsidR="00752AFB" w:rsidRPr="009A03A9" w:rsidRDefault="00C9585A" w:rsidP="00C9585A">
      <w:pPr>
        <w:pStyle w:val="Akapitzlist"/>
        <w:widowControl w:val="0"/>
        <w:autoSpaceDE w:val="0"/>
        <w:autoSpaceDN w:val="0"/>
        <w:spacing w:after="0" w:line="240" w:lineRule="auto"/>
        <w:ind w:left="0" w:right="220"/>
        <w:jc w:val="both"/>
        <w:rPr>
          <w:rFonts w:cs="Calibri"/>
          <w:sz w:val="20"/>
          <w:szCs w:val="20"/>
        </w:rPr>
      </w:pPr>
      <w:r w:rsidRPr="00C9585A">
        <w:rPr>
          <w:rFonts w:cs="Calibri"/>
          <w:sz w:val="20"/>
          <w:szCs w:val="20"/>
        </w:rPr>
        <w:t xml:space="preserve">Czy Zamawiający zgodzi się na wymiennik ciepła i wilgoci o wadze 9,5 g, skuteczności nawilżania 30 mg H2O/l przy </w:t>
      </w:r>
      <w:proofErr w:type="spellStart"/>
      <w:r w:rsidRPr="00C9585A">
        <w:rPr>
          <w:rFonts w:cs="Calibri"/>
          <w:sz w:val="20"/>
          <w:szCs w:val="20"/>
        </w:rPr>
        <w:t>Vt</w:t>
      </w:r>
      <w:proofErr w:type="spellEnd"/>
      <w:r w:rsidRPr="00C9585A">
        <w:rPr>
          <w:rFonts w:cs="Calibri"/>
          <w:sz w:val="20"/>
          <w:szCs w:val="20"/>
        </w:rPr>
        <w:t>=500, objętości oddechowej 7 ml, spełniający pozostałe wymagania?</w:t>
      </w:r>
    </w:p>
    <w:p w14:paraId="5F60F78E" w14:textId="55F1A9D0"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DB3BE2">
        <w:rPr>
          <w:rFonts w:cs="Calibri"/>
          <w:b/>
          <w:color w:val="FF0000"/>
          <w:sz w:val="20"/>
          <w:szCs w:val="20"/>
        </w:rPr>
        <w:t>Zamawiający nie dopuszcza.</w:t>
      </w:r>
    </w:p>
    <w:p w14:paraId="2605FD79" w14:textId="77777777" w:rsidR="00752AFB" w:rsidRDefault="00752AFB" w:rsidP="00752AFB">
      <w:pPr>
        <w:spacing w:after="0" w:line="240" w:lineRule="auto"/>
        <w:jc w:val="both"/>
        <w:rPr>
          <w:rFonts w:ascii="Calibri" w:eastAsia="Calibri" w:hAnsi="Calibri" w:cs="Calibri"/>
          <w:b/>
          <w:sz w:val="18"/>
          <w:szCs w:val="18"/>
        </w:rPr>
      </w:pPr>
    </w:p>
    <w:p w14:paraId="1008F782" w14:textId="32CA71AE" w:rsidR="00C9585A" w:rsidRPr="00C9585A" w:rsidRDefault="00752AFB" w:rsidP="00C9585A">
      <w:pPr>
        <w:spacing w:after="0" w:line="240" w:lineRule="auto"/>
        <w:rPr>
          <w:rFonts w:cs="Calibri"/>
          <w:sz w:val="20"/>
          <w:szCs w:val="20"/>
        </w:rPr>
      </w:pPr>
      <w:r w:rsidRPr="0000298C">
        <w:rPr>
          <w:rFonts w:cs="Calibri"/>
          <w:b/>
          <w:sz w:val="20"/>
          <w:szCs w:val="20"/>
        </w:rPr>
        <w:t xml:space="preserve">Pytanie </w:t>
      </w:r>
      <w:r w:rsidR="00C9585A">
        <w:rPr>
          <w:rFonts w:cs="Calibri"/>
          <w:b/>
          <w:sz w:val="20"/>
          <w:szCs w:val="20"/>
        </w:rPr>
        <w:t>198</w:t>
      </w:r>
      <w:r w:rsidRPr="0000298C">
        <w:rPr>
          <w:rFonts w:cs="Calibri"/>
          <w:b/>
          <w:sz w:val="20"/>
          <w:szCs w:val="20"/>
        </w:rPr>
        <w:t xml:space="preserve"> – dotyczy</w:t>
      </w:r>
      <w:r>
        <w:rPr>
          <w:rFonts w:cs="Calibri"/>
          <w:b/>
          <w:sz w:val="20"/>
          <w:szCs w:val="20"/>
        </w:rPr>
        <w:t xml:space="preserve"> SWZ</w:t>
      </w:r>
      <w:r w:rsidR="00C9585A">
        <w:rPr>
          <w:rFonts w:cs="Calibri"/>
          <w:sz w:val="20"/>
          <w:szCs w:val="20"/>
        </w:rPr>
        <w:t xml:space="preserve">, </w:t>
      </w:r>
      <w:r w:rsidR="00C9585A" w:rsidRPr="00C9585A">
        <w:rPr>
          <w:rFonts w:cs="Calibri"/>
          <w:sz w:val="20"/>
          <w:szCs w:val="20"/>
        </w:rPr>
        <w:t>Zadanie 16, poz. 2</w:t>
      </w:r>
    </w:p>
    <w:p w14:paraId="13824D74" w14:textId="430BFC82" w:rsidR="00752AFB" w:rsidRPr="009A03A9" w:rsidRDefault="00C9585A" w:rsidP="00C9585A">
      <w:pPr>
        <w:pStyle w:val="Akapitzlist"/>
        <w:widowControl w:val="0"/>
        <w:autoSpaceDE w:val="0"/>
        <w:autoSpaceDN w:val="0"/>
        <w:spacing w:after="0" w:line="240" w:lineRule="auto"/>
        <w:ind w:left="0" w:right="220"/>
        <w:jc w:val="both"/>
        <w:rPr>
          <w:rFonts w:cs="Calibri"/>
          <w:sz w:val="20"/>
          <w:szCs w:val="20"/>
        </w:rPr>
      </w:pPr>
      <w:r w:rsidRPr="00C9585A">
        <w:rPr>
          <w:rFonts w:cs="Calibri"/>
          <w:sz w:val="20"/>
          <w:szCs w:val="20"/>
        </w:rPr>
        <w:t>Czy Zamawiający zgodzi się na dren o długości 2 m?</w:t>
      </w:r>
    </w:p>
    <w:p w14:paraId="08E2246D" w14:textId="330C6F93"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DB3BE2">
        <w:rPr>
          <w:rFonts w:cs="Calibri"/>
          <w:b/>
          <w:color w:val="FF0000"/>
          <w:sz w:val="20"/>
          <w:szCs w:val="20"/>
        </w:rPr>
        <w:t>Zamawiający nie dopuszcza.</w:t>
      </w:r>
    </w:p>
    <w:p w14:paraId="669C0F6F" w14:textId="77777777" w:rsidR="00752AFB" w:rsidRDefault="00752AFB" w:rsidP="00752AFB">
      <w:pPr>
        <w:spacing w:after="0" w:line="240" w:lineRule="auto"/>
        <w:jc w:val="both"/>
        <w:rPr>
          <w:rFonts w:ascii="Calibri" w:eastAsia="Calibri" w:hAnsi="Calibri" w:cs="Calibri"/>
          <w:b/>
          <w:sz w:val="18"/>
          <w:szCs w:val="18"/>
        </w:rPr>
      </w:pPr>
    </w:p>
    <w:p w14:paraId="43D30BDD" w14:textId="51F39B76" w:rsidR="00C9585A" w:rsidRPr="00C9585A" w:rsidRDefault="00752AFB" w:rsidP="00C9585A">
      <w:pPr>
        <w:spacing w:after="0" w:line="240" w:lineRule="auto"/>
        <w:rPr>
          <w:rFonts w:cs="Calibri"/>
          <w:sz w:val="20"/>
          <w:szCs w:val="20"/>
        </w:rPr>
      </w:pPr>
      <w:r w:rsidRPr="0000298C">
        <w:rPr>
          <w:rFonts w:cs="Calibri"/>
          <w:b/>
          <w:sz w:val="20"/>
          <w:szCs w:val="20"/>
        </w:rPr>
        <w:t xml:space="preserve">Pytanie </w:t>
      </w:r>
      <w:r w:rsidR="00C9585A">
        <w:rPr>
          <w:rFonts w:cs="Calibri"/>
          <w:b/>
          <w:sz w:val="20"/>
          <w:szCs w:val="20"/>
        </w:rPr>
        <w:t>199</w:t>
      </w:r>
      <w:r w:rsidRPr="0000298C">
        <w:rPr>
          <w:rFonts w:cs="Calibri"/>
          <w:b/>
          <w:sz w:val="20"/>
          <w:szCs w:val="20"/>
        </w:rPr>
        <w:t xml:space="preserve"> – dotyczy</w:t>
      </w:r>
      <w:r>
        <w:rPr>
          <w:rFonts w:cs="Calibri"/>
          <w:b/>
          <w:sz w:val="20"/>
          <w:szCs w:val="20"/>
        </w:rPr>
        <w:t xml:space="preserve"> SWZ</w:t>
      </w:r>
      <w:r w:rsidR="00C9585A">
        <w:rPr>
          <w:rFonts w:cs="Calibri"/>
          <w:sz w:val="20"/>
          <w:szCs w:val="20"/>
        </w:rPr>
        <w:t xml:space="preserve">, </w:t>
      </w:r>
      <w:r w:rsidR="00C9585A" w:rsidRPr="00C9585A">
        <w:rPr>
          <w:rFonts w:cs="Calibri"/>
          <w:sz w:val="20"/>
          <w:szCs w:val="20"/>
        </w:rPr>
        <w:t>Zadanie 16, poz. 3</w:t>
      </w:r>
    </w:p>
    <w:p w14:paraId="51FC1FB1" w14:textId="127B043D" w:rsidR="00752AFB" w:rsidRPr="009A03A9" w:rsidRDefault="00C9585A" w:rsidP="00C9585A">
      <w:pPr>
        <w:pStyle w:val="Akapitzlist"/>
        <w:widowControl w:val="0"/>
        <w:autoSpaceDE w:val="0"/>
        <w:autoSpaceDN w:val="0"/>
        <w:spacing w:after="0" w:line="240" w:lineRule="auto"/>
        <w:ind w:left="0" w:right="220"/>
        <w:jc w:val="both"/>
        <w:rPr>
          <w:rFonts w:cs="Calibri"/>
          <w:sz w:val="20"/>
          <w:szCs w:val="20"/>
        </w:rPr>
      </w:pPr>
      <w:r w:rsidRPr="00C9585A">
        <w:rPr>
          <w:rFonts w:cs="Calibri"/>
          <w:sz w:val="20"/>
          <w:szCs w:val="20"/>
        </w:rPr>
        <w:t>Czy Zamawiający zgodzi się na dren o długości 5 m?</w:t>
      </w:r>
    </w:p>
    <w:p w14:paraId="5058A011" w14:textId="2D46EC43"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B01163">
        <w:rPr>
          <w:rFonts w:cs="Calibri"/>
          <w:b/>
          <w:color w:val="FF0000"/>
          <w:sz w:val="20"/>
          <w:szCs w:val="20"/>
        </w:rPr>
        <w:t>Zamawiający dopuszcza.</w:t>
      </w:r>
    </w:p>
    <w:p w14:paraId="7301930D" w14:textId="77777777" w:rsidR="00752AFB" w:rsidRDefault="00752AFB" w:rsidP="00752AFB">
      <w:pPr>
        <w:spacing w:after="0" w:line="240" w:lineRule="auto"/>
        <w:jc w:val="both"/>
        <w:rPr>
          <w:rFonts w:ascii="Calibri" w:eastAsia="Calibri" w:hAnsi="Calibri" w:cs="Calibri"/>
          <w:b/>
          <w:sz w:val="18"/>
          <w:szCs w:val="18"/>
        </w:rPr>
      </w:pPr>
    </w:p>
    <w:p w14:paraId="3BC98E30" w14:textId="025A9AC0" w:rsidR="00C9585A" w:rsidRPr="00C9585A" w:rsidRDefault="00752AFB" w:rsidP="00C9585A">
      <w:pPr>
        <w:spacing w:after="0" w:line="240" w:lineRule="auto"/>
        <w:rPr>
          <w:rFonts w:cs="Calibri"/>
          <w:sz w:val="20"/>
          <w:szCs w:val="20"/>
        </w:rPr>
      </w:pPr>
      <w:r w:rsidRPr="0000298C">
        <w:rPr>
          <w:rFonts w:cs="Calibri"/>
          <w:b/>
          <w:sz w:val="20"/>
          <w:szCs w:val="20"/>
        </w:rPr>
        <w:t xml:space="preserve">Pytanie </w:t>
      </w:r>
      <w:r w:rsidR="00C9585A">
        <w:rPr>
          <w:rFonts w:cs="Calibri"/>
          <w:b/>
          <w:sz w:val="20"/>
          <w:szCs w:val="20"/>
        </w:rPr>
        <w:t>200</w:t>
      </w:r>
      <w:r w:rsidRPr="0000298C">
        <w:rPr>
          <w:rFonts w:cs="Calibri"/>
          <w:b/>
          <w:sz w:val="20"/>
          <w:szCs w:val="20"/>
        </w:rPr>
        <w:t xml:space="preserve"> – dotyczy</w:t>
      </w:r>
      <w:r>
        <w:rPr>
          <w:rFonts w:cs="Calibri"/>
          <w:b/>
          <w:sz w:val="20"/>
          <w:szCs w:val="20"/>
        </w:rPr>
        <w:t xml:space="preserve"> SWZ</w:t>
      </w:r>
      <w:r w:rsidR="00C9585A">
        <w:rPr>
          <w:rFonts w:cs="Calibri"/>
          <w:sz w:val="20"/>
          <w:szCs w:val="20"/>
        </w:rPr>
        <w:t xml:space="preserve">, </w:t>
      </w:r>
      <w:r w:rsidR="00C9585A" w:rsidRPr="00C9585A">
        <w:rPr>
          <w:rFonts w:cs="Calibri"/>
          <w:sz w:val="20"/>
          <w:szCs w:val="20"/>
        </w:rPr>
        <w:t>Zadanie 16, poz. 4</w:t>
      </w:r>
    </w:p>
    <w:p w14:paraId="46CFB2FD" w14:textId="3E60943D" w:rsidR="00752AFB" w:rsidRPr="009A03A9" w:rsidRDefault="00C9585A" w:rsidP="00C9585A">
      <w:pPr>
        <w:pStyle w:val="Akapitzlist"/>
        <w:widowControl w:val="0"/>
        <w:autoSpaceDE w:val="0"/>
        <w:autoSpaceDN w:val="0"/>
        <w:spacing w:after="0" w:line="240" w:lineRule="auto"/>
        <w:ind w:left="0" w:right="220"/>
        <w:jc w:val="both"/>
        <w:rPr>
          <w:rFonts w:cs="Calibri"/>
          <w:sz w:val="20"/>
          <w:szCs w:val="20"/>
        </w:rPr>
      </w:pPr>
      <w:r w:rsidRPr="00C9585A">
        <w:rPr>
          <w:rFonts w:cs="Calibri"/>
          <w:sz w:val="20"/>
          <w:szCs w:val="20"/>
        </w:rPr>
        <w:t>Czy Zamawiający zgodzi się na dren o długości 10 m?</w:t>
      </w:r>
    </w:p>
    <w:p w14:paraId="29127CF6" w14:textId="14E28F3F"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B01163">
        <w:rPr>
          <w:rFonts w:cs="Calibri"/>
          <w:b/>
          <w:color w:val="FF0000"/>
          <w:sz w:val="20"/>
          <w:szCs w:val="20"/>
        </w:rPr>
        <w:t>Zamawiający nie dopuszcza.</w:t>
      </w:r>
    </w:p>
    <w:p w14:paraId="4550B62B" w14:textId="77777777" w:rsidR="00752AFB" w:rsidRDefault="00752AFB" w:rsidP="00752AFB">
      <w:pPr>
        <w:spacing w:after="0" w:line="240" w:lineRule="auto"/>
        <w:jc w:val="both"/>
        <w:rPr>
          <w:rFonts w:ascii="Calibri" w:eastAsia="Calibri" w:hAnsi="Calibri" w:cs="Calibri"/>
          <w:b/>
          <w:sz w:val="18"/>
          <w:szCs w:val="18"/>
        </w:rPr>
      </w:pPr>
    </w:p>
    <w:p w14:paraId="750AB859" w14:textId="12DA48FC" w:rsidR="00C9585A" w:rsidRPr="00C9585A" w:rsidRDefault="00752AFB" w:rsidP="00C9585A">
      <w:pPr>
        <w:spacing w:after="0" w:line="240" w:lineRule="auto"/>
        <w:rPr>
          <w:rFonts w:cs="Calibri"/>
          <w:sz w:val="20"/>
          <w:szCs w:val="20"/>
        </w:rPr>
      </w:pPr>
      <w:r w:rsidRPr="0000298C">
        <w:rPr>
          <w:rFonts w:cs="Calibri"/>
          <w:b/>
          <w:sz w:val="20"/>
          <w:szCs w:val="20"/>
        </w:rPr>
        <w:t>Pytanie</w:t>
      </w:r>
      <w:r w:rsidR="00C9585A">
        <w:rPr>
          <w:rFonts w:cs="Calibri"/>
          <w:b/>
          <w:sz w:val="20"/>
          <w:szCs w:val="20"/>
        </w:rPr>
        <w:t xml:space="preserve"> 201</w:t>
      </w:r>
      <w:r w:rsidRPr="0000298C">
        <w:rPr>
          <w:rFonts w:cs="Calibri"/>
          <w:b/>
          <w:sz w:val="20"/>
          <w:szCs w:val="20"/>
        </w:rPr>
        <w:t xml:space="preserve">  – dotyczy</w:t>
      </w:r>
      <w:r>
        <w:rPr>
          <w:rFonts w:cs="Calibri"/>
          <w:b/>
          <w:sz w:val="20"/>
          <w:szCs w:val="20"/>
        </w:rPr>
        <w:t xml:space="preserve"> SWZ</w:t>
      </w:r>
      <w:r w:rsidR="00C9585A">
        <w:rPr>
          <w:rFonts w:cs="Calibri"/>
          <w:sz w:val="20"/>
          <w:szCs w:val="20"/>
        </w:rPr>
        <w:t xml:space="preserve">, </w:t>
      </w:r>
      <w:r w:rsidR="00C9585A" w:rsidRPr="00C9585A">
        <w:rPr>
          <w:rFonts w:cs="Calibri"/>
          <w:sz w:val="20"/>
          <w:szCs w:val="20"/>
        </w:rPr>
        <w:t>Zadanie 16, poz. 5</w:t>
      </w:r>
    </w:p>
    <w:p w14:paraId="1C0AF984" w14:textId="374F19B5" w:rsidR="00752AFB" w:rsidRPr="009A03A9" w:rsidRDefault="00C9585A" w:rsidP="00C9585A">
      <w:pPr>
        <w:pStyle w:val="Akapitzlist"/>
        <w:widowControl w:val="0"/>
        <w:autoSpaceDE w:val="0"/>
        <w:autoSpaceDN w:val="0"/>
        <w:spacing w:after="0" w:line="240" w:lineRule="auto"/>
        <w:ind w:left="0" w:right="220"/>
        <w:jc w:val="both"/>
        <w:rPr>
          <w:rFonts w:cs="Calibri"/>
          <w:sz w:val="20"/>
          <w:szCs w:val="20"/>
        </w:rPr>
      </w:pPr>
      <w:r w:rsidRPr="00C9585A">
        <w:rPr>
          <w:rFonts w:cs="Calibri"/>
          <w:sz w:val="20"/>
          <w:szCs w:val="20"/>
        </w:rPr>
        <w:t xml:space="preserve">Czy Zamawiający zgodzi się na obwód oddechowy z trzema rurami o długości 180 cm ze złączami elastycznymi </w:t>
      </w:r>
      <w:r w:rsidRPr="00C9585A">
        <w:rPr>
          <w:rFonts w:cs="Calibri"/>
          <w:sz w:val="20"/>
          <w:szCs w:val="20"/>
        </w:rPr>
        <w:lastRenderedPageBreak/>
        <w:t>EVA zapewniającymi szczelne połączenie? Obwód spełnia pozostałe wymagania.</w:t>
      </w:r>
    </w:p>
    <w:p w14:paraId="6C12F05A" w14:textId="529E339C"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B01163">
        <w:rPr>
          <w:rFonts w:cs="Calibri"/>
          <w:b/>
          <w:color w:val="FF0000"/>
          <w:sz w:val="20"/>
          <w:szCs w:val="20"/>
        </w:rPr>
        <w:t>Zamawiający nie dopuszcza.</w:t>
      </w:r>
    </w:p>
    <w:p w14:paraId="2D9B9DC3" w14:textId="77777777" w:rsidR="00752AFB" w:rsidRDefault="00752AFB" w:rsidP="00752AFB">
      <w:pPr>
        <w:spacing w:after="0" w:line="240" w:lineRule="auto"/>
        <w:jc w:val="both"/>
        <w:rPr>
          <w:rFonts w:ascii="Calibri" w:eastAsia="Calibri" w:hAnsi="Calibri" w:cs="Calibri"/>
          <w:b/>
          <w:sz w:val="18"/>
          <w:szCs w:val="18"/>
        </w:rPr>
      </w:pPr>
    </w:p>
    <w:p w14:paraId="46001F6D" w14:textId="02454757"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C9585A">
        <w:rPr>
          <w:rFonts w:cs="Calibri"/>
          <w:b/>
          <w:sz w:val="20"/>
          <w:szCs w:val="20"/>
        </w:rPr>
        <w:t>202</w:t>
      </w:r>
      <w:r w:rsidRPr="0000298C">
        <w:rPr>
          <w:rFonts w:cs="Calibri"/>
          <w:b/>
          <w:sz w:val="20"/>
          <w:szCs w:val="20"/>
        </w:rPr>
        <w:t xml:space="preserve"> – dotyczy</w:t>
      </w:r>
      <w:r>
        <w:rPr>
          <w:rFonts w:cs="Calibri"/>
          <w:b/>
          <w:sz w:val="20"/>
          <w:szCs w:val="20"/>
        </w:rPr>
        <w:t xml:space="preserve"> SWZ</w:t>
      </w:r>
      <w:r w:rsidR="00C9585A">
        <w:rPr>
          <w:rFonts w:cs="Calibri"/>
          <w:b/>
          <w:sz w:val="20"/>
          <w:szCs w:val="20"/>
        </w:rPr>
        <w:t>, zad. 7</w:t>
      </w:r>
    </w:p>
    <w:p w14:paraId="500F6171" w14:textId="77777777" w:rsidR="00C9585A" w:rsidRPr="00C9585A" w:rsidRDefault="00C9585A" w:rsidP="00C9585A">
      <w:pPr>
        <w:widowControl w:val="0"/>
        <w:autoSpaceDE w:val="0"/>
        <w:autoSpaceDN w:val="0"/>
        <w:spacing w:after="0" w:line="240" w:lineRule="auto"/>
        <w:ind w:right="220"/>
        <w:jc w:val="both"/>
        <w:rPr>
          <w:rFonts w:cs="Calibri"/>
          <w:sz w:val="20"/>
          <w:szCs w:val="20"/>
        </w:rPr>
      </w:pPr>
      <w:r w:rsidRPr="00C9585A">
        <w:rPr>
          <w:rFonts w:cs="Calibri"/>
          <w:sz w:val="20"/>
          <w:szCs w:val="20"/>
        </w:rPr>
        <w:t>Wykonawca zwraca się z prośbą o dopuszczenie do ofertowania w zadaniu nr 7 postępowania</w:t>
      </w:r>
    </w:p>
    <w:p w14:paraId="0DC26D6B" w14:textId="791A0AD5" w:rsidR="00752AFB" w:rsidRPr="009A03A9" w:rsidRDefault="00C9585A" w:rsidP="00C9585A">
      <w:pPr>
        <w:pStyle w:val="Akapitzlist"/>
        <w:widowControl w:val="0"/>
        <w:autoSpaceDE w:val="0"/>
        <w:autoSpaceDN w:val="0"/>
        <w:spacing w:after="0" w:line="240" w:lineRule="auto"/>
        <w:ind w:left="0" w:right="220"/>
        <w:jc w:val="both"/>
        <w:rPr>
          <w:rFonts w:cs="Calibri"/>
          <w:sz w:val="20"/>
          <w:szCs w:val="20"/>
        </w:rPr>
      </w:pPr>
      <w:r w:rsidRPr="00C9585A">
        <w:rPr>
          <w:rFonts w:cs="Calibri"/>
          <w:sz w:val="20"/>
          <w:szCs w:val="20"/>
        </w:rPr>
        <w:t>wężyków pompy o czasie pracy do 12 godzin ( /do 40 iniekcji).</w:t>
      </w:r>
    </w:p>
    <w:p w14:paraId="76EC6D05" w14:textId="597C6B14"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20458">
        <w:rPr>
          <w:rFonts w:cs="Calibri"/>
          <w:b/>
          <w:color w:val="FF0000"/>
          <w:sz w:val="20"/>
          <w:szCs w:val="20"/>
        </w:rPr>
        <w:t>Zamawiający nie dopuszcza.</w:t>
      </w:r>
    </w:p>
    <w:p w14:paraId="671F6023" w14:textId="77777777" w:rsidR="00752AFB" w:rsidRDefault="00752AFB" w:rsidP="00752AFB">
      <w:pPr>
        <w:spacing w:after="0" w:line="240" w:lineRule="auto"/>
        <w:jc w:val="both"/>
        <w:rPr>
          <w:rFonts w:ascii="Calibri" w:eastAsia="Calibri" w:hAnsi="Calibri" w:cs="Calibri"/>
          <w:b/>
          <w:sz w:val="18"/>
          <w:szCs w:val="18"/>
        </w:rPr>
      </w:pPr>
    </w:p>
    <w:p w14:paraId="39B7FA5A" w14:textId="1218CAB7" w:rsidR="00752AFB" w:rsidRPr="00C649FD" w:rsidRDefault="00752AFB" w:rsidP="00752AFB">
      <w:pPr>
        <w:spacing w:after="0" w:line="240" w:lineRule="auto"/>
        <w:rPr>
          <w:rFonts w:cs="Calibri"/>
          <w:sz w:val="20"/>
          <w:szCs w:val="20"/>
        </w:rPr>
      </w:pPr>
      <w:r w:rsidRPr="0000298C">
        <w:rPr>
          <w:rFonts w:cs="Calibri"/>
          <w:b/>
          <w:sz w:val="20"/>
          <w:szCs w:val="20"/>
        </w:rPr>
        <w:t>Pytanie</w:t>
      </w:r>
      <w:r w:rsidR="0040562B">
        <w:rPr>
          <w:rFonts w:cs="Calibri"/>
          <w:b/>
          <w:sz w:val="20"/>
          <w:szCs w:val="20"/>
        </w:rPr>
        <w:t xml:space="preserve"> 203</w:t>
      </w:r>
      <w:r w:rsidRPr="0000298C">
        <w:rPr>
          <w:rFonts w:cs="Calibri"/>
          <w:b/>
          <w:sz w:val="20"/>
          <w:szCs w:val="20"/>
        </w:rPr>
        <w:t xml:space="preserve"> – dotyczy</w:t>
      </w:r>
      <w:r>
        <w:rPr>
          <w:rFonts w:cs="Calibri"/>
          <w:b/>
          <w:sz w:val="20"/>
          <w:szCs w:val="20"/>
        </w:rPr>
        <w:t xml:space="preserve"> SWZ</w:t>
      </w:r>
      <w:r w:rsidR="00AA05B4">
        <w:rPr>
          <w:rFonts w:cs="Calibri"/>
          <w:b/>
          <w:sz w:val="20"/>
          <w:szCs w:val="20"/>
        </w:rPr>
        <w:t xml:space="preserve"> </w:t>
      </w:r>
      <w:r w:rsidR="00AA05B4" w:rsidRPr="00AA05B4">
        <w:rPr>
          <w:rFonts w:cs="Calibri"/>
          <w:b/>
          <w:sz w:val="20"/>
          <w:szCs w:val="20"/>
        </w:rPr>
        <w:t>Pakiet 1</w:t>
      </w:r>
    </w:p>
    <w:p w14:paraId="1FE26863" w14:textId="77777777" w:rsidR="00AA05B4" w:rsidRPr="007E6B10" w:rsidRDefault="00AA05B4"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 xml:space="preserve">Poz. 1 </w:t>
      </w:r>
    </w:p>
    <w:p w14:paraId="620C2E27" w14:textId="4BCB673F" w:rsidR="00752AFB" w:rsidRPr="009A03A9" w:rsidRDefault="00AA05B4" w:rsidP="00AA05B4">
      <w:pPr>
        <w:pStyle w:val="Akapitzlist"/>
        <w:widowControl w:val="0"/>
        <w:autoSpaceDE w:val="0"/>
        <w:autoSpaceDN w:val="0"/>
        <w:spacing w:after="0" w:line="240" w:lineRule="auto"/>
        <w:ind w:left="0" w:right="220"/>
        <w:jc w:val="both"/>
        <w:rPr>
          <w:rFonts w:cs="Calibri"/>
          <w:sz w:val="20"/>
          <w:szCs w:val="20"/>
        </w:rPr>
      </w:pPr>
      <w:r w:rsidRPr="00AA05B4">
        <w:rPr>
          <w:rFonts w:cs="Calibri"/>
          <w:sz w:val="20"/>
          <w:szCs w:val="20"/>
        </w:rPr>
        <w:t>Prosimy Zamawiającego o dopuszczenie cewników z oznaczeniem na opakowaniu: logo marki, rodzaj materiału z którego wykonano cewnik, rozmiar cewnika oraz pojemność balonu, reszta parametrów zgodna z SWZ, tak jak obecnie stosowane.</w:t>
      </w:r>
    </w:p>
    <w:p w14:paraId="085377BF" w14:textId="36F0AD65"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E20458">
        <w:rPr>
          <w:rFonts w:cs="Calibri"/>
          <w:b/>
          <w:color w:val="FF0000"/>
          <w:sz w:val="20"/>
          <w:szCs w:val="20"/>
        </w:rPr>
        <w:t>Zamawiający dopuszcza.</w:t>
      </w:r>
    </w:p>
    <w:p w14:paraId="05258B3E" w14:textId="77777777" w:rsidR="00752AFB" w:rsidRDefault="00752AFB" w:rsidP="00752AFB">
      <w:pPr>
        <w:spacing w:after="0" w:line="240" w:lineRule="auto"/>
        <w:jc w:val="both"/>
        <w:rPr>
          <w:rFonts w:ascii="Calibri" w:eastAsia="Calibri" w:hAnsi="Calibri" w:cs="Calibri"/>
          <w:b/>
          <w:sz w:val="18"/>
          <w:szCs w:val="18"/>
        </w:rPr>
      </w:pPr>
    </w:p>
    <w:p w14:paraId="0C5B8D7D" w14:textId="378B903A"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40562B">
        <w:rPr>
          <w:rFonts w:cs="Calibri"/>
          <w:b/>
          <w:sz w:val="20"/>
          <w:szCs w:val="20"/>
        </w:rPr>
        <w:t>204</w:t>
      </w:r>
      <w:r w:rsidRPr="0000298C">
        <w:rPr>
          <w:rFonts w:cs="Calibri"/>
          <w:b/>
          <w:sz w:val="20"/>
          <w:szCs w:val="20"/>
        </w:rPr>
        <w:t xml:space="preserve"> – dotyczy</w:t>
      </w:r>
      <w:r>
        <w:rPr>
          <w:rFonts w:cs="Calibri"/>
          <w:b/>
          <w:sz w:val="20"/>
          <w:szCs w:val="20"/>
        </w:rPr>
        <w:t xml:space="preserve"> SWZ</w:t>
      </w:r>
      <w:r w:rsidR="00AA05B4">
        <w:rPr>
          <w:rFonts w:cs="Calibri"/>
          <w:b/>
          <w:sz w:val="20"/>
          <w:szCs w:val="20"/>
        </w:rPr>
        <w:t xml:space="preserve"> </w:t>
      </w:r>
      <w:r w:rsidR="00AA05B4" w:rsidRPr="00AA05B4">
        <w:rPr>
          <w:rFonts w:cs="Calibri"/>
          <w:b/>
          <w:sz w:val="20"/>
          <w:szCs w:val="20"/>
        </w:rPr>
        <w:t>Pakiet 1</w:t>
      </w:r>
    </w:p>
    <w:p w14:paraId="18F195E6" w14:textId="77777777" w:rsidR="00AA05B4" w:rsidRPr="007E6B10" w:rsidRDefault="00AA05B4"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Poz. 3</w:t>
      </w:r>
    </w:p>
    <w:p w14:paraId="2F4F9E39" w14:textId="07105C38" w:rsidR="00752AFB" w:rsidRPr="009A03A9" w:rsidRDefault="00AA05B4" w:rsidP="00AA05B4">
      <w:pPr>
        <w:pStyle w:val="Akapitzlist"/>
        <w:widowControl w:val="0"/>
        <w:autoSpaceDE w:val="0"/>
        <w:autoSpaceDN w:val="0"/>
        <w:spacing w:after="0" w:line="240" w:lineRule="auto"/>
        <w:ind w:left="0" w:right="220"/>
        <w:jc w:val="both"/>
        <w:rPr>
          <w:rFonts w:cs="Calibri"/>
          <w:sz w:val="20"/>
          <w:szCs w:val="20"/>
        </w:rPr>
      </w:pPr>
      <w:r w:rsidRPr="00AA05B4">
        <w:rPr>
          <w:rFonts w:cs="Calibri"/>
          <w:sz w:val="20"/>
          <w:szCs w:val="20"/>
        </w:rPr>
        <w:t>Prosimy Zamawiającego o wyjaśnienie, czy nie doszło do oczywistej omyłki w czasie utrzymania cewników długoterminowych 100% silikon i nie chodzi o czas utrzymanie cewników przez min. 12 tygodni (&lt;90 dni) tak jak w przypadku poz. 5, reszta zgodnie z SWZ?</w:t>
      </w:r>
    </w:p>
    <w:p w14:paraId="1C75B1D2" w14:textId="1673CD61" w:rsidR="00752AFB" w:rsidRDefault="00752AFB" w:rsidP="00752AFB">
      <w:pPr>
        <w:spacing w:after="0" w:line="240" w:lineRule="auto"/>
        <w:jc w:val="both"/>
        <w:rPr>
          <w:rFonts w:cs="Calibri"/>
          <w:b/>
          <w:color w:val="FF0000"/>
          <w:sz w:val="20"/>
          <w:szCs w:val="20"/>
        </w:rPr>
      </w:pPr>
      <w:r w:rsidRPr="00237D0E">
        <w:rPr>
          <w:rFonts w:cs="Calibri"/>
          <w:b/>
          <w:color w:val="FF0000"/>
          <w:sz w:val="20"/>
          <w:szCs w:val="20"/>
        </w:rPr>
        <w:t>Odpowiedź:</w:t>
      </w:r>
      <w:r w:rsidR="0083637A" w:rsidRPr="00237D0E">
        <w:rPr>
          <w:rFonts w:cs="Calibri"/>
          <w:b/>
          <w:color w:val="FF0000"/>
          <w:sz w:val="20"/>
          <w:szCs w:val="20"/>
        </w:rPr>
        <w:t xml:space="preserve"> </w:t>
      </w:r>
      <w:r w:rsidR="00237D0E" w:rsidRPr="00237D0E">
        <w:rPr>
          <w:rFonts w:cs="Calibri"/>
          <w:b/>
          <w:color w:val="FF0000"/>
          <w:sz w:val="20"/>
          <w:szCs w:val="20"/>
        </w:rPr>
        <w:t>Nie doszło do omyłki pisarskiej ale Zamawiający dopuszcza rozwiązanie - utrzymanie cewników przez min. 12 tygodni (&lt;90 dni) tak jak w przypadku poz. 5, reszta zgodnie z SWZ.</w:t>
      </w:r>
    </w:p>
    <w:p w14:paraId="6A339935" w14:textId="77777777" w:rsidR="00752AFB" w:rsidRDefault="00752AFB" w:rsidP="00752AFB">
      <w:pPr>
        <w:spacing w:after="0" w:line="240" w:lineRule="auto"/>
        <w:jc w:val="both"/>
        <w:rPr>
          <w:rFonts w:ascii="Calibri" w:eastAsia="Calibri" w:hAnsi="Calibri" w:cs="Calibri"/>
          <w:b/>
          <w:sz w:val="18"/>
          <w:szCs w:val="18"/>
        </w:rPr>
      </w:pPr>
    </w:p>
    <w:p w14:paraId="588970E0" w14:textId="36A2D983"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40562B">
        <w:rPr>
          <w:rFonts w:cs="Calibri"/>
          <w:b/>
          <w:sz w:val="20"/>
          <w:szCs w:val="20"/>
        </w:rPr>
        <w:t>205</w:t>
      </w:r>
      <w:r w:rsidRPr="0000298C">
        <w:rPr>
          <w:rFonts w:cs="Calibri"/>
          <w:b/>
          <w:sz w:val="20"/>
          <w:szCs w:val="20"/>
        </w:rPr>
        <w:t xml:space="preserve"> – dotyczy</w:t>
      </w:r>
      <w:r>
        <w:rPr>
          <w:rFonts w:cs="Calibri"/>
          <w:b/>
          <w:sz w:val="20"/>
          <w:szCs w:val="20"/>
        </w:rPr>
        <w:t xml:space="preserve"> SWZ</w:t>
      </w:r>
      <w:r w:rsidR="00AA05B4">
        <w:rPr>
          <w:rFonts w:cs="Calibri"/>
          <w:b/>
          <w:sz w:val="20"/>
          <w:szCs w:val="20"/>
        </w:rPr>
        <w:t xml:space="preserve"> </w:t>
      </w:r>
      <w:r w:rsidR="00AA05B4" w:rsidRPr="00AA05B4">
        <w:rPr>
          <w:rFonts w:cs="Calibri"/>
          <w:b/>
          <w:sz w:val="20"/>
          <w:szCs w:val="20"/>
        </w:rPr>
        <w:t>Pakiet 1</w:t>
      </w:r>
    </w:p>
    <w:p w14:paraId="4730BC18" w14:textId="77777777" w:rsidR="00AA05B4" w:rsidRPr="007E6B10" w:rsidRDefault="00AA05B4"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Poz. 5</w:t>
      </w:r>
    </w:p>
    <w:p w14:paraId="2BBC2D6C" w14:textId="33ACAD2D" w:rsidR="00752AFB" w:rsidRPr="009A03A9" w:rsidRDefault="00AA05B4" w:rsidP="00AA05B4">
      <w:pPr>
        <w:pStyle w:val="Akapitzlist"/>
        <w:widowControl w:val="0"/>
        <w:autoSpaceDE w:val="0"/>
        <w:autoSpaceDN w:val="0"/>
        <w:spacing w:after="0" w:line="240" w:lineRule="auto"/>
        <w:ind w:left="0" w:right="220"/>
        <w:jc w:val="both"/>
        <w:rPr>
          <w:rFonts w:cs="Calibri"/>
          <w:sz w:val="20"/>
          <w:szCs w:val="20"/>
        </w:rPr>
      </w:pPr>
      <w:r w:rsidRPr="00AA05B4">
        <w:rPr>
          <w:rFonts w:cs="Calibri"/>
          <w:sz w:val="20"/>
          <w:szCs w:val="20"/>
        </w:rPr>
        <w:t xml:space="preserve">Prosimy Zamawiającego o dopuszczenie cewników </w:t>
      </w:r>
      <w:proofErr w:type="spellStart"/>
      <w:r w:rsidRPr="00AA05B4">
        <w:rPr>
          <w:rFonts w:cs="Calibri"/>
          <w:sz w:val="20"/>
          <w:szCs w:val="20"/>
        </w:rPr>
        <w:t>Foley</w:t>
      </w:r>
      <w:proofErr w:type="spellEnd"/>
      <w:r w:rsidRPr="00AA05B4">
        <w:rPr>
          <w:rFonts w:cs="Calibri"/>
          <w:sz w:val="20"/>
          <w:szCs w:val="20"/>
        </w:rPr>
        <w:t xml:space="preserve"> 100% silikon o czasie stosowania 12 tygodni potwierdzonym w oryginalnej instrukcji użycia bez konieczności co tygodniowej rewizji, reszta parametrów zgodnie z SWZ.</w:t>
      </w:r>
    </w:p>
    <w:p w14:paraId="6D275F39" w14:textId="30E0EE74"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83637A">
        <w:rPr>
          <w:rFonts w:cs="Calibri"/>
          <w:b/>
          <w:color w:val="FF0000"/>
          <w:sz w:val="20"/>
          <w:szCs w:val="20"/>
        </w:rPr>
        <w:t>Zamawiający dopuszcza.</w:t>
      </w:r>
    </w:p>
    <w:p w14:paraId="1A7D097E" w14:textId="77777777" w:rsidR="00752AFB" w:rsidRDefault="00752AFB" w:rsidP="00752AFB">
      <w:pPr>
        <w:spacing w:after="0" w:line="240" w:lineRule="auto"/>
        <w:jc w:val="both"/>
        <w:rPr>
          <w:rFonts w:ascii="Calibri" w:eastAsia="Calibri" w:hAnsi="Calibri" w:cs="Calibri"/>
          <w:b/>
          <w:sz w:val="18"/>
          <w:szCs w:val="18"/>
        </w:rPr>
      </w:pPr>
    </w:p>
    <w:p w14:paraId="49E1DCF2" w14:textId="4E79F4D0" w:rsidR="00752AFB" w:rsidRPr="00C649FD" w:rsidRDefault="00752AFB" w:rsidP="00752AFB">
      <w:pPr>
        <w:spacing w:after="0" w:line="240" w:lineRule="auto"/>
        <w:rPr>
          <w:rFonts w:cs="Calibri"/>
          <w:sz w:val="20"/>
          <w:szCs w:val="20"/>
        </w:rPr>
      </w:pPr>
      <w:r w:rsidRPr="0000298C">
        <w:rPr>
          <w:rFonts w:cs="Calibri"/>
          <w:b/>
          <w:sz w:val="20"/>
          <w:szCs w:val="20"/>
        </w:rPr>
        <w:t>Pytanie</w:t>
      </w:r>
      <w:r w:rsidR="001A55B6">
        <w:rPr>
          <w:rFonts w:cs="Calibri"/>
          <w:b/>
          <w:sz w:val="20"/>
          <w:szCs w:val="20"/>
        </w:rPr>
        <w:t xml:space="preserve"> </w:t>
      </w:r>
      <w:r w:rsidR="0040562B">
        <w:rPr>
          <w:rFonts w:cs="Calibri"/>
          <w:b/>
          <w:sz w:val="20"/>
          <w:szCs w:val="20"/>
        </w:rPr>
        <w:t>206</w:t>
      </w:r>
      <w:r w:rsidRPr="0000298C">
        <w:rPr>
          <w:rFonts w:cs="Calibri"/>
          <w:b/>
          <w:sz w:val="20"/>
          <w:szCs w:val="20"/>
        </w:rPr>
        <w:t xml:space="preserve"> – dotyczy</w:t>
      </w:r>
      <w:r>
        <w:rPr>
          <w:rFonts w:cs="Calibri"/>
          <w:b/>
          <w:sz w:val="20"/>
          <w:szCs w:val="20"/>
        </w:rPr>
        <w:t xml:space="preserve"> SWZ</w:t>
      </w:r>
      <w:r w:rsidR="00AA05B4">
        <w:rPr>
          <w:rFonts w:cs="Calibri"/>
          <w:b/>
          <w:sz w:val="20"/>
          <w:szCs w:val="20"/>
        </w:rPr>
        <w:t xml:space="preserve"> </w:t>
      </w:r>
      <w:r w:rsidR="00AA05B4" w:rsidRPr="00AA05B4">
        <w:rPr>
          <w:rFonts w:cs="Calibri"/>
          <w:b/>
          <w:sz w:val="20"/>
          <w:szCs w:val="20"/>
        </w:rPr>
        <w:t>Pakiet 1</w:t>
      </w:r>
    </w:p>
    <w:p w14:paraId="1036F3E3" w14:textId="77777777" w:rsidR="00AA05B4" w:rsidRPr="007E6B10" w:rsidRDefault="00AA05B4"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Poz. 6</w:t>
      </w:r>
    </w:p>
    <w:p w14:paraId="78E61643" w14:textId="2736F6B3" w:rsidR="00752AFB" w:rsidRPr="009A03A9" w:rsidRDefault="00AA05B4" w:rsidP="00AA05B4">
      <w:pPr>
        <w:pStyle w:val="Akapitzlist"/>
        <w:widowControl w:val="0"/>
        <w:autoSpaceDE w:val="0"/>
        <w:autoSpaceDN w:val="0"/>
        <w:spacing w:after="0" w:line="240" w:lineRule="auto"/>
        <w:ind w:left="0" w:right="220"/>
        <w:jc w:val="both"/>
        <w:rPr>
          <w:rFonts w:cs="Calibri"/>
          <w:sz w:val="20"/>
          <w:szCs w:val="20"/>
        </w:rPr>
      </w:pPr>
      <w:r w:rsidRPr="00AA05B4">
        <w:rPr>
          <w:rFonts w:cs="Calibri"/>
          <w:sz w:val="20"/>
          <w:szCs w:val="20"/>
        </w:rPr>
        <w:t xml:space="preserve">W związku z faktem, iż cewniki typu </w:t>
      </w:r>
      <w:proofErr w:type="spellStart"/>
      <w:r w:rsidRPr="00AA05B4">
        <w:rPr>
          <w:rFonts w:cs="Calibri"/>
          <w:sz w:val="20"/>
          <w:szCs w:val="20"/>
        </w:rPr>
        <w:t>Foley</w:t>
      </w:r>
      <w:proofErr w:type="spellEnd"/>
      <w:r w:rsidRPr="00AA05B4">
        <w:rPr>
          <w:rFonts w:cs="Calibri"/>
          <w:sz w:val="20"/>
          <w:szCs w:val="20"/>
        </w:rPr>
        <w:t xml:space="preserve"> o balonach poj. 5-10 ml i średnicy większej niż 22 CH dla wskazanych pojemności balonów zostały globalnie wycofane przez producentów z produkcji prosimy Zamawiającego o dopuszczenie cewników w rozmiarach 12-22 CH dla oczekiwanej pojemności balonów, spełniających pozostałe zapisy SWZ.</w:t>
      </w:r>
    </w:p>
    <w:p w14:paraId="2DF10D30" w14:textId="4028979B"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83637A">
        <w:rPr>
          <w:rFonts w:cs="Calibri"/>
          <w:b/>
          <w:color w:val="FF0000"/>
          <w:sz w:val="20"/>
          <w:szCs w:val="20"/>
        </w:rPr>
        <w:t>Zamawiający dopuszcza.</w:t>
      </w:r>
    </w:p>
    <w:p w14:paraId="1393C63A" w14:textId="77777777" w:rsidR="00752AFB" w:rsidRDefault="00752AFB" w:rsidP="00752AFB">
      <w:pPr>
        <w:spacing w:after="0" w:line="240" w:lineRule="auto"/>
        <w:jc w:val="both"/>
        <w:rPr>
          <w:rFonts w:ascii="Calibri" w:eastAsia="Calibri" w:hAnsi="Calibri" w:cs="Calibri"/>
          <w:b/>
          <w:sz w:val="18"/>
          <w:szCs w:val="18"/>
        </w:rPr>
      </w:pPr>
    </w:p>
    <w:p w14:paraId="2728661B" w14:textId="36B3DAF8"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207</w:t>
      </w:r>
      <w:r w:rsidRPr="0000298C">
        <w:rPr>
          <w:rFonts w:cs="Calibri"/>
          <w:b/>
          <w:sz w:val="20"/>
          <w:szCs w:val="20"/>
        </w:rPr>
        <w:t xml:space="preserve"> – dotyczy</w:t>
      </w:r>
      <w:r>
        <w:rPr>
          <w:rFonts w:cs="Calibri"/>
          <w:b/>
          <w:sz w:val="20"/>
          <w:szCs w:val="20"/>
        </w:rPr>
        <w:t xml:space="preserve"> SWZ</w:t>
      </w:r>
      <w:r w:rsidR="00AA05B4">
        <w:rPr>
          <w:rFonts w:cs="Calibri"/>
          <w:b/>
          <w:sz w:val="20"/>
          <w:szCs w:val="20"/>
        </w:rPr>
        <w:t xml:space="preserve"> </w:t>
      </w:r>
      <w:r w:rsidR="00AA05B4" w:rsidRPr="00AA05B4">
        <w:rPr>
          <w:rFonts w:cs="Calibri"/>
          <w:b/>
          <w:sz w:val="20"/>
          <w:szCs w:val="20"/>
        </w:rPr>
        <w:t>Pakiet 1</w:t>
      </w:r>
    </w:p>
    <w:p w14:paraId="0656931F" w14:textId="77777777" w:rsidR="00AA05B4" w:rsidRPr="007E6B10" w:rsidRDefault="00AA05B4"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Poz. 7</w:t>
      </w:r>
    </w:p>
    <w:p w14:paraId="53E1D4C7" w14:textId="770AC3A9" w:rsidR="00752AFB" w:rsidRPr="009A03A9" w:rsidRDefault="00AA05B4" w:rsidP="00AA05B4">
      <w:pPr>
        <w:pStyle w:val="Akapitzlist"/>
        <w:widowControl w:val="0"/>
        <w:autoSpaceDE w:val="0"/>
        <w:autoSpaceDN w:val="0"/>
        <w:spacing w:after="0" w:line="240" w:lineRule="auto"/>
        <w:ind w:left="0" w:right="220"/>
        <w:jc w:val="both"/>
        <w:rPr>
          <w:rFonts w:cs="Calibri"/>
          <w:sz w:val="20"/>
          <w:szCs w:val="20"/>
        </w:rPr>
      </w:pPr>
      <w:r w:rsidRPr="00AA05B4">
        <w:rPr>
          <w:rFonts w:cs="Calibri"/>
          <w:sz w:val="20"/>
          <w:szCs w:val="20"/>
        </w:rPr>
        <w:t xml:space="preserve">W związku z faktem, iż cewniki typu </w:t>
      </w:r>
      <w:proofErr w:type="spellStart"/>
      <w:r w:rsidRPr="00AA05B4">
        <w:rPr>
          <w:rFonts w:cs="Calibri"/>
          <w:sz w:val="20"/>
          <w:szCs w:val="20"/>
        </w:rPr>
        <w:t>Foley</w:t>
      </w:r>
      <w:proofErr w:type="spellEnd"/>
      <w:r w:rsidRPr="00AA05B4">
        <w:rPr>
          <w:rFonts w:cs="Calibri"/>
          <w:sz w:val="20"/>
          <w:szCs w:val="20"/>
        </w:rPr>
        <w:t xml:space="preserve"> o balonach poj. min 30 ml są obecnie produkowane w zakresach rozmiarów 14 do 26 CH co 2 CH prosimy Zamawiającego o dopuszczenie cewników w podanych rozmiarach od 14-26 CH z balonami o regulowanej pojemności nie mniejszej niż 30 ml i nie większej niż 50 ml, spełniających pozostałe zapisy SWZ.</w:t>
      </w:r>
    </w:p>
    <w:p w14:paraId="19ACAE43" w14:textId="704CE960"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83637A">
        <w:rPr>
          <w:rFonts w:cs="Calibri"/>
          <w:b/>
          <w:color w:val="FF0000"/>
          <w:sz w:val="20"/>
          <w:szCs w:val="20"/>
        </w:rPr>
        <w:t>Zamawiający dopuszcza.</w:t>
      </w:r>
    </w:p>
    <w:p w14:paraId="10A5FD42" w14:textId="77777777" w:rsidR="00752AFB" w:rsidRDefault="00752AFB" w:rsidP="00752AFB">
      <w:pPr>
        <w:spacing w:after="0" w:line="240" w:lineRule="auto"/>
        <w:jc w:val="both"/>
        <w:rPr>
          <w:rFonts w:ascii="Calibri" w:eastAsia="Calibri" w:hAnsi="Calibri" w:cs="Calibri"/>
          <w:b/>
          <w:sz w:val="18"/>
          <w:szCs w:val="18"/>
        </w:rPr>
      </w:pPr>
    </w:p>
    <w:p w14:paraId="4AF19A4D" w14:textId="60178BC3"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208</w:t>
      </w:r>
      <w:r w:rsidRPr="0000298C">
        <w:rPr>
          <w:rFonts w:cs="Calibri"/>
          <w:b/>
          <w:sz w:val="20"/>
          <w:szCs w:val="20"/>
        </w:rPr>
        <w:t xml:space="preserve"> – dotyczy</w:t>
      </w:r>
      <w:r>
        <w:rPr>
          <w:rFonts w:cs="Calibri"/>
          <w:b/>
          <w:sz w:val="20"/>
          <w:szCs w:val="20"/>
        </w:rPr>
        <w:t xml:space="preserve"> SWZ</w:t>
      </w:r>
      <w:r w:rsidR="007E6B10" w:rsidRPr="007E6B10">
        <w:rPr>
          <w:rFonts w:cs="Calibri"/>
          <w:b/>
          <w:sz w:val="20"/>
          <w:szCs w:val="20"/>
        </w:rPr>
        <w:t xml:space="preserve"> </w:t>
      </w:r>
      <w:r w:rsidR="007E6B10" w:rsidRPr="00AA05B4">
        <w:rPr>
          <w:rFonts w:cs="Calibri"/>
          <w:b/>
          <w:sz w:val="20"/>
          <w:szCs w:val="20"/>
        </w:rPr>
        <w:t>Pakiet 1</w:t>
      </w:r>
    </w:p>
    <w:p w14:paraId="0044B0B5" w14:textId="77777777" w:rsidR="00AA05B4" w:rsidRPr="007E6B10" w:rsidRDefault="00AA05B4"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Poz. 7</w:t>
      </w:r>
    </w:p>
    <w:p w14:paraId="31B96732" w14:textId="24711E80" w:rsidR="00752AFB" w:rsidRPr="009A03A9" w:rsidRDefault="00AA05B4" w:rsidP="00AA05B4">
      <w:pPr>
        <w:pStyle w:val="Akapitzlist"/>
        <w:widowControl w:val="0"/>
        <w:autoSpaceDE w:val="0"/>
        <w:autoSpaceDN w:val="0"/>
        <w:spacing w:after="0" w:line="240" w:lineRule="auto"/>
        <w:ind w:left="0" w:right="220"/>
        <w:jc w:val="both"/>
        <w:rPr>
          <w:rFonts w:cs="Calibri"/>
          <w:sz w:val="20"/>
          <w:szCs w:val="20"/>
        </w:rPr>
      </w:pPr>
      <w:r w:rsidRPr="00AA05B4">
        <w:rPr>
          <w:rFonts w:cs="Calibri"/>
          <w:sz w:val="20"/>
          <w:szCs w:val="20"/>
        </w:rPr>
        <w:t xml:space="preserve">Prosimy Zamawiającego o doprecyzowanie, czy w celu łatwiejszej identyfikacji cewnika bez opakowania jednostkowego Zamawiający będzie wymagał tak jak w poz. Nr 6: na zakończeniu kanału ze sztywną zastawką </w:t>
      </w:r>
      <w:r w:rsidRPr="00AA05B4">
        <w:rPr>
          <w:rFonts w:cs="Calibri"/>
          <w:sz w:val="20"/>
          <w:szCs w:val="20"/>
        </w:rPr>
        <w:lastRenderedPageBreak/>
        <w:t>oznaczenia: logo marki, materiał cewnika, rozmiar, średnica zewnętrzna cewnika oraz pojemność balonu, rozmiar cewnika i zakres pojemności balonu podane poniżej plastikowej zastawki?</w:t>
      </w:r>
    </w:p>
    <w:p w14:paraId="30B8C03B" w14:textId="51A2006F"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83637A">
        <w:rPr>
          <w:rFonts w:cs="Calibri"/>
          <w:b/>
          <w:color w:val="FF0000"/>
          <w:sz w:val="20"/>
          <w:szCs w:val="20"/>
        </w:rPr>
        <w:t>Zamawiający dopuszcza.</w:t>
      </w:r>
    </w:p>
    <w:p w14:paraId="3AB373D2" w14:textId="77777777" w:rsidR="00752AFB" w:rsidRDefault="00752AFB" w:rsidP="00752AFB">
      <w:pPr>
        <w:spacing w:after="0" w:line="240" w:lineRule="auto"/>
        <w:jc w:val="both"/>
        <w:rPr>
          <w:rFonts w:ascii="Calibri" w:eastAsia="Calibri" w:hAnsi="Calibri" w:cs="Calibri"/>
          <w:b/>
          <w:sz w:val="18"/>
          <w:szCs w:val="18"/>
        </w:rPr>
      </w:pPr>
    </w:p>
    <w:p w14:paraId="0CD56849" w14:textId="6F7EA4A8" w:rsidR="00EB5165" w:rsidRPr="007E6B10" w:rsidRDefault="00752AFB" w:rsidP="007E6B10">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209</w:t>
      </w:r>
      <w:r w:rsidRPr="0000298C">
        <w:rPr>
          <w:rFonts w:cs="Calibri"/>
          <w:b/>
          <w:sz w:val="20"/>
          <w:szCs w:val="20"/>
        </w:rPr>
        <w:t xml:space="preserve"> – dotyczy</w:t>
      </w:r>
      <w:r>
        <w:rPr>
          <w:rFonts w:cs="Calibri"/>
          <w:b/>
          <w:sz w:val="20"/>
          <w:szCs w:val="20"/>
        </w:rPr>
        <w:t xml:space="preserve"> SWZ</w:t>
      </w:r>
      <w:bookmarkStart w:id="9" w:name="_Hlk160020314"/>
      <w:r w:rsidR="007E6B10">
        <w:rPr>
          <w:rFonts w:cs="Calibri"/>
          <w:sz w:val="20"/>
          <w:szCs w:val="20"/>
        </w:rPr>
        <w:t xml:space="preserve">, </w:t>
      </w:r>
      <w:r w:rsidR="00EB5165" w:rsidRPr="007E6B10">
        <w:rPr>
          <w:rFonts w:cs="Calibri"/>
          <w:sz w:val="20"/>
          <w:szCs w:val="20"/>
        </w:rPr>
        <w:t>Pakiet 21</w:t>
      </w:r>
    </w:p>
    <w:bookmarkEnd w:id="9"/>
    <w:p w14:paraId="720E7E80" w14:textId="77777777" w:rsidR="00EB5165" w:rsidRPr="007E6B10" w:rsidRDefault="00EB5165"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Poz.1</w:t>
      </w:r>
    </w:p>
    <w:p w14:paraId="6DED3B1D" w14:textId="3117E75E"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Prosimy Zamawiającego o dopuszczenie kranika z dwoma przeźroczystymi portami bezigłowymi. Zawory zapewniają przepływ min. 145 ml/min, posiadają przeźroczystą obudowę, zawory w postaci bezbarwnej silikonowej, jednoczęściowej membrany z gładką powierzchnią do dezynfekcji (jednorodna materiałowo powierzchnia styku końcówki </w:t>
      </w:r>
      <w:proofErr w:type="spellStart"/>
      <w:r w:rsidRPr="00EB5165">
        <w:rPr>
          <w:rFonts w:cs="Calibri"/>
          <w:sz w:val="20"/>
          <w:szCs w:val="20"/>
        </w:rPr>
        <w:t>Luer</w:t>
      </w:r>
      <w:proofErr w:type="spellEnd"/>
      <w:r w:rsidRPr="00EB5165">
        <w:rPr>
          <w:rFonts w:cs="Calibri"/>
          <w:sz w:val="20"/>
          <w:szCs w:val="20"/>
        </w:rPr>
        <w:t xml:space="preserve"> na drodze przepływu płynu), wnętrze pozbawione części  metalowych, prosty tor przepływu dzięki zastosowaniu wewnętrznej stożkowej kaniuli. Przestrzeń martwa zaworu max. 0,02 Objętość systemu poniżej 0,4 ml. Ciśnienie neutralne, bez względu na sekwencję </w:t>
      </w:r>
      <w:proofErr w:type="spellStart"/>
      <w:r w:rsidRPr="00EB5165">
        <w:rPr>
          <w:rFonts w:cs="Calibri"/>
          <w:sz w:val="20"/>
          <w:szCs w:val="20"/>
        </w:rPr>
        <w:t>klemowania</w:t>
      </w:r>
      <w:proofErr w:type="spellEnd"/>
      <w:r w:rsidRPr="00EB5165">
        <w:rPr>
          <w:rFonts w:cs="Calibri"/>
          <w:sz w:val="20"/>
          <w:szCs w:val="20"/>
        </w:rPr>
        <w:t xml:space="preserve"> i położenie pokrętła .  Możliwość podłączenia u pacjenta przez min. przez 100 aktywacji. Przystosowany do wielokrotnego toczenia krwi, tłuszczów, leków przeciwnowotworowych i izotopów. Produkt sterylny, pakowany pojedynczo. Produkt nie zawiera elementów metalowych i lateksowych, PCV i DEHP.</w:t>
      </w:r>
    </w:p>
    <w:p w14:paraId="4101C8DD" w14:textId="4EF78634"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83637A">
        <w:rPr>
          <w:rFonts w:cs="Calibri"/>
          <w:b/>
          <w:color w:val="FF0000"/>
          <w:sz w:val="20"/>
          <w:szCs w:val="20"/>
        </w:rPr>
        <w:t>Zamawiający dopuszcza.</w:t>
      </w:r>
    </w:p>
    <w:p w14:paraId="7C838D8A" w14:textId="77777777" w:rsidR="00752AFB" w:rsidRDefault="00752AFB" w:rsidP="00752AFB">
      <w:pPr>
        <w:spacing w:after="0" w:line="240" w:lineRule="auto"/>
        <w:jc w:val="both"/>
        <w:rPr>
          <w:rFonts w:ascii="Calibri" w:eastAsia="Calibri" w:hAnsi="Calibri" w:cs="Calibri"/>
          <w:b/>
          <w:sz w:val="18"/>
          <w:szCs w:val="18"/>
        </w:rPr>
      </w:pPr>
    </w:p>
    <w:p w14:paraId="5DD9DD5E" w14:textId="59F461AA"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 xml:space="preserve">210 </w:t>
      </w:r>
      <w:r w:rsidRPr="0000298C">
        <w:rPr>
          <w:rFonts w:cs="Calibri"/>
          <w:b/>
          <w:sz w:val="20"/>
          <w:szCs w:val="20"/>
        </w:rPr>
        <w:t>– dotyczy</w:t>
      </w:r>
      <w:r>
        <w:rPr>
          <w:rFonts w:cs="Calibri"/>
          <w:b/>
          <w:sz w:val="20"/>
          <w:szCs w:val="20"/>
        </w:rPr>
        <w:t xml:space="preserve"> SWZ</w:t>
      </w:r>
      <w:r w:rsidR="00EB5165">
        <w:rPr>
          <w:rFonts w:cs="Calibri"/>
          <w:b/>
          <w:sz w:val="20"/>
          <w:szCs w:val="20"/>
        </w:rPr>
        <w:t xml:space="preserve"> </w:t>
      </w:r>
      <w:r w:rsidR="00EB5165" w:rsidRPr="00EB5165">
        <w:rPr>
          <w:rFonts w:cs="Calibri"/>
          <w:b/>
          <w:sz w:val="20"/>
          <w:szCs w:val="20"/>
        </w:rPr>
        <w:t>Pakiet 21</w:t>
      </w:r>
    </w:p>
    <w:p w14:paraId="7276D8AF" w14:textId="77777777" w:rsidR="00EB5165" w:rsidRPr="007E6B10" w:rsidRDefault="00EB5165"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Poz. 2</w:t>
      </w:r>
    </w:p>
    <w:p w14:paraId="0A0E5145" w14:textId="54639501"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Prosimy Zamawiającego o dopuszczenie równoważnego zestawu  przedłużającego z bezigłowym zaworem dostępu naczyniowego, do wielokrotnego kontaktu z krwią, lipidami, chemioterapeutykami, </w:t>
      </w:r>
      <w:proofErr w:type="spellStart"/>
      <w:r w:rsidRPr="00EB5165">
        <w:rPr>
          <w:rFonts w:cs="Calibri"/>
          <w:sz w:val="20"/>
          <w:szCs w:val="20"/>
        </w:rPr>
        <w:t>chlorheksydyną</w:t>
      </w:r>
      <w:proofErr w:type="spellEnd"/>
      <w:r w:rsidRPr="00EB5165">
        <w:rPr>
          <w:rFonts w:cs="Calibri"/>
          <w:sz w:val="20"/>
          <w:szCs w:val="20"/>
        </w:rPr>
        <w:t xml:space="preserve"> i alkoholami,  z podwójnym przedłużaczem. Długość zestawu około 15 cm, z dwoma zaciskami ślizgowymi. Zestaw o objętości wypełnienia 0,87 ml. Każdy z przedłużaczy zakończony zaworem bezigłowym. Zawór bezigłowy kompatybilny z końcówką </w:t>
      </w:r>
      <w:proofErr w:type="spellStart"/>
      <w:r w:rsidRPr="00EB5165">
        <w:rPr>
          <w:rFonts w:cs="Calibri"/>
          <w:sz w:val="20"/>
          <w:szCs w:val="20"/>
        </w:rPr>
        <w:t>luer</w:t>
      </w:r>
      <w:proofErr w:type="spellEnd"/>
      <w:r w:rsidRPr="00EB5165">
        <w:rPr>
          <w:rFonts w:cs="Calibri"/>
          <w:sz w:val="20"/>
          <w:szCs w:val="20"/>
        </w:rPr>
        <w:t xml:space="preserve"> i </w:t>
      </w:r>
      <w:proofErr w:type="spellStart"/>
      <w:r w:rsidRPr="00EB5165">
        <w:rPr>
          <w:rFonts w:cs="Calibri"/>
          <w:sz w:val="20"/>
          <w:szCs w:val="20"/>
        </w:rPr>
        <w:t>luer</w:t>
      </w:r>
      <w:proofErr w:type="spellEnd"/>
      <w:r w:rsidRPr="00EB5165">
        <w:rPr>
          <w:rFonts w:cs="Calibri"/>
          <w:sz w:val="20"/>
          <w:szCs w:val="20"/>
        </w:rPr>
        <w:t xml:space="preserve"> lock , o przepływie min. 165 ml/min. możliwość podłączenia u pacjenta  przez 700 </w:t>
      </w:r>
      <w:proofErr w:type="spellStart"/>
      <w:r w:rsidRPr="00EB5165">
        <w:rPr>
          <w:rFonts w:cs="Calibri"/>
          <w:sz w:val="20"/>
          <w:szCs w:val="20"/>
        </w:rPr>
        <w:t>aktywacj</w:t>
      </w:r>
      <w:proofErr w:type="spellEnd"/>
      <w:r w:rsidRPr="00EB5165">
        <w:rPr>
          <w:rFonts w:cs="Calibri"/>
          <w:sz w:val="20"/>
          <w:szCs w:val="20"/>
        </w:rPr>
        <w:t xml:space="preserve"> (użyć)i. Długość robocza zaworu 2-2,5 cm, długość całkowita 3,3 cm. Łącznik posiada przeźroczystą obudowę, zawór w postaci bezbarwnej, jednoelementowej, silikonowej membrany z gładką powierzchnią do dezynfekcji (jednorodna materiałowo powierzchnia styku końcówki </w:t>
      </w:r>
      <w:proofErr w:type="spellStart"/>
      <w:r w:rsidRPr="00EB5165">
        <w:rPr>
          <w:rFonts w:cs="Calibri"/>
          <w:sz w:val="20"/>
          <w:szCs w:val="20"/>
        </w:rPr>
        <w:t>Luer</w:t>
      </w:r>
      <w:proofErr w:type="spellEnd"/>
      <w:r w:rsidRPr="00EB5165">
        <w:rPr>
          <w:rFonts w:cs="Calibri"/>
          <w:sz w:val="20"/>
          <w:szCs w:val="20"/>
        </w:rPr>
        <w:t xml:space="preserve">), prosty tor przepływu i minimalna przestrzeń martwa - max.0.04 ml, zapewniany przez wewnętrzną stożkową kaniulę. Wnętrze z jedną ruchomą częścią, pozbawione części mechanicznych i metalowych. Dostosowany do użytku z krwią, tłuszczami, alkoholami, </w:t>
      </w:r>
      <w:proofErr w:type="spellStart"/>
      <w:r w:rsidRPr="00EB5165">
        <w:rPr>
          <w:rFonts w:cs="Calibri"/>
          <w:sz w:val="20"/>
          <w:szCs w:val="20"/>
        </w:rPr>
        <w:t>chlorheksydyną</w:t>
      </w:r>
      <w:proofErr w:type="spellEnd"/>
      <w:r w:rsidRPr="00EB5165">
        <w:rPr>
          <w:rFonts w:cs="Calibri"/>
          <w:sz w:val="20"/>
          <w:szCs w:val="20"/>
        </w:rPr>
        <w:t xml:space="preserve">, oraz lekami chemioterapeutycznymi.  o wytrzymałości na ciśnienie zwrotne i ciśnienie płynu iniekcyjnego min. 60 psi. Zawór o neutralnym ciśnieniu bez  względu na sekwencję </w:t>
      </w:r>
      <w:proofErr w:type="spellStart"/>
      <w:r w:rsidRPr="00EB5165">
        <w:rPr>
          <w:rFonts w:cs="Calibri"/>
          <w:sz w:val="20"/>
          <w:szCs w:val="20"/>
        </w:rPr>
        <w:t>klemowania</w:t>
      </w:r>
      <w:proofErr w:type="spellEnd"/>
      <w:r w:rsidRPr="00EB5165">
        <w:rPr>
          <w:rFonts w:cs="Calibri"/>
          <w:sz w:val="20"/>
          <w:szCs w:val="20"/>
        </w:rPr>
        <w:t xml:space="preserve">. Wejście </w:t>
      </w:r>
      <w:proofErr w:type="spellStart"/>
      <w:r w:rsidRPr="00EB5165">
        <w:rPr>
          <w:rFonts w:cs="Calibri"/>
          <w:sz w:val="20"/>
          <w:szCs w:val="20"/>
        </w:rPr>
        <w:t>donaczyniowe</w:t>
      </w:r>
      <w:proofErr w:type="spellEnd"/>
      <w:r w:rsidRPr="00EB5165">
        <w:rPr>
          <w:rFonts w:cs="Calibri"/>
          <w:sz w:val="20"/>
          <w:szCs w:val="20"/>
        </w:rPr>
        <w:t xml:space="preserve"> zabezpieczone protektorem. Sterylny- sterylizacja radiacyjna, jednorazowy, pakowany pojedynczo,  na każdym opakowaniu nadruk  nr serii i daty ważności. Okres ważności min. 12 m-</w:t>
      </w:r>
      <w:proofErr w:type="spellStart"/>
      <w:r w:rsidRPr="00EB5165">
        <w:rPr>
          <w:rFonts w:cs="Calibri"/>
          <w:sz w:val="20"/>
          <w:szCs w:val="20"/>
        </w:rPr>
        <w:t>cy</w:t>
      </w:r>
      <w:proofErr w:type="spellEnd"/>
      <w:r w:rsidRPr="00EB5165">
        <w:rPr>
          <w:rFonts w:cs="Calibri"/>
          <w:sz w:val="20"/>
          <w:szCs w:val="20"/>
        </w:rPr>
        <w:t xml:space="preserve"> od daty dostawy. badania in vitro potwierdzające mniejszy transfer bakterii do światła cewnika w porównaniu do innych rozwiązań.  </w:t>
      </w:r>
    </w:p>
    <w:p w14:paraId="625069AE" w14:textId="2BBBC55A"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83637A">
        <w:rPr>
          <w:rFonts w:cs="Calibri"/>
          <w:b/>
          <w:color w:val="FF0000"/>
          <w:sz w:val="20"/>
          <w:szCs w:val="20"/>
        </w:rPr>
        <w:t>Zamawiający nie dopuszcza.</w:t>
      </w:r>
    </w:p>
    <w:p w14:paraId="41F31918" w14:textId="77777777" w:rsidR="00752AFB" w:rsidRDefault="00752AFB" w:rsidP="00752AFB">
      <w:pPr>
        <w:spacing w:after="0" w:line="240" w:lineRule="auto"/>
        <w:jc w:val="both"/>
        <w:rPr>
          <w:rFonts w:ascii="Calibri" w:eastAsia="Calibri" w:hAnsi="Calibri" w:cs="Calibri"/>
          <w:b/>
          <w:sz w:val="18"/>
          <w:szCs w:val="18"/>
        </w:rPr>
      </w:pPr>
    </w:p>
    <w:p w14:paraId="2616823D" w14:textId="227B0E1C"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211</w:t>
      </w:r>
      <w:r w:rsidRPr="0000298C">
        <w:rPr>
          <w:rFonts w:cs="Calibri"/>
          <w:b/>
          <w:sz w:val="20"/>
          <w:szCs w:val="20"/>
        </w:rPr>
        <w:t xml:space="preserve"> – dotyczy</w:t>
      </w:r>
      <w:r>
        <w:rPr>
          <w:rFonts w:cs="Calibri"/>
          <w:b/>
          <w:sz w:val="20"/>
          <w:szCs w:val="20"/>
        </w:rPr>
        <w:t xml:space="preserve"> SWZ</w:t>
      </w:r>
      <w:r w:rsidR="00EB5165">
        <w:rPr>
          <w:rFonts w:cs="Calibri"/>
          <w:b/>
          <w:sz w:val="20"/>
          <w:szCs w:val="20"/>
        </w:rPr>
        <w:t xml:space="preserve"> </w:t>
      </w:r>
      <w:r w:rsidR="00EB5165" w:rsidRPr="00EB5165">
        <w:rPr>
          <w:rFonts w:cs="Calibri"/>
          <w:b/>
          <w:sz w:val="20"/>
          <w:szCs w:val="20"/>
        </w:rPr>
        <w:t>Pakiet 21</w:t>
      </w:r>
    </w:p>
    <w:p w14:paraId="0788C284" w14:textId="77777777" w:rsidR="00EB5165" w:rsidRPr="007E6B10" w:rsidRDefault="00EB5165"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 xml:space="preserve">Poz. 3 </w:t>
      </w:r>
    </w:p>
    <w:p w14:paraId="488F33CE" w14:textId="249AFD00"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Prosimy Zamawiającego o dopuszczenie równoważnego zestawu  przedłużającego z bezigłowym zaworem </w:t>
      </w:r>
      <w:proofErr w:type="spellStart"/>
      <w:r w:rsidRPr="00EB5165">
        <w:rPr>
          <w:rFonts w:cs="Calibri"/>
          <w:sz w:val="20"/>
          <w:szCs w:val="20"/>
        </w:rPr>
        <w:t>dostepu</w:t>
      </w:r>
      <w:proofErr w:type="spellEnd"/>
      <w:r w:rsidRPr="00EB5165">
        <w:rPr>
          <w:rFonts w:cs="Calibri"/>
          <w:sz w:val="20"/>
          <w:szCs w:val="20"/>
        </w:rPr>
        <w:t xml:space="preserve"> naczyniowego, do wielokrotnego kontaktu z krwią, lipidami, chemioterapeutykami, </w:t>
      </w:r>
      <w:proofErr w:type="spellStart"/>
      <w:r w:rsidRPr="00EB5165">
        <w:rPr>
          <w:rFonts w:cs="Calibri"/>
          <w:sz w:val="20"/>
          <w:szCs w:val="20"/>
        </w:rPr>
        <w:t>chlorheksydyną</w:t>
      </w:r>
      <w:proofErr w:type="spellEnd"/>
      <w:r w:rsidRPr="00EB5165">
        <w:rPr>
          <w:rFonts w:cs="Calibri"/>
          <w:sz w:val="20"/>
          <w:szCs w:val="20"/>
        </w:rPr>
        <w:t xml:space="preserve"> i alkoholami,  z potrójnym przedłużaczem. Długość zestawu około 10cm, z trzema  zaciskami ślizgowymi. Każdy z drenów przedłużających zakończony zaworem bezigłowym, z możliwością podłączenia u pacjenta przez 700 aktywacji (użyć). Długość robocza zaworu 2-2,5 cm, długość całkowita 3,3 cm. Mała średnica drenu tj. maksymalna średnica zewnętrzna 2,11 mm. Zawór bezigłowy kompatybilny z końcówką </w:t>
      </w:r>
      <w:proofErr w:type="spellStart"/>
      <w:r w:rsidRPr="00EB5165">
        <w:rPr>
          <w:rFonts w:cs="Calibri"/>
          <w:sz w:val="20"/>
          <w:szCs w:val="20"/>
        </w:rPr>
        <w:t>luer</w:t>
      </w:r>
      <w:proofErr w:type="spellEnd"/>
      <w:r w:rsidRPr="00EB5165">
        <w:rPr>
          <w:rFonts w:cs="Calibri"/>
          <w:sz w:val="20"/>
          <w:szCs w:val="20"/>
        </w:rPr>
        <w:t xml:space="preserve"> i </w:t>
      </w:r>
      <w:proofErr w:type="spellStart"/>
      <w:r w:rsidRPr="00EB5165">
        <w:rPr>
          <w:rFonts w:cs="Calibri"/>
          <w:sz w:val="20"/>
          <w:szCs w:val="20"/>
        </w:rPr>
        <w:t>luer</w:t>
      </w:r>
      <w:proofErr w:type="spellEnd"/>
      <w:r w:rsidRPr="00EB5165">
        <w:rPr>
          <w:rFonts w:cs="Calibri"/>
          <w:sz w:val="20"/>
          <w:szCs w:val="20"/>
        </w:rPr>
        <w:t xml:space="preserve"> lock , o przepływie min. 165 ml/min. Długość robocza zaworu 2-2,5 cm, długość całkowita 3,3 cm. Łącznik posiada przeźroczystą obudowę, zawór w postaci bezbarwnej, jednoelementowej, silikonowej membrany z gładką powierzchnią do dezynfekcji (jednorodna materiałowo powierzchnia styku końcówki </w:t>
      </w:r>
      <w:proofErr w:type="spellStart"/>
      <w:r w:rsidRPr="00EB5165">
        <w:rPr>
          <w:rFonts w:cs="Calibri"/>
          <w:sz w:val="20"/>
          <w:szCs w:val="20"/>
        </w:rPr>
        <w:t>Luer</w:t>
      </w:r>
      <w:proofErr w:type="spellEnd"/>
      <w:r w:rsidRPr="00EB5165">
        <w:rPr>
          <w:rFonts w:cs="Calibri"/>
          <w:sz w:val="20"/>
          <w:szCs w:val="20"/>
        </w:rPr>
        <w:t xml:space="preserve">), prosty tor przepływu i minimalna przestrzeń martwa - max.0.04 ml, zapewniany przez wewnętrzną stożkową kaniulę. Wnętrze z jedną ruchomą częścią, pozbawione części mechanicznych i metalowych. Dostosowany do użytku z </w:t>
      </w:r>
      <w:r w:rsidRPr="00EB5165">
        <w:rPr>
          <w:rFonts w:cs="Calibri"/>
          <w:sz w:val="20"/>
          <w:szCs w:val="20"/>
        </w:rPr>
        <w:lastRenderedPageBreak/>
        <w:t xml:space="preserve">krwią, tłuszczami, alkoholami, </w:t>
      </w:r>
      <w:proofErr w:type="spellStart"/>
      <w:r w:rsidRPr="00EB5165">
        <w:rPr>
          <w:rFonts w:cs="Calibri"/>
          <w:sz w:val="20"/>
          <w:szCs w:val="20"/>
        </w:rPr>
        <w:t>chlorheksydyną</w:t>
      </w:r>
      <w:proofErr w:type="spellEnd"/>
      <w:r w:rsidRPr="00EB5165">
        <w:rPr>
          <w:rFonts w:cs="Calibri"/>
          <w:sz w:val="20"/>
          <w:szCs w:val="20"/>
        </w:rPr>
        <w:t xml:space="preserve">, oraz lekami chemioterapeutycznymi.  o wytrzymałości na ciśnienie zwrotne i ciśnienie płynu iniekcyjnego min. 60 psi. Zawór o neutralnym ciśnieniu bez  względu na sekwencję </w:t>
      </w:r>
      <w:proofErr w:type="spellStart"/>
      <w:r w:rsidRPr="00EB5165">
        <w:rPr>
          <w:rFonts w:cs="Calibri"/>
          <w:sz w:val="20"/>
          <w:szCs w:val="20"/>
        </w:rPr>
        <w:t>klemowania</w:t>
      </w:r>
      <w:proofErr w:type="spellEnd"/>
      <w:r w:rsidRPr="00EB5165">
        <w:rPr>
          <w:rFonts w:cs="Calibri"/>
          <w:sz w:val="20"/>
          <w:szCs w:val="20"/>
        </w:rPr>
        <w:t xml:space="preserve">. Wejście </w:t>
      </w:r>
      <w:proofErr w:type="spellStart"/>
      <w:r w:rsidRPr="00EB5165">
        <w:rPr>
          <w:rFonts w:cs="Calibri"/>
          <w:sz w:val="20"/>
          <w:szCs w:val="20"/>
        </w:rPr>
        <w:t>donaczyniowe</w:t>
      </w:r>
      <w:proofErr w:type="spellEnd"/>
      <w:r w:rsidRPr="00EB5165">
        <w:rPr>
          <w:rFonts w:cs="Calibri"/>
          <w:sz w:val="20"/>
          <w:szCs w:val="20"/>
        </w:rPr>
        <w:t xml:space="preserve"> zabezpieczone protektorem. Sterylny - sterylizacja radiacyjna, jednorazowy, pakowany pojedynczo,  na każdym opakowaniu nadruk  nr serii i daty ważności. Okres ważności min. 12 m-</w:t>
      </w:r>
      <w:proofErr w:type="spellStart"/>
      <w:r w:rsidRPr="00EB5165">
        <w:rPr>
          <w:rFonts w:cs="Calibri"/>
          <w:sz w:val="20"/>
          <w:szCs w:val="20"/>
        </w:rPr>
        <w:t>cy</w:t>
      </w:r>
      <w:proofErr w:type="spellEnd"/>
      <w:r w:rsidRPr="00EB5165">
        <w:rPr>
          <w:rFonts w:cs="Calibri"/>
          <w:sz w:val="20"/>
          <w:szCs w:val="20"/>
        </w:rPr>
        <w:t xml:space="preserve"> od daty dostawy. Badania in vitro potwierdzające mniejszy transfer bakterii do światła cewnika w porównaniu do innych rozwiązań.</w:t>
      </w:r>
    </w:p>
    <w:p w14:paraId="38C330EA" w14:textId="69AD93BF"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83637A">
        <w:rPr>
          <w:rFonts w:cs="Calibri"/>
          <w:b/>
          <w:color w:val="FF0000"/>
          <w:sz w:val="20"/>
          <w:szCs w:val="20"/>
        </w:rPr>
        <w:t>Zamawiający nie dopuszcza.</w:t>
      </w:r>
    </w:p>
    <w:p w14:paraId="33385AFF" w14:textId="77777777" w:rsidR="00752AFB" w:rsidRDefault="00752AFB" w:rsidP="00752AFB">
      <w:pPr>
        <w:spacing w:after="0" w:line="240" w:lineRule="auto"/>
        <w:jc w:val="both"/>
        <w:rPr>
          <w:rFonts w:ascii="Calibri" w:eastAsia="Calibri" w:hAnsi="Calibri" w:cs="Calibri"/>
          <w:b/>
          <w:sz w:val="18"/>
          <w:szCs w:val="18"/>
        </w:rPr>
      </w:pPr>
    </w:p>
    <w:p w14:paraId="55AA2262" w14:textId="77777777" w:rsidR="00EB5165" w:rsidRPr="00C649FD" w:rsidRDefault="00752AFB" w:rsidP="00EB5165">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212</w:t>
      </w:r>
      <w:r w:rsidRPr="0000298C">
        <w:rPr>
          <w:rFonts w:cs="Calibri"/>
          <w:b/>
          <w:sz w:val="20"/>
          <w:szCs w:val="20"/>
        </w:rPr>
        <w:t xml:space="preserve"> – dotyczy</w:t>
      </w:r>
      <w:r>
        <w:rPr>
          <w:rFonts w:cs="Calibri"/>
          <w:b/>
          <w:sz w:val="20"/>
          <w:szCs w:val="20"/>
        </w:rPr>
        <w:t xml:space="preserve"> SWZ</w:t>
      </w:r>
      <w:r w:rsidR="00EB5165">
        <w:rPr>
          <w:rFonts w:cs="Calibri"/>
          <w:b/>
          <w:sz w:val="20"/>
          <w:szCs w:val="20"/>
        </w:rPr>
        <w:t xml:space="preserve"> </w:t>
      </w:r>
      <w:r w:rsidR="00EB5165" w:rsidRPr="00EB5165">
        <w:rPr>
          <w:rFonts w:cs="Calibri"/>
          <w:b/>
          <w:sz w:val="20"/>
          <w:szCs w:val="20"/>
        </w:rPr>
        <w:t>Pakiet 21</w:t>
      </w:r>
    </w:p>
    <w:p w14:paraId="14C55E8F" w14:textId="77777777" w:rsidR="00EB5165" w:rsidRPr="00EB5165" w:rsidRDefault="00EB5165" w:rsidP="00EB5165">
      <w:pPr>
        <w:spacing w:after="0" w:line="240" w:lineRule="auto"/>
        <w:rPr>
          <w:rFonts w:cs="Calibri"/>
          <w:sz w:val="20"/>
          <w:szCs w:val="20"/>
        </w:rPr>
      </w:pPr>
      <w:r w:rsidRPr="00EB5165">
        <w:rPr>
          <w:rFonts w:cs="Calibri"/>
          <w:sz w:val="20"/>
          <w:szCs w:val="20"/>
        </w:rPr>
        <w:t>Poz. 4</w:t>
      </w:r>
    </w:p>
    <w:p w14:paraId="0999EA0A" w14:textId="199B5608" w:rsidR="00752AFB" w:rsidRPr="009A03A9" w:rsidRDefault="00EB5165" w:rsidP="007E6B10">
      <w:pPr>
        <w:spacing w:after="0" w:line="240" w:lineRule="auto"/>
        <w:rPr>
          <w:rFonts w:cs="Calibri"/>
          <w:sz w:val="20"/>
          <w:szCs w:val="20"/>
        </w:rPr>
      </w:pPr>
      <w:r w:rsidRPr="00EB5165">
        <w:rPr>
          <w:rFonts w:cs="Calibri"/>
          <w:sz w:val="20"/>
          <w:szCs w:val="20"/>
        </w:rPr>
        <w:t xml:space="preserve">Prosimy Zamawiającego o dopuszczenie zestawu przedłużającego  z bezigłowym zaworem </w:t>
      </w:r>
      <w:proofErr w:type="spellStart"/>
      <w:r w:rsidRPr="00EB5165">
        <w:rPr>
          <w:rFonts w:cs="Calibri"/>
          <w:sz w:val="20"/>
          <w:szCs w:val="20"/>
        </w:rPr>
        <w:t>dostepu</w:t>
      </w:r>
      <w:proofErr w:type="spellEnd"/>
      <w:r w:rsidRPr="00EB5165">
        <w:rPr>
          <w:rFonts w:cs="Calibri"/>
          <w:sz w:val="20"/>
          <w:szCs w:val="20"/>
        </w:rPr>
        <w:t xml:space="preserve"> naczyniowego , do wielokrotnego kontaktu z krwią, lipidami, chemioterapeutykami, </w:t>
      </w:r>
      <w:proofErr w:type="spellStart"/>
      <w:r w:rsidRPr="00EB5165">
        <w:rPr>
          <w:rFonts w:cs="Calibri"/>
          <w:sz w:val="20"/>
          <w:szCs w:val="20"/>
        </w:rPr>
        <w:t>chlorheksydyną</w:t>
      </w:r>
      <w:proofErr w:type="spellEnd"/>
      <w:r w:rsidRPr="00EB5165">
        <w:rPr>
          <w:rFonts w:cs="Calibri"/>
          <w:sz w:val="20"/>
          <w:szCs w:val="20"/>
        </w:rPr>
        <w:t xml:space="preserve"> i alkoholami,  z pojedynczym przedłużaczem. Długość zestawu około 9 cm, z jednym zaciskiem ślizgowym, o objętości wypełnienia 0,15 ml. Mała średnica drenu tj. maksymalna średnica zewnętrzna 2,11 mm. Zawór bezigłowy kompatybilny z końcówką </w:t>
      </w:r>
      <w:proofErr w:type="spellStart"/>
      <w:r w:rsidRPr="00EB5165">
        <w:rPr>
          <w:rFonts w:cs="Calibri"/>
          <w:sz w:val="20"/>
          <w:szCs w:val="20"/>
        </w:rPr>
        <w:t>luer</w:t>
      </w:r>
      <w:proofErr w:type="spellEnd"/>
      <w:r w:rsidRPr="00EB5165">
        <w:rPr>
          <w:rFonts w:cs="Calibri"/>
          <w:sz w:val="20"/>
          <w:szCs w:val="20"/>
        </w:rPr>
        <w:t xml:space="preserve"> i </w:t>
      </w:r>
      <w:proofErr w:type="spellStart"/>
      <w:r w:rsidRPr="00EB5165">
        <w:rPr>
          <w:rFonts w:cs="Calibri"/>
          <w:sz w:val="20"/>
          <w:szCs w:val="20"/>
        </w:rPr>
        <w:t>luer</w:t>
      </w:r>
      <w:proofErr w:type="spellEnd"/>
      <w:r w:rsidRPr="00EB5165">
        <w:rPr>
          <w:rFonts w:cs="Calibri"/>
          <w:sz w:val="20"/>
          <w:szCs w:val="20"/>
        </w:rPr>
        <w:t xml:space="preserve"> lock , o przepływie min. 165 ml/min. możliwość podłączenia u pacjenta przez 700  aktywacji (użyć) . Długość robocza zaworu 2-2,5 cm, długość całkowita 3,3 cm. Łącznik posiada przeźroczystą obudowę, zawór w postaci bezbarwnej, jednoelementowej, silikonowej membrany z gładką powierzchnią do dezynfekcji (jednorodna materiałowo powierzchnia styku końcówki </w:t>
      </w:r>
      <w:proofErr w:type="spellStart"/>
      <w:r w:rsidRPr="00EB5165">
        <w:rPr>
          <w:rFonts w:cs="Calibri"/>
          <w:sz w:val="20"/>
          <w:szCs w:val="20"/>
        </w:rPr>
        <w:t>Luer</w:t>
      </w:r>
      <w:proofErr w:type="spellEnd"/>
      <w:r w:rsidRPr="00EB5165">
        <w:rPr>
          <w:rFonts w:cs="Calibri"/>
          <w:sz w:val="20"/>
          <w:szCs w:val="20"/>
        </w:rPr>
        <w:t xml:space="preserve">), prosty tor przepływu i minimalna przestrzeń martwa - max.0.04 ml, zapewniany przez wewnętrzną stożkową kaniulę. Wnętrze z jedną ruchomą częścią, pozbawione części mechanicznych i metalowych. Dostosowany do użytku z krwią, tłuszczami, alkoholami, </w:t>
      </w:r>
      <w:proofErr w:type="spellStart"/>
      <w:r w:rsidRPr="00EB5165">
        <w:rPr>
          <w:rFonts w:cs="Calibri"/>
          <w:sz w:val="20"/>
          <w:szCs w:val="20"/>
        </w:rPr>
        <w:t>chlorheksydyną</w:t>
      </w:r>
      <w:proofErr w:type="spellEnd"/>
      <w:r w:rsidRPr="00EB5165">
        <w:rPr>
          <w:rFonts w:cs="Calibri"/>
          <w:sz w:val="20"/>
          <w:szCs w:val="20"/>
        </w:rPr>
        <w:t xml:space="preserve">, oraz lekami chemioterapeutycznymi.  o wytrzymałości na ciśnienie zwrotne i ciśnienie płynu iniekcyjnego min. 60 psi. Zawór o neutralnym ciśnieniu bez  względu na sekwencję </w:t>
      </w:r>
      <w:proofErr w:type="spellStart"/>
      <w:r w:rsidRPr="00EB5165">
        <w:rPr>
          <w:rFonts w:cs="Calibri"/>
          <w:sz w:val="20"/>
          <w:szCs w:val="20"/>
        </w:rPr>
        <w:t>klemowania</w:t>
      </w:r>
      <w:proofErr w:type="spellEnd"/>
      <w:r w:rsidRPr="00EB5165">
        <w:rPr>
          <w:rFonts w:cs="Calibri"/>
          <w:sz w:val="20"/>
          <w:szCs w:val="20"/>
        </w:rPr>
        <w:t xml:space="preserve">. Wejście </w:t>
      </w:r>
      <w:proofErr w:type="spellStart"/>
      <w:r w:rsidRPr="00EB5165">
        <w:rPr>
          <w:rFonts w:cs="Calibri"/>
          <w:sz w:val="20"/>
          <w:szCs w:val="20"/>
        </w:rPr>
        <w:t>donaczyniowe</w:t>
      </w:r>
      <w:proofErr w:type="spellEnd"/>
      <w:r w:rsidRPr="00EB5165">
        <w:rPr>
          <w:rFonts w:cs="Calibri"/>
          <w:sz w:val="20"/>
          <w:szCs w:val="20"/>
        </w:rPr>
        <w:t xml:space="preserve"> zabezpieczone protektorem. Sterylny- sterylizacja radiacyjna, jednorazowy, pakowany pojedynczo,  na każdym opakowaniu nadruk  nr serii i daty ważności. Okres ważności min. 12 m-</w:t>
      </w:r>
      <w:proofErr w:type="spellStart"/>
      <w:r w:rsidRPr="00EB5165">
        <w:rPr>
          <w:rFonts w:cs="Calibri"/>
          <w:sz w:val="20"/>
          <w:szCs w:val="20"/>
        </w:rPr>
        <w:t>cy</w:t>
      </w:r>
      <w:proofErr w:type="spellEnd"/>
      <w:r w:rsidRPr="00EB5165">
        <w:rPr>
          <w:rFonts w:cs="Calibri"/>
          <w:sz w:val="20"/>
          <w:szCs w:val="20"/>
        </w:rPr>
        <w:t xml:space="preserve"> od daty dostawy.  Badania in vitro potwierdzające mniejszy transfer bakterii do światła cewnika w porównaniu do innych rozwiązań</w:t>
      </w:r>
    </w:p>
    <w:p w14:paraId="70B42A3E" w14:textId="4309ECE4"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83637A">
        <w:rPr>
          <w:rFonts w:cs="Calibri"/>
          <w:b/>
          <w:color w:val="FF0000"/>
          <w:sz w:val="20"/>
          <w:szCs w:val="20"/>
        </w:rPr>
        <w:t>Zamawiający nie dopuszcza.</w:t>
      </w:r>
    </w:p>
    <w:p w14:paraId="4AC57798" w14:textId="77777777" w:rsidR="00752AFB" w:rsidRDefault="00752AFB" w:rsidP="00752AFB">
      <w:pPr>
        <w:spacing w:after="0" w:line="240" w:lineRule="auto"/>
        <w:jc w:val="both"/>
        <w:rPr>
          <w:rFonts w:ascii="Calibri" w:eastAsia="Calibri" w:hAnsi="Calibri" w:cs="Calibri"/>
          <w:b/>
          <w:sz w:val="18"/>
          <w:szCs w:val="18"/>
        </w:rPr>
      </w:pPr>
    </w:p>
    <w:p w14:paraId="1489F1CA" w14:textId="3446146A"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213</w:t>
      </w:r>
      <w:r w:rsidRPr="0000298C">
        <w:rPr>
          <w:rFonts w:cs="Calibri"/>
          <w:b/>
          <w:sz w:val="20"/>
          <w:szCs w:val="20"/>
        </w:rPr>
        <w:t xml:space="preserve"> – dotyczy</w:t>
      </w:r>
      <w:r>
        <w:rPr>
          <w:rFonts w:cs="Calibri"/>
          <w:b/>
          <w:sz w:val="20"/>
          <w:szCs w:val="20"/>
        </w:rPr>
        <w:t xml:space="preserve"> SWZ</w:t>
      </w:r>
      <w:r w:rsidR="00EB5165">
        <w:rPr>
          <w:rFonts w:cs="Calibri"/>
          <w:b/>
          <w:sz w:val="20"/>
          <w:szCs w:val="20"/>
        </w:rPr>
        <w:t xml:space="preserve"> </w:t>
      </w:r>
      <w:r w:rsidR="00EB5165" w:rsidRPr="00EB5165">
        <w:rPr>
          <w:rFonts w:cs="Calibri"/>
          <w:b/>
          <w:sz w:val="20"/>
          <w:szCs w:val="20"/>
        </w:rPr>
        <w:t>Pakiet 21</w:t>
      </w:r>
    </w:p>
    <w:p w14:paraId="161C1BFF" w14:textId="77777777" w:rsidR="00EB5165" w:rsidRPr="007E6B10" w:rsidRDefault="00EB5165"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Poz. 5</w:t>
      </w:r>
    </w:p>
    <w:p w14:paraId="4F6AB3DE" w14:textId="77777777" w:rsidR="00EB5165" w:rsidRPr="00EB5165" w:rsidRDefault="00EB5165" w:rsidP="007E6B10">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Prosimy Zamawiającego o dopuszczenie rampy  z pięcioma kranikami i sześcioma zaworami bezigłowymi, z drenem. System o długości 175cm. Objętość wypełnienia 8,6ml. Sterylizacja radiacyjna. Porty bezigłowe charakteryzujące się prostym torem przepływu i minimalną przestrzenią martwa - max.0.04 ml, zapewniany przez wewnętrzną stożkową kaniulę. Wnętrze zaworów z jedną ruchomą częścią, pozbawione części mechanicznych i metalowych z płaską powierzchnią do dezynfekcji (do stosowania przez 600 aktywacji). Zawory z neutralnym ciśnieniem bez względu na sekwencję </w:t>
      </w:r>
      <w:proofErr w:type="spellStart"/>
      <w:r w:rsidRPr="00EB5165">
        <w:rPr>
          <w:rFonts w:cs="Calibri"/>
          <w:sz w:val="20"/>
          <w:szCs w:val="20"/>
        </w:rPr>
        <w:t>klemowania</w:t>
      </w:r>
      <w:proofErr w:type="spellEnd"/>
      <w:r w:rsidRPr="00EB5165">
        <w:rPr>
          <w:rFonts w:cs="Calibri"/>
          <w:sz w:val="20"/>
          <w:szCs w:val="20"/>
        </w:rPr>
        <w:t xml:space="preserve">. rampa bez </w:t>
      </w:r>
      <w:proofErr w:type="spellStart"/>
      <w:r w:rsidRPr="00EB5165">
        <w:rPr>
          <w:rFonts w:cs="Calibri"/>
          <w:sz w:val="20"/>
          <w:szCs w:val="20"/>
        </w:rPr>
        <w:t>zinegrowanego</w:t>
      </w:r>
      <w:proofErr w:type="spellEnd"/>
      <w:r w:rsidRPr="00EB5165">
        <w:rPr>
          <w:rFonts w:cs="Calibri"/>
          <w:sz w:val="20"/>
          <w:szCs w:val="20"/>
        </w:rPr>
        <w:t xml:space="preserve"> uchwytu</w:t>
      </w:r>
    </w:p>
    <w:p w14:paraId="0B0D979F" w14:textId="4B832842"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Wykonawca zobowiązuje się dostarczyć  nieodpłatnie wielorazowe uchwyty do pomp w ilości odpowiadającej ilości łóżek (stanowisk) przy których będą używane  </w:t>
      </w:r>
    </w:p>
    <w:p w14:paraId="237E5BF2" w14:textId="6ED1ACE2"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83637A">
        <w:rPr>
          <w:rFonts w:cs="Calibri"/>
          <w:b/>
          <w:color w:val="FF0000"/>
          <w:sz w:val="20"/>
          <w:szCs w:val="20"/>
        </w:rPr>
        <w:t>Zamawiający nie dopuszcza.</w:t>
      </w:r>
    </w:p>
    <w:p w14:paraId="419A1AB2" w14:textId="77777777" w:rsidR="00752AFB" w:rsidRDefault="00752AFB" w:rsidP="00752AFB">
      <w:pPr>
        <w:spacing w:after="0" w:line="240" w:lineRule="auto"/>
        <w:jc w:val="both"/>
        <w:rPr>
          <w:rFonts w:ascii="Calibri" w:eastAsia="Calibri" w:hAnsi="Calibri" w:cs="Calibri"/>
          <w:b/>
          <w:sz w:val="18"/>
          <w:szCs w:val="18"/>
        </w:rPr>
      </w:pPr>
    </w:p>
    <w:p w14:paraId="4FFEF8F4" w14:textId="2F88F5AF"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214</w:t>
      </w:r>
      <w:r w:rsidRPr="0000298C">
        <w:rPr>
          <w:rFonts w:cs="Calibri"/>
          <w:b/>
          <w:sz w:val="20"/>
          <w:szCs w:val="20"/>
        </w:rPr>
        <w:t xml:space="preserve"> – dotyczy</w:t>
      </w:r>
      <w:r>
        <w:rPr>
          <w:rFonts w:cs="Calibri"/>
          <w:b/>
          <w:sz w:val="20"/>
          <w:szCs w:val="20"/>
        </w:rPr>
        <w:t xml:space="preserve"> SWZ</w:t>
      </w:r>
      <w:r w:rsidR="00EB5165">
        <w:rPr>
          <w:rFonts w:cs="Calibri"/>
          <w:b/>
          <w:sz w:val="20"/>
          <w:szCs w:val="20"/>
        </w:rPr>
        <w:t xml:space="preserve"> </w:t>
      </w:r>
      <w:r w:rsidR="00EB5165" w:rsidRPr="00EB5165">
        <w:rPr>
          <w:rFonts w:cs="Calibri"/>
          <w:b/>
          <w:sz w:val="20"/>
          <w:szCs w:val="20"/>
        </w:rPr>
        <w:t>Pakiet 21</w:t>
      </w:r>
    </w:p>
    <w:p w14:paraId="566E5FAD" w14:textId="77777777" w:rsidR="00EB5165" w:rsidRPr="007E6B10" w:rsidRDefault="00EB5165"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Poz. 7</w:t>
      </w:r>
    </w:p>
    <w:p w14:paraId="03A17DC3" w14:textId="63596542"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Prosimy Zamawiającego o dopuszczenie przedłużacza do pompy infuzyjnej długość  150cm, wykonany z PCV, bez zawartości </w:t>
      </w:r>
      <w:proofErr w:type="spellStart"/>
      <w:r w:rsidRPr="00EB5165">
        <w:rPr>
          <w:rFonts w:cs="Calibri"/>
          <w:sz w:val="20"/>
          <w:szCs w:val="20"/>
        </w:rPr>
        <w:t>ftalanów,fi</w:t>
      </w:r>
      <w:proofErr w:type="spellEnd"/>
      <w:r w:rsidRPr="00EB5165">
        <w:rPr>
          <w:rFonts w:cs="Calibri"/>
          <w:sz w:val="20"/>
          <w:szCs w:val="20"/>
        </w:rPr>
        <w:t xml:space="preserve"> 1,24x2,4  lub  3,00 x 4 mm dł. 1500 mm, opakowanie typu papier – folia, na opakowaniu jednostkowym nadrukowana informacja o braku zawartości </w:t>
      </w:r>
      <w:proofErr w:type="spellStart"/>
      <w:r w:rsidRPr="00EB5165">
        <w:rPr>
          <w:rFonts w:cs="Calibri"/>
          <w:sz w:val="20"/>
          <w:szCs w:val="20"/>
        </w:rPr>
        <w:t>ftalanów</w:t>
      </w:r>
      <w:proofErr w:type="spellEnd"/>
    </w:p>
    <w:p w14:paraId="65626280" w14:textId="7CE253EE"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83637A">
        <w:rPr>
          <w:rFonts w:cs="Calibri"/>
          <w:b/>
          <w:color w:val="FF0000"/>
          <w:sz w:val="20"/>
          <w:szCs w:val="20"/>
        </w:rPr>
        <w:t>Zamawiający nie dopuszcza.</w:t>
      </w:r>
    </w:p>
    <w:p w14:paraId="0A69BF57" w14:textId="77777777" w:rsidR="00752AFB" w:rsidRDefault="00752AFB" w:rsidP="00752AFB">
      <w:pPr>
        <w:spacing w:after="0" w:line="240" w:lineRule="auto"/>
        <w:jc w:val="both"/>
        <w:rPr>
          <w:rFonts w:ascii="Calibri" w:eastAsia="Calibri" w:hAnsi="Calibri" w:cs="Calibri"/>
          <w:b/>
          <w:sz w:val="18"/>
          <w:szCs w:val="18"/>
        </w:rPr>
      </w:pPr>
    </w:p>
    <w:p w14:paraId="15DE233B" w14:textId="12BA61C2"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215</w:t>
      </w:r>
      <w:r w:rsidRPr="0000298C">
        <w:rPr>
          <w:rFonts w:cs="Calibri"/>
          <w:b/>
          <w:sz w:val="20"/>
          <w:szCs w:val="20"/>
        </w:rPr>
        <w:t xml:space="preserve"> – dotyczy</w:t>
      </w:r>
      <w:r>
        <w:rPr>
          <w:rFonts w:cs="Calibri"/>
          <w:b/>
          <w:sz w:val="20"/>
          <w:szCs w:val="20"/>
        </w:rPr>
        <w:t xml:space="preserve"> SWZ</w:t>
      </w:r>
      <w:r w:rsidR="00EB5165">
        <w:rPr>
          <w:rFonts w:cs="Calibri"/>
          <w:b/>
          <w:sz w:val="20"/>
          <w:szCs w:val="20"/>
        </w:rPr>
        <w:t xml:space="preserve"> </w:t>
      </w:r>
      <w:r w:rsidR="00EB5165" w:rsidRPr="00EB5165">
        <w:rPr>
          <w:rFonts w:cs="Calibri"/>
          <w:b/>
          <w:sz w:val="20"/>
          <w:szCs w:val="20"/>
        </w:rPr>
        <w:t>Pakiet 21</w:t>
      </w:r>
    </w:p>
    <w:p w14:paraId="008250B1" w14:textId="77777777" w:rsidR="00EB5165" w:rsidRPr="007E6B10" w:rsidRDefault="00EB5165"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 xml:space="preserve">Poz. 11 </w:t>
      </w:r>
    </w:p>
    <w:p w14:paraId="05FA51DF" w14:textId="225E4270"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Prosimy Zamawiającego o dopuszczenie bursztynowego  przedłużacza do pompy infuzyjnej długość  150cm, </w:t>
      </w:r>
      <w:r w:rsidRPr="00EB5165">
        <w:rPr>
          <w:rFonts w:cs="Calibri"/>
          <w:sz w:val="20"/>
          <w:szCs w:val="20"/>
        </w:rPr>
        <w:lastRenderedPageBreak/>
        <w:t xml:space="preserve">wykonany z PCV, bez zawartości </w:t>
      </w:r>
      <w:proofErr w:type="spellStart"/>
      <w:r w:rsidRPr="00EB5165">
        <w:rPr>
          <w:rFonts w:cs="Calibri"/>
          <w:sz w:val="20"/>
          <w:szCs w:val="20"/>
        </w:rPr>
        <w:t>ftalanów,fi</w:t>
      </w:r>
      <w:proofErr w:type="spellEnd"/>
      <w:r w:rsidRPr="00EB5165">
        <w:rPr>
          <w:rFonts w:cs="Calibri"/>
          <w:sz w:val="20"/>
          <w:szCs w:val="20"/>
        </w:rPr>
        <w:t xml:space="preserve"> 1,24x2,4  lub  3,00 x 4 mm dł. 1500 mm, opakowanie typu papier – folia, na opakowaniu jednostkowym nadrukowana informacja o braku zawartości </w:t>
      </w:r>
      <w:proofErr w:type="spellStart"/>
      <w:r w:rsidRPr="00EB5165">
        <w:rPr>
          <w:rFonts w:cs="Calibri"/>
          <w:sz w:val="20"/>
          <w:szCs w:val="20"/>
        </w:rPr>
        <w:t>ftalanów</w:t>
      </w:r>
      <w:proofErr w:type="spellEnd"/>
    </w:p>
    <w:p w14:paraId="6F239DC4" w14:textId="5274A09B"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83637A">
        <w:rPr>
          <w:rFonts w:cs="Calibri"/>
          <w:b/>
          <w:color w:val="FF0000"/>
          <w:sz w:val="20"/>
          <w:szCs w:val="20"/>
        </w:rPr>
        <w:t xml:space="preserve">Zamawiający dopuszcza jedynie w zakresie </w:t>
      </w:r>
      <w:r w:rsidR="0083637A" w:rsidRPr="0083637A">
        <w:rPr>
          <w:rFonts w:cs="Calibri"/>
          <w:b/>
          <w:color w:val="FF0000"/>
          <w:sz w:val="20"/>
          <w:szCs w:val="20"/>
        </w:rPr>
        <w:t>fi 1,24x2,4</w:t>
      </w:r>
      <w:r w:rsidR="0083637A">
        <w:rPr>
          <w:rFonts w:cs="Calibri"/>
          <w:b/>
          <w:color w:val="FF0000"/>
          <w:sz w:val="20"/>
          <w:szCs w:val="20"/>
        </w:rPr>
        <w:t>, pozostałe parametry zgodnie z SWZ.</w:t>
      </w:r>
      <w:r w:rsidR="0083637A" w:rsidRPr="0083637A">
        <w:rPr>
          <w:rFonts w:cs="Calibri"/>
          <w:b/>
          <w:color w:val="FF0000"/>
          <w:sz w:val="20"/>
          <w:szCs w:val="20"/>
        </w:rPr>
        <w:t xml:space="preserve"> </w:t>
      </w:r>
    </w:p>
    <w:p w14:paraId="44686C87" w14:textId="77777777" w:rsidR="00752AFB" w:rsidRDefault="00752AFB" w:rsidP="00752AFB">
      <w:pPr>
        <w:spacing w:after="0" w:line="240" w:lineRule="auto"/>
        <w:jc w:val="both"/>
        <w:rPr>
          <w:rFonts w:ascii="Calibri" w:eastAsia="Calibri" w:hAnsi="Calibri" w:cs="Calibri"/>
          <w:b/>
          <w:sz w:val="18"/>
          <w:szCs w:val="18"/>
        </w:rPr>
      </w:pPr>
    </w:p>
    <w:p w14:paraId="7518487D" w14:textId="722FD19A"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216</w:t>
      </w:r>
      <w:r w:rsidRPr="0000298C">
        <w:rPr>
          <w:rFonts w:cs="Calibri"/>
          <w:b/>
          <w:sz w:val="20"/>
          <w:szCs w:val="20"/>
        </w:rPr>
        <w:t xml:space="preserve"> – dotyczy</w:t>
      </w:r>
      <w:r>
        <w:rPr>
          <w:rFonts w:cs="Calibri"/>
          <w:b/>
          <w:sz w:val="20"/>
          <w:szCs w:val="20"/>
        </w:rPr>
        <w:t xml:space="preserve"> SWZ</w:t>
      </w:r>
      <w:r w:rsidR="00EB5165">
        <w:rPr>
          <w:rFonts w:cs="Calibri"/>
          <w:b/>
          <w:sz w:val="20"/>
          <w:szCs w:val="20"/>
        </w:rPr>
        <w:t xml:space="preserve"> </w:t>
      </w:r>
      <w:r w:rsidR="00EB5165" w:rsidRPr="00EB5165">
        <w:rPr>
          <w:rFonts w:cs="Calibri"/>
          <w:b/>
          <w:sz w:val="20"/>
          <w:szCs w:val="20"/>
        </w:rPr>
        <w:t>Pakiet 21</w:t>
      </w:r>
    </w:p>
    <w:p w14:paraId="7DF6A6AE" w14:textId="77777777" w:rsidR="00EB5165" w:rsidRPr="007E6B10" w:rsidRDefault="00EB5165"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Poz. 12</w:t>
      </w:r>
    </w:p>
    <w:p w14:paraId="7A655D10" w14:textId="5D4C4853" w:rsidR="00EB5165" w:rsidRPr="007E6B10" w:rsidRDefault="007E6B10" w:rsidP="007E6B10">
      <w:pPr>
        <w:widowControl w:val="0"/>
        <w:autoSpaceDE w:val="0"/>
        <w:autoSpaceDN w:val="0"/>
        <w:spacing w:after="0" w:line="240" w:lineRule="auto"/>
        <w:ind w:right="220"/>
        <w:jc w:val="both"/>
        <w:rPr>
          <w:rFonts w:cs="Calibri"/>
          <w:sz w:val="20"/>
          <w:szCs w:val="20"/>
        </w:rPr>
      </w:pPr>
      <w:r>
        <w:rPr>
          <w:rFonts w:cs="Calibri"/>
          <w:sz w:val="20"/>
          <w:szCs w:val="20"/>
        </w:rPr>
        <w:t>P</w:t>
      </w:r>
      <w:r w:rsidR="00EB5165" w:rsidRPr="007E6B10">
        <w:rPr>
          <w:rFonts w:cs="Calibri"/>
          <w:sz w:val="20"/>
          <w:szCs w:val="20"/>
        </w:rPr>
        <w:t xml:space="preserve">rosimy Zamawiającego o dopuszczenie przyrządów do przetaczania płynów infuzyjnych firmy </w:t>
      </w:r>
      <w:proofErr w:type="spellStart"/>
      <w:r w:rsidR="00EB5165" w:rsidRPr="007E6B10">
        <w:rPr>
          <w:rFonts w:cs="Calibri"/>
          <w:sz w:val="20"/>
          <w:szCs w:val="20"/>
        </w:rPr>
        <w:t>Margomed</w:t>
      </w:r>
      <w:proofErr w:type="spellEnd"/>
      <w:r w:rsidR="00EB5165" w:rsidRPr="007E6B10">
        <w:rPr>
          <w:rFonts w:cs="Calibri"/>
          <w:sz w:val="20"/>
          <w:szCs w:val="20"/>
        </w:rPr>
        <w:t xml:space="preserve"> o poniższych parametrach: </w:t>
      </w:r>
    </w:p>
    <w:p w14:paraId="3FA1CE42" w14:textId="1DB038C2"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Przyrząd do przetaczania płynów infuzyjnych, komora kroplowa z miękkiego elastycznego tworzywa,   (bez PCV)  o długości min. 60 mm w części przezroczystej, całość wolna od </w:t>
      </w:r>
      <w:proofErr w:type="spellStart"/>
      <w:r w:rsidRPr="00EB5165">
        <w:rPr>
          <w:rFonts w:cs="Calibri"/>
          <w:sz w:val="20"/>
          <w:szCs w:val="20"/>
        </w:rPr>
        <w:t>ftalanów</w:t>
      </w:r>
      <w:proofErr w:type="spellEnd"/>
      <w:r w:rsidRPr="00EB5165">
        <w:rPr>
          <w:rFonts w:cs="Calibri"/>
          <w:sz w:val="20"/>
          <w:szCs w:val="20"/>
        </w:rPr>
        <w:t xml:space="preserve"> i lateksu( informacja fabrycznie nadrukowana na opakowaniu jednostkowym) , igła biorcza dwukanałowa  z ABS, igła biorcza stożkowa, dwukanałowa,    zacisk rolkowy wyposażony w uchwyt na dren oraz możliwość zabezpieczenia igły biorczej po użyciu, (dodatkowy otwór/pochewka),, nazwa producenta bezpośrednio na przyrządzie, dren o dł. 150 cm,  objętość wypełnienia drenu 11 ml, dren o średnicy 3 mm,  wyposażone w opaskę lub gumkę stabilizującą dren wewnątrz opakowania,. Opakowanie jednostkowe folia-papier ze znacznikiem sterylizacji i fabrycznie umieszczonym dwuwymiarowym kodem kreskowym umożliwiającym elektroniczny odczyt daty ważności i numeru serii, sterylny, opakowanie 200  szt.</w:t>
      </w:r>
    </w:p>
    <w:p w14:paraId="3D7294B7" w14:textId="4E5235AC"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w:t>
      </w:r>
      <w:r w:rsidR="0083637A">
        <w:rPr>
          <w:rFonts w:cs="Calibri"/>
          <w:b/>
          <w:color w:val="FF0000"/>
          <w:sz w:val="20"/>
          <w:szCs w:val="20"/>
        </w:rPr>
        <w:t xml:space="preserve"> Zamawiający nie dopuszcza.</w:t>
      </w:r>
    </w:p>
    <w:p w14:paraId="6FC0090B" w14:textId="77777777" w:rsidR="00752AFB" w:rsidRDefault="00752AFB" w:rsidP="00752AFB">
      <w:pPr>
        <w:spacing w:after="0" w:line="240" w:lineRule="auto"/>
        <w:jc w:val="both"/>
        <w:rPr>
          <w:rFonts w:ascii="Calibri" w:eastAsia="Calibri" w:hAnsi="Calibri" w:cs="Calibri"/>
          <w:b/>
          <w:sz w:val="18"/>
          <w:szCs w:val="18"/>
        </w:rPr>
      </w:pPr>
    </w:p>
    <w:p w14:paraId="3527DFA9" w14:textId="638EFB22"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217</w:t>
      </w:r>
      <w:r w:rsidRPr="0000298C">
        <w:rPr>
          <w:rFonts w:cs="Calibri"/>
          <w:b/>
          <w:sz w:val="20"/>
          <w:szCs w:val="20"/>
        </w:rPr>
        <w:t xml:space="preserve"> – dotyczy</w:t>
      </w:r>
      <w:r>
        <w:rPr>
          <w:rFonts w:cs="Calibri"/>
          <w:b/>
          <w:sz w:val="20"/>
          <w:szCs w:val="20"/>
        </w:rPr>
        <w:t xml:space="preserve"> SWZ</w:t>
      </w:r>
      <w:r w:rsidR="00EB5165">
        <w:rPr>
          <w:rFonts w:cs="Calibri"/>
          <w:b/>
          <w:sz w:val="20"/>
          <w:szCs w:val="20"/>
        </w:rPr>
        <w:t xml:space="preserve"> </w:t>
      </w:r>
      <w:r w:rsidR="00EB5165" w:rsidRPr="00EB5165">
        <w:rPr>
          <w:rFonts w:cs="Calibri"/>
          <w:b/>
          <w:sz w:val="20"/>
          <w:szCs w:val="20"/>
        </w:rPr>
        <w:t>Pakiet 21</w:t>
      </w:r>
    </w:p>
    <w:p w14:paraId="55BC2930" w14:textId="14F636B8" w:rsidR="00752AFB" w:rsidRDefault="00EB5165" w:rsidP="00752AFB">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Poz. 12</w:t>
      </w:r>
    </w:p>
    <w:p w14:paraId="449DE72B" w14:textId="7C18946B" w:rsidR="00EB5165" w:rsidRPr="009A03A9" w:rsidRDefault="00EB5165" w:rsidP="00752AFB">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Prosimy Zamawiającego  o wyjaśnienie  czy oczekuje zaoferowania przyrządu do przetaczania płynów infuzyjnych  z komorą  kroplową wolną od PCV</w:t>
      </w:r>
    </w:p>
    <w:p w14:paraId="2E850BA0" w14:textId="42E1DAE1"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83637A">
        <w:rPr>
          <w:rFonts w:cs="Calibri"/>
          <w:b/>
          <w:color w:val="FF0000"/>
          <w:sz w:val="20"/>
          <w:szCs w:val="20"/>
        </w:rPr>
        <w:t>Zamawiający nie dopuszcza.</w:t>
      </w:r>
    </w:p>
    <w:p w14:paraId="411BD643" w14:textId="77777777" w:rsidR="00752AFB" w:rsidRDefault="00752AFB" w:rsidP="00752AFB">
      <w:pPr>
        <w:spacing w:after="0" w:line="240" w:lineRule="auto"/>
        <w:jc w:val="both"/>
        <w:rPr>
          <w:rFonts w:ascii="Calibri" w:eastAsia="Calibri" w:hAnsi="Calibri" w:cs="Calibri"/>
          <w:b/>
          <w:sz w:val="18"/>
          <w:szCs w:val="18"/>
        </w:rPr>
      </w:pPr>
    </w:p>
    <w:p w14:paraId="63F799B6" w14:textId="66F0D4E4"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218</w:t>
      </w:r>
      <w:r w:rsidRPr="0000298C">
        <w:rPr>
          <w:rFonts w:cs="Calibri"/>
          <w:b/>
          <w:sz w:val="20"/>
          <w:szCs w:val="20"/>
        </w:rPr>
        <w:t xml:space="preserve"> – dotyczy</w:t>
      </w:r>
      <w:r>
        <w:rPr>
          <w:rFonts w:cs="Calibri"/>
          <w:b/>
          <w:sz w:val="20"/>
          <w:szCs w:val="20"/>
        </w:rPr>
        <w:t xml:space="preserve"> SWZ</w:t>
      </w:r>
      <w:r w:rsidR="00EB5165">
        <w:rPr>
          <w:rFonts w:cs="Calibri"/>
          <w:b/>
          <w:sz w:val="20"/>
          <w:szCs w:val="20"/>
        </w:rPr>
        <w:t xml:space="preserve"> </w:t>
      </w:r>
      <w:r w:rsidR="00EB5165" w:rsidRPr="00EB5165">
        <w:rPr>
          <w:rFonts w:cs="Calibri"/>
          <w:b/>
          <w:sz w:val="20"/>
          <w:szCs w:val="20"/>
        </w:rPr>
        <w:t>Pakiet 21</w:t>
      </w:r>
    </w:p>
    <w:p w14:paraId="7AF74054" w14:textId="77777777" w:rsidR="00EB5165" w:rsidRPr="007E6B10" w:rsidRDefault="00EB5165"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Poz. 13</w:t>
      </w:r>
    </w:p>
    <w:p w14:paraId="7A6BD2AB" w14:textId="77777777" w:rsidR="00EB5165" w:rsidRPr="007E6B10" w:rsidRDefault="00EB5165"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Prosimy Zamawiającego o dopuszczenie kraników trójdrożnych o poniższych parametrach:</w:t>
      </w:r>
    </w:p>
    <w:p w14:paraId="157DE994" w14:textId="77777777" w:rsidR="00EB5165" w:rsidRPr="00EB5165" w:rsidRDefault="00EB5165" w:rsidP="007E6B10">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Kranik odcinający do terapii dożylnej, trójdrożny, wykonany z poliwęglanu-tworzywa odpornego na mechaniczne pęknięcia oraz na wszystkie leki w tym również na działanie lipidów i leków do </w:t>
      </w:r>
      <w:proofErr w:type="spellStart"/>
      <w:r w:rsidRPr="00EB5165">
        <w:rPr>
          <w:rFonts w:cs="Calibri"/>
          <w:sz w:val="20"/>
          <w:szCs w:val="20"/>
        </w:rPr>
        <w:t>chemioterapii.Trójramienne</w:t>
      </w:r>
      <w:proofErr w:type="spellEnd"/>
      <w:r w:rsidRPr="00EB5165">
        <w:rPr>
          <w:rFonts w:cs="Calibri"/>
          <w:sz w:val="20"/>
          <w:szCs w:val="20"/>
        </w:rPr>
        <w:t xml:space="preserve">  (ramiona tej samej długości) pokrętło w kolorze niebieskim  umożliwiające swobodną i precyzyjną obsługę kraników i podwójny: optyczny  i wyczuwalny identyfikator pozycji otwarty/zamknięty, jałowy, </w:t>
      </w:r>
      <w:proofErr w:type="spellStart"/>
      <w:r w:rsidRPr="00EB5165">
        <w:rPr>
          <w:rFonts w:cs="Calibri"/>
          <w:sz w:val="20"/>
          <w:szCs w:val="20"/>
        </w:rPr>
        <w:t>j.u</w:t>
      </w:r>
      <w:proofErr w:type="spellEnd"/>
      <w:r w:rsidRPr="00EB5165">
        <w:rPr>
          <w:rFonts w:cs="Calibri"/>
          <w:sz w:val="20"/>
          <w:szCs w:val="20"/>
        </w:rPr>
        <w:t xml:space="preserve">., Niezależnie obracająca się nakrętka </w:t>
      </w:r>
      <w:proofErr w:type="spellStart"/>
      <w:r w:rsidRPr="00EB5165">
        <w:rPr>
          <w:rFonts w:cs="Calibri"/>
          <w:sz w:val="20"/>
          <w:szCs w:val="20"/>
        </w:rPr>
        <w:t>luer</w:t>
      </w:r>
      <w:proofErr w:type="spellEnd"/>
      <w:r w:rsidRPr="00EB5165">
        <w:rPr>
          <w:rFonts w:cs="Calibri"/>
          <w:sz w:val="20"/>
          <w:szCs w:val="20"/>
        </w:rPr>
        <w:t xml:space="preserve"> lock umożliwiająca podłączenie kranika z innym złączem </w:t>
      </w:r>
      <w:proofErr w:type="spellStart"/>
      <w:r w:rsidRPr="00EB5165">
        <w:rPr>
          <w:rFonts w:cs="Calibri"/>
          <w:sz w:val="20"/>
          <w:szCs w:val="20"/>
        </w:rPr>
        <w:t>luer</w:t>
      </w:r>
      <w:proofErr w:type="spellEnd"/>
      <w:r w:rsidRPr="00EB5165">
        <w:rPr>
          <w:rFonts w:cs="Calibri"/>
          <w:sz w:val="20"/>
          <w:szCs w:val="20"/>
        </w:rPr>
        <w:t xml:space="preserve"> lock bez konieczności skręcania/obracania łączonych elementów (2 stopnie swobody; osiowo i promieniście).</w:t>
      </w:r>
    </w:p>
    <w:p w14:paraId="2CD0BF00" w14:textId="1A768532" w:rsidR="00752AFB" w:rsidRPr="009A03A9" w:rsidRDefault="00EB5165" w:rsidP="007E6B10">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 objętość wypełnienia 0,26   ml, sterylizowany tlenkiem etylenu</w:t>
      </w:r>
    </w:p>
    <w:p w14:paraId="5F3C1B58" w14:textId="7F4872C7"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1FF1EF97" w14:textId="77777777" w:rsidR="00752AFB" w:rsidRDefault="00752AFB" w:rsidP="00752AFB">
      <w:pPr>
        <w:spacing w:after="0" w:line="240" w:lineRule="auto"/>
        <w:jc w:val="both"/>
        <w:rPr>
          <w:rFonts w:ascii="Calibri" w:eastAsia="Calibri" w:hAnsi="Calibri" w:cs="Calibri"/>
          <w:b/>
          <w:sz w:val="18"/>
          <w:szCs w:val="18"/>
        </w:rPr>
      </w:pPr>
    </w:p>
    <w:p w14:paraId="1F81278F" w14:textId="18D65EC1"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219</w:t>
      </w:r>
      <w:r w:rsidRPr="0000298C">
        <w:rPr>
          <w:rFonts w:cs="Calibri"/>
          <w:b/>
          <w:sz w:val="20"/>
          <w:szCs w:val="20"/>
        </w:rPr>
        <w:t xml:space="preserve"> – dotyczy</w:t>
      </w:r>
      <w:r>
        <w:rPr>
          <w:rFonts w:cs="Calibri"/>
          <w:b/>
          <w:sz w:val="20"/>
          <w:szCs w:val="20"/>
        </w:rPr>
        <w:t xml:space="preserve"> SWZ</w:t>
      </w:r>
      <w:r w:rsidR="00EB5165">
        <w:rPr>
          <w:rFonts w:cs="Calibri"/>
          <w:b/>
          <w:sz w:val="20"/>
          <w:szCs w:val="20"/>
        </w:rPr>
        <w:t xml:space="preserve"> </w:t>
      </w:r>
      <w:r w:rsidR="00EB5165" w:rsidRPr="00EB5165">
        <w:rPr>
          <w:rFonts w:cs="Calibri"/>
          <w:b/>
          <w:sz w:val="20"/>
          <w:szCs w:val="20"/>
        </w:rPr>
        <w:t>Pakiet 21</w:t>
      </w:r>
    </w:p>
    <w:p w14:paraId="21BC1C51" w14:textId="77777777" w:rsidR="00EB5165" w:rsidRPr="007E6B10" w:rsidRDefault="00EB5165"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Poz. 14</w:t>
      </w:r>
    </w:p>
    <w:p w14:paraId="489700E1" w14:textId="77777777" w:rsidR="00EB5165" w:rsidRPr="00EB5165" w:rsidRDefault="00EB5165" w:rsidP="007E6B10">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Prosimy Zamawiającego o dopuszczenie kraników trójdrożnych  z przedłużaczem 10 cm o poniższych parametrach:</w:t>
      </w:r>
    </w:p>
    <w:p w14:paraId="64098D14" w14:textId="77777777" w:rsidR="00EB5165" w:rsidRPr="00EB5165" w:rsidRDefault="00EB5165" w:rsidP="007E6B10">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Kranik odcinający do terapii dożylnej, trójdrożny,  z drenem 10 cm bez DEHP ,wykonany z poliwęglanu-tworzywa odpornego na mechaniczne pęknięcia oraz na wszystkie leki w tym również na działanie lipidów i leków do chemioterapii. Trójramienne  (ramiona tej samej długości) pokrętło  umożliwiające swobodną i precyzyjną obsługę kraników i podwójny: optyczny  i wyczuwalny identyfikator pozycji otwarty/zamknięty,  dren  bez DEHP ,  średnica drenu 4,1 x 2,9 mm jałowy, </w:t>
      </w:r>
      <w:proofErr w:type="spellStart"/>
      <w:r w:rsidRPr="00EB5165">
        <w:rPr>
          <w:rFonts w:cs="Calibri"/>
          <w:sz w:val="20"/>
          <w:szCs w:val="20"/>
        </w:rPr>
        <w:t>j.u</w:t>
      </w:r>
      <w:proofErr w:type="spellEnd"/>
      <w:r w:rsidRPr="00EB5165">
        <w:rPr>
          <w:rFonts w:cs="Calibri"/>
          <w:sz w:val="20"/>
          <w:szCs w:val="20"/>
        </w:rPr>
        <w:t>.</w:t>
      </w:r>
    </w:p>
    <w:p w14:paraId="38D7592A" w14:textId="5D763432" w:rsidR="00752AFB" w:rsidRPr="009A03A9" w:rsidRDefault="00EB5165" w:rsidP="007E6B10">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 objętość wypełnienia zestawu  1,19  ml, sterylizowany tlenkiem etylenu</w:t>
      </w:r>
    </w:p>
    <w:p w14:paraId="38846D49" w14:textId="19683C59"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4B6158DE" w14:textId="77777777" w:rsidR="00752AFB" w:rsidRDefault="00752AFB" w:rsidP="00752AFB">
      <w:pPr>
        <w:spacing w:after="0" w:line="240" w:lineRule="auto"/>
        <w:jc w:val="both"/>
        <w:rPr>
          <w:rFonts w:ascii="Calibri" w:eastAsia="Calibri" w:hAnsi="Calibri" w:cs="Calibri"/>
          <w:b/>
          <w:sz w:val="18"/>
          <w:szCs w:val="18"/>
        </w:rPr>
      </w:pPr>
    </w:p>
    <w:p w14:paraId="709B2432" w14:textId="7BD31D95" w:rsidR="00752AFB" w:rsidRPr="00C649FD" w:rsidRDefault="00752AFB" w:rsidP="00752AFB">
      <w:pPr>
        <w:spacing w:after="0" w:line="240" w:lineRule="auto"/>
        <w:rPr>
          <w:rFonts w:cs="Calibri"/>
          <w:sz w:val="20"/>
          <w:szCs w:val="20"/>
        </w:rPr>
      </w:pPr>
      <w:r w:rsidRPr="0000298C">
        <w:rPr>
          <w:rFonts w:cs="Calibri"/>
          <w:b/>
          <w:sz w:val="20"/>
          <w:szCs w:val="20"/>
        </w:rPr>
        <w:lastRenderedPageBreak/>
        <w:t xml:space="preserve">Pytanie </w:t>
      </w:r>
      <w:r w:rsidR="001A55B6">
        <w:rPr>
          <w:rFonts w:cs="Calibri"/>
          <w:b/>
          <w:sz w:val="20"/>
          <w:szCs w:val="20"/>
        </w:rPr>
        <w:t>220</w:t>
      </w:r>
      <w:r w:rsidRPr="0000298C">
        <w:rPr>
          <w:rFonts w:cs="Calibri"/>
          <w:b/>
          <w:sz w:val="20"/>
          <w:szCs w:val="20"/>
        </w:rPr>
        <w:t xml:space="preserve"> – dotyczy</w:t>
      </w:r>
      <w:r>
        <w:rPr>
          <w:rFonts w:cs="Calibri"/>
          <w:b/>
          <w:sz w:val="20"/>
          <w:szCs w:val="20"/>
        </w:rPr>
        <w:t xml:space="preserve"> SWZ</w:t>
      </w:r>
      <w:r w:rsidR="00EB5165">
        <w:rPr>
          <w:rFonts w:cs="Calibri"/>
          <w:b/>
          <w:sz w:val="20"/>
          <w:szCs w:val="20"/>
        </w:rPr>
        <w:t xml:space="preserve"> </w:t>
      </w:r>
      <w:r w:rsidR="00EB5165" w:rsidRPr="00EB5165">
        <w:rPr>
          <w:rFonts w:cs="Calibri"/>
          <w:b/>
          <w:sz w:val="20"/>
          <w:szCs w:val="20"/>
        </w:rPr>
        <w:t>Pakiet 21</w:t>
      </w:r>
    </w:p>
    <w:p w14:paraId="6C806A69" w14:textId="77777777" w:rsidR="00EB5165" w:rsidRPr="007E6B10" w:rsidRDefault="00EB5165"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Poz. 15</w:t>
      </w:r>
    </w:p>
    <w:p w14:paraId="157F36C8" w14:textId="77777777" w:rsidR="00EB5165" w:rsidRPr="00EB5165" w:rsidRDefault="00EB5165" w:rsidP="007E6B10">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Prosimy Zamawiającego o dopuszczenie kraników trójdrożnych  z przedłużaczem 100 cm o poniższych parametrach</w:t>
      </w:r>
    </w:p>
    <w:p w14:paraId="4C655B37" w14:textId="77777777" w:rsidR="00EB5165" w:rsidRPr="00EB5165" w:rsidRDefault="00EB5165" w:rsidP="007E6B10">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Kranik odcinający do terapii dożylnej, trójdrożny,  z drenem 100 cm bez DEHP ,wykonany z poliwęglanu-tworzywa odpornego na mechaniczne pęknięcia oraz na wszystkie leki w tym również na działanie lipidów i leków do </w:t>
      </w:r>
      <w:proofErr w:type="spellStart"/>
      <w:r w:rsidRPr="00EB5165">
        <w:rPr>
          <w:rFonts w:cs="Calibri"/>
          <w:sz w:val="20"/>
          <w:szCs w:val="20"/>
        </w:rPr>
        <w:t>chemioterapii.Trójramienne</w:t>
      </w:r>
      <w:proofErr w:type="spellEnd"/>
      <w:r w:rsidRPr="00EB5165">
        <w:rPr>
          <w:rFonts w:cs="Calibri"/>
          <w:sz w:val="20"/>
          <w:szCs w:val="20"/>
        </w:rPr>
        <w:t xml:space="preserve">  (ramiona tej samej długości) pokrętło  umożliwiające swobodną i precyzyjną obsługę kraników i podwójny: optyczny  i wyczuwalny identyfikator pozycji otwarty/zamknięty,  dren  bez DEHP ,  średnica drenu 4,1 x 2,9 mm jałowy, </w:t>
      </w:r>
      <w:proofErr w:type="spellStart"/>
      <w:r w:rsidRPr="00EB5165">
        <w:rPr>
          <w:rFonts w:cs="Calibri"/>
          <w:sz w:val="20"/>
          <w:szCs w:val="20"/>
        </w:rPr>
        <w:t>j.u</w:t>
      </w:r>
      <w:proofErr w:type="spellEnd"/>
      <w:r w:rsidRPr="00EB5165">
        <w:rPr>
          <w:rFonts w:cs="Calibri"/>
          <w:sz w:val="20"/>
          <w:szCs w:val="20"/>
        </w:rPr>
        <w:t>.</w:t>
      </w:r>
    </w:p>
    <w:p w14:paraId="0AC8936B" w14:textId="67692E89" w:rsidR="00752AFB" w:rsidRPr="009A03A9" w:rsidRDefault="00EB5165" w:rsidP="007E6B10">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 objętość wypełnienia zestawu 7,79  ml, sterylizowany tlenkiem etylenu</w:t>
      </w:r>
    </w:p>
    <w:p w14:paraId="4BCC3016" w14:textId="4EDFE624"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735D8904" w14:textId="77777777" w:rsidR="00752AFB" w:rsidRDefault="00752AFB" w:rsidP="00752AFB">
      <w:pPr>
        <w:spacing w:after="0" w:line="240" w:lineRule="auto"/>
        <w:jc w:val="both"/>
        <w:rPr>
          <w:rFonts w:ascii="Calibri" w:eastAsia="Calibri" w:hAnsi="Calibri" w:cs="Calibri"/>
          <w:b/>
          <w:sz w:val="18"/>
          <w:szCs w:val="18"/>
        </w:rPr>
      </w:pPr>
    </w:p>
    <w:p w14:paraId="665E542A" w14:textId="0CC89A0C"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221</w:t>
      </w:r>
      <w:r w:rsidRPr="0000298C">
        <w:rPr>
          <w:rFonts w:cs="Calibri"/>
          <w:b/>
          <w:sz w:val="20"/>
          <w:szCs w:val="20"/>
        </w:rPr>
        <w:t xml:space="preserve"> – dotyczy</w:t>
      </w:r>
      <w:r>
        <w:rPr>
          <w:rFonts w:cs="Calibri"/>
          <w:b/>
          <w:sz w:val="20"/>
          <w:szCs w:val="20"/>
        </w:rPr>
        <w:t xml:space="preserve"> SWZ</w:t>
      </w:r>
      <w:r w:rsidR="00EB5165">
        <w:rPr>
          <w:rFonts w:cs="Calibri"/>
          <w:b/>
          <w:sz w:val="20"/>
          <w:szCs w:val="20"/>
        </w:rPr>
        <w:t xml:space="preserve"> </w:t>
      </w:r>
      <w:r w:rsidR="00EB5165" w:rsidRPr="00EB5165">
        <w:rPr>
          <w:rFonts w:cs="Calibri"/>
          <w:b/>
          <w:sz w:val="20"/>
          <w:szCs w:val="20"/>
        </w:rPr>
        <w:t>Pakiet 21</w:t>
      </w:r>
    </w:p>
    <w:p w14:paraId="455EFFA3" w14:textId="77777777" w:rsidR="00EB5165" w:rsidRPr="007E6B10" w:rsidRDefault="00EB5165" w:rsidP="007E6B10">
      <w:pPr>
        <w:widowControl w:val="0"/>
        <w:autoSpaceDE w:val="0"/>
        <w:autoSpaceDN w:val="0"/>
        <w:spacing w:after="0" w:line="240" w:lineRule="auto"/>
        <w:ind w:right="220"/>
        <w:jc w:val="both"/>
        <w:rPr>
          <w:rFonts w:cs="Calibri"/>
          <w:sz w:val="20"/>
          <w:szCs w:val="20"/>
        </w:rPr>
      </w:pPr>
      <w:r w:rsidRPr="007E6B10">
        <w:rPr>
          <w:rFonts w:cs="Calibri"/>
          <w:sz w:val="20"/>
          <w:szCs w:val="20"/>
        </w:rPr>
        <w:t>Poz. 16</w:t>
      </w:r>
    </w:p>
    <w:p w14:paraId="4BCFB6E2" w14:textId="6881F870"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Prosimy Zamawiającego o dopuszczenie koreczka z trzpieniem powyżej krawędzi koreczka, co umożliwia intuicyjna i aseptyczną aplikację, gdyż wskazuje kierunek nakładania</w:t>
      </w:r>
    </w:p>
    <w:p w14:paraId="7AA7DDF4" w14:textId="7E8CDBAD"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14FAE263" w14:textId="77777777" w:rsidR="00752AFB" w:rsidRDefault="00752AFB" w:rsidP="00752AFB">
      <w:pPr>
        <w:spacing w:after="0" w:line="240" w:lineRule="auto"/>
        <w:jc w:val="both"/>
        <w:rPr>
          <w:rFonts w:ascii="Calibri" w:eastAsia="Calibri" w:hAnsi="Calibri" w:cs="Calibri"/>
          <w:b/>
          <w:sz w:val="18"/>
          <w:szCs w:val="18"/>
        </w:rPr>
      </w:pPr>
    </w:p>
    <w:p w14:paraId="02EC26F4" w14:textId="3CD9FBB9" w:rsidR="00EB5165" w:rsidRPr="00AC59F4" w:rsidRDefault="00752AFB" w:rsidP="00AC59F4">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222</w:t>
      </w:r>
      <w:r w:rsidRPr="0000298C">
        <w:rPr>
          <w:rFonts w:cs="Calibri"/>
          <w:b/>
          <w:sz w:val="20"/>
          <w:szCs w:val="20"/>
        </w:rPr>
        <w:t xml:space="preserve"> – dotyczy</w:t>
      </w:r>
      <w:r>
        <w:rPr>
          <w:rFonts w:cs="Calibri"/>
          <w:b/>
          <w:sz w:val="20"/>
          <w:szCs w:val="20"/>
        </w:rPr>
        <w:t xml:space="preserve"> SWZ</w:t>
      </w:r>
      <w:r w:rsidR="00EB5165">
        <w:rPr>
          <w:rFonts w:cs="Calibri"/>
          <w:b/>
          <w:sz w:val="20"/>
          <w:szCs w:val="20"/>
        </w:rPr>
        <w:t xml:space="preserve"> </w:t>
      </w:r>
      <w:r w:rsidR="00EB5165" w:rsidRPr="00EB5165">
        <w:rPr>
          <w:rFonts w:cs="Calibri"/>
          <w:b/>
          <w:sz w:val="20"/>
          <w:szCs w:val="20"/>
        </w:rPr>
        <w:t>Pakiet 2</w:t>
      </w:r>
      <w:r w:rsidR="00EB5165">
        <w:rPr>
          <w:rFonts w:cs="Calibri"/>
          <w:b/>
          <w:sz w:val="20"/>
          <w:szCs w:val="20"/>
        </w:rPr>
        <w:t>9</w:t>
      </w:r>
    </w:p>
    <w:p w14:paraId="389F1F28" w14:textId="77777777" w:rsidR="00EB5165" w:rsidRPr="00EB5165" w:rsidRDefault="00EB5165" w:rsidP="00AC59F4">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Prosimy Zamawiającego o dopuszczenie jednorazowej pompy wykonana z elastomerów o przepływie 5ml/h, nominalny czas pracy 48H,objętość nominalna 275ml,objętość maksymalna 335ml.Posiadająca kodowane kolorystycznie na obudowie, posiadająca białe pole na obudowie na którym można pisać. Posiadająca filtr cząsteczkowy oraz filtr powietrza oraz ogranicznik przepływu. Pompa posiadająca obudowę i dren blokujące promieniowanie UV. Pompa posiada sztywną obudowę oraz selekcję zanieczyszczeń na przebiegu linii jednocześnie zapewniając podanie leku w   bezpiecznym dla pacjenta i personelu w mikrobiologicznie zamkniętym systemie .</w:t>
      </w:r>
    </w:p>
    <w:p w14:paraId="5D2416DF" w14:textId="4B7B0412"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Port do napełniania umieszczony na obudowie urządzenia w centralnym miejscu. Długość drenu powyżej 95cm.</w:t>
      </w:r>
    </w:p>
    <w:p w14:paraId="4C8E5DD3" w14:textId="7CD46B90"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0CB24850" w14:textId="77777777" w:rsidR="00752AFB" w:rsidRDefault="00752AFB" w:rsidP="00752AFB">
      <w:pPr>
        <w:spacing w:after="0" w:line="240" w:lineRule="auto"/>
        <w:jc w:val="both"/>
        <w:rPr>
          <w:rFonts w:ascii="Calibri" w:eastAsia="Calibri" w:hAnsi="Calibri" w:cs="Calibri"/>
          <w:b/>
          <w:sz w:val="18"/>
          <w:szCs w:val="18"/>
        </w:rPr>
      </w:pPr>
    </w:p>
    <w:p w14:paraId="2E8CE4AE" w14:textId="48F18CF9" w:rsidR="00752AFB" w:rsidRPr="00C649FD" w:rsidRDefault="00752AFB" w:rsidP="00752AFB">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223</w:t>
      </w:r>
      <w:r w:rsidRPr="0000298C">
        <w:rPr>
          <w:rFonts w:cs="Calibri"/>
          <w:b/>
          <w:sz w:val="20"/>
          <w:szCs w:val="20"/>
        </w:rPr>
        <w:t xml:space="preserve"> – dotyczy</w:t>
      </w:r>
      <w:r>
        <w:rPr>
          <w:rFonts w:cs="Calibri"/>
          <w:b/>
          <w:sz w:val="20"/>
          <w:szCs w:val="20"/>
        </w:rPr>
        <w:t xml:space="preserve"> SWZ</w:t>
      </w:r>
      <w:r w:rsidR="00EB5165">
        <w:rPr>
          <w:rFonts w:cs="Calibri"/>
          <w:b/>
          <w:sz w:val="20"/>
          <w:szCs w:val="20"/>
        </w:rPr>
        <w:t xml:space="preserve"> </w:t>
      </w:r>
      <w:r w:rsidR="00EB5165" w:rsidRPr="00EB5165">
        <w:rPr>
          <w:rFonts w:cs="Calibri"/>
          <w:b/>
          <w:sz w:val="20"/>
          <w:szCs w:val="20"/>
        </w:rPr>
        <w:t>Pakiet 2</w:t>
      </w:r>
      <w:r w:rsidR="00EB5165">
        <w:rPr>
          <w:rFonts w:cs="Calibri"/>
          <w:b/>
          <w:sz w:val="20"/>
          <w:szCs w:val="20"/>
        </w:rPr>
        <w:t>9</w:t>
      </w:r>
    </w:p>
    <w:p w14:paraId="6E2DA2DA" w14:textId="63C2FD18"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Prosimy Zamawiającego o wyjaśnienie czy obudowa i dren mają chronić leki światłoczułe?</w:t>
      </w:r>
    </w:p>
    <w:p w14:paraId="67CD7583" w14:textId="6C893CF0"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potwierdza.</w:t>
      </w:r>
    </w:p>
    <w:p w14:paraId="50220738" w14:textId="77777777" w:rsidR="00752AFB" w:rsidRDefault="00752AFB" w:rsidP="00752AFB">
      <w:pPr>
        <w:spacing w:after="0" w:line="240" w:lineRule="auto"/>
        <w:jc w:val="both"/>
        <w:rPr>
          <w:rFonts w:ascii="Calibri" w:eastAsia="Calibri" w:hAnsi="Calibri" w:cs="Calibri"/>
          <w:b/>
          <w:sz w:val="18"/>
          <w:szCs w:val="18"/>
        </w:rPr>
      </w:pPr>
    </w:p>
    <w:p w14:paraId="3CDABCA8" w14:textId="24566061" w:rsidR="00EB5165" w:rsidRPr="00AC59F4" w:rsidRDefault="00752AFB" w:rsidP="00AC59F4">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224</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EB5165" w:rsidRPr="00AC59F4">
        <w:rPr>
          <w:rFonts w:cs="Calibri"/>
          <w:sz w:val="20"/>
          <w:szCs w:val="20"/>
        </w:rPr>
        <w:t>Pakiet 14</w:t>
      </w:r>
    </w:p>
    <w:p w14:paraId="5B8E857F" w14:textId="2E844BE7"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Prosimy Zamawiającego o dopuszczenie zestawu do </w:t>
      </w:r>
      <w:proofErr w:type="spellStart"/>
      <w:r w:rsidRPr="00EB5165">
        <w:rPr>
          <w:rFonts w:cs="Calibri"/>
          <w:sz w:val="20"/>
          <w:szCs w:val="20"/>
        </w:rPr>
        <w:t>nefrostomii</w:t>
      </w:r>
      <w:proofErr w:type="spellEnd"/>
      <w:r w:rsidRPr="00EB5165">
        <w:rPr>
          <w:rFonts w:cs="Calibri"/>
          <w:sz w:val="20"/>
          <w:szCs w:val="20"/>
        </w:rPr>
        <w:t xml:space="preserve"> o składzie: 2 igły typu Chiba 2częściowe 18G (1.3mm) oraz 22G (0.7mm), długość 20cm - igły o wysokiej </w:t>
      </w:r>
      <w:proofErr w:type="spellStart"/>
      <w:r w:rsidRPr="00EB5165">
        <w:rPr>
          <w:rFonts w:cs="Calibri"/>
          <w:sz w:val="20"/>
          <w:szCs w:val="20"/>
        </w:rPr>
        <w:t>echogeniczności</w:t>
      </w:r>
      <w:proofErr w:type="spellEnd"/>
      <w:r w:rsidRPr="00EB5165">
        <w:rPr>
          <w:rFonts w:cs="Calibri"/>
          <w:sz w:val="20"/>
          <w:szCs w:val="20"/>
        </w:rPr>
        <w:t xml:space="preserve"> w USG, skalowanie co 1cm; cewnik  typu </w:t>
      </w:r>
      <w:proofErr w:type="spellStart"/>
      <w:r w:rsidRPr="00EB5165">
        <w:rPr>
          <w:rFonts w:cs="Calibri"/>
          <w:sz w:val="20"/>
          <w:szCs w:val="20"/>
        </w:rPr>
        <w:t>pigtail</w:t>
      </w:r>
      <w:proofErr w:type="spellEnd"/>
      <w:r w:rsidRPr="00EB5165">
        <w:rPr>
          <w:rFonts w:cs="Calibri"/>
          <w:sz w:val="20"/>
          <w:szCs w:val="20"/>
        </w:rPr>
        <w:t xml:space="preserve">  wykonany z materiału dwuwarstwowego innego niż poliuretan z pamięcią kształtu o długości 29 cm, z silikonową szpulką mocującą, prowadnica </w:t>
      </w:r>
      <w:proofErr w:type="spellStart"/>
      <w:r w:rsidRPr="00EB5165">
        <w:rPr>
          <w:rFonts w:cs="Calibri"/>
          <w:sz w:val="20"/>
          <w:szCs w:val="20"/>
        </w:rPr>
        <w:t>Seldingera</w:t>
      </w:r>
      <w:proofErr w:type="spellEnd"/>
      <w:r w:rsidRPr="00EB5165">
        <w:rPr>
          <w:rFonts w:cs="Calibri"/>
          <w:sz w:val="20"/>
          <w:szCs w:val="20"/>
        </w:rPr>
        <w:t xml:space="preserve"> z powłoką teflonową o średnicy 0.038” (0.97mm) o długości 80cm z miękkim bezpiecznym zakończeniem typu J; zestaw rozszerzadeł dopasowanych do rozmiaru cewnika z </w:t>
      </w:r>
      <w:proofErr w:type="spellStart"/>
      <w:r w:rsidRPr="00EB5165">
        <w:rPr>
          <w:rFonts w:cs="Calibri"/>
          <w:sz w:val="20"/>
          <w:szCs w:val="20"/>
        </w:rPr>
        <w:t>rozrywalną</w:t>
      </w:r>
      <w:proofErr w:type="spellEnd"/>
      <w:r w:rsidRPr="00EB5165">
        <w:rPr>
          <w:rFonts w:cs="Calibri"/>
          <w:sz w:val="20"/>
          <w:szCs w:val="20"/>
        </w:rPr>
        <w:t xml:space="preserve"> koszulką na ostatnim rozszerzadle; kranik </w:t>
      </w:r>
      <w:proofErr w:type="spellStart"/>
      <w:r w:rsidRPr="00EB5165">
        <w:rPr>
          <w:rFonts w:cs="Calibri"/>
          <w:sz w:val="20"/>
          <w:szCs w:val="20"/>
        </w:rPr>
        <w:t>Luer</w:t>
      </w:r>
      <w:proofErr w:type="spellEnd"/>
      <w:r w:rsidRPr="00EB5165">
        <w:rPr>
          <w:rFonts w:cs="Calibri"/>
          <w:sz w:val="20"/>
          <w:szCs w:val="20"/>
        </w:rPr>
        <w:t xml:space="preserve">-Lock; </w:t>
      </w:r>
      <w:proofErr w:type="spellStart"/>
      <w:r w:rsidRPr="00EB5165">
        <w:rPr>
          <w:rFonts w:cs="Calibri"/>
          <w:sz w:val="20"/>
          <w:szCs w:val="20"/>
        </w:rPr>
        <w:t>bezlateksowy</w:t>
      </w:r>
      <w:proofErr w:type="spellEnd"/>
      <w:r w:rsidRPr="00EB5165">
        <w:rPr>
          <w:rFonts w:cs="Calibri"/>
          <w:sz w:val="20"/>
          <w:szCs w:val="20"/>
        </w:rPr>
        <w:t xml:space="preserve"> łącznik/reduktor do worka na mocz wykonany z PCV z momentem obrotowym, o długości całkowitej minimum 25cm. Elementy zestawu pakowane indywidualnie. Rozmiary cewnika: CH8/10/12.  </w:t>
      </w:r>
    </w:p>
    <w:p w14:paraId="05A436F3" w14:textId="36DE8262"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dopuszcza.</w:t>
      </w:r>
    </w:p>
    <w:p w14:paraId="07DCCBA4" w14:textId="77777777" w:rsidR="00752AFB" w:rsidRDefault="00752AFB" w:rsidP="00752AFB">
      <w:pPr>
        <w:spacing w:after="0" w:line="240" w:lineRule="auto"/>
        <w:jc w:val="both"/>
        <w:rPr>
          <w:rFonts w:ascii="Calibri" w:eastAsia="Calibri" w:hAnsi="Calibri" w:cs="Calibri"/>
          <w:b/>
          <w:sz w:val="18"/>
          <w:szCs w:val="18"/>
        </w:rPr>
      </w:pPr>
    </w:p>
    <w:p w14:paraId="1942E26F" w14:textId="2D85913A" w:rsidR="00EB5165" w:rsidRPr="00AC59F4" w:rsidRDefault="00752AFB" w:rsidP="00AC59F4">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225</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EB5165" w:rsidRPr="00AC59F4">
        <w:rPr>
          <w:rFonts w:cs="Calibri"/>
          <w:sz w:val="20"/>
          <w:szCs w:val="20"/>
        </w:rPr>
        <w:t>Pakiet 37</w:t>
      </w:r>
    </w:p>
    <w:p w14:paraId="35F56BE8" w14:textId="77777777" w:rsidR="00EB5165" w:rsidRPr="00AC59F4" w:rsidRDefault="00EB5165"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Poz.1</w:t>
      </w:r>
    </w:p>
    <w:p w14:paraId="233963DF" w14:textId="77777777" w:rsidR="00EB5165" w:rsidRPr="00EB5165" w:rsidRDefault="00EB5165" w:rsidP="00AC59F4">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Zwracamy się do Zamawiającego z prośbą o dopuszczenie rozwiązania renomowanej firmy </w:t>
      </w:r>
      <w:proofErr w:type="spellStart"/>
      <w:r w:rsidRPr="00EB5165">
        <w:rPr>
          <w:rFonts w:cs="Calibri"/>
          <w:sz w:val="20"/>
          <w:szCs w:val="20"/>
        </w:rPr>
        <w:t>Icu</w:t>
      </w:r>
      <w:proofErr w:type="spellEnd"/>
      <w:r w:rsidRPr="00EB5165">
        <w:rPr>
          <w:rFonts w:cs="Calibri"/>
          <w:sz w:val="20"/>
          <w:szCs w:val="20"/>
        </w:rPr>
        <w:t xml:space="preserve"> </w:t>
      </w:r>
      <w:proofErr w:type="spellStart"/>
      <w:r w:rsidRPr="00EB5165">
        <w:rPr>
          <w:rFonts w:cs="Calibri"/>
          <w:sz w:val="20"/>
          <w:szCs w:val="20"/>
        </w:rPr>
        <w:t>Medical</w:t>
      </w:r>
      <w:proofErr w:type="spellEnd"/>
      <w:r w:rsidRPr="00EB5165">
        <w:rPr>
          <w:rFonts w:cs="Calibri"/>
          <w:sz w:val="20"/>
          <w:szCs w:val="20"/>
        </w:rPr>
        <w:t xml:space="preserve">, z ponad 30-letnim doświadczeniem w produkcji bezpiecznych rozwiązań dla </w:t>
      </w:r>
      <w:proofErr w:type="spellStart"/>
      <w:r w:rsidRPr="00EB5165">
        <w:rPr>
          <w:rFonts w:cs="Calibri"/>
          <w:sz w:val="20"/>
          <w:szCs w:val="20"/>
        </w:rPr>
        <w:t>OIOM’u</w:t>
      </w:r>
      <w:proofErr w:type="spellEnd"/>
      <w:r w:rsidRPr="00EB5165">
        <w:rPr>
          <w:rFonts w:cs="Calibri"/>
          <w:sz w:val="20"/>
          <w:szCs w:val="20"/>
        </w:rPr>
        <w:t xml:space="preserve"> i onkologii, o poniższych parametrach:  Strzykawka 3-częściowa, o szczelnej konstrukcji, z konektorem umożliwiającym pobranie </w:t>
      </w:r>
      <w:r w:rsidRPr="00EB5165">
        <w:rPr>
          <w:rFonts w:cs="Calibri"/>
          <w:sz w:val="20"/>
          <w:szCs w:val="20"/>
        </w:rPr>
        <w:lastRenderedPageBreak/>
        <w:t>roztworu leku cytostatycznego z fiolki w systemie zamkniętym. Konektor działa w systemie zamkniętym, gwarantując suche połączenie dzięki elastomerowym membranom. Konektor bez możliwości rozłączenia od strzykawki, po akustycznym potwierdzeniu połączenia, jednocześnie umożliwia obrót strzykawki wokół własnej osi. System nie zawiera lateksu i  DEHP.  Konektor bezigłowy, pozwalający na wysoki przepływ. Strzykawka z konektorem nie wymaga dodatkowego korka zabezpieczającego.</w:t>
      </w:r>
    </w:p>
    <w:p w14:paraId="2510253B" w14:textId="6BB92B84"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Strzykawka dostępna w rozmiarach : 1ml, 3ml, 5ml, 10ml, 20ml, 30ml i 60ml. Konektor jest częścią systemu zamkniętego, z kodem ONB nadanym przez FDA.</w:t>
      </w:r>
    </w:p>
    <w:p w14:paraId="7771195A" w14:textId="113CCC23"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48E6987E" w14:textId="77777777" w:rsidR="00752AFB" w:rsidRDefault="00752AFB" w:rsidP="00752AFB">
      <w:pPr>
        <w:spacing w:after="0" w:line="240" w:lineRule="auto"/>
        <w:jc w:val="both"/>
        <w:rPr>
          <w:rFonts w:ascii="Calibri" w:eastAsia="Calibri" w:hAnsi="Calibri" w:cs="Calibri"/>
          <w:b/>
          <w:sz w:val="18"/>
          <w:szCs w:val="18"/>
        </w:rPr>
      </w:pPr>
    </w:p>
    <w:p w14:paraId="1DA5FFAA" w14:textId="2B084153" w:rsidR="00EB5165" w:rsidRPr="00AC59F4" w:rsidRDefault="00752AFB" w:rsidP="00AC59F4">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226</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EB5165" w:rsidRPr="00AC59F4">
        <w:rPr>
          <w:rFonts w:cs="Calibri"/>
          <w:sz w:val="20"/>
          <w:szCs w:val="20"/>
        </w:rPr>
        <w:t>Pakiet 37</w:t>
      </w:r>
    </w:p>
    <w:p w14:paraId="7C7699F9" w14:textId="43292CBC" w:rsidR="00EB5165" w:rsidRPr="00AC59F4" w:rsidRDefault="00EB5165"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Poz.2</w:t>
      </w:r>
    </w:p>
    <w:p w14:paraId="0D652EB6" w14:textId="6CFDD865"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Zwracamy się do Zamawiającego z prośbą o dopuszczenie alternatywnego rozwiązania renomowanej firmy </w:t>
      </w:r>
      <w:proofErr w:type="spellStart"/>
      <w:r w:rsidRPr="00EB5165">
        <w:rPr>
          <w:rFonts w:cs="Calibri"/>
          <w:sz w:val="20"/>
          <w:szCs w:val="20"/>
        </w:rPr>
        <w:t>Icu</w:t>
      </w:r>
      <w:proofErr w:type="spellEnd"/>
      <w:r w:rsidRPr="00EB5165">
        <w:rPr>
          <w:rFonts w:cs="Calibri"/>
          <w:sz w:val="20"/>
          <w:szCs w:val="20"/>
        </w:rPr>
        <w:t xml:space="preserve"> </w:t>
      </w:r>
      <w:proofErr w:type="spellStart"/>
      <w:r w:rsidRPr="00EB5165">
        <w:rPr>
          <w:rFonts w:cs="Calibri"/>
          <w:sz w:val="20"/>
          <w:szCs w:val="20"/>
        </w:rPr>
        <w:t>Medical</w:t>
      </w:r>
      <w:proofErr w:type="spellEnd"/>
      <w:r w:rsidRPr="00EB5165">
        <w:rPr>
          <w:rFonts w:cs="Calibri"/>
          <w:sz w:val="20"/>
          <w:szCs w:val="20"/>
        </w:rPr>
        <w:t xml:space="preserve">, z ponad 30-letnim doświadczeniem w produkcji bezpiecznych rozwiązań dla </w:t>
      </w:r>
      <w:proofErr w:type="spellStart"/>
      <w:r w:rsidRPr="00EB5165">
        <w:rPr>
          <w:rFonts w:cs="Calibri"/>
          <w:sz w:val="20"/>
          <w:szCs w:val="20"/>
        </w:rPr>
        <w:t>OIOM’u</w:t>
      </w:r>
      <w:proofErr w:type="spellEnd"/>
      <w:r w:rsidRPr="00EB5165">
        <w:rPr>
          <w:rFonts w:cs="Calibri"/>
          <w:sz w:val="20"/>
          <w:szCs w:val="20"/>
        </w:rPr>
        <w:t xml:space="preserve"> i onkologii, o poniższych parametrach: adapter pasujący do powszechnie wykorzystywanych fiolek o średnicy 13mm, 20mm lub 28mm, w zależności od potrzeb Zamawiającego. Adapter zapewniający bezpieczny i wolny od zanieczyszczeń sposób dostępu do fiolki. Centralne nakłucie wymuszane przez boczne stabilizatory, adapter nie zawiera DEHP, lateksu. Adapter wyposażony w system sygnalizacji akustycznej potwierdzający poprawne połączenie z nakładką na strzykawkę, posiadający specjalny kolec wzdłużnie ścięty do połowy swojej długości umożliwiający maksymalne pobranie leku z fiolki. Adapter we współpracy ze strzykawką zapewnia wyrównanie ciśnienia przy transferze cieczy z oraz do fiolki. Przyrząd jest elementem systemu zamkniętego, posiadającego kod ONB nadany przez FDA, posiada rozszerzającą się komorę o objętości maksymalnie 100ml, pochłaniającą toksyczne aerozole i opary.</w:t>
      </w:r>
    </w:p>
    <w:p w14:paraId="7DBDC0D3" w14:textId="647008B8"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739B4E25" w14:textId="77777777" w:rsidR="00752AFB" w:rsidRDefault="00752AFB" w:rsidP="00752AFB">
      <w:pPr>
        <w:spacing w:after="0" w:line="240" w:lineRule="auto"/>
        <w:jc w:val="both"/>
        <w:rPr>
          <w:rFonts w:ascii="Calibri" w:eastAsia="Calibri" w:hAnsi="Calibri" w:cs="Calibri"/>
          <w:b/>
          <w:sz w:val="18"/>
          <w:szCs w:val="18"/>
        </w:rPr>
      </w:pPr>
    </w:p>
    <w:p w14:paraId="7C71051B" w14:textId="63F4700B" w:rsidR="00EB5165" w:rsidRPr="00AC59F4" w:rsidRDefault="00752AFB" w:rsidP="00AC59F4">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227</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EB5165" w:rsidRPr="00AC59F4">
        <w:rPr>
          <w:rFonts w:cs="Calibri"/>
          <w:sz w:val="20"/>
          <w:szCs w:val="20"/>
        </w:rPr>
        <w:t>Pakiet 37</w:t>
      </w:r>
    </w:p>
    <w:p w14:paraId="4FBFB9A3" w14:textId="77777777" w:rsidR="00EB5165" w:rsidRPr="00AC59F4" w:rsidRDefault="00EB5165"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Poz.3</w:t>
      </w:r>
    </w:p>
    <w:p w14:paraId="4CE87848" w14:textId="0941759D"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Zwracamy się do Zamawiającego z prośbą o dopuszczenie alternatywnego rozwiązania renomowanej firmy </w:t>
      </w:r>
      <w:proofErr w:type="spellStart"/>
      <w:r w:rsidRPr="00EB5165">
        <w:rPr>
          <w:rFonts w:cs="Calibri"/>
          <w:sz w:val="20"/>
          <w:szCs w:val="20"/>
        </w:rPr>
        <w:t>Icu</w:t>
      </w:r>
      <w:proofErr w:type="spellEnd"/>
      <w:r w:rsidRPr="00EB5165">
        <w:rPr>
          <w:rFonts w:cs="Calibri"/>
          <w:sz w:val="20"/>
          <w:szCs w:val="20"/>
        </w:rPr>
        <w:t xml:space="preserve"> </w:t>
      </w:r>
      <w:proofErr w:type="spellStart"/>
      <w:r w:rsidRPr="00EB5165">
        <w:rPr>
          <w:rFonts w:cs="Calibri"/>
          <w:sz w:val="20"/>
          <w:szCs w:val="20"/>
        </w:rPr>
        <w:t>Medical</w:t>
      </w:r>
      <w:proofErr w:type="spellEnd"/>
      <w:r w:rsidRPr="00EB5165">
        <w:rPr>
          <w:rFonts w:cs="Calibri"/>
          <w:sz w:val="20"/>
          <w:szCs w:val="20"/>
        </w:rPr>
        <w:t xml:space="preserve">, z ponad 30-letnim doświadczeniem w produkcji bezpiecznych rozwiązań dla </w:t>
      </w:r>
      <w:proofErr w:type="spellStart"/>
      <w:r w:rsidRPr="00EB5165">
        <w:rPr>
          <w:rFonts w:cs="Calibri"/>
          <w:sz w:val="20"/>
          <w:szCs w:val="20"/>
        </w:rPr>
        <w:t>OIOM’u</w:t>
      </w:r>
      <w:proofErr w:type="spellEnd"/>
      <w:r w:rsidRPr="00EB5165">
        <w:rPr>
          <w:rFonts w:cs="Calibri"/>
          <w:sz w:val="20"/>
          <w:szCs w:val="20"/>
        </w:rPr>
        <w:t xml:space="preserve"> i onkologii, o poniższych parametrach: adapter dostępowy do pojemników wielodawkowych do pobierania oraz </w:t>
      </w:r>
      <w:proofErr w:type="spellStart"/>
      <w:r w:rsidRPr="00EB5165">
        <w:rPr>
          <w:rFonts w:cs="Calibri"/>
          <w:sz w:val="20"/>
          <w:szCs w:val="20"/>
        </w:rPr>
        <w:t>dostrzykiwania</w:t>
      </w:r>
      <w:proofErr w:type="spellEnd"/>
      <w:r w:rsidRPr="00EB5165">
        <w:rPr>
          <w:rFonts w:cs="Calibri"/>
          <w:sz w:val="20"/>
          <w:szCs w:val="20"/>
        </w:rPr>
        <w:t xml:space="preserve"> rozpuszczalnika, kompatybilny z urządzeniem na strzykawkę, działający w systemie elastomerowych membran gwarantujących suche połączenie, posiadający kod ONB nadany przez FDA.</w:t>
      </w:r>
    </w:p>
    <w:p w14:paraId="0D5B3089" w14:textId="390B68EA"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7E61AB18" w14:textId="77777777" w:rsidR="00752AFB" w:rsidRDefault="00752AFB" w:rsidP="00752AFB">
      <w:pPr>
        <w:spacing w:after="0" w:line="240" w:lineRule="auto"/>
        <w:jc w:val="both"/>
        <w:rPr>
          <w:rFonts w:ascii="Calibri" w:eastAsia="Calibri" w:hAnsi="Calibri" w:cs="Calibri"/>
          <w:b/>
          <w:sz w:val="18"/>
          <w:szCs w:val="18"/>
        </w:rPr>
      </w:pPr>
    </w:p>
    <w:p w14:paraId="3B9FB745" w14:textId="4080689F" w:rsidR="00EB5165" w:rsidRPr="00AC59F4" w:rsidRDefault="00752AFB" w:rsidP="00AC59F4">
      <w:pPr>
        <w:spacing w:after="0" w:line="240" w:lineRule="auto"/>
        <w:rPr>
          <w:rFonts w:cs="Calibri"/>
          <w:sz w:val="20"/>
          <w:szCs w:val="20"/>
        </w:rPr>
      </w:pPr>
      <w:r w:rsidRPr="0000298C">
        <w:rPr>
          <w:rFonts w:cs="Calibri"/>
          <w:b/>
          <w:sz w:val="20"/>
          <w:szCs w:val="20"/>
        </w:rPr>
        <w:t xml:space="preserve">Pytanie </w:t>
      </w:r>
      <w:r w:rsidR="001A55B6">
        <w:rPr>
          <w:rFonts w:cs="Calibri"/>
          <w:b/>
          <w:sz w:val="20"/>
          <w:szCs w:val="20"/>
        </w:rPr>
        <w:t>228</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EB5165" w:rsidRPr="00AC59F4">
        <w:rPr>
          <w:rFonts w:cs="Calibri"/>
          <w:sz w:val="20"/>
          <w:szCs w:val="20"/>
        </w:rPr>
        <w:t>Pakiet 37</w:t>
      </w:r>
    </w:p>
    <w:p w14:paraId="1AAEE3B6" w14:textId="77777777" w:rsidR="00EB5165" w:rsidRPr="00AC59F4" w:rsidRDefault="00EB5165"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Poz.5</w:t>
      </w:r>
    </w:p>
    <w:p w14:paraId="4E65B08F" w14:textId="4262904A" w:rsidR="00752AFB"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Zwracamy się do Zamawiającego z prośbą o dopuszczenie alternatywnego rozwiązania renomowanej firmy </w:t>
      </w:r>
      <w:proofErr w:type="spellStart"/>
      <w:r w:rsidRPr="00EB5165">
        <w:rPr>
          <w:rFonts w:cs="Calibri"/>
          <w:sz w:val="20"/>
          <w:szCs w:val="20"/>
        </w:rPr>
        <w:t>Icu</w:t>
      </w:r>
      <w:proofErr w:type="spellEnd"/>
      <w:r w:rsidRPr="00EB5165">
        <w:rPr>
          <w:rFonts w:cs="Calibri"/>
          <w:sz w:val="20"/>
          <w:szCs w:val="20"/>
        </w:rPr>
        <w:t xml:space="preserve"> </w:t>
      </w:r>
      <w:proofErr w:type="spellStart"/>
      <w:r w:rsidRPr="00EB5165">
        <w:rPr>
          <w:rFonts w:cs="Calibri"/>
          <w:sz w:val="20"/>
          <w:szCs w:val="20"/>
        </w:rPr>
        <w:t>Medical</w:t>
      </w:r>
      <w:proofErr w:type="spellEnd"/>
      <w:r w:rsidRPr="00EB5165">
        <w:rPr>
          <w:rFonts w:cs="Calibri"/>
          <w:sz w:val="20"/>
          <w:szCs w:val="20"/>
        </w:rPr>
        <w:t xml:space="preserve">, z ponad 30-letnim doświadczeniem w produkcji bezpiecznych rozwiązań dla </w:t>
      </w:r>
      <w:proofErr w:type="spellStart"/>
      <w:r w:rsidRPr="00EB5165">
        <w:rPr>
          <w:rFonts w:cs="Calibri"/>
          <w:sz w:val="20"/>
          <w:szCs w:val="20"/>
        </w:rPr>
        <w:t>OIOM’u</w:t>
      </w:r>
      <w:proofErr w:type="spellEnd"/>
      <w:r w:rsidRPr="00EB5165">
        <w:rPr>
          <w:rFonts w:cs="Calibri"/>
          <w:sz w:val="20"/>
          <w:szCs w:val="20"/>
        </w:rPr>
        <w:t xml:space="preserve"> i onkologii, o poniższych parametrach: Dren jednorazowy sterylny do przygotowania i podawania leku cytostatycznego dostępny w wersji przeźroczystej i bursztynowej (do wyboru przez Zamawiającego).  Dren wyposażony w dwukierunkowy kolec z ABS umożliwiający swobodny przepływ leku, pasujący do wszystkich butelek oraz worków. Kolec  wyposażony w odpowietrznik z filtrem 1,2um zabezpieczony klapką. Dren z poliuretanu. Długość ok.41 cm.  W linii zawór bezigłowy z płaską i gładką powierzchnią do dezynfekcji nie wymagający dodatkowego korka, zacisk zatrzaskowy. W dystalnej części łącznik </w:t>
      </w:r>
      <w:proofErr w:type="spellStart"/>
      <w:r w:rsidRPr="00EB5165">
        <w:rPr>
          <w:rFonts w:cs="Calibri"/>
          <w:sz w:val="20"/>
          <w:szCs w:val="20"/>
        </w:rPr>
        <w:t>luer</w:t>
      </w:r>
      <w:proofErr w:type="spellEnd"/>
      <w:r w:rsidRPr="00EB5165">
        <w:rPr>
          <w:rFonts w:cs="Calibri"/>
          <w:sz w:val="20"/>
          <w:szCs w:val="20"/>
        </w:rPr>
        <w:t xml:space="preserve"> lock z zatyczką z filtrem hydrofobowym 1,2 </w:t>
      </w:r>
      <w:proofErr w:type="spellStart"/>
      <w:r w:rsidRPr="00EB5165">
        <w:rPr>
          <w:rFonts w:cs="Calibri"/>
          <w:sz w:val="20"/>
          <w:szCs w:val="20"/>
        </w:rPr>
        <w:t>μm</w:t>
      </w:r>
      <w:proofErr w:type="spellEnd"/>
      <w:r w:rsidRPr="00EB5165">
        <w:rPr>
          <w:rFonts w:cs="Calibri"/>
          <w:sz w:val="20"/>
          <w:szCs w:val="20"/>
        </w:rPr>
        <w:t xml:space="preserve">. pozwalającym na bezpieczne odpowietrzenie i wypełnienie zestawu oraz zastawka </w:t>
      </w:r>
      <w:proofErr w:type="spellStart"/>
      <w:r w:rsidRPr="00EB5165">
        <w:rPr>
          <w:rFonts w:cs="Calibri"/>
          <w:sz w:val="20"/>
          <w:szCs w:val="20"/>
        </w:rPr>
        <w:t>antyzwrotna</w:t>
      </w:r>
      <w:proofErr w:type="spellEnd"/>
      <w:r w:rsidRPr="00EB5165">
        <w:rPr>
          <w:rFonts w:cs="Calibri"/>
          <w:sz w:val="20"/>
          <w:szCs w:val="20"/>
        </w:rPr>
        <w:t xml:space="preserve"> uniemożliwiająca cofanie się płynu. Zestaw umożliwiający podaż z worka i butelki.</w:t>
      </w:r>
    </w:p>
    <w:p w14:paraId="2E332B6D" w14:textId="05C4AC55" w:rsidR="00752AFB" w:rsidRDefault="00752AFB" w:rsidP="00752AFB">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7C15C764" w14:textId="77777777" w:rsidR="00752AFB" w:rsidRDefault="00752AFB" w:rsidP="00752AFB">
      <w:pPr>
        <w:spacing w:after="0" w:line="240" w:lineRule="auto"/>
        <w:jc w:val="both"/>
        <w:rPr>
          <w:rFonts w:ascii="Calibri" w:eastAsia="Calibri" w:hAnsi="Calibri" w:cs="Calibri"/>
          <w:b/>
          <w:sz w:val="18"/>
          <w:szCs w:val="18"/>
        </w:rPr>
      </w:pPr>
    </w:p>
    <w:p w14:paraId="7946A66F" w14:textId="4D65C235" w:rsidR="00EB5165" w:rsidRPr="00AC59F4" w:rsidRDefault="001A55B6" w:rsidP="00AC59F4">
      <w:pPr>
        <w:spacing w:after="0" w:line="240" w:lineRule="auto"/>
        <w:rPr>
          <w:rFonts w:cs="Calibri"/>
          <w:sz w:val="20"/>
          <w:szCs w:val="20"/>
        </w:rPr>
      </w:pPr>
      <w:r w:rsidRPr="0000298C">
        <w:rPr>
          <w:rFonts w:cs="Calibri"/>
          <w:b/>
          <w:sz w:val="20"/>
          <w:szCs w:val="20"/>
        </w:rPr>
        <w:t xml:space="preserve">Pytanie  </w:t>
      </w:r>
      <w:r>
        <w:rPr>
          <w:rFonts w:cs="Calibri"/>
          <w:b/>
          <w:sz w:val="20"/>
          <w:szCs w:val="20"/>
        </w:rPr>
        <w:t xml:space="preserve">229 </w:t>
      </w:r>
      <w:r w:rsidRPr="0000298C">
        <w:rPr>
          <w:rFonts w:cs="Calibri"/>
          <w:b/>
          <w:sz w:val="20"/>
          <w:szCs w:val="20"/>
        </w:rPr>
        <w:t>– dotyczy</w:t>
      </w:r>
      <w:r>
        <w:rPr>
          <w:rFonts w:cs="Calibri"/>
          <w:b/>
          <w:sz w:val="20"/>
          <w:szCs w:val="20"/>
        </w:rPr>
        <w:t xml:space="preserve"> SWZ</w:t>
      </w:r>
      <w:r w:rsidR="00AC59F4">
        <w:rPr>
          <w:rFonts w:cs="Calibri"/>
          <w:sz w:val="20"/>
          <w:szCs w:val="20"/>
        </w:rPr>
        <w:t xml:space="preserve">, </w:t>
      </w:r>
      <w:r w:rsidR="00EB5165" w:rsidRPr="00AC59F4">
        <w:rPr>
          <w:rFonts w:cs="Calibri"/>
          <w:sz w:val="20"/>
          <w:szCs w:val="20"/>
        </w:rPr>
        <w:t>Pakiet 37</w:t>
      </w:r>
    </w:p>
    <w:p w14:paraId="7112D7C5" w14:textId="77777777" w:rsidR="00EB5165" w:rsidRPr="00AC59F4" w:rsidRDefault="00EB5165"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Poz.6</w:t>
      </w:r>
    </w:p>
    <w:p w14:paraId="3B797557" w14:textId="7AEC9E11" w:rsidR="001A55B6"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Zwracamy się do Zamawiającego z prośbą o dopuszczenie alternatywnego rozwiązania renomowanej firmy </w:t>
      </w:r>
      <w:proofErr w:type="spellStart"/>
      <w:r w:rsidRPr="00EB5165">
        <w:rPr>
          <w:rFonts w:cs="Calibri"/>
          <w:sz w:val="20"/>
          <w:szCs w:val="20"/>
        </w:rPr>
        <w:t>Icu</w:t>
      </w:r>
      <w:proofErr w:type="spellEnd"/>
      <w:r w:rsidRPr="00EB5165">
        <w:rPr>
          <w:rFonts w:cs="Calibri"/>
          <w:sz w:val="20"/>
          <w:szCs w:val="20"/>
        </w:rPr>
        <w:t xml:space="preserve"> </w:t>
      </w:r>
      <w:proofErr w:type="spellStart"/>
      <w:r w:rsidRPr="00EB5165">
        <w:rPr>
          <w:rFonts w:cs="Calibri"/>
          <w:sz w:val="20"/>
          <w:szCs w:val="20"/>
        </w:rPr>
        <w:lastRenderedPageBreak/>
        <w:t>Medical</w:t>
      </w:r>
      <w:proofErr w:type="spellEnd"/>
      <w:r w:rsidRPr="00EB5165">
        <w:rPr>
          <w:rFonts w:cs="Calibri"/>
          <w:sz w:val="20"/>
          <w:szCs w:val="20"/>
        </w:rPr>
        <w:t xml:space="preserve">, z ponad 30-letnim doświadczeniem w produkcji bezpiecznych rozwiązań dla </w:t>
      </w:r>
      <w:proofErr w:type="spellStart"/>
      <w:r w:rsidRPr="00EB5165">
        <w:rPr>
          <w:rFonts w:cs="Calibri"/>
          <w:sz w:val="20"/>
          <w:szCs w:val="20"/>
        </w:rPr>
        <w:t>OIOM’u</w:t>
      </w:r>
      <w:proofErr w:type="spellEnd"/>
      <w:r w:rsidRPr="00EB5165">
        <w:rPr>
          <w:rFonts w:cs="Calibri"/>
          <w:sz w:val="20"/>
          <w:szCs w:val="20"/>
        </w:rPr>
        <w:t xml:space="preserve"> i onkologii, o poniższych parametrach: Dren jednorazowy sterylny do przygotowania i podawania leku cytostatycznego dostępny w wersji przeźroczystej i bursztynowej (do wyboru przez Zamawiającego). Dren wyposażony w dwukierunkowy kolec z ABS umożliwiający swobodny przepływ leku, pasujący do wszystkich butelek oraz worków. Kolec wyposażony w odpowietrznik z filtrem 1,2 </w:t>
      </w:r>
      <w:proofErr w:type="spellStart"/>
      <w:r w:rsidRPr="00EB5165">
        <w:rPr>
          <w:rFonts w:cs="Calibri"/>
          <w:sz w:val="20"/>
          <w:szCs w:val="20"/>
        </w:rPr>
        <w:t>μm</w:t>
      </w:r>
      <w:proofErr w:type="spellEnd"/>
      <w:r w:rsidRPr="00EB5165">
        <w:rPr>
          <w:rFonts w:cs="Calibri"/>
          <w:sz w:val="20"/>
          <w:szCs w:val="20"/>
        </w:rPr>
        <w:t xml:space="preserve"> zabezpieczonym klapką. Dren z poliuretanu. Długość ok.43-45 cm.  W linii zawór bezigłowy z płaską i gładką powierzchnią do dezynfekcji nie wymagający dodatkowego </w:t>
      </w:r>
      <w:proofErr w:type="spellStart"/>
      <w:r w:rsidRPr="00EB5165">
        <w:rPr>
          <w:rFonts w:cs="Calibri"/>
          <w:sz w:val="20"/>
          <w:szCs w:val="20"/>
        </w:rPr>
        <w:t>korka,dwa</w:t>
      </w:r>
      <w:proofErr w:type="spellEnd"/>
      <w:r w:rsidRPr="00EB5165">
        <w:rPr>
          <w:rFonts w:cs="Calibri"/>
          <w:sz w:val="20"/>
          <w:szCs w:val="20"/>
        </w:rPr>
        <w:t xml:space="preserve"> zaciski zatrzaskowe. W dystalnej części łącznik </w:t>
      </w:r>
      <w:proofErr w:type="spellStart"/>
      <w:r w:rsidRPr="00EB5165">
        <w:rPr>
          <w:rFonts w:cs="Calibri"/>
          <w:sz w:val="20"/>
          <w:szCs w:val="20"/>
        </w:rPr>
        <w:t>luer</w:t>
      </w:r>
      <w:proofErr w:type="spellEnd"/>
      <w:r w:rsidRPr="00EB5165">
        <w:rPr>
          <w:rFonts w:cs="Calibri"/>
          <w:sz w:val="20"/>
          <w:szCs w:val="20"/>
        </w:rPr>
        <w:t xml:space="preserve"> lock z zatyczką z filtrem hydrofobowym 1,2 </w:t>
      </w:r>
      <w:proofErr w:type="spellStart"/>
      <w:r w:rsidRPr="00EB5165">
        <w:rPr>
          <w:rFonts w:cs="Calibri"/>
          <w:sz w:val="20"/>
          <w:szCs w:val="20"/>
        </w:rPr>
        <w:t>μm</w:t>
      </w:r>
      <w:proofErr w:type="spellEnd"/>
      <w:r w:rsidRPr="00EB5165">
        <w:rPr>
          <w:rFonts w:cs="Calibri"/>
          <w:sz w:val="20"/>
          <w:szCs w:val="20"/>
        </w:rPr>
        <w:t xml:space="preserve">. pozwalającym na bezpieczne odpowietrzenie i wypełnienie zestawu oraz zastawka </w:t>
      </w:r>
      <w:proofErr w:type="spellStart"/>
      <w:r w:rsidRPr="00EB5165">
        <w:rPr>
          <w:rFonts w:cs="Calibri"/>
          <w:sz w:val="20"/>
          <w:szCs w:val="20"/>
        </w:rPr>
        <w:t>antyzwrotna</w:t>
      </w:r>
      <w:proofErr w:type="spellEnd"/>
      <w:r w:rsidRPr="00EB5165">
        <w:rPr>
          <w:rFonts w:cs="Calibri"/>
          <w:sz w:val="20"/>
          <w:szCs w:val="20"/>
        </w:rPr>
        <w:t xml:space="preserve"> uniemożliwiająca cofanie się płynu. Zestaw umożliwiający podaż z worka i </w:t>
      </w:r>
      <w:proofErr w:type="spellStart"/>
      <w:r w:rsidRPr="00EB5165">
        <w:rPr>
          <w:rFonts w:cs="Calibri"/>
          <w:sz w:val="20"/>
          <w:szCs w:val="20"/>
        </w:rPr>
        <w:t>butelki.Na</w:t>
      </w:r>
      <w:proofErr w:type="spellEnd"/>
      <w:r w:rsidRPr="00EB5165">
        <w:rPr>
          <w:rFonts w:cs="Calibri"/>
          <w:sz w:val="20"/>
          <w:szCs w:val="20"/>
        </w:rPr>
        <w:t xml:space="preserve"> linii płaski filtr 0,2 </w:t>
      </w:r>
      <w:proofErr w:type="spellStart"/>
      <w:r w:rsidRPr="00EB5165">
        <w:rPr>
          <w:rFonts w:cs="Calibri"/>
          <w:sz w:val="20"/>
          <w:szCs w:val="20"/>
        </w:rPr>
        <w:t>μm</w:t>
      </w:r>
      <w:proofErr w:type="spellEnd"/>
      <w:r w:rsidRPr="00EB5165">
        <w:rPr>
          <w:rFonts w:cs="Calibri"/>
          <w:sz w:val="20"/>
          <w:szCs w:val="20"/>
        </w:rPr>
        <w:t xml:space="preserve"> z membraną z PES.</w:t>
      </w:r>
    </w:p>
    <w:p w14:paraId="3D9764F8" w14:textId="6513EBC1"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74095A2E" w14:textId="77777777" w:rsidR="001A55B6" w:rsidRDefault="001A55B6" w:rsidP="001A55B6">
      <w:pPr>
        <w:spacing w:after="0" w:line="240" w:lineRule="auto"/>
        <w:jc w:val="both"/>
        <w:rPr>
          <w:rFonts w:ascii="Calibri" w:eastAsia="Calibri" w:hAnsi="Calibri" w:cs="Calibri"/>
          <w:b/>
          <w:sz w:val="18"/>
          <w:szCs w:val="18"/>
        </w:rPr>
      </w:pPr>
    </w:p>
    <w:p w14:paraId="266BDE65" w14:textId="009E2B91" w:rsidR="00EB5165" w:rsidRPr="00AC59F4" w:rsidRDefault="001A55B6" w:rsidP="00AC59F4">
      <w:pPr>
        <w:spacing w:after="0" w:line="240" w:lineRule="auto"/>
        <w:rPr>
          <w:rFonts w:cs="Calibri"/>
          <w:sz w:val="20"/>
          <w:szCs w:val="20"/>
        </w:rPr>
      </w:pPr>
      <w:r w:rsidRPr="0000298C">
        <w:rPr>
          <w:rFonts w:cs="Calibri"/>
          <w:b/>
          <w:sz w:val="20"/>
          <w:szCs w:val="20"/>
        </w:rPr>
        <w:t xml:space="preserve">Pytanie </w:t>
      </w:r>
      <w:r>
        <w:rPr>
          <w:rFonts w:cs="Calibri"/>
          <w:b/>
          <w:sz w:val="20"/>
          <w:szCs w:val="20"/>
        </w:rPr>
        <w:t>230</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EB5165" w:rsidRPr="00AC59F4">
        <w:rPr>
          <w:rFonts w:cs="Calibri"/>
          <w:sz w:val="20"/>
          <w:szCs w:val="20"/>
        </w:rPr>
        <w:t>Pakiet 37</w:t>
      </w:r>
    </w:p>
    <w:p w14:paraId="279337FA" w14:textId="77777777" w:rsidR="00EB5165" w:rsidRPr="00AC59F4" w:rsidRDefault="00EB5165"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Poz.7</w:t>
      </w:r>
    </w:p>
    <w:p w14:paraId="09A77340" w14:textId="55D72D16" w:rsidR="001A55B6" w:rsidRPr="009A03A9" w:rsidRDefault="00EB5165" w:rsidP="00EB5165">
      <w:pPr>
        <w:pStyle w:val="Akapitzlist"/>
        <w:widowControl w:val="0"/>
        <w:autoSpaceDE w:val="0"/>
        <w:autoSpaceDN w:val="0"/>
        <w:spacing w:after="0" w:line="240" w:lineRule="auto"/>
        <w:ind w:left="0" w:right="220"/>
        <w:jc w:val="both"/>
        <w:rPr>
          <w:rFonts w:cs="Calibri"/>
          <w:sz w:val="20"/>
          <w:szCs w:val="20"/>
        </w:rPr>
      </w:pPr>
      <w:r w:rsidRPr="00EB5165">
        <w:rPr>
          <w:rFonts w:cs="Calibri"/>
          <w:sz w:val="20"/>
          <w:szCs w:val="20"/>
        </w:rPr>
        <w:t xml:space="preserve">Prosimy Zamawiającego o dopuszczenie Bezigłowy konektor przeznaczony do podawania niebezpiecznych leków oraz innych substancji, mający na celu zabezpieczenie przypadkowego wycieku. Konektor posiada  złącza typu </w:t>
      </w:r>
      <w:proofErr w:type="spellStart"/>
      <w:r w:rsidRPr="00EB5165">
        <w:rPr>
          <w:rFonts w:cs="Calibri"/>
          <w:sz w:val="20"/>
          <w:szCs w:val="20"/>
        </w:rPr>
        <w:t>luer</w:t>
      </w:r>
      <w:proofErr w:type="spellEnd"/>
      <w:r w:rsidRPr="00EB5165">
        <w:rPr>
          <w:rFonts w:cs="Calibri"/>
          <w:sz w:val="20"/>
          <w:szCs w:val="20"/>
        </w:rPr>
        <w:t xml:space="preserve"> lock żeńskie oraz  samouszczelniający się </w:t>
      </w:r>
      <w:proofErr w:type="spellStart"/>
      <w:r w:rsidRPr="00EB5165">
        <w:rPr>
          <w:rFonts w:cs="Calibri"/>
          <w:sz w:val="20"/>
          <w:szCs w:val="20"/>
        </w:rPr>
        <w:t>luer</w:t>
      </w:r>
      <w:proofErr w:type="spellEnd"/>
      <w:r w:rsidRPr="00EB5165">
        <w:rPr>
          <w:rFonts w:cs="Calibri"/>
          <w:sz w:val="20"/>
          <w:szCs w:val="20"/>
        </w:rPr>
        <w:t xml:space="preserve"> lock męski. Zamknięty łącznik bezigłowy z męską końcówką typu </w:t>
      </w:r>
      <w:proofErr w:type="spellStart"/>
      <w:r w:rsidRPr="00EB5165">
        <w:rPr>
          <w:rFonts w:cs="Calibri"/>
          <w:sz w:val="20"/>
          <w:szCs w:val="20"/>
        </w:rPr>
        <w:t>Luer</w:t>
      </w:r>
      <w:proofErr w:type="spellEnd"/>
      <w:r w:rsidRPr="00EB5165">
        <w:rPr>
          <w:rFonts w:cs="Calibri"/>
          <w:sz w:val="20"/>
          <w:szCs w:val="20"/>
        </w:rPr>
        <w:t xml:space="preserve"> z kapturkiem zabezpieczającym. Łącznik do przygotowania, transportu i </w:t>
      </w:r>
      <w:proofErr w:type="spellStart"/>
      <w:r w:rsidRPr="00EB5165">
        <w:rPr>
          <w:rFonts w:cs="Calibri"/>
          <w:sz w:val="20"/>
          <w:szCs w:val="20"/>
        </w:rPr>
        <w:t>podazy</w:t>
      </w:r>
      <w:proofErr w:type="spellEnd"/>
      <w:r w:rsidRPr="00EB5165">
        <w:rPr>
          <w:rFonts w:cs="Calibri"/>
          <w:sz w:val="20"/>
          <w:szCs w:val="20"/>
        </w:rPr>
        <w:t xml:space="preserve"> leku cytostatycznego, wytwarzający zamknięty system, który zamyka się samoczynnie po rozłączeniu ze strzykawką lub zestawem </w:t>
      </w:r>
      <w:proofErr w:type="spellStart"/>
      <w:r w:rsidRPr="00EB5165">
        <w:rPr>
          <w:rFonts w:cs="Calibri"/>
          <w:sz w:val="20"/>
          <w:szCs w:val="20"/>
        </w:rPr>
        <w:t>kroplówkowym</w:t>
      </w:r>
      <w:proofErr w:type="spellEnd"/>
      <w:r w:rsidRPr="00EB5165">
        <w:rPr>
          <w:rFonts w:cs="Calibri"/>
          <w:sz w:val="20"/>
          <w:szCs w:val="20"/>
        </w:rPr>
        <w:t>. Łącznik przeźroczysty,  o przepływie min. 200 ml/min, posiadający system uniemożliwiający odkręcenie łącznika od strzykawki.  Łącznik o długości min.4cm z kapturkiem zabezpieczającym w wyrazistym czerwonym kolorze o długości min.1cm umożliwiający łatwe i szybkie zabezpieczenie łącznika. Konektor wykonany z Silikonu, Polietylenu oraz Poliwęglanu. Objętość wypełnienia 0,1ml. Możliwość użycia min. 100 aktywacji. Sterylizacja radiacyjne. Opakowanie 50szt.</w:t>
      </w:r>
    </w:p>
    <w:p w14:paraId="77FD1159" w14:textId="484831C4"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428F7EE4" w14:textId="77777777" w:rsidR="001A55B6" w:rsidRDefault="001A55B6" w:rsidP="001A55B6">
      <w:pPr>
        <w:spacing w:after="0" w:line="240" w:lineRule="auto"/>
        <w:jc w:val="both"/>
        <w:rPr>
          <w:rFonts w:ascii="Calibri" w:eastAsia="Calibri" w:hAnsi="Calibri" w:cs="Calibri"/>
          <w:b/>
          <w:sz w:val="18"/>
          <w:szCs w:val="18"/>
        </w:rPr>
      </w:pPr>
    </w:p>
    <w:p w14:paraId="133F9C17" w14:textId="70B8CFF0" w:rsidR="00EB5165" w:rsidRPr="009A0CEE" w:rsidRDefault="001A55B6" w:rsidP="00AC59F4">
      <w:pPr>
        <w:spacing w:after="0" w:line="240" w:lineRule="auto"/>
        <w:rPr>
          <w:rFonts w:cs="Calibri"/>
          <w:sz w:val="20"/>
          <w:szCs w:val="20"/>
        </w:rPr>
      </w:pPr>
      <w:r w:rsidRPr="009A0CEE">
        <w:rPr>
          <w:rFonts w:cs="Calibri"/>
          <w:b/>
          <w:sz w:val="20"/>
          <w:szCs w:val="20"/>
        </w:rPr>
        <w:t>Pytanie 231 – dotyczy SWZ</w:t>
      </w:r>
      <w:r w:rsidR="00AC59F4" w:rsidRPr="009A0CEE">
        <w:rPr>
          <w:rFonts w:cs="Calibri"/>
          <w:sz w:val="20"/>
          <w:szCs w:val="20"/>
        </w:rPr>
        <w:t xml:space="preserve">, </w:t>
      </w:r>
      <w:r w:rsidR="00EB5165" w:rsidRPr="009A0CEE">
        <w:rPr>
          <w:rFonts w:cs="Calibri"/>
          <w:sz w:val="20"/>
          <w:szCs w:val="20"/>
        </w:rPr>
        <w:t>Pakiet 37</w:t>
      </w:r>
    </w:p>
    <w:p w14:paraId="31971887" w14:textId="77777777" w:rsidR="00EB5165" w:rsidRPr="009A0CEE" w:rsidRDefault="00EB5165" w:rsidP="00AC59F4">
      <w:pPr>
        <w:widowControl w:val="0"/>
        <w:autoSpaceDE w:val="0"/>
        <w:autoSpaceDN w:val="0"/>
        <w:spacing w:after="0" w:line="240" w:lineRule="auto"/>
        <w:ind w:right="220"/>
        <w:jc w:val="both"/>
        <w:rPr>
          <w:rFonts w:cs="Calibri"/>
          <w:sz w:val="20"/>
          <w:szCs w:val="20"/>
        </w:rPr>
      </w:pPr>
      <w:r w:rsidRPr="009A0CEE">
        <w:rPr>
          <w:rFonts w:cs="Calibri"/>
          <w:sz w:val="20"/>
          <w:szCs w:val="20"/>
        </w:rPr>
        <w:t>Poz.7</w:t>
      </w:r>
    </w:p>
    <w:p w14:paraId="27CB3317" w14:textId="0C94B50F" w:rsidR="001A55B6" w:rsidRPr="009A0CEE" w:rsidRDefault="00EB5165" w:rsidP="00EB5165">
      <w:pPr>
        <w:pStyle w:val="Akapitzlist"/>
        <w:widowControl w:val="0"/>
        <w:autoSpaceDE w:val="0"/>
        <w:autoSpaceDN w:val="0"/>
        <w:spacing w:after="0" w:line="240" w:lineRule="auto"/>
        <w:ind w:left="0" w:right="220"/>
        <w:jc w:val="both"/>
        <w:rPr>
          <w:rFonts w:cs="Calibri"/>
          <w:sz w:val="20"/>
          <w:szCs w:val="20"/>
        </w:rPr>
      </w:pPr>
      <w:r w:rsidRPr="009A0CEE">
        <w:rPr>
          <w:rFonts w:cs="Calibri"/>
          <w:sz w:val="20"/>
          <w:szCs w:val="20"/>
        </w:rPr>
        <w:t>Prosimy Zamawiającego o doprecyzowanie czy łącznik powinien posiadać system uniemożliwiający odkręcenie łącznika od strzykawki?</w:t>
      </w:r>
    </w:p>
    <w:p w14:paraId="3973D299" w14:textId="5F33D7A2" w:rsidR="001A55B6" w:rsidRPr="009A0CEE" w:rsidRDefault="001A55B6" w:rsidP="001A55B6">
      <w:pPr>
        <w:spacing w:after="0" w:line="240" w:lineRule="auto"/>
        <w:jc w:val="both"/>
        <w:rPr>
          <w:rFonts w:cs="Calibri"/>
          <w:b/>
          <w:color w:val="FF0000"/>
          <w:sz w:val="20"/>
          <w:szCs w:val="20"/>
        </w:rPr>
      </w:pPr>
      <w:r w:rsidRPr="009A0CEE">
        <w:rPr>
          <w:rFonts w:cs="Calibri"/>
          <w:b/>
          <w:color w:val="FF0000"/>
          <w:sz w:val="20"/>
          <w:szCs w:val="20"/>
        </w:rPr>
        <w:t xml:space="preserve">Odpowiedź: </w:t>
      </w:r>
      <w:r w:rsidR="00657E3F" w:rsidRPr="009A0CEE">
        <w:rPr>
          <w:rFonts w:cs="Calibri"/>
          <w:b/>
          <w:color w:val="FF0000"/>
          <w:sz w:val="20"/>
          <w:szCs w:val="20"/>
        </w:rPr>
        <w:t xml:space="preserve">Zamawiający </w:t>
      </w:r>
      <w:r w:rsidR="000169E8" w:rsidRPr="009A0CEE">
        <w:rPr>
          <w:rFonts w:cs="Calibri"/>
          <w:b/>
          <w:color w:val="FF0000"/>
          <w:sz w:val="20"/>
          <w:szCs w:val="20"/>
        </w:rPr>
        <w:t>wyjaśnia, iż nie stawia takiego wymogu</w:t>
      </w:r>
      <w:r w:rsidR="00657E3F" w:rsidRPr="009A0CEE">
        <w:rPr>
          <w:rFonts w:cs="Calibri"/>
          <w:b/>
          <w:color w:val="FF0000"/>
          <w:sz w:val="20"/>
          <w:szCs w:val="20"/>
        </w:rPr>
        <w:t>.</w:t>
      </w:r>
    </w:p>
    <w:p w14:paraId="2B62F7DF" w14:textId="77777777" w:rsidR="001A55B6" w:rsidRPr="009A0CEE" w:rsidRDefault="001A55B6" w:rsidP="001A55B6">
      <w:pPr>
        <w:spacing w:after="0" w:line="240" w:lineRule="auto"/>
        <w:jc w:val="both"/>
        <w:rPr>
          <w:rFonts w:ascii="Calibri" w:eastAsia="Calibri" w:hAnsi="Calibri" w:cs="Calibri"/>
          <w:b/>
          <w:sz w:val="18"/>
          <w:szCs w:val="18"/>
        </w:rPr>
      </w:pPr>
    </w:p>
    <w:p w14:paraId="5D12BB16" w14:textId="351C319E" w:rsidR="00EB5165" w:rsidRPr="009A0CEE" w:rsidRDefault="001A55B6" w:rsidP="00AC59F4">
      <w:pPr>
        <w:spacing w:after="0" w:line="240" w:lineRule="auto"/>
        <w:rPr>
          <w:rFonts w:cs="Calibri"/>
          <w:sz w:val="20"/>
          <w:szCs w:val="20"/>
        </w:rPr>
      </w:pPr>
      <w:r w:rsidRPr="009A0CEE">
        <w:rPr>
          <w:rFonts w:cs="Calibri"/>
          <w:b/>
          <w:sz w:val="20"/>
          <w:szCs w:val="20"/>
        </w:rPr>
        <w:t>Pytanie 232 – dotyczy SWZ</w:t>
      </w:r>
      <w:r w:rsidR="00AC59F4" w:rsidRPr="009A0CEE">
        <w:rPr>
          <w:rFonts w:cs="Calibri"/>
          <w:sz w:val="20"/>
          <w:szCs w:val="20"/>
        </w:rPr>
        <w:t xml:space="preserve">, </w:t>
      </w:r>
      <w:r w:rsidR="00EB5165" w:rsidRPr="009A0CEE">
        <w:rPr>
          <w:rFonts w:cs="Calibri"/>
          <w:sz w:val="20"/>
          <w:szCs w:val="20"/>
        </w:rPr>
        <w:t>Pakiet 37</w:t>
      </w:r>
    </w:p>
    <w:p w14:paraId="100CF4D4" w14:textId="77777777" w:rsidR="002D7F82" w:rsidRPr="009A0CEE" w:rsidRDefault="002D7F82" w:rsidP="00AC59F4">
      <w:pPr>
        <w:widowControl w:val="0"/>
        <w:autoSpaceDE w:val="0"/>
        <w:autoSpaceDN w:val="0"/>
        <w:spacing w:after="0" w:line="240" w:lineRule="auto"/>
        <w:ind w:right="220"/>
        <w:jc w:val="both"/>
        <w:rPr>
          <w:rFonts w:cs="Calibri"/>
          <w:sz w:val="20"/>
          <w:szCs w:val="20"/>
        </w:rPr>
      </w:pPr>
      <w:r w:rsidRPr="009A0CEE">
        <w:rPr>
          <w:rFonts w:cs="Calibri"/>
          <w:sz w:val="20"/>
          <w:szCs w:val="20"/>
        </w:rPr>
        <w:t>Poz.7</w:t>
      </w:r>
    </w:p>
    <w:p w14:paraId="4242E9F4" w14:textId="5C1929DD" w:rsidR="001A55B6" w:rsidRPr="009A0CEE" w:rsidRDefault="002D7F82" w:rsidP="002D7F82">
      <w:pPr>
        <w:pStyle w:val="Akapitzlist"/>
        <w:widowControl w:val="0"/>
        <w:autoSpaceDE w:val="0"/>
        <w:autoSpaceDN w:val="0"/>
        <w:spacing w:after="0" w:line="240" w:lineRule="auto"/>
        <w:ind w:left="0" w:right="220"/>
        <w:jc w:val="both"/>
        <w:rPr>
          <w:rFonts w:cs="Calibri"/>
          <w:sz w:val="20"/>
          <w:szCs w:val="20"/>
        </w:rPr>
      </w:pPr>
      <w:r w:rsidRPr="009A0CEE">
        <w:rPr>
          <w:rFonts w:cs="Calibri"/>
          <w:sz w:val="20"/>
          <w:szCs w:val="20"/>
        </w:rPr>
        <w:t>Prosimy Zamawiającego o wyjaśnienie czy łącznik powinien posiadać przepływ powyżej 200ml/min co umożliwia łatwe i szybkie pobranie leków (nawet tych o większej gęstości).</w:t>
      </w:r>
    </w:p>
    <w:p w14:paraId="1C161D92" w14:textId="1033DF9E" w:rsidR="001A55B6" w:rsidRPr="009A0CEE" w:rsidRDefault="001A55B6" w:rsidP="001A55B6">
      <w:pPr>
        <w:spacing w:after="0" w:line="240" w:lineRule="auto"/>
        <w:jc w:val="both"/>
        <w:rPr>
          <w:rFonts w:cs="Calibri"/>
          <w:b/>
          <w:color w:val="FF0000"/>
          <w:sz w:val="20"/>
          <w:szCs w:val="20"/>
        </w:rPr>
      </w:pPr>
      <w:r w:rsidRPr="009A0CEE">
        <w:rPr>
          <w:rFonts w:cs="Calibri"/>
          <w:b/>
          <w:color w:val="FF0000"/>
          <w:sz w:val="20"/>
          <w:szCs w:val="20"/>
        </w:rPr>
        <w:t xml:space="preserve">Odpowiedź: </w:t>
      </w:r>
      <w:r w:rsidR="00657E3F" w:rsidRPr="009A0CEE">
        <w:rPr>
          <w:rFonts w:cs="Calibri"/>
          <w:b/>
          <w:color w:val="FF0000"/>
          <w:sz w:val="20"/>
          <w:szCs w:val="20"/>
        </w:rPr>
        <w:t xml:space="preserve">Zamawiający </w:t>
      </w:r>
      <w:r w:rsidR="00133B96" w:rsidRPr="009A0CEE">
        <w:rPr>
          <w:rFonts w:cs="Calibri"/>
          <w:b/>
          <w:color w:val="FF0000"/>
          <w:sz w:val="20"/>
          <w:szCs w:val="20"/>
        </w:rPr>
        <w:t>wyjaśnia, iż nie stawia takiego wymogu</w:t>
      </w:r>
      <w:r w:rsidR="00657E3F" w:rsidRPr="009A0CEE">
        <w:rPr>
          <w:rFonts w:cs="Calibri"/>
          <w:b/>
          <w:color w:val="FF0000"/>
          <w:sz w:val="20"/>
          <w:szCs w:val="20"/>
        </w:rPr>
        <w:t>.</w:t>
      </w:r>
    </w:p>
    <w:p w14:paraId="17791B0C" w14:textId="77777777" w:rsidR="001A55B6" w:rsidRPr="009A0CEE" w:rsidRDefault="001A55B6" w:rsidP="001A55B6">
      <w:pPr>
        <w:spacing w:after="0" w:line="240" w:lineRule="auto"/>
        <w:jc w:val="both"/>
        <w:rPr>
          <w:rFonts w:ascii="Calibri" w:eastAsia="Calibri" w:hAnsi="Calibri" w:cs="Calibri"/>
          <w:b/>
          <w:sz w:val="18"/>
          <w:szCs w:val="18"/>
        </w:rPr>
      </w:pPr>
    </w:p>
    <w:p w14:paraId="32A02B89" w14:textId="73137E2A" w:rsidR="00EB5165" w:rsidRPr="009A0CEE" w:rsidRDefault="001A55B6" w:rsidP="00AC59F4">
      <w:pPr>
        <w:spacing w:after="0" w:line="240" w:lineRule="auto"/>
        <w:rPr>
          <w:rFonts w:cs="Calibri"/>
          <w:sz w:val="20"/>
          <w:szCs w:val="20"/>
        </w:rPr>
      </w:pPr>
      <w:r w:rsidRPr="009A0CEE">
        <w:rPr>
          <w:rFonts w:cs="Calibri"/>
          <w:b/>
          <w:sz w:val="20"/>
          <w:szCs w:val="20"/>
        </w:rPr>
        <w:t>Pytanie 233 – dotyczy SWZ</w:t>
      </w:r>
      <w:r w:rsidR="00AC59F4" w:rsidRPr="009A0CEE">
        <w:rPr>
          <w:rFonts w:cs="Calibri"/>
          <w:sz w:val="20"/>
          <w:szCs w:val="20"/>
        </w:rPr>
        <w:t xml:space="preserve">, </w:t>
      </w:r>
      <w:r w:rsidR="00EB5165" w:rsidRPr="009A0CEE">
        <w:rPr>
          <w:rFonts w:cs="Calibri"/>
          <w:sz w:val="20"/>
          <w:szCs w:val="20"/>
        </w:rPr>
        <w:t>Pakiet 37</w:t>
      </w:r>
    </w:p>
    <w:p w14:paraId="43135D2E" w14:textId="77777777" w:rsidR="002D7F82" w:rsidRPr="009A0CEE" w:rsidRDefault="002D7F82" w:rsidP="00AC59F4">
      <w:pPr>
        <w:widowControl w:val="0"/>
        <w:autoSpaceDE w:val="0"/>
        <w:autoSpaceDN w:val="0"/>
        <w:spacing w:after="0" w:line="240" w:lineRule="auto"/>
        <w:ind w:right="220"/>
        <w:jc w:val="both"/>
        <w:rPr>
          <w:rFonts w:cs="Calibri"/>
          <w:sz w:val="20"/>
          <w:szCs w:val="20"/>
        </w:rPr>
      </w:pPr>
      <w:r w:rsidRPr="009A0CEE">
        <w:rPr>
          <w:rFonts w:cs="Calibri"/>
          <w:sz w:val="20"/>
          <w:szCs w:val="20"/>
        </w:rPr>
        <w:t>Poz.5 i 6</w:t>
      </w:r>
    </w:p>
    <w:p w14:paraId="111F8720" w14:textId="58EA8CB8" w:rsidR="001A55B6" w:rsidRPr="009A0CEE" w:rsidRDefault="002D7F82" w:rsidP="002D7F82">
      <w:pPr>
        <w:pStyle w:val="Akapitzlist"/>
        <w:widowControl w:val="0"/>
        <w:autoSpaceDE w:val="0"/>
        <w:autoSpaceDN w:val="0"/>
        <w:spacing w:after="0" w:line="240" w:lineRule="auto"/>
        <w:ind w:left="0" w:right="220"/>
        <w:jc w:val="both"/>
        <w:rPr>
          <w:rFonts w:cs="Calibri"/>
          <w:sz w:val="20"/>
          <w:szCs w:val="20"/>
        </w:rPr>
      </w:pPr>
      <w:r w:rsidRPr="009A0CEE">
        <w:rPr>
          <w:rFonts w:cs="Calibri"/>
          <w:sz w:val="20"/>
          <w:szCs w:val="20"/>
        </w:rPr>
        <w:t xml:space="preserve">Prosimy Zamawiającego o wyjaśnienie, czy krótki zestaw podłączeniowy powinien być wyposażony zastawkę </w:t>
      </w:r>
      <w:proofErr w:type="spellStart"/>
      <w:r w:rsidRPr="009A0CEE">
        <w:rPr>
          <w:rFonts w:cs="Calibri"/>
          <w:sz w:val="20"/>
          <w:szCs w:val="20"/>
        </w:rPr>
        <w:t>antyzwrotną</w:t>
      </w:r>
      <w:proofErr w:type="spellEnd"/>
      <w:r w:rsidRPr="009A0CEE">
        <w:rPr>
          <w:rFonts w:cs="Calibri"/>
          <w:sz w:val="20"/>
          <w:szCs w:val="20"/>
        </w:rPr>
        <w:t xml:space="preserve"> w dystalnej części, która chroni przed ryzykiem cofania się leku z linii głównej do krótkiego zestawu podłączeniowego?</w:t>
      </w:r>
    </w:p>
    <w:p w14:paraId="018F987E" w14:textId="09C8201F" w:rsidR="001A55B6" w:rsidRDefault="001A55B6" w:rsidP="001A55B6">
      <w:pPr>
        <w:spacing w:after="0" w:line="240" w:lineRule="auto"/>
        <w:jc w:val="both"/>
        <w:rPr>
          <w:rFonts w:cs="Calibri"/>
          <w:b/>
          <w:color w:val="FF0000"/>
          <w:sz w:val="20"/>
          <w:szCs w:val="20"/>
        </w:rPr>
      </w:pPr>
      <w:r w:rsidRPr="009A0CEE">
        <w:rPr>
          <w:rFonts w:cs="Calibri"/>
          <w:b/>
          <w:color w:val="FF0000"/>
          <w:sz w:val="20"/>
          <w:szCs w:val="20"/>
        </w:rPr>
        <w:t xml:space="preserve">Odpowiedź: </w:t>
      </w:r>
      <w:r w:rsidR="00657E3F" w:rsidRPr="009A0CEE">
        <w:rPr>
          <w:rFonts w:cs="Calibri"/>
          <w:b/>
          <w:color w:val="FF0000"/>
          <w:sz w:val="20"/>
          <w:szCs w:val="20"/>
        </w:rPr>
        <w:t xml:space="preserve">Zamawiający </w:t>
      </w:r>
      <w:r w:rsidR="00133B96" w:rsidRPr="009A0CEE">
        <w:rPr>
          <w:rFonts w:cs="Calibri"/>
          <w:b/>
          <w:color w:val="FF0000"/>
          <w:sz w:val="20"/>
          <w:szCs w:val="20"/>
        </w:rPr>
        <w:t>wyjaśnia, iż nie stawia takiego wymogu</w:t>
      </w:r>
      <w:r w:rsidR="00657E3F" w:rsidRPr="009A0CEE">
        <w:rPr>
          <w:rFonts w:cs="Calibri"/>
          <w:b/>
          <w:color w:val="FF0000"/>
          <w:sz w:val="20"/>
          <w:szCs w:val="20"/>
        </w:rPr>
        <w:t>.</w:t>
      </w:r>
    </w:p>
    <w:p w14:paraId="7CD9C048" w14:textId="77777777" w:rsidR="001A55B6" w:rsidRDefault="001A55B6" w:rsidP="001A55B6">
      <w:pPr>
        <w:spacing w:after="0" w:line="240" w:lineRule="auto"/>
        <w:jc w:val="both"/>
        <w:rPr>
          <w:rFonts w:ascii="Calibri" w:eastAsia="Calibri" w:hAnsi="Calibri" w:cs="Calibri"/>
          <w:b/>
          <w:sz w:val="18"/>
          <w:szCs w:val="18"/>
        </w:rPr>
      </w:pPr>
    </w:p>
    <w:p w14:paraId="19D72C7E" w14:textId="7896D4F8" w:rsidR="002D7F82" w:rsidRPr="00AC59F4" w:rsidRDefault="001A55B6" w:rsidP="00AC59F4">
      <w:pPr>
        <w:spacing w:after="0" w:line="240" w:lineRule="auto"/>
        <w:rPr>
          <w:rFonts w:cs="Calibri"/>
          <w:sz w:val="20"/>
          <w:szCs w:val="20"/>
        </w:rPr>
      </w:pPr>
      <w:r w:rsidRPr="0000298C">
        <w:rPr>
          <w:rFonts w:cs="Calibri"/>
          <w:b/>
          <w:sz w:val="20"/>
          <w:szCs w:val="20"/>
        </w:rPr>
        <w:t xml:space="preserve">Pytanie </w:t>
      </w:r>
      <w:r>
        <w:rPr>
          <w:rFonts w:cs="Calibri"/>
          <w:b/>
          <w:sz w:val="20"/>
          <w:szCs w:val="20"/>
        </w:rPr>
        <w:t>234</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2D7F82" w:rsidRPr="00AC59F4">
        <w:rPr>
          <w:rFonts w:cs="Calibri"/>
          <w:sz w:val="20"/>
          <w:szCs w:val="20"/>
        </w:rPr>
        <w:t>Pakiet 38</w:t>
      </w:r>
    </w:p>
    <w:p w14:paraId="6ED2AD7F" w14:textId="77777777" w:rsidR="002D7F82" w:rsidRPr="00AC59F4" w:rsidRDefault="002D7F82"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Pozycja 1 i 2</w:t>
      </w:r>
    </w:p>
    <w:p w14:paraId="068970A8" w14:textId="2356C52B" w:rsidR="001A55B6" w:rsidRPr="009A03A9" w:rsidRDefault="002D7F82" w:rsidP="002D7F82">
      <w:pPr>
        <w:pStyle w:val="Akapitzlist"/>
        <w:widowControl w:val="0"/>
        <w:autoSpaceDE w:val="0"/>
        <w:autoSpaceDN w:val="0"/>
        <w:spacing w:after="0" w:line="240" w:lineRule="auto"/>
        <w:ind w:left="0" w:right="220"/>
        <w:jc w:val="both"/>
        <w:rPr>
          <w:rFonts w:cs="Calibri"/>
          <w:sz w:val="20"/>
          <w:szCs w:val="20"/>
        </w:rPr>
      </w:pPr>
      <w:r w:rsidRPr="002D7F82">
        <w:rPr>
          <w:rFonts w:cs="Calibri"/>
          <w:sz w:val="20"/>
          <w:szCs w:val="20"/>
        </w:rPr>
        <w:t xml:space="preserve">Prosimy Zamawiającego o dopuszczenie zaoferowania Sterylny zestaw do pomiaru diurezy godzinowej. Dren </w:t>
      </w:r>
      <w:proofErr w:type="spellStart"/>
      <w:r w:rsidRPr="002D7F82">
        <w:rPr>
          <w:rFonts w:cs="Calibri"/>
          <w:sz w:val="20"/>
          <w:szCs w:val="20"/>
        </w:rPr>
        <w:t>dwuświatłowy</w:t>
      </w:r>
      <w:proofErr w:type="spellEnd"/>
      <w:r w:rsidRPr="002D7F82">
        <w:rPr>
          <w:rFonts w:cs="Calibri"/>
          <w:sz w:val="20"/>
          <w:szCs w:val="20"/>
        </w:rPr>
        <w:t xml:space="preserve"> długości 150 cm, łącznik do cewnika </w:t>
      </w:r>
      <w:proofErr w:type="spellStart"/>
      <w:r w:rsidRPr="002D7F82">
        <w:rPr>
          <w:rFonts w:cs="Calibri"/>
          <w:sz w:val="20"/>
          <w:szCs w:val="20"/>
        </w:rPr>
        <w:t>Foley</w:t>
      </w:r>
      <w:proofErr w:type="spellEnd"/>
      <w:r w:rsidRPr="002D7F82">
        <w:rPr>
          <w:rFonts w:cs="Calibri"/>
          <w:sz w:val="20"/>
          <w:szCs w:val="20"/>
        </w:rPr>
        <w:t xml:space="preserve"> z bezigłowym portem dostępu do pobierania próbek strzykawkami typu </w:t>
      </w:r>
      <w:proofErr w:type="spellStart"/>
      <w:r w:rsidRPr="002D7F82">
        <w:rPr>
          <w:rFonts w:cs="Calibri"/>
          <w:sz w:val="20"/>
          <w:szCs w:val="20"/>
        </w:rPr>
        <w:t>Luer</w:t>
      </w:r>
      <w:proofErr w:type="spellEnd"/>
      <w:r w:rsidRPr="002D7F82">
        <w:rPr>
          <w:rFonts w:cs="Calibri"/>
          <w:sz w:val="20"/>
          <w:szCs w:val="20"/>
        </w:rPr>
        <w:t xml:space="preserve"> i zastawką jednokierunkową chroniąca przed cofaniem się moczu do cewnika </w:t>
      </w:r>
      <w:proofErr w:type="spellStart"/>
      <w:r w:rsidRPr="002D7F82">
        <w:rPr>
          <w:rFonts w:cs="Calibri"/>
          <w:sz w:val="20"/>
          <w:szCs w:val="20"/>
        </w:rPr>
        <w:t>Foleya</w:t>
      </w:r>
      <w:proofErr w:type="spellEnd"/>
      <w:r w:rsidRPr="002D7F82">
        <w:rPr>
          <w:rFonts w:cs="Calibri"/>
          <w:sz w:val="20"/>
          <w:szCs w:val="20"/>
        </w:rPr>
        <w:t xml:space="preserve">. </w:t>
      </w:r>
      <w:r w:rsidRPr="002D7F82">
        <w:rPr>
          <w:rFonts w:cs="Calibri"/>
          <w:sz w:val="20"/>
          <w:szCs w:val="20"/>
        </w:rPr>
        <w:lastRenderedPageBreak/>
        <w:t xml:space="preserve">Dren na wejściu do komory pomiarowej zabezpieczony spiralą </w:t>
      </w:r>
      <w:proofErr w:type="spellStart"/>
      <w:r w:rsidRPr="002D7F82">
        <w:rPr>
          <w:rFonts w:cs="Calibri"/>
          <w:sz w:val="20"/>
          <w:szCs w:val="20"/>
        </w:rPr>
        <w:t>antyzałamaniową</w:t>
      </w:r>
      <w:proofErr w:type="spellEnd"/>
      <w:r w:rsidRPr="002D7F82">
        <w:rPr>
          <w:rFonts w:cs="Calibri"/>
          <w:sz w:val="20"/>
          <w:szCs w:val="20"/>
        </w:rPr>
        <w:t xml:space="preserve">. Komora pomiarowa wyposażona w hydrofobowy filtr powietrza oraz zawór umożliwiający spuszczenie moczu z komory do worka, połączona łącznikiem bagnetowym, który zapobiega przypadkowemu rozlaniu moczu podczas wymiany worka, z wymiennym workiem zbiorczym na mocz skalowanym co 100 ml w zakresie od 100 do 2000 ml, wyposażonym w hydrofobowy filtr powietrza, jednokierunkową zastawkę </w:t>
      </w:r>
      <w:proofErr w:type="spellStart"/>
      <w:r w:rsidRPr="002D7F82">
        <w:rPr>
          <w:rFonts w:cs="Calibri"/>
          <w:sz w:val="20"/>
          <w:szCs w:val="20"/>
        </w:rPr>
        <w:t>antyzwrotną</w:t>
      </w:r>
      <w:proofErr w:type="spellEnd"/>
      <w:r w:rsidRPr="002D7F82">
        <w:rPr>
          <w:rFonts w:cs="Calibri"/>
          <w:sz w:val="20"/>
          <w:szCs w:val="20"/>
        </w:rPr>
        <w:t xml:space="preserve"> zapobiegającą cofaniu się moczu do komory pomiarowej oraz zawór spustowy do opróżniania worka. Komora pomiarowa wyskalowana co 1 ml do objętości 40 ml, co 5 ml w zakresie objętości 40 – 90 ml i co 10 ml w zakresie 90 – 500 ml. Zestaw wyposażony w elastyczne paski do zawieszenia systemu przy łóżku pacjenta.  </w:t>
      </w:r>
    </w:p>
    <w:p w14:paraId="61B396B9" w14:textId="10088201"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41AA322A" w14:textId="77777777" w:rsidR="001A55B6" w:rsidRDefault="001A55B6" w:rsidP="001A55B6">
      <w:pPr>
        <w:spacing w:after="0" w:line="240" w:lineRule="auto"/>
        <w:jc w:val="both"/>
        <w:rPr>
          <w:rFonts w:ascii="Calibri" w:eastAsia="Calibri" w:hAnsi="Calibri" w:cs="Calibri"/>
          <w:b/>
          <w:sz w:val="18"/>
          <w:szCs w:val="18"/>
        </w:rPr>
      </w:pPr>
    </w:p>
    <w:p w14:paraId="14E90E2B" w14:textId="4FBEC845" w:rsidR="002D7F82" w:rsidRPr="00AC59F4" w:rsidRDefault="001A55B6" w:rsidP="00AC59F4">
      <w:pPr>
        <w:spacing w:after="0" w:line="240" w:lineRule="auto"/>
        <w:rPr>
          <w:rFonts w:cs="Calibri"/>
          <w:sz w:val="20"/>
          <w:szCs w:val="20"/>
        </w:rPr>
      </w:pPr>
      <w:r w:rsidRPr="0000298C">
        <w:rPr>
          <w:rFonts w:cs="Calibri"/>
          <w:b/>
          <w:sz w:val="20"/>
          <w:szCs w:val="20"/>
        </w:rPr>
        <w:t xml:space="preserve">Pytanie </w:t>
      </w:r>
      <w:r>
        <w:rPr>
          <w:rFonts w:cs="Calibri"/>
          <w:b/>
          <w:sz w:val="20"/>
          <w:szCs w:val="20"/>
        </w:rPr>
        <w:t>235</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2D7F82" w:rsidRPr="00AC59F4">
        <w:rPr>
          <w:rFonts w:cs="Calibri"/>
          <w:sz w:val="20"/>
          <w:szCs w:val="20"/>
        </w:rPr>
        <w:t>Pakiet 38</w:t>
      </w:r>
    </w:p>
    <w:p w14:paraId="4C789EF8" w14:textId="1B6B2122" w:rsidR="001A55B6" w:rsidRPr="009A03A9" w:rsidRDefault="002D7F82" w:rsidP="001A55B6">
      <w:pPr>
        <w:pStyle w:val="Akapitzlist"/>
        <w:widowControl w:val="0"/>
        <w:autoSpaceDE w:val="0"/>
        <w:autoSpaceDN w:val="0"/>
        <w:spacing w:after="0" w:line="240" w:lineRule="auto"/>
        <w:ind w:left="0" w:right="220"/>
        <w:jc w:val="both"/>
        <w:rPr>
          <w:rFonts w:cs="Calibri"/>
          <w:sz w:val="20"/>
          <w:szCs w:val="20"/>
        </w:rPr>
      </w:pPr>
      <w:r w:rsidRPr="002D7F82">
        <w:rPr>
          <w:rFonts w:cs="Calibri"/>
          <w:sz w:val="20"/>
          <w:szCs w:val="20"/>
        </w:rPr>
        <w:t xml:space="preserve">Poz. 4 Prosimy Zamawiającego o dopuszczenie worka z drenem o długości 100 cm i pojedynczym </w:t>
      </w:r>
      <w:proofErr w:type="spellStart"/>
      <w:r w:rsidRPr="002D7F82">
        <w:rPr>
          <w:rFonts w:cs="Calibri"/>
          <w:sz w:val="20"/>
          <w:szCs w:val="20"/>
        </w:rPr>
        <w:t>zgrzewem</w:t>
      </w:r>
      <w:proofErr w:type="spellEnd"/>
      <w:r w:rsidRPr="002D7F82">
        <w:rPr>
          <w:rFonts w:cs="Calibri"/>
          <w:sz w:val="20"/>
          <w:szCs w:val="20"/>
        </w:rPr>
        <w:t>.</w:t>
      </w:r>
    </w:p>
    <w:p w14:paraId="4A776A75" w14:textId="31700BE6"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623BE697" w14:textId="77777777" w:rsidR="001A55B6" w:rsidRDefault="001A55B6" w:rsidP="001A55B6">
      <w:pPr>
        <w:spacing w:after="0" w:line="240" w:lineRule="auto"/>
        <w:jc w:val="both"/>
        <w:rPr>
          <w:rFonts w:ascii="Calibri" w:eastAsia="Calibri" w:hAnsi="Calibri" w:cs="Calibri"/>
          <w:b/>
          <w:sz w:val="18"/>
          <w:szCs w:val="18"/>
        </w:rPr>
      </w:pPr>
    </w:p>
    <w:p w14:paraId="4BD137F3" w14:textId="13DD0E79" w:rsidR="002D7F82" w:rsidRPr="00AC59F4" w:rsidRDefault="001A55B6" w:rsidP="00AC59F4">
      <w:pPr>
        <w:spacing w:after="0" w:line="240" w:lineRule="auto"/>
        <w:rPr>
          <w:rFonts w:cs="Calibri"/>
          <w:sz w:val="20"/>
          <w:szCs w:val="20"/>
        </w:rPr>
      </w:pPr>
      <w:r w:rsidRPr="0000298C">
        <w:rPr>
          <w:rFonts w:cs="Calibri"/>
          <w:b/>
          <w:sz w:val="20"/>
          <w:szCs w:val="20"/>
        </w:rPr>
        <w:t xml:space="preserve">Pytanie </w:t>
      </w:r>
      <w:r>
        <w:rPr>
          <w:rFonts w:cs="Calibri"/>
          <w:b/>
          <w:sz w:val="20"/>
          <w:szCs w:val="20"/>
        </w:rPr>
        <w:t>236</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2D7F82" w:rsidRPr="00AC59F4">
        <w:rPr>
          <w:rFonts w:cs="Calibri"/>
          <w:sz w:val="20"/>
          <w:szCs w:val="20"/>
        </w:rPr>
        <w:t>Pakiet 38</w:t>
      </w:r>
    </w:p>
    <w:p w14:paraId="305836B0" w14:textId="346576B5" w:rsidR="001A55B6" w:rsidRPr="009A03A9" w:rsidRDefault="002D7F82" w:rsidP="001A55B6">
      <w:pPr>
        <w:pStyle w:val="Akapitzlist"/>
        <w:widowControl w:val="0"/>
        <w:autoSpaceDE w:val="0"/>
        <w:autoSpaceDN w:val="0"/>
        <w:spacing w:after="0" w:line="240" w:lineRule="auto"/>
        <w:ind w:left="0" w:right="220"/>
        <w:jc w:val="both"/>
        <w:rPr>
          <w:rFonts w:cs="Calibri"/>
          <w:sz w:val="20"/>
          <w:szCs w:val="20"/>
        </w:rPr>
      </w:pPr>
      <w:r w:rsidRPr="002D7F82">
        <w:rPr>
          <w:rFonts w:cs="Calibri"/>
          <w:sz w:val="20"/>
          <w:szCs w:val="20"/>
        </w:rPr>
        <w:t>Poz. 5 Prosimy Zamawiającego o dopuszczenie worka z drenem o długości 90 cm.</w:t>
      </w:r>
    </w:p>
    <w:p w14:paraId="4336D767" w14:textId="32853E7D"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29F25F9D" w14:textId="77777777" w:rsidR="001A55B6" w:rsidRDefault="001A55B6" w:rsidP="001A55B6">
      <w:pPr>
        <w:spacing w:after="0" w:line="240" w:lineRule="auto"/>
        <w:jc w:val="both"/>
        <w:rPr>
          <w:rFonts w:ascii="Calibri" w:eastAsia="Calibri" w:hAnsi="Calibri" w:cs="Calibri"/>
          <w:b/>
          <w:sz w:val="18"/>
          <w:szCs w:val="18"/>
        </w:rPr>
      </w:pPr>
    </w:p>
    <w:p w14:paraId="5D12A63A" w14:textId="592D8997" w:rsidR="002D7F82" w:rsidRPr="00AC59F4" w:rsidRDefault="001A55B6" w:rsidP="00AC59F4">
      <w:pPr>
        <w:spacing w:after="0" w:line="240" w:lineRule="auto"/>
        <w:rPr>
          <w:rFonts w:cs="Calibri"/>
          <w:sz w:val="20"/>
          <w:szCs w:val="20"/>
        </w:rPr>
      </w:pPr>
      <w:r w:rsidRPr="0000298C">
        <w:rPr>
          <w:rFonts w:cs="Calibri"/>
          <w:b/>
          <w:sz w:val="20"/>
          <w:szCs w:val="20"/>
        </w:rPr>
        <w:t xml:space="preserve">Pytanie </w:t>
      </w:r>
      <w:r>
        <w:rPr>
          <w:rFonts w:cs="Calibri"/>
          <w:b/>
          <w:sz w:val="20"/>
          <w:szCs w:val="20"/>
        </w:rPr>
        <w:t>237</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2D7F82" w:rsidRPr="00AC59F4">
        <w:rPr>
          <w:rFonts w:cs="Calibri"/>
          <w:sz w:val="20"/>
          <w:szCs w:val="20"/>
        </w:rPr>
        <w:t>Pakiet 8</w:t>
      </w:r>
    </w:p>
    <w:p w14:paraId="2F7FE8B8" w14:textId="77777777" w:rsidR="002D7F82" w:rsidRPr="00AC59F4" w:rsidRDefault="002D7F82"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Poz. 1</w:t>
      </w:r>
    </w:p>
    <w:p w14:paraId="590FB907" w14:textId="77777777" w:rsidR="002D7F82" w:rsidRPr="00AC59F4" w:rsidRDefault="002D7F82"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Prosimy zamawiającego o dopuszczenie poniżej opisanego zestawu ortopedycznego:</w:t>
      </w:r>
    </w:p>
    <w:p w14:paraId="1B5A597A" w14:textId="4B3A27BF" w:rsidR="001A55B6" w:rsidRPr="009A03A9" w:rsidRDefault="002D7F82" w:rsidP="002D7F82">
      <w:pPr>
        <w:pStyle w:val="Akapitzlist"/>
        <w:widowControl w:val="0"/>
        <w:autoSpaceDE w:val="0"/>
        <w:autoSpaceDN w:val="0"/>
        <w:spacing w:after="0" w:line="240" w:lineRule="auto"/>
        <w:ind w:left="0" w:right="220"/>
        <w:jc w:val="both"/>
        <w:rPr>
          <w:rFonts w:cs="Calibri"/>
          <w:sz w:val="20"/>
          <w:szCs w:val="20"/>
        </w:rPr>
      </w:pPr>
      <w:r w:rsidRPr="002D7F82">
        <w:rPr>
          <w:rFonts w:cs="Calibri"/>
          <w:sz w:val="20"/>
          <w:szCs w:val="20"/>
        </w:rPr>
        <w:t xml:space="preserve">Zestaw do odsysania pola operacyjnego z filtrem, w zestawie z drenem </w:t>
      </w:r>
      <w:proofErr w:type="spellStart"/>
      <w:r w:rsidRPr="002D7F82">
        <w:rPr>
          <w:rFonts w:cs="Calibri"/>
          <w:sz w:val="20"/>
          <w:szCs w:val="20"/>
        </w:rPr>
        <w:t>antyzagięciowym</w:t>
      </w:r>
      <w:proofErr w:type="spellEnd"/>
      <w:r w:rsidRPr="002D7F82">
        <w:rPr>
          <w:rFonts w:cs="Calibri"/>
          <w:sz w:val="20"/>
          <w:szCs w:val="20"/>
        </w:rPr>
        <w:t xml:space="preserve"> o dł. 3,5 m (śr. wew. 6,8 mm/śr. zew. 10 mm) zakończony złączami żeńskimi, rękojeść z filtrem, 3 końcówki z 2 otworami </w:t>
      </w:r>
      <w:proofErr w:type="spellStart"/>
      <w:r w:rsidRPr="002D7F82">
        <w:rPr>
          <w:rFonts w:cs="Calibri"/>
          <w:sz w:val="20"/>
          <w:szCs w:val="20"/>
        </w:rPr>
        <w:t>odbarczającymi</w:t>
      </w:r>
      <w:proofErr w:type="spellEnd"/>
      <w:r w:rsidRPr="002D7F82">
        <w:rPr>
          <w:rFonts w:cs="Calibri"/>
          <w:sz w:val="20"/>
          <w:szCs w:val="20"/>
        </w:rPr>
        <w:t xml:space="preserve"> 23 CH (śr. </w:t>
      </w:r>
      <w:proofErr w:type="spellStart"/>
      <w:r w:rsidRPr="002D7F82">
        <w:rPr>
          <w:rFonts w:cs="Calibri"/>
          <w:sz w:val="20"/>
          <w:szCs w:val="20"/>
        </w:rPr>
        <w:t>wew</w:t>
      </w:r>
      <w:proofErr w:type="spellEnd"/>
      <w:r w:rsidRPr="002D7F82">
        <w:rPr>
          <w:rFonts w:cs="Calibri"/>
          <w:sz w:val="20"/>
          <w:szCs w:val="20"/>
        </w:rPr>
        <w:t xml:space="preserve"> 6 mm/śr. zew 7,8 mm): 1 końcówka zagięta o dł. 15 cm, 1 końcówka zagięta o dł. 23 cm oraz 1 końcówka prosta o dł. 28 cm, w zestawie dodatkowy filtr dł. 12,5 cm +/- 0,2 cm. Zestaw sterylny podwójnie pakowany wew. worek foliowy, zew. papier - folia.</w:t>
      </w:r>
    </w:p>
    <w:p w14:paraId="74275451" w14:textId="3C01F7BE"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dopuszcza.</w:t>
      </w:r>
    </w:p>
    <w:p w14:paraId="23DA8DB4" w14:textId="77777777" w:rsidR="001A55B6" w:rsidRDefault="001A55B6" w:rsidP="001A55B6">
      <w:pPr>
        <w:spacing w:after="0" w:line="240" w:lineRule="auto"/>
        <w:jc w:val="both"/>
        <w:rPr>
          <w:rFonts w:ascii="Calibri" w:eastAsia="Calibri" w:hAnsi="Calibri" w:cs="Calibri"/>
          <w:b/>
          <w:sz w:val="18"/>
          <w:szCs w:val="18"/>
        </w:rPr>
      </w:pPr>
    </w:p>
    <w:p w14:paraId="382BA6C8" w14:textId="225D5428" w:rsidR="002D7F82" w:rsidRPr="00AC59F4" w:rsidRDefault="001A55B6" w:rsidP="00AC59F4">
      <w:pPr>
        <w:spacing w:after="0" w:line="240" w:lineRule="auto"/>
        <w:rPr>
          <w:rFonts w:cs="Calibri"/>
          <w:sz w:val="20"/>
          <w:szCs w:val="20"/>
        </w:rPr>
      </w:pPr>
      <w:r w:rsidRPr="0000298C">
        <w:rPr>
          <w:rFonts w:cs="Calibri"/>
          <w:b/>
          <w:sz w:val="20"/>
          <w:szCs w:val="20"/>
        </w:rPr>
        <w:t xml:space="preserve">Pytanie </w:t>
      </w:r>
      <w:r>
        <w:rPr>
          <w:rFonts w:cs="Calibri"/>
          <w:b/>
          <w:sz w:val="20"/>
          <w:szCs w:val="20"/>
        </w:rPr>
        <w:t>238</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2D7F82" w:rsidRPr="00AC59F4">
        <w:rPr>
          <w:rFonts w:cs="Calibri"/>
          <w:sz w:val="20"/>
          <w:szCs w:val="20"/>
        </w:rPr>
        <w:t>Pakiet 8</w:t>
      </w:r>
    </w:p>
    <w:p w14:paraId="413FFB17" w14:textId="77777777" w:rsidR="002D7F82" w:rsidRPr="00AC59F4" w:rsidRDefault="002D7F82"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Poz. 2</w:t>
      </w:r>
    </w:p>
    <w:p w14:paraId="153AC8FD" w14:textId="4E907D4B" w:rsidR="001A55B6" w:rsidRPr="009A03A9" w:rsidRDefault="002D7F82" w:rsidP="002D7F82">
      <w:pPr>
        <w:pStyle w:val="Akapitzlist"/>
        <w:widowControl w:val="0"/>
        <w:autoSpaceDE w:val="0"/>
        <w:autoSpaceDN w:val="0"/>
        <w:spacing w:after="0" w:line="240" w:lineRule="auto"/>
        <w:ind w:left="0" w:right="220"/>
        <w:jc w:val="both"/>
        <w:rPr>
          <w:rFonts w:cs="Calibri"/>
          <w:sz w:val="20"/>
          <w:szCs w:val="20"/>
        </w:rPr>
      </w:pPr>
      <w:r w:rsidRPr="002D7F82">
        <w:rPr>
          <w:rFonts w:cs="Calibri"/>
          <w:sz w:val="20"/>
          <w:szCs w:val="20"/>
        </w:rPr>
        <w:t>Prosimy zamawiającego o wyjaśnienie czy nie doszło do omyłki pisarskiej i zamawiający oczekuje końcówki laryngologicznej z kontrolą ssania?</w:t>
      </w:r>
    </w:p>
    <w:p w14:paraId="0B3D4D7B" w14:textId="43A73E4E"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2D7F82">
        <w:rPr>
          <w:rFonts w:cs="Calibri"/>
          <w:b/>
          <w:color w:val="FF0000"/>
          <w:sz w:val="20"/>
          <w:szCs w:val="20"/>
        </w:rPr>
        <w:t>Zamawiający pozostawia SWZ bez zmian.</w:t>
      </w:r>
    </w:p>
    <w:p w14:paraId="49D22AAB" w14:textId="77777777" w:rsidR="001A55B6" w:rsidRDefault="001A55B6" w:rsidP="001A55B6">
      <w:pPr>
        <w:spacing w:after="0" w:line="240" w:lineRule="auto"/>
        <w:jc w:val="both"/>
        <w:rPr>
          <w:rFonts w:ascii="Calibri" w:eastAsia="Calibri" w:hAnsi="Calibri" w:cs="Calibri"/>
          <w:b/>
          <w:sz w:val="18"/>
          <w:szCs w:val="18"/>
        </w:rPr>
      </w:pPr>
    </w:p>
    <w:p w14:paraId="7DAA05F8" w14:textId="428A9F9F" w:rsidR="002D7F82" w:rsidRPr="00AC59F4" w:rsidRDefault="001A55B6" w:rsidP="00AC59F4">
      <w:pPr>
        <w:spacing w:after="0" w:line="240" w:lineRule="auto"/>
        <w:rPr>
          <w:rFonts w:cs="Calibri"/>
          <w:sz w:val="20"/>
          <w:szCs w:val="20"/>
        </w:rPr>
      </w:pPr>
      <w:r w:rsidRPr="0000298C">
        <w:rPr>
          <w:rFonts w:cs="Calibri"/>
          <w:b/>
          <w:sz w:val="20"/>
          <w:szCs w:val="20"/>
        </w:rPr>
        <w:t xml:space="preserve">Pytanie </w:t>
      </w:r>
      <w:r>
        <w:rPr>
          <w:rFonts w:cs="Calibri"/>
          <w:b/>
          <w:sz w:val="20"/>
          <w:szCs w:val="20"/>
        </w:rPr>
        <w:t>239</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2D7F82" w:rsidRPr="00AC59F4">
        <w:rPr>
          <w:rFonts w:cs="Calibri"/>
          <w:sz w:val="20"/>
          <w:szCs w:val="20"/>
        </w:rPr>
        <w:t>Pakiet 8</w:t>
      </w:r>
    </w:p>
    <w:p w14:paraId="71365FD4" w14:textId="77777777" w:rsidR="002D7F82" w:rsidRPr="00AC59F4" w:rsidRDefault="002D7F82"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 xml:space="preserve">Poz. 4 </w:t>
      </w:r>
    </w:p>
    <w:p w14:paraId="255FC46F" w14:textId="4E073E54" w:rsidR="001A55B6" w:rsidRPr="009A03A9" w:rsidRDefault="002D7F82" w:rsidP="002D7F82">
      <w:pPr>
        <w:pStyle w:val="Akapitzlist"/>
        <w:widowControl w:val="0"/>
        <w:autoSpaceDE w:val="0"/>
        <w:autoSpaceDN w:val="0"/>
        <w:spacing w:after="0" w:line="240" w:lineRule="auto"/>
        <w:ind w:left="0" w:right="220"/>
        <w:jc w:val="both"/>
        <w:rPr>
          <w:rFonts w:cs="Calibri"/>
          <w:sz w:val="20"/>
          <w:szCs w:val="20"/>
        </w:rPr>
      </w:pPr>
      <w:r w:rsidRPr="002D7F82">
        <w:rPr>
          <w:rFonts w:cs="Calibri"/>
          <w:sz w:val="20"/>
          <w:szCs w:val="20"/>
        </w:rPr>
        <w:t>Prosimy Zamawiającego o dopuszczenie mniejszej końcówki o średnicy 28 CH.</w:t>
      </w:r>
    </w:p>
    <w:p w14:paraId="65FFA55F" w14:textId="3289F716"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nie dopuszcza.</w:t>
      </w:r>
    </w:p>
    <w:p w14:paraId="1B781F8E" w14:textId="77777777" w:rsidR="001A55B6" w:rsidRDefault="001A55B6" w:rsidP="001A55B6">
      <w:pPr>
        <w:spacing w:after="0" w:line="240" w:lineRule="auto"/>
        <w:jc w:val="both"/>
        <w:rPr>
          <w:rFonts w:ascii="Calibri" w:eastAsia="Calibri" w:hAnsi="Calibri" w:cs="Calibri"/>
          <w:b/>
          <w:sz w:val="18"/>
          <w:szCs w:val="18"/>
        </w:rPr>
      </w:pPr>
    </w:p>
    <w:p w14:paraId="7EB3E796" w14:textId="0D52A053" w:rsidR="002D7F82" w:rsidRPr="00AC59F4" w:rsidRDefault="001A55B6" w:rsidP="00AC59F4">
      <w:pPr>
        <w:spacing w:after="0" w:line="240" w:lineRule="auto"/>
        <w:rPr>
          <w:rFonts w:cs="Calibri"/>
          <w:sz w:val="20"/>
          <w:szCs w:val="20"/>
        </w:rPr>
      </w:pPr>
      <w:r w:rsidRPr="0000298C">
        <w:rPr>
          <w:rFonts w:cs="Calibri"/>
          <w:b/>
          <w:sz w:val="20"/>
          <w:szCs w:val="20"/>
        </w:rPr>
        <w:t xml:space="preserve">Pytanie </w:t>
      </w:r>
      <w:r>
        <w:rPr>
          <w:rFonts w:cs="Calibri"/>
          <w:b/>
          <w:sz w:val="20"/>
          <w:szCs w:val="20"/>
        </w:rPr>
        <w:t>240</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2D7F82" w:rsidRPr="00AC59F4">
        <w:rPr>
          <w:rFonts w:cs="Calibri"/>
          <w:sz w:val="20"/>
          <w:szCs w:val="20"/>
        </w:rPr>
        <w:t>Pakiet 8</w:t>
      </w:r>
    </w:p>
    <w:p w14:paraId="17E386DC" w14:textId="77777777" w:rsidR="002D7F82" w:rsidRPr="00AC59F4" w:rsidRDefault="002D7F82"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Poz. 5</w:t>
      </w:r>
    </w:p>
    <w:p w14:paraId="657D5F38" w14:textId="0EB973A0" w:rsidR="001A55B6" w:rsidRPr="009A03A9" w:rsidRDefault="002D7F82" w:rsidP="002D7F82">
      <w:pPr>
        <w:pStyle w:val="Akapitzlist"/>
        <w:widowControl w:val="0"/>
        <w:autoSpaceDE w:val="0"/>
        <w:autoSpaceDN w:val="0"/>
        <w:spacing w:after="0" w:line="240" w:lineRule="auto"/>
        <w:ind w:left="0" w:right="220"/>
        <w:jc w:val="both"/>
        <w:rPr>
          <w:rFonts w:cs="Calibri"/>
          <w:sz w:val="20"/>
          <w:szCs w:val="20"/>
        </w:rPr>
      </w:pPr>
      <w:r w:rsidRPr="002D7F82">
        <w:rPr>
          <w:rFonts w:cs="Calibri"/>
          <w:sz w:val="20"/>
          <w:szCs w:val="20"/>
        </w:rPr>
        <w:t>Prosimy zamawiającego o potwierdzenie czy nasadka końcówki ssącej chroniąca przed uszkodzeniem narządów ma być widoczna w RTG?</w:t>
      </w:r>
    </w:p>
    <w:p w14:paraId="15BAE1DB" w14:textId="4DD854C5"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57E3F">
        <w:rPr>
          <w:rFonts w:cs="Calibri"/>
          <w:b/>
          <w:color w:val="FF0000"/>
          <w:sz w:val="20"/>
          <w:szCs w:val="20"/>
        </w:rPr>
        <w:t>Zamawiający dopuszcza, pozostałe parametry zgodnie z SWZ.</w:t>
      </w:r>
    </w:p>
    <w:p w14:paraId="3D77415C" w14:textId="77777777" w:rsidR="001A55B6" w:rsidRDefault="001A55B6" w:rsidP="001A55B6">
      <w:pPr>
        <w:spacing w:after="0" w:line="240" w:lineRule="auto"/>
        <w:jc w:val="both"/>
        <w:rPr>
          <w:rFonts w:ascii="Calibri" w:eastAsia="Calibri" w:hAnsi="Calibri" w:cs="Calibri"/>
          <w:b/>
          <w:sz w:val="18"/>
          <w:szCs w:val="18"/>
        </w:rPr>
      </w:pPr>
    </w:p>
    <w:p w14:paraId="56C8664B" w14:textId="691454D9" w:rsidR="002D7F82" w:rsidRPr="00AC59F4" w:rsidRDefault="001A55B6" w:rsidP="00AC59F4">
      <w:pPr>
        <w:spacing w:after="0" w:line="240" w:lineRule="auto"/>
        <w:rPr>
          <w:rFonts w:cs="Calibri"/>
          <w:sz w:val="20"/>
          <w:szCs w:val="20"/>
        </w:rPr>
      </w:pPr>
      <w:r w:rsidRPr="0000298C">
        <w:rPr>
          <w:rFonts w:cs="Calibri"/>
          <w:b/>
          <w:sz w:val="20"/>
          <w:szCs w:val="20"/>
        </w:rPr>
        <w:t xml:space="preserve">Pytanie </w:t>
      </w:r>
      <w:r>
        <w:rPr>
          <w:rFonts w:cs="Calibri"/>
          <w:b/>
          <w:sz w:val="20"/>
          <w:szCs w:val="20"/>
        </w:rPr>
        <w:t>241</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2D7F82" w:rsidRPr="00AC59F4">
        <w:rPr>
          <w:rFonts w:cs="Calibri"/>
          <w:sz w:val="20"/>
          <w:szCs w:val="20"/>
        </w:rPr>
        <w:t>Pakiet 16</w:t>
      </w:r>
    </w:p>
    <w:p w14:paraId="60A0EC1C" w14:textId="77777777" w:rsidR="002D7F82" w:rsidRPr="00AC59F4" w:rsidRDefault="002D7F82"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Poz. 3, 4</w:t>
      </w:r>
    </w:p>
    <w:p w14:paraId="357551ED" w14:textId="188EE7A2" w:rsidR="001A55B6" w:rsidRPr="009A03A9" w:rsidRDefault="002D7F82" w:rsidP="002D7F82">
      <w:pPr>
        <w:pStyle w:val="Akapitzlist"/>
        <w:widowControl w:val="0"/>
        <w:autoSpaceDE w:val="0"/>
        <w:autoSpaceDN w:val="0"/>
        <w:spacing w:after="0" w:line="240" w:lineRule="auto"/>
        <w:ind w:left="0" w:right="220"/>
        <w:jc w:val="both"/>
        <w:rPr>
          <w:rFonts w:cs="Calibri"/>
          <w:sz w:val="20"/>
          <w:szCs w:val="20"/>
        </w:rPr>
      </w:pPr>
      <w:r w:rsidRPr="002D7F82">
        <w:rPr>
          <w:rFonts w:cs="Calibri"/>
          <w:sz w:val="20"/>
          <w:szCs w:val="20"/>
        </w:rPr>
        <w:t>Prosimy Zamawiającego o dopuszczenie drenów tlenowych ze standardowymi łącznikami, spełniających pozostałe parametry SWZ.</w:t>
      </w:r>
    </w:p>
    <w:p w14:paraId="70D4BBF3" w14:textId="3E24C6A0"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E0FFE">
        <w:rPr>
          <w:rFonts w:cs="Calibri"/>
          <w:b/>
          <w:color w:val="FF0000"/>
          <w:sz w:val="20"/>
          <w:szCs w:val="20"/>
        </w:rPr>
        <w:t>Zamawiający nie dopuszcza.</w:t>
      </w:r>
    </w:p>
    <w:p w14:paraId="2C3B44BA" w14:textId="77777777" w:rsidR="001A55B6" w:rsidRDefault="001A55B6" w:rsidP="001A55B6">
      <w:pPr>
        <w:spacing w:after="0" w:line="240" w:lineRule="auto"/>
        <w:jc w:val="both"/>
        <w:rPr>
          <w:rFonts w:ascii="Calibri" w:eastAsia="Calibri" w:hAnsi="Calibri" w:cs="Calibri"/>
          <w:b/>
          <w:sz w:val="18"/>
          <w:szCs w:val="18"/>
        </w:rPr>
      </w:pPr>
    </w:p>
    <w:p w14:paraId="051357B8" w14:textId="37AFDC17" w:rsidR="002D7F82" w:rsidRPr="00AC59F4" w:rsidRDefault="001A55B6" w:rsidP="00AC59F4">
      <w:pPr>
        <w:spacing w:after="0" w:line="240" w:lineRule="auto"/>
        <w:rPr>
          <w:rFonts w:cs="Calibri"/>
          <w:sz w:val="20"/>
          <w:szCs w:val="20"/>
        </w:rPr>
      </w:pPr>
      <w:r w:rsidRPr="0000298C">
        <w:rPr>
          <w:rFonts w:cs="Calibri"/>
          <w:b/>
          <w:sz w:val="20"/>
          <w:szCs w:val="20"/>
        </w:rPr>
        <w:t xml:space="preserve">Pytanie </w:t>
      </w:r>
      <w:r w:rsidR="002D7F82">
        <w:rPr>
          <w:rFonts w:cs="Calibri"/>
          <w:b/>
          <w:sz w:val="20"/>
          <w:szCs w:val="20"/>
        </w:rPr>
        <w:t>242</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2D7F82" w:rsidRPr="00AC59F4">
        <w:rPr>
          <w:rFonts w:cs="Calibri"/>
          <w:sz w:val="20"/>
          <w:szCs w:val="20"/>
        </w:rPr>
        <w:t>Pakiet 16</w:t>
      </w:r>
    </w:p>
    <w:p w14:paraId="4D1F340D" w14:textId="77777777" w:rsidR="002D7F82" w:rsidRPr="00AC59F4" w:rsidRDefault="002D7F82"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Poz. 5</w:t>
      </w:r>
    </w:p>
    <w:p w14:paraId="3917C97A" w14:textId="411CAD7D" w:rsidR="001A55B6" w:rsidRPr="009A03A9" w:rsidRDefault="002D7F82" w:rsidP="002D7F82">
      <w:pPr>
        <w:pStyle w:val="Akapitzlist"/>
        <w:widowControl w:val="0"/>
        <w:autoSpaceDE w:val="0"/>
        <w:autoSpaceDN w:val="0"/>
        <w:spacing w:after="0" w:line="240" w:lineRule="auto"/>
        <w:ind w:left="0" w:right="220"/>
        <w:jc w:val="both"/>
        <w:rPr>
          <w:rFonts w:cs="Calibri"/>
          <w:sz w:val="20"/>
          <w:szCs w:val="20"/>
        </w:rPr>
      </w:pPr>
      <w:r w:rsidRPr="002D7F82">
        <w:rPr>
          <w:rFonts w:cs="Calibri"/>
          <w:sz w:val="20"/>
          <w:szCs w:val="20"/>
        </w:rPr>
        <w:t xml:space="preserve">Prosimy Zamawiającego o dopuszczenie układu oddechowego dwururowego karbowanego do aparatu do znieczulania dla dorosłych, średnica rur 22mm, rury wykonane z polipropylenu, rozciągliwy w zakresie od 0,6 m do długości 1,8 m, kolanko z portem </w:t>
      </w:r>
      <w:proofErr w:type="spellStart"/>
      <w:r w:rsidRPr="002D7F82">
        <w:rPr>
          <w:rFonts w:cs="Calibri"/>
          <w:sz w:val="20"/>
          <w:szCs w:val="20"/>
        </w:rPr>
        <w:t>kapno</w:t>
      </w:r>
      <w:proofErr w:type="spellEnd"/>
      <w:r w:rsidRPr="002D7F82">
        <w:rPr>
          <w:rFonts w:cs="Calibri"/>
          <w:sz w:val="20"/>
          <w:szCs w:val="20"/>
        </w:rPr>
        <w:t xml:space="preserve">, z kapturkiem na lince, dodatkowa rura rozciągliwa od 0,5m do 1,5m, </w:t>
      </w:r>
      <w:proofErr w:type="spellStart"/>
      <w:r w:rsidRPr="002D7F82">
        <w:rPr>
          <w:rFonts w:cs="Calibri"/>
          <w:sz w:val="20"/>
          <w:szCs w:val="20"/>
        </w:rPr>
        <w:t>bezlateksowy</w:t>
      </w:r>
      <w:proofErr w:type="spellEnd"/>
      <w:r w:rsidRPr="002D7F82">
        <w:rPr>
          <w:rFonts w:cs="Calibri"/>
          <w:sz w:val="20"/>
          <w:szCs w:val="20"/>
        </w:rPr>
        <w:t xml:space="preserve"> worek 2L, konektor rury 22M/22M. Rura worka, worek i konektor nie połączone. Jednorazowy, mikrobiologicznie czysty, bez </w:t>
      </w:r>
      <w:proofErr w:type="spellStart"/>
      <w:r w:rsidRPr="002D7F82">
        <w:rPr>
          <w:rFonts w:cs="Calibri"/>
          <w:sz w:val="20"/>
          <w:szCs w:val="20"/>
        </w:rPr>
        <w:t>ftalanów</w:t>
      </w:r>
      <w:proofErr w:type="spellEnd"/>
      <w:r w:rsidRPr="002D7F82">
        <w:rPr>
          <w:rFonts w:cs="Calibri"/>
          <w:sz w:val="20"/>
          <w:szCs w:val="20"/>
        </w:rPr>
        <w:t>, czas użycia do 7 dni, opakowanie foliowe.</w:t>
      </w:r>
    </w:p>
    <w:p w14:paraId="60991EC4" w14:textId="23E4CABC"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6E0FFE">
        <w:rPr>
          <w:rFonts w:cs="Calibri"/>
          <w:b/>
          <w:color w:val="FF0000"/>
          <w:sz w:val="20"/>
          <w:szCs w:val="20"/>
        </w:rPr>
        <w:t>Zamawiający nie dopuszcza.</w:t>
      </w:r>
    </w:p>
    <w:p w14:paraId="6D3E300C" w14:textId="77777777" w:rsidR="001A55B6" w:rsidRDefault="001A55B6" w:rsidP="001A55B6">
      <w:pPr>
        <w:spacing w:after="0" w:line="240" w:lineRule="auto"/>
        <w:jc w:val="both"/>
        <w:rPr>
          <w:rFonts w:ascii="Calibri" w:eastAsia="Calibri" w:hAnsi="Calibri" w:cs="Calibri"/>
          <w:b/>
          <w:sz w:val="18"/>
          <w:szCs w:val="18"/>
        </w:rPr>
      </w:pPr>
    </w:p>
    <w:p w14:paraId="169C9792" w14:textId="18A411BE" w:rsidR="002D7F82" w:rsidRPr="00AC59F4" w:rsidRDefault="001A55B6" w:rsidP="00AC59F4">
      <w:pPr>
        <w:spacing w:after="0" w:line="240" w:lineRule="auto"/>
        <w:rPr>
          <w:rFonts w:cs="Calibri"/>
          <w:sz w:val="20"/>
          <w:szCs w:val="20"/>
        </w:rPr>
      </w:pPr>
      <w:r w:rsidRPr="0000298C">
        <w:rPr>
          <w:rFonts w:cs="Calibri"/>
          <w:b/>
          <w:sz w:val="20"/>
          <w:szCs w:val="20"/>
        </w:rPr>
        <w:t xml:space="preserve">Pytanie </w:t>
      </w:r>
      <w:r w:rsidR="002D7F82">
        <w:rPr>
          <w:rFonts w:cs="Calibri"/>
          <w:b/>
          <w:sz w:val="20"/>
          <w:szCs w:val="20"/>
        </w:rPr>
        <w:t>243</w:t>
      </w:r>
      <w:r w:rsidRPr="0000298C">
        <w:rPr>
          <w:rFonts w:cs="Calibri"/>
          <w:b/>
          <w:sz w:val="20"/>
          <w:szCs w:val="20"/>
        </w:rPr>
        <w:t xml:space="preserve"> – dotyczy</w:t>
      </w:r>
      <w:r>
        <w:rPr>
          <w:rFonts w:cs="Calibri"/>
          <w:b/>
          <w:sz w:val="20"/>
          <w:szCs w:val="20"/>
        </w:rPr>
        <w:t xml:space="preserve"> SWZ</w:t>
      </w:r>
      <w:r w:rsidR="00AC59F4">
        <w:rPr>
          <w:rFonts w:cs="Calibri"/>
          <w:sz w:val="20"/>
          <w:szCs w:val="20"/>
        </w:rPr>
        <w:t xml:space="preserve">, </w:t>
      </w:r>
      <w:r w:rsidR="002D7F82" w:rsidRPr="00AC59F4">
        <w:rPr>
          <w:rFonts w:cs="Calibri"/>
          <w:sz w:val="20"/>
          <w:szCs w:val="20"/>
        </w:rPr>
        <w:t>Pakiet 38</w:t>
      </w:r>
    </w:p>
    <w:p w14:paraId="106F7A4F" w14:textId="77777777" w:rsidR="002D7F82" w:rsidRPr="00AC59F4" w:rsidRDefault="002D7F82"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 xml:space="preserve">Poz. 4 </w:t>
      </w:r>
    </w:p>
    <w:p w14:paraId="1FB3DA01" w14:textId="070C6DD9" w:rsidR="002D7F82" w:rsidRPr="00AC59F4" w:rsidRDefault="002D7F82"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Prosimy Zamawiającego o doprecyzowanie, czy zawór spustowy w worku nie powinien posiadać elementów wchodzących w strumień przepływu, co zapobiega rozpryskiwaniu moczu.</w:t>
      </w:r>
    </w:p>
    <w:p w14:paraId="07636CB8" w14:textId="16D50B0B"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A36202">
        <w:rPr>
          <w:rFonts w:cs="Calibri"/>
          <w:b/>
          <w:color w:val="FF0000"/>
          <w:sz w:val="20"/>
          <w:szCs w:val="20"/>
        </w:rPr>
        <w:t>Zamawiający nie dopuszcza.</w:t>
      </w:r>
    </w:p>
    <w:p w14:paraId="0C4E7656" w14:textId="77777777" w:rsidR="001A55B6" w:rsidRDefault="001A55B6" w:rsidP="001A55B6">
      <w:pPr>
        <w:spacing w:after="0" w:line="240" w:lineRule="auto"/>
        <w:jc w:val="both"/>
        <w:rPr>
          <w:rFonts w:ascii="Calibri" w:eastAsia="Calibri" w:hAnsi="Calibri" w:cs="Calibri"/>
          <w:b/>
          <w:sz w:val="18"/>
          <w:szCs w:val="18"/>
        </w:rPr>
      </w:pPr>
    </w:p>
    <w:p w14:paraId="0EDB52CA" w14:textId="77777777" w:rsidR="00AC59F4" w:rsidRPr="00AC59F4" w:rsidRDefault="001A55B6" w:rsidP="00AC59F4">
      <w:pPr>
        <w:spacing w:after="0" w:line="240" w:lineRule="auto"/>
        <w:rPr>
          <w:rFonts w:cs="Calibri"/>
          <w:sz w:val="20"/>
          <w:szCs w:val="20"/>
        </w:rPr>
      </w:pPr>
      <w:r w:rsidRPr="0000298C">
        <w:rPr>
          <w:rFonts w:cs="Calibri"/>
          <w:b/>
          <w:sz w:val="20"/>
          <w:szCs w:val="20"/>
        </w:rPr>
        <w:t xml:space="preserve">Pytanie </w:t>
      </w:r>
      <w:r w:rsidR="00AC59F4">
        <w:rPr>
          <w:rFonts w:cs="Calibri"/>
          <w:b/>
          <w:sz w:val="20"/>
          <w:szCs w:val="20"/>
        </w:rPr>
        <w:t>244</w:t>
      </w:r>
      <w:r w:rsidRPr="0000298C">
        <w:rPr>
          <w:rFonts w:cs="Calibri"/>
          <w:b/>
          <w:sz w:val="20"/>
          <w:szCs w:val="20"/>
        </w:rPr>
        <w:t xml:space="preserve"> – dotyczy</w:t>
      </w:r>
      <w:r>
        <w:rPr>
          <w:rFonts w:cs="Calibri"/>
          <w:b/>
          <w:sz w:val="20"/>
          <w:szCs w:val="20"/>
        </w:rPr>
        <w:t xml:space="preserve"> SWZ</w:t>
      </w:r>
      <w:r w:rsidR="00AC59F4">
        <w:rPr>
          <w:rFonts w:cs="Calibri"/>
          <w:b/>
          <w:sz w:val="20"/>
          <w:szCs w:val="20"/>
        </w:rPr>
        <w:t xml:space="preserve"> </w:t>
      </w:r>
      <w:r w:rsidR="00AC59F4" w:rsidRPr="00AC59F4">
        <w:rPr>
          <w:rFonts w:cs="Calibri"/>
          <w:sz w:val="20"/>
          <w:szCs w:val="20"/>
        </w:rPr>
        <w:t>Pakiet 38</w:t>
      </w:r>
    </w:p>
    <w:p w14:paraId="391E6A27" w14:textId="41FCD25C" w:rsidR="001A55B6" w:rsidRPr="00C649FD" w:rsidRDefault="00AC59F4" w:rsidP="00AC59F4">
      <w:pPr>
        <w:widowControl w:val="0"/>
        <w:autoSpaceDE w:val="0"/>
        <w:autoSpaceDN w:val="0"/>
        <w:spacing w:after="0" w:line="240" w:lineRule="auto"/>
        <w:ind w:right="220"/>
        <w:jc w:val="both"/>
        <w:rPr>
          <w:rFonts w:cs="Calibri"/>
          <w:sz w:val="20"/>
          <w:szCs w:val="20"/>
        </w:rPr>
      </w:pPr>
      <w:r w:rsidRPr="00AC59F4">
        <w:rPr>
          <w:rFonts w:cs="Calibri"/>
          <w:sz w:val="20"/>
          <w:szCs w:val="20"/>
        </w:rPr>
        <w:t xml:space="preserve">Poz. 4 </w:t>
      </w:r>
    </w:p>
    <w:p w14:paraId="5EDB3AC0" w14:textId="0CF87CA4" w:rsidR="001A55B6" w:rsidRPr="009A03A9" w:rsidRDefault="00AC59F4" w:rsidP="001A55B6">
      <w:pPr>
        <w:pStyle w:val="Akapitzlist"/>
        <w:widowControl w:val="0"/>
        <w:autoSpaceDE w:val="0"/>
        <w:autoSpaceDN w:val="0"/>
        <w:spacing w:after="0" w:line="240" w:lineRule="auto"/>
        <w:ind w:left="0" w:right="220"/>
        <w:jc w:val="both"/>
        <w:rPr>
          <w:rFonts w:cs="Calibri"/>
          <w:sz w:val="20"/>
          <w:szCs w:val="20"/>
        </w:rPr>
      </w:pPr>
      <w:r w:rsidRPr="002D7F82">
        <w:rPr>
          <w:rFonts w:cs="Calibri"/>
          <w:sz w:val="20"/>
          <w:szCs w:val="20"/>
        </w:rPr>
        <w:t>Prosimy Zamawiającego o doprecyzowanie, czy worek powinien posiadać filtr hydrofobowy na przedniej ścianie zapobiegający zapowietrzaniu się worka?</w:t>
      </w:r>
    </w:p>
    <w:p w14:paraId="1B69B6C3" w14:textId="0BF256AA"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45D1E">
        <w:rPr>
          <w:rFonts w:cs="Calibri"/>
          <w:b/>
          <w:color w:val="FF0000"/>
          <w:sz w:val="20"/>
          <w:szCs w:val="20"/>
        </w:rPr>
        <w:t>Zamawiający dopuszcza, ale nie wymaga.</w:t>
      </w:r>
    </w:p>
    <w:p w14:paraId="4195169B" w14:textId="77777777" w:rsidR="001A55B6" w:rsidRDefault="001A55B6" w:rsidP="001A55B6">
      <w:pPr>
        <w:spacing w:after="0" w:line="240" w:lineRule="auto"/>
        <w:jc w:val="both"/>
        <w:rPr>
          <w:rFonts w:ascii="Calibri" w:eastAsia="Calibri" w:hAnsi="Calibri" w:cs="Calibri"/>
          <w:b/>
          <w:sz w:val="18"/>
          <w:szCs w:val="18"/>
        </w:rPr>
      </w:pPr>
    </w:p>
    <w:p w14:paraId="77D77C5B" w14:textId="0F4FADEF" w:rsidR="00D95BA0" w:rsidRPr="00577842" w:rsidRDefault="001A55B6" w:rsidP="00577842">
      <w:pPr>
        <w:spacing w:after="0" w:line="240" w:lineRule="auto"/>
        <w:rPr>
          <w:rFonts w:cs="Calibri"/>
          <w:sz w:val="20"/>
          <w:szCs w:val="20"/>
        </w:rPr>
      </w:pPr>
      <w:r w:rsidRPr="0000298C">
        <w:rPr>
          <w:rFonts w:cs="Calibri"/>
          <w:b/>
          <w:sz w:val="20"/>
          <w:szCs w:val="20"/>
        </w:rPr>
        <w:t xml:space="preserve">Pytanie </w:t>
      </w:r>
      <w:r w:rsidR="00A451B3">
        <w:rPr>
          <w:rFonts w:cs="Calibri"/>
          <w:b/>
          <w:sz w:val="20"/>
          <w:szCs w:val="20"/>
        </w:rPr>
        <w:t>245</w:t>
      </w:r>
      <w:r w:rsidRPr="0000298C">
        <w:rPr>
          <w:rFonts w:cs="Calibri"/>
          <w:b/>
          <w:sz w:val="20"/>
          <w:szCs w:val="20"/>
        </w:rPr>
        <w:t xml:space="preserve"> – dotyczy</w:t>
      </w:r>
      <w:r>
        <w:rPr>
          <w:rFonts w:cs="Calibri"/>
          <w:b/>
          <w:sz w:val="20"/>
          <w:szCs w:val="20"/>
        </w:rPr>
        <w:t xml:space="preserve"> SWZ</w:t>
      </w:r>
      <w:r w:rsidR="00577842">
        <w:rPr>
          <w:rFonts w:cs="Calibri"/>
          <w:sz w:val="20"/>
          <w:szCs w:val="20"/>
        </w:rPr>
        <w:t xml:space="preserve">, </w:t>
      </w:r>
      <w:r w:rsidR="00D95BA0" w:rsidRPr="00577842">
        <w:rPr>
          <w:rFonts w:cs="Calibri"/>
          <w:sz w:val="20"/>
          <w:szCs w:val="20"/>
        </w:rPr>
        <w:t>Zad 46</w:t>
      </w:r>
    </w:p>
    <w:p w14:paraId="20CAB662"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Lp1</w:t>
      </w:r>
    </w:p>
    <w:p w14:paraId="1BC382E1"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Czy zamawiający wyrazi zgodę na zaoferowanie linii monitorujących do próbkowania środków</w:t>
      </w:r>
    </w:p>
    <w:p w14:paraId="4902498A" w14:textId="3680AAD6" w:rsidR="001A55B6" w:rsidRPr="009A03A9" w:rsidRDefault="00D95BA0" w:rsidP="00D95BA0">
      <w:pPr>
        <w:pStyle w:val="Akapitzlist"/>
        <w:widowControl w:val="0"/>
        <w:autoSpaceDE w:val="0"/>
        <w:autoSpaceDN w:val="0"/>
        <w:spacing w:after="0" w:line="240" w:lineRule="auto"/>
        <w:ind w:left="0" w:right="220"/>
        <w:jc w:val="both"/>
        <w:rPr>
          <w:rFonts w:cs="Calibri"/>
          <w:sz w:val="20"/>
          <w:szCs w:val="20"/>
        </w:rPr>
      </w:pPr>
      <w:r w:rsidRPr="00D95BA0">
        <w:rPr>
          <w:rFonts w:cs="Calibri"/>
          <w:sz w:val="20"/>
          <w:szCs w:val="20"/>
        </w:rPr>
        <w:t>anestetycznych i CO2 o dł. 1,8 - 3,05 m-końcówki męsko-żeńska ?</w:t>
      </w:r>
    </w:p>
    <w:p w14:paraId="77CC186F" w14:textId="1D71868D"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5C6CC6">
        <w:rPr>
          <w:rFonts w:cs="Calibri"/>
          <w:b/>
          <w:color w:val="FF0000"/>
          <w:sz w:val="20"/>
          <w:szCs w:val="20"/>
        </w:rPr>
        <w:t>W wymienionym zadaniu Zamawiający oczekuje innego rodzaju asortymentu. Zamawiający nie dopuszcza.</w:t>
      </w:r>
    </w:p>
    <w:p w14:paraId="6BD24A57" w14:textId="77777777" w:rsidR="001A55B6" w:rsidRDefault="001A55B6" w:rsidP="001A55B6">
      <w:pPr>
        <w:spacing w:after="0" w:line="240" w:lineRule="auto"/>
        <w:jc w:val="both"/>
        <w:rPr>
          <w:rFonts w:ascii="Calibri" w:eastAsia="Calibri" w:hAnsi="Calibri" w:cs="Calibri"/>
          <w:b/>
          <w:sz w:val="18"/>
          <w:szCs w:val="18"/>
        </w:rPr>
      </w:pPr>
    </w:p>
    <w:p w14:paraId="0C6565EC" w14:textId="789DAF3B" w:rsidR="00D95BA0" w:rsidRPr="00577842" w:rsidRDefault="001A55B6" w:rsidP="00577842">
      <w:pPr>
        <w:spacing w:after="0" w:line="240" w:lineRule="auto"/>
        <w:rPr>
          <w:rFonts w:cs="Calibri"/>
          <w:sz w:val="20"/>
          <w:szCs w:val="20"/>
        </w:rPr>
      </w:pPr>
      <w:r w:rsidRPr="0000298C">
        <w:rPr>
          <w:rFonts w:cs="Calibri"/>
          <w:b/>
          <w:sz w:val="20"/>
          <w:szCs w:val="20"/>
        </w:rPr>
        <w:t xml:space="preserve">Pytanie </w:t>
      </w:r>
      <w:r w:rsidR="00A451B3">
        <w:rPr>
          <w:rFonts w:cs="Calibri"/>
          <w:b/>
          <w:sz w:val="20"/>
          <w:szCs w:val="20"/>
        </w:rPr>
        <w:t>246</w:t>
      </w:r>
      <w:r w:rsidRPr="0000298C">
        <w:rPr>
          <w:rFonts w:cs="Calibri"/>
          <w:b/>
          <w:sz w:val="20"/>
          <w:szCs w:val="20"/>
        </w:rPr>
        <w:t xml:space="preserve"> – dotyczy</w:t>
      </w:r>
      <w:r>
        <w:rPr>
          <w:rFonts w:cs="Calibri"/>
          <w:b/>
          <w:sz w:val="20"/>
          <w:szCs w:val="20"/>
        </w:rPr>
        <w:t xml:space="preserve"> SWZ</w:t>
      </w:r>
      <w:r w:rsidR="00577842">
        <w:rPr>
          <w:rFonts w:cs="Calibri"/>
          <w:sz w:val="20"/>
          <w:szCs w:val="20"/>
        </w:rPr>
        <w:t xml:space="preserve">, </w:t>
      </w:r>
      <w:r w:rsidR="00D95BA0" w:rsidRPr="00577842">
        <w:rPr>
          <w:rFonts w:cs="Calibri"/>
          <w:sz w:val="20"/>
          <w:szCs w:val="20"/>
        </w:rPr>
        <w:t>Zad 48</w:t>
      </w:r>
    </w:p>
    <w:p w14:paraId="2903D52B"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Wymagania graniczne Zamawiającego do poz. 3</w:t>
      </w:r>
    </w:p>
    <w:p w14:paraId="1315A293"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Czy zamawiający wyrazi zgodę na zaoferowanie obwodu oddechowego do aparatu do znieczulania dla</w:t>
      </w:r>
    </w:p>
    <w:p w14:paraId="400A8D9C"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noworodków , dwie rury rozciągliwe o stałej długości minimum 100cm, Dodatkowa rura o stałej długości</w:t>
      </w:r>
    </w:p>
    <w:p w14:paraId="6D25D36E" w14:textId="6FE779F4" w:rsidR="001A55B6" w:rsidRPr="009A03A9" w:rsidRDefault="00D95BA0" w:rsidP="00D95BA0">
      <w:pPr>
        <w:pStyle w:val="Akapitzlist"/>
        <w:widowControl w:val="0"/>
        <w:autoSpaceDE w:val="0"/>
        <w:autoSpaceDN w:val="0"/>
        <w:spacing w:after="0" w:line="240" w:lineRule="auto"/>
        <w:ind w:left="0" w:right="220"/>
        <w:jc w:val="both"/>
        <w:rPr>
          <w:rFonts w:cs="Calibri"/>
          <w:sz w:val="20"/>
          <w:szCs w:val="20"/>
        </w:rPr>
      </w:pPr>
      <w:r w:rsidRPr="00D95BA0">
        <w:rPr>
          <w:rFonts w:cs="Calibri"/>
          <w:sz w:val="20"/>
          <w:szCs w:val="20"/>
        </w:rPr>
        <w:t>120 cm?</w:t>
      </w:r>
    </w:p>
    <w:p w14:paraId="5F2D1646" w14:textId="36FAC1E7"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5C6CC6">
        <w:rPr>
          <w:rFonts w:cs="Calibri"/>
          <w:b/>
          <w:color w:val="FF0000"/>
          <w:sz w:val="20"/>
          <w:szCs w:val="20"/>
        </w:rPr>
        <w:t>W postępowaniu nie ma takiego numeru zadania.</w:t>
      </w:r>
    </w:p>
    <w:p w14:paraId="5FBC6A3F" w14:textId="77777777" w:rsidR="001A55B6" w:rsidRDefault="001A55B6" w:rsidP="001A55B6">
      <w:pPr>
        <w:spacing w:after="0" w:line="240" w:lineRule="auto"/>
        <w:jc w:val="both"/>
        <w:rPr>
          <w:rFonts w:ascii="Calibri" w:eastAsia="Calibri" w:hAnsi="Calibri" w:cs="Calibri"/>
          <w:b/>
          <w:sz w:val="18"/>
          <w:szCs w:val="18"/>
        </w:rPr>
      </w:pPr>
    </w:p>
    <w:p w14:paraId="5B3EEB18" w14:textId="64DD9101" w:rsidR="00D95BA0" w:rsidRPr="00577842" w:rsidRDefault="001A55B6" w:rsidP="00577842">
      <w:pPr>
        <w:spacing w:after="0" w:line="240" w:lineRule="auto"/>
        <w:rPr>
          <w:rFonts w:cs="Calibri"/>
          <w:sz w:val="20"/>
          <w:szCs w:val="20"/>
        </w:rPr>
      </w:pPr>
      <w:r w:rsidRPr="0000298C">
        <w:rPr>
          <w:rFonts w:cs="Calibri"/>
          <w:b/>
          <w:sz w:val="20"/>
          <w:szCs w:val="20"/>
        </w:rPr>
        <w:t xml:space="preserve">Pytanie </w:t>
      </w:r>
      <w:r w:rsidR="00A451B3">
        <w:rPr>
          <w:rFonts w:cs="Calibri"/>
          <w:b/>
          <w:sz w:val="20"/>
          <w:szCs w:val="20"/>
        </w:rPr>
        <w:t>247</w:t>
      </w:r>
      <w:r w:rsidRPr="0000298C">
        <w:rPr>
          <w:rFonts w:cs="Calibri"/>
          <w:b/>
          <w:sz w:val="20"/>
          <w:szCs w:val="20"/>
        </w:rPr>
        <w:t xml:space="preserve"> – dotyczy</w:t>
      </w:r>
      <w:r>
        <w:rPr>
          <w:rFonts w:cs="Calibri"/>
          <w:b/>
          <w:sz w:val="20"/>
          <w:szCs w:val="20"/>
        </w:rPr>
        <w:t xml:space="preserve"> SWZ</w:t>
      </w:r>
      <w:r w:rsidR="00577842">
        <w:rPr>
          <w:rFonts w:cs="Calibri"/>
          <w:sz w:val="20"/>
          <w:szCs w:val="20"/>
        </w:rPr>
        <w:t xml:space="preserve">, </w:t>
      </w:r>
      <w:r w:rsidR="00D95BA0" w:rsidRPr="00577842">
        <w:rPr>
          <w:rFonts w:cs="Calibri"/>
          <w:sz w:val="20"/>
          <w:szCs w:val="20"/>
        </w:rPr>
        <w:t>Zad 94</w:t>
      </w:r>
    </w:p>
    <w:p w14:paraId="17CDDF92"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 xml:space="preserve">Czy </w:t>
      </w:r>
      <w:proofErr w:type="spellStart"/>
      <w:r w:rsidRPr="00577842">
        <w:rPr>
          <w:rFonts w:cs="Calibri"/>
          <w:sz w:val="20"/>
          <w:szCs w:val="20"/>
        </w:rPr>
        <w:t>Zamawiajacy</w:t>
      </w:r>
      <w:proofErr w:type="spellEnd"/>
      <w:r w:rsidRPr="00577842">
        <w:rPr>
          <w:rFonts w:cs="Calibri"/>
          <w:sz w:val="20"/>
          <w:szCs w:val="20"/>
        </w:rPr>
        <w:t xml:space="preserve"> wyrazi zgodę na </w:t>
      </w:r>
      <w:proofErr w:type="spellStart"/>
      <w:r w:rsidRPr="00577842">
        <w:rPr>
          <w:rFonts w:cs="Calibri"/>
          <w:sz w:val="20"/>
          <w:szCs w:val="20"/>
        </w:rPr>
        <w:t>zaopferowanie</w:t>
      </w:r>
      <w:proofErr w:type="spellEnd"/>
      <w:r w:rsidRPr="00577842">
        <w:rPr>
          <w:rFonts w:cs="Calibri"/>
          <w:sz w:val="20"/>
          <w:szCs w:val="20"/>
        </w:rPr>
        <w:t xml:space="preserve"> Rurka intubacyjna do zabiegów z użyciem laserów typu</w:t>
      </w:r>
    </w:p>
    <w:p w14:paraId="20264270" w14:textId="5006B470" w:rsidR="001A55B6" w:rsidRPr="009A03A9" w:rsidRDefault="00D95BA0" w:rsidP="00D95BA0">
      <w:pPr>
        <w:pStyle w:val="Akapitzlist"/>
        <w:widowControl w:val="0"/>
        <w:autoSpaceDE w:val="0"/>
        <w:autoSpaceDN w:val="0"/>
        <w:spacing w:after="0" w:line="240" w:lineRule="auto"/>
        <w:ind w:left="0" w:right="220"/>
        <w:jc w:val="both"/>
        <w:rPr>
          <w:rFonts w:cs="Calibri"/>
          <w:sz w:val="20"/>
          <w:szCs w:val="20"/>
        </w:rPr>
      </w:pPr>
      <w:r w:rsidRPr="00D95BA0">
        <w:rPr>
          <w:rFonts w:cs="Calibri"/>
          <w:sz w:val="20"/>
          <w:szCs w:val="20"/>
        </w:rPr>
        <w:t xml:space="preserve">: CO2, KTP, Ar+, Nd/YAG o </w:t>
      </w:r>
      <w:proofErr w:type="spellStart"/>
      <w:r w:rsidRPr="00D95BA0">
        <w:rPr>
          <w:rFonts w:cs="Calibri"/>
          <w:sz w:val="20"/>
          <w:szCs w:val="20"/>
        </w:rPr>
        <w:t>eozmiarach</w:t>
      </w:r>
      <w:proofErr w:type="spellEnd"/>
      <w:r w:rsidRPr="00D95BA0">
        <w:rPr>
          <w:rFonts w:cs="Calibri"/>
          <w:sz w:val="20"/>
          <w:szCs w:val="20"/>
        </w:rPr>
        <w:t xml:space="preserve"> 4,5 , 5,0 5,5 6,0?</w:t>
      </w:r>
    </w:p>
    <w:p w14:paraId="76CF86B8" w14:textId="389098FF"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5C6CC6">
        <w:rPr>
          <w:rFonts w:cs="Calibri"/>
          <w:b/>
          <w:color w:val="FF0000"/>
          <w:sz w:val="20"/>
          <w:szCs w:val="20"/>
        </w:rPr>
        <w:t>W postępowaniu nie ma takiego numeru zadania.</w:t>
      </w:r>
    </w:p>
    <w:p w14:paraId="12703E5A" w14:textId="77777777" w:rsidR="001A55B6" w:rsidRDefault="001A55B6" w:rsidP="001A55B6">
      <w:pPr>
        <w:spacing w:after="0" w:line="240" w:lineRule="auto"/>
        <w:jc w:val="both"/>
        <w:rPr>
          <w:rFonts w:ascii="Calibri" w:eastAsia="Calibri" w:hAnsi="Calibri" w:cs="Calibri"/>
          <w:b/>
          <w:sz w:val="18"/>
          <w:szCs w:val="18"/>
        </w:rPr>
      </w:pPr>
    </w:p>
    <w:p w14:paraId="4C3B3643" w14:textId="2288EEB1" w:rsidR="00D95BA0" w:rsidRPr="00577842" w:rsidRDefault="001A55B6" w:rsidP="00577842">
      <w:pPr>
        <w:spacing w:after="0" w:line="240" w:lineRule="auto"/>
        <w:rPr>
          <w:rFonts w:cs="Calibri"/>
          <w:sz w:val="20"/>
          <w:szCs w:val="20"/>
        </w:rPr>
      </w:pPr>
      <w:r w:rsidRPr="0000298C">
        <w:rPr>
          <w:rFonts w:cs="Calibri"/>
          <w:b/>
          <w:sz w:val="20"/>
          <w:szCs w:val="20"/>
        </w:rPr>
        <w:t xml:space="preserve">Pytanie </w:t>
      </w:r>
      <w:r w:rsidR="00A451B3">
        <w:rPr>
          <w:rFonts w:cs="Calibri"/>
          <w:b/>
          <w:sz w:val="20"/>
          <w:szCs w:val="20"/>
        </w:rPr>
        <w:t>248</w:t>
      </w:r>
      <w:r w:rsidRPr="0000298C">
        <w:rPr>
          <w:rFonts w:cs="Calibri"/>
          <w:b/>
          <w:sz w:val="20"/>
          <w:szCs w:val="20"/>
        </w:rPr>
        <w:t xml:space="preserve"> – dotyczy</w:t>
      </w:r>
      <w:r>
        <w:rPr>
          <w:rFonts w:cs="Calibri"/>
          <w:b/>
          <w:sz w:val="20"/>
          <w:szCs w:val="20"/>
        </w:rPr>
        <w:t xml:space="preserve"> SWZ</w:t>
      </w:r>
      <w:r w:rsidR="00577842">
        <w:rPr>
          <w:rFonts w:cs="Calibri"/>
          <w:sz w:val="20"/>
          <w:szCs w:val="20"/>
        </w:rPr>
        <w:t xml:space="preserve">, </w:t>
      </w:r>
      <w:r w:rsidR="00D95BA0" w:rsidRPr="00577842">
        <w:rPr>
          <w:rFonts w:cs="Calibri"/>
          <w:sz w:val="20"/>
          <w:szCs w:val="20"/>
        </w:rPr>
        <w:t>Zad 111</w:t>
      </w:r>
    </w:p>
    <w:p w14:paraId="169D8EFF"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 xml:space="preserve">Czy zamawiający wyrazi </w:t>
      </w:r>
      <w:proofErr w:type="spellStart"/>
      <w:r w:rsidRPr="00577842">
        <w:rPr>
          <w:rFonts w:cs="Calibri"/>
          <w:sz w:val="20"/>
          <w:szCs w:val="20"/>
        </w:rPr>
        <w:t>zgode</w:t>
      </w:r>
      <w:proofErr w:type="spellEnd"/>
      <w:r w:rsidRPr="00577842">
        <w:rPr>
          <w:rFonts w:cs="Calibri"/>
          <w:sz w:val="20"/>
          <w:szCs w:val="20"/>
        </w:rPr>
        <w:t xml:space="preserve"> na zaoferowanie rurki </w:t>
      </w:r>
      <w:proofErr w:type="spellStart"/>
      <w:r w:rsidRPr="00577842">
        <w:rPr>
          <w:rFonts w:cs="Calibri"/>
          <w:sz w:val="20"/>
          <w:szCs w:val="20"/>
        </w:rPr>
        <w:t>dooskrzelowej</w:t>
      </w:r>
      <w:proofErr w:type="spellEnd"/>
      <w:r w:rsidRPr="00577842">
        <w:rPr>
          <w:rFonts w:cs="Calibri"/>
          <w:sz w:val="20"/>
          <w:szCs w:val="20"/>
        </w:rPr>
        <w:t xml:space="preserve"> lewostronnej rozmiar z haczykiem na</w:t>
      </w:r>
    </w:p>
    <w:p w14:paraId="720D771A" w14:textId="35837A45" w:rsidR="001A55B6" w:rsidRPr="009A03A9" w:rsidRDefault="00D95BA0" w:rsidP="00D95BA0">
      <w:pPr>
        <w:pStyle w:val="Akapitzlist"/>
        <w:widowControl w:val="0"/>
        <w:autoSpaceDE w:val="0"/>
        <w:autoSpaceDN w:val="0"/>
        <w:spacing w:after="0" w:line="240" w:lineRule="auto"/>
        <w:ind w:left="0" w:right="220"/>
        <w:jc w:val="both"/>
        <w:rPr>
          <w:rFonts w:cs="Calibri"/>
          <w:sz w:val="20"/>
          <w:szCs w:val="20"/>
        </w:rPr>
      </w:pPr>
      <w:r w:rsidRPr="00D95BA0">
        <w:rPr>
          <w:rFonts w:cs="Calibri"/>
          <w:sz w:val="20"/>
          <w:szCs w:val="20"/>
        </w:rPr>
        <w:t>ostrogę i złączem z zaciskami? Rozmiary CH,35,37,39,41 do wyboru zamawiającego."</w:t>
      </w:r>
    </w:p>
    <w:p w14:paraId="099F0394" w14:textId="1E4A3299"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5C6CC6">
        <w:rPr>
          <w:rFonts w:cs="Calibri"/>
          <w:b/>
          <w:color w:val="FF0000"/>
          <w:sz w:val="20"/>
          <w:szCs w:val="20"/>
        </w:rPr>
        <w:t>W postępowaniu nie ma takiego numeru zadania.</w:t>
      </w:r>
    </w:p>
    <w:p w14:paraId="3459043B" w14:textId="77777777" w:rsidR="001A55B6" w:rsidRDefault="001A55B6" w:rsidP="001A55B6">
      <w:pPr>
        <w:spacing w:after="0" w:line="240" w:lineRule="auto"/>
        <w:jc w:val="both"/>
        <w:rPr>
          <w:rFonts w:ascii="Calibri" w:eastAsia="Calibri" w:hAnsi="Calibri" w:cs="Calibri"/>
          <w:b/>
          <w:sz w:val="18"/>
          <w:szCs w:val="18"/>
        </w:rPr>
      </w:pPr>
    </w:p>
    <w:p w14:paraId="1F036566" w14:textId="5CBC3856" w:rsidR="00D95BA0" w:rsidRPr="00577842" w:rsidRDefault="001A55B6" w:rsidP="00577842">
      <w:pPr>
        <w:spacing w:after="0" w:line="240" w:lineRule="auto"/>
        <w:rPr>
          <w:rFonts w:cs="Calibri"/>
          <w:sz w:val="20"/>
          <w:szCs w:val="20"/>
        </w:rPr>
      </w:pPr>
      <w:r w:rsidRPr="0000298C">
        <w:rPr>
          <w:rFonts w:cs="Calibri"/>
          <w:b/>
          <w:sz w:val="20"/>
          <w:szCs w:val="20"/>
        </w:rPr>
        <w:t xml:space="preserve">Pytanie </w:t>
      </w:r>
      <w:r w:rsidR="00A451B3">
        <w:rPr>
          <w:rFonts w:cs="Calibri"/>
          <w:b/>
          <w:sz w:val="20"/>
          <w:szCs w:val="20"/>
        </w:rPr>
        <w:t>249</w:t>
      </w:r>
      <w:r w:rsidRPr="0000298C">
        <w:rPr>
          <w:rFonts w:cs="Calibri"/>
          <w:b/>
          <w:sz w:val="20"/>
          <w:szCs w:val="20"/>
        </w:rPr>
        <w:t xml:space="preserve"> – dotyczy</w:t>
      </w:r>
      <w:r>
        <w:rPr>
          <w:rFonts w:cs="Calibri"/>
          <w:b/>
          <w:sz w:val="20"/>
          <w:szCs w:val="20"/>
        </w:rPr>
        <w:t xml:space="preserve"> SWZ</w:t>
      </w:r>
      <w:r w:rsidR="00577842">
        <w:rPr>
          <w:rFonts w:cs="Calibri"/>
          <w:sz w:val="20"/>
          <w:szCs w:val="20"/>
        </w:rPr>
        <w:t xml:space="preserve">, </w:t>
      </w:r>
      <w:r w:rsidR="00D95BA0" w:rsidRPr="00577842">
        <w:rPr>
          <w:rFonts w:cs="Calibri"/>
          <w:sz w:val="20"/>
          <w:szCs w:val="20"/>
        </w:rPr>
        <w:t xml:space="preserve">"Zadanie nr 16 - Urządzenie oddechowe: ,,sztuczne nosy" i dren tlenowy </w:t>
      </w:r>
    </w:p>
    <w:p w14:paraId="6055CEB9"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Lp2</w:t>
      </w:r>
    </w:p>
    <w:p w14:paraId="56E872C9"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 xml:space="preserve">Czy zamawiający wyrazi zgodę na zaoferowanie Dren tlenowy 2,0 m i 3 m, sterylny, </w:t>
      </w:r>
      <w:proofErr w:type="spellStart"/>
      <w:r w:rsidRPr="00577842">
        <w:rPr>
          <w:rFonts w:cs="Calibri"/>
          <w:sz w:val="20"/>
          <w:szCs w:val="20"/>
        </w:rPr>
        <w:t>bezlateksowy</w:t>
      </w:r>
      <w:proofErr w:type="spellEnd"/>
      <w:r w:rsidRPr="00577842">
        <w:rPr>
          <w:rFonts w:cs="Calibri"/>
          <w:sz w:val="20"/>
          <w:szCs w:val="20"/>
        </w:rPr>
        <w:t>,</w:t>
      </w:r>
    </w:p>
    <w:p w14:paraId="2E887238"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wykonany z materiału odpornego na przetarcia i niekontrolowane skręcenia, wykonany z wysokiej jakości</w:t>
      </w:r>
    </w:p>
    <w:p w14:paraId="4392A915"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lastRenderedPageBreak/>
        <w:t>przezroczystego tworzywa, zakończony 2 uniwersalnymi łącznikami ( wewnątrz ożebrowany)</w:t>
      </w:r>
    </w:p>
    <w:p w14:paraId="6C6D6331"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gwarantującymi bezpieczne, łatwe i trwałe połączenie, pakowany pojedynczo, kompatybilny ze</w:t>
      </w:r>
    </w:p>
    <w:p w14:paraId="77396A0E" w14:textId="3B834377" w:rsidR="001A55B6" w:rsidRPr="009A03A9" w:rsidRDefault="00D95BA0" w:rsidP="00D95BA0">
      <w:pPr>
        <w:pStyle w:val="Akapitzlist"/>
        <w:widowControl w:val="0"/>
        <w:autoSpaceDE w:val="0"/>
        <w:autoSpaceDN w:val="0"/>
        <w:spacing w:after="0" w:line="240" w:lineRule="auto"/>
        <w:ind w:left="0" w:right="220"/>
        <w:jc w:val="both"/>
        <w:rPr>
          <w:rFonts w:cs="Calibri"/>
          <w:sz w:val="20"/>
          <w:szCs w:val="20"/>
        </w:rPr>
      </w:pPr>
      <w:r w:rsidRPr="00D95BA0">
        <w:rPr>
          <w:rFonts w:cs="Calibri"/>
          <w:sz w:val="20"/>
          <w:szCs w:val="20"/>
        </w:rPr>
        <w:t xml:space="preserve">„sztucznym nosem” z poz. 1 oraz workiem </w:t>
      </w:r>
      <w:proofErr w:type="spellStart"/>
      <w:r w:rsidRPr="00D95BA0">
        <w:rPr>
          <w:rFonts w:cs="Calibri"/>
          <w:sz w:val="20"/>
          <w:szCs w:val="20"/>
        </w:rPr>
        <w:t>Ambu</w:t>
      </w:r>
      <w:proofErr w:type="spellEnd"/>
      <w:r w:rsidRPr="00D95BA0">
        <w:rPr>
          <w:rFonts w:cs="Calibri"/>
          <w:sz w:val="20"/>
          <w:szCs w:val="20"/>
        </w:rPr>
        <w:t xml:space="preserve"> i reduktorem tlenowym. Parta próbna 2 szt.</w:t>
      </w:r>
    </w:p>
    <w:p w14:paraId="70A6A540" w14:textId="303B808F"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5C6CC6" w:rsidRPr="005C6CC6">
        <w:rPr>
          <w:rFonts w:cs="Calibri"/>
          <w:b/>
          <w:color w:val="FF0000"/>
          <w:sz w:val="20"/>
          <w:szCs w:val="20"/>
        </w:rPr>
        <w:t>Zamawiający dopuszcza.</w:t>
      </w:r>
    </w:p>
    <w:p w14:paraId="441E865B" w14:textId="77777777" w:rsidR="001A55B6" w:rsidRDefault="001A55B6" w:rsidP="001A55B6">
      <w:pPr>
        <w:spacing w:after="0" w:line="240" w:lineRule="auto"/>
        <w:jc w:val="both"/>
        <w:rPr>
          <w:rFonts w:ascii="Calibri" w:eastAsia="Calibri" w:hAnsi="Calibri" w:cs="Calibri"/>
          <w:b/>
          <w:sz w:val="18"/>
          <w:szCs w:val="18"/>
        </w:rPr>
      </w:pPr>
    </w:p>
    <w:p w14:paraId="31A7B949" w14:textId="21D0A7A5" w:rsidR="00D95BA0" w:rsidRPr="00577842" w:rsidRDefault="001A55B6" w:rsidP="00577842">
      <w:pPr>
        <w:spacing w:after="0" w:line="240" w:lineRule="auto"/>
        <w:rPr>
          <w:rFonts w:cs="Calibri"/>
          <w:sz w:val="20"/>
          <w:szCs w:val="20"/>
        </w:rPr>
      </w:pPr>
      <w:r w:rsidRPr="0000298C">
        <w:rPr>
          <w:rFonts w:cs="Calibri"/>
          <w:b/>
          <w:sz w:val="20"/>
          <w:szCs w:val="20"/>
        </w:rPr>
        <w:t xml:space="preserve">Pytanie </w:t>
      </w:r>
      <w:r w:rsidR="00A451B3">
        <w:rPr>
          <w:rFonts w:cs="Calibri"/>
          <w:b/>
          <w:sz w:val="20"/>
          <w:szCs w:val="20"/>
        </w:rPr>
        <w:t>250</w:t>
      </w:r>
      <w:r w:rsidRPr="0000298C">
        <w:rPr>
          <w:rFonts w:cs="Calibri"/>
          <w:b/>
          <w:sz w:val="20"/>
          <w:szCs w:val="20"/>
        </w:rPr>
        <w:t xml:space="preserve"> – dotyczy</w:t>
      </w:r>
      <w:r>
        <w:rPr>
          <w:rFonts w:cs="Calibri"/>
          <w:b/>
          <w:sz w:val="20"/>
          <w:szCs w:val="20"/>
        </w:rPr>
        <w:t xml:space="preserve"> SWZ</w:t>
      </w:r>
      <w:r w:rsidR="00577842">
        <w:rPr>
          <w:rFonts w:cs="Calibri"/>
          <w:sz w:val="20"/>
          <w:szCs w:val="20"/>
        </w:rPr>
        <w:t xml:space="preserve">, </w:t>
      </w:r>
      <w:r w:rsidR="00D95BA0" w:rsidRPr="00577842">
        <w:rPr>
          <w:rFonts w:cs="Calibri"/>
          <w:sz w:val="20"/>
          <w:szCs w:val="20"/>
        </w:rPr>
        <w:t xml:space="preserve">"Zadanie nr 16 - Urządzenie oddechowe: ,,sztuczne nosy" i dren tlenowy </w:t>
      </w:r>
    </w:p>
    <w:p w14:paraId="1C6F48DB"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Lp.3</w:t>
      </w:r>
    </w:p>
    <w:p w14:paraId="744AA850"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 xml:space="preserve">Czy zamawiający wyrazi zgodę na zaoferowanie Dren tlenowy 4,0 m, sterylny, </w:t>
      </w:r>
      <w:proofErr w:type="spellStart"/>
      <w:r w:rsidRPr="00577842">
        <w:rPr>
          <w:rFonts w:cs="Calibri"/>
          <w:sz w:val="20"/>
          <w:szCs w:val="20"/>
        </w:rPr>
        <w:t>bezlateksowy</w:t>
      </w:r>
      <w:proofErr w:type="spellEnd"/>
      <w:r w:rsidRPr="00577842">
        <w:rPr>
          <w:rFonts w:cs="Calibri"/>
          <w:sz w:val="20"/>
          <w:szCs w:val="20"/>
        </w:rPr>
        <w:t>, wykonany z</w:t>
      </w:r>
    </w:p>
    <w:p w14:paraId="6F27EC16"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materiału odpornego na przetarcia i niekontrolowane skręcenia, wykonany z wysokiej jakości</w:t>
      </w:r>
    </w:p>
    <w:p w14:paraId="6998FEE7"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przezroczystego tworzywa, zakończony 2 uniwersalnymi łącznikami ( wewnątrz ożebrowany)</w:t>
      </w:r>
    </w:p>
    <w:p w14:paraId="2D77C7F3"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gwarantującymi bezpieczne, łatwe i trwałe połączenie, pakowany pojedynczo, kompatybilny ze</w:t>
      </w:r>
    </w:p>
    <w:p w14:paraId="5F669EE2" w14:textId="673E7B8F" w:rsidR="001A55B6" w:rsidRPr="009A03A9" w:rsidRDefault="00D95BA0" w:rsidP="00D95BA0">
      <w:pPr>
        <w:pStyle w:val="Akapitzlist"/>
        <w:widowControl w:val="0"/>
        <w:autoSpaceDE w:val="0"/>
        <w:autoSpaceDN w:val="0"/>
        <w:spacing w:after="0" w:line="240" w:lineRule="auto"/>
        <w:ind w:left="0" w:right="220"/>
        <w:jc w:val="both"/>
        <w:rPr>
          <w:rFonts w:cs="Calibri"/>
          <w:sz w:val="20"/>
          <w:szCs w:val="20"/>
        </w:rPr>
      </w:pPr>
      <w:r w:rsidRPr="00D95BA0">
        <w:rPr>
          <w:rFonts w:cs="Calibri"/>
          <w:sz w:val="20"/>
          <w:szCs w:val="20"/>
        </w:rPr>
        <w:t xml:space="preserve">„sztucznym nosem” z poz. 1 oraz workiem </w:t>
      </w:r>
      <w:proofErr w:type="spellStart"/>
      <w:r w:rsidRPr="00D95BA0">
        <w:rPr>
          <w:rFonts w:cs="Calibri"/>
          <w:sz w:val="20"/>
          <w:szCs w:val="20"/>
        </w:rPr>
        <w:t>Ambu</w:t>
      </w:r>
      <w:proofErr w:type="spellEnd"/>
      <w:r w:rsidRPr="00D95BA0">
        <w:rPr>
          <w:rFonts w:cs="Calibri"/>
          <w:sz w:val="20"/>
          <w:szCs w:val="20"/>
        </w:rPr>
        <w:t xml:space="preserve"> i reduktorem tlenowym. Parta próbna 2 szt.</w:t>
      </w:r>
    </w:p>
    <w:p w14:paraId="7EEA2A13" w14:textId="585A525E"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5C6CC6" w:rsidRPr="005C6CC6">
        <w:rPr>
          <w:rFonts w:cs="Calibri"/>
          <w:b/>
          <w:color w:val="FF0000"/>
          <w:sz w:val="20"/>
          <w:szCs w:val="20"/>
        </w:rPr>
        <w:t>Zamawiający dopuszcza.</w:t>
      </w:r>
    </w:p>
    <w:p w14:paraId="785D2345" w14:textId="77777777" w:rsidR="001A55B6" w:rsidRDefault="001A55B6" w:rsidP="001A55B6">
      <w:pPr>
        <w:spacing w:after="0" w:line="240" w:lineRule="auto"/>
        <w:jc w:val="both"/>
        <w:rPr>
          <w:rFonts w:ascii="Calibri" w:eastAsia="Calibri" w:hAnsi="Calibri" w:cs="Calibri"/>
          <w:b/>
          <w:sz w:val="18"/>
          <w:szCs w:val="18"/>
        </w:rPr>
      </w:pPr>
    </w:p>
    <w:p w14:paraId="0A7BF6E5" w14:textId="56E1719E" w:rsidR="00D95BA0" w:rsidRPr="00577842" w:rsidRDefault="001A55B6" w:rsidP="00577842">
      <w:pPr>
        <w:spacing w:after="0" w:line="240" w:lineRule="auto"/>
        <w:rPr>
          <w:rFonts w:cs="Calibri"/>
          <w:sz w:val="20"/>
          <w:szCs w:val="20"/>
        </w:rPr>
      </w:pPr>
      <w:r w:rsidRPr="0000298C">
        <w:rPr>
          <w:rFonts w:cs="Calibri"/>
          <w:b/>
          <w:sz w:val="20"/>
          <w:szCs w:val="20"/>
        </w:rPr>
        <w:t xml:space="preserve">Pytanie </w:t>
      </w:r>
      <w:r w:rsidR="00A451B3">
        <w:rPr>
          <w:rFonts w:cs="Calibri"/>
          <w:b/>
          <w:sz w:val="20"/>
          <w:szCs w:val="20"/>
        </w:rPr>
        <w:t>251</w:t>
      </w:r>
      <w:r w:rsidRPr="0000298C">
        <w:rPr>
          <w:rFonts w:cs="Calibri"/>
          <w:b/>
          <w:sz w:val="20"/>
          <w:szCs w:val="20"/>
        </w:rPr>
        <w:t xml:space="preserve"> – dotyczy</w:t>
      </w:r>
      <w:r>
        <w:rPr>
          <w:rFonts w:cs="Calibri"/>
          <w:b/>
          <w:sz w:val="20"/>
          <w:szCs w:val="20"/>
        </w:rPr>
        <w:t xml:space="preserve"> SWZ</w:t>
      </w:r>
      <w:r w:rsidR="00577842">
        <w:rPr>
          <w:rFonts w:cs="Calibri"/>
          <w:sz w:val="20"/>
          <w:szCs w:val="20"/>
        </w:rPr>
        <w:t xml:space="preserve">, </w:t>
      </w:r>
      <w:r w:rsidR="00D95BA0" w:rsidRPr="00577842">
        <w:rPr>
          <w:rFonts w:cs="Calibri"/>
          <w:sz w:val="20"/>
          <w:szCs w:val="20"/>
        </w:rPr>
        <w:t>"Zadanie nr 16 - Urządzenie oddechowe: ,,sztuczne nosy" i dren tlenowy</w:t>
      </w:r>
    </w:p>
    <w:p w14:paraId="62C8D6EC"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Lp4</w:t>
      </w:r>
    </w:p>
    <w:p w14:paraId="4DE9F57F"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 xml:space="preserve">Czy zamawiający wyrazi zgodę na zaoferowanie Dren tlenowy 7,0 m sterylny, </w:t>
      </w:r>
      <w:proofErr w:type="spellStart"/>
      <w:r w:rsidRPr="00577842">
        <w:rPr>
          <w:rFonts w:cs="Calibri"/>
          <w:sz w:val="20"/>
          <w:szCs w:val="20"/>
        </w:rPr>
        <w:t>bezlateksowy</w:t>
      </w:r>
      <w:proofErr w:type="spellEnd"/>
      <w:r w:rsidRPr="00577842">
        <w:rPr>
          <w:rFonts w:cs="Calibri"/>
          <w:sz w:val="20"/>
          <w:szCs w:val="20"/>
        </w:rPr>
        <w:t>, wykonany z</w:t>
      </w:r>
    </w:p>
    <w:p w14:paraId="237BFA35"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materiału odpornego na przetarcia i niekontrolowane skręcenia, wykonany z wysokiej jakości</w:t>
      </w:r>
    </w:p>
    <w:p w14:paraId="663A7A66"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przezroczystego tworzywa, zakończony 2 uniwersalnymi łącznikami ( wewnątrz ożebrowany)</w:t>
      </w:r>
    </w:p>
    <w:p w14:paraId="6C768F44" w14:textId="77777777" w:rsidR="00D95BA0" w:rsidRPr="00577842" w:rsidRDefault="00D95BA0"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gwarantującymi bezpieczne, łatwe i trwałe połączenie, pakowany pojedynczo, kompatybilny ze</w:t>
      </w:r>
    </w:p>
    <w:p w14:paraId="4811DA3B" w14:textId="50B9DCC3" w:rsidR="001A55B6" w:rsidRPr="009A03A9" w:rsidRDefault="00D95BA0" w:rsidP="001A55B6">
      <w:pPr>
        <w:pStyle w:val="Akapitzlist"/>
        <w:widowControl w:val="0"/>
        <w:autoSpaceDE w:val="0"/>
        <w:autoSpaceDN w:val="0"/>
        <w:spacing w:after="0" w:line="240" w:lineRule="auto"/>
        <w:ind w:left="0" w:right="220"/>
        <w:jc w:val="both"/>
        <w:rPr>
          <w:rFonts w:cs="Calibri"/>
          <w:sz w:val="20"/>
          <w:szCs w:val="20"/>
        </w:rPr>
      </w:pPr>
      <w:r w:rsidRPr="00D95BA0">
        <w:rPr>
          <w:rFonts w:cs="Calibri"/>
          <w:sz w:val="20"/>
          <w:szCs w:val="20"/>
        </w:rPr>
        <w:t xml:space="preserve">„sztucznym nosem” z poz. 1 oraz workiem </w:t>
      </w:r>
      <w:proofErr w:type="spellStart"/>
      <w:r w:rsidRPr="00D95BA0">
        <w:rPr>
          <w:rFonts w:cs="Calibri"/>
          <w:sz w:val="20"/>
          <w:szCs w:val="20"/>
        </w:rPr>
        <w:t>Ambu</w:t>
      </w:r>
      <w:proofErr w:type="spellEnd"/>
      <w:r w:rsidRPr="00D95BA0">
        <w:rPr>
          <w:rFonts w:cs="Calibri"/>
          <w:sz w:val="20"/>
          <w:szCs w:val="20"/>
        </w:rPr>
        <w:t xml:space="preserve"> i reduktorem tlenowym. Parta próbna 2 szt.</w:t>
      </w:r>
    </w:p>
    <w:p w14:paraId="6FEDE119" w14:textId="0B5780D1"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5C6CC6" w:rsidRPr="005C6CC6">
        <w:rPr>
          <w:rFonts w:cs="Calibri"/>
          <w:b/>
          <w:color w:val="FF0000"/>
          <w:sz w:val="20"/>
          <w:szCs w:val="20"/>
        </w:rPr>
        <w:t>Zamawiający</w:t>
      </w:r>
      <w:r w:rsidR="005C6CC6">
        <w:rPr>
          <w:rFonts w:cs="Calibri"/>
          <w:b/>
          <w:color w:val="FF0000"/>
          <w:sz w:val="20"/>
          <w:szCs w:val="20"/>
        </w:rPr>
        <w:t xml:space="preserve"> nie</w:t>
      </w:r>
      <w:r w:rsidR="005C6CC6" w:rsidRPr="005C6CC6">
        <w:rPr>
          <w:rFonts w:cs="Calibri"/>
          <w:b/>
          <w:color w:val="FF0000"/>
          <w:sz w:val="20"/>
          <w:szCs w:val="20"/>
        </w:rPr>
        <w:t xml:space="preserve"> dopuszcza.</w:t>
      </w:r>
    </w:p>
    <w:p w14:paraId="13E169DB" w14:textId="77777777" w:rsidR="001A55B6" w:rsidRDefault="001A55B6" w:rsidP="001A55B6">
      <w:pPr>
        <w:spacing w:after="0" w:line="240" w:lineRule="auto"/>
        <w:jc w:val="both"/>
        <w:rPr>
          <w:rFonts w:ascii="Calibri" w:eastAsia="Calibri" w:hAnsi="Calibri" w:cs="Calibri"/>
          <w:b/>
          <w:sz w:val="18"/>
          <w:szCs w:val="18"/>
        </w:rPr>
      </w:pPr>
    </w:p>
    <w:p w14:paraId="50BB6CB5" w14:textId="3070BFB7" w:rsidR="00D95BA0" w:rsidRPr="00577842" w:rsidRDefault="001A55B6" w:rsidP="00577842">
      <w:pPr>
        <w:spacing w:after="0" w:line="240" w:lineRule="auto"/>
        <w:rPr>
          <w:rFonts w:cs="Calibri"/>
          <w:sz w:val="20"/>
          <w:szCs w:val="20"/>
        </w:rPr>
      </w:pPr>
      <w:r w:rsidRPr="0000298C">
        <w:rPr>
          <w:rFonts w:cs="Calibri"/>
          <w:b/>
          <w:sz w:val="20"/>
          <w:szCs w:val="20"/>
        </w:rPr>
        <w:t xml:space="preserve">Pytanie </w:t>
      </w:r>
      <w:r w:rsidR="00A451B3">
        <w:rPr>
          <w:rFonts w:cs="Calibri"/>
          <w:b/>
          <w:sz w:val="20"/>
          <w:szCs w:val="20"/>
        </w:rPr>
        <w:t>252</w:t>
      </w:r>
      <w:r w:rsidRPr="0000298C">
        <w:rPr>
          <w:rFonts w:cs="Calibri"/>
          <w:b/>
          <w:sz w:val="20"/>
          <w:szCs w:val="20"/>
        </w:rPr>
        <w:t xml:space="preserve"> – dotyczy</w:t>
      </w:r>
      <w:r>
        <w:rPr>
          <w:rFonts w:cs="Calibri"/>
          <w:b/>
          <w:sz w:val="20"/>
          <w:szCs w:val="20"/>
        </w:rPr>
        <w:t xml:space="preserve"> SWZ</w:t>
      </w:r>
      <w:r w:rsidR="00577842">
        <w:rPr>
          <w:rFonts w:cs="Calibri"/>
          <w:sz w:val="20"/>
          <w:szCs w:val="20"/>
        </w:rPr>
        <w:t xml:space="preserve">, </w:t>
      </w:r>
      <w:r w:rsidR="00D95BA0" w:rsidRPr="00577842">
        <w:rPr>
          <w:rFonts w:cs="Calibri"/>
          <w:sz w:val="20"/>
          <w:szCs w:val="20"/>
        </w:rPr>
        <w:t>"Zadanie nr 16 - Urządzenie oddechowe: ,,sztuczne nosy" i dren tlenowy</w:t>
      </w:r>
    </w:p>
    <w:p w14:paraId="35D45B86" w14:textId="77777777" w:rsidR="00577842" w:rsidRPr="00577842" w:rsidRDefault="00577842"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Ip.5</w:t>
      </w:r>
    </w:p>
    <w:p w14:paraId="2EC8071C" w14:textId="77777777" w:rsidR="00577842" w:rsidRPr="00577842" w:rsidRDefault="00577842"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Czy zamawiający wyrazi zgodę na zaoferowanie obwód anestetyczny jednorazowego użytku</w:t>
      </w:r>
    </w:p>
    <w:p w14:paraId="4AC5986F" w14:textId="77777777" w:rsidR="00577842" w:rsidRPr="00577842" w:rsidRDefault="00577842" w:rsidP="00577842">
      <w:pPr>
        <w:widowControl w:val="0"/>
        <w:autoSpaceDE w:val="0"/>
        <w:autoSpaceDN w:val="0"/>
        <w:spacing w:after="0" w:line="240" w:lineRule="auto"/>
        <w:ind w:right="220"/>
        <w:jc w:val="both"/>
        <w:rPr>
          <w:rFonts w:cs="Calibri"/>
          <w:sz w:val="20"/>
          <w:szCs w:val="20"/>
        </w:rPr>
      </w:pPr>
      <w:r w:rsidRPr="00577842">
        <w:rPr>
          <w:rFonts w:cs="Calibri"/>
          <w:sz w:val="20"/>
          <w:szCs w:val="20"/>
        </w:rPr>
        <w:t>mikrobiologicznie czysty, składający się z trzech rur:</w:t>
      </w:r>
    </w:p>
    <w:p w14:paraId="1975BD4F" w14:textId="77777777" w:rsidR="00577842" w:rsidRPr="00577842" w:rsidRDefault="00577842" w:rsidP="00577842">
      <w:pPr>
        <w:pStyle w:val="Akapitzlist"/>
        <w:widowControl w:val="0"/>
        <w:autoSpaceDE w:val="0"/>
        <w:autoSpaceDN w:val="0"/>
        <w:spacing w:after="0" w:line="240" w:lineRule="auto"/>
        <w:ind w:right="220" w:hanging="720"/>
        <w:jc w:val="both"/>
        <w:rPr>
          <w:rFonts w:cs="Calibri"/>
          <w:sz w:val="20"/>
          <w:szCs w:val="20"/>
        </w:rPr>
      </w:pPr>
      <w:r w:rsidRPr="00577842">
        <w:rPr>
          <w:rFonts w:cs="Calibri"/>
          <w:sz w:val="20"/>
          <w:szCs w:val="20"/>
        </w:rPr>
        <w:t>1. dwóch rur 60 cm (wdech i wydech) o długości 1,8 m po rozciągnięciu</w:t>
      </w:r>
    </w:p>
    <w:p w14:paraId="31C877C4" w14:textId="54EC3127" w:rsidR="00577842" w:rsidRPr="00D95BA0" w:rsidRDefault="00577842" w:rsidP="00577842">
      <w:pPr>
        <w:pStyle w:val="Akapitzlist"/>
        <w:widowControl w:val="0"/>
        <w:autoSpaceDE w:val="0"/>
        <w:autoSpaceDN w:val="0"/>
        <w:spacing w:after="0" w:line="240" w:lineRule="auto"/>
        <w:ind w:right="220" w:hanging="720"/>
        <w:jc w:val="both"/>
        <w:rPr>
          <w:rFonts w:cs="Calibri"/>
          <w:sz w:val="20"/>
          <w:szCs w:val="20"/>
        </w:rPr>
      </w:pPr>
      <w:r w:rsidRPr="00577842">
        <w:rPr>
          <w:rFonts w:cs="Calibri"/>
          <w:sz w:val="20"/>
          <w:szCs w:val="20"/>
        </w:rPr>
        <w:t>2. dodatkowej jednej rury do worka oddechowego o długości do 1,8 m po rozciągnięciu"</w:t>
      </w:r>
    </w:p>
    <w:p w14:paraId="01CA090A" w14:textId="7FFBA806"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5C6CC6" w:rsidRPr="005C6CC6">
        <w:rPr>
          <w:rFonts w:cs="Calibri"/>
          <w:b/>
          <w:color w:val="FF0000"/>
          <w:sz w:val="20"/>
          <w:szCs w:val="20"/>
        </w:rPr>
        <w:t>Zamawiający dopuszcza</w:t>
      </w:r>
      <w:r w:rsidR="005C6CC6">
        <w:rPr>
          <w:rFonts w:cs="Calibri"/>
          <w:b/>
          <w:color w:val="FF0000"/>
          <w:sz w:val="20"/>
          <w:szCs w:val="20"/>
        </w:rPr>
        <w:t xml:space="preserve"> tylko w zakresie pkt. 1, pozostałe parametry zgodnie z SWZ.</w:t>
      </w:r>
    </w:p>
    <w:p w14:paraId="3EC980BA" w14:textId="77777777" w:rsidR="001A55B6" w:rsidRDefault="001A55B6" w:rsidP="001A55B6">
      <w:pPr>
        <w:spacing w:after="0" w:line="240" w:lineRule="auto"/>
        <w:jc w:val="both"/>
        <w:rPr>
          <w:rFonts w:ascii="Calibri" w:eastAsia="Calibri" w:hAnsi="Calibri" w:cs="Calibri"/>
          <w:b/>
          <w:sz w:val="18"/>
          <w:szCs w:val="18"/>
        </w:rPr>
      </w:pPr>
    </w:p>
    <w:p w14:paraId="535C2CF9" w14:textId="021A858F" w:rsidR="001A55B6" w:rsidRPr="00C649FD" w:rsidRDefault="001A55B6" w:rsidP="001A55B6">
      <w:pPr>
        <w:spacing w:after="0" w:line="240" w:lineRule="auto"/>
        <w:rPr>
          <w:rFonts w:cs="Calibri"/>
          <w:sz w:val="20"/>
          <w:szCs w:val="20"/>
        </w:rPr>
      </w:pPr>
      <w:r w:rsidRPr="0000298C">
        <w:rPr>
          <w:rFonts w:cs="Calibri"/>
          <w:b/>
          <w:sz w:val="20"/>
          <w:szCs w:val="20"/>
        </w:rPr>
        <w:t xml:space="preserve">Pytanie </w:t>
      </w:r>
      <w:r w:rsidR="00577842">
        <w:rPr>
          <w:rFonts w:cs="Calibri"/>
          <w:b/>
          <w:sz w:val="20"/>
          <w:szCs w:val="20"/>
        </w:rPr>
        <w:t>253</w:t>
      </w:r>
      <w:r w:rsidRPr="0000298C">
        <w:rPr>
          <w:rFonts w:cs="Calibri"/>
          <w:b/>
          <w:sz w:val="20"/>
          <w:szCs w:val="20"/>
        </w:rPr>
        <w:t xml:space="preserve"> – dotyczy</w:t>
      </w:r>
      <w:r>
        <w:rPr>
          <w:rFonts w:cs="Calibri"/>
          <w:b/>
          <w:sz w:val="20"/>
          <w:szCs w:val="20"/>
        </w:rPr>
        <w:t xml:space="preserve"> SWZ</w:t>
      </w:r>
      <w:r w:rsidR="00577842">
        <w:rPr>
          <w:rFonts w:cs="Calibri"/>
          <w:b/>
          <w:sz w:val="20"/>
          <w:szCs w:val="20"/>
        </w:rPr>
        <w:t xml:space="preserve"> zad. 26</w:t>
      </w:r>
    </w:p>
    <w:p w14:paraId="12362F4A" w14:textId="0A89AF33" w:rsidR="001A55B6" w:rsidRPr="009A03A9" w:rsidRDefault="00577842" w:rsidP="001A55B6">
      <w:pPr>
        <w:pStyle w:val="Akapitzlist"/>
        <w:widowControl w:val="0"/>
        <w:autoSpaceDE w:val="0"/>
        <w:autoSpaceDN w:val="0"/>
        <w:spacing w:after="0" w:line="240" w:lineRule="auto"/>
        <w:ind w:left="0" w:right="220"/>
        <w:jc w:val="both"/>
        <w:rPr>
          <w:rFonts w:cs="Calibri"/>
          <w:sz w:val="20"/>
          <w:szCs w:val="20"/>
        </w:rPr>
      </w:pPr>
      <w:r w:rsidRPr="00577842">
        <w:rPr>
          <w:rFonts w:cs="Calibri"/>
          <w:sz w:val="20"/>
          <w:szCs w:val="20"/>
        </w:rPr>
        <w:t xml:space="preserve">Czy Zamawiający wyrazi zgodę na wyłączenie w zadaniu 26 poz. 1 rozmiaru 13,5F , dł. 36 cm. Pozostałe </w:t>
      </w:r>
      <w:proofErr w:type="spellStart"/>
      <w:r w:rsidRPr="00577842">
        <w:rPr>
          <w:rFonts w:cs="Calibri"/>
          <w:sz w:val="20"/>
          <w:szCs w:val="20"/>
        </w:rPr>
        <w:t>paramtery</w:t>
      </w:r>
      <w:proofErr w:type="spellEnd"/>
      <w:r w:rsidRPr="00577842">
        <w:rPr>
          <w:rFonts w:cs="Calibri"/>
          <w:sz w:val="20"/>
          <w:szCs w:val="20"/>
        </w:rPr>
        <w:t xml:space="preserve"> z pozycji 1 i 2 pozostają bez zmian.?</w:t>
      </w:r>
    </w:p>
    <w:p w14:paraId="43C0F3C3" w14:textId="1A884763" w:rsidR="001A55B6" w:rsidRDefault="001A55B6" w:rsidP="001A55B6">
      <w:pPr>
        <w:spacing w:after="0" w:line="240" w:lineRule="auto"/>
        <w:jc w:val="both"/>
        <w:rPr>
          <w:rFonts w:cs="Calibri"/>
          <w:b/>
          <w:color w:val="FF0000"/>
          <w:sz w:val="20"/>
          <w:szCs w:val="20"/>
        </w:rPr>
      </w:pPr>
      <w:r w:rsidRPr="009A0CEE">
        <w:rPr>
          <w:rFonts w:cs="Calibri"/>
          <w:b/>
          <w:color w:val="FF0000"/>
          <w:sz w:val="20"/>
          <w:szCs w:val="20"/>
        </w:rPr>
        <w:t xml:space="preserve">Odpowiedź: </w:t>
      </w:r>
      <w:r w:rsidR="00265FC3" w:rsidRPr="009A0CEE">
        <w:rPr>
          <w:rFonts w:cs="Calibri"/>
          <w:b/>
          <w:color w:val="FF0000"/>
          <w:sz w:val="20"/>
          <w:szCs w:val="20"/>
        </w:rPr>
        <w:t>Zamawiający</w:t>
      </w:r>
      <w:r w:rsidR="000169E8" w:rsidRPr="009A0CEE">
        <w:rPr>
          <w:rFonts w:cs="Calibri"/>
          <w:b/>
          <w:color w:val="FF0000"/>
          <w:sz w:val="20"/>
          <w:szCs w:val="20"/>
        </w:rPr>
        <w:t xml:space="preserve"> informuje, iż</w:t>
      </w:r>
      <w:r w:rsidR="00265FC3" w:rsidRPr="009A0CEE">
        <w:rPr>
          <w:rFonts w:cs="Calibri"/>
          <w:b/>
          <w:color w:val="FF0000"/>
          <w:sz w:val="20"/>
          <w:szCs w:val="20"/>
        </w:rPr>
        <w:t xml:space="preserve"> wyraża zgodę</w:t>
      </w:r>
      <w:r w:rsidR="000169E8" w:rsidRPr="009A0CEE">
        <w:rPr>
          <w:rFonts w:cs="Calibri"/>
          <w:b/>
          <w:color w:val="FF0000"/>
          <w:sz w:val="20"/>
          <w:szCs w:val="20"/>
        </w:rPr>
        <w:t xml:space="preserve"> na pominięcie w wycenie poz. 1 zadania 26 rozmiaru 13,5F, dł. 36 cm</w:t>
      </w:r>
      <w:r w:rsidR="00265FC3" w:rsidRPr="009A0CEE">
        <w:rPr>
          <w:rFonts w:cs="Calibri"/>
          <w:b/>
          <w:color w:val="FF0000"/>
          <w:sz w:val="20"/>
          <w:szCs w:val="20"/>
        </w:rPr>
        <w:t>.</w:t>
      </w:r>
    </w:p>
    <w:p w14:paraId="5C545D6D" w14:textId="77777777" w:rsidR="001A55B6" w:rsidRDefault="001A55B6" w:rsidP="001A55B6">
      <w:pPr>
        <w:spacing w:after="0" w:line="240" w:lineRule="auto"/>
        <w:jc w:val="both"/>
        <w:rPr>
          <w:rFonts w:ascii="Calibri" w:eastAsia="Calibri" w:hAnsi="Calibri" w:cs="Calibri"/>
          <w:b/>
          <w:sz w:val="18"/>
          <w:szCs w:val="18"/>
        </w:rPr>
      </w:pPr>
    </w:p>
    <w:p w14:paraId="4AFC2686" w14:textId="65633EBF" w:rsidR="00716066" w:rsidRPr="00716066" w:rsidRDefault="001A55B6" w:rsidP="00716066">
      <w:pPr>
        <w:spacing w:after="0" w:line="240" w:lineRule="auto"/>
        <w:rPr>
          <w:rFonts w:cs="Calibri"/>
          <w:sz w:val="20"/>
          <w:szCs w:val="20"/>
        </w:rPr>
      </w:pPr>
      <w:r w:rsidRPr="0000298C">
        <w:rPr>
          <w:rFonts w:cs="Calibri"/>
          <w:b/>
          <w:sz w:val="20"/>
          <w:szCs w:val="20"/>
        </w:rPr>
        <w:t xml:space="preserve">Pytanie </w:t>
      </w:r>
      <w:r w:rsidR="00716066">
        <w:rPr>
          <w:rFonts w:cs="Calibri"/>
          <w:b/>
          <w:sz w:val="20"/>
          <w:szCs w:val="20"/>
        </w:rPr>
        <w:t>254</w:t>
      </w:r>
      <w:r w:rsidRPr="0000298C">
        <w:rPr>
          <w:rFonts w:cs="Calibri"/>
          <w:b/>
          <w:sz w:val="20"/>
          <w:szCs w:val="20"/>
        </w:rPr>
        <w:t xml:space="preserve"> – dotyczy</w:t>
      </w:r>
      <w:r>
        <w:rPr>
          <w:rFonts w:cs="Calibri"/>
          <w:b/>
          <w:sz w:val="20"/>
          <w:szCs w:val="20"/>
        </w:rPr>
        <w:t xml:space="preserve"> SWZ</w:t>
      </w:r>
      <w:r w:rsidR="00716066">
        <w:rPr>
          <w:rFonts w:cs="Calibri"/>
          <w:sz w:val="20"/>
          <w:szCs w:val="20"/>
        </w:rPr>
        <w:t xml:space="preserve">, </w:t>
      </w:r>
      <w:r w:rsidR="00716066" w:rsidRPr="00716066">
        <w:rPr>
          <w:rFonts w:cs="Calibri"/>
          <w:sz w:val="20"/>
          <w:szCs w:val="20"/>
        </w:rPr>
        <w:t>Zadanie nr 15</w:t>
      </w:r>
    </w:p>
    <w:p w14:paraId="465EC49C"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Uprzejmie prosimy Zamawiającego o dopuszczenie składania ofert na zestawy do nadłonowego drenażu pęcherza moczowego – zestawy do cystostomii w składzie jak w załączonej ulotce katalogowej:</w:t>
      </w:r>
    </w:p>
    <w:p w14:paraId="3CA97E06"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xml:space="preserve">• kateter </w:t>
      </w:r>
      <w:proofErr w:type="spellStart"/>
      <w:r w:rsidRPr="00716066">
        <w:rPr>
          <w:rFonts w:cs="Calibri"/>
          <w:sz w:val="20"/>
          <w:szCs w:val="20"/>
        </w:rPr>
        <w:t>pigtail</w:t>
      </w:r>
      <w:proofErr w:type="spellEnd"/>
      <w:r w:rsidRPr="00716066">
        <w:rPr>
          <w:rFonts w:cs="Calibri"/>
          <w:sz w:val="20"/>
          <w:szCs w:val="20"/>
        </w:rPr>
        <w:t xml:space="preserve"> </w:t>
      </w:r>
      <w:proofErr w:type="spellStart"/>
      <w:r w:rsidRPr="00716066">
        <w:rPr>
          <w:rFonts w:cs="Calibri"/>
          <w:sz w:val="20"/>
          <w:szCs w:val="20"/>
        </w:rPr>
        <w:t>rozm</w:t>
      </w:r>
      <w:proofErr w:type="spellEnd"/>
      <w:r w:rsidRPr="00716066">
        <w:rPr>
          <w:rFonts w:cs="Calibri"/>
          <w:sz w:val="20"/>
          <w:szCs w:val="20"/>
        </w:rPr>
        <w:t xml:space="preserve"> 8F, 9F, 10F o dł. 45cm</w:t>
      </w:r>
    </w:p>
    <w:p w14:paraId="4D546E7E"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xml:space="preserve">• igła </w:t>
      </w:r>
      <w:proofErr w:type="spellStart"/>
      <w:r w:rsidRPr="00716066">
        <w:rPr>
          <w:rFonts w:cs="Calibri"/>
          <w:sz w:val="20"/>
          <w:szCs w:val="20"/>
        </w:rPr>
        <w:t>rozrywalna</w:t>
      </w:r>
      <w:proofErr w:type="spellEnd"/>
      <w:r w:rsidRPr="00716066">
        <w:rPr>
          <w:rFonts w:cs="Calibri"/>
          <w:sz w:val="20"/>
          <w:szCs w:val="20"/>
        </w:rPr>
        <w:t xml:space="preserve"> dł. 80mm i 120mm</w:t>
      </w:r>
    </w:p>
    <w:p w14:paraId="3B1FA819"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skalpel;</w:t>
      </w:r>
    </w:p>
    <w:p w14:paraId="48809622"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strzykawka;</w:t>
      </w:r>
    </w:p>
    <w:p w14:paraId="080C6208"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kołnierz mocujący;</w:t>
      </w:r>
    </w:p>
    <w:p w14:paraId="72D71B05" w14:textId="5E1991EA" w:rsidR="001A55B6" w:rsidRPr="009A03A9"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opaska zaciskowa.</w:t>
      </w:r>
    </w:p>
    <w:p w14:paraId="41349623" w14:textId="70AEF346"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57EF2">
        <w:rPr>
          <w:rFonts w:cs="Calibri"/>
          <w:b/>
          <w:color w:val="FF0000"/>
          <w:sz w:val="20"/>
          <w:szCs w:val="20"/>
        </w:rPr>
        <w:t>Zamawiający nie dopuszcza.</w:t>
      </w:r>
    </w:p>
    <w:p w14:paraId="1970985B" w14:textId="77777777" w:rsidR="001A55B6" w:rsidRDefault="001A55B6" w:rsidP="001A55B6">
      <w:pPr>
        <w:spacing w:after="0" w:line="240" w:lineRule="auto"/>
        <w:jc w:val="both"/>
        <w:rPr>
          <w:rFonts w:ascii="Calibri" w:eastAsia="Calibri" w:hAnsi="Calibri" w:cs="Calibri"/>
          <w:b/>
          <w:sz w:val="18"/>
          <w:szCs w:val="18"/>
        </w:rPr>
      </w:pPr>
    </w:p>
    <w:p w14:paraId="615C6DEA" w14:textId="00A24698" w:rsidR="00716066" w:rsidRPr="00716066" w:rsidRDefault="001A55B6" w:rsidP="00716066">
      <w:pPr>
        <w:spacing w:after="0" w:line="240" w:lineRule="auto"/>
        <w:rPr>
          <w:rFonts w:cs="Calibri"/>
          <w:sz w:val="20"/>
          <w:szCs w:val="20"/>
        </w:rPr>
      </w:pPr>
      <w:r w:rsidRPr="0000298C">
        <w:rPr>
          <w:rFonts w:cs="Calibri"/>
          <w:b/>
          <w:sz w:val="20"/>
          <w:szCs w:val="20"/>
        </w:rPr>
        <w:t xml:space="preserve">Pytanie </w:t>
      </w:r>
      <w:r w:rsidR="00716066">
        <w:rPr>
          <w:rFonts w:cs="Calibri"/>
          <w:b/>
          <w:sz w:val="20"/>
          <w:szCs w:val="20"/>
        </w:rPr>
        <w:t>255</w:t>
      </w:r>
      <w:r w:rsidRPr="0000298C">
        <w:rPr>
          <w:rFonts w:cs="Calibri"/>
          <w:b/>
          <w:sz w:val="20"/>
          <w:szCs w:val="20"/>
        </w:rPr>
        <w:t xml:space="preserve"> – dotyczy</w:t>
      </w:r>
      <w:r>
        <w:rPr>
          <w:rFonts w:cs="Calibri"/>
          <w:b/>
          <w:sz w:val="20"/>
          <w:szCs w:val="20"/>
        </w:rPr>
        <w:t xml:space="preserve"> SWZ</w:t>
      </w:r>
      <w:r w:rsidR="00716066">
        <w:rPr>
          <w:rFonts w:cs="Calibri"/>
          <w:sz w:val="20"/>
          <w:szCs w:val="20"/>
        </w:rPr>
        <w:t xml:space="preserve">, </w:t>
      </w:r>
      <w:r w:rsidR="00716066" w:rsidRPr="00716066">
        <w:rPr>
          <w:rFonts w:cs="Calibri"/>
          <w:sz w:val="20"/>
          <w:szCs w:val="20"/>
        </w:rPr>
        <w:t>Zadanie nr 14</w:t>
      </w:r>
    </w:p>
    <w:p w14:paraId="31F19442"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xml:space="preserve">Uprzejmie prosimy Zamawiającego o dopuszczenie składania ofert na zestawy do </w:t>
      </w:r>
      <w:proofErr w:type="spellStart"/>
      <w:r w:rsidRPr="00716066">
        <w:rPr>
          <w:rFonts w:cs="Calibri"/>
          <w:sz w:val="20"/>
          <w:szCs w:val="20"/>
        </w:rPr>
        <w:t>nefrostomii</w:t>
      </w:r>
      <w:proofErr w:type="spellEnd"/>
      <w:r w:rsidRPr="00716066">
        <w:rPr>
          <w:rFonts w:cs="Calibri"/>
          <w:sz w:val="20"/>
          <w:szCs w:val="20"/>
        </w:rPr>
        <w:t xml:space="preserve"> przezskórnej w </w:t>
      </w:r>
      <w:r w:rsidRPr="00716066">
        <w:rPr>
          <w:rFonts w:cs="Calibri"/>
          <w:sz w:val="20"/>
          <w:szCs w:val="20"/>
        </w:rPr>
        <w:lastRenderedPageBreak/>
        <w:t>składzie jak w załączonej ulotce katalogowej:</w:t>
      </w:r>
    </w:p>
    <w:p w14:paraId="1BD1712F"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xml:space="preserve">• kateter wykonany z poliuretanu, z kolorowymi znacznikami długości, otworami bocznymi, zaokrąglonym końcem, kontrastujący w RTG o dł. 45cm, w </w:t>
      </w:r>
      <w:proofErr w:type="spellStart"/>
      <w:r w:rsidRPr="00716066">
        <w:rPr>
          <w:rFonts w:cs="Calibri"/>
          <w:sz w:val="20"/>
          <w:szCs w:val="20"/>
        </w:rPr>
        <w:t>rozm</w:t>
      </w:r>
      <w:proofErr w:type="spellEnd"/>
      <w:r w:rsidRPr="00716066">
        <w:rPr>
          <w:rFonts w:cs="Calibri"/>
          <w:sz w:val="20"/>
          <w:szCs w:val="20"/>
        </w:rPr>
        <w:t xml:space="preserve"> 5F-14F</w:t>
      </w:r>
    </w:p>
    <w:p w14:paraId="4CEFDD4F"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rozszerzacz (</w:t>
      </w:r>
      <w:proofErr w:type="spellStart"/>
      <w:r w:rsidRPr="00716066">
        <w:rPr>
          <w:rFonts w:cs="Calibri"/>
          <w:sz w:val="20"/>
          <w:szCs w:val="20"/>
        </w:rPr>
        <w:t>radiocieniujący</w:t>
      </w:r>
      <w:proofErr w:type="spellEnd"/>
      <w:r w:rsidRPr="00716066">
        <w:rPr>
          <w:rFonts w:cs="Calibri"/>
          <w:sz w:val="20"/>
          <w:szCs w:val="20"/>
        </w:rPr>
        <w:t>, z końcówką atraumatyczną);</w:t>
      </w:r>
    </w:p>
    <w:p w14:paraId="2909F33F"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xml:space="preserve">• rozszerzacz z koszulką </w:t>
      </w:r>
      <w:proofErr w:type="spellStart"/>
      <w:r w:rsidRPr="00716066">
        <w:rPr>
          <w:rFonts w:cs="Calibri"/>
          <w:sz w:val="20"/>
          <w:szCs w:val="20"/>
        </w:rPr>
        <w:t>rozrywalną</w:t>
      </w:r>
      <w:proofErr w:type="spellEnd"/>
      <w:r w:rsidRPr="00716066">
        <w:rPr>
          <w:rFonts w:cs="Calibri"/>
          <w:sz w:val="20"/>
          <w:szCs w:val="20"/>
        </w:rPr>
        <w:t xml:space="preserve"> (</w:t>
      </w:r>
      <w:proofErr w:type="spellStart"/>
      <w:r w:rsidRPr="00716066">
        <w:rPr>
          <w:rFonts w:cs="Calibri"/>
          <w:sz w:val="20"/>
          <w:szCs w:val="20"/>
        </w:rPr>
        <w:t>radiocieniujący</w:t>
      </w:r>
      <w:proofErr w:type="spellEnd"/>
      <w:r w:rsidRPr="00716066">
        <w:rPr>
          <w:rFonts w:cs="Calibri"/>
          <w:sz w:val="20"/>
          <w:szCs w:val="20"/>
        </w:rPr>
        <w:t>, z końcówką atraumatyczną);</w:t>
      </w:r>
    </w:p>
    <w:p w14:paraId="7DC57FAA"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prowadnik druciany, nierdzewny, 0,035” i 0,038” z elastyczna końcówką J</w:t>
      </w:r>
    </w:p>
    <w:p w14:paraId="1CBF9D6A"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igła dwu- lub trzyczęściowa z regulowaną głębokością wkłucia</w:t>
      </w:r>
    </w:p>
    <w:p w14:paraId="7E069A56"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strzykawka 10ml z końcówka lock</w:t>
      </w:r>
    </w:p>
    <w:p w14:paraId="5E5BC33C"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skalpel;</w:t>
      </w:r>
    </w:p>
    <w:p w14:paraId="015DC784" w14:textId="77777777" w:rsidR="00716066" w:rsidRPr="00716066"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kołnierz mocujący;</w:t>
      </w:r>
    </w:p>
    <w:p w14:paraId="5EED85BE" w14:textId="05BBC9F4" w:rsidR="001A55B6" w:rsidRPr="009A03A9" w:rsidRDefault="00716066" w:rsidP="00716066">
      <w:pPr>
        <w:pStyle w:val="Akapitzlist"/>
        <w:widowControl w:val="0"/>
        <w:autoSpaceDE w:val="0"/>
        <w:autoSpaceDN w:val="0"/>
        <w:spacing w:after="0" w:line="240" w:lineRule="auto"/>
        <w:ind w:left="0" w:right="220"/>
        <w:jc w:val="both"/>
        <w:rPr>
          <w:rFonts w:cs="Calibri"/>
          <w:sz w:val="20"/>
          <w:szCs w:val="20"/>
        </w:rPr>
      </w:pPr>
      <w:r w:rsidRPr="00716066">
        <w:rPr>
          <w:rFonts w:cs="Calibri"/>
          <w:sz w:val="20"/>
          <w:szCs w:val="20"/>
        </w:rPr>
        <w:t>• opaska zaciskowa.</w:t>
      </w:r>
    </w:p>
    <w:p w14:paraId="5930A13D" w14:textId="2BFFF9EB" w:rsidR="001A55B6" w:rsidRDefault="001A55B6" w:rsidP="001A55B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sidR="00057EF2">
        <w:rPr>
          <w:rFonts w:cs="Calibri"/>
          <w:b/>
          <w:color w:val="FF0000"/>
          <w:sz w:val="20"/>
          <w:szCs w:val="20"/>
        </w:rPr>
        <w:t>Zamawiający nie dopuszcza.</w:t>
      </w:r>
    </w:p>
    <w:p w14:paraId="16237DE6" w14:textId="616DCED4" w:rsidR="00181BC6" w:rsidRDefault="00181BC6" w:rsidP="001A55B6">
      <w:pPr>
        <w:spacing w:after="0" w:line="240" w:lineRule="auto"/>
        <w:jc w:val="both"/>
        <w:rPr>
          <w:rFonts w:cs="Calibri"/>
          <w:b/>
          <w:color w:val="FF0000"/>
          <w:sz w:val="20"/>
          <w:szCs w:val="20"/>
        </w:rPr>
      </w:pPr>
    </w:p>
    <w:p w14:paraId="5FF51B42" w14:textId="15D6785A" w:rsidR="00181BC6" w:rsidRPr="00716066" w:rsidRDefault="00181BC6" w:rsidP="00181BC6">
      <w:pPr>
        <w:spacing w:after="0" w:line="240" w:lineRule="auto"/>
        <w:rPr>
          <w:rFonts w:cs="Calibri"/>
          <w:sz w:val="20"/>
          <w:szCs w:val="20"/>
        </w:rPr>
      </w:pPr>
      <w:r w:rsidRPr="0000298C">
        <w:rPr>
          <w:rFonts w:cs="Calibri"/>
          <w:b/>
          <w:sz w:val="20"/>
          <w:szCs w:val="20"/>
        </w:rPr>
        <w:t xml:space="preserve">Pytanie </w:t>
      </w:r>
      <w:r>
        <w:rPr>
          <w:rFonts w:cs="Calibri"/>
          <w:b/>
          <w:sz w:val="20"/>
          <w:szCs w:val="20"/>
        </w:rPr>
        <w:t>256</w:t>
      </w:r>
      <w:r w:rsidRPr="0000298C">
        <w:rPr>
          <w:rFonts w:cs="Calibri"/>
          <w:b/>
          <w:sz w:val="20"/>
          <w:szCs w:val="20"/>
        </w:rPr>
        <w:t xml:space="preserve"> – dotyczy</w:t>
      </w:r>
      <w:r>
        <w:rPr>
          <w:rFonts w:cs="Calibri"/>
          <w:b/>
          <w:sz w:val="20"/>
          <w:szCs w:val="20"/>
        </w:rPr>
        <w:t xml:space="preserve"> SWZ</w:t>
      </w:r>
    </w:p>
    <w:p w14:paraId="592947E0" w14:textId="2AACB64A" w:rsidR="00181BC6" w:rsidRPr="009A03A9" w:rsidRDefault="00181BC6" w:rsidP="00181BC6">
      <w:pPr>
        <w:pStyle w:val="Akapitzlist"/>
        <w:widowControl w:val="0"/>
        <w:autoSpaceDE w:val="0"/>
        <w:autoSpaceDN w:val="0"/>
        <w:spacing w:after="0" w:line="240" w:lineRule="auto"/>
        <w:ind w:left="0" w:right="220"/>
        <w:jc w:val="both"/>
        <w:rPr>
          <w:rFonts w:cs="Calibri"/>
          <w:sz w:val="20"/>
          <w:szCs w:val="20"/>
        </w:rPr>
      </w:pPr>
      <w:r w:rsidRPr="00181BC6">
        <w:rPr>
          <w:rFonts w:cs="Calibri"/>
          <w:sz w:val="20"/>
          <w:szCs w:val="20"/>
        </w:rPr>
        <w:t>Czy wykonawca dobrze rozumie, że jeśli producent nie przewidział konieczności transportowania wyrobów medycznych w warunkach kontrolowanych, to informacja o tym powinna być umieszczona w dokumencie przewozu lub dokumentacji zakupu tych produktów?</w:t>
      </w:r>
    </w:p>
    <w:p w14:paraId="4CA48E54" w14:textId="6C6AC3E6" w:rsidR="00181BC6" w:rsidRDefault="00181BC6" w:rsidP="00181BC6">
      <w:pPr>
        <w:spacing w:after="0" w:line="240" w:lineRule="auto"/>
        <w:jc w:val="both"/>
        <w:rPr>
          <w:rFonts w:cs="Calibri"/>
          <w:b/>
          <w:color w:val="FF0000"/>
          <w:sz w:val="20"/>
          <w:szCs w:val="20"/>
        </w:rPr>
      </w:pPr>
      <w:r w:rsidRPr="0000298C">
        <w:rPr>
          <w:rFonts w:cs="Calibri"/>
          <w:b/>
          <w:color w:val="FF0000"/>
          <w:sz w:val="20"/>
          <w:szCs w:val="20"/>
        </w:rPr>
        <w:t>Odpowiedź</w:t>
      </w:r>
      <w:r w:rsidRPr="0075268E">
        <w:rPr>
          <w:rFonts w:cs="Calibri"/>
          <w:b/>
          <w:color w:val="FF0000"/>
          <w:sz w:val="20"/>
          <w:szCs w:val="20"/>
        </w:rPr>
        <w:t xml:space="preserve">: </w:t>
      </w:r>
      <w:r>
        <w:rPr>
          <w:rFonts w:cs="Calibri"/>
          <w:b/>
          <w:color w:val="FF0000"/>
          <w:sz w:val="20"/>
          <w:szCs w:val="20"/>
        </w:rPr>
        <w:t xml:space="preserve">Zamawiający </w:t>
      </w:r>
      <w:r w:rsidR="007444E8">
        <w:rPr>
          <w:rFonts w:cs="Calibri"/>
          <w:b/>
          <w:color w:val="FF0000"/>
          <w:sz w:val="20"/>
          <w:szCs w:val="20"/>
        </w:rPr>
        <w:t>potwierdza</w:t>
      </w:r>
      <w:r>
        <w:rPr>
          <w:rFonts w:cs="Calibri"/>
          <w:b/>
          <w:color w:val="FF0000"/>
          <w:sz w:val="20"/>
          <w:szCs w:val="20"/>
        </w:rPr>
        <w:t>.</w:t>
      </w:r>
    </w:p>
    <w:p w14:paraId="39A68B7C" w14:textId="77777777" w:rsidR="001A55B6" w:rsidRDefault="001A55B6" w:rsidP="001A55B6">
      <w:pPr>
        <w:spacing w:after="0" w:line="240" w:lineRule="auto"/>
        <w:jc w:val="both"/>
        <w:rPr>
          <w:rFonts w:ascii="Calibri" w:eastAsia="Calibri" w:hAnsi="Calibri" w:cs="Calibri"/>
          <w:b/>
          <w:sz w:val="18"/>
          <w:szCs w:val="18"/>
        </w:rPr>
      </w:pPr>
    </w:p>
    <w:p w14:paraId="5EA96A23" w14:textId="77777777" w:rsidR="0075268E" w:rsidRDefault="0075268E" w:rsidP="002A52CD">
      <w:pPr>
        <w:spacing w:after="0" w:line="240" w:lineRule="auto"/>
        <w:jc w:val="both"/>
        <w:rPr>
          <w:rFonts w:ascii="Calibri" w:eastAsia="Calibri" w:hAnsi="Calibri" w:cs="Calibri"/>
          <w:b/>
          <w:sz w:val="18"/>
          <w:szCs w:val="18"/>
        </w:rPr>
      </w:pPr>
    </w:p>
    <w:p w14:paraId="72C3D49D" w14:textId="18CEDD19" w:rsidR="005A15CE" w:rsidRDefault="005A15CE" w:rsidP="002A52CD">
      <w:pPr>
        <w:spacing w:after="0" w:line="240" w:lineRule="auto"/>
        <w:jc w:val="both"/>
        <w:rPr>
          <w:rFonts w:cs="Calibri"/>
          <w:sz w:val="20"/>
          <w:szCs w:val="20"/>
          <w:lang w:eastAsia="ar-SA"/>
        </w:rPr>
      </w:pPr>
      <w:r>
        <w:rPr>
          <w:rFonts w:cs="Calibri"/>
          <w:sz w:val="20"/>
          <w:szCs w:val="20"/>
          <w:lang w:bidi="en-US"/>
        </w:rPr>
        <w:t xml:space="preserve">Zamawiający informuje, iż </w:t>
      </w:r>
      <w:r w:rsidRPr="00EF73E4">
        <w:rPr>
          <w:rFonts w:cs="Calibri"/>
          <w:sz w:val="20"/>
          <w:szCs w:val="20"/>
          <w:lang w:bidi="en-US"/>
        </w:rPr>
        <w:t xml:space="preserve">na </w:t>
      </w:r>
      <w:r w:rsidRPr="00124F72">
        <w:rPr>
          <w:rFonts w:cs="Calibri"/>
          <w:sz w:val="20"/>
          <w:szCs w:val="20"/>
          <w:lang w:bidi="en-US"/>
        </w:rPr>
        <w:t>podstawie art. 13</w:t>
      </w:r>
      <w:r>
        <w:rPr>
          <w:rFonts w:cs="Calibri"/>
          <w:sz w:val="20"/>
          <w:szCs w:val="20"/>
          <w:lang w:bidi="en-US"/>
        </w:rPr>
        <w:t>7</w:t>
      </w:r>
      <w:r w:rsidRPr="00124F72">
        <w:rPr>
          <w:rFonts w:cs="Calibri"/>
          <w:sz w:val="20"/>
          <w:szCs w:val="20"/>
          <w:lang w:bidi="en-US"/>
        </w:rPr>
        <w:t xml:space="preserve"> ust</w:t>
      </w:r>
      <w:r w:rsidRPr="007F1048">
        <w:rPr>
          <w:rFonts w:cs="Calibri"/>
          <w:sz w:val="20"/>
          <w:szCs w:val="20"/>
          <w:lang w:bidi="en-US"/>
        </w:rPr>
        <w:t xml:space="preserve">. </w:t>
      </w:r>
      <w:r>
        <w:rPr>
          <w:rFonts w:cs="Calibri"/>
          <w:sz w:val="20"/>
          <w:szCs w:val="20"/>
          <w:lang w:bidi="en-US"/>
        </w:rPr>
        <w:t>1</w:t>
      </w:r>
      <w:r w:rsidRPr="007F1048">
        <w:rPr>
          <w:rFonts w:cs="Calibri"/>
          <w:sz w:val="20"/>
          <w:szCs w:val="20"/>
          <w:lang w:bidi="en-US"/>
        </w:rPr>
        <w:t xml:space="preserve"> </w:t>
      </w:r>
      <w:r w:rsidRPr="00076961">
        <w:rPr>
          <w:rFonts w:cs="Calibri"/>
          <w:sz w:val="20"/>
          <w:szCs w:val="20"/>
          <w:lang w:bidi="en-US"/>
        </w:rPr>
        <w:t>ustawy</w:t>
      </w:r>
      <w:r w:rsidRPr="00076961">
        <w:rPr>
          <w:rFonts w:cs="Calibri"/>
          <w:sz w:val="20"/>
          <w:szCs w:val="20"/>
          <w:lang w:eastAsia="ar-SA"/>
        </w:rPr>
        <w:t xml:space="preserve"> </w:t>
      </w:r>
      <w:proofErr w:type="spellStart"/>
      <w:r w:rsidRPr="00076961">
        <w:rPr>
          <w:rFonts w:cs="Calibri"/>
          <w:sz w:val="20"/>
          <w:szCs w:val="20"/>
          <w:lang w:eastAsia="ar-SA"/>
        </w:rPr>
        <w:t>Pzp</w:t>
      </w:r>
      <w:proofErr w:type="spellEnd"/>
      <w:r w:rsidRPr="00076961">
        <w:rPr>
          <w:rFonts w:cs="Calibri"/>
          <w:sz w:val="20"/>
          <w:szCs w:val="20"/>
          <w:lang w:eastAsia="ar-SA"/>
        </w:rPr>
        <w:t>,</w:t>
      </w:r>
      <w:r>
        <w:rPr>
          <w:rFonts w:cs="Calibri"/>
          <w:sz w:val="20"/>
          <w:szCs w:val="20"/>
          <w:lang w:eastAsia="ar-SA"/>
        </w:rPr>
        <w:t xml:space="preserve"> zmienia treść SWZ w </w:t>
      </w:r>
      <w:r>
        <w:rPr>
          <w:rFonts w:cs="Calibri"/>
          <w:sz w:val="20"/>
          <w:szCs w:val="20"/>
          <w:lang w:eastAsia="ar-SA"/>
        </w:rPr>
        <w:t>zakresie Formularza asortymentowo-cenowego (załącznika nr 2 do SWZ) dla  zadania nr 42 poz.2 na następującą:</w:t>
      </w:r>
    </w:p>
    <w:p w14:paraId="5304BB55" w14:textId="77777777" w:rsidR="005A15CE" w:rsidRDefault="005A15CE" w:rsidP="002A52CD">
      <w:pPr>
        <w:spacing w:after="0" w:line="240" w:lineRule="auto"/>
        <w:jc w:val="both"/>
        <w:rPr>
          <w:rFonts w:ascii="Calibri" w:eastAsia="Calibri" w:hAnsi="Calibri" w:cs="Calibri"/>
          <w:b/>
          <w:sz w:val="18"/>
          <w:szCs w:val="18"/>
        </w:rPr>
      </w:pPr>
    </w:p>
    <w:p w14:paraId="3FAD2945" w14:textId="1BAEC4F2" w:rsidR="005A15CE" w:rsidRDefault="009A0CEE" w:rsidP="002A52CD">
      <w:pPr>
        <w:spacing w:after="0" w:line="240" w:lineRule="auto"/>
        <w:jc w:val="both"/>
        <w:rPr>
          <w:rFonts w:ascii="Calibri" w:eastAsia="Calibri" w:hAnsi="Calibri" w:cs="Calibri"/>
          <w:b/>
          <w:sz w:val="18"/>
          <w:szCs w:val="18"/>
        </w:rPr>
      </w:pPr>
      <w:r w:rsidRPr="009A0CEE">
        <w:drawing>
          <wp:inline distT="0" distB="0" distL="0" distR="0" wp14:anchorId="462A6186" wp14:editId="2A4435C7">
            <wp:extent cx="6360160" cy="3724133"/>
            <wp:effectExtent l="0" t="0" r="254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16848" cy="3757326"/>
                    </a:xfrm>
                    <a:prstGeom prst="rect">
                      <a:avLst/>
                    </a:prstGeom>
                    <a:noFill/>
                    <a:ln>
                      <a:noFill/>
                    </a:ln>
                  </pic:spPr>
                </pic:pic>
              </a:graphicData>
            </a:graphic>
          </wp:inline>
        </w:drawing>
      </w:r>
    </w:p>
    <w:p w14:paraId="4E1937EE" w14:textId="77777777" w:rsidR="005A15CE" w:rsidRDefault="005A15CE" w:rsidP="002A52CD">
      <w:pPr>
        <w:spacing w:after="0" w:line="240" w:lineRule="auto"/>
        <w:jc w:val="both"/>
        <w:rPr>
          <w:rFonts w:ascii="Calibri" w:eastAsia="Calibri" w:hAnsi="Calibri" w:cs="Calibri"/>
          <w:b/>
          <w:sz w:val="18"/>
          <w:szCs w:val="18"/>
        </w:rPr>
      </w:pPr>
    </w:p>
    <w:p w14:paraId="29EAE54C" w14:textId="77777777" w:rsidR="005A15CE" w:rsidRDefault="005A15CE" w:rsidP="002A52CD">
      <w:pPr>
        <w:spacing w:after="0" w:line="240" w:lineRule="auto"/>
        <w:jc w:val="both"/>
        <w:rPr>
          <w:rFonts w:ascii="Calibri" w:eastAsia="Calibri" w:hAnsi="Calibri" w:cs="Calibri"/>
          <w:b/>
          <w:sz w:val="18"/>
          <w:szCs w:val="18"/>
        </w:rPr>
      </w:pPr>
    </w:p>
    <w:p w14:paraId="3B1747D9" w14:textId="77938F02" w:rsidR="005A15CE" w:rsidRDefault="005A15CE" w:rsidP="002A52CD">
      <w:pPr>
        <w:spacing w:after="0" w:line="240" w:lineRule="auto"/>
        <w:jc w:val="both"/>
        <w:rPr>
          <w:rFonts w:ascii="Calibri" w:eastAsia="Calibri" w:hAnsi="Calibri" w:cs="Calibri"/>
          <w:b/>
          <w:sz w:val="18"/>
          <w:szCs w:val="18"/>
        </w:rPr>
      </w:pPr>
    </w:p>
    <w:p w14:paraId="72E2257A" w14:textId="68C4ACEF" w:rsidR="005A15CE" w:rsidRDefault="005A15CE" w:rsidP="002A52CD">
      <w:pPr>
        <w:spacing w:after="0" w:line="240" w:lineRule="auto"/>
        <w:jc w:val="both"/>
        <w:rPr>
          <w:rFonts w:ascii="Calibri" w:eastAsia="Calibri" w:hAnsi="Calibri" w:cs="Calibri"/>
          <w:b/>
          <w:sz w:val="18"/>
          <w:szCs w:val="18"/>
        </w:rPr>
      </w:pPr>
    </w:p>
    <w:p w14:paraId="5C2B3127" w14:textId="00098754" w:rsidR="005A15CE" w:rsidRDefault="005A15CE" w:rsidP="002A52CD">
      <w:pPr>
        <w:spacing w:after="0" w:line="240" w:lineRule="auto"/>
        <w:jc w:val="both"/>
        <w:rPr>
          <w:rFonts w:ascii="Calibri" w:eastAsia="Calibri" w:hAnsi="Calibri" w:cs="Calibri"/>
          <w:b/>
          <w:sz w:val="18"/>
          <w:szCs w:val="18"/>
        </w:rPr>
      </w:pPr>
    </w:p>
    <w:p w14:paraId="0899530C" w14:textId="7D13A94E" w:rsidR="005A15CE" w:rsidRDefault="005A15CE" w:rsidP="002A52CD">
      <w:pPr>
        <w:spacing w:after="0" w:line="240" w:lineRule="auto"/>
        <w:jc w:val="both"/>
        <w:rPr>
          <w:rFonts w:ascii="Calibri" w:eastAsia="Calibri" w:hAnsi="Calibri" w:cs="Calibri"/>
          <w:b/>
          <w:sz w:val="18"/>
          <w:szCs w:val="18"/>
        </w:rPr>
      </w:pPr>
    </w:p>
    <w:p w14:paraId="76531ACD" w14:textId="77777777" w:rsidR="005A15CE" w:rsidRDefault="005A15CE" w:rsidP="002A52CD">
      <w:pPr>
        <w:spacing w:after="0" w:line="240" w:lineRule="auto"/>
        <w:jc w:val="both"/>
        <w:rPr>
          <w:rFonts w:ascii="Calibri" w:eastAsia="Calibri" w:hAnsi="Calibri" w:cs="Calibri"/>
          <w:b/>
          <w:sz w:val="18"/>
          <w:szCs w:val="18"/>
        </w:rPr>
      </w:pPr>
    </w:p>
    <w:p w14:paraId="423694F4" w14:textId="77777777" w:rsidR="005A15CE" w:rsidRDefault="005A15CE" w:rsidP="002A52CD">
      <w:pPr>
        <w:spacing w:after="0" w:line="240" w:lineRule="auto"/>
        <w:jc w:val="both"/>
        <w:rPr>
          <w:rFonts w:ascii="Calibri" w:eastAsia="Calibri" w:hAnsi="Calibri" w:cs="Calibri"/>
          <w:b/>
          <w:sz w:val="18"/>
          <w:szCs w:val="18"/>
        </w:rPr>
      </w:pPr>
    </w:p>
    <w:p w14:paraId="3F74CAF5" w14:textId="072C1BE3" w:rsidR="002A52CD" w:rsidRPr="003958A6" w:rsidRDefault="002A52CD" w:rsidP="002A52CD">
      <w:pPr>
        <w:spacing w:after="0" w:line="240" w:lineRule="auto"/>
        <w:jc w:val="both"/>
        <w:rPr>
          <w:rFonts w:ascii="Calibri" w:eastAsia="Calibri" w:hAnsi="Calibri" w:cs="Calibri"/>
          <w:b/>
          <w:sz w:val="18"/>
          <w:szCs w:val="18"/>
        </w:rPr>
      </w:pPr>
      <w:r w:rsidRPr="00A81EB1">
        <w:rPr>
          <w:rFonts w:ascii="Calibri" w:eastAsia="Calibri" w:hAnsi="Calibri" w:cs="Calibri"/>
          <w:b/>
          <w:sz w:val="18"/>
          <w:szCs w:val="18"/>
        </w:rPr>
        <w:t>WSZYSTKIE WPROWADZONE ZMIANY STAJĄ SIĘ INTEGRALNĄ CZĘŚCIĄ SWZ I ZASTĘPUJĄ LUB UZUPEŁNIAJĄ ZAPISY SWZ W ODPOWIEDNIM ZAKRESIE.</w:t>
      </w:r>
    </w:p>
    <w:p w14:paraId="403FED76" w14:textId="00D66047" w:rsidR="00124F72" w:rsidRDefault="00124F72" w:rsidP="009A03A9">
      <w:pPr>
        <w:spacing w:after="0" w:line="240" w:lineRule="auto"/>
        <w:rPr>
          <w:rFonts w:ascii="Calibri" w:eastAsia="Calibri" w:hAnsi="Calibri" w:cs="Calibri"/>
          <w:sz w:val="18"/>
          <w:szCs w:val="18"/>
        </w:rPr>
      </w:pPr>
    </w:p>
    <w:p w14:paraId="3B382B95" w14:textId="77777777" w:rsidR="00333886" w:rsidRDefault="00333886" w:rsidP="009A03A9">
      <w:pPr>
        <w:spacing w:after="0" w:line="240" w:lineRule="auto"/>
        <w:rPr>
          <w:rFonts w:ascii="Calibri" w:eastAsia="Calibri" w:hAnsi="Calibri" w:cs="Calibri"/>
          <w:sz w:val="18"/>
          <w:szCs w:val="18"/>
        </w:rPr>
      </w:pPr>
    </w:p>
    <w:p w14:paraId="2588125E" w14:textId="7117FC88" w:rsidR="002A52CD" w:rsidRPr="00410013" w:rsidRDefault="002A52CD" w:rsidP="002A52CD">
      <w:pPr>
        <w:spacing w:after="0" w:line="240" w:lineRule="auto"/>
        <w:jc w:val="right"/>
        <w:rPr>
          <w:rFonts w:ascii="Calibri" w:eastAsia="Calibri" w:hAnsi="Calibri" w:cs="Calibri"/>
          <w:sz w:val="18"/>
          <w:szCs w:val="18"/>
        </w:rPr>
      </w:pPr>
      <w:r w:rsidRPr="00410013">
        <w:rPr>
          <w:rFonts w:ascii="Calibri" w:eastAsia="Calibri" w:hAnsi="Calibri" w:cs="Calibri"/>
          <w:sz w:val="18"/>
          <w:szCs w:val="18"/>
        </w:rPr>
        <w:t>Z poważaniem</w:t>
      </w:r>
    </w:p>
    <w:p w14:paraId="70357650" w14:textId="11F7D184" w:rsidR="002A52CD" w:rsidRPr="00410013" w:rsidRDefault="00C1555B" w:rsidP="002A52CD">
      <w:pPr>
        <w:spacing w:after="0" w:line="240" w:lineRule="auto"/>
        <w:jc w:val="right"/>
        <w:rPr>
          <w:rFonts w:ascii="Calibri" w:eastAsia="Calibri" w:hAnsi="Calibri" w:cs="Calibri"/>
          <w:sz w:val="18"/>
          <w:szCs w:val="18"/>
        </w:rPr>
      </w:pPr>
      <w:r>
        <w:rPr>
          <w:rFonts w:ascii="Calibri" w:eastAsia="Calibri" w:hAnsi="Calibri" w:cs="Calibri"/>
          <w:sz w:val="18"/>
          <w:szCs w:val="18"/>
        </w:rPr>
        <w:t>Małgorzata Brancewicz-Malec</w:t>
      </w:r>
    </w:p>
    <w:p w14:paraId="4E08D6EB" w14:textId="3A7E6A6C" w:rsidR="002A52CD" w:rsidRPr="00410013" w:rsidRDefault="00C1555B" w:rsidP="002A52CD">
      <w:pPr>
        <w:spacing w:after="0" w:line="240" w:lineRule="auto"/>
        <w:jc w:val="right"/>
        <w:rPr>
          <w:rFonts w:ascii="Calibri" w:eastAsia="Calibri" w:hAnsi="Calibri" w:cs="Calibri"/>
          <w:sz w:val="18"/>
          <w:szCs w:val="18"/>
        </w:rPr>
      </w:pPr>
      <w:r>
        <w:rPr>
          <w:rFonts w:ascii="Calibri" w:eastAsia="Calibri" w:hAnsi="Calibri" w:cs="Calibri"/>
          <w:sz w:val="18"/>
          <w:szCs w:val="18"/>
        </w:rPr>
        <w:t xml:space="preserve">Z-ca </w:t>
      </w:r>
      <w:r w:rsidR="008F2EBB">
        <w:rPr>
          <w:rFonts w:ascii="Calibri" w:eastAsia="Calibri" w:hAnsi="Calibri" w:cs="Calibri"/>
          <w:sz w:val="18"/>
          <w:szCs w:val="18"/>
        </w:rPr>
        <w:t>Przewodnicząc</w:t>
      </w:r>
      <w:r>
        <w:rPr>
          <w:rFonts w:ascii="Calibri" w:eastAsia="Calibri" w:hAnsi="Calibri" w:cs="Calibri"/>
          <w:sz w:val="18"/>
          <w:szCs w:val="18"/>
        </w:rPr>
        <w:t>ego</w:t>
      </w:r>
    </w:p>
    <w:p w14:paraId="4429D8F3" w14:textId="77777777" w:rsidR="002A52CD" w:rsidRPr="00410013" w:rsidRDefault="002A52CD" w:rsidP="002A52CD">
      <w:pPr>
        <w:spacing w:after="0" w:line="240" w:lineRule="auto"/>
        <w:jc w:val="right"/>
        <w:rPr>
          <w:rFonts w:ascii="Calibri" w:eastAsia="Calibri" w:hAnsi="Calibri" w:cs="Calibri"/>
          <w:sz w:val="18"/>
          <w:szCs w:val="18"/>
        </w:rPr>
      </w:pPr>
      <w:r w:rsidRPr="00410013">
        <w:rPr>
          <w:rFonts w:ascii="Calibri" w:eastAsia="Calibri" w:hAnsi="Calibri" w:cs="Calibri"/>
          <w:sz w:val="18"/>
          <w:szCs w:val="18"/>
        </w:rPr>
        <w:t>Komisji Przetargowej</w:t>
      </w:r>
    </w:p>
    <w:p w14:paraId="6519419F" w14:textId="14F76CEC" w:rsidR="00F1337B" w:rsidRDefault="00F1337B" w:rsidP="002A52CD">
      <w:pPr>
        <w:spacing w:after="0" w:line="240" w:lineRule="auto"/>
        <w:rPr>
          <w:rFonts w:ascii="Calibri" w:eastAsia="Calibri" w:hAnsi="Calibri" w:cs="Calibri"/>
          <w:color w:val="FF0000"/>
          <w:sz w:val="18"/>
          <w:szCs w:val="18"/>
        </w:rPr>
      </w:pPr>
    </w:p>
    <w:p w14:paraId="5316A3EC" w14:textId="6F858BAD" w:rsidR="008368DE" w:rsidRDefault="008368DE" w:rsidP="002A52CD">
      <w:pPr>
        <w:spacing w:after="0" w:line="240" w:lineRule="auto"/>
      </w:pPr>
    </w:p>
    <w:p w14:paraId="768FDBBC" w14:textId="77777777" w:rsidR="00333886" w:rsidRDefault="00333886" w:rsidP="002A52CD">
      <w:pPr>
        <w:spacing w:after="0" w:line="240" w:lineRule="auto"/>
        <w:rPr>
          <w:sz w:val="16"/>
          <w:szCs w:val="16"/>
        </w:rPr>
      </w:pPr>
    </w:p>
    <w:p w14:paraId="423CBD7E" w14:textId="77777777" w:rsidR="00333886" w:rsidRDefault="00333886" w:rsidP="002A52CD">
      <w:pPr>
        <w:spacing w:after="0" w:line="240" w:lineRule="auto"/>
        <w:rPr>
          <w:sz w:val="16"/>
          <w:szCs w:val="16"/>
        </w:rPr>
      </w:pPr>
    </w:p>
    <w:p w14:paraId="05EEE07F" w14:textId="108F9DAB" w:rsidR="00333886" w:rsidRDefault="00333886" w:rsidP="002A52CD">
      <w:pPr>
        <w:spacing w:after="0" w:line="240" w:lineRule="auto"/>
        <w:rPr>
          <w:sz w:val="16"/>
          <w:szCs w:val="16"/>
        </w:rPr>
      </w:pPr>
    </w:p>
    <w:p w14:paraId="0518D028" w14:textId="23F62F21" w:rsidR="003F2FED" w:rsidRDefault="003F2FED" w:rsidP="002A52CD">
      <w:pPr>
        <w:spacing w:after="0" w:line="240" w:lineRule="auto"/>
        <w:rPr>
          <w:sz w:val="16"/>
          <w:szCs w:val="16"/>
        </w:rPr>
      </w:pPr>
    </w:p>
    <w:p w14:paraId="367AB8FD" w14:textId="28A09D12" w:rsidR="003F2FED" w:rsidRDefault="003F2FED" w:rsidP="002A52CD">
      <w:pPr>
        <w:spacing w:after="0" w:line="240" w:lineRule="auto"/>
        <w:rPr>
          <w:sz w:val="16"/>
          <w:szCs w:val="16"/>
        </w:rPr>
      </w:pPr>
    </w:p>
    <w:p w14:paraId="34B67C6E" w14:textId="57D0527A" w:rsidR="00C1555B" w:rsidRDefault="00C1555B" w:rsidP="002A52CD">
      <w:pPr>
        <w:spacing w:after="0" w:line="240" w:lineRule="auto"/>
        <w:rPr>
          <w:sz w:val="16"/>
          <w:szCs w:val="16"/>
        </w:rPr>
      </w:pPr>
    </w:p>
    <w:p w14:paraId="6DF8F197" w14:textId="02591928" w:rsidR="00C1555B" w:rsidRDefault="00C1555B" w:rsidP="002A52CD">
      <w:pPr>
        <w:spacing w:after="0" w:line="240" w:lineRule="auto"/>
        <w:rPr>
          <w:sz w:val="16"/>
          <w:szCs w:val="16"/>
        </w:rPr>
      </w:pPr>
    </w:p>
    <w:p w14:paraId="2F26CB34" w14:textId="7E4E6228" w:rsidR="00C1555B" w:rsidRDefault="00C1555B" w:rsidP="002A52CD">
      <w:pPr>
        <w:spacing w:after="0" w:line="240" w:lineRule="auto"/>
        <w:rPr>
          <w:sz w:val="16"/>
          <w:szCs w:val="16"/>
        </w:rPr>
      </w:pPr>
    </w:p>
    <w:p w14:paraId="20188854" w14:textId="6832B24A" w:rsidR="00C1555B" w:rsidRDefault="00C1555B" w:rsidP="002A52CD">
      <w:pPr>
        <w:spacing w:after="0" w:line="240" w:lineRule="auto"/>
        <w:rPr>
          <w:sz w:val="16"/>
          <w:szCs w:val="16"/>
        </w:rPr>
      </w:pPr>
    </w:p>
    <w:p w14:paraId="7BEEAE6D" w14:textId="0EA67ADF" w:rsidR="00C1555B" w:rsidRDefault="00C1555B" w:rsidP="002A52CD">
      <w:pPr>
        <w:spacing w:after="0" w:line="240" w:lineRule="auto"/>
        <w:rPr>
          <w:sz w:val="16"/>
          <w:szCs w:val="16"/>
        </w:rPr>
      </w:pPr>
    </w:p>
    <w:p w14:paraId="23C46673" w14:textId="409B0E69" w:rsidR="00C1555B" w:rsidRDefault="00C1555B" w:rsidP="002A52CD">
      <w:pPr>
        <w:spacing w:after="0" w:line="240" w:lineRule="auto"/>
        <w:rPr>
          <w:sz w:val="16"/>
          <w:szCs w:val="16"/>
        </w:rPr>
      </w:pPr>
    </w:p>
    <w:p w14:paraId="1784BAAC" w14:textId="59FA1ADF" w:rsidR="00C1555B" w:rsidRDefault="00C1555B" w:rsidP="002A52CD">
      <w:pPr>
        <w:spacing w:after="0" w:line="240" w:lineRule="auto"/>
        <w:rPr>
          <w:sz w:val="16"/>
          <w:szCs w:val="16"/>
        </w:rPr>
      </w:pPr>
    </w:p>
    <w:p w14:paraId="6AE5B44D" w14:textId="0942DF45" w:rsidR="00C1555B" w:rsidRDefault="00C1555B" w:rsidP="002A52CD">
      <w:pPr>
        <w:spacing w:after="0" w:line="240" w:lineRule="auto"/>
        <w:rPr>
          <w:sz w:val="16"/>
          <w:szCs w:val="16"/>
        </w:rPr>
      </w:pPr>
    </w:p>
    <w:p w14:paraId="657BFFC1" w14:textId="610F76F6" w:rsidR="00C1555B" w:rsidRDefault="00C1555B" w:rsidP="002A52CD">
      <w:pPr>
        <w:spacing w:after="0" w:line="240" w:lineRule="auto"/>
        <w:rPr>
          <w:sz w:val="16"/>
          <w:szCs w:val="16"/>
        </w:rPr>
      </w:pPr>
    </w:p>
    <w:p w14:paraId="2953B221" w14:textId="0AE57202" w:rsidR="00C1555B" w:rsidRDefault="00C1555B" w:rsidP="002A52CD">
      <w:pPr>
        <w:spacing w:after="0" w:line="240" w:lineRule="auto"/>
        <w:rPr>
          <w:sz w:val="16"/>
          <w:szCs w:val="16"/>
        </w:rPr>
      </w:pPr>
    </w:p>
    <w:p w14:paraId="1F537E49" w14:textId="61207BE7" w:rsidR="00C1555B" w:rsidRDefault="00C1555B" w:rsidP="002A52CD">
      <w:pPr>
        <w:spacing w:after="0" w:line="240" w:lineRule="auto"/>
        <w:rPr>
          <w:sz w:val="16"/>
          <w:szCs w:val="16"/>
        </w:rPr>
      </w:pPr>
    </w:p>
    <w:p w14:paraId="363E2E67" w14:textId="0A86E4F6" w:rsidR="00C1555B" w:rsidRDefault="00C1555B" w:rsidP="002A52CD">
      <w:pPr>
        <w:spacing w:after="0" w:line="240" w:lineRule="auto"/>
        <w:rPr>
          <w:sz w:val="16"/>
          <w:szCs w:val="16"/>
        </w:rPr>
      </w:pPr>
    </w:p>
    <w:p w14:paraId="740A660A" w14:textId="4DF98212" w:rsidR="00C1555B" w:rsidRDefault="00C1555B" w:rsidP="002A52CD">
      <w:pPr>
        <w:spacing w:after="0" w:line="240" w:lineRule="auto"/>
        <w:rPr>
          <w:sz w:val="16"/>
          <w:szCs w:val="16"/>
        </w:rPr>
      </w:pPr>
    </w:p>
    <w:p w14:paraId="77FFD0DD" w14:textId="2BFCB6CE" w:rsidR="00C1555B" w:rsidRDefault="00C1555B" w:rsidP="002A52CD">
      <w:pPr>
        <w:spacing w:after="0" w:line="240" w:lineRule="auto"/>
        <w:rPr>
          <w:sz w:val="16"/>
          <w:szCs w:val="16"/>
        </w:rPr>
      </w:pPr>
    </w:p>
    <w:p w14:paraId="18FDD4E1" w14:textId="5CDC7F9F" w:rsidR="00C1555B" w:rsidRDefault="00C1555B" w:rsidP="002A52CD">
      <w:pPr>
        <w:spacing w:after="0" w:line="240" w:lineRule="auto"/>
        <w:rPr>
          <w:sz w:val="16"/>
          <w:szCs w:val="16"/>
        </w:rPr>
      </w:pPr>
    </w:p>
    <w:p w14:paraId="1218E655" w14:textId="6049101C" w:rsidR="00C1555B" w:rsidRDefault="00C1555B" w:rsidP="002A52CD">
      <w:pPr>
        <w:spacing w:after="0" w:line="240" w:lineRule="auto"/>
        <w:rPr>
          <w:sz w:val="16"/>
          <w:szCs w:val="16"/>
        </w:rPr>
      </w:pPr>
    </w:p>
    <w:p w14:paraId="6DFBFC14" w14:textId="77777777" w:rsidR="00C1555B" w:rsidRDefault="00C1555B" w:rsidP="002A52CD">
      <w:pPr>
        <w:spacing w:after="0" w:line="240" w:lineRule="auto"/>
        <w:rPr>
          <w:sz w:val="16"/>
          <w:szCs w:val="16"/>
        </w:rPr>
      </w:pPr>
    </w:p>
    <w:p w14:paraId="2E15228B" w14:textId="7BDAFF57" w:rsidR="003F2FED" w:rsidRDefault="003F2FED" w:rsidP="002A52CD">
      <w:pPr>
        <w:spacing w:after="0" w:line="240" w:lineRule="auto"/>
        <w:rPr>
          <w:sz w:val="16"/>
          <w:szCs w:val="16"/>
        </w:rPr>
      </w:pPr>
    </w:p>
    <w:p w14:paraId="1B82AC70" w14:textId="6D380FD9" w:rsidR="003F2FED" w:rsidRDefault="003F2FED" w:rsidP="002A52CD">
      <w:pPr>
        <w:spacing w:after="0" w:line="240" w:lineRule="auto"/>
        <w:rPr>
          <w:sz w:val="16"/>
          <w:szCs w:val="16"/>
        </w:rPr>
      </w:pPr>
    </w:p>
    <w:p w14:paraId="1AC4EEE5" w14:textId="100D92CC" w:rsidR="005A15CE" w:rsidRDefault="005A15CE" w:rsidP="002A52CD">
      <w:pPr>
        <w:spacing w:after="0" w:line="240" w:lineRule="auto"/>
        <w:rPr>
          <w:sz w:val="16"/>
          <w:szCs w:val="16"/>
        </w:rPr>
      </w:pPr>
    </w:p>
    <w:p w14:paraId="73C55A26" w14:textId="75204CED" w:rsidR="005A15CE" w:rsidRDefault="005A15CE" w:rsidP="002A52CD">
      <w:pPr>
        <w:spacing w:after="0" w:line="240" w:lineRule="auto"/>
        <w:rPr>
          <w:sz w:val="16"/>
          <w:szCs w:val="16"/>
        </w:rPr>
      </w:pPr>
    </w:p>
    <w:p w14:paraId="73341A4E" w14:textId="30E20611" w:rsidR="005A15CE" w:rsidRDefault="005A15CE" w:rsidP="002A52CD">
      <w:pPr>
        <w:spacing w:after="0" w:line="240" w:lineRule="auto"/>
        <w:rPr>
          <w:sz w:val="16"/>
          <w:szCs w:val="16"/>
        </w:rPr>
      </w:pPr>
    </w:p>
    <w:p w14:paraId="6A0F8B05" w14:textId="71553EA4" w:rsidR="005A15CE" w:rsidRDefault="005A15CE" w:rsidP="002A52CD">
      <w:pPr>
        <w:spacing w:after="0" w:line="240" w:lineRule="auto"/>
        <w:rPr>
          <w:sz w:val="16"/>
          <w:szCs w:val="16"/>
        </w:rPr>
      </w:pPr>
    </w:p>
    <w:p w14:paraId="6E511522" w14:textId="37A4A76C" w:rsidR="005A15CE" w:rsidRDefault="005A15CE" w:rsidP="002A52CD">
      <w:pPr>
        <w:spacing w:after="0" w:line="240" w:lineRule="auto"/>
        <w:rPr>
          <w:sz w:val="16"/>
          <w:szCs w:val="16"/>
        </w:rPr>
      </w:pPr>
    </w:p>
    <w:p w14:paraId="42B7ADA1" w14:textId="1B8CD9B3" w:rsidR="005A15CE" w:rsidRDefault="005A15CE" w:rsidP="002A52CD">
      <w:pPr>
        <w:spacing w:after="0" w:line="240" w:lineRule="auto"/>
        <w:rPr>
          <w:sz w:val="16"/>
          <w:szCs w:val="16"/>
        </w:rPr>
      </w:pPr>
    </w:p>
    <w:p w14:paraId="05886433" w14:textId="5C78A688" w:rsidR="005A15CE" w:rsidRDefault="005A15CE" w:rsidP="002A52CD">
      <w:pPr>
        <w:spacing w:after="0" w:line="240" w:lineRule="auto"/>
        <w:rPr>
          <w:sz w:val="16"/>
          <w:szCs w:val="16"/>
        </w:rPr>
      </w:pPr>
    </w:p>
    <w:p w14:paraId="1B999D7A" w14:textId="6F3B24A3" w:rsidR="005A15CE" w:rsidRDefault="005A15CE" w:rsidP="002A52CD">
      <w:pPr>
        <w:spacing w:after="0" w:line="240" w:lineRule="auto"/>
        <w:rPr>
          <w:sz w:val="16"/>
          <w:szCs w:val="16"/>
        </w:rPr>
      </w:pPr>
    </w:p>
    <w:p w14:paraId="4AF980D1" w14:textId="60CFB8A7" w:rsidR="005A15CE" w:rsidRDefault="005A15CE" w:rsidP="002A52CD">
      <w:pPr>
        <w:spacing w:after="0" w:line="240" w:lineRule="auto"/>
        <w:rPr>
          <w:sz w:val="16"/>
          <w:szCs w:val="16"/>
        </w:rPr>
      </w:pPr>
    </w:p>
    <w:p w14:paraId="1BEBB9A2" w14:textId="3D3D42F6" w:rsidR="005A15CE" w:rsidRDefault="005A15CE" w:rsidP="002A52CD">
      <w:pPr>
        <w:spacing w:after="0" w:line="240" w:lineRule="auto"/>
        <w:rPr>
          <w:sz w:val="16"/>
          <w:szCs w:val="16"/>
        </w:rPr>
      </w:pPr>
    </w:p>
    <w:p w14:paraId="723E994D" w14:textId="668C192E" w:rsidR="005A15CE" w:rsidRDefault="005A15CE" w:rsidP="002A52CD">
      <w:pPr>
        <w:spacing w:after="0" w:line="240" w:lineRule="auto"/>
        <w:rPr>
          <w:sz w:val="16"/>
          <w:szCs w:val="16"/>
        </w:rPr>
      </w:pPr>
    </w:p>
    <w:p w14:paraId="27AEDD71" w14:textId="7A7208D2" w:rsidR="005A15CE" w:rsidRDefault="005A15CE" w:rsidP="002A52CD">
      <w:pPr>
        <w:spacing w:after="0" w:line="240" w:lineRule="auto"/>
        <w:rPr>
          <w:sz w:val="16"/>
          <w:szCs w:val="16"/>
        </w:rPr>
      </w:pPr>
    </w:p>
    <w:p w14:paraId="03C95927" w14:textId="5E6DE031" w:rsidR="005A15CE" w:rsidRDefault="005A15CE" w:rsidP="002A52CD">
      <w:pPr>
        <w:spacing w:after="0" w:line="240" w:lineRule="auto"/>
        <w:rPr>
          <w:sz w:val="16"/>
          <w:szCs w:val="16"/>
        </w:rPr>
      </w:pPr>
    </w:p>
    <w:p w14:paraId="5CCE8852" w14:textId="7A50876E" w:rsidR="005A15CE" w:rsidRDefault="005A15CE" w:rsidP="002A52CD">
      <w:pPr>
        <w:spacing w:after="0" w:line="240" w:lineRule="auto"/>
        <w:rPr>
          <w:sz w:val="16"/>
          <w:szCs w:val="16"/>
        </w:rPr>
      </w:pPr>
      <w:bookmarkStart w:id="10" w:name="_GoBack"/>
      <w:bookmarkEnd w:id="10"/>
    </w:p>
    <w:p w14:paraId="7E687866" w14:textId="08DFE18F" w:rsidR="005A15CE" w:rsidRDefault="005A15CE" w:rsidP="002A52CD">
      <w:pPr>
        <w:spacing w:after="0" w:line="240" w:lineRule="auto"/>
        <w:rPr>
          <w:sz w:val="16"/>
          <w:szCs w:val="16"/>
        </w:rPr>
      </w:pPr>
    </w:p>
    <w:p w14:paraId="0FDCF236" w14:textId="2A44AB21" w:rsidR="005A15CE" w:rsidRDefault="005A15CE" w:rsidP="002A52CD">
      <w:pPr>
        <w:spacing w:after="0" w:line="240" w:lineRule="auto"/>
        <w:rPr>
          <w:sz w:val="16"/>
          <w:szCs w:val="16"/>
        </w:rPr>
      </w:pPr>
    </w:p>
    <w:p w14:paraId="2765DC98" w14:textId="09CC7143" w:rsidR="005A15CE" w:rsidRDefault="005A15CE" w:rsidP="002A52CD">
      <w:pPr>
        <w:spacing w:after="0" w:line="240" w:lineRule="auto"/>
        <w:rPr>
          <w:sz w:val="16"/>
          <w:szCs w:val="16"/>
        </w:rPr>
      </w:pPr>
    </w:p>
    <w:p w14:paraId="0321DA1B" w14:textId="44B8EB37" w:rsidR="005A15CE" w:rsidRDefault="005A15CE" w:rsidP="002A52CD">
      <w:pPr>
        <w:spacing w:after="0" w:line="240" w:lineRule="auto"/>
        <w:rPr>
          <w:sz w:val="16"/>
          <w:szCs w:val="16"/>
        </w:rPr>
      </w:pPr>
    </w:p>
    <w:p w14:paraId="052479AC" w14:textId="77777777" w:rsidR="005A15CE" w:rsidRDefault="005A15CE" w:rsidP="002A52CD">
      <w:pPr>
        <w:spacing w:after="0" w:line="240" w:lineRule="auto"/>
        <w:rPr>
          <w:sz w:val="16"/>
          <w:szCs w:val="16"/>
        </w:rPr>
      </w:pPr>
    </w:p>
    <w:p w14:paraId="17EA2270" w14:textId="2F3E5926" w:rsidR="00124F72" w:rsidRPr="009C2259" w:rsidRDefault="00124F72" w:rsidP="002A52CD">
      <w:pPr>
        <w:spacing w:after="0" w:line="240" w:lineRule="auto"/>
        <w:rPr>
          <w:sz w:val="16"/>
          <w:szCs w:val="16"/>
        </w:rPr>
      </w:pPr>
      <w:r w:rsidRPr="009C2259">
        <w:rPr>
          <w:sz w:val="16"/>
          <w:szCs w:val="16"/>
        </w:rPr>
        <w:t>Sporządziła: Anna Pośpiech</w:t>
      </w:r>
    </w:p>
    <w:sectPr w:rsidR="00124F72" w:rsidRPr="009C2259" w:rsidSect="00265C0D">
      <w:headerReference w:type="default" r:id="rId44"/>
      <w:footerReference w:type="default" r:id="rId45"/>
      <w:pgSz w:w="11906" w:h="16838"/>
      <w:pgMar w:top="1417" w:right="1417" w:bottom="1417" w:left="1417" w:header="114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74B4A" w14:textId="77777777" w:rsidR="00133B96" w:rsidRDefault="00133B96" w:rsidP="00E42D6A">
      <w:pPr>
        <w:spacing w:after="0" w:line="240" w:lineRule="auto"/>
      </w:pPr>
      <w:r>
        <w:separator/>
      </w:r>
    </w:p>
  </w:endnote>
  <w:endnote w:type="continuationSeparator" w:id="0">
    <w:p w14:paraId="3CE46D07" w14:textId="77777777" w:rsidR="00133B96" w:rsidRDefault="00133B96" w:rsidP="00E42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ira Sans Condensed SemiBold">
    <w:altName w:val="Calibri"/>
    <w:charset w:val="00"/>
    <w:family w:val="swiss"/>
    <w:pitch w:val="variable"/>
    <w:sig w:usb0="600002FF" w:usb1="00000001"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Fira Sans Condensed">
    <w:altName w:val="Calibri"/>
    <w:charset w:val="00"/>
    <w:family w:val="swiss"/>
    <w:pitch w:val="variable"/>
    <w:sig w:usb0="600002FF"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54159" w14:textId="50BC106B" w:rsidR="00133B96" w:rsidRPr="00DC4202" w:rsidRDefault="00133B96" w:rsidP="00DC4202">
    <w:pPr>
      <w:pStyle w:val="Stopka"/>
      <w:spacing w:before="240"/>
      <w:rPr>
        <w:rFonts w:ascii="Century Gothic" w:hAnsi="Century Gothic"/>
        <w:b/>
        <w:color w:val="004685"/>
      </w:rPr>
    </w:pPr>
    <w:r w:rsidRPr="00344AD2">
      <w:rPr>
        <w:rFonts w:ascii="Fira Sans Condensed SemiBold" w:hAnsi="Fira Sans Condensed SemiBold" w:cs="Arial"/>
        <w:noProof/>
        <w:sz w:val="14"/>
        <w:szCs w:val="14"/>
        <w:lang w:val="en-AU"/>
      </w:rPr>
      <mc:AlternateContent>
        <mc:Choice Requires="wps">
          <w:drawing>
            <wp:anchor distT="0" distB="0" distL="114300" distR="114300" simplePos="0" relativeHeight="251661312" behindDoc="0" locked="0" layoutInCell="1" allowOverlap="1" wp14:anchorId="78166BF2" wp14:editId="0F381303">
              <wp:simplePos x="0" y="0"/>
              <wp:positionH relativeFrom="column">
                <wp:posOffset>0</wp:posOffset>
              </wp:positionH>
              <wp:positionV relativeFrom="paragraph">
                <wp:posOffset>0</wp:posOffset>
              </wp:positionV>
              <wp:extent cx="5725160" cy="0"/>
              <wp:effectExtent l="0" t="0" r="0" b="0"/>
              <wp:wrapNone/>
              <wp:docPr id="3" name="Łącznik prosty 3"/>
              <wp:cNvGraphicFramePr/>
              <a:graphic xmlns:a="http://schemas.openxmlformats.org/drawingml/2006/main">
                <a:graphicData uri="http://schemas.microsoft.com/office/word/2010/wordprocessingShape">
                  <wps:wsp>
                    <wps:cNvCnPr/>
                    <wps:spPr>
                      <a:xfrm>
                        <a:off x="0" y="0"/>
                        <a:ext cx="5725160" cy="0"/>
                      </a:xfrm>
                      <a:prstGeom prst="line">
                        <a:avLst/>
                      </a:prstGeom>
                      <a:noFill/>
                      <a:ln w="12700" cap="flat" cmpd="sng" algn="ctr">
                        <a:solidFill>
                          <a:srgbClr val="0069B4"/>
                        </a:solidFill>
                        <a:prstDash val="solid"/>
                        <a:miter lim="800000"/>
                      </a:ln>
                      <a:effectLst/>
                    </wps:spPr>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D9B2C85" id="Łącznik prosty 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5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" strokecolor="#0069b4" strokeweight="1pt">
              <v:stroke joinstyle="miter"/>
            </v:line>
          </w:pict>
        </mc:Fallback>
      </mc:AlternateContent>
    </w:r>
    <w:r>
      <w:rPr>
        <w:rFonts w:ascii="Century Gothic" w:hAnsi="Century Gothic"/>
        <w:b/>
        <w:color w:val="004685"/>
      </w:rPr>
      <w:t>Szpitale Pomorskie Sp. z o.o.</w:t>
    </w:r>
    <w:r>
      <w:rPr>
        <w:b/>
        <w:lang w:eastAsia="pl-PL"/>
      </w:rPr>
      <w:t xml:space="preserve"> </w:t>
    </w:r>
  </w:p>
  <w:p w14:paraId="0188A384" w14:textId="77777777" w:rsidR="00133B96" w:rsidRDefault="00133B96" w:rsidP="00DC4202">
    <w:pPr>
      <w:pStyle w:val="Stopka"/>
      <w:rPr>
        <w:rFonts w:ascii="Century Gothic" w:hAnsi="Century Gothic"/>
        <w:color w:val="004685"/>
        <w:sz w:val="18"/>
        <w:szCs w:val="18"/>
      </w:rPr>
    </w:pPr>
    <w:r>
      <w:rPr>
        <w:rFonts w:ascii="Century Gothic" w:hAnsi="Century Gothic"/>
        <w:color w:val="004685"/>
        <w:sz w:val="18"/>
        <w:szCs w:val="18"/>
      </w:rPr>
      <w:t xml:space="preserve">ul. Powstania Styczniowego 1, 81-519 Gdynia | tel. + 48 58 72 60 119; fax +48 58 72 60  332 </w:t>
    </w:r>
  </w:p>
  <w:p w14:paraId="71F5AA90" w14:textId="77777777" w:rsidR="00133B96" w:rsidRDefault="00133B96" w:rsidP="00DC4202">
    <w:pPr>
      <w:pStyle w:val="Stopka"/>
      <w:rPr>
        <w:rFonts w:ascii="Century Gothic" w:hAnsi="Century Gothic"/>
        <w:color w:val="004685"/>
        <w:sz w:val="18"/>
        <w:szCs w:val="18"/>
      </w:rPr>
    </w:pPr>
    <w:r>
      <w:rPr>
        <w:rFonts w:ascii="Century Gothic" w:hAnsi="Century Gothic"/>
        <w:color w:val="004685"/>
        <w:sz w:val="18"/>
        <w:szCs w:val="18"/>
      </w:rPr>
      <w:t xml:space="preserve">Sąd Rejonowy Gdańsk-Północ w Gdańsku, VIII Wydział Gospodarczy KRS 0000492201 </w:t>
    </w:r>
  </w:p>
  <w:p w14:paraId="789D3C35" w14:textId="725AB91E" w:rsidR="00133B96" w:rsidRDefault="00133B96" w:rsidP="00DC4202">
    <w:pPr>
      <w:pStyle w:val="Stopka"/>
    </w:pPr>
    <w:r>
      <w:rPr>
        <w:rFonts w:ascii="Century Gothic" w:hAnsi="Century Gothic"/>
        <w:color w:val="004685"/>
        <w:sz w:val="18"/>
        <w:szCs w:val="18"/>
      </w:rPr>
      <w:t xml:space="preserve">| kapitał zakładowy: </w:t>
    </w:r>
    <w:r w:rsidRPr="00360201">
      <w:rPr>
        <w:rFonts w:ascii="Century Gothic" w:hAnsi="Century Gothic"/>
        <w:color w:val="004685"/>
        <w:sz w:val="18"/>
        <w:szCs w:val="18"/>
      </w:rPr>
      <w:t>17</w:t>
    </w:r>
    <w:r>
      <w:rPr>
        <w:rFonts w:ascii="Century Gothic" w:hAnsi="Century Gothic"/>
        <w:color w:val="004685"/>
        <w:sz w:val="18"/>
        <w:szCs w:val="18"/>
      </w:rPr>
      <w:t>9 314 5</w:t>
    </w:r>
    <w:r w:rsidRPr="00360201">
      <w:rPr>
        <w:rFonts w:ascii="Century Gothic" w:hAnsi="Century Gothic"/>
        <w:color w:val="004685"/>
        <w:sz w:val="18"/>
        <w:szCs w:val="18"/>
      </w:rPr>
      <w:t>00,00</w:t>
    </w:r>
    <w:r>
      <w:rPr>
        <w:rFonts w:ascii="Century Gothic" w:hAnsi="Century Gothic"/>
        <w:color w:val="004685"/>
        <w:sz w:val="18"/>
        <w:szCs w:val="18"/>
      </w:rPr>
      <w:t xml:space="preserve"> zł</w:t>
    </w:r>
  </w:p>
  <w:p w14:paraId="431BABA0" w14:textId="77777777" w:rsidR="00133B96" w:rsidRDefault="00133B96" w:rsidP="00DC4202">
    <w:pPr>
      <w:pStyle w:val="Stopka"/>
      <w:rPr>
        <w:rFonts w:ascii="Century Gothic" w:hAnsi="Century Gothic"/>
        <w:color w:val="004685"/>
        <w:sz w:val="18"/>
        <w:szCs w:val="18"/>
      </w:rPr>
    </w:pPr>
  </w:p>
  <w:p w14:paraId="1793E208" w14:textId="77777777" w:rsidR="00133B96" w:rsidRDefault="00133B96" w:rsidP="00DC4202">
    <w:pPr>
      <w:pStyle w:val="Stopka"/>
      <w:rPr>
        <w:rFonts w:ascii="Century Gothic" w:hAnsi="Century Gothic"/>
        <w:color w:val="004685"/>
        <w:sz w:val="18"/>
        <w:szCs w:val="18"/>
      </w:rPr>
    </w:pPr>
    <w:r>
      <w:rPr>
        <w:rFonts w:ascii="Century Gothic" w:hAnsi="Century Gothic"/>
        <w:color w:val="004685"/>
        <w:sz w:val="18"/>
        <w:szCs w:val="18"/>
      </w:rPr>
      <w:t>NIP 586 22 86 770 | REGON 190 14 16 12 | Bank PKO BP S.A. nr 68 1440 1084 0000 0000 0011 0148</w:t>
    </w:r>
  </w:p>
  <w:p w14:paraId="1F531CA2" w14:textId="77777777" w:rsidR="00133B96" w:rsidRDefault="00133B96" w:rsidP="00DC4202">
    <w:pPr>
      <w:pStyle w:val="Stopka"/>
      <w:rPr>
        <w:rFonts w:ascii="Century Gothic" w:hAnsi="Century Gothic"/>
        <w:color w:val="004685"/>
        <w:sz w:val="18"/>
        <w:szCs w:val="18"/>
      </w:rPr>
    </w:pPr>
    <w:r>
      <w:rPr>
        <w:rFonts w:ascii="Century Gothic" w:hAnsi="Century Gothic"/>
        <w:color w:val="004685"/>
        <w:sz w:val="18"/>
        <w:szCs w:val="18"/>
      </w:rPr>
      <w:t>e-mail: sekretariat@szpitalepomorskie.eu |</w:t>
    </w:r>
    <w:r>
      <w:rPr>
        <w:rFonts w:ascii="Century Gothic" w:hAnsi="Century Gothic"/>
        <w:b/>
        <w:color w:val="004685"/>
        <w:sz w:val="18"/>
        <w:szCs w:val="18"/>
      </w:rPr>
      <w:t xml:space="preserve"> szpitalepomorskie.eu</w:t>
    </w:r>
  </w:p>
  <w:p w14:paraId="4FC19157" w14:textId="21EA8BEA" w:rsidR="00133B96" w:rsidRPr="009B7280" w:rsidRDefault="00133B96" w:rsidP="009B7280">
    <w:pPr>
      <w:pStyle w:val="NormalnyWeb"/>
      <w:spacing w:before="97" w:beforeAutospacing="0" w:after="0" w:afterAutospacing="0"/>
      <w:ind w:left="2"/>
      <w:rPr>
        <w:rFonts w:ascii="Fira Sans Condensed" w:hAnsi="Fira Sans Condense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ADBB1" w14:textId="77777777" w:rsidR="00133B96" w:rsidRDefault="00133B96" w:rsidP="00E42D6A">
      <w:pPr>
        <w:spacing w:after="0" w:line="240" w:lineRule="auto"/>
      </w:pPr>
      <w:r>
        <w:separator/>
      </w:r>
    </w:p>
  </w:footnote>
  <w:footnote w:type="continuationSeparator" w:id="0">
    <w:p w14:paraId="2BC23008" w14:textId="77777777" w:rsidR="00133B96" w:rsidRDefault="00133B96" w:rsidP="00E42D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44315" w14:textId="4CF29EDA" w:rsidR="00133B96" w:rsidRPr="00FE0095" w:rsidRDefault="00133B96" w:rsidP="00FE0095">
    <w:pPr>
      <w:pStyle w:val="Nagwek"/>
    </w:pPr>
    <w:r>
      <w:rPr>
        <w:noProof/>
      </w:rPr>
      <w:drawing>
        <wp:inline distT="0" distB="0" distL="0" distR="0" wp14:anchorId="03B43773" wp14:editId="7C600EAE">
          <wp:extent cx="2729950" cy="360000"/>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
                    <a:extLst>
                      <a:ext uri="{28A0092B-C50C-407E-A947-70E740481C1C}">
                        <a14:useLocalDpi xmlns:a14="http://schemas.microsoft.com/office/drawing/2010/main" val="0"/>
                      </a:ext>
                    </a:extLst>
                  </a:blip>
                  <a:srcRect l="5979" t="25739" r="6165" b="25870"/>
                  <a:stretch/>
                </pic:blipFill>
                <pic:spPr bwMode="auto">
                  <a:xfrm>
                    <a:off x="0" y="0"/>
                    <a:ext cx="2729950" cy="360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singleLevel"/>
    <w:tmpl w:val="00000007"/>
    <w:name w:val="WW8Num7"/>
    <w:lvl w:ilvl="0">
      <w:start w:val="1"/>
      <w:numFmt w:val="decimal"/>
      <w:lvlText w:val="%1."/>
      <w:lvlJc w:val="left"/>
      <w:pPr>
        <w:tabs>
          <w:tab w:val="num" w:pos="720"/>
        </w:tabs>
        <w:ind w:left="720" w:hanging="360"/>
      </w:pPr>
      <w:rPr>
        <w:rFonts w:ascii="Calibri" w:hAnsi="Calibri" w:cs="Calibri"/>
        <w:b/>
        <w:color w:val="auto"/>
        <w:sz w:val="20"/>
        <w:szCs w:val="20"/>
        <w:lang w:eastAsia="zh-CN"/>
      </w:rPr>
    </w:lvl>
  </w:abstractNum>
  <w:abstractNum w:abstractNumId="1" w15:restartNumberingAfterBreak="0">
    <w:nsid w:val="094129E0"/>
    <w:multiLevelType w:val="hybridMultilevel"/>
    <w:tmpl w:val="5D086EDE"/>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382F05"/>
    <w:multiLevelType w:val="hybridMultilevel"/>
    <w:tmpl w:val="27788D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D76ED5"/>
    <w:multiLevelType w:val="hybridMultilevel"/>
    <w:tmpl w:val="7BF8633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F195F74"/>
    <w:multiLevelType w:val="hybridMultilevel"/>
    <w:tmpl w:val="EDB018BC"/>
    <w:lvl w:ilvl="0" w:tplc="27F2ED5A">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1F4F3F14"/>
    <w:multiLevelType w:val="hybridMultilevel"/>
    <w:tmpl w:val="BFC472EC"/>
    <w:lvl w:ilvl="0" w:tplc="450667F6">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21707DD7"/>
    <w:multiLevelType w:val="hybridMultilevel"/>
    <w:tmpl w:val="9BEC53C0"/>
    <w:lvl w:ilvl="0" w:tplc="0415000F">
      <w:start w:val="1"/>
      <w:numFmt w:val="decimal"/>
      <w:lvlText w:val="%1."/>
      <w:lvlJc w:val="left"/>
      <w:pPr>
        <w:ind w:left="720" w:hanging="360"/>
      </w:pPr>
      <w:rPr>
        <w:rFonts w:eastAsia="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2607E9B"/>
    <w:multiLevelType w:val="hybridMultilevel"/>
    <w:tmpl w:val="3F4A6B84"/>
    <w:lvl w:ilvl="0" w:tplc="481A7CBC">
      <w:start w:val="1"/>
      <w:numFmt w:val="decimal"/>
      <w:lvlText w:val="%1)"/>
      <w:lvlJc w:val="left"/>
      <w:pPr>
        <w:ind w:left="720" w:hanging="360"/>
      </w:pPr>
      <w:rPr>
        <w:rFonts w:eastAsia="Times New Roman"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E339EB"/>
    <w:multiLevelType w:val="hybridMultilevel"/>
    <w:tmpl w:val="DC1E1C4C"/>
    <w:lvl w:ilvl="0" w:tplc="0262E39C">
      <w:start w:val="1"/>
      <w:numFmt w:val="decimal"/>
      <w:lvlText w:val="1.%1"/>
      <w:lvlJc w:val="left"/>
      <w:pPr>
        <w:ind w:left="360" w:hanging="360"/>
      </w:pPr>
      <w:rPr>
        <w:b/>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 w15:restartNumberingAfterBreak="0">
    <w:nsid w:val="3E3009DC"/>
    <w:multiLevelType w:val="hybridMultilevel"/>
    <w:tmpl w:val="EF4A6F44"/>
    <w:lvl w:ilvl="0" w:tplc="04150017">
      <w:start w:val="1"/>
      <w:numFmt w:val="lowerLetter"/>
      <w:lvlText w:val="%1)"/>
      <w:lvlJc w:val="left"/>
      <w:pPr>
        <w:ind w:left="720" w:hanging="360"/>
      </w:pPr>
    </w:lvl>
    <w:lvl w:ilvl="1" w:tplc="128A753C">
      <w:start w:val="1"/>
      <w:numFmt w:val="lowerLetter"/>
      <w:lvlText w:val="%2)"/>
      <w:lvlJc w:val="left"/>
      <w:pPr>
        <w:ind w:left="1440" w:hanging="360"/>
      </w:pPr>
      <w:rPr>
        <w: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52E3DF5"/>
    <w:multiLevelType w:val="hybridMultilevel"/>
    <w:tmpl w:val="1D0E00CC"/>
    <w:lvl w:ilvl="0" w:tplc="E9EE02A8">
      <w:start w:val="2"/>
      <w:numFmt w:val="decimal"/>
      <w:lvlText w:val="%1."/>
      <w:lvlJc w:val="left"/>
      <w:pPr>
        <w:ind w:left="720" w:hanging="360"/>
      </w:pPr>
      <w:rPr>
        <w:rFonts w:hint="default"/>
        <w:color w:val="auto"/>
        <w:lang w:val="x-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96E6DFA"/>
    <w:multiLevelType w:val="hybridMultilevel"/>
    <w:tmpl w:val="1284C6F2"/>
    <w:lvl w:ilvl="0" w:tplc="3E70A97C">
      <w:start w:val="1"/>
      <w:numFmt w:val="decimal"/>
      <w:lvlText w:val="%1."/>
      <w:lvlJc w:val="left"/>
      <w:pPr>
        <w:ind w:left="644" w:hanging="360"/>
      </w:pPr>
      <w:rPr>
        <w:rFonts w:eastAsia="Times New Roman"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6F276C61"/>
    <w:multiLevelType w:val="hybridMultilevel"/>
    <w:tmpl w:val="14C4E0B0"/>
    <w:lvl w:ilvl="0" w:tplc="128A753C">
      <w:start w:val="1"/>
      <w:numFmt w:val="lowerLetter"/>
      <w:lvlText w:val="%1)"/>
      <w:lvlJc w:val="left"/>
      <w:pPr>
        <w:ind w:left="144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A0E3887"/>
    <w:multiLevelType w:val="hybridMultilevel"/>
    <w:tmpl w:val="94C4BF20"/>
    <w:lvl w:ilvl="0" w:tplc="3A787582">
      <w:start w:val="1"/>
      <w:numFmt w:val="decimal"/>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D2E2273"/>
    <w:multiLevelType w:val="hybridMultilevel"/>
    <w:tmpl w:val="6B5E971C"/>
    <w:lvl w:ilvl="0" w:tplc="4D94B1B8">
      <w:start w:val="1"/>
      <w:numFmt w:val="decimal"/>
      <w:lvlText w:val="%1."/>
      <w:lvlJc w:val="left"/>
      <w:pPr>
        <w:ind w:left="720" w:hanging="360"/>
      </w:pPr>
      <w:rPr>
        <w:rFonts w:eastAsiaTheme="minorHAnsi"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9"/>
  </w:num>
  <w:num w:numId="3">
    <w:abstractNumId w:val="5"/>
  </w:num>
  <w:num w:numId="4">
    <w:abstractNumId w:val="12"/>
  </w:num>
  <w:num w:numId="5">
    <w:abstractNumId w:val="4"/>
  </w:num>
  <w:num w:numId="6">
    <w:abstractNumId w:val="10"/>
  </w:num>
  <w:num w:numId="7">
    <w:abstractNumId w:val="14"/>
  </w:num>
  <w:num w:numId="8">
    <w:abstractNumId w:val="11"/>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1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2CF"/>
    <w:rsid w:val="0000159A"/>
    <w:rsid w:val="0001589F"/>
    <w:rsid w:val="000169E8"/>
    <w:rsid w:val="00023DD5"/>
    <w:rsid w:val="00033029"/>
    <w:rsid w:val="00037ADE"/>
    <w:rsid w:val="00037B39"/>
    <w:rsid w:val="00045D1E"/>
    <w:rsid w:val="0004696D"/>
    <w:rsid w:val="00051694"/>
    <w:rsid w:val="00052FD3"/>
    <w:rsid w:val="00054BD8"/>
    <w:rsid w:val="00057EF2"/>
    <w:rsid w:val="00063188"/>
    <w:rsid w:val="00076961"/>
    <w:rsid w:val="000805A0"/>
    <w:rsid w:val="0008189C"/>
    <w:rsid w:val="000A4BE2"/>
    <w:rsid w:val="000B024F"/>
    <w:rsid w:val="000B2610"/>
    <w:rsid w:val="000B29F0"/>
    <w:rsid w:val="000B509F"/>
    <w:rsid w:val="000D366D"/>
    <w:rsid w:val="001041D0"/>
    <w:rsid w:val="00105CE2"/>
    <w:rsid w:val="001102E3"/>
    <w:rsid w:val="00123DE7"/>
    <w:rsid w:val="00124F72"/>
    <w:rsid w:val="00133B96"/>
    <w:rsid w:val="001348FD"/>
    <w:rsid w:val="00144B8A"/>
    <w:rsid w:val="001512C5"/>
    <w:rsid w:val="0015171B"/>
    <w:rsid w:val="00153DCF"/>
    <w:rsid w:val="001542BA"/>
    <w:rsid w:val="001647D2"/>
    <w:rsid w:val="00165FFA"/>
    <w:rsid w:val="0017575E"/>
    <w:rsid w:val="00181BC6"/>
    <w:rsid w:val="00193A44"/>
    <w:rsid w:val="00194C5B"/>
    <w:rsid w:val="00197D5C"/>
    <w:rsid w:val="001A1EC1"/>
    <w:rsid w:val="001A3F23"/>
    <w:rsid w:val="001A4B0E"/>
    <w:rsid w:val="001A55B6"/>
    <w:rsid w:val="001A56F1"/>
    <w:rsid w:val="001B60F1"/>
    <w:rsid w:val="001C33E1"/>
    <w:rsid w:val="001C798F"/>
    <w:rsid w:val="001D3560"/>
    <w:rsid w:val="001E0C1E"/>
    <w:rsid w:val="001E30FF"/>
    <w:rsid w:val="00213CEA"/>
    <w:rsid w:val="00221465"/>
    <w:rsid w:val="0022466E"/>
    <w:rsid w:val="00224F38"/>
    <w:rsid w:val="00224F87"/>
    <w:rsid w:val="002316F9"/>
    <w:rsid w:val="00234E74"/>
    <w:rsid w:val="00237D0E"/>
    <w:rsid w:val="00244971"/>
    <w:rsid w:val="00265877"/>
    <w:rsid w:val="00265BD0"/>
    <w:rsid w:val="00265C0D"/>
    <w:rsid w:val="00265FC3"/>
    <w:rsid w:val="00266102"/>
    <w:rsid w:val="0027452C"/>
    <w:rsid w:val="002948A9"/>
    <w:rsid w:val="0029637A"/>
    <w:rsid w:val="00296761"/>
    <w:rsid w:val="002A52CD"/>
    <w:rsid w:val="002A77B1"/>
    <w:rsid w:val="002C0A92"/>
    <w:rsid w:val="002D7F82"/>
    <w:rsid w:val="002E59AB"/>
    <w:rsid w:val="003041E4"/>
    <w:rsid w:val="00311D75"/>
    <w:rsid w:val="00320B9D"/>
    <w:rsid w:val="003278C6"/>
    <w:rsid w:val="00333886"/>
    <w:rsid w:val="00335B97"/>
    <w:rsid w:val="00344AD2"/>
    <w:rsid w:val="0035365D"/>
    <w:rsid w:val="003545CA"/>
    <w:rsid w:val="0036380A"/>
    <w:rsid w:val="003729E0"/>
    <w:rsid w:val="0037599A"/>
    <w:rsid w:val="00375EE9"/>
    <w:rsid w:val="0038436D"/>
    <w:rsid w:val="00391D0B"/>
    <w:rsid w:val="003930E3"/>
    <w:rsid w:val="003B43B5"/>
    <w:rsid w:val="003B4645"/>
    <w:rsid w:val="003C015F"/>
    <w:rsid w:val="003C0539"/>
    <w:rsid w:val="003C765C"/>
    <w:rsid w:val="003C7694"/>
    <w:rsid w:val="003D48E1"/>
    <w:rsid w:val="003E701A"/>
    <w:rsid w:val="003F2FED"/>
    <w:rsid w:val="003F7877"/>
    <w:rsid w:val="0040562B"/>
    <w:rsid w:val="00410907"/>
    <w:rsid w:val="004155B9"/>
    <w:rsid w:val="004170EF"/>
    <w:rsid w:val="00417FD6"/>
    <w:rsid w:val="00420A6A"/>
    <w:rsid w:val="004359D8"/>
    <w:rsid w:val="00441FD8"/>
    <w:rsid w:val="004452D4"/>
    <w:rsid w:val="004656D4"/>
    <w:rsid w:val="00465B7D"/>
    <w:rsid w:val="004725EA"/>
    <w:rsid w:val="00472BE6"/>
    <w:rsid w:val="004742E9"/>
    <w:rsid w:val="00484BB8"/>
    <w:rsid w:val="00486991"/>
    <w:rsid w:val="004919C0"/>
    <w:rsid w:val="00492D1D"/>
    <w:rsid w:val="004B3783"/>
    <w:rsid w:val="004C1663"/>
    <w:rsid w:val="004D3F63"/>
    <w:rsid w:val="00522C07"/>
    <w:rsid w:val="00524BC0"/>
    <w:rsid w:val="0053273E"/>
    <w:rsid w:val="00534509"/>
    <w:rsid w:val="005363A1"/>
    <w:rsid w:val="0053696F"/>
    <w:rsid w:val="00563F62"/>
    <w:rsid w:val="00564718"/>
    <w:rsid w:val="00577842"/>
    <w:rsid w:val="00581E24"/>
    <w:rsid w:val="00587E69"/>
    <w:rsid w:val="005A15CE"/>
    <w:rsid w:val="005A1FAF"/>
    <w:rsid w:val="005A5F78"/>
    <w:rsid w:val="005B0298"/>
    <w:rsid w:val="005B7E73"/>
    <w:rsid w:val="005C586A"/>
    <w:rsid w:val="005C6CC6"/>
    <w:rsid w:val="005D68C8"/>
    <w:rsid w:val="005D75DB"/>
    <w:rsid w:val="005F50CB"/>
    <w:rsid w:val="00600476"/>
    <w:rsid w:val="00601D29"/>
    <w:rsid w:val="00602ED8"/>
    <w:rsid w:val="00603401"/>
    <w:rsid w:val="006110D6"/>
    <w:rsid w:val="0061599F"/>
    <w:rsid w:val="00622A64"/>
    <w:rsid w:val="00640443"/>
    <w:rsid w:val="00644943"/>
    <w:rsid w:val="00656E84"/>
    <w:rsid w:val="00657E3F"/>
    <w:rsid w:val="006633C6"/>
    <w:rsid w:val="00680B09"/>
    <w:rsid w:val="00681172"/>
    <w:rsid w:val="006876C8"/>
    <w:rsid w:val="0069628F"/>
    <w:rsid w:val="006C0629"/>
    <w:rsid w:val="006C1838"/>
    <w:rsid w:val="006C4643"/>
    <w:rsid w:val="006D3488"/>
    <w:rsid w:val="006E0FFE"/>
    <w:rsid w:val="006F1AF0"/>
    <w:rsid w:val="006F3FCE"/>
    <w:rsid w:val="00711847"/>
    <w:rsid w:val="00711CFD"/>
    <w:rsid w:val="00716066"/>
    <w:rsid w:val="00716E97"/>
    <w:rsid w:val="007444E8"/>
    <w:rsid w:val="0074696C"/>
    <w:rsid w:val="00750047"/>
    <w:rsid w:val="0075268E"/>
    <w:rsid w:val="00752AFB"/>
    <w:rsid w:val="007575F1"/>
    <w:rsid w:val="007676AF"/>
    <w:rsid w:val="007746BF"/>
    <w:rsid w:val="007762CF"/>
    <w:rsid w:val="00781BC0"/>
    <w:rsid w:val="007B6969"/>
    <w:rsid w:val="007C0544"/>
    <w:rsid w:val="007C17CA"/>
    <w:rsid w:val="007C3ACA"/>
    <w:rsid w:val="007C65B0"/>
    <w:rsid w:val="007E03C5"/>
    <w:rsid w:val="007E6B10"/>
    <w:rsid w:val="007F1048"/>
    <w:rsid w:val="00806349"/>
    <w:rsid w:val="00810A45"/>
    <w:rsid w:val="00814EA2"/>
    <w:rsid w:val="00822BAF"/>
    <w:rsid w:val="00824469"/>
    <w:rsid w:val="00833DFD"/>
    <w:rsid w:val="0083637A"/>
    <w:rsid w:val="008368DE"/>
    <w:rsid w:val="00837F16"/>
    <w:rsid w:val="00844791"/>
    <w:rsid w:val="00845A91"/>
    <w:rsid w:val="00850762"/>
    <w:rsid w:val="00861531"/>
    <w:rsid w:val="0086159A"/>
    <w:rsid w:val="008639ED"/>
    <w:rsid w:val="00865A1E"/>
    <w:rsid w:val="00874443"/>
    <w:rsid w:val="00892D2F"/>
    <w:rsid w:val="008A54EF"/>
    <w:rsid w:val="008B2CF6"/>
    <w:rsid w:val="008B59C1"/>
    <w:rsid w:val="008C1F92"/>
    <w:rsid w:val="008C7C68"/>
    <w:rsid w:val="008D12CC"/>
    <w:rsid w:val="008D34F6"/>
    <w:rsid w:val="008E3119"/>
    <w:rsid w:val="008E3CF6"/>
    <w:rsid w:val="008E4AF7"/>
    <w:rsid w:val="008F2EBB"/>
    <w:rsid w:val="0090371A"/>
    <w:rsid w:val="00904BAC"/>
    <w:rsid w:val="0091098B"/>
    <w:rsid w:val="00911ABD"/>
    <w:rsid w:val="009127D9"/>
    <w:rsid w:val="00922B7E"/>
    <w:rsid w:val="00931873"/>
    <w:rsid w:val="00933DFA"/>
    <w:rsid w:val="00935041"/>
    <w:rsid w:val="00937143"/>
    <w:rsid w:val="00937B28"/>
    <w:rsid w:val="009401EE"/>
    <w:rsid w:val="009421FC"/>
    <w:rsid w:val="00943653"/>
    <w:rsid w:val="00944FBC"/>
    <w:rsid w:val="00965C87"/>
    <w:rsid w:val="009708F2"/>
    <w:rsid w:val="00970A62"/>
    <w:rsid w:val="00983D8F"/>
    <w:rsid w:val="009858C2"/>
    <w:rsid w:val="00994FCF"/>
    <w:rsid w:val="009A03A9"/>
    <w:rsid w:val="009A0CEE"/>
    <w:rsid w:val="009A6388"/>
    <w:rsid w:val="009B7280"/>
    <w:rsid w:val="009C2259"/>
    <w:rsid w:val="009C387F"/>
    <w:rsid w:val="009D0567"/>
    <w:rsid w:val="009D5B64"/>
    <w:rsid w:val="009E0211"/>
    <w:rsid w:val="009F1B13"/>
    <w:rsid w:val="00A01B0C"/>
    <w:rsid w:val="00A36202"/>
    <w:rsid w:val="00A36AE7"/>
    <w:rsid w:val="00A405DD"/>
    <w:rsid w:val="00A451B3"/>
    <w:rsid w:val="00A47BD5"/>
    <w:rsid w:val="00A47E01"/>
    <w:rsid w:val="00A55A39"/>
    <w:rsid w:val="00A71BA3"/>
    <w:rsid w:val="00A755B1"/>
    <w:rsid w:val="00A811A3"/>
    <w:rsid w:val="00A82365"/>
    <w:rsid w:val="00A93A4D"/>
    <w:rsid w:val="00AA05B4"/>
    <w:rsid w:val="00AA25B2"/>
    <w:rsid w:val="00AA2620"/>
    <w:rsid w:val="00AA653C"/>
    <w:rsid w:val="00AC516D"/>
    <w:rsid w:val="00AC59F4"/>
    <w:rsid w:val="00AF4C1D"/>
    <w:rsid w:val="00B008C1"/>
    <w:rsid w:val="00B01163"/>
    <w:rsid w:val="00B0612E"/>
    <w:rsid w:val="00B1536D"/>
    <w:rsid w:val="00B21EA4"/>
    <w:rsid w:val="00B26FA2"/>
    <w:rsid w:val="00B3330F"/>
    <w:rsid w:val="00B41256"/>
    <w:rsid w:val="00B43F1D"/>
    <w:rsid w:val="00B66F13"/>
    <w:rsid w:val="00B83C45"/>
    <w:rsid w:val="00B8573D"/>
    <w:rsid w:val="00B90B66"/>
    <w:rsid w:val="00BB676F"/>
    <w:rsid w:val="00BC658A"/>
    <w:rsid w:val="00BE5CC6"/>
    <w:rsid w:val="00BE7CCE"/>
    <w:rsid w:val="00C066BD"/>
    <w:rsid w:val="00C1026D"/>
    <w:rsid w:val="00C10AE0"/>
    <w:rsid w:val="00C1555B"/>
    <w:rsid w:val="00C20A3C"/>
    <w:rsid w:val="00C2355F"/>
    <w:rsid w:val="00C325EB"/>
    <w:rsid w:val="00C3456C"/>
    <w:rsid w:val="00C56486"/>
    <w:rsid w:val="00C645E6"/>
    <w:rsid w:val="00C649FD"/>
    <w:rsid w:val="00C80204"/>
    <w:rsid w:val="00C95543"/>
    <w:rsid w:val="00C9585A"/>
    <w:rsid w:val="00CB5574"/>
    <w:rsid w:val="00CB5F92"/>
    <w:rsid w:val="00CC499E"/>
    <w:rsid w:val="00CE3502"/>
    <w:rsid w:val="00CE3B73"/>
    <w:rsid w:val="00CF42CE"/>
    <w:rsid w:val="00CF6FEF"/>
    <w:rsid w:val="00D01119"/>
    <w:rsid w:val="00D02BFB"/>
    <w:rsid w:val="00D06B6F"/>
    <w:rsid w:val="00D14F45"/>
    <w:rsid w:val="00D15A8C"/>
    <w:rsid w:val="00D178B3"/>
    <w:rsid w:val="00D27860"/>
    <w:rsid w:val="00D468CF"/>
    <w:rsid w:val="00D52607"/>
    <w:rsid w:val="00D54A5F"/>
    <w:rsid w:val="00D67546"/>
    <w:rsid w:val="00D70011"/>
    <w:rsid w:val="00D72CA9"/>
    <w:rsid w:val="00D74208"/>
    <w:rsid w:val="00D77AFD"/>
    <w:rsid w:val="00D87714"/>
    <w:rsid w:val="00D9100F"/>
    <w:rsid w:val="00D95BA0"/>
    <w:rsid w:val="00D96027"/>
    <w:rsid w:val="00DB3BE2"/>
    <w:rsid w:val="00DB5D97"/>
    <w:rsid w:val="00DB6F7C"/>
    <w:rsid w:val="00DB7F29"/>
    <w:rsid w:val="00DC0768"/>
    <w:rsid w:val="00DC3D4D"/>
    <w:rsid w:val="00DC4202"/>
    <w:rsid w:val="00DD5A2D"/>
    <w:rsid w:val="00DD6C41"/>
    <w:rsid w:val="00DE0D25"/>
    <w:rsid w:val="00DE1F6A"/>
    <w:rsid w:val="00DF0A99"/>
    <w:rsid w:val="00DF5EAD"/>
    <w:rsid w:val="00E06F7E"/>
    <w:rsid w:val="00E20458"/>
    <w:rsid w:val="00E269AC"/>
    <w:rsid w:val="00E42D6A"/>
    <w:rsid w:val="00E52BE1"/>
    <w:rsid w:val="00E66ED3"/>
    <w:rsid w:val="00E67007"/>
    <w:rsid w:val="00E72998"/>
    <w:rsid w:val="00E77822"/>
    <w:rsid w:val="00E95A7A"/>
    <w:rsid w:val="00EA2035"/>
    <w:rsid w:val="00EA6D4C"/>
    <w:rsid w:val="00EB5165"/>
    <w:rsid w:val="00EB73CD"/>
    <w:rsid w:val="00EE4C9D"/>
    <w:rsid w:val="00EF4065"/>
    <w:rsid w:val="00EF62FC"/>
    <w:rsid w:val="00EF73E4"/>
    <w:rsid w:val="00F03465"/>
    <w:rsid w:val="00F10C97"/>
    <w:rsid w:val="00F1337B"/>
    <w:rsid w:val="00F13EEE"/>
    <w:rsid w:val="00F214D1"/>
    <w:rsid w:val="00F2367F"/>
    <w:rsid w:val="00F409DD"/>
    <w:rsid w:val="00F420A4"/>
    <w:rsid w:val="00F44B41"/>
    <w:rsid w:val="00F5111D"/>
    <w:rsid w:val="00F70143"/>
    <w:rsid w:val="00F721EE"/>
    <w:rsid w:val="00F76B47"/>
    <w:rsid w:val="00F809E7"/>
    <w:rsid w:val="00F82CD2"/>
    <w:rsid w:val="00F92B70"/>
    <w:rsid w:val="00FD02AC"/>
    <w:rsid w:val="00FE0095"/>
    <w:rsid w:val="00FE027E"/>
    <w:rsid w:val="00FE145C"/>
    <w:rsid w:val="00FE189D"/>
    <w:rsid w:val="00FE1C79"/>
    <w:rsid w:val="00FE2640"/>
    <w:rsid w:val="00FE2A00"/>
    <w:rsid w:val="00FE40E1"/>
    <w:rsid w:val="00FE7D54"/>
    <w:rsid w:val="00FF50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0E4DC"/>
  <w15:chartTrackingRefBased/>
  <w15:docId w15:val="{7E1ED787-2239-4C18-9AC8-A2390626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9100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762C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E42D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2D6A"/>
  </w:style>
  <w:style w:type="paragraph" w:styleId="Stopka">
    <w:name w:val="footer"/>
    <w:basedOn w:val="Normalny"/>
    <w:link w:val="StopkaZnak"/>
    <w:unhideWhenUsed/>
    <w:rsid w:val="00E42D6A"/>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E42D6A"/>
  </w:style>
  <w:style w:type="character" w:styleId="Hipercze">
    <w:name w:val="Hyperlink"/>
    <w:basedOn w:val="Domylnaczcionkaakapitu"/>
    <w:uiPriority w:val="99"/>
    <w:unhideWhenUsed/>
    <w:rsid w:val="00144B8A"/>
    <w:rPr>
      <w:color w:val="0563C1" w:themeColor="hyperlink"/>
      <w:u w:val="single"/>
    </w:rPr>
  </w:style>
  <w:style w:type="character" w:styleId="Nierozpoznanawzmianka">
    <w:name w:val="Unresolved Mention"/>
    <w:basedOn w:val="Domylnaczcionkaakapitu"/>
    <w:uiPriority w:val="99"/>
    <w:semiHidden/>
    <w:unhideWhenUsed/>
    <w:rsid w:val="00144B8A"/>
    <w:rPr>
      <w:color w:val="605E5C"/>
      <w:shd w:val="clear" w:color="auto" w:fill="E1DFDD"/>
    </w:rPr>
  </w:style>
  <w:style w:type="paragraph" w:styleId="Akapitzlist">
    <w:name w:val="List Paragraph"/>
    <w:basedOn w:val="Normalny"/>
    <w:uiPriority w:val="34"/>
    <w:qFormat/>
    <w:rsid w:val="00EF73E4"/>
    <w:pPr>
      <w:ind w:left="720"/>
      <w:contextualSpacing/>
    </w:pPr>
  </w:style>
  <w:style w:type="character" w:styleId="Odwoaniedokomentarza">
    <w:name w:val="annotation reference"/>
    <w:basedOn w:val="Domylnaczcionkaakapitu"/>
    <w:uiPriority w:val="99"/>
    <w:semiHidden/>
    <w:unhideWhenUsed/>
    <w:rsid w:val="00A811A3"/>
    <w:rPr>
      <w:sz w:val="16"/>
      <w:szCs w:val="16"/>
    </w:rPr>
  </w:style>
  <w:style w:type="paragraph" w:styleId="Tekstkomentarza">
    <w:name w:val="annotation text"/>
    <w:basedOn w:val="Normalny"/>
    <w:link w:val="TekstkomentarzaZnak"/>
    <w:uiPriority w:val="99"/>
    <w:unhideWhenUsed/>
    <w:rsid w:val="00A811A3"/>
    <w:pPr>
      <w:spacing w:line="240" w:lineRule="auto"/>
    </w:pPr>
    <w:rPr>
      <w:sz w:val="20"/>
      <w:szCs w:val="20"/>
    </w:rPr>
  </w:style>
  <w:style w:type="character" w:customStyle="1" w:styleId="TekstkomentarzaZnak">
    <w:name w:val="Tekst komentarza Znak"/>
    <w:basedOn w:val="Domylnaczcionkaakapitu"/>
    <w:link w:val="Tekstkomentarza"/>
    <w:uiPriority w:val="99"/>
    <w:rsid w:val="00A811A3"/>
    <w:rPr>
      <w:sz w:val="20"/>
      <w:szCs w:val="20"/>
    </w:rPr>
  </w:style>
  <w:style w:type="paragraph" w:styleId="Tematkomentarza">
    <w:name w:val="annotation subject"/>
    <w:basedOn w:val="Tekstkomentarza"/>
    <w:next w:val="Tekstkomentarza"/>
    <w:link w:val="TematkomentarzaZnak"/>
    <w:uiPriority w:val="99"/>
    <w:semiHidden/>
    <w:unhideWhenUsed/>
    <w:rsid w:val="00A811A3"/>
    <w:rPr>
      <w:b/>
      <w:bCs/>
    </w:rPr>
  </w:style>
  <w:style w:type="character" w:customStyle="1" w:styleId="TematkomentarzaZnak">
    <w:name w:val="Temat komentarza Znak"/>
    <w:basedOn w:val="TekstkomentarzaZnak"/>
    <w:link w:val="Tematkomentarza"/>
    <w:uiPriority w:val="99"/>
    <w:semiHidden/>
    <w:rsid w:val="00A811A3"/>
    <w:rPr>
      <w:b/>
      <w:bCs/>
      <w:sz w:val="20"/>
      <w:szCs w:val="20"/>
    </w:rPr>
  </w:style>
  <w:style w:type="paragraph" w:styleId="Tekstpodstawowy">
    <w:name w:val="Body Text"/>
    <w:basedOn w:val="Normalny"/>
    <w:link w:val="TekstpodstawowyZnak"/>
    <w:uiPriority w:val="99"/>
    <w:semiHidden/>
    <w:unhideWhenUsed/>
    <w:rsid w:val="00892D2F"/>
    <w:pPr>
      <w:spacing w:after="120"/>
    </w:pPr>
  </w:style>
  <w:style w:type="character" w:customStyle="1" w:styleId="TekstpodstawowyZnak">
    <w:name w:val="Tekst podstawowy Znak"/>
    <w:basedOn w:val="Domylnaczcionkaakapitu"/>
    <w:link w:val="Tekstpodstawowy"/>
    <w:uiPriority w:val="99"/>
    <w:semiHidden/>
    <w:rsid w:val="00892D2F"/>
  </w:style>
  <w:style w:type="paragraph" w:styleId="Tekstdymka">
    <w:name w:val="Balloon Text"/>
    <w:basedOn w:val="Normalny"/>
    <w:link w:val="TekstdymkaZnak"/>
    <w:uiPriority w:val="99"/>
    <w:semiHidden/>
    <w:unhideWhenUsed/>
    <w:rsid w:val="00CE3B7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E3B73"/>
    <w:rPr>
      <w:rFonts w:ascii="Segoe UI" w:hAnsi="Segoe UI" w:cs="Segoe UI"/>
      <w:sz w:val="18"/>
      <w:szCs w:val="18"/>
    </w:rPr>
  </w:style>
  <w:style w:type="paragraph" w:customStyle="1" w:styleId="s2">
    <w:name w:val="s2"/>
    <w:basedOn w:val="Normalny"/>
    <w:rsid w:val="00D14F45"/>
    <w:pPr>
      <w:widowControl w:val="0"/>
      <w:spacing w:after="120" w:line="240" w:lineRule="auto"/>
      <w:ind w:left="1134"/>
      <w:jc w:val="both"/>
    </w:pPr>
    <w:rPr>
      <w:rFonts w:ascii="Arial" w:eastAsia="Times New Roman" w:hAnsi="Arial"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131157">
      <w:bodyDiv w:val="1"/>
      <w:marLeft w:val="0"/>
      <w:marRight w:val="0"/>
      <w:marTop w:val="0"/>
      <w:marBottom w:val="0"/>
      <w:divBdr>
        <w:top w:val="none" w:sz="0" w:space="0" w:color="auto"/>
        <w:left w:val="none" w:sz="0" w:space="0" w:color="auto"/>
        <w:bottom w:val="none" w:sz="0" w:space="0" w:color="auto"/>
        <w:right w:val="none" w:sz="0" w:space="0" w:color="auto"/>
      </w:divBdr>
    </w:div>
    <w:div w:id="365495926">
      <w:bodyDiv w:val="1"/>
      <w:marLeft w:val="0"/>
      <w:marRight w:val="0"/>
      <w:marTop w:val="0"/>
      <w:marBottom w:val="0"/>
      <w:divBdr>
        <w:top w:val="none" w:sz="0" w:space="0" w:color="auto"/>
        <w:left w:val="none" w:sz="0" w:space="0" w:color="auto"/>
        <w:bottom w:val="none" w:sz="0" w:space="0" w:color="auto"/>
        <w:right w:val="none" w:sz="0" w:space="0" w:color="auto"/>
      </w:divBdr>
    </w:div>
    <w:div w:id="511649676">
      <w:bodyDiv w:val="1"/>
      <w:marLeft w:val="0"/>
      <w:marRight w:val="0"/>
      <w:marTop w:val="0"/>
      <w:marBottom w:val="0"/>
      <w:divBdr>
        <w:top w:val="none" w:sz="0" w:space="0" w:color="auto"/>
        <w:left w:val="none" w:sz="0" w:space="0" w:color="auto"/>
        <w:bottom w:val="none" w:sz="0" w:space="0" w:color="auto"/>
        <w:right w:val="none" w:sz="0" w:space="0" w:color="auto"/>
      </w:divBdr>
    </w:div>
    <w:div w:id="877664375">
      <w:bodyDiv w:val="1"/>
      <w:marLeft w:val="0"/>
      <w:marRight w:val="0"/>
      <w:marTop w:val="0"/>
      <w:marBottom w:val="0"/>
      <w:divBdr>
        <w:top w:val="none" w:sz="0" w:space="0" w:color="auto"/>
        <w:left w:val="none" w:sz="0" w:space="0" w:color="auto"/>
        <w:bottom w:val="none" w:sz="0" w:space="0" w:color="auto"/>
        <w:right w:val="none" w:sz="0" w:space="0" w:color="auto"/>
      </w:divBdr>
    </w:div>
    <w:div w:id="1737120399">
      <w:bodyDiv w:val="1"/>
      <w:marLeft w:val="0"/>
      <w:marRight w:val="0"/>
      <w:marTop w:val="0"/>
      <w:marBottom w:val="0"/>
      <w:divBdr>
        <w:top w:val="none" w:sz="0" w:space="0" w:color="auto"/>
        <w:left w:val="none" w:sz="0" w:space="0" w:color="auto"/>
        <w:bottom w:val="none" w:sz="0" w:space="0" w:color="auto"/>
        <w:right w:val="none" w:sz="0" w:space="0" w:color="auto"/>
      </w:divBdr>
    </w:div>
    <w:div w:id="1933780656">
      <w:bodyDiv w:val="1"/>
      <w:marLeft w:val="0"/>
      <w:marRight w:val="0"/>
      <w:marTop w:val="0"/>
      <w:marBottom w:val="0"/>
      <w:divBdr>
        <w:top w:val="none" w:sz="0" w:space="0" w:color="auto"/>
        <w:left w:val="none" w:sz="0" w:space="0" w:color="auto"/>
        <w:bottom w:val="none" w:sz="0" w:space="0" w:color="auto"/>
        <w:right w:val="none" w:sz="0" w:space="0" w:color="auto"/>
      </w:divBdr>
    </w:div>
    <w:div w:id="204112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EC8AD-E0F6-411A-B6F6-5C796BE8D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1701</TotalTime>
  <Pages>56</Pages>
  <Words>20244</Words>
  <Characters>121468</Characters>
  <Application>Microsoft Office Word</Application>
  <DocSecurity>0</DocSecurity>
  <Lines>1012</Lines>
  <Paragraphs>282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Kondraciuk</dc:creator>
  <cp:keywords/>
  <dc:description/>
  <cp:lastModifiedBy>Anna Pospiech</cp:lastModifiedBy>
  <cp:revision>207</cp:revision>
  <cp:lastPrinted>2023-09-19T08:10:00Z</cp:lastPrinted>
  <dcterms:created xsi:type="dcterms:W3CDTF">2022-06-14T06:49:00Z</dcterms:created>
  <dcterms:modified xsi:type="dcterms:W3CDTF">2024-03-01T12:36:00Z</dcterms:modified>
</cp:coreProperties>
</file>