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8FD62" w14:textId="4063A2B3" w:rsidR="00292EBD" w:rsidRPr="00021333" w:rsidRDefault="00292EBD" w:rsidP="00021333">
      <w:pPr>
        <w:tabs>
          <w:tab w:val="left" w:pos="4355"/>
        </w:tabs>
        <w:jc w:val="right"/>
        <w:rPr>
          <w:rFonts w:ascii="Bahnschrift" w:hAnsi="Bahnschrift" w:cs="72 Black"/>
          <w:color w:val="000000"/>
          <w:sz w:val="20"/>
          <w:szCs w:val="20"/>
        </w:rPr>
      </w:pPr>
      <w:r>
        <w:rPr>
          <w:rFonts w:ascii="Bahnschrift" w:hAnsi="Bahnschrift" w:cs="72 Black"/>
          <w:color w:val="000000"/>
          <w:sz w:val="20"/>
        </w:rPr>
        <w:t xml:space="preserve">                                  </w:t>
      </w:r>
      <w:r w:rsidR="00967609" w:rsidRPr="00021333">
        <w:rPr>
          <w:rFonts w:ascii="Bahnschrift" w:hAnsi="Bahnschrift" w:cs="72 Black"/>
          <w:color w:val="000000"/>
          <w:sz w:val="20"/>
          <w:szCs w:val="20"/>
        </w:rPr>
        <w:t xml:space="preserve">Załącznik nr </w:t>
      </w:r>
      <w:bookmarkStart w:id="0" w:name="_GoBack"/>
      <w:bookmarkEnd w:id="0"/>
      <w:r w:rsidR="00967609" w:rsidRPr="00021333">
        <w:rPr>
          <w:rFonts w:ascii="Bahnschrift" w:hAnsi="Bahnschrift" w:cs="72 Black"/>
          <w:color w:val="000000"/>
          <w:sz w:val="20"/>
          <w:szCs w:val="20"/>
        </w:rPr>
        <w:t>2 do SWZ nr DZP.382.1.40.2024</w:t>
      </w:r>
    </w:p>
    <w:p w14:paraId="721C34CF" w14:textId="05AAA261" w:rsidR="00B7718A" w:rsidRPr="00021333" w:rsidRDefault="00292EBD" w:rsidP="00967609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021333">
        <w:rPr>
          <w:rFonts w:ascii="Bahnschrift" w:hAnsi="Bahnschrift" w:cs="72 Black"/>
          <w:b/>
          <w:color w:val="000000"/>
          <w:sz w:val="24"/>
          <w:szCs w:val="24"/>
        </w:rPr>
        <w:t>OPIS PRZEDMIOTU ZAMÓWIENIA</w:t>
      </w:r>
    </w:p>
    <w:p w14:paraId="5A7EA0A4" w14:textId="29AC054A" w:rsidR="00292EBD" w:rsidRPr="00021333" w:rsidRDefault="00B7718A" w:rsidP="00292EBD">
      <w:pPr>
        <w:ind w:hanging="709"/>
        <w:rPr>
          <w:rFonts w:ascii="Bahnschrift" w:hAnsi="Bahnschrift" w:cstheme="minorHAnsi"/>
          <w:b/>
          <w:sz w:val="24"/>
          <w:szCs w:val="24"/>
        </w:rPr>
      </w:pPr>
      <w:r w:rsidRPr="00021333">
        <w:rPr>
          <w:rFonts w:ascii="Bahnschrift" w:hAnsi="Bahnschrift" w:cstheme="minorHAnsi"/>
          <w:b/>
          <w:bCs/>
          <w:color w:val="333333"/>
          <w:spacing w:val="4"/>
          <w:sz w:val="24"/>
          <w:szCs w:val="24"/>
          <w:shd w:val="clear" w:color="auto" w:fill="FFFFFF"/>
        </w:rPr>
        <w:t xml:space="preserve">System </w:t>
      </w:r>
      <w:proofErr w:type="spellStart"/>
      <w:r w:rsidRPr="00021333">
        <w:rPr>
          <w:rFonts w:ascii="Bahnschrift" w:hAnsi="Bahnschrift" w:cstheme="minorHAnsi"/>
          <w:b/>
          <w:bCs/>
          <w:color w:val="333333"/>
          <w:spacing w:val="4"/>
          <w:sz w:val="24"/>
          <w:szCs w:val="24"/>
          <w:shd w:val="clear" w:color="auto" w:fill="FFFFFF"/>
        </w:rPr>
        <w:t>motion</w:t>
      </w:r>
      <w:proofErr w:type="spellEnd"/>
      <w:r w:rsidRPr="00021333">
        <w:rPr>
          <w:rFonts w:ascii="Bahnschrift" w:hAnsi="Bahnschrift" w:cstheme="minorHAnsi"/>
          <w:b/>
          <w:bCs/>
          <w:color w:val="333333"/>
          <w:spacing w:val="4"/>
          <w:sz w:val="24"/>
          <w:szCs w:val="24"/>
          <w:shd w:val="clear" w:color="auto" w:fill="FFFFFF"/>
        </w:rPr>
        <w:t xml:space="preserve"> </w:t>
      </w:r>
      <w:proofErr w:type="spellStart"/>
      <w:r w:rsidRPr="00021333">
        <w:rPr>
          <w:rFonts w:ascii="Bahnschrift" w:hAnsi="Bahnschrift" w:cstheme="minorHAnsi"/>
          <w:b/>
          <w:bCs/>
          <w:color w:val="333333"/>
          <w:spacing w:val="4"/>
          <w:sz w:val="24"/>
          <w:szCs w:val="24"/>
          <w:shd w:val="clear" w:color="auto" w:fill="FFFFFF"/>
        </w:rPr>
        <w:t>capture</w:t>
      </w:r>
      <w:proofErr w:type="spellEnd"/>
      <w:r w:rsidR="00292EBD" w:rsidRPr="00021333">
        <w:rPr>
          <w:rFonts w:ascii="Bahnschrift" w:hAnsi="Bahnschrift" w:cstheme="minorHAnsi"/>
          <w:b/>
          <w:bCs/>
          <w:color w:val="333333"/>
          <w:spacing w:val="4"/>
          <w:sz w:val="24"/>
          <w:szCs w:val="24"/>
          <w:shd w:val="clear" w:color="auto" w:fill="FFFFFF"/>
        </w:rPr>
        <w:t>- 1 szt</w:t>
      </w:r>
      <w:r w:rsidR="00292EBD" w:rsidRPr="00021333">
        <w:rPr>
          <w:rFonts w:ascii="Bahnschrift" w:hAnsi="Bahnschrift" w:cstheme="minorHAnsi"/>
          <w:b/>
          <w:bCs/>
          <w:color w:val="000000"/>
          <w:sz w:val="24"/>
          <w:szCs w:val="24"/>
        </w:rPr>
        <w:t>.</w:t>
      </w:r>
      <w:r w:rsidR="00292EBD" w:rsidRPr="00021333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="00292EBD" w:rsidRPr="00021333">
        <w:rPr>
          <w:rFonts w:ascii="Bahnschrift" w:hAnsi="Bahnschrift" w:cs="72 Black"/>
          <w:b/>
          <w:color w:val="000000"/>
          <w:sz w:val="24"/>
          <w:szCs w:val="24"/>
        </w:rPr>
        <w:t>(index 173</w:t>
      </w:r>
      <w:r w:rsidRPr="00021333">
        <w:rPr>
          <w:rFonts w:ascii="Bahnschrift" w:hAnsi="Bahnschrift" w:cs="72 Black"/>
          <w:b/>
          <w:color w:val="000000"/>
          <w:sz w:val="24"/>
          <w:szCs w:val="24"/>
        </w:rPr>
        <w:t>792</w:t>
      </w:r>
      <w:r w:rsidR="00292EBD" w:rsidRPr="00021333">
        <w:rPr>
          <w:rFonts w:ascii="Bahnschrift" w:hAnsi="Bahnschrift" w:cs="72 Black"/>
          <w:b/>
          <w:color w:val="000000"/>
          <w:sz w:val="24"/>
          <w:szCs w:val="24"/>
        </w:rPr>
        <w:t xml:space="preserve">) 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1786"/>
        <w:gridCol w:w="4949"/>
        <w:gridCol w:w="3755"/>
      </w:tblGrid>
      <w:tr w:rsidR="00292EBD" w:rsidRPr="00021333" w14:paraId="5B6022BE" w14:textId="77777777" w:rsidTr="00967609">
        <w:trPr>
          <w:jc w:val="center"/>
        </w:trPr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6E5AD09" w14:textId="77777777" w:rsidR="00292EBD" w:rsidRPr="00021333" w:rsidRDefault="00292EBD">
            <w:pPr>
              <w:jc w:val="center"/>
              <w:rPr>
                <w:rFonts w:ascii="Bahnschrift" w:hAnsi="Bahnschrift" w:cs="Times New Roman"/>
                <w:sz w:val="20"/>
                <w:szCs w:val="20"/>
              </w:rPr>
            </w:pPr>
            <w:r w:rsidRPr="00021333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AF1C329" w14:textId="77777777" w:rsidR="00292EBD" w:rsidRPr="00021333" w:rsidRDefault="00292EBD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021333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742C1CF7" w14:textId="266E2EF1" w:rsidR="00967609" w:rsidRPr="00021333" w:rsidRDefault="00967609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021333">
              <w:rPr>
                <w:rFonts w:ascii="Bahnschrift" w:hAnsi="Bahnschrift" w:cs="Arial"/>
                <w:bCs/>
                <w:color w:val="FF0000"/>
                <w:sz w:val="18"/>
                <w:szCs w:val="18"/>
              </w:rPr>
              <w:t>należy wskazać wszystkie parametry oferowanego sprzętu</w:t>
            </w:r>
          </w:p>
        </w:tc>
      </w:tr>
      <w:tr w:rsidR="00143F94" w:rsidRPr="00021333" w14:paraId="5F81760C" w14:textId="77777777" w:rsidTr="00021333">
        <w:trPr>
          <w:trHeight w:val="4946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0CBD3D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33E011F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1. Strój (kombinezon) umożliwiający przechwytywanie ruchu:</w:t>
            </w:r>
          </w:p>
          <w:p w14:paraId="684B67FB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57921BE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53FCE125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136D5C2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8E9D94B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41476275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BCA79FD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2268825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ED5EC41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71D2D3C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1736229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2DECD893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34568B10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19980FF" w14:textId="77777777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1CB8A33" w14:textId="35409D31" w:rsidR="00143F94" w:rsidRPr="00021333" w:rsidRDefault="00143F94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34DA43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Trackery</w:t>
            </w:r>
            <w:proofErr w:type="spellEnd"/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 min. 17 przewodowych czujników</w:t>
            </w:r>
          </w:p>
          <w:p w14:paraId="77A6089D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Opóźnienie: &lt; 30 ms</w:t>
            </w:r>
          </w:p>
          <w:p w14:paraId="37A56BCB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Zarządzanie energią: autonomiczna praca czujnika na baterii co najmniej 5 h</w:t>
            </w:r>
          </w:p>
          <w:p w14:paraId="60250EDB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Zasięg: wewnątrz: &gt; 15 m, zewnątrz: &gt; 30 m</w:t>
            </w:r>
          </w:p>
          <w:p w14:paraId="08B7C5AC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Szybkość wyjściowa min. 60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Hz</w:t>
            </w:r>
            <w:proofErr w:type="spellEnd"/>
          </w:p>
          <w:p w14:paraId="0D27105C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Pożądana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responsywność</w:t>
            </w:r>
            <w:proofErr w:type="spellEnd"/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 orientacji sensora min. 2000 stopni/sekundę </w:t>
            </w:r>
          </w:p>
          <w:p w14:paraId="2EAB47BB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Częstość próbkowania pozycji min. 400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Hz</w:t>
            </w:r>
            <w:proofErr w:type="spellEnd"/>
          </w:p>
          <w:p w14:paraId="7BEB8E26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możliwość pracy online z łączem cyfrowym</w:t>
            </w:r>
          </w:p>
          <w:p w14:paraId="16B93102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możliwość pracy w czasie rzeczywistym i oznaczenia danych znacznikiem czasowym</w:t>
            </w:r>
          </w:p>
          <w:p w14:paraId="5999CE1A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integracja oprogramowania czujników z programami firm trzecich, np.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Unreal</w:t>
            </w:r>
            <w:proofErr w:type="spellEnd"/>
            <w:r w:rsidRPr="00021333">
              <w:rPr>
                <w:rFonts w:ascii="Bahnschrift" w:hAnsi="Bahnschrift" w:cstheme="minorHAnsi"/>
                <w:sz w:val="20"/>
                <w:szCs w:val="20"/>
              </w:rPr>
              <w:t>, Unity,</w:t>
            </w:r>
          </w:p>
          <w:p w14:paraId="7C849402" w14:textId="77777777" w:rsidR="00143F94" w:rsidRPr="00021333" w:rsidRDefault="00143F94" w:rsidP="00143F94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buforowanie sygnału na czujnikach min. 30 s</w:t>
            </w:r>
          </w:p>
          <w:p w14:paraId="617FBD73" w14:textId="66995916" w:rsidR="007C1F5F" w:rsidRPr="00021333" w:rsidRDefault="00143F94" w:rsidP="00967609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Funkcjonalność polegająca na odporności na zakłócenia elektromagnetyczne w czasie działania systemu w warunkach biurowych (obecność sprzętu elektronicznego, generującego własne pole elektromagnetyczne)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93D6D1" w14:textId="77777777" w:rsidR="00143F94" w:rsidRPr="00021333" w:rsidRDefault="00143F94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4EA4FB4C" w14:textId="77777777" w:rsidR="00143F94" w:rsidRPr="00021333" w:rsidRDefault="00143F94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2A4977B0" w14:textId="77777777" w:rsidR="00143F94" w:rsidRPr="00021333" w:rsidRDefault="00143F94">
            <w:pPr>
              <w:autoSpaceDE w:val="0"/>
              <w:autoSpaceDN w:val="0"/>
              <w:adjustRightInd w:val="0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  <w:tr w:rsidR="007C1F5F" w:rsidRPr="00021333" w14:paraId="2896A156" w14:textId="77777777" w:rsidTr="00967609">
        <w:trPr>
          <w:trHeight w:val="3180"/>
          <w:jc w:val="center"/>
        </w:trPr>
        <w:tc>
          <w:tcPr>
            <w:tcW w:w="17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E1BF9D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2. Oprogramowanie do przechwytywania ruchu:</w:t>
            </w:r>
          </w:p>
          <w:p w14:paraId="5980EE48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424230EC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005BB5BD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5957CBA1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182BD3A2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64629E2E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  <w:p w14:paraId="795C5899" w14:textId="77777777" w:rsidR="007C1F5F" w:rsidRPr="00021333" w:rsidRDefault="007C1F5F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DF7AC7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Możliwość obsługi co najmniej 1 stroju</w:t>
            </w:r>
          </w:p>
          <w:p w14:paraId="557605B3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Możliwość nagrywania oraz eksportowania danych celem dalszego wykorzystania w oprogramowaniu służącym do obróbki danych</w:t>
            </w:r>
          </w:p>
          <w:p w14:paraId="2BC582F7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Funkcja live streamingu do silników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Unreal</w:t>
            </w:r>
            <w:proofErr w:type="spellEnd"/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, Unity oraz programów typu Maya, Motion Builder czy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iClone</w:t>
            </w:r>
            <w:proofErr w:type="spellEnd"/>
          </w:p>
          <w:p w14:paraId="66BFE974" w14:textId="52FBA31E" w:rsidR="007C1F5F" w:rsidRPr="00021333" w:rsidRDefault="007C1F5F" w:rsidP="00021333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Funkcja pozwalająca automatycznie przeprocesować wszystkie nagrane animacje do najwyższej jakości oraz wyeksportować je do wybranego formatu</w:t>
            </w:r>
          </w:p>
        </w:tc>
        <w:tc>
          <w:tcPr>
            <w:tcW w:w="37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6BFB5A" w14:textId="77777777" w:rsidR="007C1F5F" w:rsidRPr="00021333" w:rsidRDefault="007C1F5F" w:rsidP="007C1F5F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</w:tc>
      </w:tr>
      <w:tr w:rsidR="007C1F5F" w:rsidRPr="00021333" w14:paraId="28423F1B" w14:textId="77777777" w:rsidTr="00021333">
        <w:trPr>
          <w:trHeight w:val="2499"/>
          <w:jc w:val="center"/>
        </w:trPr>
        <w:tc>
          <w:tcPr>
            <w:tcW w:w="1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BA6D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lastRenderedPageBreak/>
              <w:t>3. Rękawice zbierające dane z każdego palca dłoni (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finger</w:t>
            </w:r>
            <w:proofErr w:type="spellEnd"/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trackering</w:t>
            </w:r>
            <w:proofErr w:type="spellEnd"/>
            <w:r w:rsidRPr="00021333">
              <w:rPr>
                <w:rFonts w:ascii="Bahnschrift" w:hAnsi="Bahnschrift" w:cstheme="minorHAnsi"/>
                <w:sz w:val="20"/>
                <w:szCs w:val="20"/>
              </w:rPr>
              <w:t>) – 1 komplet:</w:t>
            </w:r>
          </w:p>
          <w:p w14:paraId="5B72E94B" w14:textId="77777777" w:rsidR="007C1F5F" w:rsidRPr="00021333" w:rsidRDefault="007C1F5F" w:rsidP="00B7718A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9454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Opóźnienie sygnału: &lt; 10 ms</w:t>
            </w:r>
          </w:p>
          <w:p w14:paraId="635C055F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Typ czujnika: wykrywanie obrotu w min. 3 osiach</w:t>
            </w:r>
          </w:p>
          <w:p w14:paraId="5C4709D1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 xml:space="preserve">• Częstotliwość próbkowania czujnika min. 120 </w:t>
            </w:r>
            <w:proofErr w:type="spellStart"/>
            <w:r w:rsidRPr="00021333">
              <w:rPr>
                <w:rFonts w:ascii="Bahnschrift" w:hAnsi="Bahnschrift" w:cstheme="minorHAnsi"/>
                <w:sz w:val="20"/>
                <w:szCs w:val="20"/>
              </w:rPr>
              <w:t>Hz</w:t>
            </w:r>
            <w:proofErr w:type="spellEnd"/>
          </w:p>
          <w:p w14:paraId="2C507DE1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Czas pracy na baterii: min. do 3 h (możliwość wymiany)</w:t>
            </w:r>
          </w:p>
          <w:p w14:paraId="26F9EA3F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Czas ładowania: &lt; 3 h</w:t>
            </w:r>
          </w:p>
          <w:p w14:paraId="5C9C2DA1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Waga: &lt; 150 g</w:t>
            </w:r>
          </w:p>
          <w:p w14:paraId="6E8F62E9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Komunikacja przewodowa: USB-C</w:t>
            </w:r>
          </w:p>
          <w:p w14:paraId="0DD2744B" w14:textId="77777777" w:rsidR="007C1F5F" w:rsidRPr="00021333" w:rsidRDefault="007C1F5F" w:rsidP="007C1F5F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Komunikacja bezprzewodowa: Bluetooth 5</w:t>
            </w:r>
          </w:p>
          <w:p w14:paraId="626CC3A7" w14:textId="5469ABAA" w:rsidR="007C1F5F" w:rsidRPr="00021333" w:rsidRDefault="007C1F5F" w:rsidP="00967609">
            <w:pPr>
              <w:pStyle w:val="Akapitwyrwnanydolewej"/>
              <w:rPr>
                <w:rFonts w:ascii="Bahnschrift" w:hAnsi="Bahnschrift" w:cstheme="minorHAnsi"/>
                <w:sz w:val="20"/>
                <w:szCs w:val="20"/>
              </w:rPr>
            </w:pPr>
            <w:r w:rsidRPr="00021333">
              <w:rPr>
                <w:rFonts w:ascii="Bahnschrift" w:hAnsi="Bahnschrift" w:cstheme="minorHAnsi"/>
                <w:sz w:val="20"/>
                <w:szCs w:val="20"/>
              </w:rPr>
              <w:t>• Zasięg bezprzewodowy: min. do 15 m</w:t>
            </w:r>
          </w:p>
        </w:tc>
        <w:tc>
          <w:tcPr>
            <w:tcW w:w="37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BC9B" w14:textId="77777777" w:rsidR="007C1F5F" w:rsidRPr="00021333" w:rsidRDefault="007C1F5F" w:rsidP="007C1F5F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</w:tc>
      </w:tr>
    </w:tbl>
    <w:p w14:paraId="049AA5C5" w14:textId="77777777" w:rsidR="00292EBD" w:rsidRPr="00021333" w:rsidRDefault="00292EBD" w:rsidP="00292EBD">
      <w:pPr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3BD63043" w14:textId="77777777" w:rsidR="00292EBD" w:rsidRPr="00021333" w:rsidRDefault="00292EBD" w:rsidP="00292EBD">
      <w:pPr>
        <w:rPr>
          <w:rFonts w:ascii="Bahnschrift" w:hAnsi="Bahnschrift"/>
          <w:sz w:val="20"/>
        </w:rPr>
      </w:pPr>
    </w:p>
    <w:p w14:paraId="4C770E15" w14:textId="77777777" w:rsidR="00292EBD" w:rsidRDefault="00292EBD"/>
    <w:p w14:paraId="0998214E" w14:textId="2C426D67" w:rsidR="00DE77C3" w:rsidRPr="00DE77C3" w:rsidRDefault="00DE77C3" w:rsidP="00DE77C3"/>
    <w:p w14:paraId="0B6BC783" w14:textId="40D19DD1" w:rsidR="00DE77C3" w:rsidRPr="00DE77C3" w:rsidRDefault="00DE77C3" w:rsidP="00DE77C3"/>
    <w:p w14:paraId="44A041BA" w14:textId="53065E80" w:rsidR="00DE77C3" w:rsidRPr="00DE77C3" w:rsidRDefault="00DE77C3" w:rsidP="00DE77C3"/>
    <w:p w14:paraId="36643DDA" w14:textId="3EA59682" w:rsidR="00DE77C3" w:rsidRPr="00DE77C3" w:rsidRDefault="00DE77C3" w:rsidP="00DE77C3"/>
    <w:p w14:paraId="718BC98C" w14:textId="1ABFF546" w:rsidR="00DE77C3" w:rsidRPr="00DE77C3" w:rsidRDefault="00DE77C3" w:rsidP="00DE77C3"/>
    <w:p w14:paraId="51314A2E" w14:textId="6AF7B90D" w:rsidR="00DE77C3" w:rsidRPr="00DE77C3" w:rsidRDefault="00DE77C3" w:rsidP="00DE77C3"/>
    <w:p w14:paraId="3C83089B" w14:textId="09EDF6E8" w:rsidR="00DE77C3" w:rsidRPr="00DE77C3" w:rsidRDefault="00DE77C3" w:rsidP="00DE77C3"/>
    <w:p w14:paraId="0925D888" w14:textId="0BF0A05E" w:rsidR="00DE77C3" w:rsidRDefault="00DE77C3" w:rsidP="00DE77C3"/>
    <w:p w14:paraId="2944EA26" w14:textId="53D78FE4" w:rsidR="00DE77C3" w:rsidRPr="00DE77C3" w:rsidRDefault="00DE77C3" w:rsidP="00DE77C3">
      <w:pPr>
        <w:tabs>
          <w:tab w:val="left" w:pos="3075"/>
        </w:tabs>
      </w:pPr>
      <w:r>
        <w:tab/>
      </w:r>
    </w:p>
    <w:sectPr w:rsidR="00DE77C3" w:rsidRPr="00DE77C3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279671C" w:rsidR="003A362A" w:rsidRDefault="003A362A">
    <w:pPr>
      <w:pStyle w:val="Nagwek"/>
    </w:pPr>
    <w:r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mUxYjkxZDItNzNkNC00MTYwLTkzYjAtZGRiZDUwYWUzNjY1Ig0KfQ=="/>
    <w:docVar w:name="GVData0" w:val="(end)"/>
  </w:docVars>
  <w:rsids>
    <w:rsidRoot w:val="003A362A"/>
    <w:rsid w:val="00021333"/>
    <w:rsid w:val="00143F94"/>
    <w:rsid w:val="00292EBD"/>
    <w:rsid w:val="002C1565"/>
    <w:rsid w:val="003A362A"/>
    <w:rsid w:val="005165EA"/>
    <w:rsid w:val="006A427F"/>
    <w:rsid w:val="007C1F5F"/>
    <w:rsid w:val="008C6183"/>
    <w:rsid w:val="00967609"/>
    <w:rsid w:val="009A4373"/>
    <w:rsid w:val="00B7718A"/>
    <w:rsid w:val="00D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3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wyrwnanydolewej">
    <w:name w:val="* Akapit wyrównany do lewej"/>
    <w:uiPriority w:val="99"/>
    <w:rsid w:val="00B7718A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8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8A64-F8A9-4BD6-9CFF-C0631365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Małgorzata Wróblewska</cp:lastModifiedBy>
  <cp:revision>6</cp:revision>
  <cp:lastPrinted>2024-06-26T11:09:00Z</cp:lastPrinted>
  <dcterms:created xsi:type="dcterms:W3CDTF">2024-04-04T10:04:00Z</dcterms:created>
  <dcterms:modified xsi:type="dcterms:W3CDTF">2024-06-26T11:09:00Z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ew0KICAiZG9jSUQiOiAiZmUxYjkxZDItNzNkNC00MTYwLTkzYjAtZGRiZDUwYWUzNjY1Ig0KfQ==</vt:lpwstr>
  </property>
  <property fmtid="{D5CDD505-2E9C-101B-9397-08002B2CF9AE}" pid="3" name="GVData0">
    <vt:lpwstr>(end)</vt:lpwstr>
  </property>
</Properties>
</file>