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20B7A78" w14:textId="37B9A333" w:rsidR="00212D80" w:rsidRPr="00E924D7" w:rsidRDefault="00212D80" w:rsidP="000757B0">
      <w:pPr>
        <w:pStyle w:val="NormalnyWeb"/>
        <w:spacing w:before="0" w:after="0"/>
        <w:jc w:val="center"/>
        <w:rPr>
          <w:rFonts w:ascii="Garamond" w:hAnsi="Garamond"/>
          <w:b/>
          <w:bCs/>
          <w:sz w:val="20"/>
          <w:szCs w:val="20"/>
          <w:u w:val="single"/>
        </w:rPr>
      </w:pPr>
      <w:r w:rsidRPr="398B6146">
        <w:rPr>
          <w:rFonts w:ascii="Garamond" w:hAnsi="Garamond"/>
          <w:b/>
          <w:bCs/>
          <w:sz w:val="20"/>
          <w:szCs w:val="20"/>
          <w:u w:val="single"/>
        </w:rPr>
        <w:t xml:space="preserve">Specyfikacja Warunków </w:t>
      </w:r>
      <w:r w:rsidR="3B77BA90" w:rsidRPr="398B6146">
        <w:rPr>
          <w:rFonts w:ascii="Garamond" w:hAnsi="Garamond"/>
          <w:b/>
          <w:bCs/>
          <w:sz w:val="20"/>
          <w:szCs w:val="20"/>
          <w:u w:val="single"/>
        </w:rPr>
        <w:t>Zamówienia (</w:t>
      </w:r>
      <w:r w:rsidRPr="398B6146">
        <w:rPr>
          <w:rFonts w:ascii="Garamond" w:hAnsi="Garamond"/>
          <w:b/>
          <w:bCs/>
          <w:sz w:val="20"/>
          <w:szCs w:val="20"/>
          <w:u w:val="single"/>
        </w:rPr>
        <w:t>SWZ)</w:t>
      </w:r>
    </w:p>
    <w:p w14:paraId="1C9768FA" w14:textId="284CBA60" w:rsidR="006237DE" w:rsidRPr="00E924D7" w:rsidRDefault="006237DE" w:rsidP="00C21065">
      <w:pPr>
        <w:pStyle w:val="NormalnyWeb"/>
        <w:spacing w:before="0" w:after="0"/>
        <w:jc w:val="center"/>
        <w:rPr>
          <w:rFonts w:ascii="Garamond" w:hAnsi="Garamond"/>
          <w:b/>
          <w:bCs/>
          <w:sz w:val="20"/>
          <w:szCs w:val="20"/>
        </w:rPr>
      </w:pPr>
      <w:r w:rsidRPr="00E924D7">
        <w:rPr>
          <w:rFonts w:ascii="Garamond" w:hAnsi="Garamond"/>
          <w:b/>
          <w:bCs/>
          <w:sz w:val="20"/>
          <w:szCs w:val="20"/>
        </w:rPr>
        <w:t xml:space="preserve">dla zamówienia o wartości </w:t>
      </w:r>
      <w:r w:rsidR="00AF47FC" w:rsidRPr="00E924D7">
        <w:rPr>
          <w:rFonts w:ascii="Garamond" w:hAnsi="Garamond"/>
          <w:b/>
          <w:bCs/>
          <w:sz w:val="20"/>
          <w:szCs w:val="20"/>
        </w:rPr>
        <w:t>mniejszej niż</w:t>
      </w:r>
      <w:r w:rsidR="00573591">
        <w:rPr>
          <w:rFonts w:ascii="Garamond" w:hAnsi="Garamond"/>
          <w:b/>
          <w:bCs/>
          <w:sz w:val="20"/>
          <w:szCs w:val="20"/>
        </w:rPr>
        <w:t xml:space="preserve"> </w:t>
      </w:r>
      <w:r w:rsidR="0025472F" w:rsidRPr="00E924D7">
        <w:rPr>
          <w:rFonts w:ascii="Garamond" w:hAnsi="Garamond"/>
          <w:b/>
          <w:bCs/>
          <w:sz w:val="20"/>
          <w:szCs w:val="20"/>
        </w:rPr>
        <w:t>progi unijne</w:t>
      </w:r>
    </w:p>
    <w:p w14:paraId="77A2F391" w14:textId="77777777" w:rsidR="00792857" w:rsidRPr="00E924D7" w:rsidRDefault="00792857" w:rsidP="000757B0">
      <w:pPr>
        <w:jc w:val="both"/>
        <w:rPr>
          <w:rFonts w:ascii="Garamond" w:hAnsi="Garamond"/>
          <w:sz w:val="20"/>
          <w:szCs w:val="20"/>
        </w:rPr>
      </w:pPr>
    </w:p>
    <w:p w14:paraId="103470D3" w14:textId="2B9BAEDA" w:rsidR="00C42C0D" w:rsidRPr="00C42C0D" w:rsidRDefault="00E02304" w:rsidP="00C42C0D">
      <w:pPr>
        <w:jc w:val="both"/>
        <w:rPr>
          <w:rFonts w:ascii="Garamond" w:hAnsi="Garamond"/>
          <w:sz w:val="20"/>
          <w:szCs w:val="20"/>
        </w:rPr>
      </w:pPr>
      <w:r w:rsidRPr="00E924D7">
        <w:rPr>
          <w:rFonts w:ascii="Garamond" w:hAnsi="Garamond"/>
          <w:sz w:val="20"/>
          <w:szCs w:val="20"/>
        </w:rPr>
        <w:t>Naz</w:t>
      </w:r>
      <w:r w:rsidRPr="00C42C0D">
        <w:rPr>
          <w:rFonts w:ascii="Garamond" w:hAnsi="Garamond"/>
          <w:sz w:val="20"/>
          <w:szCs w:val="20"/>
        </w:rPr>
        <w:t>wa postępowania</w:t>
      </w:r>
      <w:r w:rsidRPr="00E924D7">
        <w:rPr>
          <w:rFonts w:ascii="Garamond" w:hAnsi="Garamond"/>
          <w:sz w:val="20"/>
          <w:szCs w:val="20"/>
        </w:rPr>
        <w:t xml:space="preserve">: </w:t>
      </w:r>
      <w:r w:rsidR="00C42C0D" w:rsidRPr="00C42C0D">
        <w:rPr>
          <w:rFonts w:ascii="Garamond" w:hAnsi="Garamond"/>
          <w:b/>
          <w:bCs/>
          <w:sz w:val="20"/>
          <w:szCs w:val="20"/>
        </w:rPr>
        <w:t>Zakup urządzeń i oprogramowania</w:t>
      </w:r>
      <w:r w:rsidR="00357A02">
        <w:rPr>
          <w:rFonts w:ascii="Garamond" w:hAnsi="Garamond"/>
          <w:b/>
          <w:bCs/>
          <w:sz w:val="20"/>
          <w:szCs w:val="20"/>
        </w:rPr>
        <w:t xml:space="preserve">. </w:t>
      </w:r>
    </w:p>
    <w:p w14:paraId="330F9582" w14:textId="1C34EF86" w:rsidR="00C42C0D" w:rsidRDefault="00C42C0D" w:rsidP="00C42C0D">
      <w:pPr>
        <w:widowControl w:val="0"/>
        <w:contextualSpacing/>
        <w:rPr>
          <w:rFonts w:ascii="Garamond" w:hAnsi="Garamond"/>
          <w:sz w:val="20"/>
          <w:szCs w:val="20"/>
        </w:rPr>
      </w:pPr>
      <w:r w:rsidRPr="00C42C0D">
        <w:rPr>
          <w:rFonts w:ascii="Garamond" w:hAnsi="Garamond"/>
          <w:sz w:val="20"/>
          <w:szCs w:val="20"/>
        </w:rPr>
        <w:t>Nr ref. postępowania</w:t>
      </w:r>
      <w:r w:rsidRPr="007861E2">
        <w:rPr>
          <w:rFonts w:ascii="Garamond" w:hAnsi="Garamond"/>
          <w:b/>
          <w:bCs/>
          <w:sz w:val="20"/>
          <w:szCs w:val="20"/>
        </w:rPr>
        <w:t xml:space="preserve">: </w:t>
      </w:r>
      <w:r w:rsidR="007861E2" w:rsidRPr="007861E2">
        <w:rPr>
          <w:rFonts w:ascii="Garamond" w:hAnsi="Garamond"/>
          <w:b/>
          <w:bCs/>
          <w:sz w:val="20"/>
          <w:szCs w:val="20"/>
        </w:rPr>
        <w:t>UG.271.6.2024</w:t>
      </w:r>
    </w:p>
    <w:p w14:paraId="0AC54297" w14:textId="36C5F55D" w:rsidR="008C2CF1" w:rsidRPr="00C42C0D" w:rsidRDefault="008C2CF1" w:rsidP="00C42C0D">
      <w:pPr>
        <w:widowControl w:val="0"/>
        <w:contextualSpacing/>
        <w:rPr>
          <w:rFonts w:ascii="Garamond" w:hAnsi="Garamond"/>
          <w:sz w:val="20"/>
          <w:szCs w:val="20"/>
        </w:rPr>
      </w:pPr>
      <w:r>
        <w:rPr>
          <w:rFonts w:ascii="Garamond" w:hAnsi="Garamond"/>
          <w:sz w:val="20"/>
          <w:szCs w:val="20"/>
        </w:rPr>
        <w:t>Rodzaj zamówienia: dostawy</w:t>
      </w:r>
    </w:p>
    <w:p w14:paraId="77E772B1" w14:textId="77777777" w:rsidR="00C42C0D" w:rsidRPr="00C42C0D" w:rsidRDefault="00C42C0D" w:rsidP="00C42C0D">
      <w:pPr>
        <w:widowControl w:val="0"/>
        <w:contextualSpacing/>
        <w:rPr>
          <w:rFonts w:ascii="Garamond" w:hAnsi="Garamond" w:cstheme="minorHAnsi"/>
        </w:rPr>
      </w:pPr>
    </w:p>
    <w:p w14:paraId="765F8A66" w14:textId="77777777" w:rsidR="00C019F4" w:rsidRPr="00E924D7" w:rsidRDefault="00C019F4" w:rsidP="000757B0">
      <w:pPr>
        <w:jc w:val="both"/>
        <w:rPr>
          <w:rFonts w:ascii="Garamond" w:hAnsi="Garamond"/>
          <w:sz w:val="20"/>
          <w:szCs w:val="20"/>
        </w:rPr>
      </w:pPr>
    </w:p>
    <w:p w14:paraId="4A4D69E8" w14:textId="77777777" w:rsidR="00592F28" w:rsidRPr="00E924D7" w:rsidRDefault="00592F28" w:rsidP="000757B0">
      <w:pPr>
        <w:pStyle w:val="NormalnyWeb"/>
        <w:spacing w:before="0" w:after="0"/>
        <w:ind w:left="403" w:hanging="403"/>
        <w:rPr>
          <w:rFonts w:ascii="Garamond" w:hAnsi="Garamond"/>
          <w:b/>
          <w:bCs/>
          <w:sz w:val="20"/>
          <w:szCs w:val="20"/>
        </w:rPr>
      </w:pPr>
      <w:r w:rsidRPr="00E924D7">
        <w:rPr>
          <w:rFonts w:ascii="Garamond" w:hAnsi="Garamond"/>
          <w:b/>
          <w:bCs/>
          <w:sz w:val="20"/>
          <w:szCs w:val="20"/>
        </w:rPr>
        <w:t>I. Zamawiający</w:t>
      </w:r>
    </w:p>
    <w:p w14:paraId="22B9795A" w14:textId="77777777" w:rsidR="007861E2" w:rsidRPr="007861E2" w:rsidRDefault="007861E2" w:rsidP="00C42C0D">
      <w:pPr>
        <w:widowControl w:val="0"/>
        <w:ind w:right="-286"/>
        <w:jc w:val="both"/>
        <w:rPr>
          <w:rFonts w:ascii="Garamond" w:hAnsi="Garamond"/>
          <w:sz w:val="20"/>
          <w:szCs w:val="20"/>
        </w:rPr>
      </w:pPr>
      <w:r w:rsidRPr="007861E2">
        <w:rPr>
          <w:rFonts w:ascii="Garamond" w:hAnsi="Garamond"/>
          <w:sz w:val="20"/>
          <w:szCs w:val="20"/>
        </w:rPr>
        <w:t xml:space="preserve">Gmina Jarosław </w:t>
      </w:r>
    </w:p>
    <w:p w14:paraId="516686BD" w14:textId="77777777" w:rsidR="007861E2" w:rsidRPr="007861E2" w:rsidRDefault="007861E2" w:rsidP="00C42C0D">
      <w:pPr>
        <w:widowControl w:val="0"/>
        <w:ind w:right="-286"/>
        <w:jc w:val="both"/>
        <w:rPr>
          <w:rFonts w:ascii="Garamond" w:hAnsi="Garamond"/>
          <w:sz w:val="20"/>
          <w:szCs w:val="20"/>
        </w:rPr>
      </w:pPr>
      <w:r w:rsidRPr="007861E2">
        <w:rPr>
          <w:rFonts w:ascii="Garamond" w:hAnsi="Garamond"/>
          <w:sz w:val="20"/>
          <w:szCs w:val="20"/>
        </w:rPr>
        <w:t>Adres: ul. Piekarska 5, 37-500 Jarosław,</w:t>
      </w:r>
    </w:p>
    <w:p w14:paraId="1AE9EA73" w14:textId="77777777" w:rsidR="007861E2" w:rsidRPr="007861E2" w:rsidRDefault="007861E2" w:rsidP="00C42C0D">
      <w:pPr>
        <w:widowControl w:val="0"/>
        <w:ind w:right="-286"/>
        <w:jc w:val="both"/>
        <w:rPr>
          <w:rFonts w:ascii="Garamond" w:hAnsi="Garamond"/>
          <w:sz w:val="20"/>
          <w:szCs w:val="20"/>
        </w:rPr>
      </w:pPr>
      <w:r w:rsidRPr="007861E2">
        <w:rPr>
          <w:rFonts w:ascii="Garamond" w:hAnsi="Garamond"/>
          <w:sz w:val="20"/>
          <w:szCs w:val="20"/>
        </w:rPr>
        <w:t xml:space="preserve">strona www: https://www.gminajaroslaw.pl/, </w:t>
      </w:r>
    </w:p>
    <w:p w14:paraId="4F6B0154" w14:textId="3F814976" w:rsidR="007861E2" w:rsidRPr="007861E2" w:rsidRDefault="007861E2" w:rsidP="00C42C0D">
      <w:pPr>
        <w:widowControl w:val="0"/>
        <w:ind w:right="-286"/>
        <w:jc w:val="both"/>
        <w:rPr>
          <w:rFonts w:ascii="Garamond" w:hAnsi="Garamond"/>
          <w:sz w:val="20"/>
          <w:szCs w:val="20"/>
          <w:lang w:val="en-US"/>
        </w:rPr>
      </w:pPr>
      <w:proofErr w:type="spellStart"/>
      <w:r w:rsidRPr="007861E2">
        <w:rPr>
          <w:rFonts w:ascii="Garamond" w:hAnsi="Garamond"/>
          <w:sz w:val="20"/>
          <w:szCs w:val="20"/>
          <w:lang w:val="en-US"/>
        </w:rPr>
        <w:t>adres</w:t>
      </w:r>
      <w:proofErr w:type="spellEnd"/>
      <w:r w:rsidRPr="007861E2">
        <w:rPr>
          <w:rFonts w:ascii="Garamond" w:hAnsi="Garamond"/>
          <w:sz w:val="20"/>
          <w:szCs w:val="20"/>
          <w:lang w:val="en-US"/>
        </w:rPr>
        <w:t xml:space="preserve"> e-mail: </w:t>
      </w:r>
      <w:hyperlink r:id="rId10" w:history="1">
        <w:r w:rsidRPr="007861E2">
          <w:rPr>
            <w:rStyle w:val="Hipercze"/>
            <w:rFonts w:ascii="Garamond" w:hAnsi="Garamond"/>
            <w:sz w:val="20"/>
            <w:szCs w:val="20"/>
            <w:lang w:val="en-US"/>
          </w:rPr>
          <w:t>gmina@ug.jaroslaw.pl</w:t>
        </w:r>
      </w:hyperlink>
      <w:r w:rsidRPr="007861E2">
        <w:rPr>
          <w:rFonts w:ascii="Garamond" w:hAnsi="Garamond"/>
          <w:sz w:val="20"/>
          <w:szCs w:val="20"/>
          <w:lang w:val="en-US"/>
        </w:rPr>
        <w:t xml:space="preserve">., </w:t>
      </w:r>
    </w:p>
    <w:p w14:paraId="79F8ABF6" w14:textId="77777777" w:rsidR="007861E2" w:rsidRPr="007861E2" w:rsidRDefault="007861E2" w:rsidP="00C42C0D">
      <w:pPr>
        <w:widowControl w:val="0"/>
        <w:ind w:right="-286"/>
        <w:jc w:val="both"/>
        <w:rPr>
          <w:rFonts w:ascii="Garamond" w:hAnsi="Garamond"/>
          <w:sz w:val="20"/>
          <w:szCs w:val="20"/>
        </w:rPr>
      </w:pPr>
      <w:r w:rsidRPr="007861E2">
        <w:rPr>
          <w:rFonts w:ascii="Garamond" w:hAnsi="Garamond"/>
          <w:sz w:val="20"/>
          <w:szCs w:val="20"/>
        </w:rPr>
        <w:t xml:space="preserve">Konto </w:t>
      </w:r>
      <w:proofErr w:type="spellStart"/>
      <w:r w:rsidRPr="007861E2">
        <w:rPr>
          <w:rFonts w:ascii="Garamond" w:hAnsi="Garamond"/>
          <w:sz w:val="20"/>
          <w:szCs w:val="20"/>
        </w:rPr>
        <w:t>ePUAP</w:t>
      </w:r>
      <w:proofErr w:type="spellEnd"/>
      <w:r w:rsidRPr="007861E2">
        <w:rPr>
          <w:rFonts w:ascii="Garamond" w:hAnsi="Garamond"/>
          <w:sz w:val="20"/>
          <w:szCs w:val="20"/>
        </w:rPr>
        <w:t>: /</w:t>
      </w:r>
      <w:proofErr w:type="spellStart"/>
      <w:r w:rsidRPr="007861E2">
        <w:rPr>
          <w:rFonts w:ascii="Garamond" w:hAnsi="Garamond"/>
          <w:sz w:val="20"/>
          <w:szCs w:val="20"/>
        </w:rPr>
        <w:t>UGJaroslaw</w:t>
      </w:r>
      <w:proofErr w:type="spellEnd"/>
      <w:r w:rsidRPr="007861E2">
        <w:rPr>
          <w:rFonts w:ascii="Garamond" w:hAnsi="Garamond"/>
          <w:sz w:val="20"/>
          <w:szCs w:val="20"/>
        </w:rPr>
        <w:t xml:space="preserve">/skrytka, </w:t>
      </w:r>
    </w:p>
    <w:p w14:paraId="3D98D479" w14:textId="4EC56A3D" w:rsidR="00C42C0D" w:rsidRPr="007861E2" w:rsidRDefault="007861E2" w:rsidP="00C42C0D">
      <w:pPr>
        <w:widowControl w:val="0"/>
        <w:ind w:right="-286"/>
        <w:jc w:val="both"/>
        <w:rPr>
          <w:rFonts w:ascii="Garamond" w:hAnsi="Garamond"/>
          <w:b/>
          <w:bCs/>
          <w:color w:val="FF0000"/>
          <w:sz w:val="20"/>
          <w:szCs w:val="20"/>
        </w:rPr>
      </w:pPr>
      <w:r w:rsidRPr="007861E2">
        <w:rPr>
          <w:rFonts w:ascii="Garamond" w:hAnsi="Garamond"/>
          <w:sz w:val="20"/>
          <w:szCs w:val="20"/>
        </w:rPr>
        <w:t xml:space="preserve">NIP: 7922032621, REGON: 650900482 </w:t>
      </w:r>
    </w:p>
    <w:p w14:paraId="6572270E" w14:textId="0913FEE6" w:rsidR="00C42C0D" w:rsidRPr="007861E2" w:rsidRDefault="00C42C0D" w:rsidP="00C42C0D">
      <w:pPr>
        <w:widowControl w:val="0"/>
        <w:ind w:right="-286"/>
        <w:jc w:val="both"/>
        <w:rPr>
          <w:rFonts w:ascii="Garamond" w:hAnsi="Garamond"/>
          <w:b/>
          <w:bCs/>
          <w:color w:val="FF0000"/>
          <w:sz w:val="20"/>
          <w:szCs w:val="20"/>
        </w:rPr>
      </w:pPr>
      <w:r w:rsidRPr="007861E2">
        <w:rPr>
          <w:rFonts w:ascii="Garamond" w:hAnsi="Garamond"/>
          <w:sz w:val="20"/>
          <w:szCs w:val="20"/>
        </w:rPr>
        <w:t xml:space="preserve">Adres strony internetowej, na której jest prowadzone postępowanie i na której będą dostępne wszelkie dokumenty związane z prowadzoną procedurą:  </w:t>
      </w:r>
      <w:hyperlink r:id="rId11" w:history="1">
        <w:r w:rsidR="007861E2" w:rsidRPr="007861E2">
          <w:rPr>
            <w:rStyle w:val="Hipercze"/>
            <w:rFonts w:ascii="Garamond" w:hAnsi="Garamond"/>
            <w:b/>
            <w:bCs/>
            <w:sz w:val="20"/>
            <w:szCs w:val="20"/>
          </w:rPr>
          <w:t>https://platformazakupowa.pl/pn/jaroslaw</w:t>
        </w:r>
      </w:hyperlink>
      <w:r w:rsidR="007861E2" w:rsidRPr="007861E2">
        <w:rPr>
          <w:rFonts w:ascii="Garamond" w:hAnsi="Garamond"/>
          <w:b/>
          <w:bCs/>
          <w:color w:val="FF0000"/>
          <w:sz w:val="20"/>
          <w:szCs w:val="20"/>
        </w:rPr>
        <w:t xml:space="preserve"> </w:t>
      </w:r>
    </w:p>
    <w:p w14:paraId="67511E39" w14:textId="7D22E9C1" w:rsidR="00C42C0D" w:rsidRPr="007861E2" w:rsidRDefault="00C42C0D" w:rsidP="00C42C0D">
      <w:pPr>
        <w:widowControl w:val="0"/>
        <w:ind w:right="-286"/>
        <w:jc w:val="both"/>
        <w:rPr>
          <w:rFonts w:ascii="Garamond" w:hAnsi="Garamond"/>
          <w:sz w:val="20"/>
          <w:szCs w:val="20"/>
        </w:rPr>
      </w:pPr>
      <w:r w:rsidRPr="007861E2">
        <w:rPr>
          <w:rFonts w:ascii="Garamond" w:hAnsi="Garamond"/>
          <w:sz w:val="20"/>
          <w:szCs w:val="20"/>
        </w:rPr>
        <w:t xml:space="preserve">Godziny pracy: </w:t>
      </w:r>
      <w:r w:rsidR="00C76EFA">
        <w:rPr>
          <w:rFonts w:ascii="Garamond" w:hAnsi="Garamond"/>
          <w:sz w:val="20"/>
          <w:szCs w:val="20"/>
        </w:rPr>
        <w:t>8</w:t>
      </w:r>
      <w:r w:rsidRPr="007861E2">
        <w:rPr>
          <w:rFonts w:ascii="Garamond" w:hAnsi="Garamond"/>
          <w:sz w:val="20"/>
          <w:szCs w:val="20"/>
        </w:rPr>
        <w:t>.</w:t>
      </w:r>
      <w:r w:rsidR="00C76EFA">
        <w:rPr>
          <w:rFonts w:ascii="Garamond" w:hAnsi="Garamond"/>
          <w:sz w:val="20"/>
          <w:szCs w:val="20"/>
        </w:rPr>
        <w:t>0</w:t>
      </w:r>
      <w:r w:rsidRPr="007861E2">
        <w:rPr>
          <w:rFonts w:ascii="Garamond" w:hAnsi="Garamond"/>
          <w:sz w:val="20"/>
          <w:szCs w:val="20"/>
        </w:rPr>
        <w:t>0 - 15.</w:t>
      </w:r>
      <w:r w:rsidR="00C76EFA">
        <w:rPr>
          <w:rFonts w:ascii="Garamond" w:hAnsi="Garamond"/>
          <w:sz w:val="20"/>
          <w:szCs w:val="20"/>
        </w:rPr>
        <w:t>0</w:t>
      </w:r>
      <w:r w:rsidRPr="007861E2">
        <w:rPr>
          <w:rFonts w:ascii="Garamond" w:hAnsi="Garamond"/>
          <w:sz w:val="20"/>
          <w:szCs w:val="20"/>
        </w:rPr>
        <w:t>0 od poniedziałku do piątku.</w:t>
      </w:r>
    </w:p>
    <w:p w14:paraId="2027710E" w14:textId="77777777" w:rsidR="00AE27B0" w:rsidRPr="00AE27B0" w:rsidRDefault="00AE27B0" w:rsidP="00AE27B0">
      <w:pPr>
        <w:suppressAutoHyphens w:val="0"/>
        <w:rPr>
          <w:rFonts w:ascii="Garamond" w:hAnsi="Garamond"/>
          <w:sz w:val="20"/>
          <w:szCs w:val="20"/>
        </w:rPr>
      </w:pPr>
    </w:p>
    <w:p w14:paraId="16BABC13" w14:textId="77777777" w:rsidR="00766BCF" w:rsidRPr="00E924D7" w:rsidRDefault="00766BCF" w:rsidP="000757B0">
      <w:pPr>
        <w:pStyle w:val="NormalnyWeb"/>
        <w:spacing w:before="0" w:after="0"/>
        <w:ind w:left="403" w:hanging="403"/>
        <w:rPr>
          <w:rFonts w:ascii="Garamond" w:hAnsi="Garamond"/>
          <w:b/>
          <w:bCs/>
          <w:sz w:val="20"/>
          <w:szCs w:val="20"/>
        </w:rPr>
      </w:pPr>
    </w:p>
    <w:p w14:paraId="14CDDC94" w14:textId="77777777" w:rsidR="00E02304" w:rsidRPr="00E924D7" w:rsidRDefault="00E02304" w:rsidP="000757B0">
      <w:pPr>
        <w:pStyle w:val="NormalnyWeb"/>
        <w:spacing w:before="0" w:after="0"/>
        <w:ind w:left="403" w:hanging="403"/>
        <w:rPr>
          <w:rFonts w:ascii="Garamond" w:hAnsi="Garamond"/>
          <w:b/>
          <w:bCs/>
          <w:sz w:val="20"/>
          <w:szCs w:val="20"/>
        </w:rPr>
      </w:pPr>
      <w:r w:rsidRPr="00E924D7">
        <w:rPr>
          <w:rFonts w:ascii="Garamond" w:hAnsi="Garamond"/>
          <w:b/>
          <w:bCs/>
          <w:sz w:val="20"/>
          <w:szCs w:val="20"/>
        </w:rPr>
        <w:t xml:space="preserve">II. Tryb udzielenia zamówienia </w:t>
      </w:r>
    </w:p>
    <w:p w14:paraId="313603C6" w14:textId="1C49D1B1" w:rsidR="008C2CF1" w:rsidRPr="008C2CF1" w:rsidRDefault="008C2CF1" w:rsidP="00FA5673">
      <w:pPr>
        <w:pStyle w:val="NormalnyWeb"/>
        <w:numPr>
          <w:ilvl w:val="0"/>
          <w:numId w:val="21"/>
        </w:numPr>
        <w:spacing w:before="0" w:after="0"/>
        <w:ind w:left="284" w:hanging="284"/>
        <w:jc w:val="both"/>
        <w:rPr>
          <w:rFonts w:ascii="Garamond" w:hAnsi="Garamond"/>
          <w:sz w:val="20"/>
          <w:szCs w:val="20"/>
        </w:rPr>
      </w:pPr>
      <w:r w:rsidRPr="008C2CF1">
        <w:rPr>
          <w:rFonts w:ascii="Garamond" w:hAnsi="Garamond"/>
          <w:sz w:val="20"/>
          <w:szCs w:val="20"/>
        </w:rPr>
        <w:t xml:space="preserve">Tryb podstawowy zgodnie z art. 275 pkt </w:t>
      </w:r>
      <w:r w:rsidR="00CE3629">
        <w:rPr>
          <w:rFonts w:ascii="Garamond" w:hAnsi="Garamond"/>
          <w:sz w:val="20"/>
          <w:szCs w:val="20"/>
        </w:rPr>
        <w:t>1</w:t>
      </w:r>
      <w:r w:rsidRPr="008C2CF1">
        <w:rPr>
          <w:rFonts w:ascii="Garamond" w:hAnsi="Garamond"/>
          <w:sz w:val="20"/>
          <w:szCs w:val="20"/>
        </w:rPr>
        <w:t xml:space="preserve"> ustawy z dnia 11 września 2019 Prawo</w:t>
      </w:r>
      <w:r>
        <w:rPr>
          <w:rFonts w:ascii="Garamond" w:hAnsi="Garamond"/>
          <w:sz w:val="20"/>
          <w:szCs w:val="20"/>
        </w:rPr>
        <w:t xml:space="preserve"> </w:t>
      </w:r>
      <w:r w:rsidRPr="008C2CF1">
        <w:rPr>
          <w:rFonts w:ascii="Garamond" w:hAnsi="Garamond"/>
          <w:sz w:val="20"/>
          <w:szCs w:val="20"/>
        </w:rPr>
        <w:t>zamówień publicznych (tekst</w:t>
      </w:r>
      <w:r>
        <w:rPr>
          <w:rFonts w:ascii="Garamond" w:hAnsi="Garamond"/>
          <w:sz w:val="20"/>
          <w:szCs w:val="20"/>
        </w:rPr>
        <w:t xml:space="preserve"> </w:t>
      </w:r>
      <w:r w:rsidRPr="008C2CF1">
        <w:rPr>
          <w:rFonts w:ascii="Garamond" w:hAnsi="Garamond"/>
          <w:sz w:val="20"/>
          <w:szCs w:val="20"/>
        </w:rPr>
        <w:t xml:space="preserve">jedn.: Dz. U. z 2023 r. poz. 1605 z </w:t>
      </w:r>
      <w:proofErr w:type="spellStart"/>
      <w:r w:rsidRPr="008C2CF1">
        <w:rPr>
          <w:rFonts w:ascii="Garamond" w:hAnsi="Garamond"/>
          <w:sz w:val="20"/>
          <w:szCs w:val="20"/>
        </w:rPr>
        <w:t>późn</w:t>
      </w:r>
      <w:proofErr w:type="spellEnd"/>
      <w:r w:rsidRPr="008C2CF1">
        <w:rPr>
          <w:rFonts w:ascii="Garamond" w:hAnsi="Garamond"/>
          <w:sz w:val="20"/>
          <w:szCs w:val="20"/>
        </w:rPr>
        <w:t>. zm.)</w:t>
      </w:r>
      <w:r>
        <w:rPr>
          <w:rFonts w:ascii="Garamond" w:hAnsi="Garamond"/>
          <w:sz w:val="20"/>
          <w:szCs w:val="20"/>
        </w:rPr>
        <w:t xml:space="preserve"> </w:t>
      </w:r>
      <w:r w:rsidRPr="008C2CF1">
        <w:rPr>
          <w:rFonts w:ascii="Garamond" w:hAnsi="Garamond"/>
          <w:sz w:val="20"/>
          <w:szCs w:val="20"/>
        </w:rPr>
        <w:t>zwanej dalej „</w:t>
      </w:r>
      <w:proofErr w:type="spellStart"/>
      <w:r w:rsidRPr="008C2CF1">
        <w:rPr>
          <w:rFonts w:ascii="Garamond" w:hAnsi="Garamond"/>
          <w:sz w:val="20"/>
          <w:szCs w:val="20"/>
        </w:rPr>
        <w:t>Pzp</w:t>
      </w:r>
      <w:proofErr w:type="spellEnd"/>
      <w:r w:rsidRPr="008C2CF1">
        <w:rPr>
          <w:rFonts w:ascii="Garamond" w:hAnsi="Garamond"/>
          <w:sz w:val="20"/>
          <w:szCs w:val="20"/>
        </w:rPr>
        <w:t>”</w:t>
      </w:r>
    </w:p>
    <w:p w14:paraId="12F08530" w14:textId="4DF7568B" w:rsidR="008C2CF1" w:rsidRPr="00CE3629" w:rsidRDefault="008C2CF1" w:rsidP="00CE3629">
      <w:pPr>
        <w:pStyle w:val="NormalnyWeb"/>
        <w:spacing w:before="0" w:after="0"/>
        <w:jc w:val="both"/>
        <w:rPr>
          <w:rFonts w:ascii="Garamond" w:hAnsi="Garamond"/>
          <w:bCs/>
          <w:sz w:val="20"/>
          <w:szCs w:val="20"/>
        </w:rPr>
      </w:pPr>
      <w:r w:rsidRPr="008C2CF1">
        <w:rPr>
          <w:rFonts w:ascii="Garamond" w:hAnsi="Garamond"/>
          <w:sz w:val="20"/>
          <w:szCs w:val="20"/>
        </w:rPr>
        <w:t xml:space="preserve">2. </w:t>
      </w:r>
      <w:r>
        <w:rPr>
          <w:rFonts w:ascii="Garamond" w:hAnsi="Garamond"/>
          <w:sz w:val="20"/>
          <w:szCs w:val="20"/>
        </w:rPr>
        <w:t xml:space="preserve"> </w:t>
      </w:r>
      <w:r w:rsidR="00CE3629" w:rsidRPr="006F1548">
        <w:rPr>
          <w:rFonts w:ascii="Garamond" w:hAnsi="Garamond"/>
          <w:bCs/>
          <w:sz w:val="20"/>
          <w:szCs w:val="20"/>
        </w:rPr>
        <w:t>Zamawiający przewiduje wybór najkorzystniejszej oferty bez możliwości przeprowadzenia negocjacji.</w:t>
      </w:r>
    </w:p>
    <w:p w14:paraId="3640198E" w14:textId="6F25FB7C" w:rsidR="00792857" w:rsidRDefault="00CE3629" w:rsidP="008C2CF1">
      <w:pPr>
        <w:pStyle w:val="NormalnyWeb"/>
        <w:spacing w:before="0" w:after="0"/>
        <w:ind w:left="284" w:hanging="284"/>
        <w:jc w:val="both"/>
        <w:rPr>
          <w:rFonts w:ascii="Garamond" w:hAnsi="Garamond"/>
          <w:sz w:val="20"/>
          <w:szCs w:val="20"/>
        </w:rPr>
      </w:pPr>
      <w:r>
        <w:rPr>
          <w:rFonts w:ascii="Garamond" w:hAnsi="Garamond"/>
          <w:sz w:val="20"/>
          <w:szCs w:val="20"/>
        </w:rPr>
        <w:t>3</w:t>
      </w:r>
      <w:r w:rsidR="008C2CF1" w:rsidRPr="008C2CF1">
        <w:rPr>
          <w:rFonts w:ascii="Garamond" w:hAnsi="Garamond"/>
          <w:sz w:val="20"/>
          <w:szCs w:val="20"/>
        </w:rPr>
        <w:t>.</w:t>
      </w:r>
      <w:r w:rsidR="008C2CF1">
        <w:rPr>
          <w:rFonts w:ascii="Garamond" w:hAnsi="Garamond"/>
          <w:sz w:val="20"/>
          <w:szCs w:val="20"/>
        </w:rPr>
        <w:t xml:space="preserve"> </w:t>
      </w:r>
      <w:r w:rsidR="008C2CF1" w:rsidRPr="008C2CF1">
        <w:rPr>
          <w:rFonts w:ascii="Garamond" w:hAnsi="Garamond"/>
          <w:sz w:val="20"/>
          <w:szCs w:val="20"/>
        </w:rPr>
        <w:t xml:space="preserve"> Postępowanie prowadzone jest w języku polskim</w:t>
      </w:r>
    </w:p>
    <w:p w14:paraId="18BC39EF" w14:textId="77777777" w:rsidR="008C2CF1" w:rsidRPr="00E924D7" w:rsidRDefault="008C2CF1" w:rsidP="008C2CF1">
      <w:pPr>
        <w:pStyle w:val="NormalnyWeb"/>
        <w:spacing w:before="0" w:after="0"/>
        <w:ind w:left="284" w:hanging="284"/>
        <w:jc w:val="both"/>
        <w:rPr>
          <w:rFonts w:ascii="Garamond" w:hAnsi="Garamond"/>
          <w:b/>
          <w:bCs/>
          <w:sz w:val="20"/>
          <w:szCs w:val="20"/>
        </w:rPr>
      </w:pPr>
    </w:p>
    <w:p w14:paraId="54212591" w14:textId="77777777" w:rsidR="00E02304" w:rsidRPr="00E924D7" w:rsidRDefault="00E02304" w:rsidP="000757B0">
      <w:pPr>
        <w:pStyle w:val="NormalnyWeb"/>
        <w:spacing w:before="0" w:after="0"/>
        <w:ind w:left="403" w:hanging="403"/>
        <w:rPr>
          <w:rFonts w:ascii="Garamond" w:hAnsi="Garamond"/>
          <w:b/>
          <w:bCs/>
          <w:sz w:val="20"/>
          <w:szCs w:val="20"/>
        </w:rPr>
      </w:pPr>
      <w:r w:rsidRPr="00E924D7">
        <w:rPr>
          <w:rFonts w:ascii="Garamond" w:hAnsi="Garamond"/>
          <w:b/>
          <w:bCs/>
          <w:sz w:val="20"/>
          <w:szCs w:val="20"/>
        </w:rPr>
        <w:t>III. Opis przedmiotu zamówienia</w:t>
      </w:r>
    </w:p>
    <w:p w14:paraId="3986B00F" w14:textId="56204DB6" w:rsidR="00B62613" w:rsidRPr="00C21065" w:rsidRDefault="00AB1112" w:rsidP="00FA5673">
      <w:pPr>
        <w:numPr>
          <w:ilvl w:val="0"/>
          <w:numId w:val="6"/>
        </w:numPr>
        <w:autoSpaceDE w:val="0"/>
        <w:autoSpaceDN w:val="0"/>
        <w:adjustRightInd w:val="0"/>
        <w:ind w:left="360"/>
        <w:jc w:val="both"/>
        <w:rPr>
          <w:rFonts w:ascii="Garamond" w:hAnsi="Garamond"/>
          <w:color w:val="FF0000"/>
          <w:sz w:val="20"/>
          <w:szCs w:val="20"/>
        </w:rPr>
      </w:pPr>
      <w:r w:rsidRPr="00E924D7">
        <w:rPr>
          <w:rFonts w:ascii="Garamond" w:hAnsi="Garamond"/>
          <w:color w:val="000000"/>
          <w:sz w:val="20"/>
          <w:szCs w:val="20"/>
        </w:rPr>
        <w:t>Nazwy i kody ze Wspólnego Słownika Zamówień (CPV) opisujące przedmiot zamówienia</w:t>
      </w:r>
    </w:p>
    <w:p w14:paraId="44CFC5E0" w14:textId="77777777" w:rsidR="00EF57B5" w:rsidRDefault="00EF57B5" w:rsidP="00EF57B5">
      <w:pPr>
        <w:autoSpaceDE w:val="0"/>
        <w:autoSpaceDN w:val="0"/>
        <w:adjustRightInd w:val="0"/>
        <w:jc w:val="both"/>
        <w:rPr>
          <w:rFonts w:ascii="Garamond" w:eastAsia="Calibri" w:hAnsi="Garamond"/>
          <w:sz w:val="20"/>
          <w:szCs w:val="20"/>
          <w:lang w:eastAsia="en-US"/>
        </w:rPr>
      </w:pPr>
    </w:p>
    <w:p w14:paraId="087E1EF4" w14:textId="77777777" w:rsidR="00C76EFA" w:rsidRPr="00C76EFA" w:rsidRDefault="005A51FB" w:rsidP="00C76EFA">
      <w:pPr>
        <w:autoSpaceDE w:val="0"/>
        <w:autoSpaceDN w:val="0"/>
        <w:adjustRightInd w:val="0"/>
        <w:ind w:left="567"/>
        <w:jc w:val="both"/>
        <w:rPr>
          <w:rFonts w:ascii="Garamond" w:hAnsi="Garamond"/>
          <w:sz w:val="20"/>
          <w:szCs w:val="20"/>
        </w:rPr>
      </w:pPr>
      <w:r w:rsidRPr="00C76EFA">
        <w:rPr>
          <w:rFonts w:ascii="Garamond" w:eastAsia="Calibri" w:hAnsi="Garamond"/>
          <w:sz w:val="20"/>
          <w:szCs w:val="20"/>
          <w:lang w:eastAsia="en-US"/>
        </w:rPr>
        <w:t>Kod CPV</w:t>
      </w:r>
      <w:r w:rsidR="00EF57B5" w:rsidRPr="00C76EFA">
        <w:rPr>
          <w:rFonts w:ascii="Garamond" w:eastAsia="Calibri" w:hAnsi="Garamond"/>
          <w:sz w:val="20"/>
          <w:szCs w:val="20"/>
          <w:lang w:eastAsia="en-US"/>
        </w:rPr>
        <w:t xml:space="preserve">: </w:t>
      </w:r>
      <w:r w:rsidR="00C76EFA" w:rsidRPr="00C76EFA">
        <w:rPr>
          <w:rFonts w:ascii="Garamond" w:hAnsi="Garamond"/>
          <w:sz w:val="20"/>
          <w:szCs w:val="20"/>
        </w:rPr>
        <w:t xml:space="preserve">48820000 - Serwery </w:t>
      </w:r>
    </w:p>
    <w:p w14:paraId="6976350E" w14:textId="77777777" w:rsidR="00C76EFA" w:rsidRPr="00C76EFA" w:rsidRDefault="00C76EFA" w:rsidP="00C76EFA">
      <w:pPr>
        <w:autoSpaceDE w:val="0"/>
        <w:autoSpaceDN w:val="0"/>
        <w:adjustRightInd w:val="0"/>
        <w:ind w:left="567"/>
        <w:jc w:val="both"/>
        <w:rPr>
          <w:rFonts w:ascii="Garamond" w:hAnsi="Garamond"/>
          <w:sz w:val="20"/>
          <w:szCs w:val="20"/>
        </w:rPr>
      </w:pPr>
      <w:r w:rsidRPr="00C76EFA">
        <w:rPr>
          <w:rFonts w:ascii="Garamond" w:hAnsi="Garamond"/>
          <w:sz w:val="20"/>
          <w:szCs w:val="20"/>
        </w:rPr>
        <w:t xml:space="preserve">30233000-1  Urządzenia do przechowywania i odczytu danych </w:t>
      </w:r>
    </w:p>
    <w:p w14:paraId="76DE3FB0" w14:textId="77777777" w:rsidR="00C76EFA" w:rsidRPr="00C76EFA" w:rsidRDefault="00C76EFA" w:rsidP="00C76EFA">
      <w:pPr>
        <w:autoSpaceDE w:val="0"/>
        <w:autoSpaceDN w:val="0"/>
        <w:adjustRightInd w:val="0"/>
        <w:ind w:left="567"/>
        <w:jc w:val="both"/>
        <w:rPr>
          <w:rFonts w:ascii="Garamond" w:hAnsi="Garamond"/>
          <w:sz w:val="20"/>
          <w:szCs w:val="20"/>
        </w:rPr>
      </w:pPr>
      <w:r w:rsidRPr="00C76EFA">
        <w:rPr>
          <w:rFonts w:ascii="Garamond" w:hAnsi="Garamond"/>
          <w:sz w:val="20"/>
          <w:szCs w:val="20"/>
        </w:rPr>
        <w:t xml:space="preserve">32420000-3 Urządzenia sieciowe </w:t>
      </w:r>
    </w:p>
    <w:p w14:paraId="473E2877" w14:textId="77777777" w:rsidR="00C76EFA" w:rsidRPr="00C76EFA" w:rsidRDefault="00C76EFA" w:rsidP="00C76EFA">
      <w:pPr>
        <w:autoSpaceDE w:val="0"/>
        <w:autoSpaceDN w:val="0"/>
        <w:adjustRightInd w:val="0"/>
        <w:ind w:left="567"/>
        <w:jc w:val="both"/>
        <w:rPr>
          <w:rFonts w:ascii="Garamond" w:hAnsi="Garamond"/>
          <w:sz w:val="20"/>
          <w:szCs w:val="20"/>
        </w:rPr>
      </w:pPr>
      <w:r w:rsidRPr="00C76EFA">
        <w:rPr>
          <w:rFonts w:ascii="Garamond" w:hAnsi="Garamond"/>
          <w:sz w:val="20"/>
          <w:szCs w:val="20"/>
        </w:rPr>
        <w:t xml:space="preserve">48000000 - Pakiety oprogramowania i systemy informatyczne </w:t>
      </w:r>
    </w:p>
    <w:p w14:paraId="36A33BDE" w14:textId="77777777" w:rsidR="00C76EFA" w:rsidRPr="00C76EFA" w:rsidRDefault="00C76EFA" w:rsidP="00C76EFA">
      <w:pPr>
        <w:autoSpaceDE w:val="0"/>
        <w:autoSpaceDN w:val="0"/>
        <w:adjustRightInd w:val="0"/>
        <w:ind w:left="567"/>
        <w:jc w:val="both"/>
        <w:rPr>
          <w:rFonts w:ascii="Garamond" w:hAnsi="Garamond"/>
          <w:sz w:val="20"/>
          <w:szCs w:val="20"/>
        </w:rPr>
      </w:pPr>
      <w:r w:rsidRPr="00C76EFA">
        <w:rPr>
          <w:rFonts w:ascii="Garamond" w:hAnsi="Garamond"/>
          <w:sz w:val="20"/>
          <w:szCs w:val="20"/>
        </w:rPr>
        <w:t xml:space="preserve">48219700 - Pakiety oprogramowania do serwera komunikacyjnego </w:t>
      </w:r>
    </w:p>
    <w:p w14:paraId="2F3C76EF" w14:textId="77777777" w:rsidR="00C76EFA" w:rsidRPr="00C76EFA" w:rsidRDefault="00C76EFA" w:rsidP="00C76EFA">
      <w:pPr>
        <w:autoSpaceDE w:val="0"/>
        <w:autoSpaceDN w:val="0"/>
        <w:adjustRightInd w:val="0"/>
        <w:ind w:left="567"/>
        <w:jc w:val="both"/>
        <w:rPr>
          <w:rFonts w:ascii="Garamond" w:hAnsi="Garamond"/>
          <w:sz w:val="20"/>
          <w:szCs w:val="20"/>
        </w:rPr>
      </w:pPr>
      <w:r w:rsidRPr="00C76EFA">
        <w:rPr>
          <w:rFonts w:ascii="Garamond" w:hAnsi="Garamond"/>
          <w:sz w:val="20"/>
          <w:szCs w:val="20"/>
        </w:rPr>
        <w:t xml:space="preserve">48620000-0 Systemy operacyjne </w:t>
      </w:r>
    </w:p>
    <w:p w14:paraId="3DAB8D02" w14:textId="77777777" w:rsidR="00C76EFA" w:rsidRPr="00C76EFA" w:rsidRDefault="00C76EFA" w:rsidP="00C76EFA">
      <w:pPr>
        <w:autoSpaceDE w:val="0"/>
        <w:autoSpaceDN w:val="0"/>
        <w:adjustRightInd w:val="0"/>
        <w:ind w:left="567"/>
        <w:jc w:val="both"/>
        <w:rPr>
          <w:rFonts w:ascii="Garamond" w:hAnsi="Garamond"/>
          <w:sz w:val="20"/>
          <w:szCs w:val="20"/>
        </w:rPr>
      </w:pPr>
      <w:r w:rsidRPr="00C76EFA">
        <w:rPr>
          <w:rFonts w:ascii="Garamond" w:hAnsi="Garamond"/>
          <w:sz w:val="20"/>
          <w:szCs w:val="20"/>
        </w:rPr>
        <w:t xml:space="preserve">72263000 - Usługi wdrażania oprogramowania </w:t>
      </w:r>
    </w:p>
    <w:p w14:paraId="794D6BED" w14:textId="77777777" w:rsidR="00C76EFA" w:rsidRPr="00C76EFA" w:rsidRDefault="00C76EFA" w:rsidP="00C76EFA">
      <w:pPr>
        <w:autoSpaceDE w:val="0"/>
        <w:autoSpaceDN w:val="0"/>
        <w:adjustRightInd w:val="0"/>
        <w:ind w:left="567"/>
        <w:jc w:val="both"/>
        <w:rPr>
          <w:rFonts w:ascii="Garamond" w:hAnsi="Garamond"/>
          <w:sz w:val="20"/>
          <w:szCs w:val="20"/>
        </w:rPr>
      </w:pPr>
      <w:r w:rsidRPr="00C76EFA">
        <w:rPr>
          <w:rFonts w:ascii="Garamond" w:hAnsi="Garamond"/>
          <w:sz w:val="20"/>
          <w:szCs w:val="20"/>
        </w:rPr>
        <w:t xml:space="preserve">72265000 - Usługi konfiguracji oprogramowania </w:t>
      </w:r>
    </w:p>
    <w:p w14:paraId="2A325A03" w14:textId="77777777" w:rsidR="00C76EFA" w:rsidRPr="00C76EFA" w:rsidRDefault="00C76EFA" w:rsidP="00C76EFA">
      <w:pPr>
        <w:autoSpaceDE w:val="0"/>
        <w:autoSpaceDN w:val="0"/>
        <w:adjustRightInd w:val="0"/>
        <w:ind w:left="567"/>
        <w:jc w:val="both"/>
        <w:rPr>
          <w:rFonts w:ascii="Garamond" w:hAnsi="Garamond"/>
          <w:sz w:val="20"/>
          <w:szCs w:val="20"/>
        </w:rPr>
      </w:pPr>
      <w:r w:rsidRPr="00C76EFA">
        <w:rPr>
          <w:rFonts w:ascii="Garamond" w:hAnsi="Garamond"/>
          <w:sz w:val="20"/>
          <w:szCs w:val="20"/>
        </w:rPr>
        <w:t>48822000 – 6 - Serwery komputerowe</w:t>
      </w:r>
    </w:p>
    <w:p w14:paraId="68B3E2C1" w14:textId="77777777" w:rsidR="00C76EFA" w:rsidRPr="00C76EFA" w:rsidRDefault="00C76EFA" w:rsidP="00C76EFA">
      <w:pPr>
        <w:autoSpaceDE w:val="0"/>
        <w:autoSpaceDN w:val="0"/>
        <w:adjustRightInd w:val="0"/>
        <w:ind w:left="567"/>
        <w:jc w:val="both"/>
        <w:rPr>
          <w:rFonts w:ascii="Garamond" w:hAnsi="Garamond"/>
          <w:sz w:val="20"/>
          <w:szCs w:val="20"/>
        </w:rPr>
      </w:pPr>
      <w:r w:rsidRPr="00C76EFA">
        <w:rPr>
          <w:rFonts w:ascii="Garamond" w:hAnsi="Garamond"/>
          <w:sz w:val="20"/>
          <w:szCs w:val="20"/>
        </w:rPr>
        <w:t>48821000 – 9 - Serwery sieciowe</w:t>
      </w:r>
    </w:p>
    <w:p w14:paraId="580EF2C2" w14:textId="77777777" w:rsidR="00C76EFA" w:rsidRPr="00C76EFA" w:rsidRDefault="00C76EFA" w:rsidP="00C76EFA">
      <w:pPr>
        <w:autoSpaceDE w:val="0"/>
        <w:autoSpaceDN w:val="0"/>
        <w:adjustRightInd w:val="0"/>
        <w:ind w:left="567"/>
        <w:jc w:val="both"/>
        <w:rPr>
          <w:rFonts w:ascii="Garamond" w:hAnsi="Garamond"/>
          <w:sz w:val="20"/>
          <w:szCs w:val="20"/>
        </w:rPr>
      </w:pPr>
      <w:r w:rsidRPr="00C76EFA">
        <w:rPr>
          <w:rFonts w:ascii="Garamond" w:hAnsi="Garamond"/>
          <w:sz w:val="20"/>
          <w:szCs w:val="20"/>
        </w:rPr>
        <w:t>48800000 – 6 - Systemy i serwery informacyjne</w:t>
      </w:r>
    </w:p>
    <w:p w14:paraId="5083E4DA" w14:textId="77777777" w:rsidR="00C76EFA" w:rsidRPr="00C76EFA" w:rsidRDefault="00C76EFA" w:rsidP="00C76EFA">
      <w:pPr>
        <w:autoSpaceDE w:val="0"/>
        <w:autoSpaceDN w:val="0"/>
        <w:adjustRightInd w:val="0"/>
        <w:ind w:left="567"/>
        <w:jc w:val="both"/>
        <w:rPr>
          <w:rFonts w:ascii="Garamond" w:hAnsi="Garamond"/>
          <w:sz w:val="20"/>
          <w:szCs w:val="20"/>
        </w:rPr>
      </w:pPr>
      <w:r w:rsidRPr="00C76EFA">
        <w:rPr>
          <w:rFonts w:ascii="Garamond" w:hAnsi="Garamond"/>
          <w:sz w:val="20"/>
          <w:szCs w:val="20"/>
        </w:rPr>
        <w:t>30200000 – 1 – Urządzenia komputerowe,</w:t>
      </w:r>
    </w:p>
    <w:p w14:paraId="3E115E0B" w14:textId="6EEF5A02" w:rsidR="00EF57B5" w:rsidRPr="00C76EFA" w:rsidRDefault="00C76EFA" w:rsidP="00C76EFA">
      <w:pPr>
        <w:autoSpaceDE w:val="0"/>
        <w:autoSpaceDN w:val="0"/>
        <w:adjustRightInd w:val="0"/>
        <w:ind w:left="567"/>
        <w:jc w:val="both"/>
        <w:rPr>
          <w:rFonts w:ascii="Garamond" w:hAnsi="Garamond"/>
          <w:sz w:val="20"/>
          <w:szCs w:val="20"/>
        </w:rPr>
      </w:pPr>
      <w:r w:rsidRPr="00C76EFA">
        <w:rPr>
          <w:rFonts w:ascii="Garamond" w:hAnsi="Garamond"/>
          <w:sz w:val="20"/>
          <w:szCs w:val="20"/>
        </w:rPr>
        <w:t>30236000 – 2 - Różny sprzęt komputerowy</w:t>
      </w:r>
    </w:p>
    <w:p w14:paraId="58C77A98" w14:textId="77777777" w:rsidR="00C76EFA" w:rsidRDefault="00C76EFA" w:rsidP="00C76EFA">
      <w:pPr>
        <w:autoSpaceDE w:val="0"/>
        <w:autoSpaceDN w:val="0"/>
        <w:adjustRightInd w:val="0"/>
        <w:jc w:val="both"/>
        <w:rPr>
          <w:rFonts w:ascii="Garamond" w:eastAsia="Calibri" w:hAnsi="Garamond"/>
          <w:sz w:val="20"/>
          <w:szCs w:val="20"/>
          <w:lang w:eastAsia="en-US"/>
        </w:rPr>
      </w:pPr>
    </w:p>
    <w:p w14:paraId="7E584058" w14:textId="77777777" w:rsidR="00357A02" w:rsidRDefault="00C42C0D" w:rsidP="00357A02">
      <w:pPr>
        <w:autoSpaceDE w:val="0"/>
        <w:autoSpaceDN w:val="0"/>
        <w:adjustRightInd w:val="0"/>
        <w:ind w:left="360"/>
        <w:jc w:val="both"/>
        <w:rPr>
          <w:rFonts w:ascii="Garamond" w:eastAsia="Calibri" w:hAnsi="Garamond"/>
          <w:sz w:val="20"/>
          <w:szCs w:val="20"/>
          <w:lang w:eastAsia="en-US"/>
        </w:rPr>
      </w:pPr>
      <w:r w:rsidRPr="00C42C0D">
        <w:rPr>
          <w:rFonts w:ascii="Garamond" w:eastAsia="Calibri" w:hAnsi="Garamond"/>
          <w:sz w:val="20"/>
          <w:szCs w:val="20"/>
          <w:lang w:eastAsia="en-US"/>
        </w:rPr>
        <w:t>Przedmiotem zamówienia jest dostawa urządzeń i oprogramowania w zakresie szczegółowo opisanym w Załączniku nr 1 do SWZ</w:t>
      </w:r>
      <w:r>
        <w:rPr>
          <w:rFonts w:ascii="Garamond" w:eastAsia="Calibri" w:hAnsi="Garamond"/>
          <w:sz w:val="20"/>
          <w:szCs w:val="20"/>
          <w:lang w:eastAsia="en-US"/>
        </w:rPr>
        <w:t xml:space="preserve"> w tym: serwer z oprogramowaniem, macierz dyskowa, serwer backupów, firewall, </w:t>
      </w:r>
      <w:r w:rsidR="00EF57B5">
        <w:rPr>
          <w:rFonts w:ascii="Garamond" w:eastAsia="Calibri" w:hAnsi="Garamond"/>
          <w:sz w:val="20"/>
          <w:szCs w:val="20"/>
          <w:lang w:eastAsia="en-US"/>
        </w:rPr>
        <w:t>s</w:t>
      </w:r>
      <w:r w:rsidRPr="00C42C0D">
        <w:rPr>
          <w:rFonts w:ascii="Garamond" w:eastAsia="Calibri" w:hAnsi="Garamond"/>
          <w:sz w:val="20"/>
          <w:szCs w:val="20"/>
          <w:lang w:eastAsia="en-US"/>
        </w:rPr>
        <w:t xml:space="preserve">erwerowy system operacyjny, oraz systemy wskazane w załączniku do SWZ. </w:t>
      </w:r>
    </w:p>
    <w:p w14:paraId="13D6EE94" w14:textId="30C03FC2" w:rsidR="00357A02" w:rsidRDefault="00357A02" w:rsidP="398B6146">
      <w:pPr>
        <w:ind w:left="360"/>
        <w:jc w:val="both"/>
        <w:rPr>
          <w:rFonts w:ascii="Garamond" w:eastAsia="Garamond" w:hAnsi="Garamond" w:cs="Garamond"/>
          <w:sz w:val="20"/>
          <w:szCs w:val="20"/>
        </w:rPr>
      </w:pPr>
      <w:r w:rsidRPr="398B6146">
        <w:rPr>
          <w:rFonts w:ascii="Garamond" w:eastAsia="Calibri" w:hAnsi="Garamond"/>
          <w:sz w:val="20"/>
          <w:szCs w:val="20"/>
          <w:lang w:eastAsia="en-US"/>
        </w:rPr>
        <w:t xml:space="preserve">Zamawiający informuje, iż zamówienie realizowane jest w ramach projektu </w:t>
      </w:r>
      <w:r w:rsidR="007861E2" w:rsidRPr="001D2058">
        <w:rPr>
          <w:rFonts w:ascii="Arial" w:hAnsi="Arial" w:cs="Arial"/>
          <w:b/>
          <w:bCs/>
          <w:color w:val="000000" w:themeColor="text1"/>
          <w:lang w:eastAsia="pl-PL"/>
        </w:rPr>
        <w:t xml:space="preserve"> </w:t>
      </w:r>
      <w:r w:rsidR="007861E2" w:rsidRPr="007861E2">
        <w:rPr>
          <w:rFonts w:ascii="Garamond" w:hAnsi="Garamond" w:cs="Arial"/>
          <w:sz w:val="20"/>
          <w:szCs w:val="20"/>
          <w:lang w:eastAsia="pl-PL"/>
        </w:rPr>
        <w:t>„</w:t>
      </w:r>
      <w:proofErr w:type="spellStart"/>
      <w:r w:rsidR="007861E2" w:rsidRPr="007861E2">
        <w:rPr>
          <w:rFonts w:ascii="Garamond" w:hAnsi="Garamond" w:cs="Arial"/>
          <w:sz w:val="20"/>
          <w:szCs w:val="20"/>
          <w:lang w:eastAsia="pl-PL"/>
        </w:rPr>
        <w:t>Cyberbezpieczny</w:t>
      </w:r>
      <w:proofErr w:type="spellEnd"/>
      <w:r w:rsidR="007861E2" w:rsidRPr="007861E2">
        <w:rPr>
          <w:rFonts w:ascii="Garamond" w:hAnsi="Garamond" w:cs="Arial"/>
          <w:sz w:val="20"/>
          <w:szCs w:val="20"/>
          <w:lang w:eastAsia="pl-PL"/>
        </w:rPr>
        <w:t xml:space="preserve"> Samorząd” </w:t>
      </w:r>
      <w:r w:rsidR="007861E2" w:rsidRPr="007861E2">
        <w:rPr>
          <w:rFonts w:ascii="Garamond" w:hAnsi="Garamond" w:cs="Arial"/>
          <w:color w:val="000000" w:themeColor="text1"/>
          <w:sz w:val="20"/>
          <w:szCs w:val="20"/>
          <w:lang w:eastAsia="pl-PL"/>
        </w:rPr>
        <w:t xml:space="preserve"> dofinansowanego w formie grantu z programu Fundusze Europejskie na Rozwój Cyfrowy 2021-2027 (FERC) Priorytet II: Zaawansowane usługi cyfrowe, Działanie 2.2. Wzmocnienie krajowego systemu </w:t>
      </w:r>
      <w:proofErr w:type="spellStart"/>
      <w:r w:rsidR="007861E2" w:rsidRPr="007861E2">
        <w:rPr>
          <w:rFonts w:ascii="Garamond" w:hAnsi="Garamond" w:cs="Arial"/>
          <w:color w:val="000000" w:themeColor="text1"/>
          <w:sz w:val="20"/>
          <w:szCs w:val="20"/>
          <w:lang w:eastAsia="pl-PL"/>
        </w:rPr>
        <w:t>cyberbezpieczeństwa</w:t>
      </w:r>
      <w:proofErr w:type="spellEnd"/>
      <w:r w:rsidR="007861E2" w:rsidRPr="007861E2">
        <w:rPr>
          <w:rFonts w:ascii="Garamond" w:hAnsi="Garamond" w:cs="Arial"/>
          <w:color w:val="000000" w:themeColor="text1"/>
          <w:sz w:val="20"/>
          <w:szCs w:val="20"/>
          <w:lang w:eastAsia="pl-PL"/>
        </w:rPr>
        <w:t>”.</w:t>
      </w:r>
      <w:r w:rsidR="007861E2">
        <w:rPr>
          <w:rFonts w:ascii="Arial" w:hAnsi="Arial" w:cs="Arial"/>
          <w:b/>
          <w:bCs/>
          <w:color w:val="000000" w:themeColor="text1"/>
          <w:lang w:eastAsia="pl-PL"/>
        </w:rPr>
        <w:t xml:space="preserve"> </w:t>
      </w:r>
    </w:p>
    <w:p w14:paraId="0363CB95" w14:textId="6677D20D" w:rsidR="001058E9" w:rsidRPr="00C42C0D" w:rsidRDefault="00FB5CC1" w:rsidP="00FA5673">
      <w:pPr>
        <w:numPr>
          <w:ilvl w:val="0"/>
          <w:numId w:val="6"/>
        </w:numPr>
        <w:autoSpaceDE w:val="0"/>
        <w:autoSpaceDN w:val="0"/>
        <w:adjustRightInd w:val="0"/>
        <w:ind w:left="360"/>
        <w:jc w:val="both"/>
        <w:rPr>
          <w:rFonts w:ascii="Garamond" w:eastAsia="Calibri" w:hAnsi="Garamond"/>
          <w:sz w:val="20"/>
          <w:szCs w:val="20"/>
          <w:lang w:eastAsia="en-US"/>
        </w:rPr>
      </w:pPr>
      <w:r w:rsidRPr="00C42C0D">
        <w:rPr>
          <w:rFonts w:ascii="Garamond" w:eastAsia="Calibri" w:hAnsi="Garamond"/>
          <w:sz w:val="20"/>
          <w:szCs w:val="20"/>
          <w:lang w:eastAsia="en-US"/>
        </w:rPr>
        <w:t xml:space="preserve">Miejsce wykonania przedmiotu zamówienia adres: siedziba </w:t>
      </w:r>
      <w:r w:rsidR="00C42C0D" w:rsidRPr="00C42C0D">
        <w:rPr>
          <w:rFonts w:ascii="Garamond" w:eastAsia="Calibri" w:hAnsi="Garamond"/>
          <w:sz w:val="20"/>
          <w:szCs w:val="20"/>
          <w:lang w:eastAsia="en-US"/>
        </w:rPr>
        <w:t>Zamawiającego</w:t>
      </w:r>
      <w:r w:rsidRPr="00C42C0D">
        <w:rPr>
          <w:rFonts w:ascii="Garamond" w:eastAsia="Calibri" w:hAnsi="Garamond"/>
          <w:sz w:val="20"/>
          <w:szCs w:val="20"/>
          <w:lang w:eastAsia="en-US"/>
        </w:rPr>
        <w:t>.</w:t>
      </w:r>
    </w:p>
    <w:p w14:paraId="128BCB31" w14:textId="6CCE892F" w:rsidR="00357A02" w:rsidRPr="00357A02" w:rsidRDefault="006F3C32" w:rsidP="00FA5673">
      <w:pPr>
        <w:pStyle w:val="NormalnyWeb"/>
        <w:numPr>
          <w:ilvl w:val="0"/>
          <w:numId w:val="6"/>
        </w:numPr>
        <w:suppressAutoHyphens w:val="0"/>
        <w:spacing w:before="0" w:after="0"/>
        <w:ind w:left="360"/>
        <w:jc w:val="both"/>
        <w:rPr>
          <w:rFonts w:ascii="Garamond" w:hAnsi="Garamond"/>
          <w:sz w:val="20"/>
          <w:szCs w:val="20"/>
        </w:rPr>
      </w:pPr>
      <w:r w:rsidRPr="00E924D7">
        <w:rPr>
          <w:rFonts w:ascii="Garamond" w:hAnsi="Garamond"/>
          <w:sz w:val="20"/>
          <w:szCs w:val="20"/>
        </w:rPr>
        <w:t>Zamawiający nie dopuszcza składania ofert częściowych.</w:t>
      </w:r>
      <w:r w:rsidR="00357A02">
        <w:rPr>
          <w:rFonts w:ascii="Garamond" w:hAnsi="Garamond"/>
          <w:sz w:val="20"/>
          <w:szCs w:val="20"/>
        </w:rPr>
        <w:t xml:space="preserve"> </w:t>
      </w:r>
      <w:r w:rsidR="00357A02" w:rsidRPr="00357A02">
        <w:rPr>
          <w:rFonts w:ascii="Garamond" w:hAnsi="Garamond" w:cs="Arial"/>
          <w:bCs/>
          <w:sz w:val="20"/>
          <w:szCs w:val="20"/>
        </w:rPr>
        <w:t xml:space="preserve">Przedmiot obejmującego zarówno dostawę </w:t>
      </w:r>
      <w:r w:rsidR="00357A02">
        <w:rPr>
          <w:rFonts w:ascii="Garamond" w:hAnsi="Garamond" w:cs="Arial"/>
          <w:bCs/>
          <w:sz w:val="20"/>
          <w:szCs w:val="20"/>
        </w:rPr>
        <w:t>urządzeń i oprogramowanie które maj</w:t>
      </w:r>
      <w:r w:rsidR="007861E2">
        <w:rPr>
          <w:rFonts w:ascii="Garamond" w:hAnsi="Garamond" w:cs="Arial"/>
          <w:bCs/>
          <w:sz w:val="20"/>
          <w:szCs w:val="20"/>
        </w:rPr>
        <w:t>ą</w:t>
      </w:r>
      <w:r w:rsidR="00357A02">
        <w:rPr>
          <w:rFonts w:ascii="Garamond" w:hAnsi="Garamond" w:cs="Arial"/>
          <w:bCs/>
          <w:sz w:val="20"/>
          <w:szCs w:val="20"/>
        </w:rPr>
        <w:t xml:space="preserve"> być kompatybilne, realizować cele wskazane w projekcie którego realizacją objęte jest zamówienia</w:t>
      </w:r>
    </w:p>
    <w:p w14:paraId="221118BA" w14:textId="77777777" w:rsidR="00357A02" w:rsidRDefault="00357A02" w:rsidP="0004174F">
      <w:pPr>
        <w:pStyle w:val="NormalnyWeb"/>
        <w:suppressAutoHyphens w:val="0"/>
        <w:spacing w:before="0" w:after="0"/>
        <w:ind w:left="360"/>
        <w:jc w:val="both"/>
        <w:rPr>
          <w:rFonts w:ascii="Garamond" w:hAnsi="Garamond" w:cs="Arial"/>
          <w:iCs/>
          <w:sz w:val="20"/>
          <w:szCs w:val="20"/>
        </w:rPr>
      </w:pPr>
      <w:r w:rsidRPr="00357A02">
        <w:rPr>
          <w:rFonts w:ascii="Garamond" w:hAnsi="Garamond" w:cs="Arial"/>
          <w:b/>
          <w:bCs/>
          <w:i/>
          <w:iCs/>
          <w:sz w:val="20"/>
          <w:szCs w:val="20"/>
        </w:rPr>
        <w:t xml:space="preserve"> - Brak ryzyka rozstrzygnięcia projektu tylko w części.</w:t>
      </w:r>
      <w:r w:rsidRPr="00357A02">
        <w:rPr>
          <w:rFonts w:ascii="Garamond" w:hAnsi="Garamond" w:cs="Arial"/>
          <w:i/>
          <w:iCs/>
          <w:sz w:val="20"/>
          <w:szCs w:val="20"/>
        </w:rPr>
        <w:t xml:space="preserve"> </w:t>
      </w:r>
      <w:r>
        <w:rPr>
          <w:rFonts w:ascii="Garamond" w:hAnsi="Garamond" w:cs="Arial"/>
          <w:i/>
          <w:iCs/>
          <w:sz w:val="20"/>
          <w:szCs w:val="20"/>
        </w:rPr>
        <w:t xml:space="preserve"> </w:t>
      </w:r>
      <w:r w:rsidRPr="00357A02">
        <w:rPr>
          <w:rFonts w:ascii="Garamond" w:hAnsi="Garamond" w:cs="Arial"/>
          <w:iCs/>
          <w:sz w:val="20"/>
          <w:szCs w:val="20"/>
        </w:rPr>
        <w:t xml:space="preserve">Podział zamówienia na części niesie za sobą ryzyko, które poprzez niezrealizowanie jednej części spowodowałoby niezrealizowanie całego zakresu zamówienia, co uniemożliwi </w:t>
      </w:r>
      <w:r>
        <w:rPr>
          <w:rFonts w:ascii="Garamond" w:hAnsi="Garamond" w:cs="Arial"/>
          <w:iCs/>
          <w:sz w:val="20"/>
          <w:szCs w:val="20"/>
        </w:rPr>
        <w:t>realizację celów  wskazanych w projekcie, zagrozi również zasadnością zakupu danego elementu ze względu na niekompatybilność, bądź nieefektywność danego elementu w powiązaniu z innym</w:t>
      </w:r>
      <w:r w:rsidRPr="00357A02">
        <w:rPr>
          <w:rFonts w:ascii="Garamond" w:hAnsi="Garamond" w:cs="Arial"/>
          <w:iCs/>
          <w:sz w:val="20"/>
          <w:szCs w:val="20"/>
        </w:rPr>
        <w:t xml:space="preserve">. Obrazuje to sytuacja gdzie jedna część postępowania (zadanie) nie zostanie rozstrzygnięta (np.: nie złożona oferta, błędna oferta, przekroczenie budżetu) co będzie skutkowało tym, iż druga z pozoru odrębna część również nie będzie mogła zostać zrealizowana poprzez istniejące powiązanie </w:t>
      </w:r>
    </w:p>
    <w:p w14:paraId="0566DB43" w14:textId="77777777" w:rsidR="0004174F" w:rsidRDefault="0004174F" w:rsidP="0004174F">
      <w:pPr>
        <w:pStyle w:val="NormalnyWeb"/>
        <w:suppressAutoHyphens w:val="0"/>
        <w:spacing w:before="0" w:after="0"/>
        <w:ind w:left="360"/>
        <w:jc w:val="both"/>
        <w:rPr>
          <w:rFonts w:ascii="Garamond" w:hAnsi="Garamond" w:cs="Arial"/>
          <w:iCs/>
          <w:sz w:val="20"/>
          <w:szCs w:val="20"/>
        </w:rPr>
      </w:pPr>
    </w:p>
    <w:p w14:paraId="6543CA57" w14:textId="77777777" w:rsidR="00357A02" w:rsidRDefault="00357A02" w:rsidP="0004174F">
      <w:pPr>
        <w:pStyle w:val="NormalnyWeb"/>
        <w:suppressAutoHyphens w:val="0"/>
        <w:spacing w:before="0" w:after="0"/>
        <w:ind w:left="360"/>
        <w:jc w:val="both"/>
        <w:rPr>
          <w:rFonts w:ascii="Garamond" w:hAnsi="Garamond" w:cs="Arial"/>
          <w:sz w:val="20"/>
          <w:szCs w:val="20"/>
        </w:rPr>
      </w:pPr>
      <w:r w:rsidRPr="0004174F">
        <w:rPr>
          <w:rFonts w:ascii="Garamond" w:hAnsi="Garamond" w:cs="Arial"/>
          <w:b/>
          <w:bCs/>
          <w:i/>
          <w:iCs/>
          <w:sz w:val="20"/>
          <w:szCs w:val="20"/>
        </w:rPr>
        <w:t>- Osiągnięcie wszystkich celów i założeń projektu</w:t>
      </w:r>
      <w:r w:rsidRPr="0004174F">
        <w:rPr>
          <w:rFonts w:ascii="Garamond" w:hAnsi="Garamond" w:cs="Arial"/>
          <w:b/>
          <w:bCs/>
          <w:sz w:val="20"/>
          <w:szCs w:val="20"/>
        </w:rPr>
        <w:t>.</w:t>
      </w:r>
      <w:r>
        <w:rPr>
          <w:rFonts w:ascii="Garamond" w:hAnsi="Garamond" w:cs="Arial"/>
          <w:sz w:val="20"/>
          <w:szCs w:val="20"/>
        </w:rPr>
        <w:t xml:space="preserve"> </w:t>
      </w:r>
      <w:r w:rsidRPr="00357A02">
        <w:rPr>
          <w:rFonts w:ascii="Garamond" w:hAnsi="Garamond" w:cs="Arial"/>
          <w:sz w:val="20"/>
          <w:szCs w:val="20"/>
        </w:rPr>
        <w:t xml:space="preserve">Podział zamówienia na części stwarza realne ryzyko nieosiągnięcia wszystkich wskaźników co oznacza, że nie zostałby zrealizowany cel projektu, a zatem całe przedsięwzięcie nie zakończyłoby się powodzeniem. To z kolei naraża Zamawiającego na uznanie przez Instytucję Zarządzającą, kosztów poniesionych w ramach realizacji zadania za niekwalifikowalne i odmowę wypłaty przyznanego dofinansowania. Dodatkowo podział na mniejsze części wpłynie negatywnie na projekt poprzez podwyższenie kosztów dostawy i montażu przedmiotu zamówienia. </w:t>
      </w:r>
    </w:p>
    <w:p w14:paraId="1192A112" w14:textId="77777777" w:rsidR="00357A02" w:rsidRDefault="00357A02" w:rsidP="0004174F">
      <w:pPr>
        <w:pStyle w:val="NormalnyWeb"/>
        <w:suppressAutoHyphens w:val="0"/>
        <w:spacing w:before="0" w:after="0"/>
        <w:ind w:left="360"/>
        <w:jc w:val="both"/>
        <w:rPr>
          <w:rFonts w:ascii="Garamond" w:hAnsi="Garamond" w:cs="Arial"/>
          <w:sz w:val="20"/>
          <w:szCs w:val="20"/>
        </w:rPr>
      </w:pPr>
    </w:p>
    <w:p w14:paraId="1995F748" w14:textId="56A911EF" w:rsidR="0004174F" w:rsidRDefault="00357A02" w:rsidP="0004174F">
      <w:pPr>
        <w:pStyle w:val="NormalnyWeb"/>
        <w:suppressAutoHyphens w:val="0"/>
        <w:spacing w:before="0" w:after="0"/>
        <w:ind w:left="360"/>
        <w:jc w:val="both"/>
        <w:rPr>
          <w:rFonts w:ascii="Garamond" w:hAnsi="Garamond" w:cs="Arial"/>
          <w:sz w:val="20"/>
          <w:szCs w:val="20"/>
        </w:rPr>
      </w:pPr>
      <w:r w:rsidRPr="0004174F">
        <w:rPr>
          <w:rFonts w:ascii="Garamond" w:hAnsi="Garamond" w:cs="Arial"/>
          <w:b/>
          <w:bCs/>
          <w:i/>
          <w:iCs/>
          <w:sz w:val="20"/>
          <w:szCs w:val="20"/>
        </w:rPr>
        <w:t>-Wzrost kosztów</w:t>
      </w:r>
      <w:r w:rsidRPr="0004174F">
        <w:rPr>
          <w:rFonts w:ascii="Garamond" w:hAnsi="Garamond" w:cs="Arial"/>
          <w:b/>
          <w:bCs/>
          <w:sz w:val="20"/>
          <w:szCs w:val="20"/>
        </w:rPr>
        <w:t xml:space="preserve"> –</w:t>
      </w:r>
      <w:r>
        <w:rPr>
          <w:rFonts w:ascii="Garamond" w:hAnsi="Garamond" w:cs="Arial"/>
          <w:sz w:val="20"/>
          <w:szCs w:val="20"/>
        </w:rPr>
        <w:t xml:space="preserve"> Podział zamówienia na części wymagałby uwzględnienia w każdym z przedmiotów kosztów instalacji i konfiguracji danej części oddzielnie</w:t>
      </w:r>
      <w:r w:rsidR="0004174F">
        <w:rPr>
          <w:rFonts w:ascii="Garamond" w:hAnsi="Garamond" w:cs="Arial"/>
          <w:sz w:val="20"/>
          <w:szCs w:val="20"/>
        </w:rPr>
        <w:t>. Spowodowałoby to zbędne powielenie tych samych czynności związanych z konfiguracją z pozostałymi zainstalowanymi bądź dopiero instalowanymi urządzeniami i oprogramowaniem. Jest to zbędne podwyższenie kosztów realizacji zamówienia, przy jednoczesnym zagrożeniu czy realizacja poszczególnych części będzie właściwa i nie wpłynie negatywnie na inne skonfigurowane urządzenia bądź oprogramowanie. Dodatkowo podniesie koszty obsługi zamówienia, ze względu na konieczność zapewnienia koordynacji realizacji poszczególnych części. Nie wolno pomijać opieki serwisowej, która również musiałby być realizowana przez różne podmioty, co wpłynęłoby na wzrost kosztów realizacji zamówienia.</w:t>
      </w:r>
    </w:p>
    <w:p w14:paraId="64036AEB" w14:textId="39555476" w:rsidR="00357A02" w:rsidRDefault="0004174F" w:rsidP="00357A02">
      <w:pPr>
        <w:pStyle w:val="NormalnyWeb"/>
        <w:suppressAutoHyphens w:val="0"/>
        <w:spacing w:before="0" w:after="0"/>
        <w:ind w:left="360"/>
        <w:rPr>
          <w:rFonts w:ascii="Garamond" w:hAnsi="Garamond" w:cs="Arial"/>
          <w:sz w:val="20"/>
          <w:szCs w:val="20"/>
        </w:rPr>
      </w:pPr>
      <w:r>
        <w:rPr>
          <w:rFonts w:ascii="Garamond" w:hAnsi="Garamond" w:cs="Arial"/>
          <w:sz w:val="20"/>
          <w:szCs w:val="20"/>
        </w:rPr>
        <w:t xml:space="preserve"> </w:t>
      </w:r>
    </w:p>
    <w:p w14:paraId="0FC5656B" w14:textId="4139DDEC" w:rsidR="00357A02" w:rsidRPr="00357A02" w:rsidRDefault="00357A02" w:rsidP="0004174F">
      <w:pPr>
        <w:pStyle w:val="NormalnyWeb"/>
        <w:suppressAutoHyphens w:val="0"/>
        <w:spacing w:before="0" w:after="0"/>
        <w:ind w:left="360"/>
        <w:jc w:val="both"/>
        <w:rPr>
          <w:rFonts w:ascii="Garamond" w:hAnsi="Garamond"/>
          <w:sz w:val="20"/>
          <w:szCs w:val="20"/>
        </w:rPr>
      </w:pPr>
      <w:r w:rsidRPr="00357A02">
        <w:rPr>
          <w:rFonts w:ascii="Garamond" w:hAnsi="Garamond" w:cs="Arial"/>
          <w:sz w:val="20"/>
          <w:szCs w:val="20"/>
        </w:rPr>
        <w:t>Powyższe argumenty wypełniają motyw 78 preambuły do dyrektywy klasycznej (zasadność braku podziału) tj.: nadmierne trudności techniczne, nadmierne koszty wykonania zamówienia, oraz potrzebę skoordynowania działań różnych wykonawców realizujących poszczególne części zamówienia, która mogłaby poważnie zagrozić właściwemu wykonaniu zamówienia.</w:t>
      </w:r>
    </w:p>
    <w:p w14:paraId="7992C437" w14:textId="77777777" w:rsidR="00357A02" w:rsidRDefault="00357A02" w:rsidP="00357A02">
      <w:pPr>
        <w:pStyle w:val="NormalnyWeb"/>
        <w:suppressAutoHyphens w:val="0"/>
        <w:spacing w:before="0" w:after="0"/>
        <w:ind w:left="360"/>
        <w:rPr>
          <w:rFonts w:ascii="Garamond" w:hAnsi="Garamond"/>
          <w:sz w:val="20"/>
          <w:szCs w:val="20"/>
        </w:rPr>
      </w:pPr>
    </w:p>
    <w:p w14:paraId="4948B5B8" w14:textId="434F51EC" w:rsidR="000654A5" w:rsidRPr="00357A02" w:rsidRDefault="0004174F" w:rsidP="00FA5673">
      <w:pPr>
        <w:pStyle w:val="NormalnyWeb"/>
        <w:numPr>
          <w:ilvl w:val="0"/>
          <w:numId w:val="6"/>
        </w:numPr>
        <w:suppressAutoHyphens w:val="0"/>
        <w:spacing w:before="0" w:after="0"/>
        <w:ind w:left="360"/>
        <w:rPr>
          <w:rFonts w:ascii="Garamond" w:hAnsi="Garamond"/>
          <w:sz w:val="20"/>
          <w:szCs w:val="20"/>
        </w:rPr>
      </w:pPr>
      <w:r>
        <w:rPr>
          <w:rFonts w:ascii="Garamond" w:hAnsi="Garamond"/>
          <w:bCs/>
          <w:spacing w:val="-1"/>
          <w:sz w:val="20"/>
          <w:szCs w:val="20"/>
        </w:rPr>
        <w:t xml:space="preserve"> </w:t>
      </w:r>
      <w:r w:rsidR="0037683B" w:rsidRPr="00357A02">
        <w:rPr>
          <w:rFonts w:ascii="Garamond" w:hAnsi="Garamond"/>
          <w:bCs/>
          <w:spacing w:val="-1"/>
          <w:sz w:val="20"/>
          <w:szCs w:val="20"/>
        </w:rPr>
        <w:t>Szczegółowy opis przedmiotu zamówienia określa</w:t>
      </w:r>
      <w:r w:rsidR="00573591" w:rsidRPr="00357A02">
        <w:rPr>
          <w:rFonts w:ascii="Garamond" w:hAnsi="Garamond"/>
          <w:bCs/>
          <w:spacing w:val="-1"/>
          <w:sz w:val="20"/>
          <w:szCs w:val="20"/>
        </w:rPr>
        <w:t xml:space="preserve"> </w:t>
      </w:r>
      <w:r w:rsidR="000654A5" w:rsidRPr="00357A02">
        <w:rPr>
          <w:rFonts w:ascii="Garamond" w:hAnsi="Garamond"/>
          <w:bCs/>
          <w:spacing w:val="-1"/>
          <w:sz w:val="20"/>
          <w:szCs w:val="20"/>
        </w:rPr>
        <w:t>załącznik do SWZ</w:t>
      </w:r>
    </w:p>
    <w:p w14:paraId="0570290B" w14:textId="77777777" w:rsidR="00296233" w:rsidRPr="00E924D7" w:rsidRDefault="00296233" w:rsidP="00FA5673">
      <w:pPr>
        <w:pStyle w:val="NormalnyWeb"/>
        <w:numPr>
          <w:ilvl w:val="0"/>
          <w:numId w:val="6"/>
        </w:numPr>
        <w:spacing w:before="0" w:after="0"/>
        <w:ind w:left="425" w:hanging="425"/>
        <w:rPr>
          <w:rFonts w:ascii="Garamond" w:hAnsi="Garamond"/>
          <w:sz w:val="20"/>
          <w:szCs w:val="20"/>
        </w:rPr>
      </w:pPr>
      <w:r w:rsidRPr="00E924D7">
        <w:rPr>
          <w:rFonts w:ascii="Garamond" w:hAnsi="Garamond"/>
          <w:b/>
          <w:sz w:val="20"/>
          <w:szCs w:val="20"/>
        </w:rPr>
        <w:t>Rozwiązania równoważne</w:t>
      </w:r>
    </w:p>
    <w:p w14:paraId="3825F90E" w14:textId="11EB6954" w:rsidR="006F01E6" w:rsidRPr="00E924D7" w:rsidRDefault="00296233" w:rsidP="00C21065">
      <w:pPr>
        <w:pStyle w:val="NormalnyWeb"/>
        <w:spacing w:before="0" w:after="0"/>
        <w:ind w:left="425"/>
        <w:jc w:val="both"/>
        <w:rPr>
          <w:rFonts w:ascii="Garamond" w:hAnsi="Garamond"/>
          <w:sz w:val="20"/>
          <w:szCs w:val="20"/>
        </w:rPr>
      </w:pPr>
      <w:r w:rsidRPr="00E924D7">
        <w:rPr>
          <w:rFonts w:ascii="Garamond" w:hAnsi="Garamond"/>
          <w:sz w:val="20"/>
          <w:szCs w:val="20"/>
        </w:rPr>
        <w:t>Wykonawca, który powołuje się na rozwiązania równoważne, jest zobowiązany wykazać, że oferowane przez niego rozwiązanie spełnia wymagania określone przez Zamawiającego w opisie przedmiotu zamówienia. W takim przypadku wykonawca załącza do oferty wykaz rozwiązań równoważnych stosownie wraz z jego opisem lub normami</w:t>
      </w:r>
      <w:r w:rsidR="006F01E6" w:rsidRPr="00E924D7">
        <w:rPr>
          <w:rFonts w:ascii="Garamond" w:hAnsi="Garamond"/>
          <w:sz w:val="20"/>
          <w:szCs w:val="20"/>
        </w:rPr>
        <w:t>.</w:t>
      </w:r>
    </w:p>
    <w:p w14:paraId="23D06B73" w14:textId="77777777" w:rsidR="00F46E12" w:rsidRPr="00E924D7" w:rsidRDefault="00AB1112" w:rsidP="00FA5673">
      <w:pPr>
        <w:pStyle w:val="NormalnyWeb"/>
        <w:numPr>
          <w:ilvl w:val="0"/>
          <w:numId w:val="6"/>
        </w:numPr>
        <w:suppressAutoHyphens w:val="0"/>
        <w:spacing w:before="0" w:after="0"/>
        <w:ind w:left="426" w:hanging="426"/>
        <w:jc w:val="both"/>
        <w:rPr>
          <w:rFonts w:ascii="Garamond" w:hAnsi="Garamond"/>
          <w:b/>
          <w:sz w:val="20"/>
          <w:szCs w:val="20"/>
        </w:rPr>
      </w:pPr>
      <w:r w:rsidRPr="00E924D7">
        <w:rPr>
          <w:rFonts w:ascii="Garamond" w:hAnsi="Garamond"/>
          <w:b/>
          <w:sz w:val="20"/>
          <w:szCs w:val="20"/>
        </w:rPr>
        <w:t xml:space="preserve">Wymagania określone w art. </w:t>
      </w:r>
      <w:r w:rsidR="006B58CF" w:rsidRPr="00E924D7">
        <w:rPr>
          <w:rFonts w:ascii="Garamond" w:hAnsi="Garamond"/>
          <w:b/>
          <w:sz w:val="20"/>
          <w:szCs w:val="20"/>
        </w:rPr>
        <w:t>95</w:t>
      </w:r>
      <w:r w:rsidRPr="00E924D7">
        <w:rPr>
          <w:rFonts w:ascii="Garamond" w:hAnsi="Garamond"/>
          <w:b/>
          <w:sz w:val="20"/>
          <w:szCs w:val="20"/>
        </w:rPr>
        <w:t>Pzp</w:t>
      </w:r>
    </w:p>
    <w:p w14:paraId="3AF08FD1" w14:textId="15BC4A81" w:rsidR="00B24BCB" w:rsidRPr="00C21065" w:rsidRDefault="00AB1112" w:rsidP="00C21065">
      <w:pPr>
        <w:pStyle w:val="NormalnyWeb"/>
        <w:suppressAutoHyphens w:val="0"/>
        <w:spacing w:before="0" w:after="0"/>
        <w:ind w:left="426"/>
        <w:jc w:val="both"/>
        <w:rPr>
          <w:rFonts w:ascii="Garamond" w:hAnsi="Garamond"/>
          <w:b/>
          <w:sz w:val="20"/>
          <w:szCs w:val="20"/>
        </w:rPr>
      </w:pPr>
      <w:r w:rsidRPr="00E924D7">
        <w:rPr>
          <w:rFonts w:ascii="Garamond" w:hAnsi="Garamond"/>
          <w:sz w:val="20"/>
          <w:szCs w:val="20"/>
        </w:rPr>
        <w:t xml:space="preserve">Zamawiający </w:t>
      </w:r>
      <w:r w:rsidR="00F46E12" w:rsidRPr="00E924D7">
        <w:rPr>
          <w:rFonts w:ascii="Garamond" w:hAnsi="Garamond"/>
          <w:b/>
          <w:bCs/>
          <w:sz w:val="20"/>
          <w:szCs w:val="20"/>
        </w:rPr>
        <w:t>nie</w:t>
      </w:r>
      <w:r w:rsidR="00573591">
        <w:rPr>
          <w:rFonts w:ascii="Garamond" w:hAnsi="Garamond"/>
          <w:b/>
          <w:bCs/>
          <w:sz w:val="20"/>
          <w:szCs w:val="20"/>
        </w:rPr>
        <w:t xml:space="preserve"> </w:t>
      </w:r>
      <w:r w:rsidRPr="00E924D7">
        <w:rPr>
          <w:rFonts w:ascii="Garamond" w:hAnsi="Garamond"/>
          <w:b/>
          <w:sz w:val="20"/>
          <w:szCs w:val="20"/>
        </w:rPr>
        <w:t>wymaga zatrudnienia</w:t>
      </w:r>
      <w:r w:rsidRPr="00E924D7">
        <w:rPr>
          <w:rFonts w:ascii="Garamond" w:hAnsi="Garamond"/>
          <w:sz w:val="20"/>
          <w:szCs w:val="20"/>
        </w:rPr>
        <w:t xml:space="preserve"> przez wykonawcę lub podwykonawcę </w:t>
      </w:r>
      <w:r w:rsidRPr="00E924D7">
        <w:rPr>
          <w:rFonts w:ascii="Garamond" w:hAnsi="Garamond"/>
          <w:b/>
          <w:sz w:val="20"/>
          <w:szCs w:val="20"/>
        </w:rPr>
        <w:t xml:space="preserve">na podstawie </w:t>
      </w:r>
      <w:r w:rsidR="00634057" w:rsidRPr="00E924D7">
        <w:rPr>
          <w:rFonts w:ascii="Garamond" w:hAnsi="Garamond"/>
          <w:b/>
          <w:sz w:val="20"/>
          <w:szCs w:val="20"/>
        </w:rPr>
        <w:t>stosunku pracy</w:t>
      </w:r>
      <w:r w:rsidR="00573591">
        <w:rPr>
          <w:rFonts w:ascii="Garamond" w:hAnsi="Garamond"/>
          <w:b/>
          <w:sz w:val="20"/>
          <w:szCs w:val="20"/>
        </w:rPr>
        <w:t xml:space="preserve"> </w:t>
      </w:r>
      <w:r w:rsidRPr="00E924D7">
        <w:rPr>
          <w:rFonts w:ascii="Garamond" w:hAnsi="Garamond"/>
          <w:sz w:val="20"/>
          <w:szCs w:val="20"/>
        </w:rPr>
        <w:t xml:space="preserve">osób </w:t>
      </w:r>
      <w:r w:rsidR="008E337A" w:rsidRPr="00E924D7">
        <w:rPr>
          <w:rFonts w:ascii="Garamond" w:hAnsi="Garamond"/>
          <w:sz w:val="20"/>
          <w:szCs w:val="20"/>
        </w:rPr>
        <w:t xml:space="preserve">w zakresie </w:t>
      </w:r>
      <w:r w:rsidR="005A51FB">
        <w:rPr>
          <w:rFonts w:ascii="Garamond" w:hAnsi="Garamond"/>
          <w:sz w:val="20"/>
          <w:szCs w:val="20"/>
        </w:rPr>
        <w:t xml:space="preserve">realizacji zamówienia, ze względu na </w:t>
      </w:r>
      <w:r w:rsidR="00E511BB">
        <w:rPr>
          <w:rFonts w:ascii="Garamond" w:hAnsi="Garamond"/>
          <w:sz w:val="20"/>
          <w:szCs w:val="20"/>
        </w:rPr>
        <w:t>sposób</w:t>
      </w:r>
      <w:r w:rsidR="005A51FB">
        <w:rPr>
          <w:rFonts w:ascii="Garamond" w:hAnsi="Garamond"/>
          <w:sz w:val="20"/>
          <w:szCs w:val="20"/>
        </w:rPr>
        <w:t xml:space="preserve"> realizacji zamówienia</w:t>
      </w:r>
      <w:r w:rsidR="008E337A" w:rsidRPr="00E924D7">
        <w:rPr>
          <w:rFonts w:ascii="Garamond" w:hAnsi="Garamond"/>
          <w:sz w:val="20"/>
          <w:szCs w:val="20"/>
        </w:rPr>
        <w:t>.</w:t>
      </w:r>
    </w:p>
    <w:p w14:paraId="1AF10C88" w14:textId="7382230B" w:rsidR="00E10348" w:rsidRPr="00C21065" w:rsidRDefault="006237DE" w:rsidP="00FA5673">
      <w:pPr>
        <w:pStyle w:val="NormalnyWeb"/>
        <w:numPr>
          <w:ilvl w:val="0"/>
          <w:numId w:val="6"/>
        </w:numPr>
        <w:spacing w:before="0" w:after="0"/>
        <w:ind w:left="426" w:hanging="426"/>
        <w:jc w:val="both"/>
        <w:rPr>
          <w:rFonts w:ascii="Garamond" w:hAnsi="Garamond"/>
          <w:sz w:val="20"/>
          <w:szCs w:val="20"/>
        </w:rPr>
      </w:pPr>
      <w:r w:rsidRPr="00E924D7">
        <w:rPr>
          <w:rFonts w:ascii="Garamond" w:hAnsi="Garamond"/>
          <w:b/>
          <w:sz w:val="20"/>
          <w:szCs w:val="20"/>
          <w:lang w:eastAsia="pl-PL"/>
        </w:rPr>
        <w:t xml:space="preserve">Zamawiający </w:t>
      </w:r>
      <w:r w:rsidR="008C0E7E" w:rsidRPr="00E924D7">
        <w:rPr>
          <w:rFonts w:ascii="Garamond" w:hAnsi="Garamond"/>
          <w:b/>
          <w:sz w:val="20"/>
          <w:szCs w:val="20"/>
          <w:lang w:eastAsia="pl-PL"/>
        </w:rPr>
        <w:t xml:space="preserve">nie </w:t>
      </w:r>
      <w:r w:rsidRPr="00E924D7">
        <w:rPr>
          <w:rFonts w:ascii="Garamond" w:hAnsi="Garamond"/>
          <w:b/>
          <w:sz w:val="20"/>
          <w:szCs w:val="20"/>
          <w:lang w:eastAsia="pl-PL"/>
        </w:rPr>
        <w:t xml:space="preserve">przewiduje możliwość udzielenia zamówień, o których mowa w art. </w:t>
      </w:r>
      <w:r w:rsidR="005012CB" w:rsidRPr="00E924D7">
        <w:rPr>
          <w:rFonts w:ascii="Garamond" w:hAnsi="Garamond"/>
          <w:b/>
          <w:sz w:val="20"/>
          <w:szCs w:val="20"/>
          <w:lang w:eastAsia="pl-PL"/>
        </w:rPr>
        <w:t>214</w:t>
      </w:r>
      <w:r w:rsidRPr="00E924D7">
        <w:rPr>
          <w:rFonts w:ascii="Garamond" w:hAnsi="Garamond"/>
          <w:b/>
          <w:sz w:val="20"/>
          <w:szCs w:val="20"/>
          <w:lang w:eastAsia="pl-PL"/>
        </w:rPr>
        <w:t xml:space="preserve"> ust. 1 pkt </w:t>
      </w:r>
      <w:r w:rsidR="005012CB" w:rsidRPr="00E924D7">
        <w:rPr>
          <w:rFonts w:ascii="Garamond" w:hAnsi="Garamond"/>
          <w:b/>
          <w:sz w:val="20"/>
          <w:szCs w:val="20"/>
          <w:lang w:eastAsia="pl-PL"/>
        </w:rPr>
        <w:t>7</w:t>
      </w:r>
      <w:r w:rsidRPr="00E924D7">
        <w:rPr>
          <w:rFonts w:ascii="Garamond" w:hAnsi="Garamond"/>
          <w:b/>
          <w:sz w:val="20"/>
          <w:szCs w:val="20"/>
          <w:lang w:eastAsia="pl-PL"/>
        </w:rPr>
        <w:t>Pzp</w:t>
      </w:r>
    </w:p>
    <w:p w14:paraId="2C7A8005" w14:textId="77777777" w:rsidR="006237DE" w:rsidRPr="00E924D7" w:rsidRDefault="006237DE" w:rsidP="00FA5673">
      <w:pPr>
        <w:pStyle w:val="NormalnyWeb"/>
        <w:numPr>
          <w:ilvl w:val="0"/>
          <w:numId w:val="6"/>
        </w:numPr>
        <w:spacing w:before="0" w:after="0"/>
        <w:ind w:left="360"/>
        <w:jc w:val="both"/>
        <w:rPr>
          <w:rFonts w:ascii="Garamond" w:hAnsi="Garamond"/>
          <w:b/>
          <w:sz w:val="20"/>
          <w:szCs w:val="20"/>
        </w:rPr>
      </w:pPr>
      <w:r w:rsidRPr="00E924D7">
        <w:rPr>
          <w:rFonts w:ascii="Garamond" w:hAnsi="Garamond"/>
          <w:b/>
          <w:bCs/>
          <w:sz w:val="20"/>
          <w:szCs w:val="20"/>
        </w:rPr>
        <w:t xml:space="preserve">Wymagania określone </w:t>
      </w:r>
      <w:r w:rsidR="00634057" w:rsidRPr="00E924D7">
        <w:rPr>
          <w:rFonts w:ascii="Garamond" w:hAnsi="Garamond"/>
          <w:b/>
          <w:bCs/>
          <w:sz w:val="20"/>
          <w:szCs w:val="20"/>
        </w:rPr>
        <w:t xml:space="preserve">w </w:t>
      </w:r>
      <w:r w:rsidRPr="00E924D7">
        <w:rPr>
          <w:rFonts w:ascii="Garamond" w:hAnsi="Garamond"/>
          <w:b/>
          <w:bCs/>
          <w:sz w:val="20"/>
          <w:szCs w:val="20"/>
        </w:rPr>
        <w:t xml:space="preserve">art. </w:t>
      </w:r>
      <w:r w:rsidR="005012CB" w:rsidRPr="00E924D7">
        <w:rPr>
          <w:rFonts w:ascii="Garamond" w:hAnsi="Garamond"/>
          <w:b/>
          <w:bCs/>
          <w:sz w:val="20"/>
          <w:szCs w:val="20"/>
        </w:rPr>
        <w:t>96 ust. 2 pkt 2</w:t>
      </w:r>
      <w:r w:rsidRPr="00E924D7">
        <w:rPr>
          <w:rFonts w:ascii="Garamond" w:hAnsi="Garamond"/>
          <w:b/>
          <w:bCs/>
          <w:sz w:val="20"/>
          <w:szCs w:val="20"/>
        </w:rPr>
        <w:t>Pzp</w:t>
      </w:r>
    </w:p>
    <w:p w14:paraId="4D7B963C" w14:textId="62875D1F" w:rsidR="006237DE" w:rsidRPr="00E924D7" w:rsidRDefault="006237DE" w:rsidP="00C21065">
      <w:pPr>
        <w:pStyle w:val="NormalnyWeb"/>
        <w:spacing w:before="0" w:after="0"/>
        <w:ind w:left="348"/>
        <w:jc w:val="both"/>
        <w:rPr>
          <w:rFonts w:ascii="Garamond" w:hAnsi="Garamond"/>
          <w:sz w:val="20"/>
          <w:szCs w:val="20"/>
        </w:rPr>
      </w:pPr>
      <w:r w:rsidRPr="00E924D7">
        <w:rPr>
          <w:rFonts w:ascii="Garamond" w:hAnsi="Garamond"/>
          <w:sz w:val="20"/>
          <w:szCs w:val="20"/>
        </w:rPr>
        <w:t xml:space="preserve">Zamawiający nie przewiduje określania wymagań związanych z realizacją zamówienia, o których mowa w art. </w:t>
      </w:r>
      <w:r w:rsidR="00234B6F" w:rsidRPr="00E924D7">
        <w:rPr>
          <w:rFonts w:ascii="Garamond" w:hAnsi="Garamond"/>
          <w:sz w:val="20"/>
          <w:szCs w:val="20"/>
        </w:rPr>
        <w:t xml:space="preserve">96 ust. 2 pkt 2 </w:t>
      </w:r>
      <w:proofErr w:type="spellStart"/>
      <w:r w:rsidRPr="00E924D7">
        <w:rPr>
          <w:rFonts w:ascii="Garamond" w:hAnsi="Garamond"/>
          <w:sz w:val="20"/>
          <w:szCs w:val="20"/>
        </w:rPr>
        <w:t>Pzp</w:t>
      </w:r>
      <w:proofErr w:type="spellEnd"/>
    </w:p>
    <w:p w14:paraId="193F490D" w14:textId="77777777" w:rsidR="00BD18FA" w:rsidRPr="00E924D7" w:rsidRDefault="00D11F54" w:rsidP="00FA5673">
      <w:pPr>
        <w:pStyle w:val="NormalnyWeb"/>
        <w:numPr>
          <w:ilvl w:val="0"/>
          <w:numId w:val="6"/>
        </w:numPr>
        <w:suppressAutoHyphens w:val="0"/>
        <w:spacing w:before="0" w:after="0"/>
        <w:ind w:left="426" w:hanging="426"/>
        <w:jc w:val="both"/>
        <w:rPr>
          <w:rFonts w:ascii="Garamond" w:hAnsi="Garamond"/>
          <w:b/>
          <w:sz w:val="20"/>
          <w:szCs w:val="20"/>
        </w:rPr>
      </w:pPr>
      <w:r w:rsidRPr="00E924D7">
        <w:rPr>
          <w:rFonts w:ascii="Garamond" w:hAnsi="Garamond"/>
          <w:b/>
          <w:sz w:val="20"/>
          <w:szCs w:val="20"/>
        </w:rPr>
        <w:t xml:space="preserve">Wymagania dot. opcji  </w:t>
      </w:r>
    </w:p>
    <w:p w14:paraId="5EFC4E20" w14:textId="77777777" w:rsidR="00CE3629" w:rsidRDefault="00BD18FA" w:rsidP="00CE3629">
      <w:pPr>
        <w:pStyle w:val="NormalnyWeb"/>
        <w:suppressAutoHyphens w:val="0"/>
        <w:spacing w:before="0" w:after="0"/>
        <w:ind w:left="360"/>
        <w:jc w:val="both"/>
        <w:rPr>
          <w:rFonts w:ascii="Garamond" w:hAnsi="Garamond"/>
          <w:bCs/>
          <w:sz w:val="20"/>
          <w:szCs w:val="20"/>
        </w:rPr>
      </w:pPr>
      <w:r w:rsidRPr="00E924D7">
        <w:rPr>
          <w:rFonts w:ascii="Garamond" w:hAnsi="Garamond"/>
          <w:bCs/>
          <w:sz w:val="20"/>
          <w:szCs w:val="20"/>
        </w:rPr>
        <w:t xml:space="preserve">Zamawiający </w:t>
      </w:r>
      <w:r w:rsidR="00CE3629">
        <w:rPr>
          <w:rFonts w:ascii="Garamond" w:hAnsi="Garamond"/>
          <w:bCs/>
          <w:sz w:val="20"/>
          <w:szCs w:val="20"/>
        </w:rPr>
        <w:t xml:space="preserve">nie </w:t>
      </w:r>
      <w:r w:rsidRPr="00E924D7">
        <w:rPr>
          <w:rFonts w:ascii="Garamond" w:hAnsi="Garamond"/>
          <w:bCs/>
          <w:sz w:val="20"/>
          <w:szCs w:val="20"/>
        </w:rPr>
        <w:t xml:space="preserve">przewiduje możliwości skorzystania z </w:t>
      </w:r>
      <w:r w:rsidR="00F46E12" w:rsidRPr="00E924D7">
        <w:rPr>
          <w:rFonts w:ascii="Garamond" w:hAnsi="Garamond"/>
          <w:bCs/>
          <w:sz w:val="20"/>
          <w:szCs w:val="20"/>
        </w:rPr>
        <w:t xml:space="preserve">prawa </w:t>
      </w:r>
      <w:r w:rsidRPr="00E924D7">
        <w:rPr>
          <w:rFonts w:ascii="Garamond" w:hAnsi="Garamond"/>
          <w:bCs/>
          <w:sz w:val="20"/>
          <w:szCs w:val="20"/>
        </w:rPr>
        <w:t>opcji</w:t>
      </w:r>
      <w:r w:rsidR="00CE3629">
        <w:rPr>
          <w:rFonts w:ascii="Garamond" w:hAnsi="Garamond"/>
          <w:bCs/>
          <w:sz w:val="20"/>
          <w:szCs w:val="20"/>
        </w:rPr>
        <w:t>.</w:t>
      </w:r>
    </w:p>
    <w:p w14:paraId="5E959DB8" w14:textId="6BE5884F" w:rsidR="00A06E30" w:rsidRPr="00EF57B5" w:rsidRDefault="00A06E30" w:rsidP="00CE3629">
      <w:pPr>
        <w:pStyle w:val="NormalnyWeb"/>
        <w:numPr>
          <w:ilvl w:val="0"/>
          <w:numId w:val="6"/>
        </w:numPr>
        <w:suppressAutoHyphens w:val="0"/>
        <w:spacing w:before="0" w:after="0"/>
        <w:ind w:left="426" w:hanging="578"/>
        <w:jc w:val="both"/>
        <w:rPr>
          <w:rFonts w:ascii="Garamond" w:hAnsi="Garamond"/>
          <w:b/>
          <w:bCs/>
          <w:sz w:val="20"/>
          <w:szCs w:val="20"/>
        </w:rPr>
      </w:pPr>
      <w:r w:rsidRPr="37F880F7">
        <w:rPr>
          <w:rFonts w:ascii="Garamond" w:hAnsi="Garamond"/>
          <w:b/>
          <w:bCs/>
          <w:sz w:val="20"/>
          <w:szCs w:val="20"/>
        </w:rPr>
        <w:t>Informacje dotyczące wizji lokalnej</w:t>
      </w:r>
    </w:p>
    <w:p w14:paraId="21C605B3" w14:textId="3237BF5D" w:rsidR="00F46E12" w:rsidRDefault="00995462" w:rsidP="00E511BB">
      <w:pPr>
        <w:pStyle w:val="NormalnyWeb"/>
        <w:spacing w:before="0" w:after="0"/>
        <w:ind w:firstLine="426"/>
        <w:jc w:val="both"/>
        <w:rPr>
          <w:rFonts w:ascii="Garamond" w:hAnsi="Garamond"/>
          <w:b/>
          <w:bCs/>
          <w:sz w:val="20"/>
          <w:szCs w:val="20"/>
        </w:rPr>
      </w:pPr>
      <w:r w:rsidRPr="37F880F7">
        <w:rPr>
          <w:rFonts w:ascii="Garamond" w:hAnsi="Garamond"/>
          <w:sz w:val="20"/>
          <w:szCs w:val="20"/>
        </w:rPr>
        <w:t>Zamawiający</w:t>
      </w:r>
      <w:r w:rsidR="005A51FB" w:rsidRPr="37F880F7">
        <w:rPr>
          <w:rFonts w:ascii="Garamond" w:hAnsi="Garamond"/>
          <w:sz w:val="20"/>
          <w:szCs w:val="20"/>
        </w:rPr>
        <w:t xml:space="preserve"> nie przewiduje wizji lokalnej. </w:t>
      </w:r>
      <w:r w:rsidRPr="37F880F7">
        <w:rPr>
          <w:rFonts w:ascii="Garamond" w:hAnsi="Garamond"/>
          <w:sz w:val="20"/>
          <w:szCs w:val="20"/>
        </w:rPr>
        <w:t xml:space="preserve"> </w:t>
      </w:r>
    </w:p>
    <w:p w14:paraId="05134113" w14:textId="77777777" w:rsidR="005A51FB" w:rsidRPr="00E924D7" w:rsidRDefault="005A51FB" w:rsidP="005A51FB">
      <w:pPr>
        <w:pStyle w:val="NormalnyWeb"/>
        <w:spacing w:before="0" w:after="0"/>
        <w:ind w:left="720"/>
        <w:jc w:val="both"/>
        <w:rPr>
          <w:rFonts w:ascii="Garamond" w:hAnsi="Garamond"/>
          <w:b/>
          <w:bCs/>
          <w:sz w:val="20"/>
          <w:szCs w:val="20"/>
        </w:rPr>
      </w:pPr>
    </w:p>
    <w:p w14:paraId="44D559E7" w14:textId="606046FC" w:rsidR="00E02304" w:rsidRPr="00E924D7" w:rsidRDefault="00223955" w:rsidP="000757B0">
      <w:pPr>
        <w:pStyle w:val="NormalnyWeb"/>
        <w:spacing w:before="0" w:after="0"/>
        <w:jc w:val="both"/>
        <w:rPr>
          <w:rFonts w:ascii="Garamond" w:hAnsi="Garamond"/>
          <w:b/>
          <w:bCs/>
          <w:sz w:val="20"/>
          <w:szCs w:val="20"/>
        </w:rPr>
      </w:pPr>
      <w:r w:rsidRPr="00E924D7">
        <w:rPr>
          <w:rFonts w:ascii="Garamond" w:hAnsi="Garamond"/>
          <w:b/>
          <w:bCs/>
          <w:sz w:val="20"/>
          <w:szCs w:val="20"/>
        </w:rPr>
        <w:t>I</w:t>
      </w:r>
      <w:r w:rsidR="005012CB" w:rsidRPr="00E924D7">
        <w:rPr>
          <w:rFonts w:ascii="Garamond" w:hAnsi="Garamond"/>
          <w:b/>
          <w:bCs/>
          <w:sz w:val="20"/>
          <w:szCs w:val="20"/>
        </w:rPr>
        <w:t>V.</w:t>
      </w:r>
      <w:r w:rsidR="00573591">
        <w:rPr>
          <w:rFonts w:ascii="Garamond" w:hAnsi="Garamond"/>
          <w:b/>
          <w:bCs/>
          <w:sz w:val="20"/>
          <w:szCs w:val="20"/>
        </w:rPr>
        <w:t xml:space="preserve"> </w:t>
      </w:r>
      <w:r w:rsidR="00E02304" w:rsidRPr="00E924D7">
        <w:rPr>
          <w:rFonts w:ascii="Garamond" w:hAnsi="Garamond"/>
          <w:b/>
          <w:bCs/>
          <w:sz w:val="20"/>
          <w:szCs w:val="20"/>
        </w:rPr>
        <w:t>Termin wykonania zamówienia</w:t>
      </w:r>
    </w:p>
    <w:p w14:paraId="47E6BD66" w14:textId="6ECD938E" w:rsidR="00E02304" w:rsidRPr="00E924D7" w:rsidRDefault="00E02304" w:rsidP="00E511BB">
      <w:pPr>
        <w:pStyle w:val="NormalnyWeb"/>
        <w:spacing w:before="0" w:after="0"/>
        <w:ind w:left="403"/>
        <w:jc w:val="both"/>
        <w:rPr>
          <w:rFonts w:ascii="Garamond" w:hAnsi="Garamond"/>
          <w:b/>
          <w:bCs/>
          <w:sz w:val="20"/>
          <w:szCs w:val="20"/>
        </w:rPr>
      </w:pPr>
      <w:r w:rsidRPr="398B6146">
        <w:rPr>
          <w:rFonts w:ascii="Garamond" w:hAnsi="Garamond"/>
          <w:sz w:val="20"/>
          <w:szCs w:val="20"/>
        </w:rPr>
        <w:t xml:space="preserve">Przedmiot zamówienia należy wykonać </w:t>
      </w:r>
      <w:r w:rsidR="005A51FB" w:rsidRPr="398B6146">
        <w:rPr>
          <w:rFonts w:ascii="Garamond" w:hAnsi="Garamond"/>
          <w:sz w:val="20"/>
          <w:szCs w:val="20"/>
        </w:rPr>
        <w:t xml:space="preserve"> </w:t>
      </w:r>
      <w:r w:rsidR="005A51FB" w:rsidRPr="398B6146">
        <w:rPr>
          <w:rFonts w:ascii="Garamond" w:hAnsi="Garamond"/>
          <w:b/>
          <w:bCs/>
          <w:sz w:val="20"/>
          <w:szCs w:val="20"/>
          <w:u w:val="single"/>
        </w:rPr>
        <w:t>s</w:t>
      </w:r>
      <w:r w:rsidR="005A51FB" w:rsidRPr="007861E2">
        <w:rPr>
          <w:rFonts w:ascii="Garamond" w:hAnsi="Garamond"/>
          <w:b/>
          <w:bCs/>
          <w:sz w:val="20"/>
          <w:szCs w:val="20"/>
          <w:u w:val="single"/>
        </w:rPr>
        <w:t>ukcesywnie, zgodnie z zapisami opisu przedmiotu zamówienia</w:t>
      </w:r>
      <w:r w:rsidR="00EF57B5" w:rsidRPr="007861E2">
        <w:rPr>
          <w:rFonts w:ascii="Garamond" w:hAnsi="Garamond"/>
          <w:b/>
          <w:bCs/>
          <w:sz w:val="20"/>
          <w:szCs w:val="20"/>
        </w:rPr>
        <w:t xml:space="preserve"> w terminie </w:t>
      </w:r>
      <w:r w:rsidR="000E0A60" w:rsidRPr="007861E2">
        <w:rPr>
          <w:rFonts w:ascii="Garamond" w:hAnsi="Garamond"/>
          <w:b/>
          <w:bCs/>
          <w:sz w:val="20"/>
          <w:szCs w:val="20"/>
        </w:rPr>
        <w:t>120</w:t>
      </w:r>
      <w:r w:rsidR="00647DB3" w:rsidRPr="007861E2">
        <w:rPr>
          <w:rFonts w:ascii="Garamond" w:hAnsi="Garamond"/>
          <w:b/>
          <w:bCs/>
          <w:sz w:val="20"/>
          <w:szCs w:val="20"/>
        </w:rPr>
        <w:t xml:space="preserve"> dni od daty podpisania umowy</w:t>
      </w:r>
    </w:p>
    <w:p w14:paraId="0A971084" w14:textId="77777777" w:rsidR="00F46E12" w:rsidRPr="00E924D7" w:rsidRDefault="00F46E12" w:rsidP="00E511BB">
      <w:pPr>
        <w:pStyle w:val="NormalnyWeb"/>
        <w:spacing w:before="0" w:after="0"/>
        <w:jc w:val="both"/>
        <w:rPr>
          <w:rFonts w:ascii="Garamond" w:hAnsi="Garamond"/>
          <w:b/>
          <w:bCs/>
          <w:sz w:val="20"/>
          <w:szCs w:val="20"/>
        </w:rPr>
      </w:pPr>
    </w:p>
    <w:p w14:paraId="606148A8" w14:textId="77777777" w:rsidR="00454C5F" w:rsidRPr="00E924D7" w:rsidRDefault="00E02304" w:rsidP="000757B0">
      <w:pPr>
        <w:pStyle w:val="NormalnyWeb"/>
        <w:spacing w:before="0" w:after="0"/>
        <w:ind w:left="403" w:hanging="403"/>
        <w:jc w:val="both"/>
        <w:rPr>
          <w:rFonts w:ascii="Garamond" w:hAnsi="Garamond"/>
          <w:b/>
          <w:bCs/>
          <w:sz w:val="20"/>
          <w:szCs w:val="20"/>
        </w:rPr>
      </w:pPr>
      <w:r w:rsidRPr="00E924D7">
        <w:rPr>
          <w:rFonts w:ascii="Garamond" w:hAnsi="Garamond"/>
          <w:b/>
          <w:bCs/>
          <w:sz w:val="20"/>
          <w:szCs w:val="20"/>
        </w:rPr>
        <w:t>V.</w:t>
      </w:r>
      <w:r w:rsidR="00454C5F" w:rsidRPr="00E924D7">
        <w:rPr>
          <w:rFonts w:ascii="Garamond" w:hAnsi="Garamond"/>
          <w:b/>
          <w:bCs/>
          <w:sz w:val="20"/>
          <w:szCs w:val="20"/>
        </w:rPr>
        <w:t xml:space="preserve"> Podstawy wykluczenia oraz </w:t>
      </w:r>
      <w:r w:rsidR="00CC2102" w:rsidRPr="00E924D7">
        <w:rPr>
          <w:rFonts w:ascii="Garamond" w:hAnsi="Garamond"/>
          <w:b/>
          <w:bCs/>
          <w:sz w:val="20"/>
          <w:szCs w:val="20"/>
        </w:rPr>
        <w:t xml:space="preserve">podmiotowe środki dowodowe </w:t>
      </w:r>
      <w:r w:rsidR="00454C5F" w:rsidRPr="00E924D7">
        <w:rPr>
          <w:rFonts w:ascii="Garamond" w:hAnsi="Garamond"/>
          <w:b/>
          <w:bCs/>
          <w:sz w:val="20"/>
          <w:szCs w:val="20"/>
        </w:rPr>
        <w:t xml:space="preserve">na potwierdzenie okoliczności braku podstaw do wykluczenia, które Wykonawca składa na wezwanie Zamawiającego </w:t>
      </w:r>
      <w:r w:rsidR="00454C5F" w:rsidRPr="00E924D7">
        <w:rPr>
          <w:rFonts w:ascii="Garamond" w:hAnsi="Garamond"/>
          <w:bCs/>
          <w:i/>
          <w:sz w:val="20"/>
          <w:szCs w:val="20"/>
        </w:rPr>
        <w:t>(dotyczy Wykonawcy którego oferta została najwyżej oceniona)</w:t>
      </w:r>
      <w:r w:rsidR="00454C5F" w:rsidRPr="00E924D7">
        <w:rPr>
          <w:rFonts w:ascii="Garamond" w:hAnsi="Garamond"/>
          <w:b/>
          <w:bCs/>
          <w:sz w:val="20"/>
          <w:szCs w:val="20"/>
        </w:rPr>
        <w:t xml:space="preserve">: </w:t>
      </w:r>
    </w:p>
    <w:p w14:paraId="0F2D316C" w14:textId="77777777" w:rsidR="00454C5F" w:rsidRPr="00E924D7" w:rsidRDefault="00454C5F" w:rsidP="000757B0">
      <w:pPr>
        <w:pStyle w:val="NormalnyWeb"/>
        <w:spacing w:before="0" w:after="0"/>
        <w:ind w:left="403" w:hanging="403"/>
        <w:jc w:val="both"/>
        <w:rPr>
          <w:rFonts w:ascii="Garamond" w:hAnsi="Garamond"/>
          <w:b/>
          <w:bCs/>
          <w:sz w:val="20"/>
          <w:szCs w:val="20"/>
        </w:rPr>
      </w:pPr>
    </w:p>
    <w:p w14:paraId="14A40D40" w14:textId="69CF75F6" w:rsidR="00CF1F02" w:rsidRPr="00E511BB" w:rsidRDefault="00CF1F02" w:rsidP="00FA5673">
      <w:pPr>
        <w:pStyle w:val="NormalnyWeb"/>
        <w:numPr>
          <w:ilvl w:val="0"/>
          <w:numId w:val="16"/>
        </w:numPr>
        <w:spacing w:before="0" w:after="0"/>
        <w:jc w:val="both"/>
        <w:rPr>
          <w:rFonts w:ascii="Garamond" w:hAnsi="Garamond"/>
          <w:b/>
          <w:sz w:val="20"/>
          <w:szCs w:val="20"/>
          <w:lang w:eastAsia="pl-PL"/>
        </w:rPr>
      </w:pPr>
      <w:r w:rsidRPr="00E924D7">
        <w:rPr>
          <w:rFonts w:ascii="Garamond" w:hAnsi="Garamond"/>
          <w:b/>
          <w:sz w:val="20"/>
          <w:szCs w:val="20"/>
          <w:lang w:eastAsia="pl-PL"/>
        </w:rPr>
        <w:t xml:space="preserve">Podstawy wykluczenia o których mowa w art. 108 ust. 1 </w:t>
      </w:r>
      <w:proofErr w:type="spellStart"/>
      <w:r w:rsidRPr="00E924D7">
        <w:rPr>
          <w:rFonts w:ascii="Garamond" w:hAnsi="Garamond"/>
          <w:b/>
          <w:sz w:val="20"/>
          <w:szCs w:val="20"/>
          <w:lang w:eastAsia="pl-PL"/>
        </w:rPr>
        <w:t>Pzp</w:t>
      </w:r>
      <w:proofErr w:type="spellEnd"/>
    </w:p>
    <w:p w14:paraId="6DB60392" w14:textId="0239DAE6" w:rsidR="00131260" w:rsidRPr="00E924D7" w:rsidRDefault="001F6FC7" w:rsidP="00EF57B5">
      <w:pPr>
        <w:pStyle w:val="NormalnyWeb"/>
        <w:spacing w:before="0" w:after="0"/>
        <w:ind w:left="708"/>
        <w:jc w:val="both"/>
        <w:rPr>
          <w:rFonts w:ascii="Garamond" w:hAnsi="Garamond"/>
          <w:sz w:val="20"/>
          <w:szCs w:val="20"/>
        </w:rPr>
      </w:pPr>
      <w:r w:rsidRPr="00E924D7">
        <w:rPr>
          <w:rFonts w:ascii="Garamond" w:hAnsi="Garamond"/>
          <w:b/>
          <w:sz w:val="20"/>
          <w:szCs w:val="20"/>
          <w:lang w:eastAsia="pl-PL"/>
        </w:rPr>
        <w:t xml:space="preserve">1.1. </w:t>
      </w:r>
      <w:r w:rsidR="00454C5F" w:rsidRPr="00E924D7">
        <w:rPr>
          <w:rFonts w:ascii="Garamond" w:hAnsi="Garamond"/>
          <w:b/>
          <w:sz w:val="20"/>
          <w:szCs w:val="20"/>
          <w:lang w:eastAsia="pl-PL"/>
        </w:rPr>
        <w:t>Zamawiający wykluczy wykonawcę na podstawie art. 108 ust. 1Pzp w przypadku wystąpienia którejkolwiek z określonych w nim przesłanek</w:t>
      </w:r>
      <w:r w:rsidR="00EF57B5">
        <w:rPr>
          <w:rFonts w:ascii="Garamond" w:hAnsi="Garamond"/>
          <w:b/>
          <w:sz w:val="20"/>
          <w:szCs w:val="20"/>
          <w:lang w:eastAsia="pl-PL"/>
        </w:rPr>
        <w:t xml:space="preserve">. </w:t>
      </w:r>
    </w:p>
    <w:p w14:paraId="7AB3EB0D" w14:textId="77777777" w:rsidR="00454C5F" w:rsidRPr="00E924D7" w:rsidRDefault="00454C5F" w:rsidP="000757B0">
      <w:pPr>
        <w:pStyle w:val="NormalnyWeb"/>
        <w:spacing w:before="0" w:after="0"/>
        <w:ind w:left="708" w:hanging="403"/>
        <w:jc w:val="both"/>
        <w:rPr>
          <w:rFonts w:ascii="Garamond" w:hAnsi="Garamond"/>
          <w:b/>
          <w:bCs/>
          <w:sz w:val="20"/>
          <w:szCs w:val="20"/>
        </w:rPr>
      </w:pPr>
    </w:p>
    <w:p w14:paraId="27444EBF" w14:textId="6A30F0D5" w:rsidR="00454C5F" w:rsidRPr="00C21065" w:rsidRDefault="00454C5F" w:rsidP="00C21065">
      <w:pPr>
        <w:pStyle w:val="NormalnyWeb"/>
        <w:spacing w:before="0" w:after="0"/>
        <w:ind w:left="1133" w:hanging="425"/>
        <w:jc w:val="both"/>
        <w:rPr>
          <w:rFonts w:ascii="Garamond" w:hAnsi="Garamond"/>
          <w:b/>
          <w:bCs/>
          <w:sz w:val="20"/>
          <w:szCs w:val="20"/>
        </w:rPr>
      </w:pPr>
      <w:r w:rsidRPr="00E924D7">
        <w:rPr>
          <w:rFonts w:ascii="Garamond" w:hAnsi="Garamond"/>
          <w:b/>
          <w:bCs/>
          <w:sz w:val="20"/>
          <w:szCs w:val="20"/>
        </w:rPr>
        <w:t>1.</w:t>
      </w:r>
      <w:r w:rsidR="001F6FC7" w:rsidRPr="00E924D7">
        <w:rPr>
          <w:rFonts w:ascii="Garamond" w:hAnsi="Garamond"/>
          <w:b/>
          <w:bCs/>
          <w:sz w:val="20"/>
          <w:szCs w:val="20"/>
        </w:rPr>
        <w:t>2</w:t>
      </w:r>
      <w:r w:rsidRPr="00E924D7">
        <w:rPr>
          <w:rFonts w:ascii="Garamond" w:hAnsi="Garamond"/>
          <w:b/>
          <w:bCs/>
          <w:sz w:val="20"/>
          <w:szCs w:val="20"/>
        </w:rPr>
        <w:t xml:space="preserve">. </w:t>
      </w:r>
      <w:r w:rsidRPr="00E924D7">
        <w:rPr>
          <w:rFonts w:ascii="Garamond" w:hAnsi="Garamond"/>
          <w:b/>
          <w:sz w:val="20"/>
          <w:szCs w:val="20"/>
          <w:lang w:eastAsia="pl-PL"/>
        </w:rPr>
        <w:t>W celu potwierdzenia braku podstaw wykluczenia wykonawcy z</w:t>
      </w:r>
      <w:r w:rsidR="0077154C" w:rsidRPr="00E924D7">
        <w:rPr>
          <w:rFonts w:ascii="Garamond" w:hAnsi="Garamond"/>
          <w:b/>
          <w:sz w:val="20"/>
          <w:szCs w:val="20"/>
          <w:lang w:eastAsia="pl-PL"/>
        </w:rPr>
        <w:t> </w:t>
      </w:r>
      <w:r w:rsidRPr="00E924D7">
        <w:rPr>
          <w:rFonts w:ascii="Garamond" w:hAnsi="Garamond"/>
          <w:b/>
          <w:sz w:val="20"/>
          <w:szCs w:val="20"/>
          <w:lang w:eastAsia="pl-PL"/>
        </w:rPr>
        <w:t xml:space="preserve">udziału w postępowaniu o udzielenie zamówienia o których mowa w art. 108 ust. 1 </w:t>
      </w:r>
      <w:proofErr w:type="spellStart"/>
      <w:r w:rsidRPr="00E924D7">
        <w:rPr>
          <w:rFonts w:ascii="Garamond" w:hAnsi="Garamond"/>
          <w:b/>
          <w:sz w:val="20"/>
          <w:szCs w:val="20"/>
          <w:lang w:eastAsia="pl-PL"/>
        </w:rPr>
        <w:t>Pzp</w:t>
      </w:r>
      <w:proofErr w:type="spellEnd"/>
      <w:r w:rsidRPr="00E924D7">
        <w:rPr>
          <w:rFonts w:ascii="Garamond" w:hAnsi="Garamond"/>
          <w:b/>
          <w:sz w:val="20"/>
          <w:szCs w:val="20"/>
          <w:lang w:eastAsia="pl-PL"/>
        </w:rPr>
        <w:t xml:space="preserve"> Wykonawca </w:t>
      </w:r>
      <w:r w:rsidR="001E474B" w:rsidRPr="00E924D7">
        <w:rPr>
          <w:rFonts w:ascii="Garamond" w:hAnsi="Garamond"/>
          <w:b/>
          <w:sz w:val="20"/>
          <w:szCs w:val="20"/>
          <w:lang w:eastAsia="pl-PL"/>
        </w:rPr>
        <w:t>sk</w:t>
      </w:r>
      <w:r w:rsidR="00910631" w:rsidRPr="00E924D7">
        <w:rPr>
          <w:rFonts w:ascii="Garamond" w:hAnsi="Garamond"/>
          <w:b/>
          <w:sz w:val="20"/>
          <w:szCs w:val="20"/>
          <w:lang w:eastAsia="pl-PL"/>
        </w:rPr>
        <w:t>ł</w:t>
      </w:r>
      <w:r w:rsidR="001E474B" w:rsidRPr="00E924D7">
        <w:rPr>
          <w:rFonts w:ascii="Garamond" w:hAnsi="Garamond"/>
          <w:b/>
          <w:sz w:val="20"/>
          <w:szCs w:val="20"/>
          <w:lang w:eastAsia="pl-PL"/>
        </w:rPr>
        <w:t>ada</w:t>
      </w:r>
      <w:r w:rsidRPr="00E924D7">
        <w:rPr>
          <w:rFonts w:ascii="Garamond" w:hAnsi="Garamond"/>
          <w:b/>
          <w:sz w:val="20"/>
          <w:szCs w:val="20"/>
          <w:lang w:eastAsia="pl-PL"/>
        </w:rPr>
        <w:t xml:space="preserve"> następujące </w:t>
      </w:r>
      <w:r w:rsidR="006159F4" w:rsidRPr="00E924D7">
        <w:rPr>
          <w:rFonts w:ascii="Garamond" w:hAnsi="Garamond"/>
          <w:b/>
          <w:sz w:val="20"/>
          <w:szCs w:val="20"/>
          <w:lang w:eastAsia="pl-PL"/>
        </w:rPr>
        <w:t>podmiotowe środki dowodowe</w:t>
      </w:r>
      <w:r w:rsidRPr="00E924D7">
        <w:rPr>
          <w:rFonts w:ascii="Garamond" w:hAnsi="Garamond"/>
          <w:b/>
          <w:bCs/>
          <w:sz w:val="20"/>
          <w:szCs w:val="20"/>
        </w:rPr>
        <w:t>:</w:t>
      </w:r>
    </w:p>
    <w:p w14:paraId="028DAAE4" w14:textId="77777777" w:rsidR="003B010F" w:rsidRPr="00E924D7" w:rsidRDefault="003B010F" w:rsidP="000757B0">
      <w:pPr>
        <w:ind w:left="1471" w:hanging="360"/>
        <w:jc w:val="both"/>
        <w:rPr>
          <w:rFonts w:ascii="Garamond" w:hAnsi="Garamond"/>
          <w:sz w:val="20"/>
          <w:szCs w:val="20"/>
        </w:rPr>
      </w:pPr>
      <w:r w:rsidRPr="00E924D7">
        <w:rPr>
          <w:rFonts w:ascii="Garamond" w:hAnsi="Garamond"/>
          <w:sz w:val="20"/>
          <w:szCs w:val="20"/>
        </w:rPr>
        <w:t xml:space="preserve">Zamawiający wymaga złożenia </w:t>
      </w:r>
      <w:r w:rsidR="00F86C1F" w:rsidRPr="00E924D7">
        <w:rPr>
          <w:rFonts w:ascii="Garamond" w:hAnsi="Garamond"/>
          <w:sz w:val="20"/>
          <w:szCs w:val="20"/>
        </w:rPr>
        <w:t>oświadczenia o niepodleganiu wykluczeniu</w:t>
      </w:r>
      <w:r w:rsidRPr="00E924D7">
        <w:rPr>
          <w:rFonts w:ascii="Garamond" w:hAnsi="Garamond"/>
          <w:sz w:val="20"/>
          <w:szCs w:val="20"/>
        </w:rPr>
        <w:t xml:space="preserve">. </w:t>
      </w:r>
    </w:p>
    <w:p w14:paraId="0FE19478" w14:textId="77777777" w:rsidR="00454C5F" w:rsidRPr="00E924D7" w:rsidRDefault="00454C5F" w:rsidP="000757B0">
      <w:pPr>
        <w:ind w:left="375"/>
        <w:jc w:val="both"/>
        <w:rPr>
          <w:rFonts w:ascii="Garamond" w:hAnsi="Garamond"/>
          <w:sz w:val="20"/>
          <w:szCs w:val="20"/>
        </w:rPr>
      </w:pPr>
    </w:p>
    <w:p w14:paraId="5C097671" w14:textId="77777777" w:rsidR="00CF1F02" w:rsidRPr="00E924D7" w:rsidRDefault="00CF1F02" w:rsidP="00FA5673">
      <w:pPr>
        <w:numPr>
          <w:ilvl w:val="0"/>
          <w:numId w:val="16"/>
        </w:numPr>
        <w:rPr>
          <w:rFonts w:ascii="Garamond" w:hAnsi="Garamond"/>
          <w:b/>
          <w:sz w:val="20"/>
          <w:szCs w:val="20"/>
        </w:rPr>
      </w:pPr>
      <w:r w:rsidRPr="00E924D7">
        <w:rPr>
          <w:rFonts w:ascii="Garamond" w:hAnsi="Garamond"/>
          <w:b/>
          <w:sz w:val="20"/>
          <w:szCs w:val="20"/>
        </w:rPr>
        <w:t xml:space="preserve">Podstawy wykluczenia o których mowa w art. 109 ust. 1 </w:t>
      </w:r>
      <w:proofErr w:type="spellStart"/>
      <w:r w:rsidRPr="00E924D7">
        <w:rPr>
          <w:rFonts w:ascii="Garamond" w:hAnsi="Garamond"/>
          <w:b/>
          <w:sz w:val="20"/>
          <w:szCs w:val="20"/>
        </w:rPr>
        <w:t>Pzp</w:t>
      </w:r>
      <w:proofErr w:type="spellEnd"/>
      <w:r w:rsidRPr="00E924D7">
        <w:rPr>
          <w:rFonts w:ascii="Garamond" w:hAnsi="Garamond"/>
          <w:b/>
          <w:sz w:val="20"/>
          <w:szCs w:val="20"/>
        </w:rPr>
        <w:t>.</w:t>
      </w:r>
    </w:p>
    <w:p w14:paraId="7211BC64" w14:textId="77777777" w:rsidR="00CF1F02" w:rsidRPr="00E924D7" w:rsidRDefault="00CF1F02" w:rsidP="000757B0">
      <w:pPr>
        <w:ind w:left="851" w:hanging="425"/>
        <w:rPr>
          <w:rFonts w:ascii="Garamond" w:hAnsi="Garamond"/>
          <w:b/>
          <w:sz w:val="20"/>
          <w:szCs w:val="20"/>
        </w:rPr>
      </w:pPr>
    </w:p>
    <w:p w14:paraId="06F3A097" w14:textId="7293F84A" w:rsidR="00454C5F" w:rsidRPr="00C21065" w:rsidRDefault="00454C5F" w:rsidP="00C21065">
      <w:pPr>
        <w:ind w:left="993" w:hanging="426"/>
        <w:jc w:val="both"/>
        <w:rPr>
          <w:rFonts w:ascii="Garamond" w:hAnsi="Garamond"/>
          <w:b/>
          <w:sz w:val="20"/>
          <w:szCs w:val="20"/>
        </w:rPr>
      </w:pPr>
      <w:r w:rsidRPr="00E924D7">
        <w:rPr>
          <w:rFonts w:ascii="Garamond" w:hAnsi="Garamond"/>
          <w:b/>
          <w:sz w:val="20"/>
          <w:szCs w:val="20"/>
        </w:rPr>
        <w:t>2.</w:t>
      </w:r>
      <w:r w:rsidR="001F6FC7" w:rsidRPr="00E924D7">
        <w:rPr>
          <w:rFonts w:ascii="Garamond" w:hAnsi="Garamond"/>
          <w:b/>
          <w:sz w:val="20"/>
          <w:szCs w:val="20"/>
        </w:rPr>
        <w:t>1.</w:t>
      </w:r>
      <w:r w:rsidRPr="00E924D7">
        <w:rPr>
          <w:rFonts w:ascii="Garamond" w:hAnsi="Garamond"/>
          <w:b/>
          <w:sz w:val="20"/>
          <w:szCs w:val="20"/>
        </w:rPr>
        <w:t xml:space="preserve"> Zamawiający przewiduje wykluczenie wykonawcy na postawie art. 109 ust. 1 pkt. </w:t>
      </w:r>
      <w:r w:rsidR="008A512D" w:rsidRPr="00E924D7">
        <w:rPr>
          <w:rFonts w:ascii="Garamond" w:hAnsi="Garamond"/>
          <w:b/>
          <w:sz w:val="20"/>
          <w:szCs w:val="20"/>
        </w:rPr>
        <w:t>4</w:t>
      </w:r>
      <w:r w:rsidR="00573591">
        <w:rPr>
          <w:rFonts w:ascii="Garamond" w:hAnsi="Garamond"/>
          <w:b/>
          <w:sz w:val="20"/>
          <w:szCs w:val="20"/>
        </w:rPr>
        <w:t xml:space="preserve"> </w:t>
      </w:r>
      <w:proofErr w:type="spellStart"/>
      <w:r w:rsidR="00573591">
        <w:rPr>
          <w:rFonts w:ascii="Garamond" w:hAnsi="Garamond"/>
          <w:b/>
          <w:sz w:val="20"/>
          <w:szCs w:val="20"/>
        </w:rPr>
        <w:t>P</w:t>
      </w:r>
      <w:r w:rsidRPr="00E924D7">
        <w:rPr>
          <w:rFonts w:ascii="Garamond" w:hAnsi="Garamond"/>
          <w:b/>
          <w:sz w:val="20"/>
          <w:szCs w:val="20"/>
        </w:rPr>
        <w:t>zp</w:t>
      </w:r>
      <w:proofErr w:type="spellEnd"/>
      <w:r w:rsidR="001F6FC7" w:rsidRPr="00E924D7">
        <w:rPr>
          <w:rFonts w:ascii="Garamond" w:hAnsi="Garamond"/>
          <w:b/>
          <w:sz w:val="20"/>
          <w:szCs w:val="20"/>
        </w:rPr>
        <w:t xml:space="preserve"> tj</w:t>
      </w:r>
      <w:r w:rsidRPr="00E924D7">
        <w:rPr>
          <w:rFonts w:ascii="Garamond" w:hAnsi="Garamond"/>
          <w:b/>
          <w:sz w:val="20"/>
          <w:szCs w:val="20"/>
        </w:rPr>
        <w:t>.</w:t>
      </w:r>
      <w:r w:rsidR="001F6FC7" w:rsidRPr="00E924D7">
        <w:rPr>
          <w:rFonts w:ascii="Garamond" w:hAnsi="Garamond"/>
          <w:b/>
          <w:sz w:val="20"/>
          <w:szCs w:val="20"/>
        </w:rPr>
        <w:t>:</w:t>
      </w:r>
    </w:p>
    <w:p w14:paraId="4B64681E" w14:textId="77777777" w:rsidR="008A512D" w:rsidRPr="00E924D7" w:rsidRDefault="008A512D" w:rsidP="00FA5673">
      <w:pPr>
        <w:numPr>
          <w:ilvl w:val="2"/>
          <w:numId w:val="16"/>
        </w:numPr>
        <w:tabs>
          <w:tab w:val="left" w:pos="1701"/>
        </w:tabs>
        <w:ind w:left="1701" w:hanging="708"/>
        <w:jc w:val="both"/>
        <w:rPr>
          <w:rFonts w:ascii="Garamond" w:hAnsi="Garamond"/>
          <w:sz w:val="20"/>
          <w:szCs w:val="20"/>
        </w:rPr>
      </w:pPr>
      <w:r w:rsidRPr="00E924D7">
        <w:rPr>
          <w:rFonts w:ascii="Garamond" w:hAnsi="Garamond"/>
          <w:sz w:val="20"/>
          <w:szCs w:val="20"/>
        </w:rPr>
        <w:t xml:space="preserve">w stosunku do którego otwarto likwidację, ogłoszono upadłość, którego aktywami zarządza likwidator lub sąd, zawarł układ z wierzycielami, którego działalność gospodarcza jest </w:t>
      </w:r>
      <w:r w:rsidRPr="00E924D7">
        <w:rPr>
          <w:rFonts w:ascii="Garamond" w:hAnsi="Garamond"/>
          <w:sz w:val="20"/>
          <w:szCs w:val="20"/>
        </w:rPr>
        <w:lastRenderedPageBreak/>
        <w:t>zawieszona albo znajduje się on w innej tego rodzaju sytuacji wynikającej z podobnej procedury przewidzianej w przepisach miejsca wszczęcia tej procedury</w:t>
      </w:r>
    </w:p>
    <w:p w14:paraId="65FB27A1" w14:textId="77777777" w:rsidR="008A512D" w:rsidRPr="00E924D7" w:rsidRDefault="008A512D" w:rsidP="000757B0">
      <w:pPr>
        <w:tabs>
          <w:tab w:val="left" w:pos="1701"/>
        </w:tabs>
        <w:ind w:left="1701"/>
        <w:jc w:val="both"/>
        <w:rPr>
          <w:rFonts w:ascii="Garamond" w:hAnsi="Garamond"/>
          <w:iCs/>
          <w:sz w:val="20"/>
          <w:szCs w:val="20"/>
        </w:rPr>
      </w:pPr>
    </w:p>
    <w:p w14:paraId="0E7DD836" w14:textId="31A911B7" w:rsidR="00454C5F" w:rsidRPr="00C21065" w:rsidRDefault="00454C5F" w:rsidP="00C21065">
      <w:pPr>
        <w:ind w:left="1275" w:hanging="567"/>
        <w:jc w:val="both"/>
        <w:rPr>
          <w:rFonts w:ascii="Garamond" w:hAnsi="Garamond"/>
          <w:sz w:val="20"/>
          <w:szCs w:val="20"/>
          <w:lang w:eastAsia="pl-PL"/>
        </w:rPr>
      </w:pPr>
      <w:r w:rsidRPr="00E924D7">
        <w:rPr>
          <w:rFonts w:ascii="Garamond" w:hAnsi="Garamond"/>
          <w:b/>
          <w:bCs/>
          <w:sz w:val="20"/>
          <w:szCs w:val="20"/>
        </w:rPr>
        <w:t>2.</w:t>
      </w:r>
      <w:r w:rsidR="001F6FC7" w:rsidRPr="00E924D7">
        <w:rPr>
          <w:rFonts w:ascii="Garamond" w:hAnsi="Garamond"/>
          <w:b/>
          <w:bCs/>
          <w:sz w:val="20"/>
          <w:szCs w:val="20"/>
        </w:rPr>
        <w:t>2</w:t>
      </w:r>
      <w:r w:rsidRPr="00E924D7">
        <w:rPr>
          <w:rFonts w:ascii="Garamond" w:hAnsi="Garamond"/>
          <w:b/>
          <w:bCs/>
          <w:sz w:val="20"/>
          <w:szCs w:val="20"/>
        </w:rPr>
        <w:t xml:space="preserve">. </w:t>
      </w:r>
      <w:r w:rsidRPr="00E924D7">
        <w:rPr>
          <w:rFonts w:ascii="Garamond" w:hAnsi="Garamond"/>
          <w:b/>
          <w:sz w:val="20"/>
          <w:szCs w:val="20"/>
          <w:lang w:eastAsia="pl-PL"/>
        </w:rPr>
        <w:t>W celu potwierdzenia braku podstaw wykluczenia wymienionych w</w:t>
      </w:r>
      <w:r w:rsidR="00131260" w:rsidRPr="00E924D7">
        <w:rPr>
          <w:rFonts w:ascii="Garamond" w:hAnsi="Garamond"/>
          <w:b/>
          <w:sz w:val="20"/>
          <w:szCs w:val="20"/>
          <w:lang w:eastAsia="pl-PL"/>
        </w:rPr>
        <w:t> </w:t>
      </w:r>
      <w:r w:rsidRPr="00E924D7">
        <w:rPr>
          <w:rFonts w:ascii="Garamond" w:hAnsi="Garamond"/>
          <w:b/>
          <w:sz w:val="20"/>
          <w:szCs w:val="20"/>
          <w:lang w:eastAsia="pl-PL"/>
        </w:rPr>
        <w:t xml:space="preserve"> pkt. 2</w:t>
      </w:r>
      <w:r w:rsidR="001F6FC7" w:rsidRPr="00E924D7">
        <w:rPr>
          <w:rFonts w:ascii="Garamond" w:hAnsi="Garamond"/>
          <w:b/>
          <w:sz w:val="20"/>
          <w:szCs w:val="20"/>
          <w:lang w:eastAsia="pl-PL"/>
        </w:rPr>
        <w:t>.1.</w:t>
      </w:r>
      <w:r w:rsidRPr="00E924D7">
        <w:rPr>
          <w:rFonts w:ascii="Garamond" w:hAnsi="Garamond"/>
          <w:b/>
          <w:sz w:val="20"/>
          <w:szCs w:val="20"/>
          <w:lang w:eastAsia="pl-PL"/>
        </w:rPr>
        <w:t xml:space="preserve"> Wykonawca </w:t>
      </w:r>
      <w:r w:rsidR="001E474B" w:rsidRPr="00E924D7">
        <w:rPr>
          <w:rFonts w:ascii="Garamond" w:hAnsi="Garamond"/>
          <w:b/>
          <w:sz w:val="20"/>
          <w:szCs w:val="20"/>
          <w:lang w:eastAsia="pl-PL"/>
        </w:rPr>
        <w:t>składa</w:t>
      </w:r>
      <w:r w:rsidRPr="00E924D7">
        <w:rPr>
          <w:rFonts w:ascii="Garamond" w:hAnsi="Garamond"/>
          <w:b/>
          <w:sz w:val="20"/>
          <w:szCs w:val="20"/>
          <w:lang w:eastAsia="pl-PL"/>
        </w:rPr>
        <w:t xml:space="preserve"> następujące </w:t>
      </w:r>
      <w:r w:rsidR="006159F4" w:rsidRPr="00E924D7">
        <w:rPr>
          <w:rFonts w:ascii="Garamond" w:hAnsi="Garamond"/>
          <w:b/>
          <w:sz w:val="20"/>
          <w:szCs w:val="20"/>
          <w:lang w:eastAsia="pl-PL"/>
        </w:rPr>
        <w:t>podmiotowe środki dowodowe</w:t>
      </w:r>
      <w:r w:rsidRPr="00E924D7">
        <w:rPr>
          <w:rFonts w:ascii="Garamond" w:hAnsi="Garamond"/>
          <w:b/>
          <w:sz w:val="20"/>
          <w:szCs w:val="20"/>
          <w:lang w:eastAsia="pl-PL"/>
        </w:rPr>
        <w:t>:</w:t>
      </w:r>
    </w:p>
    <w:p w14:paraId="0CDC5A06" w14:textId="77777777" w:rsidR="00454C5F" w:rsidRPr="00E924D7" w:rsidRDefault="00454C5F" w:rsidP="000757B0">
      <w:pPr>
        <w:pStyle w:val="NormalnyWeb"/>
        <w:spacing w:before="0" w:after="0"/>
        <w:ind w:left="1514" w:hanging="403"/>
        <w:jc w:val="both"/>
        <w:rPr>
          <w:rFonts w:ascii="Garamond" w:hAnsi="Garamond"/>
          <w:i/>
          <w:sz w:val="20"/>
          <w:szCs w:val="20"/>
        </w:rPr>
      </w:pPr>
      <w:r w:rsidRPr="00E924D7">
        <w:rPr>
          <w:rFonts w:ascii="Garamond" w:hAnsi="Garamond"/>
          <w:i/>
          <w:sz w:val="20"/>
          <w:szCs w:val="20"/>
        </w:rPr>
        <w:t xml:space="preserve">Zamawiający </w:t>
      </w:r>
      <w:r w:rsidR="00F86C1F" w:rsidRPr="00E924D7">
        <w:rPr>
          <w:rFonts w:ascii="Garamond" w:hAnsi="Garamond"/>
          <w:sz w:val="20"/>
          <w:szCs w:val="20"/>
        </w:rPr>
        <w:t>wymaga złożenia oświadczenia o niepodleganiu wykluczeniu.</w:t>
      </w:r>
    </w:p>
    <w:p w14:paraId="7C7659D0" w14:textId="77777777" w:rsidR="00454C5F" w:rsidRPr="00E924D7" w:rsidRDefault="00454C5F" w:rsidP="000757B0">
      <w:pPr>
        <w:pStyle w:val="NormalnyWeb"/>
        <w:spacing w:before="0" w:after="0"/>
        <w:ind w:left="1514" w:hanging="403"/>
        <w:jc w:val="both"/>
        <w:rPr>
          <w:rFonts w:ascii="Garamond" w:hAnsi="Garamond"/>
          <w:i/>
          <w:sz w:val="20"/>
          <w:szCs w:val="20"/>
        </w:rPr>
      </w:pPr>
    </w:p>
    <w:p w14:paraId="08E52932" w14:textId="1C5E5F40" w:rsidR="00CC2102" w:rsidRPr="00E924D7" w:rsidRDefault="00454C5F" w:rsidP="00573591">
      <w:pPr>
        <w:pStyle w:val="NormalnyWeb"/>
        <w:spacing w:before="0" w:after="0"/>
        <w:ind w:left="425" w:hanging="425"/>
        <w:jc w:val="both"/>
        <w:rPr>
          <w:rFonts w:ascii="Garamond" w:hAnsi="Garamond"/>
          <w:b/>
          <w:bCs/>
          <w:sz w:val="20"/>
          <w:szCs w:val="20"/>
        </w:rPr>
      </w:pPr>
      <w:r w:rsidRPr="00E924D7">
        <w:rPr>
          <w:rFonts w:ascii="Garamond" w:hAnsi="Garamond"/>
          <w:b/>
          <w:bCs/>
          <w:sz w:val="20"/>
          <w:szCs w:val="20"/>
        </w:rPr>
        <w:t>3. Informacja dla Wykonawców mających siedzibę lub miejsce zamieszkania poza terytorium RP</w:t>
      </w:r>
    </w:p>
    <w:p w14:paraId="5A6A0C13" w14:textId="7746E2AB" w:rsidR="001E474B" w:rsidRDefault="001E474B" w:rsidP="000757B0">
      <w:pPr>
        <w:pStyle w:val="NormalnyWeb"/>
        <w:spacing w:before="0" w:after="0"/>
        <w:ind w:left="850" w:hanging="425"/>
        <w:jc w:val="both"/>
        <w:rPr>
          <w:rFonts w:ascii="Garamond" w:hAnsi="Garamond"/>
          <w:sz w:val="20"/>
          <w:szCs w:val="20"/>
        </w:rPr>
      </w:pPr>
      <w:r w:rsidRPr="00E924D7">
        <w:rPr>
          <w:rFonts w:ascii="Garamond" w:hAnsi="Garamond"/>
          <w:sz w:val="20"/>
          <w:szCs w:val="20"/>
        </w:rPr>
        <w:t>Nie dotyczy</w:t>
      </w:r>
    </w:p>
    <w:p w14:paraId="7572B9B9" w14:textId="77777777" w:rsidR="00573591" w:rsidRPr="00E924D7" w:rsidRDefault="00573591" w:rsidP="000757B0">
      <w:pPr>
        <w:pStyle w:val="NormalnyWeb"/>
        <w:spacing w:before="0" w:after="0"/>
        <w:ind w:left="850" w:hanging="425"/>
        <w:jc w:val="both"/>
        <w:rPr>
          <w:rFonts w:ascii="Garamond" w:hAnsi="Garamond"/>
          <w:sz w:val="20"/>
          <w:szCs w:val="20"/>
        </w:rPr>
      </w:pPr>
    </w:p>
    <w:p w14:paraId="315E157C" w14:textId="77777777" w:rsidR="00916490" w:rsidRPr="00E924D7" w:rsidRDefault="00916490" w:rsidP="00ED030E">
      <w:pPr>
        <w:pStyle w:val="NormalnyWeb"/>
        <w:spacing w:before="0" w:after="0"/>
        <w:ind w:left="403" w:hanging="403"/>
        <w:jc w:val="both"/>
        <w:rPr>
          <w:rFonts w:ascii="Garamond" w:hAnsi="Garamond"/>
          <w:b/>
          <w:bCs/>
          <w:sz w:val="20"/>
          <w:szCs w:val="20"/>
        </w:rPr>
      </w:pPr>
      <w:r w:rsidRPr="00E924D7">
        <w:rPr>
          <w:rFonts w:ascii="Garamond" w:hAnsi="Garamond"/>
          <w:b/>
          <w:bCs/>
          <w:sz w:val="20"/>
          <w:szCs w:val="20"/>
        </w:rPr>
        <w:t>4. Podstawy wykluczenia o których mowa w art.  7 ust. 1 ustawy z dnia 13 kwietnia 2022 r. o szczególnych rozwiązaniach w zakresie przeciwdziałania wspieraniu agresji na Ukrainę oraz służących ochronie bezpieczeństwa narodowego (zwanej dalej ustawą o szczególnych rozwiązaniach)</w:t>
      </w:r>
    </w:p>
    <w:p w14:paraId="016B150F" w14:textId="77777777" w:rsidR="00916490" w:rsidRPr="00E924D7" w:rsidRDefault="00916490" w:rsidP="00ED030E">
      <w:pPr>
        <w:pStyle w:val="NormalnyWeb"/>
        <w:spacing w:before="0" w:after="0"/>
        <w:ind w:left="403" w:hanging="403"/>
        <w:jc w:val="both"/>
        <w:rPr>
          <w:rFonts w:ascii="Garamond" w:hAnsi="Garamond"/>
          <w:sz w:val="20"/>
          <w:szCs w:val="20"/>
        </w:rPr>
      </w:pPr>
      <w:r w:rsidRPr="00E924D7">
        <w:rPr>
          <w:rFonts w:ascii="Garamond" w:hAnsi="Garamond"/>
          <w:sz w:val="20"/>
          <w:szCs w:val="20"/>
        </w:rPr>
        <w:t xml:space="preserve">4.1. Zamawiający wykluczy wykonawcę na podstawie </w:t>
      </w:r>
      <w:bookmarkStart w:id="0" w:name="_Hlk101429746"/>
      <w:r w:rsidRPr="00E924D7">
        <w:rPr>
          <w:rFonts w:ascii="Garamond" w:hAnsi="Garamond"/>
          <w:sz w:val="20"/>
          <w:szCs w:val="20"/>
        </w:rPr>
        <w:t xml:space="preserve">art. 7 ust. 1 </w:t>
      </w:r>
      <w:bookmarkEnd w:id="0"/>
      <w:r w:rsidRPr="00E924D7">
        <w:rPr>
          <w:rFonts w:ascii="Garamond" w:hAnsi="Garamond"/>
          <w:sz w:val="20"/>
          <w:szCs w:val="20"/>
        </w:rPr>
        <w:t xml:space="preserve">ustawy o szczególnych rozwiązaniach w przypadku wystąpienia którejkolwiek z określonych w niej przesłanek, </w:t>
      </w:r>
      <w:proofErr w:type="spellStart"/>
      <w:r w:rsidRPr="00E924D7">
        <w:rPr>
          <w:rFonts w:ascii="Garamond" w:hAnsi="Garamond"/>
          <w:sz w:val="20"/>
          <w:szCs w:val="20"/>
        </w:rPr>
        <w:t>tj</w:t>
      </w:r>
      <w:proofErr w:type="spellEnd"/>
      <w:r w:rsidRPr="00E924D7">
        <w:rPr>
          <w:rFonts w:ascii="Garamond" w:hAnsi="Garamond"/>
          <w:sz w:val="20"/>
          <w:szCs w:val="20"/>
        </w:rPr>
        <w:t>:</w:t>
      </w:r>
    </w:p>
    <w:p w14:paraId="0413A038" w14:textId="77777777" w:rsidR="00916490" w:rsidRPr="00E924D7" w:rsidRDefault="00916490" w:rsidP="00ED030E">
      <w:pPr>
        <w:pStyle w:val="NormalnyWeb"/>
        <w:spacing w:before="0" w:after="0"/>
        <w:ind w:left="403" w:firstLine="23"/>
        <w:jc w:val="both"/>
        <w:rPr>
          <w:rFonts w:ascii="Garamond" w:hAnsi="Garamond"/>
          <w:sz w:val="20"/>
          <w:szCs w:val="20"/>
        </w:rPr>
      </w:pPr>
      <w:bookmarkStart w:id="1" w:name="_Hlk101429083"/>
      <w:r w:rsidRPr="00E924D7">
        <w:rPr>
          <w:rFonts w:ascii="Garamond" w:hAnsi="Garamond"/>
          <w:sz w:val="20"/>
          <w:szCs w:val="20"/>
        </w:rPr>
        <w:t>-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14:paraId="7FF6278F" w14:textId="77777777" w:rsidR="00916490" w:rsidRPr="00E924D7" w:rsidRDefault="00916490" w:rsidP="00ED030E">
      <w:pPr>
        <w:pStyle w:val="NormalnyWeb"/>
        <w:spacing w:before="0" w:after="0"/>
        <w:ind w:left="403" w:firstLine="23"/>
        <w:jc w:val="both"/>
        <w:rPr>
          <w:rFonts w:ascii="Garamond" w:hAnsi="Garamond"/>
          <w:sz w:val="20"/>
          <w:szCs w:val="20"/>
        </w:rPr>
      </w:pPr>
    </w:p>
    <w:p w14:paraId="21588C86" w14:textId="77777777" w:rsidR="00916490" w:rsidRPr="00E924D7" w:rsidRDefault="00916490" w:rsidP="00ED030E">
      <w:pPr>
        <w:pStyle w:val="NormalnyWeb"/>
        <w:spacing w:before="0" w:after="0"/>
        <w:ind w:left="403" w:firstLine="23"/>
        <w:jc w:val="both"/>
        <w:rPr>
          <w:rFonts w:ascii="Garamond" w:hAnsi="Garamond"/>
          <w:sz w:val="20"/>
          <w:szCs w:val="20"/>
        </w:rPr>
      </w:pPr>
      <w:r w:rsidRPr="00E924D7">
        <w:rPr>
          <w:rFonts w:ascii="Garamond" w:hAnsi="Garamond"/>
          <w:sz w:val="20"/>
          <w:szCs w:val="20"/>
        </w:rPr>
        <w:t>-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14:paraId="5D13B6BC" w14:textId="77777777" w:rsidR="00916490" w:rsidRPr="00E924D7" w:rsidRDefault="00916490" w:rsidP="00ED030E">
      <w:pPr>
        <w:pStyle w:val="NormalnyWeb"/>
        <w:spacing w:before="0" w:after="0"/>
        <w:ind w:left="403" w:firstLine="23"/>
        <w:jc w:val="both"/>
        <w:rPr>
          <w:rFonts w:ascii="Garamond" w:hAnsi="Garamond"/>
          <w:sz w:val="20"/>
          <w:szCs w:val="20"/>
        </w:rPr>
      </w:pPr>
    </w:p>
    <w:p w14:paraId="58564421" w14:textId="77777777" w:rsidR="00916490" w:rsidRPr="00E924D7" w:rsidRDefault="00916490" w:rsidP="00ED030E">
      <w:pPr>
        <w:pStyle w:val="NormalnyWeb"/>
        <w:spacing w:before="0" w:after="0"/>
        <w:ind w:left="403" w:firstLine="23"/>
        <w:jc w:val="both"/>
        <w:rPr>
          <w:rFonts w:ascii="Garamond" w:hAnsi="Garamond"/>
          <w:sz w:val="20"/>
          <w:szCs w:val="20"/>
        </w:rPr>
      </w:pPr>
      <w:bookmarkStart w:id="2" w:name="_Hlk101429675"/>
      <w:r w:rsidRPr="00E924D7">
        <w:rPr>
          <w:rFonts w:ascii="Garamond" w:hAnsi="Garamond"/>
          <w:sz w:val="20"/>
          <w:szCs w:val="20"/>
        </w:rPr>
        <w:t xml:space="preserve">-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bookmarkEnd w:id="2"/>
      <w:r w:rsidRPr="00E924D7">
        <w:rPr>
          <w:rFonts w:ascii="Garamond" w:hAnsi="Garamond"/>
          <w:sz w:val="20"/>
          <w:szCs w:val="20"/>
        </w:rPr>
        <w:t>.</w:t>
      </w:r>
      <w:bookmarkEnd w:id="1"/>
    </w:p>
    <w:p w14:paraId="00808D2B" w14:textId="77777777" w:rsidR="00916490" w:rsidRPr="00E924D7" w:rsidRDefault="00916490" w:rsidP="00916490">
      <w:pPr>
        <w:pStyle w:val="NormalnyWeb"/>
        <w:spacing w:after="0"/>
        <w:ind w:left="403" w:hanging="403"/>
        <w:rPr>
          <w:rFonts w:ascii="Garamond" w:hAnsi="Garamond"/>
          <w:sz w:val="20"/>
          <w:szCs w:val="20"/>
        </w:rPr>
      </w:pPr>
      <w:r w:rsidRPr="00E924D7">
        <w:rPr>
          <w:rFonts w:ascii="Garamond" w:hAnsi="Garamond"/>
          <w:sz w:val="20"/>
          <w:szCs w:val="20"/>
        </w:rPr>
        <w:t xml:space="preserve">4.2. W celu potwierdzenia braku podstaw wykluczenia wykonawcy z udziału w postępowaniu o udzielenie zamówienia o których mowa </w:t>
      </w:r>
      <w:bookmarkStart w:id="3" w:name="_Hlk101430111"/>
      <w:r w:rsidRPr="00E924D7">
        <w:rPr>
          <w:rFonts w:ascii="Garamond" w:hAnsi="Garamond"/>
          <w:sz w:val="20"/>
          <w:szCs w:val="20"/>
        </w:rPr>
        <w:t xml:space="preserve">w art. 7 ust. 1 </w:t>
      </w:r>
      <w:bookmarkStart w:id="4" w:name="_Hlk101876031"/>
      <w:bookmarkEnd w:id="3"/>
      <w:r w:rsidRPr="00E924D7">
        <w:rPr>
          <w:rFonts w:ascii="Garamond" w:hAnsi="Garamond"/>
          <w:sz w:val="20"/>
          <w:szCs w:val="20"/>
        </w:rPr>
        <w:t xml:space="preserve">ustawy o szczególnych rozwiązaniach </w:t>
      </w:r>
      <w:bookmarkEnd w:id="4"/>
      <w:r w:rsidRPr="00E924D7">
        <w:rPr>
          <w:rFonts w:ascii="Garamond" w:hAnsi="Garamond"/>
          <w:sz w:val="20"/>
          <w:szCs w:val="20"/>
        </w:rPr>
        <w:t xml:space="preserve">Zamawiający nie wymaga żadnych podmiotowych środków dowodowych </w:t>
      </w:r>
    </w:p>
    <w:p w14:paraId="5EB462AA" w14:textId="77777777" w:rsidR="001E474B" w:rsidRPr="00E924D7" w:rsidRDefault="001E474B" w:rsidP="000757B0">
      <w:pPr>
        <w:pStyle w:val="NormalnyWeb"/>
        <w:spacing w:before="0" w:after="0"/>
        <w:ind w:left="403" w:hanging="403"/>
        <w:jc w:val="both"/>
        <w:rPr>
          <w:rFonts w:ascii="Garamond" w:hAnsi="Garamond"/>
          <w:b/>
          <w:bCs/>
          <w:sz w:val="20"/>
          <w:szCs w:val="20"/>
        </w:rPr>
      </w:pPr>
    </w:p>
    <w:p w14:paraId="493A0EDE" w14:textId="11CD9280" w:rsidR="00352C4E" w:rsidRPr="00E924D7" w:rsidRDefault="00CC2102" w:rsidP="000757B0">
      <w:pPr>
        <w:pStyle w:val="NormalnyWeb"/>
        <w:spacing w:before="0" w:after="0"/>
        <w:ind w:left="403" w:hanging="403"/>
        <w:jc w:val="both"/>
        <w:rPr>
          <w:rFonts w:ascii="Garamond" w:hAnsi="Garamond"/>
          <w:b/>
          <w:bCs/>
          <w:sz w:val="20"/>
          <w:szCs w:val="20"/>
        </w:rPr>
      </w:pPr>
      <w:r w:rsidRPr="00E924D7">
        <w:rPr>
          <w:rFonts w:ascii="Garamond" w:hAnsi="Garamond"/>
          <w:b/>
          <w:bCs/>
          <w:sz w:val="20"/>
          <w:szCs w:val="20"/>
        </w:rPr>
        <w:t xml:space="preserve">VI. </w:t>
      </w:r>
      <w:r w:rsidR="005942AD" w:rsidRPr="00E924D7">
        <w:rPr>
          <w:rFonts w:ascii="Garamond" w:hAnsi="Garamond"/>
          <w:b/>
          <w:bCs/>
          <w:sz w:val="20"/>
          <w:szCs w:val="20"/>
        </w:rPr>
        <w:t>Warunki udziału w postępowaniu</w:t>
      </w:r>
      <w:r w:rsidRPr="00E924D7">
        <w:rPr>
          <w:rFonts w:ascii="Garamond" w:hAnsi="Garamond"/>
          <w:b/>
          <w:bCs/>
          <w:sz w:val="20"/>
          <w:szCs w:val="20"/>
        </w:rPr>
        <w:t xml:space="preserve"> oraz podmiotowe środki dowodowe na potwierdzenie spełniania warunków udziału</w:t>
      </w:r>
      <w:r w:rsidR="005942AD" w:rsidRPr="00E924D7">
        <w:rPr>
          <w:rFonts w:ascii="Garamond" w:hAnsi="Garamond"/>
          <w:b/>
          <w:bCs/>
          <w:sz w:val="20"/>
          <w:szCs w:val="20"/>
        </w:rPr>
        <w:t>,</w:t>
      </w:r>
      <w:r w:rsidR="00573591">
        <w:rPr>
          <w:rFonts w:ascii="Garamond" w:hAnsi="Garamond"/>
          <w:b/>
          <w:bCs/>
          <w:sz w:val="20"/>
          <w:szCs w:val="20"/>
        </w:rPr>
        <w:t xml:space="preserve"> </w:t>
      </w:r>
      <w:r w:rsidR="005942AD" w:rsidRPr="00E924D7">
        <w:rPr>
          <w:rFonts w:ascii="Garamond" w:hAnsi="Garamond"/>
          <w:b/>
          <w:bCs/>
          <w:sz w:val="20"/>
          <w:szCs w:val="20"/>
        </w:rPr>
        <w:t>podmiot</w:t>
      </w:r>
      <w:r w:rsidR="005F34FE" w:rsidRPr="00E924D7">
        <w:rPr>
          <w:rFonts w:ascii="Garamond" w:hAnsi="Garamond"/>
          <w:b/>
          <w:bCs/>
          <w:sz w:val="20"/>
          <w:szCs w:val="20"/>
        </w:rPr>
        <w:t>y</w:t>
      </w:r>
      <w:r w:rsidR="007D7E87" w:rsidRPr="00E924D7">
        <w:rPr>
          <w:rFonts w:ascii="Garamond" w:hAnsi="Garamond"/>
          <w:b/>
          <w:bCs/>
          <w:sz w:val="20"/>
          <w:szCs w:val="20"/>
        </w:rPr>
        <w:t xml:space="preserve"> udostępniając</w:t>
      </w:r>
      <w:r w:rsidR="005F34FE" w:rsidRPr="00E924D7">
        <w:rPr>
          <w:rFonts w:ascii="Garamond" w:hAnsi="Garamond"/>
          <w:b/>
          <w:bCs/>
          <w:sz w:val="20"/>
          <w:szCs w:val="20"/>
        </w:rPr>
        <w:t>e</w:t>
      </w:r>
      <w:r w:rsidR="007D7E87" w:rsidRPr="00E924D7">
        <w:rPr>
          <w:rFonts w:ascii="Garamond" w:hAnsi="Garamond"/>
          <w:b/>
          <w:bCs/>
          <w:sz w:val="20"/>
          <w:szCs w:val="20"/>
        </w:rPr>
        <w:t xml:space="preserve"> zasoby</w:t>
      </w:r>
      <w:r w:rsidR="005942AD" w:rsidRPr="00E924D7">
        <w:rPr>
          <w:rFonts w:ascii="Garamond" w:hAnsi="Garamond"/>
          <w:b/>
          <w:bCs/>
          <w:sz w:val="20"/>
          <w:szCs w:val="20"/>
        </w:rPr>
        <w:t xml:space="preserve">, </w:t>
      </w:r>
      <w:r w:rsidR="008161FD" w:rsidRPr="00E924D7">
        <w:rPr>
          <w:rFonts w:ascii="Garamond" w:hAnsi="Garamond"/>
          <w:b/>
          <w:bCs/>
          <w:sz w:val="20"/>
          <w:szCs w:val="20"/>
        </w:rPr>
        <w:t xml:space="preserve">podwykonawcy, </w:t>
      </w:r>
      <w:r w:rsidR="005942AD" w:rsidRPr="00E924D7">
        <w:rPr>
          <w:rFonts w:ascii="Garamond" w:hAnsi="Garamond"/>
          <w:b/>
          <w:bCs/>
          <w:sz w:val="20"/>
          <w:szCs w:val="20"/>
        </w:rPr>
        <w:t>wykonawcy wspólnie ubiegają</w:t>
      </w:r>
      <w:r w:rsidR="00416F89" w:rsidRPr="00E924D7">
        <w:rPr>
          <w:rFonts w:ascii="Garamond" w:hAnsi="Garamond"/>
          <w:b/>
          <w:bCs/>
          <w:sz w:val="20"/>
          <w:szCs w:val="20"/>
        </w:rPr>
        <w:t>cy się o udzielenie zamówienia</w:t>
      </w:r>
      <w:r w:rsidR="00AC6AC5" w:rsidRPr="00E924D7">
        <w:rPr>
          <w:rFonts w:ascii="Garamond" w:hAnsi="Garamond"/>
          <w:b/>
          <w:bCs/>
          <w:sz w:val="20"/>
          <w:szCs w:val="20"/>
        </w:rPr>
        <w:t xml:space="preserve">, </w:t>
      </w:r>
      <w:r w:rsidR="00737A50" w:rsidRPr="00E924D7">
        <w:rPr>
          <w:rFonts w:ascii="Garamond" w:hAnsi="Garamond"/>
          <w:b/>
          <w:bCs/>
          <w:sz w:val="20"/>
          <w:szCs w:val="20"/>
        </w:rPr>
        <w:t>oświadczenia</w:t>
      </w:r>
      <w:r w:rsidR="00AC6AC5" w:rsidRPr="00E924D7">
        <w:rPr>
          <w:rFonts w:ascii="Garamond" w:hAnsi="Garamond"/>
          <w:b/>
          <w:bCs/>
          <w:sz w:val="20"/>
          <w:szCs w:val="20"/>
        </w:rPr>
        <w:t xml:space="preserve"> o których mowa w art. 125 </w:t>
      </w:r>
      <w:proofErr w:type="spellStart"/>
      <w:r w:rsidR="00AC6AC5" w:rsidRPr="00E924D7">
        <w:rPr>
          <w:rFonts w:ascii="Garamond" w:hAnsi="Garamond"/>
          <w:b/>
          <w:bCs/>
          <w:sz w:val="20"/>
          <w:szCs w:val="20"/>
        </w:rPr>
        <w:t>Pzp</w:t>
      </w:r>
      <w:proofErr w:type="spellEnd"/>
      <w:r w:rsidR="00CD2367" w:rsidRPr="00E924D7">
        <w:rPr>
          <w:rFonts w:ascii="Garamond" w:hAnsi="Garamond"/>
          <w:b/>
          <w:bCs/>
          <w:sz w:val="20"/>
          <w:szCs w:val="20"/>
        </w:rPr>
        <w:t>.</w:t>
      </w:r>
    </w:p>
    <w:p w14:paraId="53592A4C" w14:textId="77777777" w:rsidR="005942AD" w:rsidRPr="00E924D7" w:rsidRDefault="005942AD" w:rsidP="000757B0">
      <w:pPr>
        <w:pStyle w:val="NormalnyWeb"/>
        <w:spacing w:before="0" w:after="0"/>
        <w:ind w:left="403" w:hanging="403"/>
        <w:jc w:val="both"/>
        <w:rPr>
          <w:rFonts w:ascii="Garamond" w:hAnsi="Garamond"/>
          <w:b/>
          <w:bCs/>
          <w:color w:val="0070C0"/>
          <w:sz w:val="20"/>
          <w:szCs w:val="20"/>
        </w:rPr>
      </w:pPr>
    </w:p>
    <w:p w14:paraId="1EB882AC" w14:textId="77777777" w:rsidR="000A42D5" w:rsidRPr="00E924D7" w:rsidRDefault="000A42D5" w:rsidP="000757B0">
      <w:pPr>
        <w:pStyle w:val="NormalnyWeb"/>
        <w:spacing w:before="0" w:after="0"/>
        <w:jc w:val="both"/>
        <w:rPr>
          <w:rFonts w:ascii="Garamond" w:hAnsi="Garamond"/>
          <w:b/>
          <w:bCs/>
          <w:sz w:val="20"/>
          <w:szCs w:val="20"/>
        </w:rPr>
      </w:pPr>
      <w:r w:rsidRPr="00E924D7">
        <w:rPr>
          <w:rFonts w:ascii="Garamond" w:hAnsi="Garamond"/>
          <w:b/>
          <w:bCs/>
          <w:sz w:val="20"/>
          <w:szCs w:val="20"/>
        </w:rPr>
        <w:t>1</w:t>
      </w:r>
      <w:r w:rsidR="004103DF" w:rsidRPr="00E924D7">
        <w:rPr>
          <w:rFonts w:ascii="Garamond" w:hAnsi="Garamond"/>
          <w:b/>
          <w:bCs/>
          <w:sz w:val="20"/>
          <w:szCs w:val="20"/>
        </w:rPr>
        <w:t>.</w:t>
      </w:r>
      <w:r w:rsidR="00E2601E" w:rsidRPr="00E924D7">
        <w:rPr>
          <w:rFonts w:ascii="Garamond" w:hAnsi="Garamond"/>
          <w:b/>
          <w:bCs/>
          <w:sz w:val="20"/>
          <w:szCs w:val="20"/>
        </w:rPr>
        <w:t>Warunki udziału w postępowaniu</w:t>
      </w:r>
      <w:r w:rsidR="00932BDE" w:rsidRPr="00E924D7">
        <w:rPr>
          <w:rFonts w:ascii="Garamond" w:hAnsi="Garamond"/>
          <w:b/>
          <w:bCs/>
          <w:sz w:val="20"/>
          <w:szCs w:val="20"/>
        </w:rPr>
        <w:t>:</w:t>
      </w:r>
    </w:p>
    <w:p w14:paraId="2779CAE4" w14:textId="77777777" w:rsidR="00E2601E" w:rsidRPr="00E924D7" w:rsidRDefault="00E2601E" w:rsidP="000757B0">
      <w:pPr>
        <w:ind w:left="340" w:hanging="340"/>
        <w:jc w:val="both"/>
        <w:rPr>
          <w:rFonts w:ascii="Garamond" w:hAnsi="Garamond"/>
          <w:b/>
          <w:sz w:val="20"/>
          <w:szCs w:val="20"/>
        </w:rPr>
      </w:pPr>
    </w:p>
    <w:p w14:paraId="4819A372" w14:textId="56B94DA3" w:rsidR="00234B6F" w:rsidRPr="00C21065" w:rsidRDefault="00D9022D" w:rsidP="00C21065">
      <w:pPr>
        <w:ind w:left="680" w:hanging="340"/>
        <w:jc w:val="both"/>
        <w:rPr>
          <w:rFonts w:ascii="Garamond" w:hAnsi="Garamond"/>
          <w:b/>
          <w:sz w:val="20"/>
          <w:szCs w:val="20"/>
        </w:rPr>
      </w:pPr>
      <w:r w:rsidRPr="00E924D7">
        <w:rPr>
          <w:rFonts w:ascii="Garamond" w:hAnsi="Garamond"/>
          <w:b/>
          <w:bCs/>
          <w:sz w:val="20"/>
          <w:szCs w:val="20"/>
        </w:rPr>
        <w:t>1.</w:t>
      </w:r>
      <w:r w:rsidR="006903B6" w:rsidRPr="00E924D7">
        <w:rPr>
          <w:rFonts w:ascii="Garamond" w:hAnsi="Garamond"/>
          <w:b/>
          <w:sz w:val="20"/>
          <w:szCs w:val="20"/>
        </w:rPr>
        <w:t>1</w:t>
      </w:r>
      <w:r w:rsidR="004103DF" w:rsidRPr="00E924D7">
        <w:rPr>
          <w:rFonts w:ascii="Garamond" w:hAnsi="Garamond"/>
          <w:b/>
          <w:sz w:val="20"/>
          <w:szCs w:val="20"/>
        </w:rPr>
        <w:t>.</w:t>
      </w:r>
      <w:r w:rsidR="00234B6F" w:rsidRPr="00E924D7">
        <w:rPr>
          <w:rFonts w:ascii="Garamond" w:hAnsi="Garamond"/>
          <w:b/>
          <w:sz w:val="20"/>
          <w:szCs w:val="20"/>
        </w:rPr>
        <w:t>Zdolność do występowania w obrocie gospodarczym</w:t>
      </w:r>
      <w:bookmarkStart w:id="5" w:name="_Hlk98151113"/>
      <w:bookmarkStart w:id="6" w:name="_Hlk157162604"/>
      <w:r w:rsidR="00C21065">
        <w:rPr>
          <w:rFonts w:ascii="Garamond" w:hAnsi="Garamond"/>
          <w:b/>
          <w:sz w:val="20"/>
          <w:szCs w:val="20"/>
        </w:rPr>
        <w:t xml:space="preserve"> : </w:t>
      </w:r>
      <w:r w:rsidR="00234B6F" w:rsidRPr="00E924D7">
        <w:rPr>
          <w:rFonts w:ascii="Garamond" w:hAnsi="Garamond"/>
          <w:i/>
          <w:sz w:val="20"/>
          <w:szCs w:val="20"/>
        </w:rPr>
        <w:t xml:space="preserve">Zamawiający nie określa warunku w tym zakresie </w:t>
      </w:r>
      <w:bookmarkEnd w:id="5"/>
      <w:bookmarkEnd w:id="6"/>
    </w:p>
    <w:p w14:paraId="6E498079" w14:textId="1955C9E3" w:rsidR="0030547E" w:rsidRPr="00C21065" w:rsidRDefault="00234B6F" w:rsidP="00C21065">
      <w:pPr>
        <w:ind w:left="680" w:hanging="340"/>
        <w:jc w:val="both"/>
        <w:rPr>
          <w:rFonts w:ascii="Garamond" w:hAnsi="Garamond"/>
          <w:b/>
          <w:strike/>
          <w:sz w:val="20"/>
          <w:szCs w:val="20"/>
        </w:rPr>
      </w:pPr>
      <w:r w:rsidRPr="00E924D7">
        <w:rPr>
          <w:rFonts w:ascii="Garamond" w:hAnsi="Garamond"/>
          <w:b/>
          <w:sz w:val="20"/>
          <w:szCs w:val="20"/>
        </w:rPr>
        <w:t>1.2. U</w:t>
      </w:r>
      <w:r w:rsidR="00E2601E" w:rsidRPr="00E924D7">
        <w:rPr>
          <w:rFonts w:ascii="Garamond" w:hAnsi="Garamond"/>
          <w:b/>
          <w:sz w:val="20"/>
          <w:szCs w:val="20"/>
        </w:rPr>
        <w:t xml:space="preserve">prawnienia do prowadzenia określonej działalności </w:t>
      </w:r>
      <w:r w:rsidR="00F70472" w:rsidRPr="00E924D7">
        <w:rPr>
          <w:rFonts w:ascii="Garamond" w:hAnsi="Garamond"/>
          <w:b/>
          <w:sz w:val="20"/>
          <w:szCs w:val="20"/>
        </w:rPr>
        <w:t xml:space="preserve">gospodarczej lub </w:t>
      </w:r>
      <w:r w:rsidR="00E2601E" w:rsidRPr="00E924D7">
        <w:rPr>
          <w:rFonts w:ascii="Garamond" w:hAnsi="Garamond"/>
          <w:b/>
          <w:sz w:val="20"/>
          <w:szCs w:val="20"/>
        </w:rPr>
        <w:t xml:space="preserve">zawodowej, o ile wynika to z odrębnych przepisów </w:t>
      </w:r>
      <w:r w:rsidR="00C21065">
        <w:rPr>
          <w:rFonts w:ascii="Garamond" w:hAnsi="Garamond"/>
          <w:b/>
          <w:strike/>
          <w:sz w:val="20"/>
          <w:szCs w:val="20"/>
        </w:rPr>
        <w:t>:</w:t>
      </w:r>
      <w:r w:rsidR="005A51FB" w:rsidRPr="005A51FB">
        <w:rPr>
          <w:rFonts w:ascii="Garamond" w:hAnsi="Garamond"/>
          <w:i/>
          <w:iCs/>
          <w:sz w:val="20"/>
          <w:szCs w:val="20"/>
        </w:rPr>
        <w:t xml:space="preserve">Zamawiający nie określa warunku w tym zakresie </w:t>
      </w:r>
    </w:p>
    <w:p w14:paraId="3B986867" w14:textId="0B2EBEBE" w:rsidR="0089559C" w:rsidRPr="00C21065" w:rsidRDefault="00D9022D" w:rsidP="00C21065">
      <w:pPr>
        <w:ind w:left="680" w:hanging="340"/>
        <w:jc w:val="both"/>
        <w:rPr>
          <w:rFonts w:ascii="Garamond" w:hAnsi="Garamond"/>
          <w:b/>
          <w:sz w:val="20"/>
          <w:szCs w:val="20"/>
        </w:rPr>
      </w:pPr>
      <w:r w:rsidRPr="00E924D7">
        <w:rPr>
          <w:rFonts w:ascii="Garamond" w:hAnsi="Garamond"/>
          <w:b/>
          <w:bCs/>
          <w:sz w:val="20"/>
          <w:szCs w:val="20"/>
        </w:rPr>
        <w:t>1.</w:t>
      </w:r>
      <w:r w:rsidR="00234B6F" w:rsidRPr="00E924D7">
        <w:rPr>
          <w:rFonts w:ascii="Garamond" w:hAnsi="Garamond"/>
          <w:b/>
          <w:sz w:val="20"/>
          <w:szCs w:val="20"/>
        </w:rPr>
        <w:t>3</w:t>
      </w:r>
      <w:r w:rsidR="004103DF" w:rsidRPr="00E924D7">
        <w:rPr>
          <w:rFonts w:ascii="Garamond" w:hAnsi="Garamond"/>
          <w:b/>
          <w:sz w:val="20"/>
          <w:szCs w:val="20"/>
        </w:rPr>
        <w:t>.</w:t>
      </w:r>
      <w:r w:rsidR="00A133D9" w:rsidRPr="00E924D7">
        <w:rPr>
          <w:rFonts w:ascii="Garamond" w:hAnsi="Garamond"/>
          <w:b/>
          <w:bCs/>
          <w:sz w:val="20"/>
          <w:szCs w:val="20"/>
        </w:rPr>
        <w:t xml:space="preserve">Sytuacja </w:t>
      </w:r>
      <w:r w:rsidR="003C591C" w:rsidRPr="00E924D7">
        <w:rPr>
          <w:rFonts w:ascii="Garamond" w:hAnsi="Garamond"/>
          <w:b/>
          <w:bCs/>
          <w:sz w:val="20"/>
          <w:szCs w:val="20"/>
        </w:rPr>
        <w:t xml:space="preserve">ekonomiczna </w:t>
      </w:r>
      <w:r w:rsidR="00A133D9" w:rsidRPr="00E924D7">
        <w:rPr>
          <w:rFonts w:ascii="Garamond" w:hAnsi="Garamond"/>
          <w:b/>
          <w:bCs/>
          <w:sz w:val="20"/>
          <w:szCs w:val="20"/>
        </w:rPr>
        <w:t xml:space="preserve">lub </w:t>
      </w:r>
      <w:r w:rsidR="003C591C" w:rsidRPr="00E924D7">
        <w:rPr>
          <w:rFonts w:ascii="Garamond" w:hAnsi="Garamond"/>
          <w:b/>
          <w:bCs/>
          <w:sz w:val="20"/>
          <w:szCs w:val="20"/>
        </w:rPr>
        <w:t xml:space="preserve">finansowa </w:t>
      </w:r>
      <w:r w:rsidR="00C21065">
        <w:rPr>
          <w:rFonts w:ascii="Garamond" w:hAnsi="Garamond"/>
          <w:b/>
          <w:sz w:val="20"/>
          <w:szCs w:val="20"/>
        </w:rPr>
        <w:t xml:space="preserve">: </w:t>
      </w:r>
      <w:r w:rsidR="0089559C" w:rsidRPr="00E924D7">
        <w:rPr>
          <w:rFonts w:ascii="Garamond" w:hAnsi="Garamond"/>
          <w:i/>
          <w:sz w:val="20"/>
          <w:szCs w:val="20"/>
        </w:rPr>
        <w:t xml:space="preserve">Zamawiający nie określa warunku w tym zakresie </w:t>
      </w:r>
    </w:p>
    <w:p w14:paraId="1DE9B44D" w14:textId="1C7D50EE" w:rsidR="00F46E12" w:rsidRDefault="00D9022D" w:rsidP="00C21065">
      <w:pPr>
        <w:ind w:left="680" w:hanging="340"/>
        <w:jc w:val="both"/>
        <w:rPr>
          <w:rFonts w:ascii="Garamond" w:hAnsi="Garamond"/>
          <w:i/>
          <w:sz w:val="20"/>
          <w:szCs w:val="20"/>
        </w:rPr>
      </w:pPr>
      <w:r w:rsidRPr="00E924D7">
        <w:rPr>
          <w:rFonts w:ascii="Garamond" w:hAnsi="Garamond"/>
          <w:b/>
          <w:bCs/>
          <w:sz w:val="20"/>
          <w:szCs w:val="20"/>
        </w:rPr>
        <w:t>1.</w:t>
      </w:r>
      <w:r w:rsidR="00234B6F" w:rsidRPr="00E924D7">
        <w:rPr>
          <w:rFonts w:ascii="Garamond" w:hAnsi="Garamond"/>
          <w:b/>
          <w:sz w:val="20"/>
          <w:szCs w:val="20"/>
        </w:rPr>
        <w:t>4</w:t>
      </w:r>
      <w:r w:rsidR="004103DF" w:rsidRPr="00E924D7">
        <w:rPr>
          <w:rFonts w:ascii="Garamond" w:hAnsi="Garamond"/>
          <w:b/>
          <w:sz w:val="20"/>
          <w:szCs w:val="20"/>
        </w:rPr>
        <w:t>.</w:t>
      </w:r>
      <w:r w:rsidR="003C591C" w:rsidRPr="00E924D7">
        <w:rPr>
          <w:rFonts w:ascii="Garamond" w:hAnsi="Garamond"/>
          <w:b/>
          <w:bCs/>
          <w:sz w:val="20"/>
          <w:szCs w:val="20"/>
        </w:rPr>
        <w:t>Zdolność techniczna lub zawodowa</w:t>
      </w:r>
      <w:r w:rsidR="00C21065">
        <w:rPr>
          <w:rFonts w:ascii="Garamond" w:hAnsi="Garamond"/>
          <w:b/>
          <w:bCs/>
          <w:sz w:val="20"/>
          <w:szCs w:val="20"/>
        </w:rPr>
        <w:t xml:space="preserve">: </w:t>
      </w:r>
    </w:p>
    <w:p w14:paraId="2A1CF38A" w14:textId="3783AB56" w:rsidR="008678AE" w:rsidRDefault="00EF57B5" w:rsidP="398B6146">
      <w:pPr>
        <w:pStyle w:val="Teksttreci0"/>
        <w:numPr>
          <w:ilvl w:val="2"/>
          <w:numId w:val="21"/>
        </w:numPr>
        <w:tabs>
          <w:tab w:val="left" w:pos="993"/>
        </w:tabs>
        <w:ind w:left="993" w:right="20" w:hanging="284"/>
        <w:jc w:val="both"/>
        <w:rPr>
          <w:rFonts w:ascii="Garamond" w:hAnsi="Garamond" w:cstheme="minorBidi"/>
          <w:sz w:val="20"/>
          <w:szCs w:val="20"/>
        </w:rPr>
      </w:pPr>
      <w:r w:rsidRPr="398B6146">
        <w:rPr>
          <w:rFonts w:ascii="Garamond" w:hAnsi="Garamond" w:cstheme="minorBidi"/>
          <w:sz w:val="20"/>
          <w:szCs w:val="20"/>
        </w:rPr>
        <w:t xml:space="preserve">Wykonawca ubiegający się o udzielenie zamówienia </w:t>
      </w:r>
      <w:r w:rsidR="008C2CF1" w:rsidRPr="398B6146">
        <w:rPr>
          <w:rFonts w:ascii="Garamond" w:hAnsi="Garamond" w:cstheme="minorBidi"/>
          <w:sz w:val="20"/>
          <w:szCs w:val="20"/>
        </w:rPr>
        <w:t>spełni warunek jeżeli wykaże</w:t>
      </w:r>
      <w:r w:rsidRPr="398B6146">
        <w:rPr>
          <w:rFonts w:ascii="Garamond" w:hAnsi="Garamond" w:cstheme="minorBidi"/>
          <w:sz w:val="20"/>
          <w:szCs w:val="20"/>
        </w:rPr>
        <w:t>, że w ciągu ostatnich 3 lat, a jeśli okres prowadzenia działalności jest krótszy to w tym okresie, wykonał co najmniej 2 zamówienia obejmujące łącznie dostawę urządzeń serwerowych</w:t>
      </w:r>
      <w:r w:rsidR="008C2CF1" w:rsidRPr="398B6146">
        <w:rPr>
          <w:rFonts w:ascii="Garamond" w:hAnsi="Garamond" w:cstheme="minorBidi"/>
          <w:sz w:val="20"/>
          <w:szCs w:val="20"/>
        </w:rPr>
        <w:t xml:space="preserve"> i/lub</w:t>
      </w:r>
      <w:r w:rsidRPr="398B6146">
        <w:rPr>
          <w:rFonts w:ascii="Garamond" w:hAnsi="Garamond" w:cstheme="minorBidi"/>
          <w:sz w:val="20"/>
          <w:szCs w:val="20"/>
        </w:rPr>
        <w:t xml:space="preserve"> przełączników</w:t>
      </w:r>
      <w:r w:rsidR="008C2CF1" w:rsidRPr="398B6146">
        <w:rPr>
          <w:rFonts w:ascii="Garamond" w:hAnsi="Garamond" w:cstheme="minorBidi"/>
          <w:sz w:val="20"/>
          <w:szCs w:val="20"/>
        </w:rPr>
        <w:t xml:space="preserve"> </w:t>
      </w:r>
      <w:r w:rsidR="0055077C" w:rsidRPr="398B6146">
        <w:rPr>
          <w:rFonts w:ascii="Garamond" w:hAnsi="Garamond" w:cstheme="minorBidi"/>
          <w:sz w:val="20"/>
          <w:szCs w:val="20"/>
        </w:rPr>
        <w:t xml:space="preserve">i/lub urządzeń firewall </w:t>
      </w:r>
      <w:r w:rsidRPr="398B6146">
        <w:rPr>
          <w:rFonts w:ascii="Garamond" w:hAnsi="Garamond" w:cstheme="minorBidi"/>
          <w:sz w:val="20"/>
          <w:szCs w:val="20"/>
        </w:rPr>
        <w:t>oraz ich instalację i konfigurację o wartości min</w:t>
      </w:r>
      <w:r w:rsidRPr="00E91C81">
        <w:rPr>
          <w:rFonts w:ascii="Garamond" w:hAnsi="Garamond" w:cstheme="minorBidi"/>
          <w:sz w:val="20"/>
          <w:szCs w:val="20"/>
        </w:rPr>
        <w:t xml:space="preserve">. </w:t>
      </w:r>
      <w:r w:rsidR="00C76EFA">
        <w:rPr>
          <w:rFonts w:ascii="Garamond" w:hAnsi="Garamond" w:cstheme="minorBidi"/>
          <w:sz w:val="20"/>
          <w:szCs w:val="20"/>
        </w:rPr>
        <w:t>1</w:t>
      </w:r>
      <w:r w:rsidR="00E91C81" w:rsidRPr="00E91C81">
        <w:rPr>
          <w:rFonts w:ascii="Garamond" w:hAnsi="Garamond" w:cstheme="minorBidi"/>
          <w:sz w:val="20"/>
          <w:szCs w:val="20"/>
        </w:rPr>
        <w:t>50</w:t>
      </w:r>
      <w:r w:rsidRPr="00E91C81">
        <w:rPr>
          <w:rFonts w:ascii="Garamond" w:hAnsi="Garamond" w:cstheme="minorBidi"/>
          <w:sz w:val="20"/>
          <w:szCs w:val="20"/>
        </w:rPr>
        <w:t> 000 zł brutto każde.</w:t>
      </w:r>
      <w:r w:rsidRPr="398B6146">
        <w:rPr>
          <w:rFonts w:ascii="Garamond" w:hAnsi="Garamond" w:cstheme="minorBidi"/>
          <w:sz w:val="20"/>
          <w:szCs w:val="20"/>
        </w:rPr>
        <w:t xml:space="preserve"> </w:t>
      </w:r>
    </w:p>
    <w:p w14:paraId="2A7623D1" w14:textId="554322CE" w:rsidR="00C76EFA" w:rsidRPr="00C76EFA" w:rsidRDefault="008C2CF1" w:rsidP="00C76EFA">
      <w:pPr>
        <w:pStyle w:val="Teksttreci0"/>
        <w:numPr>
          <w:ilvl w:val="2"/>
          <w:numId w:val="21"/>
        </w:numPr>
        <w:tabs>
          <w:tab w:val="left" w:pos="993"/>
        </w:tabs>
        <w:ind w:right="20"/>
        <w:jc w:val="both"/>
        <w:rPr>
          <w:rFonts w:ascii="Garamond" w:hAnsi="Garamond" w:cstheme="minorHAnsi"/>
          <w:sz w:val="20"/>
          <w:szCs w:val="20"/>
        </w:rPr>
      </w:pPr>
      <w:r w:rsidRPr="00C76EFA">
        <w:rPr>
          <w:rFonts w:ascii="Garamond" w:hAnsi="Garamond" w:cstheme="minorHAnsi"/>
          <w:sz w:val="20"/>
          <w:szCs w:val="20"/>
        </w:rPr>
        <w:t xml:space="preserve">Wykonawca spełni warunek jeżeli wykaże, że dysponuje lub będzie dysponował </w:t>
      </w:r>
      <w:r w:rsidR="00C76EFA" w:rsidRPr="00C76EFA">
        <w:rPr>
          <w:rFonts w:ascii="Garamond" w:hAnsi="Garamond" w:cstheme="minorHAnsi"/>
          <w:sz w:val="20"/>
          <w:szCs w:val="20"/>
        </w:rPr>
        <w:t>co najmniej dwiema osobami do realizacji zamówienia, które:</w:t>
      </w:r>
    </w:p>
    <w:p w14:paraId="1148C971" w14:textId="5B5B5826" w:rsidR="00C76EFA" w:rsidRPr="00C76EFA" w:rsidRDefault="00C76EFA" w:rsidP="00C76EFA">
      <w:pPr>
        <w:pStyle w:val="Teksttreci0"/>
        <w:tabs>
          <w:tab w:val="left" w:pos="993"/>
        </w:tabs>
        <w:ind w:left="1854" w:right="20" w:firstLine="0"/>
        <w:jc w:val="both"/>
        <w:rPr>
          <w:rFonts w:ascii="Garamond" w:hAnsi="Garamond" w:cstheme="minorHAnsi"/>
          <w:sz w:val="20"/>
          <w:szCs w:val="20"/>
        </w:rPr>
      </w:pPr>
      <w:r>
        <w:rPr>
          <w:rFonts w:ascii="Garamond" w:hAnsi="Garamond" w:cstheme="minorHAnsi"/>
          <w:sz w:val="20"/>
          <w:szCs w:val="20"/>
        </w:rPr>
        <w:t xml:space="preserve">- </w:t>
      </w:r>
      <w:r w:rsidRPr="00C76EFA">
        <w:rPr>
          <w:rFonts w:ascii="Garamond" w:hAnsi="Garamond" w:cstheme="minorHAnsi"/>
          <w:sz w:val="20"/>
          <w:szCs w:val="20"/>
        </w:rPr>
        <w:t xml:space="preserve">1 osobą posiadającą certyfikację Vmware </w:t>
      </w:r>
      <w:proofErr w:type="spellStart"/>
      <w:r w:rsidRPr="00C76EFA">
        <w:rPr>
          <w:rFonts w:ascii="Garamond" w:hAnsi="Garamond" w:cstheme="minorHAnsi"/>
          <w:sz w:val="20"/>
          <w:szCs w:val="20"/>
        </w:rPr>
        <w:t>Certified</w:t>
      </w:r>
      <w:proofErr w:type="spellEnd"/>
      <w:r w:rsidRPr="00C76EFA">
        <w:rPr>
          <w:rFonts w:ascii="Garamond" w:hAnsi="Garamond" w:cstheme="minorHAnsi"/>
          <w:sz w:val="20"/>
          <w:szCs w:val="20"/>
        </w:rPr>
        <w:t xml:space="preserve"> Professional Data Center </w:t>
      </w:r>
      <w:proofErr w:type="spellStart"/>
      <w:r w:rsidRPr="00C76EFA">
        <w:rPr>
          <w:rFonts w:ascii="Garamond" w:hAnsi="Garamond" w:cstheme="minorHAnsi"/>
          <w:sz w:val="20"/>
          <w:szCs w:val="20"/>
        </w:rPr>
        <w:t>Virtualization</w:t>
      </w:r>
      <w:proofErr w:type="spellEnd"/>
      <w:r w:rsidRPr="00C76EFA">
        <w:rPr>
          <w:rFonts w:ascii="Garamond" w:hAnsi="Garamond" w:cstheme="minorHAnsi"/>
          <w:sz w:val="20"/>
          <w:szCs w:val="20"/>
        </w:rPr>
        <w:t xml:space="preserve"> 2021 lub nowszym lub równoważny certyfikat wydany dla innego systemu wirtualizacji </w:t>
      </w:r>
    </w:p>
    <w:p w14:paraId="3064B697" w14:textId="08DFECD1" w:rsidR="00C76EFA" w:rsidRPr="00C76EFA" w:rsidRDefault="00C76EFA" w:rsidP="00C76EFA">
      <w:pPr>
        <w:pStyle w:val="Teksttreci0"/>
        <w:tabs>
          <w:tab w:val="left" w:pos="993"/>
        </w:tabs>
        <w:ind w:left="1854" w:right="20" w:firstLine="0"/>
        <w:jc w:val="both"/>
        <w:rPr>
          <w:rFonts w:ascii="Garamond" w:hAnsi="Garamond" w:cstheme="minorHAnsi"/>
          <w:sz w:val="20"/>
          <w:szCs w:val="20"/>
        </w:rPr>
      </w:pPr>
      <w:r>
        <w:rPr>
          <w:rFonts w:ascii="Garamond" w:hAnsi="Garamond" w:cstheme="minorHAnsi"/>
          <w:sz w:val="20"/>
          <w:szCs w:val="20"/>
        </w:rPr>
        <w:t xml:space="preserve">- </w:t>
      </w:r>
      <w:r w:rsidRPr="00C76EFA">
        <w:rPr>
          <w:rFonts w:ascii="Garamond" w:hAnsi="Garamond" w:cstheme="minorHAnsi"/>
          <w:sz w:val="20"/>
          <w:szCs w:val="20"/>
        </w:rPr>
        <w:t xml:space="preserve">1 osobą posiadającą certyfikację </w:t>
      </w:r>
      <w:proofErr w:type="spellStart"/>
      <w:r w:rsidRPr="00C76EFA">
        <w:rPr>
          <w:rFonts w:ascii="Garamond" w:hAnsi="Garamond" w:cstheme="minorHAnsi"/>
          <w:sz w:val="20"/>
          <w:szCs w:val="20"/>
        </w:rPr>
        <w:t>Veem</w:t>
      </w:r>
      <w:proofErr w:type="spellEnd"/>
      <w:r w:rsidRPr="00C76EFA">
        <w:rPr>
          <w:rFonts w:ascii="Garamond" w:hAnsi="Garamond" w:cstheme="minorHAnsi"/>
          <w:sz w:val="20"/>
          <w:szCs w:val="20"/>
        </w:rPr>
        <w:t xml:space="preserve"> </w:t>
      </w:r>
      <w:proofErr w:type="spellStart"/>
      <w:r w:rsidRPr="00C76EFA">
        <w:rPr>
          <w:rFonts w:ascii="Garamond" w:hAnsi="Garamond" w:cstheme="minorHAnsi"/>
          <w:sz w:val="20"/>
          <w:szCs w:val="20"/>
        </w:rPr>
        <w:t>Certified</w:t>
      </w:r>
      <w:proofErr w:type="spellEnd"/>
      <w:r w:rsidRPr="00C76EFA">
        <w:rPr>
          <w:rFonts w:ascii="Garamond" w:hAnsi="Garamond" w:cstheme="minorHAnsi"/>
          <w:sz w:val="20"/>
          <w:szCs w:val="20"/>
        </w:rPr>
        <w:t xml:space="preserve"> </w:t>
      </w:r>
      <w:proofErr w:type="spellStart"/>
      <w:r w:rsidRPr="00C76EFA">
        <w:rPr>
          <w:rFonts w:ascii="Garamond" w:hAnsi="Garamond" w:cstheme="minorHAnsi"/>
          <w:sz w:val="20"/>
          <w:szCs w:val="20"/>
        </w:rPr>
        <w:t>Engineeer</w:t>
      </w:r>
      <w:proofErr w:type="spellEnd"/>
      <w:r w:rsidRPr="00C76EFA">
        <w:rPr>
          <w:rFonts w:ascii="Garamond" w:hAnsi="Garamond" w:cstheme="minorHAnsi"/>
          <w:sz w:val="20"/>
          <w:szCs w:val="20"/>
        </w:rPr>
        <w:t xml:space="preserve"> 2021 (VMCE 2021 lub nowszym) lub równoważny wydatny dla innego systemu backupu </w:t>
      </w:r>
    </w:p>
    <w:p w14:paraId="29B6BE39" w14:textId="22BD7DB9" w:rsidR="00F46E12" w:rsidRPr="00C76EFA" w:rsidRDefault="00F46E12" w:rsidP="00C76EFA">
      <w:pPr>
        <w:pStyle w:val="Teksttreci0"/>
        <w:tabs>
          <w:tab w:val="left" w:pos="993"/>
        </w:tabs>
        <w:ind w:left="993" w:right="20" w:firstLine="0"/>
        <w:jc w:val="both"/>
        <w:rPr>
          <w:rFonts w:ascii="Garamond" w:hAnsi="Garamond"/>
          <w:i/>
          <w:sz w:val="20"/>
          <w:szCs w:val="20"/>
        </w:rPr>
      </w:pPr>
    </w:p>
    <w:p w14:paraId="62AC58C9" w14:textId="77777777" w:rsidR="000A42D5" w:rsidRPr="00E924D7" w:rsidRDefault="000A42D5" w:rsidP="000757B0">
      <w:pPr>
        <w:pStyle w:val="NormalnyWeb"/>
        <w:spacing w:before="0" w:after="0"/>
        <w:ind w:left="403" w:hanging="403"/>
        <w:jc w:val="both"/>
        <w:rPr>
          <w:rFonts w:ascii="Garamond" w:hAnsi="Garamond"/>
          <w:b/>
          <w:bCs/>
          <w:sz w:val="20"/>
          <w:szCs w:val="20"/>
        </w:rPr>
      </w:pPr>
      <w:r w:rsidRPr="00E924D7">
        <w:rPr>
          <w:rFonts w:ascii="Garamond" w:hAnsi="Garamond"/>
          <w:b/>
          <w:bCs/>
          <w:sz w:val="20"/>
          <w:szCs w:val="20"/>
        </w:rPr>
        <w:t>2</w:t>
      </w:r>
      <w:r w:rsidR="004103DF" w:rsidRPr="00E924D7">
        <w:rPr>
          <w:rFonts w:ascii="Garamond" w:hAnsi="Garamond"/>
          <w:b/>
          <w:bCs/>
          <w:sz w:val="20"/>
          <w:szCs w:val="20"/>
        </w:rPr>
        <w:t>.</w:t>
      </w:r>
      <w:r w:rsidRPr="00E924D7">
        <w:rPr>
          <w:rFonts w:ascii="Garamond" w:hAnsi="Garamond"/>
          <w:b/>
          <w:bCs/>
          <w:sz w:val="20"/>
          <w:szCs w:val="20"/>
        </w:rPr>
        <w:t xml:space="preserve"> W</w:t>
      </w:r>
      <w:r w:rsidR="00614202" w:rsidRPr="00E924D7">
        <w:rPr>
          <w:rFonts w:ascii="Garamond" w:hAnsi="Garamond"/>
          <w:b/>
          <w:bCs/>
          <w:sz w:val="20"/>
          <w:szCs w:val="20"/>
        </w:rPr>
        <w:t>ykaz oświadczeń w celu wstępnego potwierdzenia że</w:t>
      </w:r>
      <w:r w:rsidR="00B80C41" w:rsidRPr="00E924D7">
        <w:rPr>
          <w:rFonts w:ascii="Garamond" w:hAnsi="Garamond"/>
          <w:b/>
          <w:bCs/>
          <w:sz w:val="20"/>
          <w:szCs w:val="20"/>
        </w:rPr>
        <w:t>,</w:t>
      </w:r>
      <w:r w:rsidR="00614202" w:rsidRPr="00E924D7">
        <w:rPr>
          <w:rFonts w:ascii="Garamond" w:hAnsi="Garamond"/>
          <w:b/>
          <w:bCs/>
          <w:sz w:val="20"/>
          <w:szCs w:val="20"/>
        </w:rPr>
        <w:t xml:space="preserve"> wykonawca nie podlega wykluczeniu oraz spełnia warunki udziału w post</w:t>
      </w:r>
      <w:r w:rsidR="00864CD3" w:rsidRPr="00E924D7">
        <w:rPr>
          <w:rFonts w:ascii="Garamond" w:hAnsi="Garamond"/>
          <w:b/>
          <w:bCs/>
          <w:sz w:val="20"/>
          <w:szCs w:val="20"/>
        </w:rPr>
        <w:t>ę</w:t>
      </w:r>
      <w:r w:rsidR="00614202" w:rsidRPr="00E924D7">
        <w:rPr>
          <w:rFonts w:ascii="Garamond" w:hAnsi="Garamond"/>
          <w:b/>
          <w:bCs/>
          <w:sz w:val="20"/>
          <w:szCs w:val="20"/>
        </w:rPr>
        <w:t>powaniu</w:t>
      </w:r>
      <w:r w:rsidR="0020507F" w:rsidRPr="00E924D7">
        <w:rPr>
          <w:rFonts w:ascii="Garamond" w:hAnsi="Garamond"/>
          <w:bCs/>
          <w:i/>
          <w:sz w:val="20"/>
          <w:szCs w:val="20"/>
        </w:rPr>
        <w:t>(</w:t>
      </w:r>
      <w:r w:rsidR="00504EF4" w:rsidRPr="00E924D7">
        <w:rPr>
          <w:rFonts w:ascii="Garamond" w:hAnsi="Garamond"/>
          <w:bCs/>
          <w:i/>
          <w:sz w:val="20"/>
          <w:szCs w:val="20"/>
        </w:rPr>
        <w:t>składa każdy wykonawca wraz z ofertą</w:t>
      </w:r>
      <w:r w:rsidR="0020507F" w:rsidRPr="00E924D7">
        <w:rPr>
          <w:rFonts w:ascii="Garamond" w:hAnsi="Garamond"/>
          <w:bCs/>
          <w:i/>
          <w:sz w:val="20"/>
          <w:szCs w:val="20"/>
        </w:rPr>
        <w:t>)</w:t>
      </w:r>
    </w:p>
    <w:p w14:paraId="08D70D2F" w14:textId="77777777" w:rsidR="00B619E8" w:rsidRPr="00E924D7" w:rsidRDefault="00B619E8" w:rsidP="000757B0">
      <w:pPr>
        <w:pStyle w:val="NormalnyWeb"/>
        <w:spacing w:before="0" w:after="0"/>
        <w:ind w:left="403" w:hanging="403"/>
        <w:jc w:val="both"/>
        <w:rPr>
          <w:rFonts w:ascii="Garamond" w:hAnsi="Garamond"/>
          <w:b/>
          <w:bCs/>
          <w:sz w:val="20"/>
          <w:szCs w:val="20"/>
        </w:rPr>
      </w:pPr>
    </w:p>
    <w:p w14:paraId="3D2188B6" w14:textId="05E415AC" w:rsidR="00C57894" w:rsidRPr="00E924D7" w:rsidRDefault="00C57894" w:rsidP="000757B0">
      <w:pPr>
        <w:pStyle w:val="NormalnyWeb"/>
        <w:spacing w:before="0" w:after="0"/>
        <w:ind w:left="806" w:hanging="403"/>
        <w:jc w:val="both"/>
        <w:rPr>
          <w:rFonts w:ascii="Garamond" w:hAnsi="Garamond"/>
          <w:sz w:val="20"/>
          <w:szCs w:val="20"/>
        </w:rPr>
      </w:pPr>
      <w:r w:rsidRPr="00E924D7">
        <w:rPr>
          <w:rFonts w:ascii="Garamond" w:hAnsi="Garamond"/>
          <w:sz w:val="20"/>
          <w:szCs w:val="20"/>
        </w:rPr>
        <w:lastRenderedPageBreak/>
        <w:t>2.1. O</w:t>
      </w:r>
      <w:r w:rsidRPr="00E924D7">
        <w:rPr>
          <w:rFonts w:ascii="Garamond" w:hAnsi="Garamond"/>
          <w:color w:val="000000"/>
          <w:sz w:val="20"/>
          <w:szCs w:val="20"/>
        </w:rPr>
        <w:t xml:space="preserve">świadczenie o niepodleganiu wykluczeniu </w:t>
      </w:r>
      <w:r w:rsidRPr="00E924D7">
        <w:rPr>
          <w:rFonts w:ascii="Garamond" w:hAnsi="Garamond"/>
          <w:sz w:val="20"/>
          <w:szCs w:val="20"/>
        </w:rPr>
        <w:t xml:space="preserve">potwierdzające brak podstaw wykluczenia na dzień składania ofert </w:t>
      </w:r>
      <w:r w:rsidRPr="00E924D7">
        <w:rPr>
          <w:rFonts w:ascii="Garamond" w:hAnsi="Garamond"/>
          <w:color w:val="000000"/>
          <w:sz w:val="20"/>
          <w:szCs w:val="20"/>
        </w:rPr>
        <w:t xml:space="preserve">w zakresie art. 108 </w:t>
      </w:r>
      <w:r w:rsidR="001F6FC7" w:rsidRPr="00E924D7">
        <w:rPr>
          <w:rFonts w:ascii="Garamond" w:hAnsi="Garamond"/>
          <w:color w:val="000000"/>
          <w:sz w:val="20"/>
          <w:szCs w:val="20"/>
        </w:rPr>
        <w:t xml:space="preserve">ust. 1 </w:t>
      </w:r>
      <w:r w:rsidRPr="00E924D7">
        <w:rPr>
          <w:rFonts w:ascii="Garamond" w:hAnsi="Garamond"/>
          <w:sz w:val="20"/>
          <w:szCs w:val="20"/>
        </w:rPr>
        <w:t xml:space="preserve">i art. 109 ust. 1 pkt </w:t>
      </w:r>
      <w:r w:rsidR="00955BA0" w:rsidRPr="00E924D7">
        <w:rPr>
          <w:rFonts w:ascii="Garamond" w:hAnsi="Garamond"/>
          <w:sz w:val="20"/>
          <w:szCs w:val="20"/>
        </w:rPr>
        <w:t>4</w:t>
      </w:r>
      <w:r w:rsidR="00CA158E">
        <w:rPr>
          <w:rFonts w:ascii="Garamond" w:hAnsi="Garamond"/>
          <w:sz w:val="20"/>
          <w:szCs w:val="20"/>
        </w:rPr>
        <w:t xml:space="preserve"> </w:t>
      </w:r>
      <w:proofErr w:type="spellStart"/>
      <w:r w:rsidRPr="00E924D7">
        <w:rPr>
          <w:rFonts w:ascii="Garamond" w:hAnsi="Garamond"/>
          <w:sz w:val="20"/>
          <w:szCs w:val="20"/>
        </w:rPr>
        <w:t>Pzp</w:t>
      </w:r>
      <w:proofErr w:type="spellEnd"/>
      <w:r w:rsidRPr="00E924D7">
        <w:rPr>
          <w:rFonts w:ascii="Garamond" w:hAnsi="Garamond"/>
          <w:sz w:val="20"/>
          <w:szCs w:val="20"/>
        </w:rPr>
        <w:t xml:space="preserve">  </w:t>
      </w:r>
      <w:r w:rsidR="00916490" w:rsidRPr="00E924D7">
        <w:rPr>
          <w:rFonts w:ascii="Garamond" w:hAnsi="Garamond"/>
          <w:sz w:val="20"/>
          <w:szCs w:val="20"/>
        </w:rPr>
        <w:t xml:space="preserve">oraz  art. 7 ust. 1 ustawy o szczególnych rozwiązaniach   </w:t>
      </w:r>
      <w:r w:rsidRPr="00E924D7">
        <w:rPr>
          <w:rFonts w:ascii="Garamond" w:hAnsi="Garamond"/>
          <w:sz w:val="20"/>
          <w:szCs w:val="20"/>
        </w:rPr>
        <w:t>– zawarte w druku OFERTA.</w:t>
      </w:r>
    </w:p>
    <w:p w14:paraId="4A867047" w14:textId="77777777" w:rsidR="00C57894" w:rsidRPr="00E924D7" w:rsidRDefault="00C57894" w:rsidP="000757B0">
      <w:pPr>
        <w:pStyle w:val="NormalnyWeb"/>
        <w:spacing w:before="0" w:after="0"/>
        <w:ind w:left="993" w:hanging="590"/>
        <w:jc w:val="both"/>
        <w:rPr>
          <w:rFonts w:ascii="Garamond" w:hAnsi="Garamond"/>
          <w:sz w:val="20"/>
          <w:szCs w:val="20"/>
        </w:rPr>
      </w:pPr>
      <w:r w:rsidRPr="00E924D7">
        <w:rPr>
          <w:rFonts w:ascii="Garamond" w:hAnsi="Garamond"/>
          <w:sz w:val="20"/>
          <w:szCs w:val="20"/>
        </w:rPr>
        <w:t xml:space="preserve">2.2. Oświadczenie o spełnianiu warunków udziału w postępowaniu w zakresie wskazanym przez Zamawiającego w SWZ potwierdzające spełnianie warunków udziału w postępowaniu na dzień składania ofert – zawarte w druku OFERTA. </w:t>
      </w:r>
    </w:p>
    <w:p w14:paraId="228E3C8B" w14:textId="77777777" w:rsidR="00C57894" w:rsidRPr="00E924D7" w:rsidRDefault="00C57894" w:rsidP="000757B0">
      <w:pPr>
        <w:pStyle w:val="NormalnyWeb"/>
        <w:spacing w:before="0" w:after="0"/>
        <w:ind w:left="806" w:hanging="403"/>
        <w:jc w:val="both"/>
        <w:rPr>
          <w:rFonts w:ascii="Garamond" w:hAnsi="Garamond"/>
          <w:sz w:val="20"/>
          <w:szCs w:val="20"/>
        </w:rPr>
      </w:pPr>
      <w:r w:rsidRPr="00E924D7">
        <w:rPr>
          <w:rFonts w:ascii="Garamond" w:hAnsi="Garamond"/>
          <w:sz w:val="20"/>
          <w:szCs w:val="20"/>
        </w:rPr>
        <w:t>2.3.Każdy z </w:t>
      </w:r>
      <w:r w:rsidRPr="00E924D7">
        <w:rPr>
          <w:rFonts w:ascii="Garamond" w:hAnsi="Garamond"/>
          <w:b/>
          <w:i/>
          <w:sz w:val="20"/>
          <w:szCs w:val="20"/>
        </w:rPr>
        <w:t>wykonawców ubiegających się wspólnie o udzielenie zamówienia</w:t>
      </w:r>
      <w:r w:rsidRPr="00E924D7">
        <w:rPr>
          <w:rFonts w:ascii="Garamond" w:hAnsi="Garamond"/>
          <w:sz w:val="20"/>
          <w:szCs w:val="20"/>
        </w:rPr>
        <w:t xml:space="preserve"> składa oświadczenie/a o którym mowa w pkt. 2.1. i 2.2. –   zawarte w druku OFERTA.  </w:t>
      </w:r>
    </w:p>
    <w:p w14:paraId="45B577CA" w14:textId="5A2E0C59" w:rsidR="00C57894" w:rsidRPr="00E924D7" w:rsidRDefault="00C57894" w:rsidP="000757B0">
      <w:pPr>
        <w:pStyle w:val="NormalnyWeb"/>
        <w:spacing w:before="0" w:after="0"/>
        <w:ind w:left="806" w:hanging="403"/>
        <w:jc w:val="both"/>
        <w:rPr>
          <w:rFonts w:ascii="Garamond" w:hAnsi="Garamond"/>
          <w:sz w:val="20"/>
          <w:szCs w:val="20"/>
        </w:rPr>
      </w:pPr>
      <w:r w:rsidRPr="00E924D7">
        <w:rPr>
          <w:rFonts w:ascii="Garamond" w:hAnsi="Garamond"/>
          <w:sz w:val="20"/>
          <w:szCs w:val="20"/>
        </w:rPr>
        <w:t xml:space="preserve">2.4. </w:t>
      </w:r>
      <w:r w:rsidR="00ED6180" w:rsidRPr="00E924D7">
        <w:rPr>
          <w:rFonts w:ascii="Garamond" w:hAnsi="Garamond"/>
          <w:sz w:val="20"/>
          <w:szCs w:val="20"/>
        </w:rPr>
        <w:t xml:space="preserve">Wykonawca w przypadku polegania na zdolnościach technicznych lub zawodowych lub sytuacji finansowej lub ekonomicznej </w:t>
      </w:r>
      <w:r w:rsidRPr="00E924D7">
        <w:rPr>
          <w:rFonts w:ascii="Garamond" w:hAnsi="Garamond"/>
          <w:b/>
          <w:bCs/>
          <w:sz w:val="20"/>
          <w:szCs w:val="20"/>
        </w:rPr>
        <w:t>podmiotów udostępniających zasoby</w:t>
      </w:r>
      <w:r w:rsidRPr="00E924D7">
        <w:rPr>
          <w:rFonts w:ascii="Garamond" w:hAnsi="Garamond"/>
          <w:sz w:val="20"/>
          <w:szCs w:val="20"/>
        </w:rPr>
        <w:t xml:space="preserve"> składa także oświadczenie podmiotu udostępniającego zasoby, potwierdzające brak podstaw wykluczenia tego podmiotu </w:t>
      </w:r>
      <w:r w:rsidR="00C12A85" w:rsidRPr="00E924D7">
        <w:rPr>
          <w:rFonts w:ascii="Garamond" w:hAnsi="Garamond"/>
          <w:sz w:val="20"/>
          <w:szCs w:val="20"/>
        </w:rPr>
        <w:t xml:space="preserve">na dzień składania ofert </w:t>
      </w:r>
      <w:r w:rsidRPr="00E924D7">
        <w:rPr>
          <w:rFonts w:ascii="Garamond" w:hAnsi="Garamond"/>
          <w:sz w:val="20"/>
          <w:szCs w:val="20"/>
        </w:rPr>
        <w:t>w okolicznościach, o których mowa w art. 108 ust.</w:t>
      </w:r>
      <w:r w:rsidR="001F6FC7" w:rsidRPr="00E924D7">
        <w:rPr>
          <w:rFonts w:ascii="Garamond" w:hAnsi="Garamond"/>
          <w:sz w:val="20"/>
          <w:szCs w:val="20"/>
        </w:rPr>
        <w:t xml:space="preserve">1 </w:t>
      </w:r>
      <w:r w:rsidRPr="00E924D7">
        <w:rPr>
          <w:rFonts w:ascii="Garamond" w:hAnsi="Garamond"/>
          <w:sz w:val="20"/>
          <w:szCs w:val="20"/>
        </w:rPr>
        <w:t xml:space="preserve">i art. 109 ust. 1 pkt </w:t>
      </w:r>
      <w:r w:rsidR="00955BA0" w:rsidRPr="00E924D7">
        <w:rPr>
          <w:rFonts w:ascii="Garamond" w:hAnsi="Garamond"/>
          <w:sz w:val="20"/>
          <w:szCs w:val="20"/>
        </w:rPr>
        <w:t xml:space="preserve">4 </w:t>
      </w:r>
      <w:proofErr w:type="spellStart"/>
      <w:r w:rsidRPr="00E924D7">
        <w:rPr>
          <w:rFonts w:ascii="Garamond" w:hAnsi="Garamond"/>
          <w:sz w:val="20"/>
          <w:szCs w:val="20"/>
        </w:rPr>
        <w:t>Pzp</w:t>
      </w:r>
      <w:proofErr w:type="spellEnd"/>
      <w:r w:rsidR="00573591">
        <w:rPr>
          <w:rFonts w:ascii="Garamond" w:hAnsi="Garamond"/>
          <w:sz w:val="20"/>
          <w:szCs w:val="20"/>
        </w:rPr>
        <w:t xml:space="preserve"> </w:t>
      </w:r>
      <w:r w:rsidR="00916490" w:rsidRPr="00E924D7">
        <w:rPr>
          <w:rFonts w:ascii="Garamond" w:hAnsi="Garamond"/>
          <w:sz w:val="20"/>
          <w:szCs w:val="20"/>
        </w:rPr>
        <w:t xml:space="preserve">oraz  art. 7 ust. 1 ustawy o szczególnych rozwiązaniach   </w:t>
      </w:r>
      <w:r w:rsidRPr="00E924D7">
        <w:rPr>
          <w:rFonts w:ascii="Garamond" w:hAnsi="Garamond"/>
          <w:sz w:val="20"/>
          <w:szCs w:val="20"/>
        </w:rPr>
        <w:t xml:space="preserve">– </w:t>
      </w:r>
      <w:r w:rsidR="00C12A85" w:rsidRPr="00E924D7">
        <w:rPr>
          <w:rFonts w:ascii="Garamond" w:hAnsi="Garamond"/>
          <w:sz w:val="20"/>
          <w:szCs w:val="20"/>
        </w:rPr>
        <w:t>(zawarte w druku wzór zobowiązania podmiotu udostępniającego zasoby</w:t>
      </w:r>
      <w:r w:rsidR="00C12A85" w:rsidRPr="00E924D7">
        <w:rPr>
          <w:rFonts w:ascii="Garamond" w:hAnsi="Garamond"/>
          <w:bCs/>
          <w:sz w:val="20"/>
          <w:szCs w:val="20"/>
        </w:rPr>
        <w:t xml:space="preserve">*) </w:t>
      </w:r>
      <w:r w:rsidRPr="00E924D7">
        <w:rPr>
          <w:rFonts w:ascii="Garamond" w:hAnsi="Garamond"/>
          <w:sz w:val="20"/>
          <w:szCs w:val="20"/>
        </w:rPr>
        <w:t>oraz spełnianie warunków udziału w postępowaniu</w:t>
      </w:r>
      <w:r w:rsidR="00C12A85" w:rsidRPr="00E924D7">
        <w:rPr>
          <w:rFonts w:ascii="Garamond" w:hAnsi="Garamond"/>
          <w:sz w:val="20"/>
          <w:szCs w:val="20"/>
        </w:rPr>
        <w:t xml:space="preserve"> na dzień składania ofert,</w:t>
      </w:r>
      <w:r w:rsidRPr="00E924D7">
        <w:rPr>
          <w:rFonts w:ascii="Garamond" w:hAnsi="Garamond"/>
          <w:sz w:val="20"/>
          <w:szCs w:val="20"/>
        </w:rPr>
        <w:t xml:space="preserve"> w zakresie, w jakim wykonawca powołuje się na jego zasoby </w:t>
      </w:r>
      <w:r w:rsidR="00C12A85" w:rsidRPr="00E924D7">
        <w:rPr>
          <w:rFonts w:ascii="Garamond" w:hAnsi="Garamond"/>
          <w:sz w:val="20"/>
          <w:szCs w:val="20"/>
        </w:rPr>
        <w:t>(zawarte w druku wzór zobowiązania podmiotu udostępniającego zasoby</w:t>
      </w:r>
      <w:r w:rsidR="00C12A85" w:rsidRPr="00E924D7">
        <w:rPr>
          <w:rFonts w:ascii="Garamond" w:hAnsi="Garamond"/>
          <w:bCs/>
          <w:sz w:val="20"/>
          <w:szCs w:val="20"/>
        </w:rPr>
        <w:t>*)</w:t>
      </w:r>
    </w:p>
    <w:p w14:paraId="5DC14B4F" w14:textId="77777777" w:rsidR="00C12A85" w:rsidRPr="00E924D7" w:rsidRDefault="00C12A85" w:rsidP="000757B0">
      <w:pPr>
        <w:ind w:left="806"/>
        <w:jc w:val="both"/>
        <w:rPr>
          <w:rFonts w:ascii="Garamond" w:hAnsi="Garamond"/>
          <w:sz w:val="20"/>
          <w:szCs w:val="20"/>
        </w:rPr>
      </w:pPr>
      <w:r w:rsidRPr="00E924D7">
        <w:rPr>
          <w:rFonts w:ascii="Garamond" w:hAnsi="Garamond"/>
          <w:sz w:val="20"/>
          <w:szCs w:val="20"/>
        </w:rPr>
        <w:t>Wykonawca zamieszcza także informacje o poleganiu na zasobach  podmiotów udostępniających zasoby  w druku OFERTA.</w:t>
      </w:r>
    </w:p>
    <w:p w14:paraId="5B73081D" w14:textId="77777777" w:rsidR="00AC52A4" w:rsidRPr="00E924D7" w:rsidRDefault="00131260" w:rsidP="000757B0">
      <w:pPr>
        <w:pStyle w:val="NormalnyWeb"/>
        <w:spacing w:before="0" w:after="0"/>
        <w:ind w:left="1209" w:hanging="403"/>
        <w:jc w:val="both"/>
        <w:rPr>
          <w:rFonts w:ascii="Garamond" w:hAnsi="Garamond"/>
          <w:sz w:val="20"/>
          <w:szCs w:val="20"/>
        </w:rPr>
      </w:pPr>
      <w:r w:rsidRPr="00E924D7">
        <w:rPr>
          <w:rFonts w:ascii="Garamond" w:hAnsi="Garamond"/>
          <w:sz w:val="20"/>
          <w:szCs w:val="20"/>
        </w:rPr>
        <w:t xml:space="preserve">* może być złożone jako samodzielne oświadczenie </w:t>
      </w:r>
    </w:p>
    <w:p w14:paraId="670B2862" w14:textId="77777777" w:rsidR="00967E9E" w:rsidRPr="00E924D7" w:rsidRDefault="00967E9E" w:rsidP="000757B0">
      <w:pPr>
        <w:pStyle w:val="NormalnyWeb"/>
        <w:spacing w:before="0" w:after="0"/>
        <w:ind w:left="403" w:hanging="403"/>
        <w:jc w:val="both"/>
        <w:rPr>
          <w:rFonts w:ascii="Garamond" w:hAnsi="Garamond"/>
          <w:b/>
          <w:bCs/>
          <w:sz w:val="20"/>
          <w:szCs w:val="20"/>
        </w:rPr>
      </w:pPr>
    </w:p>
    <w:p w14:paraId="32192E5D" w14:textId="77777777" w:rsidR="005A3659" w:rsidRPr="00E924D7" w:rsidRDefault="000A42D5" w:rsidP="000757B0">
      <w:pPr>
        <w:pStyle w:val="NormalnyWeb"/>
        <w:spacing w:before="0" w:after="0"/>
        <w:ind w:left="403" w:hanging="403"/>
        <w:jc w:val="both"/>
        <w:rPr>
          <w:rFonts w:ascii="Garamond" w:hAnsi="Garamond"/>
          <w:b/>
          <w:bCs/>
          <w:sz w:val="20"/>
          <w:szCs w:val="20"/>
        </w:rPr>
      </w:pPr>
      <w:r w:rsidRPr="00E924D7">
        <w:rPr>
          <w:rFonts w:ascii="Garamond" w:hAnsi="Garamond"/>
          <w:b/>
          <w:bCs/>
          <w:sz w:val="20"/>
          <w:szCs w:val="20"/>
        </w:rPr>
        <w:t>3</w:t>
      </w:r>
      <w:r w:rsidR="00645A4E" w:rsidRPr="00E924D7">
        <w:rPr>
          <w:rFonts w:ascii="Garamond" w:hAnsi="Garamond"/>
          <w:b/>
          <w:bCs/>
          <w:sz w:val="20"/>
          <w:szCs w:val="20"/>
        </w:rPr>
        <w:t>.</w:t>
      </w:r>
      <w:r w:rsidR="00352C4E" w:rsidRPr="00E924D7">
        <w:rPr>
          <w:rFonts w:ascii="Garamond" w:hAnsi="Garamond"/>
          <w:b/>
          <w:bCs/>
          <w:sz w:val="20"/>
          <w:szCs w:val="20"/>
        </w:rPr>
        <w:t>W</w:t>
      </w:r>
      <w:r w:rsidR="007D6BA3" w:rsidRPr="00E924D7">
        <w:rPr>
          <w:rFonts w:ascii="Garamond" w:hAnsi="Garamond"/>
          <w:b/>
          <w:bCs/>
          <w:sz w:val="20"/>
          <w:szCs w:val="20"/>
        </w:rPr>
        <w:t xml:space="preserve">ykaz </w:t>
      </w:r>
      <w:r w:rsidR="006159F4" w:rsidRPr="00E924D7">
        <w:rPr>
          <w:rFonts w:ascii="Garamond" w:hAnsi="Garamond"/>
          <w:b/>
          <w:bCs/>
          <w:sz w:val="20"/>
          <w:szCs w:val="20"/>
        </w:rPr>
        <w:t>podmiotowych środków dowodowych na potwierdzenie spełniania warunków udziału w postępowaniu</w:t>
      </w:r>
      <w:r w:rsidR="007D6BA3" w:rsidRPr="00E924D7">
        <w:rPr>
          <w:rFonts w:ascii="Garamond" w:hAnsi="Garamond"/>
          <w:b/>
          <w:bCs/>
          <w:sz w:val="20"/>
          <w:szCs w:val="20"/>
        </w:rPr>
        <w:t xml:space="preserve">, </w:t>
      </w:r>
      <w:r w:rsidR="00624D67" w:rsidRPr="00E924D7">
        <w:rPr>
          <w:rFonts w:ascii="Garamond" w:hAnsi="Garamond"/>
          <w:b/>
          <w:bCs/>
          <w:sz w:val="20"/>
          <w:szCs w:val="20"/>
        </w:rPr>
        <w:t>które Wykonawca składa</w:t>
      </w:r>
      <w:r w:rsidRPr="00E924D7">
        <w:rPr>
          <w:rFonts w:ascii="Garamond" w:hAnsi="Garamond"/>
          <w:b/>
          <w:bCs/>
          <w:sz w:val="20"/>
          <w:szCs w:val="20"/>
        </w:rPr>
        <w:t xml:space="preserve">na wezwanie Zamawiającego </w:t>
      </w:r>
      <w:r w:rsidR="0020507F" w:rsidRPr="00E924D7">
        <w:rPr>
          <w:rFonts w:ascii="Garamond" w:hAnsi="Garamond"/>
          <w:bCs/>
          <w:i/>
          <w:sz w:val="20"/>
          <w:szCs w:val="20"/>
        </w:rPr>
        <w:t>(dotyczy Wykonawcy którego oferta została najwyżej oceniona)</w:t>
      </w:r>
      <w:r w:rsidR="007F5A14" w:rsidRPr="00E924D7">
        <w:rPr>
          <w:rFonts w:ascii="Garamond" w:hAnsi="Garamond"/>
          <w:b/>
          <w:bCs/>
          <w:sz w:val="20"/>
          <w:szCs w:val="20"/>
        </w:rPr>
        <w:t>:</w:t>
      </w:r>
    </w:p>
    <w:p w14:paraId="0B147BCE" w14:textId="77777777" w:rsidR="007F5A14" w:rsidRPr="00E924D7" w:rsidRDefault="007F5A14" w:rsidP="000757B0">
      <w:pPr>
        <w:pStyle w:val="NormalnyWeb"/>
        <w:spacing w:before="0" w:after="0"/>
        <w:ind w:left="403" w:hanging="403"/>
        <w:jc w:val="both"/>
        <w:rPr>
          <w:rFonts w:ascii="Garamond" w:hAnsi="Garamond"/>
          <w:b/>
          <w:bCs/>
          <w:sz w:val="20"/>
          <w:szCs w:val="20"/>
        </w:rPr>
      </w:pPr>
    </w:p>
    <w:p w14:paraId="5D5EF881" w14:textId="64A29EEC" w:rsidR="00DE0F0F" w:rsidRPr="00E924D7" w:rsidRDefault="005530A6" w:rsidP="00C21065">
      <w:pPr>
        <w:pStyle w:val="NormalnyWeb"/>
        <w:spacing w:before="0" w:after="0"/>
        <w:ind w:left="806" w:hanging="403"/>
        <w:jc w:val="both"/>
        <w:rPr>
          <w:rFonts w:ascii="Garamond" w:hAnsi="Garamond"/>
          <w:b/>
          <w:bCs/>
          <w:sz w:val="20"/>
          <w:szCs w:val="20"/>
        </w:rPr>
      </w:pPr>
      <w:r w:rsidRPr="00E924D7">
        <w:rPr>
          <w:rFonts w:ascii="Garamond" w:hAnsi="Garamond"/>
          <w:b/>
          <w:bCs/>
          <w:sz w:val="20"/>
          <w:szCs w:val="20"/>
        </w:rPr>
        <w:t>3.1</w:t>
      </w:r>
      <w:r w:rsidR="00645A4E" w:rsidRPr="00E924D7">
        <w:rPr>
          <w:rFonts w:ascii="Garamond" w:hAnsi="Garamond"/>
          <w:b/>
          <w:bCs/>
          <w:sz w:val="20"/>
          <w:szCs w:val="20"/>
        </w:rPr>
        <w:t>.</w:t>
      </w:r>
      <w:r w:rsidR="00234B6F" w:rsidRPr="00E924D7">
        <w:rPr>
          <w:rFonts w:ascii="Garamond" w:hAnsi="Garamond"/>
          <w:b/>
          <w:bCs/>
          <w:sz w:val="20"/>
          <w:szCs w:val="20"/>
        </w:rPr>
        <w:t>Zdolność do występowania w obrocie gospodarczym</w:t>
      </w:r>
      <w:bookmarkStart w:id="7" w:name="_Hlk98151140"/>
      <w:r w:rsidR="00C21065">
        <w:rPr>
          <w:rFonts w:ascii="Garamond" w:hAnsi="Garamond"/>
          <w:b/>
          <w:bCs/>
          <w:sz w:val="20"/>
          <w:szCs w:val="20"/>
        </w:rPr>
        <w:t xml:space="preserve">. </w:t>
      </w:r>
      <w:r w:rsidR="00234B6F" w:rsidRPr="00E924D7">
        <w:rPr>
          <w:rFonts w:ascii="Garamond" w:hAnsi="Garamond"/>
          <w:sz w:val="20"/>
          <w:szCs w:val="20"/>
        </w:rPr>
        <w:t xml:space="preserve">Zamawiający nie wymaga żadnego </w:t>
      </w:r>
      <w:r w:rsidR="006159F4" w:rsidRPr="00E924D7">
        <w:rPr>
          <w:rFonts w:ascii="Garamond" w:hAnsi="Garamond"/>
          <w:sz w:val="20"/>
          <w:szCs w:val="20"/>
        </w:rPr>
        <w:t>podmiotowego środka dowodowego</w:t>
      </w:r>
      <w:r w:rsidR="00DE0F0F" w:rsidRPr="00E924D7">
        <w:rPr>
          <w:rFonts w:ascii="Garamond" w:hAnsi="Garamond"/>
          <w:sz w:val="20"/>
          <w:szCs w:val="20"/>
        </w:rPr>
        <w:t>.</w:t>
      </w:r>
      <w:bookmarkEnd w:id="7"/>
    </w:p>
    <w:p w14:paraId="11E19275" w14:textId="5D8BEACF" w:rsidR="009103EF" w:rsidRPr="00C21065" w:rsidRDefault="00234B6F" w:rsidP="00C21065">
      <w:pPr>
        <w:pStyle w:val="NormalnyWeb"/>
        <w:spacing w:before="0" w:after="0"/>
        <w:ind w:left="806" w:hanging="403"/>
        <w:jc w:val="both"/>
        <w:rPr>
          <w:rFonts w:ascii="Garamond" w:hAnsi="Garamond"/>
          <w:b/>
          <w:sz w:val="20"/>
          <w:szCs w:val="20"/>
        </w:rPr>
      </w:pPr>
      <w:r w:rsidRPr="00E924D7">
        <w:rPr>
          <w:rFonts w:ascii="Garamond" w:hAnsi="Garamond"/>
          <w:b/>
          <w:sz w:val="20"/>
          <w:szCs w:val="20"/>
        </w:rPr>
        <w:t>3.2.U</w:t>
      </w:r>
      <w:r w:rsidR="007F5A14" w:rsidRPr="00E924D7">
        <w:rPr>
          <w:rFonts w:ascii="Garamond" w:hAnsi="Garamond"/>
          <w:b/>
          <w:sz w:val="20"/>
          <w:szCs w:val="20"/>
        </w:rPr>
        <w:t xml:space="preserve">prawnienia do prowadzenia określonej działalności zawodowej, o ile </w:t>
      </w:r>
      <w:r w:rsidR="00D82CBB" w:rsidRPr="00E924D7">
        <w:rPr>
          <w:rFonts w:ascii="Garamond" w:hAnsi="Garamond"/>
          <w:b/>
          <w:sz w:val="20"/>
          <w:szCs w:val="20"/>
        </w:rPr>
        <w:t>wynika to z odrębnych przepisó</w:t>
      </w:r>
      <w:r w:rsidR="005A51FB">
        <w:rPr>
          <w:rFonts w:ascii="Garamond" w:hAnsi="Garamond"/>
          <w:b/>
          <w:sz w:val="20"/>
          <w:szCs w:val="20"/>
        </w:rPr>
        <w:t>w</w:t>
      </w:r>
      <w:r w:rsidR="00C21065">
        <w:rPr>
          <w:rFonts w:ascii="Garamond" w:hAnsi="Garamond"/>
          <w:b/>
          <w:sz w:val="20"/>
          <w:szCs w:val="20"/>
        </w:rPr>
        <w:t xml:space="preserve">. </w:t>
      </w:r>
      <w:r w:rsidR="005A51FB" w:rsidRPr="005A51FB">
        <w:rPr>
          <w:rFonts w:ascii="Garamond" w:hAnsi="Garamond"/>
          <w:iCs/>
          <w:sz w:val="20"/>
          <w:szCs w:val="20"/>
        </w:rPr>
        <w:t>Zamawiający nie wymaga żadnego  podmiotowego środka dowodowego.</w:t>
      </w:r>
    </w:p>
    <w:p w14:paraId="540C3272" w14:textId="5BBBDD5E" w:rsidR="00ED6180" w:rsidRPr="00E924D7" w:rsidRDefault="005530A6" w:rsidP="00C21065">
      <w:pPr>
        <w:pStyle w:val="NormalnyWeb"/>
        <w:spacing w:before="0" w:after="0"/>
        <w:ind w:left="806" w:hanging="403"/>
        <w:jc w:val="both"/>
        <w:rPr>
          <w:rFonts w:ascii="Garamond" w:hAnsi="Garamond"/>
          <w:b/>
          <w:bCs/>
          <w:sz w:val="20"/>
          <w:szCs w:val="20"/>
        </w:rPr>
      </w:pPr>
      <w:r w:rsidRPr="00E924D7">
        <w:rPr>
          <w:rFonts w:ascii="Garamond" w:hAnsi="Garamond"/>
          <w:b/>
          <w:bCs/>
          <w:sz w:val="20"/>
          <w:szCs w:val="20"/>
        </w:rPr>
        <w:t>3.</w:t>
      </w:r>
      <w:r w:rsidR="00234B6F" w:rsidRPr="00E924D7">
        <w:rPr>
          <w:rFonts w:ascii="Garamond" w:hAnsi="Garamond"/>
          <w:b/>
          <w:bCs/>
          <w:sz w:val="20"/>
          <w:szCs w:val="20"/>
        </w:rPr>
        <w:t>3</w:t>
      </w:r>
      <w:r w:rsidR="00645A4E" w:rsidRPr="00E924D7">
        <w:rPr>
          <w:rFonts w:ascii="Garamond" w:hAnsi="Garamond"/>
          <w:b/>
          <w:bCs/>
          <w:sz w:val="20"/>
          <w:szCs w:val="20"/>
        </w:rPr>
        <w:t>.</w:t>
      </w:r>
      <w:r w:rsidR="007F5A14" w:rsidRPr="00E924D7">
        <w:rPr>
          <w:rFonts w:ascii="Garamond" w:hAnsi="Garamond"/>
          <w:b/>
          <w:bCs/>
          <w:sz w:val="20"/>
          <w:szCs w:val="20"/>
        </w:rPr>
        <w:t xml:space="preserve"> Sytuacja ekonomiczna lub finansowa</w:t>
      </w:r>
      <w:bookmarkStart w:id="8" w:name="_Hlk157162647"/>
      <w:r w:rsidR="00C21065">
        <w:rPr>
          <w:rFonts w:ascii="Garamond" w:hAnsi="Garamond"/>
          <w:b/>
          <w:bCs/>
          <w:sz w:val="20"/>
          <w:szCs w:val="20"/>
        </w:rPr>
        <w:t xml:space="preserve">. </w:t>
      </w:r>
      <w:r w:rsidR="00F33229" w:rsidRPr="00E924D7">
        <w:rPr>
          <w:rFonts w:ascii="Garamond" w:hAnsi="Garamond"/>
          <w:sz w:val="20"/>
          <w:szCs w:val="20"/>
        </w:rPr>
        <w:t xml:space="preserve">Zamawiający nie wymaga żadnego </w:t>
      </w:r>
      <w:r w:rsidR="006159F4" w:rsidRPr="00E924D7">
        <w:rPr>
          <w:rFonts w:ascii="Garamond" w:hAnsi="Garamond"/>
          <w:sz w:val="20"/>
          <w:szCs w:val="20"/>
        </w:rPr>
        <w:t xml:space="preserve"> podmiotowego środka dowodowego</w:t>
      </w:r>
      <w:r w:rsidR="00DE0F0F" w:rsidRPr="00E924D7">
        <w:rPr>
          <w:rFonts w:ascii="Garamond" w:hAnsi="Garamond"/>
          <w:sz w:val="20"/>
          <w:szCs w:val="20"/>
        </w:rPr>
        <w:t>.</w:t>
      </w:r>
      <w:bookmarkEnd w:id="8"/>
    </w:p>
    <w:p w14:paraId="1AFD22A8" w14:textId="574DC2D9" w:rsidR="00F46E12" w:rsidRDefault="005530A6" w:rsidP="00C21065">
      <w:pPr>
        <w:pStyle w:val="NormalnyWeb"/>
        <w:spacing w:before="0" w:after="0"/>
        <w:ind w:left="806" w:hanging="403"/>
        <w:jc w:val="both"/>
        <w:rPr>
          <w:rFonts w:ascii="Garamond" w:hAnsi="Garamond"/>
          <w:b/>
          <w:bCs/>
          <w:sz w:val="20"/>
          <w:szCs w:val="20"/>
        </w:rPr>
      </w:pPr>
      <w:r w:rsidRPr="00E924D7">
        <w:rPr>
          <w:rFonts w:ascii="Garamond" w:hAnsi="Garamond"/>
          <w:b/>
          <w:bCs/>
          <w:sz w:val="20"/>
          <w:szCs w:val="20"/>
        </w:rPr>
        <w:t>3.</w:t>
      </w:r>
      <w:r w:rsidR="00234B6F" w:rsidRPr="00E924D7">
        <w:rPr>
          <w:rFonts w:ascii="Garamond" w:hAnsi="Garamond"/>
          <w:b/>
          <w:bCs/>
          <w:sz w:val="20"/>
          <w:szCs w:val="20"/>
        </w:rPr>
        <w:t>4.</w:t>
      </w:r>
      <w:r w:rsidR="007F5A14" w:rsidRPr="00E924D7">
        <w:rPr>
          <w:rFonts w:ascii="Garamond" w:hAnsi="Garamond"/>
          <w:b/>
          <w:bCs/>
          <w:sz w:val="20"/>
          <w:szCs w:val="20"/>
        </w:rPr>
        <w:t xml:space="preserve"> Zdolność techniczna lub zawodowa</w:t>
      </w:r>
    </w:p>
    <w:p w14:paraId="6BB16F90" w14:textId="435D1C60" w:rsidR="008678AE" w:rsidRPr="008678AE" w:rsidRDefault="008678AE" w:rsidP="008678AE">
      <w:pPr>
        <w:pStyle w:val="NormalnyWeb"/>
        <w:ind w:left="851" w:hanging="284"/>
        <w:jc w:val="both"/>
        <w:rPr>
          <w:rFonts w:ascii="Garamond" w:hAnsi="Garamond"/>
          <w:sz w:val="20"/>
          <w:szCs w:val="20"/>
        </w:rPr>
      </w:pPr>
      <w:r w:rsidRPr="008678AE">
        <w:rPr>
          <w:rFonts w:ascii="Garamond" w:hAnsi="Garamond"/>
          <w:sz w:val="20"/>
          <w:szCs w:val="20"/>
        </w:rPr>
        <w:t>3.4.1 wykaz dostaw wykonanych, a w przypadku świadczeń powtarzających się lub ciągłych również wykonywanych, w okresie ostatnich 3 lat licząc wstecz od dnia w którym upływa termin składania ofert, a jeżeli okres prowadzenia działalności jest krótszy – w tym okresie, wraz z podaniem ,</w:t>
      </w:r>
      <w:r w:rsidRPr="008678AE">
        <w:t xml:space="preserve"> </w:t>
      </w:r>
      <w:r w:rsidRPr="008678AE">
        <w:rPr>
          <w:rFonts w:ascii="Garamond" w:hAnsi="Garamond"/>
          <w:sz w:val="20"/>
          <w:szCs w:val="20"/>
        </w:rPr>
        <w:t>przedmiotu, dat wykonania i podmiotów, na rzecz których usługi zostały wykonane lub są wykonywane, (określonych w Rozdziale VI pkt. 1.4.1</w:t>
      </w:r>
      <w:r>
        <w:rPr>
          <w:rFonts w:ascii="Garamond" w:hAnsi="Garamond"/>
          <w:sz w:val="20"/>
          <w:szCs w:val="20"/>
        </w:rPr>
        <w:t xml:space="preserve"> </w:t>
      </w:r>
      <w:r w:rsidRPr="008678AE">
        <w:rPr>
          <w:rFonts w:ascii="Garamond" w:hAnsi="Garamond"/>
          <w:sz w:val="20"/>
          <w:szCs w:val="20"/>
        </w:rPr>
        <w:t xml:space="preserv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(licząc wstecz od dnia w którym upływa termin składania ofert);</w:t>
      </w:r>
    </w:p>
    <w:p w14:paraId="12F87928" w14:textId="0E5037AD" w:rsidR="008678AE" w:rsidRPr="008678AE" w:rsidRDefault="008678AE" w:rsidP="008678AE">
      <w:pPr>
        <w:pStyle w:val="NormalnyWeb"/>
        <w:ind w:left="851"/>
        <w:jc w:val="both"/>
        <w:rPr>
          <w:rFonts w:ascii="Garamond" w:hAnsi="Garamond"/>
          <w:sz w:val="20"/>
          <w:szCs w:val="20"/>
        </w:rPr>
      </w:pPr>
      <w:r w:rsidRPr="008678AE">
        <w:rPr>
          <w:rFonts w:ascii="Garamond" w:hAnsi="Garamond"/>
          <w:sz w:val="20"/>
          <w:szCs w:val="20"/>
        </w:rPr>
        <w:t>Jeżeli wykonawca powołuje się na doświadczenie w realizacji dostaw wykonanych wspólnie z innymi wykonawcami wykaz dostaw dotyczy tych, w których wykonaniu Wykonawca ten bezpośrednio uczestniczył, a w przypadku świadczeń powtarzających się lub ciągłych – również w których wykonywaniu bezpośrednio uczestniczył lub uczestniczy.</w:t>
      </w:r>
    </w:p>
    <w:p w14:paraId="0E3024DD" w14:textId="1B1AA4E3" w:rsidR="008678AE" w:rsidRPr="008678AE" w:rsidRDefault="008678AE" w:rsidP="008678AE">
      <w:pPr>
        <w:pStyle w:val="NormalnyWeb"/>
        <w:ind w:left="851" w:hanging="284"/>
        <w:jc w:val="both"/>
        <w:rPr>
          <w:rFonts w:ascii="Garamond" w:hAnsi="Garamond"/>
          <w:sz w:val="20"/>
          <w:szCs w:val="20"/>
        </w:rPr>
      </w:pPr>
      <w:r w:rsidRPr="008678AE">
        <w:rPr>
          <w:rFonts w:ascii="Garamond" w:hAnsi="Garamond"/>
          <w:sz w:val="20"/>
          <w:szCs w:val="20"/>
        </w:rPr>
        <w:t xml:space="preserve">3.4.2. wykaz osób, skierowanych przez wykonawcę do realizacji zamówienia publicznego, w szczególności odpowiedzialnych za </w:t>
      </w:r>
      <w:r>
        <w:rPr>
          <w:rFonts w:ascii="Garamond" w:hAnsi="Garamond"/>
          <w:sz w:val="20"/>
          <w:szCs w:val="20"/>
        </w:rPr>
        <w:t>realizację zamówienia</w:t>
      </w:r>
      <w:r w:rsidRPr="008678AE">
        <w:rPr>
          <w:rFonts w:ascii="Garamond" w:hAnsi="Garamond"/>
          <w:sz w:val="20"/>
          <w:szCs w:val="20"/>
        </w:rPr>
        <w:t>, wraz z informacjami na temat ich kwalifikacji zawodowych, uprawnień, doświadczenia niezbędnych do wykonania zamówienia publicznego, (określonych w Rozdziale VI pkt. 1.4.2 a także zakresu wykonywanych przez nie czynności oraz informacją o podstawie do dysponowania tymi osobami;</w:t>
      </w:r>
    </w:p>
    <w:p w14:paraId="099D2C26" w14:textId="77777777" w:rsidR="000654A5" w:rsidRPr="00E924D7" w:rsidRDefault="000654A5" w:rsidP="000757B0">
      <w:pPr>
        <w:pStyle w:val="NormalnyWeb"/>
        <w:spacing w:before="0" w:after="0"/>
        <w:jc w:val="both"/>
        <w:rPr>
          <w:rFonts w:ascii="Garamond" w:hAnsi="Garamond"/>
          <w:b/>
          <w:bCs/>
          <w:sz w:val="20"/>
          <w:szCs w:val="20"/>
        </w:rPr>
      </w:pPr>
    </w:p>
    <w:p w14:paraId="18093D6A" w14:textId="045D8818" w:rsidR="008B605F" w:rsidRPr="00E924D7" w:rsidRDefault="00A13AF6" w:rsidP="005A51FB">
      <w:pPr>
        <w:pStyle w:val="NormalnyWeb"/>
        <w:spacing w:before="0" w:after="0"/>
        <w:ind w:left="403" w:hanging="403"/>
        <w:jc w:val="both"/>
        <w:rPr>
          <w:rFonts w:ascii="Garamond" w:hAnsi="Garamond"/>
          <w:b/>
          <w:bCs/>
          <w:sz w:val="20"/>
          <w:szCs w:val="20"/>
        </w:rPr>
      </w:pPr>
      <w:r w:rsidRPr="00E924D7">
        <w:rPr>
          <w:rFonts w:ascii="Garamond" w:hAnsi="Garamond"/>
          <w:b/>
          <w:bCs/>
          <w:sz w:val="20"/>
          <w:szCs w:val="20"/>
        </w:rPr>
        <w:t>4</w:t>
      </w:r>
      <w:r w:rsidR="006E1128" w:rsidRPr="00E924D7">
        <w:rPr>
          <w:rFonts w:ascii="Garamond" w:hAnsi="Garamond"/>
          <w:b/>
          <w:bCs/>
          <w:sz w:val="20"/>
          <w:szCs w:val="20"/>
        </w:rPr>
        <w:t>.</w:t>
      </w:r>
      <w:r w:rsidR="00255CA2" w:rsidRPr="00E924D7">
        <w:rPr>
          <w:rFonts w:ascii="Garamond" w:hAnsi="Garamond"/>
          <w:b/>
          <w:bCs/>
          <w:sz w:val="20"/>
          <w:szCs w:val="20"/>
        </w:rPr>
        <w:t xml:space="preserve">Podmioty udostępniające </w:t>
      </w:r>
      <w:r w:rsidR="007D7E87" w:rsidRPr="00E924D7">
        <w:rPr>
          <w:rFonts w:ascii="Garamond" w:hAnsi="Garamond"/>
          <w:b/>
          <w:bCs/>
          <w:sz w:val="20"/>
          <w:szCs w:val="20"/>
        </w:rPr>
        <w:t>zasoby</w:t>
      </w:r>
    </w:p>
    <w:p w14:paraId="3585C760" w14:textId="77777777" w:rsidR="008B605F" w:rsidRPr="00E924D7" w:rsidRDefault="008B605F" w:rsidP="000757B0">
      <w:pPr>
        <w:ind w:left="567" w:hanging="210"/>
        <w:jc w:val="both"/>
        <w:rPr>
          <w:rFonts w:ascii="Garamond" w:hAnsi="Garamond"/>
          <w:sz w:val="20"/>
          <w:szCs w:val="20"/>
          <w:lang w:eastAsia="pl-PL"/>
        </w:rPr>
      </w:pPr>
      <w:r w:rsidRPr="00E924D7">
        <w:rPr>
          <w:rFonts w:ascii="Garamond" w:hAnsi="Garamond"/>
          <w:sz w:val="20"/>
          <w:szCs w:val="20"/>
          <w:lang w:eastAsia="pl-PL"/>
        </w:rPr>
        <w:t xml:space="preserve">4.1.Zgodnie z art. 118 </w:t>
      </w:r>
      <w:proofErr w:type="spellStart"/>
      <w:r w:rsidRPr="00E924D7">
        <w:rPr>
          <w:rFonts w:ascii="Garamond" w:hAnsi="Garamond"/>
          <w:sz w:val="20"/>
          <w:szCs w:val="20"/>
          <w:lang w:eastAsia="pl-PL"/>
        </w:rPr>
        <w:t>Pzp</w:t>
      </w:r>
      <w:proofErr w:type="spellEnd"/>
      <w:r w:rsidRPr="00E924D7">
        <w:rPr>
          <w:rFonts w:ascii="Garamond" w:hAnsi="Garamond"/>
          <w:sz w:val="20"/>
          <w:szCs w:val="20"/>
          <w:lang w:eastAsia="pl-PL"/>
        </w:rPr>
        <w:t xml:space="preserve"> wykonawca może w celu potwierdzenia spełniania warunków udziału w post</w:t>
      </w:r>
      <w:r w:rsidR="00955BA0" w:rsidRPr="00E924D7">
        <w:rPr>
          <w:rFonts w:ascii="Garamond" w:hAnsi="Garamond"/>
          <w:sz w:val="20"/>
          <w:szCs w:val="20"/>
          <w:lang w:eastAsia="pl-PL"/>
        </w:rPr>
        <w:t>ę</w:t>
      </w:r>
      <w:r w:rsidRPr="00E924D7">
        <w:rPr>
          <w:rFonts w:ascii="Garamond" w:hAnsi="Garamond"/>
          <w:sz w:val="20"/>
          <w:szCs w:val="20"/>
          <w:lang w:eastAsia="pl-PL"/>
        </w:rPr>
        <w:t xml:space="preserve">powaniu w stosownych sytuacjach oraz w odniesieniu do konkretnego zamówienia, lub jego części polegać na </w:t>
      </w:r>
      <w:r w:rsidRPr="00E924D7">
        <w:rPr>
          <w:rFonts w:ascii="Garamond" w:hAnsi="Garamond"/>
          <w:sz w:val="20"/>
          <w:szCs w:val="20"/>
          <w:lang w:eastAsia="pl-PL"/>
        </w:rPr>
        <w:lastRenderedPageBreak/>
        <w:t xml:space="preserve">zdolnościach technicznych lub zawodowych lub sytuacji finansowej lub ekonomicznej podmiotów udostępniających zasoby, niezależnie od charakteru prawnego łączących go z nimi stosunków prawnych. </w:t>
      </w:r>
    </w:p>
    <w:p w14:paraId="683E8CBB" w14:textId="77777777" w:rsidR="006E1128" w:rsidRPr="00E924D7" w:rsidRDefault="008B605F" w:rsidP="000757B0">
      <w:pPr>
        <w:ind w:left="567" w:hanging="210"/>
        <w:jc w:val="both"/>
        <w:rPr>
          <w:rFonts w:ascii="Garamond" w:hAnsi="Garamond"/>
          <w:sz w:val="20"/>
          <w:szCs w:val="20"/>
          <w:lang w:eastAsia="pl-PL"/>
        </w:rPr>
      </w:pPr>
      <w:r w:rsidRPr="00E924D7">
        <w:rPr>
          <w:rFonts w:ascii="Garamond" w:hAnsi="Garamond"/>
          <w:sz w:val="20"/>
          <w:szCs w:val="20"/>
          <w:lang w:eastAsia="pl-PL"/>
        </w:rPr>
        <w:t>4.2  Wykonawca, który polega na zdolnościach lub sytuacji podmiotów udost</w:t>
      </w:r>
      <w:r w:rsidR="00955BA0" w:rsidRPr="00E924D7">
        <w:rPr>
          <w:rFonts w:ascii="Garamond" w:hAnsi="Garamond"/>
          <w:sz w:val="20"/>
          <w:szCs w:val="20"/>
          <w:lang w:eastAsia="pl-PL"/>
        </w:rPr>
        <w:t>ę</w:t>
      </w:r>
      <w:r w:rsidRPr="00E924D7">
        <w:rPr>
          <w:rFonts w:ascii="Garamond" w:hAnsi="Garamond"/>
          <w:sz w:val="20"/>
          <w:szCs w:val="20"/>
          <w:lang w:eastAsia="pl-PL"/>
        </w:rPr>
        <w:t xml:space="preserve">pniających zasoby składa wraz z ofertą </w:t>
      </w:r>
      <w:r w:rsidRPr="00E924D7">
        <w:rPr>
          <w:rFonts w:ascii="Garamond" w:hAnsi="Garamond"/>
          <w:sz w:val="20"/>
          <w:szCs w:val="20"/>
          <w:u w:val="single"/>
          <w:lang w:eastAsia="pl-PL"/>
        </w:rPr>
        <w:t xml:space="preserve">zobowiązanie podmiotu udostępniającego zasoby do oddania mu do dyspozycji niezbędnych zasobów na potrzeby realizacji danego zamówienia </w:t>
      </w:r>
      <w:r w:rsidR="004963A1" w:rsidRPr="00E924D7">
        <w:rPr>
          <w:rFonts w:ascii="Garamond" w:hAnsi="Garamond"/>
          <w:sz w:val="20"/>
          <w:szCs w:val="20"/>
          <w:u w:val="single"/>
          <w:lang w:eastAsia="pl-PL"/>
        </w:rPr>
        <w:t xml:space="preserve">(zwane dalej zobowiązaniem podmiotu udostępniającego zasoby) </w:t>
      </w:r>
      <w:r w:rsidRPr="00E924D7">
        <w:rPr>
          <w:rFonts w:ascii="Garamond" w:hAnsi="Garamond"/>
          <w:sz w:val="20"/>
          <w:szCs w:val="20"/>
          <w:u w:val="single"/>
          <w:lang w:eastAsia="pl-PL"/>
        </w:rPr>
        <w:t>lub inny podmiotowy środek dowodowy potwierdzający, że wykonawca realizując  zamówienie będzie dysponował  niezbędnymi zasobami tych podmiotów</w:t>
      </w:r>
      <w:r w:rsidRPr="00E924D7">
        <w:rPr>
          <w:rFonts w:ascii="Garamond" w:hAnsi="Garamond"/>
          <w:sz w:val="20"/>
          <w:szCs w:val="20"/>
          <w:lang w:eastAsia="pl-PL"/>
        </w:rPr>
        <w:t>.</w:t>
      </w:r>
    </w:p>
    <w:p w14:paraId="42A9E07D" w14:textId="77777777" w:rsidR="008B605F" w:rsidRPr="00E924D7" w:rsidRDefault="008B605F" w:rsidP="000757B0">
      <w:pPr>
        <w:pStyle w:val="NormalnyWeb"/>
        <w:spacing w:before="0" w:after="0"/>
        <w:ind w:left="403" w:hanging="403"/>
        <w:jc w:val="both"/>
        <w:rPr>
          <w:rFonts w:ascii="Garamond" w:hAnsi="Garamond"/>
          <w:b/>
          <w:bCs/>
          <w:sz w:val="20"/>
          <w:szCs w:val="20"/>
        </w:rPr>
      </w:pPr>
    </w:p>
    <w:p w14:paraId="0A15ED3C" w14:textId="77777777" w:rsidR="00574891" w:rsidRPr="00E924D7" w:rsidRDefault="005F34FE" w:rsidP="000757B0">
      <w:pPr>
        <w:pStyle w:val="NormalnyWeb"/>
        <w:spacing w:before="0" w:after="0"/>
        <w:ind w:left="403" w:hanging="403"/>
        <w:jc w:val="both"/>
        <w:rPr>
          <w:rFonts w:ascii="Garamond" w:hAnsi="Garamond"/>
          <w:b/>
          <w:bCs/>
          <w:sz w:val="20"/>
          <w:szCs w:val="20"/>
        </w:rPr>
      </w:pPr>
      <w:r w:rsidRPr="00E924D7">
        <w:rPr>
          <w:rFonts w:ascii="Garamond" w:hAnsi="Garamond"/>
          <w:b/>
          <w:bCs/>
          <w:sz w:val="20"/>
          <w:szCs w:val="20"/>
        </w:rPr>
        <w:t>5</w:t>
      </w:r>
      <w:r w:rsidR="006E1128" w:rsidRPr="00E924D7">
        <w:rPr>
          <w:rFonts w:ascii="Garamond" w:hAnsi="Garamond"/>
          <w:b/>
          <w:bCs/>
          <w:sz w:val="20"/>
          <w:szCs w:val="20"/>
        </w:rPr>
        <w:t>.</w:t>
      </w:r>
      <w:r w:rsidR="00574891" w:rsidRPr="00E924D7">
        <w:rPr>
          <w:rFonts w:ascii="Garamond" w:hAnsi="Garamond"/>
          <w:b/>
          <w:bCs/>
          <w:sz w:val="20"/>
          <w:szCs w:val="20"/>
        </w:rPr>
        <w:t xml:space="preserve"> Podwykonawcy</w:t>
      </w:r>
    </w:p>
    <w:p w14:paraId="063AD7C3" w14:textId="77777777" w:rsidR="008D41EC" w:rsidRPr="00E924D7" w:rsidRDefault="00BA463D" w:rsidP="000757B0">
      <w:pPr>
        <w:pStyle w:val="NormalnyWeb"/>
        <w:suppressAutoHyphens w:val="0"/>
        <w:spacing w:before="0" w:after="0"/>
        <w:ind w:left="567" w:hanging="283"/>
        <w:jc w:val="both"/>
        <w:rPr>
          <w:rFonts w:ascii="Garamond" w:hAnsi="Garamond"/>
          <w:sz w:val="20"/>
          <w:szCs w:val="20"/>
        </w:rPr>
      </w:pPr>
      <w:r w:rsidRPr="00E924D7">
        <w:rPr>
          <w:rFonts w:ascii="Garamond" w:hAnsi="Garamond"/>
          <w:sz w:val="20"/>
          <w:szCs w:val="20"/>
        </w:rPr>
        <w:t>5</w:t>
      </w:r>
      <w:r w:rsidR="008554A3" w:rsidRPr="00E924D7">
        <w:rPr>
          <w:rFonts w:ascii="Garamond" w:hAnsi="Garamond"/>
          <w:sz w:val="20"/>
          <w:szCs w:val="20"/>
        </w:rPr>
        <w:t xml:space="preserve">.1. </w:t>
      </w:r>
      <w:r w:rsidR="00F700CB" w:rsidRPr="00E924D7">
        <w:rPr>
          <w:rFonts w:ascii="Garamond" w:hAnsi="Garamond"/>
          <w:sz w:val="20"/>
          <w:szCs w:val="20"/>
        </w:rPr>
        <w:t>Wykonawca może powierzyć wykonanie części zamówienia podwykonawcy</w:t>
      </w:r>
      <w:r w:rsidR="008D41EC" w:rsidRPr="00E924D7">
        <w:rPr>
          <w:rFonts w:ascii="Garamond" w:hAnsi="Garamond"/>
          <w:sz w:val="20"/>
          <w:szCs w:val="20"/>
        </w:rPr>
        <w:t>.</w:t>
      </w:r>
    </w:p>
    <w:p w14:paraId="1A7419D3" w14:textId="77777777" w:rsidR="005728CF" w:rsidRPr="00E924D7" w:rsidRDefault="008D41EC" w:rsidP="000757B0">
      <w:pPr>
        <w:pStyle w:val="NormalnyWeb"/>
        <w:suppressAutoHyphens w:val="0"/>
        <w:spacing w:before="0" w:after="0"/>
        <w:ind w:left="567" w:hanging="283"/>
        <w:jc w:val="both"/>
        <w:rPr>
          <w:rFonts w:ascii="Garamond" w:hAnsi="Garamond"/>
          <w:sz w:val="20"/>
          <w:szCs w:val="20"/>
        </w:rPr>
      </w:pPr>
      <w:r w:rsidRPr="00E924D7">
        <w:rPr>
          <w:rFonts w:ascii="Garamond" w:hAnsi="Garamond"/>
          <w:sz w:val="20"/>
          <w:szCs w:val="20"/>
        </w:rPr>
        <w:t xml:space="preserve">5.2. Zamawiający żąda wskazania przez wykonawcę w </w:t>
      </w:r>
      <w:r w:rsidR="00F27CFE" w:rsidRPr="00E924D7">
        <w:rPr>
          <w:rFonts w:ascii="Garamond" w:hAnsi="Garamond"/>
          <w:sz w:val="20"/>
          <w:szCs w:val="20"/>
        </w:rPr>
        <w:t>ofercie</w:t>
      </w:r>
      <w:r w:rsidRPr="00E924D7">
        <w:rPr>
          <w:rFonts w:ascii="Garamond" w:hAnsi="Garamond"/>
          <w:sz w:val="20"/>
          <w:szCs w:val="20"/>
        </w:rPr>
        <w:t xml:space="preserve"> części zamówienia, których wykonanie zamierza </w:t>
      </w:r>
      <w:r w:rsidR="00512C79" w:rsidRPr="00E924D7">
        <w:rPr>
          <w:rFonts w:ascii="Garamond" w:hAnsi="Garamond"/>
          <w:sz w:val="20"/>
          <w:szCs w:val="20"/>
        </w:rPr>
        <w:t>powierzyć podwykonawcom</w:t>
      </w:r>
      <w:r w:rsidRPr="00E924D7">
        <w:rPr>
          <w:rFonts w:ascii="Garamond" w:hAnsi="Garamond"/>
          <w:sz w:val="20"/>
          <w:szCs w:val="20"/>
        </w:rPr>
        <w:t xml:space="preserve"> oraz podania nazw ewentualnych podwykonawców, jeżeli są już znani.</w:t>
      </w:r>
    </w:p>
    <w:p w14:paraId="730F8027" w14:textId="77777777" w:rsidR="00F97C62" w:rsidRPr="00E924D7" w:rsidRDefault="008D41EC" w:rsidP="000757B0">
      <w:pPr>
        <w:pStyle w:val="NormalnyWeb"/>
        <w:suppressAutoHyphens w:val="0"/>
        <w:spacing w:before="0" w:after="0"/>
        <w:ind w:left="567" w:hanging="283"/>
        <w:jc w:val="both"/>
        <w:rPr>
          <w:rFonts w:ascii="Garamond" w:hAnsi="Garamond"/>
          <w:sz w:val="20"/>
          <w:szCs w:val="20"/>
        </w:rPr>
      </w:pPr>
      <w:r w:rsidRPr="00E924D7">
        <w:rPr>
          <w:rFonts w:ascii="Garamond" w:hAnsi="Garamond"/>
          <w:sz w:val="20"/>
          <w:szCs w:val="20"/>
        </w:rPr>
        <w:t xml:space="preserve">5.3. </w:t>
      </w:r>
      <w:r w:rsidR="00F97C62" w:rsidRPr="00E924D7">
        <w:rPr>
          <w:rFonts w:ascii="Garamond" w:hAnsi="Garamond"/>
          <w:sz w:val="20"/>
          <w:szCs w:val="20"/>
        </w:rPr>
        <w:t xml:space="preserve">Zamawiający nie zastrzega obowiązku osobistego wykonania kluczowych </w:t>
      </w:r>
      <w:r w:rsidR="00512C79" w:rsidRPr="00E924D7">
        <w:rPr>
          <w:rFonts w:ascii="Garamond" w:hAnsi="Garamond"/>
          <w:sz w:val="20"/>
          <w:szCs w:val="20"/>
        </w:rPr>
        <w:t>zadań.</w:t>
      </w:r>
    </w:p>
    <w:p w14:paraId="34B44377" w14:textId="77777777" w:rsidR="00A13764" w:rsidRPr="00E924D7" w:rsidRDefault="00BA463D" w:rsidP="000757B0">
      <w:pPr>
        <w:pStyle w:val="NormalnyWeb"/>
        <w:suppressAutoHyphens w:val="0"/>
        <w:spacing w:before="0" w:after="0"/>
        <w:ind w:left="567" w:hanging="283"/>
        <w:jc w:val="both"/>
        <w:rPr>
          <w:rFonts w:ascii="Garamond" w:hAnsi="Garamond"/>
          <w:sz w:val="20"/>
          <w:szCs w:val="20"/>
        </w:rPr>
      </w:pPr>
      <w:r w:rsidRPr="00E924D7">
        <w:rPr>
          <w:rFonts w:ascii="Garamond" w:hAnsi="Garamond"/>
          <w:sz w:val="20"/>
          <w:szCs w:val="20"/>
        </w:rPr>
        <w:t>5</w:t>
      </w:r>
      <w:r w:rsidR="008554A3" w:rsidRPr="00E924D7">
        <w:rPr>
          <w:rFonts w:ascii="Garamond" w:hAnsi="Garamond"/>
          <w:sz w:val="20"/>
          <w:szCs w:val="20"/>
        </w:rPr>
        <w:t>.</w:t>
      </w:r>
      <w:r w:rsidR="00F66677" w:rsidRPr="00E924D7">
        <w:rPr>
          <w:rFonts w:ascii="Garamond" w:hAnsi="Garamond"/>
          <w:sz w:val="20"/>
          <w:szCs w:val="20"/>
        </w:rPr>
        <w:t>4</w:t>
      </w:r>
      <w:r w:rsidR="008554A3" w:rsidRPr="00E924D7">
        <w:rPr>
          <w:rFonts w:ascii="Garamond" w:hAnsi="Garamond"/>
          <w:sz w:val="20"/>
          <w:szCs w:val="20"/>
        </w:rPr>
        <w:t xml:space="preserve">. </w:t>
      </w:r>
      <w:r w:rsidR="00A13764" w:rsidRPr="00E924D7">
        <w:rPr>
          <w:rFonts w:ascii="Garamond" w:hAnsi="Garamond"/>
          <w:sz w:val="20"/>
          <w:szCs w:val="20"/>
        </w:rPr>
        <w:t xml:space="preserve">Zamawiający nie wymaga </w:t>
      </w:r>
      <w:r w:rsidR="00F700CB" w:rsidRPr="00E924D7">
        <w:rPr>
          <w:rFonts w:ascii="Garamond" w:hAnsi="Garamond"/>
          <w:sz w:val="20"/>
          <w:szCs w:val="20"/>
        </w:rPr>
        <w:t xml:space="preserve">od podwykonawców na zasobach których Wykonawca nie polega w celu wykazania spełnienia warunków  złożenia </w:t>
      </w:r>
      <w:r w:rsidR="00AC52A4" w:rsidRPr="00E924D7">
        <w:rPr>
          <w:rFonts w:ascii="Garamond" w:hAnsi="Garamond"/>
          <w:sz w:val="20"/>
          <w:szCs w:val="20"/>
        </w:rPr>
        <w:t>podmiotowych środków dowodowych</w:t>
      </w:r>
      <w:r w:rsidR="00A13764" w:rsidRPr="00E924D7">
        <w:rPr>
          <w:rFonts w:ascii="Garamond" w:hAnsi="Garamond"/>
          <w:sz w:val="20"/>
          <w:szCs w:val="20"/>
        </w:rPr>
        <w:t xml:space="preserve"> na potwierdzenie braku podstaw do wykluczenia.</w:t>
      </w:r>
    </w:p>
    <w:p w14:paraId="028D0A45" w14:textId="77777777" w:rsidR="000402C1" w:rsidRPr="00E924D7" w:rsidRDefault="000402C1" w:rsidP="000757B0">
      <w:pPr>
        <w:pStyle w:val="NormalnyWeb"/>
        <w:spacing w:before="0" w:after="0"/>
        <w:ind w:left="403" w:hanging="403"/>
        <w:jc w:val="both"/>
        <w:rPr>
          <w:rFonts w:ascii="Garamond" w:hAnsi="Garamond"/>
          <w:b/>
          <w:bCs/>
          <w:sz w:val="20"/>
          <w:szCs w:val="20"/>
        </w:rPr>
      </w:pPr>
    </w:p>
    <w:p w14:paraId="77CFAAF7" w14:textId="77777777" w:rsidR="005C5C10" w:rsidRPr="00E924D7" w:rsidRDefault="00BA463D" w:rsidP="000757B0">
      <w:pPr>
        <w:pStyle w:val="NormalnyWeb"/>
        <w:spacing w:before="0" w:after="0"/>
        <w:ind w:left="403" w:hanging="403"/>
        <w:jc w:val="both"/>
        <w:rPr>
          <w:rFonts w:ascii="Garamond" w:hAnsi="Garamond"/>
          <w:b/>
          <w:bCs/>
          <w:sz w:val="20"/>
          <w:szCs w:val="20"/>
        </w:rPr>
      </w:pPr>
      <w:r w:rsidRPr="00E924D7">
        <w:rPr>
          <w:rFonts w:ascii="Garamond" w:hAnsi="Garamond"/>
          <w:b/>
          <w:bCs/>
          <w:sz w:val="20"/>
          <w:szCs w:val="20"/>
        </w:rPr>
        <w:t>6</w:t>
      </w:r>
      <w:r w:rsidR="005728CF" w:rsidRPr="00E924D7">
        <w:rPr>
          <w:rFonts w:ascii="Garamond" w:hAnsi="Garamond"/>
          <w:b/>
          <w:bCs/>
          <w:sz w:val="20"/>
          <w:szCs w:val="20"/>
        </w:rPr>
        <w:t>.</w:t>
      </w:r>
      <w:r w:rsidR="00574891" w:rsidRPr="00E924D7">
        <w:rPr>
          <w:rFonts w:ascii="Garamond" w:hAnsi="Garamond"/>
          <w:b/>
          <w:bCs/>
          <w:sz w:val="20"/>
          <w:szCs w:val="20"/>
        </w:rPr>
        <w:t>W</w:t>
      </w:r>
      <w:r w:rsidR="00E02304" w:rsidRPr="00E924D7">
        <w:rPr>
          <w:rFonts w:ascii="Garamond" w:hAnsi="Garamond"/>
          <w:b/>
          <w:bCs/>
          <w:sz w:val="20"/>
          <w:szCs w:val="20"/>
        </w:rPr>
        <w:t xml:space="preserve">ykonawcy wspólnie ubiegający się o udzielenie zamówienia, </w:t>
      </w:r>
    </w:p>
    <w:p w14:paraId="74DEC4E2" w14:textId="2D012C79" w:rsidR="008554A3" w:rsidRPr="00E924D7" w:rsidRDefault="00BA463D" w:rsidP="000757B0">
      <w:pPr>
        <w:ind w:left="567" w:hanging="283"/>
        <w:jc w:val="both"/>
        <w:rPr>
          <w:rFonts w:ascii="Garamond" w:hAnsi="Garamond"/>
          <w:sz w:val="20"/>
          <w:szCs w:val="20"/>
        </w:rPr>
      </w:pPr>
      <w:r w:rsidRPr="00E924D7">
        <w:rPr>
          <w:rFonts w:ascii="Garamond" w:hAnsi="Garamond"/>
          <w:sz w:val="20"/>
          <w:szCs w:val="20"/>
        </w:rPr>
        <w:t>6</w:t>
      </w:r>
      <w:r w:rsidR="008554A3" w:rsidRPr="00E924D7">
        <w:rPr>
          <w:rFonts w:ascii="Garamond" w:hAnsi="Garamond"/>
          <w:sz w:val="20"/>
          <w:szCs w:val="20"/>
        </w:rPr>
        <w:t xml:space="preserve">.1. </w:t>
      </w:r>
      <w:r w:rsidR="00C070BC" w:rsidRPr="00E924D7">
        <w:rPr>
          <w:rFonts w:ascii="Garamond" w:hAnsi="Garamond"/>
          <w:sz w:val="20"/>
          <w:szCs w:val="20"/>
        </w:rPr>
        <w:t xml:space="preserve">W przypadku składania oferty wspólnej przez kilku wykonawców, każdy z wykonawców </w:t>
      </w:r>
      <w:r w:rsidR="005728CF" w:rsidRPr="00E924D7">
        <w:rPr>
          <w:rFonts w:ascii="Garamond" w:hAnsi="Garamond"/>
          <w:sz w:val="20"/>
          <w:szCs w:val="20"/>
        </w:rPr>
        <w:t xml:space="preserve">wspólnie </w:t>
      </w:r>
      <w:r w:rsidR="00C070BC" w:rsidRPr="00E924D7">
        <w:rPr>
          <w:rFonts w:ascii="Garamond" w:hAnsi="Garamond"/>
          <w:sz w:val="20"/>
          <w:szCs w:val="20"/>
        </w:rPr>
        <w:t xml:space="preserve">ubiegających się o udzielenie zamówienia  musi złożyć dokumenty </w:t>
      </w:r>
      <w:r w:rsidR="00AB7578" w:rsidRPr="00E924D7">
        <w:rPr>
          <w:rFonts w:ascii="Garamond" w:hAnsi="Garamond"/>
          <w:sz w:val="20"/>
          <w:szCs w:val="20"/>
        </w:rPr>
        <w:t>i</w:t>
      </w:r>
      <w:r w:rsidR="008554A3" w:rsidRPr="00E924D7">
        <w:rPr>
          <w:rFonts w:ascii="Garamond" w:hAnsi="Garamond"/>
          <w:sz w:val="20"/>
          <w:szCs w:val="20"/>
        </w:rPr>
        <w:t> </w:t>
      </w:r>
      <w:r w:rsidR="00AB7578" w:rsidRPr="00E924D7">
        <w:rPr>
          <w:rFonts w:ascii="Garamond" w:hAnsi="Garamond"/>
          <w:sz w:val="20"/>
          <w:szCs w:val="20"/>
        </w:rPr>
        <w:t xml:space="preserve">oświadczenia wskazane w </w:t>
      </w:r>
      <w:r w:rsidR="00F27CFE" w:rsidRPr="00E924D7">
        <w:rPr>
          <w:rFonts w:ascii="Garamond" w:hAnsi="Garamond"/>
          <w:b/>
          <w:sz w:val="20"/>
          <w:szCs w:val="20"/>
        </w:rPr>
        <w:t>R</w:t>
      </w:r>
      <w:r w:rsidR="00B51CCF" w:rsidRPr="00E924D7">
        <w:rPr>
          <w:rFonts w:ascii="Garamond" w:hAnsi="Garamond"/>
          <w:b/>
          <w:sz w:val="20"/>
          <w:szCs w:val="20"/>
        </w:rPr>
        <w:t>ozdziale V</w:t>
      </w:r>
      <w:r w:rsidR="00955BA0" w:rsidRPr="00E924D7">
        <w:rPr>
          <w:rFonts w:ascii="Garamond" w:hAnsi="Garamond"/>
          <w:b/>
          <w:sz w:val="20"/>
          <w:szCs w:val="20"/>
        </w:rPr>
        <w:t>I</w:t>
      </w:r>
      <w:r w:rsidR="00573591">
        <w:rPr>
          <w:rFonts w:ascii="Garamond" w:hAnsi="Garamond"/>
          <w:b/>
          <w:sz w:val="20"/>
          <w:szCs w:val="20"/>
        </w:rPr>
        <w:t xml:space="preserve"> </w:t>
      </w:r>
      <w:r w:rsidR="00607192" w:rsidRPr="00E924D7">
        <w:rPr>
          <w:rFonts w:ascii="Garamond" w:hAnsi="Garamond"/>
          <w:b/>
          <w:sz w:val="20"/>
          <w:szCs w:val="20"/>
        </w:rPr>
        <w:t>pkt</w:t>
      </w:r>
      <w:r w:rsidR="00543998" w:rsidRPr="00E924D7">
        <w:rPr>
          <w:rFonts w:ascii="Garamond" w:hAnsi="Garamond"/>
          <w:b/>
          <w:sz w:val="20"/>
          <w:szCs w:val="20"/>
        </w:rPr>
        <w:t xml:space="preserve"> 2.</w:t>
      </w:r>
      <w:r w:rsidR="00CB2B24" w:rsidRPr="00E924D7">
        <w:rPr>
          <w:rFonts w:ascii="Garamond" w:hAnsi="Garamond"/>
          <w:b/>
          <w:sz w:val="20"/>
          <w:szCs w:val="20"/>
        </w:rPr>
        <w:t>1</w:t>
      </w:r>
      <w:r w:rsidR="00543998" w:rsidRPr="00E924D7">
        <w:rPr>
          <w:rFonts w:ascii="Garamond" w:hAnsi="Garamond"/>
          <w:sz w:val="20"/>
          <w:szCs w:val="20"/>
        </w:rPr>
        <w:t xml:space="preserve">. </w:t>
      </w:r>
      <w:r w:rsidR="00C070BC" w:rsidRPr="00E924D7">
        <w:rPr>
          <w:rFonts w:ascii="Garamond" w:hAnsi="Garamond"/>
          <w:sz w:val="20"/>
          <w:szCs w:val="20"/>
        </w:rPr>
        <w:t>Pozostałe dokumenty będą traktowane jako wspólne</w:t>
      </w:r>
      <w:r w:rsidR="008554A3" w:rsidRPr="00E924D7">
        <w:rPr>
          <w:rFonts w:ascii="Garamond" w:hAnsi="Garamond"/>
          <w:sz w:val="20"/>
          <w:szCs w:val="20"/>
        </w:rPr>
        <w:t>.</w:t>
      </w:r>
    </w:p>
    <w:p w14:paraId="21340C50" w14:textId="77777777" w:rsidR="00C070BC" w:rsidRPr="00E924D7" w:rsidRDefault="00BA463D" w:rsidP="000757B0">
      <w:pPr>
        <w:tabs>
          <w:tab w:val="num" w:pos="993"/>
        </w:tabs>
        <w:ind w:left="567" w:hanging="283"/>
        <w:jc w:val="both"/>
        <w:rPr>
          <w:rFonts w:ascii="Garamond" w:hAnsi="Garamond"/>
          <w:b/>
          <w:sz w:val="20"/>
          <w:szCs w:val="20"/>
          <w:u w:val="single"/>
        </w:rPr>
      </w:pPr>
      <w:r w:rsidRPr="00E924D7">
        <w:rPr>
          <w:rFonts w:ascii="Garamond" w:hAnsi="Garamond"/>
          <w:sz w:val="20"/>
          <w:szCs w:val="20"/>
        </w:rPr>
        <w:t>6</w:t>
      </w:r>
      <w:r w:rsidR="008554A3" w:rsidRPr="00E924D7">
        <w:rPr>
          <w:rFonts w:ascii="Garamond" w:hAnsi="Garamond"/>
          <w:sz w:val="20"/>
          <w:szCs w:val="20"/>
        </w:rPr>
        <w:t xml:space="preserve">.2. </w:t>
      </w:r>
      <w:r w:rsidR="00C070BC" w:rsidRPr="00E924D7">
        <w:rPr>
          <w:rFonts w:ascii="Garamond" w:hAnsi="Garamond"/>
          <w:sz w:val="20"/>
          <w:szCs w:val="20"/>
        </w:rPr>
        <w:t>Wykonawcy ubiegający się wspólnie o udzielenie zamówienia muszą ustanowić pełnomocnika do reprezentowania ich w postępowaniu o udzielenie zamówienia albo do reprezentowania w postępowaniu i zawarcia umowy</w:t>
      </w:r>
      <w:r w:rsidR="00C070BC" w:rsidRPr="00E924D7">
        <w:rPr>
          <w:rFonts w:ascii="Garamond" w:hAnsi="Garamond"/>
          <w:b/>
          <w:sz w:val="20"/>
          <w:szCs w:val="20"/>
          <w:u w:val="single"/>
        </w:rPr>
        <w:t xml:space="preserve">. Do </w:t>
      </w:r>
      <w:r w:rsidR="005417B8" w:rsidRPr="00E924D7">
        <w:rPr>
          <w:rFonts w:ascii="Garamond" w:hAnsi="Garamond"/>
          <w:b/>
          <w:sz w:val="20"/>
          <w:szCs w:val="20"/>
          <w:u w:val="single"/>
        </w:rPr>
        <w:t>OFERTY</w:t>
      </w:r>
      <w:r w:rsidR="00C070BC" w:rsidRPr="00E924D7">
        <w:rPr>
          <w:rFonts w:ascii="Garamond" w:hAnsi="Garamond"/>
          <w:b/>
          <w:sz w:val="20"/>
          <w:szCs w:val="20"/>
          <w:u w:val="single"/>
        </w:rPr>
        <w:t xml:space="preserve"> należy dołączyć stosowne pełnomocnictwo</w:t>
      </w:r>
      <w:r w:rsidR="00AC54AC" w:rsidRPr="00E924D7">
        <w:rPr>
          <w:rFonts w:ascii="Garamond" w:hAnsi="Garamond"/>
          <w:b/>
          <w:sz w:val="20"/>
          <w:szCs w:val="20"/>
          <w:u w:val="single"/>
        </w:rPr>
        <w:t xml:space="preserve"> w </w:t>
      </w:r>
      <w:r w:rsidR="007B6132" w:rsidRPr="00E924D7">
        <w:rPr>
          <w:rFonts w:ascii="Garamond" w:hAnsi="Garamond"/>
          <w:b/>
          <w:sz w:val="20"/>
          <w:szCs w:val="20"/>
          <w:u w:val="single"/>
        </w:rPr>
        <w:t xml:space="preserve">formie elektronicznej lub w </w:t>
      </w:r>
      <w:r w:rsidR="00AC52A4" w:rsidRPr="00E924D7">
        <w:rPr>
          <w:rFonts w:ascii="Garamond" w:hAnsi="Garamond"/>
          <w:b/>
          <w:sz w:val="20"/>
          <w:szCs w:val="20"/>
          <w:u w:val="single"/>
        </w:rPr>
        <w:t>postaci</w:t>
      </w:r>
      <w:r w:rsidR="005417B8" w:rsidRPr="00E924D7">
        <w:rPr>
          <w:rFonts w:ascii="Garamond" w:hAnsi="Garamond"/>
          <w:b/>
          <w:sz w:val="20"/>
          <w:szCs w:val="20"/>
          <w:u w:val="single"/>
        </w:rPr>
        <w:t xml:space="preserve"> elektronicznej </w:t>
      </w:r>
      <w:r w:rsidR="007B6132" w:rsidRPr="00E924D7">
        <w:rPr>
          <w:rFonts w:ascii="Garamond" w:hAnsi="Garamond"/>
          <w:b/>
          <w:sz w:val="20"/>
          <w:szCs w:val="20"/>
          <w:u w:val="single"/>
        </w:rPr>
        <w:t xml:space="preserve">opatrzonej podpisem zaufanym lub podpisem osobistym </w:t>
      </w:r>
      <w:r w:rsidR="00C070BC" w:rsidRPr="00E924D7">
        <w:rPr>
          <w:rFonts w:ascii="Garamond" w:hAnsi="Garamond"/>
          <w:b/>
          <w:sz w:val="20"/>
          <w:szCs w:val="20"/>
          <w:u w:val="single"/>
        </w:rPr>
        <w:t xml:space="preserve"> przez </w:t>
      </w:r>
      <w:r w:rsidR="00686C48" w:rsidRPr="00E924D7">
        <w:rPr>
          <w:rFonts w:ascii="Garamond" w:hAnsi="Garamond"/>
          <w:b/>
          <w:sz w:val="20"/>
          <w:szCs w:val="20"/>
          <w:u w:val="single"/>
        </w:rPr>
        <w:t>osobę lub osoby</w:t>
      </w:r>
      <w:r w:rsidR="00C070BC" w:rsidRPr="00E924D7">
        <w:rPr>
          <w:rFonts w:ascii="Garamond" w:hAnsi="Garamond"/>
          <w:b/>
          <w:sz w:val="20"/>
          <w:szCs w:val="20"/>
          <w:u w:val="single"/>
        </w:rPr>
        <w:t xml:space="preserve"> upoważnione do składania oświadczeń woli każdego z wykonawców </w:t>
      </w:r>
      <w:r w:rsidR="0087294D" w:rsidRPr="00E924D7">
        <w:rPr>
          <w:rFonts w:ascii="Garamond" w:hAnsi="Garamond"/>
          <w:b/>
          <w:sz w:val="20"/>
          <w:szCs w:val="20"/>
          <w:u w:val="single"/>
        </w:rPr>
        <w:t xml:space="preserve">wspólnie </w:t>
      </w:r>
      <w:r w:rsidR="00C070BC" w:rsidRPr="00E924D7">
        <w:rPr>
          <w:rFonts w:ascii="Garamond" w:hAnsi="Garamond"/>
          <w:b/>
          <w:sz w:val="20"/>
          <w:szCs w:val="20"/>
          <w:u w:val="single"/>
        </w:rPr>
        <w:t>ubiegających się o udzielenie zamówienia</w:t>
      </w:r>
      <w:r w:rsidR="000265CA" w:rsidRPr="00E924D7">
        <w:rPr>
          <w:rFonts w:ascii="Garamond" w:hAnsi="Garamond"/>
          <w:b/>
          <w:sz w:val="20"/>
          <w:szCs w:val="20"/>
          <w:u w:val="single"/>
        </w:rPr>
        <w:t>.</w:t>
      </w:r>
    </w:p>
    <w:p w14:paraId="64C9166D" w14:textId="77777777" w:rsidR="00C070BC" w:rsidRPr="00E924D7" w:rsidRDefault="00BA463D" w:rsidP="000757B0">
      <w:pPr>
        <w:ind w:left="567" w:hanging="283"/>
        <w:jc w:val="both"/>
        <w:rPr>
          <w:rFonts w:ascii="Garamond" w:hAnsi="Garamond"/>
          <w:sz w:val="20"/>
          <w:szCs w:val="20"/>
        </w:rPr>
      </w:pPr>
      <w:r w:rsidRPr="00E924D7">
        <w:rPr>
          <w:rFonts w:ascii="Garamond" w:hAnsi="Garamond"/>
          <w:sz w:val="20"/>
          <w:szCs w:val="20"/>
        </w:rPr>
        <w:t>6</w:t>
      </w:r>
      <w:r w:rsidR="008554A3" w:rsidRPr="00E924D7">
        <w:rPr>
          <w:rFonts w:ascii="Garamond" w:hAnsi="Garamond"/>
          <w:sz w:val="20"/>
          <w:szCs w:val="20"/>
        </w:rPr>
        <w:t>.</w:t>
      </w:r>
      <w:r w:rsidR="0098001B" w:rsidRPr="00E924D7">
        <w:rPr>
          <w:rFonts w:ascii="Garamond" w:hAnsi="Garamond"/>
          <w:sz w:val="20"/>
          <w:szCs w:val="20"/>
        </w:rPr>
        <w:t>3</w:t>
      </w:r>
      <w:r w:rsidR="008554A3" w:rsidRPr="00E924D7">
        <w:rPr>
          <w:rFonts w:ascii="Garamond" w:hAnsi="Garamond"/>
          <w:sz w:val="20"/>
          <w:szCs w:val="20"/>
        </w:rPr>
        <w:t xml:space="preserve">. </w:t>
      </w:r>
      <w:r w:rsidR="00C070BC" w:rsidRPr="00E924D7">
        <w:rPr>
          <w:rFonts w:ascii="Garamond" w:hAnsi="Garamond"/>
          <w:sz w:val="20"/>
          <w:szCs w:val="20"/>
        </w:rPr>
        <w:t>Wykonawcy ubiegający się wspólnie o udzielenie zamówienia  ponoszą solidarną odpowiedzialność za niewykonanie lub nienależyte wykonanie zamówienia, określoną w art. 366 Kodeksu cywilnego.</w:t>
      </w:r>
    </w:p>
    <w:p w14:paraId="116E4ABD" w14:textId="77777777" w:rsidR="00C070BC" w:rsidRPr="00E924D7" w:rsidRDefault="00BA463D" w:rsidP="000757B0">
      <w:pPr>
        <w:ind w:left="567" w:hanging="283"/>
        <w:jc w:val="both"/>
        <w:rPr>
          <w:rFonts w:ascii="Garamond" w:hAnsi="Garamond"/>
          <w:sz w:val="20"/>
          <w:szCs w:val="20"/>
        </w:rPr>
      </w:pPr>
      <w:r w:rsidRPr="00E924D7">
        <w:rPr>
          <w:rFonts w:ascii="Garamond" w:hAnsi="Garamond"/>
          <w:sz w:val="20"/>
          <w:szCs w:val="20"/>
        </w:rPr>
        <w:t>6</w:t>
      </w:r>
      <w:r w:rsidR="008554A3" w:rsidRPr="00E924D7">
        <w:rPr>
          <w:rFonts w:ascii="Garamond" w:hAnsi="Garamond"/>
          <w:sz w:val="20"/>
          <w:szCs w:val="20"/>
        </w:rPr>
        <w:t>.</w:t>
      </w:r>
      <w:r w:rsidR="0098001B" w:rsidRPr="00E924D7">
        <w:rPr>
          <w:rFonts w:ascii="Garamond" w:hAnsi="Garamond"/>
          <w:sz w:val="20"/>
          <w:szCs w:val="20"/>
        </w:rPr>
        <w:t>4</w:t>
      </w:r>
      <w:r w:rsidR="008554A3" w:rsidRPr="00E924D7">
        <w:rPr>
          <w:rFonts w:ascii="Garamond" w:hAnsi="Garamond"/>
          <w:sz w:val="20"/>
          <w:szCs w:val="20"/>
        </w:rPr>
        <w:t xml:space="preserve">. </w:t>
      </w:r>
      <w:r w:rsidR="00C070BC" w:rsidRPr="00E924D7">
        <w:rPr>
          <w:rFonts w:ascii="Garamond" w:hAnsi="Garamond"/>
          <w:sz w:val="20"/>
          <w:szCs w:val="20"/>
        </w:rPr>
        <w:t>Wszelka korespondencja będzie prowadzona wyłącznie z pełnomocnikiem.</w:t>
      </w:r>
    </w:p>
    <w:p w14:paraId="4F35E0CB" w14:textId="77777777" w:rsidR="00C070BC" w:rsidRPr="00E924D7" w:rsidRDefault="00BA463D" w:rsidP="000757B0">
      <w:pPr>
        <w:ind w:left="567" w:hanging="283"/>
        <w:jc w:val="both"/>
        <w:rPr>
          <w:rFonts w:ascii="Garamond" w:hAnsi="Garamond"/>
          <w:b/>
          <w:sz w:val="20"/>
          <w:szCs w:val="20"/>
          <w:u w:val="single"/>
        </w:rPr>
      </w:pPr>
      <w:r w:rsidRPr="00E924D7">
        <w:rPr>
          <w:rFonts w:ascii="Garamond" w:hAnsi="Garamond"/>
          <w:sz w:val="20"/>
          <w:szCs w:val="20"/>
        </w:rPr>
        <w:t>6</w:t>
      </w:r>
      <w:r w:rsidR="00686C48" w:rsidRPr="00E924D7">
        <w:rPr>
          <w:rFonts w:ascii="Garamond" w:hAnsi="Garamond"/>
          <w:sz w:val="20"/>
          <w:szCs w:val="20"/>
        </w:rPr>
        <w:t>.</w:t>
      </w:r>
      <w:r w:rsidR="0098001B" w:rsidRPr="00E924D7">
        <w:rPr>
          <w:rFonts w:ascii="Garamond" w:hAnsi="Garamond"/>
          <w:sz w:val="20"/>
          <w:szCs w:val="20"/>
        </w:rPr>
        <w:t>5</w:t>
      </w:r>
      <w:r w:rsidR="00686C48" w:rsidRPr="00E924D7">
        <w:rPr>
          <w:rFonts w:ascii="Garamond" w:hAnsi="Garamond"/>
          <w:sz w:val="20"/>
          <w:szCs w:val="20"/>
        </w:rPr>
        <w:t>.</w:t>
      </w:r>
      <w:r w:rsidR="00C070BC" w:rsidRPr="00E924D7">
        <w:rPr>
          <w:rFonts w:ascii="Garamond" w:hAnsi="Garamond"/>
          <w:b/>
          <w:sz w:val="20"/>
          <w:szCs w:val="20"/>
          <w:u w:val="single"/>
        </w:rPr>
        <w:t>W formularzu OFERTA w miejscu „nazwa i adres wykonawcy” należy wpisać dane dotyczące wszystkich podmiotów wspólnie ubiegających się o </w:t>
      </w:r>
      <w:r w:rsidR="0087294D" w:rsidRPr="00E924D7">
        <w:rPr>
          <w:rFonts w:ascii="Garamond" w:hAnsi="Garamond"/>
          <w:b/>
          <w:sz w:val="20"/>
          <w:szCs w:val="20"/>
          <w:u w:val="single"/>
        </w:rPr>
        <w:t xml:space="preserve">udzielenie </w:t>
      </w:r>
      <w:r w:rsidR="00C070BC" w:rsidRPr="00E924D7">
        <w:rPr>
          <w:rFonts w:ascii="Garamond" w:hAnsi="Garamond"/>
          <w:b/>
          <w:sz w:val="20"/>
          <w:szCs w:val="20"/>
          <w:u w:val="single"/>
        </w:rPr>
        <w:t>zamówienie, a nie tylko pełnomocnika.</w:t>
      </w:r>
    </w:p>
    <w:p w14:paraId="60FDA50F" w14:textId="77777777" w:rsidR="00512C79" w:rsidRPr="00E924D7" w:rsidRDefault="00BA463D" w:rsidP="000757B0">
      <w:pPr>
        <w:ind w:left="567" w:hanging="283"/>
        <w:jc w:val="both"/>
        <w:rPr>
          <w:rFonts w:ascii="Garamond" w:hAnsi="Garamond"/>
          <w:sz w:val="20"/>
          <w:szCs w:val="20"/>
        </w:rPr>
      </w:pPr>
      <w:r w:rsidRPr="00E924D7">
        <w:rPr>
          <w:rFonts w:ascii="Garamond" w:hAnsi="Garamond"/>
          <w:sz w:val="20"/>
          <w:szCs w:val="20"/>
        </w:rPr>
        <w:t>6</w:t>
      </w:r>
      <w:r w:rsidR="00686C48" w:rsidRPr="00E924D7">
        <w:rPr>
          <w:rFonts w:ascii="Garamond" w:hAnsi="Garamond"/>
          <w:sz w:val="20"/>
          <w:szCs w:val="20"/>
        </w:rPr>
        <w:t>.</w:t>
      </w:r>
      <w:r w:rsidR="0098001B" w:rsidRPr="00E924D7">
        <w:rPr>
          <w:rFonts w:ascii="Garamond" w:hAnsi="Garamond"/>
          <w:sz w:val="20"/>
          <w:szCs w:val="20"/>
        </w:rPr>
        <w:t>6</w:t>
      </w:r>
      <w:r w:rsidR="00686C48" w:rsidRPr="00E924D7">
        <w:rPr>
          <w:rFonts w:ascii="Garamond" w:hAnsi="Garamond"/>
          <w:sz w:val="20"/>
          <w:szCs w:val="20"/>
        </w:rPr>
        <w:t>.</w:t>
      </w:r>
      <w:r w:rsidR="00512C79" w:rsidRPr="00E924D7">
        <w:rPr>
          <w:rFonts w:ascii="Garamond" w:hAnsi="Garamond"/>
          <w:sz w:val="20"/>
          <w:szCs w:val="20"/>
        </w:rPr>
        <w:t>Zamawiający nie zastrzega obowiązku osobistego wykonania przez poszczególnych wykonawców wspólnie ubiegających się o udzielenie zamówienia kluczowych zadań.</w:t>
      </w:r>
    </w:p>
    <w:p w14:paraId="7DB21E11" w14:textId="77777777" w:rsidR="00C070BC" w:rsidRPr="00E924D7" w:rsidRDefault="00E00B89" w:rsidP="000757B0">
      <w:pPr>
        <w:ind w:left="567" w:hanging="283"/>
        <w:jc w:val="both"/>
        <w:rPr>
          <w:rFonts w:ascii="Garamond" w:hAnsi="Garamond"/>
          <w:sz w:val="20"/>
          <w:szCs w:val="20"/>
        </w:rPr>
      </w:pPr>
      <w:r w:rsidRPr="00E924D7">
        <w:rPr>
          <w:rFonts w:ascii="Garamond" w:hAnsi="Garamond"/>
          <w:sz w:val="20"/>
          <w:szCs w:val="20"/>
        </w:rPr>
        <w:t>6.</w:t>
      </w:r>
      <w:r w:rsidR="0098001B" w:rsidRPr="00E924D7">
        <w:rPr>
          <w:rFonts w:ascii="Garamond" w:hAnsi="Garamond"/>
          <w:sz w:val="20"/>
          <w:szCs w:val="20"/>
        </w:rPr>
        <w:t>7</w:t>
      </w:r>
      <w:r w:rsidRPr="00E924D7">
        <w:rPr>
          <w:rFonts w:ascii="Garamond" w:hAnsi="Garamond"/>
          <w:sz w:val="20"/>
          <w:szCs w:val="20"/>
        </w:rPr>
        <w:t xml:space="preserve">. </w:t>
      </w:r>
      <w:r w:rsidR="00C070BC" w:rsidRPr="00E924D7">
        <w:rPr>
          <w:rFonts w:ascii="Garamond" w:hAnsi="Garamond"/>
          <w:sz w:val="20"/>
          <w:szCs w:val="20"/>
        </w:rPr>
        <w:t>Przed podpisaniem umowy od Wykonawców ubiegających się wspólnie o zamówienie publiczne, których oferta została wybrana Zamawiający będzie  żądać umowy regulującej ich współpracę.</w:t>
      </w:r>
    </w:p>
    <w:p w14:paraId="3538686A" w14:textId="77777777" w:rsidR="0046377C" w:rsidRPr="00E924D7" w:rsidRDefault="0046377C" w:rsidP="000757B0">
      <w:pPr>
        <w:pStyle w:val="NormalnyWeb"/>
        <w:spacing w:before="0" w:after="0"/>
        <w:jc w:val="both"/>
        <w:rPr>
          <w:rFonts w:ascii="Garamond" w:hAnsi="Garamond"/>
          <w:b/>
          <w:bCs/>
          <w:strike/>
          <w:sz w:val="20"/>
          <w:szCs w:val="20"/>
        </w:rPr>
      </w:pPr>
    </w:p>
    <w:p w14:paraId="3C67B451" w14:textId="1BCE7FDE" w:rsidR="00223955" w:rsidRPr="00E924D7" w:rsidRDefault="00543998" w:rsidP="000757B0">
      <w:pPr>
        <w:pStyle w:val="NormalnyWeb"/>
        <w:spacing w:before="0" w:after="0"/>
        <w:jc w:val="both"/>
        <w:rPr>
          <w:rFonts w:ascii="Garamond" w:hAnsi="Garamond"/>
          <w:b/>
          <w:bCs/>
          <w:sz w:val="20"/>
          <w:szCs w:val="20"/>
        </w:rPr>
      </w:pPr>
      <w:r w:rsidRPr="00E924D7">
        <w:rPr>
          <w:rFonts w:ascii="Garamond" w:hAnsi="Garamond"/>
          <w:b/>
          <w:bCs/>
          <w:sz w:val="20"/>
          <w:szCs w:val="20"/>
        </w:rPr>
        <w:t>VII.</w:t>
      </w:r>
      <w:r w:rsidR="00223955" w:rsidRPr="00E924D7">
        <w:rPr>
          <w:rFonts w:ascii="Garamond" w:hAnsi="Garamond"/>
          <w:b/>
          <w:bCs/>
          <w:sz w:val="20"/>
          <w:szCs w:val="20"/>
        </w:rPr>
        <w:t xml:space="preserve"> Informacja o przedmiotowych środkach dowodowych </w:t>
      </w:r>
    </w:p>
    <w:p w14:paraId="73177337" w14:textId="6891B954" w:rsidR="00223955" w:rsidRPr="004D1068" w:rsidRDefault="00311E9F" w:rsidP="00FA5673">
      <w:pPr>
        <w:pStyle w:val="NormalnyWeb"/>
        <w:numPr>
          <w:ilvl w:val="0"/>
          <w:numId w:val="22"/>
        </w:numPr>
        <w:spacing w:before="0" w:after="0"/>
        <w:ind w:left="709" w:hanging="425"/>
        <w:jc w:val="both"/>
        <w:rPr>
          <w:rFonts w:ascii="Garamond" w:hAnsi="Garamond"/>
          <w:bCs/>
          <w:sz w:val="20"/>
          <w:szCs w:val="20"/>
        </w:rPr>
      </w:pPr>
      <w:r w:rsidRPr="004D1068">
        <w:rPr>
          <w:rFonts w:ascii="Garamond" w:hAnsi="Garamond"/>
          <w:bCs/>
          <w:sz w:val="20"/>
          <w:szCs w:val="20"/>
        </w:rPr>
        <w:t xml:space="preserve">Zamawiający wymaga złożenia </w:t>
      </w:r>
      <w:r w:rsidR="008678AE" w:rsidRPr="004D1068">
        <w:rPr>
          <w:rFonts w:ascii="Garamond" w:hAnsi="Garamond"/>
          <w:bCs/>
          <w:sz w:val="20"/>
          <w:szCs w:val="20"/>
        </w:rPr>
        <w:t xml:space="preserve">następujących </w:t>
      </w:r>
      <w:r w:rsidRPr="004D1068">
        <w:rPr>
          <w:rFonts w:ascii="Garamond" w:hAnsi="Garamond"/>
          <w:bCs/>
          <w:sz w:val="20"/>
          <w:szCs w:val="20"/>
        </w:rPr>
        <w:t>przedmiotowych środków dowodowych</w:t>
      </w:r>
      <w:r w:rsidR="008678AE" w:rsidRPr="004D1068">
        <w:rPr>
          <w:rFonts w:ascii="Garamond" w:hAnsi="Garamond"/>
          <w:bCs/>
          <w:sz w:val="20"/>
          <w:szCs w:val="20"/>
        </w:rPr>
        <w:t xml:space="preserve">: </w:t>
      </w:r>
    </w:p>
    <w:p w14:paraId="46F68F14" w14:textId="77777777" w:rsidR="004D1068" w:rsidRPr="004D1068" w:rsidRDefault="008678AE" w:rsidP="00FA5673">
      <w:pPr>
        <w:pStyle w:val="Teksttreci40"/>
        <w:numPr>
          <w:ilvl w:val="1"/>
          <w:numId w:val="24"/>
        </w:numPr>
        <w:shd w:val="clear" w:color="auto" w:fill="auto"/>
        <w:tabs>
          <w:tab w:val="left" w:pos="1418"/>
        </w:tabs>
        <w:spacing w:before="0" w:after="0" w:line="240" w:lineRule="auto"/>
        <w:ind w:left="1134" w:hanging="425"/>
        <w:rPr>
          <w:rFonts w:ascii="Garamond" w:hAnsi="Garamond" w:cstheme="minorHAnsi"/>
          <w:sz w:val="20"/>
          <w:szCs w:val="20"/>
        </w:rPr>
      </w:pPr>
      <w:r w:rsidRPr="004D1068">
        <w:rPr>
          <w:rFonts w:ascii="Garamond" w:hAnsi="Garamond" w:cstheme="minorHAnsi"/>
          <w:b/>
          <w:bCs/>
          <w:sz w:val="20"/>
          <w:szCs w:val="20"/>
        </w:rPr>
        <w:t xml:space="preserve">Karty katalogowe dostarczanych urządzeń potwierdzające spełnienie parametrów technicznych opisanych w </w:t>
      </w:r>
      <w:r w:rsidRPr="004D1068">
        <w:rPr>
          <w:rFonts w:ascii="Garamond" w:hAnsi="Garamond" w:cstheme="minorHAnsi"/>
          <w:sz w:val="20"/>
          <w:szCs w:val="20"/>
        </w:rPr>
        <w:t xml:space="preserve">załączniku nr 1 do SWZ Opis przedmiotu zamówienia. </w:t>
      </w:r>
    </w:p>
    <w:p w14:paraId="218F4893" w14:textId="25BA5E6A" w:rsidR="00C76EFA" w:rsidRPr="00C76EFA" w:rsidRDefault="008678AE" w:rsidP="00C76EFA">
      <w:pPr>
        <w:pStyle w:val="Teksttreci40"/>
        <w:numPr>
          <w:ilvl w:val="1"/>
          <w:numId w:val="24"/>
        </w:numPr>
        <w:shd w:val="clear" w:color="auto" w:fill="auto"/>
        <w:tabs>
          <w:tab w:val="left" w:pos="1418"/>
        </w:tabs>
        <w:spacing w:before="0" w:after="0" w:line="240" w:lineRule="auto"/>
        <w:ind w:left="1134" w:hanging="425"/>
        <w:rPr>
          <w:rFonts w:ascii="Garamond" w:hAnsi="Garamond" w:cstheme="minorHAnsi"/>
          <w:sz w:val="20"/>
          <w:szCs w:val="20"/>
        </w:rPr>
      </w:pPr>
      <w:r w:rsidRPr="004D1068">
        <w:rPr>
          <w:rFonts w:ascii="Garamond" w:hAnsi="Garamond" w:cstheme="minorHAnsi"/>
          <w:b/>
          <w:bCs/>
          <w:sz w:val="20"/>
          <w:szCs w:val="20"/>
        </w:rPr>
        <w:t xml:space="preserve">Wyniki testów wydajnościowych </w:t>
      </w:r>
      <w:r w:rsidRPr="004D1068">
        <w:rPr>
          <w:rFonts w:ascii="Garamond" w:hAnsi="Garamond" w:cstheme="minorHAnsi"/>
          <w:sz w:val="20"/>
          <w:szCs w:val="20"/>
        </w:rPr>
        <w:t>wskazanych</w:t>
      </w:r>
      <w:r w:rsidRPr="004D1068">
        <w:rPr>
          <w:rFonts w:ascii="Garamond" w:hAnsi="Garamond" w:cstheme="minorHAnsi"/>
          <w:b/>
          <w:bCs/>
          <w:sz w:val="20"/>
          <w:szCs w:val="20"/>
        </w:rPr>
        <w:t xml:space="preserve"> </w:t>
      </w:r>
      <w:r w:rsidRPr="004D1068">
        <w:rPr>
          <w:rFonts w:ascii="Garamond" w:hAnsi="Garamond" w:cstheme="minorHAnsi"/>
          <w:sz w:val="20"/>
          <w:szCs w:val="20"/>
        </w:rPr>
        <w:t xml:space="preserve">w opisie poszczególnych pozycji w załączniku nr 1 do SWZ. Dotyczy pozycji: </w:t>
      </w:r>
    </w:p>
    <w:p w14:paraId="0D92E037" w14:textId="77777777" w:rsidR="00C76EFA" w:rsidRPr="004D1068" w:rsidRDefault="00C76EFA" w:rsidP="00C76EFA">
      <w:pPr>
        <w:pStyle w:val="Teksttreci40"/>
        <w:numPr>
          <w:ilvl w:val="2"/>
          <w:numId w:val="22"/>
        </w:numPr>
        <w:shd w:val="clear" w:color="auto" w:fill="auto"/>
        <w:tabs>
          <w:tab w:val="left" w:pos="1418"/>
        </w:tabs>
        <w:spacing w:before="0" w:after="0" w:line="240" w:lineRule="auto"/>
        <w:ind w:left="1134" w:hanging="425"/>
        <w:rPr>
          <w:rFonts w:ascii="Garamond" w:hAnsi="Garamond" w:cstheme="minorHAnsi"/>
          <w:sz w:val="20"/>
          <w:szCs w:val="20"/>
        </w:rPr>
      </w:pPr>
      <w:r w:rsidRPr="004D1068">
        <w:rPr>
          <w:rFonts w:ascii="Garamond" w:hAnsi="Garamond" w:cstheme="minorHAnsi"/>
          <w:sz w:val="20"/>
          <w:szCs w:val="20"/>
        </w:rPr>
        <w:t>Serwer do wirtualizacji – wynik testu procesora</w:t>
      </w:r>
    </w:p>
    <w:p w14:paraId="56B06696" w14:textId="77777777" w:rsidR="00C76EFA" w:rsidRPr="004D1068" w:rsidRDefault="00C76EFA" w:rsidP="00C76EFA">
      <w:pPr>
        <w:pStyle w:val="Teksttreci40"/>
        <w:numPr>
          <w:ilvl w:val="2"/>
          <w:numId w:val="22"/>
        </w:numPr>
        <w:shd w:val="clear" w:color="auto" w:fill="auto"/>
        <w:tabs>
          <w:tab w:val="left" w:pos="1418"/>
        </w:tabs>
        <w:spacing w:before="0" w:after="0" w:line="240" w:lineRule="auto"/>
        <w:ind w:left="1134" w:hanging="425"/>
        <w:rPr>
          <w:rFonts w:ascii="Garamond" w:hAnsi="Garamond" w:cstheme="minorHAnsi"/>
          <w:sz w:val="20"/>
          <w:szCs w:val="20"/>
        </w:rPr>
      </w:pPr>
      <w:r w:rsidRPr="004D1068">
        <w:rPr>
          <w:rFonts w:ascii="Garamond" w:hAnsi="Garamond"/>
          <w:sz w:val="20"/>
          <w:szCs w:val="20"/>
        </w:rPr>
        <w:t xml:space="preserve">Serwer backup </w:t>
      </w:r>
      <w:r w:rsidRPr="004D1068">
        <w:rPr>
          <w:rFonts w:ascii="Garamond" w:hAnsi="Garamond" w:cstheme="minorHAnsi"/>
          <w:sz w:val="20"/>
          <w:szCs w:val="20"/>
        </w:rPr>
        <w:t>– wynik testu procesora</w:t>
      </w:r>
    </w:p>
    <w:p w14:paraId="71D884E5" w14:textId="77777777" w:rsidR="008678AE" w:rsidRPr="004D1068" w:rsidRDefault="008678AE" w:rsidP="004D1068">
      <w:pPr>
        <w:pStyle w:val="Teksttreci40"/>
        <w:shd w:val="clear" w:color="auto" w:fill="auto"/>
        <w:tabs>
          <w:tab w:val="left" w:pos="1418"/>
        </w:tabs>
        <w:spacing w:before="0" w:after="0" w:line="240" w:lineRule="auto"/>
        <w:ind w:firstLine="0"/>
        <w:rPr>
          <w:rFonts w:ascii="Garamond" w:hAnsi="Garamond" w:cstheme="minorHAnsi"/>
          <w:sz w:val="20"/>
          <w:szCs w:val="20"/>
        </w:rPr>
      </w:pPr>
    </w:p>
    <w:p w14:paraId="5A3811EB" w14:textId="77777777" w:rsidR="008678AE" w:rsidRPr="004D1068" w:rsidRDefault="008678AE" w:rsidP="00C76EFA">
      <w:pPr>
        <w:pStyle w:val="Akapitzlist"/>
        <w:numPr>
          <w:ilvl w:val="0"/>
          <w:numId w:val="23"/>
        </w:numPr>
        <w:tabs>
          <w:tab w:val="num" w:pos="426"/>
        </w:tabs>
        <w:spacing w:after="0" w:line="240" w:lineRule="auto"/>
        <w:jc w:val="both"/>
        <w:rPr>
          <w:rFonts w:ascii="Garamond" w:hAnsi="Garamond"/>
          <w:bCs/>
          <w:sz w:val="20"/>
          <w:szCs w:val="20"/>
        </w:rPr>
      </w:pPr>
      <w:r w:rsidRPr="004D1068">
        <w:rPr>
          <w:rFonts w:ascii="Garamond" w:hAnsi="Garamond"/>
          <w:bCs/>
          <w:sz w:val="20"/>
          <w:szCs w:val="20"/>
        </w:rPr>
        <w:t xml:space="preserve">W zakresie przedmiotowych środków dowodowych, o których mowa w pkt 1, jeżeli Wykonawca nie złożył ich wraz z ofertą lub złożone przedmiotowe środki dowodowe są niekompletne, Zamawiający wezwie Wykonawcę na zasadzie art. 107 ust. 2 ustawy </w:t>
      </w:r>
      <w:proofErr w:type="spellStart"/>
      <w:r w:rsidRPr="004D1068">
        <w:rPr>
          <w:rFonts w:ascii="Garamond" w:hAnsi="Garamond"/>
          <w:bCs/>
          <w:sz w:val="20"/>
          <w:szCs w:val="20"/>
        </w:rPr>
        <w:t>Pzp</w:t>
      </w:r>
      <w:proofErr w:type="spellEnd"/>
      <w:r w:rsidRPr="004D1068">
        <w:rPr>
          <w:rFonts w:ascii="Garamond" w:hAnsi="Garamond"/>
          <w:bCs/>
          <w:sz w:val="20"/>
          <w:szCs w:val="20"/>
        </w:rPr>
        <w:t>, z zastrzeżeniem ust. 3 tego art.</w:t>
      </w:r>
    </w:p>
    <w:p w14:paraId="34145836" w14:textId="77777777" w:rsidR="008678AE" w:rsidRPr="004D1068" w:rsidRDefault="008678AE" w:rsidP="00C76EFA">
      <w:pPr>
        <w:tabs>
          <w:tab w:val="num" w:pos="426"/>
        </w:tabs>
        <w:ind w:left="720" w:hanging="360"/>
        <w:jc w:val="both"/>
        <w:rPr>
          <w:rFonts w:ascii="Garamond" w:hAnsi="Garamond"/>
          <w:bCs/>
          <w:sz w:val="20"/>
          <w:szCs w:val="20"/>
        </w:rPr>
      </w:pPr>
      <w:r w:rsidRPr="004D1068">
        <w:rPr>
          <w:rFonts w:ascii="Garamond" w:hAnsi="Garamond"/>
          <w:bCs/>
          <w:sz w:val="20"/>
          <w:szCs w:val="20"/>
        </w:rPr>
        <w:t>3. 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0B88E26B" w14:textId="57E5E3D2" w:rsidR="008678AE" w:rsidRPr="004D1068" w:rsidRDefault="008678AE" w:rsidP="00C76EFA">
      <w:pPr>
        <w:tabs>
          <w:tab w:val="num" w:pos="426"/>
        </w:tabs>
        <w:ind w:left="720" w:hanging="360"/>
        <w:jc w:val="both"/>
        <w:rPr>
          <w:rFonts w:ascii="Garamond" w:hAnsi="Garamond"/>
          <w:bCs/>
          <w:sz w:val="20"/>
          <w:szCs w:val="20"/>
        </w:rPr>
      </w:pPr>
      <w:r w:rsidRPr="004D1068">
        <w:rPr>
          <w:rFonts w:ascii="Garamond" w:hAnsi="Garamond"/>
          <w:bCs/>
          <w:sz w:val="20"/>
          <w:szCs w:val="20"/>
        </w:rPr>
        <w:t>4. Forma dokumentów – przedmiotowych środków dowodowych:</w:t>
      </w:r>
    </w:p>
    <w:p w14:paraId="2EC18E6E" w14:textId="77777777" w:rsidR="004D1068" w:rsidRPr="004D1068" w:rsidRDefault="004D1068" w:rsidP="004D1068">
      <w:pPr>
        <w:tabs>
          <w:tab w:val="num" w:pos="709"/>
        </w:tabs>
        <w:ind w:left="709" w:hanging="142"/>
        <w:jc w:val="both"/>
        <w:rPr>
          <w:rFonts w:ascii="Garamond" w:hAnsi="Garamond"/>
          <w:bCs/>
          <w:sz w:val="20"/>
          <w:szCs w:val="20"/>
        </w:rPr>
      </w:pPr>
      <w:r w:rsidRPr="004D1068">
        <w:rPr>
          <w:rFonts w:ascii="Garamond" w:hAnsi="Garamond"/>
          <w:bCs/>
          <w:sz w:val="20"/>
          <w:szCs w:val="20"/>
        </w:rPr>
        <w:t xml:space="preserve">4.1. </w:t>
      </w:r>
      <w:r w:rsidR="008678AE" w:rsidRPr="004D1068">
        <w:rPr>
          <w:rFonts w:ascii="Garamond" w:hAnsi="Garamond"/>
          <w:bCs/>
          <w:sz w:val="20"/>
          <w:szCs w:val="20"/>
        </w:rPr>
        <w:t>Przedmiotowe środki dowodowe sporządza się w postaci elektronicznej, w formatach danych określonych w przepisach wydanych na podstawie art. 18 ustawy z dnia 17 lutego 2005 r. o informatyzacji działalności podmiotów realizujących zadania publiczne (Dz. U. z 2021 r. poz. 670).</w:t>
      </w:r>
    </w:p>
    <w:p w14:paraId="721F5903" w14:textId="508F5D5E" w:rsidR="008678AE" w:rsidRPr="004D1068" w:rsidRDefault="004D1068" w:rsidP="004D1068">
      <w:pPr>
        <w:tabs>
          <w:tab w:val="num" w:pos="709"/>
        </w:tabs>
        <w:ind w:left="709" w:hanging="142"/>
        <w:jc w:val="both"/>
        <w:rPr>
          <w:rFonts w:ascii="Garamond" w:hAnsi="Garamond"/>
          <w:bCs/>
          <w:sz w:val="20"/>
          <w:szCs w:val="20"/>
        </w:rPr>
      </w:pPr>
      <w:r w:rsidRPr="004D1068">
        <w:rPr>
          <w:rFonts w:ascii="Garamond" w:hAnsi="Garamond"/>
          <w:bCs/>
          <w:sz w:val="20"/>
          <w:szCs w:val="20"/>
        </w:rPr>
        <w:t xml:space="preserve">4.2 </w:t>
      </w:r>
      <w:r w:rsidR="008678AE" w:rsidRPr="004D1068">
        <w:rPr>
          <w:rFonts w:ascii="Garamond" w:hAnsi="Garamond"/>
          <w:bCs/>
          <w:sz w:val="20"/>
          <w:szCs w:val="20"/>
        </w:rPr>
        <w:t>W przypadku, gdy przedmiotowe środki dowodowe zostały wystawione przez upoważnione podmioty inne niż wykonawca, wykonawca wspólnie ubiegający się o udzielenie zamówienia, podmiot udostępniający zasoby lub podwykonawca, jako dokument elektroniczny, przekazuje się ten dokument.</w:t>
      </w:r>
    </w:p>
    <w:p w14:paraId="37A6BFD3" w14:textId="2721BB89" w:rsidR="008678AE" w:rsidRPr="004D1068" w:rsidRDefault="004D1068" w:rsidP="004D1068">
      <w:pPr>
        <w:tabs>
          <w:tab w:val="num" w:pos="709"/>
        </w:tabs>
        <w:ind w:left="709" w:hanging="142"/>
        <w:jc w:val="both"/>
        <w:rPr>
          <w:rFonts w:ascii="Garamond" w:hAnsi="Garamond"/>
          <w:bCs/>
          <w:sz w:val="20"/>
          <w:szCs w:val="20"/>
        </w:rPr>
      </w:pPr>
      <w:r w:rsidRPr="004D1068">
        <w:rPr>
          <w:rFonts w:ascii="Garamond" w:hAnsi="Garamond"/>
          <w:bCs/>
          <w:sz w:val="20"/>
          <w:szCs w:val="20"/>
        </w:rPr>
        <w:lastRenderedPageBreak/>
        <w:t xml:space="preserve">4.3 </w:t>
      </w:r>
      <w:r w:rsidR="008678AE" w:rsidRPr="004D1068">
        <w:rPr>
          <w:rFonts w:ascii="Garamond" w:hAnsi="Garamond"/>
          <w:bCs/>
          <w:sz w:val="20"/>
          <w:szCs w:val="20"/>
        </w:rPr>
        <w:t xml:space="preserve"> W przypadku, gdy przedmiotowe środki dowodowe,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319E5AF" w14:textId="5D2EEC2C" w:rsidR="008678AE" w:rsidRPr="004D1068" w:rsidRDefault="004D1068" w:rsidP="004D1068">
      <w:pPr>
        <w:tabs>
          <w:tab w:val="num" w:pos="709"/>
        </w:tabs>
        <w:ind w:left="709" w:hanging="142"/>
        <w:jc w:val="both"/>
        <w:rPr>
          <w:rFonts w:ascii="Garamond" w:hAnsi="Garamond"/>
          <w:bCs/>
          <w:sz w:val="20"/>
          <w:szCs w:val="20"/>
        </w:rPr>
      </w:pPr>
      <w:r w:rsidRPr="004D1068">
        <w:rPr>
          <w:rFonts w:ascii="Garamond" w:hAnsi="Garamond"/>
          <w:bCs/>
          <w:sz w:val="20"/>
          <w:szCs w:val="20"/>
        </w:rPr>
        <w:t xml:space="preserve">4.4 </w:t>
      </w:r>
      <w:r w:rsidR="008678AE" w:rsidRPr="004D1068">
        <w:rPr>
          <w:rFonts w:ascii="Garamond" w:hAnsi="Garamond"/>
          <w:bCs/>
          <w:sz w:val="20"/>
          <w:szCs w:val="20"/>
        </w:rPr>
        <w:t xml:space="preserve"> Poświadczenia zgodności cyfrowego odwzorowania z dokumentem w postaci papierowej, o którym mowa w pkt. </w:t>
      </w:r>
      <w:r w:rsidRPr="004D1068">
        <w:rPr>
          <w:rFonts w:ascii="Garamond" w:hAnsi="Garamond"/>
          <w:bCs/>
          <w:sz w:val="20"/>
          <w:szCs w:val="20"/>
        </w:rPr>
        <w:t>4.3</w:t>
      </w:r>
      <w:r w:rsidR="008678AE" w:rsidRPr="004D1068">
        <w:rPr>
          <w:rFonts w:ascii="Garamond" w:hAnsi="Garamond"/>
          <w:bCs/>
          <w:sz w:val="20"/>
          <w:szCs w:val="20"/>
        </w:rPr>
        <w:t>, dokonuje w przypadku przedmiotowych środków dowodowych - odpowiednio wykonawca lub wykonawca wspólnie ubiegający się o udzielenie zamówienia.</w:t>
      </w:r>
    </w:p>
    <w:p w14:paraId="638D30DB" w14:textId="1DC38B4B" w:rsidR="008678AE" w:rsidRPr="004D1068" w:rsidRDefault="004D1068" w:rsidP="004D1068">
      <w:pPr>
        <w:tabs>
          <w:tab w:val="num" w:pos="709"/>
        </w:tabs>
        <w:ind w:left="709" w:hanging="142"/>
        <w:jc w:val="both"/>
        <w:rPr>
          <w:rFonts w:ascii="Garamond" w:hAnsi="Garamond"/>
          <w:bCs/>
          <w:sz w:val="20"/>
          <w:szCs w:val="20"/>
        </w:rPr>
      </w:pPr>
      <w:r w:rsidRPr="004D1068">
        <w:rPr>
          <w:rFonts w:ascii="Garamond" w:hAnsi="Garamond"/>
          <w:bCs/>
          <w:sz w:val="20"/>
          <w:szCs w:val="20"/>
        </w:rPr>
        <w:t>4.5</w:t>
      </w:r>
      <w:r w:rsidR="008678AE" w:rsidRPr="004D1068">
        <w:rPr>
          <w:rFonts w:ascii="Garamond" w:hAnsi="Garamond"/>
          <w:bCs/>
          <w:sz w:val="20"/>
          <w:szCs w:val="20"/>
        </w:rPr>
        <w:t xml:space="preserve"> Poświadczenia zgodności cyfrowego odwzorowania z dokumentem w postaci papierowej, o którym mowa w pkt. </w:t>
      </w:r>
      <w:r w:rsidRPr="004D1068">
        <w:rPr>
          <w:rFonts w:ascii="Garamond" w:hAnsi="Garamond"/>
          <w:bCs/>
          <w:sz w:val="20"/>
          <w:szCs w:val="20"/>
        </w:rPr>
        <w:t>4.</w:t>
      </w:r>
      <w:r w:rsidR="008678AE" w:rsidRPr="004D1068">
        <w:rPr>
          <w:rFonts w:ascii="Garamond" w:hAnsi="Garamond"/>
          <w:bCs/>
          <w:sz w:val="20"/>
          <w:szCs w:val="20"/>
        </w:rPr>
        <w:t>3, może dokonać również notariusz.</w:t>
      </w:r>
    </w:p>
    <w:p w14:paraId="3A9829EF" w14:textId="5F69E80A" w:rsidR="008678AE" w:rsidRPr="004D1068" w:rsidRDefault="004D1068" w:rsidP="004D1068">
      <w:pPr>
        <w:tabs>
          <w:tab w:val="num" w:pos="709"/>
        </w:tabs>
        <w:ind w:left="709" w:hanging="142"/>
        <w:jc w:val="both"/>
        <w:rPr>
          <w:rFonts w:ascii="Garamond" w:hAnsi="Garamond"/>
          <w:bCs/>
          <w:sz w:val="20"/>
          <w:szCs w:val="20"/>
        </w:rPr>
      </w:pPr>
      <w:r w:rsidRPr="004D1068">
        <w:rPr>
          <w:rFonts w:ascii="Garamond" w:hAnsi="Garamond"/>
          <w:bCs/>
          <w:sz w:val="20"/>
          <w:szCs w:val="20"/>
        </w:rPr>
        <w:t>4.6</w:t>
      </w:r>
      <w:r w:rsidR="008678AE" w:rsidRPr="004D1068">
        <w:rPr>
          <w:rFonts w:ascii="Garamond" w:hAnsi="Garamond"/>
          <w:bCs/>
          <w:sz w:val="20"/>
          <w:szCs w:val="20"/>
        </w:rPr>
        <w:t xml:space="preserve"> Przedmiotowe środki dowodowe, niewystawione przez upoważnione podmioty przekazuje się w postaci elektronicznej i opatruje się kwalifikowanym podpisem elektronicznym, podpisem zaufanym lub podpisem osobistym.</w:t>
      </w:r>
    </w:p>
    <w:p w14:paraId="7A8D90A2" w14:textId="4BC2FF7F" w:rsidR="008678AE" w:rsidRPr="004D1068" w:rsidRDefault="004D1068" w:rsidP="004D1068">
      <w:pPr>
        <w:tabs>
          <w:tab w:val="num" w:pos="709"/>
        </w:tabs>
        <w:ind w:left="709" w:hanging="142"/>
        <w:jc w:val="both"/>
        <w:rPr>
          <w:rFonts w:ascii="Garamond" w:hAnsi="Garamond"/>
          <w:bCs/>
          <w:sz w:val="20"/>
          <w:szCs w:val="20"/>
        </w:rPr>
      </w:pPr>
      <w:r w:rsidRPr="004D1068">
        <w:rPr>
          <w:rFonts w:ascii="Garamond" w:hAnsi="Garamond"/>
          <w:bCs/>
          <w:sz w:val="20"/>
          <w:szCs w:val="20"/>
        </w:rPr>
        <w:t>4.7</w:t>
      </w:r>
      <w:r w:rsidR="008678AE" w:rsidRPr="004D1068">
        <w:rPr>
          <w:rFonts w:ascii="Garamond" w:hAnsi="Garamond"/>
          <w:bCs/>
          <w:sz w:val="20"/>
          <w:szCs w:val="20"/>
        </w:rPr>
        <w:t xml:space="preserve"> 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3F29CC0" w14:textId="3AAA109E" w:rsidR="008678AE" w:rsidRPr="004D1068" w:rsidRDefault="004D1068" w:rsidP="004D1068">
      <w:pPr>
        <w:tabs>
          <w:tab w:val="num" w:pos="709"/>
        </w:tabs>
        <w:ind w:left="709" w:hanging="142"/>
        <w:jc w:val="both"/>
        <w:rPr>
          <w:rFonts w:ascii="Garamond" w:hAnsi="Garamond"/>
          <w:bCs/>
          <w:sz w:val="20"/>
          <w:szCs w:val="20"/>
        </w:rPr>
      </w:pPr>
      <w:r w:rsidRPr="004D1068">
        <w:rPr>
          <w:rFonts w:ascii="Garamond" w:hAnsi="Garamond"/>
          <w:bCs/>
          <w:sz w:val="20"/>
          <w:szCs w:val="20"/>
        </w:rPr>
        <w:t>4.8</w:t>
      </w:r>
      <w:r w:rsidR="008678AE" w:rsidRPr="004D1068">
        <w:rPr>
          <w:rFonts w:ascii="Garamond" w:hAnsi="Garamond"/>
          <w:bCs/>
          <w:sz w:val="20"/>
          <w:szCs w:val="20"/>
        </w:rPr>
        <w:t xml:space="preserve"> Poświadczenia zgodności cyfrowego odwzorowania z dokumentem w postaci papierowej, o którym mowa w pkt. </w:t>
      </w:r>
      <w:r w:rsidRPr="004D1068">
        <w:rPr>
          <w:rFonts w:ascii="Garamond" w:hAnsi="Garamond"/>
          <w:bCs/>
          <w:sz w:val="20"/>
          <w:szCs w:val="20"/>
        </w:rPr>
        <w:t>4.</w:t>
      </w:r>
      <w:r w:rsidR="008678AE" w:rsidRPr="004D1068">
        <w:rPr>
          <w:rFonts w:ascii="Garamond" w:hAnsi="Garamond"/>
          <w:bCs/>
          <w:sz w:val="20"/>
          <w:szCs w:val="20"/>
        </w:rPr>
        <w:t>7 dokonuje w przypadku przedmiotowego środka dowodowego, odpowiednio wykonawca lub wykonawca wspólnie ubiegający się o udzielenie zamówienia.</w:t>
      </w:r>
    </w:p>
    <w:p w14:paraId="042E59FF" w14:textId="77777777" w:rsidR="004D1068" w:rsidRPr="004D1068" w:rsidRDefault="004D1068" w:rsidP="004D1068">
      <w:pPr>
        <w:tabs>
          <w:tab w:val="num" w:pos="709"/>
        </w:tabs>
        <w:ind w:left="709" w:hanging="142"/>
        <w:jc w:val="both"/>
        <w:rPr>
          <w:rFonts w:ascii="Garamond" w:hAnsi="Garamond"/>
          <w:bCs/>
          <w:sz w:val="20"/>
          <w:szCs w:val="20"/>
        </w:rPr>
      </w:pPr>
      <w:r w:rsidRPr="004D1068">
        <w:rPr>
          <w:rFonts w:ascii="Garamond" w:hAnsi="Garamond"/>
          <w:bCs/>
          <w:sz w:val="20"/>
          <w:szCs w:val="20"/>
        </w:rPr>
        <w:t xml:space="preserve">4.9 </w:t>
      </w:r>
      <w:r w:rsidR="008678AE" w:rsidRPr="004D1068">
        <w:rPr>
          <w:rFonts w:ascii="Garamond" w:hAnsi="Garamond"/>
          <w:bCs/>
          <w:sz w:val="20"/>
          <w:szCs w:val="20"/>
        </w:rPr>
        <w:t xml:space="preserve"> Poświadczenia zgodności cyfrowego odwzorowania z dokumentem w postaci papierowej, o którym mowa w pkt. </w:t>
      </w:r>
      <w:r w:rsidRPr="004D1068">
        <w:rPr>
          <w:rFonts w:ascii="Garamond" w:hAnsi="Garamond"/>
          <w:bCs/>
          <w:sz w:val="20"/>
          <w:szCs w:val="20"/>
        </w:rPr>
        <w:t>4.</w:t>
      </w:r>
      <w:r w:rsidR="008678AE" w:rsidRPr="004D1068">
        <w:rPr>
          <w:rFonts w:ascii="Garamond" w:hAnsi="Garamond"/>
          <w:bCs/>
          <w:sz w:val="20"/>
          <w:szCs w:val="20"/>
        </w:rPr>
        <w:t>7, może dokonać również notariusz.</w:t>
      </w:r>
      <w:r w:rsidRPr="004D1068">
        <w:rPr>
          <w:rFonts w:ascii="Garamond" w:hAnsi="Garamond"/>
          <w:bCs/>
          <w:sz w:val="20"/>
          <w:szCs w:val="20"/>
        </w:rPr>
        <w:t xml:space="preserve"> </w:t>
      </w:r>
      <w:r w:rsidR="008678AE" w:rsidRPr="004D1068">
        <w:rPr>
          <w:rFonts w:ascii="Garamond" w:hAnsi="Garamond"/>
          <w:b/>
          <w:sz w:val="20"/>
          <w:szCs w:val="20"/>
          <w:u w:val="single"/>
        </w:rPr>
        <w:t xml:space="preserve">Uwaga! Przedmiotowe środki dowodowe oraz inne dokumenty sporządzone w języku obcym przekazuje się wraz z tłumaczeniem na język polski. </w:t>
      </w:r>
      <w:r w:rsidRPr="004D1068">
        <w:rPr>
          <w:rFonts w:ascii="Garamond" w:hAnsi="Garamond"/>
          <w:bCs/>
          <w:sz w:val="20"/>
          <w:szCs w:val="20"/>
        </w:rPr>
        <w:t xml:space="preserve"> </w:t>
      </w:r>
    </w:p>
    <w:p w14:paraId="2165582D" w14:textId="6B480F0D" w:rsidR="008678AE" w:rsidRPr="004D1068" w:rsidRDefault="004D1068" w:rsidP="004D1068">
      <w:pPr>
        <w:tabs>
          <w:tab w:val="num" w:pos="709"/>
        </w:tabs>
        <w:ind w:left="709" w:hanging="142"/>
        <w:jc w:val="both"/>
        <w:rPr>
          <w:rFonts w:ascii="Garamond" w:hAnsi="Garamond"/>
          <w:bCs/>
          <w:sz w:val="20"/>
          <w:szCs w:val="20"/>
        </w:rPr>
      </w:pPr>
      <w:r w:rsidRPr="004D1068">
        <w:rPr>
          <w:rFonts w:ascii="Garamond" w:hAnsi="Garamond"/>
          <w:bCs/>
          <w:sz w:val="20"/>
          <w:szCs w:val="20"/>
        </w:rPr>
        <w:t xml:space="preserve">4.10 </w:t>
      </w:r>
      <w:r w:rsidR="008678AE" w:rsidRPr="004D1068">
        <w:rPr>
          <w:rFonts w:ascii="Garamond" w:hAnsi="Garamond"/>
          <w:bCs/>
          <w:sz w:val="20"/>
          <w:szCs w:val="20"/>
        </w:rPr>
        <w:t>Ilekroć SWZ jest mowa cyfrowym odwzorowaniu należy przez to rozumieć dokument elektroniczny będący kopią elektroniczną treści zapisanej w postaci papierowej, umożliwiający zapoznanie się z tą treścią i jej zrozumienie, bez konieczności bezpośredniego dostępu do oryginału</w:t>
      </w:r>
    </w:p>
    <w:p w14:paraId="3CBEF7F4" w14:textId="77777777" w:rsidR="008678AE" w:rsidRPr="008678AE" w:rsidRDefault="008678AE" w:rsidP="008678AE">
      <w:pPr>
        <w:pStyle w:val="Teksttreci40"/>
        <w:shd w:val="clear" w:color="auto" w:fill="auto"/>
        <w:tabs>
          <w:tab w:val="left" w:pos="1418"/>
        </w:tabs>
        <w:spacing w:before="0" w:after="0" w:line="240" w:lineRule="auto"/>
        <w:ind w:firstLine="0"/>
        <w:rPr>
          <w:rFonts w:ascii="Garamond" w:hAnsi="Garamond" w:cstheme="minorHAnsi"/>
          <w:sz w:val="20"/>
          <w:szCs w:val="20"/>
        </w:rPr>
      </w:pPr>
    </w:p>
    <w:p w14:paraId="65AC00FC" w14:textId="77777777" w:rsidR="00667DE2" w:rsidRPr="00E924D7" w:rsidRDefault="00667DE2" w:rsidP="000757B0">
      <w:pPr>
        <w:pStyle w:val="Akapitzlist"/>
        <w:tabs>
          <w:tab w:val="left" w:pos="426"/>
        </w:tabs>
        <w:spacing w:after="0" w:line="240" w:lineRule="auto"/>
        <w:jc w:val="both"/>
        <w:rPr>
          <w:rFonts w:ascii="Garamond" w:hAnsi="Garamond"/>
          <w:sz w:val="20"/>
          <w:szCs w:val="20"/>
        </w:rPr>
      </w:pPr>
    </w:p>
    <w:p w14:paraId="12AEB511" w14:textId="77777777" w:rsidR="00667DE2" w:rsidRPr="00E924D7" w:rsidRDefault="00667DE2" w:rsidP="000757B0">
      <w:pPr>
        <w:pStyle w:val="Akapitzlist"/>
        <w:tabs>
          <w:tab w:val="left" w:pos="426"/>
        </w:tabs>
        <w:spacing w:after="0" w:line="240" w:lineRule="auto"/>
        <w:ind w:left="0"/>
        <w:jc w:val="both"/>
        <w:rPr>
          <w:rFonts w:ascii="Garamond" w:hAnsi="Garamond"/>
          <w:b/>
          <w:strike/>
          <w:sz w:val="20"/>
          <w:szCs w:val="20"/>
        </w:rPr>
      </w:pPr>
      <w:r w:rsidRPr="003F2A9B">
        <w:rPr>
          <w:rFonts w:ascii="Garamond" w:hAnsi="Garamond"/>
          <w:b/>
          <w:sz w:val="20"/>
          <w:szCs w:val="20"/>
        </w:rPr>
        <w:t>VIII.</w:t>
      </w:r>
      <w:r w:rsidRPr="003F2A9B">
        <w:rPr>
          <w:rFonts w:ascii="Garamond" w:hAnsi="Garamond"/>
          <w:b/>
          <w:sz w:val="20"/>
          <w:szCs w:val="20"/>
        </w:rPr>
        <w:tab/>
        <w:t>Informacja o środkach komunikacji elektronicznej, przy użyciu których Zamawiający będzie komunikowała się w Wykonawcami , oraz informacje o wymaganiach technicznych i organizacyjnych sporządzania, wysyłania i odbierania korespondencji elektronicznej.</w:t>
      </w:r>
    </w:p>
    <w:p w14:paraId="536507C5" w14:textId="77777777" w:rsidR="000A42A3" w:rsidRPr="00E924D7" w:rsidRDefault="000A42A3" w:rsidP="000757B0">
      <w:pPr>
        <w:pStyle w:val="Akapitzlist"/>
        <w:tabs>
          <w:tab w:val="left" w:pos="426"/>
        </w:tabs>
        <w:spacing w:after="0" w:line="240" w:lineRule="auto"/>
        <w:jc w:val="both"/>
        <w:rPr>
          <w:rFonts w:ascii="Garamond" w:hAnsi="Garamond"/>
          <w:sz w:val="20"/>
          <w:szCs w:val="20"/>
        </w:rPr>
      </w:pPr>
    </w:p>
    <w:p w14:paraId="2BE2E59A" w14:textId="3FF5A022" w:rsidR="00F40BE5" w:rsidRDefault="00F40BE5" w:rsidP="00F40BE5">
      <w:pPr>
        <w:pStyle w:val="Akapitzlist"/>
        <w:widowControl w:val="0"/>
        <w:numPr>
          <w:ilvl w:val="0"/>
          <w:numId w:val="32"/>
        </w:numPr>
        <w:ind w:right="-286"/>
        <w:jc w:val="both"/>
        <w:rPr>
          <w:rFonts w:ascii="Garamond" w:eastAsiaTheme="minorEastAsia" w:hAnsi="Garamond"/>
          <w:sz w:val="20"/>
          <w:szCs w:val="20"/>
          <w:lang w:eastAsia="pl-PL"/>
        </w:rPr>
      </w:pPr>
      <w:r w:rsidRPr="00F40BE5">
        <w:rPr>
          <w:rFonts w:ascii="Garamond" w:eastAsiaTheme="minorEastAsia" w:hAnsi="Garamond"/>
          <w:sz w:val="20"/>
          <w:szCs w:val="20"/>
          <w:lang w:eastAsia="pl-PL"/>
        </w:rPr>
        <w:t>Komunikacja w postępowaniu o udzielenie zamówienia, w tym składanie ofert, wymiana</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informacji oraz przekazywanie dokumentów lub oświadczeń między zamawiającym</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 xml:space="preserve">a wykonawcą, z uwzględnieniem wyjątków określonych w ustawie </w:t>
      </w:r>
      <w:proofErr w:type="spellStart"/>
      <w:r w:rsidRPr="00F40BE5">
        <w:rPr>
          <w:rFonts w:ascii="Garamond" w:eastAsiaTheme="minorEastAsia" w:hAnsi="Garamond"/>
          <w:sz w:val="20"/>
          <w:szCs w:val="20"/>
          <w:lang w:eastAsia="pl-PL"/>
        </w:rPr>
        <w:t>Pzp</w:t>
      </w:r>
      <w:proofErr w:type="spellEnd"/>
      <w:r w:rsidRPr="00F40BE5">
        <w:rPr>
          <w:rFonts w:ascii="Garamond" w:eastAsiaTheme="minorEastAsia" w:hAnsi="Garamond"/>
          <w:sz w:val="20"/>
          <w:szCs w:val="20"/>
          <w:lang w:eastAsia="pl-PL"/>
        </w:rPr>
        <w:t>., odbywa się przy</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użyciu środków komunikacji elektronicznej za pośrednictwem Platformy dostępnej na stronie</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 xml:space="preserve">profilu nabywcy </w:t>
      </w:r>
      <w:hyperlink r:id="rId12" w:history="1">
        <w:r w:rsidRPr="00DB6157">
          <w:rPr>
            <w:rStyle w:val="Hipercze"/>
            <w:rFonts w:ascii="Garamond" w:eastAsiaTheme="minorEastAsia" w:hAnsi="Garamond"/>
            <w:sz w:val="20"/>
            <w:szCs w:val="20"/>
            <w:lang w:eastAsia="pl-PL"/>
          </w:rPr>
          <w:t>https://platformazakupowa.pl/pn/jaroslaw</w:t>
        </w:r>
      </w:hyperlink>
      <w:r w:rsidRPr="00F40BE5">
        <w:rPr>
          <w:rFonts w:ascii="Garamond" w:eastAsiaTheme="minorEastAsia" w:hAnsi="Garamond"/>
          <w:sz w:val="20"/>
          <w:szCs w:val="20"/>
          <w:lang w:eastAsia="pl-PL"/>
        </w:rPr>
        <w:t>.</w:t>
      </w:r>
    </w:p>
    <w:p w14:paraId="5669FC7A" w14:textId="77777777" w:rsidR="00F40BE5" w:rsidRDefault="00F40BE5" w:rsidP="00F40BE5">
      <w:pPr>
        <w:pStyle w:val="Akapitzlist"/>
        <w:widowControl w:val="0"/>
        <w:numPr>
          <w:ilvl w:val="0"/>
          <w:numId w:val="32"/>
        </w:numPr>
        <w:ind w:right="-286"/>
        <w:jc w:val="both"/>
        <w:rPr>
          <w:rFonts w:ascii="Garamond" w:eastAsiaTheme="minorEastAsia" w:hAnsi="Garamond"/>
          <w:sz w:val="20"/>
          <w:szCs w:val="20"/>
          <w:lang w:eastAsia="pl-PL"/>
        </w:rPr>
      </w:pPr>
      <w:r w:rsidRPr="00F40BE5">
        <w:rPr>
          <w:rFonts w:ascii="Garamond" w:eastAsiaTheme="minorEastAsia" w:hAnsi="Garamond"/>
          <w:sz w:val="20"/>
          <w:szCs w:val="20"/>
          <w:lang w:eastAsia="pl-PL"/>
        </w:rPr>
        <w:t>Przez środki komunikacji elektronicznej rozumie się środki komunikacji elektronicznej</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zdefiniowane w ustawie z dnia 18 lipca 2002 r. o świadczeniu usług drogą elektroniczną (Dz.U. z 2020 r., poz. 344).</w:t>
      </w:r>
    </w:p>
    <w:p w14:paraId="5422D3A8" w14:textId="000155C1" w:rsidR="00F40BE5" w:rsidRDefault="00F40BE5" w:rsidP="00F40BE5">
      <w:pPr>
        <w:pStyle w:val="Akapitzlist"/>
        <w:widowControl w:val="0"/>
        <w:numPr>
          <w:ilvl w:val="0"/>
          <w:numId w:val="32"/>
        </w:numPr>
        <w:ind w:right="-286"/>
        <w:jc w:val="both"/>
        <w:rPr>
          <w:rFonts w:ascii="Garamond" w:eastAsiaTheme="minorEastAsia" w:hAnsi="Garamond"/>
          <w:sz w:val="20"/>
          <w:szCs w:val="20"/>
          <w:lang w:eastAsia="pl-PL"/>
        </w:rPr>
      </w:pPr>
      <w:r w:rsidRPr="00F40BE5">
        <w:rPr>
          <w:rFonts w:ascii="Garamond" w:eastAsiaTheme="minorEastAsia" w:hAnsi="Garamond"/>
          <w:sz w:val="20"/>
          <w:szCs w:val="20"/>
          <w:lang w:eastAsia="pl-PL"/>
        </w:rPr>
        <w:t>W zakresie pytań technicznych związanych z działaniem systemu prosi się o kontakt z</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Centrum Wsparcia Klienta platformazakupowa.pl pod numer (22) 1010202,</w:t>
      </w:r>
      <w:r>
        <w:rPr>
          <w:rFonts w:ascii="Garamond" w:eastAsiaTheme="minorEastAsia" w:hAnsi="Garamond"/>
          <w:sz w:val="20"/>
          <w:szCs w:val="20"/>
          <w:lang w:eastAsia="pl-PL"/>
        </w:rPr>
        <w:t xml:space="preserve"> </w:t>
      </w:r>
      <w:hyperlink r:id="rId13" w:history="1">
        <w:r w:rsidRPr="00DB6157">
          <w:rPr>
            <w:rStyle w:val="Hipercze"/>
            <w:rFonts w:ascii="Garamond" w:eastAsiaTheme="minorEastAsia" w:hAnsi="Garamond"/>
            <w:sz w:val="20"/>
            <w:szCs w:val="20"/>
            <w:lang w:eastAsia="pl-PL"/>
          </w:rPr>
          <w:t>cwk@platformazakupowa.pl</w:t>
        </w:r>
      </w:hyperlink>
      <w:r w:rsidRPr="00F40BE5">
        <w:rPr>
          <w:rFonts w:ascii="Garamond" w:eastAsiaTheme="minorEastAsia" w:hAnsi="Garamond"/>
          <w:sz w:val="20"/>
          <w:szCs w:val="20"/>
          <w:lang w:eastAsia="pl-PL"/>
        </w:rPr>
        <w:t>.</w:t>
      </w:r>
    </w:p>
    <w:p w14:paraId="7FFA02D3" w14:textId="77777777" w:rsidR="00F40BE5" w:rsidRDefault="00F40BE5" w:rsidP="00F40BE5">
      <w:pPr>
        <w:pStyle w:val="Akapitzlist"/>
        <w:widowControl w:val="0"/>
        <w:numPr>
          <w:ilvl w:val="0"/>
          <w:numId w:val="32"/>
        </w:numPr>
        <w:ind w:right="-286"/>
        <w:jc w:val="both"/>
        <w:rPr>
          <w:rFonts w:ascii="Garamond" w:eastAsiaTheme="minorEastAsia" w:hAnsi="Garamond"/>
          <w:sz w:val="20"/>
          <w:szCs w:val="20"/>
          <w:lang w:eastAsia="pl-PL"/>
        </w:rPr>
      </w:pPr>
      <w:r w:rsidRPr="00F40BE5">
        <w:rPr>
          <w:rFonts w:ascii="Garamond" w:eastAsiaTheme="minorEastAsia" w:hAnsi="Garamond"/>
          <w:sz w:val="20"/>
          <w:szCs w:val="20"/>
          <w:lang w:eastAsia="pl-PL"/>
        </w:rPr>
        <w:t>Zamawiający będzie przekazywał wykonawcom informacje za pośrednictwem</w:t>
      </w:r>
      <w:r>
        <w:rPr>
          <w:rFonts w:ascii="Garamond" w:eastAsiaTheme="minorEastAsia" w:hAnsi="Garamond"/>
          <w:sz w:val="20"/>
          <w:szCs w:val="20"/>
          <w:lang w:eastAsia="pl-PL"/>
        </w:rPr>
        <w:t xml:space="preserve"> </w:t>
      </w:r>
      <w:hyperlink r:id="rId14" w:history="1">
        <w:r w:rsidRPr="00DB6157">
          <w:rPr>
            <w:rStyle w:val="Hipercze"/>
            <w:rFonts w:ascii="Garamond" w:eastAsiaTheme="minorEastAsia" w:hAnsi="Garamond"/>
            <w:sz w:val="20"/>
            <w:szCs w:val="20"/>
            <w:lang w:eastAsia="pl-PL"/>
          </w:rPr>
          <w:t>https://platformazakupowa.pl/pn/jaroslaw</w:t>
        </w:r>
      </w:hyperlink>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 xml:space="preserve"> </w:t>
      </w:r>
      <w:r>
        <w:rPr>
          <w:rFonts w:ascii="Garamond" w:eastAsiaTheme="minorEastAsia" w:hAnsi="Garamond"/>
          <w:sz w:val="20"/>
          <w:szCs w:val="20"/>
          <w:lang w:eastAsia="pl-PL"/>
        </w:rPr>
        <w:t>i</w:t>
      </w:r>
      <w:r w:rsidRPr="00F40BE5">
        <w:rPr>
          <w:rFonts w:ascii="Garamond" w:eastAsiaTheme="minorEastAsia" w:hAnsi="Garamond"/>
          <w:sz w:val="20"/>
          <w:szCs w:val="20"/>
          <w:lang w:eastAsia="pl-PL"/>
        </w:rPr>
        <w:t>nformacje dotyczące odpowiedzi na pytania,</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zmiany SWZ, zmiany terminu składania i otwarcia ofert Zamawiający będzie zamieszczał na</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 xml:space="preserve">platformie w sekcji “Komunikaty”. Korespondencja, której zgodnie z </w:t>
      </w:r>
      <w:proofErr w:type="spellStart"/>
      <w:r w:rsidRPr="00F40BE5">
        <w:rPr>
          <w:rFonts w:ascii="Garamond" w:eastAsiaTheme="minorEastAsia" w:hAnsi="Garamond"/>
          <w:sz w:val="20"/>
          <w:szCs w:val="20"/>
          <w:lang w:eastAsia="pl-PL"/>
        </w:rPr>
        <w:t>obowiązującymiprzepisami</w:t>
      </w:r>
      <w:proofErr w:type="spellEnd"/>
      <w:r w:rsidRPr="00F40BE5">
        <w:rPr>
          <w:rFonts w:ascii="Garamond" w:eastAsiaTheme="minorEastAsia" w:hAnsi="Garamond"/>
          <w:sz w:val="20"/>
          <w:szCs w:val="20"/>
          <w:lang w:eastAsia="pl-PL"/>
        </w:rPr>
        <w:t xml:space="preserve"> adresatem jest konkretny wykonawca, będzie przekazywana za pośrednictwem</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https://platformazakupowa.pl/pn/jaroslaw do konkretnego wykonawcy.</w:t>
      </w:r>
    </w:p>
    <w:p w14:paraId="384CFBBE" w14:textId="77777777" w:rsidR="00F40BE5" w:rsidRDefault="00F40BE5" w:rsidP="00F40BE5">
      <w:pPr>
        <w:pStyle w:val="Akapitzlist"/>
        <w:widowControl w:val="0"/>
        <w:numPr>
          <w:ilvl w:val="0"/>
          <w:numId w:val="32"/>
        </w:numPr>
        <w:ind w:right="-286"/>
        <w:jc w:val="both"/>
        <w:rPr>
          <w:rFonts w:ascii="Garamond" w:eastAsiaTheme="minorEastAsia" w:hAnsi="Garamond"/>
          <w:sz w:val="20"/>
          <w:szCs w:val="20"/>
          <w:lang w:eastAsia="pl-PL"/>
        </w:rPr>
      </w:pPr>
      <w:r w:rsidRPr="00F40BE5">
        <w:rPr>
          <w:rFonts w:ascii="Garamond" w:eastAsiaTheme="minorEastAsia" w:hAnsi="Garamond"/>
          <w:sz w:val="20"/>
          <w:szCs w:val="20"/>
          <w:lang w:eastAsia="pl-PL"/>
        </w:rPr>
        <w:t>Wykonawca jako podmiot profesjonalny ma obowiązek sprawdzania komunikatów</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i wiadomości bezpośrednio na https://platformazakupowa.pl/pn/jaroslaw przesłanych przez</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zamawiającego, gdyż system powiadomień może ulec awarii lub powiadomienie może trafić</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do folderu SPAM.</w:t>
      </w:r>
    </w:p>
    <w:p w14:paraId="1AA8B42A" w14:textId="4313F960" w:rsidR="00F40BE5" w:rsidRDefault="00F40BE5" w:rsidP="00F40BE5">
      <w:pPr>
        <w:pStyle w:val="Akapitzlist"/>
        <w:widowControl w:val="0"/>
        <w:numPr>
          <w:ilvl w:val="0"/>
          <w:numId w:val="32"/>
        </w:numPr>
        <w:ind w:right="-286"/>
        <w:jc w:val="both"/>
        <w:rPr>
          <w:rFonts w:ascii="Garamond" w:eastAsiaTheme="minorEastAsia" w:hAnsi="Garamond"/>
          <w:sz w:val="20"/>
          <w:szCs w:val="20"/>
          <w:lang w:eastAsia="pl-PL"/>
        </w:rPr>
      </w:pPr>
      <w:r w:rsidRPr="00F40BE5">
        <w:rPr>
          <w:rFonts w:ascii="Garamond" w:eastAsiaTheme="minorEastAsia" w:hAnsi="Garamond"/>
          <w:sz w:val="20"/>
          <w:szCs w:val="20"/>
          <w:lang w:eastAsia="pl-PL"/>
        </w:rPr>
        <w:t>Zawiadomienia, oświadczenia, wnioski lub informacje składane są przez Wykonawcę</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za pośrednictwem Formularza do komunikacji jako załączniki poprzez Platformę, dostępną</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 xml:space="preserve">pod adresem </w:t>
      </w:r>
      <w:hyperlink r:id="rId15" w:history="1">
        <w:r w:rsidRPr="00DB6157">
          <w:rPr>
            <w:rStyle w:val="Hipercze"/>
            <w:rFonts w:ascii="Garamond" w:eastAsiaTheme="minorEastAsia" w:hAnsi="Garamond"/>
            <w:sz w:val="20"/>
            <w:szCs w:val="20"/>
            <w:lang w:eastAsia="pl-PL"/>
          </w:rPr>
          <w:t>https://platformazakupowa.pl/pn/jaroslaw</w:t>
        </w:r>
      </w:hyperlink>
      <w:r w:rsidRPr="00F40BE5">
        <w:rPr>
          <w:rFonts w:ascii="Garamond" w:eastAsiaTheme="minorEastAsia" w:hAnsi="Garamond"/>
          <w:sz w:val="20"/>
          <w:szCs w:val="20"/>
          <w:lang w:eastAsia="pl-PL"/>
        </w:rPr>
        <w:t>.</w:t>
      </w:r>
    </w:p>
    <w:p w14:paraId="23D682CF" w14:textId="77777777" w:rsidR="00F40BE5" w:rsidRDefault="00F40BE5" w:rsidP="00F40BE5">
      <w:pPr>
        <w:pStyle w:val="Akapitzlist"/>
        <w:widowControl w:val="0"/>
        <w:numPr>
          <w:ilvl w:val="0"/>
          <w:numId w:val="32"/>
        </w:numPr>
        <w:ind w:right="-286"/>
        <w:jc w:val="both"/>
        <w:rPr>
          <w:rFonts w:ascii="Garamond" w:eastAsiaTheme="minorEastAsia" w:hAnsi="Garamond"/>
          <w:sz w:val="20"/>
          <w:szCs w:val="20"/>
          <w:lang w:eastAsia="pl-PL"/>
        </w:rPr>
      </w:pPr>
      <w:r w:rsidRPr="00F40BE5">
        <w:rPr>
          <w:rFonts w:ascii="Garamond" w:eastAsiaTheme="minorEastAsia" w:hAnsi="Garamond"/>
          <w:sz w:val="20"/>
          <w:szCs w:val="20"/>
          <w:lang w:eastAsia="pl-PL"/>
        </w:rPr>
        <w:t>Za datę przekazania oświadczeń, wniosków, zawiadomień, dokumentów</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elektronicznych, oświadczeń lub elektronicznych kopii dokumentów lub oświadczeń oraz</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innych informacji przyjmuje się datę ich doręczenia za pośrednictwem formularza</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zamieszczonego na stronie https://platformazakupowa.pl/pn/jaroslaw, w zakładce</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dedykowanej postępowaniu.</w:t>
      </w:r>
    </w:p>
    <w:p w14:paraId="22C4A528" w14:textId="77777777" w:rsidR="00F40BE5" w:rsidRDefault="00F40BE5" w:rsidP="00F40BE5">
      <w:pPr>
        <w:pStyle w:val="Akapitzlist"/>
        <w:widowControl w:val="0"/>
        <w:numPr>
          <w:ilvl w:val="0"/>
          <w:numId w:val="32"/>
        </w:numPr>
        <w:ind w:right="-286"/>
        <w:jc w:val="both"/>
        <w:rPr>
          <w:rFonts w:ascii="Garamond" w:eastAsiaTheme="minorEastAsia" w:hAnsi="Garamond"/>
          <w:sz w:val="20"/>
          <w:szCs w:val="20"/>
          <w:lang w:eastAsia="pl-PL"/>
        </w:rPr>
      </w:pPr>
      <w:r w:rsidRPr="00F40BE5">
        <w:rPr>
          <w:rFonts w:ascii="Garamond" w:eastAsiaTheme="minorEastAsia" w:hAnsi="Garamond"/>
          <w:sz w:val="20"/>
          <w:szCs w:val="20"/>
          <w:lang w:eastAsia="pl-PL"/>
        </w:rPr>
        <w:t>Zamawiający informuje, że posiadanie konta na Platformie jest dobrowolne, a złożenie</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oferty w przetargu jest możliwe bez posiadania konta.</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Na stronie Platformy znajduje się Instrukcja dla Wykonawców zawierająca: informacje</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t>ogólne, informacje dot. sposobu i formy złożenia oferty oraz sposobu komunikowania się</w:t>
      </w:r>
      <w:r>
        <w:rPr>
          <w:rFonts w:ascii="Garamond" w:eastAsiaTheme="minorEastAsia" w:hAnsi="Garamond"/>
          <w:sz w:val="20"/>
          <w:szCs w:val="20"/>
          <w:lang w:eastAsia="pl-PL"/>
        </w:rPr>
        <w:t xml:space="preserve"> </w:t>
      </w:r>
      <w:r w:rsidRPr="00F40BE5">
        <w:rPr>
          <w:rFonts w:ascii="Garamond" w:eastAsiaTheme="minorEastAsia" w:hAnsi="Garamond"/>
          <w:sz w:val="20"/>
          <w:szCs w:val="20"/>
          <w:lang w:eastAsia="pl-PL"/>
        </w:rPr>
        <w:lastRenderedPageBreak/>
        <w:t>Zamawiającego z Wykonawcami (nie dotyczy składania ofert).</w:t>
      </w:r>
    </w:p>
    <w:p w14:paraId="6E808587" w14:textId="0C9BCEF2" w:rsidR="00F40BE5" w:rsidRPr="00F40BE5" w:rsidRDefault="00F40BE5" w:rsidP="00F40BE5">
      <w:pPr>
        <w:pStyle w:val="Akapitzlist"/>
        <w:widowControl w:val="0"/>
        <w:numPr>
          <w:ilvl w:val="0"/>
          <w:numId w:val="32"/>
        </w:numPr>
        <w:ind w:right="-286"/>
        <w:jc w:val="both"/>
        <w:rPr>
          <w:rFonts w:ascii="Garamond" w:eastAsiaTheme="minorEastAsia" w:hAnsi="Garamond"/>
          <w:sz w:val="20"/>
          <w:szCs w:val="20"/>
          <w:lang w:eastAsia="pl-PL"/>
        </w:rPr>
      </w:pPr>
      <w:r w:rsidRPr="00F40BE5">
        <w:rPr>
          <w:rFonts w:ascii="Garamond" w:hAnsi="Garamond"/>
          <w:bCs/>
          <w:color w:val="000000" w:themeColor="text1"/>
          <w:sz w:val="20"/>
          <w:szCs w:val="20"/>
        </w:rPr>
        <w:t>Zamawiający informuje, że instrukcje korzystania z platformazakupowa.pl dotyczące</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w szczególności logowania, składania wniosków o wyjaśnienie treści SWZ, składania ofert</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oraz innych czynności podejmowanych w niniejszym postępowaniu przy użyciu</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platformazakupowa.pl znajdują się w zakładce „Instrukcje dla Wykonawców" na stronie</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 xml:space="preserve">internetowej pod adresem: </w:t>
      </w:r>
      <w:hyperlink r:id="rId16" w:history="1">
        <w:r w:rsidRPr="00DB6157">
          <w:rPr>
            <w:rStyle w:val="Hipercze"/>
            <w:rFonts w:ascii="Garamond" w:hAnsi="Garamond"/>
            <w:bCs/>
            <w:sz w:val="20"/>
            <w:szCs w:val="20"/>
          </w:rPr>
          <w:t>https://platformazakupowa.pl/strona/45-instrukcje</w:t>
        </w:r>
      </w:hyperlink>
      <w:r>
        <w:rPr>
          <w:rFonts w:ascii="Garamond" w:hAnsi="Garamond"/>
          <w:bCs/>
          <w:color w:val="000000" w:themeColor="text1"/>
          <w:sz w:val="20"/>
          <w:szCs w:val="20"/>
        </w:rPr>
        <w:t>.</w:t>
      </w:r>
    </w:p>
    <w:p w14:paraId="78FAE79A" w14:textId="77777777" w:rsidR="00F40BE5" w:rsidRPr="00F40BE5" w:rsidRDefault="00F40BE5" w:rsidP="00F40BE5">
      <w:pPr>
        <w:pStyle w:val="Akapitzlist"/>
        <w:widowControl w:val="0"/>
        <w:numPr>
          <w:ilvl w:val="0"/>
          <w:numId w:val="32"/>
        </w:numPr>
        <w:ind w:right="-286"/>
        <w:jc w:val="both"/>
        <w:rPr>
          <w:rFonts w:ascii="Garamond" w:eastAsiaTheme="minorEastAsia" w:hAnsi="Garamond"/>
          <w:sz w:val="20"/>
          <w:szCs w:val="20"/>
          <w:lang w:eastAsia="pl-PL"/>
        </w:rPr>
      </w:pPr>
      <w:r w:rsidRPr="00F40BE5">
        <w:rPr>
          <w:rFonts w:ascii="Garamond" w:hAnsi="Garamond"/>
          <w:bCs/>
          <w:color w:val="000000" w:themeColor="text1"/>
          <w:sz w:val="20"/>
          <w:szCs w:val="20"/>
        </w:rPr>
        <w:t>Zgodnie z § 11 ROZPORZĄDZENIE PREZESA RADY MINISTRÓW z dnia 30 grudnia</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2020 r. w sprawie sposobu sporządzania i przekazywania informacji oraz wymagań</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technicznych dla dokumentów elektronicznych oraz środków komunikacji elektronicznej</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w postępowaniu o udzielenie zamówienia publicznego lub konkursie oraz zgodnie z art. 67</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 xml:space="preserve">ustawy </w:t>
      </w:r>
      <w:proofErr w:type="spellStart"/>
      <w:r w:rsidRPr="00F40BE5">
        <w:rPr>
          <w:rFonts w:ascii="Garamond" w:hAnsi="Garamond"/>
          <w:bCs/>
          <w:color w:val="000000" w:themeColor="text1"/>
          <w:sz w:val="20"/>
          <w:szCs w:val="20"/>
        </w:rPr>
        <w:t>p.z.p</w:t>
      </w:r>
      <w:proofErr w:type="spellEnd"/>
      <w:r w:rsidRPr="00F40BE5">
        <w:rPr>
          <w:rFonts w:ascii="Garamond" w:hAnsi="Garamond"/>
          <w:bCs/>
          <w:color w:val="000000" w:themeColor="text1"/>
          <w:sz w:val="20"/>
          <w:szCs w:val="20"/>
        </w:rPr>
        <w:t>., Zamawiający podaje wymagania techniczne związane z korzystaniem</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z Platformy:</w:t>
      </w:r>
    </w:p>
    <w:p w14:paraId="5CDBD443" w14:textId="77777777" w:rsidR="00F40BE5" w:rsidRDefault="00F40BE5" w:rsidP="00F40BE5">
      <w:pPr>
        <w:pStyle w:val="Akapitzlist"/>
        <w:widowControl w:val="0"/>
        <w:ind w:left="644" w:right="-286"/>
        <w:jc w:val="both"/>
        <w:rPr>
          <w:rFonts w:ascii="Garamond" w:hAnsi="Garamond"/>
          <w:bCs/>
          <w:color w:val="000000" w:themeColor="text1"/>
          <w:sz w:val="20"/>
          <w:szCs w:val="20"/>
        </w:rPr>
      </w:pPr>
      <w:r w:rsidRPr="00F40BE5">
        <w:rPr>
          <w:rFonts w:ascii="Garamond" w:hAnsi="Garamond"/>
          <w:bCs/>
          <w:color w:val="000000" w:themeColor="text1"/>
          <w:sz w:val="20"/>
          <w:szCs w:val="20"/>
        </w:rPr>
        <w:t xml:space="preserve">1) stały dostęp do sieci Internet o gwarantowanej przepustowości nie mniejszej niż 512 </w:t>
      </w:r>
      <w:proofErr w:type="spellStart"/>
      <w:r w:rsidRPr="00F40BE5">
        <w:rPr>
          <w:rFonts w:ascii="Garamond" w:hAnsi="Garamond"/>
          <w:bCs/>
          <w:color w:val="000000" w:themeColor="text1"/>
          <w:sz w:val="20"/>
          <w:szCs w:val="20"/>
        </w:rPr>
        <w:t>kb</w:t>
      </w:r>
      <w:proofErr w:type="spellEnd"/>
      <w:r w:rsidRPr="00F40BE5">
        <w:rPr>
          <w:rFonts w:ascii="Garamond" w:hAnsi="Garamond"/>
          <w:bCs/>
          <w:color w:val="000000" w:themeColor="text1"/>
          <w:sz w:val="20"/>
          <w:szCs w:val="20"/>
        </w:rPr>
        <w:t>/s,</w:t>
      </w:r>
    </w:p>
    <w:p w14:paraId="6C15A60B" w14:textId="77777777" w:rsidR="00F40BE5" w:rsidRDefault="00F40BE5" w:rsidP="00F40BE5">
      <w:pPr>
        <w:pStyle w:val="Akapitzlist"/>
        <w:widowControl w:val="0"/>
        <w:ind w:left="644" w:right="-286"/>
        <w:jc w:val="both"/>
        <w:rPr>
          <w:rFonts w:ascii="Garamond" w:hAnsi="Garamond"/>
          <w:bCs/>
          <w:color w:val="000000" w:themeColor="text1"/>
          <w:sz w:val="20"/>
          <w:szCs w:val="20"/>
        </w:rPr>
      </w:pPr>
      <w:r w:rsidRPr="00F40BE5">
        <w:rPr>
          <w:rFonts w:ascii="Garamond" w:hAnsi="Garamond"/>
          <w:bCs/>
          <w:color w:val="000000" w:themeColor="text1"/>
          <w:sz w:val="20"/>
          <w:szCs w:val="20"/>
        </w:rPr>
        <w:t>2) komputer klasy PC lub MAC o następującej konfiguracji: pamięć min. 2 GB Ram, procesor</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Intel IV 2 GHZ lub jego nowsza wersja, jeden z systemów operacyjnych - MS Windows 7</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Mac Os x 10 4, Linux, lub ich nowsze wersje,</w:t>
      </w:r>
    </w:p>
    <w:p w14:paraId="29ACFBFF" w14:textId="77777777" w:rsidR="00F40BE5" w:rsidRDefault="00F40BE5" w:rsidP="00F40BE5">
      <w:pPr>
        <w:pStyle w:val="Akapitzlist"/>
        <w:widowControl w:val="0"/>
        <w:ind w:left="644" w:right="-286"/>
        <w:jc w:val="both"/>
        <w:rPr>
          <w:rFonts w:ascii="Garamond" w:hAnsi="Garamond"/>
          <w:bCs/>
          <w:color w:val="000000" w:themeColor="text1"/>
          <w:sz w:val="20"/>
          <w:szCs w:val="20"/>
        </w:rPr>
      </w:pPr>
      <w:r w:rsidRPr="00F40BE5">
        <w:rPr>
          <w:rFonts w:ascii="Garamond" w:hAnsi="Garamond"/>
          <w:bCs/>
          <w:color w:val="000000" w:themeColor="text1"/>
          <w:sz w:val="20"/>
          <w:szCs w:val="20"/>
        </w:rPr>
        <w:t>3) zainstalowana dowolna przeglądarka internetowa, w przypadku Internet Explorer</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minimalnie wersja 10 0.,</w:t>
      </w:r>
    </w:p>
    <w:p w14:paraId="669575D0" w14:textId="77777777" w:rsidR="00F40BE5" w:rsidRDefault="00F40BE5" w:rsidP="00F40BE5">
      <w:pPr>
        <w:pStyle w:val="Akapitzlist"/>
        <w:widowControl w:val="0"/>
        <w:ind w:left="644" w:right="-286"/>
        <w:jc w:val="both"/>
        <w:rPr>
          <w:rFonts w:ascii="Garamond" w:hAnsi="Garamond"/>
          <w:bCs/>
          <w:color w:val="000000" w:themeColor="text1"/>
          <w:sz w:val="20"/>
          <w:szCs w:val="20"/>
        </w:rPr>
      </w:pPr>
      <w:r w:rsidRPr="00F40BE5">
        <w:rPr>
          <w:rFonts w:ascii="Garamond" w:hAnsi="Garamond"/>
          <w:bCs/>
          <w:color w:val="000000" w:themeColor="text1"/>
          <w:sz w:val="20"/>
          <w:szCs w:val="20"/>
        </w:rPr>
        <w:t>4) włączona obsługa JavaScript,</w:t>
      </w:r>
    </w:p>
    <w:p w14:paraId="4414F15B" w14:textId="77777777" w:rsidR="00F40BE5" w:rsidRDefault="00F40BE5" w:rsidP="00F40BE5">
      <w:pPr>
        <w:pStyle w:val="Akapitzlist"/>
        <w:widowControl w:val="0"/>
        <w:ind w:left="644" w:right="-286"/>
        <w:jc w:val="both"/>
        <w:rPr>
          <w:rFonts w:ascii="Garamond" w:hAnsi="Garamond"/>
          <w:bCs/>
          <w:color w:val="000000" w:themeColor="text1"/>
          <w:sz w:val="20"/>
          <w:szCs w:val="20"/>
        </w:rPr>
      </w:pPr>
      <w:r w:rsidRPr="00F40BE5">
        <w:rPr>
          <w:rFonts w:ascii="Garamond" w:hAnsi="Garamond"/>
          <w:bCs/>
          <w:color w:val="000000" w:themeColor="text1"/>
          <w:sz w:val="20"/>
          <w:szCs w:val="20"/>
        </w:rPr>
        <w:t xml:space="preserve">5) zainstalowany program Adobe </w:t>
      </w:r>
      <w:proofErr w:type="spellStart"/>
      <w:r w:rsidRPr="00F40BE5">
        <w:rPr>
          <w:rFonts w:ascii="Garamond" w:hAnsi="Garamond"/>
          <w:bCs/>
          <w:color w:val="000000" w:themeColor="text1"/>
          <w:sz w:val="20"/>
          <w:szCs w:val="20"/>
        </w:rPr>
        <w:t>Acrobat</w:t>
      </w:r>
      <w:proofErr w:type="spellEnd"/>
      <w:r w:rsidRPr="00F40BE5">
        <w:rPr>
          <w:rFonts w:ascii="Garamond" w:hAnsi="Garamond"/>
          <w:bCs/>
          <w:color w:val="000000" w:themeColor="text1"/>
          <w:sz w:val="20"/>
          <w:szCs w:val="20"/>
        </w:rPr>
        <w:t xml:space="preserve"> Reader lub inny obsługujący format plików .pdf,</w:t>
      </w:r>
    </w:p>
    <w:p w14:paraId="6AECDCD5" w14:textId="77777777" w:rsidR="00F40BE5" w:rsidRDefault="00F40BE5" w:rsidP="00F40BE5">
      <w:pPr>
        <w:pStyle w:val="Akapitzlist"/>
        <w:widowControl w:val="0"/>
        <w:ind w:left="644" w:right="-286"/>
        <w:jc w:val="both"/>
        <w:rPr>
          <w:rFonts w:ascii="Garamond" w:hAnsi="Garamond"/>
          <w:bCs/>
          <w:color w:val="000000" w:themeColor="text1"/>
          <w:sz w:val="20"/>
          <w:szCs w:val="20"/>
        </w:rPr>
      </w:pPr>
      <w:r w:rsidRPr="00F40BE5">
        <w:rPr>
          <w:rFonts w:ascii="Garamond" w:hAnsi="Garamond"/>
          <w:bCs/>
          <w:color w:val="000000" w:themeColor="text1"/>
          <w:sz w:val="20"/>
          <w:szCs w:val="20"/>
        </w:rPr>
        <w:t>6) Platformazakupowa.pl działa według standardu przyjętego w komunikacji sieciowej -kodowanie UTF8,</w:t>
      </w:r>
    </w:p>
    <w:p w14:paraId="59AC5A47" w14:textId="4D3DE6FA" w:rsidR="00F40BE5" w:rsidRPr="00F40BE5" w:rsidRDefault="00F40BE5" w:rsidP="00F40BE5">
      <w:pPr>
        <w:pStyle w:val="Akapitzlist"/>
        <w:widowControl w:val="0"/>
        <w:ind w:left="644" w:right="-286"/>
        <w:jc w:val="both"/>
        <w:rPr>
          <w:rFonts w:ascii="Garamond" w:eastAsiaTheme="minorEastAsia" w:hAnsi="Garamond"/>
          <w:sz w:val="20"/>
          <w:szCs w:val="20"/>
          <w:lang w:eastAsia="pl-PL"/>
        </w:rPr>
      </w:pPr>
      <w:r w:rsidRPr="00F40BE5">
        <w:rPr>
          <w:rFonts w:ascii="Garamond" w:hAnsi="Garamond"/>
          <w:bCs/>
          <w:color w:val="000000" w:themeColor="text1"/>
          <w:sz w:val="20"/>
          <w:szCs w:val="20"/>
        </w:rPr>
        <w:t>7) Oznaczenie czasu odbioru danych przez platformę zakupową stanowi datę oraz dokładny</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czas (</w:t>
      </w:r>
      <w:proofErr w:type="spellStart"/>
      <w:r w:rsidRPr="00F40BE5">
        <w:rPr>
          <w:rFonts w:ascii="Garamond" w:hAnsi="Garamond"/>
          <w:bCs/>
          <w:color w:val="000000" w:themeColor="text1"/>
          <w:sz w:val="20"/>
          <w:szCs w:val="20"/>
        </w:rPr>
        <w:t>hh:mm:ss</w:t>
      </w:r>
      <w:proofErr w:type="spellEnd"/>
      <w:r w:rsidRPr="00F40BE5">
        <w:rPr>
          <w:rFonts w:ascii="Garamond" w:hAnsi="Garamond"/>
          <w:bCs/>
          <w:color w:val="000000" w:themeColor="text1"/>
          <w:sz w:val="20"/>
          <w:szCs w:val="20"/>
        </w:rPr>
        <w:t>) generowany wg. czasu lokalnego serwera synchronizowanego</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z zegarem Głównego Urzędu Miar.</w:t>
      </w:r>
    </w:p>
    <w:p w14:paraId="6BA97EE3" w14:textId="5C95C7A1" w:rsidR="00F40BE5" w:rsidRDefault="00F40BE5" w:rsidP="00F40BE5">
      <w:pPr>
        <w:widowControl w:val="0"/>
        <w:suppressAutoHyphens w:val="0"/>
        <w:ind w:left="567" w:right="-286" w:hanging="283"/>
        <w:jc w:val="both"/>
        <w:rPr>
          <w:rFonts w:ascii="Garamond" w:hAnsi="Garamond"/>
          <w:bCs/>
          <w:color w:val="000000" w:themeColor="text1"/>
          <w:sz w:val="20"/>
          <w:szCs w:val="20"/>
        </w:rPr>
      </w:pPr>
      <w:r>
        <w:rPr>
          <w:rFonts w:ascii="Garamond" w:hAnsi="Garamond"/>
          <w:bCs/>
          <w:color w:val="000000" w:themeColor="text1"/>
          <w:sz w:val="20"/>
          <w:szCs w:val="20"/>
        </w:rPr>
        <w:t xml:space="preserve">11. </w:t>
      </w:r>
      <w:r w:rsidRPr="00F40BE5">
        <w:rPr>
          <w:rFonts w:ascii="Garamond" w:hAnsi="Garamond"/>
          <w:bCs/>
          <w:color w:val="000000" w:themeColor="text1"/>
          <w:sz w:val="20"/>
          <w:szCs w:val="20"/>
        </w:rPr>
        <w:t xml:space="preserve"> Wykonawca, przystępując do niniejszego postępowania o udzielenie zamówienia:</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akceptuje warunki korzystania z platformazakupowa.pl określone w Regulaminie</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zamieszczonym na stronie internetowej pod linkiem w zakładce „Regulamin" oraz uznaje go</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za wiążący, zapoznał i stosuje się do Instrukcji składania ofert/wniosków dostępnej na stronie</w:t>
      </w:r>
      <w:r>
        <w:rPr>
          <w:rFonts w:ascii="Garamond" w:hAnsi="Garamond"/>
          <w:bCs/>
          <w:color w:val="000000" w:themeColor="text1"/>
          <w:sz w:val="20"/>
          <w:szCs w:val="20"/>
        </w:rPr>
        <w:t xml:space="preserve"> </w:t>
      </w:r>
      <w:hyperlink r:id="rId17" w:history="1">
        <w:r w:rsidRPr="00DB6157">
          <w:rPr>
            <w:rStyle w:val="Hipercze"/>
            <w:rFonts w:ascii="Garamond" w:hAnsi="Garamond"/>
            <w:bCs/>
            <w:sz w:val="20"/>
            <w:szCs w:val="20"/>
          </w:rPr>
          <w:t>https://platformazakupowa.pl/</w:t>
        </w:r>
      </w:hyperlink>
      <w:r w:rsidRPr="00F40BE5">
        <w:rPr>
          <w:rFonts w:ascii="Garamond" w:hAnsi="Garamond"/>
          <w:bCs/>
          <w:color w:val="000000" w:themeColor="text1"/>
          <w:sz w:val="20"/>
          <w:szCs w:val="20"/>
        </w:rPr>
        <w:t>.</w:t>
      </w:r>
    </w:p>
    <w:p w14:paraId="19B71BB9" w14:textId="41E04D8B" w:rsidR="00F40BE5" w:rsidRPr="00F40BE5" w:rsidRDefault="00F40BE5" w:rsidP="00F40BE5">
      <w:pPr>
        <w:widowControl w:val="0"/>
        <w:suppressAutoHyphens w:val="0"/>
        <w:ind w:left="567" w:right="-286" w:hanging="283"/>
        <w:jc w:val="both"/>
        <w:rPr>
          <w:rFonts w:ascii="Garamond" w:hAnsi="Garamond"/>
          <w:bCs/>
          <w:color w:val="000000" w:themeColor="text1"/>
          <w:sz w:val="20"/>
          <w:szCs w:val="20"/>
        </w:rPr>
      </w:pPr>
      <w:r>
        <w:rPr>
          <w:rFonts w:ascii="Garamond" w:hAnsi="Garamond"/>
          <w:bCs/>
          <w:color w:val="000000" w:themeColor="text1"/>
          <w:sz w:val="20"/>
          <w:szCs w:val="20"/>
        </w:rPr>
        <w:t xml:space="preserve">12. </w:t>
      </w:r>
      <w:r w:rsidRPr="00F40BE5">
        <w:rPr>
          <w:rFonts w:ascii="Garamond" w:hAnsi="Garamond"/>
          <w:bCs/>
          <w:color w:val="000000" w:themeColor="text1"/>
          <w:sz w:val="20"/>
          <w:szCs w:val="20"/>
        </w:rPr>
        <w:t>Zamawiający nie ponosi odpowiedzialności za złożenie oferty w sposób niezgodny</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z Instrukcją korzystania z platformazakupowa.pl, w szczególności za sytuację, gdy</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zamawiający zapozna się z treścią oferty przed upływem terminu składania ofert (np. złożenie</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oferty w zakładce „Wyślij wiadomość do zamawiającego”). Taka oferta zostanie uznana przez</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Zamawiającego za ofertę handlową i nie będzie brana pod uwagę w przedmiotowym</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 xml:space="preserve">postępowaniu ponieważ nie został spełniony obowiązek zawarty w art. 221 ustawy </w:t>
      </w:r>
      <w:proofErr w:type="spellStart"/>
      <w:r w:rsidRPr="00F40BE5">
        <w:rPr>
          <w:rFonts w:ascii="Garamond" w:hAnsi="Garamond"/>
          <w:bCs/>
          <w:color w:val="000000" w:themeColor="text1"/>
          <w:sz w:val="20"/>
          <w:szCs w:val="20"/>
        </w:rPr>
        <w:t>Pzp</w:t>
      </w:r>
      <w:proofErr w:type="spellEnd"/>
      <w:r w:rsidRPr="00F40BE5">
        <w:rPr>
          <w:rFonts w:ascii="Garamond" w:hAnsi="Garamond"/>
          <w:bCs/>
          <w:color w:val="000000" w:themeColor="text1"/>
          <w:sz w:val="20"/>
          <w:szCs w:val="20"/>
        </w:rPr>
        <w:t>.</w:t>
      </w:r>
    </w:p>
    <w:p w14:paraId="7B82DA5F" w14:textId="4DF6F288" w:rsidR="00F40BE5" w:rsidRPr="00F40BE5" w:rsidRDefault="00F40BE5" w:rsidP="00F40BE5">
      <w:pPr>
        <w:widowControl w:val="0"/>
        <w:suppressAutoHyphens w:val="0"/>
        <w:ind w:left="567" w:right="-286" w:hanging="283"/>
        <w:jc w:val="both"/>
        <w:rPr>
          <w:rFonts w:ascii="Garamond" w:hAnsi="Garamond"/>
          <w:bCs/>
          <w:color w:val="000000" w:themeColor="text1"/>
          <w:sz w:val="20"/>
          <w:szCs w:val="20"/>
        </w:rPr>
      </w:pPr>
      <w:r>
        <w:rPr>
          <w:rFonts w:ascii="Garamond" w:hAnsi="Garamond"/>
          <w:bCs/>
          <w:color w:val="000000" w:themeColor="text1"/>
          <w:sz w:val="20"/>
          <w:szCs w:val="20"/>
        </w:rPr>
        <w:t xml:space="preserve">13. </w:t>
      </w:r>
      <w:r w:rsidRPr="00F40BE5">
        <w:rPr>
          <w:rFonts w:ascii="Garamond" w:hAnsi="Garamond"/>
          <w:bCs/>
          <w:color w:val="000000" w:themeColor="text1"/>
          <w:sz w:val="20"/>
          <w:szCs w:val="20"/>
        </w:rPr>
        <w:t xml:space="preserve"> Zamawiający rekomenduje wykorzystanie formatów: .pdf .</w:t>
      </w:r>
      <w:proofErr w:type="spellStart"/>
      <w:r w:rsidRPr="00F40BE5">
        <w:rPr>
          <w:rFonts w:ascii="Garamond" w:hAnsi="Garamond"/>
          <w:bCs/>
          <w:color w:val="000000" w:themeColor="text1"/>
          <w:sz w:val="20"/>
          <w:szCs w:val="20"/>
        </w:rPr>
        <w:t>doc</w:t>
      </w:r>
      <w:proofErr w:type="spellEnd"/>
      <w:r w:rsidRPr="00F40BE5">
        <w:rPr>
          <w:rFonts w:ascii="Garamond" w:hAnsi="Garamond"/>
          <w:bCs/>
          <w:color w:val="000000" w:themeColor="text1"/>
          <w:sz w:val="20"/>
          <w:szCs w:val="20"/>
        </w:rPr>
        <w:t xml:space="preserve"> .xls .jpg (.</w:t>
      </w:r>
      <w:proofErr w:type="spellStart"/>
      <w:r w:rsidRPr="00F40BE5">
        <w:rPr>
          <w:rFonts w:ascii="Garamond" w:hAnsi="Garamond"/>
          <w:bCs/>
          <w:color w:val="000000" w:themeColor="text1"/>
          <w:sz w:val="20"/>
          <w:szCs w:val="20"/>
        </w:rPr>
        <w:t>jpeg</w:t>
      </w:r>
      <w:proofErr w:type="spellEnd"/>
      <w:r w:rsidRPr="00F40BE5">
        <w:rPr>
          <w:rFonts w:ascii="Garamond" w:hAnsi="Garamond"/>
          <w:bCs/>
          <w:color w:val="000000" w:themeColor="text1"/>
          <w:sz w:val="20"/>
          <w:szCs w:val="20"/>
        </w:rPr>
        <w:t>)</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ze szczególnym wskazaniem na .pdf tj.: do danych zawierających dokumenty tekstowe,</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tekstowo-graficzne lub multimedialne stosuje się formaty plików opisane w Załączniku nr 2</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do rozporządzenia Rady Ministrów w sprawie Krajowych Ram Interoperacyjności,</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minimalnych wymagań dla rejestrów publicznych i wymiany informacji w postaci</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elektronicznej oraz minimalnych wymagań dla systemów teleinformatycznych (Dz. U. z 2017</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r., poz. 2247).</w:t>
      </w:r>
    </w:p>
    <w:p w14:paraId="3AC3A74C" w14:textId="11E11246" w:rsidR="00F40BE5" w:rsidRPr="00F40BE5" w:rsidRDefault="00F40BE5" w:rsidP="00F40BE5">
      <w:pPr>
        <w:widowControl w:val="0"/>
        <w:suppressAutoHyphens w:val="0"/>
        <w:ind w:left="567" w:right="-286" w:hanging="283"/>
        <w:jc w:val="both"/>
        <w:rPr>
          <w:rFonts w:ascii="Garamond" w:hAnsi="Garamond"/>
          <w:bCs/>
          <w:color w:val="000000" w:themeColor="text1"/>
          <w:sz w:val="20"/>
          <w:szCs w:val="20"/>
        </w:rPr>
      </w:pPr>
      <w:r>
        <w:rPr>
          <w:rFonts w:ascii="Garamond" w:hAnsi="Garamond"/>
          <w:bCs/>
          <w:color w:val="000000" w:themeColor="text1"/>
          <w:sz w:val="20"/>
          <w:szCs w:val="20"/>
        </w:rPr>
        <w:t xml:space="preserve">14. </w:t>
      </w:r>
      <w:r w:rsidRPr="00F40BE5">
        <w:rPr>
          <w:rFonts w:ascii="Garamond" w:hAnsi="Garamond"/>
          <w:bCs/>
          <w:color w:val="000000" w:themeColor="text1"/>
          <w:sz w:val="20"/>
          <w:szCs w:val="20"/>
        </w:rPr>
        <w:t xml:space="preserve"> W celu ewentualnej kompresji danych Zamawiający rekomenduje wykorzystanie</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jednego z formatów: .zip, .7Z.</w:t>
      </w:r>
    </w:p>
    <w:p w14:paraId="07BAC448" w14:textId="6436FEA5" w:rsidR="00F40BE5" w:rsidRPr="00F40BE5" w:rsidRDefault="00F40BE5" w:rsidP="00F40BE5">
      <w:pPr>
        <w:widowControl w:val="0"/>
        <w:suppressAutoHyphens w:val="0"/>
        <w:ind w:left="567" w:right="-286" w:hanging="283"/>
        <w:jc w:val="both"/>
        <w:rPr>
          <w:rFonts w:ascii="Garamond" w:hAnsi="Garamond"/>
          <w:bCs/>
          <w:color w:val="000000" w:themeColor="text1"/>
          <w:sz w:val="20"/>
          <w:szCs w:val="20"/>
        </w:rPr>
      </w:pPr>
      <w:r>
        <w:rPr>
          <w:rFonts w:ascii="Garamond" w:hAnsi="Garamond"/>
          <w:bCs/>
          <w:color w:val="000000" w:themeColor="text1"/>
          <w:sz w:val="20"/>
          <w:szCs w:val="20"/>
        </w:rPr>
        <w:t xml:space="preserve">15. </w:t>
      </w:r>
      <w:r w:rsidRPr="00F40BE5">
        <w:rPr>
          <w:rFonts w:ascii="Garamond" w:hAnsi="Garamond"/>
          <w:bCs/>
          <w:color w:val="000000" w:themeColor="text1"/>
          <w:sz w:val="20"/>
          <w:szCs w:val="20"/>
        </w:rPr>
        <w:t xml:space="preserve"> Wśród formatów powszechnych, a NIE występujących w rozporządzeniu występują:</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w:t>
      </w:r>
      <w:proofErr w:type="spellStart"/>
      <w:r w:rsidRPr="00F40BE5">
        <w:rPr>
          <w:rFonts w:ascii="Garamond" w:hAnsi="Garamond"/>
          <w:bCs/>
          <w:color w:val="000000" w:themeColor="text1"/>
          <w:sz w:val="20"/>
          <w:szCs w:val="20"/>
        </w:rPr>
        <w:t>rar</w:t>
      </w:r>
      <w:proofErr w:type="spellEnd"/>
      <w:r w:rsidRPr="00F40BE5">
        <w:rPr>
          <w:rFonts w:ascii="Garamond" w:hAnsi="Garamond"/>
          <w:bCs/>
          <w:color w:val="000000" w:themeColor="text1"/>
          <w:sz w:val="20"/>
          <w:szCs w:val="20"/>
        </w:rPr>
        <w:t xml:space="preserve"> .gif .</w:t>
      </w:r>
      <w:proofErr w:type="spellStart"/>
      <w:r w:rsidRPr="00F40BE5">
        <w:rPr>
          <w:rFonts w:ascii="Garamond" w:hAnsi="Garamond"/>
          <w:bCs/>
          <w:color w:val="000000" w:themeColor="text1"/>
          <w:sz w:val="20"/>
          <w:szCs w:val="20"/>
        </w:rPr>
        <w:t>bmp</w:t>
      </w:r>
      <w:proofErr w:type="spellEnd"/>
      <w:r w:rsidRPr="00F40BE5">
        <w:rPr>
          <w:rFonts w:ascii="Garamond" w:hAnsi="Garamond"/>
          <w:bCs/>
          <w:color w:val="000000" w:themeColor="text1"/>
          <w:sz w:val="20"/>
          <w:szCs w:val="20"/>
        </w:rPr>
        <w:t xml:space="preserve"> .</w:t>
      </w:r>
      <w:proofErr w:type="spellStart"/>
      <w:r w:rsidRPr="00F40BE5">
        <w:rPr>
          <w:rFonts w:ascii="Garamond" w:hAnsi="Garamond"/>
          <w:bCs/>
          <w:color w:val="000000" w:themeColor="text1"/>
          <w:sz w:val="20"/>
          <w:szCs w:val="20"/>
        </w:rPr>
        <w:t>numbers</w:t>
      </w:r>
      <w:proofErr w:type="spellEnd"/>
      <w:r w:rsidRPr="00F40BE5">
        <w:rPr>
          <w:rFonts w:ascii="Garamond" w:hAnsi="Garamond"/>
          <w:bCs/>
          <w:color w:val="000000" w:themeColor="text1"/>
          <w:sz w:val="20"/>
          <w:szCs w:val="20"/>
        </w:rPr>
        <w:t xml:space="preserve"> .</w:t>
      </w:r>
      <w:proofErr w:type="spellStart"/>
      <w:r w:rsidRPr="00F40BE5">
        <w:rPr>
          <w:rFonts w:ascii="Garamond" w:hAnsi="Garamond"/>
          <w:bCs/>
          <w:color w:val="000000" w:themeColor="text1"/>
          <w:sz w:val="20"/>
          <w:szCs w:val="20"/>
        </w:rPr>
        <w:t>pages</w:t>
      </w:r>
      <w:proofErr w:type="spellEnd"/>
      <w:r w:rsidRPr="00F40BE5">
        <w:rPr>
          <w:rFonts w:ascii="Garamond" w:hAnsi="Garamond"/>
          <w:bCs/>
          <w:color w:val="000000" w:themeColor="text1"/>
          <w:sz w:val="20"/>
          <w:szCs w:val="20"/>
        </w:rPr>
        <w:t>. Dokumenty złożone w takich plikach zostaną uznane</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za złożone nieskutecznie.</w:t>
      </w:r>
    </w:p>
    <w:p w14:paraId="55245816" w14:textId="7E7693FE" w:rsidR="00F40BE5" w:rsidRPr="00F40BE5" w:rsidRDefault="00F40BE5" w:rsidP="00F40BE5">
      <w:pPr>
        <w:widowControl w:val="0"/>
        <w:suppressAutoHyphens w:val="0"/>
        <w:ind w:left="567" w:right="-286" w:hanging="283"/>
        <w:jc w:val="both"/>
        <w:rPr>
          <w:rFonts w:ascii="Garamond" w:hAnsi="Garamond"/>
          <w:bCs/>
          <w:color w:val="000000" w:themeColor="text1"/>
          <w:sz w:val="20"/>
          <w:szCs w:val="20"/>
        </w:rPr>
      </w:pPr>
      <w:r>
        <w:rPr>
          <w:rFonts w:ascii="Garamond" w:hAnsi="Garamond"/>
          <w:bCs/>
          <w:color w:val="000000" w:themeColor="text1"/>
          <w:sz w:val="20"/>
          <w:szCs w:val="20"/>
        </w:rPr>
        <w:t xml:space="preserve">16. </w:t>
      </w:r>
      <w:r w:rsidRPr="00F40BE5">
        <w:rPr>
          <w:rFonts w:ascii="Garamond" w:hAnsi="Garamond"/>
          <w:bCs/>
          <w:color w:val="000000" w:themeColor="text1"/>
          <w:sz w:val="20"/>
          <w:szCs w:val="20"/>
        </w:rPr>
        <w:t xml:space="preserve"> Zamawiający zwraca uwagę na ograniczenia wielkości plików podpisywanych profilem</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zaufanym, który wynosi max 10MB, oraz na ograniczenie wielkości plików podpisywanych</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 xml:space="preserve">w aplikacji </w:t>
      </w:r>
      <w:proofErr w:type="spellStart"/>
      <w:r w:rsidRPr="00F40BE5">
        <w:rPr>
          <w:rFonts w:ascii="Garamond" w:hAnsi="Garamond"/>
          <w:bCs/>
          <w:color w:val="000000" w:themeColor="text1"/>
          <w:sz w:val="20"/>
          <w:szCs w:val="20"/>
        </w:rPr>
        <w:t>eDoApp</w:t>
      </w:r>
      <w:proofErr w:type="spellEnd"/>
      <w:r w:rsidRPr="00F40BE5">
        <w:rPr>
          <w:rFonts w:ascii="Garamond" w:hAnsi="Garamond"/>
          <w:bCs/>
          <w:color w:val="000000" w:themeColor="text1"/>
          <w:sz w:val="20"/>
          <w:szCs w:val="20"/>
        </w:rPr>
        <w:t xml:space="preserve"> służącej do składania podpisu osobistego, który wynosi max 5MB.</w:t>
      </w:r>
    </w:p>
    <w:p w14:paraId="16DC7787" w14:textId="28EE4665" w:rsidR="00F40BE5" w:rsidRPr="00F40BE5" w:rsidRDefault="00F40BE5" w:rsidP="00F40BE5">
      <w:pPr>
        <w:widowControl w:val="0"/>
        <w:suppressAutoHyphens w:val="0"/>
        <w:ind w:left="567" w:right="-286" w:hanging="283"/>
        <w:jc w:val="both"/>
        <w:rPr>
          <w:rFonts w:ascii="Garamond" w:hAnsi="Garamond"/>
          <w:bCs/>
          <w:color w:val="000000" w:themeColor="text1"/>
          <w:sz w:val="20"/>
          <w:szCs w:val="20"/>
        </w:rPr>
      </w:pPr>
      <w:r>
        <w:rPr>
          <w:rFonts w:ascii="Garamond" w:hAnsi="Garamond"/>
          <w:bCs/>
          <w:color w:val="000000" w:themeColor="text1"/>
          <w:sz w:val="20"/>
          <w:szCs w:val="20"/>
        </w:rPr>
        <w:t xml:space="preserve">17. </w:t>
      </w:r>
      <w:r w:rsidRPr="00F40BE5">
        <w:rPr>
          <w:rFonts w:ascii="Garamond" w:hAnsi="Garamond"/>
          <w:bCs/>
          <w:color w:val="000000" w:themeColor="text1"/>
          <w:sz w:val="20"/>
          <w:szCs w:val="20"/>
        </w:rPr>
        <w:t xml:space="preserve"> Sposób sporządzenia dokumentów elektronicznych, oświadczeń lub elektronicznych</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kopii dokumentów lub oświadczeń musi być zgody z wymaganiami określonymi</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w ROZPORZĄDZENIU PREZESA RADY MINISTRÓW z dnia 30 grudnia 2020 r. w sprawie</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sposobu sporządzania i przekazywania informacji oraz wymagań technicznych dla</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dokumentów elektronicznych oraz środków komunikacji elektronicznej w postępowaniu</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o udzielenie zamówienia publicznego lub konkursie (Dz. U. z 2020 r., poz. 2452) oraz</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ROZPORZĄDZENIE MINISTRA ROZWOJU, PRACY I TECHNOLOGII z dnia 23 grudnia</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2020 r. w sprawie podmiotowych środków dowodowych oraz innych dokumentów lub</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oświadczeń, jakich może żądać zamawiający od wykonawcy (Dz. U. z 2020 r., poz. 2415) .</w:t>
      </w:r>
    </w:p>
    <w:p w14:paraId="47EFBC6A" w14:textId="7865BC57" w:rsidR="00F40BE5" w:rsidRDefault="00F40BE5" w:rsidP="00F40BE5">
      <w:pPr>
        <w:widowControl w:val="0"/>
        <w:suppressAutoHyphens w:val="0"/>
        <w:ind w:left="567" w:right="-286" w:hanging="283"/>
        <w:jc w:val="both"/>
        <w:rPr>
          <w:rFonts w:ascii="Garamond" w:hAnsi="Garamond"/>
          <w:bCs/>
          <w:color w:val="000000" w:themeColor="text1"/>
          <w:sz w:val="20"/>
          <w:szCs w:val="20"/>
        </w:rPr>
      </w:pPr>
      <w:r>
        <w:rPr>
          <w:rFonts w:ascii="Garamond" w:hAnsi="Garamond"/>
          <w:bCs/>
          <w:color w:val="000000" w:themeColor="text1"/>
          <w:sz w:val="20"/>
          <w:szCs w:val="20"/>
        </w:rPr>
        <w:t xml:space="preserve">18. </w:t>
      </w:r>
      <w:r w:rsidRPr="00F40BE5">
        <w:rPr>
          <w:rFonts w:ascii="Garamond" w:hAnsi="Garamond"/>
          <w:bCs/>
          <w:color w:val="000000" w:themeColor="text1"/>
          <w:sz w:val="20"/>
          <w:szCs w:val="20"/>
        </w:rPr>
        <w:t xml:space="preserve"> Zamawiający zaleca aby nie wprowadzać jakichkolwiek zmian w plikach po</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podpisaniu ich podpisem kwalifikowanym. Może to skutkować naruszeniem integralności</w:t>
      </w:r>
      <w:r>
        <w:rPr>
          <w:rFonts w:ascii="Garamond" w:hAnsi="Garamond"/>
          <w:bCs/>
          <w:color w:val="000000" w:themeColor="text1"/>
          <w:sz w:val="20"/>
          <w:szCs w:val="20"/>
        </w:rPr>
        <w:t xml:space="preserve"> </w:t>
      </w:r>
      <w:r w:rsidRPr="00F40BE5">
        <w:rPr>
          <w:rFonts w:ascii="Garamond" w:hAnsi="Garamond"/>
          <w:bCs/>
          <w:color w:val="000000" w:themeColor="text1"/>
          <w:sz w:val="20"/>
          <w:szCs w:val="20"/>
        </w:rPr>
        <w:t>plików co równoważne będzie z koniecznością odrzucenia oferty w postępowaniu</w:t>
      </w:r>
    </w:p>
    <w:p w14:paraId="34E3A324" w14:textId="77777777" w:rsidR="00F40BE5" w:rsidRPr="00F40BE5" w:rsidRDefault="00F40BE5" w:rsidP="00F40BE5">
      <w:pPr>
        <w:widowControl w:val="0"/>
        <w:suppressAutoHyphens w:val="0"/>
        <w:ind w:left="567" w:right="-286" w:hanging="283"/>
        <w:jc w:val="both"/>
        <w:rPr>
          <w:rFonts w:ascii="Garamond" w:hAnsi="Garamond"/>
          <w:bCs/>
          <w:color w:val="000000" w:themeColor="text1"/>
          <w:sz w:val="20"/>
          <w:szCs w:val="20"/>
        </w:rPr>
      </w:pPr>
    </w:p>
    <w:p w14:paraId="6D3CA8E7" w14:textId="77777777" w:rsidR="004D1068" w:rsidRDefault="00DF3670" w:rsidP="004D1068">
      <w:pPr>
        <w:autoSpaceDE w:val="0"/>
        <w:autoSpaceDN w:val="0"/>
        <w:adjustRightInd w:val="0"/>
        <w:jc w:val="both"/>
        <w:rPr>
          <w:rFonts w:ascii="Garamond" w:hAnsi="Garamond"/>
          <w:b/>
          <w:bCs/>
          <w:sz w:val="20"/>
          <w:szCs w:val="20"/>
        </w:rPr>
      </w:pPr>
      <w:r w:rsidRPr="00E924D7">
        <w:rPr>
          <w:rFonts w:ascii="Garamond" w:hAnsi="Garamond"/>
          <w:b/>
          <w:bCs/>
          <w:sz w:val="20"/>
          <w:szCs w:val="20"/>
        </w:rPr>
        <w:t>IX.</w:t>
      </w:r>
      <w:r w:rsidR="005755D9" w:rsidRPr="00E924D7">
        <w:rPr>
          <w:rFonts w:ascii="Garamond" w:hAnsi="Garamond"/>
          <w:b/>
          <w:bCs/>
          <w:sz w:val="20"/>
          <w:szCs w:val="20"/>
        </w:rPr>
        <w:t xml:space="preserve"> Wadium</w:t>
      </w:r>
      <w:r w:rsidR="00573591">
        <w:rPr>
          <w:rFonts w:ascii="Garamond" w:hAnsi="Garamond"/>
          <w:b/>
          <w:bCs/>
          <w:sz w:val="20"/>
          <w:szCs w:val="20"/>
        </w:rPr>
        <w:t xml:space="preserve"> </w:t>
      </w:r>
    </w:p>
    <w:p w14:paraId="599517C6" w14:textId="77777777" w:rsidR="00F40BE5" w:rsidRDefault="004D1068" w:rsidP="00F40BE5">
      <w:pPr>
        <w:numPr>
          <w:ilvl w:val="0"/>
          <w:numId w:val="27"/>
        </w:numPr>
        <w:suppressAutoHyphens w:val="0"/>
        <w:jc w:val="both"/>
        <w:rPr>
          <w:rFonts w:ascii="Garamond" w:hAnsi="Garamond"/>
          <w:bCs/>
          <w:sz w:val="20"/>
          <w:szCs w:val="20"/>
        </w:rPr>
      </w:pPr>
      <w:r w:rsidRPr="00F40BE5">
        <w:rPr>
          <w:rFonts w:ascii="Garamond" w:hAnsi="Garamond"/>
          <w:bCs/>
          <w:sz w:val="20"/>
          <w:szCs w:val="20"/>
        </w:rPr>
        <w:t xml:space="preserve">Wykonawca jest zobowiązany wnieść wadium . </w:t>
      </w:r>
    </w:p>
    <w:p w14:paraId="116FE337" w14:textId="6A51A789" w:rsidR="004D1068" w:rsidRPr="00F40BE5" w:rsidRDefault="004D1068" w:rsidP="00F40BE5">
      <w:pPr>
        <w:numPr>
          <w:ilvl w:val="0"/>
          <w:numId w:val="27"/>
        </w:numPr>
        <w:suppressAutoHyphens w:val="0"/>
        <w:jc w:val="both"/>
        <w:rPr>
          <w:rFonts w:ascii="Garamond" w:hAnsi="Garamond"/>
          <w:bCs/>
          <w:sz w:val="20"/>
          <w:szCs w:val="20"/>
        </w:rPr>
      </w:pPr>
      <w:r w:rsidRPr="00F40BE5">
        <w:rPr>
          <w:rFonts w:ascii="Garamond" w:hAnsi="Garamond"/>
          <w:bCs/>
          <w:sz w:val="20"/>
          <w:szCs w:val="20"/>
        </w:rPr>
        <w:t xml:space="preserve">Zamawiający wymaga wniesienia wadium w wysokości </w:t>
      </w:r>
      <w:r w:rsidR="00357A02" w:rsidRPr="00F40BE5">
        <w:rPr>
          <w:rFonts w:ascii="Garamond" w:hAnsi="Garamond"/>
          <w:b/>
          <w:bCs/>
          <w:sz w:val="20"/>
          <w:szCs w:val="20"/>
        </w:rPr>
        <w:t>7 000,00</w:t>
      </w:r>
      <w:r w:rsidRPr="00F40BE5">
        <w:rPr>
          <w:rFonts w:ascii="Garamond" w:hAnsi="Garamond"/>
          <w:b/>
          <w:bCs/>
          <w:sz w:val="20"/>
          <w:szCs w:val="20"/>
        </w:rPr>
        <w:t xml:space="preserve"> zł ( słownie: </w:t>
      </w:r>
      <w:r w:rsidR="00357A02" w:rsidRPr="00F40BE5">
        <w:rPr>
          <w:rFonts w:ascii="Garamond" w:hAnsi="Garamond"/>
          <w:b/>
          <w:bCs/>
          <w:sz w:val="20"/>
          <w:szCs w:val="20"/>
        </w:rPr>
        <w:t>siedem</w:t>
      </w:r>
      <w:r w:rsidRPr="00F40BE5">
        <w:rPr>
          <w:rFonts w:ascii="Garamond" w:hAnsi="Garamond"/>
          <w:b/>
          <w:bCs/>
          <w:sz w:val="20"/>
          <w:szCs w:val="20"/>
        </w:rPr>
        <w:t xml:space="preserve"> tysięcy złotych)</w:t>
      </w:r>
    </w:p>
    <w:p w14:paraId="0C6C6BE8" w14:textId="77777777" w:rsidR="004D1068" w:rsidRPr="00523167" w:rsidRDefault="004D1068" w:rsidP="00FA5673">
      <w:pPr>
        <w:numPr>
          <w:ilvl w:val="0"/>
          <w:numId w:val="27"/>
        </w:numPr>
        <w:suppressAutoHyphens w:val="0"/>
        <w:jc w:val="both"/>
        <w:rPr>
          <w:rFonts w:ascii="Garamond" w:hAnsi="Garamond"/>
          <w:bCs/>
          <w:sz w:val="20"/>
          <w:szCs w:val="20"/>
        </w:rPr>
      </w:pPr>
      <w:r w:rsidRPr="00523167">
        <w:rPr>
          <w:rFonts w:ascii="Garamond" w:hAnsi="Garamond"/>
          <w:bCs/>
          <w:sz w:val="20"/>
          <w:szCs w:val="20"/>
        </w:rPr>
        <w:t>Wadium należy wnieść do upływu terminu składania ofert oznaczonego datą i godziną. Niewniesienie wadium do upływu wyznaczonego terminu (oznaczonego datą i godziną) skutkuje odrzuceniem oferty.</w:t>
      </w:r>
    </w:p>
    <w:p w14:paraId="36745C3A" w14:textId="24072FFA" w:rsidR="004D1068" w:rsidRPr="00523167" w:rsidRDefault="004D1068" w:rsidP="00FA5673">
      <w:pPr>
        <w:numPr>
          <w:ilvl w:val="0"/>
          <w:numId w:val="27"/>
        </w:numPr>
        <w:suppressAutoHyphens w:val="0"/>
        <w:jc w:val="both"/>
        <w:rPr>
          <w:rFonts w:ascii="Garamond" w:hAnsi="Garamond"/>
          <w:bCs/>
          <w:sz w:val="20"/>
          <w:szCs w:val="20"/>
        </w:rPr>
      </w:pPr>
      <w:r w:rsidRPr="00523167">
        <w:rPr>
          <w:rFonts w:ascii="Garamond" w:hAnsi="Garamond"/>
          <w:bCs/>
          <w:sz w:val="20"/>
          <w:szCs w:val="20"/>
        </w:rPr>
        <w:lastRenderedPageBreak/>
        <w:t xml:space="preserve">Wadium może być wnoszone w jednej lub kilku następujących formach:  pieniądzu; gwarancjach bankowych; gwarancjach ubezpieczeniowych; poręczeniach udzielanych przez podmioty, o których mowa w art. 6b ust. 5 pkt 2 ustawy z dnia 9 listopada 2000 r. o utworzeniu Polskiej Agencji Rozwoju Przedsiębiorczości. </w:t>
      </w:r>
    </w:p>
    <w:p w14:paraId="2902F8B6" w14:textId="675F05A5" w:rsidR="004D1068" w:rsidRPr="00523167" w:rsidRDefault="004D1068" w:rsidP="00FA5673">
      <w:pPr>
        <w:numPr>
          <w:ilvl w:val="0"/>
          <w:numId w:val="27"/>
        </w:numPr>
        <w:suppressAutoHyphens w:val="0"/>
        <w:jc w:val="both"/>
        <w:rPr>
          <w:rFonts w:ascii="Garamond" w:hAnsi="Garamond"/>
          <w:bCs/>
          <w:sz w:val="20"/>
          <w:szCs w:val="20"/>
        </w:rPr>
      </w:pPr>
      <w:r w:rsidRPr="003F2A9B">
        <w:rPr>
          <w:rFonts w:ascii="Garamond" w:hAnsi="Garamond"/>
          <w:bCs/>
          <w:sz w:val="20"/>
          <w:szCs w:val="20"/>
        </w:rPr>
        <w:t xml:space="preserve">Wadium wnoszone w pieniądzu należy wpłacić przelewem na rachunek PL </w:t>
      </w:r>
      <w:r w:rsidRPr="003F2A9B">
        <w:rPr>
          <w:rFonts w:ascii="Garamond" w:hAnsi="Garamond"/>
          <w:b/>
          <w:sz w:val="20"/>
          <w:szCs w:val="20"/>
        </w:rPr>
        <w:t xml:space="preserve">nr rachunku: </w:t>
      </w:r>
      <w:r w:rsidR="003F2A9B" w:rsidRPr="003F2A9B">
        <w:rPr>
          <w:rFonts w:ascii="Garamond" w:hAnsi="Garamond"/>
          <w:sz w:val="20"/>
          <w:szCs w:val="20"/>
        </w:rPr>
        <w:t>03 2030 0045 1110 0000 0094 6480</w:t>
      </w:r>
      <w:r w:rsidR="003F2A9B" w:rsidRPr="003F2A9B">
        <w:rPr>
          <w:rFonts w:ascii="Garamond" w:hAnsi="Garamond"/>
          <w:bCs/>
          <w:sz w:val="20"/>
          <w:szCs w:val="20"/>
        </w:rPr>
        <w:t xml:space="preserve"> </w:t>
      </w:r>
      <w:r w:rsidRPr="003F2A9B">
        <w:rPr>
          <w:rFonts w:ascii="Garamond" w:hAnsi="Garamond"/>
          <w:bCs/>
          <w:sz w:val="20"/>
          <w:szCs w:val="20"/>
        </w:rPr>
        <w:t>Tytuł</w:t>
      </w:r>
      <w:r w:rsidRPr="00523167">
        <w:rPr>
          <w:rFonts w:ascii="Garamond" w:hAnsi="Garamond"/>
          <w:bCs/>
          <w:sz w:val="20"/>
          <w:szCs w:val="20"/>
        </w:rPr>
        <w:t xml:space="preserve"> przelewu winien umożliwić identyfikację </w:t>
      </w:r>
      <w:r>
        <w:rPr>
          <w:rFonts w:ascii="Garamond" w:hAnsi="Garamond"/>
          <w:bCs/>
          <w:sz w:val="20"/>
          <w:szCs w:val="20"/>
        </w:rPr>
        <w:t>postępowania</w:t>
      </w:r>
      <w:r w:rsidRPr="00523167">
        <w:rPr>
          <w:rFonts w:ascii="Garamond" w:hAnsi="Garamond"/>
          <w:bCs/>
          <w:sz w:val="20"/>
          <w:szCs w:val="20"/>
        </w:rPr>
        <w:t>, którego dotyczy wadium oraz określać podmiot w którego imieniu jest wpłacane – w przypadku jeśli przelewu nie dokonuje Wykonawca składający ofertę. Celem właściwej identyfikacji wpłaty z tytułu wadium powinny zawierać w tytule przelewu znak sprawy postępowania.</w:t>
      </w:r>
    </w:p>
    <w:p w14:paraId="720C1736" w14:textId="77777777" w:rsidR="004D1068" w:rsidRPr="00523167" w:rsidRDefault="004D1068" w:rsidP="00FA5673">
      <w:pPr>
        <w:numPr>
          <w:ilvl w:val="0"/>
          <w:numId w:val="27"/>
        </w:numPr>
        <w:suppressAutoHyphens w:val="0"/>
        <w:jc w:val="both"/>
        <w:rPr>
          <w:rFonts w:ascii="Garamond" w:hAnsi="Garamond"/>
          <w:bCs/>
          <w:sz w:val="20"/>
          <w:szCs w:val="20"/>
        </w:rPr>
      </w:pPr>
      <w:r w:rsidRPr="00523167">
        <w:rPr>
          <w:rFonts w:ascii="Garamond" w:hAnsi="Garamond"/>
          <w:bCs/>
          <w:sz w:val="20"/>
          <w:szCs w:val="20"/>
        </w:rPr>
        <w:t xml:space="preserve">Za skuteczne wniesienie wadium w pieniądzu rozumie się gdy w wyznaczonym terminie, tj. do upływu terminu składania ofert (oznaczonego datą i godziną) nastąpi uznanie kwoty wadium na rachunku bankowym wskazanym powyżej. </w:t>
      </w:r>
    </w:p>
    <w:p w14:paraId="54E35C31" w14:textId="77777777" w:rsidR="004D1068" w:rsidRPr="00523167" w:rsidRDefault="004D1068" w:rsidP="00FA5673">
      <w:pPr>
        <w:numPr>
          <w:ilvl w:val="0"/>
          <w:numId w:val="27"/>
        </w:numPr>
        <w:suppressAutoHyphens w:val="0"/>
        <w:jc w:val="both"/>
        <w:rPr>
          <w:rFonts w:ascii="Garamond" w:hAnsi="Garamond"/>
          <w:bCs/>
          <w:sz w:val="20"/>
          <w:szCs w:val="20"/>
        </w:rPr>
      </w:pPr>
      <w:r w:rsidRPr="00523167">
        <w:rPr>
          <w:rFonts w:ascii="Garamond" w:hAnsi="Garamond"/>
          <w:bCs/>
          <w:sz w:val="20"/>
          <w:szCs w:val="20"/>
        </w:rPr>
        <w:t xml:space="preserve">Wadium w innej formie niż pieniądz należy złożyć wraz z ofertą w oryginale w postaci elektronicznej. </w:t>
      </w:r>
    </w:p>
    <w:p w14:paraId="31549B18" w14:textId="77777777" w:rsidR="004D1068" w:rsidRPr="00523167" w:rsidRDefault="004D1068" w:rsidP="00FA5673">
      <w:pPr>
        <w:numPr>
          <w:ilvl w:val="0"/>
          <w:numId w:val="27"/>
        </w:numPr>
        <w:suppressAutoHyphens w:val="0"/>
        <w:jc w:val="both"/>
        <w:rPr>
          <w:rFonts w:ascii="Garamond" w:hAnsi="Garamond"/>
          <w:bCs/>
          <w:sz w:val="20"/>
          <w:szCs w:val="20"/>
        </w:rPr>
      </w:pPr>
      <w:r w:rsidRPr="00523167">
        <w:rPr>
          <w:rFonts w:ascii="Garamond" w:hAnsi="Garamond"/>
          <w:bCs/>
          <w:sz w:val="20"/>
          <w:szCs w:val="20"/>
        </w:rPr>
        <w:t xml:space="preserve">Gwarancja/poręczenie musi być podpisana przez przedstawiciela Gwaranta. Wadium w formie poręczenia lub gwarancji musi obejmować cały okres związania ofertą, a beneficjentem takich dokumentów musi być Zamawiający. Z treści gwarancji /poręczenia winno wynikać bezwarunkowe i nieodwołalne zobowiązanie Gwaranta do wypłaty Zamawiającemu, na jego pierwsze żądanie, pełnej kwoty wadium we wszystkich okolicznościach określonych w art. 98 ust. 6 </w:t>
      </w:r>
      <w:proofErr w:type="spellStart"/>
      <w:r w:rsidRPr="00523167">
        <w:rPr>
          <w:rFonts w:ascii="Garamond" w:hAnsi="Garamond"/>
          <w:bCs/>
          <w:sz w:val="20"/>
          <w:szCs w:val="20"/>
        </w:rPr>
        <w:t>Pzp</w:t>
      </w:r>
      <w:proofErr w:type="spellEnd"/>
      <w:r w:rsidRPr="00523167">
        <w:rPr>
          <w:rFonts w:ascii="Garamond" w:hAnsi="Garamond"/>
          <w:bCs/>
          <w:sz w:val="20"/>
          <w:szCs w:val="20"/>
        </w:rPr>
        <w:t xml:space="preserve">. </w:t>
      </w:r>
    </w:p>
    <w:p w14:paraId="15CEB2A6" w14:textId="77777777" w:rsidR="004D1068" w:rsidRPr="00523167" w:rsidRDefault="004D1068" w:rsidP="00FA5673">
      <w:pPr>
        <w:numPr>
          <w:ilvl w:val="0"/>
          <w:numId w:val="27"/>
        </w:numPr>
        <w:suppressAutoHyphens w:val="0"/>
        <w:jc w:val="both"/>
        <w:rPr>
          <w:rFonts w:ascii="Garamond" w:hAnsi="Garamond"/>
          <w:bCs/>
          <w:sz w:val="20"/>
          <w:szCs w:val="20"/>
        </w:rPr>
      </w:pPr>
      <w:r w:rsidRPr="00523167">
        <w:rPr>
          <w:rFonts w:ascii="Garamond" w:hAnsi="Garamond"/>
          <w:bCs/>
          <w:sz w:val="20"/>
          <w:szCs w:val="20"/>
        </w:rPr>
        <w:t xml:space="preserve">Zasady zwrotu i zatrzymania wadium określa art. 98 </w:t>
      </w:r>
      <w:proofErr w:type="spellStart"/>
      <w:r w:rsidRPr="00523167">
        <w:rPr>
          <w:rFonts w:ascii="Garamond" w:hAnsi="Garamond"/>
          <w:bCs/>
          <w:sz w:val="20"/>
          <w:szCs w:val="20"/>
        </w:rPr>
        <w:t>Pzp</w:t>
      </w:r>
      <w:proofErr w:type="spellEnd"/>
      <w:r w:rsidRPr="00523167">
        <w:rPr>
          <w:rFonts w:ascii="Garamond" w:hAnsi="Garamond"/>
          <w:bCs/>
          <w:sz w:val="20"/>
          <w:szCs w:val="20"/>
        </w:rPr>
        <w:t xml:space="preserve">. </w:t>
      </w:r>
    </w:p>
    <w:p w14:paraId="0FF21300" w14:textId="77777777" w:rsidR="004F662C" w:rsidRPr="00E924D7" w:rsidRDefault="004F662C" w:rsidP="000757B0">
      <w:pPr>
        <w:suppressAutoHyphens w:val="0"/>
        <w:jc w:val="both"/>
        <w:rPr>
          <w:rFonts w:ascii="Garamond" w:hAnsi="Garamond"/>
          <w:b/>
          <w:sz w:val="20"/>
          <w:szCs w:val="20"/>
        </w:rPr>
      </w:pPr>
    </w:p>
    <w:p w14:paraId="54CF9C7F" w14:textId="77777777" w:rsidR="0069565D" w:rsidRPr="00E924D7" w:rsidRDefault="00D20BDB" w:rsidP="000757B0">
      <w:pPr>
        <w:pStyle w:val="NormalnyWeb"/>
        <w:spacing w:before="0" w:after="0"/>
        <w:ind w:left="403" w:hanging="403"/>
        <w:rPr>
          <w:rFonts w:ascii="Garamond" w:hAnsi="Garamond"/>
          <w:b/>
          <w:bCs/>
          <w:sz w:val="20"/>
          <w:szCs w:val="20"/>
        </w:rPr>
      </w:pPr>
      <w:r w:rsidRPr="00E924D7">
        <w:rPr>
          <w:rFonts w:ascii="Garamond" w:hAnsi="Garamond"/>
          <w:b/>
          <w:bCs/>
          <w:sz w:val="20"/>
          <w:szCs w:val="20"/>
        </w:rPr>
        <w:t>X</w:t>
      </w:r>
      <w:r w:rsidR="0069565D" w:rsidRPr="00E924D7">
        <w:rPr>
          <w:rFonts w:ascii="Garamond" w:hAnsi="Garamond"/>
          <w:b/>
          <w:bCs/>
          <w:sz w:val="20"/>
          <w:szCs w:val="20"/>
        </w:rPr>
        <w:t>. Opis sposobu przygotowania oferty</w:t>
      </w:r>
    </w:p>
    <w:p w14:paraId="3BB3A880" w14:textId="77777777" w:rsidR="006E368F" w:rsidRPr="00E924D7" w:rsidRDefault="006E368F" w:rsidP="000757B0">
      <w:pPr>
        <w:pStyle w:val="NormalnyWeb"/>
        <w:spacing w:before="0" w:after="0"/>
        <w:ind w:left="403" w:hanging="403"/>
        <w:jc w:val="both"/>
        <w:rPr>
          <w:rFonts w:ascii="Garamond" w:hAnsi="Garamond"/>
          <w:sz w:val="20"/>
          <w:szCs w:val="20"/>
        </w:rPr>
      </w:pPr>
      <w:r w:rsidRPr="00E924D7">
        <w:rPr>
          <w:rFonts w:ascii="Garamond" w:hAnsi="Garamond"/>
          <w:sz w:val="20"/>
          <w:szCs w:val="20"/>
        </w:rPr>
        <w:t xml:space="preserve">1.  </w:t>
      </w:r>
      <w:r w:rsidRPr="00E924D7">
        <w:rPr>
          <w:rFonts w:ascii="Garamond" w:hAnsi="Garamond"/>
          <w:sz w:val="20"/>
          <w:szCs w:val="20"/>
        </w:rPr>
        <w:tab/>
      </w:r>
      <w:r w:rsidR="0069565D" w:rsidRPr="00E924D7">
        <w:rPr>
          <w:rFonts w:ascii="Garamond" w:hAnsi="Garamond"/>
          <w:sz w:val="20"/>
          <w:szCs w:val="20"/>
        </w:rPr>
        <w:t>Wykonawca może złożyć jedną ofertę.</w:t>
      </w:r>
    </w:p>
    <w:p w14:paraId="765413B5" w14:textId="77777777" w:rsidR="006E368F" w:rsidRPr="00E924D7" w:rsidRDefault="006E368F" w:rsidP="000757B0">
      <w:pPr>
        <w:pStyle w:val="NormalnyWeb"/>
        <w:spacing w:before="0" w:after="0"/>
        <w:ind w:left="403" w:hanging="403"/>
        <w:jc w:val="both"/>
        <w:rPr>
          <w:rFonts w:ascii="Garamond" w:hAnsi="Garamond"/>
          <w:b/>
          <w:sz w:val="20"/>
          <w:szCs w:val="20"/>
          <w:u w:val="single"/>
        </w:rPr>
      </w:pPr>
      <w:r w:rsidRPr="00E924D7">
        <w:rPr>
          <w:rFonts w:ascii="Garamond" w:hAnsi="Garamond"/>
          <w:sz w:val="20"/>
          <w:szCs w:val="20"/>
        </w:rPr>
        <w:t xml:space="preserve">2. </w:t>
      </w:r>
      <w:r w:rsidRPr="00E924D7">
        <w:rPr>
          <w:rFonts w:ascii="Garamond" w:hAnsi="Garamond"/>
          <w:sz w:val="20"/>
          <w:szCs w:val="20"/>
        </w:rPr>
        <w:tab/>
      </w:r>
      <w:r w:rsidRPr="00E924D7">
        <w:rPr>
          <w:rFonts w:ascii="Garamond" w:hAnsi="Garamond"/>
          <w:b/>
          <w:sz w:val="20"/>
          <w:szCs w:val="20"/>
          <w:u w:val="single"/>
        </w:rPr>
        <w:t>Ofertę składa się pod rygorem nieważności w formie elektronicznej lub postaci elektronicznej opatrzonej podpisem zaufanym lub podpisem osobistym</w:t>
      </w:r>
    </w:p>
    <w:p w14:paraId="12850576" w14:textId="77777777" w:rsidR="006E368F" w:rsidRPr="00E924D7" w:rsidRDefault="006E368F" w:rsidP="000757B0">
      <w:pPr>
        <w:pStyle w:val="NormalnyWeb"/>
        <w:spacing w:before="0" w:after="0"/>
        <w:ind w:left="403" w:hanging="403"/>
        <w:jc w:val="both"/>
        <w:rPr>
          <w:rFonts w:ascii="Garamond" w:hAnsi="Garamond"/>
          <w:sz w:val="20"/>
          <w:szCs w:val="20"/>
        </w:rPr>
      </w:pPr>
      <w:r w:rsidRPr="00E924D7">
        <w:rPr>
          <w:rFonts w:ascii="Garamond" w:hAnsi="Garamond"/>
          <w:sz w:val="20"/>
          <w:szCs w:val="20"/>
        </w:rPr>
        <w:t xml:space="preserve">3. </w:t>
      </w:r>
      <w:r w:rsidRPr="00E924D7">
        <w:rPr>
          <w:rFonts w:ascii="Garamond" w:hAnsi="Garamond"/>
          <w:sz w:val="20"/>
          <w:szCs w:val="20"/>
        </w:rPr>
        <w:tab/>
        <w:t>Podpisy kwalifikowane wykorzystywane przez Wykonawców do podpisywania wszelkich plików musza spełniać „Rozporządzenie Parlamentu Europejskiego i Rady w sprawie identyfikacji elektronicznej i usług zaufania w odniesieniu do transakcji elektronicznych na rynku wewnętrznym (</w:t>
      </w:r>
      <w:proofErr w:type="spellStart"/>
      <w:r w:rsidRPr="00E924D7">
        <w:rPr>
          <w:rFonts w:ascii="Garamond" w:hAnsi="Garamond"/>
          <w:sz w:val="20"/>
          <w:szCs w:val="20"/>
        </w:rPr>
        <w:t>eIDAS</w:t>
      </w:r>
      <w:proofErr w:type="spellEnd"/>
      <w:r w:rsidRPr="00E924D7">
        <w:rPr>
          <w:rFonts w:ascii="Garamond" w:hAnsi="Garamond"/>
          <w:sz w:val="20"/>
          <w:szCs w:val="20"/>
        </w:rPr>
        <w:t>) (UE) nr 910/2014 – od 1 lipca 2016 roku”.</w:t>
      </w:r>
    </w:p>
    <w:p w14:paraId="142F3957" w14:textId="77777777" w:rsidR="006E368F" w:rsidRPr="00E924D7" w:rsidRDefault="006E368F" w:rsidP="000757B0">
      <w:pPr>
        <w:pStyle w:val="NormalnyWeb"/>
        <w:spacing w:before="0" w:after="0"/>
        <w:ind w:left="403" w:hanging="403"/>
        <w:jc w:val="both"/>
        <w:rPr>
          <w:rFonts w:ascii="Garamond" w:hAnsi="Garamond"/>
          <w:sz w:val="20"/>
          <w:szCs w:val="20"/>
        </w:rPr>
      </w:pPr>
      <w:r w:rsidRPr="00E924D7">
        <w:rPr>
          <w:rFonts w:ascii="Garamond" w:hAnsi="Garamond"/>
          <w:sz w:val="20"/>
          <w:szCs w:val="20"/>
        </w:rPr>
        <w:t xml:space="preserve">4. </w:t>
      </w:r>
      <w:r w:rsidRPr="00E924D7">
        <w:rPr>
          <w:rFonts w:ascii="Garamond" w:hAnsi="Garamond"/>
          <w:sz w:val="20"/>
          <w:szCs w:val="20"/>
        </w:rPr>
        <w:tab/>
        <w:t xml:space="preserve">W przypadku wykorzystania formatu podpisu </w:t>
      </w:r>
      <w:proofErr w:type="spellStart"/>
      <w:r w:rsidRPr="00E924D7">
        <w:rPr>
          <w:rFonts w:ascii="Garamond" w:hAnsi="Garamond"/>
          <w:sz w:val="20"/>
          <w:szCs w:val="20"/>
        </w:rPr>
        <w:t>XAdES</w:t>
      </w:r>
      <w:proofErr w:type="spellEnd"/>
      <w:r w:rsidRPr="00E924D7">
        <w:rPr>
          <w:rFonts w:ascii="Garamond" w:hAnsi="Garamond"/>
          <w:sz w:val="20"/>
          <w:szCs w:val="20"/>
        </w:rPr>
        <w:t xml:space="preserve"> zewnętrzny, Zamawiający wymaga dołączenia odpowiedniej ilości plików tj. podpisywanych plików z danymi oraz plików podpisu w formacie </w:t>
      </w:r>
      <w:proofErr w:type="spellStart"/>
      <w:r w:rsidRPr="00E924D7">
        <w:rPr>
          <w:rFonts w:ascii="Garamond" w:hAnsi="Garamond"/>
          <w:sz w:val="20"/>
          <w:szCs w:val="20"/>
        </w:rPr>
        <w:t>XAdES</w:t>
      </w:r>
      <w:proofErr w:type="spellEnd"/>
      <w:r w:rsidRPr="00E924D7">
        <w:rPr>
          <w:rFonts w:ascii="Garamond" w:hAnsi="Garamond"/>
          <w:sz w:val="20"/>
          <w:szCs w:val="20"/>
        </w:rPr>
        <w:t>.</w:t>
      </w:r>
    </w:p>
    <w:p w14:paraId="72B77E4B" w14:textId="77777777" w:rsidR="006E368F" w:rsidRPr="00E924D7" w:rsidRDefault="006E368F" w:rsidP="000757B0">
      <w:pPr>
        <w:pStyle w:val="NormalnyWeb"/>
        <w:spacing w:before="0" w:after="0"/>
        <w:ind w:left="403" w:hanging="403"/>
        <w:jc w:val="both"/>
        <w:rPr>
          <w:rFonts w:ascii="Garamond" w:hAnsi="Garamond"/>
          <w:sz w:val="20"/>
          <w:szCs w:val="20"/>
        </w:rPr>
      </w:pPr>
      <w:r w:rsidRPr="00E924D7">
        <w:rPr>
          <w:rFonts w:ascii="Garamond" w:hAnsi="Garamond"/>
          <w:sz w:val="20"/>
          <w:szCs w:val="20"/>
        </w:rPr>
        <w:t xml:space="preserve">5. </w:t>
      </w:r>
      <w:r w:rsidRPr="00E924D7">
        <w:rPr>
          <w:rFonts w:ascii="Garamond" w:hAnsi="Garamond"/>
          <w:sz w:val="20"/>
          <w:szCs w:val="20"/>
        </w:rPr>
        <w:tab/>
        <w:t>Oferta może być złożona tylko do terminu składania ofert.</w:t>
      </w:r>
    </w:p>
    <w:p w14:paraId="2C9E77DF" w14:textId="77777777" w:rsidR="005E126B" w:rsidRDefault="006E368F" w:rsidP="005E126B">
      <w:pPr>
        <w:pStyle w:val="NormalnyWeb"/>
        <w:spacing w:before="0" w:after="0"/>
        <w:ind w:left="403" w:hanging="403"/>
        <w:jc w:val="both"/>
        <w:rPr>
          <w:rFonts w:ascii="Garamond" w:hAnsi="Garamond"/>
          <w:sz w:val="20"/>
          <w:szCs w:val="20"/>
        </w:rPr>
      </w:pPr>
      <w:r w:rsidRPr="00E924D7">
        <w:rPr>
          <w:rFonts w:ascii="Garamond" w:hAnsi="Garamond"/>
          <w:sz w:val="20"/>
          <w:szCs w:val="20"/>
        </w:rPr>
        <w:t xml:space="preserve">6. </w:t>
      </w:r>
      <w:r w:rsidRPr="00E924D7">
        <w:rPr>
          <w:rFonts w:ascii="Garamond" w:hAnsi="Garamond"/>
          <w:sz w:val="20"/>
          <w:szCs w:val="20"/>
        </w:rPr>
        <w:tab/>
        <w:t xml:space="preserve">Dokumenty i oświadczenia składane przez Wykonawcę powinny być w języku polskim. </w:t>
      </w:r>
    </w:p>
    <w:p w14:paraId="5D4C958C" w14:textId="77777777" w:rsidR="005E126B" w:rsidRDefault="005E126B" w:rsidP="005E126B">
      <w:pPr>
        <w:pStyle w:val="NormalnyWeb"/>
        <w:spacing w:before="0" w:after="0"/>
        <w:ind w:left="403" w:hanging="403"/>
        <w:jc w:val="both"/>
        <w:rPr>
          <w:rFonts w:ascii="Garamond" w:hAnsi="Garamond"/>
          <w:sz w:val="20"/>
          <w:szCs w:val="20"/>
        </w:rPr>
      </w:pPr>
      <w:r>
        <w:rPr>
          <w:rFonts w:ascii="Garamond" w:hAnsi="Garamond"/>
          <w:sz w:val="20"/>
          <w:szCs w:val="20"/>
        </w:rPr>
        <w:t xml:space="preserve">7.     </w:t>
      </w:r>
      <w:r w:rsidR="0069565D" w:rsidRPr="005E126B">
        <w:rPr>
          <w:rFonts w:ascii="Garamond" w:hAnsi="Garamond"/>
          <w:sz w:val="20"/>
          <w:szCs w:val="20"/>
        </w:rPr>
        <w:t>Wykonawca może zmienić formę graficzną wzorów załączni</w:t>
      </w:r>
      <w:r w:rsidR="005F6B21" w:rsidRPr="005E126B">
        <w:rPr>
          <w:rFonts w:ascii="Garamond" w:hAnsi="Garamond"/>
          <w:sz w:val="20"/>
          <w:szCs w:val="20"/>
        </w:rPr>
        <w:t xml:space="preserve">ków do SWZ oraz innych </w:t>
      </w:r>
      <w:r w:rsidR="0016183D" w:rsidRPr="005E126B">
        <w:rPr>
          <w:rFonts w:ascii="Garamond" w:hAnsi="Garamond"/>
          <w:sz w:val="20"/>
          <w:szCs w:val="20"/>
        </w:rPr>
        <w:t>formularzy</w:t>
      </w:r>
      <w:r w:rsidR="005F6B21" w:rsidRPr="005E126B">
        <w:rPr>
          <w:rFonts w:ascii="Garamond" w:hAnsi="Garamond"/>
          <w:sz w:val="20"/>
          <w:szCs w:val="20"/>
        </w:rPr>
        <w:t xml:space="preserve"> Z</w:t>
      </w:r>
      <w:r w:rsidR="0069565D" w:rsidRPr="005E126B">
        <w:rPr>
          <w:rFonts w:ascii="Garamond" w:hAnsi="Garamond"/>
          <w:sz w:val="20"/>
          <w:szCs w:val="20"/>
        </w:rPr>
        <w:t>amawiającego jednakże treść zawarta we wzorach Zamawiającego nie może ulec zmianie.</w:t>
      </w:r>
    </w:p>
    <w:p w14:paraId="66428C52" w14:textId="091AA69B" w:rsidR="0069565D" w:rsidRPr="005E126B" w:rsidRDefault="005E126B" w:rsidP="005E126B">
      <w:pPr>
        <w:pStyle w:val="NormalnyWeb"/>
        <w:spacing w:before="0" w:after="0"/>
        <w:ind w:left="403" w:hanging="403"/>
        <w:jc w:val="both"/>
        <w:rPr>
          <w:rFonts w:ascii="Garamond" w:hAnsi="Garamond"/>
          <w:sz w:val="20"/>
          <w:szCs w:val="20"/>
        </w:rPr>
      </w:pPr>
      <w:r>
        <w:rPr>
          <w:rFonts w:ascii="Garamond" w:hAnsi="Garamond"/>
          <w:sz w:val="20"/>
          <w:szCs w:val="20"/>
        </w:rPr>
        <w:t xml:space="preserve">8.  </w:t>
      </w:r>
      <w:r w:rsidR="0069565D" w:rsidRPr="005E126B">
        <w:rPr>
          <w:rFonts w:ascii="Garamond" w:hAnsi="Garamond"/>
          <w:sz w:val="20"/>
          <w:szCs w:val="20"/>
        </w:rPr>
        <w:t>Oferta musi zawierać:</w:t>
      </w:r>
    </w:p>
    <w:p w14:paraId="6C09E209" w14:textId="77777777" w:rsidR="005E126B" w:rsidRDefault="005A4DCF" w:rsidP="00FA5673">
      <w:pPr>
        <w:pStyle w:val="NormalnyWeb"/>
        <w:numPr>
          <w:ilvl w:val="1"/>
          <w:numId w:val="28"/>
        </w:numPr>
        <w:tabs>
          <w:tab w:val="left" w:pos="360"/>
          <w:tab w:val="num" w:pos="1570"/>
          <w:tab w:val="num" w:pos="2650"/>
        </w:tabs>
        <w:spacing w:before="0" w:after="0"/>
        <w:jc w:val="both"/>
        <w:rPr>
          <w:rFonts w:ascii="Garamond" w:hAnsi="Garamond"/>
          <w:sz w:val="20"/>
          <w:szCs w:val="20"/>
        </w:rPr>
      </w:pPr>
      <w:r w:rsidRPr="00E924D7">
        <w:rPr>
          <w:rFonts w:ascii="Garamond" w:hAnsi="Garamond"/>
          <w:sz w:val="20"/>
          <w:szCs w:val="20"/>
        </w:rPr>
        <w:t xml:space="preserve">wypełniony formularz </w:t>
      </w:r>
      <w:r w:rsidRPr="00E924D7">
        <w:rPr>
          <w:rFonts w:ascii="Garamond" w:hAnsi="Garamond"/>
          <w:sz w:val="20"/>
          <w:szCs w:val="20"/>
          <w:u w:val="single"/>
        </w:rPr>
        <w:t>OFERTA</w:t>
      </w:r>
      <w:r w:rsidRPr="00E924D7">
        <w:rPr>
          <w:rFonts w:ascii="Garamond" w:hAnsi="Garamond"/>
          <w:sz w:val="20"/>
          <w:szCs w:val="20"/>
        </w:rPr>
        <w:t xml:space="preserve"> - </w:t>
      </w:r>
      <w:r w:rsidR="0061056E" w:rsidRPr="00E924D7">
        <w:rPr>
          <w:rFonts w:ascii="Garamond" w:hAnsi="Garamond"/>
          <w:sz w:val="20"/>
          <w:szCs w:val="20"/>
        </w:rPr>
        <w:t>mus</w:t>
      </w:r>
      <w:r w:rsidRPr="00E924D7">
        <w:rPr>
          <w:rFonts w:ascii="Garamond" w:hAnsi="Garamond"/>
          <w:sz w:val="20"/>
          <w:szCs w:val="20"/>
        </w:rPr>
        <w:t>i</w:t>
      </w:r>
      <w:r w:rsidR="0061056E" w:rsidRPr="00E924D7">
        <w:rPr>
          <w:rFonts w:ascii="Garamond" w:hAnsi="Garamond"/>
          <w:sz w:val="20"/>
          <w:szCs w:val="20"/>
        </w:rPr>
        <w:t xml:space="preserve"> być złożon</w:t>
      </w:r>
      <w:r w:rsidRPr="00E924D7">
        <w:rPr>
          <w:rFonts w:ascii="Garamond" w:hAnsi="Garamond"/>
          <w:sz w:val="20"/>
          <w:szCs w:val="20"/>
        </w:rPr>
        <w:t>y</w:t>
      </w:r>
      <w:r w:rsidR="0061056E" w:rsidRPr="00E924D7">
        <w:rPr>
          <w:rFonts w:ascii="Garamond" w:hAnsi="Garamond"/>
          <w:sz w:val="20"/>
          <w:szCs w:val="20"/>
        </w:rPr>
        <w:t xml:space="preserve"> w </w:t>
      </w:r>
      <w:r w:rsidR="001F3E67" w:rsidRPr="00E924D7">
        <w:rPr>
          <w:rFonts w:ascii="Garamond" w:hAnsi="Garamond"/>
          <w:sz w:val="20"/>
          <w:szCs w:val="20"/>
        </w:rPr>
        <w:t xml:space="preserve">formie elektronicznej tj. </w:t>
      </w:r>
      <w:r w:rsidR="00481C3D" w:rsidRPr="00E924D7">
        <w:rPr>
          <w:rFonts w:ascii="Garamond" w:hAnsi="Garamond"/>
          <w:sz w:val="20"/>
          <w:szCs w:val="20"/>
        </w:rPr>
        <w:t xml:space="preserve">przekazany </w:t>
      </w:r>
      <w:r w:rsidR="0061056E" w:rsidRPr="00E924D7">
        <w:rPr>
          <w:rFonts w:ascii="Garamond" w:hAnsi="Garamond"/>
          <w:sz w:val="20"/>
          <w:szCs w:val="20"/>
        </w:rPr>
        <w:t xml:space="preserve">w postaci </w:t>
      </w:r>
      <w:r w:rsidRPr="00E924D7">
        <w:rPr>
          <w:rFonts w:ascii="Garamond" w:hAnsi="Garamond"/>
          <w:sz w:val="20"/>
          <w:szCs w:val="20"/>
        </w:rPr>
        <w:t>elektronicznej</w:t>
      </w:r>
      <w:r w:rsidR="00E27BAC" w:rsidRPr="00E924D7">
        <w:rPr>
          <w:rFonts w:ascii="Garamond" w:hAnsi="Garamond"/>
          <w:sz w:val="20"/>
          <w:szCs w:val="20"/>
        </w:rPr>
        <w:t xml:space="preserve"> i </w:t>
      </w:r>
      <w:r w:rsidR="00CE408C" w:rsidRPr="00E924D7">
        <w:rPr>
          <w:rFonts w:ascii="Garamond" w:hAnsi="Garamond"/>
          <w:sz w:val="20"/>
          <w:szCs w:val="20"/>
        </w:rPr>
        <w:t>opatrzony</w:t>
      </w:r>
      <w:r w:rsidR="00E27BAC" w:rsidRPr="00E924D7">
        <w:rPr>
          <w:rFonts w:ascii="Garamond" w:hAnsi="Garamond"/>
          <w:sz w:val="20"/>
          <w:szCs w:val="20"/>
        </w:rPr>
        <w:t xml:space="preserve"> kwalifikowanym podpisem elektronicznym</w:t>
      </w:r>
      <w:r w:rsidR="005258E7" w:rsidRPr="00E924D7">
        <w:rPr>
          <w:rFonts w:ascii="Garamond" w:hAnsi="Garamond"/>
          <w:sz w:val="20"/>
          <w:szCs w:val="20"/>
        </w:rPr>
        <w:t xml:space="preserve"> lub w postaci elektronicznej opatrzonej podpisem zaufanym lub podpisem osobistym; </w:t>
      </w:r>
    </w:p>
    <w:p w14:paraId="120B0FB6" w14:textId="40D5FD3E" w:rsidR="005E126B" w:rsidRDefault="005258E7" w:rsidP="00FA5673">
      <w:pPr>
        <w:pStyle w:val="NormalnyWeb"/>
        <w:numPr>
          <w:ilvl w:val="1"/>
          <w:numId w:val="28"/>
        </w:numPr>
        <w:tabs>
          <w:tab w:val="left" w:pos="360"/>
          <w:tab w:val="num" w:pos="1570"/>
          <w:tab w:val="num" w:pos="2650"/>
        </w:tabs>
        <w:spacing w:before="0" w:after="0"/>
        <w:jc w:val="both"/>
        <w:rPr>
          <w:rFonts w:ascii="Garamond" w:hAnsi="Garamond"/>
          <w:sz w:val="20"/>
          <w:szCs w:val="20"/>
        </w:rPr>
      </w:pPr>
      <w:r w:rsidRPr="005E126B">
        <w:rPr>
          <w:rFonts w:ascii="Garamond" w:hAnsi="Garamond"/>
          <w:sz w:val="20"/>
          <w:szCs w:val="20"/>
          <w:u w:val="single"/>
        </w:rPr>
        <w:t>oświadczenie/a o braku podstaw do wykluczenia</w:t>
      </w:r>
      <w:r w:rsidRPr="005E126B">
        <w:rPr>
          <w:rFonts w:ascii="Garamond" w:hAnsi="Garamond"/>
          <w:sz w:val="20"/>
          <w:szCs w:val="20"/>
        </w:rPr>
        <w:t xml:space="preserve"> zawarte w formularzu OFERTA</w:t>
      </w:r>
      <w:r w:rsidR="00F85B7E" w:rsidRPr="005E126B">
        <w:rPr>
          <w:rFonts w:ascii="Garamond" w:hAnsi="Garamond"/>
          <w:sz w:val="20"/>
          <w:szCs w:val="20"/>
        </w:rPr>
        <w:t xml:space="preserve">; </w:t>
      </w:r>
    </w:p>
    <w:p w14:paraId="360BE0CE" w14:textId="3E743807" w:rsidR="005E126B" w:rsidRDefault="005258E7" w:rsidP="00FA5673">
      <w:pPr>
        <w:pStyle w:val="NormalnyWeb"/>
        <w:numPr>
          <w:ilvl w:val="1"/>
          <w:numId w:val="28"/>
        </w:numPr>
        <w:tabs>
          <w:tab w:val="left" w:pos="360"/>
          <w:tab w:val="num" w:pos="1570"/>
          <w:tab w:val="num" w:pos="2650"/>
        </w:tabs>
        <w:spacing w:before="0" w:after="0"/>
        <w:jc w:val="both"/>
        <w:rPr>
          <w:rFonts w:ascii="Garamond" w:hAnsi="Garamond"/>
          <w:sz w:val="20"/>
          <w:szCs w:val="20"/>
        </w:rPr>
      </w:pPr>
      <w:r w:rsidRPr="005E126B">
        <w:rPr>
          <w:rFonts w:ascii="Garamond" w:hAnsi="Garamond"/>
          <w:sz w:val="20"/>
          <w:szCs w:val="20"/>
          <w:u w:val="single"/>
        </w:rPr>
        <w:t>oświadczenie o spełnianiu warunków udziału w postępowaniu</w:t>
      </w:r>
      <w:r w:rsidRPr="005E126B">
        <w:rPr>
          <w:rFonts w:ascii="Garamond" w:hAnsi="Garamond"/>
          <w:sz w:val="20"/>
          <w:szCs w:val="20"/>
        </w:rPr>
        <w:t xml:space="preserve"> w zakresie wskazanym przez Zamawiającego w  SWZ zawarte w formularzu OFERTA;  </w:t>
      </w:r>
    </w:p>
    <w:p w14:paraId="40C4D865" w14:textId="77777777" w:rsidR="005E126B" w:rsidRDefault="00573C5A" w:rsidP="00FA5673">
      <w:pPr>
        <w:pStyle w:val="NormalnyWeb"/>
        <w:numPr>
          <w:ilvl w:val="1"/>
          <w:numId w:val="28"/>
        </w:numPr>
        <w:tabs>
          <w:tab w:val="left" w:pos="360"/>
          <w:tab w:val="num" w:pos="1570"/>
          <w:tab w:val="num" w:pos="2650"/>
        </w:tabs>
        <w:spacing w:before="0" w:after="0"/>
        <w:jc w:val="both"/>
        <w:rPr>
          <w:rFonts w:ascii="Garamond" w:hAnsi="Garamond"/>
          <w:sz w:val="20"/>
          <w:szCs w:val="20"/>
        </w:rPr>
      </w:pPr>
      <w:r w:rsidRPr="005E126B">
        <w:rPr>
          <w:rFonts w:ascii="Garamond" w:hAnsi="Garamond"/>
          <w:sz w:val="20"/>
          <w:szCs w:val="20"/>
          <w:u w:val="single"/>
        </w:rPr>
        <w:t xml:space="preserve">zobowiązanie podmiotu </w:t>
      </w:r>
      <w:r w:rsidR="00F66050" w:rsidRPr="005E126B">
        <w:rPr>
          <w:rFonts w:ascii="Garamond" w:hAnsi="Garamond"/>
          <w:sz w:val="20"/>
          <w:szCs w:val="20"/>
          <w:u w:val="single"/>
        </w:rPr>
        <w:t xml:space="preserve">udostępniającego zasoby </w:t>
      </w:r>
      <w:r w:rsidR="00B069E0" w:rsidRPr="005E126B">
        <w:rPr>
          <w:rFonts w:ascii="Garamond" w:hAnsi="Garamond"/>
          <w:sz w:val="20"/>
          <w:szCs w:val="20"/>
          <w:u w:val="single"/>
        </w:rPr>
        <w:t xml:space="preserve"> lub inny dokument </w:t>
      </w:r>
      <w:r w:rsidRPr="005E126B">
        <w:rPr>
          <w:rFonts w:ascii="Garamond" w:hAnsi="Garamond"/>
          <w:sz w:val="20"/>
          <w:szCs w:val="20"/>
        </w:rPr>
        <w:t xml:space="preserve"> (jeśli dotyczy) – </w:t>
      </w:r>
      <w:r w:rsidR="00481C3D" w:rsidRPr="005E126B">
        <w:rPr>
          <w:rFonts w:ascii="Garamond" w:hAnsi="Garamond"/>
          <w:sz w:val="20"/>
          <w:szCs w:val="20"/>
        </w:rPr>
        <w:t xml:space="preserve">musi być złożone w </w:t>
      </w:r>
      <w:r w:rsidR="00F85B7E" w:rsidRPr="005E126B">
        <w:rPr>
          <w:rFonts w:ascii="Garamond" w:hAnsi="Garamond"/>
          <w:sz w:val="20"/>
          <w:szCs w:val="20"/>
        </w:rPr>
        <w:t>formie elektronicznej tj. przekazane w postaci elektronicznej i</w:t>
      </w:r>
      <w:r w:rsidR="004D3945" w:rsidRPr="005E126B">
        <w:rPr>
          <w:rFonts w:ascii="Garamond" w:hAnsi="Garamond"/>
          <w:sz w:val="20"/>
          <w:szCs w:val="20"/>
        </w:rPr>
        <w:t> </w:t>
      </w:r>
      <w:r w:rsidR="00644E13" w:rsidRPr="005E126B">
        <w:rPr>
          <w:rFonts w:ascii="Garamond" w:hAnsi="Garamond"/>
          <w:sz w:val="20"/>
          <w:szCs w:val="20"/>
        </w:rPr>
        <w:t>opatrzone</w:t>
      </w:r>
      <w:r w:rsidR="00F85B7E" w:rsidRPr="005E126B">
        <w:rPr>
          <w:rFonts w:ascii="Garamond" w:hAnsi="Garamond"/>
          <w:sz w:val="20"/>
          <w:szCs w:val="20"/>
        </w:rPr>
        <w:t xml:space="preserve"> kwalifikowanym podpisem elektronicznym lub w postaci elektronicznej opatrzonej podpisem zaufanym lub podpisem osobistym</w:t>
      </w:r>
      <w:r w:rsidR="006E5A61" w:rsidRPr="005E126B">
        <w:rPr>
          <w:rFonts w:ascii="Garamond" w:hAnsi="Garamond"/>
          <w:sz w:val="20"/>
          <w:szCs w:val="20"/>
        </w:rPr>
        <w:t>;</w:t>
      </w:r>
    </w:p>
    <w:p w14:paraId="2BF10639" w14:textId="77777777" w:rsidR="005E126B" w:rsidRDefault="00E42381" w:rsidP="00FA5673">
      <w:pPr>
        <w:pStyle w:val="NormalnyWeb"/>
        <w:numPr>
          <w:ilvl w:val="1"/>
          <w:numId w:val="28"/>
        </w:numPr>
        <w:tabs>
          <w:tab w:val="left" w:pos="360"/>
          <w:tab w:val="num" w:pos="1570"/>
          <w:tab w:val="num" w:pos="2650"/>
        </w:tabs>
        <w:spacing w:before="0" w:after="0"/>
        <w:jc w:val="both"/>
        <w:rPr>
          <w:rFonts w:ascii="Garamond" w:hAnsi="Garamond"/>
          <w:sz w:val="20"/>
          <w:szCs w:val="20"/>
        </w:rPr>
      </w:pPr>
      <w:r w:rsidRPr="005E126B">
        <w:rPr>
          <w:rFonts w:ascii="Garamond" w:hAnsi="Garamond"/>
          <w:sz w:val="20"/>
          <w:szCs w:val="20"/>
          <w:u w:val="single"/>
        </w:rPr>
        <w:t>oświadczenie o braku podstaw do wykluczenia podmiotu udostępniającego zasoby</w:t>
      </w:r>
      <w:r w:rsidR="00573591" w:rsidRPr="005E126B">
        <w:rPr>
          <w:rFonts w:ascii="Garamond" w:hAnsi="Garamond"/>
          <w:sz w:val="20"/>
          <w:szCs w:val="20"/>
          <w:u w:val="single"/>
        </w:rPr>
        <w:t xml:space="preserve"> </w:t>
      </w:r>
      <w:r w:rsidR="00967E9E" w:rsidRPr="005E126B">
        <w:rPr>
          <w:rFonts w:ascii="Garamond" w:hAnsi="Garamond"/>
          <w:sz w:val="20"/>
          <w:szCs w:val="20"/>
        </w:rPr>
        <w:t>z</w:t>
      </w:r>
      <w:r w:rsidR="00CF0F0A" w:rsidRPr="005E126B">
        <w:rPr>
          <w:rFonts w:ascii="Garamond" w:hAnsi="Garamond"/>
          <w:sz w:val="20"/>
          <w:szCs w:val="20"/>
        </w:rPr>
        <w:t xml:space="preserve">awarte w druku </w:t>
      </w:r>
      <w:r w:rsidR="00CF0F0A" w:rsidRPr="005E126B">
        <w:rPr>
          <w:rFonts w:ascii="Garamond" w:hAnsi="Garamond"/>
          <w:bCs/>
          <w:sz w:val="20"/>
          <w:szCs w:val="20"/>
        </w:rPr>
        <w:t>wzór zobowiązania podmiotu udostępniającego zasoby</w:t>
      </w:r>
      <w:r w:rsidR="005E126B">
        <w:rPr>
          <w:rFonts w:ascii="Garamond" w:hAnsi="Garamond"/>
          <w:sz w:val="20"/>
          <w:szCs w:val="20"/>
        </w:rPr>
        <w:t>;</w:t>
      </w:r>
    </w:p>
    <w:p w14:paraId="198E3ED2" w14:textId="77777777" w:rsidR="005E126B" w:rsidRDefault="00E42381" w:rsidP="00FA5673">
      <w:pPr>
        <w:pStyle w:val="NormalnyWeb"/>
        <w:numPr>
          <w:ilvl w:val="1"/>
          <w:numId w:val="28"/>
        </w:numPr>
        <w:tabs>
          <w:tab w:val="left" w:pos="360"/>
          <w:tab w:val="num" w:pos="1570"/>
          <w:tab w:val="num" w:pos="2650"/>
        </w:tabs>
        <w:spacing w:before="0" w:after="0"/>
        <w:jc w:val="both"/>
        <w:rPr>
          <w:rFonts w:ascii="Garamond" w:hAnsi="Garamond"/>
          <w:sz w:val="20"/>
          <w:szCs w:val="20"/>
        </w:rPr>
      </w:pPr>
      <w:r w:rsidRPr="005E126B">
        <w:rPr>
          <w:rFonts w:ascii="Garamond" w:hAnsi="Garamond"/>
          <w:sz w:val="20"/>
          <w:szCs w:val="20"/>
          <w:u w:val="single"/>
        </w:rPr>
        <w:t>oświadczenie o spełnianiu warunków udziału w postępowaniu podmiotu udostępniającego zasoby (</w:t>
      </w:r>
      <w:r w:rsidRPr="005E126B">
        <w:rPr>
          <w:rFonts w:ascii="Garamond" w:hAnsi="Garamond"/>
          <w:sz w:val="20"/>
          <w:szCs w:val="20"/>
        </w:rPr>
        <w:t>w zakresie, w jakim wykonawca powołuje się na jego zasoby)</w:t>
      </w:r>
      <w:r w:rsidR="00CF0F0A" w:rsidRPr="005E126B">
        <w:rPr>
          <w:rFonts w:ascii="Garamond" w:hAnsi="Garamond"/>
          <w:sz w:val="20"/>
          <w:szCs w:val="20"/>
        </w:rPr>
        <w:t xml:space="preserve"> zawarte w druku </w:t>
      </w:r>
      <w:r w:rsidR="00CF0F0A" w:rsidRPr="005E126B">
        <w:rPr>
          <w:rFonts w:ascii="Garamond" w:hAnsi="Garamond"/>
          <w:bCs/>
          <w:sz w:val="20"/>
          <w:szCs w:val="20"/>
        </w:rPr>
        <w:t>wzór zobowiązania podmiotu udostępniającego zasoby</w:t>
      </w:r>
      <w:r w:rsidR="005E126B">
        <w:rPr>
          <w:rFonts w:ascii="Garamond" w:hAnsi="Garamond"/>
          <w:sz w:val="20"/>
          <w:szCs w:val="20"/>
        </w:rPr>
        <w:t>;</w:t>
      </w:r>
    </w:p>
    <w:p w14:paraId="38AEE373" w14:textId="65291CD3" w:rsidR="005E126B" w:rsidRDefault="004D3945" w:rsidP="00FA5673">
      <w:pPr>
        <w:pStyle w:val="NormalnyWeb"/>
        <w:numPr>
          <w:ilvl w:val="1"/>
          <w:numId w:val="28"/>
        </w:numPr>
        <w:tabs>
          <w:tab w:val="left" w:pos="360"/>
          <w:tab w:val="num" w:pos="1570"/>
          <w:tab w:val="num" w:pos="2650"/>
        </w:tabs>
        <w:spacing w:before="0" w:after="0"/>
        <w:jc w:val="both"/>
        <w:rPr>
          <w:rFonts w:ascii="Garamond" w:hAnsi="Garamond"/>
          <w:sz w:val="20"/>
          <w:szCs w:val="20"/>
        </w:rPr>
      </w:pPr>
      <w:r w:rsidRPr="005E126B">
        <w:rPr>
          <w:rFonts w:ascii="Garamond" w:hAnsi="Garamond"/>
          <w:sz w:val="20"/>
          <w:szCs w:val="20"/>
          <w:u w:val="single"/>
        </w:rPr>
        <w:t>dokument/y potwierdzający/e umocowanie do reprezentowania Wykonawcy</w:t>
      </w:r>
      <w:r w:rsidRPr="005E126B">
        <w:rPr>
          <w:rFonts w:ascii="Garamond" w:hAnsi="Garamond"/>
          <w:sz w:val="20"/>
          <w:szCs w:val="20"/>
        </w:rPr>
        <w:t xml:space="preserve"> i/lub podmiotu udostepniającego zasoby w celu potwierdzenia, że osoba działająca w imieniu </w:t>
      </w:r>
      <w:r w:rsidR="00CF0F0A" w:rsidRPr="005E126B">
        <w:rPr>
          <w:rFonts w:ascii="Garamond" w:hAnsi="Garamond"/>
          <w:sz w:val="20"/>
          <w:szCs w:val="20"/>
        </w:rPr>
        <w:t>W</w:t>
      </w:r>
      <w:r w:rsidRPr="005E126B">
        <w:rPr>
          <w:rFonts w:ascii="Garamond" w:hAnsi="Garamond"/>
          <w:sz w:val="20"/>
          <w:szCs w:val="20"/>
        </w:rPr>
        <w:t xml:space="preserve">ykonawcy </w:t>
      </w:r>
      <w:bookmarkStart w:id="9" w:name="_Hlk63412252"/>
      <w:r w:rsidRPr="005E126B">
        <w:rPr>
          <w:rFonts w:ascii="Garamond" w:hAnsi="Garamond"/>
          <w:sz w:val="20"/>
          <w:szCs w:val="20"/>
        </w:rPr>
        <w:t>i/lub podmiotu udost</w:t>
      </w:r>
      <w:r w:rsidR="00955BA0" w:rsidRPr="005E126B">
        <w:rPr>
          <w:rFonts w:ascii="Garamond" w:hAnsi="Garamond"/>
          <w:sz w:val="20"/>
          <w:szCs w:val="20"/>
        </w:rPr>
        <w:t>ę</w:t>
      </w:r>
      <w:r w:rsidRPr="005E126B">
        <w:rPr>
          <w:rFonts w:ascii="Garamond" w:hAnsi="Garamond"/>
          <w:sz w:val="20"/>
          <w:szCs w:val="20"/>
        </w:rPr>
        <w:t xml:space="preserve">pniającego </w:t>
      </w:r>
      <w:bookmarkEnd w:id="9"/>
      <w:r w:rsidRPr="005E126B">
        <w:rPr>
          <w:rFonts w:ascii="Garamond" w:hAnsi="Garamond"/>
          <w:sz w:val="20"/>
          <w:szCs w:val="20"/>
        </w:rPr>
        <w:t>zasoby jest umocowana do jego reprezentowania</w:t>
      </w:r>
      <w:r w:rsidR="005E126B">
        <w:rPr>
          <w:rFonts w:ascii="Garamond" w:hAnsi="Garamond"/>
          <w:sz w:val="20"/>
          <w:szCs w:val="20"/>
        </w:rPr>
        <w:t>;</w:t>
      </w:r>
    </w:p>
    <w:p w14:paraId="6F2DEEB0" w14:textId="12D6D4D4" w:rsidR="005E126B" w:rsidRDefault="004D3945" w:rsidP="00FA5673">
      <w:pPr>
        <w:pStyle w:val="NormalnyWeb"/>
        <w:numPr>
          <w:ilvl w:val="2"/>
          <w:numId w:val="28"/>
        </w:numPr>
        <w:tabs>
          <w:tab w:val="left" w:pos="360"/>
        </w:tabs>
        <w:spacing w:before="0" w:after="0"/>
        <w:jc w:val="both"/>
        <w:rPr>
          <w:rFonts w:ascii="Garamond" w:hAnsi="Garamond"/>
          <w:sz w:val="20"/>
          <w:szCs w:val="20"/>
        </w:rPr>
      </w:pPr>
      <w:r w:rsidRPr="005E126B">
        <w:rPr>
          <w:rFonts w:ascii="Garamond" w:hAnsi="Garamond"/>
          <w:sz w:val="20"/>
          <w:szCs w:val="20"/>
        </w:rPr>
        <w:t xml:space="preserve"> odpis lub informacj</w:t>
      </w:r>
      <w:r w:rsidR="00CF0F0A" w:rsidRPr="005E126B">
        <w:rPr>
          <w:rFonts w:ascii="Garamond" w:hAnsi="Garamond"/>
          <w:sz w:val="20"/>
          <w:szCs w:val="20"/>
        </w:rPr>
        <w:t>a</w:t>
      </w:r>
      <w:r w:rsidRPr="005E126B">
        <w:rPr>
          <w:rFonts w:ascii="Garamond" w:hAnsi="Garamond"/>
          <w:sz w:val="20"/>
          <w:szCs w:val="20"/>
        </w:rPr>
        <w:t xml:space="preserve"> z Krajowego Rejestru Sądowego lub z Centralnej Ewidencji i Informacji o Działalności Gospodarczej lub innego właściwego rejestru. Wykonawca nie jest zobowiązany do złożenia w/w dokumentów jeżeli </w:t>
      </w:r>
      <w:r w:rsidR="00CF0F0A" w:rsidRPr="005E126B">
        <w:rPr>
          <w:rFonts w:ascii="Garamond" w:hAnsi="Garamond"/>
          <w:sz w:val="20"/>
          <w:szCs w:val="20"/>
        </w:rPr>
        <w:t>Z</w:t>
      </w:r>
      <w:r w:rsidRPr="005E126B">
        <w:rPr>
          <w:rFonts w:ascii="Garamond" w:hAnsi="Garamond"/>
          <w:sz w:val="20"/>
          <w:szCs w:val="20"/>
        </w:rPr>
        <w:t>amawiający może je uzyskać za pomocą bezpłatnych i</w:t>
      </w:r>
      <w:r w:rsidR="00CF0F0A" w:rsidRPr="005E126B">
        <w:rPr>
          <w:rFonts w:ascii="Garamond" w:hAnsi="Garamond"/>
          <w:sz w:val="20"/>
          <w:szCs w:val="20"/>
        </w:rPr>
        <w:t> </w:t>
      </w:r>
      <w:r w:rsidRPr="005E126B">
        <w:rPr>
          <w:rFonts w:ascii="Garamond" w:hAnsi="Garamond"/>
          <w:sz w:val="20"/>
          <w:szCs w:val="20"/>
        </w:rPr>
        <w:t xml:space="preserve">ogólnodostępnych baz danych, o ile </w:t>
      </w:r>
      <w:r w:rsidR="00CF0F0A" w:rsidRPr="005E126B">
        <w:rPr>
          <w:rFonts w:ascii="Garamond" w:hAnsi="Garamond"/>
          <w:sz w:val="20"/>
          <w:szCs w:val="20"/>
        </w:rPr>
        <w:t>W</w:t>
      </w:r>
      <w:r w:rsidRPr="005E126B">
        <w:rPr>
          <w:rFonts w:ascii="Garamond" w:hAnsi="Garamond"/>
          <w:sz w:val="20"/>
          <w:szCs w:val="20"/>
        </w:rPr>
        <w:t>ykonawca i/lub podmiot udost</w:t>
      </w:r>
      <w:r w:rsidR="00955BA0" w:rsidRPr="005E126B">
        <w:rPr>
          <w:rFonts w:ascii="Garamond" w:hAnsi="Garamond"/>
          <w:sz w:val="20"/>
          <w:szCs w:val="20"/>
        </w:rPr>
        <w:t>ę</w:t>
      </w:r>
      <w:r w:rsidRPr="005E126B">
        <w:rPr>
          <w:rFonts w:ascii="Garamond" w:hAnsi="Garamond"/>
          <w:sz w:val="20"/>
          <w:szCs w:val="20"/>
        </w:rPr>
        <w:t xml:space="preserve">pniający zasoby wskazał dane umożliwiające dostęp do tych dokumentów (w </w:t>
      </w:r>
      <w:r w:rsidR="00CF0F0A" w:rsidRPr="005E126B">
        <w:rPr>
          <w:rFonts w:ascii="Garamond" w:hAnsi="Garamond"/>
          <w:sz w:val="20"/>
          <w:szCs w:val="20"/>
        </w:rPr>
        <w:t>formularzu OFERTA</w:t>
      </w:r>
      <w:r w:rsidRPr="005E126B">
        <w:rPr>
          <w:rFonts w:ascii="Garamond" w:hAnsi="Garamond"/>
          <w:sz w:val="20"/>
          <w:szCs w:val="20"/>
        </w:rPr>
        <w:t xml:space="preserve"> i/lub druku </w:t>
      </w:r>
      <w:r w:rsidRPr="005E126B">
        <w:rPr>
          <w:rFonts w:ascii="Garamond" w:hAnsi="Garamond"/>
          <w:bCs/>
          <w:sz w:val="20"/>
          <w:szCs w:val="20"/>
        </w:rPr>
        <w:t>zobowiązania podmiotu udostępniającego zasoby</w:t>
      </w:r>
      <w:r w:rsidRPr="005E126B">
        <w:rPr>
          <w:rFonts w:ascii="Garamond" w:hAnsi="Garamond"/>
          <w:sz w:val="20"/>
          <w:szCs w:val="20"/>
        </w:rPr>
        <w:t xml:space="preserve">) oraz z zastrzeżeniem </w:t>
      </w:r>
      <w:proofErr w:type="spellStart"/>
      <w:r w:rsidRPr="005E126B">
        <w:rPr>
          <w:rFonts w:ascii="Garamond" w:hAnsi="Garamond"/>
          <w:sz w:val="20"/>
          <w:szCs w:val="20"/>
        </w:rPr>
        <w:t>ppkt</w:t>
      </w:r>
      <w:proofErr w:type="spellEnd"/>
      <w:r w:rsidRPr="005E126B">
        <w:rPr>
          <w:rFonts w:ascii="Garamond" w:hAnsi="Garamond"/>
          <w:sz w:val="20"/>
          <w:szCs w:val="20"/>
        </w:rPr>
        <w:t xml:space="preserve">. </w:t>
      </w:r>
      <w:r w:rsidR="005E126B">
        <w:rPr>
          <w:rFonts w:ascii="Garamond" w:hAnsi="Garamond"/>
          <w:sz w:val="20"/>
          <w:szCs w:val="20"/>
        </w:rPr>
        <w:t>2</w:t>
      </w:r>
      <w:r w:rsidRPr="005E126B">
        <w:rPr>
          <w:rFonts w:ascii="Garamond" w:hAnsi="Garamond"/>
          <w:sz w:val="20"/>
          <w:szCs w:val="20"/>
        </w:rPr>
        <w:t>)</w:t>
      </w:r>
    </w:p>
    <w:p w14:paraId="52887118" w14:textId="77777777" w:rsidR="005E126B" w:rsidRDefault="00CF0F0A" w:rsidP="00FA5673">
      <w:pPr>
        <w:pStyle w:val="NormalnyWeb"/>
        <w:numPr>
          <w:ilvl w:val="2"/>
          <w:numId w:val="28"/>
        </w:numPr>
        <w:tabs>
          <w:tab w:val="left" w:pos="360"/>
        </w:tabs>
        <w:spacing w:before="0" w:after="0"/>
        <w:jc w:val="both"/>
        <w:rPr>
          <w:rFonts w:ascii="Garamond" w:hAnsi="Garamond"/>
          <w:sz w:val="20"/>
          <w:szCs w:val="20"/>
        </w:rPr>
      </w:pPr>
      <w:r w:rsidRPr="005E126B">
        <w:rPr>
          <w:rFonts w:ascii="Garamond" w:hAnsi="Garamond"/>
          <w:sz w:val="20"/>
          <w:szCs w:val="20"/>
        </w:rPr>
        <w:t>j</w:t>
      </w:r>
      <w:r w:rsidR="004D3945" w:rsidRPr="005E126B">
        <w:rPr>
          <w:rFonts w:ascii="Garamond" w:hAnsi="Garamond"/>
          <w:sz w:val="20"/>
          <w:szCs w:val="20"/>
        </w:rPr>
        <w:t>eżeli w imieniu wykonawcy i/lub podmiotu udost</w:t>
      </w:r>
      <w:r w:rsidR="00955BA0" w:rsidRPr="005E126B">
        <w:rPr>
          <w:rFonts w:ascii="Garamond" w:hAnsi="Garamond"/>
          <w:sz w:val="20"/>
          <w:szCs w:val="20"/>
        </w:rPr>
        <w:t>ę</w:t>
      </w:r>
      <w:r w:rsidR="004D3945" w:rsidRPr="005E126B">
        <w:rPr>
          <w:rFonts w:ascii="Garamond" w:hAnsi="Garamond"/>
          <w:sz w:val="20"/>
          <w:szCs w:val="20"/>
        </w:rPr>
        <w:t>pniającego zasoby działa osoba, której umocowanie do jego reprezentowania nie wynika z</w:t>
      </w:r>
      <w:r w:rsidRPr="005E126B">
        <w:rPr>
          <w:rFonts w:ascii="Garamond" w:hAnsi="Garamond"/>
          <w:sz w:val="20"/>
          <w:szCs w:val="20"/>
        </w:rPr>
        <w:t> </w:t>
      </w:r>
      <w:r w:rsidR="004D3945" w:rsidRPr="005E126B">
        <w:rPr>
          <w:rFonts w:ascii="Garamond" w:hAnsi="Garamond"/>
          <w:sz w:val="20"/>
          <w:szCs w:val="20"/>
        </w:rPr>
        <w:t xml:space="preserve">dokumentów, o których mowa w </w:t>
      </w:r>
      <w:proofErr w:type="spellStart"/>
      <w:r w:rsidR="004D3945" w:rsidRPr="005E126B">
        <w:rPr>
          <w:rFonts w:ascii="Garamond" w:hAnsi="Garamond"/>
          <w:sz w:val="20"/>
          <w:szCs w:val="20"/>
        </w:rPr>
        <w:t>ppkt</w:t>
      </w:r>
      <w:proofErr w:type="spellEnd"/>
      <w:r w:rsidR="004D3945" w:rsidRPr="005E126B">
        <w:rPr>
          <w:rFonts w:ascii="Garamond" w:hAnsi="Garamond"/>
          <w:sz w:val="20"/>
          <w:szCs w:val="20"/>
        </w:rPr>
        <w:t xml:space="preserve">. </w:t>
      </w:r>
      <w:r w:rsidR="005E126B">
        <w:rPr>
          <w:rFonts w:ascii="Garamond" w:hAnsi="Garamond"/>
          <w:sz w:val="20"/>
          <w:szCs w:val="20"/>
        </w:rPr>
        <w:t>1</w:t>
      </w:r>
      <w:r w:rsidR="004D3945" w:rsidRPr="005E126B">
        <w:rPr>
          <w:rFonts w:ascii="Garamond" w:hAnsi="Garamond"/>
          <w:sz w:val="20"/>
          <w:szCs w:val="20"/>
        </w:rPr>
        <w:t xml:space="preserve">), </w:t>
      </w:r>
      <w:r w:rsidRPr="005E126B">
        <w:rPr>
          <w:rFonts w:ascii="Garamond" w:hAnsi="Garamond"/>
          <w:sz w:val="20"/>
          <w:szCs w:val="20"/>
        </w:rPr>
        <w:t>Z</w:t>
      </w:r>
      <w:r w:rsidR="004D3945" w:rsidRPr="005E126B">
        <w:rPr>
          <w:rFonts w:ascii="Garamond" w:hAnsi="Garamond"/>
          <w:sz w:val="20"/>
          <w:szCs w:val="20"/>
        </w:rPr>
        <w:t xml:space="preserve">amawiający żąda od </w:t>
      </w:r>
      <w:r w:rsidRPr="005E126B">
        <w:rPr>
          <w:rFonts w:ascii="Garamond" w:hAnsi="Garamond"/>
          <w:sz w:val="20"/>
          <w:szCs w:val="20"/>
        </w:rPr>
        <w:t>W</w:t>
      </w:r>
      <w:r w:rsidR="004D3945" w:rsidRPr="005E126B">
        <w:rPr>
          <w:rFonts w:ascii="Garamond" w:hAnsi="Garamond"/>
          <w:sz w:val="20"/>
          <w:szCs w:val="20"/>
        </w:rPr>
        <w:t>ykonawcy pełnomocnictwa lub innego dokumentu potwierdzającego umocowanie do reprezentowania wykonawcy i/lub podmiotu udostepniającego zasoby.</w:t>
      </w:r>
    </w:p>
    <w:p w14:paraId="3F3F2E84" w14:textId="1B4FC4E6" w:rsidR="005C20EC" w:rsidRPr="005E126B" w:rsidRDefault="005C20EC" w:rsidP="00FA5673">
      <w:pPr>
        <w:pStyle w:val="NormalnyWeb"/>
        <w:numPr>
          <w:ilvl w:val="2"/>
          <w:numId w:val="28"/>
        </w:numPr>
        <w:tabs>
          <w:tab w:val="left" w:pos="360"/>
        </w:tabs>
        <w:spacing w:before="0" w:after="0"/>
        <w:jc w:val="both"/>
        <w:rPr>
          <w:rFonts w:ascii="Garamond" w:hAnsi="Garamond"/>
          <w:sz w:val="20"/>
          <w:szCs w:val="20"/>
        </w:rPr>
      </w:pPr>
      <w:r w:rsidRPr="005E126B">
        <w:rPr>
          <w:rFonts w:ascii="Garamond" w:hAnsi="Garamond"/>
          <w:sz w:val="20"/>
          <w:szCs w:val="20"/>
          <w:u w:val="single"/>
        </w:rPr>
        <w:lastRenderedPageBreak/>
        <w:t>pełnomocnictwo</w:t>
      </w:r>
      <w:r w:rsidRPr="005E126B">
        <w:rPr>
          <w:rFonts w:ascii="Garamond" w:hAnsi="Garamond"/>
          <w:sz w:val="20"/>
          <w:szCs w:val="20"/>
        </w:rPr>
        <w:t xml:space="preserve"> – jeśli</w:t>
      </w:r>
      <w:r w:rsidR="00955BA0" w:rsidRPr="005E126B">
        <w:rPr>
          <w:rFonts w:ascii="Garamond" w:hAnsi="Garamond"/>
          <w:sz w:val="20"/>
          <w:szCs w:val="20"/>
        </w:rPr>
        <w:t xml:space="preserve"> jest</w:t>
      </w:r>
      <w:r w:rsidRPr="005E126B">
        <w:rPr>
          <w:rFonts w:ascii="Garamond" w:hAnsi="Garamond"/>
          <w:sz w:val="20"/>
          <w:szCs w:val="20"/>
        </w:rPr>
        <w:t xml:space="preserve"> wymagane do reprezentowania Wykonawcy/ów w przypadku, gdy: Wykonawcę reprezentuje pełnomocnik</w:t>
      </w:r>
      <w:r w:rsidR="005E126B">
        <w:rPr>
          <w:rFonts w:ascii="Garamond" w:hAnsi="Garamond"/>
          <w:sz w:val="20"/>
          <w:szCs w:val="20"/>
        </w:rPr>
        <w:t xml:space="preserve"> lub </w:t>
      </w:r>
      <w:r w:rsidRPr="005E126B">
        <w:rPr>
          <w:rFonts w:ascii="Garamond" w:hAnsi="Garamond"/>
          <w:sz w:val="20"/>
          <w:szCs w:val="20"/>
        </w:rPr>
        <w:t xml:space="preserve">ofertę składają Wykonawcy ubiegający się wspólnie o udzielenie zamówienia publicznego o treści wymaganej w art. 58 ust. 2 </w:t>
      </w:r>
      <w:proofErr w:type="spellStart"/>
      <w:r w:rsidRPr="005E126B">
        <w:rPr>
          <w:rFonts w:ascii="Garamond" w:hAnsi="Garamond"/>
          <w:sz w:val="20"/>
          <w:szCs w:val="20"/>
        </w:rPr>
        <w:t>Pzp</w:t>
      </w:r>
      <w:proofErr w:type="spellEnd"/>
      <w:r w:rsidRPr="005E126B">
        <w:rPr>
          <w:rFonts w:ascii="Garamond" w:hAnsi="Garamond"/>
          <w:sz w:val="20"/>
          <w:szCs w:val="20"/>
        </w:rPr>
        <w:t xml:space="preserve"> (dotyczy również wspólników spółki cywilnej) </w:t>
      </w:r>
      <w:r w:rsidR="005E126B">
        <w:rPr>
          <w:rFonts w:ascii="Garamond" w:hAnsi="Garamond"/>
          <w:sz w:val="20"/>
          <w:szCs w:val="20"/>
        </w:rPr>
        <w:t xml:space="preserve"> lub </w:t>
      </w:r>
      <w:r w:rsidRPr="005E126B">
        <w:rPr>
          <w:rFonts w:ascii="Garamond" w:hAnsi="Garamond"/>
          <w:sz w:val="20"/>
          <w:szCs w:val="20"/>
        </w:rPr>
        <w:t xml:space="preserve">umocowanie nie wynika z </w:t>
      </w:r>
      <w:proofErr w:type="spellStart"/>
      <w:r w:rsidRPr="005E126B">
        <w:rPr>
          <w:rFonts w:ascii="Garamond" w:hAnsi="Garamond"/>
          <w:sz w:val="20"/>
          <w:szCs w:val="20"/>
        </w:rPr>
        <w:t>ppkt</w:t>
      </w:r>
      <w:proofErr w:type="spellEnd"/>
      <w:r w:rsidRPr="005E126B">
        <w:rPr>
          <w:rFonts w:ascii="Garamond" w:hAnsi="Garamond"/>
          <w:sz w:val="20"/>
          <w:szCs w:val="20"/>
        </w:rPr>
        <w:t xml:space="preserve">. </w:t>
      </w:r>
      <w:r w:rsidR="005E126B">
        <w:rPr>
          <w:rFonts w:ascii="Garamond" w:hAnsi="Garamond"/>
          <w:sz w:val="20"/>
          <w:szCs w:val="20"/>
        </w:rPr>
        <w:t>8.</w:t>
      </w:r>
      <w:r w:rsidRPr="005E126B">
        <w:rPr>
          <w:rFonts w:ascii="Garamond" w:hAnsi="Garamond"/>
          <w:sz w:val="20"/>
          <w:szCs w:val="20"/>
        </w:rPr>
        <w:t>7</w:t>
      </w:r>
      <w:r w:rsidR="005E126B">
        <w:rPr>
          <w:rFonts w:ascii="Garamond" w:hAnsi="Garamond"/>
          <w:sz w:val="20"/>
          <w:szCs w:val="20"/>
        </w:rPr>
        <w:t>.1 lub 8.7.2</w:t>
      </w:r>
      <w:r w:rsidRPr="005E126B">
        <w:rPr>
          <w:rFonts w:ascii="Garamond" w:hAnsi="Garamond"/>
          <w:sz w:val="20"/>
          <w:szCs w:val="20"/>
        </w:rPr>
        <w:t xml:space="preserve"> </w:t>
      </w:r>
      <w:r w:rsidR="005E126B">
        <w:rPr>
          <w:rFonts w:ascii="Garamond" w:hAnsi="Garamond"/>
          <w:sz w:val="20"/>
          <w:szCs w:val="20"/>
        </w:rPr>
        <w:t xml:space="preserve"> - </w:t>
      </w:r>
      <w:r w:rsidRPr="005E126B">
        <w:rPr>
          <w:rFonts w:ascii="Garamond" w:hAnsi="Garamond"/>
          <w:sz w:val="20"/>
          <w:szCs w:val="20"/>
        </w:rPr>
        <w:t xml:space="preserve">musi być złożone w formie elektronicznej tj. przekazane w postaci elektronicznej i </w:t>
      </w:r>
      <w:r w:rsidR="005B487E" w:rsidRPr="005E126B">
        <w:rPr>
          <w:rFonts w:ascii="Garamond" w:hAnsi="Garamond"/>
          <w:sz w:val="20"/>
          <w:szCs w:val="20"/>
        </w:rPr>
        <w:t>opatrzone</w:t>
      </w:r>
      <w:r w:rsidRPr="005E126B">
        <w:rPr>
          <w:rFonts w:ascii="Garamond" w:hAnsi="Garamond"/>
          <w:sz w:val="20"/>
          <w:szCs w:val="20"/>
        </w:rPr>
        <w:t xml:space="preserve"> kwalifikowanym podpisem elektronicznym lub w postaci elektronicznej opatrzonej podpisem zaufanym lub podpisem osobistym</w:t>
      </w:r>
    </w:p>
    <w:p w14:paraId="75E849DA" w14:textId="0150426A" w:rsidR="005C20EC" w:rsidRPr="00E924D7" w:rsidRDefault="0004174F" w:rsidP="0004174F">
      <w:pPr>
        <w:pStyle w:val="NormalnyWeb"/>
        <w:tabs>
          <w:tab w:val="left" w:pos="284"/>
        </w:tabs>
        <w:spacing w:before="0" w:after="0"/>
        <w:ind w:left="284" w:hanging="284"/>
        <w:jc w:val="both"/>
        <w:rPr>
          <w:rFonts w:ascii="Garamond" w:hAnsi="Garamond"/>
          <w:sz w:val="20"/>
          <w:szCs w:val="20"/>
        </w:rPr>
      </w:pPr>
      <w:r>
        <w:rPr>
          <w:rFonts w:ascii="Garamond" w:hAnsi="Garamond"/>
          <w:sz w:val="20"/>
          <w:szCs w:val="20"/>
        </w:rPr>
        <w:tab/>
      </w:r>
      <w:r w:rsidR="00967E9E" w:rsidRPr="00E924D7">
        <w:rPr>
          <w:rFonts w:ascii="Garamond" w:hAnsi="Garamond"/>
          <w:sz w:val="20"/>
          <w:szCs w:val="20"/>
        </w:rPr>
        <w:t>D</w:t>
      </w:r>
      <w:r w:rsidR="005C20EC" w:rsidRPr="00E924D7">
        <w:rPr>
          <w:rFonts w:ascii="Garamond" w:hAnsi="Garamond"/>
          <w:sz w:val="20"/>
          <w:szCs w:val="20"/>
        </w:rPr>
        <w:t xml:space="preserve">okument/y potwierdzający/e umocowanie do reprezentowania Wykonawcy i/lub podmiotu udostepniającego zasoby muszą być złożone zgodnie z zasadami wskazanymi w </w:t>
      </w:r>
      <w:r w:rsidR="005E126B">
        <w:rPr>
          <w:rFonts w:ascii="Garamond" w:hAnsi="Garamond"/>
          <w:sz w:val="20"/>
          <w:szCs w:val="20"/>
        </w:rPr>
        <w:t>powyżej</w:t>
      </w:r>
      <w:r w:rsidR="005C20EC" w:rsidRPr="00E924D7">
        <w:rPr>
          <w:rFonts w:ascii="Garamond" w:hAnsi="Garamond"/>
          <w:sz w:val="20"/>
          <w:szCs w:val="20"/>
        </w:rPr>
        <w:t xml:space="preserve">. </w:t>
      </w:r>
    </w:p>
    <w:p w14:paraId="175AAF1E" w14:textId="3BD4CCAD" w:rsidR="005E126B" w:rsidRDefault="005C20EC" w:rsidP="0004174F">
      <w:pPr>
        <w:pStyle w:val="NormalnyWeb"/>
        <w:tabs>
          <w:tab w:val="left" w:pos="284"/>
          <w:tab w:val="num" w:pos="1701"/>
        </w:tabs>
        <w:spacing w:before="0" w:after="0"/>
        <w:ind w:left="284" w:hanging="284"/>
        <w:jc w:val="both"/>
        <w:rPr>
          <w:rFonts w:ascii="Garamond" w:hAnsi="Garamond"/>
          <w:sz w:val="20"/>
          <w:szCs w:val="20"/>
        </w:rPr>
      </w:pPr>
      <w:r w:rsidRPr="00E924D7">
        <w:rPr>
          <w:rFonts w:ascii="Garamond" w:hAnsi="Garamond"/>
          <w:sz w:val="20"/>
          <w:szCs w:val="20"/>
        </w:rPr>
        <w:t xml:space="preserve">     </w:t>
      </w:r>
      <w:r w:rsidR="005E126B">
        <w:rPr>
          <w:rFonts w:ascii="Garamond" w:hAnsi="Garamond"/>
          <w:sz w:val="20"/>
          <w:szCs w:val="20"/>
        </w:rPr>
        <w:t xml:space="preserve"> </w:t>
      </w:r>
      <w:r w:rsidRPr="00E924D7">
        <w:rPr>
          <w:rFonts w:ascii="Garamond" w:hAnsi="Garamond"/>
          <w:sz w:val="20"/>
          <w:szCs w:val="20"/>
        </w:rPr>
        <w:t>Dokument/y potwierdzający/e umocowanie do reprezentowania podmiotu udost</w:t>
      </w:r>
      <w:r w:rsidR="00955BA0" w:rsidRPr="00E924D7">
        <w:rPr>
          <w:rFonts w:ascii="Garamond" w:hAnsi="Garamond"/>
          <w:sz w:val="20"/>
          <w:szCs w:val="20"/>
        </w:rPr>
        <w:t>ę</w:t>
      </w:r>
      <w:r w:rsidRPr="00E924D7">
        <w:rPr>
          <w:rFonts w:ascii="Garamond" w:hAnsi="Garamond"/>
          <w:sz w:val="20"/>
          <w:szCs w:val="20"/>
        </w:rPr>
        <w:t>pniającego zasoby składane są tylko w przypadku korzystania z jego zasobów w celu potwierdzenia spełniania warunków.</w:t>
      </w:r>
    </w:p>
    <w:p w14:paraId="662C074F" w14:textId="77777777" w:rsidR="0004174F" w:rsidRDefault="00323B27" w:rsidP="00FA5673">
      <w:pPr>
        <w:pStyle w:val="NormalnyWeb"/>
        <w:numPr>
          <w:ilvl w:val="0"/>
          <w:numId w:val="27"/>
        </w:numPr>
        <w:tabs>
          <w:tab w:val="left" w:pos="284"/>
        </w:tabs>
        <w:spacing w:before="0" w:after="0"/>
        <w:ind w:left="284" w:hanging="284"/>
        <w:jc w:val="both"/>
        <w:rPr>
          <w:rFonts w:ascii="Garamond" w:hAnsi="Garamond"/>
          <w:bCs/>
          <w:sz w:val="20"/>
          <w:szCs w:val="20"/>
        </w:rPr>
      </w:pPr>
      <w:r w:rsidRPr="00E924D7">
        <w:rPr>
          <w:rFonts w:ascii="Garamond" w:hAnsi="Garamond"/>
          <w:bCs/>
          <w:sz w:val="20"/>
          <w:szCs w:val="20"/>
        </w:rPr>
        <w:t xml:space="preserve">Oferty udostępnia się od chwili ich otwarcia </w:t>
      </w:r>
      <w:r w:rsidRPr="00E924D7">
        <w:rPr>
          <w:rFonts w:ascii="Garamond" w:hAnsi="Garamond"/>
          <w:bCs/>
          <w:sz w:val="20"/>
          <w:szCs w:val="20"/>
          <w:u w:val="single"/>
        </w:rPr>
        <w:t>z wyjątkiem informacji</w:t>
      </w:r>
      <w:r w:rsidRPr="00E924D7">
        <w:rPr>
          <w:rFonts w:ascii="Garamond" w:hAnsi="Garamond"/>
          <w:bCs/>
          <w:sz w:val="20"/>
          <w:szCs w:val="20"/>
        </w:rPr>
        <w:t xml:space="preserve"> stanowiących tajemnicę przedsiębiorstwa w rozumieniu przepisów o zwalczaniu nieuczciwej konkurencji, jeśli Wykonawca wraz z przekazaniem tych informacji, zastrzegł, że nie mogą one być udostępniane</w:t>
      </w:r>
      <w:r w:rsidR="00573591">
        <w:rPr>
          <w:rFonts w:ascii="Garamond" w:hAnsi="Garamond"/>
          <w:bCs/>
          <w:sz w:val="20"/>
          <w:szCs w:val="20"/>
        </w:rPr>
        <w:t xml:space="preserve"> </w:t>
      </w:r>
      <w:r w:rsidRPr="00E924D7">
        <w:rPr>
          <w:rFonts w:ascii="Garamond" w:hAnsi="Garamond"/>
          <w:bCs/>
          <w:sz w:val="20"/>
          <w:szCs w:val="20"/>
        </w:rPr>
        <w:t xml:space="preserve">oraz wykazał, iż zastrzeżone informacje stanowią tajemnice przedsiębiorstwa. </w:t>
      </w:r>
    </w:p>
    <w:p w14:paraId="395E352E" w14:textId="3CBE28B2" w:rsidR="0004174F" w:rsidRPr="0004174F" w:rsidRDefault="0004174F" w:rsidP="00FA5673">
      <w:pPr>
        <w:pStyle w:val="NormalnyWeb"/>
        <w:numPr>
          <w:ilvl w:val="0"/>
          <w:numId w:val="27"/>
        </w:numPr>
        <w:tabs>
          <w:tab w:val="left" w:pos="284"/>
        </w:tabs>
        <w:spacing w:before="0" w:after="0"/>
        <w:ind w:left="284" w:hanging="284"/>
        <w:jc w:val="both"/>
        <w:rPr>
          <w:rFonts w:ascii="Garamond" w:hAnsi="Garamond"/>
          <w:b/>
          <w:sz w:val="20"/>
          <w:szCs w:val="20"/>
        </w:rPr>
      </w:pPr>
      <w:r w:rsidRPr="0004174F">
        <w:rPr>
          <w:rFonts w:ascii="Garamond" w:hAnsi="Garamond"/>
          <w:b/>
          <w:sz w:val="20"/>
          <w:szCs w:val="20"/>
        </w:rPr>
        <w:t>Dla porównania i oceny ofert Zamawiający przyjmie całkowitą cenę brutto, jaką poniesie na realizację przedmiotu zamówienia.</w:t>
      </w:r>
    </w:p>
    <w:p w14:paraId="28EC2695" w14:textId="77777777" w:rsidR="007E24E1" w:rsidRPr="00E924D7" w:rsidRDefault="007E24E1" w:rsidP="000757B0">
      <w:pPr>
        <w:jc w:val="both"/>
        <w:rPr>
          <w:rFonts w:ascii="Garamond" w:hAnsi="Garamond"/>
          <w:sz w:val="20"/>
          <w:szCs w:val="20"/>
        </w:rPr>
      </w:pPr>
    </w:p>
    <w:p w14:paraId="0690DB01" w14:textId="77777777" w:rsidR="00AA38CF" w:rsidRPr="00E924D7" w:rsidRDefault="00923610" w:rsidP="000757B0">
      <w:pPr>
        <w:jc w:val="both"/>
        <w:rPr>
          <w:rFonts w:ascii="Garamond" w:hAnsi="Garamond"/>
          <w:sz w:val="20"/>
          <w:szCs w:val="20"/>
        </w:rPr>
      </w:pPr>
      <w:r w:rsidRPr="00E924D7">
        <w:rPr>
          <w:rFonts w:ascii="Garamond" w:hAnsi="Garamond"/>
          <w:b/>
          <w:sz w:val="20"/>
          <w:szCs w:val="20"/>
        </w:rPr>
        <w:t xml:space="preserve">XI. </w:t>
      </w:r>
      <w:r w:rsidR="00AA38CF" w:rsidRPr="00E924D7">
        <w:rPr>
          <w:rFonts w:ascii="Garamond" w:hAnsi="Garamond"/>
          <w:b/>
          <w:sz w:val="20"/>
          <w:szCs w:val="20"/>
        </w:rPr>
        <w:t>Tajemnica przedsiębiorstwa</w:t>
      </w:r>
      <w:r w:rsidR="00AA38CF" w:rsidRPr="00E924D7">
        <w:rPr>
          <w:rFonts w:ascii="Garamond" w:hAnsi="Garamond"/>
          <w:sz w:val="20"/>
          <w:szCs w:val="20"/>
        </w:rPr>
        <w:t>:</w:t>
      </w:r>
    </w:p>
    <w:p w14:paraId="7E2E63AA" w14:textId="77777777" w:rsidR="00AA38CF" w:rsidRPr="00E924D7" w:rsidRDefault="00AA38CF" w:rsidP="00FA5673">
      <w:pPr>
        <w:numPr>
          <w:ilvl w:val="0"/>
          <w:numId w:val="15"/>
        </w:numPr>
        <w:ind w:left="357" w:hanging="357"/>
        <w:jc w:val="both"/>
        <w:rPr>
          <w:rFonts w:ascii="Garamond" w:hAnsi="Garamond"/>
          <w:sz w:val="20"/>
          <w:szCs w:val="20"/>
        </w:rPr>
      </w:pPr>
      <w:r w:rsidRPr="00E924D7">
        <w:rPr>
          <w:rFonts w:ascii="Garamond" w:hAnsi="Garamond"/>
          <w:sz w:val="20"/>
          <w:szCs w:val="20"/>
        </w:rPr>
        <w:t xml:space="preserve">Przez tajemnicę przedsiębiorstwa w rozumieniu </w:t>
      </w:r>
      <w:r w:rsidR="00C85309" w:rsidRPr="00E924D7">
        <w:rPr>
          <w:rFonts w:ascii="Garamond" w:hAnsi="Garamond"/>
          <w:sz w:val="20"/>
          <w:szCs w:val="20"/>
        </w:rPr>
        <w:t>przepisów</w:t>
      </w:r>
      <w:r w:rsidRPr="00E924D7">
        <w:rPr>
          <w:rFonts w:ascii="Garamond" w:hAnsi="Garamond"/>
          <w:sz w:val="20"/>
          <w:szCs w:val="20"/>
        </w:rPr>
        <w:t xml:space="preserve"> o zwalczaniu nieuczciwej konkurencji  rozumie się nieujawnione do wiadomości publicznej informacje techniczne, technologiczne, organizacyjne przedsiębiorstwa lub inne informacje posiadające wartość gospodarczą, co do których przedsiębiorca podjął niezbędne działania w</w:t>
      </w:r>
      <w:r w:rsidR="00232CA0" w:rsidRPr="00E924D7">
        <w:rPr>
          <w:rFonts w:ascii="Garamond" w:hAnsi="Garamond"/>
          <w:sz w:val="20"/>
          <w:szCs w:val="20"/>
        </w:rPr>
        <w:t> </w:t>
      </w:r>
      <w:r w:rsidRPr="00E924D7">
        <w:rPr>
          <w:rFonts w:ascii="Garamond" w:hAnsi="Garamond"/>
          <w:sz w:val="20"/>
          <w:szCs w:val="20"/>
        </w:rPr>
        <w:t>celu zachowania ich poufności,</w:t>
      </w:r>
    </w:p>
    <w:p w14:paraId="54B27AB3" w14:textId="77777777" w:rsidR="00AA38CF" w:rsidRPr="00E924D7" w:rsidRDefault="00A94882" w:rsidP="00FA5673">
      <w:pPr>
        <w:numPr>
          <w:ilvl w:val="0"/>
          <w:numId w:val="15"/>
        </w:numPr>
        <w:ind w:left="357" w:hanging="357"/>
        <w:jc w:val="both"/>
        <w:rPr>
          <w:rFonts w:ascii="Garamond" w:hAnsi="Garamond"/>
          <w:sz w:val="20"/>
          <w:szCs w:val="20"/>
        </w:rPr>
      </w:pPr>
      <w:r w:rsidRPr="00E924D7">
        <w:rPr>
          <w:rFonts w:ascii="Garamond" w:eastAsia="Calibri" w:hAnsi="Garamond"/>
          <w:sz w:val="20"/>
          <w:szCs w:val="20"/>
        </w:rPr>
        <w:t>Jeżeli oferta zawiera informacje stanowiące tajemnice przedsiębiorstwa Wykonawca powinien nie później niż w terminie składania ofert zastrzec, że nie mogą one być udostępnione. Na platformie w formularzu składania oferty znajduje się miejsce wyznaczone do dołączenia części oferty  stanowiącej tajemnicę przedsiębiorstwa.</w:t>
      </w:r>
    </w:p>
    <w:p w14:paraId="5E1A0E4D" w14:textId="77777777" w:rsidR="00FC0D8B" w:rsidRPr="00E924D7" w:rsidRDefault="00FC0D8B" w:rsidP="00FA5673">
      <w:pPr>
        <w:numPr>
          <w:ilvl w:val="0"/>
          <w:numId w:val="15"/>
        </w:numPr>
        <w:ind w:left="357" w:hanging="357"/>
        <w:jc w:val="both"/>
        <w:rPr>
          <w:rFonts w:ascii="Garamond" w:hAnsi="Garamond"/>
          <w:sz w:val="20"/>
          <w:szCs w:val="20"/>
        </w:rPr>
      </w:pPr>
      <w:r w:rsidRPr="00E924D7">
        <w:rPr>
          <w:rFonts w:ascii="Garamond" w:hAnsi="Garamond"/>
          <w:b/>
          <w:sz w:val="20"/>
          <w:szCs w:val="20"/>
          <w:u w:val="single"/>
        </w:rPr>
        <w:t xml:space="preserve">Wykonawca zobowiązany jest </w:t>
      </w:r>
      <w:r w:rsidR="007148D9" w:rsidRPr="00E924D7">
        <w:rPr>
          <w:rFonts w:ascii="Garamond" w:hAnsi="Garamond"/>
          <w:b/>
          <w:sz w:val="20"/>
          <w:szCs w:val="20"/>
          <w:u w:val="single"/>
        </w:rPr>
        <w:t xml:space="preserve">wraz z przekazaniem tych informacji </w:t>
      </w:r>
      <w:r w:rsidRPr="00E924D7">
        <w:rPr>
          <w:rFonts w:ascii="Garamond" w:hAnsi="Garamond"/>
          <w:b/>
          <w:sz w:val="20"/>
          <w:szCs w:val="20"/>
          <w:u w:val="single"/>
        </w:rPr>
        <w:t>do złożenia UZASADNIENIA, iż zastrzeżone informacje stanowią tajemnicę przedsiębiorstwa.</w:t>
      </w:r>
    </w:p>
    <w:p w14:paraId="28A381AE" w14:textId="77777777" w:rsidR="00AA38CF" w:rsidRPr="00E924D7" w:rsidRDefault="007148D9" w:rsidP="00FA5673">
      <w:pPr>
        <w:numPr>
          <w:ilvl w:val="0"/>
          <w:numId w:val="15"/>
        </w:numPr>
        <w:ind w:left="357" w:hanging="357"/>
        <w:jc w:val="both"/>
        <w:rPr>
          <w:rFonts w:ascii="Garamond" w:hAnsi="Garamond"/>
          <w:sz w:val="20"/>
          <w:szCs w:val="20"/>
        </w:rPr>
      </w:pPr>
      <w:r w:rsidRPr="00E924D7">
        <w:rPr>
          <w:rFonts w:ascii="Garamond" w:hAnsi="Garamond"/>
          <w:sz w:val="20"/>
          <w:szCs w:val="20"/>
        </w:rPr>
        <w:t xml:space="preserve">Wykonawca nie może zastrzec informacji, o których mowa w art. 222 ust. 5 </w:t>
      </w:r>
      <w:proofErr w:type="spellStart"/>
      <w:r w:rsidRPr="00E924D7">
        <w:rPr>
          <w:rFonts w:ascii="Garamond" w:hAnsi="Garamond"/>
          <w:sz w:val="20"/>
          <w:szCs w:val="20"/>
        </w:rPr>
        <w:t>Pzp</w:t>
      </w:r>
      <w:proofErr w:type="spellEnd"/>
      <w:r w:rsidRPr="00E924D7">
        <w:rPr>
          <w:rFonts w:ascii="Garamond" w:hAnsi="Garamond"/>
          <w:sz w:val="20"/>
          <w:szCs w:val="20"/>
        </w:rPr>
        <w:t>.</w:t>
      </w:r>
    </w:p>
    <w:p w14:paraId="23B2C4A8" w14:textId="77777777" w:rsidR="004E7D3B" w:rsidRPr="00E924D7" w:rsidRDefault="004E7D3B" w:rsidP="00FA5673">
      <w:pPr>
        <w:numPr>
          <w:ilvl w:val="0"/>
          <w:numId w:val="15"/>
        </w:numPr>
        <w:ind w:left="357" w:hanging="357"/>
        <w:jc w:val="both"/>
        <w:rPr>
          <w:rFonts w:ascii="Garamond" w:hAnsi="Garamond"/>
          <w:sz w:val="20"/>
          <w:szCs w:val="20"/>
        </w:rPr>
      </w:pPr>
      <w:r w:rsidRPr="00E924D7">
        <w:rPr>
          <w:rFonts w:ascii="Garamond" w:hAnsi="Garamond"/>
          <w:sz w:val="20"/>
          <w:szCs w:val="20"/>
        </w:rPr>
        <w:t xml:space="preserve">W przypadku nie wykazania przez Wykonawcę </w:t>
      </w:r>
      <w:r w:rsidR="007148D9" w:rsidRPr="00E924D7">
        <w:rPr>
          <w:rFonts w:ascii="Garamond" w:hAnsi="Garamond"/>
          <w:sz w:val="20"/>
          <w:szCs w:val="20"/>
        </w:rPr>
        <w:t xml:space="preserve">wraz z przekazaniem informacji, </w:t>
      </w:r>
      <w:r w:rsidRPr="00E924D7">
        <w:rPr>
          <w:rFonts w:ascii="Garamond" w:hAnsi="Garamond"/>
          <w:sz w:val="20"/>
          <w:szCs w:val="20"/>
        </w:rPr>
        <w:t xml:space="preserve">iż zastrzeżone informacje stanowią tajemnice przedsiębiorstwa, lub gdy Zamawiający uzna zastrzeżenia za nieprawidłowe, informacje te </w:t>
      </w:r>
      <w:r w:rsidR="00422B29" w:rsidRPr="00E924D7">
        <w:rPr>
          <w:rFonts w:ascii="Garamond" w:hAnsi="Garamond"/>
          <w:sz w:val="20"/>
          <w:szCs w:val="20"/>
        </w:rPr>
        <w:t>mogą zostać</w:t>
      </w:r>
      <w:r w:rsidRPr="00E924D7">
        <w:rPr>
          <w:rFonts w:ascii="Garamond" w:hAnsi="Garamond"/>
          <w:sz w:val="20"/>
          <w:szCs w:val="20"/>
        </w:rPr>
        <w:t xml:space="preserve"> odtajnione.</w:t>
      </w:r>
    </w:p>
    <w:p w14:paraId="1C2F2FB5" w14:textId="77777777" w:rsidR="004C730C" w:rsidRPr="00E924D7" w:rsidRDefault="004C730C" w:rsidP="000757B0">
      <w:pPr>
        <w:ind w:left="357"/>
        <w:jc w:val="both"/>
        <w:rPr>
          <w:rFonts w:ascii="Garamond" w:hAnsi="Garamond"/>
          <w:sz w:val="20"/>
          <w:szCs w:val="20"/>
        </w:rPr>
      </w:pPr>
    </w:p>
    <w:p w14:paraId="594601F4" w14:textId="77777777" w:rsidR="00322812" w:rsidRPr="00E924D7" w:rsidRDefault="00322812" w:rsidP="000757B0">
      <w:pPr>
        <w:pStyle w:val="NormalnyWeb"/>
        <w:spacing w:before="0" w:after="0"/>
        <w:ind w:left="403" w:hanging="403"/>
        <w:jc w:val="both"/>
        <w:rPr>
          <w:rFonts w:ascii="Garamond" w:hAnsi="Garamond"/>
          <w:b/>
          <w:sz w:val="20"/>
          <w:szCs w:val="20"/>
        </w:rPr>
      </w:pPr>
      <w:r w:rsidRPr="00E924D7">
        <w:rPr>
          <w:rFonts w:ascii="Garamond" w:hAnsi="Garamond"/>
          <w:b/>
          <w:sz w:val="20"/>
          <w:szCs w:val="20"/>
        </w:rPr>
        <w:t>X</w:t>
      </w:r>
      <w:r w:rsidR="00923610" w:rsidRPr="00E924D7">
        <w:rPr>
          <w:rFonts w:ascii="Garamond" w:hAnsi="Garamond"/>
          <w:b/>
          <w:sz w:val="20"/>
          <w:szCs w:val="20"/>
        </w:rPr>
        <w:t>I</w:t>
      </w:r>
      <w:r w:rsidR="00D20BDB" w:rsidRPr="00E924D7">
        <w:rPr>
          <w:rFonts w:ascii="Garamond" w:hAnsi="Garamond"/>
          <w:b/>
          <w:sz w:val="20"/>
          <w:szCs w:val="20"/>
        </w:rPr>
        <w:t>I</w:t>
      </w:r>
      <w:r w:rsidRPr="00E924D7">
        <w:rPr>
          <w:rFonts w:ascii="Garamond" w:hAnsi="Garamond"/>
          <w:b/>
          <w:sz w:val="20"/>
          <w:szCs w:val="20"/>
        </w:rPr>
        <w:t xml:space="preserve">.  </w:t>
      </w:r>
      <w:r w:rsidR="007F7F8A" w:rsidRPr="00E924D7">
        <w:rPr>
          <w:rFonts w:ascii="Garamond" w:hAnsi="Garamond"/>
          <w:b/>
          <w:sz w:val="20"/>
          <w:szCs w:val="20"/>
        </w:rPr>
        <w:t>W</w:t>
      </w:r>
      <w:r w:rsidRPr="00E924D7">
        <w:rPr>
          <w:rFonts w:ascii="Garamond" w:hAnsi="Garamond"/>
          <w:b/>
          <w:sz w:val="20"/>
          <w:szCs w:val="20"/>
        </w:rPr>
        <w:t>ycofanie oferty</w:t>
      </w:r>
    </w:p>
    <w:p w14:paraId="6DC5C741" w14:textId="77777777" w:rsidR="008238B1" w:rsidRPr="00E924D7" w:rsidRDefault="00A94882" w:rsidP="000757B0">
      <w:pPr>
        <w:pStyle w:val="Akapitzlist"/>
        <w:spacing w:after="0" w:line="240" w:lineRule="auto"/>
        <w:ind w:left="0"/>
        <w:jc w:val="both"/>
        <w:rPr>
          <w:rFonts w:ascii="Garamond" w:hAnsi="Garamond"/>
          <w:sz w:val="20"/>
          <w:szCs w:val="20"/>
        </w:rPr>
      </w:pPr>
      <w:r w:rsidRPr="00E924D7">
        <w:rPr>
          <w:rFonts w:ascii="Garamond" w:hAnsi="Garamond"/>
          <w:sz w:val="20"/>
          <w:szCs w:val="20"/>
        </w:rPr>
        <w:t xml:space="preserve">Wykonawca </w:t>
      </w:r>
      <w:r w:rsidR="008238B1" w:rsidRPr="00E924D7">
        <w:rPr>
          <w:rFonts w:ascii="Garamond" w:hAnsi="Garamond"/>
          <w:sz w:val="20"/>
          <w:szCs w:val="20"/>
        </w:rPr>
        <w:t>poprzez złożenie właściwego oświadczenia</w:t>
      </w:r>
      <w:r w:rsidRPr="00E924D7">
        <w:rPr>
          <w:rFonts w:ascii="Garamond" w:hAnsi="Garamond"/>
          <w:sz w:val="20"/>
          <w:szCs w:val="20"/>
        </w:rPr>
        <w:t xml:space="preserve"> może przed upływem terminu do składania ofert zmienić lub wycofać ofertę. </w:t>
      </w:r>
    </w:p>
    <w:p w14:paraId="7B55BDD9" w14:textId="77777777" w:rsidR="00BA0B12" w:rsidRPr="00E924D7" w:rsidRDefault="00BA0B12" w:rsidP="000757B0">
      <w:pPr>
        <w:pStyle w:val="NormalnyWeb"/>
        <w:spacing w:before="0" w:after="0"/>
        <w:jc w:val="both"/>
        <w:rPr>
          <w:rFonts w:ascii="Garamond" w:hAnsi="Garamond"/>
          <w:bCs/>
          <w:sz w:val="20"/>
          <w:szCs w:val="20"/>
        </w:rPr>
      </w:pPr>
    </w:p>
    <w:p w14:paraId="61528B0C" w14:textId="7B6C012C" w:rsidR="009A3D03" w:rsidRPr="00CA158E" w:rsidRDefault="002E07F8" w:rsidP="00CA158E">
      <w:pPr>
        <w:pStyle w:val="NormalnyWeb"/>
        <w:spacing w:before="0" w:after="0"/>
        <w:ind w:left="403" w:hanging="403"/>
        <w:rPr>
          <w:rFonts w:ascii="Garamond" w:hAnsi="Garamond"/>
          <w:b/>
          <w:sz w:val="20"/>
          <w:szCs w:val="20"/>
        </w:rPr>
      </w:pPr>
      <w:r w:rsidRPr="00E924D7">
        <w:rPr>
          <w:rFonts w:ascii="Garamond" w:hAnsi="Garamond"/>
          <w:b/>
          <w:bCs/>
          <w:sz w:val="20"/>
          <w:szCs w:val="20"/>
        </w:rPr>
        <w:t>X</w:t>
      </w:r>
      <w:r w:rsidR="00D20BDB" w:rsidRPr="00E924D7">
        <w:rPr>
          <w:rFonts w:ascii="Garamond" w:hAnsi="Garamond"/>
          <w:b/>
          <w:bCs/>
          <w:sz w:val="20"/>
          <w:szCs w:val="20"/>
        </w:rPr>
        <w:t>I</w:t>
      </w:r>
      <w:r w:rsidR="00923610" w:rsidRPr="00E924D7">
        <w:rPr>
          <w:rFonts w:ascii="Garamond" w:hAnsi="Garamond"/>
          <w:b/>
          <w:bCs/>
          <w:sz w:val="20"/>
          <w:szCs w:val="20"/>
        </w:rPr>
        <w:t>I</w:t>
      </w:r>
      <w:r w:rsidR="007F7F8A" w:rsidRPr="00E924D7">
        <w:rPr>
          <w:rFonts w:ascii="Garamond" w:hAnsi="Garamond"/>
          <w:b/>
          <w:bCs/>
          <w:sz w:val="20"/>
          <w:szCs w:val="20"/>
        </w:rPr>
        <w:t>I</w:t>
      </w:r>
      <w:r w:rsidRPr="00E924D7">
        <w:rPr>
          <w:rFonts w:ascii="Garamond" w:hAnsi="Garamond"/>
          <w:b/>
          <w:bCs/>
          <w:sz w:val="20"/>
          <w:szCs w:val="20"/>
        </w:rPr>
        <w:t xml:space="preserve">. </w:t>
      </w:r>
      <w:r w:rsidR="00E62651" w:rsidRPr="00E924D7">
        <w:rPr>
          <w:rFonts w:ascii="Garamond" w:hAnsi="Garamond"/>
          <w:b/>
          <w:color w:val="000000"/>
          <w:sz w:val="20"/>
          <w:szCs w:val="20"/>
        </w:rPr>
        <w:t xml:space="preserve">Sposób </w:t>
      </w:r>
      <w:r w:rsidR="00145FE9" w:rsidRPr="00E924D7">
        <w:rPr>
          <w:rFonts w:ascii="Garamond" w:hAnsi="Garamond"/>
          <w:b/>
          <w:color w:val="000000"/>
          <w:sz w:val="20"/>
          <w:szCs w:val="20"/>
        </w:rPr>
        <w:t>oraz termin składania i otwarcia ofert</w:t>
      </w:r>
    </w:p>
    <w:p w14:paraId="36AD3D1A" w14:textId="25591D18" w:rsidR="008238B1" w:rsidRPr="005E126B" w:rsidRDefault="008238B1" w:rsidP="00FA5673">
      <w:pPr>
        <w:numPr>
          <w:ilvl w:val="0"/>
          <w:numId w:val="19"/>
        </w:numPr>
        <w:tabs>
          <w:tab w:val="clear" w:pos="2340"/>
          <w:tab w:val="num" w:pos="284"/>
        </w:tabs>
        <w:suppressAutoHyphens w:val="0"/>
        <w:ind w:left="284" w:hanging="284"/>
        <w:jc w:val="both"/>
        <w:rPr>
          <w:rFonts w:ascii="Garamond" w:eastAsia="Calibri" w:hAnsi="Garamond"/>
          <w:sz w:val="20"/>
          <w:szCs w:val="20"/>
          <w:lang w:eastAsia="en-US"/>
        </w:rPr>
      </w:pPr>
      <w:r w:rsidRPr="398B6146">
        <w:rPr>
          <w:rFonts w:ascii="Garamond" w:eastAsia="Calibri" w:hAnsi="Garamond"/>
          <w:sz w:val="20"/>
          <w:szCs w:val="20"/>
          <w:lang w:eastAsia="en-US"/>
        </w:rPr>
        <w:t xml:space="preserve">Ofertę należy złożyć do dnia </w:t>
      </w:r>
      <w:r w:rsidR="00C76EFA">
        <w:rPr>
          <w:rStyle w:val="Hipercze"/>
          <w:rFonts w:ascii="Garamond" w:hAnsi="Garamond" w:cs="Arial"/>
          <w:color w:val="FF0000"/>
          <w:sz w:val="20"/>
        </w:rPr>
        <w:t>19</w:t>
      </w:r>
      <w:r w:rsidR="003F2A9B">
        <w:rPr>
          <w:rStyle w:val="Hipercze"/>
          <w:rFonts w:ascii="Garamond" w:hAnsi="Garamond" w:cs="Arial"/>
          <w:color w:val="FF0000"/>
          <w:sz w:val="20"/>
        </w:rPr>
        <w:t xml:space="preserve"> czerwca </w:t>
      </w:r>
      <w:r w:rsidR="005A51FB" w:rsidRPr="398B6146">
        <w:rPr>
          <w:rFonts w:ascii="Garamond" w:eastAsia="Calibri" w:hAnsi="Garamond"/>
          <w:sz w:val="20"/>
          <w:szCs w:val="20"/>
          <w:lang w:eastAsia="en-US"/>
        </w:rPr>
        <w:t>2024</w:t>
      </w:r>
      <w:r w:rsidRPr="398B6146">
        <w:rPr>
          <w:rFonts w:ascii="Garamond" w:eastAsia="Calibri" w:hAnsi="Garamond"/>
          <w:sz w:val="20"/>
          <w:szCs w:val="20"/>
          <w:lang w:eastAsia="en-US"/>
        </w:rPr>
        <w:t xml:space="preserve"> r. do godziny </w:t>
      </w:r>
      <w:r w:rsidR="00C76EFA">
        <w:rPr>
          <w:rFonts w:ascii="Garamond" w:eastAsia="Calibri" w:hAnsi="Garamond"/>
          <w:sz w:val="20"/>
          <w:szCs w:val="20"/>
          <w:lang w:eastAsia="en-US"/>
        </w:rPr>
        <w:t>9</w:t>
      </w:r>
      <w:r w:rsidRPr="398B6146">
        <w:rPr>
          <w:rFonts w:ascii="Garamond" w:eastAsia="Calibri" w:hAnsi="Garamond"/>
          <w:sz w:val="20"/>
          <w:szCs w:val="20"/>
          <w:lang w:eastAsia="en-US"/>
        </w:rPr>
        <w:t>:00.</w:t>
      </w:r>
    </w:p>
    <w:p w14:paraId="2F0DDDF2" w14:textId="5D486B7C" w:rsidR="008238B1" w:rsidRPr="005E126B" w:rsidRDefault="008238B1" w:rsidP="00FA5673">
      <w:pPr>
        <w:numPr>
          <w:ilvl w:val="0"/>
          <w:numId w:val="19"/>
        </w:numPr>
        <w:tabs>
          <w:tab w:val="clear" w:pos="2340"/>
          <w:tab w:val="num" w:pos="284"/>
        </w:tabs>
        <w:suppressAutoHyphens w:val="0"/>
        <w:ind w:left="284" w:hanging="284"/>
        <w:jc w:val="both"/>
        <w:rPr>
          <w:rFonts w:ascii="Garamond" w:eastAsia="Calibri" w:hAnsi="Garamond"/>
          <w:sz w:val="20"/>
          <w:szCs w:val="20"/>
          <w:lang w:eastAsia="en-US"/>
        </w:rPr>
      </w:pPr>
      <w:r w:rsidRPr="005E126B">
        <w:rPr>
          <w:rFonts w:ascii="Garamond" w:eastAsia="Calibri" w:hAnsi="Garamond"/>
          <w:sz w:val="20"/>
          <w:szCs w:val="20"/>
          <w:lang w:eastAsia="en-US"/>
        </w:rPr>
        <w:t>O terminie złożenia oferty decyduje czas pełnego przeprocesowania transakcji.</w:t>
      </w:r>
    </w:p>
    <w:p w14:paraId="42085C0A" w14:textId="47A56353" w:rsidR="008238B1" w:rsidRPr="005E126B" w:rsidRDefault="008238B1" w:rsidP="00FA5673">
      <w:pPr>
        <w:numPr>
          <w:ilvl w:val="0"/>
          <w:numId w:val="19"/>
        </w:numPr>
        <w:tabs>
          <w:tab w:val="clear" w:pos="2340"/>
          <w:tab w:val="num" w:pos="284"/>
        </w:tabs>
        <w:suppressAutoHyphens w:val="0"/>
        <w:ind w:left="284" w:hanging="284"/>
        <w:jc w:val="both"/>
        <w:rPr>
          <w:rFonts w:ascii="Garamond" w:eastAsia="Calibri" w:hAnsi="Garamond"/>
          <w:sz w:val="20"/>
          <w:szCs w:val="20"/>
          <w:lang w:eastAsia="en-US"/>
        </w:rPr>
      </w:pPr>
      <w:r w:rsidRPr="398B6146">
        <w:rPr>
          <w:rFonts w:ascii="Garamond" w:eastAsia="Calibri" w:hAnsi="Garamond"/>
          <w:sz w:val="20"/>
          <w:szCs w:val="20"/>
          <w:lang w:eastAsia="en-US"/>
        </w:rPr>
        <w:t xml:space="preserve">Otwarcie ofert następ w dniu </w:t>
      </w:r>
      <w:r w:rsidR="00C76EFA">
        <w:rPr>
          <w:rStyle w:val="Hipercze"/>
          <w:rFonts w:ascii="Garamond" w:hAnsi="Garamond" w:cs="Arial"/>
          <w:color w:val="FF0000"/>
          <w:sz w:val="20"/>
        </w:rPr>
        <w:t>19</w:t>
      </w:r>
      <w:r w:rsidR="003F2A9B">
        <w:rPr>
          <w:rStyle w:val="Hipercze"/>
          <w:rFonts w:ascii="Garamond" w:hAnsi="Garamond" w:cs="Arial"/>
          <w:color w:val="FF0000"/>
          <w:sz w:val="20"/>
        </w:rPr>
        <w:t xml:space="preserve"> czerwca </w:t>
      </w:r>
      <w:r w:rsidR="005A51FB" w:rsidRPr="398B6146">
        <w:rPr>
          <w:rFonts w:ascii="Garamond" w:eastAsia="Calibri" w:hAnsi="Garamond"/>
          <w:sz w:val="20"/>
          <w:szCs w:val="20"/>
          <w:lang w:eastAsia="en-US"/>
        </w:rPr>
        <w:t xml:space="preserve">2024 </w:t>
      </w:r>
      <w:r w:rsidRPr="398B6146">
        <w:rPr>
          <w:rFonts w:ascii="Garamond" w:eastAsia="Calibri" w:hAnsi="Garamond"/>
          <w:sz w:val="20"/>
          <w:szCs w:val="20"/>
          <w:lang w:eastAsia="en-US"/>
        </w:rPr>
        <w:t xml:space="preserve">r. o godzinie </w:t>
      </w:r>
      <w:r w:rsidR="00C76EFA">
        <w:rPr>
          <w:rFonts w:ascii="Garamond" w:eastAsia="Calibri" w:hAnsi="Garamond"/>
          <w:sz w:val="20"/>
          <w:szCs w:val="20"/>
          <w:lang w:eastAsia="en-US"/>
        </w:rPr>
        <w:t>9:15</w:t>
      </w:r>
      <w:r w:rsidRPr="398B6146">
        <w:rPr>
          <w:rFonts w:ascii="Garamond" w:eastAsia="Calibri" w:hAnsi="Garamond"/>
          <w:sz w:val="20"/>
          <w:szCs w:val="20"/>
          <w:lang w:eastAsia="en-US"/>
        </w:rPr>
        <w:t xml:space="preserve">  </w:t>
      </w:r>
    </w:p>
    <w:p w14:paraId="55BFBE47" w14:textId="2DA5A2A6" w:rsidR="008238B1" w:rsidRPr="005E126B" w:rsidRDefault="008238B1" w:rsidP="00FA5673">
      <w:pPr>
        <w:numPr>
          <w:ilvl w:val="0"/>
          <w:numId w:val="19"/>
        </w:numPr>
        <w:tabs>
          <w:tab w:val="clear" w:pos="2340"/>
          <w:tab w:val="num" w:pos="284"/>
        </w:tabs>
        <w:suppressAutoHyphens w:val="0"/>
        <w:ind w:left="284" w:hanging="284"/>
        <w:jc w:val="both"/>
        <w:rPr>
          <w:rFonts w:ascii="Garamond" w:eastAsia="Calibri" w:hAnsi="Garamond"/>
          <w:sz w:val="20"/>
          <w:szCs w:val="20"/>
          <w:lang w:eastAsia="en-US"/>
        </w:rPr>
      </w:pPr>
      <w:r w:rsidRPr="005E126B">
        <w:rPr>
          <w:rFonts w:ascii="Garamond" w:eastAsia="Calibri" w:hAnsi="Garamond"/>
          <w:sz w:val="20"/>
          <w:szCs w:val="20"/>
          <w:lang w:eastAsia="en-US"/>
        </w:rPr>
        <w:t xml:space="preserve">Najpóźniej przed otwarciem ofert, udostępnia się na stronie internetowej prowadzonego postępowania informację o kwocie, jaką zamierza się przeznaczyć na sfinansowanie zamówienia. </w:t>
      </w:r>
    </w:p>
    <w:p w14:paraId="37F3910C" w14:textId="527687EA" w:rsidR="008238B1" w:rsidRPr="005E126B" w:rsidRDefault="008238B1" w:rsidP="00FA5673">
      <w:pPr>
        <w:numPr>
          <w:ilvl w:val="0"/>
          <w:numId w:val="19"/>
        </w:numPr>
        <w:tabs>
          <w:tab w:val="clear" w:pos="2340"/>
          <w:tab w:val="num" w:pos="284"/>
        </w:tabs>
        <w:suppressAutoHyphens w:val="0"/>
        <w:ind w:left="284" w:hanging="284"/>
        <w:jc w:val="both"/>
        <w:rPr>
          <w:rFonts w:ascii="Garamond" w:eastAsia="Calibri" w:hAnsi="Garamond"/>
          <w:sz w:val="20"/>
          <w:szCs w:val="20"/>
          <w:lang w:eastAsia="en-US"/>
        </w:rPr>
      </w:pPr>
      <w:r w:rsidRPr="005E126B">
        <w:rPr>
          <w:rFonts w:ascii="Garamond" w:eastAsia="Calibri" w:hAnsi="Garamond"/>
          <w:sz w:val="20"/>
          <w:szCs w:val="20"/>
          <w:lang w:eastAsia="en-US"/>
        </w:rPr>
        <w:t>Niezwłocznie po otwarciu ofert, udostępnia się na stronie internetowej prowadzonego postępowania informacje</w:t>
      </w:r>
      <w:r w:rsidR="0004174F">
        <w:rPr>
          <w:rFonts w:ascii="Garamond" w:eastAsia="Calibri" w:hAnsi="Garamond"/>
          <w:sz w:val="20"/>
          <w:szCs w:val="20"/>
          <w:lang w:eastAsia="en-US"/>
        </w:rPr>
        <w:t xml:space="preserve"> </w:t>
      </w:r>
      <w:r w:rsidRPr="005E126B">
        <w:rPr>
          <w:rFonts w:ascii="Garamond" w:eastAsia="Calibri" w:hAnsi="Garamond"/>
          <w:sz w:val="20"/>
          <w:szCs w:val="20"/>
          <w:lang w:eastAsia="en-US"/>
        </w:rPr>
        <w:t xml:space="preserve">o: </w:t>
      </w:r>
    </w:p>
    <w:p w14:paraId="6157B13A" w14:textId="7C36E11F" w:rsidR="005E126B" w:rsidRPr="005E126B" w:rsidRDefault="008238B1" w:rsidP="00FA5673">
      <w:pPr>
        <w:pStyle w:val="Akapitzlist"/>
        <w:numPr>
          <w:ilvl w:val="1"/>
          <w:numId w:val="15"/>
        </w:numPr>
        <w:tabs>
          <w:tab w:val="num" w:pos="567"/>
        </w:tabs>
        <w:spacing w:after="0" w:line="240" w:lineRule="auto"/>
        <w:ind w:left="567" w:hanging="284"/>
        <w:jc w:val="both"/>
        <w:rPr>
          <w:rFonts w:ascii="Garamond" w:hAnsi="Garamond"/>
          <w:sz w:val="20"/>
          <w:szCs w:val="20"/>
        </w:rPr>
      </w:pPr>
      <w:r w:rsidRPr="005E126B">
        <w:rPr>
          <w:rFonts w:ascii="Garamond" w:hAnsi="Garamond"/>
          <w:sz w:val="20"/>
          <w:szCs w:val="20"/>
        </w:rPr>
        <w:t xml:space="preserve">nazwach albo imionach i nazwiskach oraz siedzibach lub miejscach prowadzonej działalności gospodarczej albo miejscach zamieszkania wykonawców, których oferty zostały otwarte; </w:t>
      </w:r>
    </w:p>
    <w:p w14:paraId="074F8B80" w14:textId="2695F152" w:rsidR="008238B1" w:rsidRPr="005E126B" w:rsidRDefault="008238B1" w:rsidP="00FA5673">
      <w:pPr>
        <w:pStyle w:val="Akapitzlist"/>
        <w:numPr>
          <w:ilvl w:val="1"/>
          <w:numId w:val="15"/>
        </w:numPr>
        <w:tabs>
          <w:tab w:val="num" w:pos="567"/>
        </w:tabs>
        <w:spacing w:after="0" w:line="240" w:lineRule="auto"/>
        <w:ind w:left="567" w:hanging="284"/>
        <w:jc w:val="both"/>
        <w:rPr>
          <w:rFonts w:ascii="Garamond" w:hAnsi="Garamond"/>
          <w:sz w:val="20"/>
          <w:szCs w:val="20"/>
        </w:rPr>
      </w:pPr>
      <w:r w:rsidRPr="005E126B">
        <w:rPr>
          <w:rFonts w:ascii="Garamond" w:hAnsi="Garamond"/>
          <w:sz w:val="20"/>
          <w:szCs w:val="20"/>
        </w:rPr>
        <w:t>cenach lub kosztach zawartych w ofertach.</w:t>
      </w:r>
    </w:p>
    <w:p w14:paraId="3814923C" w14:textId="42EDC481" w:rsidR="009A1EDD" w:rsidRPr="0004174F" w:rsidRDefault="009A3D03" w:rsidP="00FA5673">
      <w:pPr>
        <w:pStyle w:val="Akapitzlist"/>
        <w:numPr>
          <w:ilvl w:val="0"/>
          <w:numId w:val="15"/>
        </w:numPr>
        <w:tabs>
          <w:tab w:val="num" w:pos="284"/>
        </w:tabs>
        <w:ind w:left="284" w:hanging="284"/>
        <w:jc w:val="both"/>
        <w:rPr>
          <w:rFonts w:ascii="Garamond" w:hAnsi="Garamond"/>
          <w:sz w:val="20"/>
          <w:szCs w:val="20"/>
        </w:rPr>
      </w:pPr>
      <w:r w:rsidRPr="0004174F">
        <w:rPr>
          <w:rFonts w:ascii="Garamond" w:hAnsi="Garamond"/>
          <w:sz w:val="20"/>
          <w:szCs w:val="20"/>
        </w:rPr>
        <w:t xml:space="preserve">Zgodnie z Ustawą </w:t>
      </w:r>
      <w:proofErr w:type="spellStart"/>
      <w:r w:rsidRPr="0004174F">
        <w:rPr>
          <w:rFonts w:ascii="Garamond" w:hAnsi="Garamond"/>
          <w:sz w:val="20"/>
          <w:szCs w:val="20"/>
        </w:rPr>
        <w:t>Pzp</w:t>
      </w:r>
      <w:proofErr w:type="spellEnd"/>
      <w:r w:rsidR="00573591" w:rsidRPr="0004174F">
        <w:rPr>
          <w:rFonts w:ascii="Garamond" w:hAnsi="Garamond"/>
          <w:sz w:val="20"/>
          <w:szCs w:val="20"/>
        </w:rPr>
        <w:t xml:space="preserve"> </w:t>
      </w:r>
      <w:r w:rsidRPr="0004174F">
        <w:rPr>
          <w:rFonts w:ascii="Garamond" w:hAnsi="Garamond"/>
          <w:sz w:val="20"/>
          <w:szCs w:val="20"/>
        </w:rPr>
        <w:t>Zamawiający nie ma obowiązku przeprowadzenia jawnej sesji otwarcia ofert z udziałem Wykonawców lub transmitowania sesji otwarcia za pośrednictwem elektronicznych narzędzi do przekazu wideo on-line</w:t>
      </w:r>
      <w:r w:rsidR="00053E8D" w:rsidRPr="0004174F">
        <w:rPr>
          <w:rFonts w:ascii="Garamond" w:hAnsi="Garamond"/>
          <w:sz w:val="20"/>
          <w:szCs w:val="20"/>
        </w:rPr>
        <w:t>.</w:t>
      </w:r>
    </w:p>
    <w:p w14:paraId="083ADEB8" w14:textId="77777777" w:rsidR="005F1DBE" w:rsidRPr="00E924D7" w:rsidRDefault="00AD090B" w:rsidP="000757B0">
      <w:pPr>
        <w:pStyle w:val="NormalnyWeb"/>
        <w:spacing w:before="0" w:after="0"/>
        <w:ind w:left="403" w:hanging="403"/>
        <w:rPr>
          <w:rFonts w:ascii="Garamond" w:hAnsi="Garamond"/>
          <w:b/>
          <w:bCs/>
          <w:sz w:val="20"/>
          <w:szCs w:val="20"/>
        </w:rPr>
      </w:pPr>
      <w:r w:rsidRPr="00E924D7">
        <w:rPr>
          <w:rFonts w:ascii="Garamond" w:hAnsi="Garamond"/>
          <w:b/>
          <w:bCs/>
          <w:sz w:val="20"/>
          <w:szCs w:val="20"/>
        </w:rPr>
        <w:t>X</w:t>
      </w:r>
      <w:r w:rsidR="00923610" w:rsidRPr="00E924D7">
        <w:rPr>
          <w:rFonts w:ascii="Garamond" w:hAnsi="Garamond"/>
          <w:b/>
          <w:bCs/>
          <w:sz w:val="20"/>
          <w:szCs w:val="20"/>
        </w:rPr>
        <w:t>IV</w:t>
      </w:r>
      <w:r w:rsidRPr="00E924D7">
        <w:rPr>
          <w:rFonts w:ascii="Garamond" w:hAnsi="Garamond"/>
          <w:b/>
          <w:bCs/>
          <w:sz w:val="20"/>
          <w:szCs w:val="20"/>
        </w:rPr>
        <w:t xml:space="preserve">. Termin związania ofertą </w:t>
      </w:r>
    </w:p>
    <w:p w14:paraId="557EE0EE" w14:textId="2EB90313" w:rsidR="005F1DBE" w:rsidRPr="00E924D7" w:rsidRDefault="005F1DBE" w:rsidP="00FA5673">
      <w:pPr>
        <w:pStyle w:val="Akapitzlist"/>
        <w:numPr>
          <w:ilvl w:val="0"/>
          <w:numId w:val="18"/>
        </w:numPr>
        <w:spacing w:after="0" w:line="240" w:lineRule="auto"/>
        <w:jc w:val="both"/>
        <w:rPr>
          <w:rFonts w:ascii="Garamond" w:hAnsi="Garamond"/>
          <w:sz w:val="20"/>
          <w:szCs w:val="20"/>
        </w:rPr>
      </w:pPr>
      <w:r w:rsidRPr="398B6146">
        <w:rPr>
          <w:rFonts w:ascii="Garamond" w:hAnsi="Garamond"/>
          <w:sz w:val="20"/>
          <w:szCs w:val="20"/>
        </w:rPr>
        <w:t>Wykonawca będzie związany ofertą  do dnia</w:t>
      </w:r>
      <w:r w:rsidR="00573591" w:rsidRPr="398B6146">
        <w:rPr>
          <w:rFonts w:ascii="Garamond" w:hAnsi="Garamond"/>
          <w:sz w:val="20"/>
          <w:szCs w:val="20"/>
        </w:rPr>
        <w:t xml:space="preserve"> </w:t>
      </w:r>
      <w:r w:rsidR="00C76EFA" w:rsidRPr="00C76EFA">
        <w:rPr>
          <w:rFonts w:ascii="Garamond" w:hAnsi="Garamond" w:cs="Arial"/>
          <w:b/>
          <w:bCs/>
          <w:sz w:val="20"/>
          <w:u w:val="single"/>
        </w:rPr>
        <w:t>18</w:t>
      </w:r>
      <w:r w:rsidR="003F2A9B" w:rsidRPr="00C76EFA">
        <w:rPr>
          <w:rStyle w:val="Hipercze"/>
          <w:rFonts w:ascii="Garamond" w:hAnsi="Garamond" w:cs="Arial"/>
          <w:b/>
          <w:bCs/>
          <w:color w:val="auto"/>
          <w:sz w:val="20"/>
        </w:rPr>
        <w:t xml:space="preserve"> lipca</w:t>
      </w:r>
      <w:r w:rsidR="003F2A9B" w:rsidRPr="00C76EFA">
        <w:rPr>
          <w:rStyle w:val="Hipercze"/>
          <w:rFonts w:ascii="Garamond" w:hAnsi="Garamond" w:cs="Arial"/>
          <w:color w:val="auto"/>
          <w:sz w:val="20"/>
        </w:rPr>
        <w:t xml:space="preserve"> </w:t>
      </w:r>
      <w:r w:rsidRPr="398B6146">
        <w:rPr>
          <w:rFonts w:ascii="Garamond" w:hAnsi="Garamond"/>
          <w:sz w:val="20"/>
          <w:szCs w:val="20"/>
        </w:rPr>
        <w:t>202</w:t>
      </w:r>
      <w:r w:rsidR="005A51FB" w:rsidRPr="398B6146">
        <w:rPr>
          <w:rFonts w:ascii="Garamond" w:hAnsi="Garamond"/>
          <w:sz w:val="20"/>
          <w:szCs w:val="20"/>
        </w:rPr>
        <w:t>4</w:t>
      </w:r>
      <w:r w:rsidRPr="398B6146">
        <w:rPr>
          <w:rFonts w:ascii="Garamond" w:hAnsi="Garamond"/>
          <w:sz w:val="20"/>
          <w:szCs w:val="20"/>
        </w:rPr>
        <w:t xml:space="preserve"> r</w:t>
      </w:r>
      <w:r w:rsidRPr="398B6146">
        <w:rPr>
          <w:rFonts w:ascii="Garamond" w:hAnsi="Garamond"/>
          <w:b/>
          <w:bCs/>
          <w:sz w:val="20"/>
          <w:szCs w:val="20"/>
        </w:rPr>
        <w:t>.</w:t>
      </w:r>
      <w:r w:rsidRPr="398B6146">
        <w:rPr>
          <w:rFonts w:ascii="Garamond" w:hAnsi="Garamond"/>
          <w:sz w:val="20"/>
          <w:szCs w:val="20"/>
        </w:rPr>
        <w:t xml:space="preserve"> Bieg terminu związania ofertą rozpoczyna się wraz z upływem terminu składania ofert.</w:t>
      </w:r>
    </w:p>
    <w:p w14:paraId="1C53C3E1" w14:textId="4542CF0C" w:rsidR="009A1EDD" w:rsidRPr="00C21065" w:rsidRDefault="005F1DBE" w:rsidP="00FA5673">
      <w:pPr>
        <w:pStyle w:val="Akapitzlist"/>
        <w:numPr>
          <w:ilvl w:val="0"/>
          <w:numId w:val="18"/>
        </w:numPr>
        <w:spacing w:after="0" w:line="240" w:lineRule="auto"/>
        <w:jc w:val="both"/>
        <w:rPr>
          <w:rFonts w:ascii="Garamond" w:hAnsi="Garamond"/>
          <w:sz w:val="20"/>
          <w:szCs w:val="20"/>
        </w:rPr>
      </w:pPr>
      <w:r w:rsidRPr="00E924D7">
        <w:rPr>
          <w:rFonts w:ascii="Garamond" w:hAnsi="Garamond"/>
          <w:sz w:val="20"/>
          <w:szCs w:val="20"/>
        </w:rPr>
        <w:t>W przypadku, gdy wybór najkorzystniejszej oferty nie nastąpi przed upływem terminu związania ofertą wskazanego w pkt. 1, Zamawiający przed upływem terminu związania ofertą zwróci się jednokrotnie do wykonawców o wyrażenie zgody na przedłużenie tego terminu o wskazany przez niego okres, nie dłuższy niż 30 dni. Przedłużenie terminu związania ofertą wymaga złożenia przez Wykonawcę pisemnego oświadczenia o wyrażeniu zgody na przedłużenie terminu związania ofertą.</w:t>
      </w:r>
    </w:p>
    <w:p w14:paraId="548E4A75" w14:textId="77777777" w:rsidR="004D1AF0" w:rsidRPr="00E924D7" w:rsidRDefault="004D1AF0" w:rsidP="000757B0">
      <w:pPr>
        <w:pStyle w:val="NormalnyWeb"/>
        <w:spacing w:before="0" w:after="0"/>
        <w:ind w:left="360" w:hanging="360"/>
        <w:jc w:val="both"/>
        <w:rPr>
          <w:rFonts w:ascii="Garamond" w:hAnsi="Garamond"/>
          <w:bCs/>
          <w:strike/>
          <w:sz w:val="20"/>
          <w:szCs w:val="20"/>
        </w:rPr>
      </w:pPr>
    </w:p>
    <w:p w14:paraId="71CB3B6C" w14:textId="77777777" w:rsidR="00D654B2" w:rsidRPr="00E924D7" w:rsidRDefault="00D654B2" w:rsidP="000757B0">
      <w:pPr>
        <w:pStyle w:val="NormalnyWeb"/>
        <w:spacing w:before="0" w:after="0"/>
        <w:ind w:left="403" w:hanging="403"/>
        <w:rPr>
          <w:rFonts w:ascii="Garamond" w:hAnsi="Garamond"/>
          <w:b/>
          <w:bCs/>
          <w:sz w:val="20"/>
          <w:szCs w:val="20"/>
        </w:rPr>
      </w:pPr>
      <w:r w:rsidRPr="00E924D7">
        <w:rPr>
          <w:rFonts w:ascii="Garamond" w:hAnsi="Garamond"/>
          <w:b/>
          <w:bCs/>
          <w:sz w:val="20"/>
          <w:szCs w:val="20"/>
        </w:rPr>
        <w:lastRenderedPageBreak/>
        <w:t>X</w:t>
      </w:r>
      <w:r w:rsidR="00D20BDB" w:rsidRPr="00E924D7">
        <w:rPr>
          <w:rFonts w:ascii="Garamond" w:hAnsi="Garamond"/>
          <w:b/>
          <w:bCs/>
          <w:sz w:val="20"/>
          <w:szCs w:val="20"/>
        </w:rPr>
        <w:t>V</w:t>
      </w:r>
      <w:r w:rsidRPr="00E924D7">
        <w:rPr>
          <w:rFonts w:ascii="Garamond" w:hAnsi="Garamond"/>
          <w:b/>
          <w:bCs/>
          <w:sz w:val="20"/>
          <w:szCs w:val="20"/>
        </w:rPr>
        <w:t xml:space="preserve">. Obliczanie ceny </w:t>
      </w:r>
    </w:p>
    <w:p w14:paraId="1CB3A508" w14:textId="77777777" w:rsidR="00D654B2" w:rsidRPr="00E924D7" w:rsidRDefault="00D654B2" w:rsidP="00FA5673">
      <w:pPr>
        <w:pStyle w:val="NormalnyWeb"/>
        <w:numPr>
          <w:ilvl w:val="0"/>
          <w:numId w:val="4"/>
        </w:numPr>
        <w:spacing w:before="0" w:after="0"/>
        <w:jc w:val="both"/>
        <w:rPr>
          <w:rFonts w:ascii="Garamond" w:hAnsi="Garamond"/>
          <w:sz w:val="20"/>
          <w:szCs w:val="20"/>
        </w:rPr>
      </w:pPr>
      <w:r w:rsidRPr="00E924D7">
        <w:rPr>
          <w:rFonts w:ascii="Garamond" w:hAnsi="Garamond"/>
          <w:sz w:val="20"/>
          <w:szCs w:val="20"/>
        </w:rPr>
        <w:t xml:space="preserve">Cenę oferty należy podać </w:t>
      </w:r>
      <w:r w:rsidRPr="00E924D7">
        <w:rPr>
          <w:rFonts w:ascii="Garamond" w:hAnsi="Garamond"/>
          <w:b/>
          <w:bCs/>
          <w:sz w:val="20"/>
          <w:szCs w:val="20"/>
          <w:u w:val="single"/>
        </w:rPr>
        <w:t xml:space="preserve">w formie </w:t>
      </w:r>
      <w:r w:rsidR="00392AC7" w:rsidRPr="00E924D7">
        <w:rPr>
          <w:rFonts w:ascii="Garamond" w:hAnsi="Garamond"/>
          <w:b/>
          <w:bCs/>
          <w:sz w:val="20"/>
          <w:szCs w:val="20"/>
          <w:u w:val="single"/>
        </w:rPr>
        <w:t>ryczałtowej</w:t>
      </w:r>
      <w:r w:rsidRPr="00E924D7">
        <w:rPr>
          <w:rFonts w:ascii="Garamond" w:hAnsi="Garamond"/>
          <w:sz w:val="20"/>
          <w:szCs w:val="20"/>
        </w:rPr>
        <w:t xml:space="preserve"> i  musi być wyrażona w złotych polskich z dokładnością do dwóch miejsc po przecinku. </w:t>
      </w:r>
    </w:p>
    <w:p w14:paraId="32CEF50E" w14:textId="095FADBD" w:rsidR="00D654B2" w:rsidRPr="00E924D7" w:rsidRDefault="00D654B2" w:rsidP="00FA5673">
      <w:pPr>
        <w:pStyle w:val="NormalnyWeb"/>
        <w:numPr>
          <w:ilvl w:val="0"/>
          <w:numId w:val="4"/>
        </w:numPr>
        <w:spacing w:before="0" w:after="0"/>
        <w:jc w:val="both"/>
        <w:rPr>
          <w:rFonts w:ascii="Garamond" w:hAnsi="Garamond"/>
          <w:sz w:val="20"/>
          <w:szCs w:val="20"/>
        </w:rPr>
      </w:pPr>
      <w:r w:rsidRPr="00E924D7">
        <w:rPr>
          <w:rFonts w:ascii="Garamond" w:hAnsi="Garamond"/>
          <w:sz w:val="20"/>
          <w:szCs w:val="20"/>
        </w:rPr>
        <w:t xml:space="preserve">Na </w:t>
      </w:r>
      <w:r w:rsidR="00A02F31" w:rsidRPr="00E924D7">
        <w:rPr>
          <w:rFonts w:ascii="Garamond" w:hAnsi="Garamond"/>
          <w:sz w:val="20"/>
          <w:szCs w:val="20"/>
        </w:rPr>
        <w:t xml:space="preserve">formularzu </w:t>
      </w:r>
      <w:r w:rsidRPr="00E924D7">
        <w:rPr>
          <w:rFonts w:ascii="Garamond" w:hAnsi="Garamond"/>
          <w:sz w:val="20"/>
          <w:szCs w:val="20"/>
        </w:rPr>
        <w:t xml:space="preserve">OFERTA stanowiącym załącznik do niniejszej </w:t>
      </w:r>
      <w:r w:rsidR="00A02F31" w:rsidRPr="00E924D7">
        <w:rPr>
          <w:rFonts w:ascii="Garamond" w:hAnsi="Garamond"/>
          <w:sz w:val="20"/>
          <w:szCs w:val="20"/>
        </w:rPr>
        <w:t>SWZ</w:t>
      </w:r>
      <w:r w:rsidRPr="00E924D7">
        <w:rPr>
          <w:rFonts w:ascii="Garamond" w:hAnsi="Garamond"/>
          <w:sz w:val="20"/>
          <w:szCs w:val="20"/>
        </w:rPr>
        <w:t xml:space="preserve"> należy podać cen</w:t>
      </w:r>
      <w:r w:rsidR="002B42AC" w:rsidRPr="00E924D7">
        <w:rPr>
          <w:rFonts w:ascii="Garamond" w:hAnsi="Garamond"/>
          <w:sz w:val="20"/>
          <w:szCs w:val="20"/>
        </w:rPr>
        <w:t>ę</w:t>
      </w:r>
      <w:r w:rsidR="00CA158E">
        <w:rPr>
          <w:rFonts w:ascii="Garamond" w:hAnsi="Garamond"/>
          <w:sz w:val="20"/>
          <w:szCs w:val="20"/>
        </w:rPr>
        <w:t xml:space="preserve"> </w:t>
      </w:r>
      <w:r w:rsidR="00ED21AB" w:rsidRPr="00E924D7">
        <w:rPr>
          <w:rFonts w:ascii="Garamond" w:hAnsi="Garamond"/>
          <w:sz w:val="20"/>
          <w:szCs w:val="20"/>
        </w:rPr>
        <w:t xml:space="preserve">całkowitą </w:t>
      </w:r>
      <w:r w:rsidRPr="00E924D7">
        <w:rPr>
          <w:rFonts w:ascii="Garamond" w:hAnsi="Garamond"/>
          <w:sz w:val="20"/>
          <w:szCs w:val="20"/>
        </w:rPr>
        <w:t>wraz z wszystkimi ewentualnymi obciążeniami w tym podatkiem VAT.</w:t>
      </w:r>
    </w:p>
    <w:p w14:paraId="489BE90F" w14:textId="77777777" w:rsidR="00A76F41" w:rsidRPr="00E924D7" w:rsidRDefault="00A76F41" w:rsidP="00FA5673">
      <w:pPr>
        <w:pStyle w:val="NormalnyWeb"/>
        <w:numPr>
          <w:ilvl w:val="0"/>
          <w:numId w:val="4"/>
        </w:numPr>
        <w:spacing w:before="0" w:after="0"/>
        <w:jc w:val="both"/>
        <w:rPr>
          <w:rFonts w:ascii="Garamond" w:hAnsi="Garamond"/>
          <w:sz w:val="20"/>
          <w:szCs w:val="20"/>
        </w:rPr>
      </w:pPr>
      <w:r w:rsidRPr="00E924D7">
        <w:rPr>
          <w:rFonts w:ascii="Garamond" w:hAnsi="Garamond"/>
          <w:sz w:val="20"/>
          <w:szCs w:val="20"/>
        </w:rPr>
        <w:t xml:space="preserve">Jeżeli złożono ofertę, której wybór prowadziłby do powstania </w:t>
      </w:r>
      <w:r w:rsidRPr="00E924D7">
        <w:rPr>
          <w:rStyle w:val="txt-new"/>
          <w:rFonts w:ascii="Garamond" w:hAnsi="Garamond"/>
          <w:sz w:val="20"/>
          <w:szCs w:val="20"/>
        </w:rPr>
        <w:t>u Zamawiającego obowiązku podatkowego</w:t>
      </w:r>
      <w:r w:rsidRPr="00E924D7">
        <w:rPr>
          <w:rFonts w:ascii="Garamond" w:hAnsi="Garamond"/>
          <w:sz w:val="20"/>
          <w:szCs w:val="20"/>
        </w:rPr>
        <w:t xml:space="preserve"> zgodnie z przepisami o podatku od towarów i usług, dla celów zastosowania kryterium ceny, Zamawiający dolicza do przedstawionej w  ofercie ceny podatek od towarów i usług, który miałby obowiązek </w:t>
      </w:r>
      <w:r w:rsidRPr="00E924D7">
        <w:rPr>
          <w:rStyle w:val="txt-new"/>
          <w:rFonts w:ascii="Garamond" w:hAnsi="Garamond"/>
          <w:sz w:val="20"/>
          <w:szCs w:val="20"/>
        </w:rPr>
        <w:t>rozliczyć.</w:t>
      </w:r>
    </w:p>
    <w:p w14:paraId="2048CF86" w14:textId="43DD1355" w:rsidR="00A76F41" w:rsidRPr="00E924D7" w:rsidRDefault="00962465" w:rsidP="00FA5673">
      <w:pPr>
        <w:pStyle w:val="NormalnyWeb"/>
        <w:numPr>
          <w:ilvl w:val="0"/>
          <w:numId w:val="4"/>
        </w:numPr>
        <w:spacing w:before="0" w:after="0"/>
        <w:jc w:val="both"/>
        <w:rPr>
          <w:rFonts w:ascii="Garamond" w:hAnsi="Garamond"/>
          <w:sz w:val="20"/>
          <w:szCs w:val="20"/>
        </w:rPr>
      </w:pPr>
      <w:r w:rsidRPr="00E924D7">
        <w:rPr>
          <w:rFonts w:ascii="Garamond" w:hAnsi="Garamond"/>
          <w:sz w:val="20"/>
          <w:szCs w:val="20"/>
        </w:rPr>
        <w:t>Wykonawca</w:t>
      </w:r>
      <w:r w:rsidR="00573591">
        <w:rPr>
          <w:rFonts w:ascii="Garamond" w:hAnsi="Garamond"/>
          <w:sz w:val="20"/>
          <w:szCs w:val="20"/>
        </w:rPr>
        <w:t xml:space="preserve"> </w:t>
      </w:r>
      <w:r w:rsidR="00FA1771" w:rsidRPr="00E924D7">
        <w:rPr>
          <w:rFonts w:ascii="Garamond" w:hAnsi="Garamond"/>
          <w:sz w:val="20"/>
          <w:szCs w:val="20"/>
        </w:rPr>
        <w:t>w ofercie</w:t>
      </w:r>
      <w:r w:rsidR="00A76F41" w:rsidRPr="00E924D7">
        <w:rPr>
          <w:rFonts w:ascii="Garamond" w:hAnsi="Garamond"/>
          <w:sz w:val="20"/>
          <w:szCs w:val="20"/>
        </w:rPr>
        <w:t xml:space="preserve"> ma obowiązek: </w:t>
      </w:r>
    </w:p>
    <w:p w14:paraId="244E10D0" w14:textId="77777777" w:rsidR="00A76F41" w:rsidRPr="00E924D7" w:rsidRDefault="00A76F41" w:rsidP="00FA5673">
      <w:pPr>
        <w:pStyle w:val="NormalnyWeb"/>
        <w:numPr>
          <w:ilvl w:val="0"/>
          <w:numId w:val="13"/>
        </w:numPr>
        <w:spacing w:before="0" w:after="0"/>
        <w:jc w:val="both"/>
        <w:rPr>
          <w:rFonts w:ascii="Garamond" w:hAnsi="Garamond"/>
          <w:sz w:val="20"/>
          <w:szCs w:val="20"/>
        </w:rPr>
      </w:pPr>
      <w:r w:rsidRPr="00E924D7">
        <w:rPr>
          <w:rFonts w:ascii="Garamond" w:hAnsi="Garamond"/>
          <w:sz w:val="20"/>
          <w:szCs w:val="20"/>
        </w:rPr>
        <w:t xml:space="preserve">poinformowania </w:t>
      </w:r>
      <w:r w:rsidR="00FA1771" w:rsidRPr="00E924D7">
        <w:rPr>
          <w:rFonts w:ascii="Garamond" w:hAnsi="Garamond"/>
          <w:sz w:val="20"/>
          <w:szCs w:val="20"/>
        </w:rPr>
        <w:t>Z</w:t>
      </w:r>
      <w:r w:rsidRPr="00E924D7">
        <w:rPr>
          <w:rFonts w:ascii="Garamond" w:hAnsi="Garamond"/>
          <w:sz w:val="20"/>
          <w:szCs w:val="20"/>
        </w:rPr>
        <w:t xml:space="preserve">amawiającego, że wybór jego oferty będzie prowadził do powstania u Zamawiającego obowiązku podatkowego; </w:t>
      </w:r>
    </w:p>
    <w:p w14:paraId="61E7B9D3" w14:textId="77777777" w:rsidR="00A76F41" w:rsidRPr="00E924D7" w:rsidRDefault="00A76F41" w:rsidP="00FA5673">
      <w:pPr>
        <w:pStyle w:val="NormalnyWeb"/>
        <w:numPr>
          <w:ilvl w:val="0"/>
          <w:numId w:val="13"/>
        </w:numPr>
        <w:spacing w:before="0" w:after="0"/>
        <w:jc w:val="both"/>
        <w:rPr>
          <w:rFonts w:ascii="Garamond" w:hAnsi="Garamond"/>
          <w:sz w:val="20"/>
          <w:szCs w:val="20"/>
        </w:rPr>
      </w:pPr>
      <w:r w:rsidRPr="00E924D7">
        <w:rPr>
          <w:rFonts w:ascii="Garamond" w:hAnsi="Garamond"/>
          <w:sz w:val="20"/>
          <w:szCs w:val="20"/>
        </w:rPr>
        <w:t xml:space="preserve">wskazania nazwy (rodzaju) towaru lub usługi, których dostawa lub świadczenie będą prowadziły do powstania obowiązku podatkowego; </w:t>
      </w:r>
    </w:p>
    <w:p w14:paraId="11D0D1AF" w14:textId="77777777" w:rsidR="00A76F41" w:rsidRPr="00E924D7" w:rsidRDefault="00A76F41" w:rsidP="00FA5673">
      <w:pPr>
        <w:pStyle w:val="NormalnyWeb"/>
        <w:numPr>
          <w:ilvl w:val="0"/>
          <w:numId w:val="13"/>
        </w:numPr>
        <w:spacing w:before="0" w:after="0"/>
        <w:jc w:val="both"/>
        <w:rPr>
          <w:rFonts w:ascii="Garamond" w:hAnsi="Garamond"/>
          <w:sz w:val="20"/>
          <w:szCs w:val="20"/>
        </w:rPr>
      </w:pPr>
      <w:r w:rsidRPr="00E924D7">
        <w:rPr>
          <w:rFonts w:ascii="Garamond" w:hAnsi="Garamond"/>
          <w:sz w:val="20"/>
          <w:szCs w:val="20"/>
        </w:rPr>
        <w:t xml:space="preserve">wskazania wartości towaru lub usługi objętego obowiązkiem podatkowym zamawiającego, bez kwoty podatku; </w:t>
      </w:r>
    </w:p>
    <w:p w14:paraId="1308EDFC" w14:textId="77777777" w:rsidR="00A76F41" w:rsidRPr="00E924D7" w:rsidRDefault="00A76F41" w:rsidP="00FA5673">
      <w:pPr>
        <w:pStyle w:val="NormalnyWeb"/>
        <w:numPr>
          <w:ilvl w:val="0"/>
          <w:numId w:val="13"/>
        </w:numPr>
        <w:spacing w:before="0" w:after="0"/>
        <w:jc w:val="both"/>
        <w:rPr>
          <w:rFonts w:ascii="Garamond" w:hAnsi="Garamond"/>
          <w:sz w:val="20"/>
          <w:szCs w:val="20"/>
        </w:rPr>
      </w:pPr>
      <w:r w:rsidRPr="00E924D7">
        <w:rPr>
          <w:rFonts w:ascii="Garamond" w:hAnsi="Garamond"/>
          <w:sz w:val="20"/>
          <w:szCs w:val="20"/>
        </w:rPr>
        <w:t xml:space="preserve">wskazania stawki podatku od towarów i usług, która zgodnie z wiedzą Wykonawcy, będzie miała zastosowanie </w:t>
      </w:r>
    </w:p>
    <w:p w14:paraId="589E93FE" w14:textId="77777777" w:rsidR="00D654B2" w:rsidRPr="00E924D7" w:rsidRDefault="00D654B2" w:rsidP="00FA5673">
      <w:pPr>
        <w:pStyle w:val="NormalnyWeb"/>
        <w:numPr>
          <w:ilvl w:val="0"/>
          <w:numId w:val="4"/>
        </w:numPr>
        <w:spacing w:before="0" w:after="0"/>
        <w:jc w:val="both"/>
        <w:rPr>
          <w:rFonts w:ascii="Garamond" w:hAnsi="Garamond"/>
          <w:sz w:val="20"/>
          <w:szCs w:val="20"/>
        </w:rPr>
      </w:pPr>
      <w:r w:rsidRPr="00E924D7">
        <w:rPr>
          <w:rFonts w:ascii="Garamond" w:hAnsi="Garamond"/>
          <w:sz w:val="20"/>
          <w:szCs w:val="20"/>
        </w:rPr>
        <w:t xml:space="preserve">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 </w:t>
      </w:r>
    </w:p>
    <w:p w14:paraId="56A060FF" w14:textId="675ACA91" w:rsidR="00D654B2" w:rsidRPr="00E924D7" w:rsidRDefault="00ED21AB" w:rsidP="00FA5673">
      <w:pPr>
        <w:numPr>
          <w:ilvl w:val="0"/>
          <w:numId w:val="4"/>
        </w:numPr>
        <w:jc w:val="both"/>
        <w:rPr>
          <w:rFonts w:ascii="Garamond" w:hAnsi="Garamond"/>
          <w:sz w:val="20"/>
          <w:szCs w:val="20"/>
        </w:rPr>
      </w:pPr>
      <w:r w:rsidRPr="00E924D7">
        <w:rPr>
          <w:rFonts w:ascii="Garamond" w:hAnsi="Garamond"/>
          <w:sz w:val="20"/>
          <w:szCs w:val="20"/>
        </w:rPr>
        <w:t>Cena wskazana w ofercie</w:t>
      </w:r>
      <w:r w:rsidR="00573591">
        <w:rPr>
          <w:rFonts w:ascii="Garamond" w:hAnsi="Garamond"/>
          <w:sz w:val="20"/>
          <w:szCs w:val="20"/>
        </w:rPr>
        <w:t xml:space="preserve"> </w:t>
      </w:r>
      <w:r w:rsidRPr="00E924D7">
        <w:rPr>
          <w:rFonts w:ascii="Garamond" w:hAnsi="Garamond"/>
          <w:sz w:val="20"/>
          <w:szCs w:val="20"/>
        </w:rPr>
        <w:t>przez wykonawcę zostaje ustalona</w:t>
      </w:r>
      <w:r w:rsidR="00D654B2" w:rsidRPr="00E924D7">
        <w:rPr>
          <w:rFonts w:ascii="Garamond" w:hAnsi="Garamond"/>
          <w:sz w:val="20"/>
          <w:szCs w:val="20"/>
        </w:rPr>
        <w:t xml:space="preserve"> na </w:t>
      </w:r>
      <w:r w:rsidRPr="00E924D7">
        <w:rPr>
          <w:rFonts w:ascii="Garamond" w:hAnsi="Garamond"/>
          <w:sz w:val="20"/>
          <w:szCs w:val="20"/>
        </w:rPr>
        <w:t>okres ważności umowy i nie będzie podlegała</w:t>
      </w:r>
      <w:r w:rsidR="00D654B2" w:rsidRPr="00E924D7">
        <w:rPr>
          <w:rFonts w:ascii="Garamond" w:hAnsi="Garamond"/>
          <w:sz w:val="20"/>
          <w:szCs w:val="20"/>
        </w:rPr>
        <w:t xml:space="preserve"> zmianom.</w:t>
      </w:r>
    </w:p>
    <w:p w14:paraId="61B5FBCA" w14:textId="77777777" w:rsidR="00D654B2" w:rsidRPr="00E924D7" w:rsidRDefault="00D654B2" w:rsidP="00FA5673">
      <w:pPr>
        <w:numPr>
          <w:ilvl w:val="0"/>
          <w:numId w:val="4"/>
        </w:numPr>
        <w:jc w:val="both"/>
        <w:rPr>
          <w:rFonts w:ascii="Garamond" w:hAnsi="Garamond"/>
          <w:sz w:val="20"/>
          <w:szCs w:val="20"/>
        </w:rPr>
      </w:pPr>
      <w:r w:rsidRPr="00E924D7">
        <w:rPr>
          <w:rFonts w:ascii="Garamond" w:hAnsi="Garamond"/>
          <w:sz w:val="20"/>
          <w:szCs w:val="20"/>
        </w:rPr>
        <w:t>Cenę oferty należy policzyć przy zachowaniu następujących założeń:</w:t>
      </w:r>
    </w:p>
    <w:p w14:paraId="3352A0E2" w14:textId="77777777" w:rsidR="00053F28" w:rsidRDefault="00D654B2" w:rsidP="00FA5673">
      <w:pPr>
        <w:pStyle w:val="Akapitzlist"/>
        <w:numPr>
          <w:ilvl w:val="1"/>
          <w:numId w:val="29"/>
        </w:numPr>
        <w:jc w:val="both"/>
        <w:rPr>
          <w:rFonts w:ascii="Garamond" w:hAnsi="Garamond"/>
          <w:sz w:val="20"/>
          <w:szCs w:val="20"/>
        </w:rPr>
      </w:pPr>
      <w:r w:rsidRPr="00053F28">
        <w:rPr>
          <w:rFonts w:ascii="Garamond" w:hAnsi="Garamond"/>
          <w:sz w:val="20"/>
          <w:szCs w:val="20"/>
        </w:rPr>
        <w:t>Cena ta musi zawierać wszystkie koszty związane z</w:t>
      </w:r>
      <w:r w:rsidR="008E6F75" w:rsidRPr="00053F28">
        <w:rPr>
          <w:rFonts w:ascii="Garamond" w:hAnsi="Garamond"/>
          <w:sz w:val="20"/>
          <w:szCs w:val="20"/>
        </w:rPr>
        <w:t xml:space="preserve"> </w:t>
      </w:r>
      <w:r w:rsidR="00053F28" w:rsidRPr="00053F28">
        <w:rPr>
          <w:rFonts w:ascii="Garamond" w:hAnsi="Garamond"/>
          <w:bCs/>
          <w:sz w:val="20"/>
          <w:szCs w:val="20"/>
        </w:rPr>
        <w:t>realizacją zamówienia</w:t>
      </w:r>
      <w:r w:rsidR="00EE28EF" w:rsidRPr="00053F28">
        <w:rPr>
          <w:rFonts w:ascii="Garamond" w:hAnsi="Garamond"/>
          <w:sz w:val="20"/>
          <w:szCs w:val="20"/>
        </w:rPr>
        <w:t>.</w:t>
      </w:r>
    </w:p>
    <w:p w14:paraId="2450D06D" w14:textId="77777777" w:rsidR="00053F28" w:rsidRDefault="00D654B2" w:rsidP="00FA5673">
      <w:pPr>
        <w:pStyle w:val="Akapitzlist"/>
        <w:numPr>
          <w:ilvl w:val="1"/>
          <w:numId w:val="29"/>
        </w:numPr>
        <w:jc w:val="both"/>
        <w:rPr>
          <w:rFonts w:ascii="Garamond" w:hAnsi="Garamond"/>
          <w:sz w:val="20"/>
          <w:szCs w:val="20"/>
        </w:rPr>
      </w:pPr>
      <w:r w:rsidRPr="00053F28">
        <w:rPr>
          <w:rFonts w:ascii="Garamond" w:hAnsi="Garamond"/>
          <w:sz w:val="20"/>
          <w:szCs w:val="20"/>
        </w:rPr>
        <w:t>Cenę należy podać w wartości brutto w ujęciu liczbowym i słownie.</w:t>
      </w:r>
    </w:p>
    <w:p w14:paraId="412B8C9A" w14:textId="2C99D36D" w:rsidR="00D654B2" w:rsidRPr="00053F28" w:rsidRDefault="00D654B2" w:rsidP="00FA5673">
      <w:pPr>
        <w:pStyle w:val="Akapitzlist"/>
        <w:numPr>
          <w:ilvl w:val="1"/>
          <w:numId w:val="29"/>
        </w:numPr>
        <w:jc w:val="both"/>
        <w:rPr>
          <w:rFonts w:ascii="Garamond" w:hAnsi="Garamond"/>
          <w:sz w:val="20"/>
          <w:szCs w:val="20"/>
        </w:rPr>
      </w:pPr>
      <w:r w:rsidRPr="00053F28">
        <w:rPr>
          <w:rFonts w:ascii="Garamond" w:hAnsi="Garamond"/>
          <w:sz w:val="20"/>
          <w:szCs w:val="20"/>
        </w:rPr>
        <w:t>W przypadku uszczegółowień i/lub zmian do pozycji wprowadzonych przez zamawiającego w wyniku zapytań wykonawców należy wszelkie wprowadzone modyfikacje uwzględnić w cenie.</w:t>
      </w:r>
    </w:p>
    <w:p w14:paraId="3EBDC105" w14:textId="77777777" w:rsidR="00D654B2" w:rsidRPr="00E924D7" w:rsidRDefault="00D654B2" w:rsidP="000757B0">
      <w:pPr>
        <w:ind w:left="284" w:hanging="284"/>
        <w:jc w:val="both"/>
        <w:rPr>
          <w:rFonts w:ascii="Garamond" w:hAnsi="Garamond"/>
          <w:sz w:val="20"/>
          <w:szCs w:val="20"/>
        </w:rPr>
      </w:pPr>
      <w:r w:rsidRPr="00E924D7">
        <w:rPr>
          <w:rFonts w:ascii="Garamond" w:hAnsi="Garamond"/>
          <w:sz w:val="20"/>
          <w:szCs w:val="20"/>
        </w:rPr>
        <w:t xml:space="preserve">8. </w:t>
      </w:r>
      <w:r w:rsidR="00DB4EBF" w:rsidRPr="00E924D7">
        <w:rPr>
          <w:rFonts w:ascii="Garamond" w:hAnsi="Garamond"/>
          <w:sz w:val="20"/>
          <w:szCs w:val="20"/>
        </w:rPr>
        <w:t xml:space="preserve">Zamawiający zgodnie z art. 223 ust. 2 </w:t>
      </w:r>
      <w:proofErr w:type="spellStart"/>
      <w:r w:rsidR="00DB4EBF" w:rsidRPr="00E924D7">
        <w:rPr>
          <w:rFonts w:ascii="Garamond" w:hAnsi="Garamond"/>
          <w:sz w:val="20"/>
          <w:szCs w:val="20"/>
        </w:rPr>
        <w:t>Pzp</w:t>
      </w:r>
      <w:proofErr w:type="spellEnd"/>
      <w:r w:rsidR="00DB4EBF" w:rsidRPr="00E924D7">
        <w:rPr>
          <w:rFonts w:ascii="Garamond" w:hAnsi="Garamond"/>
          <w:sz w:val="20"/>
          <w:szCs w:val="20"/>
        </w:rPr>
        <w:t xml:space="preserve"> poprawi w ofercie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w:t>
      </w:r>
    </w:p>
    <w:p w14:paraId="10A2A4D3" w14:textId="77777777" w:rsidR="00DB4EBF" w:rsidRPr="00E924D7" w:rsidRDefault="00967E9E" w:rsidP="000757B0">
      <w:pPr>
        <w:pStyle w:val="NormalnyWeb"/>
        <w:spacing w:before="0" w:after="0"/>
        <w:ind w:left="284" w:hanging="284"/>
        <w:jc w:val="both"/>
        <w:rPr>
          <w:rFonts w:ascii="Garamond" w:hAnsi="Garamond"/>
          <w:sz w:val="20"/>
          <w:szCs w:val="20"/>
        </w:rPr>
      </w:pPr>
      <w:r w:rsidRPr="00E924D7">
        <w:rPr>
          <w:rFonts w:ascii="Garamond" w:hAnsi="Garamond"/>
          <w:sz w:val="20"/>
          <w:szCs w:val="20"/>
        </w:rPr>
        <w:t>9</w:t>
      </w:r>
      <w:r w:rsidR="00D654B2" w:rsidRPr="00E924D7">
        <w:rPr>
          <w:rFonts w:ascii="Garamond" w:hAnsi="Garamond"/>
          <w:sz w:val="20"/>
          <w:szCs w:val="20"/>
        </w:rPr>
        <w:t xml:space="preserve">. </w:t>
      </w:r>
      <w:r w:rsidR="00DB4EBF" w:rsidRPr="00E924D7">
        <w:rPr>
          <w:rFonts w:ascii="Garamond" w:hAnsi="Garamond"/>
          <w:sz w:val="20"/>
          <w:szCs w:val="20"/>
        </w:rPr>
        <w:t>Zamawiający odrzuci ofertę, jeżeli:</w:t>
      </w:r>
    </w:p>
    <w:p w14:paraId="4A99FB7B" w14:textId="77777777" w:rsidR="00DB4EBF" w:rsidRPr="00E924D7" w:rsidRDefault="00DB4EBF" w:rsidP="000757B0">
      <w:pPr>
        <w:ind w:left="680" w:hanging="340"/>
        <w:jc w:val="both"/>
        <w:rPr>
          <w:rFonts w:ascii="Garamond" w:hAnsi="Garamond"/>
          <w:sz w:val="20"/>
          <w:szCs w:val="20"/>
        </w:rPr>
      </w:pPr>
      <w:r w:rsidRPr="00E924D7">
        <w:rPr>
          <w:rFonts w:ascii="Garamond" w:hAnsi="Garamond"/>
          <w:sz w:val="20"/>
          <w:szCs w:val="20"/>
        </w:rPr>
        <w:t>1)</w:t>
      </w:r>
      <w:r w:rsidRPr="00E924D7">
        <w:rPr>
          <w:rFonts w:ascii="Garamond" w:hAnsi="Garamond"/>
          <w:sz w:val="20"/>
          <w:szCs w:val="20"/>
        </w:rPr>
        <w:tab/>
        <w:t xml:space="preserve">zawiera błędy w obliczeniu ceny </w:t>
      </w:r>
    </w:p>
    <w:p w14:paraId="10518CCE" w14:textId="77777777" w:rsidR="00DB4EBF" w:rsidRPr="00E924D7" w:rsidRDefault="00DB4EBF" w:rsidP="000757B0">
      <w:pPr>
        <w:ind w:left="680" w:hanging="340"/>
        <w:jc w:val="both"/>
        <w:rPr>
          <w:rFonts w:ascii="Garamond" w:hAnsi="Garamond"/>
          <w:sz w:val="20"/>
          <w:szCs w:val="20"/>
        </w:rPr>
      </w:pPr>
      <w:r w:rsidRPr="00E924D7">
        <w:rPr>
          <w:rFonts w:ascii="Garamond" w:hAnsi="Garamond"/>
          <w:sz w:val="20"/>
          <w:szCs w:val="20"/>
        </w:rPr>
        <w:t>2)</w:t>
      </w:r>
      <w:r w:rsidRPr="00E924D7">
        <w:rPr>
          <w:rFonts w:ascii="Garamond" w:hAnsi="Garamond"/>
          <w:sz w:val="20"/>
          <w:szCs w:val="20"/>
        </w:rPr>
        <w:tab/>
        <w:t>wykonawca w wyznaczonym terminie zakwestionował poprawienie omyłki polegającej na niezgodności oferty z dokumentami zamówienia, niepowodującej istotnych zmian w treści oferty.</w:t>
      </w:r>
    </w:p>
    <w:p w14:paraId="23937CA0" w14:textId="77777777" w:rsidR="00942A8C" w:rsidRPr="00E924D7" w:rsidRDefault="00942A8C" w:rsidP="000757B0">
      <w:pPr>
        <w:jc w:val="both"/>
        <w:rPr>
          <w:rFonts w:ascii="Garamond" w:hAnsi="Garamond"/>
          <w:sz w:val="20"/>
          <w:szCs w:val="20"/>
        </w:rPr>
      </w:pPr>
    </w:p>
    <w:p w14:paraId="6C20CC08" w14:textId="77777777" w:rsidR="00942A8C" w:rsidRPr="00E924D7" w:rsidRDefault="00942A8C" w:rsidP="000757B0">
      <w:pPr>
        <w:jc w:val="both"/>
        <w:rPr>
          <w:rFonts w:ascii="Garamond" w:hAnsi="Garamond"/>
          <w:sz w:val="20"/>
          <w:szCs w:val="20"/>
        </w:rPr>
      </w:pPr>
    </w:p>
    <w:p w14:paraId="581CB9E4" w14:textId="2F0DDC0C" w:rsidR="00677BB3" w:rsidRPr="009F468A" w:rsidRDefault="00187E75" w:rsidP="00C21065">
      <w:pPr>
        <w:pStyle w:val="NormalnyWeb"/>
        <w:spacing w:before="0" w:after="0"/>
        <w:ind w:left="403" w:hanging="403"/>
        <w:rPr>
          <w:rFonts w:ascii="Garamond" w:hAnsi="Garamond"/>
          <w:sz w:val="20"/>
          <w:szCs w:val="20"/>
          <w:u w:val="single"/>
        </w:rPr>
      </w:pPr>
      <w:r w:rsidRPr="009F468A">
        <w:rPr>
          <w:rFonts w:ascii="Garamond" w:hAnsi="Garamond"/>
          <w:b/>
          <w:bCs/>
          <w:sz w:val="20"/>
          <w:szCs w:val="20"/>
        </w:rPr>
        <w:t>X</w:t>
      </w:r>
      <w:r w:rsidR="00D20BDB" w:rsidRPr="009F468A">
        <w:rPr>
          <w:rFonts w:ascii="Garamond" w:hAnsi="Garamond"/>
          <w:b/>
          <w:bCs/>
          <w:sz w:val="20"/>
          <w:szCs w:val="20"/>
        </w:rPr>
        <w:t>V</w:t>
      </w:r>
      <w:r w:rsidR="00923610" w:rsidRPr="009F468A">
        <w:rPr>
          <w:rFonts w:ascii="Garamond" w:hAnsi="Garamond"/>
          <w:b/>
          <w:bCs/>
          <w:sz w:val="20"/>
          <w:szCs w:val="20"/>
        </w:rPr>
        <w:t>I.</w:t>
      </w:r>
      <w:r w:rsidR="00677BB3" w:rsidRPr="009F468A">
        <w:rPr>
          <w:rFonts w:ascii="Garamond" w:hAnsi="Garamond"/>
          <w:b/>
          <w:bCs/>
          <w:sz w:val="20"/>
          <w:szCs w:val="20"/>
        </w:rPr>
        <w:t xml:space="preserve"> Kryteria oceny ofert </w:t>
      </w:r>
      <w:r w:rsidR="00677BB3" w:rsidRPr="009F468A">
        <w:rPr>
          <w:rFonts w:ascii="Garamond" w:hAnsi="Garamond"/>
          <w:b/>
          <w:sz w:val="20"/>
          <w:szCs w:val="20"/>
        </w:rPr>
        <w:t>oraz znaczenie tych kryteriów i sposobu oceny ofert</w:t>
      </w:r>
    </w:p>
    <w:p w14:paraId="5966774B" w14:textId="0C29E9AA" w:rsidR="00053F28" w:rsidRPr="009F468A" w:rsidRDefault="00677BB3" w:rsidP="00FA5673">
      <w:pPr>
        <w:pStyle w:val="NormalnyWeb"/>
        <w:numPr>
          <w:ilvl w:val="3"/>
          <w:numId w:val="18"/>
        </w:numPr>
        <w:spacing w:before="0" w:after="0"/>
        <w:ind w:left="284" w:hanging="284"/>
        <w:rPr>
          <w:rFonts w:ascii="Garamond" w:hAnsi="Garamond"/>
          <w:sz w:val="20"/>
          <w:szCs w:val="20"/>
        </w:rPr>
      </w:pPr>
      <w:r w:rsidRPr="009F468A">
        <w:rPr>
          <w:rFonts w:ascii="Garamond" w:hAnsi="Garamond"/>
          <w:sz w:val="20"/>
          <w:szCs w:val="20"/>
        </w:rPr>
        <w:t>O wyborze najkorzystniejszej oferty decydować będ</w:t>
      </w:r>
      <w:r w:rsidR="006E3696" w:rsidRPr="009F468A">
        <w:rPr>
          <w:rFonts w:ascii="Garamond" w:hAnsi="Garamond"/>
          <w:sz w:val="20"/>
          <w:szCs w:val="20"/>
        </w:rPr>
        <w:t>zie</w:t>
      </w:r>
      <w:r w:rsidRPr="009F468A">
        <w:rPr>
          <w:rFonts w:ascii="Garamond" w:hAnsi="Garamond"/>
          <w:sz w:val="20"/>
          <w:szCs w:val="20"/>
        </w:rPr>
        <w:t xml:space="preserve"> kryteri</w:t>
      </w:r>
      <w:r w:rsidR="006E3696" w:rsidRPr="009F468A">
        <w:rPr>
          <w:rFonts w:ascii="Garamond" w:hAnsi="Garamond"/>
          <w:sz w:val="20"/>
          <w:szCs w:val="20"/>
        </w:rPr>
        <w:t xml:space="preserve">um: </w:t>
      </w:r>
    </w:p>
    <w:p w14:paraId="53D2CFB5" w14:textId="77777777" w:rsidR="009F468A" w:rsidRPr="009F468A" w:rsidRDefault="009F468A" w:rsidP="009F468A">
      <w:pPr>
        <w:pStyle w:val="Akapitzlist"/>
        <w:spacing w:after="0" w:line="240" w:lineRule="auto"/>
        <w:ind w:left="357" w:right="-286"/>
        <w:jc w:val="both"/>
        <w:rPr>
          <w:rFonts w:ascii="Garamond" w:hAnsi="Garamond"/>
          <w:color w:val="000000" w:themeColor="text1"/>
          <w:sz w:val="20"/>
          <w:szCs w:val="20"/>
        </w:rPr>
      </w:pPr>
      <w:r w:rsidRPr="009F468A">
        <w:rPr>
          <w:rFonts w:ascii="Garamond" w:hAnsi="Garamond"/>
          <w:b/>
          <w:color w:val="000000" w:themeColor="text1"/>
          <w:sz w:val="20"/>
          <w:szCs w:val="20"/>
        </w:rPr>
        <w:t>1)</w:t>
      </w:r>
      <w:r w:rsidRPr="009F468A">
        <w:rPr>
          <w:rFonts w:ascii="Garamond" w:hAnsi="Garamond"/>
          <w:b/>
          <w:color w:val="000000" w:themeColor="text1"/>
          <w:sz w:val="20"/>
          <w:szCs w:val="20"/>
        </w:rPr>
        <w:tab/>
        <w:t>Cena (C)</w:t>
      </w:r>
      <w:r w:rsidRPr="009F468A">
        <w:rPr>
          <w:rFonts w:ascii="Garamond" w:hAnsi="Garamond"/>
          <w:color w:val="000000" w:themeColor="text1"/>
          <w:sz w:val="20"/>
          <w:szCs w:val="20"/>
        </w:rPr>
        <w:t xml:space="preserve"> - waga kryterium 60 %;</w:t>
      </w:r>
    </w:p>
    <w:p w14:paraId="59772A0B" w14:textId="77777777" w:rsidR="009F468A" w:rsidRPr="009F468A" w:rsidRDefault="009F468A" w:rsidP="009F468A">
      <w:pPr>
        <w:pStyle w:val="Akapitzlist"/>
        <w:spacing w:after="0" w:line="240" w:lineRule="auto"/>
        <w:ind w:left="357" w:right="-286"/>
        <w:jc w:val="both"/>
        <w:rPr>
          <w:rFonts w:ascii="Garamond" w:hAnsi="Garamond"/>
          <w:color w:val="000000" w:themeColor="text1"/>
          <w:sz w:val="20"/>
          <w:szCs w:val="20"/>
        </w:rPr>
      </w:pPr>
      <w:r w:rsidRPr="009F468A">
        <w:rPr>
          <w:rFonts w:ascii="Garamond" w:hAnsi="Garamond"/>
          <w:b/>
          <w:color w:val="000000" w:themeColor="text1"/>
          <w:sz w:val="20"/>
          <w:szCs w:val="20"/>
        </w:rPr>
        <w:t>2)</w:t>
      </w:r>
      <w:r w:rsidRPr="009F468A">
        <w:rPr>
          <w:rFonts w:ascii="Garamond" w:hAnsi="Garamond"/>
          <w:b/>
          <w:color w:val="000000" w:themeColor="text1"/>
          <w:sz w:val="20"/>
          <w:szCs w:val="20"/>
        </w:rPr>
        <w:tab/>
        <w:t xml:space="preserve">Okres gwarancji i rękojmi (OG) </w:t>
      </w:r>
      <w:r w:rsidRPr="009F468A">
        <w:rPr>
          <w:rFonts w:ascii="Garamond" w:hAnsi="Garamond"/>
          <w:color w:val="000000" w:themeColor="text1"/>
          <w:sz w:val="20"/>
          <w:szCs w:val="20"/>
        </w:rPr>
        <w:t>- waga kryterium 40 %.</w:t>
      </w:r>
    </w:p>
    <w:p w14:paraId="4B94D94A" w14:textId="77777777" w:rsidR="009F468A" w:rsidRPr="009F468A" w:rsidRDefault="009F468A" w:rsidP="009F468A">
      <w:pPr>
        <w:pStyle w:val="Akapitzlist"/>
        <w:spacing w:after="0" w:line="240" w:lineRule="auto"/>
        <w:ind w:left="357" w:right="-286"/>
        <w:jc w:val="both"/>
        <w:rPr>
          <w:rFonts w:ascii="Garamond" w:hAnsi="Garamond"/>
          <w:color w:val="000000" w:themeColor="text1"/>
          <w:sz w:val="20"/>
          <w:szCs w:val="20"/>
        </w:rPr>
      </w:pPr>
    </w:p>
    <w:p w14:paraId="217D33AD" w14:textId="20E8894D" w:rsidR="009F468A" w:rsidRPr="009F468A" w:rsidRDefault="009F468A" w:rsidP="009F468A">
      <w:pPr>
        <w:pStyle w:val="pkt"/>
        <w:spacing w:before="0" w:after="0"/>
        <w:ind w:left="0" w:right="-286" w:firstLine="0"/>
        <w:rPr>
          <w:rFonts w:ascii="Garamond" w:hAnsi="Garamond"/>
          <w:color w:val="000000" w:themeColor="text1"/>
          <w:sz w:val="20"/>
        </w:rPr>
      </w:pPr>
      <w:r w:rsidRPr="009F468A">
        <w:rPr>
          <w:rFonts w:ascii="Garamond" w:hAnsi="Garamond"/>
          <w:b/>
          <w:color w:val="000000" w:themeColor="text1"/>
          <w:sz w:val="20"/>
        </w:rPr>
        <w:t>2.</w:t>
      </w:r>
      <w:r w:rsidRPr="009F468A">
        <w:rPr>
          <w:rFonts w:ascii="Garamond" w:hAnsi="Garamond"/>
          <w:b/>
          <w:color w:val="000000" w:themeColor="text1"/>
          <w:sz w:val="20"/>
        </w:rPr>
        <w:tab/>
      </w:r>
      <w:r w:rsidRPr="009F468A">
        <w:rPr>
          <w:rFonts w:ascii="Garamond" w:hAnsi="Garamond"/>
          <w:color w:val="000000" w:themeColor="text1"/>
          <w:sz w:val="20"/>
        </w:rPr>
        <w:t>Zasady oceny ofert w poszczególnych kryteriach:</w:t>
      </w:r>
    </w:p>
    <w:p w14:paraId="5B34443F" w14:textId="77777777" w:rsidR="009F468A" w:rsidRPr="009F468A" w:rsidRDefault="009F468A" w:rsidP="009F468A">
      <w:pPr>
        <w:pStyle w:val="Akapitzlist"/>
        <w:spacing w:after="0" w:line="240" w:lineRule="auto"/>
        <w:ind w:left="357" w:right="-286"/>
        <w:jc w:val="both"/>
        <w:rPr>
          <w:rFonts w:ascii="Garamond" w:hAnsi="Garamond"/>
          <w:b/>
          <w:color w:val="000000" w:themeColor="text1"/>
          <w:sz w:val="20"/>
          <w:szCs w:val="20"/>
        </w:rPr>
      </w:pPr>
      <w:r w:rsidRPr="009F468A">
        <w:rPr>
          <w:rFonts w:ascii="Garamond" w:hAnsi="Garamond"/>
          <w:b/>
          <w:color w:val="000000" w:themeColor="text1"/>
          <w:sz w:val="20"/>
          <w:szCs w:val="20"/>
        </w:rPr>
        <w:t>1)</w:t>
      </w:r>
      <w:r w:rsidRPr="009F468A">
        <w:rPr>
          <w:rFonts w:ascii="Garamond" w:hAnsi="Garamond"/>
          <w:b/>
          <w:color w:val="000000" w:themeColor="text1"/>
          <w:sz w:val="20"/>
          <w:szCs w:val="20"/>
        </w:rPr>
        <w:tab/>
        <w:t>Cena (C) - waga 60 %</w:t>
      </w:r>
    </w:p>
    <w:p w14:paraId="7F2AFAE7" w14:textId="77777777" w:rsidR="009F468A" w:rsidRPr="009F468A" w:rsidRDefault="009F468A" w:rsidP="009F468A">
      <w:pPr>
        <w:pStyle w:val="Akapitzlist"/>
        <w:spacing w:after="0" w:line="240" w:lineRule="auto"/>
        <w:ind w:left="1065" w:right="-286" w:firstLine="351"/>
        <w:jc w:val="both"/>
        <w:rPr>
          <w:rFonts w:ascii="Garamond" w:hAnsi="Garamond"/>
          <w:b/>
          <w:color w:val="000000" w:themeColor="text1"/>
          <w:sz w:val="20"/>
          <w:szCs w:val="20"/>
        </w:rPr>
      </w:pPr>
      <w:r w:rsidRPr="009F468A">
        <w:rPr>
          <w:rFonts w:ascii="Garamond" w:hAnsi="Garamond"/>
          <w:b/>
          <w:color w:val="000000" w:themeColor="text1"/>
          <w:sz w:val="20"/>
          <w:szCs w:val="20"/>
        </w:rPr>
        <w:t>cena najniższa brutto*</w:t>
      </w:r>
    </w:p>
    <w:p w14:paraId="2EE85DD7" w14:textId="77777777" w:rsidR="009F468A" w:rsidRPr="009F468A" w:rsidRDefault="009F468A" w:rsidP="009F468A">
      <w:pPr>
        <w:pStyle w:val="Akapitzlist"/>
        <w:spacing w:after="0" w:line="240" w:lineRule="auto"/>
        <w:ind w:left="357" w:right="-286"/>
        <w:jc w:val="both"/>
        <w:rPr>
          <w:rFonts w:ascii="Garamond" w:hAnsi="Garamond"/>
          <w:color w:val="000000" w:themeColor="text1"/>
          <w:sz w:val="20"/>
          <w:szCs w:val="20"/>
        </w:rPr>
      </w:pPr>
      <w:r w:rsidRPr="009F468A">
        <w:rPr>
          <w:rFonts w:ascii="Garamond" w:hAnsi="Garamond"/>
          <w:b/>
          <w:color w:val="000000" w:themeColor="text1"/>
          <w:sz w:val="20"/>
          <w:szCs w:val="20"/>
        </w:rPr>
        <w:t>C =</w:t>
      </w:r>
      <w:r w:rsidRPr="009F468A">
        <w:rPr>
          <w:rFonts w:ascii="Garamond" w:hAnsi="Garamond"/>
          <w:color w:val="000000" w:themeColor="text1"/>
          <w:sz w:val="20"/>
          <w:szCs w:val="20"/>
        </w:rPr>
        <w:t xml:space="preserve"> </w:t>
      </w:r>
      <w:r w:rsidRPr="009F468A">
        <w:rPr>
          <w:rFonts w:ascii="Garamond" w:hAnsi="Garamond"/>
          <w:strike/>
          <w:color w:val="000000" w:themeColor="text1"/>
          <w:sz w:val="20"/>
          <w:szCs w:val="20"/>
        </w:rPr>
        <w:t xml:space="preserve">------------------------------------------------ </w:t>
      </w:r>
      <w:r w:rsidRPr="009F468A">
        <w:rPr>
          <w:rFonts w:ascii="Garamond" w:hAnsi="Garamond"/>
          <w:color w:val="000000" w:themeColor="text1"/>
          <w:sz w:val="20"/>
          <w:szCs w:val="20"/>
        </w:rPr>
        <w:t xml:space="preserve">  </w:t>
      </w:r>
      <w:r w:rsidRPr="009F468A">
        <w:rPr>
          <w:rFonts w:ascii="Garamond" w:hAnsi="Garamond"/>
          <w:b/>
          <w:color w:val="000000" w:themeColor="text1"/>
          <w:sz w:val="20"/>
          <w:szCs w:val="20"/>
        </w:rPr>
        <w:t>x 100 pkt x 60 %</w:t>
      </w:r>
    </w:p>
    <w:p w14:paraId="2364C691" w14:textId="1B3697DE" w:rsidR="009F468A" w:rsidRDefault="009F468A" w:rsidP="009F468A">
      <w:pPr>
        <w:pStyle w:val="Akapitzlist"/>
        <w:spacing w:after="0" w:line="240" w:lineRule="auto"/>
        <w:ind w:left="357" w:right="-286"/>
        <w:jc w:val="both"/>
        <w:rPr>
          <w:rFonts w:ascii="Garamond" w:hAnsi="Garamond"/>
          <w:b/>
          <w:color w:val="000000" w:themeColor="text1"/>
          <w:sz w:val="20"/>
          <w:szCs w:val="20"/>
        </w:rPr>
      </w:pPr>
      <w:r w:rsidRPr="009F468A">
        <w:rPr>
          <w:rFonts w:ascii="Garamond" w:hAnsi="Garamond"/>
          <w:color w:val="000000" w:themeColor="text1"/>
          <w:sz w:val="20"/>
          <w:szCs w:val="20"/>
        </w:rPr>
        <w:tab/>
      </w:r>
      <w:r w:rsidRPr="009F468A">
        <w:rPr>
          <w:rFonts w:ascii="Garamond" w:hAnsi="Garamond"/>
          <w:b/>
          <w:color w:val="000000" w:themeColor="text1"/>
          <w:sz w:val="20"/>
          <w:szCs w:val="20"/>
        </w:rPr>
        <w:t>cena oferty ocenianej brutto</w:t>
      </w:r>
    </w:p>
    <w:p w14:paraId="25A6995D" w14:textId="77777777" w:rsidR="009F468A" w:rsidRPr="009F468A" w:rsidRDefault="009F468A" w:rsidP="009F468A">
      <w:pPr>
        <w:pStyle w:val="Akapitzlist"/>
        <w:spacing w:after="0" w:line="240" w:lineRule="auto"/>
        <w:ind w:left="357" w:right="-286"/>
        <w:jc w:val="both"/>
        <w:rPr>
          <w:rFonts w:ascii="Garamond" w:hAnsi="Garamond"/>
          <w:b/>
          <w:color w:val="000000" w:themeColor="text1"/>
          <w:sz w:val="20"/>
          <w:szCs w:val="20"/>
        </w:rPr>
      </w:pPr>
    </w:p>
    <w:p w14:paraId="6C226AC3" w14:textId="77777777" w:rsidR="009F468A" w:rsidRPr="009F468A" w:rsidRDefault="009F468A" w:rsidP="009F468A">
      <w:pPr>
        <w:pStyle w:val="Akapitzlist"/>
        <w:spacing w:after="0" w:line="240" w:lineRule="auto"/>
        <w:ind w:left="357" w:right="-286"/>
        <w:jc w:val="both"/>
        <w:rPr>
          <w:rFonts w:ascii="Garamond" w:hAnsi="Garamond"/>
          <w:b/>
          <w:color w:val="000000" w:themeColor="text1"/>
          <w:sz w:val="20"/>
          <w:szCs w:val="20"/>
        </w:rPr>
      </w:pPr>
      <w:r w:rsidRPr="009F468A">
        <w:rPr>
          <w:rFonts w:ascii="Garamond" w:hAnsi="Garamond"/>
          <w:b/>
          <w:color w:val="000000" w:themeColor="text1"/>
          <w:sz w:val="20"/>
          <w:szCs w:val="20"/>
        </w:rPr>
        <w:t>* spośród wszystkich złożonych ofert niepodlegających odrzuceniu</w:t>
      </w:r>
    </w:p>
    <w:p w14:paraId="7F669C9E" w14:textId="77777777" w:rsidR="009F468A" w:rsidRPr="009F468A" w:rsidRDefault="009F468A" w:rsidP="009F468A">
      <w:pPr>
        <w:pStyle w:val="Akapitzlist"/>
        <w:spacing w:after="0" w:line="240" w:lineRule="auto"/>
        <w:ind w:left="357" w:right="-286"/>
        <w:jc w:val="both"/>
        <w:rPr>
          <w:rFonts w:ascii="Garamond" w:hAnsi="Garamond"/>
          <w:color w:val="000000" w:themeColor="text1"/>
          <w:sz w:val="20"/>
          <w:szCs w:val="20"/>
        </w:rPr>
      </w:pPr>
      <w:r w:rsidRPr="009F468A">
        <w:rPr>
          <w:rFonts w:ascii="Garamond" w:hAnsi="Garamond"/>
          <w:b/>
          <w:color w:val="000000" w:themeColor="text1"/>
          <w:sz w:val="20"/>
          <w:szCs w:val="20"/>
        </w:rPr>
        <w:t>a)</w:t>
      </w:r>
      <w:r w:rsidRPr="009F468A">
        <w:rPr>
          <w:rFonts w:ascii="Garamond" w:hAnsi="Garamond"/>
          <w:b/>
          <w:color w:val="000000" w:themeColor="text1"/>
          <w:sz w:val="20"/>
          <w:szCs w:val="20"/>
        </w:rPr>
        <w:tab/>
      </w:r>
      <w:r w:rsidRPr="009F468A">
        <w:rPr>
          <w:rFonts w:ascii="Garamond" w:hAnsi="Garamond"/>
          <w:color w:val="000000" w:themeColor="text1"/>
          <w:sz w:val="20"/>
          <w:szCs w:val="20"/>
        </w:rPr>
        <w:t>Podstawą przyznania punktów w kryterium "cena" będzie cena ofertowa brutto podana przez Wykonawcę w Formularzu Ofertowym.</w:t>
      </w:r>
    </w:p>
    <w:p w14:paraId="1E935B40" w14:textId="77777777" w:rsidR="009F468A" w:rsidRPr="009F468A" w:rsidRDefault="009F468A" w:rsidP="009F468A">
      <w:pPr>
        <w:pStyle w:val="Akapitzlist"/>
        <w:spacing w:after="0" w:line="240" w:lineRule="auto"/>
        <w:ind w:left="357" w:right="-286"/>
        <w:jc w:val="both"/>
        <w:rPr>
          <w:rFonts w:ascii="Garamond" w:hAnsi="Garamond"/>
          <w:color w:val="000000" w:themeColor="text1"/>
          <w:sz w:val="20"/>
          <w:szCs w:val="20"/>
        </w:rPr>
      </w:pPr>
      <w:r w:rsidRPr="009F468A">
        <w:rPr>
          <w:rFonts w:ascii="Garamond" w:hAnsi="Garamond"/>
          <w:b/>
          <w:color w:val="000000" w:themeColor="text1"/>
          <w:sz w:val="20"/>
          <w:szCs w:val="20"/>
        </w:rPr>
        <w:t>b)</w:t>
      </w:r>
      <w:r w:rsidRPr="009F468A">
        <w:rPr>
          <w:rFonts w:ascii="Garamond" w:hAnsi="Garamond"/>
          <w:b/>
          <w:color w:val="000000" w:themeColor="text1"/>
          <w:sz w:val="20"/>
          <w:szCs w:val="20"/>
        </w:rPr>
        <w:tab/>
      </w:r>
      <w:r w:rsidRPr="009F468A">
        <w:rPr>
          <w:rFonts w:ascii="Garamond" w:hAnsi="Garamond"/>
          <w:color w:val="000000" w:themeColor="text1"/>
          <w:sz w:val="20"/>
          <w:szCs w:val="20"/>
        </w:rPr>
        <w:t>Cena ofertowa brutto musi uwzględniać wszelkie koszty jakie Wykonawca poniesie w związku z realizacją przedmiotu zamówienia.</w:t>
      </w:r>
    </w:p>
    <w:p w14:paraId="783C9EE1" w14:textId="77777777" w:rsidR="009F468A" w:rsidRDefault="009F468A" w:rsidP="009F468A">
      <w:pPr>
        <w:pStyle w:val="Akapitzlist"/>
        <w:spacing w:after="0" w:line="240" w:lineRule="auto"/>
        <w:ind w:left="357"/>
        <w:jc w:val="both"/>
        <w:rPr>
          <w:rFonts w:ascii="Garamond" w:hAnsi="Garamond"/>
          <w:b/>
          <w:color w:val="000000" w:themeColor="text1"/>
          <w:sz w:val="20"/>
          <w:szCs w:val="20"/>
        </w:rPr>
      </w:pPr>
    </w:p>
    <w:p w14:paraId="162077DA" w14:textId="4FEAA805" w:rsidR="009F468A" w:rsidRPr="009F468A" w:rsidRDefault="009F468A" w:rsidP="37F880F7">
      <w:pPr>
        <w:pStyle w:val="Akapitzlist"/>
        <w:spacing w:after="0" w:line="240" w:lineRule="auto"/>
        <w:ind w:left="357"/>
        <w:jc w:val="both"/>
        <w:rPr>
          <w:rFonts w:ascii="Garamond" w:hAnsi="Garamond"/>
          <w:b/>
          <w:bCs/>
          <w:color w:val="000000" w:themeColor="text1"/>
          <w:sz w:val="20"/>
          <w:szCs w:val="20"/>
        </w:rPr>
      </w:pPr>
      <w:r w:rsidRPr="37F880F7">
        <w:rPr>
          <w:rFonts w:ascii="Garamond" w:hAnsi="Garamond"/>
          <w:b/>
          <w:bCs/>
          <w:color w:val="000000" w:themeColor="text1"/>
          <w:sz w:val="20"/>
          <w:szCs w:val="20"/>
        </w:rPr>
        <w:t>2)</w:t>
      </w:r>
      <w:r>
        <w:tab/>
      </w:r>
      <w:r w:rsidRPr="37F880F7">
        <w:rPr>
          <w:rFonts w:ascii="Garamond" w:hAnsi="Garamond"/>
          <w:b/>
          <w:bCs/>
          <w:color w:val="000000" w:themeColor="text1"/>
          <w:sz w:val="20"/>
          <w:szCs w:val="20"/>
        </w:rPr>
        <w:t>Formuła oceny w kryterium Okres gwarancji i rękojmi (OG):</w:t>
      </w:r>
    </w:p>
    <w:p w14:paraId="76A29240" w14:textId="25AA820B" w:rsidR="009F468A" w:rsidRPr="009F468A" w:rsidRDefault="009F468A" w:rsidP="37F880F7">
      <w:pPr>
        <w:pStyle w:val="Akapitzlist"/>
        <w:spacing w:after="0" w:line="240" w:lineRule="auto"/>
        <w:ind w:left="357"/>
        <w:jc w:val="both"/>
        <w:rPr>
          <w:rFonts w:ascii="Garamond" w:hAnsi="Garamond"/>
          <w:b/>
          <w:bCs/>
          <w:color w:val="000000" w:themeColor="text1"/>
          <w:sz w:val="20"/>
          <w:szCs w:val="20"/>
        </w:rPr>
      </w:pPr>
      <w:r w:rsidRPr="37F880F7">
        <w:rPr>
          <w:rFonts w:ascii="Garamond" w:hAnsi="Garamond"/>
          <w:b/>
          <w:bCs/>
          <w:color w:val="000000" w:themeColor="text1"/>
          <w:sz w:val="20"/>
          <w:szCs w:val="20"/>
        </w:rPr>
        <w:t xml:space="preserve">- minimalny okres gwarancji </w:t>
      </w:r>
      <w:r w:rsidR="7D88F4FA" w:rsidRPr="37F880F7">
        <w:rPr>
          <w:rFonts w:ascii="Garamond" w:hAnsi="Garamond"/>
          <w:b/>
          <w:bCs/>
          <w:color w:val="000000" w:themeColor="text1"/>
          <w:sz w:val="20"/>
          <w:szCs w:val="20"/>
        </w:rPr>
        <w:t>wskazany został w opisie przedmiotu zamówienia.</w:t>
      </w:r>
    </w:p>
    <w:p w14:paraId="55D199F5" w14:textId="65B840F0" w:rsidR="009F468A" w:rsidRPr="009F468A" w:rsidRDefault="009F468A" w:rsidP="398B6146">
      <w:pPr>
        <w:pStyle w:val="Akapitzlist"/>
        <w:spacing w:after="0" w:line="240" w:lineRule="auto"/>
        <w:ind w:left="357"/>
        <w:jc w:val="both"/>
        <w:rPr>
          <w:rFonts w:ascii="Garamond" w:hAnsi="Garamond"/>
          <w:b/>
          <w:bCs/>
          <w:color w:val="000000" w:themeColor="text1"/>
          <w:sz w:val="20"/>
          <w:szCs w:val="20"/>
        </w:rPr>
      </w:pPr>
      <w:r w:rsidRPr="37F880F7">
        <w:rPr>
          <w:rFonts w:ascii="Garamond" w:hAnsi="Garamond"/>
          <w:b/>
          <w:bCs/>
          <w:color w:val="000000" w:themeColor="text1"/>
          <w:sz w:val="20"/>
          <w:szCs w:val="20"/>
        </w:rPr>
        <w:t>-</w:t>
      </w:r>
      <w:r>
        <w:tab/>
      </w:r>
      <w:r w:rsidRPr="37F880F7">
        <w:rPr>
          <w:rFonts w:ascii="Garamond" w:hAnsi="Garamond"/>
          <w:b/>
          <w:bCs/>
          <w:color w:val="000000" w:themeColor="text1"/>
          <w:sz w:val="20"/>
          <w:szCs w:val="20"/>
        </w:rPr>
        <w:t xml:space="preserve">za okres gwarancji i rękojmi  równy </w:t>
      </w:r>
      <w:r w:rsidR="51594597" w:rsidRPr="37F880F7">
        <w:rPr>
          <w:rFonts w:ascii="Garamond" w:hAnsi="Garamond"/>
          <w:b/>
          <w:bCs/>
          <w:color w:val="000000" w:themeColor="text1"/>
          <w:sz w:val="20"/>
          <w:szCs w:val="20"/>
        </w:rPr>
        <w:t xml:space="preserve">minimalnemu okresowi wskazanemu w SWZ dla gwarancji czasowych </w:t>
      </w:r>
      <w:r w:rsidR="2BA2C123" w:rsidRPr="37F880F7">
        <w:rPr>
          <w:rFonts w:ascii="Garamond" w:hAnsi="Garamond"/>
          <w:b/>
          <w:bCs/>
          <w:color w:val="000000" w:themeColor="text1"/>
          <w:sz w:val="20"/>
          <w:szCs w:val="20"/>
        </w:rPr>
        <w:t xml:space="preserve">poszczególnych </w:t>
      </w:r>
      <w:r w:rsidR="51594597" w:rsidRPr="37F880F7">
        <w:rPr>
          <w:rFonts w:ascii="Garamond" w:hAnsi="Garamond"/>
          <w:b/>
          <w:bCs/>
          <w:color w:val="000000" w:themeColor="text1"/>
          <w:sz w:val="20"/>
          <w:szCs w:val="20"/>
        </w:rPr>
        <w:t xml:space="preserve">elementów </w:t>
      </w:r>
      <w:r w:rsidRPr="37F880F7">
        <w:rPr>
          <w:rFonts w:ascii="Garamond" w:hAnsi="Garamond"/>
          <w:b/>
          <w:bCs/>
          <w:color w:val="000000" w:themeColor="text1"/>
          <w:sz w:val="20"/>
          <w:szCs w:val="20"/>
        </w:rPr>
        <w:t xml:space="preserve"> – 0 pkt.</w:t>
      </w:r>
    </w:p>
    <w:p w14:paraId="650C3DD1" w14:textId="4619278E" w:rsidR="009F468A" w:rsidRPr="009F468A" w:rsidRDefault="009F468A" w:rsidP="398B6146">
      <w:pPr>
        <w:pStyle w:val="Akapitzlist"/>
        <w:spacing w:after="0" w:line="240" w:lineRule="auto"/>
        <w:ind w:left="357"/>
        <w:jc w:val="both"/>
        <w:rPr>
          <w:rFonts w:ascii="Garamond" w:hAnsi="Garamond"/>
          <w:b/>
          <w:bCs/>
          <w:color w:val="000000" w:themeColor="text1"/>
          <w:sz w:val="20"/>
          <w:szCs w:val="20"/>
        </w:rPr>
      </w:pPr>
      <w:r w:rsidRPr="37F880F7">
        <w:rPr>
          <w:rFonts w:ascii="Garamond" w:hAnsi="Garamond"/>
          <w:b/>
          <w:bCs/>
          <w:color w:val="000000" w:themeColor="text1"/>
          <w:sz w:val="20"/>
          <w:szCs w:val="20"/>
        </w:rPr>
        <w:t>-</w:t>
      </w:r>
      <w:r>
        <w:tab/>
      </w:r>
      <w:r w:rsidRPr="37F880F7">
        <w:rPr>
          <w:rFonts w:ascii="Garamond" w:hAnsi="Garamond"/>
          <w:b/>
          <w:bCs/>
          <w:color w:val="000000" w:themeColor="text1"/>
          <w:sz w:val="20"/>
          <w:szCs w:val="20"/>
        </w:rPr>
        <w:t xml:space="preserve">za </w:t>
      </w:r>
      <w:r w:rsidR="7730B475" w:rsidRPr="37F880F7">
        <w:rPr>
          <w:rFonts w:ascii="Garamond" w:hAnsi="Garamond"/>
          <w:b/>
          <w:bCs/>
          <w:color w:val="000000" w:themeColor="text1"/>
          <w:sz w:val="20"/>
          <w:szCs w:val="20"/>
        </w:rPr>
        <w:t xml:space="preserve">dodatkowy </w:t>
      </w:r>
      <w:r w:rsidRPr="37F880F7">
        <w:rPr>
          <w:rFonts w:ascii="Garamond" w:hAnsi="Garamond"/>
          <w:b/>
          <w:bCs/>
          <w:color w:val="000000" w:themeColor="text1"/>
          <w:sz w:val="20"/>
          <w:szCs w:val="20"/>
        </w:rPr>
        <w:t xml:space="preserve">okres gwarancji i rękojmi  </w:t>
      </w:r>
      <w:r w:rsidR="03EF8B5F" w:rsidRPr="37F880F7">
        <w:rPr>
          <w:rFonts w:ascii="Garamond" w:hAnsi="Garamond"/>
          <w:b/>
          <w:bCs/>
          <w:color w:val="000000" w:themeColor="text1"/>
          <w:sz w:val="20"/>
          <w:szCs w:val="20"/>
        </w:rPr>
        <w:t xml:space="preserve">min. </w:t>
      </w:r>
      <w:r w:rsidR="4254E985" w:rsidRPr="37F880F7">
        <w:rPr>
          <w:rFonts w:ascii="Garamond" w:hAnsi="Garamond"/>
          <w:b/>
          <w:bCs/>
          <w:color w:val="000000" w:themeColor="text1"/>
          <w:sz w:val="20"/>
          <w:szCs w:val="20"/>
        </w:rPr>
        <w:t>12</w:t>
      </w:r>
      <w:r w:rsidRPr="37F880F7">
        <w:rPr>
          <w:rFonts w:ascii="Garamond" w:hAnsi="Garamond"/>
          <w:b/>
          <w:bCs/>
          <w:color w:val="000000" w:themeColor="text1"/>
          <w:sz w:val="20"/>
          <w:szCs w:val="20"/>
        </w:rPr>
        <w:t xml:space="preserve"> miesięcy </w:t>
      </w:r>
      <w:r w:rsidR="4C0730EA" w:rsidRPr="37F880F7">
        <w:rPr>
          <w:rFonts w:ascii="Garamond" w:hAnsi="Garamond"/>
          <w:b/>
          <w:bCs/>
          <w:color w:val="000000" w:themeColor="text1"/>
          <w:sz w:val="20"/>
          <w:szCs w:val="20"/>
        </w:rPr>
        <w:t xml:space="preserve">ponad minimalny okres wskazany w SWZ dla gwarancji czasowych </w:t>
      </w:r>
      <w:r w:rsidR="0A5621C3" w:rsidRPr="37F880F7">
        <w:rPr>
          <w:rFonts w:ascii="Garamond" w:hAnsi="Garamond"/>
          <w:b/>
          <w:bCs/>
          <w:color w:val="000000" w:themeColor="text1"/>
          <w:sz w:val="20"/>
          <w:szCs w:val="20"/>
        </w:rPr>
        <w:t xml:space="preserve">wszystkich wskazanych </w:t>
      </w:r>
      <w:r w:rsidR="4C0730EA" w:rsidRPr="37F880F7">
        <w:rPr>
          <w:rFonts w:ascii="Garamond" w:hAnsi="Garamond"/>
          <w:b/>
          <w:bCs/>
          <w:color w:val="000000" w:themeColor="text1"/>
          <w:sz w:val="20"/>
          <w:szCs w:val="20"/>
        </w:rPr>
        <w:t xml:space="preserve">elementów </w:t>
      </w:r>
      <w:r w:rsidRPr="37F880F7">
        <w:rPr>
          <w:rFonts w:ascii="Garamond" w:hAnsi="Garamond"/>
          <w:b/>
          <w:bCs/>
          <w:color w:val="000000" w:themeColor="text1"/>
          <w:sz w:val="20"/>
          <w:szCs w:val="20"/>
        </w:rPr>
        <w:t>– 20 pkt.</w:t>
      </w:r>
    </w:p>
    <w:p w14:paraId="21AC77C2" w14:textId="59E48076" w:rsidR="009F468A" w:rsidRPr="009F468A" w:rsidRDefault="009F468A" w:rsidP="398B6146">
      <w:pPr>
        <w:pStyle w:val="Akapitzlist"/>
        <w:spacing w:after="0" w:line="240" w:lineRule="auto"/>
        <w:ind w:left="357"/>
        <w:jc w:val="both"/>
        <w:rPr>
          <w:rFonts w:ascii="Garamond" w:hAnsi="Garamond"/>
          <w:b/>
          <w:bCs/>
          <w:color w:val="000000" w:themeColor="text1"/>
          <w:sz w:val="20"/>
          <w:szCs w:val="20"/>
        </w:rPr>
      </w:pPr>
      <w:r w:rsidRPr="37F880F7">
        <w:rPr>
          <w:rFonts w:ascii="Garamond" w:hAnsi="Garamond"/>
          <w:b/>
          <w:bCs/>
          <w:color w:val="000000" w:themeColor="text1"/>
          <w:sz w:val="20"/>
          <w:szCs w:val="20"/>
        </w:rPr>
        <w:lastRenderedPageBreak/>
        <w:t>-</w:t>
      </w:r>
      <w:r>
        <w:tab/>
      </w:r>
      <w:r w:rsidR="7C2D546A" w:rsidRPr="37F880F7">
        <w:rPr>
          <w:rFonts w:ascii="Garamond" w:hAnsi="Garamond"/>
          <w:b/>
          <w:bCs/>
          <w:color w:val="000000" w:themeColor="text1"/>
          <w:sz w:val="20"/>
          <w:szCs w:val="20"/>
        </w:rPr>
        <w:t xml:space="preserve"> za dodatkowy okres gwarancji i rękojmi  </w:t>
      </w:r>
      <w:r w:rsidR="019A7B1C" w:rsidRPr="37F880F7">
        <w:rPr>
          <w:rFonts w:ascii="Garamond" w:hAnsi="Garamond"/>
          <w:b/>
          <w:bCs/>
          <w:color w:val="000000" w:themeColor="text1"/>
          <w:sz w:val="20"/>
          <w:szCs w:val="20"/>
        </w:rPr>
        <w:t xml:space="preserve">min. </w:t>
      </w:r>
      <w:r w:rsidR="7C2D546A" w:rsidRPr="37F880F7">
        <w:rPr>
          <w:rFonts w:ascii="Garamond" w:hAnsi="Garamond"/>
          <w:b/>
          <w:bCs/>
          <w:color w:val="000000" w:themeColor="text1"/>
          <w:sz w:val="20"/>
          <w:szCs w:val="20"/>
        </w:rPr>
        <w:t xml:space="preserve">24 miesięcy ponad minimalny okres wskazany w SWZ dla gwarancji czasowych </w:t>
      </w:r>
      <w:r w:rsidR="69A8945B" w:rsidRPr="37F880F7">
        <w:rPr>
          <w:rFonts w:ascii="Garamond" w:hAnsi="Garamond"/>
          <w:b/>
          <w:bCs/>
          <w:color w:val="000000" w:themeColor="text1"/>
          <w:sz w:val="20"/>
          <w:szCs w:val="20"/>
        </w:rPr>
        <w:t xml:space="preserve">wszystkich </w:t>
      </w:r>
      <w:r w:rsidR="7C2D546A" w:rsidRPr="37F880F7">
        <w:rPr>
          <w:rFonts w:ascii="Garamond" w:hAnsi="Garamond"/>
          <w:b/>
          <w:bCs/>
          <w:color w:val="000000" w:themeColor="text1"/>
          <w:sz w:val="20"/>
          <w:szCs w:val="20"/>
        </w:rPr>
        <w:t xml:space="preserve"> elementów</w:t>
      </w:r>
      <w:r w:rsidRPr="37F880F7">
        <w:rPr>
          <w:rFonts w:ascii="Garamond" w:hAnsi="Garamond"/>
          <w:b/>
          <w:bCs/>
          <w:color w:val="000000" w:themeColor="text1"/>
          <w:sz w:val="20"/>
          <w:szCs w:val="20"/>
        </w:rPr>
        <w:t xml:space="preserve"> – 40 pkt</w:t>
      </w:r>
    </w:p>
    <w:p w14:paraId="707B187A" w14:textId="77777777" w:rsidR="009F468A" w:rsidRPr="009F468A" w:rsidRDefault="009F468A" w:rsidP="009F468A">
      <w:pPr>
        <w:pStyle w:val="Akapitzlist"/>
        <w:spacing w:after="0" w:line="240" w:lineRule="auto"/>
        <w:ind w:left="357" w:right="-428"/>
        <w:jc w:val="both"/>
        <w:rPr>
          <w:rFonts w:ascii="Garamond" w:hAnsi="Garamond"/>
          <w:bCs/>
          <w:color w:val="000000" w:themeColor="text1"/>
          <w:sz w:val="20"/>
          <w:szCs w:val="20"/>
        </w:rPr>
      </w:pPr>
      <w:r w:rsidRPr="009F468A">
        <w:rPr>
          <w:rFonts w:ascii="Garamond" w:hAnsi="Garamond"/>
          <w:bCs/>
          <w:color w:val="000000" w:themeColor="text1"/>
          <w:sz w:val="20"/>
          <w:szCs w:val="20"/>
        </w:rPr>
        <w:t>W kryterium okres gwarancji  Wykonawca otrzyma maksymalnie 40 pkt.</w:t>
      </w:r>
    </w:p>
    <w:p w14:paraId="3D66F9B4" w14:textId="1439DC41" w:rsidR="009F468A" w:rsidRPr="009F468A" w:rsidRDefault="009F468A" w:rsidP="398B6146">
      <w:pPr>
        <w:pStyle w:val="Akapitzlist"/>
        <w:spacing w:after="0" w:line="240" w:lineRule="auto"/>
        <w:ind w:left="357" w:right="-428"/>
        <w:jc w:val="both"/>
        <w:rPr>
          <w:rFonts w:ascii="Garamond" w:hAnsi="Garamond"/>
          <w:color w:val="000000" w:themeColor="text1"/>
          <w:sz w:val="20"/>
          <w:szCs w:val="20"/>
        </w:rPr>
      </w:pPr>
      <w:r w:rsidRPr="398B6146">
        <w:rPr>
          <w:rFonts w:ascii="Garamond" w:hAnsi="Garamond"/>
          <w:color w:val="000000" w:themeColor="text1"/>
          <w:sz w:val="20"/>
          <w:szCs w:val="20"/>
        </w:rPr>
        <w:t xml:space="preserve">W przypadku, w którym Wykonawca nie określi oferowanego okresu gwarancji, Zamawiający uzna, iż oferowany okres gwarancji wynosi </w:t>
      </w:r>
      <w:r w:rsidR="5F5A189F" w:rsidRPr="398B6146">
        <w:rPr>
          <w:rFonts w:ascii="Garamond" w:hAnsi="Garamond"/>
          <w:color w:val="000000" w:themeColor="text1"/>
          <w:sz w:val="20"/>
          <w:szCs w:val="20"/>
        </w:rPr>
        <w:t>minimalny wymagany w SWZ okres gwarancji czasowej dla danej pozycji</w:t>
      </w:r>
      <w:r w:rsidRPr="398B6146">
        <w:rPr>
          <w:rFonts w:ascii="Garamond" w:hAnsi="Garamond"/>
          <w:color w:val="000000" w:themeColor="text1"/>
          <w:sz w:val="20"/>
          <w:szCs w:val="20"/>
        </w:rPr>
        <w:t>.</w:t>
      </w:r>
    </w:p>
    <w:p w14:paraId="47337604" w14:textId="77777777" w:rsidR="00053F28" w:rsidRPr="006E3696" w:rsidRDefault="00053F28" w:rsidP="00053F28">
      <w:pPr>
        <w:pStyle w:val="NormalnyWeb"/>
        <w:spacing w:before="0" w:after="0"/>
        <w:ind w:left="284" w:hanging="284"/>
        <w:rPr>
          <w:rFonts w:ascii="Garamond" w:hAnsi="Garamond"/>
          <w:b/>
          <w:bCs/>
          <w:sz w:val="20"/>
          <w:szCs w:val="20"/>
          <w:u w:val="single"/>
        </w:rPr>
      </w:pPr>
    </w:p>
    <w:p w14:paraId="71DBD3A1" w14:textId="77777777" w:rsidR="0040405D" w:rsidRPr="00E924D7" w:rsidRDefault="0040405D" w:rsidP="009F468A">
      <w:pPr>
        <w:pStyle w:val="NormalnyWeb"/>
        <w:spacing w:before="0" w:after="0"/>
        <w:ind w:left="284"/>
        <w:jc w:val="both"/>
        <w:rPr>
          <w:rFonts w:ascii="Garamond" w:hAnsi="Garamond"/>
          <w:sz w:val="20"/>
          <w:szCs w:val="20"/>
        </w:rPr>
      </w:pPr>
      <w:r w:rsidRPr="00E924D7">
        <w:rPr>
          <w:rFonts w:ascii="Garamond" w:hAnsi="Garamond"/>
          <w:sz w:val="20"/>
          <w:szCs w:val="20"/>
        </w:rPr>
        <w:t xml:space="preserve">Ocenie będą podlegały oferty niepodlegające odrzuceniu. Obliczenie będzie dokonywane z dokładnością do dwóch miejsc po przecinku. </w:t>
      </w:r>
    </w:p>
    <w:p w14:paraId="1952B736" w14:textId="77777777" w:rsidR="0088607F" w:rsidRPr="00E924D7" w:rsidRDefault="0088607F" w:rsidP="000757B0">
      <w:pPr>
        <w:pStyle w:val="NormalnyWeb"/>
        <w:spacing w:before="0" w:after="0"/>
        <w:ind w:left="403" w:hanging="403"/>
        <w:rPr>
          <w:rFonts w:ascii="Garamond" w:hAnsi="Garamond"/>
          <w:b/>
          <w:bCs/>
          <w:sz w:val="20"/>
          <w:szCs w:val="20"/>
        </w:rPr>
      </w:pPr>
    </w:p>
    <w:p w14:paraId="02CFE3C6" w14:textId="41BF8649" w:rsidR="00F33957" w:rsidRPr="00E924D7" w:rsidRDefault="00ED1A5D" w:rsidP="00C21065">
      <w:pPr>
        <w:pStyle w:val="NormalnyWeb"/>
        <w:spacing w:before="0" w:after="0"/>
        <w:ind w:left="403" w:hanging="403"/>
        <w:jc w:val="both"/>
        <w:rPr>
          <w:rFonts w:ascii="Garamond" w:hAnsi="Garamond"/>
          <w:b/>
          <w:bCs/>
          <w:sz w:val="20"/>
          <w:szCs w:val="20"/>
        </w:rPr>
      </w:pPr>
      <w:r w:rsidRPr="00E924D7">
        <w:rPr>
          <w:rFonts w:ascii="Garamond" w:hAnsi="Garamond"/>
          <w:b/>
          <w:bCs/>
          <w:sz w:val="20"/>
          <w:szCs w:val="20"/>
        </w:rPr>
        <w:t>X</w:t>
      </w:r>
      <w:r w:rsidR="00D20BDB" w:rsidRPr="00E924D7">
        <w:rPr>
          <w:rFonts w:ascii="Garamond" w:hAnsi="Garamond"/>
          <w:b/>
          <w:bCs/>
          <w:sz w:val="20"/>
          <w:szCs w:val="20"/>
        </w:rPr>
        <w:t>VI</w:t>
      </w:r>
      <w:r w:rsidR="00923610" w:rsidRPr="00E924D7">
        <w:rPr>
          <w:rFonts w:ascii="Garamond" w:hAnsi="Garamond"/>
          <w:b/>
          <w:bCs/>
          <w:sz w:val="20"/>
          <w:szCs w:val="20"/>
        </w:rPr>
        <w:t>I</w:t>
      </w:r>
      <w:r w:rsidR="00D65022" w:rsidRPr="00E924D7">
        <w:rPr>
          <w:rFonts w:ascii="Garamond" w:hAnsi="Garamond"/>
          <w:b/>
          <w:bCs/>
          <w:sz w:val="20"/>
          <w:szCs w:val="20"/>
        </w:rPr>
        <w:t>. Formalności niezbędne do zawarcia umowy</w:t>
      </w:r>
      <w:r w:rsidR="004E7793">
        <w:rPr>
          <w:rFonts w:ascii="Garamond" w:hAnsi="Garamond"/>
          <w:b/>
          <w:bCs/>
          <w:sz w:val="20"/>
          <w:szCs w:val="20"/>
        </w:rPr>
        <w:t xml:space="preserve"> </w:t>
      </w:r>
      <w:r w:rsidR="0044445C" w:rsidRPr="00E924D7">
        <w:rPr>
          <w:rFonts w:ascii="Garamond" w:hAnsi="Garamond"/>
          <w:b/>
          <w:bCs/>
          <w:sz w:val="20"/>
          <w:szCs w:val="20"/>
        </w:rPr>
        <w:t>jakie powinny</w:t>
      </w:r>
      <w:r w:rsidR="002175EE" w:rsidRPr="00E924D7">
        <w:rPr>
          <w:rFonts w:ascii="Garamond" w:hAnsi="Garamond"/>
          <w:b/>
          <w:bCs/>
          <w:sz w:val="20"/>
          <w:szCs w:val="20"/>
        </w:rPr>
        <w:t xml:space="preserve"> zostać dopełnione po wyborze oferty</w:t>
      </w:r>
    </w:p>
    <w:p w14:paraId="7C61E756" w14:textId="77777777" w:rsidR="00F637DF" w:rsidRPr="00E924D7" w:rsidRDefault="00F637DF" w:rsidP="000757B0">
      <w:pPr>
        <w:pStyle w:val="NormalnyWeb"/>
        <w:spacing w:before="0" w:after="0"/>
        <w:ind w:firstLine="360"/>
        <w:rPr>
          <w:rFonts w:ascii="Garamond" w:hAnsi="Garamond"/>
          <w:bCs/>
          <w:sz w:val="20"/>
          <w:szCs w:val="20"/>
        </w:rPr>
      </w:pPr>
      <w:r w:rsidRPr="00E924D7">
        <w:rPr>
          <w:rFonts w:ascii="Garamond" w:hAnsi="Garamond"/>
          <w:bCs/>
          <w:sz w:val="20"/>
          <w:szCs w:val="20"/>
        </w:rPr>
        <w:t>Po wyborze najkorzystniejszej oferty w celu zawarcia umowy wykonawca winien:</w:t>
      </w:r>
    </w:p>
    <w:p w14:paraId="52F4C83A" w14:textId="77777777" w:rsidR="00F637DF" w:rsidRPr="00E924D7" w:rsidRDefault="00F637DF" w:rsidP="00FA5673">
      <w:pPr>
        <w:pStyle w:val="NormalnyWeb"/>
        <w:numPr>
          <w:ilvl w:val="0"/>
          <w:numId w:val="7"/>
        </w:numPr>
        <w:spacing w:before="0" w:after="0"/>
        <w:jc w:val="both"/>
        <w:rPr>
          <w:rFonts w:ascii="Garamond" w:hAnsi="Garamond"/>
          <w:bCs/>
          <w:sz w:val="20"/>
          <w:szCs w:val="20"/>
        </w:rPr>
      </w:pPr>
      <w:r w:rsidRPr="00E924D7">
        <w:rPr>
          <w:rFonts w:ascii="Garamond" w:hAnsi="Garamond"/>
          <w:bCs/>
          <w:sz w:val="20"/>
          <w:szCs w:val="20"/>
        </w:rPr>
        <w:t>Przedłożyć:</w:t>
      </w:r>
    </w:p>
    <w:p w14:paraId="13B23EE7" w14:textId="77777777" w:rsidR="00F637DF" w:rsidRPr="00E924D7" w:rsidRDefault="00F637DF" w:rsidP="00FA5673">
      <w:pPr>
        <w:pStyle w:val="NormalnyWeb"/>
        <w:numPr>
          <w:ilvl w:val="0"/>
          <w:numId w:val="8"/>
        </w:numPr>
        <w:spacing w:before="0" w:after="0"/>
        <w:jc w:val="both"/>
        <w:rPr>
          <w:rFonts w:ascii="Garamond" w:hAnsi="Garamond"/>
          <w:bCs/>
          <w:sz w:val="20"/>
          <w:szCs w:val="20"/>
        </w:rPr>
      </w:pPr>
      <w:r w:rsidRPr="00E924D7">
        <w:rPr>
          <w:rFonts w:ascii="Garamond" w:hAnsi="Garamond"/>
          <w:bCs/>
          <w:sz w:val="20"/>
          <w:szCs w:val="20"/>
        </w:rPr>
        <w:t xml:space="preserve">pełnomocnictwo do zawarcia umowy, jeżeli nie wynika ono z treści </w:t>
      </w:r>
      <w:r w:rsidR="00426AE2" w:rsidRPr="00E924D7">
        <w:rPr>
          <w:rFonts w:ascii="Garamond" w:hAnsi="Garamond"/>
          <w:bCs/>
          <w:sz w:val="20"/>
          <w:szCs w:val="20"/>
        </w:rPr>
        <w:t>OFERTY</w:t>
      </w:r>
      <w:r w:rsidRPr="00E924D7">
        <w:rPr>
          <w:rFonts w:ascii="Garamond" w:hAnsi="Garamond"/>
          <w:bCs/>
          <w:sz w:val="20"/>
          <w:szCs w:val="20"/>
        </w:rPr>
        <w:t>,</w:t>
      </w:r>
    </w:p>
    <w:p w14:paraId="3823D1A0" w14:textId="77777777" w:rsidR="00F637DF" w:rsidRPr="00E924D7" w:rsidRDefault="00F637DF" w:rsidP="00FA5673">
      <w:pPr>
        <w:pStyle w:val="NormalnyWeb"/>
        <w:numPr>
          <w:ilvl w:val="0"/>
          <w:numId w:val="8"/>
        </w:numPr>
        <w:spacing w:before="0" w:after="0"/>
        <w:jc w:val="both"/>
        <w:rPr>
          <w:rFonts w:ascii="Garamond" w:hAnsi="Garamond"/>
          <w:bCs/>
          <w:sz w:val="20"/>
          <w:szCs w:val="20"/>
        </w:rPr>
      </w:pPr>
      <w:r w:rsidRPr="00E924D7">
        <w:rPr>
          <w:rFonts w:ascii="Garamond" w:hAnsi="Garamond"/>
          <w:bCs/>
          <w:sz w:val="20"/>
          <w:szCs w:val="20"/>
        </w:rPr>
        <w:t xml:space="preserve">umowę regulującą współpracę – w przypadku złożenia oferty przez wykonawców wspólnie ubiegających się o </w:t>
      </w:r>
      <w:r w:rsidR="00426AE2" w:rsidRPr="00E924D7">
        <w:rPr>
          <w:rFonts w:ascii="Garamond" w:hAnsi="Garamond"/>
          <w:bCs/>
          <w:sz w:val="20"/>
          <w:szCs w:val="20"/>
        </w:rPr>
        <w:t xml:space="preserve">udzielnie </w:t>
      </w:r>
      <w:r w:rsidRPr="00E924D7">
        <w:rPr>
          <w:rFonts w:ascii="Garamond" w:hAnsi="Garamond"/>
          <w:bCs/>
          <w:sz w:val="20"/>
          <w:szCs w:val="20"/>
        </w:rPr>
        <w:t xml:space="preserve">zamówienie, </w:t>
      </w:r>
    </w:p>
    <w:p w14:paraId="512DB952" w14:textId="77777777" w:rsidR="00F637DF" w:rsidRPr="00E924D7" w:rsidRDefault="00F637DF" w:rsidP="00FA5673">
      <w:pPr>
        <w:pStyle w:val="NormalnyWeb"/>
        <w:numPr>
          <w:ilvl w:val="0"/>
          <w:numId w:val="7"/>
        </w:numPr>
        <w:spacing w:before="0" w:after="0"/>
        <w:jc w:val="both"/>
        <w:rPr>
          <w:rFonts w:ascii="Garamond" w:hAnsi="Garamond"/>
          <w:bCs/>
          <w:sz w:val="20"/>
          <w:szCs w:val="20"/>
        </w:rPr>
      </w:pPr>
      <w:r w:rsidRPr="00E924D7">
        <w:rPr>
          <w:rFonts w:ascii="Garamond" w:hAnsi="Garamond"/>
          <w:bCs/>
          <w:sz w:val="20"/>
          <w:szCs w:val="20"/>
        </w:rPr>
        <w:t>Przekazać przy użyciu środków komunikacji elektronicznej</w:t>
      </w:r>
      <w:r w:rsidR="00A06E30" w:rsidRPr="00E924D7">
        <w:rPr>
          <w:rFonts w:ascii="Garamond" w:hAnsi="Garamond"/>
          <w:bCs/>
          <w:sz w:val="20"/>
          <w:szCs w:val="20"/>
        </w:rPr>
        <w:t xml:space="preserve"> (poczta elektroniczna) </w:t>
      </w:r>
      <w:r w:rsidRPr="00E924D7">
        <w:rPr>
          <w:rFonts w:ascii="Garamond" w:hAnsi="Garamond"/>
          <w:bCs/>
          <w:sz w:val="20"/>
          <w:szCs w:val="20"/>
        </w:rPr>
        <w:t>następujące informacje:</w:t>
      </w:r>
    </w:p>
    <w:p w14:paraId="622B6297" w14:textId="77777777" w:rsidR="00F637DF" w:rsidRPr="00E924D7" w:rsidRDefault="00D3164A" w:rsidP="00FA5673">
      <w:pPr>
        <w:pStyle w:val="NormalnyWeb"/>
        <w:numPr>
          <w:ilvl w:val="0"/>
          <w:numId w:val="5"/>
        </w:numPr>
        <w:spacing w:before="0" w:after="0"/>
        <w:jc w:val="both"/>
        <w:rPr>
          <w:rFonts w:ascii="Garamond" w:hAnsi="Garamond"/>
          <w:bCs/>
          <w:sz w:val="20"/>
          <w:szCs w:val="20"/>
        </w:rPr>
      </w:pPr>
      <w:r w:rsidRPr="00E924D7">
        <w:rPr>
          <w:rFonts w:ascii="Garamond" w:hAnsi="Garamond"/>
          <w:bCs/>
          <w:sz w:val="20"/>
          <w:szCs w:val="20"/>
        </w:rPr>
        <w:t xml:space="preserve">dane niezbędne do wpisania w umowie (wynikające z treści projektowanych postanowień  umowy </w:t>
      </w:r>
      <w:r w:rsidRPr="00E924D7">
        <w:rPr>
          <w:rFonts w:ascii="Garamond" w:hAnsi="Garamond"/>
          <w:sz w:val="20"/>
          <w:szCs w:val="20"/>
        </w:rPr>
        <w:t xml:space="preserve">w sprawie zamówienia publicznego, </w:t>
      </w:r>
      <w:r w:rsidRPr="00E924D7">
        <w:rPr>
          <w:rFonts w:ascii="Garamond" w:hAnsi="Garamond"/>
          <w:bCs/>
          <w:sz w:val="20"/>
          <w:szCs w:val="20"/>
        </w:rPr>
        <w:t>załączonych do SWZ)</w:t>
      </w:r>
      <w:r w:rsidR="00F637DF" w:rsidRPr="00E924D7">
        <w:rPr>
          <w:rFonts w:ascii="Garamond" w:hAnsi="Garamond"/>
          <w:bCs/>
          <w:sz w:val="20"/>
          <w:szCs w:val="20"/>
        </w:rPr>
        <w:t>,</w:t>
      </w:r>
    </w:p>
    <w:p w14:paraId="7A0003BD" w14:textId="3FF8A744" w:rsidR="00947970" w:rsidRPr="0004174F" w:rsidRDefault="002D3F5C" w:rsidP="00FA5673">
      <w:pPr>
        <w:numPr>
          <w:ilvl w:val="0"/>
          <w:numId w:val="5"/>
        </w:numPr>
        <w:jc w:val="both"/>
        <w:rPr>
          <w:rFonts w:ascii="Garamond" w:hAnsi="Garamond"/>
          <w:bCs/>
          <w:sz w:val="20"/>
          <w:szCs w:val="20"/>
        </w:rPr>
      </w:pPr>
      <w:r w:rsidRPr="00E924D7">
        <w:rPr>
          <w:rFonts w:ascii="Garamond" w:hAnsi="Garamond"/>
          <w:sz w:val="20"/>
          <w:szCs w:val="20"/>
        </w:rPr>
        <w:t xml:space="preserve">nazwy, dane kontaktowe oraz przedstawicieli podwykonawców zaangażowanych w </w:t>
      </w:r>
      <w:r w:rsidR="00CC2679" w:rsidRPr="00E924D7">
        <w:rPr>
          <w:rFonts w:ascii="Garamond" w:hAnsi="Garamond"/>
          <w:sz w:val="20"/>
          <w:szCs w:val="20"/>
        </w:rPr>
        <w:t>realizację zamówienia</w:t>
      </w:r>
      <w:r w:rsidRPr="00E924D7">
        <w:rPr>
          <w:rFonts w:ascii="Garamond" w:hAnsi="Garamond"/>
          <w:sz w:val="20"/>
          <w:szCs w:val="20"/>
        </w:rPr>
        <w:t xml:space="preserve"> (</w:t>
      </w:r>
      <w:r w:rsidRPr="00E924D7">
        <w:rPr>
          <w:rFonts w:ascii="Garamond" w:hAnsi="Garamond"/>
          <w:bCs/>
          <w:sz w:val="20"/>
          <w:szCs w:val="20"/>
        </w:rPr>
        <w:t>w przypadku gdy Wykonawca będzie wykonywał zamówienie przy pomocy podwykonawców)</w:t>
      </w:r>
      <w:r w:rsidRPr="00E924D7">
        <w:rPr>
          <w:rFonts w:ascii="Garamond" w:hAnsi="Garamond"/>
          <w:sz w:val="20"/>
          <w:szCs w:val="20"/>
        </w:rPr>
        <w:t xml:space="preserve">. </w:t>
      </w:r>
    </w:p>
    <w:p w14:paraId="6D9C69B6" w14:textId="77777777" w:rsidR="00F637DF" w:rsidRPr="00E924D7" w:rsidRDefault="00F637DF" w:rsidP="0004174F">
      <w:pPr>
        <w:pStyle w:val="NormalnyWeb"/>
        <w:spacing w:before="0" w:after="0"/>
        <w:ind w:firstLine="403"/>
        <w:jc w:val="both"/>
        <w:rPr>
          <w:rFonts w:ascii="Garamond" w:hAnsi="Garamond"/>
          <w:sz w:val="20"/>
          <w:szCs w:val="20"/>
          <w:lang w:eastAsia="pl-PL"/>
        </w:rPr>
      </w:pPr>
      <w:r w:rsidRPr="00E924D7">
        <w:rPr>
          <w:rFonts w:ascii="Garamond" w:hAnsi="Garamond"/>
          <w:bCs/>
          <w:sz w:val="20"/>
          <w:szCs w:val="20"/>
        </w:rPr>
        <w:t>Niedopełnienie tych formalności stanowić będzie uchylenie się przez Wykonawcę od zawarcia Umowy.</w:t>
      </w:r>
    </w:p>
    <w:p w14:paraId="2490554B" w14:textId="77777777" w:rsidR="00A06E30" w:rsidRPr="00E924D7" w:rsidRDefault="00A06E30" w:rsidP="000757B0">
      <w:pPr>
        <w:pStyle w:val="NormalnyWeb"/>
        <w:spacing w:before="0" w:after="0"/>
        <w:jc w:val="both"/>
        <w:rPr>
          <w:rFonts w:ascii="Garamond" w:hAnsi="Garamond"/>
          <w:b/>
          <w:sz w:val="20"/>
          <w:szCs w:val="20"/>
        </w:rPr>
      </w:pPr>
    </w:p>
    <w:p w14:paraId="5024E08F" w14:textId="77777777" w:rsidR="00A06E30" w:rsidRPr="00E924D7" w:rsidRDefault="00A06E30" w:rsidP="000757B0">
      <w:pPr>
        <w:pStyle w:val="NormalnyWeb"/>
        <w:spacing w:before="0" w:after="0"/>
        <w:ind w:left="403" w:hanging="403"/>
        <w:rPr>
          <w:rFonts w:ascii="Garamond" w:hAnsi="Garamond"/>
          <w:b/>
          <w:bCs/>
          <w:sz w:val="20"/>
          <w:szCs w:val="20"/>
        </w:rPr>
      </w:pPr>
      <w:r w:rsidRPr="00E924D7">
        <w:rPr>
          <w:rFonts w:ascii="Garamond" w:hAnsi="Garamond"/>
          <w:b/>
          <w:bCs/>
          <w:sz w:val="20"/>
          <w:szCs w:val="20"/>
        </w:rPr>
        <w:t>XV</w:t>
      </w:r>
      <w:r w:rsidR="00923610" w:rsidRPr="00E924D7">
        <w:rPr>
          <w:rFonts w:ascii="Garamond" w:hAnsi="Garamond"/>
          <w:b/>
          <w:bCs/>
          <w:sz w:val="20"/>
          <w:szCs w:val="20"/>
        </w:rPr>
        <w:t>I</w:t>
      </w:r>
      <w:r w:rsidRPr="00E924D7">
        <w:rPr>
          <w:rFonts w:ascii="Garamond" w:hAnsi="Garamond"/>
          <w:b/>
          <w:bCs/>
          <w:sz w:val="20"/>
          <w:szCs w:val="20"/>
        </w:rPr>
        <w:t>II. Zabezpieczenie należytego wykonania umowy</w:t>
      </w:r>
    </w:p>
    <w:p w14:paraId="1809AE4F" w14:textId="77777777" w:rsidR="0004174F" w:rsidRDefault="0004174F" w:rsidP="00FA5673">
      <w:pPr>
        <w:pStyle w:val="Akapitzlist"/>
        <w:numPr>
          <w:ilvl w:val="1"/>
          <w:numId w:val="30"/>
        </w:numPr>
        <w:autoSpaceDE w:val="0"/>
        <w:autoSpaceDN w:val="0"/>
        <w:adjustRightInd w:val="0"/>
        <w:spacing w:line="23" w:lineRule="atLeast"/>
        <w:ind w:left="284" w:hanging="284"/>
        <w:jc w:val="both"/>
        <w:rPr>
          <w:rFonts w:ascii="Garamond" w:hAnsi="Garamond" w:cs="Arial"/>
          <w:sz w:val="20"/>
          <w:szCs w:val="20"/>
        </w:rPr>
      </w:pPr>
      <w:r w:rsidRPr="0004174F">
        <w:rPr>
          <w:rFonts w:ascii="Garamond" w:hAnsi="Garamond" w:cs="Arial"/>
          <w:bCs/>
          <w:sz w:val="20"/>
          <w:szCs w:val="20"/>
        </w:rPr>
        <w:t xml:space="preserve">Wykonawca, którego oferta zostanie uznana za najkorzystniejszą, zobowiązany będzie do wniesienia zabezpieczenia należytego wykonania umowy w wysokości </w:t>
      </w:r>
      <w:r w:rsidRPr="0004174F">
        <w:rPr>
          <w:rFonts w:ascii="Garamond" w:hAnsi="Garamond" w:cs="Arial"/>
          <w:b/>
          <w:bCs/>
          <w:sz w:val="20"/>
          <w:szCs w:val="20"/>
        </w:rPr>
        <w:t>3 % ceny brutto oferty (z podatkiem VAT)</w:t>
      </w:r>
      <w:r w:rsidRPr="0004174F">
        <w:rPr>
          <w:rFonts w:ascii="Garamond" w:hAnsi="Garamond" w:cs="Arial"/>
          <w:sz w:val="20"/>
          <w:szCs w:val="20"/>
        </w:rPr>
        <w:t>.</w:t>
      </w:r>
    </w:p>
    <w:p w14:paraId="797EEA5F" w14:textId="77777777" w:rsidR="0004174F" w:rsidRPr="0004174F" w:rsidRDefault="0004174F" w:rsidP="00FA5673">
      <w:pPr>
        <w:pStyle w:val="Akapitzlist"/>
        <w:numPr>
          <w:ilvl w:val="1"/>
          <w:numId w:val="30"/>
        </w:numPr>
        <w:autoSpaceDE w:val="0"/>
        <w:autoSpaceDN w:val="0"/>
        <w:adjustRightInd w:val="0"/>
        <w:spacing w:line="23" w:lineRule="atLeast"/>
        <w:ind w:left="284" w:hanging="284"/>
        <w:jc w:val="both"/>
        <w:rPr>
          <w:rFonts w:ascii="Garamond" w:hAnsi="Garamond" w:cs="Arial"/>
          <w:sz w:val="20"/>
          <w:szCs w:val="20"/>
        </w:rPr>
      </w:pPr>
      <w:r w:rsidRPr="0004174F">
        <w:rPr>
          <w:rFonts w:ascii="Garamond" w:hAnsi="Garamond" w:cs="Arial"/>
          <w:bCs/>
          <w:sz w:val="20"/>
          <w:szCs w:val="20"/>
        </w:rPr>
        <w:t>Zabezpieczenie należytego wykonania umowy może być wniesione według wyboru Wykonawcy w jednej lub w kilku następujących formach:</w:t>
      </w:r>
    </w:p>
    <w:p w14:paraId="067F80C0" w14:textId="77777777" w:rsidR="0004174F" w:rsidRPr="0004174F" w:rsidRDefault="0004174F" w:rsidP="00FA5673">
      <w:pPr>
        <w:pStyle w:val="Akapitzlist"/>
        <w:numPr>
          <w:ilvl w:val="1"/>
          <w:numId w:val="23"/>
        </w:numPr>
        <w:autoSpaceDE w:val="0"/>
        <w:autoSpaceDN w:val="0"/>
        <w:adjustRightInd w:val="0"/>
        <w:spacing w:line="23" w:lineRule="atLeast"/>
        <w:jc w:val="both"/>
        <w:rPr>
          <w:rFonts w:ascii="Garamond" w:hAnsi="Garamond" w:cs="Arial"/>
          <w:sz w:val="20"/>
          <w:szCs w:val="20"/>
        </w:rPr>
      </w:pPr>
      <w:r w:rsidRPr="0004174F">
        <w:rPr>
          <w:rFonts w:ascii="Garamond" w:hAnsi="Garamond" w:cs="Arial"/>
          <w:bCs/>
          <w:sz w:val="20"/>
          <w:szCs w:val="20"/>
        </w:rPr>
        <w:t>pieniądzu,</w:t>
      </w:r>
    </w:p>
    <w:p w14:paraId="09F113F7" w14:textId="77777777" w:rsidR="0004174F" w:rsidRPr="0004174F" w:rsidRDefault="0004174F" w:rsidP="00FA5673">
      <w:pPr>
        <w:pStyle w:val="Akapitzlist"/>
        <w:numPr>
          <w:ilvl w:val="1"/>
          <w:numId w:val="23"/>
        </w:numPr>
        <w:autoSpaceDE w:val="0"/>
        <w:autoSpaceDN w:val="0"/>
        <w:adjustRightInd w:val="0"/>
        <w:spacing w:line="23" w:lineRule="atLeast"/>
        <w:jc w:val="both"/>
        <w:rPr>
          <w:rFonts w:ascii="Garamond" w:hAnsi="Garamond" w:cs="Arial"/>
          <w:sz w:val="20"/>
          <w:szCs w:val="20"/>
        </w:rPr>
      </w:pPr>
      <w:r w:rsidRPr="0004174F">
        <w:rPr>
          <w:rFonts w:ascii="Garamond" w:hAnsi="Garamond" w:cs="Arial"/>
          <w:bCs/>
          <w:sz w:val="20"/>
          <w:szCs w:val="20"/>
        </w:rPr>
        <w:t>poręczeniach bankowych lub poręczeniach spółdzielczej kasy oszczędnościowo-kredytowej, z tym, że poręczenie kasy jest zawsze zobowiązaniem pieniężnym,</w:t>
      </w:r>
    </w:p>
    <w:p w14:paraId="441DC6B2" w14:textId="77777777" w:rsidR="0004174F" w:rsidRPr="0004174F" w:rsidRDefault="0004174F" w:rsidP="00FA5673">
      <w:pPr>
        <w:pStyle w:val="Akapitzlist"/>
        <w:numPr>
          <w:ilvl w:val="1"/>
          <w:numId w:val="23"/>
        </w:numPr>
        <w:autoSpaceDE w:val="0"/>
        <w:autoSpaceDN w:val="0"/>
        <w:adjustRightInd w:val="0"/>
        <w:spacing w:line="23" w:lineRule="atLeast"/>
        <w:jc w:val="both"/>
        <w:rPr>
          <w:rFonts w:ascii="Garamond" w:hAnsi="Garamond" w:cs="Arial"/>
          <w:sz w:val="20"/>
          <w:szCs w:val="20"/>
        </w:rPr>
      </w:pPr>
      <w:r w:rsidRPr="0004174F">
        <w:rPr>
          <w:rFonts w:ascii="Garamond" w:hAnsi="Garamond" w:cs="Arial"/>
          <w:bCs/>
          <w:sz w:val="20"/>
          <w:szCs w:val="20"/>
        </w:rPr>
        <w:t xml:space="preserve">gwarancjach bankowych, </w:t>
      </w:r>
    </w:p>
    <w:p w14:paraId="5F4C3EC5" w14:textId="77777777" w:rsidR="0004174F" w:rsidRPr="0004174F" w:rsidRDefault="0004174F" w:rsidP="00FA5673">
      <w:pPr>
        <w:pStyle w:val="Akapitzlist"/>
        <w:numPr>
          <w:ilvl w:val="1"/>
          <w:numId w:val="23"/>
        </w:numPr>
        <w:autoSpaceDE w:val="0"/>
        <w:autoSpaceDN w:val="0"/>
        <w:adjustRightInd w:val="0"/>
        <w:spacing w:line="23" w:lineRule="atLeast"/>
        <w:jc w:val="both"/>
        <w:rPr>
          <w:rFonts w:ascii="Garamond" w:hAnsi="Garamond" w:cs="Arial"/>
          <w:sz w:val="20"/>
          <w:szCs w:val="20"/>
        </w:rPr>
      </w:pPr>
      <w:r w:rsidRPr="0004174F">
        <w:rPr>
          <w:rFonts w:ascii="Garamond" w:hAnsi="Garamond" w:cs="Arial"/>
          <w:bCs/>
          <w:sz w:val="20"/>
          <w:szCs w:val="20"/>
        </w:rPr>
        <w:t>gwarancjach ubezpieczeniowych,</w:t>
      </w:r>
    </w:p>
    <w:p w14:paraId="72E7091D" w14:textId="0B5537D9" w:rsidR="0004174F" w:rsidRPr="0004174F" w:rsidRDefault="0004174F" w:rsidP="00FA5673">
      <w:pPr>
        <w:pStyle w:val="Akapitzlist"/>
        <w:numPr>
          <w:ilvl w:val="1"/>
          <w:numId w:val="23"/>
        </w:numPr>
        <w:autoSpaceDE w:val="0"/>
        <w:autoSpaceDN w:val="0"/>
        <w:adjustRightInd w:val="0"/>
        <w:spacing w:line="23" w:lineRule="atLeast"/>
        <w:jc w:val="both"/>
        <w:rPr>
          <w:rFonts w:ascii="Garamond" w:hAnsi="Garamond" w:cs="Arial"/>
          <w:sz w:val="20"/>
          <w:szCs w:val="20"/>
        </w:rPr>
      </w:pPr>
      <w:r w:rsidRPr="0004174F">
        <w:rPr>
          <w:rFonts w:ascii="Garamond" w:hAnsi="Garamond" w:cs="Arial"/>
          <w:bCs/>
          <w:sz w:val="20"/>
          <w:szCs w:val="20"/>
        </w:rPr>
        <w:t>poręczeniach udzielanych przez podmioty, o których mowa w art. 6b ust. 5 pkt 2 ustawy z dnia 9 listopada 2000 r. o utworzeniu Polskiej Agencji Rozwoju Przedsiębiorczości.</w:t>
      </w:r>
    </w:p>
    <w:p w14:paraId="01448546" w14:textId="2D2B3841" w:rsidR="0004174F" w:rsidRPr="0004174F" w:rsidRDefault="0004174F" w:rsidP="00FA5673">
      <w:pPr>
        <w:pStyle w:val="Akapitzlist"/>
        <w:numPr>
          <w:ilvl w:val="1"/>
          <w:numId w:val="30"/>
        </w:numPr>
        <w:tabs>
          <w:tab w:val="left" w:pos="284"/>
        </w:tabs>
        <w:autoSpaceDE w:val="0"/>
        <w:autoSpaceDN w:val="0"/>
        <w:adjustRightInd w:val="0"/>
        <w:spacing w:after="0" w:line="23" w:lineRule="atLeast"/>
        <w:ind w:left="284" w:hanging="284"/>
        <w:jc w:val="both"/>
        <w:rPr>
          <w:rFonts w:ascii="Garamond" w:hAnsi="Garamond" w:cs="Arial"/>
          <w:b/>
          <w:sz w:val="20"/>
          <w:szCs w:val="20"/>
        </w:rPr>
      </w:pPr>
      <w:r w:rsidRPr="0004174F">
        <w:rPr>
          <w:rFonts w:ascii="Garamond" w:hAnsi="Garamond" w:cs="Arial"/>
          <w:sz w:val="20"/>
          <w:szCs w:val="20"/>
        </w:rPr>
        <w:t xml:space="preserve">Zabezpieczenie wnoszone w pieniądzu wpłaca się przelewem na rachunek </w:t>
      </w:r>
      <w:r>
        <w:rPr>
          <w:rFonts w:ascii="Garamond" w:hAnsi="Garamond" w:cs="Arial"/>
          <w:sz w:val="20"/>
          <w:szCs w:val="20"/>
        </w:rPr>
        <w:t xml:space="preserve">Zamawiającego. </w:t>
      </w:r>
      <w:r w:rsidRPr="0004174F">
        <w:rPr>
          <w:rFonts w:ascii="Garamond" w:hAnsi="Garamond" w:cs="Arial"/>
          <w:sz w:val="20"/>
          <w:szCs w:val="20"/>
        </w:rPr>
        <w:t>Celem właściwej identyfikacji, wpłaty z tytułu zabezpieczenia należytego wykonania umowy powinny zawierać w tytule przelewu numer umowy wskazany przez Zamawiającego.</w:t>
      </w:r>
    </w:p>
    <w:p w14:paraId="3CB9855B" w14:textId="77777777" w:rsidR="0004174F" w:rsidRPr="0004174F" w:rsidRDefault="0004174F" w:rsidP="00FA5673">
      <w:pPr>
        <w:pStyle w:val="Akapitzlist"/>
        <w:numPr>
          <w:ilvl w:val="1"/>
          <w:numId w:val="30"/>
        </w:numPr>
        <w:tabs>
          <w:tab w:val="left" w:pos="284"/>
        </w:tabs>
        <w:autoSpaceDE w:val="0"/>
        <w:autoSpaceDN w:val="0"/>
        <w:adjustRightInd w:val="0"/>
        <w:spacing w:after="0" w:line="23" w:lineRule="atLeast"/>
        <w:ind w:left="284" w:hanging="284"/>
        <w:jc w:val="both"/>
        <w:rPr>
          <w:rFonts w:ascii="Garamond" w:hAnsi="Garamond" w:cs="Arial"/>
          <w:sz w:val="20"/>
          <w:szCs w:val="20"/>
        </w:rPr>
      </w:pPr>
      <w:r w:rsidRPr="0004174F">
        <w:rPr>
          <w:rFonts w:ascii="Garamond" w:hAnsi="Garamond" w:cs="Arial"/>
          <w:sz w:val="20"/>
          <w:szCs w:val="20"/>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04174F">
        <w:rPr>
          <w:rFonts w:ascii="Garamond" w:hAnsi="Garamond" w:cs="Arial"/>
          <w:color w:val="000000"/>
          <w:sz w:val="20"/>
          <w:szCs w:val="20"/>
          <w:shd w:val="clear" w:color="auto" w:fill="FFFFFF"/>
        </w:rPr>
        <w:t>W przypadku wniesienia wadium w pieniądzu wykonawca może wyrazić zgodę na zaliczenie kwoty wadium na poczet zabezpieczenia.</w:t>
      </w:r>
    </w:p>
    <w:p w14:paraId="343DC401" w14:textId="77777777" w:rsidR="0004174F" w:rsidRPr="0004174F" w:rsidRDefault="0004174F" w:rsidP="00FA5673">
      <w:pPr>
        <w:pStyle w:val="Akapitzlist"/>
        <w:numPr>
          <w:ilvl w:val="1"/>
          <w:numId w:val="30"/>
        </w:numPr>
        <w:tabs>
          <w:tab w:val="left" w:pos="284"/>
        </w:tabs>
        <w:autoSpaceDE w:val="0"/>
        <w:autoSpaceDN w:val="0"/>
        <w:adjustRightInd w:val="0"/>
        <w:spacing w:after="0" w:line="23" w:lineRule="atLeast"/>
        <w:ind w:left="284" w:hanging="284"/>
        <w:jc w:val="both"/>
        <w:rPr>
          <w:rFonts w:ascii="Garamond" w:hAnsi="Garamond" w:cs="Arial"/>
          <w:sz w:val="20"/>
          <w:szCs w:val="20"/>
        </w:rPr>
      </w:pPr>
      <w:r w:rsidRPr="0004174F">
        <w:rPr>
          <w:rFonts w:ascii="Garamond" w:hAnsi="Garamond" w:cs="Arial"/>
          <w:color w:val="000000"/>
          <w:sz w:val="20"/>
          <w:szCs w:val="20"/>
          <w:shd w:val="clear" w:color="auto" w:fill="FFFFFF"/>
        </w:rPr>
        <w:t xml:space="preserve">Zabezpieczenie służy pokryciu roszczeń z tytułu niewykonania lub nienależytego wykonania umowy. </w:t>
      </w:r>
      <w:r w:rsidRPr="0004174F">
        <w:rPr>
          <w:rFonts w:ascii="Garamond" w:hAnsi="Garamond" w:cs="Arial"/>
          <w:color w:val="000000"/>
          <w:sz w:val="20"/>
          <w:szCs w:val="20"/>
        </w:rPr>
        <w:t>Kwota stanowiąca 70% zabezpieczenia należytego wykonania umowy, zostanie zwrócona w terminie 30 dni od dnia podpisania protokołu odbioru końcowego.</w:t>
      </w:r>
    </w:p>
    <w:p w14:paraId="409519D4" w14:textId="77777777" w:rsidR="0004174F" w:rsidRPr="0004174F" w:rsidRDefault="0004174F" w:rsidP="00FA5673">
      <w:pPr>
        <w:pStyle w:val="Akapitzlist"/>
        <w:numPr>
          <w:ilvl w:val="1"/>
          <w:numId w:val="30"/>
        </w:numPr>
        <w:tabs>
          <w:tab w:val="left" w:pos="284"/>
        </w:tabs>
        <w:autoSpaceDE w:val="0"/>
        <w:autoSpaceDN w:val="0"/>
        <w:adjustRightInd w:val="0"/>
        <w:spacing w:after="0" w:line="23" w:lineRule="atLeast"/>
        <w:ind w:left="284" w:hanging="284"/>
        <w:jc w:val="both"/>
        <w:rPr>
          <w:rFonts w:ascii="Garamond" w:hAnsi="Garamond" w:cs="Arial"/>
          <w:sz w:val="20"/>
          <w:szCs w:val="20"/>
        </w:rPr>
      </w:pPr>
      <w:r w:rsidRPr="0004174F">
        <w:rPr>
          <w:rFonts w:ascii="Garamond" w:hAnsi="Garamond" w:cs="Arial"/>
          <w:color w:val="000000" w:themeColor="text1"/>
          <w:sz w:val="20"/>
          <w:szCs w:val="20"/>
        </w:rPr>
        <w:t xml:space="preserve">Kwota pozostawiona na zabezpieczenie roszczeń z tytułu rękojmi za wady fizyczne lub gwarancji, wynosząca 30% wartości zabezpieczenia należytego wykonania umowy, zostanie zwrócona nie później niż w 15 dniu po upływie gwarancji. </w:t>
      </w:r>
    </w:p>
    <w:p w14:paraId="330CAE16" w14:textId="77777777" w:rsidR="0004174F" w:rsidRPr="0004174F" w:rsidRDefault="0004174F" w:rsidP="00FA5673">
      <w:pPr>
        <w:pStyle w:val="Akapitzlist"/>
        <w:numPr>
          <w:ilvl w:val="1"/>
          <w:numId w:val="30"/>
        </w:numPr>
        <w:tabs>
          <w:tab w:val="left" w:pos="284"/>
        </w:tabs>
        <w:autoSpaceDE w:val="0"/>
        <w:autoSpaceDN w:val="0"/>
        <w:adjustRightInd w:val="0"/>
        <w:spacing w:after="0" w:line="23" w:lineRule="atLeast"/>
        <w:ind w:left="284" w:hanging="284"/>
        <w:jc w:val="both"/>
        <w:rPr>
          <w:rFonts w:ascii="Garamond" w:hAnsi="Garamond" w:cs="Arial"/>
          <w:sz w:val="20"/>
          <w:szCs w:val="20"/>
        </w:rPr>
      </w:pPr>
      <w:r w:rsidRPr="0004174F">
        <w:rPr>
          <w:rFonts w:ascii="Garamond" w:hAnsi="Garamond" w:cs="Arial"/>
          <w:color w:val="000000" w:themeColor="text1"/>
          <w:sz w:val="20"/>
          <w:szCs w:val="2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87F5431" w14:textId="77777777" w:rsidR="0004174F" w:rsidRPr="0004174F" w:rsidRDefault="0004174F" w:rsidP="00FA5673">
      <w:pPr>
        <w:pStyle w:val="Akapitzlist"/>
        <w:numPr>
          <w:ilvl w:val="1"/>
          <w:numId w:val="30"/>
        </w:numPr>
        <w:tabs>
          <w:tab w:val="left" w:pos="284"/>
        </w:tabs>
        <w:autoSpaceDE w:val="0"/>
        <w:autoSpaceDN w:val="0"/>
        <w:adjustRightInd w:val="0"/>
        <w:spacing w:after="0" w:line="23" w:lineRule="atLeast"/>
        <w:ind w:left="284" w:hanging="284"/>
        <w:jc w:val="both"/>
        <w:rPr>
          <w:rFonts w:ascii="Garamond" w:hAnsi="Garamond" w:cs="Arial"/>
          <w:sz w:val="20"/>
          <w:szCs w:val="20"/>
        </w:rPr>
      </w:pPr>
      <w:r w:rsidRPr="0004174F">
        <w:rPr>
          <w:rFonts w:ascii="Garamond" w:hAnsi="Garamond" w:cs="Arial"/>
          <w:sz w:val="20"/>
          <w:szCs w:val="20"/>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20FB27A" w14:textId="77777777" w:rsidR="000654A5" w:rsidRPr="00E924D7" w:rsidRDefault="000654A5" w:rsidP="000757B0">
      <w:pPr>
        <w:pStyle w:val="NormalnyWeb"/>
        <w:spacing w:before="0" w:after="0"/>
        <w:jc w:val="both"/>
        <w:rPr>
          <w:rFonts w:ascii="Garamond" w:hAnsi="Garamond"/>
          <w:sz w:val="20"/>
          <w:szCs w:val="20"/>
        </w:rPr>
      </w:pPr>
    </w:p>
    <w:p w14:paraId="3F3EE45D" w14:textId="77777777" w:rsidR="00A06E30" w:rsidRPr="00E924D7" w:rsidRDefault="00A06E30" w:rsidP="000757B0">
      <w:pPr>
        <w:pStyle w:val="NormalnyWeb"/>
        <w:spacing w:before="0" w:after="0"/>
        <w:ind w:left="403" w:hanging="403"/>
        <w:rPr>
          <w:rFonts w:ascii="Garamond" w:hAnsi="Garamond"/>
          <w:b/>
          <w:bCs/>
          <w:sz w:val="20"/>
          <w:szCs w:val="20"/>
        </w:rPr>
      </w:pPr>
      <w:r w:rsidRPr="00E924D7">
        <w:rPr>
          <w:rFonts w:ascii="Garamond" w:hAnsi="Garamond"/>
          <w:b/>
          <w:bCs/>
          <w:sz w:val="20"/>
          <w:szCs w:val="20"/>
        </w:rPr>
        <w:t>X</w:t>
      </w:r>
      <w:r w:rsidR="00923610" w:rsidRPr="00E924D7">
        <w:rPr>
          <w:rFonts w:ascii="Garamond" w:hAnsi="Garamond"/>
          <w:b/>
          <w:bCs/>
          <w:sz w:val="20"/>
          <w:szCs w:val="20"/>
        </w:rPr>
        <w:t>IX</w:t>
      </w:r>
      <w:r w:rsidRPr="00E924D7">
        <w:rPr>
          <w:rFonts w:ascii="Garamond" w:hAnsi="Garamond"/>
          <w:b/>
          <w:bCs/>
          <w:sz w:val="20"/>
          <w:szCs w:val="20"/>
        </w:rPr>
        <w:t xml:space="preserve">. </w:t>
      </w:r>
      <w:r w:rsidRPr="00E924D7">
        <w:rPr>
          <w:rFonts w:ascii="Garamond" w:hAnsi="Garamond"/>
          <w:b/>
          <w:sz w:val="20"/>
          <w:szCs w:val="20"/>
        </w:rPr>
        <w:t>Projektowane postanowienia umowy w sprawie zamówienia publicznego</w:t>
      </w:r>
      <w:r w:rsidRPr="000A1B40">
        <w:rPr>
          <w:rFonts w:ascii="Garamond" w:hAnsi="Garamond"/>
          <w:b/>
          <w:bCs/>
          <w:sz w:val="20"/>
          <w:szCs w:val="20"/>
        </w:rPr>
        <w:t>,</w:t>
      </w:r>
      <w:r w:rsidRPr="00E924D7">
        <w:rPr>
          <w:rFonts w:ascii="Garamond" w:hAnsi="Garamond"/>
          <w:b/>
          <w:bCs/>
          <w:color w:val="FF0000"/>
          <w:sz w:val="20"/>
          <w:szCs w:val="20"/>
        </w:rPr>
        <w:t xml:space="preserve"> </w:t>
      </w:r>
      <w:r w:rsidRPr="00E924D7">
        <w:rPr>
          <w:rFonts w:ascii="Garamond" w:hAnsi="Garamond"/>
          <w:b/>
          <w:bCs/>
          <w:sz w:val="20"/>
          <w:szCs w:val="20"/>
        </w:rPr>
        <w:t>które zostaną wprowadzone do umowy</w:t>
      </w:r>
    </w:p>
    <w:p w14:paraId="6ACB88CB" w14:textId="77777777" w:rsidR="00A06E30" w:rsidRPr="00E924D7" w:rsidRDefault="00A06E30" w:rsidP="000757B0">
      <w:pPr>
        <w:pStyle w:val="NormalnyWeb"/>
        <w:numPr>
          <w:ilvl w:val="0"/>
          <w:numId w:val="3"/>
        </w:numPr>
        <w:spacing w:before="0" w:after="0"/>
        <w:ind w:left="357" w:hanging="357"/>
        <w:jc w:val="both"/>
        <w:rPr>
          <w:rFonts w:ascii="Garamond" w:hAnsi="Garamond"/>
          <w:sz w:val="20"/>
          <w:szCs w:val="20"/>
        </w:rPr>
      </w:pPr>
      <w:r w:rsidRPr="00E924D7">
        <w:rPr>
          <w:rFonts w:ascii="Garamond" w:hAnsi="Garamond"/>
          <w:sz w:val="20"/>
          <w:szCs w:val="20"/>
        </w:rPr>
        <w:lastRenderedPageBreak/>
        <w:t>Umowa w sprawie zamówienia publicznego zgodna z załączonymi do SWZ projektowanymi postanowieniami umowy zostanie zawarta z Wykonawcą, którego oferta została wybrana, jako najkorzystniejsza. Termin zawarcia umowy zostanie podany przez Zamawiającego.</w:t>
      </w:r>
    </w:p>
    <w:p w14:paraId="1D4BB8C0" w14:textId="77777777" w:rsidR="00A06E30" w:rsidRPr="00E924D7" w:rsidRDefault="00A06E30" w:rsidP="000757B0">
      <w:pPr>
        <w:pStyle w:val="Akapitzlist1"/>
        <w:numPr>
          <w:ilvl w:val="0"/>
          <w:numId w:val="3"/>
        </w:numPr>
        <w:ind w:left="357" w:hanging="357"/>
        <w:jc w:val="both"/>
        <w:rPr>
          <w:rFonts w:ascii="Garamond" w:hAnsi="Garamond"/>
          <w:sz w:val="20"/>
          <w:szCs w:val="20"/>
        </w:rPr>
      </w:pPr>
      <w:r w:rsidRPr="00E924D7">
        <w:rPr>
          <w:rFonts w:ascii="Garamond" w:hAnsi="Garamond"/>
          <w:sz w:val="20"/>
          <w:szCs w:val="20"/>
        </w:rPr>
        <w:t xml:space="preserve">Możliwości zmiany zawartej umowy oraz warunki takich zmian zostały określone w projektowanych postanowieniach umowy w sprawie zamówienia publicznego </w:t>
      </w:r>
    </w:p>
    <w:p w14:paraId="7CFB71E4" w14:textId="77777777" w:rsidR="00A06E30" w:rsidRPr="00E924D7" w:rsidRDefault="00A06E30" w:rsidP="000757B0">
      <w:pPr>
        <w:pStyle w:val="NormalnyWeb"/>
        <w:spacing w:before="0" w:after="0"/>
        <w:jc w:val="both"/>
        <w:rPr>
          <w:rFonts w:ascii="Garamond" w:hAnsi="Garamond"/>
          <w:b/>
          <w:bCs/>
          <w:sz w:val="20"/>
          <w:szCs w:val="20"/>
        </w:rPr>
      </w:pPr>
    </w:p>
    <w:p w14:paraId="0E517DE5" w14:textId="6B8F74C2" w:rsidR="00D77E3A" w:rsidRPr="00C21065" w:rsidRDefault="00D77E3A" w:rsidP="00C21065">
      <w:pPr>
        <w:pStyle w:val="NormalnyWeb"/>
        <w:tabs>
          <w:tab w:val="left" w:pos="600"/>
        </w:tabs>
        <w:spacing w:before="0" w:after="0"/>
        <w:ind w:left="600" w:hanging="600"/>
        <w:jc w:val="both"/>
        <w:rPr>
          <w:rFonts w:ascii="Garamond" w:hAnsi="Garamond"/>
          <w:b/>
          <w:bCs/>
          <w:sz w:val="20"/>
          <w:szCs w:val="20"/>
        </w:rPr>
      </w:pPr>
      <w:r w:rsidRPr="00E924D7">
        <w:rPr>
          <w:rFonts w:ascii="Garamond" w:hAnsi="Garamond"/>
          <w:b/>
          <w:bCs/>
          <w:sz w:val="20"/>
          <w:szCs w:val="20"/>
        </w:rPr>
        <w:t xml:space="preserve">XX. Pouczenie o środkach ochrony prawnej przysługujących Wykonawcy </w:t>
      </w:r>
    </w:p>
    <w:p w14:paraId="21EB95B7" w14:textId="36723580" w:rsidR="00D77E3A" w:rsidRPr="00E924D7" w:rsidRDefault="00D77E3A" w:rsidP="000757B0">
      <w:pPr>
        <w:jc w:val="both"/>
        <w:rPr>
          <w:rFonts w:ascii="Garamond" w:hAnsi="Garamond"/>
          <w:sz w:val="20"/>
          <w:szCs w:val="20"/>
        </w:rPr>
      </w:pPr>
      <w:r w:rsidRPr="00E924D7">
        <w:rPr>
          <w:rFonts w:ascii="Garamond" w:hAnsi="Garamond"/>
          <w:sz w:val="20"/>
          <w:szCs w:val="20"/>
        </w:rPr>
        <w:t xml:space="preserve">Wykonawcom a także innym podmiotom, jeżeli mają lub mieli interes w uzyskaniu zamówienia oraz ponieśli lub mogą ponieść szkodę w wyniku naruszenia przez Zamawiającego przepisów </w:t>
      </w:r>
      <w:proofErr w:type="spellStart"/>
      <w:r w:rsidRPr="00E924D7">
        <w:rPr>
          <w:rFonts w:ascii="Garamond" w:hAnsi="Garamond"/>
          <w:sz w:val="20"/>
          <w:szCs w:val="20"/>
        </w:rPr>
        <w:t>Pzp</w:t>
      </w:r>
      <w:proofErr w:type="spellEnd"/>
      <w:r w:rsidRPr="00E924D7">
        <w:rPr>
          <w:rFonts w:ascii="Garamond" w:hAnsi="Garamond"/>
          <w:sz w:val="20"/>
          <w:szCs w:val="20"/>
        </w:rPr>
        <w:t>, przysługują środki ochrony prawnej opisane w </w:t>
      </w:r>
      <w:proofErr w:type="spellStart"/>
      <w:r w:rsidRPr="00E924D7">
        <w:rPr>
          <w:rFonts w:ascii="Garamond" w:hAnsi="Garamond"/>
          <w:sz w:val="20"/>
          <w:szCs w:val="20"/>
        </w:rPr>
        <w:t>Pzp</w:t>
      </w:r>
      <w:proofErr w:type="spellEnd"/>
      <w:r w:rsidRPr="00E924D7">
        <w:rPr>
          <w:rFonts w:ascii="Garamond" w:hAnsi="Garamond"/>
          <w:sz w:val="20"/>
          <w:szCs w:val="20"/>
        </w:rPr>
        <w:t>:</w:t>
      </w:r>
    </w:p>
    <w:p w14:paraId="2A1808FE" w14:textId="768DBC00" w:rsidR="00D77E3A" w:rsidRPr="00CA158E" w:rsidRDefault="00D77E3A" w:rsidP="00CA158E">
      <w:pPr>
        <w:tabs>
          <w:tab w:val="left" w:pos="0"/>
          <w:tab w:val="left" w:pos="180"/>
        </w:tabs>
        <w:jc w:val="both"/>
        <w:rPr>
          <w:rFonts w:ascii="Garamond" w:hAnsi="Garamond"/>
          <w:strike/>
          <w:sz w:val="20"/>
          <w:szCs w:val="20"/>
        </w:rPr>
      </w:pPr>
      <w:r w:rsidRPr="00E924D7">
        <w:rPr>
          <w:rFonts w:ascii="Garamond" w:hAnsi="Garamond"/>
          <w:sz w:val="20"/>
          <w:szCs w:val="20"/>
        </w:rPr>
        <w:t>1.</w:t>
      </w:r>
      <w:r w:rsidRPr="00E924D7">
        <w:rPr>
          <w:rFonts w:ascii="Garamond" w:hAnsi="Garamond"/>
          <w:b/>
          <w:sz w:val="20"/>
          <w:szCs w:val="20"/>
        </w:rPr>
        <w:t xml:space="preserve"> Odwołanie – rozdział 2 dział IX </w:t>
      </w:r>
      <w:proofErr w:type="spellStart"/>
      <w:r w:rsidRPr="00E924D7">
        <w:rPr>
          <w:rFonts w:ascii="Garamond" w:hAnsi="Garamond"/>
          <w:b/>
          <w:sz w:val="20"/>
          <w:szCs w:val="20"/>
        </w:rPr>
        <w:t>Pzp</w:t>
      </w:r>
      <w:proofErr w:type="spellEnd"/>
    </w:p>
    <w:p w14:paraId="771DC572" w14:textId="77777777" w:rsidR="00D77E3A" w:rsidRPr="00E924D7" w:rsidRDefault="00D77E3A" w:rsidP="000757B0">
      <w:pPr>
        <w:tabs>
          <w:tab w:val="left" w:pos="284"/>
          <w:tab w:val="left" w:pos="720"/>
        </w:tabs>
        <w:jc w:val="both"/>
        <w:rPr>
          <w:rFonts w:ascii="Garamond" w:hAnsi="Garamond"/>
          <w:sz w:val="20"/>
          <w:szCs w:val="20"/>
        </w:rPr>
      </w:pPr>
      <w:r w:rsidRPr="00E924D7">
        <w:rPr>
          <w:rFonts w:ascii="Garamond" w:hAnsi="Garamond"/>
          <w:sz w:val="20"/>
          <w:szCs w:val="20"/>
        </w:rPr>
        <w:t>3.</w:t>
      </w:r>
      <w:r w:rsidRPr="00E924D7">
        <w:rPr>
          <w:rFonts w:ascii="Garamond" w:hAnsi="Garamond"/>
          <w:b/>
          <w:sz w:val="20"/>
          <w:szCs w:val="20"/>
        </w:rPr>
        <w:t xml:space="preserve"> Postępowanie skargowe </w:t>
      </w:r>
      <w:r w:rsidRPr="00E924D7">
        <w:rPr>
          <w:rFonts w:ascii="Garamond" w:hAnsi="Garamond"/>
          <w:sz w:val="20"/>
          <w:szCs w:val="20"/>
        </w:rPr>
        <w:t xml:space="preserve">– art. 579-590 </w:t>
      </w:r>
      <w:proofErr w:type="spellStart"/>
      <w:r w:rsidRPr="00E924D7">
        <w:rPr>
          <w:rFonts w:ascii="Garamond" w:hAnsi="Garamond"/>
          <w:sz w:val="20"/>
          <w:szCs w:val="20"/>
        </w:rPr>
        <w:t>Pzp</w:t>
      </w:r>
      <w:proofErr w:type="spellEnd"/>
      <w:r w:rsidRPr="00E924D7">
        <w:rPr>
          <w:rFonts w:ascii="Garamond" w:hAnsi="Garamond"/>
          <w:sz w:val="20"/>
          <w:szCs w:val="20"/>
        </w:rPr>
        <w:t>.</w:t>
      </w:r>
    </w:p>
    <w:p w14:paraId="4C2CAA10" w14:textId="77777777" w:rsidR="00A8119C" w:rsidRPr="00E924D7" w:rsidRDefault="00A8119C" w:rsidP="000757B0">
      <w:pPr>
        <w:suppressAutoHyphens w:val="0"/>
        <w:autoSpaceDE w:val="0"/>
        <w:autoSpaceDN w:val="0"/>
        <w:adjustRightInd w:val="0"/>
        <w:rPr>
          <w:rFonts w:ascii="Garamond" w:hAnsi="Garamond"/>
          <w:sz w:val="20"/>
          <w:szCs w:val="20"/>
        </w:rPr>
      </w:pPr>
    </w:p>
    <w:p w14:paraId="68850732" w14:textId="77777777" w:rsidR="00D77E3A" w:rsidRPr="00E924D7" w:rsidRDefault="00D77E3A" w:rsidP="000757B0">
      <w:pPr>
        <w:suppressAutoHyphens w:val="0"/>
        <w:autoSpaceDE w:val="0"/>
        <w:autoSpaceDN w:val="0"/>
        <w:adjustRightInd w:val="0"/>
        <w:rPr>
          <w:rFonts w:ascii="Garamond" w:hAnsi="Garamond"/>
          <w:sz w:val="20"/>
          <w:szCs w:val="20"/>
          <w:lang w:eastAsia="pl-PL"/>
        </w:rPr>
      </w:pPr>
      <w:r w:rsidRPr="00E924D7">
        <w:rPr>
          <w:rFonts w:ascii="Garamond" w:hAnsi="Garamond"/>
          <w:sz w:val="20"/>
          <w:szCs w:val="20"/>
          <w:lang w:eastAsia="pl-PL"/>
        </w:rPr>
        <w:t xml:space="preserve">Szczegóły określa Dział IX </w:t>
      </w:r>
      <w:proofErr w:type="spellStart"/>
      <w:r w:rsidRPr="00E924D7">
        <w:rPr>
          <w:rFonts w:ascii="Garamond" w:hAnsi="Garamond"/>
          <w:sz w:val="20"/>
          <w:szCs w:val="20"/>
          <w:lang w:eastAsia="pl-PL"/>
        </w:rPr>
        <w:t>Pzp</w:t>
      </w:r>
      <w:proofErr w:type="spellEnd"/>
      <w:r w:rsidRPr="00E924D7">
        <w:rPr>
          <w:rFonts w:ascii="Garamond" w:hAnsi="Garamond"/>
          <w:sz w:val="20"/>
          <w:szCs w:val="20"/>
          <w:lang w:eastAsia="pl-PL"/>
        </w:rPr>
        <w:t xml:space="preserve"> – </w:t>
      </w:r>
      <w:r w:rsidRPr="00E924D7">
        <w:rPr>
          <w:rFonts w:ascii="Garamond" w:hAnsi="Garamond"/>
          <w:i/>
          <w:sz w:val="20"/>
          <w:szCs w:val="20"/>
          <w:lang w:eastAsia="pl-PL"/>
        </w:rPr>
        <w:t>Środki ochrony prawnej</w:t>
      </w:r>
      <w:r w:rsidRPr="00E924D7">
        <w:rPr>
          <w:rFonts w:ascii="Garamond" w:hAnsi="Garamond"/>
          <w:sz w:val="20"/>
          <w:szCs w:val="20"/>
          <w:lang w:eastAsia="pl-PL"/>
        </w:rPr>
        <w:t>.</w:t>
      </w:r>
    </w:p>
    <w:p w14:paraId="5271EBC5" w14:textId="77777777" w:rsidR="00A06E30" w:rsidRPr="00E924D7" w:rsidRDefault="00A06E30" w:rsidP="000757B0">
      <w:pPr>
        <w:pStyle w:val="NormalnyWeb"/>
        <w:spacing w:before="0" w:after="0"/>
        <w:jc w:val="both"/>
        <w:rPr>
          <w:rFonts w:ascii="Garamond" w:hAnsi="Garamond"/>
          <w:b/>
          <w:sz w:val="20"/>
          <w:szCs w:val="20"/>
        </w:rPr>
      </w:pPr>
    </w:p>
    <w:p w14:paraId="776EBFE7" w14:textId="77777777" w:rsidR="00D77E3A" w:rsidRPr="00E924D7" w:rsidRDefault="000D0A88" w:rsidP="000757B0">
      <w:pPr>
        <w:pStyle w:val="NormalnyWeb"/>
        <w:spacing w:before="0" w:after="0"/>
        <w:jc w:val="both"/>
        <w:rPr>
          <w:rFonts w:ascii="Garamond" w:hAnsi="Garamond"/>
          <w:b/>
          <w:sz w:val="20"/>
          <w:szCs w:val="20"/>
        </w:rPr>
      </w:pPr>
      <w:r w:rsidRPr="00E924D7">
        <w:rPr>
          <w:rFonts w:ascii="Garamond" w:hAnsi="Garamond"/>
          <w:b/>
          <w:sz w:val="20"/>
          <w:szCs w:val="20"/>
        </w:rPr>
        <w:t>X</w:t>
      </w:r>
      <w:r w:rsidR="00D77E3A" w:rsidRPr="00E924D7">
        <w:rPr>
          <w:rFonts w:ascii="Garamond" w:hAnsi="Garamond"/>
          <w:b/>
          <w:sz w:val="20"/>
          <w:szCs w:val="20"/>
        </w:rPr>
        <w:t>X</w:t>
      </w:r>
      <w:r w:rsidR="00923610" w:rsidRPr="00E924D7">
        <w:rPr>
          <w:rFonts w:ascii="Garamond" w:hAnsi="Garamond"/>
          <w:b/>
          <w:sz w:val="20"/>
          <w:szCs w:val="20"/>
        </w:rPr>
        <w:t>I</w:t>
      </w:r>
      <w:r w:rsidRPr="00E924D7">
        <w:rPr>
          <w:rFonts w:ascii="Garamond" w:hAnsi="Garamond"/>
          <w:b/>
          <w:sz w:val="20"/>
          <w:szCs w:val="20"/>
        </w:rPr>
        <w:t xml:space="preserve">. </w:t>
      </w:r>
      <w:r w:rsidR="00D77E3A" w:rsidRPr="00E924D7">
        <w:rPr>
          <w:rFonts w:ascii="Garamond" w:hAnsi="Garamond"/>
          <w:b/>
          <w:sz w:val="20"/>
          <w:szCs w:val="20"/>
        </w:rPr>
        <w:t>Pozostałe informacje</w:t>
      </w:r>
    </w:p>
    <w:p w14:paraId="6EC4EADD" w14:textId="61B53AF0" w:rsidR="00A75F86" w:rsidRPr="00E924D7" w:rsidRDefault="00A75F86" w:rsidP="00FA5673">
      <w:pPr>
        <w:pStyle w:val="NormalnyWeb"/>
        <w:numPr>
          <w:ilvl w:val="0"/>
          <w:numId w:val="14"/>
        </w:numPr>
        <w:spacing w:before="0" w:after="0"/>
        <w:ind w:left="357" w:hanging="357"/>
        <w:jc w:val="both"/>
        <w:rPr>
          <w:rFonts w:ascii="Garamond" w:hAnsi="Garamond"/>
          <w:sz w:val="20"/>
          <w:szCs w:val="20"/>
        </w:rPr>
      </w:pPr>
      <w:r w:rsidRPr="00E924D7">
        <w:rPr>
          <w:rFonts w:ascii="Garamond" w:hAnsi="Garamond"/>
          <w:sz w:val="20"/>
          <w:szCs w:val="20"/>
        </w:rPr>
        <w:t>Zamawiający nie dopuszcza</w:t>
      </w:r>
      <w:r w:rsidR="00491348">
        <w:rPr>
          <w:rFonts w:ascii="Garamond" w:hAnsi="Garamond"/>
          <w:sz w:val="20"/>
          <w:szCs w:val="20"/>
        </w:rPr>
        <w:t xml:space="preserve"> </w:t>
      </w:r>
      <w:r w:rsidRPr="00E924D7">
        <w:rPr>
          <w:rFonts w:ascii="Garamond" w:hAnsi="Garamond"/>
          <w:sz w:val="20"/>
          <w:szCs w:val="20"/>
        </w:rPr>
        <w:t>składania ofert wariantowych.</w:t>
      </w:r>
    </w:p>
    <w:p w14:paraId="13731A7F" w14:textId="77777777" w:rsidR="000D0A88" w:rsidRPr="00E924D7" w:rsidRDefault="000D0A88" w:rsidP="00FA5673">
      <w:pPr>
        <w:pStyle w:val="NormalnyWeb"/>
        <w:numPr>
          <w:ilvl w:val="0"/>
          <w:numId w:val="14"/>
        </w:numPr>
        <w:suppressAutoHyphens w:val="0"/>
        <w:spacing w:before="0" w:after="0"/>
        <w:ind w:left="357" w:hanging="357"/>
        <w:jc w:val="both"/>
        <w:rPr>
          <w:rFonts w:ascii="Garamond" w:hAnsi="Garamond"/>
          <w:sz w:val="20"/>
          <w:szCs w:val="20"/>
        </w:rPr>
      </w:pPr>
      <w:r w:rsidRPr="00E924D7">
        <w:rPr>
          <w:rFonts w:ascii="Garamond" w:hAnsi="Garamond"/>
          <w:sz w:val="20"/>
          <w:szCs w:val="20"/>
        </w:rPr>
        <w:t>Zamawiający nie przewiduje zawarcia umowy ramowej.</w:t>
      </w:r>
    </w:p>
    <w:p w14:paraId="41CC3781" w14:textId="77777777" w:rsidR="000D0A88" w:rsidRPr="00E924D7" w:rsidRDefault="000D0A88" w:rsidP="00FA5673">
      <w:pPr>
        <w:pStyle w:val="NormalnyWeb"/>
        <w:numPr>
          <w:ilvl w:val="0"/>
          <w:numId w:val="14"/>
        </w:numPr>
        <w:tabs>
          <w:tab w:val="left" w:pos="360"/>
        </w:tabs>
        <w:spacing w:before="0" w:after="0"/>
        <w:ind w:left="357" w:hanging="357"/>
        <w:jc w:val="both"/>
        <w:rPr>
          <w:rFonts w:ascii="Garamond" w:hAnsi="Garamond"/>
          <w:sz w:val="20"/>
          <w:szCs w:val="20"/>
        </w:rPr>
      </w:pPr>
      <w:r w:rsidRPr="00E924D7">
        <w:rPr>
          <w:rFonts w:ascii="Garamond" w:hAnsi="Garamond"/>
          <w:sz w:val="20"/>
          <w:szCs w:val="20"/>
        </w:rPr>
        <w:t>Zamawiający nie przewiduje rozliczenia w walutach obcych.</w:t>
      </w:r>
    </w:p>
    <w:p w14:paraId="527A20A3" w14:textId="77777777" w:rsidR="000D0A88" w:rsidRPr="00E924D7" w:rsidRDefault="000D0A88" w:rsidP="00FA5673">
      <w:pPr>
        <w:pStyle w:val="NormalnyWeb"/>
        <w:numPr>
          <w:ilvl w:val="0"/>
          <w:numId w:val="14"/>
        </w:numPr>
        <w:suppressAutoHyphens w:val="0"/>
        <w:spacing w:before="0" w:after="0"/>
        <w:ind w:left="357" w:hanging="357"/>
        <w:jc w:val="both"/>
        <w:rPr>
          <w:rFonts w:ascii="Garamond" w:hAnsi="Garamond"/>
          <w:sz w:val="20"/>
          <w:szCs w:val="20"/>
        </w:rPr>
      </w:pPr>
      <w:r w:rsidRPr="00E924D7">
        <w:rPr>
          <w:rFonts w:ascii="Garamond" w:hAnsi="Garamond"/>
          <w:sz w:val="20"/>
          <w:szCs w:val="20"/>
        </w:rPr>
        <w:t>Zamawiający nie przewiduje aukcji elektronicznej.</w:t>
      </w:r>
    </w:p>
    <w:p w14:paraId="3242DFB6" w14:textId="77777777" w:rsidR="000D0A88" w:rsidRPr="00E924D7" w:rsidRDefault="000D0A88" w:rsidP="00FA5673">
      <w:pPr>
        <w:pStyle w:val="NormalnyWeb"/>
        <w:numPr>
          <w:ilvl w:val="0"/>
          <w:numId w:val="14"/>
        </w:numPr>
        <w:spacing w:before="0" w:after="0"/>
        <w:ind w:left="357" w:hanging="357"/>
        <w:jc w:val="both"/>
        <w:rPr>
          <w:rFonts w:ascii="Garamond" w:hAnsi="Garamond"/>
          <w:sz w:val="20"/>
          <w:szCs w:val="20"/>
        </w:rPr>
      </w:pPr>
      <w:r w:rsidRPr="00E924D7">
        <w:rPr>
          <w:rFonts w:ascii="Garamond" w:hAnsi="Garamond"/>
          <w:sz w:val="20"/>
          <w:szCs w:val="20"/>
        </w:rPr>
        <w:t>Zamawiający nie przewiduje ustanowienia dynamicznego systemu zakupów</w:t>
      </w:r>
    </w:p>
    <w:p w14:paraId="4A8D226E" w14:textId="77777777" w:rsidR="000D0A88" w:rsidRPr="00E924D7" w:rsidRDefault="000D0A88" w:rsidP="00FA5673">
      <w:pPr>
        <w:pStyle w:val="NormalnyWeb"/>
        <w:numPr>
          <w:ilvl w:val="0"/>
          <w:numId w:val="14"/>
        </w:numPr>
        <w:suppressAutoHyphens w:val="0"/>
        <w:spacing w:before="0" w:after="0"/>
        <w:ind w:left="357" w:hanging="357"/>
        <w:jc w:val="both"/>
        <w:rPr>
          <w:rFonts w:ascii="Garamond" w:hAnsi="Garamond"/>
          <w:sz w:val="20"/>
          <w:szCs w:val="20"/>
        </w:rPr>
      </w:pPr>
      <w:r w:rsidRPr="00E924D7">
        <w:rPr>
          <w:rFonts w:ascii="Garamond" w:hAnsi="Garamond"/>
          <w:sz w:val="20"/>
          <w:szCs w:val="20"/>
        </w:rPr>
        <w:t>Zamawiający nie przewiduje zwrotu kosztów udziału w postępowaniu.</w:t>
      </w:r>
    </w:p>
    <w:p w14:paraId="236EC395" w14:textId="77777777" w:rsidR="00D77E3A" w:rsidRPr="00E924D7" w:rsidRDefault="00D77E3A" w:rsidP="00FA5673">
      <w:pPr>
        <w:pStyle w:val="NormalnyWeb"/>
        <w:numPr>
          <w:ilvl w:val="0"/>
          <w:numId w:val="14"/>
        </w:numPr>
        <w:suppressAutoHyphens w:val="0"/>
        <w:spacing w:before="0" w:after="0"/>
        <w:ind w:left="357" w:hanging="357"/>
        <w:jc w:val="both"/>
        <w:rPr>
          <w:rFonts w:ascii="Garamond" w:hAnsi="Garamond"/>
          <w:sz w:val="20"/>
          <w:szCs w:val="20"/>
        </w:rPr>
      </w:pPr>
      <w:r w:rsidRPr="00E924D7">
        <w:rPr>
          <w:rFonts w:ascii="Garamond" w:hAnsi="Garamond"/>
          <w:bCs/>
          <w:sz w:val="20"/>
          <w:szCs w:val="20"/>
        </w:rPr>
        <w:t xml:space="preserve">Zamawiający nie zastrzega, że o udzielenie zamówienia mogą ubiegać się wyłącznie wykonawcy, o których mowa w art. 94 </w:t>
      </w:r>
      <w:proofErr w:type="spellStart"/>
      <w:r w:rsidRPr="00E924D7">
        <w:rPr>
          <w:rFonts w:ascii="Garamond" w:hAnsi="Garamond"/>
          <w:bCs/>
          <w:sz w:val="20"/>
          <w:szCs w:val="20"/>
        </w:rPr>
        <w:t>Pzp</w:t>
      </w:r>
      <w:proofErr w:type="spellEnd"/>
      <w:r w:rsidRPr="00E924D7">
        <w:rPr>
          <w:rFonts w:ascii="Garamond" w:hAnsi="Garamond"/>
          <w:bCs/>
          <w:sz w:val="20"/>
          <w:szCs w:val="20"/>
        </w:rPr>
        <w:t>.</w:t>
      </w:r>
    </w:p>
    <w:p w14:paraId="6B51FB00" w14:textId="77777777" w:rsidR="004701DF" w:rsidRPr="00E924D7" w:rsidRDefault="004701DF" w:rsidP="00FA5673">
      <w:pPr>
        <w:pStyle w:val="NormalnyWeb"/>
        <w:numPr>
          <w:ilvl w:val="0"/>
          <w:numId w:val="14"/>
        </w:numPr>
        <w:suppressAutoHyphens w:val="0"/>
        <w:spacing w:before="0" w:after="0"/>
        <w:ind w:left="357" w:hanging="357"/>
        <w:jc w:val="both"/>
        <w:rPr>
          <w:rFonts w:ascii="Garamond" w:hAnsi="Garamond"/>
          <w:sz w:val="20"/>
          <w:szCs w:val="20"/>
        </w:rPr>
      </w:pPr>
      <w:r w:rsidRPr="00E924D7">
        <w:rPr>
          <w:rFonts w:ascii="Garamond" w:hAnsi="Garamond"/>
          <w:bCs/>
          <w:sz w:val="20"/>
          <w:szCs w:val="20"/>
        </w:rPr>
        <w:t xml:space="preserve">Zamawiający nie zastrzega </w:t>
      </w:r>
      <w:r w:rsidRPr="00E924D7">
        <w:rPr>
          <w:rFonts w:ascii="Garamond" w:hAnsi="Garamond"/>
          <w:sz w:val="20"/>
          <w:szCs w:val="20"/>
        </w:rPr>
        <w:t xml:space="preserve">wymogu ani nie dopuszcza możliwości złożenia ofert w postaci katalogów elektronicznych lub dołączenia katalogów elektronicznych do oferty, w sytuacji określonej w art. 93 </w:t>
      </w:r>
      <w:proofErr w:type="spellStart"/>
      <w:r w:rsidRPr="00E924D7">
        <w:rPr>
          <w:rFonts w:ascii="Garamond" w:hAnsi="Garamond"/>
          <w:sz w:val="20"/>
          <w:szCs w:val="20"/>
        </w:rPr>
        <w:t>Pzp</w:t>
      </w:r>
      <w:proofErr w:type="spellEnd"/>
      <w:r w:rsidRPr="00E924D7">
        <w:rPr>
          <w:rFonts w:ascii="Garamond" w:hAnsi="Garamond"/>
          <w:sz w:val="20"/>
          <w:szCs w:val="20"/>
        </w:rPr>
        <w:t>.</w:t>
      </w:r>
    </w:p>
    <w:p w14:paraId="431720F7" w14:textId="77777777" w:rsidR="00B36619" w:rsidRPr="00E924D7" w:rsidRDefault="00B36619" w:rsidP="000757B0">
      <w:pPr>
        <w:jc w:val="both"/>
        <w:rPr>
          <w:rFonts w:ascii="Garamond" w:hAnsi="Garamond"/>
          <w:b/>
          <w:bCs/>
          <w:sz w:val="20"/>
          <w:szCs w:val="20"/>
        </w:rPr>
      </w:pPr>
    </w:p>
    <w:p w14:paraId="69588835" w14:textId="68B0CCFF" w:rsidR="000E7EA7" w:rsidRPr="00E924D7" w:rsidRDefault="0037051E" w:rsidP="000757B0">
      <w:pPr>
        <w:jc w:val="both"/>
        <w:rPr>
          <w:rFonts w:ascii="Garamond" w:hAnsi="Garamond"/>
          <w:b/>
          <w:sz w:val="20"/>
          <w:szCs w:val="20"/>
        </w:rPr>
      </w:pPr>
      <w:r w:rsidRPr="00E924D7">
        <w:rPr>
          <w:rFonts w:ascii="Garamond" w:hAnsi="Garamond"/>
          <w:b/>
          <w:bCs/>
          <w:sz w:val="20"/>
          <w:szCs w:val="20"/>
        </w:rPr>
        <w:t>XX</w:t>
      </w:r>
      <w:r w:rsidR="00923610" w:rsidRPr="00E924D7">
        <w:rPr>
          <w:rFonts w:ascii="Garamond" w:hAnsi="Garamond"/>
          <w:b/>
          <w:bCs/>
          <w:sz w:val="20"/>
          <w:szCs w:val="20"/>
        </w:rPr>
        <w:t>I</w:t>
      </w:r>
      <w:r w:rsidR="00EB14C4" w:rsidRPr="00E924D7">
        <w:rPr>
          <w:rFonts w:ascii="Garamond" w:hAnsi="Garamond"/>
          <w:b/>
          <w:bCs/>
          <w:sz w:val="20"/>
          <w:szCs w:val="20"/>
        </w:rPr>
        <w:t>I</w:t>
      </w:r>
      <w:r w:rsidR="000E7EA7" w:rsidRPr="00E924D7">
        <w:rPr>
          <w:rFonts w:ascii="Garamond" w:hAnsi="Garamond"/>
          <w:b/>
          <w:bCs/>
          <w:sz w:val="20"/>
          <w:szCs w:val="20"/>
        </w:rPr>
        <w:t>.</w:t>
      </w:r>
      <w:r w:rsidR="00491348">
        <w:rPr>
          <w:rFonts w:ascii="Garamond" w:hAnsi="Garamond"/>
          <w:b/>
          <w:bCs/>
          <w:sz w:val="20"/>
          <w:szCs w:val="20"/>
        </w:rPr>
        <w:t xml:space="preserve"> </w:t>
      </w:r>
      <w:r w:rsidRPr="00E924D7">
        <w:rPr>
          <w:rFonts w:ascii="Garamond" w:hAnsi="Garamond"/>
          <w:b/>
          <w:sz w:val="20"/>
          <w:szCs w:val="20"/>
        </w:rPr>
        <w:t xml:space="preserve">Klauzula informacyjna z art. 13 RODO </w:t>
      </w:r>
    </w:p>
    <w:p w14:paraId="046E495A" w14:textId="77777777" w:rsidR="0037051E" w:rsidRPr="00E924D7" w:rsidRDefault="0037051E" w:rsidP="000757B0">
      <w:pPr>
        <w:jc w:val="both"/>
        <w:rPr>
          <w:rFonts w:ascii="Garamond" w:hAnsi="Garamond"/>
          <w:sz w:val="20"/>
          <w:szCs w:val="20"/>
          <w:lang w:eastAsia="pl-PL"/>
        </w:rPr>
      </w:pPr>
      <w:r w:rsidRPr="00E924D7">
        <w:rPr>
          <w:rFonts w:ascii="Garamond" w:hAnsi="Garamond"/>
          <w:sz w:val="20"/>
          <w:szCs w:val="20"/>
          <w:lang w:eastAsia="pl-PL"/>
        </w:rPr>
        <w:t xml:space="preserve">Zgodnie z art. 13 ust. 1 i 2 </w:t>
      </w:r>
      <w:r w:rsidRPr="00E924D7">
        <w:rPr>
          <w:rFonts w:ascii="Garamond" w:hAnsi="Garamond"/>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924D7">
        <w:rPr>
          <w:rFonts w:ascii="Garamond" w:hAnsi="Garamond"/>
          <w:sz w:val="20"/>
          <w:szCs w:val="20"/>
          <w:lang w:eastAsia="pl-PL"/>
        </w:rPr>
        <w:t xml:space="preserve">dalej „RODO”, informuję, że: </w:t>
      </w:r>
    </w:p>
    <w:p w14:paraId="1600AAFC" w14:textId="4F13A032" w:rsidR="00E346C6" w:rsidRPr="003F2A9B" w:rsidRDefault="00DF11C5" w:rsidP="003F2A9B">
      <w:pPr>
        <w:numPr>
          <w:ilvl w:val="0"/>
          <w:numId w:val="10"/>
        </w:numPr>
        <w:suppressAutoHyphens w:val="0"/>
        <w:contextualSpacing/>
        <w:jc w:val="both"/>
        <w:rPr>
          <w:rFonts w:ascii="Garamond" w:hAnsi="Garamond"/>
          <w:sz w:val="20"/>
          <w:szCs w:val="20"/>
        </w:rPr>
      </w:pPr>
      <w:r w:rsidRPr="003F2A9B">
        <w:rPr>
          <w:rFonts w:ascii="Garamond" w:hAnsi="Garamond"/>
          <w:sz w:val="20"/>
          <w:szCs w:val="20"/>
          <w:lang w:eastAsia="pl-PL"/>
        </w:rPr>
        <w:t xml:space="preserve">Administratorem </w:t>
      </w:r>
      <w:r w:rsidR="0037051E" w:rsidRPr="003F2A9B">
        <w:rPr>
          <w:rFonts w:ascii="Garamond" w:hAnsi="Garamond"/>
          <w:sz w:val="20"/>
          <w:szCs w:val="20"/>
          <w:lang w:eastAsia="pl-PL"/>
        </w:rPr>
        <w:t xml:space="preserve"> danych osobowych</w:t>
      </w:r>
      <w:r w:rsidRPr="003F2A9B">
        <w:rPr>
          <w:rFonts w:ascii="Garamond" w:hAnsi="Garamond"/>
          <w:sz w:val="20"/>
          <w:szCs w:val="20"/>
          <w:lang w:eastAsia="pl-PL"/>
        </w:rPr>
        <w:t xml:space="preserve"> wykonawcy oraz osób, których dane Wykonawca przekazał w niniejszym postępowaniu</w:t>
      </w:r>
      <w:r w:rsidR="0037051E" w:rsidRPr="003F2A9B">
        <w:rPr>
          <w:rFonts w:ascii="Garamond" w:hAnsi="Garamond"/>
          <w:sz w:val="20"/>
          <w:szCs w:val="20"/>
          <w:lang w:eastAsia="pl-PL"/>
        </w:rPr>
        <w:t xml:space="preserve"> je</w:t>
      </w:r>
      <w:r w:rsidR="00E346C6" w:rsidRPr="003F2A9B">
        <w:rPr>
          <w:rFonts w:ascii="Garamond" w:hAnsi="Garamond"/>
          <w:sz w:val="20"/>
          <w:szCs w:val="20"/>
          <w:lang w:eastAsia="pl-PL"/>
        </w:rPr>
        <w:t xml:space="preserve">st </w:t>
      </w:r>
      <w:r w:rsidR="003F2A9B" w:rsidRPr="003F2A9B">
        <w:rPr>
          <w:rFonts w:ascii="Garamond" w:hAnsi="Garamond"/>
          <w:sz w:val="20"/>
          <w:szCs w:val="20"/>
        </w:rPr>
        <w:t>Wójt Gminy Jarosław, ul. Piekarska 5, 37-500 Jarosław.</w:t>
      </w:r>
      <w:r w:rsidR="003F2A9B" w:rsidRPr="003F2A9B">
        <w:rPr>
          <w:rFonts w:ascii="Garamond" w:hAnsi="Garamond"/>
          <w:sz w:val="20"/>
          <w:szCs w:val="20"/>
          <w:lang w:eastAsia="pl-PL"/>
        </w:rPr>
        <w:t xml:space="preserve"> </w:t>
      </w:r>
    </w:p>
    <w:p w14:paraId="32AC3C3F" w14:textId="2CCF2301" w:rsidR="0037051E" w:rsidRPr="003F2A9B" w:rsidRDefault="00DF11C5" w:rsidP="003F2A9B">
      <w:pPr>
        <w:numPr>
          <w:ilvl w:val="0"/>
          <w:numId w:val="10"/>
        </w:numPr>
        <w:suppressAutoHyphens w:val="0"/>
        <w:contextualSpacing/>
        <w:jc w:val="both"/>
        <w:rPr>
          <w:rFonts w:ascii="Garamond" w:hAnsi="Garamond"/>
          <w:sz w:val="20"/>
          <w:szCs w:val="20"/>
        </w:rPr>
      </w:pPr>
      <w:r w:rsidRPr="003F2A9B">
        <w:rPr>
          <w:rFonts w:ascii="Garamond" w:hAnsi="Garamond"/>
          <w:sz w:val="20"/>
          <w:szCs w:val="20"/>
          <w:lang w:eastAsia="pl-PL"/>
        </w:rPr>
        <w:t xml:space="preserve">Kontakt z Inspektorem Ochrony Danych możliwy jest pod adresem e-mail: </w:t>
      </w:r>
      <w:r w:rsidR="003F2A9B" w:rsidRPr="003F2A9B">
        <w:rPr>
          <w:rFonts w:ascii="Garamond" w:hAnsi="Garamond"/>
          <w:sz w:val="20"/>
          <w:szCs w:val="20"/>
        </w:rPr>
        <w:t xml:space="preserve">iod@jaroslaw.itl.pl, telefonicznie pod numerem: 16 624 86 33, listownie na adres Urzędu Gminy Jarosław, kontakt osobisty w siedzibie Urzędu. </w:t>
      </w:r>
    </w:p>
    <w:p w14:paraId="1490074B" w14:textId="60A5287E" w:rsidR="0037051E" w:rsidRPr="00E924D7" w:rsidRDefault="0037051E" w:rsidP="00FA5673">
      <w:pPr>
        <w:numPr>
          <w:ilvl w:val="0"/>
          <w:numId w:val="10"/>
        </w:numPr>
        <w:suppressAutoHyphens w:val="0"/>
        <w:contextualSpacing/>
        <w:jc w:val="both"/>
        <w:rPr>
          <w:rFonts w:ascii="Garamond" w:hAnsi="Garamond"/>
          <w:sz w:val="20"/>
          <w:szCs w:val="20"/>
          <w:lang w:eastAsia="pl-PL"/>
        </w:rPr>
      </w:pPr>
      <w:r w:rsidRPr="00E924D7">
        <w:rPr>
          <w:rFonts w:ascii="Garamond" w:hAnsi="Garamond"/>
          <w:sz w:val="20"/>
          <w:szCs w:val="20"/>
          <w:lang w:eastAsia="pl-PL"/>
        </w:rPr>
        <w:t>Państwa dane osobowe przetwarzane będą na podstawie art. 6 ust. 1 lit. c</w:t>
      </w:r>
      <w:r w:rsidR="00491348">
        <w:rPr>
          <w:rFonts w:ascii="Garamond" w:hAnsi="Garamond"/>
          <w:sz w:val="20"/>
          <w:szCs w:val="20"/>
          <w:lang w:eastAsia="pl-PL"/>
        </w:rPr>
        <w:t xml:space="preserve"> </w:t>
      </w:r>
      <w:r w:rsidRPr="00E924D7">
        <w:rPr>
          <w:rFonts w:ascii="Garamond" w:hAnsi="Garamond"/>
          <w:sz w:val="20"/>
          <w:szCs w:val="20"/>
          <w:lang w:eastAsia="pl-PL"/>
        </w:rPr>
        <w:t xml:space="preserve">RODO w celu </w:t>
      </w:r>
      <w:r w:rsidR="00DF11C5" w:rsidRPr="00E924D7">
        <w:rPr>
          <w:rFonts w:ascii="Garamond" w:hAnsi="Garamond"/>
          <w:sz w:val="20"/>
          <w:szCs w:val="20"/>
          <w:lang w:eastAsia="pl-PL"/>
        </w:rPr>
        <w:t>związanym z postępowaniem o udzielenie zamówienia publicznego prowadzonym w trybie podstawowym, w związku z ustawą z dnia 11 września 2019 r. prawo zamówień publicznych (</w:t>
      </w:r>
      <w:proofErr w:type="spellStart"/>
      <w:r w:rsidR="00DF11C5" w:rsidRPr="00E924D7">
        <w:rPr>
          <w:rFonts w:ascii="Garamond" w:hAnsi="Garamond"/>
          <w:sz w:val="20"/>
          <w:szCs w:val="20"/>
          <w:lang w:eastAsia="pl-PL"/>
        </w:rPr>
        <w:t>Pzp</w:t>
      </w:r>
      <w:proofErr w:type="spellEnd"/>
      <w:r w:rsidR="00DF11C5" w:rsidRPr="00E924D7">
        <w:rPr>
          <w:rFonts w:ascii="Garamond" w:hAnsi="Garamond"/>
          <w:sz w:val="20"/>
          <w:szCs w:val="20"/>
          <w:lang w:eastAsia="pl-PL"/>
        </w:rPr>
        <w:t>);</w:t>
      </w:r>
    </w:p>
    <w:p w14:paraId="747489E1" w14:textId="77777777" w:rsidR="0037051E" w:rsidRPr="00E924D7" w:rsidRDefault="00532C8B" w:rsidP="00FA5673">
      <w:pPr>
        <w:numPr>
          <w:ilvl w:val="0"/>
          <w:numId w:val="10"/>
        </w:numPr>
        <w:suppressAutoHyphens w:val="0"/>
        <w:contextualSpacing/>
        <w:jc w:val="both"/>
        <w:rPr>
          <w:rFonts w:ascii="Garamond" w:hAnsi="Garamond"/>
          <w:sz w:val="20"/>
          <w:szCs w:val="20"/>
          <w:lang w:eastAsia="pl-PL"/>
        </w:rPr>
      </w:pPr>
      <w:r w:rsidRPr="00E924D7">
        <w:rPr>
          <w:rFonts w:ascii="Garamond" w:hAnsi="Garamond"/>
          <w:sz w:val="20"/>
          <w:szCs w:val="20"/>
          <w:lang w:eastAsia="pl-PL"/>
        </w:rPr>
        <w:t>Odbiorcami</w:t>
      </w:r>
      <w:r w:rsidR="0037051E" w:rsidRPr="00E924D7">
        <w:rPr>
          <w:rFonts w:ascii="Garamond" w:hAnsi="Garamond"/>
          <w:sz w:val="20"/>
          <w:szCs w:val="20"/>
          <w:lang w:eastAsia="pl-PL"/>
        </w:rPr>
        <w:t xml:space="preserve"> danych osobowych </w:t>
      </w:r>
      <w:r w:rsidRPr="00E924D7">
        <w:rPr>
          <w:rFonts w:ascii="Garamond" w:hAnsi="Garamond"/>
          <w:sz w:val="20"/>
          <w:szCs w:val="20"/>
          <w:lang w:eastAsia="pl-PL"/>
        </w:rPr>
        <w:t xml:space="preserve">Wykonawcy będą osoby lub </w:t>
      </w:r>
      <w:r w:rsidR="0037051E" w:rsidRPr="00E924D7">
        <w:rPr>
          <w:rFonts w:ascii="Garamond" w:hAnsi="Garamond"/>
          <w:sz w:val="20"/>
          <w:szCs w:val="20"/>
          <w:lang w:eastAsia="pl-PL"/>
        </w:rPr>
        <w:t xml:space="preserve"> podmioty</w:t>
      </w:r>
      <w:r w:rsidRPr="00E924D7">
        <w:rPr>
          <w:rFonts w:ascii="Garamond" w:hAnsi="Garamond"/>
          <w:sz w:val="20"/>
          <w:szCs w:val="20"/>
          <w:lang w:eastAsia="pl-PL"/>
        </w:rPr>
        <w:t>, którym udostępniona zostanie dokumentacja postępowania w oparciu o art. 18 oraz art. 74 ustawy PZP</w:t>
      </w:r>
    </w:p>
    <w:p w14:paraId="35DA8170" w14:textId="77777777" w:rsidR="0037051E" w:rsidRPr="00E924D7" w:rsidRDefault="00E74099" w:rsidP="00FA5673">
      <w:pPr>
        <w:numPr>
          <w:ilvl w:val="0"/>
          <w:numId w:val="10"/>
        </w:numPr>
        <w:suppressAutoHyphens w:val="0"/>
        <w:contextualSpacing/>
        <w:jc w:val="both"/>
        <w:rPr>
          <w:rFonts w:ascii="Garamond" w:hAnsi="Garamond"/>
          <w:sz w:val="20"/>
          <w:szCs w:val="20"/>
          <w:lang w:eastAsia="pl-PL"/>
        </w:rPr>
      </w:pPr>
      <w:r w:rsidRPr="00E924D7">
        <w:rPr>
          <w:rFonts w:ascii="Garamond" w:hAnsi="Garamond"/>
          <w:sz w:val="20"/>
          <w:szCs w:val="20"/>
          <w:lang w:eastAsia="pl-PL"/>
        </w:rPr>
        <w:t>D</w:t>
      </w:r>
      <w:r w:rsidR="0037051E" w:rsidRPr="00E924D7">
        <w:rPr>
          <w:rFonts w:ascii="Garamond" w:hAnsi="Garamond"/>
          <w:sz w:val="20"/>
          <w:szCs w:val="20"/>
          <w:lang w:eastAsia="pl-PL"/>
        </w:rPr>
        <w:t>ane osobowe</w:t>
      </w:r>
      <w:r w:rsidRPr="00E924D7">
        <w:rPr>
          <w:rFonts w:ascii="Garamond" w:hAnsi="Garamond"/>
          <w:sz w:val="20"/>
          <w:szCs w:val="20"/>
          <w:lang w:eastAsia="pl-PL"/>
        </w:rPr>
        <w:t xml:space="preserve"> Wykonawcy będą</w:t>
      </w:r>
      <w:r w:rsidR="0037051E" w:rsidRPr="00E924D7">
        <w:rPr>
          <w:rFonts w:ascii="Garamond" w:hAnsi="Garamond"/>
          <w:sz w:val="20"/>
          <w:szCs w:val="20"/>
          <w:lang w:eastAsia="pl-PL"/>
        </w:rPr>
        <w:t xml:space="preserve"> przechowywane </w:t>
      </w:r>
      <w:r w:rsidRPr="00E924D7">
        <w:rPr>
          <w:rFonts w:ascii="Garamond" w:hAnsi="Garamond"/>
          <w:sz w:val="20"/>
          <w:szCs w:val="20"/>
          <w:lang w:eastAsia="pl-PL"/>
        </w:rPr>
        <w:t xml:space="preserve">zgodnie z art. 78 ustawy </w:t>
      </w:r>
      <w:proofErr w:type="spellStart"/>
      <w:r w:rsidRPr="00E924D7">
        <w:rPr>
          <w:rFonts w:ascii="Garamond" w:hAnsi="Garamond"/>
          <w:sz w:val="20"/>
          <w:szCs w:val="20"/>
          <w:lang w:eastAsia="pl-PL"/>
        </w:rPr>
        <w:t>Pzp</w:t>
      </w:r>
      <w:proofErr w:type="spellEnd"/>
      <w:r w:rsidRPr="00E924D7">
        <w:rPr>
          <w:rFonts w:ascii="Garamond" w:hAnsi="Garamond"/>
          <w:sz w:val="20"/>
          <w:szCs w:val="20"/>
          <w:lang w:eastAsia="pl-PL"/>
        </w:rPr>
        <w:t xml:space="preserve">, przez okres co najmniej </w:t>
      </w:r>
      <w:r w:rsidR="006147B4" w:rsidRPr="00E924D7">
        <w:rPr>
          <w:rFonts w:ascii="Garamond" w:hAnsi="Garamond"/>
          <w:sz w:val="20"/>
          <w:szCs w:val="20"/>
          <w:lang w:eastAsia="pl-PL"/>
        </w:rPr>
        <w:t>10</w:t>
      </w:r>
      <w:r w:rsidRPr="00E924D7">
        <w:rPr>
          <w:rFonts w:ascii="Garamond" w:hAnsi="Garamond"/>
          <w:sz w:val="20"/>
          <w:szCs w:val="20"/>
          <w:lang w:eastAsia="pl-PL"/>
        </w:rPr>
        <w:t xml:space="preserve"> lat od dnia zakończenia postępowania o udzielenie zamówienia, a jeżeli zobowiązania wskazane w ofercie i umowie przekroczą w/w przedział czasowy, okres przechowywania obejmuje ten termin</w:t>
      </w:r>
      <w:r w:rsidR="0037051E" w:rsidRPr="00E924D7">
        <w:rPr>
          <w:rFonts w:ascii="Garamond" w:hAnsi="Garamond"/>
          <w:sz w:val="20"/>
          <w:szCs w:val="20"/>
          <w:lang w:eastAsia="pl-PL"/>
        </w:rPr>
        <w:t>.</w:t>
      </w:r>
    </w:p>
    <w:p w14:paraId="1AA4738A" w14:textId="77777777" w:rsidR="0037051E" w:rsidRPr="00E924D7" w:rsidRDefault="00E74099" w:rsidP="00FA5673">
      <w:pPr>
        <w:numPr>
          <w:ilvl w:val="0"/>
          <w:numId w:val="10"/>
        </w:numPr>
        <w:suppressAutoHyphens w:val="0"/>
        <w:contextualSpacing/>
        <w:jc w:val="both"/>
        <w:rPr>
          <w:rFonts w:ascii="Garamond" w:hAnsi="Garamond"/>
          <w:sz w:val="20"/>
          <w:szCs w:val="20"/>
          <w:lang w:eastAsia="pl-PL"/>
        </w:rPr>
      </w:pPr>
      <w:r w:rsidRPr="00E924D7">
        <w:rPr>
          <w:rFonts w:ascii="Garamond" w:hAnsi="Garamond"/>
          <w:sz w:val="20"/>
          <w:szCs w:val="20"/>
          <w:lang w:eastAsia="pl-PL"/>
        </w:rPr>
        <w:t>Obowiązek podania przez Wykonawcę</w:t>
      </w:r>
      <w:r w:rsidR="0037051E" w:rsidRPr="00E924D7">
        <w:rPr>
          <w:rFonts w:ascii="Garamond" w:hAnsi="Garamond"/>
          <w:sz w:val="20"/>
          <w:szCs w:val="20"/>
          <w:lang w:eastAsia="pl-PL"/>
        </w:rPr>
        <w:t xml:space="preserve"> danyc</w:t>
      </w:r>
      <w:r w:rsidRPr="00E924D7">
        <w:rPr>
          <w:rFonts w:ascii="Garamond" w:hAnsi="Garamond"/>
          <w:sz w:val="20"/>
          <w:szCs w:val="20"/>
          <w:lang w:eastAsia="pl-PL"/>
        </w:rPr>
        <w:t>h osobowych bezpośrednio go dotyczących</w:t>
      </w:r>
      <w:r w:rsidR="0037051E" w:rsidRPr="00E924D7">
        <w:rPr>
          <w:rFonts w:ascii="Garamond" w:hAnsi="Garamond"/>
          <w:sz w:val="20"/>
          <w:szCs w:val="20"/>
          <w:lang w:eastAsia="pl-PL"/>
        </w:rPr>
        <w:t xml:space="preserve"> jest wymogiem ustawowym określonym w przepisach </w:t>
      </w:r>
      <w:proofErr w:type="spellStart"/>
      <w:r w:rsidR="0037051E" w:rsidRPr="00E924D7">
        <w:rPr>
          <w:rFonts w:ascii="Garamond" w:hAnsi="Garamond"/>
          <w:sz w:val="20"/>
          <w:szCs w:val="20"/>
          <w:lang w:eastAsia="pl-PL"/>
        </w:rPr>
        <w:t>Pzp</w:t>
      </w:r>
      <w:proofErr w:type="spellEnd"/>
      <w:r w:rsidR="0037051E" w:rsidRPr="00E924D7">
        <w:rPr>
          <w:rFonts w:ascii="Garamond" w:hAnsi="Garamond"/>
          <w:sz w:val="20"/>
          <w:szCs w:val="20"/>
          <w:lang w:eastAsia="pl-PL"/>
        </w:rPr>
        <w:t xml:space="preserve">, związanym z udziałem w postępowaniu o udzielenie zamówienia publicznego. Konsekwencje niepodania określonych danych wynikają z </w:t>
      </w:r>
      <w:proofErr w:type="spellStart"/>
      <w:r w:rsidR="0037051E" w:rsidRPr="00E924D7">
        <w:rPr>
          <w:rFonts w:ascii="Garamond" w:hAnsi="Garamond"/>
          <w:sz w:val="20"/>
          <w:szCs w:val="20"/>
          <w:lang w:eastAsia="pl-PL"/>
        </w:rPr>
        <w:t>Pzp</w:t>
      </w:r>
      <w:proofErr w:type="spellEnd"/>
      <w:r w:rsidR="0037051E" w:rsidRPr="00E924D7">
        <w:rPr>
          <w:rFonts w:ascii="Garamond" w:hAnsi="Garamond"/>
          <w:sz w:val="20"/>
          <w:szCs w:val="20"/>
          <w:lang w:eastAsia="pl-PL"/>
        </w:rPr>
        <w:t xml:space="preserve">.  </w:t>
      </w:r>
    </w:p>
    <w:p w14:paraId="31F14468" w14:textId="77777777" w:rsidR="0037051E" w:rsidRPr="00E924D7" w:rsidRDefault="00E74099" w:rsidP="00FA5673">
      <w:pPr>
        <w:numPr>
          <w:ilvl w:val="0"/>
          <w:numId w:val="10"/>
        </w:numPr>
        <w:suppressAutoHyphens w:val="0"/>
        <w:contextualSpacing/>
        <w:jc w:val="both"/>
        <w:rPr>
          <w:rFonts w:ascii="Garamond" w:eastAsia="Calibri" w:hAnsi="Garamond"/>
          <w:sz w:val="20"/>
          <w:szCs w:val="20"/>
          <w:lang w:eastAsia="en-US"/>
        </w:rPr>
      </w:pPr>
      <w:r w:rsidRPr="00E924D7">
        <w:rPr>
          <w:rFonts w:ascii="Garamond" w:hAnsi="Garamond"/>
          <w:sz w:val="20"/>
          <w:szCs w:val="20"/>
          <w:lang w:eastAsia="pl-PL"/>
        </w:rPr>
        <w:t xml:space="preserve">Dane osobowe nie będą wykorzystywane do zautomatyzowanego podejmowania decyzji, w tym profilowania, o którym mowa w art. 22 ust. 1 i 4 </w:t>
      </w:r>
      <w:r w:rsidR="0037051E" w:rsidRPr="00E924D7">
        <w:rPr>
          <w:rFonts w:ascii="Garamond" w:hAnsi="Garamond"/>
          <w:sz w:val="20"/>
          <w:szCs w:val="20"/>
          <w:lang w:eastAsia="pl-PL"/>
        </w:rPr>
        <w:t xml:space="preserve"> RODO.</w:t>
      </w:r>
    </w:p>
    <w:p w14:paraId="0FDA2A5E" w14:textId="77777777" w:rsidR="0037051E" w:rsidRPr="00E924D7" w:rsidRDefault="00E74099" w:rsidP="00FA5673">
      <w:pPr>
        <w:numPr>
          <w:ilvl w:val="0"/>
          <w:numId w:val="10"/>
        </w:numPr>
        <w:suppressAutoHyphens w:val="0"/>
        <w:contextualSpacing/>
        <w:jc w:val="both"/>
        <w:rPr>
          <w:rFonts w:ascii="Garamond" w:hAnsi="Garamond"/>
          <w:sz w:val="20"/>
          <w:szCs w:val="20"/>
          <w:lang w:eastAsia="pl-PL"/>
        </w:rPr>
      </w:pPr>
      <w:r w:rsidRPr="00E924D7">
        <w:rPr>
          <w:rFonts w:ascii="Garamond" w:hAnsi="Garamond"/>
          <w:sz w:val="20"/>
          <w:szCs w:val="20"/>
          <w:lang w:eastAsia="pl-PL"/>
        </w:rPr>
        <w:t>Wykonawca posiada</w:t>
      </w:r>
      <w:r w:rsidR="0037051E" w:rsidRPr="00E924D7">
        <w:rPr>
          <w:rFonts w:ascii="Garamond" w:hAnsi="Garamond"/>
          <w:sz w:val="20"/>
          <w:szCs w:val="20"/>
          <w:lang w:eastAsia="pl-PL"/>
        </w:rPr>
        <w:t>:</w:t>
      </w:r>
    </w:p>
    <w:p w14:paraId="3F9810CB" w14:textId="77777777" w:rsidR="0037051E" w:rsidRPr="00E924D7" w:rsidRDefault="0037051E" w:rsidP="00FA5673">
      <w:pPr>
        <w:numPr>
          <w:ilvl w:val="0"/>
          <w:numId w:val="11"/>
        </w:numPr>
        <w:suppressAutoHyphens w:val="0"/>
        <w:contextualSpacing/>
        <w:jc w:val="both"/>
        <w:rPr>
          <w:rFonts w:ascii="Garamond" w:hAnsi="Garamond"/>
          <w:sz w:val="20"/>
          <w:szCs w:val="20"/>
          <w:lang w:eastAsia="pl-PL"/>
        </w:rPr>
      </w:pPr>
      <w:r w:rsidRPr="00E924D7">
        <w:rPr>
          <w:rFonts w:ascii="Garamond" w:hAnsi="Garamond"/>
          <w:sz w:val="20"/>
          <w:szCs w:val="20"/>
          <w:lang w:eastAsia="pl-PL"/>
        </w:rPr>
        <w:t>na podstawie art. 15 RODO prawo dos</w:t>
      </w:r>
      <w:r w:rsidR="00E74099" w:rsidRPr="00E924D7">
        <w:rPr>
          <w:rFonts w:ascii="Garamond" w:hAnsi="Garamond"/>
          <w:sz w:val="20"/>
          <w:szCs w:val="20"/>
          <w:lang w:eastAsia="pl-PL"/>
        </w:rPr>
        <w:t>tępu do danych osobowych</w:t>
      </w:r>
      <w:r w:rsidRPr="00E924D7">
        <w:rPr>
          <w:rFonts w:ascii="Garamond" w:hAnsi="Garamond"/>
          <w:sz w:val="20"/>
          <w:szCs w:val="20"/>
          <w:lang w:eastAsia="pl-PL"/>
        </w:rPr>
        <w:t xml:space="preserve"> dotyczących</w:t>
      </w:r>
      <w:r w:rsidR="00E74099" w:rsidRPr="00E924D7">
        <w:rPr>
          <w:rFonts w:ascii="Garamond" w:hAnsi="Garamond"/>
          <w:sz w:val="20"/>
          <w:szCs w:val="20"/>
          <w:lang w:eastAsia="pl-PL"/>
        </w:rPr>
        <w:t xml:space="preserve"> Wykonawcy</w:t>
      </w:r>
      <w:r w:rsidRPr="00E924D7">
        <w:rPr>
          <w:rFonts w:ascii="Garamond" w:hAnsi="Garamond"/>
          <w:sz w:val="20"/>
          <w:szCs w:val="20"/>
          <w:lang w:eastAsia="pl-PL"/>
        </w:rPr>
        <w:t>;</w:t>
      </w:r>
    </w:p>
    <w:p w14:paraId="47C921E0" w14:textId="77777777" w:rsidR="0037051E" w:rsidRPr="00E924D7" w:rsidRDefault="0037051E" w:rsidP="00FA5673">
      <w:pPr>
        <w:numPr>
          <w:ilvl w:val="0"/>
          <w:numId w:val="11"/>
        </w:numPr>
        <w:suppressAutoHyphens w:val="0"/>
        <w:contextualSpacing/>
        <w:jc w:val="both"/>
        <w:rPr>
          <w:rFonts w:ascii="Garamond" w:hAnsi="Garamond"/>
          <w:sz w:val="20"/>
          <w:szCs w:val="20"/>
          <w:lang w:eastAsia="pl-PL"/>
        </w:rPr>
      </w:pPr>
      <w:r w:rsidRPr="00E924D7">
        <w:rPr>
          <w:rFonts w:ascii="Garamond" w:hAnsi="Garamond"/>
          <w:sz w:val="20"/>
          <w:szCs w:val="20"/>
          <w:lang w:eastAsia="pl-PL"/>
        </w:rPr>
        <w:t>na podstawie art. 16 RO</w:t>
      </w:r>
      <w:r w:rsidR="00E74099" w:rsidRPr="00E924D7">
        <w:rPr>
          <w:rFonts w:ascii="Garamond" w:hAnsi="Garamond"/>
          <w:sz w:val="20"/>
          <w:szCs w:val="20"/>
          <w:lang w:eastAsia="pl-PL"/>
        </w:rPr>
        <w:t>DO prawo do sprostowania</w:t>
      </w:r>
      <w:r w:rsidRPr="00E924D7">
        <w:rPr>
          <w:rFonts w:ascii="Garamond" w:hAnsi="Garamond"/>
          <w:sz w:val="20"/>
          <w:szCs w:val="20"/>
          <w:lang w:eastAsia="pl-PL"/>
        </w:rPr>
        <w:t xml:space="preserve"> danych osobowych</w:t>
      </w:r>
      <w:r w:rsidRPr="00E924D7">
        <w:rPr>
          <w:rFonts w:ascii="Garamond" w:hAnsi="Garamond"/>
          <w:b/>
          <w:sz w:val="20"/>
          <w:szCs w:val="20"/>
          <w:vertAlign w:val="superscript"/>
          <w:lang w:eastAsia="pl-PL"/>
        </w:rPr>
        <w:t>*</w:t>
      </w:r>
      <w:r w:rsidRPr="00E924D7">
        <w:rPr>
          <w:rFonts w:ascii="Garamond" w:hAnsi="Garamond"/>
          <w:sz w:val="20"/>
          <w:szCs w:val="20"/>
          <w:lang w:eastAsia="pl-PL"/>
        </w:rPr>
        <w:t>;</w:t>
      </w:r>
    </w:p>
    <w:p w14:paraId="0A2557F5" w14:textId="77777777" w:rsidR="0037051E" w:rsidRPr="00E924D7" w:rsidRDefault="0037051E" w:rsidP="00FA5673">
      <w:pPr>
        <w:numPr>
          <w:ilvl w:val="0"/>
          <w:numId w:val="11"/>
        </w:numPr>
        <w:suppressAutoHyphens w:val="0"/>
        <w:contextualSpacing/>
        <w:jc w:val="both"/>
        <w:rPr>
          <w:rFonts w:ascii="Garamond" w:hAnsi="Garamond"/>
          <w:sz w:val="20"/>
          <w:szCs w:val="20"/>
          <w:lang w:eastAsia="pl-PL"/>
        </w:rPr>
      </w:pPr>
      <w:r w:rsidRPr="00E924D7">
        <w:rPr>
          <w:rFonts w:ascii="Garamond" w:hAnsi="Garamond"/>
          <w:sz w:val="20"/>
          <w:szCs w:val="20"/>
          <w:lang w:eastAsia="pl-PL"/>
        </w:rPr>
        <w:t>na podstawie art. 18 RODO prawo żądania od administratora ograniczenia przetwarzania danych osobowych z zastrzeżeniem przypadków, o któryc</w:t>
      </w:r>
      <w:r w:rsidR="00B33761" w:rsidRPr="00E924D7">
        <w:rPr>
          <w:rFonts w:ascii="Garamond" w:hAnsi="Garamond"/>
          <w:sz w:val="20"/>
          <w:szCs w:val="20"/>
          <w:lang w:eastAsia="pl-PL"/>
        </w:rPr>
        <w:t>h mowa w art. 18 ust. 2 RODO **. Wystąpienie z żądaniem, o którym mowa w art.18 ust. 1rozporządzenia 2016/679, nie ogranicza przetwarzania danych osobowych do czasu zakończenia postępowania o udzielenie zamówienia publicznego;</w:t>
      </w:r>
    </w:p>
    <w:p w14:paraId="55AC13B7" w14:textId="77777777" w:rsidR="0037051E" w:rsidRPr="00E924D7" w:rsidRDefault="0037051E" w:rsidP="00FA5673">
      <w:pPr>
        <w:numPr>
          <w:ilvl w:val="0"/>
          <w:numId w:val="11"/>
        </w:numPr>
        <w:suppressAutoHyphens w:val="0"/>
        <w:contextualSpacing/>
        <w:jc w:val="both"/>
        <w:rPr>
          <w:rFonts w:ascii="Garamond" w:hAnsi="Garamond"/>
          <w:i/>
          <w:sz w:val="20"/>
          <w:szCs w:val="20"/>
          <w:lang w:eastAsia="pl-PL"/>
        </w:rPr>
      </w:pPr>
      <w:r w:rsidRPr="00E924D7">
        <w:rPr>
          <w:rFonts w:ascii="Garamond" w:hAnsi="Garamond"/>
          <w:sz w:val="20"/>
          <w:szCs w:val="20"/>
          <w:lang w:eastAsia="pl-PL"/>
        </w:rPr>
        <w:t>prawo do wniesienia skargi do Prezesa Urzędu Ochrony Danych Osobowych, gdy</w:t>
      </w:r>
      <w:r w:rsidR="00B33761" w:rsidRPr="00E924D7">
        <w:rPr>
          <w:rFonts w:ascii="Garamond" w:hAnsi="Garamond"/>
          <w:sz w:val="20"/>
          <w:szCs w:val="20"/>
          <w:lang w:eastAsia="pl-PL"/>
        </w:rPr>
        <w:t xml:space="preserve"> Wykonawca  uzna</w:t>
      </w:r>
      <w:r w:rsidRPr="00E924D7">
        <w:rPr>
          <w:rFonts w:ascii="Garamond" w:hAnsi="Garamond"/>
          <w:sz w:val="20"/>
          <w:szCs w:val="20"/>
          <w:lang w:eastAsia="pl-PL"/>
        </w:rPr>
        <w:t xml:space="preserve">, że przetwarzanie </w:t>
      </w:r>
      <w:r w:rsidR="00B33761" w:rsidRPr="00E924D7">
        <w:rPr>
          <w:rFonts w:ascii="Garamond" w:hAnsi="Garamond"/>
          <w:sz w:val="20"/>
          <w:szCs w:val="20"/>
          <w:lang w:eastAsia="pl-PL"/>
        </w:rPr>
        <w:t xml:space="preserve">jego danych osobowych </w:t>
      </w:r>
      <w:r w:rsidRPr="00E924D7">
        <w:rPr>
          <w:rFonts w:ascii="Garamond" w:hAnsi="Garamond"/>
          <w:sz w:val="20"/>
          <w:szCs w:val="20"/>
          <w:lang w:eastAsia="pl-PL"/>
        </w:rPr>
        <w:t>dotyczących narusza przepisy RODO</w:t>
      </w:r>
      <w:r w:rsidR="00B33761" w:rsidRPr="00E924D7">
        <w:rPr>
          <w:rFonts w:ascii="Garamond" w:hAnsi="Garamond"/>
          <w:sz w:val="20"/>
          <w:szCs w:val="20"/>
          <w:lang w:eastAsia="pl-PL"/>
        </w:rPr>
        <w:t xml:space="preserve"> (na adres: Urząd ochrony Danych Osobowych, ul. Stawki 2, 00-193 Warszawa)</w:t>
      </w:r>
      <w:r w:rsidRPr="00E924D7">
        <w:rPr>
          <w:rFonts w:ascii="Garamond" w:hAnsi="Garamond"/>
          <w:sz w:val="20"/>
          <w:szCs w:val="20"/>
          <w:lang w:eastAsia="pl-PL"/>
        </w:rPr>
        <w:t>;</w:t>
      </w:r>
    </w:p>
    <w:p w14:paraId="457D38C9" w14:textId="77777777" w:rsidR="0037051E" w:rsidRPr="00E924D7" w:rsidRDefault="00B33761" w:rsidP="00FA5673">
      <w:pPr>
        <w:numPr>
          <w:ilvl w:val="0"/>
          <w:numId w:val="10"/>
        </w:numPr>
        <w:jc w:val="both"/>
        <w:rPr>
          <w:rFonts w:ascii="Garamond" w:hAnsi="Garamond"/>
          <w:i/>
          <w:sz w:val="20"/>
          <w:szCs w:val="20"/>
          <w:lang w:eastAsia="pl-PL"/>
        </w:rPr>
      </w:pPr>
      <w:r w:rsidRPr="00E924D7">
        <w:rPr>
          <w:rFonts w:ascii="Garamond" w:hAnsi="Garamond"/>
          <w:sz w:val="20"/>
          <w:szCs w:val="20"/>
          <w:lang w:eastAsia="pl-PL"/>
        </w:rPr>
        <w:t>Wykonawcy nie przysługuje</w:t>
      </w:r>
      <w:r w:rsidR="0037051E" w:rsidRPr="00E924D7">
        <w:rPr>
          <w:rFonts w:ascii="Garamond" w:hAnsi="Garamond"/>
          <w:sz w:val="20"/>
          <w:szCs w:val="20"/>
          <w:lang w:eastAsia="pl-PL"/>
        </w:rPr>
        <w:t>:</w:t>
      </w:r>
    </w:p>
    <w:p w14:paraId="6FF840AC" w14:textId="77777777" w:rsidR="0037051E" w:rsidRPr="00E924D7" w:rsidRDefault="0037051E" w:rsidP="00FA5673">
      <w:pPr>
        <w:numPr>
          <w:ilvl w:val="0"/>
          <w:numId w:val="12"/>
        </w:numPr>
        <w:suppressAutoHyphens w:val="0"/>
        <w:contextualSpacing/>
        <w:jc w:val="both"/>
        <w:rPr>
          <w:rFonts w:ascii="Garamond" w:hAnsi="Garamond"/>
          <w:i/>
          <w:sz w:val="20"/>
          <w:szCs w:val="20"/>
          <w:lang w:eastAsia="pl-PL"/>
        </w:rPr>
      </w:pPr>
      <w:r w:rsidRPr="00E924D7">
        <w:rPr>
          <w:rFonts w:ascii="Garamond" w:hAnsi="Garamond"/>
          <w:sz w:val="20"/>
          <w:szCs w:val="20"/>
          <w:lang w:eastAsia="pl-PL"/>
        </w:rPr>
        <w:t>w związku z art. 17 ust. 3 lit. b, d lub e RODO prawo do usunięcia danych osobowych;</w:t>
      </w:r>
    </w:p>
    <w:p w14:paraId="21D5F588" w14:textId="77777777" w:rsidR="0037051E" w:rsidRPr="00E924D7" w:rsidRDefault="0037051E" w:rsidP="00FA5673">
      <w:pPr>
        <w:numPr>
          <w:ilvl w:val="0"/>
          <w:numId w:val="12"/>
        </w:numPr>
        <w:suppressAutoHyphens w:val="0"/>
        <w:contextualSpacing/>
        <w:jc w:val="both"/>
        <w:rPr>
          <w:rFonts w:ascii="Garamond" w:hAnsi="Garamond"/>
          <w:sz w:val="20"/>
          <w:szCs w:val="20"/>
          <w:lang w:eastAsia="pl-PL"/>
        </w:rPr>
      </w:pPr>
      <w:r w:rsidRPr="00E924D7">
        <w:rPr>
          <w:rFonts w:ascii="Garamond" w:hAnsi="Garamond"/>
          <w:sz w:val="20"/>
          <w:szCs w:val="20"/>
          <w:lang w:eastAsia="pl-PL"/>
        </w:rPr>
        <w:t>prawo do przenoszenia danych osobowych, o którym mowa w art. 20 RODO;</w:t>
      </w:r>
    </w:p>
    <w:p w14:paraId="28391D60" w14:textId="77777777" w:rsidR="0037051E" w:rsidRPr="00E924D7" w:rsidRDefault="0037051E" w:rsidP="00FA5673">
      <w:pPr>
        <w:numPr>
          <w:ilvl w:val="0"/>
          <w:numId w:val="12"/>
        </w:numPr>
        <w:suppressAutoHyphens w:val="0"/>
        <w:contextualSpacing/>
        <w:jc w:val="both"/>
        <w:rPr>
          <w:rFonts w:ascii="Garamond" w:hAnsi="Garamond"/>
          <w:i/>
          <w:sz w:val="20"/>
          <w:szCs w:val="20"/>
          <w:lang w:eastAsia="pl-PL"/>
        </w:rPr>
      </w:pPr>
      <w:r w:rsidRPr="00E924D7">
        <w:rPr>
          <w:rFonts w:ascii="Garamond" w:hAnsi="Garamond"/>
          <w:sz w:val="20"/>
          <w:szCs w:val="20"/>
          <w:lang w:eastAsia="pl-PL"/>
        </w:rPr>
        <w:lastRenderedPageBreak/>
        <w:t xml:space="preserve">na podstawie art. 21 RODO prawo sprzeciwu, wobec przetwarzania danych osobowych, gdyż podstawą prawną przetwarzania Państwa danych osobowych jest art. 6 ust. 1 lit. c RODO. </w:t>
      </w:r>
    </w:p>
    <w:p w14:paraId="3228C3D8" w14:textId="3EDEDA94" w:rsidR="0037051E" w:rsidRPr="00E924D7" w:rsidRDefault="0037051E" w:rsidP="000757B0">
      <w:pPr>
        <w:suppressAutoHyphens w:val="0"/>
        <w:contextualSpacing/>
        <w:jc w:val="both"/>
        <w:rPr>
          <w:rFonts w:ascii="Garamond" w:eastAsia="Calibri" w:hAnsi="Garamond"/>
          <w:i/>
          <w:sz w:val="20"/>
          <w:szCs w:val="20"/>
          <w:lang w:eastAsia="en-US"/>
        </w:rPr>
      </w:pPr>
      <w:r w:rsidRPr="00E924D7">
        <w:rPr>
          <w:rFonts w:ascii="Garamond" w:eastAsia="Calibri" w:hAnsi="Garamond"/>
          <w:b/>
          <w:i/>
          <w:sz w:val="20"/>
          <w:szCs w:val="20"/>
          <w:vertAlign w:val="superscript"/>
          <w:lang w:eastAsia="en-US"/>
        </w:rPr>
        <w:t xml:space="preserve">* </w:t>
      </w:r>
      <w:r w:rsidRPr="00E924D7">
        <w:rPr>
          <w:rFonts w:ascii="Garamond" w:eastAsia="Calibri" w:hAnsi="Garamond"/>
          <w:b/>
          <w:i/>
          <w:sz w:val="20"/>
          <w:szCs w:val="20"/>
          <w:lang w:eastAsia="en-US"/>
        </w:rPr>
        <w:t>Wyjaśnienie:</w:t>
      </w:r>
      <w:r w:rsidR="00491348">
        <w:rPr>
          <w:rFonts w:ascii="Garamond" w:eastAsia="Calibri" w:hAnsi="Garamond"/>
          <w:b/>
          <w:i/>
          <w:sz w:val="20"/>
          <w:szCs w:val="20"/>
          <w:lang w:eastAsia="en-US"/>
        </w:rPr>
        <w:t xml:space="preserve"> </w:t>
      </w:r>
      <w:r w:rsidRPr="00E924D7">
        <w:rPr>
          <w:rFonts w:ascii="Garamond" w:hAnsi="Garamond"/>
          <w:i/>
          <w:sz w:val="20"/>
          <w:szCs w:val="20"/>
          <w:lang w:eastAsia="pl-PL"/>
        </w:rPr>
        <w:t xml:space="preserve">skorzystanie z prawa do sprostowania nie może skutkować zmianą </w:t>
      </w:r>
      <w:r w:rsidRPr="00E924D7">
        <w:rPr>
          <w:rFonts w:ascii="Garamond" w:eastAsia="Calibri" w:hAnsi="Garamond"/>
          <w:i/>
          <w:sz w:val="20"/>
          <w:szCs w:val="20"/>
          <w:lang w:eastAsia="en-US"/>
        </w:rPr>
        <w:t xml:space="preserve">wyniku postępowania o udzielenie zamówienia publicznego ani zmianą postanowień umowy w zakresie niezgodnym z </w:t>
      </w:r>
      <w:proofErr w:type="spellStart"/>
      <w:r w:rsidRPr="00E924D7">
        <w:rPr>
          <w:rFonts w:ascii="Garamond" w:eastAsia="Calibri" w:hAnsi="Garamond"/>
          <w:i/>
          <w:sz w:val="20"/>
          <w:szCs w:val="20"/>
          <w:lang w:eastAsia="en-US"/>
        </w:rPr>
        <w:t>Pzp</w:t>
      </w:r>
      <w:proofErr w:type="spellEnd"/>
      <w:r w:rsidRPr="00E924D7">
        <w:rPr>
          <w:rFonts w:ascii="Garamond" w:eastAsia="Calibri" w:hAnsi="Garamond"/>
          <w:i/>
          <w:sz w:val="20"/>
          <w:szCs w:val="20"/>
          <w:lang w:eastAsia="en-US"/>
        </w:rPr>
        <w:t xml:space="preserve"> oraz nie może naruszać integralności protokołu oraz jego załączników.</w:t>
      </w:r>
    </w:p>
    <w:p w14:paraId="60EDF262" w14:textId="77777777" w:rsidR="0037051E" w:rsidRPr="00E924D7" w:rsidRDefault="0037051E" w:rsidP="000757B0">
      <w:pPr>
        <w:suppressAutoHyphens w:val="0"/>
        <w:contextualSpacing/>
        <w:jc w:val="both"/>
        <w:rPr>
          <w:rFonts w:ascii="Garamond" w:hAnsi="Garamond"/>
          <w:i/>
          <w:sz w:val="20"/>
          <w:szCs w:val="20"/>
          <w:lang w:eastAsia="pl-PL"/>
        </w:rPr>
      </w:pPr>
      <w:r w:rsidRPr="00E924D7">
        <w:rPr>
          <w:rFonts w:ascii="Garamond" w:eastAsia="Calibri" w:hAnsi="Garamond"/>
          <w:b/>
          <w:i/>
          <w:sz w:val="20"/>
          <w:szCs w:val="20"/>
          <w:vertAlign w:val="superscript"/>
          <w:lang w:eastAsia="en-US"/>
        </w:rPr>
        <w:t xml:space="preserve">** </w:t>
      </w:r>
      <w:r w:rsidRPr="00E924D7">
        <w:rPr>
          <w:rFonts w:ascii="Garamond" w:eastAsia="Calibri" w:hAnsi="Garamond"/>
          <w:b/>
          <w:i/>
          <w:sz w:val="20"/>
          <w:szCs w:val="20"/>
          <w:lang w:eastAsia="en-US"/>
        </w:rPr>
        <w:t>Wyjaśnienie:</w:t>
      </w:r>
      <w:r w:rsidRPr="00E924D7">
        <w:rPr>
          <w:rFonts w:ascii="Garamond" w:eastAsia="Calibri" w:hAnsi="Garamond"/>
          <w:i/>
          <w:sz w:val="20"/>
          <w:szCs w:val="20"/>
          <w:lang w:eastAsia="en-US"/>
        </w:rPr>
        <w:t xml:space="preserve"> prawo do ograniczenia przetwarzania nie ma zastosowania w odniesieniu do </w:t>
      </w:r>
      <w:r w:rsidRPr="00E924D7">
        <w:rPr>
          <w:rFonts w:ascii="Garamond" w:hAnsi="Garamond"/>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3788D4B" w14:textId="77777777" w:rsidR="001A078D" w:rsidRPr="00E924D7" w:rsidRDefault="001A078D" w:rsidP="000757B0">
      <w:pPr>
        <w:suppressAutoHyphens w:val="0"/>
        <w:autoSpaceDE w:val="0"/>
        <w:autoSpaceDN w:val="0"/>
        <w:adjustRightInd w:val="0"/>
        <w:rPr>
          <w:rFonts w:ascii="Garamond" w:hAnsi="Garamond"/>
          <w:sz w:val="20"/>
          <w:szCs w:val="20"/>
          <w:lang w:eastAsia="pl-PL"/>
        </w:rPr>
      </w:pPr>
    </w:p>
    <w:p w14:paraId="62D13B1A" w14:textId="77777777" w:rsidR="002D5049" w:rsidRPr="00E924D7" w:rsidRDefault="002D5049" w:rsidP="000757B0">
      <w:pPr>
        <w:pStyle w:val="NormalnyWeb"/>
        <w:spacing w:before="0" w:after="0"/>
        <w:ind w:left="403" w:hanging="403"/>
        <w:rPr>
          <w:rFonts w:ascii="Garamond" w:hAnsi="Garamond"/>
          <w:b/>
          <w:bCs/>
          <w:sz w:val="20"/>
          <w:szCs w:val="20"/>
        </w:rPr>
      </w:pPr>
      <w:r w:rsidRPr="00E924D7">
        <w:rPr>
          <w:rFonts w:ascii="Garamond" w:hAnsi="Garamond"/>
          <w:b/>
          <w:bCs/>
          <w:sz w:val="20"/>
          <w:szCs w:val="20"/>
        </w:rPr>
        <w:t>XX</w:t>
      </w:r>
      <w:r w:rsidR="00923610" w:rsidRPr="00E924D7">
        <w:rPr>
          <w:rFonts w:ascii="Garamond" w:hAnsi="Garamond"/>
          <w:b/>
          <w:bCs/>
          <w:sz w:val="20"/>
          <w:szCs w:val="20"/>
        </w:rPr>
        <w:t>II</w:t>
      </w:r>
      <w:r w:rsidR="00EB14C4" w:rsidRPr="00E924D7">
        <w:rPr>
          <w:rFonts w:ascii="Garamond" w:hAnsi="Garamond"/>
          <w:b/>
          <w:bCs/>
          <w:sz w:val="20"/>
          <w:szCs w:val="20"/>
        </w:rPr>
        <w:t>I</w:t>
      </w:r>
      <w:r w:rsidR="000E7EA7" w:rsidRPr="00E924D7">
        <w:rPr>
          <w:rFonts w:ascii="Garamond" w:hAnsi="Garamond"/>
          <w:b/>
          <w:bCs/>
          <w:sz w:val="20"/>
          <w:szCs w:val="20"/>
        </w:rPr>
        <w:t xml:space="preserve">. </w:t>
      </w:r>
      <w:r w:rsidRPr="00E924D7">
        <w:rPr>
          <w:rFonts w:ascii="Garamond" w:hAnsi="Garamond"/>
          <w:b/>
          <w:bCs/>
          <w:sz w:val="20"/>
          <w:szCs w:val="20"/>
        </w:rPr>
        <w:t xml:space="preserve"> Załączniki do SWZ</w:t>
      </w:r>
    </w:p>
    <w:p w14:paraId="0FD551E1" w14:textId="77777777" w:rsidR="000654A5" w:rsidRPr="00E924D7" w:rsidRDefault="000654A5" w:rsidP="00FA5673">
      <w:pPr>
        <w:pStyle w:val="NormalnyWeb"/>
        <w:numPr>
          <w:ilvl w:val="0"/>
          <w:numId w:val="9"/>
        </w:numPr>
        <w:spacing w:before="0" w:after="0"/>
        <w:ind w:left="357" w:hanging="357"/>
        <w:jc w:val="both"/>
        <w:rPr>
          <w:rFonts w:ascii="Garamond" w:hAnsi="Garamond"/>
          <w:bCs/>
          <w:sz w:val="20"/>
          <w:szCs w:val="20"/>
        </w:rPr>
      </w:pPr>
      <w:r w:rsidRPr="00E924D7">
        <w:rPr>
          <w:rFonts w:ascii="Garamond" w:hAnsi="Garamond"/>
          <w:bCs/>
          <w:sz w:val="20"/>
          <w:szCs w:val="20"/>
        </w:rPr>
        <w:t>opis przedmiotu zamówienia</w:t>
      </w:r>
    </w:p>
    <w:p w14:paraId="05B2DAC4" w14:textId="77777777" w:rsidR="002D5049" w:rsidRPr="00E924D7" w:rsidRDefault="00411FD2" w:rsidP="00FA5673">
      <w:pPr>
        <w:pStyle w:val="NormalnyWeb"/>
        <w:numPr>
          <w:ilvl w:val="0"/>
          <w:numId w:val="9"/>
        </w:numPr>
        <w:spacing w:before="0" w:after="0"/>
        <w:ind w:left="357" w:hanging="357"/>
        <w:jc w:val="both"/>
        <w:rPr>
          <w:rFonts w:ascii="Garamond" w:hAnsi="Garamond"/>
          <w:bCs/>
          <w:sz w:val="20"/>
          <w:szCs w:val="20"/>
        </w:rPr>
      </w:pPr>
      <w:r w:rsidRPr="00E924D7">
        <w:rPr>
          <w:rFonts w:ascii="Garamond" w:hAnsi="Garamond"/>
          <w:bCs/>
          <w:sz w:val="20"/>
          <w:szCs w:val="20"/>
        </w:rPr>
        <w:t xml:space="preserve">projektowane postanowienia umowy w sprawie zamówienia publicznego </w:t>
      </w:r>
      <w:r w:rsidR="002D5049" w:rsidRPr="00E924D7">
        <w:rPr>
          <w:rFonts w:ascii="Garamond" w:hAnsi="Garamond"/>
          <w:bCs/>
          <w:sz w:val="20"/>
          <w:szCs w:val="20"/>
        </w:rPr>
        <w:t>wraz z</w:t>
      </w:r>
      <w:r w:rsidR="00AA4E7E" w:rsidRPr="00E924D7">
        <w:rPr>
          <w:rFonts w:ascii="Garamond" w:hAnsi="Garamond"/>
          <w:bCs/>
          <w:sz w:val="20"/>
          <w:szCs w:val="20"/>
        </w:rPr>
        <w:t> </w:t>
      </w:r>
      <w:r w:rsidR="002D5049" w:rsidRPr="00E924D7">
        <w:rPr>
          <w:rFonts w:ascii="Garamond" w:hAnsi="Garamond"/>
          <w:bCs/>
          <w:sz w:val="20"/>
          <w:szCs w:val="20"/>
        </w:rPr>
        <w:t>załącznikami</w:t>
      </w:r>
    </w:p>
    <w:p w14:paraId="650E1391" w14:textId="77777777" w:rsidR="00A8119C" w:rsidRPr="00E924D7" w:rsidRDefault="000654A5" w:rsidP="00FA5673">
      <w:pPr>
        <w:pStyle w:val="NormalnyWeb"/>
        <w:numPr>
          <w:ilvl w:val="0"/>
          <w:numId w:val="9"/>
        </w:numPr>
        <w:spacing w:before="0" w:after="0"/>
        <w:ind w:left="357" w:hanging="357"/>
        <w:jc w:val="both"/>
        <w:rPr>
          <w:rFonts w:ascii="Garamond" w:hAnsi="Garamond"/>
          <w:bCs/>
          <w:sz w:val="20"/>
          <w:szCs w:val="20"/>
        </w:rPr>
      </w:pPr>
      <w:r w:rsidRPr="00E924D7">
        <w:rPr>
          <w:rFonts w:ascii="Garamond" w:hAnsi="Garamond"/>
          <w:bCs/>
          <w:sz w:val="20"/>
          <w:szCs w:val="20"/>
        </w:rPr>
        <w:t>formularz OFERTA</w:t>
      </w:r>
    </w:p>
    <w:p w14:paraId="68118F25" w14:textId="77777777" w:rsidR="00FA157A" w:rsidRPr="00E924D7" w:rsidRDefault="00FA157A" w:rsidP="008561E0">
      <w:pPr>
        <w:pStyle w:val="NormalnyWeb"/>
        <w:spacing w:before="0" w:after="0"/>
        <w:ind w:left="357"/>
        <w:jc w:val="both"/>
        <w:rPr>
          <w:rFonts w:ascii="Garamond" w:hAnsi="Garamond"/>
          <w:bCs/>
          <w:sz w:val="20"/>
          <w:szCs w:val="20"/>
        </w:rPr>
      </w:pPr>
    </w:p>
    <w:p w14:paraId="04AD66BF" w14:textId="77777777" w:rsidR="008561E0" w:rsidRPr="00E924D7" w:rsidRDefault="008561E0" w:rsidP="000757B0">
      <w:pPr>
        <w:pStyle w:val="NormalnyWeb"/>
        <w:spacing w:before="0" w:after="0"/>
        <w:jc w:val="right"/>
        <w:rPr>
          <w:rFonts w:ascii="Garamond" w:hAnsi="Garamond"/>
          <w:b/>
          <w:sz w:val="20"/>
          <w:szCs w:val="20"/>
        </w:rPr>
      </w:pPr>
    </w:p>
    <w:p w14:paraId="0B4B5ADF" w14:textId="77777777" w:rsidR="008561E0" w:rsidRPr="00E924D7" w:rsidRDefault="008561E0" w:rsidP="000757B0">
      <w:pPr>
        <w:pStyle w:val="NormalnyWeb"/>
        <w:spacing w:before="0" w:after="0"/>
        <w:jc w:val="right"/>
        <w:rPr>
          <w:rFonts w:ascii="Garamond" w:hAnsi="Garamond"/>
          <w:b/>
          <w:sz w:val="20"/>
          <w:szCs w:val="20"/>
        </w:rPr>
      </w:pPr>
    </w:p>
    <w:p w14:paraId="64E9DA4D" w14:textId="77777777" w:rsidR="008561E0" w:rsidRPr="00E924D7" w:rsidRDefault="008561E0" w:rsidP="000757B0">
      <w:pPr>
        <w:pStyle w:val="NormalnyWeb"/>
        <w:spacing w:before="0" w:after="0"/>
        <w:jc w:val="right"/>
        <w:rPr>
          <w:rFonts w:ascii="Garamond" w:hAnsi="Garamond"/>
          <w:b/>
          <w:sz w:val="20"/>
          <w:szCs w:val="20"/>
        </w:rPr>
      </w:pPr>
    </w:p>
    <w:p w14:paraId="7A68AC23" w14:textId="77777777" w:rsidR="008561E0" w:rsidRPr="00E924D7" w:rsidRDefault="008561E0" w:rsidP="000757B0">
      <w:pPr>
        <w:pStyle w:val="NormalnyWeb"/>
        <w:spacing w:before="0" w:after="0"/>
        <w:jc w:val="right"/>
        <w:rPr>
          <w:rFonts w:ascii="Garamond" w:hAnsi="Garamond"/>
          <w:b/>
          <w:sz w:val="20"/>
          <w:szCs w:val="20"/>
        </w:rPr>
      </w:pPr>
    </w:p>
    <w:p w14:paraId="1CA0B7B3" w14:textId="77777777" w:rsidR="008561E0" w:rsidRPr="00E924D7" w:rsidRDefault="008561E0" w:rsidP="000757B0">
      <w:pPr>
        <w:pStyle w:val="NormalnyWeb"/>
        <w:spacing w:before="0" w:after="0"/>
        <w:jc w:val="right"/>
        <w:rPr>
          <w:rFonts w:ascii="Garamond" w:hAnsi="Garamond"/>
          <w:b/>
          <w:sz w:val="20"/>
          <w:szCs w:val="20"/>
        </w:rPr>
      </w:pPr>
    </w:p>
    <w:p w14:paraId="5CB4009A" w14:textId="77777777" w:rsidR="008561E0" w:rsidRPr="00E924D7" w:rsidRDefault="008561E0" w:rsidP="00501BB7">
      <w:pPr>
        <w:pStyle w:val="NormalnyWeb"/>
        <w:spacing w:before="0" w:after="0"/>
        <w:rPr>
          <w:rFonts w:ascii="Garamond" w:hAnsi="Garamond"/>
          <w:b/>
          <w:sz w:val="20"/>
          <w:szCs w:val="20"/>
        </w:rPr>
      </w:pPr>
    </w:p>
    <w:p w14:paraId="00880517" w14:textId="77777777" w:rsidR="00D60F32" w:rsidRPr="00E924D7" w:rsidRDefault="00D60F32" w:rsidP="00D60F32">
      <w:pPr>
        <w:pStyle w:val="NormalnyWeb"/>
        <w:spacing w:before="0" w:after="0"/>
        <w:rPr>
          <w:rFonts w:ascii="Garamond" w:hAnsi="Garamond"/>
          <w:bCs/>
          <w:sz w:val="20"/>
          <w:szCs w:val="20"/>
        </w:rPr>
      </w:pPr>
    </w:p>
    <w:p w14:paraId="7D380178" w14:textId="567B3FBF" w:rsidR="00ED030E" w:rsidRDefault="00ED030E" w:rsidP="00D60F32">
      <w:pPr>
        <w:pStyle w:val="NormalnyWeb"/>
        <w:spacing w:before="0" w:after="0"/>
        <w:rPr>
          <w:rFonts w:ascii="Garamond" w:hAnsi="Garamond"/>
          <w:bCs/>
          <w:sz w:val="20"/>
          <w:szCs w:val="20"/>
        </w:rPr>
      </w:pPr>
    </w:p>
    <w:p w14:paraId="4FDABA88" w14:textId="77777777" w:rsidR="006E3696" w:rsidRDefault="006E3696" w:rsidP="00D60F32">
      <w:pPr>
        <w:pStyle w:val="NormalnyWeb"/>
        <w:spacing w:before="0" w:after="0"/>
        <w:rPr>
          <w:rFonts w:ascii="Garamond" w:hAnsi="Garamond"/>
          <w:bCs/>
          <w:sz w:val="20"/>
          <w:szCs w:val="20"/>
        </w:rPr>
      </w:pPr>
    </w:p>
    <w:p w14:paraId="5B711F1B" w14:textId="77777777" w:rsidR="006E3696" w:rsidRDefault="006E3696" w:rsidP="00D60F32">
      <w:pPr>
        <w:pStyle w:val="NormalnyWeb"/>
        <w:spacing w:before="0" w:after="0"/>
        <w:rPr>
          <w:rFonts w:ascii="Garamond" w:hAnsi="Garamond"/>
          <w:bCs/>
          <w:sz w:val="20"/>
          <w:szCs w:val="20"/>
        </w:rPr>
      </w:pPr>
    </w:p>
    <w:p w14:paraId="65066270" w14:textId="77777777" w:rsidR="006E3696" w:rsidRDefault="006E3696" w:rsidP="00D60F32">
      <w:pPr>
        <w:pStyle w:val="NormalnyWeb"/>
        <w:spacing w:before="0" w:after="0"/>
        <w:rPr>
          <w:rFonts w:ascii="Garamond" w:hAnsi="Garamond"/>
          <w:bCs/>
          <w:sz w:val="20"/>
          <w:szCs w:val="20"/>
        </w:rPr>
      </w:pPr>
    </w:p>
    <w:p w14:paraId="03D1BBC0" w14:textId="77777777" w:rsidR="006E3696" w:rsidRDefault="006E3696" w:rsidP="00D60F32">
      <w:pPr>
        <w:pStyle w:val="NormalnyWeb"/>
        <w:spacing w:before="0" w:after="0"/>
        <w:rPr>
          <w:rFonts w:ascii="Garamond" w:hAnsi="Garamond"/>
          <w:bCs/>
          <w:sz w:val="20"/>
          <w:szCs w:val="20"/>
        </w:rPr>
      </w:pPr>
    </w:p>
    <w:p w14:paraId="7C6A0FA7" w14:textId="77777777" w:rsidR="006E3696" w:rsidRDefault="006E3696" w:rsidP="00D60F32">
      <w:pPr>
        <w:pStyle w:val="NormalnyWeb"/>
        <w:spacing w:before="0" w:after="0"/>
        <w:rPr>
          <w:rFonts w:ascii="Garamond" w:hAnsi="Garamond"/>
          <w:bCs/>
          <w:sz w:val="20"/>
          <w:szCs w:val="20"/>
        </w:rPr>
      </w:pPr>
    </w:p>
    <w:p w14:paraId="4AA2AD1A" w14:textId="77777777" w:rsidR="006E3696" w:rsidRDefault="006E3696" w:rsidP="00D60F32">
      <w:pPr>
        <w:pStyle w:val="NormalnyWeb"/>
        <w:spacing w:before="0" w:after="0"/>
        <w:rPr>
          <w:rFonts w:ascii="Garamond" w:hAnsi="Garamond"/>
          <w:bCs/>
          <w:sz w:val="20"/>
          <w:szCs w:val="20"/>
        </w:rPr>
      </w:pPr>
    </w:p>
    <w:p w14:paraId="4BD6E69B" w14:textId="77777777" w:rsidR="00300C01" w:rsidRPr="00300C01" w:rsidRDefault="00300C01" w:rsidP="00300C01">
      <w:pPr>
        <w:suppressAutoHyphens w:val="0"/>
        <w:textAlignment w:val="baseline"/>
        <w:rPr>
          <w:rFonts w:ascii="Garamond" w:hAnsi="Garamond"/>
          <w:bCs/>
          <w:sz w:val="20"/>
          <w:szCs w:val="20"/>
        </w:rPr>
      </w:pPr>
    </w:p>
    <w:sectPr w:rsidR="00300C01" w:rsidRPr="00300C01" w:rsidSect="00865064">
      <w:headerReference w:type="default" r:id="rId18"/>
      <w:footerReference w:type="default" r:id="rId1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5AAC8" w14:textId="77777777" w:rsidR="001E52B5" w:rsidRDefault="001E52B5">
      <w:r>
        <w:separator/>
      </w:r>
    </w:p>
  </w:endnote>
  <w:endnote w:type="continuationSeparator" w:id="0">
    <w:p w14:paraId="1C443C72" w14:textId="77777777" w:rsidR="001E52B5" w:rsidRDefault="001E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742C" w14:textId="3C295672" w:rsidR="008E6F75" w:rsidRDefault="00BD5C6D" w:rsidP="006E307F">
    <w:pPr>
      <w:pStyle w:val="Stopka"/>
      <w:ind w:right="565"/>
    </w:pPr>
    <w:r>
      <w:rPr>
        <w:noProof/>
        <w:lang w:eastAsia="pl-PL"/>
      </w:rPr>
      <mc:AlternateContent>
        <mc:Choice Requires="wps">
          <w:drawing>
            <wp:anchor distT="0" distB="0" distL="0" distR="0" simplePos="0" relativeHeight="251657728" behindDoc="0" locked="0" layoutInCell="1" allowOverlap="1" wp14:anchorId="5242FB2C" wp14:editId="00684B9C">
              <wp:simplePos x="0" y="0"/>
              <wp:positionH relativeFrom="page">
                <wp:posOffset>6302375</wp:posOffset>
              </wp:positionH>
              <wp:positionV relativeFrom="paragraph">
                <wp:posOffset>635</wp:posOffset>
              </wp:positionV>
              <wp:extent cx="356870" cy="173355"/>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73355"/>
                      </a:xfrm>
                      <a:prstGeom prst="rect">
                        <a:avLst/>
                      </a:prstGeom>
                      <a:solidFill>
                        <a:srgbClr val="FFFFFF">
                          <a:alpha val="0"/>
                        </a:srgbClr>
                      </a:solidFill>
                      <a:ln>
                        <a:noFill/>
                      </a:ln>
                    </wps:spPr>
                    <wps:txbx>
                      <w:txbxContent>
                        <w:p w14:paraId="6EAA95CE" w14:textId="77777777" w:rsidR="008E6F75" w:rsidRDefault="008E6F75"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73360B">
                            <w:rPr>
                              <w:rStyle w:val="Numerstrony"/>
                              <w:noProof/>
                            </w:rPr>
                            <w:t>13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2FB2C" id="_x0000_t202" coordsize="21600,21600" o:spt="202" path="m,l,21600r21600,l21600,xe">
              <v:stroke joinstyle="miter"/>
              <v:path gradientshapeok="t" o:connecttype="rect"/>
            </v:shapetype>
            <v:shape id="Pole tekstowe 1" o:spid="_x0000_s1026" type="#_x0000_t202" style="position:absolute;margin-left:496.25pt;margin-top:.05pt;width:28.1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" stroked="f">
              <v:fill opacity="0"/>
              <v:textbox inset="0,0,0,0">
                <w:txbxContent>
                  <w:p w14:paraId="6EAA95CE" w14:textId="77777777" w:rsidR="008E6F75" w:rsidRDefault="008E6F75"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73360B">
                      <w:rPr>
                        <w:rStyle w:val="Numerstrony"/>
                        <w:noProof/>
                      </w:rPr>
                      <w:t>13</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4A3C5" w14:textId="77777777" w:rsidR="001E52B5" w:rsidRDefault="001E52B5">
      <w:r>
        <w:separator/>
      </w:r>
    </w:p>
  </w:footnote>
  <w:footnote w:type="continuationSeparator" w:id="0">
    <w:p w14:paraId="69843A67" w14:textId="77777777" w:rsidR="001E52B5" w:rsidRDefault="001E5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D818B" w14:textId="44818D46" w:rsidR="008E6F75" w:rsidRPr="00C56D08" w:rsidRDefault="00D96E02" w:rsidP="00592F28">
    <w:pPr>
      <w:jc w:val="center"/>
      <w:rPr>
        <w:i/>
        <w:sz w:val="20"/>
        <w:szCs w:val="20"/>
      </w:rPr>
    </w:pPr>
    <w:r>
      <w:rPr>
        <w:noProof/>
        <w:lang w:eastAsia="pl-PL"/>
      </w:rPr>
      <w:drawing>
        <wp:anchor distT="0" distB="0" distL="114300" distR="114300" simplePos="0" relativeHeight="251659776" behindDoc="0" locked="0" layoutInCell="1" allowOverlap="0" wp14:anchorId="3915899A" wp14:editId="417941A1">
          <wp:simplePos x="0" y="0"/>
          <wp:positionH relativeFrom="page">
            <wp:posOffset>1161687</wp:posOffset>
          </wp:positionH>
          <wp:positionV relativeFrom="page">
            <wp:posOffset>304859</wp:posOffset>
          </wp:positionV>
          <wp:extent cx="5760720" cy="652145"/>
          <wp:effectExtent l="0" t="0" r="0" b="0"/>
          <wp:wrapSquare wrapText="bothSides"/>
          <wp:docPr id="1531173615" name="Obraz 153117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68" w:hanging="360"/>
      </w:pPr>
      <w:rPr>
        <w:rFonts w:ascii="Symbol" w:hAnsi="Symbol"/>
        <w:b/>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00" w:hanging="360"/>
      </w:pPr>
    </w:lvl>
  </w:abstractNum>
  <w:abstractNum w:abstractNumId="3" w15:restartNumberingAfterBreak="0">
    <w:nsid w:val="00000004"/>
    <w:multiLevelType w:val="singleLevel"/>
    <w:tmpl w:val="00000004"/>
    <w:name w:val="WW8Num4"/>
    <w:lvl w:ilvl="0">
      <w:start w:val="2"/>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63"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0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080" w:hanging="360"/>
      </w:pPr>
    </w:lvl>
  </w:abstractNum>
  <w:abstractNum w:abstractNumId="7" w15:restartNumberingAfterBreak="0">
    <w:nsid w:val="00000008"/>
    <w:multiLevelType w:val="singleLevel"/>
    <w:tmpl w:val="00000008"/>
    <w:name w:val="WW8Num8"/>
    <w:lvl w:ilvl="0">
      <w:start w:val="45"/>
      <w:numFmt w:val="bullet"/>
      <w:lvlText w:val="-"/>
      <w:lvlJc w:val="left"/>
      <w:pPr>
        <w:tabs>
          <w:tab w:val="num" w:pos="720"/>
        </w:tabs>
        <w:ind w:left="720" w:hanging="360"/>
      </w:pPr>
      <w:rPr>
        <w:rFonts w:ascii="Arial" w:hAnsi="Arial"/>
      </w:rPr>
    </w:lvl>
  </w:abstractNum>
  <w:abstractNum w:abstractNumId="8" w15:restartNumberingAfterBreak="0">
    <w:nsid w:val="00000009"/>
    <w:multiLevelType w:val="singleLevel"/>
    <w:tmpl w:val="00000009"/>
    <w:name w:val="WW8Num9"/>
    <w:lvl w:ilvl="0">
      <w:start w:val="1"/>
      <w:numFmt w:val="decimal"/>
      <w:pStyle w:val="Normalny12pt"/>
      <w:lvlText w:val="%1."/>
      <w:lvlJc w:val="left"/>
      <w:pPr>
        <w:tabs>
          <w:tab w:val="num" w:pos="0"/>
        </w:tabs>
        <w:ind w:left="283" w:hanging="283"/>
      </w:pPr>
      <w:rPr>
        <w:b w:val="0"/>
        <w:i w:val="0"/>
      </w:rPr>
    </w:lvl>
  </w:abstractNum>
  <w:abstractNum w:abstractNumId="9" w15:restartNumberingAfterBreak="0">
    <w:nsid w:val="00000019"/>
    <w:multiLevelType w:val="multilevel"/>
    <w:tmpl w:val="00000019"/>
    <w:name w:val="WW8Num26"/>
    <w:lvl w:ilvl="0">
      <w:start w:val="2"/>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51"/>
    <w:multiLevelType w:val="multilevel"/>
    <w:tmpl w:val="00000051"/>
    <w:name w:val="WW8Num130"/>
    <w:lvl w:ilvl="0">
      <w:start w:val="1"/>
      <w:numFmt w:val="decimal"/>
      <w:lvlText w:val="%1."/>
      <w:lvlJc w:val="left"/>
      <w:pPr>
        <w:tabs>
          <w:tab w:val="num" w:pos="-720"/>
        </w:tabs>
        <w:ind w:left="360" w:hanging="360"/>
      </w:pPr>
      <w:rPr>
        <w:rFonts w:cs="Times New Roman"/>
      </w:rPr>
    </w:lvl>
    <w:lvl w:ilvl="1">
      <w:start w:val="1"/>
      <w:numFmt w:val="lowerLetter"/>
      <w:lvlText w:val="%2."/>
      <w:lvlJc w:val="left"/>
      <w:pPr>
        <w:tabs>
          <w:tab w:val="num" w:pos="-720"/>
        </w:tabs>
        <w:ind w:left="1080" w:hanging="360"/>
      </w:pPr>
      <w:rPr>
        <w:rFonts w:cs="Times New Roman"/>
      </w:rPr>
    </w:lvl>
    <w:lvl w:ilvl="2">
      <w:start w:val="1"/>
      <w:numFmt w:val="lowerRoman"/>
      <w:lvlText w:val="%3."/>
      <w:lvlJc w:val="left"/>
      <w:pPr>
        <w:tabs>
          <w:tab w:val="num" w:pos="-720"/>
        </w:tabs>
        <w:ind w:left="1800" w:hanging="180"/>
      </w:pPr>
      <w:rPr>
        <w:rFonts w:cs="Times New Roman"/>
      </w:rPr>
    </w:lvl>
    <w:lvl w:ilvl="3">
      <w:start w:val="1"/>
      <w:numFmt w:val="decimal"/>
      <w:lvlText w:val="%4."/>
      <w:lvlJc w:val="left"/>
      <w:pPr>
        <w:tabs>
          <w:tab w:val="num" w:pos="-720"/>
        </w:tabs>
        <w:ind w:left="2520" w:hanging="360"/>
      </w:pPr>
      <w:rPr>
        <w:rFonts w:cs="Times New Roman"/>
      </w:rPr>
    </w:lvl>
    <w:lvl w:ilvl="4">
      <w:start w:val="1"/>
      <w:numFmt w:val="lowerLetter"/>
      <w:lvlText w:val="%5."/>
      <w:lvlJc w:val="left"/>
      <w:pPr>
        <w:tabs>
          <w:tab w:val="num" w:pos="-720"/>
        </w:tabs>
        <w:ind w:left="3240" w:hanging="360"/>
      </w:pPr>
      <w:rPr>
        <w:rFonts w:cs="Times New Roman"/>
      </w:rPr>
    </w:lvl>
    <w:lvl w:ilvl="5">
      <w:start w:val="1"/>
      <w:numFmt w:val="lowerRoman"/>
      <w:lvlText w:val="%6."/>
      <w:lvlJc w:val="left"/>
      <w:pPr>
        <w:tabs>
          <w:tab w:val="num" w:pos="-720"/>
        </w:tabs>
        <w:ind w:left="3960" w:hanging="180"/>
      </w:pPr>
      <w:rPr>
        <w:rFonts w:cs="Times New Roman"/>
      </w:rPr>
    </w:lvl>
    <w:lvl w:ilvl="6">
      <w:start w:val="1"/>
      <w:numFmt w:val="decimal"/>
      <w:lvlText w:val="%7."/>
      <w:lvlJc w:val="left"/>
      <w:pPr>
        <w:tabs>
          <w:tab w:val="num" w:pos="-720"/>
        </w:tabs>
        <w:ind w:left="4680" w:hanging="360"/>
      </w:pPr>
      <w:rPr>
        <w:rFonts w:cs="Times New Roman"/>
      </w:rPr>
    </w:lvl>
    <w:lvl w:ilvl="7">
      <w:start w:val="1"/>
      <w:numFmt w:val="lowerLetter"/>
      <w:lvlText w:val="%8."/>
      <w:lvlJc w:val="left"/>
      <w:pPr>
        <w:tabs>
          <w:tab w:val="num" w:pos="-720"/>
        </w:tabs>
        <w:ind w:left="5400" w:hanging="360"/>
      </w:pPr>
      <w:rPr>
        <w:rFonts w:cs="Times New Roman"/>
      </w:rPr>
    </w:lvl>
    <w:lvl w:ilvl="8">
      <w:start w:val="1"/>
      <w:numFmt w:val="lowerRoman"/>
      <w:lvlText w:val="%9."/>
      <w:lvlJc w:val="left"/>
      <w:pPr>
        <w:tabs>
          <w:tab w:val="num" w:pos="-720"/>
        </w:tabs>
        <w:ind w:left="6120" w:hanging="180"/>
      </w:pPr>
      <w:rPr>
        <w:rFonts w:cs="Times New Roman"/>
      </w:rPr>
    </w:lvl>
  </w:abstractNum>
  <w:abstractNum w:abstractNumId="11" w15:restartNumberingAfterBreak="0">
    <w:nsid w:val="0057478E"/>
    <w:multiLevelType w:val="hybridMultilevel"/>
    <w:tmpl w:val="AA2E4D6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 w15:restartNumberingAfterBreak="0">
    <w:nsid w:val="00793F33"/>
    <w:multiLevelType w:val="hybridMultilevel"/>
    <w:tmpl w:val="90A448AC"/>
    <w:lvl w:ilvl="0" w:tplc="0C7EC278">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95F27E3"/>
    <w:multiLevelType w:val="hybridMultilevel"/>
    <w:tmpl w:val="ED3CD0B4"/>
    <w:name w:val="WW8Num3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BE459FC"/>
    <w:multiLevelType w:val="hybridMultilevel"/>
    <w:tmpl w:val="07B4D4FE"/>
    <w:lvl w:ilvl="0" w:tplc="BCC45192">
      <w:start w:val="1"/>
      <w:numFmt w:val="decimal"/>
      <w:lvlText w:val="%1."/>
      <w:lvlJc w:val="left"/>
      <w:pPr>
        <w:tabs>
          <w:tab w:val="num" w:pos="2340"/>
        </w:tabs>
        <w:ind w:left="2340" w:hanging="360"/>
      </w:pPr>
      <w:rPr>
        <w:rFonts w:hint="default"/>
        <w:b w:val="0"/>
        <w:bCs/>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D6B6707"/>
    <w:multiLevelType w:val="multilevel"/>
    <w:tmpl w:val="DD8CCDBC"/>
    <w:lvl w:ilvl="0">
      <w:start w:val="1"/>
      <w:numFmt w:val="decimal"/>
      <w:lvlText w:val="%1."/>
      <w:lvlJc w:val="left"/>
      <w:pPr>
        <w:ind w:left="763" w:hanging="360"/>
      </w:pPr>
      <w:rPr>
        <w:rFonts w:hint="default"/>
      </w:rPr>
    </w:lvl>
    <w:lvl w:ilvl="1">
      <w:start w:val="1"/>
      <w:numFmt w:val="decimal"/>
      <w:isLgl/>
      <w:lvlText w:val="%1.%2"/>
      <w:lvlJc w:val="left"/>
      <w:pPr>
        <w:ind w:left="1438" w:hanging="600"/>
      </w:pPr>
      <w:rPr>
        <w:rFonts w:hint="default"/>
      </w:rPr>
    </w:lvl>
    <w:lvl w:ilvl="2">
      <w:start w:val="1"/>
      <w:numFmt w:val="decimal"/>
      <w:isLgl/>
      <w:lvlText w:val="%1.%2.%3"/>
      <w:lvlJc w:val="left"/>
      <w:pPr>
        <w:ind w:left="1993" w:hanging="720"/>
      </w:pPr>
      <w:rPr>
        <w:rFonts w:hint="default"/>
      </w:rPr>
    </w:lvl>
    <w:lvl w:ilvl="3">
      <w:start w:val="1"/>
      <w:numFmt w:val="decimal"/>
      <w:isLgl/>
      <w:lvlText w:val="%1.%2.%3.%4"/>
      <w:lvlJc w:val="left"/>
      <w:pPr>
        <w:ind w:left="2788" w:hanging="1080"/>
      </w:pPr>
      <w:rPr>
        <w:rFonts w:hint="default"/>
      </w:rPr>
    </w:lvl>
    <w:lvl w:ilvl="4">
      <w:start w:val="1"/>
      <w:numFmt w:val="decimal"/>
      <w:isLgl/>
      <w:lvlText w:val="%1.%2.%3.%4.%5"/>
      <w:lvlJc w:val="left"/>
      <w:pPr>
        <w:ind w:left="3223" w:hanging="1080"/>
      </w:pPr>
      <w:rPr>
        <w:rFonts w:hint="default"/>
      </w:rPr>
    </w:lvl>
    <w:lvl w:ilvl="5">
      <w:start w:val="1"/>
      <w:numFmt w:val="decimal"/>
      <w:isLgl/>
      <w:lvlText w:val="%1.%2.%3.%4.%5.%6"/>
      <w:lvlJc w:val="left"/>
      <w:pPr>
        <w:ind w:left="4018" w:hanging="1440"/>
      </w:pPr>
      <w:rPr>
        <w:rFonts w:hint="default"/>
      </w:rPr>
    </w:lvl>
    <w:lvl w:ilvl="6">
      <w:start w:val="1"/>
      <w:numFmt w:val="decimal"/>
      <w:isLgl/>
      <w:lvlText w:val="%1.%2.%3.%4.%5.%6.%7"/>
      <w:lvlJc w:val="left"/>
      <w:pPr>
        <w:ind w:left="4453" w:hanging="1440"/>
      </w:pPr>
      <w:rPr>
        <w:rFonts w:hint="default"/>
      </w:rPr>
    </w:lvl>
    <w:lvl w:ilvl="7">
      <w:start w:val="1"/>
      <w:numFmt w:val="decimal"/>
      <w:isLgl/>
      <w:lvlText w:val="%1.%2.%3.%4.%5.%6.%7.%8"/>
      <w:lvlJc w:val="left"/>
      <w:pPr>
        <w:ind w:left="5248" w:hanging="1800"/>
      </w:pPr>
      <w:rPr>
        <w:rFonts w:hint="default"/>
      </w:rPr>
    </w:lvl>
    <w:lvl w:ilvl="8">
      <w:start w:val="1"/>
      <w:numFmt w:val="decimal"/>
      <w:isLgl/>
      <w:lvlText w:val="%1.%2.%3.%4.%5.%6.%7.%8.%9"/>
      <w:lvlJc w:val="left"/>
      <w:pPr>
        <w:ind w:left="5683" w:hanging="1800"/>
      </w:pPr>
      <w:rPr>
        <w:rFonts w:hint="default"/>
      </w:rPr>
    </w:lvl>
  </w:abstractNum>
  <w:abstractNum w:abstractNumId="16"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28B110F"/>
    <w:multiLevelType w:val="hybridMultilevel"/>
    <w:tmpl w:val="2850F8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EC3218"/>
    <w:multiLevelType w:val="multilevel"/>
    <w:tmpl w:val="F5487B48"/>
    <w:lvl w:ilvl="0">
      <w:start w:val="1"/>
      <w:numFmt w:val="decimal"/>
      <w:lvlText w:val="%1."/>
      <w:lvlJc w:val="left"/>
      <w:pPr>
        <w:ind w:left="360" w:hanging="360"/>
      </w:pPr>
    </w:lvl>
    <w:lvl w:ilvl="1">
      <w:start w:val="1"/>
      <w:numFmt w:val="decimal"/>
      <w:isLgl/>
      <w:lvlText w:val="%1.%2"/>
      <w:lvlJc w:val="left"/>
      <w:pPr>
        <w:ind w:left="791"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013"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235"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457" w:hanging="1440"/>
      </w:pPr>
      <w:rPr>
        <w:rFonts w:hint="default"/>
      </w:rPr>
    </w:lvl>
    <w:lvl w:ilvl="8">
      <w:start w:val="1"/>
      <w:numFmt w:val="decimal"/>
      <w:isLgl/>
      <w:lvlText w:val="%1.%2.%3.%4.%5.%6.%7.%8.%9"/>
      <w:lvlJc w:val="left"/>
      <w:pPr>
        <w:ind w:left="5248" w:hanging="1800"/>
      </w:pPr>
      <w:rPr>
        <w:rFonts w:hint="default"/>
      </w:rPr>
    </w:lvl>
  </w:abstractNum>
  <w:abstractNum w:abstractNumId="19" w15:restartNumberingAfterBreak="0">
    <w:nsid w:val="26F00211"/>
    <w:multiLevelType w:val="multilevel"/>
    <w:tmpl w:val="02165406"/>
    <w:lvl w:ilvl="0">
      <w:start w:val="8"/>
      <w:numFmt w:val="decimal"/>
      <w:lvlText w:val="%1"/>
      <w:lvlJc w:val="left"/>
      <w:pPr>
        <w:ind w:left="360" w:hanging="360"/>
      </w:pPr>
      <w:rPr>
        <w:rFonts w:hint="default"/>
      </w:rPr>
    </w:lvl>
    <w:lvl w:ilvl="1">
      <w:start w:val="1"/>
      <w:numFmt w:val="decimal"/>
      <w:lvlText w:val="%1.%2"/>
      <w:lvlJc w:val="left"/>
      <w:pPr>
        <w:ind w:left="763" w:hanging="360"/>
      </w:pPr>
      <w:rPr>
        <w:rFonts w:hint="default"/>
      </w:rPr>
    </w:lvl>
    <w:lvl w:ilvl="2">
      <w:start w:val="1"/>
      <w:numFmt w:val="decimal"/>
      <w:lvlText w:val="%1.%2.%3"/>
      <w:lvlJc w:val="left"/>
      <w:pPr>
        <w:ind w:left="1526" w:hanging="720"/>
      </w:pPr>
      <w:rPr>
        <w:rFonts w:hint="default"/>
      </w:rPr>
    </w:lvl>
    <w:lvl w:ilvl="3">
      <w:start w:val="1"/>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20" w15:restartNumberingAfterBreak="0">
    <w:nsid w:val="2845165A"/>
    <w:multiLevelType w:val="multilevel"/>
    <w:tmpl w:val="3FA2A672"/>
    <w:lvl w:ilvl="0">
      <w:start w:val="1"/>
      <w:numFmt w:val="decimal"/>
      <w:lvlText w:val="%1."/>
      <w:lvlJc w:val="left"/>
      <w:pPr>
        <w:ind w:left="357" w:hanging="357"/>
      </w:pPr>
      <w:rPr>
        <w:rFonts w:hint="default"/>
        <w:b w:val="0"/>
      </w:rPr>
    </w:lvl>
    <w:lvl w:ilvl="1">
      <w:start w:val="1"/>
      <w:numFmt w:val="decimal"/>
      <w:lvlText w:val="%2)"/>
      <w:lvlJc w:val="left"/>
      <w:pPr>
        <w:ind w:left="907" w:hanging="340"/>
      </w:pPr>
      <w:rPr>
        <w:rFonts w:hint="default"/>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A9E2897"/>
    <w:multiLevelType w:val="hybridMultilevel"/>
    <w:tmpl w:val="2AA461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557B4E"/>
    <w:multiLevelType w:val="multilevel"/>
    <w:tmpl w:val="F774E0E0"/>
    <w:lvl w:ilvl="0">
      <w:start w:val="2"/>
      <w:numFmt w:val="decimal"/>
      <w:lvlText w:val="%1."/>
      <w:lvlJc w:val="left"/>
      <w:pPr>
        <w:ind w:left="720" w:hanging="360"/>
      </w:pPr>
      <w:rPr>
        <w:rFonts w:hint="default"/>
      </w:rPr>
    </w:lvl>
    <w:lvl w:ilvl="1">
      <w:start w:val="1"/>
      <w:numFmt w:val="decimal"/>
      <w:isLgl/>
      <w:lvlText w:val="%1.%2"/>
      <w:lvlJc w:val="left"/>
      <w:pPr>
        <w:ind w:left="804" w:hanging="360"/>
      </w:pPr>
      <w:rPr>
        <w:rFonts w:hint="default"/>
      </w:rPr>
    </w:lvl>
    <w:lvl w:ilvl="2">
      <w:start w:val="1"/>
      <w:numFmt w:val="decimal"/>
      <w:isLgl/>
      <w:lvlText w:val="%1.%2.%3"/>
      <w:lvlJc w:val="left"/>
      <w:pPr>
        <w:ind w:left="1248" w:hanging="720"/>
      </w:pPr>
      <w:rPr>
        <w:rFonts w:hint="default"/>
      </w:rPr>
    </w:lvl>
    <w:lvl w:ilvl="3">
      <w:start w:val="1"/>
      <w:numFmt w:val="decimal"/>
      <w:isLgl/>
      <w:lvlText w:val="%1.%2.%3.%4"/>
      <w:lvlJc w:val="left"/>
      <w:pPr>
        <w:ind w:left="1332"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88" w:hanging="1440"/>
      </w:pPr>
      <w:rPr>
        <w:rFonts w:hint="default"/>
      </w:rPr>
    </w:lvl>
    <w:lvl w:ilvl="8">
      <w:start w:val="1"/>
      <w:numFmt w:val="decimal"/>
      <w:isLgl/>
      <w:lvlText w:val="%1.%2.%3.%4.%5.%6.%7.%8.%9"/>
      <w:lvlJc w:val="left"/>
      <w:pPr>
        <w:ind w:left="2832" w:hanging="1800"/>
      </w:pPr>
      <w:rPr>
        <w:rFonts w:hint="default"/>
      </w:rPr>
    </w:lvl>
  </w:abstractNum>
  <w:abstractNum w:abstractNumId="23" w15:restartNumberingAfterBreak="0">
    <w:nsid w:val="327443B8"/>
    <w:multiLevelType w:val="multilevel"/>
    <w:tmpl w:val="D360C64A"/>
    <w:lvl w:ilvl="0">
      <w:start w:val="1"/>
      <w:numFmt w:val="decimal"/>
      <w:lvlText w:val="%1."/>
      <w:lvlJc w:val="left"/>
      <w:pPr>
        <w:ind w:left="360" w:hanging="360"/>
      </w:pPr>
      <w:rPr>
        <w:rFonts w:hint="default"/>
        <w:b w:val="0"/>
        <w:strike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34D755B8"/>
    <w:multiLevelType w:val="hybridMultilevel"/>
    <w:tmpl w:val="AE907A4E"/>
    <w:lvl w:ilvl="0" w:tplc="62BE6E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6243FE9"/>
    <w:multiLevelType w:val="multilevel"/>
    <w:tmpl w:val="1688A1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9F2EFA"/>
    <w:multiLevelType w:val="multilevel"/>
    <w:tmpl w:val="73701478"/>
    <w:lvl w:ilvl="0">
      <w:start w:val="1"/>
      <w:numFmt w:val="decimal"/>
      <w:lvlText w:val="%1."/>
      <w:lvlJc w:val="left"/>
      <w:pPr>
        <w:ind w:left="720" w:hanging="360"/>
      </w:pPr>
      <w:rPr>
        <w:rFonts w:hint="default"/>
        <w:b/>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43CE0094"/>
    <w:multiLevelType w:val="hybridMultilevel"/>
    <w:tmpl w:val="B482860E"/>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472B0030"/>
    <w:multiLevelType w:val="hybridMultilevel"/>
    <w:tmpl w:val="DE38B5F2"/>
    <w:lvl w:ilvl="0" w:tplc="04150011">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AC5B41"/>
    <w:multiLevelType w:val="multilevel"/>
    <w:tmpl w:val="9F22798A"/>
    <w:lvl w:ilvl="0">
      <w:start w:val="1"/>
      <w:numFmt w:val="decimal"/>
      <w:lvlText w:val="%1."/>
      <w:lvlJc w:val="left"/>
      <w:pPr>
        <w:ind w:left="720" w:hanging="360"/>
      </w:pPr>
      <w:rPr>
        <w:rFonts w:hint="default"/>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54D07632"/>
    <w:multiLevelType w:val="hybridMultilevel"/>
    <w:tmpl w:val="ACFA7C9A"/>
    <w:lvl w:ilvl="0" w:tplc="9C561D3E">
      <w:start w:val="1"/>
      <w:numFmt w:val="decimal"/>
      <w:lvlText w:val="%1."/>
      <w:lvlJc w:val="left"/>
      <w:pPr>
        <w:ind w:left="1440" w:hanging="360"/>
      </w:pPr>
      <w:rPr>
        <w:rFonts w:asciiTheme="minorHAnsi" w:eastAsia="Verdana" w:hAnsiTheme="minorHAnsi" w:cstheme="minorHAnsi"/>
      </w:rPr>
    </w:lvl>
    <w:lvl w:ilvl="1" w:tplc="04150019">
      <w:start w:val="1"/>
      <w:numFmt w:val="lowerLetter"/>
      <w:lvlText w:val="%2."/>
      <w:lvlJc w:val="left"/>
      <w:pPr>
        <w:ind w:left="1440" w:hanging="360"/>
      </w:pPr>
    </w:lvl>
    <w:lvl w:ilvl="2" w:tplc="04150001">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4763A5"/>
    <w:multiLevelType w:val="multilevel"/>
    <w:tmpl w:val="33A4843A"/>
    <w:lvl w:ilvl="0">
      <w:start w:val="1"/>
      <w:numFmt w:val="decimal"/>
      <w:lvlText w:val="%1."/>
      <w:lvlJc w:val="left"/>
      <w:pPr>
        <w:ind w:left="720" w:hanging="360"/>
      </w:pPr>
      <w:rPr>
        <w:rFonts w:ascii="Garamond" w:hAnsi="Garamond" w:cs="Arial" w:hint="default"/>
        <w:strike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ADD15F2"/>
    <w:multiLevelType w:val="hybridMultilevel"/>
    <w:tmpl w:val="04E03D3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F76E75"/>
    <w:multiLevelType w:val="multilevel"/>
    <w:tmpl w:val="ACB4EDEE"/>
    <w:lvl w:ilvl="0">
      <w:start w:val="1"/>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34" w15:restartNumberingAfterBreak="0">
    <w:nsid w:val="5F2D7D7F"/>
    <w:multiLevelType w:val="multilevel"/>
    <w:tmpl w:val="CC22BCEE"/>
    <w:lvl w:ilvl="0">
      <w:start w:val="1"/>
      <w:numFmt w:val="decimal"/>
      <w:lvlText w:val="%1."/>
      <w:lvlJc w:val="left"/>
      <w:pPr>
        <w:ind w:left="720" w:hanging="360"/>
      </w:pPr>
      <w:rPr>
        <w:rFonts w:hint="default"/>
      </w:rPr>
    </w:lvl>
    <w:lvl w:ilvl="1">
      <w:start w:val="4"/>
      <w:numFmt w:val="decimal"/>
      <w:isLgl/>
      <w:lvlText w:val="%1.%2."/>
      <w:lvlJc w:val="left"/>
      <w:pPr>
        <w:ind w:left="1137" w:hanging="39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35" w15:restartNumberingAfterBreak="0">
    <w:nsid w:val="5F3F36B7"/>
    <w:multiLevelType w:val="hybridMultilevel"/>
    <w:tmpl w:val="6DA6E13A"/>
    <w:lvl w:ilvl="0" w:tplc="2244F6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31D1638"/>
    <w:multiLevelType w:val="hybridMultilevel"/>
    <w:tmpl w:val="FF483998"/>
    <w:lvl w:ilvl="0" w:tplc="BD54EC32">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F">
      <w:start w:val="1"/>
      <w:numFmt w:val="decimal"/>
      <w:lvlText w:val="%3."/>
      <w:lvlJc w:val="left"/>
      <w:pPr>
        <w:ind w:left="1800" w:hanging="360"/>
      </w:pPr>
      <w:rPr>
        <w:rFont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7" w15:restartNumberingAfterBreak="0">
    <w:nsid w:val="66092F24"/>
    <w:multiLevelType w:val="hybridMultilevel"/>
    <w:tmpl w:val="17BE5AC2"/>
    <w:lvl w:ilvl="0" w:tplc="31782F0E">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7D2374C"/>
    <w:multiLevelType w:val="hybridMultilevel"/>
    <w:tmpl w:val="7CECCB70"/>
    <w:lvl w:ilvl="0" w:tplc="231C701C">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B2527434">
      <w:start w:val="1"/>
      <w:numFmt w:val="decimal"/>
      <w:lvlText w:val="%3)"/>
      <w:lvlJc w:val="left"/>
      <w:pPr>
        <w:ind w:left="1784" w:hanging="360"/>
      </w:pPr>
      <w:rPr>
        <w:rFonts w:hint="default"/>
        <w:b w:val="0"/>
        <w:bCs w:val="0"/>
      </w:rPr>
    </w:lvl>
    <w:lvl w:ilvl="3" w:tplc="D7A2E86E">
      <w:start w:val="1"/>
      <w:numFmt w:val="lowerLetter"/>
      <w:lvlText w:val="%4."/>
      <w:lvlJc w:val="left"/>
      <w:pPr>
        <w:ind w:left="3600" w:hanging="360"/>
      </w:pPr>
      <w:rPr>
        <w:rFonts w:hint="default"/>
        <w:b w:val="0"/>
        <w:bCs/>
      </w:rPr>
    </w:lvl>
    <w:lvl w:ilvl="4" w:tplc="04150019">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9" w15:restartNumberingAfterBreak="0">
    <w:nsid w:val="68303891"/>
    <w:multiLevelType w:val="hybridMultilevel"/>
    <w:tmpl w:val="A2788640"/>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6A046285"/>
    <w:multiLevelType w:val="multilevel"/>
    <w:tmpl w:val="74C8A1DE"/>
    <w:lvl w:ilvl="0">
      <w:start w:val="20"/>
      <w:numFmt w:val="decimal"/>
      <w:lvlText w:val="%1"/>
      <w:lvlJc w:val="left"/>
      <w:pPr>
        <w:ind w:left="444" w:hanging="444"/>
      </w:pPr>
      <w:rPr>
        <w:rFonts w:hint="default"/>
      </w:rPr>
    </w:lvl>
    <w:lvl w:ilvl="1">
      <w:start w:val="1"/>
      <w:numFmt w:val="decimal"/>
      <w:lvlText w:val="%2."/>
      <w:lvlJc w:val="left"/>
      <w:pPr>
        <w:ind w:left="444" w:hanging="444"/>
      </w:pPr>
      <w:rPr>
        <w:rFonts w:ascii="Garamond" w:eastAsia="Times New Roman" w:hAnsi="Garamond" w:cs="Arial"/>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FD4CB8"/>
    <w:multiLevelType w:val="multilevel"/>
    <w:tmpl w:val="C652E302"/>
    <w:lvl w:ilvl="0">
      <w:start w:val="7"/>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42" w15:restartNumberingAfterBreak="0">
    <w:nsid w:val="6E741B8F"/>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16cid:durableId="1827627658">
    <w:abstractNumId w:val="0"/>
  </w:num>
  <w:num w:numId="2" w16cid:durableId="688028598">
    <w:abstractNumId w:val="8"/>
  </w:num>
  <w:num w:numId="3" w16cid:durableId="2115665156">
    <w:abstractNumId w:val="35"/>
  </w:num>
  <w:num w:numId="4" w16cid:durableId="1748653810">
    <w:abstractNumId w:val="12"/>
  </w:num>
  <w:num w:numId="5" w16cid:durableId="89738723">
    <w:abstractNumId w:val="37"/>
  </w:num>
  <w:num w:numId="6" w16cid:durableId="1767454425">
    <w:abstractNumId w:val="26"/>
  </w:num>
  <w:num w:numId="7" w16cid:durableId="879710693">
    <w:abstractNumId w:val="31"/>
  </w:num>
  <w:num w:numId="8" w16cid:durableId="2079741826">
    <w:abstractNumId w:val="17"/>
  </w:num>
  <w:num w:numId="9" w16cid:durableId="1804807654">
    <w:abstractNumId w:val="42"/>
  </w:num>
  <w:num w:numId="10" w16cid:durableId="575744599">
    <w:abstractNumId w:val="36"/>
  </w:num>
  <w:num w:numId="11" w16cid:durableId="1619994653">
    <w:abstractNumId w:val="27"/>
  </w:num>
  <w:num w:numId="12" w16cid:durableId="603224039">
    <w:abstractNumId w:val="39"/>
  </w:num>
  <w:num w:numId="13" w16cid:durableId="1765609427">
    <w:abstractNumId w:val="28"/>
  </w:num>
  <w:num w:numId="14" w16cid:durableId="945305377">
    <w:abstractNumId w:val="29"/>
  </w:num>
  <w:num w:numId="15" w16cid:durableId="817116434">
    <w:abstractNumId w:val="18"/>
  </w:num>
  <w:num w:numId="16" w16cid:durableId="2075351046">
    <w:abstractNumId w:val="15"/>
  </w:num>
  <w:num w:numId="17" w16cid:durableId="2125807299">
    <w:abstractNumId w:val="16"/>
  </w:num>
  <w:num w:numId="18" w16cid:durableId="411706053">
    <w:abstractNumId w:val="20"/>
  </w:num>
  <w:num w:numId="19" w16cid:durableId="392235385">
    <w:abstractNumId w:val="14"/>
  </w:num>
  <w:num w:numId="20" w16cid:durableId="424888298">
    <w:abstractNumId w:val="38"/>
  </w:num>
  <w:num w:numId="21" w16cid:durableId="514537736">
    <w:abstractNumId w:val="34"/>
  </w:num>
  <w:num w:numId="22" w16cid:durableId="1022781148">
    <w:abstractNumId w:val="30"/>
  </w:num>
  <w:num w:numId="23" w16cid:durableId="528564123">
    <w:abstractNumId w:val="22"/>
  </w:num>
  <w:num w:numId="24" w16cid:durableId="735932547">
    <w:abstractNumId w:val="33"/>
  </w:num>
  <w:num w:numId="25" w16cid:durableId="1858811484">
    <w:abstractNumId w:val="21"/>
  </w:num>
  <w:num w:numId="26" w16cid:durableId="912737559">
    <w:abstractNumId w:val="25"/>
  </w:num>
  <w:num w:numId="27" w16cid:durableId="818494248">
    <w:abstractNumId w:val="32"/>
  </w:num>
  <w:num w:numId="28" w16cid:durableId="1806317203">
    <w:abstractNumId w:val="19"/>
  </w:num>
  <w:num w:numId="29" w16cid:durableId="746535446">
    <w:abstractNumId w:val="41"/>
  </w:num>
  <w:num w:numId="30" w16cid:durableId="802161240">
    <w:abstractNumId w:val="40"/>
  </w:num>
  <w:num w:numId="31" w16cid:durableId="112528132">
    <w:abstractNumId w:val="23"/>
  </w:num>
  <w:num w:numId="32" w16cid:durableId="447819569">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0D"/>
    <w:rsid w:val="000032A4"/>
    <w:rsid w:val="00004733"/>
    <w:rsid w:val="00004F79"/>
    <w:rsid w:val="00005485"/>
    <w:rsid w:val="00005AF2"/>
    <w:rsid w:val="00010D0E"/>
    <w:rsid w:val="00011941"/>
    <w:rsid w:val="00011CC3"/>
    <w:rsid w:val="00012295"/>
    <w:rsid w:val="000124F7"/>
    <w:rsid w:val="0001289B"/>
    <w:rsid w:val="00012E9A"/>
    <w:rsid w:val="00013104"/>
    <w:rsid w:val="00013328"/>
    <w:rsid w:val="0001552D"/>
    <w:rsid w:val="00015D6A"/>
    <w:rsid w:val="000160A4"/>
    <w:rsid w:val="00017750"/>
    <w:rsid w:val="00021B27"/>
    <w:rsid w:val="00021F9E"/>
    <w:rsid w:val="0002242E"/>
    <w:rsid w:val="00022601"/>
    <w:rsid w:val="000242A4"/>
    <w:rsid w:val="00024715"/>
    <w:rsid w:val="0002571A"/>
    <w:rsid w:val="0002616D"/>
    <w:rsid w:val="000265CA"/>
    <w:rsid w:val="00026630"/>
    <w:rsid w:val="00026894"/>
    <w:rsid w:val="000270BC"/>
    <w:rsid w:val="00027353"/>
    <w:rsid w:val="0003053A"/>
    <w:rsid w:val="00031869"/>
    <w:rsid w:val="00032B7D"/>
    <w:rsid w:val="00033258"/>
    <w:rsid w:val="000332CD"/>
    <w:rsid w:val="000337F3"/>
    <w:rsid w:val="00033845"/>
    <w:rsid w:val="00034158"/>
    <w:rsid w:val="000344DA"/>
    <w:rsid w:val="0003460B"/>
    <w:rsid w:val="0003530C"/>
    <w:rsid w:val="000356A4"/>
    <w:rsid w:val="00035A7E"/>
    <w:rsid w:val="000402C1"/>
    <w:rsid w:val="0004174F"/>
    <w:rsid w:val="00041873"/>
    <w:rsid w:val="00042A76"/>
    <w:rsid w:val="00042B1D"/>
    <w:rsid w:val="00043F9C"/>
    <w:rsid w:val="00044597"/>
    <w:rsid w:val="00045529"/>
    <w:rsid w:val="00047588"/>
    <w:rsid w:val="00047FED"/>
    <w:rsid w:val="00051E9D"/>
    <w:rsid w:val="00052D24"/>
    <w:rsid w:val="000536B0"/>
    <w:rsid w:val="000538BB"/>
    <w:rsid w:val="00053A76"/>
    <w:rsid w:val="00053E8D"/>
    <w:rsid w:val="00053F28"/>
    <w:rsid w:val="00056876"/>
    <w:rsid w:val="000569BD"/>
    <w:rsid w:val="000616C5"/>
    <w:rsid w:val="0006180D"/>
    <w:rsid w:val="00061D5F"/>
    <w:rsid w:val="00062541"/>
    <w:rsid w:val="00063FBE"/>
    <w:rsid w:val="000651F1"/>
    <w:rsid w:val="000654A5"/>
    <w:rsid w:val="00065948"/>
    <w:rsid w:val="00065AE1"/>
    <w:rsid w:val="000660F7"/>
    <w:rsid w:val="000666E8"/>
    <w:rsid w:val="00066A53"/>
    <w:rsid w:val="000678B2"/>
    <w:rsid w:val="000703F4"/>
    <w:rsid w:val="0007063D"/>
    <w:rsid w:val="000710AA"/>
    <w:rsid w:val="00072238"/>
    <w:rsid w:val="000731F0"/>
    <w:rsid w:val="00074417"/>
    <w:rsid w:val="000757B0"/>
    <w:rsid w:val="00076A9B"/>
    <w:rsid w:val="00080548"/>
    <w:rsid w:val="0008227E"/>
    <w:rsid w:val="00082A82"/>
    <w:rsid w:val="000835B0"/>
    <w:rsid w:val="00084447"/>
    <w:rsid w:val="00085168"/>
    <w:rsid w:val="00085891"/>
    <w:rsid w:val="000878A7"/>
    <w:rsid w:val="00087A85"/>
    <w:rsid w:val="00090E66"/>
    <w:rsid w:val="000914C9"/>
    <w:rsid w:val="00091F15"/>
    <w:rsid w:val="00092565"/>
    <w:rsid w:val="00092746"/>
    <w:rsid w:val="00093F8D"/>
    <w:rsid w:val="0009467A"/>
    <w:rsid w:val="000951BF"/>
    <w:rsid w:val="0009530D"/>
    <w:rsid w:val="000958D3"/>
    <w:rsid w:val="00095F26"/>
    <w:rsid w:val="00095FE9"/>
    <w:rsid w:val="00096479"/>
    <w:rsid w:val="00097E52"/>
    <w:rsid w:val="000A016D"/>
    <w:rsid w:val="000A145D"/>
    <w:rsid w:val="000A1B40"/>
    <w:rsid w:val="000A1FD0"/>
    <w:rsid w:val="000A2EF4"/>
    <w:rsid w:val="000A308C"/>
    <w:rsid w:val="000A3140"/>
    <w:rsid w:val="000A3882"/>
    <w:rsid w:val="000A42A3"/>
    <w:rsid w:val="000A42D5"/>
    <w:rsid w:val="000A5A96"/>
    <w:rsid w:val="000A732C"/>
    <w:rsid w:val="000B0F39"/>
    <w:rsid w:val="000B2271"/>
    <w:rsid w:val="000B2533"/>
    <w:rsid w:val="000B27B3"/>
    <w:rsid w:val="000B27D0"/>
    <w:rsid w:val="000B35D3"/>
    <w:rsid w:val="000B3D28"/>
    <w:rsid w:val="000B6537"/>
    <w:rsid w:val="000C1B6B"/>
    <w:rsid w:val="000C2557"/>
    <w:rsid w:val="000C2881"/>
    <w:rsid w:val="000C4508"/>
    <w:rsid w:val="000C47B6"/>
    <w:rsid w:val="000C4804"/>
    <w:rsid w:val="000C4FF4"/>
    <w:rsid w:val="000C76A4"/>
    <w:rsid w:val="000C7FEF"/>
    <w:rsid w:val="000D0082"/>
    <w:rsid w:val="000D0A88"/>
    <w:rsid w:val="000D146B"/>
    <w:rsid w:val="000D1E4D"/>
    <w:rsid w:val="000D1E69"/>
    <w:rsid w:val="000D2603"/>
    <w:rsid w:val="000D2EF7"/>
    <w:rsid w:val="000D3639"/>
    <w:rsid w:val="000D471A"/>
    <w:rsid w:val="000D5AB5"/>
    <w:rsid w:val="000D7025"/>
    <w:rsid w:val="000D74A1"/>
    <w:rsid w:val="000E0A60"/>
    <w:rsid w:val="000E0BE1"/>
    <w:rsid w:val="000E12C3"/>
    <w:rsid w:val="000E2573"/>
    <w:rsid w:val="000E2A43"/>
    <w:rsid w:val="000E2A86"/>
    <w:rsid w:val="000E358E"/>
    <w:rsid w:val="000E45ED"/>
    <w:rsid w:val="000E554A"/>
    <w:rsid w:val="000E6113"/>
    <w:rsid w:val="000E6A4B"/>
    <w:rsid w:val="000E7D47"/>
    <w:rsid w:val="000E7EA7"/>
    <w:rsid w:val="000F0408"/>
    <w:rsid w:val="000F1BD8"/>
    <w:rsid w:val="000F20FE"/>
    <w:rsid w:val="000F24C9"/>
    <w:rsid w:val="000F4000"/>
    <w:rsid w:val="000F4A21"/>
    <w:rsid w:val="000F4E60"/>
    <w:rsid w:val="000F5154"/>
    <w:rsid w:val="000F5E77"/>
    <w:rsid w:val="000F6942"/>
    <w:rsid w:val="000F698F"/>
    <w:rsid w:val="000F743E"/>
    <w:rsid w:val="000F77F9"/>
    <w:rsid w:val="001001A1"/>
    <w:rsid w:val="001014C2"/>
    <w:rsid w:val="0010179D"/>
    <w:rsid w:val="001017F1"/>
    <w:rsid w:val="00102492"/>
    <w:rsid w:val="001027CE"/>
    <w:rsid w:val="001039B2"/>
    <w:rsid w:val="001058E9"/>
    <w:rsid w:val="0010631F"/>
    <w:rsid w:val="00106E1D"/>
    <w:rsid w:val="001077E4"/>
    <w:rsid w:val="00107E35"/>
    <w:rsid w:val="00110F67"/>
    <w:rsid w:val="001110B6"/>
    <w:rsid w:val="00111542"/>
    <w:rsid w:val="00112C00"/>
    <w:rsid w:val="001130CD"/>
    <w:rsid w:val="001131D5"/>
    <w:rsid w:val="00114964"/>
    <w:rsid w:val="00115843"/>
    <w:rsid w:val="0011634C"/>
    <w:rsid w:val="00116D24"/>
    <w:rsid w:val="00117867"/>
    <w:rsid w:val="00121B6D"/>
    <w:rsid w:val="00121FD9"/>
    <w:rsid w:val="00122EE0"/>
    <w:rsid w:val="00123161"/>
    <w:rsid w:val="0012431D"/>
    <w:rsid w:val="0012475F"/>
    <w:rsid w:val="00126374"/>
    <w:rsid w:val="00127096"/>
    <w:rsid w:val="001273B0"/>
    <w:rsid w:val="00127B66"/>
    <w:rsid w:val="00130A4A"/>
    <w:rsid w:val="00131260"/>
    <w:rsid w:val="0013309A"/>
    <w:rsid w:val="001331BF"/>
    <w:rsid w:val="00133DA3"/>
    <w:rsid w:val="0013449A"/>
    <w:rsid w:val="0013635E"/>
    <w:rsid w:val="001369DA"/>
    <w:rsid w:val="00136E25"/>
    <w:rsid w:val="001407CF"/>
    <w:rsid w:val="00140A41"/>
    <w:rsid w:val="00140A4D"/>
    <w:rsid w:val="00142412"/>
    <w:rsid w:val="00143931"/>
    <w:rsid w:val="00145FE9"/>
    <w:rsid w:val="00147C3C"/>
    <w:rsid w:val="001544AC"/>
    <w:rsid w:val="00156113"/>
    <w:rsid w:val="001574C0"/>
    <w:rsid w:val="00160B70"/>
    <w:rsid w:val="001613C7"/>
    <w:rsid w:val="00161507"/>
    <w:rsid w:val="0016183D"/>
    <w:rsid w:val="00162345"/>
    <w:rsid w:val="00163AF2"/>
    <w:rsid w:val="001652D3"/>
    <w:rsid w:val="0016592E"/>
    <w:rsid w:val="00170169"/>
    <w:rsid w:val="001706E7"/>
    <w:rsid w:val="00171055"/>
    <w:rsid w:val="001733F0"/>
    <w:rsid w:val="00175ACE"/>
    <w:rsid w:val="00176DB9"/>
    <w:rsid w:val="00177BC4"/>
    <w:rsid w:val="0018002E"/>
    <w:rsid w:val="001809D9"/>
    <w:rsid w:val="001817EA"/>
    <w:rsid w:val="001822C6"/>
    <w:rsid w:val="00183206"/>
    <w:rsid w:val="0018335F"/>
    <w:rsid w:val="0018556B"/>
    <w:rsid w:val="00185A0F"/>
    <w:rsid w:val="00185CF1"/>
    <w:rsid w:val="00187154"/>
    <w:rsid w:val="00187781"/>
    <w:rsid w:val="00187E75"/>
    <w:rsid w:val="00190C5B"/>
    <w:rsid w:val="00195DCD"/>
    <w:rsid w:val="00195F33"/>
    <w:rsid w:val="001974C3"/>
    <w:rsid w:val="001A024B"/>
    <w:rsid w:val="001A078D"/>
    <w:rsid w:val="001A3BC9"/>
    <w:rsid w:val="001A3C90"/>
    <w:rsid w:val="001A4328"/>
    <w:rsid w:val="001A44F9"/>
    <w:rsid w:val="001A6360"/>
    <w:rsid w:val="001A671B"/>
    <w:rsid w:val="001A6A31"/>
    <w:rsid w:val="001B05B2"/>
    <w:rsid w:val="001B0608"/>
    <w:rsid w:val="001B0667"/>
    <w:rsid w:val="001B28AD"/>
    <w:rsid w:val="001B2FBA"/>
    <w:rsid w:val="001B5DBA"/>
    <w:rsid w:val="001B6E0E"/>
    <w:rsid w:val="001C193E"/>
    <w:rsid w:val="001C29BF"/>
    <w:rsid w:val="001C2FA7"/>
    <w:rsid w:val="001C382B"/>
    <w:rsid w:val="001C4FDB"/>
    <w:rsid w:val="001C5AE0"/>
    <w:rsid w:val="001D0DB0"/>
    <w:rsid w:val="001D2FDF"/>
    <w:rsid w:val="001D3B6B"/>
    <w:rsid w:val="001D5D73"/>
    <w:rsid w:val="001D637E"/>
    <w:rsid w:val="001D6DBE"/>
    <w:rsid w:val="001D76AE"/>
    <w:rsid w:val="001D78DE"/>
    <w:rsid w:val="001D7FC3"/>
    <w:rsid w:val="001E08A2"/>
    <w:rsid w:val="001E1B3F"/>
    <w:rsid w:val="001E474B"/>
    <w:rsid w:val="001E4B49"/>
    <w:rsid w:val="001E50C4"/>
    <w:rsid w:val="001E52B5"/>
    <w:rsid w:val="001E6F24"/>
    <w:rsid w:val="001F025E"/>
    <w:rsid w:val="001F3E67"/>
    <w:rsid w:val="001F4C52"/>
    <w:rsid w:val="001F4E3F"/>
    <w:rsid w:val="001F6A9E"/>
    <w:rsid w:val="001F6FC7"/>
    <w:rsid w:val="001F772B"/>
    <w:rsid w:val="001F77E2"/>
    <w:rsid w:val="00200D4B"/>
    <w:rsid w:val="00203B92"/>
    <w:rsid w:val="00204A55"/>
    <w:rsid w:val="0020507F"/>
    <w:rsid w:val="00205B9E"/>
    <w:rsid w:val="00206C02"/>
    <w:rsid w:val="00207F99"/>
    <w:rsid w:val="00211852"/>
    <w:rsid w:val="00212D80"/>
    <w:rsid w:val="002154D7"/>
    <w:rsid w:val="00216D41"/>
    <w:rsid w:val="002173EC"/>
    <w:rsid w:val="002175EE"/>
    <w:rsid w:val="00217D60"/>
    <w:rsid w:val="002202F1"/>
    <w:rsid w:val="00222027"/>
    <w:rsid w:val="002229C5"/>
    <w:rsid w:val="00223955"/>
    <w:rsid w:val="00223B45"/>
    <w:rsid w:val="00224449"/>
    <w:rsid w:val="002251E3"/>
    <w:rsid w:val="0022578C"/>
    <w:rsid w:val="002279BB"/>
    <w:rsid w:val="00231AED"/>
    <w:rsid w:val="002325B6"/>
    <w:rsid w:val="00232CA0"/>
    <w:rsid w:val="00233224"/>
    <w:rsid w:val="002332EB"/>
    <w:rsid w:val="00233ACF"/>
    <w:rsid w:val="0023445A"/>
    <w:rsid w:val="00234B6F"/>
    <w:rsid w:val="00235B5A"/>
    <w:rsid w:val="00237372"/>
    <w:rsid w:val="00237956"/>
    <w:rsid w:val="00237A0A"/>
    <w:rsid w:val="00240860"/>
    <w:rsid w:val="002412D4"/>
    <w:rsid w:val="002416DC"/>
    <w:rsid w:val="002442DA"/>
    <w:rsid w:val="00244EAE"/>
    <w:rsid w:val="002450CB"/>
    <w:rsid w:val="0024541A"/>
    <w:rsid w:val="002457AE"/>
    <w:rsid w:val="00247008"/>
    <w:rsid w:val="00250DAE"/>
    <w:rsid w:val="00251A5D"/>
    <w:rsid w:val="00251BD1"/>
    <w:rsid w:val="002529A1"/>
    <w:rsid w:val="002533FA"/>
    <w:rsid w:val="0025472F"/>
    <w:rsid w:val="00254745"/>
    <w:rsid w:val="00255461"/>
    <w:rsid w:val="002556FC"/>
    <w:rsid w:val="00255CA2"/>
    <w:rsid w:val="00256381"/>
    <w:rsid w:val="002608B9"/>
    <w:rsid w:val="00260EBC"/>
    <w:rsid w:val="00263424"/>
    <w:rsid w:val="00263C87"/>
    <w:rsid w:val="0026454E"/>
    <w:rsid w:val="00265958"/>
    <w:rsid w:val="00266122"/>
    <w:rsid w:val="002672DD"/>
    <w:rsid w:val="0026747E"/>
    <w:rsid w:val="0027101A"/>
    <w:rsid w:val="0027119B"/>
    <w:rsid w:val="0027191E"/>
    <w:rsid w:val="00272FE1"/>
    <w:rsid w:val="00273564"/>
    <w:rsid w:val="00276184"/>
    <w:rsid w:val="00276566"/>
    <w:rsid w:val="0027664F"/>
    <w:rsid w:val="00276BBD"/>
    <w:rsid w:val="00277A3D"/>
    <w:rsid w:val="002817AD"/>
    <w:rsid w:val="00281D20"/>
    <w:rsid w:val="0028287C"/>
    <w:rsid w:val="002853CF"/>
    <w:rsid w:val="002860DA"/>
    <w:rsid w:val="0028655D"/>
    <w:rsid w:val="00286F85"/>
    <w:rsid w:val="00287594"/>
    <w:rsid w:val="00287BEA"/>
    <w:rsid w:val="002904E1"/>
    <w:rsid w:val="00291D4A"/>
    <w:rsid w:val="00292C08"/>
    <w:rsid w:val="0029319C"/>
    <w:rsid w:val="00294251"/>
    <w:rsid w:val="00294687"/>
    <w:rsid w:val="002952E2"/>
    <w:rsid w:val="00296233"/>
    <w:rsid w:val="00297021"/>
    <w:rsid w:val="00297D47"/>
    <w:rsid w:val="002A0A45"/>
    <w:rsid w:val="002A0B1C"/>
    <w:rsid w:val="002A1AA1"/>
    <w:rsid w:val="002A259C"/>
    <w:rsid w:val="002A38BB"/>
    <w:rsid w:val="002A3A9B"/>
    <w:rsid w:val="002A4255"/>
    <w:rsid w:val="002A4F79"/>
    <w:rsid w:val="002A76E7"/>
    <w:rsid w:val="002A78B9"/>
    <w:rsid w:val="002B0D51"/>
    <w:rsid w:val="002B2CCA"/>
    <w:rsid w:val="002B42AC"/>
    <w:rsid w:val="002B56B6"/>
    <w:rsid w:val="002B5D73"/>
    <w:rsid w:val="002B5DE0"/>
    <w:rsid w:val="002B5E00"/>
    <w:rsid w:val="002B606E"/>
    <w:rsid w:val="002B6876"/>
    <w:rsid w:val="002B70C8"/>
    <w:rsid w:val="002B777E"/>
    <w:rsid w:val="002C1654"/>
    <w:rsid w:val="002C2E2C"/>
    <w:rsid w:val="002C323E"/>
    <w:rsid w:val="002C4437"/>
    <w:rsid w:val="002C5168"/>
    <w:rsid w:val="002D12AA"/>
    <w:rsid w:val="002D13BB"/>
    <w:rsid w:val="002D2011"/>
    <w:rsid w:val="002D20F6"/>
    <w:rsid w:val="002D3AFF"/>
    <w:rsid w:val="002D3F5C"/>
    <w:rsid w:val="002D474B"/>
    <w:rsid w:val="002D5049"/>
    <w:rsid w:val="002D5199"/>
    <w:rsid w:val="002D5D02"/>
    <w:rsid w:val="002D67FB"/>
    <w:rsid w:val="002D78CA"/>
    <w:rsid w:val="002D7DF1"/>
    <w:rsid w:val="002E07F8"/>
    <w:rsid w:val="002E0925"/>
    <w:rsid w:val="002E0E08"/>
    <w:rsid w:val="002E13D2"/>
    <w:rsid w:val="002E1FA2"/>
    <w:rsid w:val="002E2B5D"/>
    <w:rsid w:val="002E4081"/>
    <w:rsid w:val="002E446F"/>
    <w:rsid w:val="002E583B"/>
    <w:rsid w:val="002E590D"/>
    <w:rsid w:val="002E608B"/>
    <w:rsid w:val="002E6E79"/>
    <w:rsid w:val="002F1684"/>
    <w:rsid w:val="002F31FA"/>
    <w:rsid w:val="002F4164"/>
    <w:rsid w:val="002F6D94"/>
    <w:rsid w:val="002F72F7"/>
    <w:rsid w:val="0030035C"/>
    <w:rsid w:val="00300B91"/>
    <w:rsid w:val="00300C01"/>
    <w:rsid w:val="003032D1"/>
    <w:rsid w:val="003039CC"/>
    <w:rsid w:val="00303DD6"/>
    <w:rsid w:val="003042D0"/>
    <w:rsid w:val="003044A9"/>
    <w:rsid w:val="0030547E"/>
    <w:rsid w:val="003056F6"/>
    <w:rsid w:val="00306016"/>
    <w:rsid w:val="00306B0D"/>
    <w:rsid w:val="00306CAF"/>
    <w:rsid w:val="00306CD7"/>
    <w:rsid w:val="0030705D"/>
    <w:rsid w:val="00307ACA"/>
    <w:rsid w:val="00310089"/>
    <w:rsid w:val="003103AE"/>
    <w:rsid w:val="00310D53"/>
    <w:rsid w:val="003116DC"/>
    <w:rsid w:val="00311E9F"/>
    <w:rsid w:val="00313397"/>
    <w:rsid w:val="003139CD"/>
    <w:rsid w:val="00314A50"/>
    <w:rsid w:val="0031565B"/>
    <w:rsid w:val="00315E1C"/>
    <w:rsid w:val="00317E2B"/>
    <w:rsid w:val="00321F77"/>
    <w:rsid w:val="00322812"/>
    <w:rsid w:val="00322C3A"/>
    <w:rsid w:val="00323331"/>
    <w:rsid w:val="00323B27"/>
    <w:rsid w:val="00324057"/>
    <w:rsid w:val="003254E6"/>
    <w:rsid w:val="0032614C"/>
    <w:rsid w:val="00327D0C"/>
    <w:rsid w:val="00330CCD"/>
    <w:rsid w:val="00333137"/>
    <w:rsid w:val="003359D9"/>
    <w:rsid w:val="0033666D"/>
    <w:rsid w:val="00336939"/>
    <w:rsid w:val="00342017"/>
    <w:rsid w:val="00342B36"/>
    <w:rsid w:val="003430D0"/>
    <w:rsid w:val="0034387C"/>
    <w:rsid w:val="0034390F"/>
    <w:rsid w:val="00344E5B"/>
    <w:rsid w:val="00344E9A"/>
    <w:rsid w:val="003476A5"/>
    <w:rsid w:val="00347BF8"/>
    <w:rsid w:val="003501EB"/>
    <w:rsid w:val="00350E9D"/>
    <w:rsid w:val="00351794"/>
    <w:rsid w:val="00351955"/>
    <w:rsid w:val="00352C4E"/>
    <w:rsid w:val="003538E0"/>
    <w:rsid w:val="003565D9"/>
    <w:rsid w:val="003570D3"/>
    <w:rsid w:val="00357A02"/>
    <w:rsid w:val="0036060F"/>
    <w:rsid w:val="003627FE"/>
    <w:rsid w:val="003631B2"/>
    <w:rsid w:val="00363370"/>
    <w:rsid w:val="003633A6"/>
    <w:rsid w:val="00365A03"/>
    <w:rsid w:val="003667DE"/>
    <w:rsid w:val="0037051E"/>
    <w:rsid w:val="00371822"/>
    <w:rsid w:val="00371938"/>
    <w:rsid w:val="00371A5D"/>
    <w:rsid w:val="00371FAF"/>
    <w:rsid w:val="003743CB"/>
    <w:rsid w:val="00374FF3"/>
    <w:rsid w:val="0037683B"/>
    <w:rsid w:val="00376EE1"/>
    <w:rsid w:val="00376FA9"/>
    <w:rsid w:val="00380904"/>
    <w:rsid w:val="00381AF7"/>
    <w:rsid w:val="00382830"/>
    <w:rsid w:val="00383359"/>
    <w:rsid w:val="003837C8"/>
    <w:rsid w:val="003838D6"/>
    <w:rsid w:val="00383B94"/>
    <w:rsid w:val="003852F9"/>
    <w:rsid w:val="00385995"/>
    <w:rsid w:val="0038677F"/>
    <w:rsid w:val="0038751B"/>
    <w:rsid w:val="0039157A"/>
    <w:rsid w:val="003915FF"/>
    <w:rsid w:val="0039191E"/>
    <w:rsid w:val="00391A36"/>
    <w:rsid w:val="00391DB8"/>
    <w:rsid w:val="00392AC7"/>
    <w:rsid w:val="003937D8"/>
    <w:rsid w:val="0039441C"/>
    <w:rsid w:val="00395271"/>
    <w:rsid w:val="00395DEA"/>
    <w:rsid w:val="00396766"/>
    <w:rsid w:val="003968B2"/>
    <w:rsid w:val="00396BD5"/>
    <w:rsid w:val="00396C4E"/>
    <w:rsid w:val="00397036"/>
    <w:rsid w:val="00397363"/>
    <w:rsid w:val="003976E8"/>
    <w:rsid w:val="00397B85"/>
    <w:rsid w:val="003A18E3"/>
    <w:rsid w:val="003A288F"/>
    <w:rsid w:val="003A362F"/>
    <w:rsid w:val="003A3B4C"/>
    <w:rsid w:val="003A3CD0"/>
    <w:rsid w:val="003A4983"/>
    <w:rsid w:val="003A6F24"/>
    <w:rsid w:val="003A7CD8"/>
    <w:rsid w:val="003B010F"/>
    <w:rsid w:val="003B211E"/>
    <w:rsid w:val="003B2488"/>
    <w:rsid w:val="003B4A03"/>
    <w:rsid w:val="003B504D"/>
    <w:rsid w:val="003B5C93"/>
    <w:rsid w:val="003C078A"/>
    <w:rsid w:val="003C1A7B"/>
    <w:rsid w:val="003C28D5"/>
    <w:rsid w:val="003C2A66"/>
    <w:rsid w:val="003C2DB5"/>
    <w:rsid w:val="003C392B"/>
    <w:rsid w:val="003C591C"/>
    <w:rsid w:val="003C5BA3"/>
    <w:rsid w:val="003C5D36"/>
    <w:rsid w:val="003C687E"/>
    <w:rsid w:val="003C69EE"/>
    <w:rsid w:val="003C739E"/>
    <w:rsid w:val="003C78A3"/>
    <w:rsid w:val="003D1D9D"/>
    <w:rsid w:val="003D2C41"/>
    <w:rsid w:val="003D3198"/>
    <w:rsid w:val="003D3339"/>
    <w:rsid w:val="003D3D9F"/>
    <w:rsid w:val="003D4E2E"/>
    <w:rsid w:val="003D53E8"/>
    <w:rsid w:val="003E12E4"/>
    <w:rsid w:val="003E1A17"/>
    <w:rsid w:val="003E2137"/>
    <w:rsid w:val="003E3F77"/>
    <w:rsid w:val="003E46A1"/>
    <w:rsid w:val="003E4ABF"/>
    <w:rsid w:val="003E572E"/>
    <w:rsid w:val="003E62E8"/>
    <w:rsid w:val="003E7160"/>
    <w:rsid w:val="003E71BC"/>
    <w:rsid w:val="003F1424"/>
    <w:rsid w:val="003F1BB8"/>
    <w:rsid w:val="003F1D15"/>
    <w:rsid w:val="003F2A9B"/>
    <w:rsid w:val="003F3093"/>
    <w:rsid w:val="003F6943"/>
    <w:rsid w:val="003F7C4C"/>
    <w:rsid w:val="0040157D"/>
    <w:rsid w:val="00401A00"/>
    <w:rsid w:val="00401C66"/>
    <w:rsid w:val="00403DF9"/>
    <w:rsid w:val="0040405D"/>
    <w:rsid w:val="00406A44"/>
    <w:rsid w:val="00406B33"/>
    <w:rsid w:val="00410293"/>
    <w:rsid w:val="004103DF"/>
    <w:rsid w:val="00411FD2"/>
    <w:rsid w:val="00412610"/>
    <w:rsid w:val="00413611"/>
    <w:rsid w:val="00414572"/>
    <w:rsid w:val="0041466A"/>
    <w:rsid w:val="0041582B"/>
    <w:rsid w:val="00416853"/>
    <w:rsid w:val="00416F89"/>
    <w:rsid w:val="00417271"/>
    <w:rsid w:val="00417C97"/>
    <w:rsid w:val="00420C06"/>
    <w:rsid w:val="004216F7"/>
    <w:rsid w:val="00422B29"/>
    <w:rsid w:val="0042378D"/>
    <w:rsid w:val="00423FA8"/>
    <w:rsid w:val="00424AB0"/>
    <w:rsid w:val="00425172"/>
    <w:rsid w:val="004254B1"/>
    <w:rsid w:val="004261CD"/>
    <w:rsid w:val="00426AE2"/>
    <w:rsid w:val="00431EFB"/>
    <w:rsid w:val="00432867"/>
    <w:rsid w:val="00435BEA"/>
    <w:rsid w:val="0043692D"/>
    <w:rsid w:val="00436B6F"/>
    <w:rsid w:val="0044001A"/>
    <w:rsid w:val="0044146D"/>
    <w:rsid w:val="00441FCC"/>
    <w:rsid w:val="00442097"/>
    <w:rsid w:val="0044445C"/>
    <w:rsid w:val="00445026"/>
    <w:rsid w:val="0044637C"/>
    <w:rsid w:val="004472D8"/>
    <w:rsid w:val="0044745E"/>
    <w:rsid w:val="00450B5F"/>
    <w:rsid w:val="00452B4C"/>
    <w:rsid w:val="00453F03"/>
    <w:rsid w:val="00454C5F"/>
    <w:rsid w:val="00454E6A"/>
    <w:rsid w:val="00455EC2"/>
    <w:rsid w:val="00457CFA"/>
    <w:rsid w:val="00461C97"/>
    <w:rsid w:val="00462D05"/>
    <w:rsid w:val="0046377C"/>
    <w:rsid w:val="00464A45"/>
    <w:rsid w:val="00465698"/>
    <w:rsid w:val="00465719"/>
    <w:rsid w:val="00465788"/>
    <w:rsid w:val="00466AAB"/>
    <w:rsid w:val="00466FC0"/>
    <w:rsid w:val="00467736"/>
    <w:rsid w:val="00467954"/>
    <w:rsid w:val="00467FD3"/>
    <w:rsid w:val="004701DF"/>
    <w:rsid w:val="00470FC6"/>
    <w:rsid w:val="00472EC2"/>
    <w:rsid w:val="00472FA7"/>
    <w:rsid w:val="0047317B"/>
    <w:rsid w:val="004735F7"/>
    <w:rsid w:val="004735F8"/>
    <w:rsid w:val="00473675"/>
    <w:rsid w:val="004742C6"/>
    <w:rsid w:val="004742C9"/>
    <w:rsid w:val="004750CC"/>
    <w:rsid w:val="0047691F"/>
    <w:rsid w:val="004810E8"/>
    <w:rsid w:val="00481286"/>
    <w:rsid w:val="004815C8"/>
    <w:rsid w:val="00481691"/>
    <w:rsid w:val="00481793"/>
    <w:rsid w:val="00481B59"/>
    <w:rsid w:val="00481C3D"/>
    <w:rsid w:val="0048354C"/>
    <w:rsid w:val="004838C9"/>
    <w:rsid w:val="00484A1E"/>
    <w:rsid w:val="00484CBB"/>
    <w:rsid w:val="00485149"/>
    <w:rsid w:val="00486CAA"/>
    <w:rsid w:val="00486E1B"/>
    <w:rsid w:val="00487920"/>
    <w:rsid w:val="004900ED"/>
    <w:rsid w:val="00491348"/>
    <w:rsid w:val="004919AA"/>
    <w:rsid w:val="00492497"/>
    <w:rsid w:val="0049315F"/>
    <w:rsid w:val="0049451E"/>
    <w:rsid w:val="00495FB4"/>
    <w:rsid w:val="004963A1"/>
    <w:rsid w:val="00496ACE"/>
    <w:rsid w:val="004A021B"/>
    <w:rsid w:val="004A07F9"/>
    <w:rsid w:val="004A1F07"/>
    <w:rsid w:val="004A2416"/>
    <w:rsid w:val="004A2970"/>
    <w:rsid w:val="004A40E0"/>
    <w:rsid w:val="004A5118"/>
    <w:rsid w:val="004A51B0"/>
    <w:rsid w:val="004A694A"/>
    <w:rsid w:val="004A7066"/>
    <w:rsid w:val="004B0CCC"/>
    <w:rsid w:val="004B1560"/>
    <w:rsid w:val="004B2471"/>
    <w:rsid w:val="004B2909"/>
    <w:rsid w:val="004B2D98"/>
    <w:rsid w:val="004B4BA1"/>
    <w:rsid w:val="004B5A27"/>
    <w:rsid w:val="004B5C15"/>
    <w:rsid w:val="004B6F1E"/>
    <w:rsid w:val="004C2A74"/>
    <w:rsid w:val="004C2C6A"/>
    <w:rsid w:val="004C621E"/>
    <w:rsid w:val="004C730C"/>
    <w:rsid w:val="004C7FE1"/>
    <w:rsid w:val="004D0964"/>
    <w:rsid w:val="004D1068"/>
    <w:rsid w:val="004D1AF0"/>
    <w:rsid w:val="004D2F74"/>
    <w:rsid w:val="004D3945"/>
    <w:rsid w:val="004D3DD8"/>
    <w:rsid w:val="004D54C5"/>
    <w:rsid w:val="004D6A2D"/>
    <w:rsid w:val="004E1DDB"/>
    <w:rsid w:val="004E25ED"/>
    <w:rsid w:val="004E275A"/>
    <w:rsid w:val="004E42BF"/>
    <w:rsid w:val="004E4750"/>
    <w:rsid w:val="004E4A82"/>
    <w:rsid w:val="004E5B0B"/>
    <w:rsid w:val="004E64AB"/>
    <w:rsid w:val="004E6A8F"/>
    <w:rsid w:val="004E6C3E"/>
    <w:rsid w:val="004E7082"/>
    <w:rsid w:val="004E7793"/>
    <w:rsid w:val="004E7D3B"/>
    <w:rsid w:val="004E7D43"/>
    <w:rsid w:val="004F027A"/>
    <w:rsid w:val="004F2C90"/>
    <w:rsid w:val="004F38E3"/>
    <w:rsid w:val="004F3D96"/>
    <w:rsid w:val="004F4B42"/>
    <w:rsid w:val="004F662C"/>
    <w:rsid w:val="004F6AF6"/>
    <w:rsid w:val="004F6E70"/>
    <w:rsid w:val="004F7234"/>
    <w:rsid w:val="004F755D"/>
    <w:rsid w:val="0050054B"/>
    <w:rsid w:val="005012CB"/>
    <w:rsid w:val="00501809"/>
    <w:rsid w:val="00501BB7"/>
    <w:rsid w:val="00501DE9"/>
    <w:rsid w:val="005020DA"/>
    <w:rsid w:val="00502F9A"/>
    <w:rsid w:val="005044E4"/>
    <w:rsid w:val="00504EF4"/>
    <w:rsid w:val="0050575C"/>
    <w:rsid w:val="00506C9B"/>
    <w:rsid w:val="00510074"/>
    <w:rsid w:val="00511DE4"/>
    <w:rsid w:val="0051299B"/>
    <w:rsid w:val="00512C79"/>
    <w:rsid w:val="0051544C"/>
    <w:rsid w:val="005159EF"/>
    <w:rsid w:val="00515D51"/>
    <w:rsid w:val="0051613B"/>
    <w:rsid w:val="00516476"/>
    <w:rsid w:val="005170EA"/>
    <w:rsid w:val="0052000E"/>
    <w:rsid w:val="0052090B"/>
    <w:rsid w:val="00521EFD"/>
    <w:rsid w:val="00523061"/>
    <w:rsid w:val="005242F8"/>
    <w:rsid w:val="00524304"/>
    <w:rsid w:val="00525398"/>
    <w:rsid w:val="0052565F"/>
    <w:rsid w:val="005258E7"/>
    <w:rsid w:val="0053221C"/>
    <w:rsid w:val="00532674"/>
    <w:rsid w:val="00532C8B"/>
    <w:rsid w:val="00532F33"/>
    <w:rsid w:val="00533055"/>
    <w:rsid w:val="0053446F"/>
    <w:rsid w:val="0053509A"/>
    <w:rsid w:val="0053591B"/>
    <w:rsid w:val="00537E51"/>
    <w:rsid w:val="0054083E"/>
    <w:rsid w:val="00540DF8"/>
    <w:rsid w:val="005417B8"/>
    <w:rsid w:val="005417FC"/>
    <w:rsid w:val="00542DB7"/>
    <w:rsid w:val="00543998"/>
    <w:rsid w:val="00543B44"/>
    <w:rsid w:val="005445E4"/>
    <w:rsid w:val="00545632"/>
    <w:rsid w:val="00546210"/>
    <w:rsid w:val="0055077C"/>
    <w:rsid w:val="005530A6"/>
    <w:rsid w:val="00553A17"/>
    <w:rsid w:val="005544BF"/>
    <w:rsid w:val="005549EF"/>
    <w:rsid w:val="00556BCC"/>
    <w:rsid w:val="00556BD4"/>
    <w:rsid w:val="00556F92"/>
    <w:rsid w:val="00560989"/>
    <w:rsid w:val="00560E15"/>
    <w:rsid w:val="0056247D"/>
    <w:rsid w:val="0056374C"/>
    <w:rsid w:val="00565E0B"/>
    <w:rsid w:val="0056634E"/>
    <w:rsid w:val="00567593"/>
    <w:rsid w:val="005706B4"/>
    <w:rsid w:val="005710B4"/>
    <w:rsid w:val="005728CF"/>
    <w:rsid w:val="0057316B"/>
    <w:rsid w:val="00573591"/>
    <w:rsid w:val="00573C5A"/>
    <w:rsid w:val="00574891"/>
    <w:rsid w:val="005755D9"/>
    <w:rsid w:val="005775C0"/>
    <w:rsid w:val="00580319"/>
    <w:rsid w:val="00580C2E"/>
    <w:rsid w:val="00582AA2"/>
    <w:rsid w:val="00583508"/>
    <w:rsid w:val="0058454A"/>
    <w:rsid w:val="00584871"/>
    <w:rsid w:val="0058578D"/>
    <w:rsid w:val="005878E7"/>
    <w:rsid w:val="005904DC"/>
    <w:rsid w:val="00590B4B"/>
    <w:rsid w:val="00590EC1"/>
    <w:rsid w:val="00591A2C"/>
    <w:rsid w:val="00591FCF"/>
    <w:rsid w:val="00592394"/>
    <w:rsid w:val="00592F28"/>
    <w:rsid w:val="005942AD"/>
    <w:rsid w:val="0059451B"/>
    <w:rsid w:val="00594D99"/>
    <w:rsid w:val="00595D4A"/>
    <w:rsid w:val="005965D9"/>
    <w:rsid w:val="0059697C"/>
    <w:rsid w:val="005A1202"/>
    <w:rsid w:val="005A1EA1"/>
    <w:rsid w:val="005A2185"/>
    <w:rsid w:val="005A24E8"/>
    <w:rsid w:val="005A2FDB"/>
    <w:rsid w:val="005A3659"/>
    <w:rsid w:val="005A3A0F"/>
    <w:rsid w:val="005A4279"/>
    <w:rsid w:val="005A4D58"/>
    <w:rsid w:val="005A4DCF"/>
    <w:rsid w:val="005A4EC7"/>
    <w:rsid w:val="005A512C"/>
    <w:rsid w:val="005A51FB"/>
    <w:rsid w:val="005A69F0"/>
    <w:rsid w:val="005A6F43"/>
    <w:rsid w:val="005A72D9"/>
    <w:rsid w:val="005A7315"/>
    <w:rsid w:val="005A7577"/>
    <w:rsid w:val="005A7B9D"/>
    <w:rsid w:val="005B007C"/>
    <w:rsid w:val="005B0CE9"/>
    <w:rsid w:val="005B1493"/>
    <w:rsid w:val="005B1AA7"/>
    <w:rsid w:val="005B1BA7"/>
    <w:rsid w:val="005B1D85"/>
    <w:rsid w:val="005B46CD"/>
    <w:rsid w:val="005B487E"/>
    <w:rsid w:val="005B56C5"/>
    <w:rsid w:val="005B5AB0"/>
    <w:rsid w:val="005B6556"/>
    <w:rsid w:val="005B67F9"/>
    <w:rsid w:val="005C20EC"/>
    <w:rsid w:val="005C21E5"/>
    <w:rsid w:val="005C5C10"/>
    <w:rsid w:val="005C6697"/>
    <w:rsid w:val="005C697B"/>
    <w:rsid w:val="005C6B60"/>
    <w:rsid w:val="005C7C98"/>
    <w:rsid w:val="005C7CA9"/>
    <w:rsid w:val="005D01A3"/>
    <w:rsid w:val="005D0884"/>
    <w:rsid w:val="005D1273"/>
    <w:rsid w:val="005D1574"/>
    <w:rsid w:val="005D2872"/>
    <w:rsid w:val="005D2EE8"/>
    <w:rsid w:val="005D31C0"/>
    <w:rsid w:val="005D4B3B"/>
    <w:rsid w:val="005D4E60"/>
    <w:rsid w:val="005D576C"/>
    <w:rsid w:val="005D7D25"/>
    <w:rsid w:val="005E0C9E"/>
    <w:rsid w:val="005E126B"/>
    <w:rsid w:val="005E16E7"/>
    <w:rsid w:val="005E2182"/>
    <w:rsid w:val="005E575F"/>
    <w:rsid w:val="005E65F0"/>
    <w:rsid w:val="005F1DBE"/>
    <w:rsid w:val="005F1EE5"/>
    <w:rsid w:val="005F201F"/>
    <w:rsid w:val="005F22EC"/>
    <w:rsid w:val="005F2944"/>
    <w:rsid w:val="005F34FE"/>
    <w:rsid w:val="005F4C1F"/>
    <w:rsid w:val="005F55C5"/>
    <w:rsid w:val="005F58D4"/>
    <w:rsid w:val="005F6B21"/>
    <w:rsid w:val="005F734C"/>
    <w:rsid w:val="005F7632"/>
    <w:rsid w:val="005F7E0B"/>
    <w:rsid w:val="00600D9C"/>
    <w:rsid w:val="00600FFB"/>
    <w:rsid w:val="00602D09"/>
    <w:rsid w:val="00603E17"/>
    <w:rsid w:val="00604343"/>
    <w:rsid w:val="006048F9"/>
    <w:rsid w:val="00604BFD"/>
    <w:rsid w:val="00605817"/>
    <w:rsid w:val="0060593F"/>
    <w:rsid w:val="0060687A"/>
    <w:rsid w:val="00607192"/>
    <w:rsid w:val="00607C2F"/>
    <w:rsid w:val="006104C5"/>
    <w:rsid w:val="0061056E"/>
    <w:rsid w:val="006112CB"/>
    <w:rsid w:val="00611F24"/>
    <w:rsid w:val="00612F6E"/>
    <w:rsid w:val="00614114"/>
    <w:rsid w:val="00614202"/>
    <w:rsid w:val="006147B4"/>
    <w:rsid w:val="00615048"/>
    <w:rsid w:val="006159F4"/>
    <w:rsid w:val="00616830"/>
    <w:rsid w:val="00617807"/>
    <w:rsid w:val="00620012"/>
    <w:rsid w:val="00620F69"/>
    <w:rsid w:val="0062151F"/>
    <w:rsid w:val="00621D72"/>
    <w:rsid w:val="006237DE"/>
    <w:rsid w:val="00623A4C"/>
    <w:rsid w:val="00623BA5"/>
    <w:rsid w:val="00624D67"/>
    <w:rsid w:val="00625177"/>
    <w:rsid w:val="00625F6D"/>
    <w:rsid w:val="006260D3"/>
    <w:rsid w:val="00626F34"/>
    <w:rsid w:val="006271EF"/>
    <w:rsid w:val="006276F8"/>
    <w:rsid w:val="00630208"/>
    <w:rsid w:val="0063064C"/>
    <w:rsid w:val="00630777"/>
    <w:rsid w:val="006313A1"/>
    <w:rsid w:val="006314CB"/>
    <w:rsid w:val="00632F85"/>
    <w:rsid w:val="00634057"/>
    <w:rsid w:val="0063430E"/>
    <w:rsid w:val="00634783"/>
    <w:rsid w:val="00634827"/>
    <w:rsid w:val="00636F49"/>
    <w:rsid w:val="00644E13"/>
    <w:rsid w:val="00645634"/>
    <w:rsid w:val="00645A4E"/>
    <w:rsid w:val="00647DB3"/>
    <w:rsid w:val="0065113C"/>
    <w:rsid w:val="0065233F"/>
    <w:rsid w:val="006531DA"/>
    <w:rsid w:val="00653DFA"/>
    <w:rsid w:val="0065434D"/>
    <w:rsid w:val="00654FB0"/>
    <w:rsid w:val="00655508"/>
    <w:rsid w:val="0065663A"/>
    <w:rsid w:val="00656D92"/>
    <w:rsid w:val="00661556"/>
    <w:rsid w:val="006627E8"/>
    <w:rsid w:val="00663755"/>
    <w:rsid w:val="0066435F"/>
    <w:rsid w:val="0066698C"/>
    <w:rsid w:val="006679CE"/>
    <w:rsid w:val="00667DE2"/>
    <w:rsid w:val="00667E57"/>
    <w:rsid w:val="00671684"/>
    <w:rsid w:val="006722F5"/>
    <w:rsid w:val="0067254F"/>
    <w:rsid w:val="006726FD"/>
    <w:rsid w:val="00673C85"/>
    <w:rsid w:val="0067451C"/>
    <w:rsid w:val="00677BB3"/>
    <w:rsid w:val="006803A6"/>
    <w:rsid w:val="0068195D"/>
    <w:rsid w:val="00681A3D"/>
    <w:rsid w:val="00682D95"/>
    <w:rsid w:val="00686C48"/>
    <w:rsid w:val="0068747B"/>
    <w:rsid w:val="006901C5"/>
    <w:rsid w:val="006903B6"/>
    <w:rsid w:val="006907AE"/>
    <w:rsid w:val="006915B1"/>
    <w:rsid w:val="00691975"/>
    <w:rsid w:val="0069208A"/>
    <w:rsid w:val="006930CE"/>
    <w:rsid w:val="006933AA"/>
    <w:rsid w:val="0069565D"/>
    <w:rsid w:val="006A0DAF"/>
    <w:rsid w:val="006A123D"/>
    <w:rsid w:val="006A24D6"/>
    <w:rsid w:val="006A24FE"/>
    <w:rsid w:val="006A2D72"/>
    <w:rsid w:val="006A2E79"/>
    <w:rsid w:val="006A3201"/>
    <w:rsid w:val="006A322B"/>
    <w:rsid w:val="006A36E8"/>
    <w:rsid w:val="006A4088"/>
    <w:rsid w:val="006A5E26"/>
    <w:rsid w:val="006A7F7F"/>
    <w:rsid w:val="006B03A6"/>
    <w:rsid w:val="006B1031"/>
    <w:rsid w:val="006B1BBD"/>
    <w:rsid w:val="006B2EF6"/>
    <w:rsid w:val="006B335B"/>
    <w:rsid w:val="006B433D"/>
    <w:rsid w:val="006B58CF"/>
    <w:rsid w:val="006B6AD3"/>
    <w:rsid w:val="006C0C87"/>
    <w:rsid w:val="006C0F3E"/>
    <w:rsid w:val="006C0F81"/>
    <w:rsid w:val="006C0FCE"/>
    <w:rsid w:val="006C1032"/>
    <w:rsid w:val="006C1777"/>
    <w:rsid w:val="006C3951"/>
    <w:rsid w:val="006C4EA9"/>
    <w:rsid w:val="006C57FE"/>
    <w:rsid w:val="006C5BB3"/>
    <w:rsid w:val="006C6377"/>
    <w:rsid w:val="006C6879"/>
    <w:rsid w:val="006C7150"/>
    <w:rsid w:val="006C7CBE"/>
    <w:rsid w:val="006C7E28"/>
    <w:rsid w:val="006D188C"/>
    <w:rsid w:val="006D1FE5"/>
    <w:rsid w:val="006D2E52"/>
    <w:rsid w:val="006D447F"/>
    <w:rsid w:val="006D4F75"/>
    <w:rsid w:val="006D659E"/>
    <w:rsid w:val="006D72CF"/>
    <w:rsid w:val="006D76E6"/>
    <w:rsid w:val="006E1128"/>
    <w:rsid w:val="006E18D1"/>
    <w:rsid w:val="006E307F"/>
    <w:rsid w:val="006E3459"/>
    <w:rsid w:val="006E368F"/>
    <w:rsid w:val="006E3696"/>
    <w:rsid w:val="006E37A3"/>
    <w:rsid w:val="006E3AD1"/>
    <w:rsid w:val="006E3C5F"/>
    <w:rsid w:val="006E3EA1"/>
    <w:rsid w:val="006E5A06"/>
    <w:rsid w:val="006E5A61"/>
    <w:rsid w:val="006E601F"/>
    <w:rsid w:val="006E6228"/>
    <w:rsid w:val="006E6A8B"/>
    <w:rsid w:val="006E7851"/>
    <w:rsid w:val="006E7A08"/>
    <w:rsid w:val="006F01E6"/>
    <w:rsid w:val="006F04E6"/>
    <w:rsid w:val="006F1266"/>
    <w:rsid w:val="006F1C25"/>
    <w:rsid w:val="006F3560"/>
    <w:rsid w:val="006F3BB4"/>
    <w:rsid w:val="006F3C32"/>
    <w:rsid w:val="006F43CB"/>
    <w:rsid w:val="006F440F"/>
    <w:rsid w:val="00700042"/>
    <w:rsid w:val="00700929"/>
    <w:rsid w:val="00700B37"/>
    <w:rsid w:val="00700D1B"/>
    <w:rsid w:val="007015B0"/>
    <w:rsid w:val="00702776"/>
    <w:rsid w:val="0070341F"/>
    <w:rsid w:val="00703CC4"/>
    <w:rsid w:val="00704011"/>
    <w:rsid w:val="007049AE"/>
    <w:rsid w:val="00705A23"/>
    <w:rsid w:val="00705AD8"/>
    <w:rsid w:val="007069CD"/>
    <w:rsid w:val="00706EA4"/>
    <w:rsid w:val="00706ECB"/>
    <w:rsid w:val="0071033C"/>
    <w:rsid w:val="00711061"/>
    <w:rsid w:val="007133A3"/>
    <w:rsid w:val="0071434A"/>
    <w:rsid w:val="007148D9"/>
    <w:rsid w:val="00716792"/>
    <w:rsid w:val="00720AD1"/>
    <w:rsid w:val="00722F80"/>
    <w:rsid w:val="00723163"/>
    <w:rsid w:val="007253AF"/>
    <w:rsid w:val="00725967"/>
    <w:rsid w:val="00725B55"/>
    <w:rsid w:val="0072622D"/>
    <w:rsid w:val="00727483"/>
    <w:rsid w:val="00727BAA"/>
    <w:rsid w:val="00731066"/>
    <w:rsid w:val="00731631"/>
    <w:rsid w:val="0073221D"/>
    <w:rsid w:val="0073360B"/>
    <w:rsid w:val="0073392A"/>
    <w:rsid w:val="007343BB"/>
    <w:rsid w:val="00734403"/>
    <w:rsid w:val="00734DF4"/>
    <w:rsid w:val="007368E4"/>
    <w:rsid w:val="00737A50"/>
    <w:rsid w:val="00740636"/>
    <w:rsid w:val="0074079C"/>
    <w:rsid w:val="00741432"/>
    <w:rsid w:val="00741843"/>
    <w:rsid w:val="00742236"/>
    <w:rsid w:val="0074395E"/>
    <w:rsid w:val="007459C8"/>
    <w:rsid w:val="00745B2A"/>
    <w:rsid w:val="00747395"/>
    <w:rsid w:val="007477F0"/>
    <w:rsid w:val="00747E73"/>
    <w:rsid w:val="00751034"/>
    <w:rsid w:val="00752CA1"/>
    <w:rsid w:val="007536D8"/>
    <w:rsid w:val="007538A0"/>
    <w:rsid w:val="0075575C"/>
    <w:rsid w:val="00757157"/>
    <w:rsid w:val="007571A4"/>
    <w:rsid w:val="00757268"/>
    <w:rsid w:val="0076156C"/>
    <w:rsid w:val="00764560"/>
    <w:rsid w:val="00765308"/>
    <w:rsid w:val="007653D3"/>
    <w:rsid w:val="007653D5"/>
    <w:rsid w:val="0076587B"/>
    <w:rsid w:val="00766593"/>
    <w:rsid w:val="00766BA4"/>
    <w:rsid w:val="00766BCF"/>
    <w:rsid w:val="00766D7D"/>
    <w:rsid w:val="0077054B"/>
    <w:rsid w:val="00770903"/>
    <w:rsid w:val="0077154C"/>
    <w:rsid w:val="007718B0"/>
    <w:rsid w:val="00773428"/>
    <w:rsid w:val="00774B52"/>
    <w:rsid w:val="00775809"/>
    <w:rsid w:val="007768F9"/>
    <w:rsid w:val="007776D9"/>
    <w:rsid w:val="00777D79"/>
    <w:rsid w:val="007813EE"/>
    <w:rsid w:val="00781D5D"/>
    <w:rsid w:val="00781E45"/>
    <w:rsid w:val="007856DE"/>
    <w:rsid w:val="007861E2"/>
    <w:rsid w:val="00786681"/>
    <w:rsid w:val="00786D35"/>
    <w:rsid w:val="007878B4"/>
    <w:rsid w:val="00787C26"/>
    <w:rsid w:val="0079043E"/>
    <w:rsid w:val="00790D48"/>
    <w:rsid w:val="007921D3"/>
    <w:rsid w:val="00792857"/>
    <w:rsid w:val="00793EE4"/>
    <w:rsid w:val="00794EBB"/>
    <w:rsid w:val="00794F33"/>
    <w:rsid w:val="00795594"/>
    <w:rsid w:val="00796245"/>
    <w:rsid w:val="007A0E53"/>
    <w:rsid w:val="007A25E1"/>
    <w:rsid w:val="007A4183"/>
    <w:rsid w:val="007A571B"/>
    <w:rsid w:val="007A600D"/>
    <w:rsid w:val="007A76A0"/>
    <w:rsid w:val="007A77A9"/>
    <w:rsid w:val="007B1126"/>
    <w:rsid w:val="007B22C7"/>
    <w:rsid w:val="007B2EEC"/>
    <w:rsid w:val="007B6132"/>
    <w:rsid w:val="007B6689"/>
    <w:rsid w:val="007B7E28"/>
    <w:rsid w:val="007C01F4"/>
    <w:rsid w:val="007C035C"/>
    <w:rsid w:val="007C1720"/>
    <w:rsid w:val="007C1E83"/>
    <w:rsid w:val="007C2C7E"/>
    <w:rsid w:val="007C3ECE"/>
    <w:rsid w:val="007C6B40"/>
    <w:rsid w:val="007C6EB5"/>
    <w:rsid w:val="007C7777"/>
    <w:rsid w:val="007C7885"/>
    <w:rsid w:val="007D4682"/>
    <w:rsid w:val="007D50DC"/>
    <w:rsid w:val="007D52DE"/>
    <w:rsid w:val="007D5860"/>
    <w:rsid w:val="007D5BFF"/>
    <w:rsid w:val="007D5CC1"/>
    <w:rsid w:val="007D63F7"/>
    <w:rsid w:val="007D6BA3"/>
    <w:rsid w:val="007D6D46"/>
    <w:rsid w:val="007D70F1"/>
    <w:rsid w:val="007D7658"/>
    <w:rsid w:val="007D7E87"/>
    <w:rsid w:val="007E1080"/>
    <w:rsid w:val="007E24E1"/>
    <w:rsid w:val="007E26CC"/>
    <w:rsid w:val="007E2B39"/>
    <w:rsid w:val="007E47CE"/>
    <w:rsid w:val="007E4B26"/>
    <w:rsid w:val="007E500B"/>
    <w:rsid w:val="007E52EF"/>
    <w:rsid w:val="007E675C"/>
    <w:rsid w:val="007E6ABF"/>
    <w:rsid w:val="007E6B2E"/>
    <w:rsid w:val="007E72E6"/>
    <w:rsid w:val="007F17D2"/>
    <w:rsid w:val="007F360B"/>
    <w:rsid w:val="007F36FF"/>
    <w:rsid w:val="007F3E03"/>
    <w:rsid w:val="007F551F"/>
    <w:rsid w:val="007F5A14"/>
    <w:rsid w:val="007F73B8"/>
    <w:rsid w:val="007F7F8A"/>
    <w:rsid w:val="0080292E"/>
    <w:rsid w:val="00803259"/>
    <w:rsid w:val="00805123"/>
    <w:rsid w:val="008051AD"/>
    <w:rsid w:val="008068C1"/>
    <w:rsid w:val="008068C6"/>
    <w:rsid w:val="00807865"/>
    <w:rsid w:val="00807A7A"/>
    <w:rsid w:val="008107F2"/>
    <w:rsid w:val="00813E5C"/>
    <w:rsid w:val="008143A5"/>
    <w:rsid w:val="00815046"/>
    <w:rsid w:val="008161FD"/>
    <w:rsid w:val="008203C0"/>
    <w:rsid w:val="00820CEB"/>
    <w:rsid w:val="008238B1"/>
    <w:rsid w:val="00823B33"/>
    <w:rsid w:val="00824E53"/>
    <w:rsid w:val="00826522"/>
    <w:rsid w:val="008273D8"/>
    <w:rsid w:val="00827F61"/>
    <w:rsid w:val="0083079B"/>
    <w:rsid w:val="00831117"/>
    <w:rsid w:val="00831BFA"/>
    <w:rsid w:val="00832BB7"/>
    <w:rsid w:val="008335EA"/>
    <w:rsid w:val="008347A3"/>
    <w:rsid w:val="00835305"/>
    <w:rsid w:val="00837136"/>
    <w:rsid w:val="008373B9"/>
    <w:rsid w:val="00837EDE"/>
    <w:rsid w:val="0084315C"/>
    <w:rsid w:val="00844E29"/>
    <w:rsid w:val="00846E5B"/>
    <w:rsid w:val="00847B95"/>
    <w:rsid w:val="008512BE"/>
    <w:rsid w:val="00851E97"/>
    <w:rsid w:val="008528D7"/>
    <w:rsid w:val="00853A00"/>
    <w:rsid w:val="00853B3D"/>
    <w:rsid w:val="0085470E"/>
    <w:rsid w:val="00854DC0"/>
    <w:rsid w:val="008551EB"/>
    <w:rsid w:val="008554A3"/>
    <w:rsid w:val="0085574E"/>
    <w:rsid w:val="00855828"/>
    <w:rsid w:val="008561E0"/>
    <w:rsid w:val="00856B1A"/>
    <w:rsid w:val="00856FD4"/>
    <w:rsid w:val="00857371"/>
    <w:rsid w:val="0086015B"/>
    <w:rsid w:val="008605A8"/>
    <w:rsid w:val="00860A4A"/>
    <w:rsid w:val="00860DAB"/>
    <w:rsid w:val="0086128F"/>
    <w:rsid w:val="00861953"/>
    <w:rsid w:val="008626D4"/>
    <w:rsid w:val="00862B29"/>
    <w:rsid w:val="008631B1"/>
    <w:rsid w:val="008637F2"/>
    <w:rsid w:val="00864CD3"/>
    <w:rsid w:val="00865064"/>
    <w:rsid w:val="00865854"/>
    <w:rsid w:val="00865A80"/>
    <w:rsid w:val="00866D00"/>
    <w:rsid w:val="008678AE"/>
    <w:rsid w:val="00867E08"/>
    <w:rsid w:val="008703E9"/>
    <w:rsid w:val="0087294D"/>
    <w:rsid w:val="0087470B"/>
    <w:rsid w:val="008766DC"/>
    <w:rsid w:val="00876C3C"/>
    <w:rsid w:val="00880E09"/>
    <w:rsid w:val="00880F7E"/>
    <w:rsid w:val="00882CAF"/>
    <w:rsid w:val="0088452C"/>
    <w:rsid w:val="008850DA"/>
    <w:rsid w:val="0088607F"/>
    <w:rsid w:val="008903B9"/>
    <w:rsid w:val="008909AF"/>
    <w:rsid w:val="00891462"/>
    <w:rsid w:val="008929CF"/>
    <w:rsid w:val="00893101"/>
    <w:rsid w:val="008950E0"/>
    <w:rsid w:val="0089559C"/>
    <w:rsid w:val="00896437"/>
    <w:rsid w:val="00897FE6"/>
    <w:rsid w:val="008A157E"/>
    <w:rsid w:val="008A1C56"/>
    <w:rsid w:val="008A232E"/>
    <w:rsid w:val="008A2B63"/>
    <w:rsid w:val="008A2E4B"/>
    <w:rsid w:val="008A48ED"/>
    <w:rsid w:val="008A512D"/>
    <w:rsid w:val="008A59C9"/>
    <w:rsid w:val="008A5C6A"/>
    <w:rsid w:val="008A6129"/>
    <w:rsid w:val="008B25A6"/>
    <w:rsid w:val="008B2DEE"/>
    <w:rsid w:val="008B3A3E"/>
    <w:rsid w:val="008B428C"/>
    <w:rsid w:val="008B4307"/>
    <w:rsid w:val="008B4AA4"/>
    <w:rsid w:val="008B5182"/>
    <w:rsid w:val="008B5DFF"/>
    <w:rsid w:val="008B605F"/>
    <w:rsid w:val="008B6D54"/>
    <w:rsid w:val="008B7D15"/>
    <w:rsid w:val="008C0E7E"/>
    <w:rsid w:val="008C0F72"/>
    <w:rsid w:val="008C25E5"/>
    <w:rsid w:val="008C2CAF"/>
    <w:rsid w:val="008C2CF1"/>
    <w:rsid w:val="008C485F"/>
    <w:rsid w:val="008C490B"/>
    <w:rsid w:val="008C5248"/>
    <w:rsid w:val="008C57B3"/>
    <w:rsid w:val="008C7036"/>
    <w:rsid w:val="008C75F0"/>
    <w:rsid w:val="008C790B"/>
    <w:rsid w:val="008D0994"/>
    <w:rsid w:val="008D2124"/>
    <w:rsid w:val="008D2F8A"/>
    <w:rsid w:val="008D3706"/>
    <w:rsid w:val="008D41EC"/>
    <w:rsid w:val="008D487B"/>
    <w:rsid w:val="008D5FD2"/>
    <w:rsid w:val="008D603A"/>
    <w:rsid w:val="008D649A"/>
    <w:rsid w:val="008D64FE"/>
    <w:rsid w:val="008E00AE"/>
    <w:rsid w:val="008E071C"/>
    <w:rsid w:val="008E337A"/>
    <w:rsid w:val="008E4112"/>
    <w:rsid w:val="008E43FE"/>
    <w:rsid w:val="008E4B28"/>
    <w:rsid w:val="008E56F2"/>
    <w:rsid w:val="008E62C1"/>
    <w:rsid w:val="008E66B6"/>
    <w:rsid w:val="008E6F75"/>
    <w:rsid w:val="008E71EB"/>
    <w:rsid w:val="008F07B6"/>
    <w:rsid w:val="008F0B89"/>
    <w:rsid w:val="008F1282"/>
    <w:rsid w:val="008F134E"/>
    <w:rsid w:val="008F1710"/>
    <w:rsid w:val="008F1D16"/>
    <w:rsid w:val="008F24E8"/>
    <w:rsid w:val="008F4084"/>
    <w:rsid w:val="008F41FA"/>
    <w:rsid w:val="008F44CC"/>
    <w:rsid w:val="008F51CA"/>
    <w:rsid w:val="008F5A64"/>
    <w:rsid w:val="008F5C6E"/>
    <w:rsid w:val="008F7D69"/>
    <w:rsid w:val="00900A0B"/>
    <w:rsid w:val="00900A84"/>
    <w:rsid w:val="00901722"/>
    <w:rsid w:val="00902F28"/>
    <w:rsid w:val="00903C03"/>
    <w:rsid w:val="009052AB"/>
    <w:rsid w:val="0090592F"/>
    <w:rsid w:val="009064E2"/>
    <w:rsid w:val="009103EF"/>
    <w:rsid w:val="00910631"/>
    <w:rsid w:val="00910EED"/>
    <w:rsid w:val="00911946"/>
    <w:rsid w:val="009132FB"/>
    <w:rsid w:val="00913803"/>
    <w:rsid w:val="00915681"/>
    <w:rsid w:val="00916490"/>
    <w:rsid w:val="009169DC"/>
    <w:rsid w:val="0091719D"/>
    <w:rsid w:val="00917E94"/>
    <w:rsid w:val="00917ECD"/>
    <w:rsid w:val="00917FE3"/>
    <w:rsid w:val="009213C3"/>
    <w:rsid w:val="0092153B"/>
    <w:rsid w:val="009218A1"/>
    <w:rsid w:val="00922312"/>
    <w:rsid w:val="00923610"/>
    <w:rsid w:val="00923979"/>
    <w:rsid w:val="009247A2"/>
    <w:rsid w:val="00924B4F"/>
    <w:rsid w:val="00925A28"/>
    <w:rsid w:val="00925E8B"/>
    <w:rsid w:val="009304FF"/>
    <w:rsid w:val="00932BDE"/>
    <w:rsid w:val="00936D58"/>
    <w:rsid w:val="00937B1F"/>
    <w:rsid w:val="00937C81"/>
    <w:rsid w:val="00941A60"/>
    <w:rsid w:val="00942A8C"/>
    <w:rsid w:val="0094356A"/>
    <w:rsid w:val="00943FF4"/>
    <w:rsid w:val="00945F94"/>
    <w:rsid w:val="00946184"/>
    <w:rsid w:val="009463D8"/>
    <w:rsid w:val="00947970"/>
    <w:rsid w:val="009521C6"/>
    <w:rsid w:val="009527A4"/>
    <w:rsid w:val="00952A34"/>
    <w:rsid w:val="00952E79"/>
    <w:rsid w:val="00954A19"/>
    <w:rsid w:val="00954D5B"/>
    <w:rsid w:val="00955188"/>
    <w:rsid w:val="00955BA0"/>
    <w:rsid w:val="009572DC"/>
    <w:rsid w:val="00960E31"/>
    <w:rsid w:val="00961817"/>
    <w:rsid w:val="00961EA1"/>
    <w:rsid w:val="00962465"/>
    <w:rsid w:val="009627C8"/>
    <w:rsid w:val="00964C48"/>
    <w:rsid w:val="009667AC"/>
    <w:rsid w:val="00966C5C"/>
    <w:rsid w:val="00966D75"/>
    <w:rsid w:val="0096724F"/>
    <w:rsid w:val="00967E9E"/>
    <w:rsid w:val="0097284B"/>
    <w:rsid w:val="00972F25"/>
    <w:rsid w:val="00972F68"/>
    <w:rsid w:val="00973057"/>
    <w:rsid w:val="00974C33"/>
    <w:rsid w:val="00975075"/>
    <w:rsid w:val="00975927"/>
    <w:rsid w:val="00975AFC"/>
    <w:rsid w:val="0097609A"/>
    <w:rsid w:val="0098001B"/>
    <w:rsid w:val="009811DB"/>
    <w:rsid w:val="00981284"/>
    <w:rsid w:val="00981348"/>
    <w:rsid w:val="00982BE4"/>
    <w:rsid w:val="009833EA"/>
    <w:rsid w:val="009840E0"/>
    <w:rsid w:val="00986509"/>
    <w:rsid w:val="00986CF8"/>
    <w:rsid w:val="009872F4"/>
    <w:rsid w:val="009873FC"/>
    <w:rsid w:val="00987762"/>
    <w:rsid w:val="00987D58"/>
    <w:rsid w:val="0099106D"/>
    <w:rsid w:val="009917FE"/>
    <w:rsid w:val="00991D14"/>
    <w:rsid w:val="00991DD3"/>
    <w:rsid w:val="00991E9E"/>
    <w:rsid w:val="00992100"/>
    <w:rsid w:val="00993625"/>
    <w:rsid w:val="00995462"/>
    <w:rsid w:val="00995565"/>
    <w:rsid w:val="0099702E"/>
    <w:rsid w:val="009975E4"/>
    <w:rsid w:val="00997A6D"/>
    <w:rsid w:val="00997B98"/>
    <w:rsid w:val="009A03D6"/>
    <w:rsid w:val="009A0B5E"/>
    <w:rsid w:val="009A112E"/>
    <w:rsid w:val="009A1235"/>
    <w:rsid w:val="009A1EDD"/>
    <w:rsid w:val="009A2CB8"/>
    <w:rsid w:val="009A2FAD"/>
    <w:rsid w:val="009A33C1"/>
    <w:rsid w:val="009A358B"/>
    <w:rsid w:val="009A3619"/>
    <w:rsid w:val="009A3D03"/>
    <w:rsid w:val="009A4603"/>
    <w:rsid w:val="009A487A"/>
    <w:rsid w:val="009A4B71"/>
    <w:rsid w:val="009A50B0"/>
    <w:rsid w:val="009A590D"/>
    <w:rsid w:val="009A6320"/>
    <w:rsid w:val="009A6C69"/>
    <w:rsid w:val="009A7544"/>
    <w:rsid w:val="009B1DD8"/>
    <w:rsid w:val="009B2452"/>
    <w:rsid w:val="009B4793"/>
    <w:rsid w:val="009B55C9"/>
    <w:rsid w:val="009B5AAF"/>
    <w:rsid w:val="009B70A6"/>
    <w:rsid w:val="009C0340"/>
    <w:rsid w:val="009C1DD4"/>
    <w:rsid w:val="009C3EDC"/>
    <w:rsid w:val="009C55E7"/>
    <w:rsid w:val="009C6A35"/>
    <w:rsid w:val="009C7B8A"/>
    <w:rsid w:val="009D093D"/>
    <w:rsid w:val="009D1DD0"/>
    <w:rsid w:val="009D38CC"/>
    <w:rsid w:val="009D42C5"/>
    <w:rsid w:val="009D67A4"/>
    <w:rsid w:val="009D7403"/>
    <w:rsid w:val="009D7F07"/>
    <w:rsid w:val="009E0306"/>
    <w:rsid w:val="009E17D6"/>
    <w:rsid w:val="009E1A72"/>
    <w:rsid w:val="009E26E9"/>
    <w:rsid w:val="009E5E19"/>
    <w:rsid w:val="009E67BE"/>
    <w:rsid w:val="009E7EFF"/>
    <w:rsid w:val="009F0288"/>
    <w:rsid w:val="009F0731"/>
    <w:rsid w:val="009F097C"/>
    <w:rsid w:val="009F1D34"/>
    <w:rsid w:val="009F412D"/>
    <w:rsid w:val="009F468A"/>
    <w:rsid w:val="009F600B"/>
    <w:rsid w:val="009F60A6"/>
    <w:rsid w:val="009F694C"/>
    <w:rsid w:val="00A02CBF"/>
    <w:rsid w:val="00A02F31"/>
    <w:rsid w:val="00A0407A"/>
    <w:rsid w:val="00A05048"/>
    <w:rsid w:val="00A06E30"/>
    <w:rsid w:val="00A072B2"/>
    <w:rsid w:val="00A1069B"/>
    <w:rsid w:val="00A11E39"/>
    <w:rsid w:val="00A133D9"/>
    <w:rsid w:val="00A13764"/>
    <w:rsid w:val="00A13AF6"/>
    <w:rsid w:val="00A13C01"/>
    <w:rsid w:val="00A15E3A"/>
    <w:rsid w:val="00A16797"/>
    <w:rsid w:val="00A16CB3"/>
    <w:rsid w:val="00A16FF6"/>
    <w:rsid w:val="00A1769B"/>
    <w:rsid w:val="00A1789F"/>
    <w:rsid w:val="00A17AAC"/>
    <w:rsid w:val="00A201C1"/>
    <w:rsid w:val="00A21458"/>
    <w:rsid w:val="00A214D3"/>
    <w:rsid w:val="00A22C63"/>
    <w:rsid w:val="00A23DB0"/>
    <w:rsid w:val="00A24F58"/>
    <w:rsid w:val="00A25C3A"/>
    <w:rsid w:val="00A265DD"/>
    <w:rsid w:val="00A279D1"/>
    <w:rsid w:val="00A30159"/>
    <w:rsid w:val="00A30388"/>
    <w:rsid w:val="00A30BD9"/>
    <w:rsid w:val="00A31299"/>
    <w:rsid w:val="00A31360"/>
    <w:rsid w:val="00A31F05"/>
    <w:rsid w:val="00A35DA3"/>
    <w:rsid w:val="00A367F4"/>
    <w:rsid w:val="00A3719D"/>
    <w:rsid w:val="00A37C45"/>
    <w:rsid w:val="00A4031F"/>
    <w:rsid w:val="00A40BE3"/>
    <w:rsid w:val="00A4112E"/>
    <w:rsid w:val="00A41BC6"/>
    <w:rsid w:val="00A428CD"/>
    <w:rsid w:val="00A43795"/>
    <w:rsid w:val="00A455C5"/>
    <w:rsid w:val="00A469A5"/>
    <w:rsid w:val="00A50233"/>
    <w:rsid w:val="00A51119"/>
    <w:rsid w:val="00A512CA"/>
    <w:rsid w:val="00A52F93"/>
    <w:rsid w:val="00A538DC"/>
    <w:rsid w:val="00A53CE2"/>
    <w:rsid w:val="00A54104"/>
    <w:rsid w:val="00A56AD3"/>
    <w:rsid w:val="00A606E0"/>
    <w:rsid w:val="00A60BA8"/>
    <w:rsid w:val="00A60E83"/>
    <w:rsid w:val="00A61589"/>
    <w:rsid w:val="00A62086"/>
    <w:rsid w:val="00A62968"/>
    <w:rsid w:val="00A64F9A"/>
    <w:rsid w:val="00A65FEC"/>
    <w:rsid w:val="00A66BEC"/>
    <w:rsid w:val="00A66CD0"/>
    <w:rsid w:val="00A67618"/>
    <w:rsid w:val="00A678EB"/>
    <w:rsid w:val="00A72384"/>
    <w:rsid w:val="00A727C6"/>
    <w:rsid w:val="00A738A2"/>
    <w:rsid w:val="00A73D1D"/>
    <w:rsid w:val="00A742AD"/>
    <w:rsid w:val="00A75401"/>
    <w:rsid w:val="00A75F86"/>
    <w:rsid w:val="00A75F9D"/>
    <w:rsid w:val="00A7612F"/>
    <w:rsid w:val="00A76F41"/>
    <w:rsid w:val="00A77127"/>
    <w:rsid w:val="00A77F06"/>
    <w:rsid w:val="00A80D4B"/>
    <w:rsid w:val="00A81127"/>
    <w:rsid w:val="00A8119C"/>
    <w:rsid w:val="00A8369A"/>
    <w:rsid w:val="00A83EFC"/>
    <w:rsid w:val="00A84E48"/>
    <w:rsid w:val="00A87FF5"/>
    <w:rsid w:val="00A91545"/>
    <w:rsid w:val="00A9223B"/>
    <w:rsid w:val="00A92E18"/>
    <w:rsid w:val="00A93220"/>
    <w:rsid w:val="00A93BB9"/>
    <w:rsid w:val="00A94882"/>
    <w:rsid w:val="00A94C67"/>
    <w:rsid w:val="00A94CEA"/>
    <w:rsid w:val="00AA075D"/>
    <w:rsid w:val="00AA1197"/>
    <w:rsid w:val="00AA2184"/>
    <w:rsid w:val="00AA24F5"/>
    <w:rsid w:val="00AA2856"/>
    <w:rsid w:val="00AA3190"/>
    <w:rsid w:val="00AA38CF"/>
    <w:rsid w:val="00AA40BB"/>
    <w:rsid w:val="00AA4E7E"/>
    <w:rsid w:val="00AA4FF5"/>
    <w:rsid w:val="00AA6845"/>
    <w:rsid w:val="00AA7A60"/>
    <w:rsid w:val="00AB0E1B"/>
    <w:rsid w:val="00AB1112"/>
    <w:rsid w:val="00AB243C"/>
    <w:rsid w:val="00AB2D5D"/>
    <w:rsid w:val="00AB3862"/>
    <w:rsid w:val="00AB4824"/>
    <w:rsid w:val="00AB4948"/>
    <w:rsid w:val="00AB51F2"/>
    <w:rsid w:val="00AB53C9"/>
    <w:rsid w:val="00AB5A52"/>
    <w:rsid w:val="00AB620B"/>
    <w:rsid w:val="00AB631D"/>
    <w:rsid w:val="00AB7578"/>
    <w:rsid w:val="00AC06D5"/>
    <w:rsid w:val="00AC081C"/>
    <w:rsid w:val="00AC1713"/>
    <w:rsid w:val="00AC2A13"/>
    <w:rsid w:val="00AC2D0C"/>
    <w:rsid w:val="00AC35EA"/>
    <w:rsid w:val="00AC5093"/>
    <w:rsid w:val="00AC52A4"/>
    <w:rsid w:val="00AC54AC"/>
    <w:rsid w:val="00AC6AC5"/>
    <w:rsid w:val="00AC7D24"/>
    <w:rsid w:val="00AC7EFF"/>
    <w:rsid w:val="00AD001E"/>
    <w:rsid w:val="00AD090B"/>
    <w:rsid w:val="00AD1C2C"/>
    <w:rsid w:val="00AD2168"/>
    <w:rsid w:val="00AD5D2B"/>
    <w:rsid w:val="00AD6240"/>
    <w:rsid w:val="00AD727E"/>
    <w:rsid w:val="00AD799D"/>
    <w:rsid w:val="00AE069F"/>
    <w:rsid w:val="00AE0ED4"/>
    <w:rsid w:val="00AE161A"/>
    <w:rsid w:val="00AE27B0"/>
    <w:rsid w:val="00AE3162"/>
    <w:rsid w:val="00AE3AF4"/>
    <w:rsid w:val="00AE3C61"/>
    <w:rsid w:val="00AE4B86"/>
    <w:rsid w:val="00AE5FEB"/>
    <w:rsid w:val="00AF02E9"/>
    <w:rsid w:val="00AF15DE"/>
    <w:rsid w:val="00AF1FF1"/>
    <w:rsid w:val="00AF2824"/>
    <w:rsid w:val="00AF47FC"/>
    <w:rsid w:val="00AF6609"/>
    <w:rsid w:val="00AF6EA0"/>
    <w:rsid w:val="00B01A43"/>
    <w:rsid w:val="00B02CF0"/>
    <w:rsid w:val="00B02DDE"/>
    <w:rsid w:val="00B04247"/>
    <w:rsid w:val="00B04D20"/>
    <w:rsid w:val="00B04FBF"/>
    <w:rsid w:val="00B05312"/>
    <w:rsid w:val="00B0535A"/>
    <w:rsid w:val="00B0685D"/>
    <w:rsid w:val="00B069E0"/>
    <w:rsid w:val="00B07198"/>
    <w:rsid w:val="00B1124F"/>
    <w:rsid w:val="00B1229C"/>
    <w:rsid w:val="00B1261C"/>
    <w:rsid w:val="00B1464F"/>
    <w:rsid w:val="00B16276"/>
    <w:rsid w:val="00B17FE5"/>
    <w:rsid w:val="00B2035A"/>
    <w:rsid w:val="00B232C2"/>
    <w:rsid w:val="00B234BE"/>
    <w:rsid w:val="00B24BCB"/>
    <w:rsid w:val="00B26437"/>
    <w:rsid w:val="00B26627"/>
    <w:rsid w:val="00B26CA7"/>
    <w:rsid w:val="00B2707F"/>
    <w:rsid w:val="00B2794A"/>
    <w:rsid w:val="00B27CD8"/>
    <w:rsid w:val="00B30762"/>
    <w:rsid w:val="00B30F66"/>
    <w:rsid w:val="00B32044"/>
    <w:rsid w:val="00B32BBB"/>
    <w:rsid w:val="00B33585"/>
    <w:rsid w:val="00B33761"/>
    <w:rsid w:val="00B33785"/>
    <w:rsid w:val="00B3460B"/>
    <w:rsid w:val="00B34B15"/>
    <w:rsid w:val="00B34FFF"/>
    <w:rsid w:val="00B35B02"/>
    <w:rsid w:val="00B36619"/>
    <w:rsid w:val="00B40CCC"/>
    <w:rsid w:val="00B40CCF"/>
    <w:rsid w:val="00B464A3"/>
    <w:rsid w:val="00B51CCF"/>
    <w:rsid w:val="00B51EE8"/>
    <w:rsid w:val="00B522AC"/>
    <w:rsid w:val="00B527FF"/>
    <w:rsid w:val="00B54C1D"/>
    <w:rsid w:val="00B54EDF"/>
    <w:rsid w:val="00B554E3"/>
    <w:rsid w:val="00B5657E"/>
    <w:rsid w:val="00B619E8"/>
    <w:rsid w:val="00B62613"/>
    <w:rsid w:val="00B62A93"/>
    <w:rsid w:val="00B62D88"/>
    <w:rsid w:val="00B63387"/>
    <w:rsid w:val="00B7076F"/>
    <w:rsid w:val="00B7182D"/>
    <w:rsid w:val="00B71A76"/>
    <w:rsid w:val="00B72CDF"/>
    <w:rsid w:val="00B74CF0"/>
    <w:rsid w:val="00B76805"/>
    <w:rsid w:val="00B769D1"/>
    <w:rsid w:val="00B80C41"/>
    <w:rsid w:val="00B80C97"/>
    <w:rsid w:val="00B81526"/>
    <w:rsid w:val="00B81E85"/>
    <w:rsid w:val="00B82D50"/>
    <w:rsid w:val="00B83EC2"/>
    <w:rsid w:val="00B863E2"/>
    <w:rsid w:val="00B87103"/>
    <w:rsid w:val="00B901CA"/>
    <w:rsid w:val="00B920C1"/>
    <w:rsid w:val="00B92779"/>
    <w:rsid w:val="00B93010"/>
    <w:rsid w:val="00B93B1D"/>
    <w:rsid w:val="00B951A4"/>
    <w:rsid w:val="00B95F08"/>
    <w:rsid w:val="00B96807"/>
    <w:rsid w:val="00B976F4"/>
    <w:rsid w:val="00BA06B2"/>
    <w:rsid w:val="00BA0B12"/>
    <w:rsid w:val="00BA101E"/>
    <w:rsid w:val="00BA1E24"/>
    <w:rsid w:val="00BA3316"/>
    <w:rsid w:val="00BA463D"/>
    <w:rsid w:val="00BA4E69"/>
    <w:rsid w:val="00BA5B34"/>
    <w:rsid w:val="00BA5D9D"/>
    <w:rsid w:val="00BA6AB5"/>
    <w:rsid w:val="00BB071C"/>
    <w:rsid w:val="00BB1059"/>
    <w:rsid w:val="00BB1A6D"/>
    <w:rsid w:val="00BB2138"/>
    <w:rsid w:val="00BB357A"/>
    <w:rsid w:val="00BB4F89"/>
    <w:rsid w:val="00BB6A62"/>
    <w:rsid w:val="00BB763C"/>
    <w:rsid w:val="00BB78A9"/>
    <w:rsid w:val="00BB78F1"/>
    <w:rsid w:val="00BC06F5"/>
    <w:rsid w:val="00BC122E"/>
    <w:rsid w:val="00BC1371"/>
    <w:rsid w:val="00BC1BFC"/>
    <w:rsid w:val="00BC2989"/>
    <w:rsid w:val="00BC313F"/>
    <w:rsid w:val="00BC3846"/>
    <w:rsid w:val="00BC3917"/>
    <w:rsid w:val="00BC458E"/>
    <w:rsid w:val="00BC5316"/>
    <w:rsid w:val="00BC5ECC"/>
    <w:rsid w:val="00BC7491"/>
    <w:rsid w:val="00BC7703"/>
    <w:rsid w:val="00BC78F7"/>
    <w:rsid w:val="00BD08DF"/>
    <w:rsid w:val="00BD1048"/>
    <w:rsid w:val="00BD18FA"/>
    <w:rsid w:val="00BD28A3"/>
    <w:rsid w:val="00BD2DD3"/>
    <w:rsid w:val="00BD2F71"/>
    <w:rsid w:val="00BD3B9F"/>
    <w:rsid w:val="00BD5C6D"/>
    <w:rsid w:val="00BD6DEB"/>
    <w:rsid w:val="00BE346C"/>
    <w:rsid w:val="00BE42F1"/>
    <w:rsid w:val="00BE7799"/>
    <w:rsid w:val="00BF19F0"/>
    <w:rsid w:val="00BF530D"/>
    <w:rsid w:val="00BF5948"/>
    <w:rsid w:val="00BF5CDC"/>
    <w:rsid w:val="00BF70B3"/>
    <w:rsid w:val="00BF7553"/>
    <w:rsid w:val="00C00565"/>
    <w:rsid w:val="00C019F4"/>
    <w:rsid w:val="00C02A23"/>
    <w:rsid w:val="00C0394E"/>
    <w:rsid w:val="00C03AFE"/>
    <w:rsid w:val="00C05520"/>
    <w:rsid w:val="00C058A0"/>
    <w:rsid w:val="00C068BE"/>
    <w:rsid w:val="00C06CB2"/>
    <w:rsid w:val="00C070BC"/>
    <w:rsid w:val="00C07AE7"/>
    <w:rsid w:val="00C07D03"/>
    <w:rsid w:val="00C101EB"/>
    <w:rsid w:val="00C10871"/>
    <w:rsid w:val="00C1100D"/>
    <w:rsid w:val="00C1130D"/>
    <w:rsid w:val="00C113D2"/>
    <w:rsid w:val="00C1158A"/>
    <w:rsid w:val="00C12A85"/>
    <w:rsid w:val="00C13694"/>
    <w:rsid w:val="00C16534"/>
    <w:rsid w:val="00C17E66"/>
    <w:rsid w:val="00C17ED8"/>
    <w:rsid w:val="00C20000"/>
    <w:rsid w:val="00C20FAB"/>
    <w:rsid w:val="00C21065"/>
    <w:rsid w:val="00C213A9"/>
    <w:rsid w:val="00C21A1D"/>
    <w:rsid w:val="00C22537"/>
    <w:rsid w:val="00C234A2"/>
    <w:rsid w:val="00C24553"/>
    <w:rsid w:val="00C24C02"/>
    <w:rsid w:val="00C25A42"/>
    <w:rsid w:val="00C27352"/>
    <w:rsid w:val="00C30599"/>
    <w:rsid w:val="00C30B9F"/>
    <w:rsid w:val="00C311B1"/>
    <w:rsid w:val="00C32DFF"/>
    <w:rsid w:val="00C339C6"/>
    <w:rsid w:val="00C3554D"/>
    <w:rsid w:val="00C35FFD"/>
    <w:rsid w:val="00C40734"/>
    <w:rsid w:val="00C4279A"/>
    <w:rsid w:val="00C4279C"/>
    <w:rsid w:val="00C42C0D"/>
    <w:rsid w:val="00C434C8"/>
    <w:rsid w:val="00C43A99"/>
    <w:rsid w:val="00C44E47"/>
    <w:rsid w:val="00C51641"/>
    <w:rsid w:val="00C52654"/>
    <w:rsid w:val="00C52A0F"/>
    <w:rsid w:val="00C5449B"/>
    <w:rsid w:val="00C54763"/>
    <w:rsid w:val="00C54AC7"/>
    <w:rsid w:val="00C5525D"/>
    <w:rsid w:val="00C552C6"/>
    <w:rsid w:val="00C56244"/>
    <w:rsid w:val="00C56D08"/>
    <w:rsid w:val="00C571CE"/>
    <w:rsid w:val="00C57894"/>
    <w:rsid w:val="00C60ACD"/>
    <w:rsid w:val="00C6192B"/>
    <w:rsid w:val="00C63308"/>
    <w:rsid w:val="00C64D57"/>
    <w:rsid w:val="00C64E1F"/>
    <w:rsid w:val="00C666D2"/>
    <w:rsid w:val="00C669EC"/>
    <w:rsid w:val="00C66BDD"/>
    <w:rsid w:val="00C6752E"/>
    <w:rsid w:val="00C71931"/>
    <w:rsid w:val="00C735DE"/>
    <w:rsid w:val="00C74511"/>
    <w:rsid w:val="00C76EFA"/>
    <w:rsid w:val="00C80157"/>
    <w:rsid w:val="00C8041E"/>
    <w:rsid w:val="00C8376C"/>
    <w:rsid w:val="00C85309"/>
    <w:rsid w:val="00C8576C"/>
    <w:rsid w:val="00C8615F"/>
    <w:rsid w:val="00C863C0"/>
    <w:rsid w:val="00C87CC8"/>
    <w:rsid w:val="00C90337"/>
    <w:rsid w:val="00C90D32"/>
    <w:rsid w:val="00C910EA"/>
    <w:rsid w:val="00C911B2"/>
    <w:rsid w:val="00C912B7"/>
    <w:rsid w:val="00C92451"/>
    <w:rsid w:val="00C93FB8"/>
    <w:rsid w:val="00C9452E"/>
    <w:rsid w:val="00C957CA"/>
    <w:rsid w:val="00C959C6"/>
    <w:rsid w:val="00C95D0A"/>
    <w:rsid w:val="00C96917"/>
    <w:rsid w:val="00CA01BF"/>
    <w:rsid w:val="00CA0583"/>
    <w:rsid w:val="00CA158E"/>
    <w:rsid w:val="00CA1591"/>
    <w:rsid w:val="00CA1D4C"/>
    <w:rsid w:val="00CA4E36"/>
    <w:rsid w:val="00CA5AA5"/>
    <w:rsid w:val="00CA6076"/>
    <w:rsid w:val="00CA6288"/>
    <w:rsid w:val="00CA76A9"/>
    <w:rsid w:val="00CB05E5"/>
    <w:rsid w:val="00CB21B7"/>
    <w:rsid w:val="00CB26A3"/>
    <w:rsid w:val="00CB27F4"/>
    <w:rsid w:val="00CB2B24"/>
    <w:rsid w:val="00CB2D05"/>
    <w:rsid w:val="00CB3874"/>
    <w:rsid w:val="00CB42A5"/>
    <w:rsid w:val="00CB4798"/>
    <w:rsid w:val="00CB568B"/>
    <w:rsid w:val="00CB5F14"/>
    <w:rsid w:val="00CB6DD6"/>
    <w:rsid w:val="00CB7CD7"/>
    <w:rsid w:val="00CC09F0"/>
    <w:rsid w:val="00CC1C11"/>
    <w:rsid w:val="00CC2102"/>
    <w:rsid w:val="00CC2679"/>
    <w:rsid w:val="00CC294B"/>
    <w:rsid w:val="00CC38D1"/>
    <w:rsid w:val="00CC4074"/>
    <w:rsid w:val="00CC64B2"/>
    <w:rsid w:val="00CC6C25"/>
    <w:rsid w:val="00CD0445"/>
    <w:rsid w:val="00CD07C9"/>
    <w:rsid w:val="00CD081E"/>
    <w:rsid w:val="00CD1560"/>
    <w:rsid w:val="00CD18CB"/>
    <w:rsid w:val="00CD1B2E"/>
    <w:rsid w:val="00CD2367"/>
    <w:rsid w:val="00CD23EB"/>
    <w:rsid w:val="00CD2B59"/>
    <w:rsid w:val="00CD3B63"/>
    <w:rsid w:val="00CD4372"/>
    <w:rsid w:val="00CD4D0C"/>
    <w:rsid w:val="00CD542E"/>
    <w:rsid w:val="00CD5D52"/>
    <w:rsid w:val="00CE0010"/>
    <w:rsid w:val="00CE0DE6"/>
    <w:rsid w:val="00CE16D0"/>
    <w:rsid w:val="00CE1FBA"/>
    <w:rsid w:val="00CE325B"/>
    <w:rsid w:val="00CE356E"/>
    <w:rsid w:val="00CE3629"/>
    <w:rsid w:val="00CE408C"/>
    <w:rsid w:val="00CE48D0"/>
    <w:rsid w:val="00CE4CBA"/>
    <w:rsid w:val="00CE5815"/>
    <w:rsid w:val="00CE6BED"/>
    <w:rsid w:val="00CE75C1"/>
    <w:rsid w:val="00CF0F0A"/>
    <w:rsid w:val="00CF1F02"/>
    <w:rsid w:val="00CF3777"/>
    <w:rsid w:val="00CF39E7"/>
    <w:rsid w:val="00CF4B5D"/>
    <w:rsid w:val="00CF4BA4"/>
    <w:rsid w:val="00CF4D5C"/>
    <w:rsid w:val="00CF5D52"/>
    <w:rsid w:val="00CF5DF1"/>
    <w:rsid w:val="00CF60D6"/>
    <w:rsid w:val="00CF6208"/>
    <w:rsid w:val="00CF6806"/>
    <w:rsid w:val="00D03B98"/>
    <w:rsid w:val="00D03E82"/>
    <w:rsid w:val="00D04062"/>
    <w:rsid w:val="00D04476"/>
    <w:rsid w:val="00D05784"/>
    <w:rsid w:val="00D05E4C"/>
    <w:rsid w:val="00D07235"/>
    <w:rsid w:val="00D073A3"/>
    <w:rsid w:val="00D11242"/>
    <w:rsid w:val="00D11F54"/>
    <w:rsid w:val="00D126DD"/>
    <w:rsid w:val="00D13DC7"/>
    <w:rsid w:val="00D13FD7"/>
    <w:rsid w:val="00D15A39"/>
    <w:rsid w:val="00D20BDB"/>
    <w:rsid w:val="00D21F60"/>
    <w:rsid w:val="00D21FFB"/>
    <w:rsid w:val="00D2287A"/>
    <w:rsid w:val="00D234B3"/>
    <w:rsid w:val="00D23C78"/>
    <w:rsid w:val="00D24210"/>
    <w:rsid w:val="00D27327"/>
    <w:rsid w:val="00D276FD"/>
    <w:rsid w:val="00D27C89"/>
    <w:rsid w:val="00D301B7"/>
    <w:rsid w:val="00D3074C"/>
    <w:rsid w:val="00D310FB"/>
    <w:rsid w:val="00D3164A"/>
    <w:rsid w:val="00D31D3D"/>
    <w:rsid w:val="00D31F0D"/>
    <w:rsid w:val="00D324BC"/>
    <w:rsid w:val="00D329EC"/>
    <w:rsid w:val="00D32A0C"/>
    <w:rsid w:val="00D32A62"/>
    <w:rsid w:val="00D34851"/>
    <w:rsid w:val="00D34C2D"/>
    <w:rsid w:val="00D35EEA"/>
    <w:rsid w:val="00D36269"/>
    <w:rsid w:val="00D3793F"/>
    <w:rsid w:val="00D40B90"/>
    <w:rsid w:val="00D414AF"/>
    <w:rsid w:val="00D41B66"/>
    <w:rsid w:val="00D41D0F"/>
    <w:rsid w:val="00D4273B"/>
    <w:rsid w:val="00D42FF2"/>
    <w:rsid w:val="00D42FFE"/>
    <w:rsid w:val="00D43BF5"/>
    <w:rsid w:val="00D44F2F"/>
    <w:rsid w:val="00D458C3"/>
    <w:rsid w:val="00D459FE"/>
    <w:rsid w:val="00D4655D"/>
    <w:rsid w:val="00D4718E"/>
    <w:rsid w:val="00D503F4"/>
    <w:rsid w:val="00D50B28"/>
    <w:rsid w:val="00D51033"/>
    <w:rsid w:val="00D533F4"/>
    <w:rsid w:val="00D53A1B"/>
    <w:rsid w:val="00D543B9"/>
    <w:rsid w:val="00D54D6D"/>
    <w:rsid w:val="00D56D5D"/>
    <w:rsid w:val="00D57979"/>
    <w:rsid w:val="00D60F32"/>
    <w:rsid w:val="00D61E17"/>
    <w:rsid w:val="00D6229B"/>
    <w:rsid w:val="00D64178"/>
    <w:rsid w:val="00D65022"/>
    <w:rsid w:val="00D654B2"/>
    <w:rsid w:val="00D71ED0"/>
    <w:rsid w:val="00D72EDA"/>
    <w:rsid w:val="00D73B02"/>
    <w:rsid w:val="00D75AA2"/>
    <w:rsid w:val="00D76169"/>
    <w:rsid w:val="00D76DA0"/>
    <w:rsid w:val="00D7795C"/>
    <w:rsid w:val="00D77E3A"/>
    <w:rsid w:val="00D80320"/>
    <w:rsid w:val="00D82CBB"/>
    <w:rsid w:val="00D8332F"/>
    <w:rsid w:val="00D8396F"/>
    <w:rsid w:val="00D8629E"/>
    <w:rsid w:val="00D86949"/>
    <w:rsid w:val="00D87EC3"/>
    <w:rsid w:val="00D9022D"/>
    <w:rsid w:val="00D905DC"/>
    <w:rsid w:val="00D911AE"/>
    <w:rsid w:val="00D91311"/>
    <w:rsid w:val="00D91A1B"/>
    <w:rsid w:val="00D91DA5"/>
    <w:rsid w:val="00D91E71"/>
    <w:rsid w:val="00D92259"/>
    <w:rsid w:val="00D924A2"/>
    <w:rsid w:val="00D92BE6"/>
    <w:rsid w:val="00D92ED7"/>
    <w:rsid w:val="00D9304D"/>
    <w:rsid w:val="00D946BB"/>
    <w:rsid w:val="00D949DE"/>
    <w:rsid w:val="00D96616"/>
    <w:rsid w:val="00D96E02"/>
    <w:rsid w:val="00DA1D66"/>
    <w:rsid w:val="00DA1E06"/>
    <w:rsid w:val="00DA1E3C"/>
    <w:rsid w:val="00DA48A9"/>
    <w:rsid w:val="00DA4D71"/>
    <w:rsid w:val="00DA4EE5"/>
    <w:rsid w:val="00DA587A"/>
    <w:rsid w:val="00DA5D9F"/>
    <w:rsid w:val="00DA74DF"/>
    <w:rsid w:val="00DA7F20"/>
    <w:rsid w:val="00DB0233"/>
    <w:rsid w:val="00DB0585"/>
    <w:rsid w:val="00DB4EBF"/>
    <w:rsid w:val="00DB7EB8"/>
    <w:rsid w:val="00DB7EE0"/>
    <w:rsid w:val="00DC034A"/>
    <w:rsid w:val="00DC1300"/>
    <w:rsid w:val="00DC1BF9"/>
    <w:rsid w:val="00DC1CF2"/>
    <w:rsid w:val="00DC22BB"/>
    <w:rsid w:val="00DC4AE4"/>
    <w:rsid w:val="00DC4F27"/>
    <w:rsid w:val="00DC6852"/>
    <w:rsid w:val="00DC7B88"/>
    <w:rsid w:val="00DD005B"/>
    <w:rsid w:val="00DD042C"/>
    <w:rsid w:val="00DD0672"/>
    <w:rsid w:val="00DD0720"/>
    <w:rsid w:val="00DD1F67"/>
    <w:rsid w:val="00DD1FD7"/>
    <w:rsid w:val="00DD28D0"/>
    <w:rsid w:val="00DD3401"/>
    <w:rsid w:val="00DD485F"/>
    <w:rsid w:val="00DD4D6E"/>
    <w:rsid w:val="00DD6CC7"/>
    <w:rsid w:val="00DE0E43"/>
    <w:rsid w:val="00DE0F0F"/>
    <w:rsid w:val="00DE1386"/>
    <w:rsid w:val="00DE33FB"/>
    <w:rsid w:val="00DE3595"/>
    <w:rsid w:val="00DE3E60"/>
    <w:rsid w:val="00DE436D"/>
    <w:rsid w:val="00DE61C1"/>
    <w:rsid w:val="00DE63A9"/>
    <w:rsid w:val="00DE7F04"/>
    <w:rsid w:val="00DF0A2C"/>
    <w:rsid w:val="00DF0BAB"/>
    <w:rsid w:val="00DF11C5"/>
    <w:rsid w:val="00DF2562"/>
    <w:rsid w:val="00DF2C8F"/>
    <w:rsid w:val="00DF3670"/>
    <w:rsid w:val="00DF44BB"/>
    <w:rsid w:val="00DF4E11"/>
    <w:rsid w:val="00DF5CB9"/>
    <w:rsid w:val="00DF6236"/>
    <w:rsid w:val="00DF6589"/>
    <w:rsid w:val="00DF7110"/>
    <w:rsid w:val="00DF733E"/>
    <w:rsid w:val="00E00B89"/>
    <w:rsid w:val="00E00E5C"/>
    <w:rsid w:val="00E02304"/>
    <w:rsid w:val="00E02B43"/>
    <w:rsid w:val="00E04266"/>
    <w:rsid w:val="00E04A2A"/>
    <w:rsid w:val="00E04CA7"/>
    <w:rsid w:val="00E04DD2"/>
    <w:rsid w:val="00E07068"/>
    <w:rsid w:val="00E07666"/>
    <w:rsid w:val="00E10348"/>
    <w:rsid w:val="00E105E4"/>
    <w:rsid w:val="00E1185B"/>
    <w:rsid w:val="00E11A54"/>
    <w:rsid w:val="00E11E8A"/>
    <w:rsid w:val="00E129E0"/>
    <w:rsid w:val="00E13101"/>
    <w:rsid w:val="00E155B0"/>
    <w:rsid w:val="00E1582A"/>
    <w:rsid w:val="00E161F7"/>
    <w:rsid w:val="00E171D1"/>
    <w:rsid w:val="00E22402"/>
    <w:rsid w:val="00E23738"/>
    <w:rsid w:val="00E23783"/>
    <w:rsid w:val="00E2450A"/>
    <w:rsid w:val="00E2601E"/>
    <w:rsid w:val="00E26489"/>
    <w:rsid w:val="00E27252"/>
    <w:rsid w:val="00E2753B"/>
    <w:rsid w:val="00E27BAC"/>
    <w:rsid w:val="00E3096E"/>
    <w:rsid w:val="00E31A98"/>
    <w:rsid w:val="00E33EAA"/>
    <w:rsid w:val="00E3422F"/>
    <w:rsid w:val="00E343D5"/>
    <w:rsid w:val="00E346C6"/>
    <w:rsid w:val="00E34F62"/>
    <w:rsid w:val="00E350FF"/>
    <w:rsid w:val="00E35BA4"/>
    <w:rsid w:val="00E35CD6"/>
    <w:rsid w:val="00E364B9"/>
    <w:rsid w:val="00E371A0"/>
    <w:rsid w:val="00E371B3"/>
    <w:rsid w:val="00E37358"/>
    <w:rsid w:val="00E41F40"/>
    <w:rsid w:val="00E42381"/>
    <w:rsid w:val="00E428D4"/>
    <w:rsid w:val="00E42B91"/>
    <w:rsid w:val="00E4346C"/>
    <w:rsid w:val="00E43729"/>
    <w:rsid w:val="00E43ED9"/>
    <w:rsid w:val="00E441DA"/>
    <w:rsid w:val="00E448BC"/>
    <w:rsid w:val="00E45B7B"/>
    <w:rsid w:val="00E47006"/>
    <w:rsid w:val="00E50B88"/>
    <w:rsid w:val="00E511BB"/>
    <w:rsid w:val="00E514AF"/>
    <w:rsid w:val="00E51A3E"/>
    <w:rsid w:val="00E52D41"/>
    <w:rsid w:val="00E53650"/>
    <w:rsid w:val="00E5372D"/>
    <w:rsid w:val="00E53903"/>
    <w:rsid w:val="00E55258"/>
    <w:rsid w:val="00E5538B"/>
    <w:rsid w:val="00E56E34"/>
    <w:rsid w:val="00E57569"/>
    <w:rsid w:val="00E603C6"/>
    <w:rsid w:val="00E6218F"/>
    <w:rsid w:val="00E62651"/>
    <w:rsid w:val="00E646D4"/>
    <w:rsid w:val="00E6572E"/>
    <w:rsid w:val="00E661E5"/>
    <w:rsid w:val="00E67095"/>
    <w:rsid w:val="00E67C50"/>
    <w:rsid w:val="00E70EAA"/>
    <w:rsid w:val="00E71281"/>
    <w:rsid w:val="00E73BAA"/>
    <w:rsid w:val="00E74099"/>
    <w:rsid w:val="00E74EEA"/>
    <w:rsid w:val="00E7572A"/>
    <w:rsid w:val="00E75CFB"/>
    <w:rsid w:val="00E76054"/>
    <w:rsid w:val="00E770C2"/>
    <w:rsid w:val="00E77257"/>
    <w:rsid w:val="00E80C67"/>
    <w:rsid w:val="00E815C9"/>
    <w:rsid w:val="00E8177A"/>
    <w:rsid w:val="00E825E7"/>
    <w:rsid w:val="00E82BD4"/>
    <w:rsid w:val="00E82E73"/>
    <w:rsid w:val="00E83A60"/>
    <w:rsid w:val="00E86186"/>
    <w:rsid w:val="00E86863"/>
    <w:rsid w:val="00E86C19"/>
    <w:rsid w:val="00E90023"/>
    <w:rsid w:val="00E9067F"/>
    <w:rsid w:val="00E91576"/>
    <w:rsid w:val="00E918C1"/>
    <w:rsid w:val="00E91C81"/>
    <w:rsid w:val="00E924D7"/>
    <w:rsid w:val="00E92E1B"/>
    <w:rsid w:val="00E94E5E"/>
    <w:rsid w:val="00E963A1"/>
    <w:rsid w:val="00E963B9"/>
    <w:rsid w:val="00E96812"/>
    <w:rsid w:val="00E96BD8"/>
    <w:rsid w:val="00E97B7C"/>
    <w:rsid w:val="00EA03F5"/>
    <w:rsid w:val="00EA0C9B"/>
    <w:rsid w:val="00EA16FE"/>
    <w:rsid w:val="00EA2344"/>
    <w:rsid w:val="00EA266A"/>
    <w:rsid w:val="00EA3BF0"/>
    <w:rsid w:val="00EA459A"/>
    <w:rsid w:val="00EA5B2E"/>
    <w:rsid w:val="00EA6010"/>
    <w:rsid w:val="00EA62A0"/>
    <w:rsid w:val="00EA6D00"/>
    <w:rsid w:val="00EA7A3A"/>
    <w:rsid w:val="00EB0D05"/>
    <w:rsid w:val="00EB14C4"/>
    <w:rsid w:val="00EB4E6D"/>
    <w:rsid w:val="00EB61DF"/>
    <w:rsid w:val="00EB6636"/>
    <w:rsid w:val="00EB6A91"/>
    <w:rsid w:val="00EB6BFC"/>
    <w:rsid w:val="00EB78C6"/>
    <w:rsid w:val="00EB7BA4"/>
    <w:rsid w:val="00EC0B0F"/>
    <w:rsid w:val="00EC1A74"/>
    <w:rsid w:val="00EC1DE9"/>
    <w:rsid w:val="00EC28F0"/>
    <w:rsid w:val="00EC4944"/>
    <w:rsid w:val="00EC673B"/>
    <w:rsid w:val="00EC702C"/>
    <w:rsid w:val="00EC70C9"/>
    <w:rsid w:val="00ED030E"/>
    <w:rsid w:val="00ED0EBB"/>
    <w:rsid w:val="00ED1A5D"/>
    <w:rsid w:val="00ED1F0C"/>
    <w:rsid w:val="00ED21AB"/>
    <w:rsid w:val="00ED269C"/>
    <w:rsid w:val="00ED6180"/>
    <w:rsid w:val="00ED7972"/>
    <w:rsid w:val="00ED7F60"/>
    <w:rsid w:val="00EE0989"/>
    <w:rsid w:val="00EE28EF"/>
    <w:rsid w:val="00EE451C"/>
    <w:rsid w:val="00EE4575"/>
    <w:rsid w:val="00EE4585"/>
    <w:rsid w:val="00EE59F9"/>
    <w:rsid w:val="00EE63DD"/>
    <w:rsid w:val="00EE7026"/>
    <w:rsid w:val="00EE7B8C"/>
    <w:rsid w:val="00EF16F1"/>
    <w:rsid w:val="00EF311D"/>
    <w:rsid w:val="00EF31C8"/>
    <w:rsid w:val="00EF391F"/>
    <w:rsid w:val="00EF5317"/>
    <w:rsid w:val="00EF57B5"/>
    <w:rsid w:val="00EF71D1"/>
    <w:rsid w:val="00EF7334"/>
    <w:rsid w:val="00F001C1"/>
    <w:rsid w:val="00F00F72"/>
    <w:rsid w:val="00F030B9"/>
    <w:rsid w:val="00F033A4"/>
    <w:rsid w:val="00F0351C"/>
    <w:rsid w:val="00F03A4B"/>
    <w:rsid w:val="00F04CF1"/>
    <w:rsid w:val="00F06B1D"/>
    <w:rsid w:val="00F07084"/>
    <w:rsid w:val="00F070DD"/>
    <w:rsid w:val="00F078D6"/>
    <w:rsid w:val="00F100EA"/>
    <w:rsid w:val="00F10324"/>
    <w:rsid w:val="00F10651"/>
    <w:rsid w:val="00F125E3"/>
    <w:rsid w:val="00F13695"/>
    <w:rsid w:val="00F14411"/>
    <w:rsid w:val="00F1498A"/>
    <w:rsid w:val="00F15B6E"/>
    <w:rsid w:val="00F16281"/>
    <w:rsid w:val="00F16B39"/>
    <w:rsid w:val="00F16F30"/>
    <w:rsid w:val="00F17DF7"/>
    <w:rsid w:val="00F204F7"/>
    <w:rsid w:val="00F2107A"/>
    <w:rsid w:val="00F218E9"/>
    <w:rsid w:val="00F22C64"/>
    <w:rsid w:val="00F23045"/>
    <w:rsid w:val="00F2507C"/>
    <w:rsid w:val="00F25B2C"/>
    <w:rsid w:val="00F26999"/>
    <w:rsid w:val="00F269E7"/>
    <w:rsid w:val="00F276FD"/>
    <w:rsid w:val="00F27CFE"/>
    <w:rsid w:val="00F30055"/>
    <w:rsid w:val="00F3311A"/>
    <w:rsid w:val="00F331F5"/>
    <w:rsid w:val="00F33229"/>
    <w:rsid w:val="00F33957"/>
    <w:rsid w:val="00F34197"/>
    <w:rsid w:val="00F34D6F"/>
    <w:rsid w:val="00F3732A"/>
    <w:rsid w:val="00F37A86"/>
    <w:rsid w:val="00F402AC"/>
    <w:rsid w:val="00F403B6"/>
    <w:rsid w:val="00F40BE5"/>
    <w:rsid w:val="00F424D1"/>
    <w:rsid w:val="00F42782"/>
    <w:rsid w:val="00F43E1E"/>
    <w:rsid w:val="00F44B99"/>
    <w:rsid w:val="00F467A2"/>
    <w:rsid w:val="00F46E12"/>
    <w:rsid w:val="00F47CEF"/>
    <w:rsid w:val="00F47EF4"/>
    <w:rsid w:val="00F53334"/>
    <w:rsid w:val="00F534DC"/>
    <w:rsid w:val="00F53512"/>
    <w:rsid w:val="00F54758"/>
    <w:rsid w:val="00F54B8B"/>
    <w:rsid w:val="00F5565B"/>
    <w:rsid w:val="00F55B3B"/>
    <w:rsid w:val="00F56643"/>
    <w:rsid w:val="00F566B7"/>
    <w:rsid w:val="00F56742"/>
    <w:rsid w:val="00F57F0F"/>
    <w:rsid w:val="00F6214A"/>
    <w:rsid w:val="00F637DF"/>
    <w:rsid w:val="00F64DF2"/>
    <w:rsid w:val="00F66050"/>
    <w:rsid w:val="00F66677"/>
    <w:rsid w:val="00F678DC"/>
    <w:rsid w:val="00F700CB"/>
    <w:rsid w:val="00F70472"/>
    <w:rsid w:val="00F75577"/>
    <w:rsid w:val="00F7649F"/>
    <w:rsid w:val="00F764DE"/>
    <w:rsid w:val="00F76E4A"/>
    <w:rsid w:val="00F7793C"/>
    <w:rsid w:val="00F80848"/>
    <w:rsid w:val="00F80A5B"/>
    <w:rsid w:val="00F810FB"/>
    <w:rsid w:val="00F81E8B"/>
    <w:rsid w:val="00F82815"/>
    <w:rsid w:val="00F82887"/>
    <w:rsid w:val="00F85B7E"/>
    <w:rsid w:val="00F86C1F"/>
    <w:rsid w:val="00F9111F"/>
    <w:rsid w:val="00F9332C"/>
    <w:rsid w:val="00F93478"/>
    <w:rsid w:val="00F93B76"/>
    <w:rsid w:val="00F95748"/>
    <w:rsid w:val="00F9779A"/>
    <w:rsid w:val="00F97C62"/>
    <w:rsid w:val="00FA157A"/>
    <w:rsid w:val="00FA1771"/>
    <w:rsid w:val="00FA18FC"/>
    <w:rsid w:val="00FA3FAD"/>
    <w:rsid w:val="00FA513E"/>
    <w:rsid w:val="00FA5673"/>
    <w:rsid w:val="00FA5D5E"/>
    <w:rsid w:val="00FA6897"/>
    <w:rsid w:val="00FA6F75"/>
    <w:rsid w:val="00FA75C3"/>
    <w:rsid w:val="00FB06AE"/>
    <w:rsid w:val="00FB085C"/>
    <w:rsid w:val="00FB3113"/>
    <w:rsid w:val="00FB342A"/>
    <w:rsid w:val="00FB43D8"/>
    <w:rsid w:val="00FB5595"/>
    <w:rsid w:val="00FB5CC1"/>
    <w:rsid w:val="00FB5EAE"/>
    <w:rsid w:val="00FC0C7B"/>
    <w:rsid w:val="00FC0D8B"/>
    <w:rsid w:val="00FC0E91"/>
    <w:rsid w:val="00FC1181"/>
    <w:rsid w:val="00FC134E"/>
    <w:rsid w:val="00FC28A8"/>
    <w:rsid w:val="00FC2A68"/>
    <w:rsid w:val="00FC2A9E"/>
    <w:rsid w:val="00FC33B3"/>
    <w:rsid w:val="00FC410A"/>
    <w:rsid w:val="00FC60D9"/>
    <w:rsid w:val="00FC72F2"/>
    <w:rsid w:val="00FD1BF7"/>
    <w:rsid w:val="00FD1D47"/>
    <w:rsid w:val="00FD2259"/>
    <w:rsid w:val="00FD2394"/>
    <w:rsid w:val="00FD329F"/>
    <w:rsid w:val="00FD4E6E"/>
    <w:rsid w:val="00FD6480"/>
    <w:rsid w:val="00FD6D1B"/>
    <w:rsid w:val="00FD775D"/>
    <w:rsid w:val="00FE0D64"/>
    <w:rsid w:val="00FE15B2"/>
    <w:rsid w:val="00FE30D7"/>
    <w:rsid w:val="00FE5CBA"/>
    <w:rsid w:val="00FE70C9"/>
    <w:rsid w:val="00FE7879"/>
    <w:rsid w:val="00FF30A2"/>
    <w:rsid w:val="00FF30C7"/>
    <w:rsid w:val="00FF32BD"/>
    <w:rsid w:val="00FF34B0"/>
    <w:rsid w:val="00FF3761"/>
    <w:rsid w:val="00FF3FF4"/>
    <w:rsid w:val="00FF428F"/>
    <w:rsid w:val="00FF52DD"/>
    <w:rsid w:val="00FF57E1"/>
    <w:rsid w:val="00FF72D1"/>
    <w:rsid w:val="019A7B1C"/>
    <w:rsid w:val="03EF8B5F"/>
    <w:rsid w:val="05D39509"/>
    <w:rsid w:val="0A5621C3"/>
    <w:rsid w:val="0AD85987"/>
    <w:rsid w:val="0EFFB545"/>
    <w:rsid w:val="0FECABAC"/>
    <w:rsid w:val="16D6475A"/>
    <w:rsid w:val="22FDDB4C"/>
    <w:rsid w:val="2638EB98"/>
    <w:rsid w:val="2BA2C123"/>
    <w:rsid w:val="2E90185A"/>
    <w:rsid w:val="31893F73"/>
    <w:rsid w:val="365CB096"/>
    <w:rsid w:val="370CAB8A"/>
    <w:rsid w:val="37F880F7"/>
    <w:rsid w:val="38021BB9"/>
    <w:rsid w:val="398B6146"/>
    <w:rsid w:val="3B77BA90"/>
    <w:rsid w:val="3EA2D1D2"/>
    <w:rsid w:val="4254E985"/>
    <w:rsid w:val="4553DDCB"/>
    <w:rsid w:val="4C0730EA"/>
    <w:rsid w:val="4DBB894A"/>
    <w:rsid w:val="5018ABC4"/>
    <w:rsid w:val="51594597"/>
    <w:rsid w:val="569E9E25"/>
    <w:rsid w:val="5A18999F"/>
    <w:rsid w:val="5F5A189F"/>
    <w:rsid w:val="5F876C4C"/>
    <w:rsid w:val="62AE32ED"/>
    <w:rsid w:val="69A8945B"/>
    <w:rsid w:val="6F58DE2F"/>
    <w:rsid w:val="7730B475"/>
    <w:rsid w:val="7A068C37"/>
    <w:rsid w:val="7C2D546A"/>
    <w:rsid w:val="7D88F4F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C213EC3"/>
  <w15:docId w15:val="{CCA29EF4-684E-4AFA-A0B1-BA439672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538B"/>
    <w:pPr>
      <w:suppressAutoHyphens/>
    </w:pPr>
    <w:rPr>
      <w:sz w:val="24"/>
      <w:szCs w:val="24"/>
      <w:lang w:eastAsia="ar-SA"/>
    </w:rPr>
  </w:style>
  <w:style w:type="paragraph" w:styleId="Nagwek1">
    <w:name w:val="heading 1"/>
    <w:basedOn w:val="Normalny"/>
    <w:next w:val="Normalny"/>
    <w:link w:val="Nagwek1Znak"/>
    <w:qFormat/>
    <w:rsid w:val="004E1DDB"/>
    <w:pPr>
      <w:keepNext/>
      <w:widowControl w:val="0"/>
      <w:numPr>
        <w:numId w:val="1"/>
      </w:numPr>
      <w:snapToGrid w:val="0"/>
      <w:ind w:left="0" w:right="851" w:firstLine="0"/>
      <w:jc w:val="center"/>
      <w:outlineLvl w:val="0"/>
    </w:pPr>
    <w:rPr>
      <w:rFonts w:ascii="Arial" w:eastAsia="Arial Unicode MS" w:hAnsi="Arial"/>
      <w:b/>
      <w:szCs w:val="20"/>
    </w:rPr>
  </w:style>
  <w:style w:type="paragraph" w:styleId="Nagwek2">
    <w:name w:val="heading 2"/>
    <w:basedOn w:val="Normalny"/>
    <w:next w:val="Normalny"/>
    <w:qFormat/>
    <w:rsid w:val="004E1DDB"/>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AA2856"/>
    <w:pPr>
      <w:keepNext/>
      <w:suppressAutoHyphens w:val="0"/>
      <w:spacing w:before="240" w:after="60" w:line="276" w:lineRule="auto"/>
      <w:outlineLvl w:val="2"/>
    </w:pPr>
    <w:rPr>
      <w:rFonts w:ascii="Calibri Light" w:hAnsi="Calibri Light"/>
      <w:b/>
      <w:bCs/>
      <w:sz w:val="26"/>
      <w:szCs w:val="26"/>
      <w:lang w:eastAsia="en-US"/>
    </w:rPr>
  </w:style>
  <w:style w:type="paragraph" w:styleId="Nagwek4">
    <w:name w:val="heading 4"/>
    <w:basedOn w:val="Normalny"/>
    <w:next w:val="Normalny"/>
    <w:link w:val="Nagwek4Znak"/>
    <w:semiHidden/>
    <w:unhideWhenUsed/>
    <w:qFormat/>
    <w:rsid w:val="007C2C7E"/>
    <w:pPr>
      <w:keepNext/>
      <w:overflowPunct w:val="0"/>
      <w:autoSpaceDE w:val="0"/>
      <w:ind w:left="864" w:hanging="864"/>
      <w:jc w:val="center"/>
      <w:outlineLvl w:val="3"/>
    </w:pPr>
    <w:rPr>
      <w:rFonts w:ascii="Arial" w:hAnsi="Arial" w:cs="Arial"/>
      <w:b/>
      <w:bCs/>
      <w:sz w:val="20"/>
      <w:szCs w:val="20"/>
    </w:rPr>
  </w:style>
  <w:style w:type="paragraph" w:styleId="Nagwek5">
    <w:name w:val="heading 5"/>
    <w:basedOn w:val="Normalny"/>
    <w:next w:val="Normalny"/>
    <w:link w:val="Nagwek5Znak"/>
    <w:semiHidden/>
    <w:unhideWhenUsed/>
    <w:qFormat/>
    <w:rsid w:val="007C2C7E"/>
    <w:pPr>
      <w:keepNext/>
      <w:overflowPunct w:val="0"/>
      <w:autoSpaceDE w:val="0"/>
      <w:ind w:left="1008" w:hanging="1008"/>
      <w:outlineLvl w:val="4"/>
    </w:pPr>
    <w:rPr>
      <w:rFonts w:ascii="Arial" w:hAnsi="Arial"/>
      <w:b/>
      <w:sz w:val="20"/>
      <w:szCs w:val="20"/>
    </w:rPr>
  </w:style>
  <w:style w:type="paragraph" w:styleId="Nagwek6">
    <w:name w:val="heading 6"/>
    <w:basedOn w:val="Normalny"/>
    <w:next w:val="Normalny"/>
    <w:link w:val="Nagwek6Znak"/>
    <w:unhideWhenUsed/>
    <w:qFormat/>
    <w:rsid w:val="007C2C7E"/>
    <w:pPr>
      <w:keepNext/>
      <w:tabs>
        <w:tab w:val="right" w:pos="7654"/>
      </w:tabs>
      <w:overflowPunct w:val="0"/>
      <w:autoSpaceDE w:val="0"/>
      <w:ind w:left="1152" w:hanging="1152"/>
      <w:jc w:val="both"/>
      <w:outlineLvl w:val="5"/>
    </w:pPr>
    <w:rPr>
      <w:rFonts w:ascii="Arial" w:hAnsi="Arial"/>
      <w:b/>
      <w:sz w:val="20"/>
      <w:szCs w:val="20"/>
      <w:u w:val="single"/>
    </w:rPr>
  </w:style>
  <w:style w:type="paragraph" w:styleId="Nagwek7">
    <w:name w:val="heading 7"/>
    <w:basedOn w:val="Normalny"/>
    <w:next w:val="Normalny"/>
    <w:link w:val="Nagwek7Znak"/>
    <w:semiHidden/>
    <w:unhideWhenUsed/>
    <w:qFormat/>
    <w:rsid w:val="007C2C7E"/>
    <w:pPr>
      <w:keepNext/>
      <w:keepLines/>
      <w:overflowPunct w:val="0"/>
      <w:autoSpaceDE w:val="0"/>
      <w:spacing w:before="200"/>
      <w:ind w:left="1296" w:hanging="1296"/>
      <w:outlineLvl w:val="6"/>
    </w:pPr>
    <w:rPr>
      <w:rFonts w:ascii="Cambria" w:hAnsi="Cambria"/>
      <w:i/>
      <w:iCs/>
      <w:color w:val="404040"/>
      <w:sz w:val="20"/>
      <w:szCs w:val="20"/>
    </w:rPr>
  </w:style>
  <w:style w:type="paragraph" w:styleId="Nagwek8">
    <w:name w:val="heading 8"/>
    <w:basedOn w:val="Normalny"/>
    <w:next w:val="Normalny"/>
    <w:link w:val="Nagwek8Znak"/>
    <w:semiHidden/>
    <w:unhideWhenUsed/>
    <w:qFormat/>
    <w:rsid w:val="007C2C7E"/>
    <w:pPr>
      <w:keepNext/>
      <w:keepLines/>
      <w:overflowPunct w:val="0"/>
      <w:autoSpaceDE w:val="0"/>
      <w:spacing w:before="200"/>
      <w:ind w:left="1440" w:hanging="1440"/>
      <w:outlineLvl w:val="7"/>
    </w:pPr>
    <w:rPr>
      <w:rFonts w:ascii="Cambria" w:hAnsi="Cambria"/>
      <w:color w:val="404040"/>
      <w:sz w:val="20"/>
      <w:szCs w:val="20"/>
    </w:rPr>
  </w:style>
  <w:style w:type="paragraph" w:styleId="Nagwek9">
    <w:name w:val="heading 9"/>
    <w:basedOn w:val="Normalny"/>
    <w:next w:val="Normalny"/>
    <w:link w:val="Nagwek9Znak"/>
    <w:semiHidden/>
    <w:unhideWhenUsed/>
    <w:qFormat/>
    <w:rsid w:val="007C2C7E"/>
    <w:pPr>
      <w:keepNext/>
      <w:keepLines/>
      <w:overflowPunct w:val="0"/>
      <w:autoSpaceDE w:val="0"/>
      <w:spacing w:before="200"/>
      <w:ind w:left="1584" w:hanging="1584"/>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4E1DDB"/>
    <w:rPr>
      <w:rFonts w:ascii="Symbol" w:hAnsi="Symbol"/>
      <w:b/>
    </w:rPr>
  </w:style>
  <w:style w:type="character" w:customStyle="1" w:styleId="WW8Num8z0">
    <w:name w:val="WW8Num8z0"/>
    <w:rsid w:val="004E1DDB"/>
    <w:rPr>
      <w:rFonts w:ascii="Arial" w:hAnsi="Arial"/>
    </w:rPr>
  </w:style>
  <w:style w:type="character" w:customStyle="1" w:styleId="WW8Num9z0">
    <w:name w:val="WW8Num9z0"/>
    <w:rsid w:val="004E1DDB"/>
    <w:rPr>
      <w:b w:val="0"/>
      <w:i w:val="0"/>
    </w:rPr>
  </w:style>
  <w:style w:type="character" w:customStyle="1" w:styleId="Absatz-Standardschriftart">
    <w:name w:val="Absatz-Standardschriftart"/>
    <w:rsid w:val="004E1DDB"/>
  </w:style>
  <w:style w:type="character" w:customStyle="1" w:styleId="WW-Absatz-Standardschriftart">
    <w:name w:val="WW-Absatz-Standardschriftart"/>
    <w:rsid w:val="004E1DDB"/>
  </w:style>
  <w:style w:type="character" w:customStyle="1" w:styleId="WW8Num1z0">
    <w:name w:val="WW8Num1z0"/>
    <w:rsid w:val="004E1DDB"/>
    <w:rPr>
      <w:rFonts w:ascii="Symbol" w:hAnsi="Symbol"/>
      <w:b/>
    </w:rPr>
  </w:style>
  <w:style w:type="character" w:customStyle="1" w:styleId="WW8Num1z1">
    <w:name w:val="WW8Num1z1"/>
    <w:rsid w:val="004E1DDB"/>
    <w:rPr>
      <w:rFonts w:ascii="Courier New" w:hAnsi="Courier New" w:cs="Courier New"/>
    </w:rPr>
  </w:style>
  <w:style w:type="character" w:customStyle="1" w:styleId="WW8Num1z2">
    <w:name w:val="WW8Num1z2"/>
    <w:rsid w:val="004E1DDB"/>
    <w:rPr>
      <w:rFonts w:ascii="Wingdings" w:hAnsi="Wingdings"/>
    </w:rPr>
  </w:style>
  <w:style w:type="character" w:customStyle="1" w:styleId="WW8Num1z3">
    <w:name w:val="WW8Num1z3"/>
    <w:rsid w:val="004E1DDB"/>
    <w:rPr>
      <w:rFonts w:ascii="Symbol" w:hAnsi="Symbol"/>
    </w:rPr>
  </w:style>
  <w:style w:type="character" w:customStyle="1" w:styleId="WW8Num4z0">
    <w:name w:val="WW8Num4z0"/>
    <w:rsid w:val="004E1DDB"/>
    <w:rPr>
      <w:rFonts w:ascii="Arial" w:hAnsi="Arial" w:cs="Arial"/>
      <w:b/>
    </w:rPr>
  </w:style>
  <w:style w:type="character" w:customStyle="1" w:styleId="WW8Num7z0">
    <w:name w:val="WW8Num7z0"/>
    <w:rsid w:val="004E1DDB"/>
    <w:rPr>
      <w:b/>
    </w:rPr>
  </w:style>
  <w:style w:type="character" w:customStyle="1" w:styleId="WW8Num18z0">
    <w:name w:val="WW8Num18z0"/>
    <w:rsid w:val="004E1DDB"/>
    <w:rPr>
      <w:rFonts w:ascii="Arial" w:eastAsia="Times New Roman" w:hAnsi="Arial"/>
    </w:rPr>
  </w:style>
  <w:style w:type="character" w:customStyle="1" w:styleId="WW8Num18z1">
    <w:name w:val="WW8Num18z1"/>
    <w:rsid w:val="004E1DDB"/>
    <w:rPr>
      <w:rFonts w:ascii="Courier New" w:hAnsi="Courier New" w:cs="Courier New"/>
    </w:rPr>
  </w:style>
  <w:style w:type="character" w:customStyle="1" w:styleId="WW8Num18z2">
    <w:name w:val="WW8Num18z2"/>
    <w:rsid w:val="004E1DDB"/>
    <w:rPr>
      <w:rFonts w:ascii="Wingdings" w:hAnsi="Wingdings"/>
    </w:rPr>
  </w:style>
  <w:style w:type="character" w:customStyle="1" w:styleId="WW8Num18z3">
    <w:name w:val="WW8Num18z3"/>
    <w:rsid w:val="004E1DDB"/>
    <w:rPr>
      <w:rFonts w:ascii="Symbol" w:hAnsi="Symbol"/>
    </w:rPr>
  </w:style>
  <w:style w:type="character" w:customStyle="1" w:styleId="WW8Num21z0">
    <w:name w:val="WW8Num21z0"/>
    <w:rsid w:val="004E1DDB"/>
    <w:rPr>
      <w:b w:val="0"/>
      <w:i w:val="0"/>
    </w:rPr>
  </w:style>
  <w:style w:type="character" w:customStyle="1" w:styleId="WW8Num21z1">
    <w:name w:val="WW8Num21z1"/>
    <w:rsid w:val="004E1DDB"/>
    <w:rPr>
      <w:rFonts w:ascii="Times New Roman" w:eastAsia="Times New Roman" w:hAnsi="Times New Roman" w:cs="Times New Roman"/>
      <w:b/>
    </w:rPr>
  </w:style>
  <w:style w:type="character" w:customStyle="1" w:styleId="WW8Num21z2">
    <w:name w:val="WW8Num21z2"/>
    <w:rsid w:val="004E1DDB"/>
    <w:rPr>
      <w:rFonts w:ascii="Symbol" w:hAnsi="Symbol"/>
      <w:b/>
    </w:rPr>
  </w:style>
  <w:style w:type="character" w:customStyle="1" w:styleId="WW8Num21z3">
    <w:name w:val="WW8Num21z3"/>
    <w:rsid w:val="004E1DDB"/>
    <w:rPr>
      <w:rFonts w:ascii="Times New Roman" w:eastAsia="Times New Roman" w:hAnsi="Times New Roman" w:cs="Times New Roman"/>
      <w:b/>
      <w:i w:val="0"/>
    </w:rPr>
  </w:style>
  <w:style w:type="character" w:customStyle="1" w:styleId="WW8Num22z0">
    <w:name w:val="WW8Num22z0"/>
    <w:rsid w:val="004E1DDB"/>
    <w:rPr>
      <w:rFonts w:ascii="Symbol" w:hAnsi="Symbol"/>
    </w:rPr>
  </w:style>
  <w:style w:type="character" w:customStyle="1" w:styleId="WW8Num22z1">
    <w:name w:val="WW8Num22z1"/>
    <w:rsid w:val="004E1DDB"/>
    <w:rPr>
      <w:rFonts w:ascii="Courier New" w:hAnsi="Courier New" w:cs="Courier New"/>
    </w:rPr>
  </w:style>
  <w:style w:type="character" w:customStyle="1" w:styleId="WW8Num22z2">
    <w:name w:val="WW8Num22z2"/>
    <w:rsid w:val="004E1DDB"/>
    <w:rPr>
      <w:rFonts w:ascii="Wingdings" w:hAnsi="Wingdings"/>
    </w:rPr>
  </w:style>
  <w:style w:type="character" w:customStyle="1" w:styleId="WW8Num25z0">
    <w:name w:val="WW8Num25z0"/>
    <w:rsid w:val="004E1DDB"/>
    <w:rPr>
      <w:rFonts w:ascii="Arial" w:hAnsi="Arial" w:cs="Arial"/>
    </w:rPr>
  </w:style>
  <w:style w:type="character" w:customStyle="1" w:styleId="Domylnaczcionkaakapitu1">
    <w:name w:val="Domyślna czcionka akapitu1"/>
    <w:rsid w:val="004E1DDB"/>
  </w:style>
  <w:style w:type="character" w:styleId="Hipercze">
    <w:name w:val="Hyperlink"/>
    <w:uiPriority w:val="99"/>
    <w:rsid w:val="004E1DDB"/>
    <w:rPr>
      <w:color w:val="0000FF"/>
      <w:u w:val="single"/>
    </w:rPr>
  </w:style>
  <w:style w:type="character" w:styleId="Numerstrony">
    <w:name w:val="page number"/>
    <w:basedOn w:val="Domylnaczcionkaakapitu1"/>
    <w:rsid w:val="004E1DDB"/>
  </w:style>
  <w:style w:type="character" w:styleId="UyteHipercze">
    <w:name w:val="FollowedHyperlink"/>
    <w:rsid w:val="004E1DDB"/>
    <w:rPr>
      <w:color w:val="800080"/>
      <w:u w:val="single"/>
    </w:rPr>
  </w:style>
  <w:style w:type="character" w:customStyle="1" w:styleId="NagwekZnak">
    <w:name w:val="Nagłówek Znak"/>
    <w:uiPriority w:val="99"/>
    <w:rsid w:val="004E1DDB"/>
    <w:rPr>
      <w:sz w:val="24"/>
      <w:szCs w:val="24"/>
      <w:lang w:val="en-GB"/>
    </w:rPr>
  </w:style>
  <w:style w:type="character" w:customStyle="1" w:styleId="TekstdymkaZnak">
    <w:name w:val="Tekst dymka Znak"/>
    <w:uiPriority w:val="99"/>
    <w:rsid w:val="004E1DDB"/>
    <w:rPr>
      <w:rFonts w:ascii="Tahoma" w:hAnsi="Tahoma" w:cs="Tahoma"/>
      <w:sz w:val="16"/>
      <w:szCs w:val="16"/>
    </w:rPr>
  </w:style>
  <w:style w:type="character" w:styleId="Pogrubienie">
    <w:name w:val="Strong"/>
    <w:qFormat/>
    <w:rsid w:val="004E1DDB"/>
    <w:rPr>
      <w:b/>
      <w:bCs/>
    </w:rPr>
  </w:style>
  <w:style w:type="character" w:customStyle="1" w:styleId="TekstprzypisukocowegoZnak">
    <w:name w:val="Tekst przypisu końcowego Znak"/>
    <w:rsid w:val="004E1DDB"/>
    <w:rPr>
      <w:rFonts w:ascii="Arial" w:hAnsi="Arial" w:cs="Tahoma"/>
    </w:rPr>
  </w:style>
  <w:style w:type="character" w:customStyle="1" w:styleId="TekstprzypisudolnegoZnak">
    <w:name w:val="Tekst przypisu dolnego Znak"/>
    <w:basedOn w:val="Domylnaczcionkaakapitu1"/>
    <w:uiPriority w:val="99"/>
    <w:rsid w:val="004E1DDB"/>
  </w:style>
  <w:style w:type="character" w:customStyle="1" w:styleId="Znakiprzypiswdolnych">
    <w:name w:val="Znaki przypisów dolnych"/>
    <w:rsid w:val="004E1DDB"/>
    <w:rPr>
      <w:vertAlign w:val="superscript"/>
    </w:rPr>
  </w:style>
  <w:style w:type="character" w:customStyle="1" w:styleId="Znakinumeracji">
    <w:name w:val="Znaki numeracji"/>
    <w:rsid w:val="004E1DDB"/>
  </w:style>
  <w:style w:type="paragraph" w:customStyle="1" w:styleId="Nagwek20">
    <w:name w:val="Nagłówek2"/>
    <w:basedOn w:val="Normalny"/>
    <w:next w:val="Tekstpodstawowy"/>
    <w:rsid w:val="004E1DDB"/>
    <w:pPr>
      <w:keepNext/>
      <w:spacing w:before="240" w:after="120"/>
    </w:pPr>
    <w:rPr>
      <w:rFonts w:ascii="Arial" w:eastAsia="Lucida Sans Unicode" w:hAnsi="Arial" w:cs="Mangal"/>
      <w:sz w:val="28"/>
      <w:szCs w:val="28"/>
    </w:rPr>
  </w:style>
  <w:style w:type="paragraph" w:styleId="Tekstpodstawowy">
    <w:name w:val="Body Text"/>
    <w:basedOn w:val="Normalny"/>
    <w:rsid w:val="004E1DDB"/>
    <w:pPr>
      <w:tabs>
        <w:tab w:val="left" w:pos="9000"/>
      </w:tabs>
      <w:ind w:right="-110"/>
      <w:jc w:val="both"/>
    </w:pPr>
  </w:style>
  <w:style w:type="paragraph" w:styleId="Lista">
    <w:name w:val="List"/>
    <w:basedOn w:val="Tekstpodstawowy"/>
    <w:rsid w:val="004E1DDB"/>
    <w:pPr>
      <w:tabs>
        <w:tab w:val="clear" w:pos="9000"/>
      </w:tabs>
      <w:spacing w:after="120"/>
      <w:ind w:right="0"/>
      <w:jc w:val="left"/>
    </w:pPr>
    <w:rPr>
      <w:szCs w:val="20"/>
    </w:rPr>
  </w:style>
  <w:style w:type="paragraph" w:customStyle="1" w:styleId="Podpis1">
    <w:name w:val="Podpis1"/>
    <w:basedOn w:val="Normalny"/>
    <w:rsid w:val="004E1DDB"/>
    <w:pPr>
      <w:suppressLineNumbers/>
      <w:spacing w:before="120" w:after="120"/>
    </w:pPr>
    <w:rPr>
      <w:rFonts w:cs="Mangal"/>
      <w:i/>
      <w:iCs/>
    </w:rPr>
  </w:style>
  <w:style w:type="paragraph" w:customStyle="1" w:styleId="Indeks">
    <w:name w:val="Indeks"/>
    <w:basedOn w:val="Normalny"/>
    <w:rsid w:val="004E1DDB"/>
    <w:pPr>
      <w:suppressLineNumbers/>
    </w:pPr>
    <w:rPr>
      <w:rFonts w:cs="Mangal"/>
    </w:rPr>
  </w:style>
  <w:style w:type="paragraph" w:styleId="NormalnyWeb">
    <w:name w:val="Normal (Web)"/>
    <w:basedOn w:val="Normalny"/>
    <w:uiPriority w:val="99"/>
    <w:qFormat/>
    <w:rsid w:val="004E1DDB"/>
    <w:pPr>
      <w:spacing w:before="280" w:after="119"/>
    </w:pPr>
  </w:style>
  <w:style w:type="paragraph" w:styleId="Stopka">
    <w:name w:val="footer"/>
    <w:basedOn w:val="Normalny"/>
    <w:link w:val="StopkaZnak"/>
    <w:uiPriority w:val="99"/>
    <w:rsid w:val="004E1DDB"/>
    <w:pPr>
      <w:tabs>
        <w:tab w:val="center" w:pos="4536"/>
        <w:tab w:val="right" w:pos="9072"/>
      </w:tabs>
    </w:pPr>
  </w:style>
  <w:style w:type="paragraph" w:customStyle="1" w:styleId="WW-Domylnie">
    <w:name w:val="WW-Domyślnie"/>
    <w:rsid w:val="004E1DDB"/>
    <w:pPr>
      <w:suppressAutoHyphens/>
    </w:pPr>
    <w:rPr>
      <w:rFonts w:eastAsia="Arial"/>
      <w:sz w:val="24"/>
      <w:lang w:eastAsia="ar-SA"/>
    </w:rPr>
  </w:style>
  <w:style w:type="paragraph" w:styleId="Nagwek">
    <w:name w:val="header"/>
    <w:basedOn w:val="Normalny"/>
    <w:uiPriority w:val="99"/>
    <w:rsid w:val="004E1DDB"/>
    <w:pPr>
      <w:tabs>
        <w:tab w:val="center" w:pos="4153"/>
        <w:tab w:val="right" w:pos="8306"/>
      </w:tabs>
    </w:pPr>
    <w:rPr>
      <w:lang w:val="en-GB"/>
    </w:rPr>
  </w:style>
  <w:style w:type="paragraph" w:customStyle="1" w:styleId="Sowowa">
    <w:name w:val="Sowowa"/>
    <w:basedOn w:val="Normalny"/>
    <w:rsid w:val="004E1DDB"/>
    <w:pPr>
      <w:widowControl w:val="0"/>
      <w:spacing w:line="360" w:lineRule="auto"/>
    </w:pPr>
    <w:rPr>
      <w:rFonts w:eastAsia="Tahoma" w:cs="Tahoma"/>
      <w:szCs w:val="20"/>
    </w:rPr>
  </w:style>
  <w:style w:type="paragraph" w:customStyle="1" w:styleId="sowowa0">
    <w:name w:val="sowowa"/>
    <w:basedOn w:val="Normalny"/>
    <w:rsid w:val="004E1DDB"/>
    <w:pPr>
      <w:spacing w:before="280" w:after="280"/>
    </w:pPr>
  </w:style>
  <w:style w:type="paragraph" w:styleId="Tytu">
    <w:name w:val="Title"/>
    <w:basedOn w:val="Normalny"/>
    <w:next w:val="Podtytu"/>
    <w:qFormat/>
    <w:rsid w:val="004E1DDB"/>
    <w:pPr>
      <w:jc w:val="center"/>
    </w:pPr>
    <w:rPr>
      <w:b/>
      <w:bCs/>
      <w:sz w:val="32"/>
      <w:szCs w:val="28"/>
    </w:rPr>
  </w:style>
  <w:style w:type="paragraph" w:styleId="Podtytu">
    <w:name w:val="Subtitle"/>
    <w:basedOn w:val="Nagwek20"/>
    <w:next w:val="Tekstpodstawowy"/>
    <w:qFormat/>
    <w:rsid w:val="004E1DDB"/>
    <w:pPr>
      <w:jc w:val="center"/>
    </w:pPr>
    <w:rPr>
      <w:i/>
      <w:iCs/>
    </w:rPr>
  </w:style>
  <w:style w:type="paragraph" w:customStyle="1" w:styleId="paragraf">
    <w:name w:val="paragraf"/>
    <w:basedOn w:val="Normalny"/>
    <w:rsid w:val="004E1DDB"/>
    <w:pPr>
      <w:spacing w:before="60"/>
    </w:pPr>
    <w:rPr>
      <w:rFonts w:ascii="Arial" w:hAnsi="Arial"/>
      <w:b/>
      <w:sz w:val="16"/>
      <w:szCs w:val="20"/>
    </w:rPr>
  </w:style>
  <w:style w:type="paragraph" w:customStyle="1" w:styleId="ZnakZnakZnakZnakZnakZnak">
    <w:name w:val="Znak Znak Znak Znak Znak Znak"/>
    <w:basedOn w:val="Normalny"/>
    <w:rsid w:val="004E1DDB"/>
  </w:style>
  <w:style w:type="paragraph" w:customStyle="1" w:styleId="Normalny12pt">
    <w:name w:val="Normalny + 12 pt"/>
    <w:basedOn w:val="Normalny"/>
    <w:rsid w:val="004E1DDB"/>
    <w:pPr>
      <w:widowControl w:val="0"/>
      <w:numPr>
        <w:numId w:val="2"/>
      </w:numPr>
      <w:spacing w:before="120" w:after="120"/>
      <w:jc w:val="both"/>
    </w:pPr>
    <w:rPr>
      <w:color w:val="000000"/>
    </w:rPr>
  </w:style>
  <w:style w:type="paragraph" w:customStyle="1" w:styleId="Tekstblokowy1">
    <w:name w:val="Tekst blokowy1"/>
    <w:basedOn w:val="Normalny"/>
    <w:rsid w:val="004E1DDB"/>
    <w:pPr>
      <w:ind w:left="567" w:right="-2" w:hanging="567"/>
      <w:jc w:val="both"/>
    </w:pPr>
  </w:style>
  <w:style w:type="paragraph" w:customStyle="1" w:styleId="Tekstpodstawowy21">
    <w:name w:val="Tekst podstawowy 21"/>
    <w:basedOn w:val="Normalny"/>
    <w:rsid w:val="004E1DDB"/>
    <w:pPr>
      <w:spacing w:after="120" w:line="480" w:lineRule="auto"/>
    </w:pPr>
  </w:style>
  <w:style w:type="paragraph" w:customStyle="1" w:styleId="Tekstpodstawowy31">
    <w:name w:val="Tekst podstawowy 31"/>
    <w:basedOn w:val="Normalny"/>
    <w:rsid w:val="004E1DDB"/>
    <w:pPr>
      <w:spacing w:after="120"/>
    </w:pPr>
    <w:rPr>
      <w:sz w:val="16"/>
      <w:szCs w:val="16"/>
    </w:rPr>
  </w:style>
  <w:style w:type="paragraph" w:styleId="Tekstpodstawowywcity">
    <w:name w:val="Body Text Indent"/>
    <w:basedOn w:val="Normalny"/>
    <w:link w:val="TekstpodstawowywcityZnak"/>
    <w:rsid w:val="004E1DDB"/>
    <w:pPr>
      <w:spacing w:after="120"/>
      <w:ind w:left="283"/>
    </w:pPr>
  </w:style>
  <w:style w:type="paragraph" w:customStyle="1" w:styleId="Tekstpodstawowywcity21">
    <w:name w:val="Tekst podstawowy wcięty 21"/>
    <w:basedOn w:val="Normalny"/>
    <w:rsid w:val="004E1DDB"/>
    <w:pPr>
      <w:spacing w:after="120" w:line="480" w:lineRule="auto"/>
      <w:ind w:left="283"/>
    </w:pPr>
  </w:style>
  <w:style w:type="paragraph" w:customStyle="1" w:styleId="Tekstpodstawowywcity31">
    <w:name w:val="Tekst podstawowy wcięty 31"/>
    <w:basedOn w:val="Normalny"/>
    <w:rsid w:val="004E1DDB"/>
    <w:pPr>
      <w:ind w:left="1260" w:hanging="1260"/>
    </w:pPr>
    <w:rPr>
      <w:rFonts w:ascii="Arial" w:hAnsi="Arial" w:cs="Arial"/>
      <w:szCs w:val="28"/>
    </w:rPr>
  </w:style>
  <w:style w:type="paragraph" w:styleId="Tekstdymka">
    <w:name w:val="Balloon Text"/>
    <w:basedOn w:val="Normalny"/>
    <w:uiPriority w:val="99"/>
    <w:rsid w:val="004E1DDB"/>
    <w:rPr>
      <w:rFonts w:ascii="Tahoma" w:hAnsi="Tahoma" w:cs="Tahoma"/>
      <w:sz w:val="16"/>
      <w:szCs w:val="16"/>
    </w:rPr>
  </w:style>
  <w:style w:type="paragraph" w:styleId="Tekstprzypisukocowego">
    <w:name w:val="endnote text"/>
    <w:basedOn w:val="Normalny"/>
    <w:rsid w:val="004E1DDB"/>
    <w:rPr>
      <w:rFonts w:ascii="Arial" w:hAnsi="Arial" w:cs="Tahoma"/>
      <w:sz w:val="20"/>
      <w:szCs w:val="20"/>
    </w:rPr>
  </w:style>
  <w:style w:type="paragraph" w:customStyle="1" w:styleId="Tekstpodstawowy32">
    <w:name w:val="Tekst podstawowy 32"/>
    <w:basedOn w:val="Normalny"/>
    <w:rsid w:val="004E1DDB"/>
    <w:pPr>
      <w:jc w:val="both"/>
    </w:pPr>
    <w:rPr>
      <w:b/>
      <w:szCs w:val="20"/>
    </w:rPr>
  </w:style>
  <w:style w:type="paragraph" w:customStyle="1" w:styleId="ZnakZnakZnakZnakZnakZnakZnak">
    <w:name w:val="Znak Znak Znak Znak Znak Znak Znak"/>
    <w:basedOn w:val="Normalny"/>
    <w:rsid w:val="004E1DDB"/>
  </w:style>
  <w:style w:type="paragraph" w:customStyle="1" w:styleId="Nagwek10">
    <w:name w:val="Nagłówek1"/>
    <w:basedOn w:val="Normalny"/>
    <w:next w:val="Tekstpodstawowy"/>
    <w:rsid w:val="004E1DDB"/>
    <w:pPr>
      <w:keepNext/>
      <w:spacing w:before="240" w:after="120"/>
    </w:pPr>
    <w:rPr>
      <w:rFonts w:ascii="Arial" w:eastAsia="Calibri" w:hAnsi="Arial" w:cs="Tahoma"/>
      <w:sz w:val="28"/>
      <w:szCs w:val="28"/>
    </w:rPr>
  </w:style>
  <w:style w:type="paragraph" w:styleId="Tekstprzypisudolnego">
    <w:name w:val="footnote text"/>
    <w:basedOn w:val="Normalny"/>
    <w:uiPriority w:val="99"/>
    <w:rsid w:val="004E1DDB"/>
    <w:rPr>
      <w:sz w:val="20"/>
      <w:szCs w:val="20"/>
    </w:rPr>
  </w:style>
  <w:style w:type="paragraph" w:customStyle="1" w:styleId="Zawartotabeli">
    <w:name w:val="Zawartość tabeli"/>
    <w:basedOn w:val="Normalny"/>
    <w:rsid w:val="004E1DDB"/>
    <w:pPr>
      <w:suppressLineNumbers/>
    </w:pPr>
    <w:rPr>
      <w:szCs w:val="20"/>
    </w:rPr>
  </w:style>
  <w:style w:type="paragraph" w:customStyle="1" w:styleId="Nagwektabeli">
    <w:name w:val="Nagłówek tabeli"/>
    <w:basedOn w:val="Zawartotabeli"/>
    <w:rsid w:val="004E1DDB"/>
    <w:pPr>
      <w:jc w:val="center"/>
    </w:pPr>
    <w:rPr>
      <w:b/>
      <w:bCs/>
      <w:i/>
      <w:iCs/>
    </w:rPr>
  </w:style>
  <w:style w:type="paragraph" w:customStyle="1" w:styleId="Zawartoramki">
    <w:name w:val="Zawartość ramki"/>
    <w:basedOn w:val="Tekstpodstawowy"/>
    <w:rsid w:val="004E1DDB"/>
  </w:style>
  <w:style w:type="paragraph" w:customStyle="1" w:styleId="Akapitzlist1">
    <w:name w:val="Akapit z listą1"/>
    <w:basedOn w:val="Normalny"/>
    <w:uiPriority w:val="99"/>
    <w:rsid w:val="00BB78F1"/>
    <w:pPr>
      <w:ind w:left="720"/>
    </w:pPr>
    <w:rPr>
      <w:rFonts w:eastAsia="Calibri"/>
    </w:rPr>
  </w:style>
  <w:style w:type="paragraph" w:customStyle="1" w:styleId="Akapitzlist2">
    <w:name w:val="Akapit z listą2"/>
    <w:basedOn w:val="Normalny"/>
    <w:link w:val="ListParagraphChar"/>
    <w:rsid w:val="00853A00"/>
    <w:pPr>
      <w:suppressAutoHyphens w:val="0"/>
      <w:ind w:left="720"/>
      <w:contextualSpacing/>
    </w:pPr>
    <w:rPr>
      <w:rFonts w:eastAsia="Calibri"/>
      <w:lang w:eastAsia="en-US"/>
    </w:rPr>
  </w:style>
  <w:style w:type="character" w:customStyle="1" w:styleId="ListParagraphChar">
    <w:name w:val="List Paragraph Char"/>
    <w:link w:val="Akapitzlist2"/>
    <w:locked/>
    <w:rsid w:val="00853A00"/>
    <w:rPr>
      <w:rFonts w:eastAsia="Calibri"/>
      <w:sz w:val="24"/>
      <w:szCs w:val="24"/>
      <w:lang w:val="pl-PL" w:eastAsia="en-US" w:bidi="ar-SA"/>
    </w:rPr>
  </w:style>
  <w:style w:type="paragraph" w:styleId="Akapitzlist">
    <w:name w:val="List Paragraph"/>
    <w:aliases w:val="CW_Lista,Numerowanie,Akapit z listą BS,Kolorowa lista — akcent 11,Obiekt,List Paragraph1,Akapit z listą 1,BulletC,Preambuła,L1,Akapit z listą5,T_SZ_List Paragraph,Bulleted list,Odstavec,Podsis rysunku,sw tekst,Akapit z listą4,Normal,lp1"/>
    <w:basedOn w:val="Normalny"/>
    <w:link w:val="AkapitzlistZnak"/>
    <w:uiPriority w:val="34"/>
    <w:qFormat/>
    <w:rsid w:val="000D0A88"/>
    <w:pPr>
      <w:suppressAutoHyphens w:val="0"/>
      <w:spacing w:after="200"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952A3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6F3560"/>
    <w:pPr>
      <w:jc w:val="both"/>
    </w:pPr>
    <w:rPr>
      <w:rFonts w:eastAsia="Calibri"/>
      <w:sz w:val="24"/>
      <w:szCs w:val="22"/>
      <w:lang w:eastAsia="en-US"/>
    </w:rPr>
  </w:style>
  <w:style w:type="paragraph" w:customStyle="1" w:styleId="Bezodstpw1">
    <w:name w:val="Bez odstępów1"/>
    <w:rsid w:val="00FE0D64"/>
    <w:pPr>
      <w:jc w:val="both"/>
    </w:pPr>
    <w:rPr>
      <w:sz w:val="24"/>
      <w:szCs w:val="22"/>
      <w:lang w:eastAsia="en-US"/>
    </w:rPr>
  </w:style>
  <w:style w:type="paragraph" w:customStyle="1" w:styleId="Standard">
    <w:name w:val="Standard"/>
    <w:rsid w:val="00FE0D64"/>
    <w:pPr>
      <w:suppressAutoHyphens/>
      <w:autoSpaceDN w:val="0"/>
      <w:ind w:left="57" w:right="57" w:firstLine="360"/>
      <w:jc w:val="both"/>
      <w:textAlignment w:val="baseline"/>
    </w:pPr>
    <w:rPr>
      <w:rFonts w:ascii="Calibri" w:eastAsia="SimSun" w:hAnsi="Calibri" w:cs="F"/>
      <w:kern w:val="3"/>
      <w:sz w:val="22"/>
      <w:szCs w:val="22"/>
      <w:lang w:val="en-US" w:eastAsia="en-US" w:bidi="en-US"/>
    </w:rPr>
  </w:style>
  <w:style w:type="character" w:customStyle="1" w:styleId="txt-new">
    <w:name w:val="txt-new"/>
    <w:rsid w:val="001131D5"/>
  </w:style>
  <w:style w:type="paragraph" w:customStyle="1" w:styleId="Bezodstpw10">
    <w:name w:val="Bez odstępów10"/>
    <w:rsid w:val="007571A4"/>
    <w:pPr>
      <w:jc w:val="both"/>
    </w:pPr>
    <w:rPr>
      <w:sz w:val="24"/>
      <w:szCs w:val="22"/>
      <w:lang w:eastAsia="en-US"/>
    </w:rPr>
  </w:style>
  <w:style w:type="character" w:customStyle="1" w:styleId="AkapitzlistZnak">
    <w:name w:val="Akapit z listą Znak"/>
    <w:aliases w:val="CW_Lista Znak,Numerowanie Znak,Akapit z listą BS Znak,Kolorowa lista — akcent 11 Znak,Obiekt Znak,List Paragraph1 Znak,Akapit z listą 1 Znak,BulletC Znak,Preambuła Znak,L1 Znak,Akapit z listą5 Znak,T_SZ_List Paragraph Znak,lp1 Znak"/>
    <w:link w:val="Akapitzlist"/>
    <w:uiPriority w:val="34"/>
    <w:qFormat/>
    <w:locked/>
    <w:rsid w:val="00DD485F"/>
    <w:rPr>
      <w:rFonts w:ascii="Calibri" w:eastAsia="Calibri" w:hAnsi="Calibri"/>
      <w:sz w:val="22"/>
      <w:szCs w:val="22"/>
      <w:lang w:eastAsia="en-US"/>
    </w:rPr>
  </w:style>
  <w:style w:type="character" w:styleId="Odwoanieprzypisudolnego">
    <w:name w:val="footnote reference"/>
    <w:uiPriority w:val="99"/>
    <w:unhideWhenUsed/>
    <w:rsid w:val="00DD485F"/>
    <w:rPr>
      <w:vertAlign w:val="superscript"/>
    </w:rPr>
  </w:style>
  <w:style w:type="character" w:styleId="Odwoaniedokomentarza">
    <w:name w:val="annotation reference"/>
    <w:uiPriority w:val="99"/>
    <w:rsid w:val="00A279D1"/>
    <w:rPr>
      <w:sz w:val="16"/>
      <w:szCs w:val="16"/>
    </w:rPr>
  </w:style>
  <w:style w:type="paragraph" w:styleId="Tekstkomentarza">
    <w:name w:val="annotation text"/>
    <w:basedOn w:val="Normalny"/>
    <w:link w:val="TekstkomentarzaZnak"/>
    <w:uiPriority w:val="99"/>
    <w:rsid w:val="00A279D1"/>
    <w:rPr>
      <w:sz w:val="20"/>
      <w:szCs w:val="20"/>
    </w:rPr>
  </w:style>
  <w:style w:type="character" w:customStyle="1" w:styleId="TekstkomentarzaZnak">
    <w:name w:val="Tekst komentarza Znak"/>
    <w:link w:val="Tekstkomentarza"/>
    <w:uiPriority w:val="99"/>
    <w:rsid w:val="00A279D1"/>
    <w:rPr>
      <w:lang w:eastAsia="ar-SA"/>
    </w:rPr>
  </w:style>
  <w:style w:type="paragraph" w:styleId="Tematkomentarza">
    <w:name w:val="annotation subject"/>
    <w:basedOn w:val="Tekstkomentarza"/>
    <w:next w:val="Tekstkomentarza"/>
    <w:link w:val="TematkomentarzaZnak"/>
    <w:uiPriority w:val="99"/>
    <w:rsid w:val="00A279D1"/>
    <w:rPr>
      <w:b/>
      <w:bCs/>
    </w:rPr>
  </w:style>
  <w:style w:type="character" w:customStyle="1" w:styleId="TematkomentarzaZnak">
    <w:name w:val="Temat komentarza Znak"/>
    <w:link w:val="Tematkomentarza"/>
    <w:uiPriority w:val="99"/>
    <w:rsid w:val="00A279D1"/>
    <w:rPr>
      <w:b/>
      <w:bCs/>
      <w:lang w:eastAsia="ar-SA"/>
    </w:rPr>
  </w:style>
  <w:style w:type="character" w:customStyle="1" w:styleId="Nierozpoznanawzmianka1">
    <w:name w:val="Nierozpoznana wzmianka1"/>
    <w:uiPriority w:val="99"/>
    <w:semiHidden/>
    <w:unhideWhenUsed/>
    <w:rsid w:val="0098001B"/>
    <w:rPr>
      <w:color w:val="605E5C"/>
      <w:shd w:val="clear" w:color="auto" w:fill="E1DFDD"/>
    </w:rPr>
  </w:style>
  <w:style w:type="character" w:customStyle="1" w:styleId="Nagwek3Znak">
    <w:name w:val="Nagłówek 3 Znak"/>
    <w:link w:val="Nagwek3"/>
    <w:uiPriority w:val="9"/>
    <w:rsid w:val="00AA2856"/>
    <w:rPr>
      <w:rFonts w:ascii="Calibri Light" w:hAnsi="Calibri Light"/>
      <w:b/>
      <w:bCs/>
      <w:sz w:val="26"/>
      <w:szCs w:val="26"/>
      <w:lang w:eastAsia="en-US"/>
    </w:rPr>
  </w:style>
  <w:style w:type="numbering" w:customStyle="1" w:styleId="WWNum30">
    <w:name w:val="WWNum30"/>
    <w:rsid w:val="00AA2856"/>
    <w:pPr>
      <w:numPr>
        <w:numId w:val="17"/>
      </w:numPr>
    </w:pPr>
  </w:style>
  <w:style w:type="character" w:customStyle="1" w:styleId="StopkaZnak">
    <w:name w:val="Stopka Znak"/>
    <w:link w:val="Stopka"/>
    <w:uiPriority w:val="99"/>
    <w:rsid w:val="00AA2856"/>
    <w:rPr>
      <w:sz w:val="24"/>
      <w:szCs w:val="24"/>
      <w:lang w:eastAsia="ar-SA"/>
    </w:rPr>
  </w:style>
  <w:style w:type="character" w:customStyle="1" w:styleId="Nagwek1Znak">
    <w:name w:val="Nagłówek 1 Znak"/>
    <w:link w:val="Nagwek1"/>
    <w:rsid w:val="00AA2856"/>
    <w:rPr>
      <w:rFonts w:ascii="Arial" w:eastAsia="Arial Unicode MS" w:hAnsi="Arial"/>
      <w:b/>
      <w:sz w:val="24"/>
      <w:lang w:eastAsia="ar-SA"/>
    </w:rPr>
  </w:style>
  <w:style w:type="paragraph" w:styleId="Poprawka">
    <w:name w:val="Revision"/>
    <w:hidden/>
    <w:uiPriority w:val="99"/>
    <w:semiHidden/>
    <w:rsid w:val="00AA2856"/>
    <w:rPr>
      <w:rFonts w:ascii="Calibri" w:eastAsia="Calibri" w:hAnsi="Calibri"/>
      <w:sz w:val="22"/>
      <w:szCs w:val="22"/>
      <w:lang w:eastAsia="en-US"/>
    </w:rPr>
  </w:style>
  <w:style w:type="paragraph" w:customStyle="1" w:styleId="Default">
    <w:name w:val="Default"/>
    <w:rsid w:val="00545632"/>
    <w:pPr>
      <w:autoSpaceDE w:val="0"/>
      <w:autoSpaceDN w:val="0"/>
      <w:adjustRightInd w:val="0"/>
    </w:pPr>
    <w:rPr>
      <w:rFonts w:ascii="Arial" w:eastAsia="Calibri" w:hAnsi="Arial" w:cs="Arial"/>
      <w:color w:val="000000"/>
      <w:sz w:val="24"/>
      <w:szCs w:val="24"/>
      <w:lang w:eastAsia="en-US"/>
    </w:rPr>
  </w:style>
  <w:style w:type="character" w:customStyle="1" w:styleId="markedcontent">
    <w:name w:val="markedcontent"/>
    <w:rsid w:val="0070341F"/>
  </w:style>
  <w:style w:type="character" w:customStyle="1" w:styleId="Nagwek4Znak">
    <w:name w:val="Nagłówek 4 Znak"/>
    <w:link w:val="Nagwek4"/>
    <w:semiHidden/>
    <w:rsid w:val="007C2C7E"/>
    <w:rPr>
      <w:rFonts w:ascii="Arial" w:hAnsi="Arial" w:cs="Arial"/>
      <w:b/>
      <w:bCs/>
      <w:lang w:eastAsia="ar-SA"/>
    </w:rPr>
  </w:style>
  <w:style w:type="character" w:customStyle="1" w:styleId="Nagwek5Znak">
    <w:name w:val="Nagłówek 5 Znak"/>
    <w:link w:val="Nagwek5"/>
    <w:semiHidden/>
    <w:rsid w:val="007C2C7E"/>
    <w:rPr>
      <w:rFonts w:ascii="Arial" w:hAnsi="Arial"/>
      <w:b/>
      <w:lang w:eastAsia="ar-SA"/>
    </w:rPr>
  </w:style>
  <w:style w:type="character" w:customStyle="1" w:styleId="Nagwek6Znak">
    <w:name w:val="Nagłówek 6 Znak"/>
    <w:link w:val="Nagwek6"/>
    <w:rsid w:val="007C2C7E"/>
    <w:rPr>
      <w:rFonts w:ascii="Arial" w:hAnsi="Arial"/>
      <w:b/>
      <w:u w:val="single"/>
      <w:lang w:eastAsia="ar-SA"/>
    </w:rPr>
  </w:style>
  <w:style w:type="character" w:customStyle="1" w:styleId="Nagwek7Znak">
    <w:name w:val="Nagłówek 7 Znak"/>
    <w:link w:val="Nagwek7"/>
    <w:semiHidden/>
    <w:rsid w:val="007C2C7E"/>
    <w:rPr>
      <w:rFonts w:ascii="Cambria" w:hAnsi="Cambria"/>
      <w:i/>
      <w:iCs/>
      <w:color w:val="404040"/>
      <w:lang w:eastAsia="ar-SA"/>
    </w:rPr>
  </w:style>
  <w:style w:type="character" w:customStyle="1" w:styleId="Nagwek8Znak">
    <w:name w:val="Nagłówek 8 Znak"/>
    <w:link w:val="Nagwek8"/>
    <w:semiHidden/>
    <w:rsid w:val="007C2C7E"/>
    <w:rPr>
      <w:rFonts w:ascii="Cambria" w:hAnsi="Cambria"/>
      <w:color w:val="404040"/>
      <w:lang w:eastAsia="ar-SA"/>
    </w:rPr>
  </w:style>
  <w:style w:type="character" w:customStyle="1" w:styleId="Nagwek9Znak">
    <w:name w:val="Nagłówek 9 Znak"/>
    <w:link w:val="Nagwek9"/>
    <w:semiHidden/>
    <w:rsid w:val="007C2C7E"/>
    <w:rPr>
      <w:rFonts w:ascii="Cambria" w:hAnsi="Cambria"/>
      <w:i/>
      <w:iCs/>
      <w:color w:val="404040"/>
      <w:lang w:eastAsia="ar-SA"/>
    </w:rPr>
  </w:style>
  <w:style w:type="character" w:customStyle="1" w:styleId="tgc">
    <w:name w:val="_tgc"/>
    <w:basedOn w:val="Domylnaczcionkaakapitu"/>
    <w:rsid w:val="009A3619"/>
  </w:style>
  <w:style w:type="character" w:customStyle="1" w:styleId="Nierozpoznanawzmianka2">
    <w:name w:val="Nierozpoznana wzmianka2"/>
    <w:basedOn w:val="Domylnaczcionkaakapitu"/>
    <w:uiPriority w:val="99"/>
    <w:semiHidden/>
    <w:unhideWhenUsed/>
    <w:rsid w:val="00501BB7"/>
    <w:rPr>
      <w:color w:val="605E5C"/>
      <w:shd w:val="clear" w:color="auto" w:fill="E1DFDD"/>
    </w:rPr>
  </w:style>
  <w:style w:type="paragraph" w:styleId="Tekstpodstawowy3">
    <w:name w:val="Body Text 3"/>
    <w:basedOn w:val="Normalny"/>
    <w:link w:val="Tekstpodstawowy3Znak"/>
    <w:rsid w:val="00D43BF5"/>
    <w:pPr>
      <w:spacing w:after="120"/>
    </w:pPr>
    <w:rPr>
      <w:sz w:val="16"/>
      <w:szCs w:val="16"/>
    </w:rPr>
  </w:style>
  <w:style w:type="character" w:customStyle="1" w:styleId="Tekstpodstawowy3Znak">
    <w:name w:val="Tekst podstawowy 3 Znak"/>
    <w:basedOn w:val="Domylnaczcionkaakapitu"/>
    <w:link w:val="Tekstpodstawowy3"/>
    <w:rsid w:val="00D43BF5"/>
    <w:rPr>
      <w:sz w:val="16"/>
      <w:szCs w:val="16"/>
      <w:lang w:eastAsia="ar-SA"/>
    </w:rPr>
  </w:style>
  <w:style w:type="character" w:styleId="Nierozpoznanawzmianka">
    <w:name w:val="Unresolved Mention"/>
    <w:basedOn w:val="Domylnaczcionkaakapitu"/>
    <w:uiPriority w:val="99"/>
    <w:semiHidden/>
    <w:unhideWhenUsed/>
    <w:rsid w:val="00573591"/>
    <w:rPr>
      <w:color w:val="605E5C"/>
      <w:shd w:val="clear" w:color="auto" w:fill="E1DFDD"/>
    </w:rPr>
  </w:style>
  <w:style w:type="paragraph" w:customStyle="1" w:styleId="Bodytext1">
    <w:name w:val="Body text1"/>
    <w:basedOn w:val="Normalny"/>
    <w:uiPriority w:val="99"/>
    <w:rsid w:val="00300C01"/>
    <w:pPr>
      <w:shd w:val="clear" w:color="auto" w:fill="FFFFFF"/>
      <w:autoSpaceDE w:val="0"/>
      <w:autoSpaceDN w:val="0"/>
      <w:spacing w:after="180" w:line="192" w:lineRule="exact"/>
      <w:ind w:hanging="360"/>
      <w:jc w:val="both"/>
    </w:pPr>
    <w:rPr>
      <w:rFonts w:ascii="Arial" w:eastAsiaTheme="minorEastAsia" w:hAnsi="Arial" w:cs="Arial"/>
      <w:color w:val="000000"/>
      <w:sz w:val="15"/>
      <w:szCs w:val="15"/>
      <w:lang w:eastAsia="pl-PL"/>
    </w:rPr>
  </w:style>
  <w:style w:type="character" w:customStyle="1" w:styleId="TekstpodstawowywcityZnak">
    <w:name w:val="Tekst podstawowy wcięty Znak"/>
    <w:basedOn w:val="Domylnaczcionkaakapitu"/>
    <w:link w:val="Tekstpodstawowywcity"/>
    <w:rsid w:val="00300C01"/>
    <w:rPr>
      <w:sz w:val="24"/>
      <w:szCs w:val="24"/>
      <w:lang w:eastAsia="ar-SA"/>
    </w:rPr>
  </w:style>
  <w:style w:type="character" w:customStyle="1" w:styleId="Teksttreci">
    <w:name w:val="Tekst treści_"/>
    <w:link w:val="Teksttreci0"/>
    <w:rsid w:val="00EF57B5"/>
    <w:rPr>
      <w:rFonts w:ascii="Verdana" w:eastAsia="Verdana" w:hAnsi="Verdana" w:cs="Verdana"/>
      <w:sz w:val="19"/>
      <w:szCs w:val="19"/>
      <w:shd w:val="clear" w:color="auto" w:fill="FFFFFF"/>
    </w:rPr>
  </w:style>
  <w:style w:type="paragraph" w:customStyle="1" w:styleId="Teksttreci0">
    <w:name w:val="Tekst treści"/>
    <w:basedOn w:val="Normalny"/>
    <w:link w:val="Teksttreci"/>
    <w:rsid w:val="00EF57B5"/>
    <w:pPr>
      <w:shd w:val="clear" w:color="auto" w:fill="FFFFFF"/>
      <w:suppressAutoHyphens w:val="0"/>
      <w:spacing w:line="0" w:lineRule="atLeast"/>
      <w:ind w:hanging="1700"/>
    </w:pPr>
    <w:rPr>
      <w:rFonts w:ascii="Verdana" w:eastAsia="Verdana" w:hAnsi="Verdana" w:cs="Verdana"/>
      <w:sz w:val="19"/>
      <w:szCs w:val="19"/>
      <w:lang w:eastAsia="pl-PL"/>
    </w:rPr>
  </w:style>
  <w:style w:type="character" w:customStyle="1" w:styleId="Teksttreci4">
    <w:name w:val="Tekst treści (4)_"/>
    <w:link w:val="Teksttreci40"/>
    <w:rsid w:val="008678AE"/>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8678AE"/>
    <w:pPr>
      <w:shd w:val="clear" w:color="auto" w:fill="FFFFFF"/>
      <w:suppressAutoHyphens w:val="0"/>
      <w:spacing w:before="240" w:after="240" w:line="0" w:lineRule="atLeast"/>
      <w:ind w:hanging="1420"/>
      <w:jc w:val="both"/>
    </w:pPr>
    <w:rPr>
      <w:rFonts w:ascii="Verdana" w:eastAsia="Verdana" w:hAnsi="Verdana" w:cs="Verdana"/>
      <w:sz w:val="19"/>
      <w:szCs w:val="19"/>
      <w:lang w:eastAsia="pl-PL"/>
    </w:rPr>
  </w:style>
  <w:style w:type="paragraph" w:customStyle="1" w:styleId="pkt">
    <w:name w:val="pkt"/>
    <w:basedOn w:val="Normalny"/>
    <w:link w:val="pktZnak"/>
    <w:rsid w:val="004D1068"/>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4D1068"/>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4781">
      <w:bodyDiv w:val="1"/>
      <w:marLeft w:val="0"/>
      <w:marRight w:val="0"/>
      <w:marTop w:val="0"/>
      <w:marBottom w:val="0"/>
      <w:divBdr>
        <w:top w:val="none" w:sz="0" w:space="0" w:color="auto"/>
        <w:left w:val="none" w:sz="0" w:space="0" w:color="auto"/>
        <w:bottom w:val="none" w:sz="0" w:space="0" w:color="auto"/>
        <w:right w:val="none" w:sz="0" w:space="0" w:color="auto"/>
      </w:divBdr>
    </w:div>
    <w:div w:id="30349833">
      <w:bodyDiv w:val="1"/>
      <w:marLeft w:val="0"/>
      <w:marRight w:val="0"/>
      <w:marTop w:val="0"/>
      <w:marBottom w:val="0"/>
      <w:divBdr>
        <w:top w:val="none" w:sz="0" w:space="0" w:color="auto"/>
        <w:left w:val="none" w:sz="0" w:space="0" w:color="auto"/>
        <w:bottom w:val="none" w:sz="0" w:space="0" w:color="auto"/>
        <w:right w:val="none" w:sz="0" w:space="0" w:color="auto"/>
      </w:divBdr>
      <w:divsChild>
        <w:div w:id="42600218">
          <w:marLeft w:val="0"/>
          <w:marRight w:val="0"/>
          <w:marTop w:val="0"/>
          <w:marBottom w:val="0"/>
          <w:divBdr>
            <w:top w:val="none" w:sz="0" w:space="0" w:color="auto"/>
            <w:left w:val="none" w:sz="0" w:space="0" w:color="auto"/>
            <w:bottom w:val="none" w:sz="0" w:space="0" w:color="auto"/>
            <w:right w:val="none" w:sz="0" w:space="0" w:color="auto"/>
          </w:divBdr>
        </w:div>
        <w:div w:id="1979457928">
          <w:marLeft w:val="0"/>
          <w:marRight w:val="0"/>
          <w:marTop w:val="0"/>
          <w:marBottom w:val="0"/>
          <w:divBdr>
            <w:top w:val="none" w:sz="0" w:space="0" w:color="auto"/>
            <w:left w:val="none" w:sz="0" w:space="0" w:color="auto"/>
            <w:bottom w:val="none" w:sz="0" w:space="0" w:color="auto"/>
            <w:right w:val="none" w:sz="0" w:space="0" w:color="auto"/>
          </w:divBdr>
        </w:div>
      </w:divsChild>
    </w:div>
    <w:div w:id="40061138">
      <w:bodyDiv w:val="1"/>
      <w:marLeft w:val="0"/>
      <w:marRight w:val="0"/>
      <w:marTop w:val="0"/>
      <w:marBottom w:val="0"/>
      <w:divBdr>
        <w:top w:val="none" w:sz="0" w:space="0" w:color="auto"/>
        <w:left w:val="none" w:sz="0" w:space="0" w:color="auto"/>
        <w:bottom w:val="none" w:sz="0" w:space="0" w:color="auto"/>
        <w:right w:val="none" w:sz="0" w:space="0" w:color="auto"/>
      </w:divBdr>
    </w:div>
    <w:div w:id="73746444">
      <w:bodyDiv w:val="1"/>
      <w:marLeft w:val="0"/>
      <w:marRight w:val="0"/>
      <w:marTop w:val="0"/>
      <w:marBottom w:val="0"/>
      <w:divBdr>
        <w:top w:val="none" w:sz="0" w:space="0" w:color="auto"/>
        <w:left w:val="none" w:sz="0" w:space="0" w:color="auto"/>
        <w:bottom w:val="none" w:sz="0" w:space="0" w:color="auto"/>
        <w:right w:val="none" w:sz="0" w:space="0" w:color="auto"/>
      </w:divBdr>
    </w:div>
    <w:div w:id="117143756">
      <w:bodyDiv w:val="1"/>
      <w:marLeft w:val="0"/>
      <w:marRight w:val="0"/>
      <w:marTop w:val="0"/>
      <w:marBottom w:val="0"/>
      <w:divBdr>
        <w:top w:val="none" w:sz="0" w:space="0" w:color="auto"/>
        <w:left w:val="none" w:sz="0" w:space="0" w:color="auto"/>
        <w:bottom w:val="none" w:sz="0" w:space="0" w:color="auto"/>
        <w:right w:val="none" w:sz="0" w:space="0" w:color="auto"/>
      </w:divBdr>
    </w:div>
    <w:div w:id="130175415">
      <w:bodyDiv w:val="1"/>
      <w:marLeft w:val="0"/>
      <w:marRight w:val="0"/>
      <w:marTop w:val="0"/>
      <w:marBottom w:val="0"/>
      <w:divBdr>
        <w:top w:val="none" w:sz="0" w:space="0" w:color="auto"/>
        <w:left w:val="none" w:sz="0" w:space="0" w:color="auto"/>
        <w:bottom w:val="none" w:sz="0" w:space="0" w:color="auto"/>
        <w:right w:val="none" w:sz="0" w:space="0" w:color="auto"/>
      </w:divBdr>
      <w:divsChild>
        <w:div w:id="1330139843">
          <w:marLeft w:val="0"/>
          <w:marRight w:val="0"/>
          <w:marTop w:val="0"/>
          <w:marBottom w:val="0"/>
          <w:divBdr>
            <w:top w:val="none" w:sz="0" w:space="0" w:color="auto"/>
            <w:left w:val="none" w:sz="0" w:space="0" w:color="auto"/>
            <w:bottom w:val="none" w:sz="0" w:space="0" w:color="auto"/>
            <w:right w:val="none" w:sz="0" w:space="0" w:color="auto"/>
          </w:divBdr>
        </w:div>
        <w:div w:id="637535239">
          <w:marLeft w:val="0"/>
          <w:marRight w:val="0"/>
          <w:marTop w:val="0"/>
          <w:marBottom w:val="0"/>
          <w:divBdr>
            <w:top w:val="none" w:sz="0" w:space="0" w:color="auto"/>
            <w:left w:val="none" w:sz="0" w:space="0" w:color="auto"/>
            <w:bottom w:val="none" w:sz="0" w:space="0" w:color="auto"/>
            <w:right w:val="none" w:sz="0" w:space="0" w:color="auto"/>
          </w:divBdr>
        </w:div>
      </w:divsChild>
    </w:div>
    <w:div w:id="182597098">
      <w:bodyDiv w:val="1"/>
      <w:marLeft w:val="0"/>
      <w:marRight w:val="0"/>
      <w:marTop w:val="0"/>
      <w:marBottom w:val="0"/>
      <w:divBdr>
        <w:top w:val="none" w:sz="0" w:space="0" w:color="auto"/>
        <w:left w:val="none" w:sz="0" w:space="0" w:color="auto"/>
        <w:bottom w:val="none" w:sz="0" w:space="0" w:color="auto"/>
        <w:right w:val="none" w:sz="0" w:space="0" w:color="auto"/>
      </w:divBdr>
      <w:divsChild>
        <w:div w:id="283081544">
          <w:marLeft w:val="0"/>
          <w:marRight w:val="0"/>
          <w:marTop w:val="0"/>
          <w:marBottom w:val="0"/>
          <w:divBdr>
            <w:top w:val="none" w:sz="0" w:space="0" w:color="auto"/>
            <w:left w:val="none" w:sz="0" w:space="0" w:color="auto"/>
            <w:bottom w:val="none" w:sz="0" w:space="0" w:color="auto"/>
            <w:right w:val="none" w:sz="0" w:space="0" w:color="auto"/>
          </w:divBdr>
        </w:div>
        <w:div w:id="484514107">
          <w:marLeft w:val="0"/>
          <w:marRight w:val="0"/>
          <w:marTop w:val="0"/>
          <w:marBottom w:val="0"/>
          <w:divBdr>
            <w:top w:val="none" w:sz="0" w:space="0" w:color="auto"/>
            <w:left w:val="none" w:sz="0" w:space="0" w:color="auto"/>
            <w:bottom w:val="none" w:sz="0" w:space="0" w:color="auto"/>
            <w:right w:val="none" w:sz="0" w:space="0" w:color="auto"/>
          </w:divBdr>
        </w:div>
      </w:divsChild>
    </w:div>
    <w:div w:id="207373773">
      <w:bodyDiv w:val="1"/>
      <w:marLeft w:val="0"/>
      <w:marRight w:val="0"/>
      <w:marTop w:val="0"/>
      <w:marBottom w:val="0"/>
      <w:divBdr>
        <w:top w:val="none" w:sz="0" w:space="0" w:color="auto"/>
        <w:left w:val="none" w:sz="0" w:space="0" w:color="auto"/>
        <w:bottom w:val="none" w:sz="0" w:space="0" w:color="auto"/>
        <w:right w:val="none" w:sz="0" w:space="0" w:color="auto"/>
      </w:divBdr>
    </w:div>
    <w:div w:id="238103531">
      <w:bodyDiv w:val="1"/>
      <w:marLeft w:val="0"/>
      <w:marRight w:val="0"/>
      <w:marTop w:val="0"/>
      <w:marBottom w:val="0"/>
      <w:divBdr>
        <w:top w:val="none" w:sz="0" w:space="0" w:color="auto"/>
        <w:left w:val="none" w:sz="0" w:space="0" w:color="auto"/>
        <w:bottom w:val="none" w:sz="0" w:space="0" w:color="auto"/>
        <w:right w:val="none" w:sz="0" w:space="0" w:color="auto"/>
      </w:divBdr>
    </w:div>
    <w:div w:id="242766930">
      <w:bodyDiv w:val="1"/>
      <w:marLeft w:val="0"/>
      <w:marRight w:val="0"/>
      <w:marTop w:val="0"/>
      <w:marBottom w:val="0"/>
      <w:divBdr>
        <w:top w:val="none" w:sz="0" w:space="0" w:color="auto"/>
        <w:left w:val="none" w:sz="0" w:space="0" w:color="auto"/>
        <w:bottom w:val="none" w:sz="0" w:space="0" w:color="auto"/>
        <w:right w:val="none" w:sz="0" w:space="0" w:color="auto"/>
      </w:divBdr>
    </w:div>
    <w:div w:id="348800687">
      <w:bodyDiv w:val="1"/>
      <w:marLeft w:val="0"/>
      <w:marRight w:val="0"/>
      <w:marTop w:val="0"/>
      <w:marBottom w:val="0"/>
      <w:divBdr>
        <w:top w:val="none" w:sz="0" w:space="0" w:color="auto"/>
        <w:left w:val="none" w:sz="0" w:space="0" w:color="auto"/>
        <w:bottom w:val="none" w:sz="0" w:space="0" w:color="auto"/>
        <w:right w:val="none" w:sz="0" w:space="0" w:color="auto"/>
      </w:divBdr>
    </w:div>
    <w:div w:id="511645494">
      <w:bodyDiv w:val="1"/>
      <w:marLeft w:val="0"/>
      <w:marRight w:val="0"/>
      <w:marTop w:val="0"/>
      <w:marBottom w:val="0"/>
      <w:divBdr>
        <w:top w:val="none" w:sz="0" w:space="0" w:color="auto"/>
        <w:left w:val="none" w:sz="0" w:space="0" w:color="auto"/>
        <w:bottom w:val="none" w:sz="0" w:space="0" w:color="auto"/>
        <w:right w:val="none" w:sz="0" w:space="0" w:color="auto"/>
      </w:divBdr>
    </w:div>
    <w:div w:id="556748516">
      <w:bodyDiv w:val="1"/>
      <w:marLeft w:val="0"/>
      <w:marRight w:val="0"/>
      <w:marTop w:val="0"/>
      <w:marBottom w:val="0"/>
      <w:divBdr>
        <w:top w:val="none" w:sz="0" w:space="0" w:color="auto"/>
        <w:left w:val="none" w:sz="0" w:space="0" w:color="auto"/>
        <w:bottom w:val="none" w:sz="0" w:space="0" w:color="auto"/>
        <w:right w:val="none" w:sz="0" w:space="0" w:color="auto"/>
      </w:divBdr>
    </w:div>
    <w:div w:id="572858669">
      <w:bodyDiv w:val="1"/>
      <w:marLeft w:val="0"/>
      <w:marRight w:val="0"/>
      <w:marTop w:val="0"/>
      <w:marBottom w:val="0"/>
      <w:divBdr>
        <w:top w:val="none" w:sz="0" w:space="0" w:color="auto"/>
        <w:left w:val="none" w:sz="0" w:space="0" w:color="auto"/>
        <w:bottom w:val="none" w:sz="0" w:space="0" w:color="auto"/>
        <w:right w:val="none" w:sz="0" w:space="0" w:color="auto"/>
      </w:divBdr>
      <w:divsChild>
        <w:div w:id="1637026713">
          <w:marLeft w:val="0"/>
          <w:marRight w:val="0"/>
          <w:marTop w:val="0"/>
          <w:marBottom w:val="0"/>
          <w:divBdr>
            <w:top w:val="none" w:sz="0" w:space="0" w:color="auto"/>
            <w:left w:val="none" w:sz="0" w:space="0" w:color="auto"/>
            <w:bottom w:val="none" w:sz="0" w:space="0" w:color="auto"/>
            <w:right w:val="none" w:sz="0" w:space="0" w:color="auto"/>
          </w:divBdr>
        </w:div>
        <w:div w:id="1896115685">
          <w:marLeft w:val="0"/>
          <w:marRight w:val="0"/>
          <w:marTop w:val="0"/>
          <w:marBottom w:val="0"/>
          <w:divBdr>
            <w:top w:val="none" w:sz="0" w:space="0" w:color="auto"/>
            <w:left w:val="none" w:sz="0" w:space="0" w:color="auto"/>
            <w:bottom w:val="none" w:sz="0" w:space="0" w:color="auto"/>
            <w:right w:val="none" w:sz="0" w:space="0" w:color="auto"/>
          </w:divBdr>
        </w:div>
      </w:divsChild>
    </w:div>
    <w:div w:id="574706198">
      <w:bodyDiv w:val="1"/>
      <w:marLeft w:val="0"/>
      <w:marRight w:val="0"/>
      <w:marTop w:val="0"/>
      <w:marBottom w:val="0"/>
      <w:divBdr>
        <w:top w:val="none" w:sz="0" w:space="0" w:color="auto"/>
        <w:left w:val="none" w:sz="0" w:space="0" w:color="auto"/>
        <w:bottom w:val="none" w:sz="0" w:space="0" w:color="auto"/>
        <w:right w:val="none" w:sz="0" w:space="0" w:color="auto"/>
      </w:divBdr>
    </w:div>
    <w:div w:id="592861368">
      <w:bodyDiv w:val="1"/>
      <w:marLeft w:val="0"/>
      <w:marRight w:val="0"/>
      <w:marTop w:val="0"/>
      <w:marBottom w:val="0"/>
      <w:divBdr>
        <w:top w:val="none" w:sz="0" w:space="0" w:color="auto"/>
        <w:left w:val="none" w:sz="0" w:space="0" w:color="auto"/>
        <w:bottom w:val="none" w:sz="0" w:space="0" w:color="auto"/>
        <w:right w:val="none" w:sz="0" w:space="0" w:color="auto"/>
      </w:divBdr>
    </w:div>
    <w:div w:id="622077337">
      <w:bodyDiv w:val="1"/>
      <w:marLeft w:val="0"/>
      <w:marRight w:val="0"/>
      <w:marTop w:val="0"/>
      <w:marBottom w:val="0"/>
      <w:divBdr>
        <w:top w:val="none" w:sz="0" w:space="0" w:color="auto"/>
        <w:left w:val="none" w:sz="0" w:space="0" w:color="auto"/>
        <w:bottom w:val="none" w:sz="0" w:space="0" w:color="auto"/>
        <w:right w:val="none" w:sz="0" w:space="0" w:color="auto"/>
      </w:divBdr>
    </w:div>
    <w:div w:id="624234014">
      <w:bodyDiv w:val="1"/>
      <w:marLeft w:val="0"/>
      <w:marRight w:val="0"/>
      <w:marTop w:val="0"/>
      <w:marBottom w:val="0"/>
      <w:divBdr>
        <w:top w:val="none" w:sz="0" w:space="0" w:color="auto"/>
        <w:left w:val="none" w:sz="0" w:space="0" w:color="auto"/>
        <w:bottom w:val="none" w:sz="0" w:space="0" w:color="auto"/>
        <w:right w:val="none" w:sz="0" w:space="0" w:color="auto"/>
      </w:divBdr>
    </w:div>
    <w:div w:id="705524994">
      <w:bodyDiv w:val="1"/>
      <w:marLeft w:val="0"/>
      <w:marRight w:val="0"/>
      <w:marTop w:val="0"/>
      <w:marBottom w:val="0"/>
      <w:divBdr>
        <w:top w:val="none" w:sz="0" w:space="0" w:color="auto"/>
        <w:left w:val="none" w:sz="0" w:space="0" w:color="auto"/>
        <w:bottom w:val="none" w:sz="0" w:space="0" w:color="auto"/>
        <w:right w:val="none" w:sz="0" w:space="0" w:color="auto"/>
      </w:divBdr>
    </w:div>
    <w:div w:id="724261910">
      <w:bodyDiv w:val="1"/>
      <w:marLeft w:val="0"/>
      <w:marRight w:val="0"/>
      <w:marTop w:val="0"/>
      <w:marBottom w:val="0"/>
      <w:divBdr>
        <w:top w:val="none" w:sz="0" w:space="0" w:color="auto"/>
        <w:left w:val="none" w:sz="0" w:space="0" w:color="auto"/>
        <w:bottom w:val="none" w:sz="0" w:space="0" w:color="auto"/>
        <w:right w:val="none" w:sz="0" w:space="0" w:color="auto"/>
      </w:divBdr>
      <w:divsChild>
        <w:div w:id="1574001927">
          <w:marLeft w:val="0"/>
          <w:marRight w:val="0"/>
          <w:marTop w:val="0"/>
          <w:marBottom w:val="0"/>
          <w:divBdr>
            <w:top w:val="none" w:sz="0" w:space="0" w:color="auto"/>
            <w:left w:val="none" w:sz="0" w:space="0" w:color="auto"/>
            <w:bottom w:val="none" w:sz="0" w:space="0" w:color="auto"/>
            <w:right w:val="none" w:sz="0" w:space="0" w:color="auto"/>
          </w:divBdr>
        </w:div>
        <w:div w:id="1977292759">
          <w:marLeft w:val="0"/>
          <w:marRight w:val="0"/>
          <w:marTop w:val="0"/>
          <w:marBottom w:val="0"/>
          <w:divBdr>
            <w:top w:val="none" w:sz="0" w:space="0" w:color="auto"/>
            <w:left w:val="none" w:sz="0" w:space="0" w:color="auto"/>
            <w:bottom w:val="none" w:sz="0" w:space="0" w:color="auto"/>
            <w:right w:val="none" w:sz="0" w:space="0" w:color="auto"/>
          </w:divBdr>
        </w:div>
      </w:divsChild>
    </w:div>
    <w:div w:id="746194734">
      <w:bodyDiv w:val="1"/>
      <w:marLeft w:val="0"/>
      <w:marRight w:val="0"/>
      <w:marTop w:val="0"/>
      <w:marBottom w:val="0"/>
      <w:divBdr>
        <w:top w:val="none" w:sz="0" w:space="0" w:color="auto"/>
        <w:left w:val="none" w:sz="0" w:space="0" w:color="auto"/>
        <w:bottom w:val="none" w:sz="0" w:space="0" w:color="auto"/>
        <w:right w:val="none" w:sz="0" w:space="0" w:color="auto"/>
      </w:divBdr>
    </w:div>
    <w:div w:id="776410295">
      <w:bodyDiv w:val="1"/>
      <w:marLeft w:val="0"/>
      <w:marRight w:val="0"/>
      <w:marTop w:val="0"/>
      <w:marBottom w:val="0"/>
      <w:divBdr>
        <w:top w:val="none" w:sz="0" w:space="0" w:color="auto"/>
        <w:left w:val="none" w:sz="0" w:space="0" w:color="auto"/>
        <w:bottom w:val="none" w:sz="0" w:space="0" w:color="auto"/>
        <w:right w:val="none" w:sz="0" w:space="0" w:color="auto"/>
      </w:divBdr>
      <w:divsChild>
        <w:div w:id="17707542">
          <w:marLeft w:val="0"/>
          <w:marRight w:val="0"/>
          <w:marTop w:val="0"/>
          <w:marBottom w:val="0"/>
          <w:divBdr>
            <w:top w:val="none" w:sz="0" w:space="0" w:color="auto"/>
            <w:left w:val="none" w:sz="0" w:space="0" w:color="auto"/>
            <w:bottom w:val="none" w:sz="0" w:space="0" w:color="auto"/>
            <w:right w:val="none" w:sz="0" w:space="0" w:color="auto"/>
          </w:divBdr>
        </w:div>
        <w:div w:id="31462579">
          <w:marLeft w:val="0"/>
          <w:marRight w:val="0"/>
          <w:marTop w:val="0"/>
          <w:marBottom w:val="0"/>
          <w:divBdr>
            <w:top w:val="none" w:sz="0" w:space="0" w:color="auto"/>
            <w:left w:val="none" w:sz="0" w:space="0" w:color="auto"/>
            <w:bottom w:val="none" w:sz="0" w:space="0" w:color="auto"/>
            <w:right w:val="none" w:sz="0" w:space="0" w:color="auto"/>
          </w:divBdr>
        </w:div>
        <w:div w:id="178546081">
          <w:marLeft w:val="0"/>
          <w:marRight w:val="0"/>
          <w:marTop w:val="0"/>
          <w:marBottom w:val="0"/>
          <w:divBdr>
            <w:top w:val="none" w:sz="0" w:space="0" w:color="auto"/>
            <w:left w:val="none" w:sz="0" w:space="0" w:color="auto"/>
            <w:bottom w:val="none" w:sz="0" w:space="0" w:color="auto"/>
            <w:right w:val="none" w:sz="0" w:space="0" w:color="auto"/>
          </w:divBdr>
        </w:div>
        <w:div w:id="196629056">
          <w:marLeft w:val="0"/>
          <w:marRight w:val="0"/>
          <w:marTop w:val="0"/>
          <w:marBottom w:val="0"/>
          <w:divBdr>
            <w:top w:val="none" w:sz="0" w:space="0" w:color="auto"/>
            <w:left w:val="none" w:sz="0" w:space="0" w:color="auto"/>
            <w:bottom w:val="none" w:sz="0" w:space="0" w:color="auto"/>
            <w:right w:val="none" w:sz="0" w:space="0" w:color="auto"/>
          </w:divBdr>
        </w:div>
        <w:div w:id="296036460">
          <w:marLeft w:val="0"/>
          <w:marRight w:val="0"/>
          <w:marTop w:val="0"/>
          <w:marBottom w:val="0"/>
          <w:divBdr>
            <w:top w:val="none" w:sz="0" w:space="0" w:color="auto"/>
            <w:left w:val="none" w:sz="0" w:space="0" w:color="auto"/>
            <w:bottom w:val="none" w:sz="0" w:space="0" w:color="auto"/>
            <w:right w:val="none" w:sz="0" w:space="0" w:color="auto"/>
          </w:divBdr>
        </w:div>
        <w:div w:id="329723143">
          <w:marLeft w:val="0"/>
          <w:marRight w:val="0"/>
          <w:marTop w:val="0"/>
          <w:marBottom w:val="0"/>
          <w:divBdr>
            <w:top w:val="none" w:sz="0" w:space="0" w:color="auto"/>
            <w:left w:val="none" w:sz="0" w:space="0" w:color="auto"/>
            <w:bottom w:val="none" w:sz="0" w:space="0" w:color="auto"/>
            <w:right w:val="none" w:sz="0" w:space="0" w:color="auto"/>
          </w:divBdr>
        </w:div>
        <w:div w:id="357704694">
          <w:marLeft w:val="0"/>
          <w:marRight w:val="0"/>
          <w:marTop w:val="0"/>
          <w:marBottom w:val="0"/>
          <w:divBdr>
            <w:top w:val="none" w:sz="0" w:space="0" w:color="auto"/>
            <w:left w:val="none" w:sz="0" w:space="0" w:color="auto"/>
            <w:bottom w:val="none" w:sz="0" w:space="0" w:color="auto"/>
            <w:right w:val="none" w:sz="0" w:space="0" w:color="auto"/>
          </w:divBdr>
        </w:div>
        <w:div w:id="442386073">
          <w:marLeft w:val="0"/>
          <w:marRight w:val="0"/>
          <w:marTop w:val="0"/>
          <w:marBottom w:val="0"/>
          <w:divBdr>
            <w:top w:val="none" w:sz="0" w:space="0" w:color="auto"/>
            <w:left w:val="none" w:sz="0" w:space="0" w:color="auto"/>
            <w:bottom w:val="none" w:sz="0" w:space="0" w:color="auto"/>
            <w:right w:val="none" w:sz="0" w:space="0" w:color="auto"/>
          </w:divBdr>
        </w:div>
        <w:div w:id="449980410">
          <w:marLeft w:val="0"/>
          <w:marRight w:val="0"/>
          <w:marTop w:val="0"/>
          <w:marBottom w:val="0"/>
          <w:divBdr>
            <w:top w:val="none" w:sz="0" w:space="0" w:color="auto"/>
            <w:left w:val="none" w:sz="0" w:space="0" w:color="auto"/>
            <w:bottom w:val="none" w:sz="0" w:space="0" w:color="auto"/>
            <w:right w:val="none" w:sz="0" w:space="0" w:color="auto"/>
          </w:divBdr>
        </w:div>
        <w:div w:id="515775853">
          <w:marLeft w:val="0"/>
          <w:marRight w:val="0"/>
          <w:marTop w:val="0"/>
          <w:marBottom w:val="0"/>
          <w:divBdr>
            <w:top w:val="none" w:sz="0" w:space="0" w:color="auto"/>
            <w:left w:val="none" w:sz="0" w:space="0" w:color="auto"/>
            <w:bottom w:val="none" w:sz="0" w:space="0" w:color="auto"/>
            <w:right w:val="none" w:sz="0" w:space="0" w:color="auto"/>
          </w:divBdr>
        </w:div>
        <w:div w:id="644090755">
          <w:marLeft w:val="0"/>
          <w:marRight w:val="0"/>
          <w:marTop w:val="0"/>
          <w:marBottom w:val="0"/>
          <w:divBdr>
            <w:top w:val="none" w:sz="0" w:space="0" w:color="auto"/>
            <w:left w:val="none" w:sz="0" w:space="0" w:color="auto"/>
            <w:bottom w:val="none" w:sz="0" w:space="0" w:color="auto"/>
            <w:right w:val="none" w:sz="0" w:space="0" w:color="auto"/>
          </w:divBdr>
        </w:div>
        <w:div w:id="652757263">
          <w:marLeft w:val="0"/>
          <w:marRight w:val="0"/>
          <w:marTop w:val="0"/>
          <w:marBottom w:val="0"/>
          <w:divBdr>
            <w:top w:val="none" w:sz="0" w:space="0" w:color="auto"/>
            <w:left w:val="none" w:sz="0" w:space="0" w:color="auto"/>
            <w:bottom w:val="none" w:sz="0" w:space="0" w:color="auto"/>
            <w:right w:val="none" w:sz="0" w:space="0" w:color="auto"/>
          </w:divBdr>
        </w:div>
        <w:div w:id="662241706">
          <w:marLeft w:val="0"/>
          <w:marRight w:val="0"/>
          <w:marTop w:val="0"/>
          <w:marBottom w:val="0"/>
          <w:divBdr>
            <w:top w:val="none" w:sz="0" w:space="0" w:color="auto"/>
            <w:left w:val="none" w:sz="0" w:space="0" w:color="auto"/>
            <w:bottom w:val="none" w:sz="0" w:space="0" w:color="auto"/>
            <w:right w:val="none" w:sz="0" w:space="0" w:color="auto"/>
          </w:divBdr>
        </w:div>
        <w:div w:id="684743553">
          <w:marLeft w:val="0"/>
          <w:marRight w:val="0"/>
          <w:marTop w:val="0"/>
          <w:marBottom w:val="0"/>
          <w:divBdr>
            <w:top w:val="none" w:sz="0" w:space="0" w:color="auto"/>
            <w:left w:val="none" w:sz="0" w:space="0" w:color="auto"/>
            <w:bottom w:val="none" w:sz="0" w:space="0" w:color="auto"/>
            <w:right w:val="none" w:sz="0" w:space="0" w:color="auto"/>
          </w:divBdr>
        </w:div>
        <w:div w:id="747535700">
          <w:marLeft w:val="0"/>
          <w:marRight w:val="0"/>
          <w:marTop w:val="0"/>
          <w:marBottom w:val="0"/>
          <w:divBdr>
            <w:top w:val="none" w:sz="0" w:space="0" w:color="auto"/>
            <w:left w:val="none" w:sz="0" w:space="0" w:color="auto"/>
            <w:bottom w:val="none" w:sz="0" w:space="0" w:color="auto"/>
            <w:right w:val="none" w:sz="0" w:space="0" w:color="auto"/>
          </w:divBdr>
        </w:div>
        <w:div w:id="750276736">
          <w:marLeft w:val="0"/>
          <w:marRight w:val="0"/>
          <w:marTop w:val="0"/>
          <w:marBottom w:val="0"/>
          <w:divBdr>
            <w:top w:val="none" w:sz="0" w:space="0" w:color="auto"/>
            <w:left w:val="none" w:sz="0" w:space="0" w:color="auto"/>
            <w:bottom w:val="none" w:sz="0" w:space="0" w:color="auto"/>
            <w:right w:val="none" w:sz="0" w:space="0" w:color="auto"/>
          </w:divBdr>
        </w:div>
        <w:div w:id="774599583">
          <w:marLeft w:val="0"/>
          <w:marRight w:val="0"/>
          <w:marTop w:val="0"/>
          <w:marBottom w:val="0"/>
          <w:divBdr>
            <w:top w:val="none" w:sz="0" w:space="0" w:color="auto"/>
            <w:left w:val="none" w:sz="0" w:space="0" w:color="auto"/>
            <w:bottom w:val="none" w:sz="0" w:space="0" w:color="auto"/>
            <w:right w:val="none" w:sz="0" w:space="0" w:color="auto"/>
          </w:divBdr>
        </w:div>
        <w:div w:id="847795463">
          <w:marLeft w:val="0"/>
          <w:marRight w:val="0"/>
          <w:marTop w:val="0"/>
          <w:marBottom w:val="0"/>
          <w:divBdr>
            <w:top w:val="none" w:sz="0" w:space="0" w:color="auto"/>
            <w:left w:val="none" w:sz="0" w:space="0" w:color="auto"/>
            <w:bottom w:val="none" w:sz="0" w:space="0" w:color="auto"/>
            <w:right w:val="none" w:sz="0" w:space="0" w:color="auto"/>
          </w:divBdr>
        </w:div>
        <w:div w:id="880747157">
          <w:marLeft w:val="0"/>
          <w:marRight w:val="0"/>
          <w:marTop w:val="0"/>
          <w:marBottom w:val="0"/>
          <w:divBdr>
            <w:top w:val="none" w:sz="0" w:space="0" w:color="auto"/>
            <w:left w:val="none" w:sz="0" w:space="0" w:color="auto"/>
            <w:bottom w:val="none" w:sz="0" w:space="0" w:color="auto"/>
            <w:right w:val="none" w:sz="0" w:space="0" w:color="auto"/>
          </w:divBdr>
        </w:div>
        <w:div w:id="950697544">
          <w:marLeft w:val="0"/>
          <w:marRight w:val="0"/>
          <w:marTop w:val="0"/>
          <w:marBottom w:val="0"/>
          <w:divBdr>
            <w:top w:val="none" w:sz="0" w:space="0" w:color="auto"/>
            <w:left w:val="none" w:sz="0" w:space="0" w:color="auto"/>
            <w:bottom w:val="none" w:sz="0" w:space="0" w:color="auto"/>
            <w:right w:val="none" w:sz="0" w:space="0" w:color="auto"/>
          </w:divBdr>
        </w:div>
        <w:div w:id="1046173535">
          <w:marLeft w:val="0"/>
          <w:marRight w:val="0"/>
          <w:marTop w:val="0"/>
          <w:marBottom w:val="0"/>
          <w:divBdr>
            <w:top w:val="none" w:sz="0" w:space="0" w:color="auto"/>
            <w:left w:val="none" w:sz="0" w:space="0" w:color="auto"/>
            <w:bottom w:val="none" w:sz="0" w:space="0" w:color="auto"/>
            <w:right w:val="none" w:sz="0" w:space="0" w:color="auto"/>
          </w:divBdr>
        </w:div>
        <w:div w:id="1198546333">
          <w:marLeft w:val="0"/>
          <w:marRight w:val="0"/>
          <w:marTop w:val="0"/>
          <w:marBottom w:val="0"/>
          <w:divBdr>
            <w:top w:val="none" w:sz="0" w:space="0" w:color="auto"/>
            <w:left w:val="none" w:sz="0" w:space="0" w:color="auto"/>
            <w:bottom w:val="none" w:sz="0" w:space="0" w:color="auto"/>
            <w:right w:val="none" w:sz="0" w:space="0" w:color="auto"/>
          </w:divBdr>
        </w:div>
        <w:div w:id="1241283553">
          <w:marLeft w:val="0"/>
          <w:marRight w:val="0"/>
          <w:marTop w:val="0"/>
          <w:marBottom w:val="0"/>
          <w:divBdr>
            <w:top w:val="none" w:sz="0" w:space="0" w:color="auto"/>
            <w:left w:val="none" w:sz="0" w:space="0" w:color="auto"/>
            <w:bottom w:val="none" w:sz="0" w:space="0" w:color="auto"/>
            <w:right w:val="none" w:sz="0" w:space="0" w:color="auto"/>
          </w:divBdr>
        </w:div>
        <w:div w:id="1333484388">
          <w:marLeft w:val="0"/>
          <w:marRight w:val="0"/>
          <w:marTop w:val="0"/>
          <w:marBottom w:val="0"/>
          <w:divBdr>
            <w:top w:val="none" w:sz="0" w:space="0" w:color="auto"/>
            <w:left w:val="none" w:sz="0" w:space="0" w:color="auto"/>
            <w:bottom w:val="none" w:sz="0" w:space="0" w:color="auto"/>
            <w:right w:val="none" w:sz="0" w:space="0" w:color="auto"/>
          </w:divBdr>
        </w:div>
        <w:div w:id="1361511563">
          <w:marLeft w:val="0"/>
          <w:marRight w:val="0"/>
          <w:marTop w:val="0"/>
          <w:marBottom w:val="0"/>
          <w:divBdr>
            <w:top w:val="none" w:sz="0" w:space="0" w:color="auto"/>
            <w:left w:val="none" w:sz="0" w:space="0" w:color="auto"/>
            <w:bottom w:val="none" w:sz="0" w:space="0" w:color="auto"/>
            <w:right w:val="none" w:sz="0" w:space="0" w:color="auto"/>
          </w:divBdr>
        </w:div>
        <w:div w:id="1677224218">
          <w:marLeft w:val="0"/>
          <w:marRight w:val="0"/>
          <w:marTop w:val="0"/>
          <w:marBottom w:val="0"/>
          <w:divBdr>
            <w:top w:val="none" w:sz="0" w:space="0" w:color="auto"/>
            <w:left w:val="none" w:sz="0" w:space="0" w:color="auto"/>
            <w:bottom w:val="none" w:sz="0" w:space="0" w:color="auto"/>
            <w:right w:val="none" w:sz="0" w:space="0" w:color="auto"/>
          </w:divBdr>
        </w:div>
        <w:div w:id="1811358146">
          <w:marLeft w:val="0"/>
          <w:marRight w:val="0"/>
          <w:marTop w:val="0"/>
          <w:marBottom w:val="0"/>
          <w:divBdr>
            <w:top w:val="none" w:sz="0" w:space="0" w:color="auto"/>
            <w:left w:val="none" w:sz="0" w:space="0" w:color="auto"/>
            <w:bottom w:val="none" w:sz="0" w:space="0" w:color="auto"/>
            <w:right w:val="none" w:sz="0" w:space="0" w:color="auto"/>
          </w:divBdr>
        </w:div>
        <w:div w:id="1816020003">
          <w:marLeft w:val="0"/>
          <w:marRight w:val="0"/>
          <w:marTop w:val="0"/>
          <w:marBottom w:val="0"/>
          <w:divBdr>
            <w:top w:val="none" w:sz="0" w:space="0" w:color="auto"/>
            <w:left w:val="none" w:sz="0" w:space="0" w:color="auto"/>
            <w:bottom w:val="none" w:sz="0" w:space="0" w:color="auto"/>
            <w:right w:val="none" w:sz="0" w:space="0" w:color="auto"/>
          </w:divBdr>
        </w:div>
        <w:div w:id="1825312192">
          <w:marLeft w:val="0"/>
          <w:marRight w:val="0"/>
          <w:marTop w:val="0"/>
          <w:marBottom w:val="0"/>
          <w:divBdr>
            <w:top w:val="none" w:sz="0" w:space="0" w:color="auto"/>
            <w:left w:val="none" w:sz="0" w:space="0" w:color="auto"/>
            <w:bottom w:val="none" w:sz="0" w:space="0" w:color="auto"/>
            <w:right w:val="none" w:sz="0" w:space="0" w:color="auto"/>
          </w:divBdr>
        </w:div>
        <w:div w:id="1829126215">
          <w:marLeft w:val="0"/>
          <w:marRight w:val="0"/>
          <w:marTop w:val="0"/>
          <w:marBottom w:val="0"/>
          <w:divBdr>
            <w:top w:val="none" w:sz="0" w:space="0" w:color="auto"/>
            <w:left w:val="none" w:sz="0" w:space="0" w:color="auto"/>
            <w:bottom w:val="none" w:sz="0" w:space="0" w:color="auto"/>
            <w:right w:val="none" w:sz="0" w:space="0" w:color="auto"/>
          </w:divBdr>
        </w:div>
        <w:div w:id="1844319623">
          <w:marLeft w:val="0"/>
          <w:marRight w:val="0"/>
          <w:marTop w:val="0"/>
          <w:marBottom w:val="0"/>
          <w:divBdr>
            <w:top w:val="none" w:sz="0" w:space="0" w:color="auto"/>
            <w:left w:val="none" w:sz="0" w:space="0" w:color="auto"/>
            <w:bottom w:val="none" w:sz="0" w:space="0" w:color="auto"/>
            <w:right w:val="none" w:sz="0" w:space="0" w:color="auto"/>
          </w:divBdr>
        </w:div>
        <w:div w:id="1907912786">
          <w:marLeft w:val="0"/>
          <w:marRight w:val="0"/>
          <w:marTop w:val="0"/>
          <w:marBottom w:val="0"/>
          <w:divBdr>
            <w:top w:val="none" w:sz="0" w:space="0" w:color="auto"/>
            <w:left w:val="none" w:sz="0" w:space="0" w:color="auto"/>
            <w:bottom w:val="none" w:sz="0" w:space="0" w:color="auto"/>
            <w:right w:val="none" w:sz="0" w:space="0" w:color="auto"/>
          </w:divBdr>
        </w:div>
        <w:div w:id="1966889141">
          <w:marLeft w:val="0"/>
          <w:marRight w:val="0"/>
          <w:marTop w:val="0"/>
          <w:marBottom w:val="0"/>
          <w:divBdr>
            <w:top w:val="none" w:sz="0" w:space="0" w:color="auto"/>
            <w:left w:val="none" w:sz="0" w:space="0" w:color="auto"/>
            <w:bottom w:val="none" w:sz="0" w:space="0" w:color="auto"/>
            <w:right w:val="none" w:sz="0" w:space="0" w:color="auto"/>
          </w:divBdr>
        </w:div>
        <w:div w:id="1967852672">
          <w:marLeft w:val="0"/>
          <w:marRight w:val="0"/>
          <w:marTop w:val="0"/>
          <w:marBottom w:val="0"/>
          <w:divBdr>
            <w:top w:val="none" w:sz="0" w:space="0" w:color="auto"/>
            <w:left w:val="none" w:sz="0" w:space="0" w:color="auto"/>
            <w:bottom w:val="none" w:sz="0" w:space="0" w:color="auto"/>
            <w:right w:val="none" w:sz="0" w:space="0" w:color="auto"/>
          </w:divBdr>
        </w:div>
        <w:div w:id="1994868004">
          <w:marLeft w:val="0"/>
          <w:marRight w:val="0"/>
          <w:marTop w:val="0"/>
          <w:marBottom w:val="0"/>
          <w:divBdr>
            <w:top w:val="none" w:sz="0" w:space="0" w:color="auto"/>
            <w:left w:val="none" w:sz="0" w:space="0" w:color="auto"/>
            <w:bottom w:val="none" w:sz="0" w:space="0" w:color="auto"/>
            <w:right w:val="none" w:sz="0" w:space="0" w:color="auto"/>
          </w:divBdr>
        </w:div>
        <w:div w:id="2010280524">
          <w:marLeft w:val="0"/>
          <w:marRight w:val="0"/>
          <w:marTop w:val="0"/>
          <w:marBottom w:val="0"/>
          <w:divBdr>
            <w:top w:val="none" w:sz="0" w:space="0" w:color="auto"/>
            <w:left w:val="none" w:sz="0" w:space="0" w:color="auto"/>
            <w:bottom w:val="none" w:sz="0" w:space="0" w:color="auto"/>
            <w:right w:val="none" w:sz="0" w:space="0" w:color="auto"/>
          </w:divBdr>
        </w:div>
        <w:div w:id="2055763029">
          <w:marLeft w:val="0"/>
          <w:marRight w:val="0"/>
          <w:marTop w:val="0"/>
          <w:marBottom w:val="0"/>
          <w:divBdr>
            <w:top w:val="none" w:sz="0" w:space="0" w:color="auto"/>
            <w:left w:val="none" w:sz="0" w:space="0" w:color="auto"/>
            <w:bottom w:val="none" w:sz="0" w:space="0" w:color="auto"/>
            <w:right w:val="none" w:sz="0" w:space="0" w:color="auto"/>
          </w:divBdr>
        </w:div>
        <w:div w:id="2116248460">
          <w:marLeft w:val="0"/>
          <w:marRight w:val="0"/>
          <w:marTop w:val="0"/>
          <w:marBottom w:val="0"/>
          <w:divBdr>
            <w:top w:val="none" w:sz="0" w:space="0" w:color="auto"/>
            <w:left w:val="none" w:sz="0" w:space="0" w:color="auto"/>
            <w:bottom w:val="none" w:sz="0" w:space="0" w:color="auto"/>
            <w:right w:val="none" w:sz="0" w:space="0" w:color="auto"/>
          </w:divBdr>
        </w:div>
        <w:div w:id="2144274439">
          <w:marLeft w:val="0"/>
          <w:marRight w:val="0"/>
          <w:marTop w:val="0"/>
          <w:marBottom w:val="0"/>
          <w:divBdr>
            <w:top w:val="none" w:sz="0" w:space="0" w:color="auto"/>
            <w:left w:val="none" w:sz="0" w:space="0" w:color="auto"/>
            <w:bottom w:val="none" w:sz="0" w:space="0" w:color="auto"/>
            <w:right w:val="none" w:sz="0" w:space="0" w:color="auto"/>
          </w:divBdr>
        </w:div>
      </w:divsChild>
    </w:div>
    <w:div w:id="836652799">
      <w:bodyDiv w:val="1"/>
      <w:marLeft w:val="0"/>
      <w:marRight w:val="0"/>
      <w:marTop w:val="0"/>
      <w:marBottom w:val="0"/>
      <w:divBdr>
        <w:top w:val="none" w:sz="0" w:space="0" w:color="auto"/>
        <w:left w:val="none" w:sz="0" w:space="0" w:color="auto"/>
        <w:bottom w:val="none" w:sz="0" w:space="0" w:color="auto"/>
        <w:right w:val="none" w:sz="0" w:space="0" w:color="auto"/>
      </w:divBdr>
    </w:div>
    <w:div w:id="855004201">
      <w:bodyDiv w:val="1"/>
      <w:marLeft w:val="0"/>
      <w:marRight w:val="0"/>
      <w:marTop w:val="0"/>
      <w:marBottom w:val="0"/>
      <w:divBdr>
        <w:top w:val="none" w:sz="0" w:space="0" w:color="auto"/>
        <w:left w:val="none" w:sz="0" w:space="0" w:color="auto"/>
        <w:bottom w:val="none" w:sz="0" w:space="0" w:color="auto"/>
        <w:right w:val="none" w:sz="0" w:space="0" w:color="auto"/>
      </w:divBdr>
    </w:div>
    <w:div w:id="904412719">
      <w:bodyDiv w:val="1"/>
      <w:marLeft w:val="0"/>
      <w:marRight w:val="0"/>
      <w:marTop w:val="0"/>
      <w:marBottom w:val="0"/>
      <w:divBdr>
        <w:top w:val="none" w:sz="0" w:space="0" w:color="auto"/>
        <w:left w:val="none" w:sz="0" w:space="0" w:color="auto"/>
        <w:bottom w:val="none" w:sz="0" w:space="0" w:color="auto"/>
        <w:right w:val="none" w:sz="0" w:space="0" w:color="auto"/>
      </w:divBdr>
    </w:div>
    <w:div w:id="1045712369">
      <w:bodyDiv w:val="1"/>
      <w:marLeft w:val="0"/>
      <w:marRight w:val="0"/>
      <w:marTop w:val="0"/>
      <w:marBottom w:val="0"/>
      <w:divBdr>
        <w:top w:val="none" w:sz="0" w:space="0" w:color="auto"/>
        <w:left w:val="none" w:sz="0" w:space="0" w:color="auto"/>
        <w:bottom w:val="none" w:sz="0" w:space="0" w:color="auto"/>
        <w:right w:val="none" w:sz="0" w:space="0" w:color="auto"/>
      </w:divBdr>
    </w:div>
    <w:div w:id="1158573883">
      <w:bodyDiv w:val="1"/>
      <w:marLeft w:val="0"/>
      <w:marRight w:val="0"/>
      <w:marTop w:val="0"/>
      <w:marBottom w:val="0"/>
      <w:divBdr>
        <w:top w:val="none" w:sz="0" w:space="0" w:color="auto"/>
        <w:left w:val="none" w:sz="0" w:space="0" w:color="auto"/>
        <w:bottom w:val="none" w:sz="0" w:space="0" w:color="auto"/>
        <w:right w:val="none" w:sz="0" w:space="0" w:color="auto"/>
      </w:divBdr>
      <w:divsChild>
        <w:div w:id="1971087020">
          <w:marLeft w:val="0"/>
          <w:marRight w:val="0"/>
          <w:marTop w:val="0"/>
          <w:marBottom w:val="0"/>
          <w:divBdr>
            <w:top w:val="none" w:sz="0" w:space="0" w:color="auto"/>
            <w:left w:val="none" w:sz="0" w:space="0" w:color="auto"/>
            <w:bottom w:val="none" w:sz="0" w:space="0" w:color="auto"/>
            <w:right w:val="none" w:sz="0" w:space="0" w:color="auto"/>
          </w:divBdr>
        </w:div>
        <w:div w:id="2052729844">
          <w:marLeft w:val="0"/>
          <w:marRight w:val="0"/>
          <w:marTop w:val="0"/>
          <w:marBottom w:val="0"/>
          <w:divBdr>
            <w:top w:val="none" w:sz="0" w:space="0" w:color="auto"/>
            <w:left w:val="none" w:sz="0" w:space="0" w:color="auto"/>
            <w:bottom w:val="none" w:sz="0" w:space="0" w:color="auto"/>
            <w:right w:val="none" w:sz="0" w:space="0" w:color="auto"/>
          </w:divBdr>
        </w:div>
      </w:divsChild>
    </w:div>
    <w:div w:id="1180317680">
      <w:bodyDiv w:val="1"/>
      <w:marLeft w:val="0"/>
      <w:marRight w:val="0"/>
      <w:marTop w:val="0"/>
      <w:marBottom w:val="0"/>
      <w:divBdr>
        <w:top w:val="none" w:sz="0" w:space="0" w:color="auto"/>
        <w:left w:val="none" w:sz="0" w:space="0" w:color="auto"/>
        <w:bottom w:val="none" w:sz="0" w:space="0" w:color="auto"/>
        <w:right w:val="none" w:sz="0" w:space="0" w:color="auto"/>
      </w:divBdr>
      <w:divsChild>
        <w:div w:id="785463300">
          <w:marLeft w:val="0"/>
          <w:marRight w:val="0"/>
          <w:marTop w:val="0"/>
          <w:marBottom w:val="0"/>
          <w:divBdr>
            <w:top w:val="none" w:sz="0" w:space="0" w:color="auto"/>
            <w:left w:val="none" w:sz="0" w:space="0" w:color="auto"/>
            <w:bottom w:val="none" w:sz="0" w:space="0" w:color="auto"/>
            <w:right w:val="none" w:sz="0" w:space="0" w:color="auto"/>
          </w:divBdr>
        </w:div>
        <w:div w:id="259720966">
          <w:marLeft w:val="0"/>
          <w:marRight w:val="0"/>
          <w:marTop w:val="0"/>
          <w:marBottom w:val="0"/>
          <w:divBdr>
            <w:top w:val="none" w:sz="0" w:space="0" w:color="auto"/>
            <w:left w:val="none" w:sz="0" w:space="0" w:color="auto"/>
            <w:bottom w:val="none" w:sz="0" w:space="0" w:color="auto"/>
            <w:right w:val="none" w:sz="0" w:space="0" w:color="auto"/>
          </w:divBdr>
        </w:div>
        <w:div w:id="2073656881">
          <w:marLeft w:val="426"/>
          <w:marRight w:val="0"/>
          <w:marTop w:val="0"/>
          <w:marBottom w:val="0"/>
          <w:divBdr>
            <w:top w:val="none" w:sz="0" w:space="0" w:color="auto"/>
            <w:left w:val="none" w:sz="0" w:space="0" w:color="auto"/>
            <w:bottom w:val="none" w:sz="0" w:space="0" w:color="auto"/>
            <w:right w:val="none" w:sz="0" w:space="0" w:color="auto"/>
          </w:divBdr>
        </w:div>
        <w:div w:id="1019046655">
          <w:marLeft w:val="397"/>
          <w:marRight w:val="0"/>
          <w:marTop w:val="0"/>
          <w:marBottom w:val="0"/>
          <w:divBdr>
            <w:top w:val="none" w:sz="0" w:space="0" w:color="auto"/>
            <w:left w:val="none" w:sz="0" w:space="0" w:color="auto"/>
            <w:bottom w:val="none" w:sz="0" w:space="0" w:color="auto"/>
            <w:right w:val="none" w:sz="0" w:space="0" w:color="auto"/>
          </w:divBdr>
        </w:div>
        <w:div w:id="1423603562">
          <w:marLeft w:val="357"/>
          <w:marRight w:val="0"/>
          <w:marTop w:val="0"/>
          <w:marBottom w:val="0"/>
          <w:divBdr>
            <w:top w:val="none" w:sz="0" w:space="0" w:color="auto"/>
            <w:left w:val="none" w:sz="0" w:space="0" w:color="auto"/>
            <w:bottom w:val="none" w:sz="0" w:space="0" w:color="auto"/>
            <w:right w:val="none" w:sz="0" w:space="0" w:color="auto"/>
          </w:divBdr>
        </w:div>
      </w:divsChild>
    </w:div>
    <w:div w:id="1184250374">
      <w:bodyDiv w:val="1"/>
      <w:marLeft w:val="0"/>
      <w:marRight w:val="0"/>
      <w:marTop w:val="0"/>
      <w:marBottom w:val="0"/>
      <w:divBdr>
        <w:top w:val="none" w:sz="0" w:space="0" w:color="auto"/>
        <w:left w:val="none" w:sz="0" w:space="0" w:color="auto"/>
        <w:bottom w:val="none" w:sz="0" w:space="0" w:color="auto"/>
        <w:right w:val="none" w:sz="0" w:space="0" w:color="auto"/>
      </w:divBdr>
    </w:div>
    <w:div w:id="1200823923">
      <w:bodyDiv w:val="1"/>
      <w:marLeft w:val="0"/>
      <w:marRight w:val="0"/>
      <w:marTop w:val="0"/>
      <w:marBottom w:val="0"/>
      <w:divBdr>
        <w:top w:val="none" w:sz="0" w:space="0" w:color="auto"/>
        <w:left w:val="none" w:sz="0" w:space="0" w:color="auto"/>
        <w:bottom w:val="none" w:sz="0" w:space="0" w:color="auto"/>
        <w:right w:val="none" w:sz="0" w:space="0" w:color="auto"/>
      </w:divBdr>
      <w:divsChild>
        <w:div w:id="309554612">
          <w:marLeft w:val="0"/>
          <w:marRight w:val="0"/>
          <w:marTop w:val="0"/>
          <w:marBottom w:val="0"/>
          <w:divBdr>
            <w:top w:val="none" w:sz="0" w:space="0" w:color="auto"/>
            <w:left w:val="none" w:sz="0" w:space="0" w:color="auto"/>
            <w:bottom w:val="none" w:sz="0" w:space="0" w:color="auto"/>
            <w:right w:val="none" w:sz="0" w:space="0" w:color="auto"/>
          </w:divBdr>
        </w:div>
        <w:div w:id="750274363">
          <w:marLeft w:val="0"/>
          <w:marRight w:val="0"/>
          <w:marTop w:val="0"/>
          <w:marBottom w:val="0"/>
          <w:divBdr>
            <w:top w:val="none" w:sz="0" w:space="0" w:color="auto"/>
            <w:left w:val="none" w:sz="0" w:space="0" w:color="auto"/>
            <w:bottom w:val="none" w:sz="0" w:space="0" w:color="auto"/>
            <w:right w:val="none" w:sz="0" w:space="0" w:color="auto"/>
          </w:divBdr>
        </w:div>
        <w:div w:id="1178009699">
          <w:marLeft w:val="0"/>
          <w:marRight w:val="0"/>
          <w:marTop w:val="0"/>
          <w:marBottom w:val="0"/>
          <w:divBdr>
            <w:top w:val="none" w:sz="0" w:space="0" w:color="auto"/>
            <w:left w:val="none" w:sz="0" w:space="0" w:color="auto"/>
            <w:bottom w:val="none" w:sz="0" w:space="0" w:color="auto"/>
            <w:right w:val="none" w:sz="0" w:space="0" w:color="auto"/>
          </w:divBdr>
        </w:div>
        <w:div w:id="1465808374">
          <w:marLeft w:val="0"/>
          <w:marRight w:val="0"/>
          <w:marTop w:val="0"/>
          <w:marBottom w:val="0"/>
          <w:divBdr>
            <w:top w:val="none" w:sz="0" w:space="0" w:color="auto"/>
            <w:left w:val="none" w:sz="0" w:space="0" w:color="auto"/>
            <w:bottom w:val="none" w:sz="0" w:space="0" w:color="auto"/>
            <w:right w:val="none" w:sz="0" w:space="0" w:color="auto"/>
          </w:divBdr>
        </w:div>
        <w:div w:id="1611543611">
          <w:marLeft w:val="0"/>
          <w:marRight w:val="0"/>
          <w:marTop w:val="0"/>
          <w:marBottom w:val="0"/>
          <w:divBdr>
            <w:top w:val="none" w:sz="0" w:space="0" w:color="auto"/>
            <w:left w:val="none" w:sz="0" w:space="0" w:color="auto"/>
            <w:bottom w:val="none" w:sz="0" w:space="0" w:color="auto"/>
            <w:right w:val="none" w:sz="0" w:space="0" w:color="auto"/>
          </w:divBdr>
        </w:div>
        <w:div w:id="1654022967">
          <w:marLeft w:val="0"/>
          <w:marRight w:val="0"/>
          <w:marTop w:val="0"/>
          <w:marBottom w:val="0"/>
          <w:divBdr>
            <w:top w:val="none" w:sz="0" w:space="0" w:color="auto"/>
            <w:left w:val="none" w:sz="0" w:space="0" w:color="auto"/>
            <w:bottom w:val="none" w:sz="0" w:space="0" w:color="auto"/>
            <w:right w:val="none" w:sz="0" w:space="0" w:color="auto"/>
          </w:divBdr>
        </w:div>
      </w:divsChild>
    </w:div>
    <w:div w:id="1295596179">
      <w:bodyDiv w:val="1"/>
      <w:marLeft w:val="0"/>
      <w:marRight w:val="0"/>
      <w:marTop w:val="0"/>
      <w:marBottom w:val="0"/>
      <w:divBdr>
        <w:top w:val="none" w:sz="0" w:space="0" w:color="auto"/>
        <w:left w:val="none" w:sz="0" w:space="0" w:color="auto"/>
        <w:bottom w:val="none" w:sz="0" w:space="0" w:color="auto"/>
        <w:right w:val="none" w:sz="0" w:space="0" w:color="auto"/>
      </w:divBdr>
      <w:divsChild>
        <w:div w:id="1586963090">
          <w:marLeft w:val="0"/>
          <w:marRight w:val="0"/>
          <w:marTop w:val="0"/>
          <w:marBottom w:val="0"/>
          <w:divBdr>
            <w:top w:val="none" w:sz="0" w:space="0" w:color="auto"/>
            <w:left w:val="none" w:sz="0" w:space="0" w:color="auto"/>
            <w:bottom w:val="none" w:sz="0" w:space="0" w:color="auto"/>
            <w:right w:val="none" w:sz="0" w:space="0" w:color="auto"/>
          </w:divBdr>
        </w:div>
        <w:div w:id="1687487087">
          <w:marLeft w:val="0"/>
          <w:marRight w:val="0"/>
          <w:marTop w:val="0"/>
          <w:marBottom w:val="0"/>
          <w:divBdr>
            <w:top w:val="none" w:sz="0" w:space="0" w:color="auto"/>
            <w:left w:val="none" w:sz="0" w:space="0" w:color="auto"/>
            <w:bottom w:val="none" w:sz="0" w:space="0" w:color="auto"/>
            <w:right w:val="none" w:sz="0" w:space="0" w:color="auto"/>
          </w:divBdr>
        </w:div>
      </w:divsChild>
    </w:div>
    <w:div w:id="1356078384">
      <w:bodyDiv w:val="1"/>
      <w:marLeft w:val="0"/>
      <w:marRight w:val="0"/>
      <w:marTop w:val="0"/>
      <w:marBottom w:val="0"/>
      <w:divBdr>
        <w:top w:val="none" w:sz="0" w:space="0" w:color="auto"/>
        <w:left w:val="none" w:sz="0" w:space="0" w:color="auto"/>
        <w:bottom w:val="none" w:sz="0" w:space="0" w:color="auto"/>
        <w:right w:val="none" w:sz="0" w:space="0" w:color="auto"/>
      </w:divBdr>
    </w:div>
    <w:div w:id="1380088632">
      <w:bodyDiv w:val="1"/>
      <w:marLeft w:val="0"/>
      <w:marRight w:val="0"/>
      <w:marTop w:val="0"/>
      <w:marBottom w:val="0"/>
      <w:divBdr>
        <w:top w:val="none" w:sz="0" w:space="0" w:color="auto"/>
        <w:left w:val="none" w:sz="0" w:space="0" w:color="auto"/>
        <w:bottom w:val="none" w:sz="0" w:space="0" w:color="auto"/>
        <w:right w:val="none" w:sz="0" w:space="0" w:color="auto"/>
      </w:divBdr>
    </w:div>
    <w:div w:id="1476265027">
      <w:bodyDiv w:val="1"/>
      <w:marLeft w:val="0"/>
      <w:marRight w:val="0"/>
      <w:marTop w:val="0"/>
      <w:marBottom w:val="0"/>
      <w:divBdr>
        <w:top w:val="none" w:sz="0" w:space="0" w:color="auto"/>
        <w:left w:val="none" w:sz="0" w:space="0" w:color="auto"/>
        <w:bottom w:val="none" w:sz="0" w:space="0" w:color="auto"/>
        <w:right w:val="none" w:sz="0" w:space="0" w:color="auto"/>
      </w:divBdr>
    </w:div>
    <w:div w:id="1760953496">
      <w:bodyDiv w:val="1"/>
      <w:marLeft w:val="0"/>
      <w:marRight w:val="0"/>
      <w:marTop w:val="0"/>
      <w:marBottom w:val="0"/>
      <w:divBdr>
        <w:top w:val="none" w:sz="0" w:space="0" w:color="auto"/>
        <w:left w:val="none" w:sz="0" w:space="0" w:color="auto"/>
        <w:bottom w:val="none" w:sz="0" w:space="0" w:color="auto"/>
        <w:right w:val="none" w:sz="0" w:space="0" w:color="auto"/>
      </w:divBdr>
      <w:divsChild>
        <w:div w:id="271791204">
          <w:marLeft w:val="0"/>
          <w:marRight w:val="0"/>
          <w:marTop w:val="0"/>
          <w:marBottom w:val="0"/>
          <w:divBdr>
            <w:top w:val="none" w:sz="0" w:space="0" w:color="auto"/>
            <w:left w:val="none" w:sz="0" w:space="0" w:color="auto"/>
            <w:bottom w:val="none" w:sz="0" w:space="0" w:color="auto"/>
            <w:right w:val="none" w:sz="0" w:space="0" w:color="auto"/>
          </w:divBdr>
        </w:div>
        <w:div w:id="131753283">
          <w:marLeft w:val="0"/>
          <w:marRight w:val="0"/>
          <w:marTop w:val="0"/>
          <w:marBottom w:val="0"/>
          <w:divBdr>
            <w:top w:val="none" w:sz="0" w:space="0" w:color="auto"/>
            <w:left w:val="none" w:sz="0" w:space="0" w:color="auto"/>
            <w:bottom w:val="none" w:sz="0" w:space="0" w:color="auto"/>
            <w:right w:val="none" w:sz="0" w:space="0" w:color="auto"/>
          </w:divBdr>
        </w:div>
      </w:divsChild>
    </w:div>
    <w:div w:id="1975519534">
      <w:bodyDiv w:val="1"/>
      <w:marLeft w:val="0"/>
      <w:marRight w:val="0"/>
      <w:marTop w:val="0"/>
      <w:marBottom w:val="0"/>
      <w:divBdr>
        <w:top w:val="none" w:sz="0" w:space="0" w:color="auto"/>
        <w:left w:val="none" w:sz="0" w:space="0" w:color="auto"/>
        <w:bottom w:val="none" w:sz="0" w:space="0" w:color="auto"/>
        <w:right w:val="none" w:sz="0" w:space="0" w:color="auto"/>
      </w:divBdr>
    </w:div>
    <w:div w:id="1996906927">
      <w:bodyDiv w:val="1"/>
      <w:marLeft w:val="0"/>
      <w:marRight w:val="0"/>
      <w:marTop w:val="0"/>
      <w:marBottom w:val="0"/>
      <w:divBdr>
        <w:top w:val="none" w:sz="0" w:space="0" w:color="auto"/>
        <w:left w:val="none" w:sz="0" w:space="0" w:color="auto"/>
        <w:bottom w:val="none" w:sz="0" w:space="0" w:color="auto"/>
        <w:right w:val="none" w:sz="0" w:space="0" w:color="auto"/>
      </w:divBdr>
      <w:divsChild>
        <w:div w:id="1037854715">
          <w:marLeft w:val="0"/>
          <w:marRight w:val="0"/>
          <w:marTop w:val="0"/>
          <w:marBottom w:val="0"/>
          <w:divBdr>
            <w:top w:val="none" w:sz="0" w:space="0" w:color="auto"/>
            <w:left w:val="none" w:sz="0" w:space="0" w:color="auto"/>
            <w:bottom w:val="none" w:sz="0" w:space="0" w:color="auto"/>
            <w:right w:val="none" w:sz="0" w:space="0" w:color="auto"/>
          </w:divBdr>
        </w:div>
        <w:div w:id="901915130">
          <w:marLeft w:val="0"/>
          <w:marRight w:val="0"/>
          <w:marTop w:val="0"/>
          <w:marBottom w:val="0"/>
          <w:divBdr>
            <w:top w:val="none" w:sz="0" w:space="0" w:color="auto"/>
            <w:left w:val="none" w:sz="0" w:space="0" w:color="auto"/>
            <w:bottom w:val="none" w:sz="0" w:space="0" w:color="auto"/>
            <w:right w:val="none" w:sz="0" w:space="0" w:color="auto"/>
          </w:divBdr>
        </w:div>
      </w:divsChild>
    </w:div>
    <w:div w:id="2027905526">
      <w:bodyDiv w:val="1"/>
      <w:marLeft w:val="0"/>
      <w:marRight w:val="0"/>
      <w:marTop w:val="0"/>
      <w:marBottom w:val="0"/>
      <w:divBdr>
        <w:top w:val="none" w:sz="0" w:space="0" w:color="auto"/>
        <w:left w:val="none" w:sz="0" w:space="0" w:color="auto"/>
        <w:bottom w:val="none" w:sz="0" w:space="0" w:color="auto"/>
        <w:right w:val="none" w:sz="0" w:space="0" w:color="auto"/>
      </w:divBdr>
    </w:div>
    <w:div w:id="2037808383">
      <w:bodyDiv w:val="1"/>
      <w:marLeft w:val="0"/>
      <w:marRight w:val="0"/>
      <w:marTop w:val="0"/>
      <w:marBottom w:val="0"/>
      <w:divBdr>
        <w:top w:val="none" w:sz="0" w:space="0" w:color="auto"/>
        <w:left w:val="none" w:sz="0" w:space="0" w:color="auto"/>
        <w:bottom w:val="none" w:sz="0" w:space="0" w:color="auto"/>
        <w:right w:val="none" w:sz="0" w:space="0" w:color="auto"/>
      </w:divBdr>
    </w:div>
    <w:div w:id="213668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wk@platformazakupowa.p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latformazakupowa.pl/pn/jaroslaw" TargetMode="External"/><Relationship Id="rId17" Type="http://schemas.openxmlformats.org/officeDocument/2006/relationships/hyperlink" Target="https://platformazakupowa.pl/"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jaroslaw" TargetMode="External"/><Relationship Id="rId5" Type="http://schemas.openxmlformats.org/officeDocument/2006/relationships/styles" Target="styles.xml"/><Relationship Id="rId15" Type="http://schemas.openxmlformats.org/officeDocument/2006/relationships/hyperlink" Target="https://platformazakupowa.pl/pn/jaroslaw" TargetMode="External"/><Relationship Id="rId10" Type="http://schemas.openxmlformats.org/officeDocument/2006/relationships/hyperlink" Target="mailto:gmina@ug.jaroslaw.p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atformazakupowa.pl/pn/jaroslaw"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8" ma:contentTypeDescription="Utwórz nowy dokument." ma:contentTypeScope="" ma:versionID="86cddaa749610d18c6a7e33789ee6d0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3c841b71eda8f4d794e20f672717e4b3"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CDC94-62CC-478D-AAD5-C1A406B382EC}">
  <ds:schemaRefs>
    <ds:schemaRef ds:uri="http://schemas.openxmlformats.org/officeDocument/2006/bibliography"/>
  </ds:schemaRefs>
</ds:datastoreItem>
</file>

<file path=customXml/itemProps2.xml><?xml version="1.0" encoding="utf-8"?>
<ds:datastoreItem xmlns:ds="http://schemas.openxmlformats.org/officeDocument/2006/customXml" ds:itemID="{29CF44B5-E8A0-4FA3-BEC1-2386513621C1}">
  <ds:schemaRefs>
    <ds:schemaRef ds:uri="http://schemas.microsoft.com/sharepoint/v3/contenttype/forms"/>
  </ds:schemaRefs>
</ds:datastoreItem>
</file>

<file path=customXml/itemProps3.xml><?xml version="1.0" encoding="utf-8"?>
<ds:datastoreItem xmlns:ds="http://schemas.openxmlformats.org/officeDocument/2006/customXml" ds:itemID="{C7C122BC-2840-4210-95A3-2861C77D9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7585</Words>
  <Characters>45516</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 Rzeszów</Company>
  <LinksUpToDate>false</LinksUpToDate>
  <CharactersWithSpaces>52996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BW</dc:creator>
  <cp:lastModifiedBy>Anna Wójtowicz-Dawid</cp:lastModifiedBy>
  <cp:revision>3</cp:revision>
  <cp:lastPrinted>2024-02-13T19:09:00Z</cp:lastPrinted>
  <dcterms:created xsi:type="dcterms:W3CDTF">2024-05-15T07:02:00Z</dcterms:created>
  <dcterms:modified xsi:type="dcterms:W3CDTF">2024-06-10T19:30:00Z</dcterms:modified>
</cp:coreProperties>
</file>