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7D" w:rsidRDefault="00C8487D" w:rsidP="00C848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 Wojewódzka Policji w Łodzi</w:t>
      </w:r>
    </w:p>
    <w:p w:rsidR="00C8487D" w:rsidRDefault="00C8487D" w:rsidP="00C848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Lutomierska 108/112</w:t>
      </w:r>
    </w:p>
    <w:p w:rsidR="00C8487D" w:rsidRDefault="00C8487D" w:rsidP="00C848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91-048 Łódź</w:t>
      </w: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</w:rPr>
      </w:pPr>
    </w:p>
    <w:p w:rsidR="00C8487D" w:rsidRDefault="00C8487D" w:rsidP="00C8487D">
      <w:pPr>
        <w:jc w:val="center"/>
        <w:rPr>
          <w:rFonts w:ascii="Arial" w:hAnsi="Arial" w:cs="Arial"/>
          <w:b/>
          <w:sz w:val="32"/>
          <w:szCs w:val="32"/>
        </w:rPr>
      </w:pPr>
    </w:p>
    <w:p w:rsidR="00C8487D" w:rsidRDefault="00C8487D" w:rsidP="00C848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Zapytanie ofertowe </w:t>
      </w:r>
    </w:p>
    <w:p w:rsidR="00C8487D" w:rsidRDefault="00C8487D" w:rsidP="00C848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dotyczące: </w:t>
      </w:r>
      <w:r w:rsidR="003A5CB2">
        <w:rPr>
          <w:rFonts w:ascii="Arial" w:hAnsi="Arial" w:cs="Arial"/>
          <w:b/>
          <w:sz w:val="22"/>
          <w:szCs w:val="22"/>
        </w:rPr>
        <w:t>wykonanie oznakowania poziomego</w:t>
      </w:r>
      <w:r>
        <w:rPr>
          <w:rFonts w:ascii="Arial" w:hAnsi="Arial" w:cs="Arial"/>
          <w:b/>
          <w:sz w:val="22"/>
          <w:szCs w:val="22"/>
        </w:rPr>
        <w:t xml:space="preserve"> wyznaczając</w:t>
      </w:r>
      <w:r w:rsidR="003A5CB2">
        <w:rPr>
          <w:rFonts w:ascii="Arial" w:hAnsi="Arial" w:cs="Arial"/>
          <w:b/>
          <w:sz w:val="22"/>
          <w:szCs w:val="22"/>
        </w:rPr>
        <w:t>ego</w:t>
      </w:r>
      <w:r>
        <w:rPr>
          <w:rFonts w:ascii="Arial" w:hAnsi="Arial" w:cs="Arial"/>
          <w:b/>
          <w:sz w:val="22"/>
          <w:szCs w:val="22"/>
        </w:rPr>
        <w:t xml:space="preserve"> miejsca </w:t>
      </w:r>
      <w:r w:rsidR="003A5CB2">
        <w:rPr>
          <w:rFonts w:ascii="Arial" w:hAnsi="Arial" w:cs="Arial"/>
          <w:b/>
          <w:sz w:val="22"/>
          <w:szCs w:val="22"/>
        </w:rPr>
        <w:t>postojowe</w:t>
      </w:r>
      <w:r>
        <w:rPr>
          <w:rFonts w:ascii="Arial" w:hAnsi="Arial" w:cs="Arial"/>
          <w:b/>
          <w:sz w:val="22"/>
          <w:szCs w:val="22"/>
        </w:rPr>
        <w:t xml:space="preserve"> na terenie parkingu wewnętrznego w Komendzie Wojewódzkiej Policji w Łodzi przy </w:t>
      </w:r>
      <w:r>
        <w:rPr>
          <w:rFonts w:ascii="Arial" w:hAnsi="Arial" w:cs="Arial"/>
          <w:b/>
          <w:sz w:val="22"/>
          <w:szCs w:val="22"/>
        </w:rPr>
        <w:br/>
        <w:t>ul. Lutomierskiej 108/112.</w:t>
      </w:r>
    </w:p>
    <w:p w:rsidR="00C8487D" w:rsidRDefault="00C8487D" w:rsidP="00C8487D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C8487D" w:rsidRDefault="00C8487D" w:rsidP="00C8487D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C8487D" w:rsidRDefault="00C8487D" w:rsidP="00C8487D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I. ZAMAWIAJĄCY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Policji w Łodzi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Lutomierska 108/112, 91-048 Łódź   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7260004458, REGON: 470754976</w:t>
      </w:r>
    </w:p>
    <w:p w:rsidR="00C8487D" w:rsidRDefault="00C8487D" w:rsidP="00C8487D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II. CHARAKTERYSTYKA PRZEDMIOTU ZAMÓWIENIA</w:t>
      </w: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</w:rPr>
      </w:pPr>
    </w:p>
    <w:p w:rsidR="00C8487D" w:rsidRDefault="00C8487D" w:rsidP="00C848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OPIS PRZEDMIOTU ZAMÓWIENIA:  </w:t>
      </w:r>
    </w:p>
    <w:p w:rsidR="00C8487D" w:rsidRPr="00C8487D" w:rsidRDefault="00C8487D" w:rsidP="00C8487D">
      <w:pPr>
        <w:rPr>
          <w:rFonts w:ascii="Arial" w:hAnsi="Arial" w:cs="Arial"/>
          <w:b/>
          <w:sz w:val="20"/>
          <w:szCs w:val="20"/>
        </w:rPr>
      </w:pPr>
      <w:bookmarkStart w:id="0" w:name="_Hlk508008118"/>
      <w:r w:rsidRPr="00C8487D">
        <w:rPr>
          <w:rFonts w:ascii="Arial" w:hAnsi="Arial" w:cs="Arial"/>
          <w:sz w:val="20"/>
          <w:szCs w:val="20"/>
        </w:rPr>
        <w:t xml:space="preserve">Przedmiotem zamówienia </w:t>
      </w:r>
      <w:bookmarkEnd w:id="0"/>
      <w:r w:rsidRPr="00C8487D">
        <w:rPr>
          <w:rFonts w:ascii="Arial" w:hAnsi="Arial" w:cs="Arial"/>
          <w:sz w:val="20"/>
          <w:szCs w:val="20"/>
        </w:rPr>
        <w:t xml:space="preserve">jest </w:t>
      </w:r>
      <w:r w:rsidR="003A5CB2" w:rsidRPr="003A5CB2">
        <w:rPr>
          <w:rFonts w:ascii="Arial" w:hAnsi="Arial" w:cs="Arial"/>
          <w:sz w:val="20"/>
          <w:szCs w:val="20"/>
        </w:rPr>
        <w:t>wykonanie oznakowania poziomego wyznaczającego miejsca postojowe</w:t>
      </w:r>
      <w:r w:rsidRPr="00C8487D">
        <w:rPr>
          <w:rFonts w:ascii="Arial" w:hAnsi="Arial" w:cs="Arial"/>
          <w:sz w:val="20"/>
          <w:szCs w:val="20"/>
        </w:rPr>
        <w:t xml:space="preserve"> na terenie parkingu wewnętrznego w Komendzie Wojewódzkiej Policji w Łodzi przy ul. Lutomierskiej 108/112.</w:t>
      </w:r>
    </w:p>
    <w:p w:rsidR="00C8487D" w:rsidRDefault="00C8487D" w:rsidP="00C8487D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p w:rsidR="00C8487D" w:rsidRDefault="00C8487D" w:rsidP="00C848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00FD2">
        <w:rPr>
          <w:rFonts w:ascii="Arial" w:hAnsi="Arial" w:cs="Arial"/>
          <w:b/>
          <w:sz w:val="20"/>
          <w:szCs w:val="20"/>
          <w:u w:val="single"/>
        </w:rPr>
        <w:t xml:space="preserve">Wizja lokalna zostaje wyznaczona na dzień </w:t>
      </w:r>
      <w:r w:rsidR="00C00FD2" w:rsidRPr="00C00FD2">
        <w:rPr>
          <w:rFonts w:ascii="Arial" w:hAnsi="Arial" w:cs="Arial"/>
          <w:b/>
          <w:sz w:val="20"/>
          <w:szCs w:val="20"/>
          <w:u w:val="single"/>
        </w:rPr>
        <w:t>28</w:t>
      </w:r>
      <w:r w:rsidRPr="00C00FD2">
        <w:rPr>
          <w:rFonts w:ascii="Arial" w:hAnsi="Arial" w:cs="Arial"/>
          <w:b/>
          <w:sz w:val="20"/>
          <w:szCs w:val="20"/>
          <w:u w:val="single"/>
        </w:rPr>
        <w:t>.0</w:t>
      </w:r>
      <w:r w:rsidR="00C00FD2" w:rsidRPr="00C00FD2">
        <w:rPr>
          <w:rFonts w:ascii="Arial" w:hAnsi="Arial" w:cs="Arial"/>
          <w:b/>
          <w:sz w:val="20"/>
          <w:szCs w:val="20"/>
          <w:u w:val="single"/>
        </w:rPr>
        <w:t>6</w:t>
      </w:r>
      <w:r w:rsidRPr="00C00FD2">
        <w:rPr>
          <w:rFonts w:ascii="Arial" w:hAnsi="Arial" w:cs="Arial"/>
          <w:b/>
          <w:sz w:val="20"/>
          <w:szCs w:val="20"/>
          <w:u w:val="single"/>
        </w:rPr>
        <w:t>.2023 r. na godz. 12.00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8487D" w:rsidRDefault="00C8487D" w:rsidP="00C848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firm, które nie dokonają wizji lokalnej nie będą brane pod uwagę przy wyborze Wykonawcy.</w:t>
      </w:r>
    </w:p>
    <w:p w:rsidR="00C8487D" w:rsidRDefault="00C8487D" w:rsidP="00C848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INNE WARUNKI POSTANOWIENIA:</w:t>
      </w:r>
    </w:p>
    <w:p w:rsidR="00C8487D" w:rsidRDefault="00C8487D" w:rsidP="00C8487D">
      <w:pPr>
        <w:numPr>
          <w:ilvl w:val="3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 nie dopuszcza przekazania wykonania przedmiotu umowy/zlecenia lub jego części podwykonawcom.</w:t>
      </w:r>
    </w:p>
    <w:p w:rsidR="00C8487D" w:rsidRDefault="00C8487D" w:rsidP="00C8487D">
      <w:pPr>
        <w:numPr>
          <w:ilvl w:val="3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Minimalna gwarancja wynosi </w:t>
      </w:r>
      <w:r>
        <w:rPr>
          <w:rFonts w:ascii="Arial" w:hAnsi="Arial" w:cs="Arial"/>
          <w:b/>
          <w:sz w:val="20"/>
          <w:szCs w:val="20"/>
        </w:rPr>
        <w:t xml:space="preserve">24 miesiące </w:t>
      </w:r>
      <w:r>
        <w:rPr>
          <w:rFonts w:ascii="Arial" w:hAnsi="Arial" w:cs="Arial"/>
          <w:sz w:val="20"/>
          <w:szCs w:val="20"/>
        </w:rPr>
        <w:t>od dnia wykonania usługi</w:t>
      </w:r>
    </w:p>
    <w:p w:rsidR="00C8487D" w:rsidRDefault="00C8487D" w:rsidP="00C8487D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TERMIN REALIZACJI PRZEDMIOTU ZAMÓWIENIA</w:t>
      </w:r>
    </w:p>
    <w:p w:rsidR="00C8487D" w:rsidRDefault="00C8487D" w:rsidP="00C8487D">
      <w:pPr>
        <w:numPr>
          <w:ilvl w:val="0"/>
          <w:numId w:val="2"/>
        </w:numPr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przedmiotu zamówienia: do dnia </w:t>
      </w:r>
      <w:r w:rsidR="003A5CB2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.0</w:t>
      </w:r>
      <w:r w:rsidR="000D0C0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.2023 r.</w:t>
      </w:r>
    </w:p>
    <w:p w:rsidR="00C8487D" w:rsidRDefault="00C8487D" w:rsidP="00C8487D">
      <w:pPr>
        <w:spacing w:after="120"/>
        <w:jc w:val="both"/>
        <w:rPr>
          <w:rFonts w:ascii="Arial" w:hAnsi="Arial"/>
          <w:sz w:val="20"/>
          <w:szCs w:val="20"/>
        </w:rPr>
      </w:pPr>
    </w:p>
    <w:p w:rsidR="00C8487D" w:rsidRDefault="00C8487D" w:rsidP="00C8487D">
      <w:pPr>
        <w:ind w:left="284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</w:t>
      </w: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IV. OPIS SPOSOBU PRZYGOTOWANIA OFERTY</w:t>
      </w:r>
    </w:p>
    <w:p w:rsidR="00C8487D" w:rsidRDefault="00C8487D" w:rsidP="00C848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powinien przedstawić  ofertę na </w:t>
      </w:r>
      <w:r>
        <w:rPr>
          <w:rFonts w:ascii="Arial" w:hAnsi="Arial" w:cs="Arial"/>
          <w:b/>
          <w:sz w:val="20"/>
          <w:szCs w:val="20"/>
        </w:rPr>
        <w:t>Formularzu ofertowym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 załączonym        do Zapytania </w:t>
      </w:r>
      <w:r w:rsidR="00C00FD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fertowego.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Oferta powinna: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być opatrzona pieczątką firmową,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posiadać datę sporządzenia, </w:t>
      </w:r>
    </w:p>
    <w:p w:rsidR="00C8487D" w:rsidRDefault="00C8487D" w:rsidP="00C8487D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zawierać adres lub siedzibę firmy, numer telefonu, adres e-mail, numer NIP, a w przypadku działalności gospodarczej prowadzonej przez osobę fizyczną – numer PESEL właściciela firmy,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być podpisana czytelnie przez Wykonawcę. 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V. MIEJSCE I TERMIN SKŁADANIA OFERT</w:t>
      </w:r>
    </w:p>
    <w:p w:rsidR="000D0C08" w:rsidRDefault="00C8487D" w:rsidP="000D0C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0D0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Oferta powinna być przesłana za pośrednictwem platformy zakupowej OPEN NEXUS:  </w:t>
      </w:r>
    </w:p>
    <w:p w:rsidR="00C8487D" w:rsidRDefault="00C8487D" w:rsidP="000D0C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dnia  </w:t>
      </w:r>
      <w:bookmarkStart w:id="1" w:name="_GoBack"/>
      <w:bookmarkEnd w:id="1"/>
      <w:r w:rsidR="00B4215F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>.0</w:t>
      </w:r>
      <w:r w:rsidR="000D0C0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.2023 r. </w:t>
      </w:r>
    </w:p>
    <w:p w:rsidR="00C8487D" w:rsidRDefault="00C8487D" w:rsidP="00C8487D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Ocena ofert zostanie dokonana w ciągu </w:t>
      </w:r>
      <w:r>
        <w:rPr>
          <w:rFonts w:ascii="Arial" w:hAnsi="Arial" w:cs="Arial"/>
          <w:b/>
          <w:sz w:val="20"/>
          <w:szCs w:val="20"/>
        </w:rPr>
        <w:t>5 dni</w:t>
      </w:r>
      <w:r>
        <w:rPr>
          <w:rFonts w:ascii="Arial" w:hAnsi="Arial" w:cs="Arial"/>
          <w:sz w:val="20"/>
          <w:szCs w:val="20"/>
        </w:rPr>
        <w:t xml:space="preserve"> roboczych od terminu ostatniego dnia składania ofert.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D0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 złożone po terminie nie będą rozpatrywane</w:t>
      </w:r>
      <w:r w:rsidR="000D0C08">
        <w:rPr>
          <w:rFonts w:ascii="Arial" w:hAnsi="Arial" w:cs="Arial"/>
          <w:sz w:val="20"/>
          <w:szCs w:val="20"/>
        </w:rPr>
        <w:t>.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D0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może przed upływem terminu składania ofert zmienić lub wycofać swoją ofertę.</w:t>
      </w:r>
    </w:p>
    <w:p w:rsidR="00C8487D" w:rsidRDefault="00C8487D" w:rsidP="00C8487D">
      <w:pPr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0D0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toku badania i oceny ofert Zamawiający może żądać od Wykonawców wyjaśnień dotyczących</w:t>
      </w:r>
      <w:r w:rsidR="000D0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treści złożonych ofert.</w:t>
      </w: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</w:rPr>
      </w:pP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VI. OCENA OFERT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C8487D" w:rsidRDefault="00C8487D" w:rsidP="00C8487D">
      <w:pPr>
        <w:numPr>
          <w:ilvl w:val="0"/>
          <w:numId w:val="3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100%</w:t>
      </w: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</w:rPr>
      </w:pP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VII. INFORMACJE DOTYCZĄCE WYBORU NAJKORZYSTNIEJSZEJ OFERTY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wyborze najkorzystniejszej oferty Zamawiający poinformuje  Wykonawców, którzy złożyli odpowiedzi na zapytanie ofertowe za pośrednictwem podanych przez zainteresowanych adresów poczty elektronicznej lub telefonicznie. 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</w:p>
    <w:p w:rsidR="00C8487D" w:rsidRDefault="00C8487D" w:rsidP="00C8487D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C8487D" w:rsidRDefault="00C8487D" w:rsidP="00C848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 INNE WARUNKI POSTANOWIENIA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Nie dopuszcza się zmiany cen w okresie trwania umowy / zlecenia.</w:t>
      </w:r>
    </w:p>
    <w:p w:rsidR="00C8487D" w:rsidRDefault="00C8487D" w:rsidP="00C00FD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Rozliczenie za wykonanie przedmiotu zamówienia, wynikające z oferty Wykonawcy nastąpi                       na podstawie  faktury VAT / rachunku po uprzednim dokonaniu odbioru przedmiotu zamówienia przez Zamawiającego (Protokół końcowy odbioru usługi)</w:t>
      </w:r>
      <w:r>
        <w:rPr>
          <w:rFonts w:ascii="Arial" w:hAnsi="Arial" w:cs="Arial"/>
          <w:sz w:val="20"/>
          <w:szCs w:val="20"/>
          <w:lang w:eastAsia="zh-CN"/>
        </w:rPr>
        <w:t>, który będzie zawierać numer rachunku bankowego Wykonawcy, znajdujący się w wykazie podmiotów prowadzonym przez administrację skarbową</w:t>
      </w:r>
      <w:r w:rsidR="00C00FD2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 xml:space="preserve">na podstawie odrębnych przepisów podatkowych). Za dzień zapłaty uważa się dzień obciążenia rachunku </w:t>
      </w:r>
      <w:r>
        <w:rPr>
          <w:rFonts w:ascii="Arial" w:hAnsi="Arial" w:cs="Arial"/>
          <w:sz w:val="20"/>
          <w:szCs w:val="20"/>
        </w:rPr>
        <w:t>bankowego Zamawiającego.</w:t>
      </w:r>
    </w:p>
    <w:p w:rsidR="00C8487D" w:rsidRDefault="00C8487D" w:rsidP="00C8487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W przypadku braku rachunku bankowego w wykazie na dzień płatności faktury VAT / rachunku,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C8487D" w:rsidRDefault="00C8487D" w:rsidP="00C8487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             w wykazie lub brakiem rachunku bankowego Wykonawcy w wykazie.</w:t>
      </w:r>
    </w:p>
    <w:p w:rsidR="00C8487D" w:rsidRDefault="00C8487D" w:rsidP="00C8487D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Należność będzie płatna przelewem w terminie </w:t>
      </w:r>
      <w:r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od daty doręczenia Zamawiającemu      prawidłowo  wystawionej faktury VAT / rachunku. Do faktury VAT / rachunku należy dołączyć protokół wykonania usługi potwierdzony przez użytkownika obiektu.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 Fakturę VAT / rachunek należy wystawić i przesłać na adres:</w:t>
      </w: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Komenda Wojewódzka Policji w Łodzi</w:t>
      </w: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ul. Lutomierska 108/112, 91-048 Łódź</w:t>
      </w: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NIP: 726-000-44-58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W opisie faktury VAT / rachunku należy wskazać nazwę jednostki, w której wykonano usługę.</w:t>
      </w:r>
    </w:p>
    <w:p w:rsidR="00C8487D" w:rsidRDefault="00C8487D" w:rsidP="00C8487D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Zastrzega się niedopuszczalność przeniesienia wierzytelności, o której mowa w ust. 2 na osobę       trzecią bez uprzedniej pisemnej zgody Zamawiającego wyrażonej na piśmie pod rygorem nieważności. </w:t>
      </w:r>
    </w:p>
    <w:p w:rsidR="00C8487D" w:rsidRDefault="00C8487D" w:rsidP="00C8487D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Za każdy rozpoczęty dzień zwłoki w wykonaniu przedmiotu  zamówienia w stosunku do terminu, </w:t>
      </w:r>
    </w:p>
    <w:p w:rsidR="00C8487D" w:rsidRDefault="00C8487D" w:rsidP="00C8487D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 którym mowa w </w:t>
      </w:r>
      <w:r>
        <w:rPr>
          <w:rFonts w:ascii="Arial" w:hAnsi="Arial" w:cs="Arial"/>
          <w:b/>
          <w:sz w:val="20"/>
          <w:szCs w:val="20"/>
        </w:rPr>
        <w:t>pkt. III</w:t>
      </w:r>
      <w:r>
        <w:rPr>
          <w:rFonts w:ascii="Arial" w:hAnsi="Arial" w:cs="Arial"/>
          <w:sz w:val="20"/>
          <w:szCs w:val="20"/>
        </w:rPr>
        <w:t>, Zamawiający jest uprawiony do naliczenia Wykonawcy kary umownej                  w wysokości 0,2 % wartości wynagrodzenia brutto, zgodnego z ofertą Wykonawcy, nie więcej niż 10 % wartości oferty Wykonawcy.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 W razie odstąpienia przez którąkolwiek  ze stron  od umowy z przyczyn leżących po stronie 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Wykonawcy, Zamawiający jest uprawniony do naliczenia Wykonawcy kary umownej w wysokości </w:t>
      </w:r>
      <w:r w:rsidR="000D0C0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20% </w:t>
      </w:r>
      <w:r w:rsidR="000D0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wynagrodzenia brutto, zgodnego z ofertą Wykonawcy.</w:t>
      </w:r>
    </w:p>
    <w:p w:rsidR="00C8487D" w:rsidRDefault="00C8487D" w:rsidP="00C8487D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 Naliczoną karę umowna Zamawiający może potrącić z należności Wykonawcy objętej fakturą VAT /rachunkiem za wykonanie zamówienia.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</w:p>
    <w:p w:rsidR="00C00FD2" w:rsidRDefault="00C00FD2" w:rsidP="00C8487D">
      <w:pPr>
        <w:jc w:val="both"/>
        <w:rPr>
          <w:rFonts w:ascii="Arial" w:hAnsi="Arial" w:cs="Arial"/>
          <w:sz w:val="20"/>
          <w:szCs w:val="20"/>
        </w:rPr>
      </w:pPr>
    </w:p>
    <w:p w:rsidR="00C00FD2" w:rsidRDefault="00C00FD2" w:rsidP="00C8487D">
      <w:pPr>
        <w:jc w:val="both"/>
        <w:rPr>
          <w:rFonts w:ascii="Arial" w:hAnsi="Arial" w:cs="Arial"/>
          <w:sz w:val="20"/>
          <w:szCs w:val="20"/>
        </w:rPr>
      </w:pPr>
    </w:p>
    <w:p w:rsidR="00C00FD2" w:rsidRDefault="00C00FD2" w:rsidP="00C8487D">
      <w:pPr>
        <w:jc w:val="both"/>
        <w:rPr>
          <w:rFonts w:ascii="Arial" w:hAnsi="Arial" w:cs="Arial"/>
          <w:sz w:val="20"/>
          <w:szCs w:val="20"/>
        </w:rPr>
      </w:pPr>
    </w:p>
    <w:p w:rsidR="00C00FD2" w:rsidRDefault="00C00FD2" w:rsidP="00C8487D">
      <w:pPr>
        <w:jc w:val="both"/>
        <w:rPr>
          <w:rFonts w:ascii="Arial" w:hAnsi="Arial" w:cs="Arial"/>
          <w:sz w:val="20"/>
          <w:szCs w:val="20"/>
        </w:rPr>
      </w:pPr>
    </w:p>
    <w:p w:rsidR="000D0C08" w:rsidRDefault="000D0C08" w:rsidP="00C8487D">
      <w:pPr>
        <w:jc w:val="both"/>
        <w:rPr>
          <w:rFonts w:ascii="Arial" w:hAnsi="Arial" w:cs="Arial"/>
          <w:sz w:val="20"/>
          <w:szCs w:val="20"/>
        </w:rPr>
      </w:pPr>
    </w:p>
    <w:p w:rsidR="000D0C08" w:rsidRDefault="000D0C08" w:rsidP="00C8487D">
      <w:pPr>
        <w:jc w:val="both"/>
        <w:rPr>
          <w:rFonts w:ascii="Arial" w:hAnsi="Arial" w:cs="Arial"/>
          <w:sz w:val="20"/>
          <w:szCs w:val="20"/>
        </w:rPr>
      </w:pPr>
    </w:p>
    <w:p w:rsidR="00C00FD2" w:rsidRDefault="00C00FD2" w:rsidP="00C8487D">
      <w:pPr>
        <w:jc w:val="both"/>
        <w:rPr>
          <w:rFonts w:ascii="Arial" w:hAnsi="Arial" w:cs="Arial"/>
          <w:sz w:val="20"/>
          <w:szCs w:val="20"/>
        </w:rPr>
      </w:pPr>
    </w:p>
    <w:p w:rsidR="00C00FD2" w:rsidRDefault="00C00FD2" w:rsidP="00C8487D">
      <w:pPr>
        <w:jc w:val="both"/>
        <w:rPr>
          <w:rFonts w:ascii="Arial" w:hAnsi="Arial" w:cs="Arial"/>
          <w:sz w:val="20"/>
          <w:szCs w:val="20"/>
        </w:rPr>
      </w:pPr>
    </w:p>
    <w:p w:rsidR="00C8487D" w:rsidRDefault="00C8487D" w:rsidP="00C8487D">
      <w:pPr>
        <w:pStyle w:val="Tekstpodstawowywcity3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>
        <w:rPr>
          <w:rFonts w:ascii="Arial" w:hAnsi="Arial" w:cs="Arial"/>
          <w:b/>
          <w:bCs/>
          <w:sz w:val="20"/>
          <w:szCs w:val="20"/>
        </w:rPr>
        <w:t>KLAUZULA INFORMACYJNA W ZWIĄZKU Z RODO</w:t>
      </w:r>
    </w:p>
    <w:p w:rsidR="00C8487D" w:rsidRDefault="00C8487D" w:rsidP="00C8487D">
      <w:p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kern w:val="3"/>
          <w:sz w:val="20"/>
          <w:szCs w:val="20"/>
        </w:rPr>
        <w:t>Zgodnie z art.14 Rozporządzenia Parlamentu Europejskiego i Rady (UE) 2016/679 z dnia                                   27 kwietnia 2016 r. w sprawie ochrony osób fizycznych w związku z przetwarzaniem danych osobowych i w sprawie swobodnego przepływu takich danych oraz uchylenia dyrektywy 95/46/WE (ogólne rozporządzenie o ochronie danych), Zamawiający informuje, o sposobie przetwarzania Pana/Pani danych osobowych, tj.:</w:t>
      </w:r>
    </w:p>
    <w:p w:rsidR="00C8487D" w:rsidRDefault="00C8487D" w:rsidP="00C8487D">
      <w:pPr>
        <w:numPr>
          <w:ilvl w:val="0"/>
          <w:numId w:val="5"/>
        </w:numPr>
        <w:tabs>
          <w:tab w:val="left" w:pos="-268"/>
        </w:tabs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Administratorem Danych Osobowych (ADO) będzie Komendant Wojewódzki Policji w  Łodzi                        z siedzibą przy ul. Lutomierskiej 108/112, kod 91-048</w:t>
      </w:r>
      <w:r w:rsidR="00C00FD2">
        <w:rPr>
          <w:rFonts w:ascii="Arial" w:eastAsia="Arial Unicode MS" w:hAnsi="Arial" w:cs="Arial"/>
          <w:kern w:val="3"/>
          <w:sz w:val="20"/>
          <w:szCs w:val="20"/>
        </w:rPr>
        <w:t xml:space="preserve"> Łódź</w:t>
      </w:r>
      <w:r w:rsidR="000D0C08">
        <w:rPr>
          <w:rFonts w:ascii="Arial" w:eastAsia="Arial Unicode MS" w:hAnsi="Arial" w:cs="Arial"/>
          <w:kern w:val="3"/>
          <w:sz w:val="20"/>
          <w:szCs w:val="20"/>
        </w:rPr>
        <w:t>.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</w:t>
      </w:r>
    </w:p>
    <w:p w:rsidR="00C8487D" w:rsidRDefault="00C8487D" w:rsidP="00C8487D">
      <w:pPr>
        <w:numPr>
          <w:ilvl w:val="0"/>
          <w:numId w:val="5"/>
        </w:numPr>
        <w:tabs>
          <w:tab w:val="left" w:pos="-268"/>
          <w:tab w:val="left" w:pos="426"/>
        </w:tabs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Arial" w:eastAsia="Arial Unicode MS" w:hAnsi="Arial" w:cs="Arial"/>
          <w:color w:val="0000FF"/>
          <w:kern w:val="3"/>
          <w:sz w:val="20"/>
          <w:szCs w:val="20"/>
          <w:u w:val="single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 xml:space="preserve">Dane kontaktowe Inspektora Ochrony Danych Osobowych (IDO) - e-mail: </w:t>
      </w:r>
      <w:hyperlink r:id="rId5" w:history="1">
        <w:r w:rsidRPr="00C00FD2">
          <w:rPr>
            <w:rStyle w:val="Hipercze"/>
            <w:rFonts w:ascii="Arial" w:eastAsia="Arial Unicode MS" w:hAnsi="Arial" w:cs="Arial"/>
            <w:color w:val="auto"/>
            <w:kern w:val="3"/>
            <w:sz w:val="20"/>
            <w:szCs w:val="20"/>
          </w:rPr>
          <w:t>iod@ld.policja.gov.pl</w:t>
        </w:r>
      </w:hyperlink>
    </w:p>
    <w:p w:rsidR="00C8487D" w:rsidRDefault="00C8487D" w:rsidP="00C8487D">
      <w:pPr>
        <w:numPr>
          <w:ilvl w:val="0"/>
          <w:numId w:val="5"/>
        </w:numPr>
        <w:tabs>
          <w:tab w:val="left" w:pos="-268"/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Dane osobowe, zwane dalej „danymi”, przetwarzane są na podstawie art. 6 ust. 1 lit. b  RODO,                    w celu wykonania umowy zawartej przez potencjalnego Wykonawcę z Komendantem Wojewódzkim Policji bądź jego przedstawicielem prawnym, w wyniku realizacji </w:t>
      </w:r>
      <w:r>
        <w:rPr>
          <w:rFonts w:ascii="Arial" w:hAnsi="Arial" w:cs="Arial"/>
          <w:sz w:val="20"/>
          <w:szCs w:val="20"/>
        </w:rPr>
        <w:t>przedmiotowego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postępowania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prowadzonego z wyłączeniem stosowania ustawy </w:t>
      </w:r>
      <w:proofErr w:type="spellStart"/>
      <w:r>
        <w:rPr>
          <w:rFonts w:ascii="Arial" w:eastAsia="Arial Unicode MS" w:hAnsi="Arial" w:cs="Arial"/>
          <w:kern w:val="3"/>
          <w:sz w:val="20"/>
          <w:szCs w:val="20"/>
        </w:rPr>
        <w:t>Pzp</w:t>
      </w:r>
      <w:proofErr w:type="spellEnd"/>
      <w:r>
        <w:rPr>
          <w:rFonts w:ascii="Arial" w:eastAsia="Arial Unicode MS" w:hAnsi="Arial" w:cs="Arial"/>
          <w:kern w:val="3"/>
          <w:sz w:val="20"/>
          <w:szCs w:val="20"/>
        </w:rPr>
        <w:t xml:space="preserve"> na podstawie art. 2 ust. 1 pkt. 1.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</w:t>
      </w:r>
    </w:p>
    <w:p w:rsidR="00C8487D" w:rsidRDefault="00C8487D" w:rsidP="00C8487D">
      <w:pPr>
        <w:tabs>
          <w:tab w:val="left" w:pos="-268"/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 xml:space="preserve">4.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ADO będzie przetwarzał </w:t>
      </w:r>
      <w:r>
        <w:rPr>
          <w:rFonts w:ascii="Arial" w:eastAsia="Calibri" w:hAnsi="Arial" w:cs="Arial"/>
          <w:sz w:val="20"/>
          <w:szCs w:val="20"/>
          <w:lang w:eastAsia="en-US"/>
        </w:rPr>
        <w:t>Pana/Pani dane osobowe w postaci: imienia, nazwiska, nr telefonu,</w:t>
      </w:r>
      <w:r w:rsidR="000D0C08">
        <w:rPr>
          <w:rFonts w:ascii="Arial" w:eastAsia="Calibri" w:hAnsi="Arial" w:cs="Arial"/>
          <w:sz w:val="20"/>
          <w:szCs w:val="20"/>
          <w:lang w:eastAsia="en-US"/>
        </w:rPr>
        <w:t xml:space="preserve">  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nr faksu lub adresu email, które zostały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pozyskane od</w:t>
      </w:r>
      <w:r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>potencjalnego Wykonawcy.</w:t>
      </w:r>
    </w:p>
    <w:p w:rsidR="00C8487D" w:rsidRDefault="00C8487D" w:rsidP="00C8487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zgodnie z art. 18 oraz art. 74 ustawy PZP, oraz inne jednostki Policji w celu i zakresie koniecznym do realizacji przedmiotu zamówieni.</w:t>
      </w:r>
    </w:p>
    <w:p w:rsidR="00C8487D" w:rsidRDefault="00C8487D" w:rsidP="00C8487D">
      <w:pPr>
        <w:numPr>
          <w:ilvl w:val="0"/>
          <w:numId w:val="7"/>
        </w:numPr>
        <w:spacing w:line="276" w:lineRule="auto"/>
        <w:ind w:hanging="720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przetwarzaniem Pana/Pani danych osobowych, przysługuje Panu/Pani prawo do: </w:t>
      </w:r>
    </w:p>
    <w:p w:rsidR="00C8487D" w:rsidRDefault="00C8487D" w:rsidP="00C8487D">
      <w:pPr>
        <w:numPr>
          <w:ilvl w:val="0"/>
          <w:numId w:val="8"/>
        </w:numPr>
        <w:spacing w:line="276" w:lineRule="auto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:rsidR="00C8487D" w:rsidRDefault="00C8487D" w:rsidP="00C8487D">
      <w:pPr>
        <w:numPr>
          <w:ilvl w:val="0"/>
          <w:numId w:val="8"/>
        </w:numPr>
        <w:spacing w:line="276" w:lineRule="auto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sprostowania danych, na podstawie art. 16 RODO;</w:t>
      </w:r>
    </w:p>
    <w:p w:rsidR="00C8487D" w:rsidRDefault="00C8487D" w:rsidP="00C8487D">
      <w:pPr>
        <w:numPr>
          <w:ilvl w:val="0"/>
          <w:numId w:val="8"/>
        </w:numPr>
        <w:spacing w:line="276" w:lineRule="auto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ograniczenia przetwarzania danych, na podstawie art. 18 RODO - j</w:t>
      </w:r>
      <w:r>
        <w:rPr>
          <w:rFonts w:ascii="Arial" w:hAnsi="Arial" w:cs="Arial"/>
          <w:color w:val="000000"/>
          <w:sz w:val="20"/>
          <w:szCs w:val="20"/>
        </w:rPr>
        <w:t>eżeli  kwestionuje Pan/Pani prawidłowość przetwarzanych danych, uważa, że są przetwarzane niezgodnie z prawem bądź sprzeciwia się ich przetwarzaniu</w:t>
      </w:r>
      <w:r>
        <w:rPr>
          <w:rFonts w:ascii="Arial" w:hAnsi="Arial" w:cs="Arial"/>
          <w:sz w:val="20"/>
          <w:szCs w:val="20"/>
        </w:rPr>
        <w:t>;</w:t>
      </w:r>
    </w:p>
    <w:p w:rsidR="00C8487D" w:rsidRDefault="00C8487D" w:rsidP="00C8487D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 przypadku uznania, że przetwarzanie przez Komendanta Wojewódzkiego Policji w Łodzi Pana/Pani danych osobowych narusza przepisy RODO, przysługuje Panu/Pani prawo do wniesienia skargi do Prezesa Urzędu Ochrony Danych Osobowych.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8487D" w:rsidRDefault="00C8487D" w:rsidP="00C8487D">
      <w:pPr>
        <w:numPr>
          <w:ilvl w:val="0"/>
          <w:numId w:val="9"/>
        </w:numPr>
        <w:spacing w:line="276" w:lineRule="auto"/>
        <w:ind w:leftChars="-1" w:left="386" w:hangingChars="194" w:hanging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Pana/Pani dane osobowe będą przetwarzane w ramach dokumentacji prowadzonej w formie papierowej i elektronicznej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</w:t>
      </w:r>
      <w:r w:rsidR="00C00F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17 grudnia 2007 roku.</w:t>
      </w:r>
    </w:p>
    <w:p w:rsidR="00C8487D" w:rsidRDefault="00C8487D" w:rsidP="00C8487D">
      <w:pPr>
        <w:numPr>
          <w:ilvl w:val="0"/>
          <w:numId w:val="9"/>
        </w:numPr>
        <w:spacing w:line="276" w:lineRule="auto"/>
        <w:ind w:leftChars="-1" w:left="386" w:hangingChars="194" w:hanging="388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 nie podlegają  zautomatyzowanemu podejmowaniu decyzji, w tym profilowaniu.</w:t>
      </w:r>
    </w:p>
    <w:p w:rsidR="00C8487D" w:rsidRDefault="00C8487D" w:rsidP="00C8487D">
      <w:pPr>
        <w:spacing w:line="276" w:lineRule="auto"/>
        <w:ind w:left="386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X. DODATKOWE INFORMACJE</w:t>
      </w:r>
    </w:p>
    <w:p w:rsidR="00C8487D" w:rsidRDefault="00C8487D" w:rsidP="00C848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Dodatkowych informacji udziela </w:t>
      </w:r>
      <w:r>
        <w:rPr>
          <w:rFonts w:ascii="Arial" w:hAnsi="Arial" w:cs="Arial"/>
          <w:b/>
          <w:sz w:val="20"/>
          <w:szCs w:val="20"/>
        </w:rPr>
        <w:t xml:space="preserve">Naczelnik Wydziału Inwestycji i Remontów KWP w Łodzi </w:t>
      </w:r>
      <w:r>
        <w:rPr>
          <w:rFonts w:ascii="Arial" w:hAnsi="Arial" w:cs="Arial"/>
          <w:sz w:val="20"/>
          <w:szCs w:val="20"/>
        </w:rPr>
        <w:t xml:space="preserve">pod numerem telefonu </w:t>
      </w:r>
      <w:r>
        <w:rPr>
          <w:rFonts w:ascii="Arial" w:hAnsi="Arial" w:cs="Arial"/>
          <w:b/>
          <w:sz w:val="20"/>
          <w:szCs w:val="20"/>
        </w:rPr>
        <w:t>47 841 39 60</w:t>
      </w:r>
      <w:r>
        <w:rPr>
          <w:rFonts w:ascii="Arial" w:hAnsi="Arial" w:cs="Arial"/>
          <w:sz w:val="20"/>
          <w:szCs w:val="20"/>
        </w:rPr>
        <w:t xml:space="preserve"> lub </w:t>
      </w:r>
      <w:r w:rsidR="00C00FD2">
        <w:rPr>
          <w:rFonts w:ascii="Arial" w:hAnsi="Arial" w:cs="Arial"/>
          <w:b/>
          <w:sz w:val="20"/>
          <w:szCs w:val="20"/>
        </w:rPr>
        <w:t>Dariusz Sobczak</w:t>
      </w:r>
      <w:r>
        <w:rPr>
          <w:rFonts w:ascii="Arial" w:hAnsi="Arial" w:cs="Arial"/>
          <w:sz w:val="20"/>
          <w:szCs w:val="20"/>
        </w:rPr>
        <w:t xml:space="preserve"> pod numerem telefonu </w:t>
      </w:r>
      <w:r>
        <w:rPr>
          <w:rFonts w:ascii="Arial" w:hAnsi="Arial" w:cs="Arial"/>
          <w:b/>
          <w:sz w:val="20"/>
          <w:szCs w:val="20"/>
        </w:rPr>
        <w:t xml:space="preserve">47 841 39 </w:t>
      </w:r>
      <w:r w:rsidR="00C00FD2">
        <w:rPr>
          <w:rFonts w:ascii="Arial" w:hAnsi="Arial" w:cs="Arial"/>
          <w:b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>.</w:t>
      </w:r>
    </w:p>
    <w:p w:rsidR="00C8487D" w:rsidRDefault="00C8487D" w:rsidP="00C8487D">
      <w:pPr>
        <w:ind w:left="390"/>
        <w:jc w:val="both"/>
        <w:rPr>
          <w:rFonts w:ascii="Arial" w:hAnsi="Arial" w:cs="Arial"/>
          <w:b/>
          <w:sz w:val="20"/>
          <w:szCs w:val="20"/>
        </w:rPr>
      </w:pPr>
    </w:p>
    <w:p w:rsidR="00C8487D" w:rsidRDefault="00C8487D" w:rsidP="00C8487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XI. ZAŁĄCZNIKI</w:t>
      </w:r>
    </w:p>
    <w:p w:rsidR="00C8487D" w:rsidRDefault="00C8487D" w:rsidP="00C8487D">
      <w:pPr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C8487D" w:rsidRDefault="00C8487D" w:rsidP="00C8487D">
      <w:pPr>
        <w:ind w:left="750"/>
        <w:jc w:val="both"/>
        <w:rPr>
          <w:rFonts w:ascii="Arial" w:hAnsi="Arial" w:cs="Arial"/>
          <w:sz w:val="20"/>
          <w:szCs w:val="20"/>
        </w:rPr>
      </w:pPr>
    </w:p>
    <w:p w:rsidR="00130CA9" w:rsidRDefault="00130CA9"/>
    <w:sectPr w:rsidR="0013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8FA9738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B82FBB"/>
    <w:multiLevelType w:val="multilevel"/>
    <w:tmpl w:val="5AE6C1D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AB330B9"/>
    <w:multiLevelType w:val="hybridMultilevel"/>
    <w:tmpl w:val="D848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0A03"/>
    <w:multiLevelType w:val="hybridMultilevel"/>
    <w:tmpl w:val="BB16E8A4"/>
    <w:lvl w:ilvl="0" w:tplc="69CC3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1647"/>
    <w:multiLevelType w:val="multilevel"/>
    <w:tmpl w:val="EBD4ADDC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EF30F70"/>
    <w:multiLevelType w:val="multilevel"/>
    <w:tmpl w:val="4E1E4BB4"/>
    <w:lvl w:ilvl="0">
      <w:start w:val="3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91EC6"/>
    <w:multiLevelType w:val="multilevel"/>
    <w:tmpl w:val="16D8B878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FAC4491"/>
    <w:multiLevelType w:val="hybridMultilevel"/>
    <w:tmpl w:val="5002D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A0486"/>
    <w:multiLevelType w:val="multilevel"/>
    <w:tmpl w:val="BE08B558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7D"/>
    <w:rsid w:val="000D0C08"/>
    <w:rsid w:val="00130CA9"/>
    <w:rsid w:val="003A5CB2"/>
    <w:rsid w:val="00B4215F"/>
    <w:rsid w:val="00C00FD2"/>
    <w:rsid w:val="00C8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6CCB"/>
  <w15:chartTrackingRefBased/>
  <w15:docId w15:val="{98E99949-D454-4466-84C8-37FC86F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8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8487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48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487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Dariusz Sobczak</cp:lastModifiedBy>
  <cp:revision>4</cp:revision>
  <dcterms:created xsi:type="dcterms:W3CDTF">2023-06-23T11:44:00Z</dcterms:created>
  <dcterms:modified xsi:type="dcterms:W3CDTF">2023-06-23T12:12:00Z</dcterms:modified>
</cp:coreProperties>
</file>