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713F8" w14:textId="512240CC" w:rsidR="00AD3751" w:rsidRDefault="004F73E0" w:rsidP="00A2507A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A2507A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ZAŁĄCZNIK NR </w:t>
      </w:r>
      <w:r w:rsidR="002B3CF2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2.2. </w:t>
      </w:r>
      <w:r w:rsidRPr="00A2507A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do SWZ</w:t>
      </w:r>
      <w:r w:rsidR="000D2583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</w:t>
      </w:r>
    </w:p>
    <w:p w14:paraId="0D3713F9" w14:textId="342A563F" w:rsidR="00A2507A" w:rsidRPr="00A2507A" w:rsidRDefault="00A2507A" w:rsidP="00A2507A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A2507A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(zał. nr </w:t>
      </w:r>
      <w:r w:rsidR="002B3CF2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1 </w:t>
      </w:r>
      <w:r w:rsidRPr="00A2507A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do umowy)</w:t>
      </w:r>
    </w:p>
    <w:p w14:paraId="0D3713FA" w14:textId="77777777" w:rsidR="004F73E0" w:rsidRPr="00A2507A" w:rsidRDefault="004F73E0" w:rsidP="00A2507A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14:paraId="0D3713FC" w14:textId="573B81FB" w:rsidR="004F73E0" w:rsidRPr="00CD5BD2" w:rsidRDefault="002B3CF2" w:rsidP="00EE749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</w:p>
    <w:p w14:paraId="0D3713FD" w14:textId="4A3C22C5" w:rsidR="004F73E0" w:rsidRPr="00ED6C6C" w:rsidRDefault="004F73E0" w:rsidP="00F659F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D6C6C">
        <w:rPr>
          <w:rFonts w:ascii="Arial" w:eastAsia="Times New Roman" w:hAnsi="Arial" w:cs="Arial"/>
          <w:b/>
          <w:sz w:val="24"/>
          <w:szCs w:val="24"/>
          <w:lang w:eastAsia="pl-PL"/>
        </w:rPr>
        <w:t>ZESTAWIENIE CENOWE</w:t>
      </w:r>
      <w:r w:rsidR="00B911E3" w:rsidRPr="00ED6C6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/OPIS </w:t>
      </w:r>
      <w:r w:rsidRPr="00ED6C6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PRZEDMIOTU ZAMÓWIENIA</w:t>
      </w:r>
    </w:p>
    <w:p w14:paraId="7A1018AD" w14:textId="6F2E39F9" w:rsidR="00D322CE" w:rsidRPr="00B911E3" w:rsidRDefault="008804A6" w:rsidP="00D322CE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ZADANIE 2 </w:t>
      </w:r>
      <w:r w:rsidR="00D129E4" w:rsidRPr="00C42F5C">
        <w:rPr>
          <w:rFonts w:ascii="Arial" w:eastAsia="Times New Roman" w:hAnsi="Arial" w:cs="Arial"/>
          <w:b/>
          <w:sz w:val="24"/>
          <w:szCs w:val="24"/>
          <w:lang w:eastAsia="pl-PL"/>
        </w:rPr>
        <w:t>DOSTAWA</w:t>
      </w:r>
      <w:r w:rsidR="00993A3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B911E3" w:rsidRPr="00FB773A">
        <w:rPr>
          <w:rFonts w:ascii="Arial" w:eastAsia="Calibri" w:hAnsi="Arial" w:cs="Arial"/>
          <w:b/>
          <w:sz w:val="24"/>
          <w:szCs w:val="24"/>
        </w:rPr>
        <w:t xml:space="preserve">PŁYT DROGOWYCH </w:t>
      </w:r>
      <w:r w:rsidR="00D322CE" w:rsidRPr="00B911E3">
        <w:rPr>
          <w:rFonts w:ascii="Arial" w:eastAsia="Calibri" w:hAnsi="Arial" w:cs="Arial"/>
          <w:b/>
          <w:sz w:val="24"/>
          <w:szCs w:val="24"/>
        </w:rPr>
        <w:t>1,5 m x 3 m x 0,15 m</w:t>
      </w:r>
    </w:p>
    <w:p w14:paraId="3B2BE610" w14:textId="4C8CD321" w:rsidR="002C6CD2" w:rsidRPr="002C6CD2" w:rsidRDefault="002C6CD2" w:rsidP="002C6CD2">
      <w:pPr>
        <w:spacing w:after="0" w:line="240" w:lineRule="auto"/>
        <w:ind w:left="709" w:right="139" w:hanging="141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2C6CD2">
        <w:rPr>
          <w:rFonts w:ascii="Arial" w:eastAsia="Times New Roman" w:hAnsi="Arial" w:cs="Arial"/>
          <w:bCs/>
          <w:sz w:val="24"/>
          <w:szCs w:val="24"/>
          <w:lang w:eastAsia="pl-PL"/>
        </w:rPr>
        <w:t>Płyty, zbrojone ,klasa wytrzymałości betonu na ściskanie ≥ C25/30, odporność na działanie mrozu ≥ F150, odporność na ścieranie ≤18000/5000 mm3 / mm2, nasiąkliwość ≤ 5%. Płyty muszą posiadać uchwyty transportowe.</w:t>
      </w:r>
      <w:r w:rsidRPr="002C6C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1E25C15E" w14:textId="77777777" w:rsidR="002C6CD2" w:rsidRPr="002C6CD2" w:rsidRDefault="002C6CD2" w:rsidP="002C6CD2">
      <w:pPr>
        <w:spacing w:after="0" w:line="240" w:lineRule="auto"/>
        <w:ind w:left="709" w:right="139" w:hanging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C6CD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Przedmiotem zamówienia jest sukcesywna dostawa </w:t>
      </w:r>
      <w:bookmarkStart w:id="0" w:name="_Hlk169764412"/>
      <w:r w:rsidRPr="002C6CD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płyt drogowych  </w:t>
      </w:r>
      <w:bookmarkEnd w:id="0"/>
      <w:r w:rsidRPr="002C6CD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wg CPV w grupie, 44171000-9 według asortymentu  i ilości podanych w tabeli poniżej. Płyty muszą być dopuszczone do powszechnego stosowania zgodnie z obowiązującym Prawem, na podstawie certyfikatów zgodności oraz aprobat technicznych.  </w:t>
      </w:r>
      <w:bookmarkStart w:id="1" w:name="_GoBack"/>
      <w:bookmarkEnd w:id="1"/>
    </w:p>
    <w:p w14:paraId="2977E68D" w14:textId="1E64E1EC" w:rsidR="002C6CD2" w:rsidRPr="002C6CD2" w:rsidRDefault="002C6CD2" w:rsidP="002C6CD2">
      <w:pPr>
        <w:spacing w:after="0" w:line="240" w:lineRule="auto"/>
        <w:ind w:left="709" w:right="139" w:hanging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C6CD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</w:t>
      </w:r>
      <w:r w:rsidRPr="002C6CD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Wymagany termin realizacji dostaw płyt drogowych  - według zasad ustalonych w umowie.  </w:t>
      </w:r>
    </w:p>
    <w:p w14:paraId="77D479EC" w14:textId="77777777" w:rsidR="002C6CD2" w:rsidRPr="002C6CD2" w:rsidRDefault="002C6CD2" w:rsidP="002C6CD2">
      <w:pPr>
        <w:spacing w:after="0" w:line="240" w:lineRule="auto"/>
        <w:ind w:left="709" w:right="139" w:hanging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D56569C" w14:textId="618EC263" w:rsidR="002C6CD2" w:rsidRPr="002C6CD2" w:rsidRDefault="002C6CD2" w:rsidP="002C6CD2">
      <w:pPr>
        <w:spacing w:after="0" w:line="240" w:lineRule="auto"/>
        <w:ind w:left="709" w:right="139" w:hanging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C6CD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2C6CD2">
        <w:rPr>
          <w:rFonts w:ascii="Arial" w:eastAsia="Times New Roman" w:hAnsi="Arial" w:cs="Arial"/>
          <w:bCs/>
          <w:sz w:val="24"/>
          <w:szCs w:val="24"/>
          <w:lang w:eastAsia="pl-PL"/>
        </w:rPr>
        <w:t>Zamawiający przewiduje skorzystanie z prawa opcji, o którym mowa w art. 441  ust. 1 ustawy Prawo zamówień publicznych. Prawo opcji jest uprawnieniem Zamawiającego, z którego może, ale nie musi skorzystać w ramach realizacji niniejszej umowy. W przypadku nie skorzystania przez zamawiającego z prawa opcji Wykonawcy nie przysługują żadne roszczenia z tego tytułu.</w:t>
      </w:r>
    </w:p>
    <w:p w14:paraId="64456C85" w14:textId="204065D1" w:rsidR="002C6CD2" w:rsidRPr="002C6CD2" w:rsidRDefault="002C6CD2" w:rsidP="002C6CD2">
      <w:pPr>
        <w:spacing w:after="0" w:line="240" w:lineRule="auto"/>
        <w:ind w:left="709" w:right="139" w:hanging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 </w:t>
      </w:r>
      <w:r w:rsidRPr="002C6CD2">
        <w:rPr>
          <w:rFonts w:ascii="Arial" w:eastAsia="Times New Roman" w:hAnsi="Arial" w:cs="Arial"/>
          <w:bCs/>
          <w:sz w:val="24"/>
          <w:szCs w:val="24"/>
          <w:lang w:eastAsia="pl-PL"/>
        </w:rPr>
        <w:t>Warunkiem uruchomienia prawa opcji jest oświadczenie woli Zamawiającego o żądaniu wykonania zamówienia kwalifikowanego przez Zamawiającego jako prawo opcji.</w:t>
      </w:r>
    </w:p>
    <w:p w14:paraId="56611FF4" w14:textId="5166FD40" w:rsidR="002C6CD2" w:rsidRPr="002C6CD2" w:rsidRDefault="002C6CD2" w:rsidP="002C6CD2">
      <w:pPr>
        <w:spacing w:after="0" w:line="240" w:lineRule="auto"/>
        <w:ind w:left="709" w:right="139" w:hanging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C6CD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</w:t>
      </w:r>
      <w:r w:rsidRPr="002C6CD2">
        <w:rPr>
          <w:rFonts w:ascii="Arial" w:eastAsia="Times New Roman" w:hAnsi="Arial" w:cs="Arial"/>
          <w:bCs/>
          <w:sz w:val="24"/>
          <w:szCs w:val="24"/>
          <w:lang w:eastAsia="pl-PL"/>
        </w:rPr>
        <w:t>Zamawiający skorzysta z prawa opcji w przypadku konieczności zabezpieczenia dodatkowych potrzeb jednostek wojskowych i instytucji będących na zaopatrzeniu  24 Wojskowego Oddziału Gospodarczego w Giżycku  przy jednoczesnym zapewnieniu przez dysponenta wyższego stopnia odpowiednich środków finansowych na realizację takiego zamówienia.</w:t>
      </w:r>
    </w:p>
    <w:p w14:paraId="14A73BD3" w14:textId="7005AF30" w:rsidR="00B911E3" w:rsidRPr="00B911E3" w:rsidRDefault="00B911E3" w:rsidP="00B911E3">
      <w:pPr>
        <w:spacing w:after="0" w:line="240" w:lineRule="auto"/>
        <w:ind w:left="709" w:right="139" w:hanging="425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586001A" w14:textId="77777777" w:rsidR="00D322CE" w:rsidRPr="00B911E3" w:rsidRDefault="00D322CE" w:rsidP="00E16A9B">
      <w:pPr>
        <w:spacing w:after="0" w:line="240" w:lineRule="auto"/>
        <w:ind w:left="284" w:right="13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0D371403" w14:textId="45F90667" w:rsidR="00E16A9B" w:rsidRPr="00B911E3" w:rsidRDefault="00E16A9B" w:rsidP="00E16A9B">
      <w:pPr>
        <w:spacing w:after="0" w:line="240" w:lineRule="auto"/>
        <w:ind w:left="284"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911E3">
        <w:rPr>
          <w:rFonts w:ascii="Arial" w:eastAsia="Times New Roman" w:hAnsi="Arial" w:cs="Arial"/>
          <w:sz w:val="24"/>
          <w:szCs w:val="24"/>
          <w:lang w:eastAsia="pl-PL"/>
        </w:rPr>
        <w:t xml:space="preserve">W ramach </w:t>
      </w:r>
      <w:r w:rsidRPr="00B911E3">
        <w:rPr>
          <w:rFonts w:ascii="Arial" w:eastAsia="Times New Roman" w:hAnsi="Arial" w:cs="Arial"/>
          <w:b/>
          <w:sz w:val="24"/>
          <w:szCs w:val="24"/>
          <w:lang w:eastAsia="pl-PL"/>
        </w:rPr>
        <w:t>zamówienia gwarantowanego</w:t>
      </w:r>
      <w:r w:rsidRPr="00B911E3">
        <w:rPr>
          <w:rFonts w:ascii="Arial" w:eastAsia="Times New Roman" w:hAnsi="Arial" w:cs="Arial"/>
          <w:sz w:val="24"/>
          <w:szCs w:val="24"/>
          <w:lang w:eastAsia="pl-PL"/>
        </w:rPr>
        <w:t xml:space="preserve"> Zamawiający przewiduje zakres dostawy zgodnie z tabelą </w:t>
      </w:r>
      <w:r w:rsidR="00ED6C6C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B911E3">
        <w:rPr>
          <w:rFonts w:ascii="Arial" w:eastAsia="Times New Roman" w:hAnsi="Arial" w:cs="Arial"/>
          <w:sz w:val="24"/>
          <w:szCs w:val="24"/>
          <w:lang w:eastAsia="pl-PL"/>
        </w:rPr>
        <w:t>r 1.</w:t>
      </w:r>
    </w:p>
    <w:p w14:paraId="0D371404" w14:textId="77777777" w:rsidR="00C836C3" w:rsidRDefault="00C836C3" w:rsidP="007274CA">
      <w:pPr>
        <w:spacing w:after="0" w:line="240" w:lineRule="auto"/>
        <w:ind w:right="139"/>
        <w:jc w:val="both"/>
        <w:rPr>
          <w:rFonts w:ascii="Arial" w:eastAsia="Times New Roman" w:hAnsi="Arial" w:cs="Arial"/>
          <w:lang w:eastAsia="pl-PL"/>
        </w:rPr>
      </w:pPr>
    </w:p>
    <w:p w14:paraId="0D371405" w14:textId="6CB39ECD" w:rsidR="00E16A9B" w:rsidRPr="00ED6C6C" w:rsidRDefault="00E16A9B" w:rsidP="00E16A9B">
      <w:pPr>
        <w:spacing w:after="0" w:line="240" w:lineRule="auto"/>
        <w:ind w:left="284" w:right="139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D6C6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tabela </w:t>
      </w:r>
      <w:r w:rsidR="00ED6C6C" w:rsidRPr="00ED6C6C">
        <w:rPr>
          <w:rFonts w:ascii="Arial" w:eastAsia="Times New Roman" w:hAnsi="Arial" w:cs="Arial"/>
          <w:b/>
          <w:sz w:val="24"/>
          <w:szCs w:val="24"/>
          <w:lang w:eastAsia="pl-PL"/>
        </w:rPr>
        <w:t>n</w:t>
      </w:r>
      <w:r w:rsidRPr="00ED6C6C">
        <w:rPr>
          <w:rFonts w:ascii="Arial" w:eastAsia="Times New Roman" w:hAnsi="Arial" w:cs="Arial"/>
          <w:b/>
          <w:sz w:val="24"/>
          <w:szCs w:val="24"/>
          <w:lang w:eastAsia="pl-PL"/>
        </w:rPr>
        <w:t>r</w:t>
      </w:r>
      <w:r w:rsidR="00ED6C6C" w:rsidRPr="00ED6C6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ED6C6C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</w:p>
    <w:tbl>
      <w:tblPr>
        <w:tblStyle w:val="Tabela-Siatka"/>
        <w:tblW w:w="5157" w:type="pct"/>
        <w:jc w:val="center"/>
        <w:tblLayout w:type="fixed"/>
        <w:tblLook w:val="04A0" w:firstRow="1" w:lastRow="0" w:firstColumn="1" w:lastColumn="0" w:noHBand="0" w:noVBand="1"/>
      </w:tblPr>
      <w:tblGrid>
        <w:gridCol w:w="922"/>
        <w:gridCol w:w="9707"/>
        <w:gridCol w:w="1108"/>
        <w:gridCol w:w="1111"/>
        <w:gridCol w:w="1420"/>
        <w:gridCol w:w="1836"/>
      </w:tblGrid>
      <w:tr w:rsidR="00E16A9B" w:rsidRPr="00E16A9B" w14:paraId="0D37140C" w14:textId="77777777" w:rsidTr="00AB15BD">
        <w:trPr>
          <w:trHeight w:val="360"/>
          <w:jc w:val="center"/>
        </w:trPr>
        <w:tc>
          <w:tcPr>
            <w:tcW w:w="286" w:type="pct"/>
            <w:shd w:val="clear" w:color="auto" w:fill="A6A6A6" w:themeFill="background1" w:themeFillShade="A6"/>
            <w:vAlign w:val="center"/>
            <w:hideMark/>
          </w:tcPr>
          <w:p w14:paraId="0D371406" w14:textId="77777777" w:rsidR="00E16A9B" w:rsidRPr="00E16A9B" w:rsidRDefault="00E16A9B" w:rsidP="00D36771">
            <w:pPr>
              <w:ind w:left="284" w:right="139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E16A9B">
              <w:rPr>
                <w:rFonts w:ascii="Arial" w:eastAsia="Times New Roman" w:hAnsi="Arial" w:cs="Arial"/>
                <w:lang w:eastAsia="pl-PL"/>
              </w:rPr>
              <w:br w:type="page"/>
            </w:r>
            <w:r w:rsidRPr="00E16A9B">
              <w:rPr>
                <w:rFonts w:ascii="Arial" w:eastAsia="Times New Roman" w:hAnsi="Arial" w:cs="Arial"/>
                <w:bCs/>
                <w:lang w:eastAsia="pl-PL"/>
              </w:rPr>
              <w:t>LP</w:t>
            </w:r>
          </w:p>
        </w:tc>
        <w:tc>
          <w:tcPr>
            <w:tcW w:w="3014" w:type="pct"/>
            <w:shd w:val="clear" w:color="auto" w:fill="A6A6A6" w:themeFill="background1" w:themeFillShade="A6"/>
            <w:vAlign w:val="center"/>
            <w:hideMark/>
          </w:tcPr>
          <w:p w14:paraId="0D371407" w14:textId="77777777" w:rsidR="00E16A9B" w:rsidRPr="00E16A9B" w:rsidRDefault="00E16A9B" w:rsidP="00D36771">
            <w:pPr>
              <w:ind w:left="284" w:right="139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E16A9B">
              <w:rPr>
                <w:rFonts w:ascii="Arial" w:eastAsia="Times New Roman" w:hAnsi="Arial" w:cs="Arial"/>
                <w:bCs/>
                <w:lang w:eastAsia="pl-PL"/>
              </w:rPr>
              <w:t>Nazwa materiału - wyrobu</w:t>
            </w:r>
          </w:p>
        </w:tc>
        <w:tc>
          <w:tcPr>
            <w:tcW w:w="344" w:type="pct"/>
            <w:shd w:val="clear" w:color="auto" w:fill="A6A6A6" w:themeFill="background1" w:themeFillShade="A6"/>
            <w:vAlign w:val="center"/>
            <w:hideMark/>
          </w:tcPr>
          <w:p w14:paraId="0D371408" w14:textId="77777777" w:rsidR="00E16A9B" w:rsidRPr="00E16A9B" w:rsidRDefault="00E16A9B" w:rsidP="00D36771">
            <w:pPr>
              <w:ind w:left="284" w:right="139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E16A9B">
              <w:rPr>
                <w:rFonts w:ascii="Arial" w:eastAsia="Times New Roman" w:hAnsi="Arial" w:cs="Arial"/>
                <w:bCs/>
                <w:lang w:eastAsia="pl-PL"/>
              </w:rPr>
              <w:t>j.m.</w:t>
            </w:r>
          </w:p>
        </w:tc>
        <w:tc>
          <w:tcPr>
            <w:tcW w:w="345" w:type="pct"/>
            <w:shd w:val="clear" w:color="auto" w:fill="A6A6A6" w:themeFill="background1" w:themeFillShade="A6"/>
            <w:vAlign w:val="center"/>
            <w:hideMark/>
          </w:tcPr>
          <w:p w14:paraId="0D371409" w14:textId="77777777" w:rsidR="00E16A9B" w:rsidRPr="00E16A9B" w:rsidRDefault="00E16A9B" w:rsidP="00D36771">
            <w:pPr>
              <w:ind w:left="284" w:right="139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E16A9B">
              <w:rPr>
                <w:rFonts w:ascii="Arial" w:eastAsia="Times New Roman" w:hAnsi="Arial" w:cs="Arial"/>
                <w:bCs/>
                <w:lang w:eastAsia="pl-PL"/>
              </w:rPr>
              <w:t>ilość</w:t>
            </w:r>
          </w:p>
        </w:tc>
        <w:tc>
          <w:tcPr>
            <w:tcW w:w="441" w:type="pct"/>
            <w:shd w:val="clear" w:color="auto" w:fill="A6A6A6" w:themeFill="background1" w:themeFillShade="A6"/>
            <w:vAlign w:val="center"/>
          </w:tcPr>
          <w:p w14:paraId="0D37140A" w14:textId="77777777" w:rsidR="00E16A9B" w:rsidRPr="00E16A9B" w:rsidRDefault="00E16A9B" w:rsidP="00D36771">
            <w:pPr>
              <w:ind w:left="284" w:right="139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E16A9B">
              <w:rPr>
                <w:rFonts w:ascii="Arial" w:eastAsia="Times New Roman" w:hAnsi="Arial" w:cs="Arial"/>
                <w:bCs/>
                <w:lang w:eastAsia="pl-PL"/>
              </w:rPr>
              <w:t>Cena jedn. brutto</w:t>
            </w:r>
          </w:p>
        </w:tc>
        <w:tc>
          <w:tcPr>
            <w:tcW w:w="570" w:type="pct"/>
            <w:shd w:val="clear" w:color="auto" w:fill="A6A6A6" w:themeFill="background1" w:themeFillShade="A6"/>
            <w:vAlign w:val="center"/>
          </w:tcPr>
          <w:p w14:paraId="0D37140B" w14:textId="77777777" w:rsidR="00E16A9B" w:rsidRPr="00E16A9B" w:rsidRDefault="00E16A9B" w:rsidP="00D36771">
            <w:pPr>
              <w:ind w:left="284" w:right="139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E16A9B">
              <w:rPr>
                <w:rFonts w:ascii="Arial" w:eastAsia="Times New Roman" w:hAnsi="Arial" w:cs="Arial"/>
                <w:bCs/>
                <w:lang w:eastAsia="pl-PL"/>
              </w:rPr>
              <w:t>Wartość brutto /kol.4x kol.5/</w:t>
            </w:r>
          </w:p>
        </w:tc>
      </w:tr>
      <w:tr w:rsidR="00E16A9B" w:rsidRPr="00E16A9B" w14:paraId="0D371413" w14:textId="77777777" w:rsidTr="00AB15BD">
        <w:trPr>
          <w:trHeight w:val="179"/>
          <w:jc w:val="center"/>
        </w:trPr>
        <w:tc>
          <w:tcPr>
            <w:tcW w:w="286" w:type="pct"/>
            <w:shd w:val="clear" w:color="auto" w:fill="auto"/>
            <w:hideMark/>
          </w:tcPr>
          <w:p w14:paraId="0D37140D" w14:textId="77777777" w:rsidR="00E16A9B" w:rsidRPr="00E16A9B" w:rsidRDefault="00E16A9B" w:rsidP="00B911E3">
            <w:pPr>
              <w:ind w:left="284" w:right="139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E16A9B">
              <w:rPr>
                <w:rFonts w:ascii="Arial" w:eastAsia="Times New Roman" w:hAnsi="Arial" w:cs="Arial"/>
                <w:bCs/>
                <w:lang w:eastAsia="pl-PL"/>
              </w:rPr>
              <w:t>1</w:t>
            </w:r>
          </w:p>
        </w:tc>
        <w:tc>
          <w:tcPr>
            <w:tcW w:w="3014" w:type="pct"/>
            <w:shd w:val="clear" w:color="auto" w:fill="auto"/>
            <w:hideMark/>
          </w:tcPr>
          <w:p w14:paraId="0D37140E" w14:textId="77777777" w:rsidR="00E16A9B" w:rsidRPr="00E16A9B" w:rsidRDefault="00E16A9B" w:rsidP="00B911E3">
            <w:pPr>
              <w:ind w:left="284" w:right="139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E16A9B">
              <w:rPr>
                <w:rFonts w:ascii="Arial" w:eastAsia="Times New Roman" w:hAnsi="Arial" w:cs="Arial"/>
                <w:bCs/>
                <w:lang w:eastAsia="pl-PL"/>
              </w:rPr>
              <w:t>2</w:t>
            </w:r>
          </w:p>
        </w:tc>
        <w:tc>
          <w:tcPr>
            <w:tcW w:w="344" w:type="pct"/>
            <w:shd w:val="clear" w:color="auto" w:fill="auto"/>
            <w:hideMark/>
          </w:tcPr>
          <w:p w14:paraId="0D37140F" w14:textId="77777777" w:rsidR="00E16A9B" w:rsidRPr="00E16A9B" w:rsidRDefault="00E16A9B" w:rsidP="00B911E3">
            <w:pPr>
              <w:ind w:left="284" w:right="139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E16A9B">
              <w:rPr>
                <w:rFonts w:ascii="Arial" w:eastAsia="Times New Roman" w:hAnsi="Arial" w:cs="Arial"/>
                <w:bCs/>
                <w:lang w:eastAsia="pl-PL"/>
              </w:rPr>
              <w:t>3</w:t>
            </w:r>
          </w:p>
        </w:tc>
        <w:tc>
          <w:tcPr>
            <w:tcW w:w="345" w:type="pct"/>
            <w:shd w:val="clear" w:color="auto" w:fill="auto"/>
            <w:hideMark/>
          </w:tcPr>
          <w:p w14:paraId="0D371410" w14:textId="77777777" w:rsidR="00E16A9B" w:rsidRPr="00E16A9B" w:rsidRDefault="00E16A9B" w:rsidP="00B911E3">
            <w:pPr>
              <w:ind w:left="284" w:right="139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E16A9B">
              <w:rPr>
                <w:rFonts w:ascii="Arial" w:eastAsia="Times New Roman" w:hAnsi="Arial" w:cs="Arial"/>
                <w:bCs/>
                <w:lang w:eastAsia="pl-PL"/>
              </w:rPr>
              <w:t>4</w:t>
            </w:r>
          </w:p>
        </w:tc>
        <w:tc>
          <w:tcPr>
            <w:tcW w:w="441" w:type="pct"/>
            <w:shd w:val="clear" w:color="auto" w:fill="auto"/>
          </w:tcPr>
          <w:p w14:paraId="0D371411" w14:textId="77777777" w:rsidR="00E16A9B" w:rsidRPr="00E16A9B" w:rsidRDefault="00E16A9B" w:rsidP="00B911E3">
            <w:pPr>
              <w:ind w:left="284" w:right="139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E16A9B">
              <w:rPr>
                <w:rFonts w:ascii="Arial" w:eastAsia="Times New Roman" w:hAnsi="Arial" w:cs="Arial"/>
                <w:bCs/>
                <w:lang w:eastAsia="pl-PL"/>
              </w:rPr>
              <w:t>5</w:t>
            </w:r>
          </w:p>
        </w:tc>
        <w:tc>
          <w:tcPr>
            <w:tcW w:w="570" w:type="pct"/>
            <w:shd w:val="clear" w:color="auto" w:fill="auto"/>
          </w:tcPr>
          <w:p w14:paraId="0D371412" w14:textId="77777777" w:rsidR="00E16A9B" w:rsidRPr="00E16A9B" w:rsidRDefault="00E16A9B" w:rsidP="00B911E3">
            <w:pPr>
              <w:ind w:left="284" w:right="139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E16A9B">
              <w:rPr>
                <w:rFonts w:ascii="Arial" w:eastAsia="Times New Roman" w:hAnsi="Arial" w:cs="Arial"/>
                <w:bCs/>
                <w:lang w:eastAsia="pl-PL"/>
              </w:rPr>
              <w:t>6</w:t>
            </w:r>
          </w:p>
        </w:tc>
      </w:tr>
      <w:tr w:rsidR="00E61016" w:rsidRPr="00E16A9B" w14:paraId="0D371422" w14:textId="77777777" w:rsidTr="00CE079F">
        <w:trPr>
          <w:trHeight w:val="706"/>
          <w:jc w:val="center"/>
        </w:trPr>
        <w:tc>
          <w:tcPr>
            <w:tcW w:w="286" w:type="pct"/>
            <w:shd w:val="clear" w:color="auto" w:fill="auto"/>
            <w:noWrap/>
            <w:vAlign w:val="center"/>
          </w:tcPr>
          <w:p w14:paraId="0D371416" w14:textId="77777777" w:rsidR="00E61016" w:rsidRPr="00AB15BD" w:rsidRDefault="00E61016" w:rsidP="00E61016">
            <w:pPr>
              <w:ind w:left="284" w:right="139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DD582" w14:textId="77777777" w:rsidR="00E61016" w:rsidRPr="00B911E3" w:rsidRDefault="00E61016" w:rsidP="00E61016">
            <w:pPr>
              <w:rPr>
                <w:rFonts w:ascii="Arial" w:eastAsia="Calibri" w:hAnsi="Arial" w:cs="Arial"/>
                <w:b/>
              </w:rPr>
            </w:pPr>
            <w:r w:rsidRPr="00B911E3">
              <w:rPr>
                <w:rFonts w:ascii="Arial" w:eastAsia="Calibri" w:hAnsi="Arial" w:cs="Arial"/>
                <w:b/>
              </w:rPr>
              <w:t>Płyty drogowe 1,5 m x 3 m x 0,15 m</w:t>
            </w:r>
          </w:p>
          <w:p w14:paraId="3AA4A881" w14:textId="77777777" w:rsidR="00E61016" w:rsidRPr="00B911E3" w:rsidRDefault="00E61016" w:rsidP="00E61016">
            <w:pPr>
              <w:rPr>
                <w:rFonts w:ascii="Arial" w:eastAsia="Calibri" w:hAnsi="Arial" w:cs="Arial"/>
              </w:rPr>
            </w:pPr>
            <w:r w:rsidRPr="00B911E3">
              <w:rPr>
                <w:rFonts w:ascii="Arial" w:eastAsia="Calibri" w:hAnsi="Arial" w:cs="Arial"/>
                <w:bCs/>
              </w:rPr>
              <w:t>Odchyłki wymiarowe</w:t>
            </w:r>
            <w:r w:rsidRPr="00B911E3">
              <w:rPr>
                <w:rFonts w:ascii="Arial" w:eastAsia="Calibri" w:hAnsi="Arial" w:cs="Arial"/>
              </w:rPr>
              <w:t>: wg PN-EN 13369</w:t>
            </w:r>
          </w:p>
          <w:p w14:paraId="59E13341" w14:textId="77777777" w:rsidR="00E61016" w:rsidRPr="00B911E3" w:rsidRDefault="00E61016" w:rsidP="00E61016">
            <w:pPr>
              <w:rPr>
                <w:rFonts w:ascii="Arial" w:eastAsia="Calibri" w:hAnsi="Arial" w:cs="Arial"/>
              </w:rPr>
            </w:pPr>
            <w:r w:rsidRPr="00B911E3">
              <w:rPr>
                <w:rFonts w:ascii="Arial" w:eastAsia="Times New Roman" w:hAnsi="Arial" w:cs="Arial"/>
                <w:lang w:eastAsia="pl-PL"/>
              </w:rPr>
              <w:t>Wykonane według normy PN-EN 206-1:2003,</w:t>
            </w:r>
          </w:p>
          <w:p w14:paraId="2F782F03" w14:textId="77777777" w:rsidR="00E61016" w:rsidRPr="00B911E3" w:rsidRDefault="00E61016" w:rsidP="00E61016">
            <w:pPr>
              <w:rPr>
                <w:rFonts w:ascii="Arial" w:eastAsia="Calibri" w:hAnsi="Arial" w:cs="Arial"/>
              </w:rPr>
            </w:pPr>
            <w:r w:rsidRPr="00B911E3">
              <w:rPr>
                <w:rFonts w:ascii="Arial" w:eastAsia="Calibri" w:hAnsi="Arial" w:cs="Arial"/>
              </w:rPr>
              <w:t xml:space="preserve">Zbrojone: </w:t>
            </w:r>
            <w:r w:rsidRPr="00B911E3">
              <w:rPr>
                <w:rFonts w:ascii="Arial" w:hAnsi="Arial" w:cs="Arial"/>
                <w:color w:val="333333"/>
                <w:shd w:val="clear" w:color="auto" w:fill="FFFFFF"/>
              </w:rPr>
              <w:t>dwie siatki, stal A III (główne), stal A III (pozostałe)</w:t>
            </w:r>
          </w:p>
          <w:p w14:paraId="30B05D3C" w14:textId="77777777" w:rsidR="00E61016" w:rsidRPr="00B911E3" w:rsidRDefault="00E61016" w:rsidP="00E61016">
            <w:pPr>
              <w:rPr>
                <w:rFonts w:ascii="Arial" w:eastAsia="Calibri" w:hAnsi="Arial" w:cs="Arial"/>
              </w:rPr>
            </w:pPr>
            <w:r w:rsidRPr="00B911E3">
              <w:rPr>
                <w:rFonts w:ascii="Arial" w:eastAsia="Calibri" w:hAnsi="Arial" w:cs="Arial"/>
              </w:rPr>
              <w:t>Klasa wytrzymałości betonu na ściskanie ≥ C25/30, odporność na działanie mrozu ≥ F150, odporność na ścieranie ≤ 18000/5000 mm</w:t>
            </w:r>
            <w:r w:rsidRPr="00B911E3">
              <w:rPr>
                <w:rFonts w:ascii="Arial" w:eastAsia="Calibri" w:hAnsi="Arial" w:cs="Arial"/>
                <w:vertAlign w:val="superscript"/>
              </w:rPr>
              <w:t>3</w:t>
            </w:r>
            <w:r w:rsidRPr="00B911E3">
              <w:rPr>
                <w:rFonts w:ascii="Arial" w:eastAsia="Calibri" w:hAnsi="Arial" w:cs="Arial"/>
              </w:rPr>
              <w:t xml:space="preserve"> / mm</w:t>
            </w:r>
            <w:r w:rsidRPr="00B911E3">
              <w:rPr>
                <w:rFonts w:ascii="Arial" w:eastAsia="Calibri" w:hAnsi="Arial" w:cs="Arial"/>
                <w:vertAlign w:val="superscript"/>
              </w:rPr>
              <w:t>2</w:t>
            </w:r>
            <w:r w:rsidRPr="00B911E3">
              <w:rPr>
                <w:rFonts w:ascii="Arial" w:eastAsia="Calibri" w:hAnsi="Arial" w:cs="Arial"/>
              </w:rPr>
              <w:t xml:space="preserve">, nasiąkliwość ≤ 5%. </w:t>
            </w:r>
          </w:p>
          <w:p w14:paraId="78F583C9" w14:textId="6CC39159" w:rsidR="00E61016" w:rsidRPr="00B911E3" w:rsidRDefault="00E61016" w:rsidP="00E61016">
            <w:pPr>
              <w:rPr>
                <w:rFonts w:ascii="Arial" w:eastAsia="Calibri" w:hAnsi="Arial" w:cs="Arial"/>
                <w:b/>
              </w:rPr>
            </w:pPr>
            <w:r w:rsidRPr="00B911E3">
              <w:rPr>
                <w:rFonts w:ascii="Arial" w:eastAsia="Calibri" w:hAnsi="Arial" w:cs="Arial"/>
              </w:rPr>
              <w:lastRenderedPageBreak/>
              <w:t>Płyty muszą posiadać</w:t>
            </w:r>
            <w:r w:rsidRPr="00B911E3">
              <w:rPr>
                <w:rFonts w:ascii="Arial" w:hAnsi="Arial" w:cs="Arial"/>
                <w:color w:val="333333"/>
                <w:shd w:val="clear" w:color="auto" w:fill="FFFFFF"/>
              </w:rPr>
              <w:t> 4 uchwyty montażowe</w:t>
            </w:r>
          </w:p>
          <w:p w14:paraId="7DCDB0AC" w14:textId="77777777" w:rsidR="00E61016" w:rsidRPr="00B911E3" w:rsidRDefault="00E61016" w:rsidP="00E61016">
            <w:pPr>
              <w:rPr>
                <w:rFonts w:ascii="Arial" w:hAnsi="Arial" w:cs="Arial"/>
                <w:b/>
              </w:rPr>
            </w:pPr>
            <w:r w:rsidRPr="00B911E3">
              <w:rPr>
                <w:rFonts w:ascii="Arial" w:hAnsi="Arial" w:cs="Arial"/>
                <w:b/>
              </w:rPr>
              <w:t>Dostawa do magazynu wraz z rozładunkiem:</w:t>
            </w:r>
          </w:p>
          <w:p w14:paraId="0D37141D" w14:textId="56FFC406" w:rsidR="00E61016" w:rsidRPr="005C09ED" w:rsidRDefault="00E61016" w:rsidP="00E61016">
            <w:pPr>
              <w:rPr>
                <w:rFonts w:ascii="Arial" w:hAnsi="Arial" w:cs="Arial"/>
                <w:sz w:val="20"/>
                <w:szCs w:val="20"/>
              </w:rPr>
            </w:pPr>
            <w:r w:rsidRPr="00B911E3">
              <w:rPr>
                <w:rFonts w:ascii="Arial" w:hAnsi="Arial" w:cs="Arial"/>
              </w:rPr>
              <w:t>- Sekcji Obsługi Infrastruktury Bemowo Piskie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7141E" w14:textId="574166C4" w:rsidR="00E61016" w:rsidRPr="005C09ED" w:rsidRDefault="00E61016" w:rsidP="00E61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7141F" w14:textId="17AC5162" w:rsidR="00E61016" w:rsidRPr="005C09ED" w:rsidRDefault="00E61016" w:rsidP="00E610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441" w:type="pct"/>
          </w:tcPr>
          <w:p w14:paraId="0D371420" w14:textId="77777777" w:rsidR="00E61016" w:rsidRPr="005C09ED" w:rsidRDefault="00E61016" w:rsidP="00E61016">
            <w:pPr>
              <w:ind w:left="284" w:right="139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0D371421" w14:textId="77777777" w:rsidR="00E61016" w:rsidRPr="00E16A9B" w:rsidRDefault="00E61016" w:rsidP="00E61016">
            <w:pPr>
              <w:ind w:left="284" w:right="139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61016" w:rsidRPr="00E16A9B" w14:paraId="0D371425" w14:textId="77777777" w:rsidTr="00C57C01">
        <w:trPr>
          <w:trHeight w:val="567"/>
          <w:jc w:val="center"/>
        </w:trPr>
        <w:tc>
          <w:tcPr>
            <w:tcW w:w="4430" w:type="pct"/>
            <w:gridSpan w:val="5"/>
            <w:shd w:val="clear" w:color="auto" w:fill="FFF2CC" w:themeFill="accent4" w:themeFillTint="33"/>
            <w:noWrap/>
            <w:vAlign w:val="center"/>
          </w:tcPr>
          <w:p w14:paraId="0D371423" w14:textId="396C61D9" w:rsidR="00E61016" w:rsidRPr="00E16A9B" w:rsidRDefault="002B3CF2" w:rsidP="002B3CF2">
            <w:pPr>
              <w:ind w:left="284" w:right="139"/>
              <w:jc w:val="righ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E61016" w:rsidRPr="00E16A9B">
              <w:rPr>
                <w:rFonts w:ascii="Arial" w:eastAsia="Times New Roman" w:hAnsi="Arial" w:cs="Arial"/>
                <w:b/>
                <w:lang w:eastAsia="pl-PL"/>
              </w:rPr>
              <w:t xml:space="preserve"> ZAMÓWIENIE  GWARANTOWANE RAZEM:</w:t>
            </w:r>
            <w:r w:rsidR="00E61016">
              <w:rPr>
                <w:rFonts w:ascii="Arial" w:eastAsia="Times New Roman" w:hAnsi="Arial" w:cs="Arial"/>
                <w:b/>
                <w:lang w:eastAsia="pl-PL"/>
              </w:rPr>
              <w:t xml:space="preserve">  </w:t>
            </w:r>
          </w:p>
        </w:tc>
        <w:tc>
          <w:tcPr>
            <w:tcW w:w="570" w:type="pct"/>
            <w:shd w:val="clear" w:color="auto" w:fill="FFF2CC" w:themeFill="accent4" w:themeFillTint="33"/>
          </w:tcPr>
          <w:p w14:paraId="0D371424" w14:textId="77777777" w:rsidR="00E61016" w:rsidRPr="00E16A9B" w:rsidRDefault="00E61016" w:rsidP="00E61016">
            <w:pPr>
              <w:ind w:left="284" w:right="139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B202F16" w14:textId="77777777" w:rsidR="002B3CF2" w:rsidRDefault="002B3CF2" w:rsidP="00C57C01">
      <w:pPr>
        <w:spacing w:after="0" w:line="240" w:lineRule="auto"/>
        <w:ind w:right="139"/>
        <w:jc w:val="both"/>
        <w:rPr>
          <w:rFonts w:ascii="Arial" w:eastAsia="Times New Roman" w:hAnsi="Arial" w:cs="Arial"/>
          <w:lang w:eastAsia="pl-PL"/>
        </w:rPr>
      </w:pPr>
    </w:p>
    <w:p w14:paraId="0F13500C" w14:textId="77777777" w:rsidR="002B3CF2" w:rsidRDefault="002B3CF2" w:rsidP="00C57C01">
      <w:pPr>
        <w:spacing w:after="0" w:line="240" w:lineRule="auto"/>
        <w:ind w:right="139"/>
        <w:jc w:val="both"/>
        <w:rPr>
          <w:rFonts w:ascii="Arial" w:eastAsia="Times New Roman" w:hAnsi="Arial" w:cs="Arial"/>
          <w:lang w:eastAsia="pl-PL"/>
        </w:rPr>
      </w:pPr>
    </w:p>
    <w:p w14:paraId="5E459942" w14:textId="77777777" w:rsidR="002B3CF2" w:rsidRDefault="002B3CF2" w:rsidP="00E16A9B">
      <w:pPr>
        <w:spacing w:after="0" w:line="240" w:lineRule="auto"/>
        <w:ind w:left="284" w:right="139"/>
        <w:jc w:val="both"/>
        <w:rPr>
          <w:rFonts w:ascii="Arial" w:eastAsia="Times New Roman" w:hAnsi="Arial" w:cs="Arial"/>
          <w:lang w:eastAsia="pl-PL"/>
        </w:rPr>
      </w:pPr>
    </w:p>
    <w:p w14:paraId="0D371427" w14:textId="53ECCD22" w:rsidR="00E16A9B" w:rsidRPr="00B911E3" w:rsidRDefault="00E16A9B" w:rsidP="00E16A9B">
      <w:pPr>
        <w:spacing w:after="0" w:line="240" w:lineRule="auto"/>
        <w:ind w:left="284"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911E3">
        <w:rPr>
          <w:rFonts w:ascii="Arial" w:eastAsia="Times New Roman" w:hAnsi="Arial" w:cs="Arial"/>
          <w:sz w:val="24"/>
          <w:szCs w:val="24"/>
          <w:lang w:eastAsia="pl-PL"/>
        </w:rPr>
        <w:t xml:space="preserve">W ramach </w:t>
      </w:r>
      <w:r w:rsidRPr="00B911E3">
        <w:rPr>
          <w:rFonts w:ascii="Arial" w:eastAsia="Times New Roman" w:hAnsi="Arial" w:cs="Arial"/>
          <w:b/>
          <w:sz w:val="24"/>
          <w:szCs w:val="24"/>
          <w:lang w:eastAsia="pl-PL"/>
        </w:rPr>
        <w:t>prawa opcji</w:t>
      </w:r>
      <w:r w:rsidRPr="00B911E3">
        <w:rPr>
          <w:rFonts w:ascii="Arial" w:eastAsia="Times New Roman" w:hAnsi="Arial" w:cs="Arial"/>
          <w:sz w:val="24"/>
          <w:szCs w:val="24"/>
          <w:lang w:eastAsia="pl-PL"/>
        </w:rPr>
        <w:t xml:space="preserve"> Zamawiający przewiduje zakres dostawy zgodnie z tabelą </w:t>
      </w:r>
      <w:r w:rsidR="00ED6C6C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B911E3">
        <w:rPr>
          <w:rFonts w:ascii="Arial" w:eastAsia="Times New Roman" w:hAnsi="Arial" w:cs="Arial"/>
          <w:sz w:val="24"/>
          <w:szCs w:val="24"/>
          <w:lang w:eastAsia="pl-PL"/>
        </w:rPr>
        <w:t>r 2.</w:t>
      </w:r>
    </w:p>
    <w:p w14:paraId="0D371428" w14:textId="77777777" w:rsidR="007274CA" w:rsidRPr="00E16A9B" w:rsidRDefault="007274CA" w:rsidP="00E16A9B">
      <w:pPr>
        <w:spacing w:after="0" w:line="240" w:lineRule="auto"/>
        <w:ind w:left="284" w:right="139"/>
        <w:jc w:val="both"/>
        <w:rPr>
          <w:rFonts w:ascii="Arial" w:eastAsia="Times New Roman" w:hAnsi="Arial" w:cs="Arial"/>
          <w:lang w:eastAsia="pl-PL"/>
        </w:rPr>
      </w:pPr>
    </w:p>
    <w:p w14:paraId="0D371429" w14:textId="77777777" w:rsidR="00AB15BD" w:rsidRPr="00ED6C6C" w:rsidRDefault="00E16A9B" w:rsidP="007274CA">
      <w:pPr>
        <w:spacing w:after="0" w:line="240" w:lineRule="auto"/>
        <w:ind w:left="284" w:right="139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D6C6C">
        <w:rPr>
          <w:rFonts w:ascii="Arial" w:eastAsia="Times New Roman" w:hAnsi="Arial" w:cs="Arial"/>
          <w:b/>
          <w:sz w:val="24"/>
          <w:szCs w:val="24"/>
          <w:lang w:eastAsia="pl-PL"/>
        </w:rPr>
        <w:t>tabela nr 2</w:t>
      </w:r>
    </w:p>
    <w:tbl>
      <w:tblPr>
        <w:tblStyle w:val="Tabela-Siatka"/>
        <w:tblW w:w="5157" w:type="pct"/>
        <w:jc w:val="center"/>
        <w:tblLayout w:type="fixed"/>
        <w:tblLook w:val="04A0" w:firstRow="1" w:lastRow="0" w:firstColumn="1" w:lastColumn="0" w:noHBand="0" w:noVBand="1"/>
      </w:tblPr>
      <w:tblGrid>
        <w:gridCol w:w="1063"/>
        <w:gridCol w:w="9566"/>
        <w:gridCol w:w="1108"/>
        <w:gridCol w:w="1111"/>
        <w:gridCol w:w="1420"/>
        <w:gridCol w:w="1836"/>
      </w:tblGrid>
      <w:tr w:rsidR="00E16A9B" w:rsidRPr="00E16A9B" w14:paraId="0D37142B" w14:textId="77777777" w:rsidTr="00E16A9B">
        <w:trPr>
          <w:trHeight w:val="308"/>
          <w:jc w:val="center"/>
        </w:trPr>
        <w:tc>
          <w:tcPr>
            <w:tcW w:w="5000" w:type="pct"/>
            <w:gridSpan w:val="6"/>
            <w:shd w:val="clear" w:color="auto" w:fill="BFBFBF" w:themeFill="background1" w:themeFillShade="BF"/>
            <w:noWrap/>
            <w:vAlign w:val="center"/>
          </w:tcPr>
          <w:p w14:paraId="0D37142A" w14:textId="77777777" w:rsidR="00E16A9B" w:rsidRPr="00E16A9B" w:rsidRDefault="00E16A9B" w:rsidP="00E16A9B">
            <w:pPr>
              <w:ind w:left="284" w:right="139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16A9B">
              <w:rPr>
                <w:rFonts w:ascii="Arial" w:eastAsia="Times New Roman" w:hAnsi="Arial" w:cs="Arial"/>
                <w:b/>
                <w:lang w:eastAsia="pl-PL"/>
              </w:rPr>
              <w:t>INFRASTRUKTURA</w:t>
            </w:r>
          </w:p>
        </w:tc>
      </w:tr>
      <w:tr w:rsidR="00072AE2" w:rsidRPr="00E16A9B" w14:paraId="0D371438" w14:textId="77777777" w:rsidTr="00DF5D67">
        <w:trPr>
          <w:trHeight w:val="606"/>
          <w:jc w:val="center"/>
        </w:trPr>
        <w:tc>
          <w:tcPr>
            <w:tcW w:w="330" w:type="pct"/>
            <w:shd w:val="clear" w:color="auto" w:fill="auto"/>
            <w:noWrap/>
            <w:vAlign w:val="center"/>
          </w:tcPr>
          <w:p w14:paraId="0D37142C" w14:textId="77777777" w:rsidR="00072AE2" w:rsidRPr="00AB15BD" w:rsidRDefault="005C09ED" w:rsidP="00072AE2">
            <w:pPr>
              <w:ind w:left="284" w:right="139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8B457" w14:textId="77777777" w:rsidR="00EB7790" w:rsidRPr="00B911E3" w:rsidRDefault="00EB7790" w:rsidP="00EB7790">
            <w:pPr>
              <w:rPr>
                <w:rFonts w:ascii="Arial" w:eastAsia="Calibri" w:hAnsi="Arial" w:cs="Arial"/>
                <w:b/>
              </w:rPr>
            </w:pPr>
            <w:r w:rsidRPr="00B911E3">
              <w:rPr>
                <w:rFonts w:ascii="Arial" w:eastAsia="Calibri" w:hAnsi="Arial" w:cs="Arial"/>
                <w:b/>
              </w:rPr>
              <w:t>Płyty drogowe 1,5 m x 3 m x 0,15 m</w:t>
            </w:r>
          </w:p>
          <w:p w14:paraId="13EB3B3C" w14:textId="74A84945" w:rsidR="00EB7790" w:rsidRPr="00B911E3" w:rsidRDefault="00EB7790" w:rsidP="00EB7790">
            <w:pPr>
              <w:rPr>
                <w:rFonts w:ascii="Arial" w:eastAsia="Calibri" w:hAnsi="Arial" w:cs="Arial"/>
              </w:rPr>
            </w:pPr>
            <w:r w:rsidRPr="00B911E3">
              <w:rPr>
                <w:rFonts w:ascii="Arial" w:eastAsia="Calibri" w:hAnsi="Arial" w:cs="Arial"/>
                <w:bCs/>
              </w:rPr>
              <w:t>Odchyłki wymiarowe</w:t>
            </w:r>
            <w:r w:rsidRPr="00B911E3">
              <w:rPr>
                <w:rFonts w:ascii="Arial" w:eastAsia="Calibri" w:hAnsi="Arial" w:cs="Arial"/>
              </w:rPr>
              <w:t>: wg PN-EN 13369</w:t>
            </w:r>
          </w:p>
          <w:p w14:paraId="770FDA9E" w14:textId="1886B200" w:rsidR="00E61016" w:rsidRPr="00B911E3" w:rsidRDefault="00E61016" w:rsidP="00EB7790">
            <w:pPr>
              <w:rPr>
                <w:rFonts w:ascii="Arial" w:eastAsia="Calibri" w:hAnsi="Arial" w:cs="Arial"/>
              </w:rPr>
            </w:pPr>
            <w:r w:rsidRPr="00B911E3">
              <w:rPr>
                <w:rFonts w:ascii="Arial" w:eastAsia="Times New Roman" w:hAnsi="Arial" w:cs="Arial"/>
                <w:lang w:eastAsia="pl-PL"/>
              </w:rPr>
              <w:t>Wykonane według normy PN-EN 206-1:2003,</w:t>
            </w:r>
          </w:p>
          <w:p w14:paraId="424C272B" w14:textId="77777777" w:rsidR="00EB7790" w:rsidRPr="00B911E3" w:rsidRDefault="00EB7790" w:rsidP="00EB7790">
            <w:pPr>
              <w:rPr>
                <w:rFonts w:ascii="Arial" w:eastAsia="Calibri" w:hAnsi="Arial" w:cs="Arial"/>
              </w:rPr>
            </w:pPr>
            <w:r w:rsidRPr="00B911E3">
              <w:rPr>
                <w:rFonts w:ascii="Arial" w:eastAsia="Calibri" w:hAnsi="Arial" w:cs="Arial"/>
              </w:rPr>
              <w:t xml:space="preserve">Zbrojone: </w:t>
            </w:r>
            <w:r w:rsidRPr="00B911E3">
              <w:rPr>
                <w:rFonts w:ascii="Arial" w:hAnsi="Arial" w:cs="Arial"/>
                <w:color w:val="333333"/>
                <w:shd w:val="clear" w:color="auto" w:fill="FFFFFF"/>
              </w:rPr>
              <w:t>dwie siatki, stal A III (główne), stal A III (pozostałe)</w:t>
            </w:r>
          </w:p>
          <w:p w14:paraId="7E876333" w14:textId="77777777" w:rsidR="00EB7790" w:rsidRPr="00B911E3" w:rsidRDefault="00EB7790" w:rsidP="00EB7790">
            <w:pPr>
              <w:rPr>
                <w:rFonts w:ascii="Arial" w:eastAsia="Calibri" w:hAnsi="Arial" w:cs="Arial"/>
              </w:rPr>
            </w:pPr>
            <w:r w:rsidRPr="00B911E3">
              <w:rPr>
                <w:rFonts w:ascii="Arial" w:eastAsia="Calibri" w:hAnsi="Arial" w:cs="Arial"/>
              </w:rPr>
              <w:t>Klasa wytrzymałości betonu na ściskanie ≥ C25/30, odporność na działanie mrozu ≥ F150, odporność na ścieranie ≤ 18000/5000 mm</w:t>
            </w:r>
            <w:r w:rsidRPr="00B911E3">
              <w:rPr>
                <w:rFonts w:ascii="Arial" w:eastAsia="Calibri" w:hAnsi="Arial" w:cs="Arial"/>
                <w:vertAlign w:val="superscript"/>
              </w:rPr>
              <w:t>3</w:t>
            </w:r>
            <w:r w:rsidRPr="00B911E3">
              <w:rPr>
                <w:rFonts w:ascii="Arial" w:eastAsia="Calibri" w:hAnsi="Arial" w:cs="Arial"/>
              </w:rPr>
              <w:t xml:space="preserve"> / mm</w:t>
            </w:r>
            <w:r w:rsidRPr="00B911E3">
              <w:rPr>
                <w:rFonts w:ascii="Arial" w:eastAsia="Calibri" w:hAnsi="Arial" w:cs="Arial"/>
                <w:vertAlign w:val="superscript"/>
              </w:rPr>
              <w:t>2</w:t>
            </w:r>
            <w:r w:rsidRPr="00B911E3">
              <w:rPr>
                <w:rFonts w:ascii="Arial" w:eastAsia="Calibri" w:hAnsi="Arial" w:cs="Arial"/>
              </w:rPr>
              <w:t xml:space="preserve">, nasiąkliwość ≤ 5%. </w:t>
            </w:r>
          </w:p>
          <w:p w14:paraId="2AF59FC7" w14:textId="77777777" w:rsidR="00EB7790" w:rsidRPr="00B911E3" w:rsidRDefault="00EB7790" w:rsidP="00EB7790">
            <w:pPr>
              <w:rPr>
                <w:rFonts w:ascii="Arial" w:eastAsia="Calibri" w:hAnsi="Arial" w:cs="Arial"/>
                <w:b/>
              </w:rPr>
            </w:pPr>
            <w:r w:rsidRPr="00B911E3">
              <w:rPr>
                <w:rFonts w:ascii="Arial" w:eastAsia="Calibri" w:hAnsi="Arial" w:cs="Arial"/>
              </w:rPr>
              <w:t xml:space="preserve">Płyty muszą posiadać </w:t>
            </w:r>
            <w:r w:rsidRPr="00B911E3">
              <w:rPr>
                <w:rFonts w:ascii="Arial" w:hAnsi="Arial" w:cs="Arial"/>
                <w:color w:val="333333"/>
                <w:shd w:val="clear" w:color="auto" w:fill="FFFFFF"/>
              </w:rPr>
              <w:t> 4 uchwyty montażowe</w:t>
            </w:r>
          </w:p>
          <w:p w14:paraId="2BFF5FB3" w14:textId="77777777" w:rsidR="00EB7790" w:rsidRPr="00B911E3" w:rsidRDefault="00EB7790" w:rsidP="00EB7790">
            <w:pPr>
              <w:rPr>
                <w:rFonts w:ascii="Arial" w:hAnsi="Arial" w:cs="Arial"/>
                <w:b/>
              </w:rPr>
            </w:pPr>
            <w:r w:rsidRPr="00B911E3">
              <w:rPr>
                <w:rFonts w:ascii="Arial" w:hAnsi="Arial" w:cs="Arial"/>
                <w:b/>
              </w:rPr>
              <w:t>Dostawa do magazynu wraz z rozładunkiem:</w:t>
            </w:r>
          </w:p>
          <w:p w14:paraId="0D371433" w14:textId="7F0717A9" w:rsidR="00072AE2" w:rsidRPr="005C09ED" w:rsidRDefault="00EB7790" w:rsidP="00EB7790">
            <w:pPr>
              <w:rPr>
                <w:rFonts w:ascii="Arial" w:hAnsi="Arial" w:cs="Arial"/>
                <w:sz w:val="20"/>
                <w:szCs w:val="20"/>
              </w:rPr>
            </w:pPr>
            <w:r w:rsidRPr="00B911E3">
              <w:rPr>
                <w:rFonts w:ascii="Arial" w:hAnsi="Arial" w:cs="Arial"/>
              </w:rPr>
              <w:t>- Sekcji Obsługi Infrastruktury Bemowo Piskie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71434" w14:textId="21CA4AF2" w:rsidR="00072AE2" w:rsidRPr="005C09ED" w:rsidRDefault="00BE3418" w:rsidP="00072A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71435" w14:textId="414BBAD8" w:rsidR="00072AE2" w:rsidRPr="005C09ED" w:rsidRDefault="00BE3418" w:rsidP="00072A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441" w:type="pct"/>
          </w:tcPr>
          <w:p w14:paraId="0D371436" w14:textId="77777777" w:rsidR="00072AE2" w:rsidRPr="00E16A9B" w:rsidRDefault="00072AE2" w:rsidP="00072AE2">
            <w:pPr>
              <w:ind w:left="284" w:right="139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0D371437" w14:textId="77777777" w:rsidR="00072AE2" w:rsidRPr="00E16A9B" w:rsidRDefault="00072AE2" w:rsidP="00072AE2">
            <w:pPr>
              <w:ind w:left="284" w:right="139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72AE2" w:rsidRPr="00E16A9B" w14:paraId="0D37143B" w14:textId="77777777" w:rsidTr="00B911E3">
        <w:trPr>
          <w:trHeight w:val="518"/>
          <w:jc w:val="center"/>
        </w:trPr>
        <w:tc>
          <w:tcPr>
            <w:tcW w:w="4430" w:type="pct"/>
            <w:gridSpan w:val="5"/>
            <w:shd w:val="clear" w:color="auto" w:fill="FFF2CC" w:themeFill="accent4" w:themeFillTint="33"/>
            <w:noWrap/>
            <w:vAlign w:val="center"/>
          </w:tcPr>
          <w:p w14:paraId="0D371439" w14:textId="5A2A353D" w:rsidR="00072AE2" w:rsidRPr="00E16A9B" w:rsidRDefault="00072AE2" w:rsidP="00072AE2">
            <w:pPr>
              <w:ind w:left="284" w:right="139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                                                                                                                          </w:t>
            </w:r>
            <w:r w:rsidR="002B3CF2">
              <w:rPr>
                <w:rFonts w:ascii="Arial" w:eastAsia="Times New Roman" w:hAnsi="Arial" w:cs="Arial"/>
                <w:b/>
                <w:lang w:eastAsia="pl-PL"/>
              </w:rPr>
              <w:t xml:space="preserve">                              </w:t>
            </w:r>
            <w:r w:rsidRPr="00E16A9B">
              <w:rPr>
                <w:rFonts w:ascii="Arial" w:eastAsia="Times New Roman" w:hAnsi="Arial" w:cs="Arial"/>
                <w:b/>
                <w:lang w:eastAsia="pl-PL"/>
              </w:rPr>
              <w:t xml:space="preserve"> ZAMÓWIENIE OPCJONALNE  RAZEM:</w:t>
            </w:r>
          </w:p>
        </w:tc>
        <w:tc>
          <w:tcPr>
            <w:tcW w:w="570" w:type="pct"/>
            <w:shd w:val="clear" w:color="auto" w:fill="FFF2CC" w:themeFill="accent4" w:themeFillTint="33"/>
          </w:tcPr>
          <w:p w14:paraId="0D37143A" w14:textId="77777777" w:rsidR="00072AE2" w:rsidRPr="00E16A9B" w:rsidRDefault="00072AE2" w:rsidP="00072AE2">
            <w:pPr>
              <w:ind w:left="284" w:right="139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72AE2" w:rsidRPr="00B911E3" w14:paraId="0D37143F" w14:textId="77777777" w:rsidTr="00B911E3">
        <w:trPr>
          <w:trHeight w:val="810"/>
          <w:jc w:val="center"/>
        </w:trPr>
        <w:tc>
          <w:tcPr>
            <w:tcW w:w="4430" w:type="pct"/>
            <w:gridSpan w:val="5"/>
            <w:shd w:val="clear" w:color="auto" w:fill="FFE599" w:themeFill="accent4" w:themeFillTint="66"/>
            <w:noWrap/>
            <w:vAlign w:val="center"/>
          </w:tcPr>
          <w:p w14:paraId="4F32A8E8" w14:textId="77777777" w:rsidR="002B3CF2" w:rsidRPr="00B911E3" w:rsidRDefault="002B3CF2" w:rsidP="00072AE2">
            <w:pPr>
              <w:ind w:left="284" w:right="139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B911E3">
              <w:rPr>
                <w:rFonts w:ascii="Arial" w:eastAsia="Times New Roman" w:hAnsi="Arial" w:cs="Arial"/>
                <w:b/>
                <w:lang w:eastAsia="pl-PL"/>
              </w:rPr>
              <w:t xml:space="preserve">                                                                                                                                                         </w:t>
            </w:r>
          </w:p>
          <w:p w14:paraId="0D37143C" w14:textId="265CF5D6" w:rsidR="00072AE2" w:rsidRPr="00B911E3" w:rsidRDefault="002B3CF2" w:rsidP="00072AE2">
            <w:pPr>
              <w:ind w:left="284" w:right="139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B911E3">
              <w:rPr>
                <w:rFonts w:ascii="Arial" w:eastAsia="Times New Roman" w:hAnsi="Arial" w:cs="Arial"/>
                <w:b/>
                <w:lang w:eastAsia="pl-PL"/>
              </w:rPr>
              <w:t xml:space="preserve">                                                                                                                                                         </w:t>
            </w:r>
            <w:r w:rsidR="00072AE2" w:rsidRPr="00B911E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OGÓŁEM ZA CAŁOŚĆ ZAMÓWIENIA:</w:t>
            </w:r>
          </w:p>
          <w:p w14:paraId="0F9DD270" w14:textId="705253DB" w:rsidR="002B3CF2" w:rsidRPr="00B911E3" w:rsidRDefault="002B3CF2" w:rsidP="00072AE2">
            <w:pPr>
              <w:ind w:left="284" w:right="139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B911E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               (zamówienie gwarantowane i opcjonalne razem)</w:t>
            </w:r>
          </w:p>
          <w:p w14:paraId="1350629B" w14:textId="77777777" w:rsidR="00072AE2" w:rsidRDefault="00072AE2" w:rsidP="00072AE2">
            <w:pPr>
              <w:ind w:left="284" w:right="139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B911E3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                      /wartoś</w:t>
            </w:r>
            <w:r w:rsidR="002B3CF2" w:rsidRPr="00B911E3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ć</w:t>
            </w:r>
            <w:r w:rsidRPr="00B911E3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 xml:space="preserve"> przenieść do formularza ofertowego/</w:t>
            </w:r>
          </w:p>
          <w:p w14:paraId="0D37143D" w14:textId="1966AEE6" w:rsidR="00B911E3" w:rsidRPr="00B911E3" w:rsidRDefault="00B911E3" w:rsidP="00072AE2">
            <w:pPr>
              <w:ind w:left="284" w:right="139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570" w:type="pct"/>
            <w:shd w:val="clear" w:color="auto" w:fill="FFE599" w:themeFill="accent4" w:themeFillTint="66"/>
          </w:tcPr>
          <w:p w14:paraId="0D37143E" w14:textId="77777777" w:rsidR="00072AE2" w:rsidRPr="00B911E3" w:rsidRDefault="00072AE2" w:rsidP="00072AE2">
            <w:pPr>
              <w:ind w:left="284" w:right="139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8F6A5B3" w14:textId="393F9147" w:rsidR="00D322CE" w:rsidRDefault="00D322CE" w:rsidP="00D322CE">
      <w:pPr>
        <w:spacing w:after="60" w:line="360" w:lineRule="auto"/>
        <w:ind w:right="-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51BF222" w14:textId="77777777" w:rsidR="00C57C01" w:rsidRPr="002C6CD2" w:rsidRDefault="00C57C01" w:rsidP="00C57C01">
      <w:pPr>
        <w:spacing w:after="60" w:line="360" w:lineRule="auto"/>
        <w:ind w:right="-2"/>
        <w:jc w:val="both"/>
        <w:rPr>
          <w:rFonts w:ascii="Arial" w:eastAsia="Times New Roman" w:hAnsi="Arial" w:cs="Arial"/>
          <w:bCs/>
          <w:i/>
          <w:color w:val="FF0000"/>
          <w:lang w:eastAsia="pl-PL"/>
        </w:rPr>
      </w:pPr>
      <w:r w:rsidRPr="002C6CD2">
        <w:rPr>
          <w:rFonts w:ascii="Arial" w:eastAsia="Times New Roman" w:hAnsi="Arial" w:cs="Arial"/>
          <w:bCs/>
          <w:i/>
          <w:color w:val="FF0000"/>
          <w:lang w:eastAsia="pl-PL"/>
        </w:rPr>
        <w:t>UWAGA:</w:t>
      </w:r>
    </w:p>
    <w:p w14:paraId="6C24C27D" w14:textId="77777777" w:rsidR="00C57C01" w:rsidRPr="002C6CD2" w:rsidRDefault="00C57C01" w:rsidP="00C57C01">
      <w:pPr>
        <w:spacing w:after="60" w:line="360" w:lineRule="auto"/>
        <w:ind w:right="-2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2C6CD2">
        <w:rPr>
          <w:rFonts w:ascii="Arial" w:eastAsia="Times New Roman" w:hAnsi="Arial" w:cs="Arial"/>
          <w:bCs/>
          <w:i/>
          <w:color w:val="FF0000"/>
          <w:lang w:eastAsia="pl-PL"/>
        </w:rPr>
        <w:t xml:space="preserve">Dokument należy opatrzyć </w:t>
      </w:r>
      <w:r w:rsidRPr="002C6CD2">
        <w:rPr>
          <w:rFonts w:ascii="Arial" w:eastAsia="Times New Roman" w:hAnsi="Arial" w:cs="Arial"/>
          <w:b/>
          <w:bCs/>
          <w:i/>
          <w:color w:val="FF0000"/>
          <w:u w:val="single"/>
          <w:lang w:eastAsia="pl-PL"/>
        </w:rPr>
        <w:t>kwalifikowanym podpisem elektronicznym</w:t>
      </w:r>
      <w:r w:rsidRPr="002C6CD2">
        <w:rPr>
          <w:rFonts w:ascii="Arial" w:eastAsia="Times New Roman" w:hAnsi="Arial" w:cs="Arial"/>
          <w:bCs/>
          <w:i/>
          <w:color w:val="FF0000"/>
          <w:lang w:eastAsia="pl-PL"/>
        </w:rPr>
        <w:t xml:space="preserve"> osób figurujących w odpowiednich rejestrach i uprawnionych do reprezentowania Wykonawcy lub uprawnionych do reprezentowania Wykonawcy zgodnie z upoważnieniem/pełnomocnictwem</w:t>
      </w:r>
      <w:r w:rsidRPr="002C6CD2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.</w:t>
      </w:r>
    </w:p>
    <w:p w14:paraId="3CF846BE" w14:textId="1BBEC724" w:rsidR="00D322CE" w:rsidRDefault="00D322CE" w:rsidP="00D322CE">
      <w:pPr>
        <w:spacing w:after="60" w:line="360" w:lineRule="auto"/>
        <w:ind w:right="-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D371489" w14:textId="77777777" w:rsidR="004F73E0" w:rsidRPr="00CD5BD2" w:rsidRDefault="004F73E0" w:rsidP="00ED6C6C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sectPr w:rsidR="004F73E0" w:rsidRPr="00CD5BD2" w:rsidSect="000E04EC">
      <w:footerReference w:type="default" r:id="rId8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F7F13" w14:textId="77777777" w:rsidR="0093079B" w:rsidRDefault="0093079B" w:rsidP="00F67393">
      <w:pPr>
        <w:spacing w:after="0" w:line="240" w:lineRule="auto"/>
      </w:pPr>
      <w:r>
        <w:separator/>
      </w:r>
    </w:p>
  </w:endnote>
  <w:endnote w:type="continuationSeparator" w:id="0">
    <w:p w14:paraId="7B06CCCD" w14:textId="77777777" w:rsidR="0093079B" w:rsidRDefault="0093079B" w:rsidP="00F67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0686414"/>
      <w:docPartObj>
        <w:docPartGallery w:val="Page Numbers (Bottom of Page)"/>
        <w:docPartUnique/>
      </w:docPartObj>
    </w:sdtPr>
    <w:sdtEndPr/>
    <w:sdtContent>
      <w:p w14:paraId="3A16058D" w14:textId="15CD3FB7" w:rsidR="002B3CF2" w:rsidRDefault="002B3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4ABC1F" w14:textId="77777777" w:rsidR="002B3CF2" w:rsidRDefault="002B3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A1BD7" w14:textId="77777777" w:rsidR="0093079B" w:rsidRDefault="0093079B" w:rsidP="00F67393">
      <w:pPr>
        <w:spacing w:after="0" w:line="240" w:lineRule="auto"/>
      </w:pPr>
      <w:r>
        <w:separator/>
      </w:r>
    </w:p>
  </w:footnote>
  <w:footnote w:type="continuationSeparator" w:id="0">
    <w:p w14:paraId="17F39389" w14:textId="77777777" w:rsidR="0093079B" w:rsidRDefault="0093079B" w:rsidP="00F67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5F14"/>
    <w:multiLevelType w:val="hybridMultilevel"/>
    <w:tmpl w:val="ABBA791E"/>
    <w:lvl w:ilvl="0" w:tplc="E8604B96">
      <w:start w:val="1"/>
      <w:numFmt w:val="decimal"/>
      <w:lvlText w:val="%1."/>
      <w:lvlJc w:val="right"/>
      <w:pPr>
        <w:tabs>
          <w:tab w:val="num" w:pos="214"/>
        </w:tabs>
        <w:ind w:left="214" w:hanging="72"/>
      </w:pPr>
      <w:rPr>
        <w:rFonts w:ascii="Arial" w:hAnsi="Arial" w:cs="Arial"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EF51C7"/>
    <w:multiLevelType w:val="multilevel"/>
    <w:tmpl w:val="F1A62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E26819"/>
    <w:multiLevelType w:val="hybridMultilevel"/>
    <w:tmpl w:val="C68C9EC0"/>
    <w:lvl w:ilvl="0" w:tplc="D6CAB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0E1F7D"/>
    <w:multiLevelType w:val="hybridMultilevel"/>
    <w:tmpl w:val="AC0A71DC"/>
    <w:lvl w:ilvl="0" w:tplc="980EFD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5442CCD"/>
    <w:multiLevelType w:val="hybridMultilevel"/>
    <w:tmpl w:val="082E0864"/>
    <w:lvl w:ilvl="0" w:tplc="E23E22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E5720B"/>
    <w:multiLevelType w:val="multilevel"/>
    <w:tmpl w:val="ED7A0F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8CC36FF"/>
    <w:multiLevelType w:val="multilevel"/>
    <w:tmpl w:val="450438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37F0"/>
    <w:rsid w:val="00004D0C"/>
    <w:rsid w:val="00005346"/>
    <w:rsid w:val="00012BE6"/>
    <w:rsid w:val="000130E0"/>
    <w:rsid w:val="0002744C"/>
    <w:rsid w:val="00042533"/>
    <w:rsid w:val="000431EE"/>
    <w:rsid w:val="000442A0"/>
    <w:rsid w:val="00064C32"/>
    <w:rsid w:val="00072209"/>
    <w:rsid w:val="00072AE2"/>
    <w:rsid w:val="000737F0"/>
    <w:rsid w:val="00081196"/>
    <w:rsid w:val="0009132B"/>
    <w:rsid w:val="0009185B"/>
    <w:rsid w:val="000A1783"/>
    <w:rsid w:val="000A4E4B"/>
    <w:rsid w:val="000A687C"/>
    <w:rsid w:val="000B0937"/>
    <w:rsid w:val="000B12DA"/>
    <w:rsid w:val="000C4266"/>
    <w:rsid w:val="000D2583"/>
    <w:rsid w:val="000D5642"/>
    <w:rsid w:val="000E04EC"/>
    <w:rsid w:val="000E6E62"/>
    <w:rsid w:val="000F4273"/>
    <w:rsid w:val="000F5EF3"/>
    <w:rsid w:val="000F5F01"/>
    <w:rsid w:val="000F5FF8"/>
    <w:rsid w:val="00104E7D"/>
    <w:rsid w:val="00155842"/>
    <w:rsid w:val="001652E8"/>
    <w:rsid w:val="001955D8"/>
    <w:rsid w:val="001D140B"/>
    <w:rsid w:val="001D243F"/>
    <w:rsid w:val="001F51B7"/>
    <w:rsid w:val="002000A6"/>
    <w:rsid w:val="0021337A"/>
    <w:rsid w:val="00220B48"/>
    <w:rsid w:val="00232519"/>
    <w:rsid w:val="00245242"/>
    <w:rsid w:val="00260AF6"/>
    <w:rsid w:val="002636AC"/>
    <w:rsid w:val="0028571D"/>
    <w:rsid w:val="002929F8"/>
    <w:rsid w:val="00297F3B"/>
    <w:rsid w:val="002A2455"/>
    <w:rsid w:val="002B3CF2"/>
    <w:rsid w:val="002C1E3E"/>
    <w:rsid w:val="002C6CD2"/>
    <w:rsid w:val="002D0718"/>
    <w:rsid w:val="002D2A4D"/>
    <w:rsid w:val="002F38EF"/>
    <w:rsid w:val="002F62B3"/>
    <w:rsid w:val="002F6735"/>
    <w:rsid w:val="00306461"/>
    <w:rsid w:val="00310642"/>
    <w:rsid w:val="00344B76"/>
    <w:rsid w:val="00360CEF"/>
    <w:rsid w:val="003662AA"/>
    <w:rsid w:val="00375C83"/>
    <w:rsid w:val="00382834"/>
    <w:rsid w:val="003836AF"/>
    <w:rsid w:val="00384A50"/>
    <w:rsid w:val="00384BBB"/>
    <w:rsid w:val="0038530B"/>
    <w:rsid w:val="003A435F"/>
    <w:rsid w:val="003A4717"/>
    <w:rsid w:val="003F5252"/>
    <w:rsid w:val="004373C8"/>
    <w:rsid w:val="00442307"/>
    <w:rsid w:val="004466F7"/>
    <w:rsid w:val="004559C9"/>
    <w:rsid w:val="004616DA"/>
    <w:rsid w:val="00470577"/>
    <w:rsid w:val="004803D5"/>
    <w:rsid w:val="00483D6D"/>
    <w:rsid w:val="00491D96"/>
    <w:rsid w:val="004932B1"/>
    <w:rsid w:val="004A4A95"/>
    <w:rsid w:val="004A5BCA"/>
    <w:rsid w:val="004C06E5"/>
    <w:rsid w:val="004C14A5"/>
    <w:rsid w:val="004C597D"/>
    <w:rsid w:val="004D2111"/>
    <w:rsid w:val="004E425C"/>
    <w:rsid w:val="004E53E7"/>
    <w:rsid w:val="004F2A3D"/>
    <w:rsid w:val="004F2EB5"/>
    <w:rsid w:val="004F73E0"/>
    <w:rsid w:val="00515D45"/>
    <w:rsid w:val="00523874"/>
    <w:rsid w:val="005263D4"/>
    <w:rsid w:val="00526898"/>
    <w:rsid w:val="00527A9E"/>
    <w:rsid w:val="00536ABE"/>
    <w:rsid w:val="005406D1"/>
    <w:rsid w:val="005668E7"/>
    <w:rsid w:val="00572685"/>
    <w:rsid w:val="0058400E"/>
    <w:rsid w:val="005920DC"/>
    <w:rsid w:val="005B4952"/>
    <w:rsid w:val="005B6C83"/>
    <w:rsid w:val="005C09ED"/>
    <w:rsid w:val="005D3821"/>
    <w:rsid w:val="00606A02"/>
    <w:rsid w:val="0060715A"/>
    <w:rsid w:val="006130CF"/>
    <w:rsid w:val="0062590B"/>
    <w:rsid w:val="006406D2"/>
    <w:rsid w:val="00641136"/>
    <w:rsid w:val="00647B7F"/>
    <w:rsid w:val="00654A0F"/>
    <w:rsid w:val="00661B55"/>
    <w:rsid w:val="00665154"/>
    <w:rsid w:val="00672359"/>
    <w:rsid w:val="00673F3F"/>
    <w:rsid w:val="006821A6"/>
    <w:rsid w:val="006854A1"/>
    <w:rsid w:val="006B571D"/>
    <w:rsid w:val="006C6454"/>
    <w:rsid w:val="006D4A59"/>
    <w:rsid w:val="006D6A18"/>
    <w:rsid w:val="006D6C61"/>
    <w:rsid w:val="006E25C0"/>
    <w:rsid w:val="007006EF"/>
    <w:rsid w:val="0072493F"/>
    <w:rsid w:val="00725145"/>
    <w:rsid w:val="00726FF8"/>
    <w:rsid w:val="007274CA"/>
    <w:rsid w:val="007301D5"/>
    <w:rsid w:val="0076435B"/>
    <w:rsid w:val="00775C63"/>
    <w:rsid w:val="00782DFF"/>
    <w:rsid w:val="00792758"/>
    <w:rsid w:val="00796094"/>
    <w:rsid w:val="007A0BE8"/>
    <w:rsid w:val="007A63A3"/>
    <w:rsid w:val="007C5DF5"/>
    <w:rsid w:val="007C7B07"/>
    <w:rsid w:val="007D33D6"/>
    <w:rsid w:val="007E11C8"/>
    <w:rsid w:val="007F5240"/>
    <w:rsid w:val="007F7992"/>
    <w:rsid w:val="00806F73"/>
    <w:rsid w:val="00815F3C"/>
    <w:rsid w:val="00823370"/>
    <w:rsid w:val="008340A6"/>
    <w:rsid w:val="00854261"/>
    <w:rsid w:val="00856B56"/>
    <w:rsid w:val="00857B97"/>
    <w:rsid w:val="00877502"/>
    <w:rsid w:val="008804A6"/>
    <w:rsid w:val="0088384A"/>
    <w:rsid w:val="0089379D"/>
    <w:rsid w:val="00895130"/>
    <w:rsid w:val="008B5F7D"/>
    <w:rsid w:val="008D2B82"/>
    <w:rsid w:val="008D4CFD"/>
    <w:rsid w:val="008E448E"/>
    <w:rsid w:val="00902A69"/>
    <w:rsid w:val="00912B5C"/>
    <w:rsid w:val="0093079B"/>
    <w:rsid w:val="009317F5"/>
    <w:rsid w:val="00931F12"/>
    <w:rsid w:val="00932832"/>
    <w:rsid w:val="00941423"/>
    <w:rsid w:val="009475AE"/>
    <w:rsid w:val="009477E4"/>
    <w:rsid w:val="00956189"/>
    <w:rsid w:val="00975EF8"/>
    <w:rsid w:val="00980403"/>
    <w:rsid w:val="00982EEC"/>
    <w:rsid w:val="0098349D"/>
    <w:rsid w:val="00984181"/>
    <w:rsid w:val="00986836"/>
    <w:rsid w:val="00986A50"/>
    <w:rsid w:val="00993599"/>
    <w:rsid w:val="00993A38"/>
    <w:rsid w:val="009978D5"/>
    <w:rsid w:val="009A25D4"/>
    <w:rsid w:val="009B4FC8"/>
    <w:rsid w:val="009B6B6E"/>
    <w:rsid w:val="009C768D"/>
    <w:rsid w:val="009E6A4F"/>
    <w:rsid w:val="009F1C86"/>
    <w:rsid w:val="00A046CE"/>
    <w:rsid w:val="00A04AF9"/>
    <w:rsid w:val="00A10C4D"/>
    <w:rsid w:val="00A128A3"/>
    <w:rsid w:val="00A154A6"/>
    <w:rsid w:val="00A22A69"/>
    <w:rsid w:val="00A23C5F"/>
    <w:rsid w:val="00A24179"/>
    <w:rsid w:val="00A2507A"/>
    <w:rsid w:val="00A27A1B"/>
    <w:rsid w:val="00A343C5"/>
    <w:rsid w:val="00A362E2"/>
    <w:rsid w:val="00A42C46"/>
    <w:rsid w:val="00A51F3F"/>
    <w:rsid w:val="00A5667B"/>
    <w:rsid w:val="00A67556"/>
    <w:rsid w:val="00A71CDB"/>
    <w:rsid w:val="00A80116"/>
    <w:rsid w:val="00A838E8"/>
    <w:rsid w:val="00A924D0"/>
    <w:rsid w:val="00A94291"/>
    <w:rsid w:val="00A97CE9"/>
    <w:rsid w:val="00AA3127"/>
    <w:rsid w:val="00AB0237"/>
    <w:rsid w:val="00AB15BD"/>
    <w:rsid w:val="00AB6CEA"/>
    <w:rsid w:val="00AC66F0"/>
    <w:rsid w:val="00AC787D"/>
    <w:rsid w:val="00AD3751"/>
    <w:rsid w:val="00AD5108"/>
    <w:rsid w:val="00AD5F6A"/>
    <w:rsid w:val="00AE005B"/>
    <w:rsid w:val="00AE762F"/>
    <w:rsid w:val="00B01057"/>
    <w:rsid w:val="00B05593"/>
    <w:rsid w:val="00B107EC"/>
    <w:rsid w:val="00B11CD1"/>
    <w:rsid w:val="00B50AB8"/>
    <w:rsid w:val="00B6259D"/>
    <w:rsid w:val="00B6374C"/>
    <w:rsid w:val="00B71C92"/>
    <w:rsid w:val="00B773D3"/>
    <w:rsid w:val="00B8230A"/>
    <w:rsid w:val="00B911E3"/>
    <w:rsid w:val="00BA69EF"/>
    <w:rsid w:val="00BC680D"/>
    <w:rsid w:val="00BD026B"/>
    <w:rsid w:val="00BE3418"/>
    <w:rsid w:val="00BF70DC"/>
    <w:rsid w:val="00C009D5"/>
    <w:rsid w:val="00C02DB1"/>
    <w:rsid w:val="00C150C1"/>
    <w:rsid w:val="00C20EE9"/>
    <w:rsid w:val="00C35B92"/>
    <w:rsid w:val="00C57990"/>
    <w:rsid w:val="00C57C01"/>
    <w:rsid w:val="00C57C3E"/>
    <w:rsid w:val="00C80D8B"/>
    <w:rsid w:val="00C836C3"/>
    <w:rsid w:val="00C93E59"/>
    <w:rsid w:val="00CA4627"/>
    <w:rsid w:val="00CB21EE"/>
    <w:rsid w:val="00CB2D9B"/>
    <w:rsid w:val="00CD5531"/>
    <w:rsid w:val="00CD5BD2"/>
    <w:rsid w:val="00CE079F"/>
    <w:rsid w:val="00CF0669"/>
    <w:rsid w:val="00CF2C0F"/>
    <w:rsid w:val="00D129E4"/>
    <w:rsid w:val="00D13C11"/>
    <w:rsid w:val="00D15F13"/>
    <w:rsid w:val="00D322CE"/>
    <w:rsid w:val="00D353D1"/>
    <w:rsid w:val="00D35EFC"/>
    <w:rsid w:val="00D36771"/>
    <w:rsid w:val="00D53CD4"/>
    <w:rsid w:val="00D60FA2"/>
    <w:rsid w:val="00D84979"/>
    <w:rsid w:val="00D93FD1"/>
    <w:rsid w:val="00D941E9"/>
    <w:rsid w:val="00D9524E"/>
    <w:rsid w:val="00DA0FB7"/>
    <w:rsid w:val="00DA7F72"/>
    <w:rsid w:val="00DC459B"/>
    <w:rsid w:val="00DD1264"/>
    <w:rsid w:val="00DD4179"/>
    <w:rsid w:val="00DF3043"/>
    <w:rsid w:val="00E12571"/>
    <w:rsid w:val="00E14D81"/>
    <w:rsid w:val="00E16A9B"/>
    <w:rsid w:val="00E17B81"/>
    <w:rsid w:val="00E22408"/>
    <w:rsid w:val="00E429B9"/>
    <w:rsid w:val="00E507C5"/>
    <w:rsid w:val="00E61016"/>
    <w:rsid w:val="00E71284"/>
    <w:rsid w:val="00E842CE"/>
    <w:rsid w:val="00EA0459"/>
    <w:rsid w:val="00EA4728"/>
    <w:rsid w:val="00EB7790"/>
    <w:rsid w:val="00ED09EB"/>
    <w:rsid w:val="00ED6C6C"/>
    <w:rsid w:val="00EE7495"/>
    <w:rsid w:val="00EF2697"/>
    <w:rsid w:val="00EF6263"/>
    <w:rsid w:val="00F06A32"/>
    <w:rsid w:val="00F07386"/>
    <w:rsid w:val="00F15089"/>
    <w:rsid w:val="00F150C7"/>
    <w:rsid w:val="00F2354E"/>
    <w:rsid w:val="00F27811"/>
    <w:rsid w:val="00F315E4"/>
    <w:rsid w:val="00F40839"/>
    <w:rsid w:val="00F477E6"/>
    <w:rsid w:val="00F52444"/>
    <w:rsid w:val="00F603CD"/>
    <w:rsid w:val="00F659FD"/>
    <w:rsid w:val="00F67229"/>
    <w:rsid w:val="00F67393"/>
    <w:rsid w:val="00F70B81"/>
    <w:rsid w:val="00F84B7F"/>
    <w:rsid w:val="00FA53C2"/>
    <w:rsid w:val="00FB773A"/>
    <w:rsid w:val="00FC2381"/>
    <w:rsid w:val="00FC3EA1"/>
    <w:rsid w:val="00FE6E4E"/>
    <w:rsid w:val="00FF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3713F8"/>
  <w15:docId w15:val="{ED0DB48B-AD79-40C3-834B-B245A0B83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7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393"/>
  </w:style>
  <w:style w:type="paragraph" w:styleId="Stopka">
    <w:name w:val="footer"/>
    <w:basedOn w:val="Normalny"/>
    <w:link w:val="StopkaZnak"/>
    <w:uiPriority w:val="99"/>
    <w:unhideWhenUsed/>
    <w:rsid w:val="00F67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393"/>
  </w:style>
  <w:style w:type="character" w:styleId="Hipercze">
    <w:name w:val="Hyperlink"/>
    <w:basedOn w:val="Domylnaczcionkaakapitu"/>
    <w:uiPriority w:val="99"/>
    <w:semiHidden/>
    <w:unhideWhenUsed/>
    <w:rsid w:val="00F6739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67393"/>
    <w:rPr>
      <w:color w:val="954F72"/>
      <w:u w:val="single"/>
    </w:rPr>
  </w:style>
  <w:style w:type="paragraph" w:customStyle="1" w:styleId="msonormal0">
    <w:name w:val="msonormal"/>
    <w:basedOn w:val="Normalny"/>
    <w:rsid w:val="00F6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7">
    <w:name w:val="xl8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8">
    <w:name w:val="xl8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9">
    <w:name w:val="xl89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2">
    <w:name w:val="xl9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4">
    <w:name w:val="xl94"/>
    <w:basedOn w:val="Normalny"/>
    <w:rsid w:val="00F6739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6">
    <w:name w:val="xl96"/>
    <w:basedOn w:val="Normalny"/>
    <w:rsid w:val="00F6739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9">
    <w:name w:val="xl9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0">
    <w:name w:val="xl10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1">
    <w:name w:val="xl10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2">
    <w:name w:val="xl102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3">
    <w:name w:val="xl10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4">
    <w:name w:val="xl10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5">
    <w:name w:val="xl10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6">
    <w:name w:val="xl106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7">
    <w:name w:val="xl107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8">
    <w:name w:val="xl10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9">
    <w:name w:val="xl10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0">
    <w:name w:val="xl11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1">
    <w:name w:val="xl111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2">
    <w:name w:val="xl112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3">
    <w:name w:val="xl113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4">
    <w:name w:val="xl11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5">
    <w:name w:val="xl11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6">
    <w:name w:val="xl11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7">
    <w:name w:val="xl117"/>
    <w:basedOn w:val="Normalny"/>
    <w:rsid w:val="00F6739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F6739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0">
    <w:name w:val="xl12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1">
    <w:name w:val="xl12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2">
    <w:name w:val="xl12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3">
    <w:name w:val="xl12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4">
    <w:name w:val="xl12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5">
    <w:name w:val="xl12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6">
    <w:name w:val="xl12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27">
    <w:name w:val="xl12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8">
    <w:name w:val="xl12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9">
    <w:name w:val="xl12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0">
    <w:name w:val="xl13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1">
    <w:name w:val="xl13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32">
    <w:name w:val="xl13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3">
    <w:name w:val="xl13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57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857B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zodstpw">
    <w:name w:val="No Spacing"/>
    <w:uiPriority w:val="1"/>
    <w:qFormat/>
    <w:rsid w:val="0000534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3C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C5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16A9B"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6A9B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6A9B"/>
    <w:pPr>
      <w:spacing w:line="240" w:lineRule="auto"/>
    </w:pPr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6A9B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6A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4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C2C8CDD-2289-4CE2-A6EA-94451005603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2</Pages>
  <Words>580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Kalfas Wiktor</dc:creator>
  <cp:keywords/>
  <dc:description/>
  <cp:lastModifiedBy>Milkamanowicz Aneta</cp:lastModifiedBy>
  <cp:revision>160</cp:revision>
  <cp:lastPrinted>2024-08-14T10:11:00Z</cp:lastPrinted>
  <dcterms:created xsi:type="dcterms:W3CDTF">2021-02-11T09:08:00Z</dcterms:created>
  <dcterms:modified xsi:type="dcterms:W3CDTF">2024-08-14T10:11:00Z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ad4d1164-0287-47aa-b808-edc3cd33ffc7</vt:lpwstr>
  </property>
  <property fmtid="{D5CDD505-2E9C-101B-9397-08002B2CF9AE}" pid="3" name="bjSaver">
    <vt:lpwstr>XAXzNm7ahwIUeFugs2p67ybcW+FyZbs5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Kalfas Wiktor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10.100.115.214</vt:lpwstr>
  </property>
  <property fmtid="{D5CDD505-2E9C-101B-9397-08002B2CF9AE}" pid="11" name="bjPortionMark">
    <vt:lpwstr>[]</vt:lpwstr>
  </property>
</Properties>
</file>