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19B0D6ED" w:rsidR="007B597E" w:rsidRPr="00564669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ED1073" w:rsidRPr="00ED1073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2022/BZP 00059709/01</w:t>
      </w:r>
    </w:p>
    <w:p w14:paraId="0898A118" w14:textId="302FCFBC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93C3A" w:rsidRPr="00793C3A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0</w:t>
      </w:r>
      <w:r w:rsidR="0088376C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8</w:t>
      </w:r>
    </w:p>
    <w:bookmarkEnd w:id="0"/>
    <w:p w14:paraId="6268D93A" w14:textId="359FA0F5" w:rsidR="007B597E" w:rsidRPr="009744C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B35DFE" w:rsidRPr="00B35DF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ocds-148610-a669b04b-8fa6-11ec-9bc1-c2db95d08897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67923197" w14:textId="77777777" w:rsidR="00624313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</w:t>
      </w:r>
    </w:p>
    <w:p w14:paraId="1A597C96" w14:textId="6E854B10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Postępowanie o udzielenie zamówienia publicznego </w:t>
      </w:r>
      <w:r w:rsidR="005D3C4C" w:rsidRPr="005D3C4C">
        <w:rPr>
          <w:rFonts w:ascii="Open Sans" w:hAnsi="Open Sans" w:cs="Open Sans"/>
          <w:sz w:val="22"/>
        </w:rPr>
        <w:t xml:space="preserve">o szacunkowej wartości </w:t>
      </w:r>
      <w:r w:rsidR="00624313">
        <w:rPr>
          <w:rFonts w:ascii="Open Sans" w:hAnsi="Open Sans" w:cs="Open Sans"/>
          <w:sz w:val="22"/>
        </w:rPr>
        <w:br/>
      </w:r>
      <w:r w:rsidR="005D3C4C" w:rsidRPr="005D3C4C">
        <w:rPr>
          <w:rFonts w:ascii="Open Sans" w:hAnsi="Open Sans" w:cs="Open Sans"/>
          <w:sz w:val="22"/>
        </w:rPr>
        <w:t xml:space="preserve">poniżej </w:t>
      </w:r>
      <w:r w:rsidR="00624313">
        <w:rPr>
          <w:rFonts w:ascii="Open Sans" w:hAnsi="Open Sans" w:cs="Open Sans"/>
          <w:sz w:val="22"/>
        </w:rPr>
        <w:t>215 000</w:t>
      </w:r>
      <w:r w:rsidR="005D3C4C" w:rsidRPr="005D3C4C">
        <w:rPr>
          <w:rFonts w:ascii="Open Sans" w:hAnsi="Open Sans" w:cs="Open Sans"/>
          <w:sz w:val="22"/>
        </w:rPr>
        <w:t xml:space="preserve"> euro </w:t>
      </w:r>
      <w:r w:rsidRPr="005A54A9">
        <w:rPr>
          <w:rFonts w:ascii="Open Sans" w:hAnsi="Open Sans" w:cs="Open Sans"/>
          <w:sz w:val="22"/>
        </w:rPr>
        <w:t xml:space="preserve">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</w:t>
      </w:r>
      <w:r w:rsidR="00624313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>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1B76CF2C" w:rsidR="00051257" w:rsidRPr="006920C0" w:rsidRDefault="006920C0" w:rsidP="006920C0">
      <w:pPr>
        <w:jc w:val="center"/>
        <w:rPr>
          <w:rFonts w:ascii="Open Sans" w:hAnsi="Open Sans" w:cs="Open Sans"/>
          <w:bCs/>
          <w:color w:val="0000FF"/>
          <w:sz w:val="22"/>
          <w:szCs w:val="22"/>
        </w:rPr>
      </w:pPr>
      <w:r w:rsidRPr="006920C0">
        <w:rPr>
          <w:rFonts w:ascii="Open Sans" w:hAnsi="Open Sans" w:cs="Open Sans"/>
          <w:bCs/>
          <w:color w:val="0000FF"/>
          <w:sz w:val="22"/>
          <w:szCs w:val="22"/>
        </w:rPr>
        <w:t>„</w:t>
      </w:r>
      <w:r w:rsidR="00F03A05" w:rsidRPr="00F03A05">
        <w:rPr>
          <w:rFonts w:ascii="Open Sans" w:hAnsi="Open Sans" w:cs="Open Sans"/>
          <w:bCs/>
          <w:color w:val="0000FF"/>
          <w:sz w:val="22"/>
          <w:szCs w:val="22"/>
        </w:rPr>
        <w:t xml:space="preserve">Odbiór, transport i zagospodarowanie odpadów o kodach 20 01 32, 20 01 99ex </w:t>
      </w:r>
      <w:r w:rsidRPr="006920C0">
        <w:rPr>
          <w:rFonts w:ascii="Open Sans" w:hAnsi="Open Sans" w:cs="Open Sans"/>
          <w:bCs/>
          <w:color w:val="0000FF"/>
          <w:sz w:val="22"/>
          <w:szCs w:val="22"/>
        </w:rPr>
        <w:t>”.</w:t>
      </w:r>
      <w:r w:rsidR="009C103E"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  <w:r w:rsidR="00C301D1"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D60B3F">
      <w:pPr>
        <w:pStyle w:val="tekstdokumentu"/>
      </w:pPr>
    </w:p>
    <w:p w14:paraId="46FBD92A" w14:textId="77777777" w:rsidR="00730A5E" w:rsidRDefault="00730A5E" w:rsidP="00D60B3F">
      <w:pPr>
        <w:pStyle w:val="tekstdokumentu"/>
        <w:rPr>
          <w:rStyle w:val="tekstdokbold"/>
          <w:b/>
          <w:bCs/>
        </w:rPr>
      </w:pPr>
    </w:p>
    <w:p w14:paraId="6924B046" w14:textId="77777777" w:rsidR="00920082" w:rsidRPr="00920082" w:rsidRDefault="00920082" w:rsidP="00920082">
      <w:pPr>
        <w:rPr>
          <w:rFonts w:ascii="Open Sans" w:hAnsi="Open Sans" w:cs="Open Sans"/>
          <w:bCs/>
          <w:color w:val="000000"/>
          <w:sz w:val="14"/>
          <w:szCs w:val="14"/>
        </w:rPr>
      </w:pPr>
      <w:r w:rsidRPr="00920082">
        <w:rPr>
          <w:rFonts w:ascii="Open Sans" w:hAnsi="Open Sans" w:cs="Open Sans"/>
          <w:bCs/>
          <w:color w:val="000000"/>
          <w:sz w:val="14"/>
          <w:szCs w:val="14"/>
        </w:rPr>
        <w:t>CPV: 90514000–3 - Usługi recyklingu odpadów,</w:t>
      </w:r>
    </w:p>
    <w:p w14:paraId="3F8B5E7F" w14:textId="77777777" w:rsidR="00920082" w:rsidRPr="00920082" w:rsidRDefault="00920082" w:rsidP="00920082">
      <w:pPr>
        <w:rPr>
          <w:rFonts w:ascii="Open Sans" w:hAnsi="Open Sans" w:cs="Open Sans"/>
          <w:bCs/>
          <w:color w:val="000000"/>
          <w:sz w:val="14"/>
          <w:szCs w:val="14"/>
        </w:rPr>
      </w:pPr>
      <w:r w:rsidRPr="00920082">
        <w:rPr>
          <w:rFonts w:ascii="Open Sans" w:hAnsi="Open Sans" w:cs="Open Sans"/>
          <w:bCs/>
          <w:color w:val="000000"/>
          <w:sz w:val="14"/>
          <w:szCs w:val="14"/>
        </w:rPr>
        <w:t xml:space="preserve">          90511000-2 - Usługi wywozu odpadów.</w:t>
      </w:r>
    </w:p>
    <w:p w14:paraId="59DA29BC" w14:textId="77777777" w:rsidR="00730A5E" w:rsidRDefault="00730A5E" w:rsidP="00D60B3F">
      <w:pPr>
        <w:pStyle w:val="tekstdokumentu"/>
        <w:rPr>
          <w:rStyle w:val="tekstdokbold"/>
          <w:b/>
          <w:bCs/>
        </w:rPr>
      </w:pPr>
    </w:p>
    <w:p w14:paraId="47F5BB24" w14:textId="77777777" w:rsidR="00730A5E" w:rsidRDefault="00730A5E" w:rsidP="00D60B3F">
      <w:pPr>
        <w:pStyle w:val="tekstdokumentu"/>
        <w:rPr>
          <w:rStyle w:val="tekstdokbold"/>
          <w:b/>
          <w:bCs/>
        </w:rPr>
      </w:pPr>
    </w:p>
    <w:p w14:paraId="3F89B7F4" w14:textId="77777777" w:rsidR="00074910" w:rsidRPr="00F65FC3" w:rsidRDefault="00074910" w:rsidP="00D60B3F">
      <w:pPr>
        <w:pStyle w:val="tekstdokumentu"/>
        <w:rPr>
          <w:rStyle w:val="tekstdokbold"/>
          <w:bCs/>
          <w:color w:val="000000" w:themeColor="text1"/>
        </w:rPr>
      </w:pPr>
    </w:p>
    <w:p w14:paraId="2162DC1E" w14:textId="77777777" w:rsidR="00074910" w:rsidRPr="00F65FC3" w:rsidRDefault="00074910" w:rsidP="00D60B3F">
      <w:pPr>
        <w:pStyle w:val="tekstdokumentu"/>
        <w:rPr>
          <w:rStyle w:val="tekstdokbold"/>
          <w:bCs/>
          <w:color w:val="000000" w:themeColor="text1"/>
        </w:rPr>
      </w:pPr>
      <w:r w:rsidRPr="00F65FC3">
        <w:rPr>
          <w:rStyle w:val="tekstdokbold"/>
          <w:bCs/>
          <w:color w:val="000000" w:themeColor="text1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F65FC3" w:rsidRDefault="00074910" w:rsidP="00D60B3F">
      <w:pPr>
        <w:pStyle w:val="tekstdokumentu"/>
        <w:rPr>
          <w:rStyle w:val="tekstdokbold"/>
          <w:bCs/>
          <w:color w:val="000000" w:themeColor="text1"/>
        </w:rPr>
      </w:pPr>
      <w:r w:rsidRPr="00F65FC3">
        <w:rPr>
          <w:rStyle w:val="tekstdokbold"/>
          <w:bCs/>
          <w:color w:val="000000" w:themeColor="text1"/>
        </w:rPr>
        <w:t xml:space="preserve">                                                                                                    Zarząd PGK Sp. z o.o. w Koszalin</w:t>
      </w:r>
    </w:p>
    <w:p w14:paraId="13A7BD34" w14:textId="1DA5D0AA" w:rsidR="00730A5E" w:rsidRPr="00F65FC3" w:rsidRDefault="00074910" w:rsidP="00D60B3F">
      <w:pPr>
        <w:pStyle w:val="tekstdokumentu"/>
        <w:rPr>
          <w:rStyle w:val="tekstdokbold"/>
          <w:bCs/>
          <w:color w:val="000000" w:themeColor="text1"/>
        </w:rPr>
      </w:pPr>
      <w:r w:rsidRPr="00F65FC3">
        <w:rPr>
          <w:rStyle w:val="tekstdokbold"/>
          <w:bCs/>
          <w:color w:val="000000" w:themeColor="text1"/>
        </w:rPr>
        <w:t xml:space="preserve">                                                                                       </w:t>
      </w:r>
      <w:proofErr w:type="spellStart"/>
      <w:r w:rsidRPr="00F65FC3">
        <w:rPr>
          <w:rStyle w:val="tekstdokbold"/>
          <w:bCs/>
          <w:color w:val="000000" w:themeColor="text1"/>
        </w:rPr>
        <w:t>Anabelle</w:t>
      </w:r>
      <w:proofErr w:type="spellEnd"/>
      <w:r w:rsidRPr="00F65FC3">
        <w:rPr>
          <w:rStyle w:val="tekstdokbold"/>
          <w:bCs/>
          <w:color w:val="000000" w:themeColor="text1"/>
        </w:rPr>
        <w:t xml:space="preserve"> </w:t>
      </w:r>
      <w:proofErr w:type="spellStart"/>
      <w:r w:rsidRPr="00F65FC3">
        <w:rPr>
          <w:rStyle w:val="tekstdokbold"/>
          <w:bCs/>
          <w:color w:val="000000" w:themeColor="text1"/>
        </w:rPr>
        <w:t>Marcińczak</w:t>
      </w:r>
      <w:proofErr w:type="spellEnd"/>
      <w:r w:rsidRPr="00F65FC3">
        <w:rPr>
          <w:rStyle w:val="tekstdokbold"/>
          <w:bCs/>
          <w:color w:val="000000" w:themeColor="text1"/>
        </w:rPr>
        <w:t xml:space="preserve">                     Tomasz </w:t>
      </w:r>
      <w:proofErr w:type="spellStart"/>
      <w:r w:rsidRPr="00F65FC3">
        <w:rPr>
          <w:rStyle w:val="tekstdokbold"/>
          <w:bCs/>
          <w:color w:val="000000" w:themeColor="text1"/>
        </w:rPr>
        <w:t>Uciński</w:t>
      </w:r>
      <w:proofErr w:type="spellEnd"/>
    </w:p>
    <w:p w14:paraId="53D09CD5" w14:textId="48AA8138" w:rsidR="00730A5E" w:rsidRPr="00F65FC3" w:rsidRDefault="00730A5E" w:rsidP="00D60B3F">
      <w:pPr>
        <w:pStyle w:val="tekstdokumentu"/>
        <w:rPr>
          <w:rStyle w:val="tekstdokbold"/>
          <w:bCs/>
          <w:color w:val="000000" w:themeColor="text1"/>
        </w:rPr>
      </w:pPr>
    </w:p>
    <w:p w14:paraId="07F4D736" w14:textId="513F27F6" w:rsidR="004F7F18" w:rsidRPr="00F65FC3" w:rsidRDefault="004F7F18" w:rsidP="00D60B3F">
      <w:pPr>
        <w:pStyle w:val="tekstdokumentu"/>
        <w:rPr>
          <w:b w:val="0"/>
          <w:bCs/>
          <w:color w:val="000000" w:themeColor="text1"/>
        </w:rPr>
      </w:pPr>
    </w:p>
    <w:p w14:paraId="6501C54A" w14:textId="77777777" w:rsidR="004F7F18" w:rsidRPr="00F65FC3" w:rsidRDefault="004F7F18" w:rsidP="00D60B3F">
      <w:pPr>
        <w:pStyle w:val="tekstdokumentu"/>
        <w:rPr>
          <w:b w:val="0"/>
          <w:bCs/>
          <w:color w:val="000000" w:themeColor="text1"/>
        </w:rPr>
      </w:pPr>
    </w:p>
    <w:p w14:paraId="25BEAA7D" w14:textId="3998DC39" w:rsidR="00A0066F" w:rsidRPr="00F65FC3" w:rsidRDefault="00A0066F" w:rsidP="00D60B3F">
      <w:pPr>
        <w:pStyle w:val="tekstdokumentu"/>
        <w:rPr>
          <w:b w:val="0"/>
          <w:bCs/>
          <w:color w:val="000000" w:themeColor="text1"/>
        </w:rPr>
      </w:pPr>
      <w:r w:rsidRPr="00F65FC3">
        <w:rPr>
          <w:b w:val="0"/>
          <w:bCs/>
          <w:color w:val="000000" w:themeColor="text1"/>
        </w:rPr>
        <w:t>Koszalin, dnia</w:t>
      </w:r>
      <w:r w:rsidR="00B74EF8" w:rsidRPr="00F65FC3">
        <w:rPr>
          <w:b w:val="0"/>
          <w:bCs/>
          <w:color w:val="000000" w:themeColor="text1"/>
        </w:rPr>
        <w:t xml:space="preserve"> </w:t>
      </w:r>
      <w:r w:rsidR="006F4D7F" w:rsidRPr="00F65FC3">
        <w:rPr>
          <w:b w:val="0"/>
          <w:bCs/>
          <w:color w:val="000000" w:themeColor="text1"/>
        </w:rPr>
        <w:t>17</w:t>
      </w:r>
      <w:r w:rsidR="0088376C" w:rsidRPr="00F65FC3">
        <w:rPr>
          <w:b w:val="0"/>
          <w:bCs/>
          <w:color w:val="000000" w:themeColor="text1"/>
        </w:rPr>
        <w:t xml:space="preserve"> lutego </w:t>
      </w:r>
      <w:r w:rsidR="00737054" w:rsidRPr="00F65FC3">
        <w:rPr>
          <w:b w:val="0"/>
          <w:bCs/>
          <w:color w:val="000000" w:themeColor="text1"/>
        </w:rPr>
        <w:t>2022</w:t>
      </w:r>
      <w:r w:rsidRPr="00F65FC3">
        <w:rPr>
          <w:b w:val="0"/>
          <w:bCs/>
          <w:color w:val="000000" w:themeColor="text1"/>
        </w:rPr>
        <w:t xml:space="preserve"> r.</w:t>
      </w:r>
    </w:p>
    <w:p w14:paraId="31D1260E" w14:textId="3FADC7D2" w:rsidR="00AA3053" w:rsidRDefault="00AA3053" w:rsidP="00D60B3F">
      <w:pPr>
        <w:pStyle w:val="tekstdokumentu"/>
      </w:pPr>
    </w:p>
    <w:p w14:paraId="38260530" w14:textId="2AD72B6C" w:rsidR="00370C42" w:rsidRDefault="00370C42" w:rsidP="00D60B3F">
      <w:pPr>
        <w:pStyle w:val="tekstdokumentu"/>
      </w:pPr>
    </w:p>
    <w:p w14:paraId="1BA98502" w14:textId="51606F19" w:rsidR="00E57830" w:rsidRDefault="00E57830" w:rsidP="00D60B3F">
      <w:pPr>
        <w:pStyle w:val="tekstdokumentu"/>
      </w:pPr>
    </w:p>
    <w:p w14:paraId="7B92F5F5" w14:textId="77777777" w:rsidR="00E57830" w:rsidRDefault="00E57830" w:rsidP="00D60B3F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26B261E5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65FC3">
        <w:rPr>
          <w:rFonts w:ascii="Open Sans" w:hAnsi="Open Sans" w:cs="Open Sans"/>
          <w:sz w:val="20"/>
          <w:szCs w:val="20"/>
        </w:rPr>
        <w:t>Szczegółowy 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50ADAEFC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E57830">
        <w:rPr>
          <w:rFonts w:ascii="Open Sans" w:hAnsi="Open Sans" w:cs="Open Sans"/>
          <w:sz w:val="20"/>
          <w:szCs w:val="20"/>
        </w:rPr>
        <w:t xml:space="preserve">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4DD6E6C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4860C5F3" w14:textId="321ECAD8" w:rsidR="005E000B" w:rsidRDefault="005E000B" w:rsidP="006A1588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B75D20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2065D3B" w14:textId="29339DB7" w:rsidR="005A6A13" w:rsidRDefault="005A6A1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C3643EE" w14:textId="08D8E21F" w:rsidR="005A6A13" w:rsidRDefault="005A6A1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6552E8E" w14:textId="77777777" w:rsidR="005A6A13" w:rsidRDefault="005A6A13" w:rsidP="00A0066F">
      <w:pPr>
        <w:jc w:val="right"/>
        <w:rPr>
          <w:rFonts w:ascii="Open Sans" w:hAnsi="Open Sans" w:cs="Open Sans"/>
          <w:sz w:val="20"/>
          <w:szCs w:val="20"/>
        </w:rPr>
      </w:pPr>
    </w:p>
    <w:p w14:paraId="5F4AA02C" w14:textId="347B3962" w:rsidR="00A0066F" w:rsidRPr="005A6A13" w:rsidRDefault="00A0066F" w:rsidP="00A0066F">
      <w:pPr>
        <w:jc w:val="right"/>
        <w:rPr>
          <w:rFonts w:ascii="Open Sans" w:hAnsi="Open Sans" w:cs="Open Sans"/>
          <w:sz w:val="16"/>
          <w:szCs w:val="16"/>
        </w:rPr>
      </w:pPr>
      <w:r w:rsidRPr="005A6A13">
        <w:rPr>
          <w:rFonts w:ascii="Open Sans" w:hAnsi="Open Sans" w:cs="Open Sans"/>
          <w:sz w:val="16"/>
          <w:szCs w:val="16"/>
        </w:rPr>
        <w:lastRenderedPageBreak/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6548FE0" w14:textId="3B8CC1A1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</w:t>
      </w:r>
      <w:r w:rsidR="0017655C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17655C">
        <w:rPr>
          <w:rFonts w:ascii="Open Sans" w:hAnsi="Open Sans" w:cs="Open Sans"/>
          <w:sz w:val="22"/>
          <w:szCs w:val="22"/>
        </w:rPr>
        <w:t>późn</w:t>
      </w:r>
      <w:proofErr w:type="spellEnd"/>
      <w:r w:rsidR="0017655C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 xml:space="preserve">)  zwanej dalej ustawą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2F686ECD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</w:t>
      </w:r>
      <w:r w:rsidR="00BE2319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BE2319">
        <w:rPr>
          <w:rFonts w:ascii="Open Sans" w:hAnsi="Open Sans" w:cs="Open Sans"/>
          <w:sz w:val="22"/>
          <w:szCs w:val="22"/>
        </w:rPr>
        <w:t>późn</w:t>
      </w:r>
      <w:proofErr w:type="spellEnd"/>
      <w:r w:rsidR="00BE2319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 xml:space="preserve"> ) Ustawa z dnia </w:t>
      </w:r>
      <w:r w:rsidR="00BE2319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 xml:space="preserve">23 kwietnia 1964 r. Kodeks Cywilny ( tj. Dz. U. z 2020 r. poz. 1740  ze zm.) - jeżeli przepisy ustawy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64479B64" w14:textId="2C17528D" w:rsidR="00BE72E9" w:rsidRPr="00BE72E9" w:rsidRDefault="00BE72E9" w:rsidP="00DA6F8D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BE72E9">
        <w:rPr>
          <w:rFonts w:ascii="Open Sans" w:hAnsi="Open Sans" w:cs="Open Sans"/>
          <w:sz w:val="22"/>
          <w:szCs w:val="22"/>
        </w:rPr>
        <w:lastRenderedPageBreak/>
        <w:t xml:space="preserve">Zamawiający  wymaga, zgodnie z art. 95 ust. 1 ustawy PZP, zatrudnienia </w:t>
      </w:r>
      <w:r>
        <w:rPr>
          <w:rFonts w:ascii="Open Sans" w:hAnsi="Open Sans" w:cs="Open Sans"/>
          <w:sz w:val="22"/>
          <w:szCs w:val="22"/>
        </w:rPr>
        <w:br/>
      </w:r>
      <w:r w:rsidRPr="00BE72E9">
        <w:rPr>
          <w:rFonts w:ascii="Open Sans" w:hAnsi="Open Sans" w:cs="Open Sans"/>
          <w:sz w:val="22"/>
          <w:szCs w:val="22"/>
        </w:rPr>
        <w:t xml:space="preserve">przez Wykonawcę lub Podwykonawcę na podstawie umowy o pracę </w:t>
      </w:r>
      <w:r>
        <w:rPr>
          <w:rFonts w:ascii="Open Sans" w:hAnsi="Open Sans" w:cs="Open Sans"/>
          <w:sz w:val="22"/>
          <w:szCs w:val="22"/>
        </w:rPr>
        <w:br/>
      </w:r>
      <w:r w:rsidRPr="00BE72E9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 1 ustawy z dnia 26 czerwca 1974 r. - Kodeks Pracy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br/>
      </w:r>
      <w:r w:rsidRPr="00BE72E9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15C6AA3E" w:rsidR="00A0066F" w:rsidRDefault="00A0066F" w:rsidP="00BE72E9">
      <w:pPr>
        <w:spacing w:line="276" w:lineRule="auto"/>
        <w:ind w:left="1222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  </w:t>
      </w: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4B109AF7" w14:textId="77777777" w:rsidR="009E1FE1" w:rsidRPr="009E1FE1" w:rsidRDefault="00C473F6" w:rsidP="009E1FE1">
      <w:pPr>
        <w:pStyle w:val="Akapitzlist"/>
        <w:ind w:left="426"/>
        <w:jc w:val="both"/>
        <w:rPr>
          <w:rFonts w:ascii="Open Sans" w:hAnsi="Open Sans" w:cs="Open Sans"/>
          <w:bCs/>
          <w:color w:val="0000FF"/>
        </w:rPr>
      </w:pPr>
      <w:r w:rsidRPr="00C473F6">
        <w:rPr>
          <w:rFonts w:ascii="Open Sans" w:hAnsi="Open Sans" w:cs="Open Sans"/>
          <w:bCs/>
          <w:color w:val="0000FF"/>
        </w:rPr>
        <w:t>„</w:t>
      </w:r>
      <w:r w:rsidR="009E1FE1" w:rsidRPr="009E1FE1">
        <w:rPr>
          <w:rFonts w:ascii="Open Sans" w:hAnsi="Open Sans" w:cs="Open Sans"/>
          <w:bCs/>
          <w:color w:val="0000FF"/>
        </w:rPr>
        <w:t xml:space="preserve">Odbiór, transport i zagospodarowanie odpadów o kodach 20 01 32, 20 01 99ex </w:t>
      </w:r>
    </w:p>
    <w:p w14:paraId="1890AC10" w14:textId="05411C46" w:rsidR="0078776D" w:rsidRPr="0078776D" w:rsidRDefault="009E1FE1" w:rsidP="009E1FE1">
      <w:pPr>
        <w:pStyle w:val="Akapitzlist"/>
        <w:ind w:left="426"/>
        <w:jc w:val="both"/>
        <w:rPr>
          <w:rFonts w:ascii="Open Sans" w:hAnsi="Open Sans" w:cs="Open Sans"/>
          <w:bCs/>
          <w:color w:val="0000FF"/>
        </w:rPr>
      </w:pPr>
      <w:r w:rsidRPr="009E1FE1">
        <w:rPr>
          <w:rFonts w:ascii="Open Sans" w:hAnsi="Open Sans" w:cs="Open Sans"/>
          <w:bCs/>
          <w:color w:val="0000FF"/>
        </w:rPr>
        <w:t xml:space="preserve"> w okresie 12 miesięcy od podpisania umowy.</w:t>
      </w:r>
      <w:r w:rsidR="00C473F6" w:rsidRPr="00C473F6">
        <w:rPr>
          <w:rFonts w:ascii="Open Sans" w:hAnsi="Open Sans" w:cs="Open Sans"/>
          <w:bCs/>
          <w:color w:val="0000FF"/>
        </w:rPr>
        <w:t xml:space="preserve">”  </w:t>
      </w:r>
    </w:p>
    <w:p w14:paraId="09711E96" w14:textId="295103B8" w:rsidR="00A0066F" w:rsidRPr="00B1332C" w:rsidRDefault="009533CE" w:rsidP="00B1332C">
      <w:pPr>
        <w:jc w:val="both"/>
        <w:rPr>
          <w:rFonts w:ascii="Open Sans" w:hAnsi="Open Sans" w:cs="Open Sans"/>
          <w:sz w:val="22"/>
          <w:szCs w:val="22"/>
        </w:rPr>
      </w:pPr>
      <w:r w:rsidRPr="009533CE">
        <w:rPr>
          <w:rFonts w:ascii="Open Sans" w:hAnsi="Open Sans" w:cs="Open Sans"/>
          <w:b/>
          <w:sz w:val="20"/>
          <w:szCs w:val="20"/>
        </w:rPr>
        <w:t xml:space="preserve"> </w:t>
      </w:r>
      <w:r w:rsidR="00A0066F"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 w:rsidR="00A0066F">
        <w:rPr>
          <w:rFonts w:ascii="Open Sans" w:hAnsi="Open Sans" w:cs="Open Sans"/>
          <w:sz w:val="22"/>
          <w:szCs w:val="22"/>
        </w:rPr>
        <w:t>.</w:t>
      </w:r>
      <w:r w:rsidR="00A0066F"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9E1FE1">
        <w:rPr>
          <w:rFonts w:ascii="Open Sans" w:hAnsi="Open Sans" w:cs="Open Sans"/>
          <w:sz w:val="22"/>
          <w:szCs w:val="22"/>
        </w:rPr>
        <w:t>Miasto Koszalin.</w:t>
      </w:r>
      <w:r w:rsidR="00B1332C">
        <w:rPr>
          <w:rFonts w:ascii="Open Sans" w:hAnsi="Open Sans" w:cs="Open Sans"/>
          <w:sz w:val="22"/>
          <w:szCs w:val="22"/>
        </w:rPr>
        <w:t xml:space="preserve"> </w:t>
      </w:r>
      <w:r w:rsidR="00B1332C" w:rsidRPr="00B1332C">
        <w:rPr>
          <w:rFonts w:ascii="Open Sans" w:hAnsi="Open Sans" w:cs="Open Sans"/>
          <w:sz w:val="22"/>
          <w:szCs w:val="22"/>
        </w:rPr>
        <w:t>Miejsca odbioru odpadów</w:t>
      </w:r>
      <w:r w:rsidR="00B1332C" w:rsidRPr="00B1332C">
        <w:rPr>
          <w:rFonts w:ascii="Open Sans" w:hAnsi="Open Sans" w:cs="Open Sans"/>
          <w:sz w:val="22"/>
          <w:szCs w:val="22"/>
        </w:rPr>
        <w:tab/>
        <w:t>PSZOK</w:t>
      </w:r>
      <w:r w:rsidR="00B1332C" w:rsidRPr="00B1332C">
        <w:rPr>
          <w:rFonts w:ascii="Open Sans" w:hAnsi="Open Sans" w:cs="Open Sans"/>
          <w:sz w:val="22"/>
          <w:szCs w:val="22"/>
        </w:rPr>
        <w:tab/>
      </w:r>
      <w:r w:rsidR="00B1332C">
        <w:rPr>
          <w:rFonts w:ascii="Open Sans" w:hAnsi="Open Sans" w:cs="Open Sans"/>
          <w:sz w:val="22"/>
          <w:szCs w:val="22"/>
        </w:rPr>
        <w:t xml:space="preserve"> </w:t>
      </w:r>
      <w:r w:rsidR="00B1332C" w:rsidRPr="00B1332C">
        <w:rPr>
          <w:rFonts w:ascii="Open Sans" w:hAnsi="Open Sans" w:cs="Open Sans"/>
          <w:sz w:val="22"/>
          <w:szCs w:val="22"/>
        </w:rPr>
        <w:t>Koszalin ul</w:t>
      </w:r>
      <w:r w:rsidR="00B1332C">
        <w:rPr>
          <w:rFonts w:ascii="Open Sans" w:hAnsi="Open Sans" w:cs="Open Sans"/>
          <w:sz w:val="22"/>
          <w:szCs w:val="22"/>
        </w:rPr>
        <w:t>.</w:t>
      </w:r>
      <w:r w:rsidR="00B1332C" w:rsidRPr="00B1332C">
        <w:rPr>
          <w:rFonts w:ascii="Open Sans" w:hAnsi="Open Sans" w:cs="Open Sans"/>
          <w:sz w:val="22"/>
          <w:szCs w:val="22"/>
        </w:rPr>
        <w:t xml:space="preserve"> Komunalna 5,</w:t>
      </w:r>
      <w:r w:rsidR="00B1332C" w:rsidRPr="00B1332C">
        <w:rPr>
          <w:rFonts w:ascii="Open Sans" w:hAnsi="Open Sans" w:cs="Open Sans"/>
          <w:sz w:val="22"/>
          <w:szCs w:val="22"/>
        </w:rPr>
        <w:tab/>
        <w:t>MSZOK</w:t>
      </w:r>
      <w:r w:rsidR="00B1332C">
        <w:rPr>
          <w:rFonts w:ascii="Open Sans" w:hAnsi="Open Sans" w:cs="Open Sans"/>
          <w:sz w:val="22"/>
          <w:szCs w:val="22"/>
        </w:rPr>
        <w:t xml:space="preserve"> </w:t>
      </w:r>
      <w:r w:rsidR="00B1332C" w:rsidRPr="00B1332C">
        <w:rPr>
          <w:rFonts w:ascii="Open Sans" w:hAnsi="Open Sans" w:cs="Open Sans"/>
          <w:sz w:val="22"/>
          <w:szCs w:val="22"/>
        </w:rPr>
        <w:t>Koszalin ul</w:t>
      </w:r>
      <w:r w:rsidR="00B1332C">
        <w:rPr>
          <w:rFonts w:ascii="Open Sans" w:hAnsi="Open Sans" w:cs="Open Sans"/>
          <w:sz w:val="22"/>
          <w:szCs w:val="22"/>
        </w:rPr>
        <w:t>.</w:t>
      </w:r>
      <w:r w:rsidR="00B1332C" w:rsidRPr="00B1332C">
        <w:rPr>
          <w:rFonts w:ascii="Open Sans" w:hAnsi="Open Sans" w:cs="Open Sans"/>
          <w:sz w:val="22"/>
          <w:szCs w:val="22"/>
        </w:rPr>
        <w:t xml:space="preserve"> Władysława IV 149,</w:t>
      </w:r>
      <w:r w:rsidR="00B1332C" w:rsidRPr="00B1332C">
        <w:rPr>
          <w:rFonts w:ascii="Open Sans" w:hAnsi="Open Sans" w:cs="Open Sans"/>
          <w:sz w:val="22"/>
          <w:szCs w:val="22"/>
        </w:rPr>
        <w:tab/>
        <w:t>PSZOK</w:t>
      </w:r>
      <w:r w:rsidR="00B1332C" w:rsidRPr="00B1332C">
        <w:rPr>
          <w:rFonts w:ascii="Open Sans" w:hAnsi="Open Sans" w:cs="Open Sans"/>
          <w:sz w:val="22"/>
          <w:szCs w:val="22"/>
        </w:rPr>
        <w:tab/>
        <w:t>Koszalin  ul</w:t>
      </w:r>
      <w:r w:rsidR="00B1332C">
        <w:rPr>
          <w:rFonts w:ascii="Open Sans" w:hAnsi="Open Sans" w:cs="Open Sans"/>
          <w:sz w:val="22"/>
          <w:szCs w:val="22"/>
        </w:rPr>
        <w:t>.</w:t>
      </w:r>
      <w:r w:rsidR="00B1332C" w:rsidRPr="00B1332C">
        <w:rPr>
          <w:rFonts w:ascii="Open Sans" w:hAnsi="Open Sans" w:cs="Open Sans"/>
          <w:sz w:val="22"/>
          <w:szCs w:val="22"/>
        </w:rPr>
        <w:t xml:space="preserve"> Gnieźnieńska 6.</w:t>
      </w:r>
    </w:p>
    <w:p w14:paraId="53AF20B4" w14:textId="7749F83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F20497">
        <w:rPr>
          <w:rFonts w:ascii="Open Sans" w:hAnsi="Open Sans" w:cs="Open Sans"/>
          <w:sz w:val="22"/>
          <w:szCs w:val="22"/>
        </w:rPr>
        <w:t>Usługa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4D3A401" w14:textId="59A0AA0C" w:rsidR="00A0066F" w:rsidRDefault="00A0066F" w:rsidP="006B4D37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  <w:r w:rsidR="008C3D3B">
        <w:rPr>
          <w:rFonts w:ascii="Open Sans" w:hAnsi="Open Sans" w:cs="Open Sans"/>
          <w:sz w:val="22"/>
          <w:szCs w:val="22"/>
        </w:rPr>
        <w:t>Szczegółowy o</w:t>
      </w:r>
      <w:r>
        <w:rPr>
          <w:rFonts w:ascii="Open Sans" w:hAnsi="Open Sans" w:cs="Open Sans"/>
          <w:sz w:val="22"/>
          <w:szCs w:val="22"/>
        </w:rPr>
        <w:t>pis przedmiotu zamówienia</w:t>
      </w:r>
      <w:r w:rsidR="007A6199">
        <w:rPr>
          <w:rFonts w:ascii="Open Sans" w:hAnsi="Open Sans" w:cs="Open Sans"/>
          <w:sz w:val="22"/>
          <w:szCs w:val="22"/>
        </w:rPr>
        <w:br/>
        <w:t xml:space="preserve">             </w:t>
      </w:r>
      <w:r>
        <w:rPr>
          <w:rFonts w:ascii="Open Sans" w:hAnsi="Open Sans" w:cs="Open Sans"/>
          <w:sz w:val="22"/>
          <w:szCs w:val="22"/>
        </w:rPr>
        <w:t>zawarty został</w:t>
      </w:r>
      <w:r w:rsidR="008C3D3B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 Rozdziale II SWZ</w:t>
      </w:r>
      <w:r w:rsidR="00F850C9">
        <w:rPr>
          <w:rFonts w:ascii="Open Sans" w:hAnsi="Open Sans" w:cs="Open Sans"/>
          <w:sz w:val="22"/>
          <w:szCs w:val="22"/>
        </w:rPr>
        <w:t>.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146EBC24" w14:textId="41DE93D3" w:rsidR="00AA3053" w:rsidRPr="004E532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</w:t>
      </w:r>
      <w:r w:rsidR="0071045F">
        <w:rPr>
          <w:rFonts w:ascii="Open Sans" w:hAnsi="Open Sans" w:cs="Open Sans"/>
          <w:color w:val="000000"/>
          <w:sz w:val="22"/>
          <w:szCs w:val="22"/>
          <w:u w:val="single"/>
        </w:rPr>
        <w:t xml:space="preserve"> -</w:t>
      </w:r>
      <w:r w:rsidR="00CD4D00">
        <w:rPr>
          <w:rFonts w:ascii="Open Sans" w:hAnsi="Open Sans" w:cs="Open Sans"/>
          <w:sz w:val="22"/>
          <w:szCs w:val="22"/>
        </w:rPr>
        <w:t xml:space="preserve">Od dnia zawarcia umowy przez okres 12 miesięcy. 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7B726D8B" w14:textId="3626B4BE" w:rsid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BD43355" w14:textId="77777777" w:rsidR="007B45F6" w:rsidRPr="00F44FBE" w:rsidRDefault="007B45F6" w:rsidP="007B45F6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6.1.</w:t>
      </w:r>
      <w:r w:rsidRPr="00F44FBE">
        <w:rPr>
          <w:rFonts w:ascii="Open Sans" w:hAnsi="Open Sans" w:cs="Open Sans"/>
          <w:color w:val="000000" w:themeColor="text1"/>
          <w:sz w:val="22"/>
          <w:szCs w:val="22"/>
        </w:rPr>
        <w:t xml:space="preserve"> O udzielenie zamówienia mogą ubiegać się Wykonawcy, którzy:</w:t>
      </w:r>
    </w:p>
    <w:p w14:paraId="56C213FA" w14:textId="77777777" w:rsidR="007B45F6" w:rsidRPr="00F44FBE" w:rsidRDefault="007B45F6" w:rsidP="007B45F6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color w:val="000000" w:themeColor="text1"/>
          <w:sz w:val="22"/>
          <w:szCs w:val="22"/>
        </w:rPr>
        <w:t>1)    nie podlegają wykluczeniu;</w:t>
      </w:r>
    </w:p>
    <w:p w14:paraId="6E853E53" w14:textId="77777777" w:rsidR="007B45F6" w:rsidRPr="00F44FBE" w:rsidRDefault="007B45F6" w:rsidP="007B45F6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color w:val="000000" w:themeColor="text1"/>
          <w:sz w:val="22"/>
          <w:szCs w:val="22"/>
        </w:rPr>
        <w:t xml:space="preserve">2) spełniają warunki udziału w postępowaniu określone przez Zamawiającego </w:t>
      </w:r>
      <w:r w:rsidRPr="00F44FBE">
        <w:rPr>
          <w:rFonts w:ascii="Open Sans" w:hAnsi="Open Sans" w:cs="Open Sans"/>
          <w:color w:val="000000" w:themeColor="text1"/>
          <w:sz w:val="22"/>
          <w:szCs w:val="22"/>
        </w:rPr>
        <w:br/>
        <w:t>w ogłoszeniu o zamówieniu i niniejszej SWZ.</w:t>
      </w:r>
    </w:p>
    <w:p w14:paraId="08B4F48F" w14:textId="77777777" w:rsidR="007B45F6" w:rsidRDefault="007B45F6" w:rsidP="007B45F6">
      <w:pPr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2116D5E9" w14:textId="77777777" w:rsidR="007B45F6" w:rsidRPr="00A27C75" w:rsidRDefault="007B45F6" w:rsidP="007B45F6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bookmarkStart w:id="6" w:name="_Hlk88564880"/>
      <w:r w:rsidRPr="00A27C7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A.</w:t>
      </w:r>
      <w:r w:rsidRPr="00A27C75">
        <w:rPr>
          <w:rFonts w:ascii="Open Sans" w:hAnsi="Open Sans" w:cs="Open Sans"/>
          <w:color w:val="000000" w:themeColor="text1"/>
          <w:sz w:val="22"/>
          <w:szCs w:val="22"/>
        </w:rPr>
        <w:t xml:space="preserve"> O udzielenie </w:t>
      </w:r>
      <w:bookmarkEnd w:id="6"/>
      <w:r w:rsidRPr="00A27C75">
        <w:rPr>
          <w:rFonts w:ascii="Open Sans" w:hAnsi="Open Sans" w:cs="Open Sans"/>
          <w:color w:val="000000" w:themeColor="text1"/>
          <w:sz w:val="22"/>
          <w:szCs w:val="22"/>
        </w:rPr>
        <w:t>zamówienia mogą ubiegać się Wykonawcy, którzy spełniają następujące warunki udziału w postępowaniu, dotyczące uprawnień do prowadzenia określonej działalności gospodarczej lub zawodowej, o ile wynika to z odrębnych przepisów:</w:t>
      </w:r>
    </w:p>
    <w:p w14:paraId="04191BD2" w14:textId="77777777" w:rsidR="007B45F6" w:rsidRPr="00A27C75" w:rsidRDefault="007B45F6" w:rsidP="007B45F6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24D0867" w14:textId="77777777" w:rsidR="007B45F6" w:rsidRPr="00A27C75" w:rsidRDefault="007B45F6" w:rsidP="007B45F6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A27C75">
        <w:rPr>
          <w:rFonts w:ascii="Open Sans" w:hAnsi="Open Sans" w:cs="Open Sans"/>
          <w:color w:val="000000" w:themeColor="text1"/>
          <w:sz w:val="22"/>
          <w:szCs w:val="22"/>
        </w:rPr>
        <w:t>Zamawiający uzna ten warunek za spełniony, jeśli Wykonawca wykaże, że posiada:</w:t>
      </w:r>
    </w:p>
    <w:p w14:paraId="69E9B69F" w14:textId="4FE98F0F" w:rsidR="007B45F6" w:rsidRDefault="007B45F6" w:rsidP="007B45F6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color w:val="000000" w:themeColor="text1"/>
        </w:rPr>
      </w:pPr>
      <w:r w:rsidRPr="007B45F6">
        <w:rPr>
          <w:rFonts w:ascii="Open Sans" w:hAnsi="Open Sans" w:cs="Open Sans"/>
          <w:color w:val="000000" w:themeColor="text1"/>
        </w:rPr>
        <w:t xml:space="preserve">numer w bazie danych o produktach i opakowaniach oraz o gospodarce odpadami zgodnie z Ustawą o odpadach z dnia 14 grudnia 2012 roku (Dz.U. z 2020 r poz.797) w zakresie zgodnym z </w:t>
      </w:r>
      <w:r>
        <w:rPr>
          <w:rFonts w:ascii="Open Sans" w:hAnsi="Open Sans" w:cs="Open Sans"/>
          <w:color w:val="000000" w:themeColor="text1"/>
        </w:rPr>
        <w:t xml:space="preserve">Rozdziałem II SWZ „Szczegółowy Opis przedmiotu zamówienia”. </w:t>
      </w:r>
    </w:p>
    <w:p w14:paraId="67D2A47D" w14:textId="77777777" w:rsidR="007B45F6" w:rsidRPr="007B45F6" w:rsidRDefault="007B45F6" w:rsidP="007B45F6">
      <w:pPr>
        <w:pStyle w:val="Akapitzlist"/>
        <w:jc w:val="both"/>
        <w:rPr>
          <w:rFonts w:ascii="Open Sans" w:hAnsi="Open Sans" w:cs="Open Sans"/>
          <w:color w:val="000000" w:themeColor="text1"/>
        </w:rPr>
      </w:pPr>
    </w:p>
    <w:p w14:paraId="1AEDE1BE" w14:textId="77777777" w:rsidR="007B45F6" w:rsidRPr="00A27C75" w:rsidRDefault="007B45F6" w:rsidP="007B45F6">
      <w:pPr>
        <w:pStyle w:val="Akapitzlist"/>
        <w:rPr>
          <w:rFonts w:ascii="Open Sans" w:hAnsi="Open Sans" w:cs="Open Sans"/>
          <w:color w:val="000000" w:themeColor="text1"/>
        </w:rPr>
      </w:pPr>
    </w:p>
    <w:p w14:paraId="32FA0752" w14:textId="77777777" w:rsidR="007B45F6" w:rsidRPr="00A27C75" w:rsidRDefault="007B45F6" w:rsidP="007B45F6">
      <w:pPr>
        <w:pStyle w:val="Akapitzlist"/>
        <w:jc w:val="both"/>
        <w:rPr>
          <w:rFonts w:ascii="Open Sans" w:hAnsi="Open Sans" w:cs="Open Sans"/>
          <w:color w:val="000000" w:themeColor="text1"/>
        </w:rPr>
      </w:pPr>
      <w:r w:rsidRPr="00A27C75">
        <w:rPr>
          <w:rFonts w:ascii="Open Sans" w:hAnsi="Open Sans" w:cs="Open Sans"/>
          <w:color w:val="000000" w:themeColor="text1"/>
        </w:rPr>
        <w:lastRenderedPageBreak/>
        <w:t>B. Zamawiający wymaga wykazania przez Wykonawcę spełnienia warunku określonego w art. 112 ust. 2 pkt 3 ustawy PZP dotyczącego sytuacji ekonomicznej lub finansowej,  tj.:</w:t>
      </w:r>
    </w:p>
    <w:p w14:paraId="3CF7B1B3" w14:textId="6AC484BF" w:rsidR="007B45F6" w:rsidRDefault="007B45F6" w:rsidP="007B45F6">
      <w:pPr>
        <w:pStyle w:val="Akapitzlist"/>
        <w:jc w:val="both"/>
        <w:rPr>
          <w:rFonts w:ascii="Open Sans" w:hAnsi="Open Sans" w:cs="Open Sans"/>
          <w:color w:val="000000" w:themeColor="text1"/>
        </w:rPr>
      </w:pPr>
      <w:r w:rsidRPr="00A27C75">
        <w:rPr>
          <w:rFonts w:ascii="Open Sans" w:hAnsi="Open Sans" w:cs="Open Sans"/>
          <w:color w:val="000000" w:themeColor="text1"/>
        </w:rPr>
        <w:t>•</w:t>
      </w:r>
      <w:r w:rsidRPr="00A27C75">
        <w:rPr>
          <w:rFonts w:ascii="Open Sans" w:hAnsi="Open Sans" w:cs="Open Sans"/>
          <w:color w:val="000000" w:themeColor="text1"/>
        </w:rPr>
        <w:tab/>
        <w:t xml:space="preserve">posiadania ubezpieczenia od odpowiedzialności cywilnej z tytułu prowadzonej działalności gospodarczej na sumę ubezpieczenia nie mniejszą </w:t>
      </w:r>
      <w:r w:rsidR="008F2433">
        <w:rPr>
          <w:rFonts w:ascii="Open Sans" w:hAnsi="Open Sans" w:cs="Open Sans"/>
          <w:color w:val="000000" w:themeColor="text1"/>
        </w:rPr>
        <w:br/>
      </w:r>
      <w:r w:rsidRPr="00A27C75">
        <w:rPr>
          <w:rFonts w:ascii="Open Sans" w:hAnsi="Open Sans" w:cs="Open Sans"/>
          <w:color w:val="000000" w:themeColor="text1"/>
        </w:rPr>
        <w:t xml:space="preserve">niż </w:t>
      </w:r>
      <w:r>
        <w:rPr>
          <w:rFonts w:ascii="Open Sans" w:hAnsi="Open Sans" w:cs="Open Sans"/>
          <w:color w:val="000000" w:themeColor="text1"/>
        </w:rPr>
        <w:t>1</w:t>
      </w:r>
      <w:r w:rsidRPr="00A27C75">
        <w:rPr>
          <w:rFonts w:ascii="Open Sans" w:hAnsi="Open Sans" w:cs="Open Sans"/>
          <w:color w:val="000000" w:themeColor="text1"/>
        </w:rPr>
        <w:t>0 tysięcy złotych przez cały okres trwania umowy.</w:t>
      </w:r>
    </w:p>
    <w:p w14:paraId="02B435AB" w14:textId="567B97C8" w:rsidR="007B45F6" w:rsidRDefault="007B45F6" w:rsidP="007B45F6">
      <w:pPr>
        <w:pStyle w:val="Akapitzlist"/>
        <w:jc w:val="both"/>
        <w:rPr>
          <w:rFonts w:ascii="Open Sans" w:hAnsi="Open Sans" w:cs="Open Sans"/>
          <w:color w:val="000000" w:themeColor="text1"/>
        </w:rPr>
      </w:pPr>
    </w:p>
    <w:p w14:paraId="5E7AADC2" w14:textId="372AB0F8" w:rsidR="007B45F6" w:rsidRDefault="007B45F6" w:rsidP="007B45F6">
      <w:pPr>
        <w:pStyle w:val="Akapitzlist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C. </w:t>
      </w:r>
      <w:r w:rsidRPr="007B45F6">
        <w:rPr>
          <w:rFonts w:ascii="Open Sans" w:hAnsi="Open Sans" w:cs="Open Sans"/>
          <w:color w:val="000000" w:themeColor="text1"/>
        </w:rPr>
        <w:t>Zamawiający wymaga wykazania przez Wykonawcę spełnienia warunku określonego w art. 112 ust. 2 pkt. 4 ) dotyczące zdolności technicznej i zawodowej w zakresie doświadczenia.</w:t>
      </w:r>
    </w:p>
    <w:p w14:paraId="1F371569" w14:textId="3F932BD5" w:rsidR="007B45F6" w:rsidRPr="007B45F6" w:rsidRDefault="007B45F6" w:rsidP="00CE77DF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color w:val="000000" w:themeColor="text1"/>
        </w:rPr>
      </w:pPr>
      <w:r w:rsidRPr="007B45F6">
        <w:rPr>
          <w:rFonts w:ascii="Open Sans" w:hAnsi="Open Sans" w:cs="Open Sans"/>
          <w:color w:val="000000" w:themeColor="text1"/>
        </w:rPr>
        <w:t>Wykaz wykonanej</w:t>
      </w:r>
      <w:r w:rsidR="009A17B8">
        <w:rPr>
          <w:rFonts w:ascii="Open Sans" w:hAnsi="Open Sans" w:cs="Open Sans"/>
          <w:color w:val="000000" w:themeColor="text1"/>
        </w:rPr>
        <w:t xml:space="preserve"> w okresie ostatnich 3 lat </w:t>
      </w:r>
      <w:r w:rsidRPr="007B45F6">
        <w:rPr>
          <w:rFonts w:ascii="Open Sans" w:hAnsi="Open Sans" w:cs="Open Sans"/>
          <w:color w:val="000000" w:themeColor="text1"/>
        </w:rPr>
        <w:t xml:space="preserve">, co najmniej jednej usługi </w:t>
      </w:r>
      <w:r>
        <w:rPr>
          <w:rFonts w:ascii="Open Sans" w:hAnsi="Open Sans" w:cs="Open Sans"/>
          <w:color w:val="000000" w:themeColor="text1"/>
        </w:rPr>
        <w:t xml:space="preserve">odpowiadającej </w:t>
      </w:r>
      <w:r w:rsidRPr="007B45F6">
        <w:rPr>
          <w:rFonts w:ascii="Open Sans" w:hAnsi="Open Sans" w:cs="Open Sans"/>
          <w:color w:val="000000" w:themeColor="text1"/>
        </w:rPr>
        <w:t xml:space="preserve">swoim zakresem przedmiotowi niniejszego postępowania </w:t>
      </w:r>
      <w:r w:rsidR="009A17B8">
        <w:rPr>
          <w:rFonts w:ascii="Open Sans" w:hAnsi="Open Sans" w:cs="Open Sans"/>
          <w:color w:val="000000" w:themeColor="text1"/>
        </w:rPr>
        <w:t xml:space="preserve">określonego w Rozdziale II SWZ </w:t>
      </w:r>
      <w:proofErr w:type="spellStart"/>
      <w:r w:rsidR="009A17B8">
        <w:rPr>
          <w:rFonts w:ascii="Open Sans" w:hAnsi="Open Sans" w:cs="Open Sans"/>
          <w:color w:val="000000" w:themeColor="text1"/>
        </w:rPr>
        <w:t>tj</w:t>
      </w:r>
      <w:proofErr w:type="spellEnd"/>
      <w:r w:rsidR="009A17B8">
        <w:rPr>
          <w:rFonts w:ascii="Open Sans" w:hAnsi="Open Sans" w:cs="Open Sans"/>
          <w:color w:val="000000" w:themeColor="text1"/>
        </w:rPr>
        <w:t xml:space="preserve"> „ Szczegółowy opis przedmiotu zamówienia „ </w:t>
      </w:r>
      <w:r w:rsidRPr="007B45F6">
        <w:rPr>
          <w:rFonts w:ascii="Open Sans" w:hAnsi="Open Sans" w:cs="Open Sans"/>
          <w:color w:val="000000" w:themeColor="text1"/>
        </w:rPr>
        <w:t>o wartości nie mniejszej niż  15 tys. złotych</w:t>
      </w:r>
      <w:r>
        <w:rPr>
          <w:rFonts w:ascii="Open Sans" w:hAnsi="Open Sans" w:cs="Open Sans"/>
          <w:color w:val="000000" w:themeColor="text1"/>
        </w:rPr>
        <w:t xml:space="preserve"> brutto</w:t>
      </w:r>
      <w:r w:rsidRPr="007B45F6">
        <w:rPr>
          <w:rFonts w:ascii="Open Sans" w:hAnsi="Open Sans" w:cs="Open Sans"/>
          <w:color w:val="000000" w:themeColor="text1"/>
        </w:rPr>
        <w:t>. Wykonawca załączy dokumenty z potwierdzeniem w formie rekomendacji, referencji itp. wskazujące, że usługi te wykonał z należytą starannością. Informacja winna zawierać: Adres poprzedniego zamawiającego,</w:t>
      </w:r>
      <w:r>
        <w:rPr>
          <w:rFonts w:ascii="Open Sans" w:hAnsi="Open Sans" w:cs="Open Sans"/>
          <w:color w:val="000000" w:themeColor="text1"/>
        </w:rPr>
        <w:t xml:space="preserve"> w</w:t>
      </w:r>
      <w:r w:rsidRPr="007B45F6">
        <w:rPr>
          <w:rFonts w:ascii="Open Sans" w:hAnsi="Open Sans" w:cs="Open Sans"/>
          <w:color w:val="000000" w:themeColor="text1"/>
        </w:rPr>
        <w:t>artość zamówienia, Okres realizacji zamówienia,</w:t>
      </w: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920B20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4217CC0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8.5.</w:t>
      </w:r>
      <w:r w:rsid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7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7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0CE23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Jeżeli Wykonawca ma siedzibę lub miejsce zamieszkania poza terytorium Rzeczypospolitej Polskiej, zamiast dokumentu, o którym mowa w pkt. 8.5.2., składa</w:t>
      </w:r>
    </w:p>
    <w:p w14:paraId="5A40884F" w14:textId="03A4B52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0C56E41" w14:textId="549BFF13" w:rsidR="00B659B0" w:rsidRDefault="00B659B0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8.5.3.</w:t>
      </w:r>
      <w:r w:rsidRPr="00B659B0">
        <w:t xml:space="preserve"> </w:t>
      </w:r>
      <w:r w:rsidRPr="00B659B0">
        <w:rPr>
          <w:rFonts w:ascii="Open Sans" w:hAnsi="Open Sans" w:cs="Open Sans"/>
          <w:sz w:val="22"/>
          <w:szCs w:val="22"/>
        </w:rPr>
        <w:t>Wpis do bazy danych o produktach i opakowaniach oraz gospodarce odpadami odpowiadający zakresem niniejszego SOPZ.</w:t>
      </w:r>
    </w:p>
    <w:p w14:paraId="7F95507E" w14:textId="0A1AA572" w:rsidR="00B659B0" w:rsidRDefault="00B659B0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5.5.4.</w:t>
      </w:r>
      <w:r w:rsidR="006A029E">
        <w:rPr>
          <w:rFonts w:ascii="Open Sans" w:hAnsi="Open Sans" w:cs="Open Sans"/>
          <w:sz w:val="22"/>
          <w:szCs w:val="22"/>
        </w:rPr>
        <w:t>P</w:t>
      </w:r>
      <w:r>
        <w:rPr>
          <w:rFonts w:ascii="Open Sans" w:hAnsi="Open Sans" w:cs="Open Sans"/>
          <w:sz w:val="22"/>
          <w:szCs w:val="22"/>
        </w:rPr>
        <w:t xml:space="preserve">olisa OC </w:t>
      </w:r>
      <w:r w:rsidR="00162373" w:rsidRPr="00162373">
        <w:rPr>
          <w:rFonts w:ascii="Open Sans" w:hAnsi="Open Sans" w:cs="Open Sans"/>
          <w:sz w:val="22"/>
          <w:szCs w:val="22"/>
        </w:rPr>
        <w:t xml:space="preserve"> z tytułu prowadzonej działalności gospodarczej.</w:t>
      </w:r>
    </w:p>
    <w:p w14:paraId="0366D4AC" w14:textId="56C141C0" w:rsidR="00162373" w:rsidRDefault="00162373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5.5.5. Wykaz usług </w:t>
      </w:r>
      <w:r w:rsidRPr="00162373">
        <w:rPr>
          <w:rFonts w:ascii="Open Sans" w:hAnsi="Open Sans" w:cs="Open Sans"/>
          <w:sz w:val="22"/>
          <w:szCs w:val="22"/>
        </w:rPr>
        <w:t xml:space="preserve">wraz z dowodami potwierdzającymi ich należyte wykonanie. 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3302F430" w14:textId="390CDC6F" w:rsidR="001A13F6" w:rsidRDefault="001A13F6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3D71640B" w14:textId="77777777" w:rsidR="001A13F6" w:rsidRDefault="001A13F6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9AABD6" w14:textId="77777777" w:rsidR="00A01773" w:rsidRPr="006A029E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0"/>
          <w:szCs w:val="20"/>
        </w:rPr>
      </w:pPr>
      <w:r w:rsidRPr="006A029E">
        <w:rPr>
          <w:rFonts w:ascii="Open Sans" w:hAnsi="Open Sans" w:cs="Open Sans"/>
          <w:strike/>
          <w:color w:val="000000"/>
          <w:sz w:val="20"/>
          <w:szCs w:val="20"/>
        </w:rPr>
        <w:t xml:space="preserve">8.5.A. Zamawiający wezwie Wykonawcę, którego oferta zostanie oceniona najwyżej, </w:t>
      </w:r>
    </w:p>
    <w:p w14:paraId="58BF06AF" w14:textId="77777777" w:rsidR="00A01773" w:rsidRPr="006A029E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0"/>
          <w:szCs w:val="20"/>
        </w:rPr>
      </w:pPr>
      <w:r w:rsidRPr="006A029E">
        <w:rPr>
          <w:rFonts w:ascii="Open Sans" w:hAnsi="Open Sans" w:cs="Open Sans"/>
          <w:strike/>
          <w:color w:val="000000"/>
          <w:sz w:val="20"/>
          <w:szCs w:val="20"/>
        </w:rPr>
        <w:t xml:space="preserve">do złożenia w wyznaczonym terminie, nie krótszym niż 5 dni od dnia wezwania,  </w:t>
      </w:r>
      <w:r w:rsidRPr="006A029E">
        <w:rPr>
          <w:rFonts w:ascii="Open Sans" w:hAnsi="Open Sans" w:cs="Open Sans"/>
          <w:strike/>
          <w:color w:val="000000"/>
          <w:sz w:val="20"/>
          <w:szCs w:val="20"/>
          <w:u w:val="single"/>
        </w:rPr>
        <w:t>przedmiotowych  środków  dowodowych</w:t>
      </w:r>
      <w:r w:rsidRPr="006A029E">
        <w:rPr>
          <w:rFonts w:ascii="Open Sans" w:hAnsi="Open Sans" w:cs="Open Sans"/>
          <w:strike/>
          <w:color w:val="000000"/>
          <w:sz w:val="20"/>
          <w:szCs w:val="20"/>
        </w:rPr>
        <w:t xml:space="preserve"> aktualnych na dzień ich złożenia.:</w:t>
      </w:r>
    </w:p>
    <w:p w14:paraId="75266133" w14:textId="77777777" w:rsidR="00A01773" w:rsidRPr="003A4D29" w:rsidRDefault="00A01773" w:rsidP="00A01773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6D32B246" w:rsidR="00A0066F" w:rsidRPr="00E857C2" w:rsidRDefault="00A0066F" w:rsidP="00E857C2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  <w:r w:rsidR="00E857C2" w:rsidRPr="00E857C2">
        <w:t xml:space="preserve"> 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14E4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8" w:name="_Hlk63951134"/>
      <w:r w:rsidR="004329C3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E857C2" w:rsidRPr="00B94819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8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3B16BB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9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9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</w:t>
      </w:r>
      <w:r>
        <w:rPr>
          <w:rFonts w:ascii="Open Sans" w:hAnsi="Open Sans" w:cs="Open Sans"/>
          <w:sz w:val="22"/>
          <w:szCs w:val="22"/>
        </w:rPr>
        <w:lastRenderedPageBreak/>
        <w:t xml:space="preserve">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4603BCC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58598C1B" w14:textId="77777777" w:rsidR="00901732" w:rsidRDefault="00901732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216AA17C" w:rsidR="00A0066F" w:rsidRPr="00A509C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</w:t>
      </w:r>
      <w:r w:rsidR="0060202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63EE69F3" w14:textId="35DA2C82" w:rsidR="00A0066F" w:rsidRPr="006D4C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 w:rsidRPr="006D4CE8">
        <w:rPr>
          <w:rFonts w:ascii="Open Sans" w:hAnsi="Open Sans" w:cs="Open Sans"/>
          <w:color w:val="000000"/>
          <w:sz w:val="22"/>
          <w:szCs w:val="22"/>
          <w:u w:val="single"/>
        </w:rPr>
        <w:t>Wraz z ofertą Wykonawca jest zobowiązany złożyć: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15F77538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E3AD5E0" w:rsidR="00F8287F" w:rsidRPr="002A327D" w:rsidRDefault="00F8287F" w:rsidP="009459DA">
      <w:pPr>
        <w:pStyle w:val="Akapitzlist"/>
        <w:jc w:val="both"/>
        <w:rPr>
          <w:rFonts w:ascii="Open Sans" w:hAnsi="Open Sans" w:cs="Open Sans"/>
          <w:color w:val="000000"/>
        </w:rPr>
      </w:pPr>
    </w:p>
    <w:p w14:paraId="372489BB" w14:textId="61AE1AE7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 xml:space="preserve">Oferta powinna być podpisana przez osobę upoważnioną </w:t>
      </w:r>
      <w:r w:rsidR="00E857C2">
        <w:rPr>
          <w:rFonts w:ascii="Open Sans" w:hAnsi="Open Sans" w:cs="Open Sans"/>
          <w:color w:val="000000"/>
          <w:sz w:val="22"/>
          <w:szCs w:val="22"/>
        </w:rPr>
        <w:br/>
      </w:r>
      <w:r w:rsidR="00A0066F">
        <w:rPr>
          <w:rFonts w:ascii="Open Sans" w:hAnsi="Open Sans" w:cs="Open Sans"/>
          <w:color w:val="000000"/>
          <w:sz w:val="22"/>
          <w:szCs w:val="22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Jeśli oferta zawiera informacje stanowiące tajemnicę przedsiębiorstwa w rozumieniu ustawy z dnia 16 kwietnia 1993 roku o zwalczaniu nieuczciwej konkurencji, Wykonawca powinien nie później niż w terminie składania ofert, zastrzec, że nie mogą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lastRenderedPageBreak/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49769AC7" w14:textId="33DA5A91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14.1.Wykonawca przystępujący do postępowania jest obowiązany wnieść wadium w wysokości </w:t>
      </w:r>
      <w:r w:rsidR="002B4282">
        <w:rPr>
          <w:rFonts w:ascii="Open Sans" w:hAnsi="Open Sans" w:cs="Open Sans"/>
          <w:color w:val="000000"/>
          <w:sz w:val="22"/>
          <w:szCs w:val="22"/>
        </w:rPr>
        <w:t>975,00</w:t>
      </w:r>
      <w:r w:rsidRPr="00343B98">
        <w:rPr>
          <w:rFonts w:ascii="Open Sans" w:hAnsi="Open Sans" w:cs="Open Sans"/>
          <w:color w:val="000000"/>
          <w:sz w:val="22"/>
          <w:szCs w:val="22"/>
        </w:rPr>
        <w:t xml:space="preserve"> zł   </w:t>
      </w:r>
    </w:p>
    <w:p w14:paraId="661CA074" w14:textId="02DE4943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14.2.Wadium wniesione w pieniądzu winno być przekazane na rachunek: PKO BP S.A. nr 79 1020 2791 0000 7402 0289 7726 z dopiskiem: „</w:t>
      </w:r>
      <w:r w:rsidR="002B4282">
        <w:rPr>
          <w:rFonts w:ascii="Open Sans" w:hAnsi="Open Sans" w:cs="Open Sans"/>
          <w:color w:val="000000"/>
          <w:sz w:val="22"/>
          <w:szCs w:val="22"/>
        </w:rPr>
        <w:t>Tytuł postepowania .”</w:t>
      </w:r>
    </w:p>
    <w:p w14:paraId="73446C03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14.3.Potwierdzenie wpłaty wadium stanowi załącznik składany razem z ofertą. </w:t>
      </w:r>
    </w:p>
    <w:p w14:paraId="22F0A22F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14.4.Wadium wnosi się przed upływem terminu składania ofert i utrzymuje nieprzerwanie do dnia upływu terminu związania ofertą, z wyjątkiem przypadków, </w:t>
      </w:r>
    </w:p>
    <w:p w14:paraId="048A988E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o których mowa w art. 98 ust. 1 pkt 2 i 3 oraz ust. 2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>.</w:t>
      </w:r>
    </w:p>
    <w:p w14:paraId="540B2AE5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       1) Zgodnie z art. 97 ust. 7 pkt 1-4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 xml:space="preserve"> wadium może być wnoszone według</w:t>
      </w:r>
    </w:p>
    <w:p w14:paraId="4B796C95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       wyboru  Wykonawcy w jednej lub kilku następujących formach: </w:t>
      </w:r>
    </w:p>
    <w:p w14:paraId="0C475E5C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pieniądzu;</w:t>
      </w:r>
    </w:p>
    <w:p w14:paraId="28FB94D0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gwarancjach bankowych;</w:t>
      </w:r>
    </w:p>
    <w:p w14:paraId="5688BB8A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gwarancjach ubezpieczeniowych;</w:t>
      </w:r>
    </w:p>
    <w:p w14:paraId="568F7E04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 xml:space="preserve">poręczeniach udzielanych przez podmioty, o których mowa w art. 6b ust. 5 pkt 2 ustawy z dnia 9 listopada 2000 r. o utworzeniu Polskiej Agencji Rozwoju Przedsiębiorczości (Dz. U. z 2020r., poz. 299 z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późn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>. zm.).</w:t>
      </w:r>
    </w:p>
    <w:p w14:paraId="59E233F9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2) Wniesienie wadium w pieniądzu przelewem na rachunek bankowy wskazany przez Zamawiającego będzie skuteczne z chwilą uznania tego rachunku bankowego kwotą wadium (tj. jeżeli wpływ środków pieniężnych na rachunek bankowy wskazany przez Zamawiającego nastąpi przed upływem terminu składania ofert).</w:t>
      </w:r>
    </w:p>
    <w:p w14:paraId="55F0AD19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3) Wadium wnoszone w formie poręczeń lub gwarancji musi być złożone jako oryginał gwarancji lub poręczenia w formie elektronicznej i spełniać co najmniej poniższe wymagania:</w:t>
      </w:r>
    </w:p>
    <w:p w14:paraId="0D2D8987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 xml:space="preserve">musi obejmować odpowiedzialność za wszystkie przypadki powodujące utratę wadium przez Wykonawcę określone w ustawie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 xml:space="preserve">, bez potwierdzania tych okoliczności; </w:t>
      </w:r>
    </w:p>
    <w:p w14:paraId="2701B3AC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z jej treści powinno jednoznacznej wynikać zobowiązanie gwaranta do zapłaty całej kwoty wadium;</w:t>
      </w:r>
    </w:p>
    <w:p w14:paraId="075686BC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powinno być nieodwołalne i bezwarunkowe oraz płatne na pierwsze żądanie;</w:t>
      </w:r>
    </w:p>
    <w:p w14:paraId="1D7B8515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26AD459B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w treści poręczenia lub gwarancji powinna znaleźć się nazwa oraz numer przedmiotowego postępowania oraz nr zadania, którego dotyczy;</w:t>
      </w:r>
    </w:p>
    <w:p w14:paraId="60541004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beneficjentem poręczenia lub gwarancji jest: Przedsiębiorstwo Gospodarki Komunalnej Sp. z o.o. w Koszalinie;</w:t>
      </w:r>
    </w:p>
    <w:p w14:paraId="13F758F3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 xml:space="preserve">w przypadku Wykonawców wspólnie ubiegających się o udzielenie zamówienia (art. 58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 xml:space="preserve">.), Zamawiający wymaga aby poręczenie lub gwarancja obejmowała swą treścią (tj. zobowiązanych z tytułu poręczenia lub gwarancji) wszystkich </w:t>
      </w:r>
      <w:r w:rsidRPr="00343B98">
        <w:rPr>
          <w:rFonts w:ascii="Open Sans" w:hAnsi="Open Sans" w:cs="Open Sans"/>
          <w:color w:val="000000"/>
          <w:sz w:val="22"/>
          <w:szCs w:val="22"/>
        </w:rPr>
        <w:lastRenderedPageBreak/>
        <w:t>Wykonawców wspólnie ubiegających się o udzielenie zamówienia lub aby z jej treści wynikało, że zabezpiecza ofertę Wykonawców wspólnie ubiegających się o udzielenie zamówienia (konsorcjum).</w:t>
      </w:r>
    </w:p>
    <w:p w14:paraId="131C208C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4) Gwarancje i poręczenia, o których mowa w art. 97 ust. 7 pkt 2-4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 xml:space="preserve"> podlegać muszą prawu polskiemu. Wszystkie spory dotyczące gwarancji i poręczeń, o których mowa w art. 97 ust. 7 pkt 2-4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 xml:space="preserve"> będą rozstrzygane zgodnie z prawem polskim przez sądy polskie. W przypadku, gdy Wykonawca wnosi wadium w formie gwarancji lub poręczeń, o których mowa w art. 97 ust. 7 pkt 2-4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 xml:space="preserve"> w języku innym niż język polski, dokument gwarancji lub poręczenia należy złożyć wraz z tłumaczeniem na język polski. Gwarancje i poręczenia podlegać muszą prawu polskiemu, a wszystkie spory odnośnie gwarancji poręczeń będą rozstrzygane zgodnie z prawem polskim i poddane jurysdykcji sądu właściwego dla siedziby Zamawiającego. </w:t>
      </w:r>
    </w:p>
    <w:p w14:paraId="39194C2A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5) Oferta wykonawcy, który nie wniesie wadium, wniesie wadium w sposób nieprawidłowy lub nie utrzyma wadium nieprzerwanie do upływu terminu związania ofertą lub złoży wniosek o zwrot wadium w przypadku, o którym mowa w art. 98 </w:t>
      </w:r>
    </w:p>
    <w:p w14:paraId="1A8BAEAB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ust. 2 pkt 3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>. zostanie odrzucona.</w:t>
      </w:r>
    </w:p>
    <w:p w14:paraId="7BB88D91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6) Zasady zwrotu oraz okoliczności zatrzymania wadium określa art. 98 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>.</w:t>
      </w:r>
    </w:p>
    <w:p w14:paraId="67A84618" w14:textId="4C00F26A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1E52EE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4596E" w:rsidRPr="00787D87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="00235F16" w:rsidRPr="00787D87">
        <w:rPr>
          <w:rFonts w:ascii="Open Sans" w:hAnsi="Open Sans" w:cs="Open Sans"/>
          <w:strike/>
          <w:color w:val="000000" w:themeColor="text1"/>
          <w:sz w:val="18"/>
          <w:szCs w:val="18"/>
        </w:rPr>
        <w:t>6</w:t>
      </w:r>
      <w:r w:rsidR="00996861" w:rsidRPr="00787D87">
        <w:rPr>
          <w:rFonts w:ascii="Open Sans" w:hAnsi="Open Sans" w:cs="Open Sans"/>
          <w:strike/>
          <w:color w:val="000000" w:themeColor="text1"/>
          <w:sz w:val="18"/>
          <w:szCs w:val="18"/>
        </w:rPr>
        <w:t>.0</w:t>
      </w:r>
      <w:r w:rsidR="00235F16" w:rsidRPr="00787D87">
        <w:rPr>
          <w:rFonts w:ascii="Open Sans" w:hAnsi="Open Sans" w:cs="Open Sans"/>
          <w:strike/>
          <w:color w:val="000000" w:themeColor="text1"/>
          <w:sz w:val="18"/>
          <w:szCs w:val="18"/>
        </w:rPr>
        <w:t>3</w:t>
      </w:r>
      <w:r w:rsidR="00996861" w:rsidRPr="00787D87">
        <w:rPr>
          <w:rFonts w:ascii="Open Sans" w:hAnsi="Open Sans" w:cs="Open Sans"/>
          <w:strike/>
          <w:color w:val="000000" w:themeColor="text1"/>
          <w:sz w:val="18"/>
          <w:szCs w:val="18"/>
        </w:rPr>
        <w:t>.</w:t>
      </w:r>
      <w:r w:rsidRPr="00787D87">
        <w:rPr>
          <w:rFonts w:ascii="Open Sans" w:hAnsi="Open Sans" w:cs="Open Sans"/>
          <w:strike/>
          <w:color w:val="000000" w:themeColor="text1"/>
          <w:sz w:val="18"/>
          <w:szCs w:val="18"/>
        </w:rPr>
        <w:t>202</w:t>
      </w:r>
      <w:r w:rsidR="00FB75F2" w:rsidRPr="00787D87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Pr="00787D87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</w:t>
      </w:r>
      <w:r w:rsidR="00787D87" w:rsidRPr="00787D87">
        <w:rPr>
          <w:rFonts w:ascii="Open Sans" w:hAnsi="Open Sans" w:cs="Open Sans"/>
          <w:color w:val="FF0000"/>
          <w:sz w:val="22"/>
          <w:szCs w:val="22"/>
        </w:rPr>
        <w:t>30.03.2022 roku</w:t>
      </w:r>
      <w:r w:rsidR="00787D87">
        <w:rPr>
          <w:rFonts w:ascii="Open Sans" w:hAnsi="Open Sans" w:cs="Open Sans"/>
          <w:color w:val="000000" w:themeColor="text1"/>
          <w:sz w:val="22"/>
          <w:szCs w:val="22"/>
        </w:rPr>
        <w:t xml:space="preserve">.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5DD837CC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54596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4596E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="00235F16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5</w:t>
      </w:r>
      <w:r w:rsidR="00041845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.0</w:t>
      </w:r>
      <w:r w:rsidR="00235F16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="008E00AD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.</w:t>
      </w:r>
      <w:r w:rsidR="0044549B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202</w:t>
      </w:r>
      <w:r w:rsidR="00041845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r</w:t>
      </w:r>
      <w:r w:rsidR="00276AD1">
        <w:rPr>
          <w:rFonts w:ascii="Open Sans" w:hAnsi="Open Sans" w:cs="Open Sans"/>
          <w:color w:val="FF0000"/>
          <w:sz w:val="22"/>
          <w:szCs w:val="22"/>
        </w:rPr>
        <w:t>.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276AD1">
        <w:rPr>
          <w:rFonts w:ascii="Open Sans" w:hAnsi="Open Sans" w:cs="Open Sans"/>
          <w:color w:val="FF0000"/>
          <w:sz w:val="22"/>
          <w:szCs w:val="22"/>
        </w:rPr>
        <w:t>01.03.2022 r. d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235F16">
        <w:rPr>
          <w:rFonts w:ascii="Open Sans" w:hAnsi="Open Sans" w:cs="Open Sans"/>
          <w:color w:val="FF0000"/>
          <w:sz w:val="22"/>
          <w:szCs w:val="22"/>
        </w:rPr>
        <w:t>11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615709B2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54596E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="00235F16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5</w:t>
      </w:r>
      <w:r w:rsidR="00041845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.0</w:t>
      </w:r>
      <w:r w:rsidR="00235F16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="002B5CD7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.</w:t>
      </w:r>
      <w:r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202</w:t>
      </w:r>
      <w:r w:rsidR="00041845"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Pr="00276AD1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r</w:t>
      </w:r>
      <w:r w:rsidR="00276AD1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. </w:t>
      </w:r>
      <w:r w:rsidR="00276AD1">
        <w:rPr>
          <w:rFonts w:ascii="Open Sans" w:hAnsi="Open Sans" w:cs="Open Sans"/>
          <w:color w:val="FF0000"/>
          <w:sz w:val="22"/>
          <w:szCs w:val="22"/>
        </w:rPr>
        <w:t xml:space="preserve">01.03.2022 r.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o godzinie </w:t>
      </w:r>
      <w:r w:rsidR="00235F16">
        <w:rPr>
          <w:rFonts w:ascii="Open Sans" w:hAnsi="Open Sans" w:cs="Open Sans"/>
          <w:color w:val="FF0000"/>
          <w:sz w:val="22"/>
          <w:szCs w:val="22"/>
        </w:rPr>
        <w:t>11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4C01B1C0" w14:textId="2465D772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Kryteria.</w:t>
      </w:r>
    </w:p>
    <w:p w14:paraId="780CE0F9" w14:textId="6B54FE0E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1.1</w:t>
      </w:r>
      <w:r>
        <w:rPr>
          <w:rFonts w:ascii="Open Sans" w:eastAsia="Verdana" w:hAnsi="Open Sans" w:cs="Open Sans"/>
          <w:bCs/>
          <w:sz w:val="20"/>
          <w:szCs w:val="20"/>
        </w:rPr>
        <w:t xml:space="preserve">. </w:t>
      </w:r>
      <w:r w:rsidRPr="00412FE2">
        <w:rPr>
          <w:rFonts w:ascii="Open Sans" w:eastAsia="Verdana" w:hAnsi="Open Sans" w:cs="Open Sans"/>
          <w:bCs/>
          <w:sz w:val="20"/>
          <w:szCs w:val="20"/>
        </w:rPr>
        <w:t xml:space="preserve">Każde z kryterium oceniane będzie w skali punktowej. </w:t>
      </w:r>
    </w:p>
    <w:p w14:paraId="211FA293" w14:textId="36A35925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1.2.W niniejszym postępowaniu przy wyborze najkorzystniejszej oferty Zamawiający będzie kierował się niżej podanym kryterium i jego wagą:</w:t>
      </w:r>
    </w:p>
    <w:p w14:paraId="55ACAD7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•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Cena całego zamówienia PC 90% = 90 punktów,</w:t>
      </w:r>
    </w:p>
    <w:p w14:paraId="5C8722FD" w14:textId="339FB63C" w:rsid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•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Termin płatności PZ 10% = 10 punktów,</w:t>
      </w:r>
    </w:p>
    <w:p w14:paraId="111EF4D1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47563AAC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ab/>
        <w:t>Zamawiający przyjmuje 1% = 1 punkt,</w:t>
      </w:r>
    </w:p>
    <w:p w14:paraId="5215AE80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ab/>
        <w:t>Wykonawca może otrzymać maksymalnie 100 punktów.</w:t>
      </w:r>
    </w:p>
    <w:p w14:paraId="24D4526C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006ABE9F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2.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Ocena kryteriów</w:t>
      </w:r>
    </w:p>
    <w:p w14:paraId="1A1F94E2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2.1.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Kryterium cena całego zamówienia (PC)– waga 90 punktów.</w:t>
      </w:r>
    </w:p>
    <w:p w14:paraId="489F61A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1)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Zamawiający przy wyborze kierować się będzie kryterium najniższej ceny.</w:t>
      </w:r>
    </w:p>
    <w:p w14:paraId="2571B71F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2)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 xml:space="preserve">Kryterium cena całego zamówienia będzie rozpatrywane na podstawie ceny brutto </w:t>
      </w:r>
    </w:p>
    <w:p w14:paraId="168AD6AA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 xml:space="preserve">za wykonanie przedmiotu zamówienia, podanej przez Wynajmującego w „Ofercie”. </w:t>
      </w:r>
    </w:p>
    <w:p w14:paraId="6759E649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3)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Ocena kryterium cena całego zamówienia obliczona zostanie zgodnie ze wzorem:</w:t>
      </w:r>
    </w:p>
    <w:p w14:paraId="7EE47700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1DB63E3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Najniższa cena brutto z ocenianych ofert</w:t>
      </w:r>
    </w:p>
    <w:p w14:paraId="737D0676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-------------------------------------------------------- x 90 = ilość uzyskanych punktów</w:t>
      </w:r>
    </w:p>
    <w:p w14:paraId="1E6DD83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Cena brutto badanej oferty</w:t>
      </w:r>
    </w:p>
    <w:p w14:paraId="770BF5C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20E046DB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2.2.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Kryterium termin płatności (PZ)– waga 10 punktów.</w:t>
      </w:r>
    </w:p>
    <w:p w14:paraId="570B13B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1)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Kryterium termin płatności będzie rozpatrywane na podstawie terminu płatności, podanej przez Wykonawcę w Ofercie.</w:t>
      </w:r>
    </w:p>
    <w:p w14:paraId="5EFFB98E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2)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 xml:space="preserve">Sposób oceny ofert w kryterium termin płatności zostanie dokonana w następujący sposób: </w:t>
      </w:r>
    </w:p>
    <w:p w14:paraId="137E5C46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3)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Wykonawca może zadeklarować tylko poniższe terminy płatności:</w:t>
      </w:r>
    </w:p>
    <w:p w14:paraId="71A69B2E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a)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Oferowany termin płatności wynoszący do 14 dni:</w:t>
      </w:r>
    </w:p>
    <w:p w14:paraId="1F9C24EE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Ilość przyznanych punktów 0 pkt.</w:t>
      </w:r>
    </w:p>
    <w:p w14:paraId="4441839F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b)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 xml:space="preserve">Oferowany termin płatności wynoszący do 21 dni: </w:t>
      </w:r>
    </w:p>
    <w:p w14:paraId="20633757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ab/>
        <w:t>Ilość przyznanych punktów 5 pkt.</w:t>
      </w:r>
    </w:p>
    <w:p w14:paraId="194ED083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c)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 xml:space="preserve">Oferowany termin płatności wynoszący do 30 dni: </w:t>
      </w:r>
    </w:p>
    <w:p w14:paraId="7FA1E523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ab/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Ilość przyznanych punktów 10 pkt.</w:t>
      </w:r>
    </w:p>
    <w:p w14:paraId="349092E5" w14:textId="77777777" w:rsidR="00203909" w:rsidRDefault="00203909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07942999" w14:textId="6B9E2D01" w:rsidR="000D1A83" w:rsidRPr="00DB4A95" w:rsidRDefault="000D1A83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9E552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9E552F">
        <w:rPr>
          <w:rFonts w:ascii="Open Sans" w:hAnsi="Open Sans" w:cs="Open Sans"/>
          <w:color w:val="000000"/>
          <w:sz w:val="22"/>
          <w:szCs w:val="22"/>
        </w:rPr>
        <w:t>Wykonawca przed podpisaniem umowy na wezwanie Zamawiającego przedłoży:</w:t>
      </w:r>
    </w:p>
    <w:p w14:paraId="248DB859" w14:textId="4F4CAB2A" w:rsidR="00A0066F" w:rsidRPr="009E552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0" w:name="_Hlk66795635"/>
      <w:r w:rsidRPr="009E552F">
        <w:rPr>
          <w:rFonts w:ascii="Open Sans" w:hAnsi="Open Sans" w:cs="Open Sans"/>
          <w:color w:val="000000"/>
          <w:sz w:val="22"/>
          <w:szCs w:val="22"/>
        </w:rPr>
        <w:t>•</w:t>
      </w:r>
      <w:r w:rsidRPr="009E552F">
        <w:rPr>
          <w:rFonts w:ascii="Open Sans" w:hAnsi="Open Sans" w:cs="Open Sans"/>
          <w:color w:val="000000"/>
          <w:sz w:val="22"/>
          <w:szCs w:val="22"/>
        </w:rPr>
        <w:tab/>
        <w:t xml:space="preserve">pełnomocnictwo </w:t>
      </w:r>
      <w:bookmarkEnd w:id="10"/>
      <w:r w:rsidRPr="009E552F">
        <w:rPr>
          <w:rFonts w:ascii="Open Sans" w:hAnsi="Open Sans" w:cs="Open Sans"/>
          <w:color w:val="000000"/>
          <w:sz w:val="22"/>
          <w:szCs w:val="22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2E0F9AE7" w:rsidR="0025107F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18.5. </w:t>
      </w:r>
      <w:r w:rsidR="003A5771"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Dowód wniesienia zabezpieczenia należytego wykonania umowy. </w:t>
      </w:r>
    </w:p>
    <w:p w14:paraId="27B654EE" w14:textId="45AE960D" w:rsidR="00E24A12" w:rsidRPr="00501651" w:rsidRDefault="00E24A12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18.6. N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>umer konta bankowego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Wykonawcy, na który 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>Zamawiający zapłaci kwoty należne Wykonawcy wynikające z realizacji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umowy. 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 xml:space="preserve">                   </w:t>
      </w:r>
    </w:p>
    <w:p w14:paraId="395BD24F" w14:textId="51992708" w:rsidR="00A86075" w:rsidRPr="00A86075" w:rsidRDefault="00BA6BC6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18.7.</w:t>
      </w:r>
      <w:r w:rsidR="00A86075" w:rsidRPr="00A86075">
        <w:rPr>
          <w:rFonts w:ascii="Open Sans" w:hAnsi="Open Sans" w:cs="Open Sans"/>
          <w:color w:val="000000"/>
          <w:sz w:val="22"/>
          <w:szCs w:val="22"/>
        </w:rPr>
        <w:t>Przed podpisaniem umowy, wybrany Wykonawca:</w:t>
      </w:r>
    </w:p>
    <w:p w14:paraId="129FED6E" w14:textId="5E72CB03" w:rsidR="00A86075" w:rsidRP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86075">
        <w:rPr>
          <w:rFonts w:ascii="Open Sans" w:hAnsi="Open Sans" w:cs="Open Sans"/>
          <w:color w:val="000000"/>
          <w:sz w:val="22"/>
          <w:szCs w:val="22"/>
        </w:rPr>
        <w:t>•</w:t>
      </w:r>
      <w:r w:rsidRPr="00A86075">
        <w:rPr>
          <w:rFonts w:ascii="Open Sans" w:hAnsi="Open Sans" w:cs="Open Sans"/>
          <w:color w:val="000000"/>
          <w:sz w:val="22"/>
          <w:szCs w:val="22"/>
        </w:rPr>
        <w:tab/>
        <w:t xml:space="preserve">przekaże Zamawiającemu informacje niezbędne do wpisania do treści umowy, </w:t>
      </w:r>
      <w:r w:rsidR="00D95801">
        <w:rPr>
          <w:rFonts w:ascii="Open Sans" w:hAnsi="Open Sans" w:cs="Open Sans"/>
          <w:color w:val="000000"/>
          <w:sz w:val="22"/>
          <w:szCs w:val="22"/>
        </w:rPr>
        <w:br/>
      </w:r>
      <w:r w:rsidRPr="00A86075">
        <w:rPr>
          <w:rFonts w:ascii="Open Sans" w:hAnsi="Open Sans" w:cs="Open Sans"/>
          <w:color w:val="000000"/>
          <w:sz w:val="22"/>
          <w:szCs w:val="22"/>
        </w:rPr>
        <w:t>np. imiona i nazwiska uprawnionych osób, które będą reprezentować Wykonawcę przy podpisaniu umowy, koordynacji itp.,</w:t>
      </w:r>
    </w:p>
    <w:p w14:paraId="1C644870" w14:textId="77777777" w:rsidR="00A86075" w:rsidRP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86075">
        <w:rPr>
          <w:rFonts w:ascii="Open Sans" w:hAnsi="Open Sans" w:cs="Open Sans"/>
          <w:color w:val="000000"/>
          <w:sz w:val="22"/>
          <w:szCs w:val="22"/>
        </w:rPr>
        <w:t>•</w:t>
      </w:r>
      <w:r w:rsidRPr="00A86075">
        <w:rPr>
          <w:rFonts w:ascii="Open Sans" w:hAnsi="Open Sans" w:cs="Open Sans"/>
          <w:color w:val="000000"/>
          <w:sz w:val="22"/>
          <w:szCs w:val="22"/>
        </w:rPr>
        <w:tab/>
        <w:t>przekaże Zamawiającemu wykaz osób odpowiedzialnych za realizacje zamówienia wraz z ich danymi teleadresowymi, które zapewnią  możliwość bezpośredniego kontaktu w  dni robocze w godzinach pracy Wykonawcy, poprzez możliwość skontaktowania się z  nimi poprzez indywidulaną skrzynkę mailową oraz bezpośredni numer telefonu (stacjonarny lub komórkowy). Nie dopuszcza się podania przez Wykonawcę ogólnego numeru telefonu do Wykonawcy lub numeru infolinii Wykonawcy.</w:t>
      </w:r>
    </w:p>
    <w:p w14:paraId="310A25CA" w14:textId="77777777" w:rsid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2D518A2A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18.A.1.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2C2E436D" w14:textId="3DD0D3DF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18.A.2.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 w:rsidR="00C0146B">
        <w:rPr>
          <w:rFonts w:ascii="Open Sans" w:hAnsi="Open Sans" w:cs="Open Sans"/>
          <w:color w:val="000000"/>
          <w:sz w:val="22"/>
          <w:szCs w:val="22"/>
        </w:rPr>
        <w:t>5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% </w:t>
      </w:r>
      <w:r w:rsidR="00E1613D">
        <w:rPr>
          <w:rFonts w:ascii="Open Sans" w:hAnsi="Open Sans" w:cs="Open Sans"/>
          <w:color w:val="000000"/>
          <w:sz w:val="22"/>
          <w:szCs w:val="22"/>
        </w:rPr>
        <w:t xml:space="preserve">ceny całkowitej podanej w ofercie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  <w:t xml:space="preserve">albo 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maksymalnej wartości nominalnej zobowiązania Zamawiającego wynikającego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</w:r>
      <w:r w:rsidRPr="00292275">
        <w:rPr>
          <w:rFonts w:ascii="Open Sans" w:hAnsi="Open Sans" w:cs="Open Sans"/>
          <w:color w:val="000000"/>
          <w:sz w:val="22"/>
          <w:szCs w:val="22"/>
        </w:rPr>
        <w:t>z umowy</w:t>
      </w:r>
      <w:r w:rsidR="00E1613D">
        <w:rPr>
          <w:rFonts w:ascii="Open Sans" w:hAnsi="Open Sans" w:cs="Open Sans"/>
          <w:color w:val="000000"/>
          <w:sz w:val="22"/>
          <w:szCs w:val="22"/>
        </w:rPr>
        <w:t>, jeżeli w ofercie podano cenę jednostkową lub ceny jednostkowe.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5DD8218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18.A.3.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DD48FDD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18.A.4.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7E9FCD26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18.A.5.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538E3007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18.A.6.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1192420" w14:textId="35046461" w:rsidR="00297D2C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18.A.7.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</w:t>
      </w:r>
      <w:r w:rsidR="009459DA">
        <w:rPr>
          <w:rFonts w:ascii="Open Sans" w:hAnsi="Open Sans" w:cs="Open Sans"/>
          <w:color w:val="000000"/>
          <w:sz w:val="22"/>
          <w:szCs w:val="22"/>
        </w:rPr>
        <w:t xml:space="preserve"> usługi</w:t>
      </w:r>
      <w:r w:rsidRPr="00292275">
        <w:rPr>
          <w:rFonts w:ascii="Open Sans" w:hAnsi="Open Sans" w:cs="Open Sans"/>
          <w:color w:val="000000"/>
          <w:sz w:val="22"/>
          <w:szCs w:val="22"/>
        </w:rPr>
        <w:t>, jeśli zaistnieją przesłanki jej zatrzymania określone w umowie.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5D5D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</w:t>
      </w:r>
      <w:r w:rsidR="009524A4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0146B">
        <w:rPr>
          <w:rFonts w:ascii="Open Sans" w:hAnsi="Open Sans" w:cs="Open Sans"/>
          <w:color w:val="000000"/>
          <w:sz w:val="20"/>
          <w:szCs w:val="20"/>
          <w:u w:val="single"/>
        </w:rPr>
        <w:t>22.</w:t>
      </w:r>
      <w:r w:rsidRPr="00C0146B">
        <w:rPr>
          <w:rFonts w:ascii="Open Sans" w:hAnsi="Open Sans" w:cs="Open Sans"/>
          <w:color w:val="000000"/>
          <w:sz w:val="20"/>
          <w:szCs w:val="20"/>
          <w:u w:val="single"/>
        </w:rPr>
        <w:tab/>
        <w:t>Środki ochrony prawnej.</w:t>
      </w:r>
    </w:p>
    <w:p w14:paraId="449E6381" w14:textId="1EF19911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>.</w:t>
      </w:r>
    </w:p>
    <w:p w14:paraId="0B5C161F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 oraz Rzecznikowi Małych i Średnich Przedsiębiorców.</w:t>
      </w:r>
    </w:p>
    <w:p w14:paraId="66C956F6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22.3. Odwołanie przysługuje na:</w:t>
      </w:r>
    </w:p>
    <w:p w14:paraId="551A01F1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22.3.2. zaniechanie czynności w postępowaniu o udzielenie zamówienia do której zamawiający był obowiązany na podstawie ustawy;</w:t>
      </w:r>
    </w:p>
    <w:p w14:paraId="078B85E7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 xml:space="preserve">22.5. Odwołanie wobec treści ogłoszenia lub treści SWZ wnosi się w terminie 5 dni </w:t>
      </w:r>
      <w:r w:rsidRPr="00C0146B">
        <w:rPr>
          <w:rFonts w:ascii="Open Sans" w:hAnsi="Open Sans" w:cs="Open Sans"/>
          <w:color w:val="000000"/>
          <w:sz w:val="20"/>
          <w:szCs w:val="20"/>
        </w:rPr>
        <w:br/>
        <w:t xml:space="preserve">od dnia zamieszczenia ogłoszenia w Biuletynie Zamówień Publicznych lub treści SWZ </w:t>
      </w:r>
      <w:r w:rsidRPr="00C0146B">
        <w:rPr>
          <w:rFonts w:ascii="Open Sans" w:hAnsi="Open Sans" w:cs="Open Sans"/>
          <w:color w:val="000000"/>
          <w:sz w:val="20"/>
          <w:szCs w:val="20"/>
        </w:rPr>
        <w:br/>
        <w:t>na stronie internetowej prowadzonego postępowania.</w:t>
      </w:r>
    </w:p>
    <w:p w14:paraId="2C1CD6B3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22.6. Odwołanie wnosi się w terminie:</w:t>
      </w:r>
    </w:p>
    <w:p w14:paraId="6965512A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 xml:space="preserve">22.8. Na orzeczenie Izby oraz postanowienie Prezesa Izby, o którym mowa w art. 519 ust. 1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>, stronom oraz uczestnikom postępowania odwoławczego przysługuje skarga do sądu.</w:t>
      </w:r>
    </w:p>
    <w:p w14:paraId="3365101E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, przesyłając jednocześnie jej odpis przeciwnikowi skargi. </w:t>
      </w:r>
    </w:p>
    <w:p w14:paraId="437D71BB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22.12. Prezes Izby przekazuje skargę wraz z aktami postępowania odwoławczego do sądu zamówień publicznych w terminie 7 dni od dnia jej otrzymania.</w:t>
      </w:r>
    </w:p>
    <w:p w14:paraId="381DD8B9" w14:textId="77777777" w:rsidR="0056180F" w:rsidRPr="00C0146B" w:rsidRDefault="0056180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11CFF2A2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0146B">
        <w:rPr>
          <w:rFonts w:ascii="Open Sans" w:hAnsi="Open Sans" w:cs="Open Sans"/>
          <w:color w:val="000000"/>
          <w:sz w:val="20"/>
          <w:szCs w:val="20"/>
          <w:u w:val="single"/>
        </w:rPr>
        <w:t>23.</w:t>
      </w:r>
      <w:r w:rsidRPr="00C0146B">
        <w:rPr>
          <w:rFonts w:ascii="Open Sans" w:hAnsi="Open Sans" w:cs="Open Sans"/>
          <w:color w:val="000000"/>
          <w:sz w:val="20"/>
          <w:szCs w:val="20"/>
          <w:u w:val="single"/>
        </w:rPr>
        <w:tab/>
        <w:t xml:space="preserve">Inne informacje </w:t>
      </w:r>
    </w:p>
    <w:p w14:paraId="719BF735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lastRenderedPageBreak/>
        <w:t>1)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 xml:space="preserve">Informujemy, że Administratorem danych osobowych przetwarzanych </w:t>
      </w:r>
      <w:r w:rsidRPr="00C0146B">
        <w:rPr>
          <w:rFonts w:ascii="Open Sans" w:hAnsi="Open Sans" w:cs="Open Sans"/>
          <w:color w:val="000000"/>
          <w:sz w:val="20"/>
          <w:szCs w:val="20"/>
        </w:rPr>
        <w:br/>
        <w:t xml:space="preserve">w Przedsiębiorstwie jest Przedsiębiorstwo Gospodarki Komunalnej Spółka z o.o. </w:t>
      </w:r>
    </w:p>
    <w:p w14:paraId="2CC9136D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3)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3514251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4)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 xml:space="preserve">odbiorcami Pani/Pana danych osobowych będą osoby lub podmioty, którym udostępniona zostanie dokumentacja postępowania w oparciu o art. 74 ustawy </w:t>
      </w:r>
      <w:r w:rsidRPr="00C0146B">
        <w:rPr>
          <w:rFonts w:ascii="Open Sans" w:hAnsi="Open Sans" w:cs="Open Sans"/>
          <w:color w:val="000000"/>
          <w:sz w:val="20"/>
          <w:szCs w:val="20"/>
        </w:rPr>
        <w:br/>
        <w:t>z dnia 11 września 2019 r. – Prawo zamówień publicznych (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AE0A6E" w:rsidRPr="00C0146B">
        <w:rPr>
          <w:rFonts w:ascii="Open Sans" w:hAnsi="Open Sans" w:cs="Open Sans"/>
          <w:color w:val="000000"/>
          <w:sz w:val="20"/>
          <w:szCs w:val="20"/>
        </w:rPr>
        <w:t xml:space="preserve">Dz.U. z 2021 r. poz. 1129 </w:t>
      </w:r>
      <w:r w:rsidR="00AE0A6E" w:rsidRPr="00C0146B">
        <w:rPr>
          <w:rFonts w:ascii="Open Sans" w:hAnsi="Open Sans" w:cs="Open Sans"/>
          <w:color w:val="000000"/>
          <w:sz w:val="20"/>
          <w:szCs w:val="20"/>
        </w:rPr>
        <w:br/>
        <w:t xml:space="preserve">z </w:t>
      </w:r>
      <w:proofErr w:type="spellStart"/>
      <w:r w:rsidR="00AE0A6E" w:rsidRPr="00C0146B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AE0A6E" w:rsidRPr="00C0146B">
        <w:rPr>
          <w:rFonts w:ascii="Open Sans" w:hAnsi="Open Sans" w:cs="Open Sans"/>
          <w:color w:val="000000"/>
          <w:sz w:val="20"/>
          <w:szCs w:val="20"/>
        </w:rPr>
        <w:t>. zm.)</w:t>
      </w:r>
      <w:r w:rsidRPr="00C0146B">
        <w:rPr>
          <w:rFonts w:ascii="Open Sans" w:hAnsi="Open Sans" w:cs="Open Sans"/>
          <w:color w:val="000000"/>
          <w:sz w:val="20"/>
          <w:szCs w:val="20"/>
        </w:rPr>
        <w:t xml:space="preserve">, dalej „ustawa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”;  </w:t>
      </w:r>
    </w:p>
    <w:p w14:paraId="56B68399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5)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6)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;  </w:t>
      </w:r>
    </w:p>
    <w:p w14:paraId="596A92BB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7)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w odniesieniu do Pani/Pana danych osobowych decyzje nie będą podejmowane w sposób zautomatyzowany;</w:t>
      </w:r>
    </w:p>
    <w:p w14:paraId="688BF29D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8)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posiada Pani/Pan:</w:t>
      </w:r>
    </w:p>
    <w:p w14:paraId="5BE75357" w14:textId="77777777" w:rsidR="00A0066F" w:rsidRPr="00C0146B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C0146B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C0146B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C0146B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9)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nie przysługuje Pani/Panu:</w:t>
      </w:r>
    </w:p>
    <w:p w14:paraId="4CC829A6" w14:textId="77777777" w:rsidR="00A0066F" w:rsidRPr="00C0146B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w związku z art. 17 ust. 3 lit. b, d lub e RODO prawo do usunięcia danych osobowych;</w:t>
      </w:r>
    </w:p>
    <w:p w14:paraId="35F2A5F7" w14:textId="77777777" w:rsidR="00A0066F" w:rsidRPr="00C0146B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C0146B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10)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Pani/Pana dane osobowe nie będą przekazywane do państw trzecich lub organizacji międzynarodowych.</w:t>
      </w:r>
    </w:p>
    <w:p w14:paraId="03DEC1C7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A8E0" w14:textId="77777777" w:rsidR="003B16BB" w:rsidRDefault="003B16BB" w:rsidP="00BC0344">
      <w:r>
        <w:separator/>
      </w:r>
    </w:p>
  </w:endnote>
  <w:endnote w:type="continuationSeparator" w:id="0">
    <w:p w14:paraId="71179953" w14:textId="77777777" w:rsidR="003B16BB" w:rsidRDefault="003B16BB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A012" w14:textId="77777777" w:rsidR="003B16BB" w:rsidRDefault="003B16BB" w:rsidP="00BC0344">
      <w:r>
        <w:separator/>
      </w:r>
    </w:p>
  </w:footnote>
  <w:footnote w:type="continuationSeparator" w:id="0">
    <w:p w14:paraId="6E085240" w14:textId="77777777" w:rsidR="003B16BB" w:rsidRDefault="003B16BB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60C"/>
    <w:multiLevelType w:val="hybridMultilevel"/>
    <w:tmpl w:val="A054638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5AFC"/>
    <w:multiLevelType w:val="hybridMultilevel"/>
    <w:tmpl w:val="785AA5C6"/>
    <w:lvl w:ilvl="0" w:tplc="479458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45690"/>
    <w:multiLevelType w:val="hybridMultilevel"/>
    <w:tmpl w:val="32DC8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B0FDB"/>
    <w:multiLevelType w:val="hybridMultilevel"/>
    <w:tmpl w:val="1346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32ED"/>
    <w:multiLevelType w:val="hybridMultilevel"/>
    <w:tmpl w:val="D72AE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4" w15:restartNumberingAfterBreak="0">
    <w:nsid w:val="6BE6291F"/>
    <w:multiLevelType w:val="hybridMultilevel"/>
    <w:tmpl w:val="A0E2A59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72DA"/>
    <w:rsid w:val="00051257"/>
    <w:rsid w:val="000660F5"/>
    <w:rsid w:val="00067ED1"/>
    <w:rsid w:val="00074910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321A2"/>
    <w:rsid w:val="001431C8"/>
    <w:rsid w:val="00147467"/>
    <w:rsid w:val="001556DA"/>
    <w:rsid w:val="00162373"/>
    <w:rsid w:val="00163E16"/>
    <w:rsid w:val="00166494"/>
    <w:rsid w:val="00172225"/>
    <w:rsid w:val="0017655C"/>
    <w:rsid w:val="00177A49"/>
    <w:rsid w:val="001834F9"/>
    <w:rsid w:val="0018669B"/>
    <w:rsid w:val="001908DD"/>
    <w:rsid w:val="00191636"/>
    <w:rsid w:val="001926F9"/>
    <w:rsid w:val="001A13F6"/>
    <w:rsid w:val="001A577A"/>
    <w:rsid w:val="001A6259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3909"/>
    <w:rsid w:val="0020615D"/>
    <w:rsid w:val="00211A6D"/>
    <w:rsid w:val="0021737A"/>
    <w:rsid w:val="00222A8B"/>
    <w:rsid w:val="00224FB7"/>
    <w:rsid w:val="00235F16"/>
    <w:rsid w:val="0025107F"/>
    <w:rsid w:val="00252D1F"/>
    <w:rsid w:val="0026433A"/>
    <w:rsid w:val="0026544A"/>
    <w:rsid w:val="00265C61"/>
    <w:rsid w:val="00266C61"/>
    <w:rsid w:val="00273EEC"/>
    <w:rsid w:val="00276AD1"/>
    <w:rsid w:val="002834AF"/>
    <w:rsid w:val="00283653"/>
    <w:rsid w:val="00284CB8"/>
    <w:rsid w:val="00292275"/>
    <w:rsid w:val="00297490"/>
    <w:rsid w:val="00297794"/>
    <w:rsid w:val="00297D2C"/>
    <w:rsid w:val="002A2274"/>
    <w:rsid w:val="002A327D"/>
    <w:rsid w:val="002A3285"/>
    <w:rsid w:val="002A6068"/>
    <w:rsid w:val="002B320A"/>
    <w:rsid w:val="002B3513"/>
    <w:rsid w:val="002B4282"/>
    <w:rsid w:val="002B5CD7"/>
    <w:rsid w:val="002C7B17"/>
    <w:rsid w:val="002E0C34"/>
    <w:rsid w:val="002F00EC"/>
    <w:rsid w:val="002F1E11"/>
    <w:rsid w:val="002F29D1"/>
    <w:rsid w:val="002F3F03"/>
    <w:rsid w:val="00301BD7"/>
    <w:rsid w:val="003045AC"/>
    <w:rsid w:val="00314718"/>
    <w:rsid w:val="00314FC2"/>
    <w:rsid w:val="00315E26"/>
    <w:rsid w:val="0031637E"/>
    <w:rsid w:val="00332CF9"/>
    <w:rsid w:val="00333F7E"/>
    <w:rsid w:val="0034029F"/>
    <w:rsid w:val="00343B98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2F7C"/>
    <w:rsid w:val="003A360B"/>
    <w:rsid w:val="003A49C4"/>
    <w:rsid w:val="003A4D29"/>
    <w:rsid w:val="003A4ED3"/>
    <w:rsid w:val="003A5444"/>
    <w:rsid w:val="003A5771"/>
    <w:rsid w:val="003B16BB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07D81"/>
    <w:rsid w:val="00412FE2"/>
    <w:rsid w:val="004142AE"/>
    <w:rsid w:val="00417A26"/>
    <w:rsid w:val="004309D3"/>
    <w:rsid w:val="004312C6"/>
    <w:rsid w:val="004329C3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A343D"/>
    <w:rsid w:val="004B18E4"/>
    <w:rsid w:val="004B396C"/>
    <w:rsid w:val="004B53D4"/>
    <w:rsid w:val="004C0ED0"/>
    <w:rsid w:val="004C4835"/>
    <w:rsid w:val="004C63CB"/>
    <w:rsid w:val="004C7FFC"/>
    <w:rsid w:val="004D4F3D"/>
    <w:rsid w:val="004E532F"/>
    <w:rsid w:val="004E61B2"/>
    <w:rsid w:val="004E781E"/>
    <w:rsid w:val="004F7102"/>
    <w:rsid w:val="004F7F18"/>
    <w:rsid w:val="00500B6E"/>
    <w:rsid w:val="00501651"/>
    <w:rsid w:val="00502BF0"/>
    <w:rsid w:val="00512098"/>
    <w:rsid w:val="0051233D"/>
    <w:rsid w:val="00523974"/>
    <w:rsid w:val="00536219"/>
    <w:rsid w:val="0054596E"/>
    <w:rsid w:val="00546962"/>
    <w:rsid w:val="0056180F"/>
    <w:rsid w:val="00564669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A6A13"/>
    <w:rsid w:val="005B3B80"/>
    <w:rsid w:val="005B3DCE"/>
    <w:rsid w:val="005B5064"/>
    <w:rsid w:val="005C32EA"/>
    <w:rsid w:val="005D3C4C"/>
    <w:rsid w:val="005D540E"/>
    <w:rsid w:val="005E000B"/>
    <w:rsid w:val="005F09AE"/>
    <w:rsid w:val="005F16BB"/>
    <w:rsid w:val="005F6447"/>
    <w:rsid w:val="006013BB"/>
    <w:rsid w:val="00602021"/>
    <w:rsid w:val="0060293C"/>
    <w:rsid w:val="00603B7B"/>
    <w:rsid w:val="00606E2F"/>
    <w:rsid w:val="00624313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133"/>
    <w:rsid w:val="00685A96"/>
    <w:rsid w:val="00687724"/>
    <w:rsid w:val="00690544"/>
    <w:rsid w:val="00690A83"/>
    <w:rsid w:val="00691115"/>
    <w:rsid w:val="006920C0"/>
    <w:rsid w:val="00692CE5"/>
    <w:rsid w:val="006A029E"/>
    <w:rsid w:val="006A1588"/>
    <w:rsid w:val="006A629F"/>
    <w:rsid w:val="006B48F9"/>
    <w:rsid w:val="006B4D37"/>
    <w:rsid w:val="006B532A"/>
    <w:rsid w:val="006C2369"/>
    <w:rsid w:val="006D4CE8"/>
    <w:rsid w:val="006E4789"/>
    <w:rsid w:val="006F4D7F"/>
    <w:rsid w:val="006F5EE3"/>
    <w:rsid w:val="00703597"/>
    <w:rsid w:val="00703C5C"/>
    <w:rsid w:val="0071045F"/>
    <w:rsid w:val="007212F8"/>
    <w:rsid w:val="00722D82"/>
    <w:rsid w:val="0072456C"/>
    <w:rsid w:val="00725136"/>
    <w:rsid w:val="00727878"/>
    <w:rsid w:val="00730A5E"/>
    <w:rsid w:val="0073694F"/>
    <w:rsid w:val="00737054"/>
    <w:rsid w:val="00755102"/>
    <w:rsid w:val="007721DF"/>
    <w:rsid w:val="00772AE0"/>
    <w:rsid w:val="0078776D"/>
    <w:rsid w:val="00787D87"/>
    <w:rsid w:val="00793C3A"/>
    <w:rsid w:val="007947BE"/>
    <w:rsid w:val="00795484"/>
    <w:rsid w:val="007A0137"/>
    <w:rsid w:val="007A6199"/>
    <w:rsid w:val="007B344D"/>
    <w:rsid w:val="007B45F6"/>
    <w:rsid w:val="007B597E"/>
    <w:rsid w:val="007B5C7B"/>
    <w:rsid w:val="007B5DA0"/>
    <w:rsid w:val="007B650C"/>
    <w:rsid w:val="007D44E4"/>
    <w:rsid w:val="007D6257"/>
    <w:rsid w:val="007E2707"/>
    <w:rsid w:val="007E4F5E"/>
    <w:rsid w:val="007E56E6"/>
    <w:rsid w:val="007F1BBE"/>
    <w:rsid w:val="007F36F5"/>
    <w:rsid w:val="00807BF2"/>
    <w:rsid w:val="00823F2A"/>
    <w:rsid w:val="0083489E"/>
    <w:rsid w:val="00840A57"/>
    <w:rsid w:val="0085141E"/>
    <w:rsid w:val="00863A84"/>
    <w:rsid w:val="0088376C"/>
    <w:rsid w:val="008A2636"/>
    <w:rsid w:val="008A2651"/>
    <w:rsid w:val="008C249D"/>
    <w:rsid w:val="008C3D3B"/>
    <w:rsid w:val="008C7106"/>
    <w:rsid w:val="008D03C5"/>
    <w:rsid w:val="008E00AD"/>
    <w:rsid w:val="008E0DC1"/>
    <w:rsid w:val="008E5F0D"/>
    <w:rsid w:val="008E6865"/>
    <w:rsid w:val="008F2433"/>
    <w:rsid w:val="008F2A94"/>
    <w:rsid w:val="00901732"/>
    <w:rsid w:val="0091589E"/>
    <w:rsid w:val="00915EE6"/>
    <w:rsid w:val="00920082"/>
    <w:rsid w:val="00920286"/>
    <w:rsid w:val="00920B20"/>
    <w:rsid w:val="00923805"/>
    <w:rsid w:val="00923F5C"/>
    <w:rsid w:val="0092642E"/>
    <w:rsid w:val="00934AF2"/>
    <w:rsid w:val="009459DA"/>
    <w:rsid w:val="0095160A"/>
    <w:rsid w:val="009524A4"/>
    <w:rsid w:val="009533CE"/>
    <w:rsid w:val="00956596"/>
    <w:rsid w:val="009744C2"/>
    <w:rsid w:val="0097663C"/>
    <w:rsid w:val="009805C3"/>
    <w:rsid w:val="00983A22"/>
    <w:rsid w:val="00984909"/>
    <w:rsid w:val="0098524B"/>
    <w:rsid w:val="00991537"/>
    <w:rsid w:val="00991B1D"/>
    <w:rsid w:val="00993091"/>
    <w:rsid w:val="00996861"/>
    <w:rsid w:val="00997E89"/>
    <w:rsid w:val="009A17B8"/>
    <w:rsid w:val="009A1C72"/>
    <w:rsid w:val="009B14F5"/>
    <w:rsid w:val="009B65A3"/>
    <w:rsid w:val="009C03E1"/>
    <w:rsid w:val="009C0836"/>
    <w:rsid w:val="009C103E"/>
    <w:rsid w:val="009D11BF"/>
    <w:rsid w:val="009D2E0E"/>
    <w:rsid w:val="009D394A"/>
    <w:rsid w:val="009D3E8C"/>
    <w:rsid w:val="009E1FE1"/>
    <w:rsid w:val="009E3324"/>
    <w:rsid w:val="009E552F"/>
    <w:rsid w:val="009F4424"/>
    <w:rsid w:val="009F6D9A"/>
    <w:rsid w:val="00A0066F"/>
    <w:rsid w:val="00A01773"/>
    <w:rsid w:val="00A262D2"/>
    <w:rsid w:val="00A37212"/>
    <w:rsid w:val="00A509C9"/>
    <w:rsid w:val="00A52A7A"/>
    <w:rsid w:val="00A569CC"/>
    <w:rsid w:val="00A65153"/>
    <w:rsid w:val="00A73C97"/>
    <w:rsid w:val="00A73CBF"/>
    <w:rsid w:val="00A76CB3"/>
    <w:rsid w:val="00A832CE"/>
    <w:rsid w:val="00A86075"/>
    <w:rsid w:val="00A87EBC"/>
    <w:rsid w:val="00AA3053"/>
    <w:rsid w:val="00AB5D7E"/>
    <w:rsid w:val="00AC5F03"/>
    <w:rsid w:val="00AD0ED8"/>
    <w:rsid w:val="00AD5378"/>
    <w:rsid w:val="00AE0A6E"/>
    <w:rsid w:val="00AE5C2D"/>
    <w:rsid w:val="00B001CB"/>
    <w:rsid w:val="00B0562E"/>
    <w:rsid w:val="00B05899"/>
    <w:rsid w:val="00B1309E"/>
    <w:rsid w:val="00B1332C"/>
    <w:rsid w:val="00B141A5"/>
    <w:rsid w:val="00B16435"/>
    <w:rsid w:val="00B1791D"/>
    <w:rsid w:val="00B21C72"/>
    <w:rsid w:val="00B3204C"/>
    <w:rsid w:val="00B35DFE"/>
    <w:rsid w:val="00B378D1"/>
    <w:rsid w:val="00B37CF7"/>
    <w:rsid w:val="00B56BDE"/>
    <w:rsid w:val="00B57BAE"/>
    <w:rsid w:val="00B60729"/>
    <w:rsid w:val="00B659B0"/>
    <w:rsid w:val="00B74EF8"/>
    <w:rsid w:val="00B769F8"/>
    <w:rsid w:val="00B934F6"/>
    <w:rsid w:val="00B94413"/>
    <w:rsid w:val="00B97AC5"/>
    <w:rsid w:val="00BA5699"/>
    <w:rsid w:val="00BA56D7"/>
    <w:rsid w:val="00BA6BC6"/>
    <w:rsid w:val="00BB3BBC"/>
    <w:rsid w:val="00BC0010"/>
    <w:rsid w:val="00BC0344"/>
    <w:rsid w:val="00BC0DD4"/>
    <w:rsid w:val="00BC397A"/>
    <w:rsid w:val="00BC5A06"/>
    <w:rsid w:val="00BD109C"/>
    <w:rsid w:val="00BD4303"/>
    <w:rsid w:val="00BE2319"/>
    <w:rsid w:val="00BE5A51"/>
    <w:rsid w:val="00BE72E9"/>
    <w:rsid w:val="00C00610"/>
    <w:rsid w:val="00C0146B"/>
    <w:rsid w:val="00C01578"/>
    <w:rsid w:val="00C0251A"/>
    <w:rsid w:val="00C03172"/>
    <w:rsid w:val="00C03ED3"/>
    <w:rsid w:val="00C13B17"/>
    <w:rsid w:val="00C21BA1"/>
    <w:rsid w:val="00C22F2D"/>
    <w:rsid w:val="00C23763"/>
    <w:rsid w:val="00C301D1"/>
    <w:rsid w:val="00C322C6"/>
    <w:rsid w:val="00C33D6D"/>
    <w:rsid w:val="00C473F6"/>
    <w:rsid w:val="00C479BD"/>
    <w:rsid w:val="00C56E2C"/>
    <w:rsid w:val="00C576EA"/>
    <w:rsid w:val="00C66D6A"/>
    <w:rsid w:val="00C722A8"/>
    <w:rsid w:val="00C76E06"/>
    <w:rsid w:val="00C8035D"/>
    <w:rsid w:val="00C823D2"/>
    <w:rsid w:val="00C82943"/>
    <w:rsid w:val="00C90C29"/>
    <w:rsid w:val="00C948A0"/>
    <w:rsid w:val="00C97EEA"/>
    <w:rsid w:val="00CA05D8"/>
    <w:rsid w:val="00CA4422"/>
    <w:rsid w:val="00CA5D9D"/>
    <w:rsid w:val="00CA73E2"/>
    <w:rsid w:val="00CC04A3"/>
    <w:rsid w:val="00CD0073"/>
    <w:rsid w:val="00CD1A56"/>
    <w:rsid w:val="00CD4D00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0B3F"/>
    <w:rsid w:val="00D656F2"/>
    <w:rsid w:val="00D65748"/>
    <w:rsid w:val="00D72BBB"/>
    <w:rsid w:val="00D76EE0"/>
    <w:rsid w:val="00D8723A"/>
    <w:rsid w:val="00D916CC"/>
    <w:rsid w:val="00D95801"/>
    <w:rsid w:val="00DA71A8"/>
    <w:rsid w:val="00DB27D2"/>
    <w:rsid w:val="00DB39D3"/>
    <w:rsid w:val="00DB3A8A"/>
    <w:rsid w:val="00DB4A95"/>
    <w:rsid w:val="00DB570E"/>
    <w:rsid w:val="00DD11A5"/>
    <w:rsid w:val="00DE6BC5"/>
    <w:rsid w:val="00DF6575"/>
    <w:rsid w:val="00E12D7C"/>
    <w:rsid w:val="00E143AD"/>
    <w:rsid w:val="00E14C00"/>
    <w:rsid w:val="00E1613D"/>
    <w:rsid w:val="00E24A12"/>
    <w:rsid w:val="00E259FF"/>
    <w:rsid w:val="00E33DE7"/>
    <w:rsid w:val="00E35391"/>
    <w:rsid w:val="00E419B8"/>
    <w:rsid w:val="00E4334D"/>
    <w:rsid w:val="00E45813"/>
    <w:rsid w:val="00E55045"/>
    <w:rsid w:val="00E56EEC"/>
    <w:rsid w:val="00E570F4"/>
    <w:rsid w:val="00E57830"/>
    <w:rsid w:val="00E61DFA"/>
    <w:rsid w:val="00E75D03"/>
    <w:rsid w:val="00E80532"/>
    <w:rsid w:val="00E808D8"/>
    <w:rsid w:val="00E81FE2"/>
    <w:rsid w:val="00E82039"/>
    <w:rsid w:val="00E856BB"/>
    <w:rsid w:val="00E857C2"/>
    <w:rsid w:val="00E87A88"/>
    <w:rsid w:val="00EA0FC4"/>
    <w:rsid w:val="00EA1260"/>
    <w:rsid w:val="00EA53D3"/>
    <w:rsid w:val="00EB2921"/>
    <w:rsid w:val="00EB43EA"/>
    <w:rsid w:val="00EC5B0F"/>
    <w:rsid w:val="00ED01DF"/>
    <w:rsid w:val="00ED05E1"/>
    <w:rsid w:val="00ED1073"/>
    <w:rsid w:val="00ED12C8"/>
    <w:rsid w:val="00ED38C0"/>
    <w:rsid w:val="00ED5C2D"/>
    <w:rsid w:val="00ED725E"/>
    <w:rsid w:val="00EE0C02"/>
    <w:rsid w:val="00EE73AB"/>
    <w:rsid w:val="00EE7479"/>
    <w:rsid w:val="00EF2511"/>
    <w:rsid w:val="00EF7AC1"/>
    <w:rsid w:val="00F03275"/>
    <w:rsid w:val="00F03A05"/>
    <w:rsid w:val="00F04CC3"/>
    <w:rsid w:val="00F14A4C"/>
    <w:rsid w:val="00F15E44"/>
    <w:rsid w:val="00F20497"/>
    <w:rsid w:val="00F23B85"/>
    <w:rsid w:val="00F25265"/>
    <w:rsid w:val="00F25FCB"/>
    <w:rsid w:val="00F27B4E"/>
    <w:rsid w:val="00F305BB"/>
    <w:rsid w:val="00F35FCB"/>
    <w:rsid w:val="00F3700E"/>
    <w:rsid w:val="00F37205"/>
    <w:rsid w:val="00F37D65"/>
    <w:rsid w:val="00F40622"/>
    <w:rsid w:val="00F47869"/>
    <w:rsid w:val="00F52B1D"/>
    <w:rsid w:val="00F64941"/>
    <w:rsid w:val="00F65FC3"/>
    <w:rsid w:val="00F76E55"/>
    <w:rsid w:val="00F7760E"/>
    <w:rsid w:val="00F77BEF"/>
    <w:rsid w:val="00F8287F"/>
    <w:rsid w:val="00F850C9"/>
    <w:rsid w:val="00FB532A"/>
    <w:rsid w:val="00FB75F2"/>
    <w:rsid w:val="00FC5AD0"/>
    <w:rsid w:val="00FD0912"/>
    <w:rsid w:val="00FE02AB"/>
    <w:rsid w:val="00FE0E2D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D60B3F"/>
    <w:pPr>
      <w:tabs>
        <w:tab w:val="left" w:pos="3600"/>
      </w:tabs>
      <w:spacing w:line="360" w:lineRule="auto"/>
      <w:ind w:right="61"/>
    </w:pPr>
    <w:rPr>
      <w:rFonts w:ascii="Open Sans" w:hAnsi="Open Sans" w:cs="Open Sans"/>
      <w:b/>
      <w:color w:val="FF0000"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6818</Words>
  <Characters>40911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29</cp:revision>
  <cp:lastPrinted>2022-01-18T10:46:00Z</cp:lastPrinted>
  <dcterms:created xsi:type="dcterms:W3CDTF">2022-02-14T12:52:00Z</dcterms:created>
  <dcterms:modified xsi:type="dcterms:W3CDTF">2022-02-23T19:00:00Z</dcterms:modified>
</cp:coreProperties>
</file>