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1065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Pr="00166F54">
        <w:rPr>
          <w:rFonts w:eastAsiaTheme="minorHAnsi"/>
          <w:lang w:eastAsia="en-US"/>
        </w:rPr>
        <w:t>załącznik nr 1 do umowy</w:t>
      </w:r>
    </w:p>
    <w:p w14:paraId="503D0621" w14:textId="77777777" w:rsidR="00967A33" w:rsidRDefault="00967A33" w:rsidP="00967A33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…………………………….</w:t>
      </w:r>
      <w:r w:rsidRPr="00166F54">
        <w:rPr>
          <w:rFonts w:eastAsiaTheme="minorHAnsi"/>
          <w:lang w:eastAsia="en-US"/>
        </w:rPr>
        <w:t xml:space="preserve"> </w:t>
      </w:r>
    </w:p>
    <w:p w14:paraId="5021079D" w14:textId="77777777" w:rsidR="00967A33" w:rsidRPr="00166F54" w:rsidRDefault="00967A33" w:rsidP="00967A33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z dnia ……………………</w:t>
      </w:r>
    </w:p>
    <w:p w14:paraId="1E2DF3E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Zakres prac</w:t>
      </w:r>
    </w:p>
    <w:p w14:paraId="63F2543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i/>
          <w:iCs/>
          <w:lang w:eastAsia="en-US"/>
        </w:rPr>
        <w:t>I. Park Miejski</w:t>
      </w:r>
    </w:p>
    <w:p w14:paraId="6295620C" w14:textId="4C9F9B20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Uruchomienie fontanny, w tym wykonanie pomiaru oporności izolacji instalacji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ochrony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przeciwporażeniowej (rozpoczęcie sezonu), regulacja dysz, oczyszczenie z osadu lamp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osadzonych w niecce fontanny.</w:t>
      </w:r>
    </w:p>
    <w:p w14:paraId="17DF5CAD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>W ramach przygotowania do uruchomienia fontanny należy zdemontować pokrywę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zabezpieczającą nieckę fontanny na okres zimowy i złożyć je w miejscu wskazanym przez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Zamawiającego. W to miejsce, po uprzednim oczyszczeniu z osadu, należy zamontować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metalowe zabezpieczenie fontanny.</w:t>
      </w:r>
    </w:p>
    <w:p w14:paraId="6EF3050E" w14:textId="34B825AA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lang w:eastAsia="en-US"/>
        </w:rPr>
        <w:t>Utrzymanie fontanny w ruchu ciągłym (7 dni w tygodniu) w okresie od 01.04.20</w:t>
      </w:r>
      <w:r>
        <w:rPr>
          <w:rFonts w:eastAsiaTheme="minorHAnsi"/>
          <w:lang w:eastAsia="en-US"/>
        </w:rPr>
        <w:t>2</w:t>
      </w:r>
      <w:r w:rsidR="009D26FF">
        <w:rPr>
          <w:rFonts w:eastAsiaTheme="minorHAnsi"/>
          <w:lang w:eastAsia="en-US"/>
        </w:rPr>
        <w:t>4</w:t>
      </w:r>
      <w:r w:rsidRPr="00166F54">
        <w:rPr>
          <w:rFonts w:eastAsiaTheme="minorHAnsi"/>
          <w:lang w:eastAsia="en-US"/>
        </w:rPr>
        <w:t>r. do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31.03.20</w:t>
      </w:r>
      <w:r>
        <w:rPr>
          <w:rFonts w:eastAsiaTheme="minorHAnsi"/>
          <w:lang w:eastAsia="en-US"/>
        </w:rPr>
        <w:t>2</w:t>
      </w:r>
      <w:r w:rsidR="009D26FF">
        <w:rPr>
          <w:rFonts w:eastAsiaTheme="minorHAnsi"/>
          <w:lang w:eastAsia="en-US"/>
        </w:rPr>
        <w:t>5</w:t>
      </w:r>
      <w:r w:rsidRPr="00166F54">
        <w:rPr>
          <w:rFonts w:eastAsiaTheme="minorHAnsi"/>
          <w:lang w:eastAsia="en-US"/>
        </w:rPr>
        <w:t>r., przy czym czas pracy powinien być dostosowany do godzin ustalonych</w:t>
      </w:r>
      <w:r>
        <w:rPr>
          <w:rFonts w:eastAsiaTheme="minorHAnsi"/>
          <w:lang w:eastAsia="en-US"/>
        </w:rPr>
        <w:t xml:space="preserve">                      </w:t>
      </w:r>
      <w:r w:rsidRPr="00166F54">
        <w:rPr>
          <w:rFonts w:eastAsiaTheme="minorHAnsi"/>
          <w:lang w:eastAsia="en-US"/>
        </w:rPr>
        <w:t>z Zamawiającym.</w:t>
      </w:r>
    </w:p>
    <w:p w14:paraId="7C15CA5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4. na bieżąco:</w:t>
      </w:r>
    </w:p>
    <w:p w14:paraId="6B0161B8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okresowe uzupełnianie wody,</w:t>
      </w:r>
    </w:p>
    <w:p w14:paraId="2F0ECD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czyszczenie i uzdatnianie wody z zastosowaniem środków chemicznych wraz z ich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zakupem,</w:t>
      </w:r>
    </w:p>
    <w:p w14:paraId="65EE72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oczyszczenie mechaniczno-chemiczne, a następnie utrzymanie w czystości niecki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 piaskowca (czapa i bok) o powierzchni bocznej 18,93m2,</w:t>
      </w:r>
    </w:p>
    <w:p w14:paraId="07AB91E3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utrzymanie na odpowiednim poziomie środka chemicznego w dozowniku (chlorownik),</w:t>
      </w:r>
      <w:r>
        <w:rPr>
          <w:rFonts w:eastAsiaTheme="minorHAnsi"/>
          <w:lang w:eastAsia="en-US"/>
        </w:rPr>
        <w:t xml:space="preserve"> </w:t>
      </w:r>
    </w:p>
    <w:p w14:paraId="5C086ED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bieżąca konserwacja urządzeń elektrycznych, mechanicznych, wodociągowych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urządzeń maszynowni,</w:t>
      </w:r>
    </w:p>
    <w:p w14:paraId="4A90B22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f) oczyszczenia odpływów i filtrów, </w:t>
      </w:r>
      <w:proofErr w:type="spellStart"/>
      <w:r w:rsidRPr="00166F54">
        <w:rPr>
          <w:rFonts w:eastAsiaTheme="minorHAnsi"/>
          <w:lang w:eastAsia="en-US"/>
        </w:rPr>
        <w:t>prefiltrów</w:t>
      </w:r>
      <w:proofErr w:type="spellEnd"/>
      <w:r w:rsidRPr="00166F54">
        <w:rPr>
          <w:rFonts w:eastAsiaTheme="minorHAnsi"/>
          <w:lang w:eastAsia="en-US"/>
        </w:rPr>
        <w:t xml:space="preserve"> pomp, czyszczenie, konserwacja i ustawienie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</w:t>
      </w:r>
    </w:p>
    <w:p w14:paraId="2C0F54AA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sprawdzenie poprawności działania urządzeń w automatyce,</w:t>
      </w:r>
    </w:p>
    <w:p w14:paraId="632FD712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wymiana uszkodzonych lub zużytych uszczelnień, zaworów, elektrozaworów, łożysk,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 filtrów, źródeł światła i podzespołów elektronicznych wraz z ich zakupem,</w:t>
      </w:r>
      <w:r>
        <w:rPr>
          <w:rFonts w:eastAsiaTheme="minorHAnsi"/>
          <w:lang w:eastAsia="en-US"/>
        </w:rPr>
        <w:t xml:space="preserve"> </w:t>
      </w:r>
    </w:p>
    <w:p w14:paraId="3D5ABB2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- przyjmowanie zgłoszeń od Zamawiającego o wystąpieniu awarii,</w:t>
      </w:r>
    </w:p>
    <w:p w14:paraId="6E90C82B" w14:textId="108EBA91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każdorazowe niezwłoczne zgłaszanie Zamawiającemu uszkodzeń i awarii (telefonicznie,</w:t>
      </w:r>
      <w:r>
        <w:rPr>
          <w:rFonts w:eastAsiaTheme="minorHAnsi"/>
          <w:lang w:eastAsia="en-US"/>
        </w:rPr>
        <w:t xml:space="preserve">  </w:t>
      </w:r>
      <w:r w:rsidR="005231B4">
        <w:rPr>
          <w:rFonts w:eastAsiaTheme="minorHAnsi"/>
          <w:lang w:eastAsia="en-US"/>
        </w:rPr>
        <w:t>SMS-em,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e-mailem, ), a następnie potwierdzenie zgłoszenia wpisem do prowadzonego dziennika</w:t>
      </w:r>
      <w:r w:rsidR="005231B4"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prac,</w:t>
      </w:r>
    </w:p>
    <w:p w14:paraId="435BFE0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zapewnienie całodobowego kontaktu telefonicznego we wszystkie dni tygodnia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usunięcie awarii w ciągu 24 godzin -usuwanie awarii (również w dni wolne od pracy)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 ciągu 24 godzin od powzięcia wiadomości o jej zaistnieniu lub w uzasadnionych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technicznie przypadkach w terminie uzgodnionym z Zamawiającym. W wypadku zagrożenia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zdrowia lub życia, natychmiastowe odłączanie napięcia i naprawa urządzeń w możliwie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najkrótszym terminie,</w:t>
      </w:r>
    </w:p>
    <w:p w14:paraId="3B2D154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k) awaryjne uruchomienie fontanny w przypadku zaniku zasilania energetycznego.</w:t>
      </w:r>
    </w:p>
    <w:p w14:paraId="4B97251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5. raz na trzy dni:</w:t>
      </w:r>
    </w:p>
    <w:p w14:paraId="007759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a) sprawdzenie poziomu PH wody, zachowanie prawidłowych parametrów </w:t>
      </w:r>
      <w:proofErr w:type="spellStart"/>
      <w:r w:rsidRPr="00166F54">
        <w:rPr>
          <w:rFonts w:eastAsiaTheme="minorHAnsi"/>
          <w:lang w:eastAsia="en-US"/>
        </w:rPr>
        <w:t>pH</w:t>
      </w:r>
      <w:proofErr w:type="spellEnd"/>
      <w:r w:rsidRPr="00166F54">
        <w:rPr>
          <w:rFonts w:eastAsiaTheme="minorHAnsi"/>
          <w:lang w:eastAsia="en-US"/>
        </w:rPr>
        <w:t xml:space="preserve"> od 7,0 do 7,4,</w:t>
      </w:r>
    </w:p>
    <w:p w14:paraId="7DB12B0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stężenia chloru, zawartość chloru poniżej 0,5mg/l,</w:t>
      </w:r>
    </w:p>
    <w:p w14:paraId="10CDDB0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skontrolowanie szczelności rurociągów i połączeń urządzeń,</w:t>
      </w:r>
    </w:p>
    <w:p w14:paraId="4459902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d) w miarę potrzeby wyczyszczenie </w:t>
      </w:r>
      <w:proofErr w:type="spellStart"/>
      <w:r w:rsidRPr="00166F54">
        <w:rPr>
          <w:rFonts w:eastAsiaTheme="minorHAnsi"/>
          <w:lang w:eastAsia="en-US"/>
        </w:rPr>
        <w:t>prefiltrów</w:t>
      </w:r>
      <w:proofErr w:type="spellEnd"/>
      <w:r w:rsidRPr="00166F54">
        <w:rPr>
          <w:rFonts w:eastAsiaTheme="minorHAnsi"/>
          <w:lang w:eastAsia="en-US"/>
        </w:rPr>
        <w:t xml:space="preserve"> pomp – atrakcji, pompy filtracyjnej,</w:t>
      </w:r>
    </w:p>
    <w:p w14:paraId="3AFC5A3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skontrolowanie ilość środka chemicznego w śluzie dozującej, w miarę potrzeby uzupełnić,</w:t>
      </w:r>
    </w:p>
    <w:p w14:paraId="7E1D202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f) przeprowadzenie procesu płukania filtru piaskowego zachowując szczególną ostrożność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aby nie uszkodzić zaworu 6-cio drogowego,</w:t>
      </w:r>
    </w:p>
    <w:p w14:paraId="3E6873C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wyczyszczenie pompy ścieku oraz zbiornika ścieku z zanieczyszczeń, kontrola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poprawności jej działania,</w:t>
      </w:r>
    </w:p>
    <w:p w14:paraId="482D947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wyczyszczenie kratki maskujące skimmer i przelew awaryjny oraz dysze ssące w niecce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fontanny,</w:t>
      </w:r>
    </w:p>
    <w:p w14:paraId="17A4B16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skontrolowanie poziomu zanieczyszczenia wkładu filtra wstępnego (WP); w przypadku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dużego zanieczyszczenia należy wymienić wkład na nowy,</w:t>
      </w:r>
    </w:p>
    <w:p w14:paraId="2435B98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skontrolowanie ilość tabletek soli w zbiorniku zmiękczacza, w miarę potrzeby uzupełnić.</w:t>
      </w:r>
    </w:p>
    <w:p w14:paraId="3C1AF0A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lastRenderedPageBreak/>
        <w:t>6.</w:t>
      </w:r>
      <w:r>
        <w:rPr>
          <w:rFonts w:eastAsiaTheme="minorHAnsi"/>
          <w:b/>
          <w:bCs/>
          <w:lang w:eastAsia="en-US"/>
        </w:rPr>
        <w:t xml:space="preserve"> </w:t>
      </w:r>
      <w:r w:rsidRPr="00166F54">
        <w:rPr>
          <w:rFonts w:eastAsiaTheme="minorHAnsi"/>
          <w:b/>
          <w:bCs/>
          <w:lang w:eastAsia="en-US"/>
        </w:rPr>
        <w:t>raz w tygodniu:</w:t>
      </w:r>
    </w:p>
    <w:p w14:paraId="708EAEC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płukanie filtra piaskowego w razie wzrostu dopuszczalnego ciśnienia wody, nie rzadziej niż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raz w tygodniu,</w:t>
      </w:r>
    </w:p>
    <w:p w14:paraId="2CD4C58A" w14:textId="36A41CDA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poprawności działania pompy ścieku przynajmniej raz w tygodniu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dodatkowo w czasie silnych opadów</w:t>
      </w:r>
      <w:r w:rsidR="005231B4">
        <w:rPr>
          <w:rFonts w:eastAsiaTheme="minorHAnsi"/>
          <w:lang w:eastAsia="en-US"/>
        </w:rPr>
        <w:t>.</w:t>
      </w:r>
    </w:p>
    <w:p w14:paraId="79AB1BA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7. </w:t>
      </w:r>
      <w:r w:rsidRPr="00166F54">
        <w:rPr>
          <w:rFonts w:eastAsiaTheme="minorHAnsi"/>
          <w:lang w:eastAsia="en-US"/>
        </w:rPr>
        <w:t>Wyłączenie fontanny i przygotowanie do zimy w momencie wystąpienia pierwszych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przymrozków, nie później jednak niż do 31 października, w tym spuszczenie wody z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oraz zamknięcie fontanny na okres jesienno-zimowy, umycie zbiornika buforowego i niecki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zewnętrznej, zabezpieczenie pomp i urządzeń dozowania do wody środków chemicznych oraz</w:t>
      </w:r>
    </w:p>
    <w:p w14:paraId="3451557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montaż zabezpieczeń dysz.</w:t>
      </w:r>
    </w:p>
    <w:p w14:paraId="2F48E198" w14:textId="1A3A031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W ramach przygotowania do zimy należy zdemontować metalowe zabezpieczenie fontanny</w:t>
      </w:r>
      <w:r>
        <w:rPr>
          <w:rFonts w:eastAsiaTheme="minorHAnsi"/>
          <w:lang w:eastAsia="en-US"/>
        </w:rPr>
        <w:t xml:space="preserve">         </w:t>
      </w:r>
      <w:r w:rsidRPr="00166F54">
        <w:rPr>
          <w:rFonts w:eastAsiaTheme="minorHAnsi"/>
          <w:lang w:eastAsia="en-US"/>
        </w:rPr>
        <w:t>i złożyć je w miejscu wskazanym przez Zamawiającego. W to miejsce należy zamontować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pokrywę zabezpieczającą nieckę fontanny na okres zimowy.</w:t>
      </w:r>
    </w:p>
    <w:p w14:paraId="1A034782" w14:textId="6480744B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8. </w:t>
      </w:r>
      <w:r w:rsidRPr="00166F54">
        <w:rPr>
          <w:rFonts w:eastAsiaTheme="minorHAnsi"/>
          <w:lang w:eastAsia="en-US"/>
        </w:rPr>
        <w:t>Nadzór w okresie zimowym tj. od 01 kwietnia 20</w:t>
      </w:r>
      <w:r>
        <w:rPr>
          <w:rFonts w:eastAsiaTheme="minorHAnsi"/>
          <w:lang w:eastAsia="en-US"/>
        </w:rPr>
        <w:t>2</w:t>
      </w:r>
      <w:r w:rsidR="009D26FF">
        <w:rPr>
          <w:rFonts w:eastAsiaTheme="minorHAnsi"/>
          <w:lang w:eastAsia="en-US"/>
        </w:rPr>
        <w:t>4</w:t>
      </w:r>
      <w:r w:rsidRPr="00166F54">
        <w:rPr>
          <w:rFonts w:eastAsiaTheme="minorHAnsi"/>
          <w:lang w:eastAsia="en-US"/>
        </w:rPr>
        <w:t>r. do 30 kwietnia 20</w:t>
      </w:r>
      <w:r>
        <w:rPr>
          <w:rFonts w:eastAsiaTheme="minorHAnsi"/>
          <w:lang w:eastAsia="en-US"/>
        </w:rPr>
        <w:t>2</w:t>
      </w:r>
      <w:r w:rsidR="005231B4">
        <w:rPr>
          <w:rFonts w:eastAsiaTheme="minorHAnsi"/>
          <w:lang w:eastAsia="en-US"/>
        </w:rPr>
        <w:t>4</w:t>
      </w:r>
      <w:r w:rsidRPr="00166F54">
        <w:rPr>
          <w:rFonts w:eastAsiaTheme="minorHAnsi"/>
          <w:lang w:eastAsia="en-US"/>
        </w:rPr>
        <w:t>r., od</w:t>
      </w:r>
      <w:r>
        <w:rPr>
          <w:rFonts w:eastAsiaTheme="minorHAnsi"/>
          <w:lang w:eastAsia="en-US"/>
        </w:rPr>
        <w:t xml:space="preserve">                           </w:t>
      </w:r>
      <w:r w:rsidRPr="00166F54">
        <w:rPr>
          <w:rFonts w:eastAsiaTheme="minorHAnsi"/>
          <w:lang w:eastAsia="en-US"/>
        </w:rPr>
        <w:t>31 października 20</w:t>
      </w:r>
      <w:r>
        <w:rPr>
          <w:rFonts w:eastAsiaTheme="minorHAnsi"/>
          <w:lang w:eastAsia="en-US"/>
        </w:rPr>
        <w:t>2</w:t>
      </w:r>
      <w:r w:rsidR="009D26F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r. do 31 marca 202</w:t>
      </w:r>
      <w:r w:rsidR="009D26FF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r.,</w:t>
      </w:r>
      <w:r w:rsidRPr="00166F54">
        <w:rPr>
          <w:rFonts w:eastAsiaTheme="minorHAnsi"/>
          <w:lang w:eastAsia="en-US"/>
        </w:rPr>
        <w:t xml:space="preserve"> nad urządzeniami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 xml:space="preserve">zamontowanymi </w:t>
      </w:r>
      <w:r>
        <w:rPr>
          <w:rFonts w:eastAsiaTheme="minorHAnsi"/>
          <w:lang w:eastAsia="en-US"/>
        </w:rPr>
        <w:t xml:space="preserve">               </w:t>
      </w:r>
      <w:r w:rsidRPr="00166F54">
        <w:rPr>
          <w:rFonts w:eastAsiaTheme="minorHAnsi"/>
          <w:lang w:eastAsia="en-US"/>
        </w:rPr>
        <w:t>w maszynowni oraz nad stanem zabezpieczeń dysz</w:t>
      </w:r>
      <w:r w:rsidR="005231B4">
        <w:rPr>
          <w:rFonts w:eastAsiaTheme="minorHAnsi"/>
          <w:lang w:eastAsia="en-US"/>
        </w:rPr>
        <w:t>.</w:t>
      </w:r>
    </w:p>
    <w:p w14:paraId="0ADAFE0D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14:paraId="0E50F89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i/>
          <w:iCs/>
          <w:lang w:eastAsia="en-US"/>
        </w:rPr>
        <w:t>II. Plac Wojska Polskiego</w:t>
      </w:r>
    </w:p>
    <w:p w14:paraId="535C7CD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Uruchomienie fontanny, w tym wykonanie pomiaru oporności izolacji instalacji i ochrony</w:t>
      </w:r>
    </w:p>
    <w:p w14:paraId="1E2EE7E1" w14:textId="54236559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przeciwporażeniowej (rozpoczęcie sezonu), regulacja dysz</w:t>
      </w:r>
      <w:r w:rsidR="005231B4">
        <w:rPr>
          <w:rFonts w:eastAsiaTheme="minorHAnsi"/>
          <w:lang w:eastAsia="en-US"/>
        </w:rPr>
        <w:t>.</w:t>
      </w:r>
    </w:p>
    <w:p w14:paraId="0CF87939" w14:textId="37425EEC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 xml:space="preserve">Utrzymanie fontanny w ruchu ciągłym (7 dni w tygodniu) w okresie od 1 maja do </w:t>
      </w:r>
      <w:r>
        <w:rPr>
          <w:rFonts w:eastAsiaTheme="minorHAnsi"/>
          <w:lang w:eastAsia="en-US"/>
        </w:rPr>
        <w:t xml:space="preserve">                       </w:t>
      </w:r>
      <w:r w:rsidRPr="00166F54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października, przy czym czas pracy powinien być dostosowany do godzin ustalonych</w:t>
      </w:r>
      <w:r w:rsidR="005231B4">
        <w:rPr>
          <w:rFonts w:eastAsiaTheme="minorHAnsi"/>
          <w:lang w:eastAsia="en-US"/>
        </w:rPr>
        <w:t xml:space="preserve">               </w:t>
      </w:r>
      <w:r w:rsidRPr="00166F54">
        <w:rPr>
          <w:rFonts w:eastAsiaTheme="minorHAnsi"/>
          <w:lang w:eastAsia="en-US"/>
        </w:rPr>
        <w:t>z Zamawiającym.</w:t>
      </w:r>
    </w:p>
    <w:p w14:paraId="334F33C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b/>
          <w:bCs/>
          <w:i/>
          <w:iCs/>
          <w:lang w:eastAsia="en-US"/>
        </w:rPr>
        <w:t>na bieżąco:</w:t>
      </w:r>
    </w:p>
    <w:p w14:paraId="008262B7" w14:textId="12FDE5D6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oczyszczenie mechaniczno-chemiczne, a następnie utrzymanie w czystości 22 bloków</w:t>
      </w:r>
      <w:r>
        <w:rPr>
          <w:rFonts w:eastAsiaTheme="minorHAnsi"/>
          <w:lang w:eastAsia="en-US"/>
        </w:rPr>
        <w:t xml:space="preserve">              </w:t>
      </w:r>
      <w:r w:rsidRPr="00166F54">
        <w:rPr>
          <w:rFonts w:eastAsiaTheme="minorHAnsi"/>
          <w:lang w:eastAsia="en-US"/>
        </w:rPr>
        <w:t>z granitu o całkowitej powierzchni bocznej 95,73m2,</w:t>
      </w:r>
    </w:p>
    <w:p w14:paraId="2511BEE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uzupełnianie wody, czyszczenie niecki, lustra wody,</w:t>
      </w:r>
    </w:p>
    <w:p w14:paraId="34D5752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czyszczenie i uzdatnianie wody z zastosowaniem środków chemicznych wraz z ich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zakupem,</w:t>
      </w:r>
    </w:p>
    <w:p w14:paraId="7BFBC78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bieżąca konserwacja urządzeń elektrycznych, mechanicznych, wodociągowych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urządzeń maszynowni,</w:t>
      </w:r>
    </w:p>
    <w:p w14:paraId="05222EE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e) oczyszczanie odpływów filtrów i </w:t>
      </w:r>
      <w:proofErr w:type="spellStart"/>
      <w:r w:rsidRPr="00166F54">
        <w:rPr>
          <w:rFonts w:eastAsiaTheme="minorHAnsi"/>
          <w:lang w:eastAsia="en-US"/>
        </w:rPr>
        <w:t>prefiltrów</w:t>
      </w:r>
      <w:proofErr w:type="spellEnd"/>
      <w:r w:rsidRPr="00166F54">
        <w:rPr>
          <w:rFonts w:eastAsiaTheme="minorHAnsi"/>
          <w:lang w:eastAsia="en-US"/>
        </w:rPr>
        <w:t xml:space="preserve"> pomp, czyszczenie, konserwacja i ustawienie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</w:t>
      </w:r>
    </w:p>
    <w:p w14:paraId="0B6EB754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f) sprawdzenie poprawności działania urządzeń w automatyce,</w:t>
      </w:r>
    </w:p>
    <w:p w14:paraId="65863F0A" w14:textId="071390E1" w:rsidR="00362D81" w:rsidRPr="00166F54" w:rsidRDefault="00362D81" w:rsidP="00362D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</w:t>
      </w:r>
      <w:r w:rsidRPr="00166F54">
        <w:rPr>
          <w:rFonts w:eastAsiaTheme="minorHAnsi"/>
          <w:lang w:eastAsia="en-US"/>
        </w:rPr>
        <w:t>) wzrokowa kontrola działania fontanny</w:t>
      </w:r>
      <w:r>
        <w:rPr>
          <w:rFonts w:eastAsiaTheme="minorHAnsi"/>
          <w:lang w:eastAsia="en-US"/>
        </w:rPr>
        <w:t>,</w:t>
      </w:r>
    </w:p>
    <w:p w14:paraId="38D88580" w14:textId="4E9E0163" w:rsidR="00362D81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</w:t>
      </w:r>
      <w:r w:rsidRPr="00166F54">
        <w:rPr>
          <w:rFonts w:eastAsiaTheme="minorHAnsi"/>
          <w:lang w:eastAsia="en-US"/>
        </w:rPr>
        <w:t>) sprawdzenie czy dysze prawidłowo działają, w razie konieczności należy je wyczyścić</w:t>
      </w:r>
      <w:r>
        <w:rPr>
          <w:rFonts w:eastAsiaTheme="minorHAnsi"/>
          <w:lang w:eastAsia="en-US"/>
        </w:rPr>
        <w:t xml:space="preserve">               </w:t>
      </w:r>
      <w:r w:rsidRPr="00166F54">
        <w:rPr>
          <w:rFonts w:eastAsiaTheme="minorHAnsi"/>
          <w:lang w:eastAsia="en-US"/>
        </w:rPr>
        <w:t>i wyregulować,</w:t>
      </w:r>
    </w:p>
    <w:p w14:paraId="317BCFB5" w14:textId="2ED519F6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</w:t>
      </w:r>
      <w:r w:rsidR="00967A33" w:rsidRPr="00166F54">
        <w:rPr>
          <w:rFonts w:eastAsiaTheme="minorHAnsi"/>
          <w:lang w:eastAsia="en-US"/>
        </w:rPr>
        <w:t>) wymiana uszkodzonych lub zniszczonych uszczelnień, zaworów, elektrozaworów, łożysk,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dysz, filtrów, źródeł światła i podzespołów elektronicznych wraz z ich zakupem,</w:t>
      </w:r>
    </w:p>
    <w:p w14:paraId="75DC2373" w14:textId="183FD68A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</w:t>
      </w:r>
      <w:r w:rsidR="00967A33" w:rsidRPr="00166F54">
        <w:rPr>
          <w:rFonts w:eastAsiaTheme="minorHAnsi"/>
          <w:lang w:eastAsia="en-US"/>
        </w:rPr>
        <w:t>) demontaż uszkodzonych, innych niż wymienione wyżej urządzeń i montaż na ich miejsce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nowych,</w:t>
      </w:r>
    </w:p>
    <w:p w14:paraId="1948E4AC" w14:textId="40CFE972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967A33" w:rsidRPr="00166F54">
        <w:rPr>
          <w:rFonts w:eastAsiaTheme="minorHAnsi"/>
          <w:lang w:eastAsia="en-US"/>
        </w:rPr>
        <w:t>) każdorazowe niezwłoczne zgłaszanie Zamawiającemu uszkodzeń i awarii (telefonicznie,</w:t>
      </w:r>
      <w:r w:rsidR="00967A33">
        <w:rPr>
          <w:rFonts w:eastAsiaTheme="minorHAnsi"/>
          <w:lang w:eastAsia="en-US"/>
        </w:rPr>
        <w:t xml:space="preserve"> </w:t>
      </w:r>
      <w:r w:rsidR="005231B4">
        <w:rPr>
          <w:rFonts w:eastAsiaTheme="minorHAnsi"/>
          <w:lang w:eastAsia="en-US"/>
        </w:rPr>
        <w:t>SMS-em,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e-mailem), a następnie potwierdzenie zgłoszeniem wpisem do prowadzonego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dziennika prac,</w:t>
      </w:r>
    </w:p>
    <w:p w14:paraId="1C79518F" w14:textId="61D5EAD2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</w:t>
      </w:r>
      <w:r w:rsidR="00967A33" w:rsidRPr="00166F54">
        <w:rPr>
          <w:rFonts w:eastAsiaTheme="minorHAnsi"/>
          <w:lang w:eastAsia="en-US"/>
        </w:rPr>
        <w:t>) zapewnienie całodobowego kontaktu telefonicznego we wszystkie dni tygodnia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i usunięcie awarii w ciągu 24 godzin -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usuwanie awarii (również w dni wolne od pracy)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w ciągu 24 godzin od powzięcia wiadomości o jej zaistnieniu lub w uzasadnionych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 xml:space="preserve">technicznie przypadkach </w:t>
      </w:r>
      <w:r w:rsidR="005F21FE">
        <w:rPr>
          <w:rFonts w:eastAsiaTheme="minorHAnsi"/>
          <w:lang w:eastAsia="en-US"/>
        </w:rPr>
        <w:t xml:space="preserve">           </w:t>
      </w:r>
      <w:r w:rsidR="00967A33" w:rsidRPr="00166F54">
        <w:rPr>
          <w:rFonts w:eastAsiaTheme="minorHAnsi"/>
          <w:lang w:eastAsia="en-US"/>
        </w:rPr>
        <w:t>w terminie uzgodnionym z Zamawiającym. W wypadku zagrożenia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zdrowia lub życia, natychmiastowe odłączanie napięcia i naprawa urządzeń w możliwie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najkrótszym terminie,</w:t>
      </w:r>
    </w:p>
    <w:p w14:paraId="655F3BC6" w14:textId="659518F2" w:rsidR="00967A33" w:rsidRPr="005231B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ł</w:t>
      </w:r>
      <w:r w:rsidR="00967A33" w:rsidRPr="00166F54">
        <w:rPr>
          <w:rFonts w:eastAsiaTheme="minorHAnsi"/>
          <w:lang w:eastAsia="en-US"/>
        </w:rPr>
        <w:t>) awaryjne uruchomienie fontanny w przypadku zaniku zasilania energetycznego.</w:t>
      </w:r>
    </w:p>
    <w:p w14:paraId="6E73B556" w14:textId="1044D264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967A33" w:rsidRPr="00166F54">
        <w:rPr>
          <w:rFonts w:eastAsiaTheme="minorHAnsi"/>
          <w:b/>
          <w:bCs/>
          <w:lang w:eastAsia="en-US"/>
        </w:rPr>
        <w:t>. prace wykonywane raz w tygodniu:</w:t>
      </w:r>
    </w:p>
    <w:p w14:paraId="68008CC4" w14:textId="7B45073B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płukanie filtra</w:t>
      </w:r>
      <w:r w:rsidR="005231B4"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piaskowego,</w:t>
      </w:r>
    </w:p>
    <w:p w14:paraId="7825240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b) uzupełnienie </w:t>
      </w:r>
      <w:proofErr w:type="spellStart"/>
      <w:r w:rsidRPr="00166F54">
        <w:rPr>
          <w:rFonts w:eastAsiaTheme="minorHAnsi"/>
          <w:lang w:eastAsia="en-US"/>
        </w:rPr>
        <w:t>multitabletek</w:t>
      </w:r>
      <w:proofErr w:type="spellEnd"/>
      <w:r w:rsidRPr="00166F54">
        <w:rPr>
          <w:rFonts w:eastAsiaTheme="minorHAnsi"/>
          <w:lang w:eastAsia="en-US"/>
        </w:rPr>
        <w:t xml:space="preserve"> </w:t>
      </w:r>
      <w:proofErr w:type="spellStart"/>
      <w:r w:rsidRPr="00166F54">
        <w:rPr>
          <w:rFonts w:eastAsiaTheme="minorHAnsi"/>
          <w:lang w:eastAsia="en-US"/>
        </w:rPr>
        <w:t>chemochlor</w:t>
      </w:r>
      <w:proofErr w:type="spellEnd"/>
      <w:r w:rsidRPr="00166F54">
        <w:rPr>
          <w:rFonts w:eastAsiaTheme="minorHAnsi"/>
          <w:lang w:eastAsia="en-US"/>
        </w:rPr>
        <w:t xml:space="preserve"> w chloratorze,</w:t>
      </w:r>
    </w:p>
    <w:p w14:paraId="43E3FEC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c) czyszczenie kosza </w:t>
      </w:r>
      <w:proofErr w:type="spellStart"/>
      <w:r w:rsidRPr="00166F54">
        <w:rPr>
          <w:rFonts w:eastAsiaTheme="minorHAnsi"/>
          <w:lang w:eastAsia="en-US"/>
        </w:rPr>
        <w:t>prefiltra</w:t>
      </w:r>
      <w:proofErr w:type="spellEnd"/>
      <w:r w:rsidRPr="00166F54">
        <w:rPr>
          <w:rFonts w:eastAsiaTheme="minorHAnsi"/>
          <w:lang w:eastAsia="en-US"/>
        </w:rPr>
        <w:t xml:space="preserve"> pompy filtracyjnej,</w:t>
      </w:r>
    </w:p>
    <w:p w14:paraId="170CA51D" w14:textId="618BE926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lastRenderedPageBreak/>
        <w:t>d) sprawdzenie poprawności działania pompy ścieku (odwadniającej) w okresie jesiennozimowym</w:t>
      </w:r>
      <w:r w:rsidR="005231B4"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oraz w czasie silnych opadów a także sprawdzenie poprawności działania grzejnika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wentylatora,</w:t>
      </w:r>
    </w:p>
    <w:p w14:paraId="5B26FF4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płukanie filtra piaskowego także każdorazowo w razie wzrostu dopuszczalnego ciśnienia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wody.</w:t>
      </w:r>
    </w:p>
    <w:p w14:paraId="021B69E3" w14:textId="538C2267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967A33" w:rsidRPr="00166F54">
        <w:rPr>
          <w:rFonts w:eastAsiaTheme="minorHAnsi"/>
          <w:b/>
          <w:bCs/>
          <w:lang w:eastAsia="en-US"/>
        </w:rPr>
        <w:t>. prace wykonywane raz w miesiącu:</w:t>
      </w:r>
    </w:p>
    <w:p w14:paraId="70B9D3F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sprawdzenie prawidłowego działania zabezpieczenia różnicowo-prądowego,</w:t>
      </w:r>
    </w:p>
    <w:p w14:paraId="2404EAB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prawidłowego działania czujnika poziomu cieczy.</w:t>
      </w:r>
    </w:p>
    <w:p w14:paraId="6BAE674B" w14:textId="15AF917E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="00967A33" w:rsidRPr="00166F54">
        <w:rPr>
          <w:rFonts w:eastAsiaTheme="minorHAnsi"/>
          <w:b/>
          <w:bCs/>
          <w:lang w:eastAsia="en-US"/>
        </w:rPr>
        <w:t xml:space="preserve">. </w:t>
      </w:r>
      <w:r w:rsidR="00967A33" w:rsidRPr="00166F54">
        <w:rPr>
          <w:rFonts w:eastAsiaTheme="minorHAnsi"/>
          <w:lang w:eastAsia="en-US"/>
        </w:rPr>
        <w:t xml:space="preserve">Co </w:t>
      </w:r>
      <w:r w:rsidR="00967A33" w:rsidRPr="00166F54">
        <w:rPr>
          <w:rFonts w:eastAsiaTheme="minorHAnsi"/>
          <w:b/>
          <w:bCs/>
          <w:lang w:eastAsia="en-US"/>
        </w:rPr>
        <w:t>4 miesiące</w:t>
      </w:r>
      <w:r w:rsidR="005231B4">
        <w:rPr>
          <w:rFonts w:eastAsiaTheme="minorHAnsi"/>
          <w:b/>
          <w:bCs/>
          <w:lang w:eastAsia="en-US"/>
        </w:rPr>
        <w:t>:</w:t>
      </w:r>
      <w:r w:rsidR="00967A33" w:rsidRPr="00166F54">
        <w:rPr>
          <w:rFonts w:eastAsiaTheme="minorHAnsi"/>
          <w:b/>
          <w:bCs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sprawdzenie wizualne i w przypadku stwierdzenia znacznych nalotów na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sondach poziomu cieczy umieszczonych w zbiorniku buforowym fontann</w:t>
      </w:r>
      <w:r w:rsidR="005231B4">
        <w:rPr>
          <w:rFonts w:eastAsiaTheme="minorHAnsi"/>
          <w:lang w:eastAsia="en-US"/>
        </w:rPr>
        <w:t xml:space="preserve"> ich </w:t>
      </w:r>
      <w:r w:rsidR="00967A33" w:rsidRPr="00166F54">
        <w:rPr>
          <w:rFonts w:eastAsiaTheme="minorHAnsi"/>
          <w:lang w:eastAsia="en-US"/>
        </w:rPr>
        <w:t xml:space="preserve"> czyszczenie.</w:t>
      </w:r>
    </w:p>
    <w:p w14:paraId="1CBD9425" w14:textId="7C0BC678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7</w:t>
      </w:r>
      <w:r w:rsidR="00967A33" w:rsidRPr="00166F54">
        <w:rPr>
          <w:rFonts w:eastAsiaTheme="minorHAnsi"/>
          <w:b/>
          <w:bCs/>
          <w:lang w:eastAsia="en-US"/>
        </w:rPr>
        <w:t xml:space="preserve">. </w:t>
      </w:r>
      <w:r w:rsidR="00967A33" w:rsidRPr="00166F54">
        <w:rPr>
          <w:rFonts w:eastAsiaTheme="minorHAnsi"/>
          <w:lang w:eastAsia="en-US"/>
        </w:rPr>
        <w:t>Raz na rok wymiana piasku filtracyjnego.</w:t>
      </w:r>
    </w:p>
    <w:p w14:paraId="2FE9187F" w14:textId="5B667388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8</w:t>
      </w:r>
      <w:r w:rsidR="00967A33" w:rsidRPr="00166F54">
        <w:rPr>
          <w:rFonts w:eastAsiaTheme="minorHAnsi"/>
          <w:b/>
          <w:bCs/>
          <w:lang w:eastAsia="en-US"/>
        </w:rPr>
        <w:t xml:space="preserve">. </w:t>
      </w:r>
      <w:r w:rsidR="00967A33" w:rsidRPr="00166F54">
        <w:rPr>
          <w:rFonts w:eastAsiaTheme="minorHAnsi"/>
          <w:lang w:eastAsia="en-US"/>
        </w:rPr>
        <w:t>Przygotowanie urządzeń fontanny w momencie wystąpienia pierwszych przymrozków, nie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później jednak niż do 31 października, na czas zimowy w tym odwodnienie, spuszczenie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wody z fontanny oraz zamknięcie fontanny na okres jesienno-zimowy, umycie zbiornika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buforowego i niecki zewnętrznej, zabezpieczenie pomp i urządzeń dozowania do wody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środków chemicznych oraz montaż zabezpieczeń dysz, demontaż dysz i montaż zabezpieczeń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>(korków).</w:t>
      </w:r>
    </w:p>
    <w:p w14:paraId="1C5D9DCD" w14:textId="31FA5C92" w:rsidR="00967A33" w:rsidRPr="00166F54" w:rsidRDefault="00362D81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9</w:t>
      </w:r>
      <w:r w:rsidR="00967A33" w:rsidRPr="00166F54">
        <w:rPr>
          <w:rFonts w:eastAsiaTheme="minorHAnsi"/>
          <w:b/>
          <w:bCs/>
          <w:lang w:eastAsia="en-US"/>
        </w:rPr>
        <w:t xml:space="preserve">. </w:t>
      </w:r>
      <w:r w:rsidR="00967A33" w:rsidRPr="00166F54">
        <w:rPr>
          <w:rFonts w:eastAsiaTheme="minorHAnsi"/>
          <w:lang w:eastAsia="en-US"/>
        </w:rPr>
        <w:t>Nadzór w okresie zimowym tj. od 01 kwietnia 20</w:t>
      </w:r>
      <w:r w:rsidR="00967A33">
        <w:rPr>
          <w:rFonts w:eastAsiaTheme="minorHAnsi"/>
          <w:lang w:eastAsia="en-US"/>
        </w:rPr>
        <w:t>2</w:t>
      </w:r>
      <w:r w:rsidR="005231B4">
        <w:rPr>
          <w:rFonts w:eastAsiaTheme="minorHAnsi"/>
          <w:lang w:eastAsia="en-US"/>
        </w:rPr>
        <w:t>4</w:t>
      </w:r>
      <w:r w:rsidR="00967A33" w:rsidRPr="00166F54">
        <w:rPr>
          <w:rFonts w:eastAsiaTheme="minorHAnsi"/>
          <w:lang w:eastAsia="en-US"/>
        </w:rPr>
        <w:t>r. do 30 kwietnia 20</w:t>
      </w:r>
      <w:r w:rsidR="00967A33">
        <w:rPr>
          <w:rFonts w:eastAsiaTheme="minorHAnsi"/>
          <w:lang w:eastAsia="en-US"/>
        </w:rPr>
        <w:t>2</w:t>
      </w:r>
      <w:r w:rsidR="005231B4">
        <w:rPr>
          <w:rFonts w:eastAsiaTheme="minorHAnsi"/>
          <w:lang w:eastAsia="en-US"/>
        </w:rPr>
        <w:t>4</w:t>
      </w:r>
      <w:r w:rsidR="00967A33" w:rsidRPr="00166F54">
        <w:rPr>
          <w:rFonts w:eastAsiaTheme="minorHAnsi"/>
          <w:lang w:eastAsia="en-US"/>
        </w:rPr>
        <w:t>r., od</w:t>
      </w:r>
      <w:r w:rsidR="00967A33">
        <w:rPr>
          <w:rFonts w:eastAsiaTheme="minorHAnsi"/>
          <w:lang w:eastAsia="en-US"/>
        </w:rPr>
        <w:t xml:space="preserve">                        </w:t>
      </w:r>
      <w:r w:rsidR="00967A33" w:rsidRPr="00166F54">
        <w:rPr>
          <w:rFonts w:eastAsiaTheme="minorHAnsi"/>
          <w:lang w:eastAsia="en-US"/>
        </w:rPr>
        <w:t>31 października 20</w:t>
      </w:r>
      <w:r w:rsidR="00967A33">
        <w:rPr>
          <w:rFonts w:eastAsiaTheme="minorHAnsi"/>
          <w:lang w:eastAsia="en-US"/>
        </w:rPr>
        <w:t>2</w:t>
      </w:r>
      <w:r w:rsidR="005231B4">
        <w:rPr>
          <w:rFonts w:eastAsiaTheme="minorHAnsi"/>
          <w:lang w:eastAsia="en-US"/>
        </w:rPr>
        <w:t>4</w:t>
      </w:r>
      <w:r w:rsidR="00967A33">
        <w:rPr>
          <w:rFonts w:eastAsiaTheme="minorHAnsi"/>
          <w:lang w:eastAsia="en-US"/>
        </w:rPr>
        <w:t>r. do 31 marca 202</w:t>
      </w:r>
      <w:r w:rsidR="005231B4">
        <w:rPr>
          <w:rFonts w:eastAsiaTheme="minorHAnsi"/>
          <w:lang w:eastAsia="en-US"/>
        </w:rPr>
        <w:t>5</w:t>
      </w:r>
      <w:r w:rsidR="00967A33">
        <w:rPr>
          <w:rFonts w:eastAsiaTheme="minorHAnsi"/>
          <w:lang w:eastAsia="en-US"/>
        </w:rPr>
        <w:t xml:space="preserve">r., </w:t>
      </w:r>
      <w:r w:rsidR="00967A33" w:rsidRPr="00166F54">
        <w:rPr>
          <w:rFonts w:eastAsiaTheme="minorHAnsi"/>
          <w:lang w:eastAsia="en-US"/>
        </w:rPr>
        <w:t>nad urządzeniami fontanny</w:t>
      </w:r>
      <w:r w:rsidR="00967A33">
        <w:rPr>
          <w:rFonts w:eastAsiaTheme="minorHAnsi"/>
          <w:lang w:eastAsia="en-US"/>
        </w:rPr>
        <w:t xml:space="preserve"> </w:t>
      </w:r>
      <w:r w:rsidR="00967A33" w:rsidRPr="00166F54">
        <w:rPr>
          <w:rFonts w:eastAsiaTheme="minorHAnsi"/>
          <w:lang w:eastAsia="en-US"/>
        </w:rPr>
        <w:t xml:space="preserve">zamontowanymi </w:t>
      </w:r>
      <w:r w:rsidR="00967A33">
        <w:rPr>
          <w:rFonts w:eastAsiaTheme="minorHAnsi"/>
          <w:lang w:eastAsia="en-US"/>
        </w:rPr>
        <w:t xml:space="preserve">           </w:t>
      </w:r>
      <w:r w:rsidR="00967A33" w:rsidRPr="00166F54">
        <w:rPr>
          <w:rFonts w:eastAsiaTheme="minorHAnsi"/>
          <w:lang w:eastAsia="en-US"/>
        </w:rPr>
        <w:t>w maszynowni oraz nad stanem zabezpieczeń dysz</w:t>
      </w:r>
      <w:r w:rsidR="005231B4">
        <w:rPr>
          <w:rFonts w:eastAsiaTheme="minorHAnsi"/>
          <w:lang w:eastAsia="en-US"/>
        </w:rPr>
        <w:t>.</w:t>
      </w:r>
    </w:p>
    <w:p w14:paraId="4E7B76E5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718D1C9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Uwaga:</w:t>
      </w:r>
    </w:p>
    <w:p w14:paraId="4D8E87D3" w14:textId="1659AEFD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Realizację prac Wykonawca potwierdza wpisem w dzienniku robót, w którym oznacza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poprawność działania lub stan awarii. W przypadku awarii Wykonawca spisuje notatkę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służbową</w:t>
      </w:r>
      <w:r w:rsidR="005231B4">
        <w:rPr>
          <w:rFonts w:eastAsiaTheme="minorHAnsi"/>
          <w:lang w:eastAsia="en-US"/>
        </w:rPr>
        <w:t>,</w:t>
      </w:r>
      <w:r w:rsidRPr="00166F54">
        <w:rPr>
          <w:rFonts w:eastAsiaTheme="minorHAnsi"/>
          <w:lang w:eastAsia="en-US"/>
        </w:rPr>
        <w:t xml:space="preserve"> w której opisuje podjęte działania.</w:t>
      </w:r>
    </w:p>
    <w:p w14:paraId="6FFD81B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>Wyżej wyszczególnione prace należy wykonać zgodnie z instrukcja obsługi opracowaną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przez Wykonawcę fontanny.</w:t>
      </w:r>
    </w:p>
    <w:p w14:paraId="6B654D8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lang w:eastAsia="en-US"/>
        </w:rPr>
        <w:t>Zamawiający dysponuje do wglądu:</w:t>
      </w:r>
    </w:p>
    <w:p w14:paraId="285CE39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- dokumentacją powykonawczą fontanny na Placu Wojska Polskiego,</w:t>
      </w:r>
    </w:p>
    <w:p w14:paraId="0E937804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lang w:eastAsia="en-US"/>
        </w:rPr>
        <w:t>- dokumentacją powykonawczą fontanny w Parku Miejskim.</w:t>
      </w:r>
    </w:p>
    <w:p w14:paraId="4A6FDD5C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408BFD32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557D3AC8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4044FFC5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3214FEBC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6A7D47CA" w14:textId="77777777" w:rsidR="00967A33" w:rsidRDefault="00967A33" w:rsidP="00967A33"/>
    <w:p w14:paraId="353D273A" w14:textId="77777777" w:rsidR="006B2F3A" w:rsidRDefault="006B2F3A"/>
    <w:sectPr w:rsidR="006B2F3A" w:rsidSect="008004C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3"/>
    <w:rsid w:val="000131E9"/>
    <w:rsid w:val="00362D81"/>
    <w:rsid w:val="004821D6"/>
    <w:rsid w:val="005231B4"/>
    <w:rsid w:val="005F21FE"/>
    <w:rsid w:val="006B2F3A"/>
    <w:rsid w:val="007C7EEC"/>
    <w:rsid w:val="008004CF"/>
    <w:rsid w:val="00967A33"/>
    <w:rsid w:val="009D26FF"/>
    <w:rsid w:val="00E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9F76"/>
  <w15:chartTrackingRefBased/>
  <w15:docId w15:val="{CF26767F-1808-48A5-832B-6DD6EA8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6</cp:revision>
  <cp:lastPrinted>2024-03-07T07:52:00Z</cp:lastPrinted>
  <dcterms:created xsi:type="dcterms:W3CDTF">2022-03-08T12:49:00Z</dcterms:created>
  <dcterms:modified xsi:type="dcterms:W3CDTF">2024-03-07T11:19:00Z</dcterms:modified>
</cp:coreProperties>
</file>