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F0D5" w14:textId="77777777" w:rsidR="00B32A22" w:rsidRPr="00EA3484" w:rsidRDefault="00B32A22" w:rsidP="00E93970">
      <w:pPr>
        <w:spacing w:line="276" w:lineRule="auto"/>
        <w:jc w:val="center"/>
        <w:rPr>
          <w:rFonts w:ascii="Arial" w:hAnsi="Arial" w:cs="Arial"/>
          <w:b/>
        </w:rPr>
      </w:pPr>
      <w:bookmarkStart w:id="0" w:name="_Hlk101937862"/>
      <w:r w:rsidRPr="00EA3484">
        <w:rPr>
          <w:rFonts w:ascii="Arial" w:hAnsi="Arial" w:cs="Arial"/>
          <w:b/>
        </w:rPr>
        <w:t>OPIS PRZEDMIOTU ZAMÓWIENIA</w:t>
      </w:r>
    </w:p>
    <w:bookmarkEnd w:id="0"/>
    <w:p w14:paraId="663B0902" w14:textId="3EA3D66A" w:rsidR="00B32A22" w:rsidRPr="00EA3484" w:rsidRDefault="00BC3AD6" w:rsidP="00E93970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EA3484">
        <w:rPr>
          <w:rFonts w:ascii="Arial" w:hAnsi="Arial" w:cs="Arial"/>
          <w:b/>
          <w:bCs/>
        </w:rPr>
        <w:t>„Remont ogólnobudowlany PŚK Białowieska - budynek hali pomp”</w:t>
      </w:r>
    </w:p>
    <w:p w14:paraId="2E656B83" w14:textId="77777777" w:rsidR="00BC3AD6" w:rsidRPr="00EA3484" w:rsidRDefault="00BC3AD6" w:rsidP="00E93970">
      <w:pPr>
        <w:spacing w:after="0" w:line="276" w:lineRule="auto"/>
        <w:jc w:val="center"/>
        <w:rPr>
          <w:rFonts w:ascii="Arial" w:hAnsi="Arial" w:cs="Arial"/>
        </w:rPr>
      </w:pPr>
    </w:p>
    <w:p w14:paraId="038C0A3C" w14:textId="77777777" w:rsidR="00ED3546" w:rsidRPr="00EA3484" w:rsidRDefault="00ED3546" w:rsidP="00ED3546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EA3484">
        <w:rPr>
          <w:rFonts w:ascii="Arial" w:hAnsi="Arial" w:cs="Arial"/>
          <w:b/>
        </w:rPr>
        <w:t>Wstęp</w:t>
      </w:r>
    </w:p>
    <w:p w14:paraId="38728C10" w14:textId="5ADF6162" w:rsidR="000C213C" w:rsidRPr="00EA3484" w:rsidRDefault="00C92B7A" w:rsidP="000C213C">
      <w:pPr>
        <w:suppressAutoHyphens/>
        <w:autoSpaceDE w:val="0"/>
        <w:autoSpaceDN w:val="0"/>
        <w:adjustRightInd w:val="0"/>
        <w:spacing w:before="120" w:after="120" w:line="276" w:lineRule="auto"/>
        <w:ind w:left="850"/>
        <w:jc w:val="both"/>
        <w:rPr>
          <w:rFonts w:ascii="Arial" w:eastAsia="Times New Roman" w:hAnsi="Arial" w:cs="Arial"/>
        </w:rPr>
      </w:pPr>
      <w:r w:rsidRPr="00EA3484">
        <w:rPr>
          <w:rFonts w:ascii="Arial" w:hAnsi="Arial" w:cs="Arial"/>
        </w:rPr>
        <w:t>Wykonanie remontu ogólnobudowlanego stanowi realizację zaleceń pokontrolnych z</w:t>
      </w:r>
      <w:r w:rsidR="0014129A" w:rsidRPr="00EA3484">
        <w:rPr>
          <w:rFonts w:ascii="Arial" w:hAnsi="Arial" w:cs="Arial"/>
        </w:rPr>
        <w:t> </w:t>
      </w:r>
      <w:r w:rsidRPr="00EA3484">
        <w:rPr>
          <w:rFonts w:ascii="Arial" w:hAnsi="Arial" w:cs="Arial"/>
        </w:rPr>
        <w:t xml:space="preserve">kontroli stanu technicznego obiektów budowlanych wykonywanych zgodnie z przepisami prawa budowlanego wykonanych w ubiegłych latach. </w:t>
      </w:r>
      <w:r w:rsidR="000C213C" w:rsidRPr="00EA3484">
        <w:rPr>
          <w:rFonts w:ascii="Arial" w:eastAsia="Calibri" w:hAnsi="Arial" w:cs="Arial"/>
        </w:rPr>
        <w:t>Istniejąca elewacja posiada liczne włoskowate oraz liniowe spękania i odparzenia, występują również miejscowe ubytki tynku oraz pęknięcia spowodowane zaciekającą wodą w miejscach gdzie brakuje obróbek blacharskich oraz tam gdzie występują nieszczelności.</w:t>
      </w:r>
    </w:p>
    <w:p w14:paraId="7272E2B0" w14:textId="06DB804F" w:rsidR="000C213C" w:rsidRPr="00EA3484" w:rsidRDefault="000C213C" w:rsidP="000C213C">
      <w:pPr>
        <w:pStyle w:val="Bezodstpw"/>
        <w:spacing w:line="276" w:lineRule="auto"/>
        <w:ind w:left="709" w:firstLine="709"/>
        <w:jc w:val="both"/>
        <w:rPr>
          <w:rFonts w:ascii="Arial" w:hAnsi="Arial" w:cs="Arial"/>
        </w:rPr>
      </w:pPr>
    </w:p>
    <w:p w14:paraId="399C2D25" w14:textId="77777777" w:rsidR="00ED3546" w:rsidRPr="00EA3484" w:rsidRDefault="00ED3546" w:rsidP="00ED3546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EA3484">
        <w:rPr>
          <w:rFonts w:ascii="Arial" w:hAnsi="Arial" w:cs="Arial"/>
          <w:b/>
        </w:rPr>
        <w:t>Przedmiot zamówienia</w:t>
      </w:r>
    </w:p>
    <w:p w14:paraId="2CF28FDF" w14:textId="4D8A11DE" w:rsidR="0064537E" w:rsidRPr="00EA3484" w:rsidRDefault="0064537E" w:rsidP="0064537E">
      <w:pPr>
        <w:suppressAutoHyphens/>
        <w:autoSpaceDE w:val="0"/>
        <w:autoSpaceDN w:val="0"/>
        <w:adjustRightInd w:val="0"/>
        <w:spacing w:before="120" w:after="120" w:line="276" w:lineRule="auto"/>
        <w:ind w:left="850"/>
        <w:jc w:val="both"/>
        <w:rPr>
          <w:rFonts w:ascii="Arial" w:eastAsia="Times New Roman" w:hAnsi="Arial" w:cs="Arial"/>
        </w:rPr>
      </w:pPr>
      <w:bookmarkStart w:id="1" w:name="_Hlk164862575"/>
      <w:r w:rsidRPr="00EA3484">
        <w:rPr>
          <w:rFonts w:ascii="Arial" w:hAnsi="Arial" w:cs="Arial"/>
        </w:rPr>
        <w:t>P</w:t>
      </w:r>
      <w:r w:rsidRPr="00EA3484">
        <w:rPr>
          <w:rFonts w:ascii="Arial" w:hAnsi="Arial" w:cs="Arial"/>
          <w:lang w:eastAsia="pl-PL"/>
        </w:rPr>
        <w:t>rzedmiotem zamówienia jest robota budowlana polegająca na</w:t>
      </w:r>
      <w:r w:rsidRPr="00EA3484">
        <w:rPr>
          <w:rFonts w:ascii="Arial" w:eastAsia="Calibri" w:hAnsi="Arial" w:cs="Arial"/>
          <w:b/>
        </w:rPr>
        <w:t xml:space="preserve"> </w:t>
      </w:r>
      <w:r w:rsidR="005A06AD" w:rsidRPr="00EA3484">
        <w:rPr>
          <w:rFonts w:ascii="Arial" w:eastAsia="Calibri" w:hAnsi="Arial" w:cs="Arial"/>
        </w:rPr>
        <w:t>odnowie</w:t>
      </w:r>
      <w:r w:rsidRPr="00EA3484">
        <w:rPr>
          <w:rFonts w:ascii="Arial" w:eastAsia="Calibri" w:hAnsi="Arial" w:cs="Arial"/>
        </w:rPr>
        <w:t xml:space="preserve"> elewacji </w:t>
      </w:r>
      <w:r w:rsidR="00EB31B1" w:rsidRPr="00EA3484">
        <w:rPr>
          <w:rFonts w:ascii="Arial" w:eastAsia="Calibri" w:hAnsi="Arial" w:cs="Arial"/>
        </w:rPr>
        <w:t xml:space="preserve">zewnętrznej budynku hali pomp znajdującego się na terenie </w:t>
      </w:r>
      <w:r w:rsidR="00195040" w:rsidRPr="00EA3484">
        <w:rPr>
          <w:rFonts w:ascii="Arial" w:eastAsia="Calibri" w:hAnsi="Arial" w:cs="Arial"/>
        </w:rPr>
        <w:t xml:space="preserve">ZWiK Sp. Z o.o. w Szczecinie, działka nr 7/3 obręb </w:t>
      </w:r>
      <w:r w:rsidR="00A0276C" w:rsidRPr="00EA3484">
        <w:rPr>
          <w:rFonts w:ascii="Arial" w:eastAsia="Calibri" w:hAnsi="Arial" w:cs="Arial"/>
        </w:rPr>
        <w:t xml:space="preserve">2151 ul. Białowieska 7. </w:t>
      </w:r>
      <w:r w:rsidR="00EB31B1" w:rsidRPr="00EA3484">
        <w:rPr>
          <w:rFonts w:ascii="Arial" w:eastAsia="Calibri" w:hAnsi="Arial" w:cs="Arial"/>
        </w:rPr>
        <w:t xml:space="preserve"> </w:t>
      </w:r>
      <w:r w:rsidR="00A0276C" w:rsidRPr="00EA3484">
        <w:rPr>
          <w:rFonts w:ascii="Arial" w:eastAsia="Calibri" w:hAnsi="Arial" w:cs="Arial"/>
        </w:rPr>
        <w:t>Należy</w:t>
      </w:r>
      <w:r w:rsidR="000C213C" w:rsidRPr="00EA3484">
        <w:rPr>
          <w:rFonts w:ascii="Arial" w:eastAsia="Calibri" w:hAnsi="Arial" w:cs="Arial"/>
        </w:rPr>
        <w:t xml:space="preserve"> m.in.</w:t>
      </w:r>
      <w:r w:rsidR="00A0276C" w:rsidRPr="00EA3484">
        <w:rPr>
          <w:rFonts w:ascii="Arial" w:eastAsia="Calibri" w:hAnsi="Arial" w:cs="Arial"/>
        </w:rPr>
        <w:t xml:space="preserve"> usunąć spękania</w:t>
      </w:r>
      <w:r w:rsidR="000C213C" w:rsidRPr="00EA3484">
        <w:rPr>
          <w:rFonts w:ascii="Arial" w:eastAsia="Calibri" w:hAnsi="Arial" w:cs="Arial"/>
        </w:rPr>
        <w:t xml:space="preserve"> </w:t>
      </w:r>
      <w:r w:rsidRPr="00EA3484">
        <w:rPr>
          <w:rFonts w:ascii="Arial" w:eastAsia="Calibri" w:hAnsi="Arial" w:cs="Arial"/>
        </w:rPr>
        <w:t xml:space="preserve">ścian szczytowych poprzez wykonanie termoizolacji </w:t>
      </w:r>
      <w:r w:rsidR="000C213C" w:rsidRPr="00EA3484">
        <w:rPr>
          <w:rFonts w:ascii="Arial" w:eastAsia="Calibri" w:hAnsi="Arial" w:cs="Arial"/>
        </w:rPr>
        <w:t xml:space="preserve">wraz z </w:t>
      </w:r>
      <w:r w:rsidRPr="00EA3484">
        <w:rPr>
          <w:rFonts w:ascii="Arial" w:eastAsia="Calibri" w:hAnsi="Arial" w:cs="Arial"/>
        </w:rPr>
        <w:t>późniejszym malowaniem wszystkich ścian</w:t>
      </w:r>
      <w:r w:rsidR="000C213C" w:rsidRPr="00EA3484">
        <w:rPr>
          <w:rFonts w:ascii="Arial" w:eastAsia="Calibri" w:hAnsi="Arial" w:cs="Arial"/>
        </w:rPr>
        <w:t>, a także zrealizow</w:t>
      </w:r>
      <w:r w:rsidR="002D2423" w:rsidRPr="00EA3484">
        <w:rPr>
          <w:rFonts w:ascii="Arial" w:eastAsia="Calibri" w:hAnsi="Arial" w:cs="Arial"/>
        </w:rPr>
        <w:t>anie</w:t>
      </w:r>
      <w:r w:rsidR="000C213C" w:rsidRPr="00EA3484">
        <w:rPr>
          <w:rFonts w:ascii="Arial" w:eastAsia="Calibri" w:hAnsi="Arial" w:cs="Arial"/>
        </w:rPr>
        <w:t xml:space="preserve"> </w:t>
      </w:r>
      <w:r w:rsidRPr="00EA3484">
        <w:rPr>
          <w:rFonts w:ascii="Arial" w:eastAsia="Calibri" w:hAnsi="Arial" w:cs="Arial"/>
        </w:rPr>
        <w:t>rob</w:t>
      </w:r>
      <w:r w:rsidR="002D2423" w:rsidRPr="00EA3484">
        <w:rPr>
          <w:rFonts w:ascii="Arial" w:eastAsia="Calibri" w:hAnsi="Arial" w:cs="Arial"/>
        </w:rPr>
        <w:t>ót</w:t>
      </w:r>
      <w:r w:rsidRPr="00EA3484">
        <w:rPr>
          <w:rFonts w:ascii="Arial" w:eastAsia="Calibri" w:hAnsi="Arial" w:cs="Arial"/>
        </w:rPr>
        <w:t xml:space="preserve"> towarzysząc</w:t>
      </w:r>
      <w:r w:rsidR="002D2423" w:rsidRPr="00EA3484">
        <w:rPr>
          <w:rFonts w:ascii="Arial" w:eastAsia="Calibri" w:hAnsi="Arial" w:cs="Arial"/>
        </w:rPr>
        <w:t>ych</w:t>
      </w:r>
      <w:r w:rsidRPr="00EA3484">
        <w:rPr>
          <w:rFonts w:ascii="Arial" w:eastAsia="Calibri" w:hAnsi="Arial" w:cs="Arial"/>
        </w:rPr>
        <w:t xml:space="preserve"> związa</w:t>
      </w:r>
      <w:r w:rsidR="002D2423" w:rsidRPr="00EA3484">
        <w:rPr>
          <w:rFonts w:ascii="Arial" w:eastAsia="Calibri" w:hAnsi="Arial" w:cs="Arial"/>
        </w:rPr>
        <w:t>nych</w:t>
      </w:r>
      <w:r w:rsidRPr="00EA3484">
        <w:rPr>
          <w:rFonts w:ascii="Arial" w:eastAsia="Calibri" w:hAnsi="Arial" w:cs="Arial"/>
        </w:rPr>
        <w:t xml:space="preserve"> z pracami</w:t>
      </w:r>
      <w:r w:rsidR="00A0276C" w:rsidRPr="00EA3484">
        <w:rPr>
          <w:rFonts w:ascii="Arial" w:eastAsia="Calibri" w:hAnsi="Arial" w:cs="Arial"/>
        </w:rPr>
        <w:t xml:space="preserve"> dekarskimi</w:t>
      </w:r>
      <w:r w:rsidRPr="00EA3484">
        <w:rPr>
          <w:rFonts w:ascii="Arial" w:eastAsia="Calibri" w:hAnsi="Arial" w:cs="Arial"/>
        </w:rPr>
        <w:t xml:space="preserve"> na gzymsach</w:t>
      </w:r>
      <w:r w:rsidR="00A0276C" w:rsidRPr="00EA3484">
        <w:rPr>
          <w:rFonts w:ascii="Arial" w:eastAsia="Calibri" w:hAnsi="Arial" w:cs="Arial"/>
        </w:rPr>
        <w:t xml:space="preserve"> budynku</w:t>
      </w:r>
      <w:r w:rsidRPr="00EA3484">
        <w:rPr>
          <w:rFonts w:ascii="Arial" w:eastAsia="Calibri" w:hAnsi="Arial" w:cs="Arial"/>
        </w:rPr>
        <w:t>.</w:t>
      </w:r>
      <w:r w:rsidR="00A0276C" w:rsidRPr="00EA3484">
        <w:rPr>
          <w:rFonts w:ascii="Arial" w:eastAsia="Calibri" w:hAnsi="Arial" w:cs="Arial"/>
        </w:rPr>
        <w:t xml:space="preserve"> </w:t>
      </w:r>
    </w:p>
    <w:bookmarkEnd w:id="1"/>
    <w:p w14:paraId="7A474BED" w14:textId="77777777" w:rsidR="00A4732F" w:rsidRPr="00EA3484" w:rsidRDefault="00A4732F" w:rsidP="00E93970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9B46D2D" w14:textId="0E97E08C" w:rsidR="000B1EB0" w:rsidRPr="00EA3484" w:rsidRDefault="00ED3546" w:rsidP="006B0859">
      <w:pPr>
        <w:pStyle w:val="Akapitzlist"/>
        <w:numPr>
          <w:ilvl w:val="0"/>
          <w:numId w:val="17"/>
        </w:numPr>
        <w:spacing w:after="200" w:line="276" w:lineRule="auto"/>
        <w:ind w:left="426" w:hanging="426"/>
        <w:jc w:val="both"/>
        <w:rPr>
          <w:rFonts w:ascii="Arial" w:hAnsi="Arial" w:cs="Arial"/>
          <w:b/>
        </w:rPr>
      </w:pPr>
      <w:r w:rsidRPr="00EA3484">
        <w:rPr>
          <w:rFonts w:ascii="Arial" w:hAnsi="Arial" w:cs="Arial"/>
          <w:b/>
        </w:rPr>
        <w:t>Zakres zamówienia</w:t>
      </w:r>
    </w:p>
    <w:p w14:paraId="70B5A7C1" w14:textId="4F921387" w:rsidR="00FE2AD6" w:rsidRPr="00EA3484" w:rsidRDefault="00FE2AD6" w:rsidP="00E939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EA3484">
        <w:rPr>
          <w:rFonts w:ascii="Arial" w:hAnsi="Arial" w:cs="Arial"/>
          <w:b/>
          <w:bCs/>
        </w:rPr>
        <w:t xml:space="preserve">Zakres robót </w:t>
      </w:r>
    </w:p>
    <w:p w14:paraId="4DFC8988" w14:textId="77777777" w:rsidR="00BA051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>ustawienie rusztowań wraz z ich późniejszym demontażem</w:t>
      </w:r>
    </w:p>
    <w:p w14:paraId="5C9DCA8A" w14:textId="589E5A56" w:rsidR="00BA051C" w:rsidRPr="00EA3484" w:rsidRDefault="00BA051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sz w:val="22"/>
          <w:szCs w:val="22"/>
        </w:rPr>
        <w:t>zabezpieczenie wszystkich elementów zewnętrznych: tj., okien, drzwi itp.</w:t>
      </w:r>
    </w:p>
    <w:p w14:paraId="5F48E7A6" w14:textId="1099ABB2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demontaż 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częściowy 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instalacji odgromowej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 na czas robót oraz  elementów zamontowanych do elewacji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 xml:space="preserve"> i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 ich ponowny 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montaż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 (</w:t>
      </w:r>
      <w:r w:rsidR="006B0859"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również 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>drabina oraz kraty okienne jeśli będą w kolizji )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,</w:t>
      </w:r>
    </w:p>
    <w:p w14:paraId="0AEBBB2D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demontaż obróbek blacharskich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>: attyka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  <w:t>,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 pas podrynnowy, gzyms - </w:t>
      </w:r>
      <w:r w:rsidRPr="00EA3484">
        <w:rPr>
          <w:rFonts w:ascii="Arial" w:hAnsi="Arial" w:cs="Arial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>kpl</w:t>
      </w:r>
    </w:p>
    <w:p w14:paraId="10786818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demontaż systemu rynnowego - </w:t>
      </w:r>
      <w:r w:rsidRPr="00EA3484">
        <w:rPr>
          <w:rFonts w:ascii="Arial" w:hAnsi="Arial" w:cs="Arial"/>
          <w:b/>
          <w:color w:val="000000" w:themeColor="text1"/>
          <w:sz w:val="22"/>
          <w:szCs w:val="22"/>
          <w:bdr w:val="none" w:sz="0" w:space="0" w:color="auto" w:frame="1"/>
          <w:lang w:val="pl-PL"/>
        </w:rPr>
        <w:t>kpl</w:t>
      </w: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>,</w:t>
      </w:r>
    </w:p>
    <w:p w14:paraId="763E23C7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dostawa i montaż obróbek blacharskich: attyka, gzyms, pas podrynnowy - 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ok. 27m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vertAlign w:val="superscript"/>
          <w:lang w:val="pl-PL"/>
        </w:rPr>
        <w:t>2</w:t>
      </w:r>
    </w:p>
    <w:p w14:paraId="48EF78F0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przyklejenie pasa papy termozgrzewalnej wierzchniego krycia - 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ok. 25mb</w:t>
      </w:r>
    </w:p>
    <w:p w14:paraId="25FF5B8B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>dostawa i montaż rynien z blachy tytan-cynk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EA3484">
        <w:rPr>
          <w:rFonts w:ascii="Cambria Math" w:hAnsi="Cambria Math" w:cs="Cambria Math"/>
          <w:sz w:val="22"/>
          <w:szCs w:val="22"/>
          <w:bdr w:val="none" w:sz="0" w:space="0" w:color="auto" w:frame="1"/>
        </w:rPr>
        <w:t>∅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150 - 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ok. 25mb</w:t>
      </w:r>
    </w:p>
    <w:p w14:paraId="50679A7E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bdr w:val="none" w:sz="0" w:space="0" w:color="auto" w:frame="1"/>
        </w:rPr>
      </w:pP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dostawa i montaż rur spustowych z blachy tytan-cynk </w:t>
      </w:r>
      <w:r w:rsidRPr="00EA3484">
        <w:rPr>
          <w:rFonts w:ascii="Cambria Math" w:hAnsi="Cambria Math" w:cs="Cambria Math"/>
          <w:sz w:val="22"/>
          <w:szCs w:val="22"/>
          <w:bdr w:val="none" w:sz="0" w:space="0" w:color="auto" w:frame="1"/>
        </w:rPr>
        <w:t>∅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100 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</w:rPr>
        <w:t xml:space="preserve"> 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- 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ok. 15mb</w:t>
      </w:r>
    </w:p>
    <w:p w14:paraId="319EBA0D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>oczyszczenie elewacji myjką ciśnieniowa z nawarstwień organicznych poprzez użycie wody i detergentów;</w:t>
      </w:r>
    </w:p>
    <w:p w14:paraId="31545C3D" w14:textId="3C213CD9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>usunięcie odspojonych i luźno związanych tynków wraz ze złuszczającą się farbą</w:t>
      </w:r>
      <w:r w:rsidR="00BA051C"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 </w:t>
      </w:r>
    </w:p>
    <w:p w14:paraId="0C636FFF" w14:textId="4A99DBAB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naprawa ścian szczytowych poprzez </w:t>
      </w:r>
      <w:r w:rsidRPr="00EA3484">
        <w:rPr>
          <w:rFonts w:ascii="Arial" w:hAnsi="Arial" w:cs="Arial"/>
          <w:sz w:val="22"/>
          <w:szCs w:val="22"/>
          <w:lang w:val="pl-PL" w:eastAsia="pl-PL"/>
        </w:rPr>
        <w:t xml:space="preserve">gruntowanie i przyklejenie styropianu wraz z siatką zbrojeniową i wyprawą tynkarską </w:t>
      </w:r>
      <w:r w:rsidR="006D650A" w:rsidRPr="00EA3484">
        <w:rPr>
          <w:rFonts w:ascii="Arial" w:hAnsi="Arial" w:cs="Arial"/>
          <w:sz w:val="22"/>
          <w:szCs w:val="22"/>
          <w:lang w:val="pl-PL" w:eastAsia="pl-PL"/>
        </w:rPr>
        <w:t>barwiona w masie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- 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 xml:space="preserve">ok. </w:t>
      </w:r>
      <w:r w:rsidR="003F61A2"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16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0 m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vertAlign w:val="superscript"/>
          <w:lang w:val="pl-PL"/>
        </w:rPr>
        <w:t>2</w:t>
      </w:r>
    </w:p>
    <w:p w14:paraId="5DCC4953" w14:textId="5545BA5A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sz w:val="22"/>
          <w:szCs w:val="22"/>
          <w:lang w:val="pl-PL" w:eastAsia="pl-PL"/>
        </w:rPr>
        <w:t xml:space="preserve">w pozostałych ścianach w należy pominąć styropian a ułożyć jedynie siatkę zbrojeniową i tynk barwiony w masie 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- 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 xml:space="preserve">ok. </w:t>
      </w:r>
      <w:r w:rsidR="003D0815"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>120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lang w:val="pl-PL"/>
        </w:rPr>
        <w:t xml:space="preserve"> m</w:t>
      </w:r>
      <w:r w:rsidRPr="00EA3484">
        <w:rPr>
          <w:rFonts w:ascii="Arial" w:hAnsi="Arial" w:cs="Arial"/>
          <w:b/>
          <w:sz w:val="22"/>
          <w:szCs w:val="22"/>
          <w:bdr w:val="none" w:sz="0" w:space="0" w:color="auto" w:frame="1"/>
          <w:vertAlign w:val="superscript"/>
          <w:lang w:val="pl-PL"/>
        </w:rPr>
        <w:t>2</w:t>
      </w:r>
    </w:p>
    <w:p w14:paraId="0125DE22" w14:textId="77777777" w:rsidR="000C213C" w:rsidRPr="00EA3484" w:rsidRDefault="000C213C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</w:pPr>
      <w:r w:rsidRPr="00EA348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lang w:val="pl-PL"/>
        </w:rPr>
        <w:t xml:space="preserve">uzupełnienie ubytków oraz uszkodzeń gzymsów </w:t>
      </w:r>
    </w:p>
    <w:p w14:paraId="362E5662" w14:textId="77777777" w:rsidR="00F52A4C" w:rsidRPr="00EA3484" w:rsidRDefault="006D650A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lang w:val="pl-PL" w:eastAsia="pl-PL"/>
        </w:rPr>
      </w:pP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>a</w:t>
      </w:r>
      <w:r w:rsidR="000C213C"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>kceptuje</w:t>
      </w:r>
      <w:r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 </w:t>
      </w:r>
      <w:r w:rsidR="000C213C" w:rsidRPr="00EA3484"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  <w:t xml:space="preserve">się dwukrotne malowanie elewacji farbą silikonową, antyglonową po wcześniejszym zagruntowaniu środkiem gruntującym o właściwościach wzmacniających </w:t>
      </w:r>
      <w:r w:rsidR="000C213C" w:rsidRPr="00EA3484">
        <w:rPr>
          <w:rFonts w:ascii="Arial" w:hAnsi="Arial" w:cs="Arial"/>
          <w:sz w:val="22"/>
          <w:szCs w:val="22"/>
          <w:lang w:val="pl-PL" w:eastAsia="pl-PL"/>
        </w:rPr>
        <w:t>i hydrofobizujących. (Preparat gruntujący musi być dopuszczony do stosowania przez producenta wybranej farby elewacyjnej. Dedykowany dla wybranej farby).</w:t>
      </w:r>
      <w:r w:rsidR="00BA051C" w:rsidRPr="00EA3484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3F0142B5" w14:textId="77777777" w:rsidR="00F52A4C" w:rsidRPr="00EA3484" w:rsidRDefault="00062E61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lang w:val="pl-PL" w:eastAsia="pl-PL"/>
        </w:rPr>
      </w:pPr>
      <w:r w:rsidRPr="00EA3484">
        <w:rPr>
          <w:rFonts w:ascii="Arial" w:hAnsi="Arial" w:cs="Arial"/>
          <w:sz w:val="22"/>
          <w:szCs w:val="22"/>
          <w:lang w:val="pl-PL" w:eastAsia="pl-PL"/>
        </w:rPr>
        <w:t>wymianę kratek wentylacyjnych na elewacji,</w:t>
      </w:r>
    </w:p>
    <w:p w14:paraId="456C4D94" w14:textId="71E37B62" w:rsidR="00062E61" w:rsidRPr="00EA3484" w:rsidRDefault="00062E61" w:rsidP="006B0859">
      <w:pPr>
        <w:pStyle w:val="NormalnyWeb"/>
        <w:numPr>
          <w:ilvl w:val="0"/>
          <w:numId w:val="25"/>
        </w:numPr>
        <w:shd w:val="clear" w:color="auto" w:fill="FFFFFF"/>
        <w:spacing w:before="0" w:after="0" w:line="240" w:lineRule="auto"/>
        <w:rPr>
          <w:rFonts w:ascii="Arial" w:hAnsi="Arial" w:cs="Arial"/>
          <w:sz w:val="22"/>
          <w:szCs w:val="22"/>
          <w:lang w:val="pl-PL" w:eastAsia="pl-PL"/>
        </w:rPr>
      </w:pPr>
      <w:r w:rsidRPr="00EA3484">
        <w:rPr>
          <w:rFonts w:ascii="Arial" w:hAnsi="Arial" w:cs="Arial"/>
          <w:sz w:val="22"/>
          <w:szCs w:val="22"/>
          <w:lang w:val="pl-PL" w:eastAsia="pl-PL"/>
        </w:rPr>
        <w:t>malowanie obudowy lamp farbą antykorozyjną.</w:t>
      </w:r>
    </w:p>
    <w:p w14:paraId="2960AC91" w14:textId="77777777" w:rsidR="00062E61" w:rsidRPr="00EA3484" w:rsidRDefault="00062E61" w:rsidP="00003497">
      <w:pPr>
        <w:pStyle w:val="NormalnyWeb"/>
        <w:shd w:val="clear" w:color="auto" w:fill="FFFFFF"/>
        <w:spacing w:after="0" w:line="240" w:lineRule="auto"/>
        <w:ind w:left="1276" w:firstLine="0"/>
        <w:rPr>
          <w:rFonts w:ascii="Arial" w:hAnsi="Arial" w:cs="Arial"/>
          <w:sz w:val="22"/>
          <w:szCs w:val="22"/>
          <w:bdr w:val="none" w:sz="0" w:space="0" w:color="auto" w:frame="1"/>
          <w:lang w:val="pl-PL"/>
        </w:rPr>
      </w:pPr>
    </w:p>
    <w:p w14:paraId="2787172E" w14:textId="39D69EE3" w:rsidR="004578BB" w:rsidRPr="00EA3484" w:rsidRDefault="004578BB" w:rsidP="004578B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EA3484">
        <w:rPr>
          <w:rFonts w:ascii="Arial" w:hAnsi="Arial" w:cs="Arial"/>
          <w:b/>
          <w:bCs/>
        </w:rPr>
        <w:t>Parametry techniczne do zastosowania materiałów</w:t>
      </w:r>
    </w:p>
    <w:p w14:paraId="59B46F85" w14:textId="799A4D24" w:rsidR="003224B9" w:rsidRPr="00EA3484" w:rsidRDefault="003224B9" w:rsidP="006B0859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Wymaga się zastosowania produktów o parametrach:</w:t>
      </w:r>
    </w:p>
    <w:p w14:paraId="2A9147B7" w14:textId="77777777" w:rsidR="0064537E" w:rsidRPr="00EA3484" w:rsidRDefault="0064537E" w:rsidP="0064537E">
      <w:pPr>
        <w:numPr>
          <w:ilvl w:val="0"/>
          <w:numId w:val="15"/>
        </w:numPr>
        <w:spacing w:after="0" w:line="240" w:lineRule="auto"/>
        <w:ind w:left="1276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Styropian elewacyjny</w:t>
      </w:r>
    </w:p>
    <w:p w14:paraId="2278FA52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Płyta styropianowa EPS 40</w:t>
      </w:r>
    </w:p>
    <w:p w14:paraId="1627D02B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grubość [mm]: 50</w:t>
      </w:r>
    </w:p>
    <w:p w14:paraId="1069B3D4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(λD) ≤ 0,040 [W/(m•K)],</w:t>
      </w:r>
    </w:p>
    <w:p w14:paraId="422473F4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klasę reakcji na ogień: E</w:t>
      </w:r>
    </w:p>
    <w:p w14:paraId="0B812A5D" w14:textId="77777777" w:rsidR="0064537E" w:rsidRPr="00EA3484" w:rsidRDefault="0064537E" w:rsidP="0064537E">
      <w:pPr>
        <w:numPr>
          <w:ilvl w:val="0"/>
          <w:numId w:val="15"/>
        </w:numPr>
        <w:spacing w:after="0" w:line="240" w:lineRule="auto"/>
        <w:ind w:left="1276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siatka zbrojeniowa</w:t>
      </w:r>
    </w:p>
    <w:p w14:paraId="7542F9A3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 xml:space="preserve">z włókna szklanego </w:t>
      </w:r>
    </w:p>
    <w:p w14:paraId="256FE9D6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elastyczna</w:t>
      </w:r>
    </w:p>
    <w:p w14:paraId="516A87E4" w14:textId="77777777" w:rsidR="0064537E" w:rsidRPr="00EA3484" w:rsidRDefault="0064537E" w:rsidP="0064537E">
      <w:pPr>
        <w:numPr>
          <w:ilvl w:val="0"/>
          <w:numId w:val="15"/>
        </w:numPr>
        <w:spacing w:after="0" w:line="240" w:lineRule="auto"/>
        <w:ind w:left="1276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tynk silikonowy barwiony w masie</w:t>
      </w:r>
    </w:p>
    <w:p w14:paraId="7EEC04CD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cienkowarstwowy</w:t>
      </w:r>
    </w:p>
    <w:p w14:paraId="3F81178C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o fakturze baranku</w:t>
      </w:r>
    </w:p>
    <w:p w14:paraId="56711F10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paroprzepuszczalny</w:t>
      </w:r>
    </w:p>
    <w:p w14:paraId="4CC19469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odporny na czynniki atmosferyczne</w:t>
      </w:r>
    </w:p>
    <w:p w14:paraId="396753B1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odporny na porastanie przez glony i grzyby</w:t>
      </w:r>
    </w:p>
    <w:p w14:paraId="4C027515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odporny na promieniowanie UV</w:t>
      </w:r>
    </w:p>
    <w:p w14:paraId="155280EC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odporny na uderzenia i naprężenia termiczne</w:t>
      </w:r>
    </w:p>
    <w:p w14:paraId="19288C7E" w14:textId="77777777" w:rsidR="0064537E" w:rsidRPr="00EA3484" w:rsidRDefault="0064537E" w:rsidP="0064537E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 xml:space="preserve">pasy między okienne w kolorze RAL 1012 </w:t>
      </w:r>
    </w:p>
    <w:p w14:paraId="48134701" w14:textId="3EC9C0C3" w:rsidR="004578BB" w:rsidRPr="00EA3484" w:rsidRDefault="0064537E" w:rsidP="004578BB">
      <w:pPr>
        <w:pStyle w:val="Akapitzlist"/>
        <w:numPr>
          <w:ilvl w:val="0"/>
          <w:numId w:val="19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pozostałe ściany kolor RAL 1015</w:t>
      </w:r>
    </w:p>
    <w:p w14:paraId="7E0E2D17" w14:textId="77777777" w:rsidR="004578BB" w:rsidRPr="00EA3484" w:rsidRDefault="004578BB" w:rsidP="004578BB">
      <w:pPr>
        <w:numPr>
          <w:ilvl w:val="0"/>
          <w:numId w:val="21"/>
        </w:numPr>
        <w:tabs>
          <w:tab w:val="num" w:pos="1080"/>
        </w:tabs>
        <w:spacing w:after="0" w:line="240" w:lineRule="auto"/>
        <w:ind w:left="1276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papa  podkładowa, aktywowana termicznie:</w:t>
      </w:r>
    </w:p>
    <w:p w14:paraId="00E4C9FD" w14:textId="77777777" w:rsidR="004578BB" w:rsidRPr="00EA3484" w:rsidRDefault="004578BB" w:rsidP="004578BB">
      <w:pPr>
        <w:pStyle w:val="Akapitzlist"/>
        <w:numPr>
          <w:ilvl w:val="0"/>
          <w:numId w:val="22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grubość [mm]: ≥ 2,5</w:t>
      </w:r>
    </w:p>
    <w:p w14:paraId="6425A17C" w14:textId="77777777" w:rsidR="004578BB" w:rsidRPr="00EA3484" w:rsidRDefault="004578BB" w:rsidP="004578BB">
      <w:pPr>
        <w:pStyle w:val="Akapitzlist"/>
        <w:numPr>
          <w:ilvl w:val="0"/>
          <w:numId w:val="22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wodoszczelność: ≥ 200 kPa</w:t>
      </w:r>
    </w:p>
    <w:p w14:paraId="12B10331" w14:textId="77777777" w:rsidR="004578BB" w:rsidRPr="00EA3484" w:rsidRDefault="004578BB" w:rsidP="004578BB">
      <w:pPr>
        <w:pStyle w:val="Akapitzlist"/>
        <w:numPr>
          <w:ilvl w:val="0"/>
          <w:numId w:val="22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wkładka nośna z włókniny poliestrowej</w:t>
      </w:r>
    </w:p>
    <w:p w14:paraId="2BD43862" w14:textId="77777777" w:rsidR="004578BB" w:rsidRPr="00EA3484" w:rsidRDefault="004578BB" w:rsidP="004578BB">
      <w:pPr>
        <w:pStyle w:val="Akapitzlist"/>
        <w:numPr>
          <w:ilvl w:val="0"/>
          <w:numId w:val="22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właściwości mechaniczne przy rozciąganiu [N/50 mm]: maksymalna siła rozciągająca</w:t>
      </w:r>
    </w:p>
    <w:p w14:paraId="0783C951" w14:textId="77777777" w:rsidR="004578BB" w:rsidRPr="00EA3484" w:rsidRDefault="004578BB" w:rsidP="004578BB">
      <w:pPr>
        <w:pStyle w:val="Akapitzlist"/>
        <w:ind w:left="2127"/>
        <w:rPr>
          <w:rFonts w:ascii="Arial" w:hAnsi="Arial" w:cs="Arial"/>
        </w:rPr>
      </w:pPr>
      <w:r w:rsidRPr="00EA3484">
        <w:rPr>
          <w:rFonts w:ascii="Arial" w:hAnsi="Arial" w:cs="Arial"/>
        </w:rPr>
        <w:t>- kierunek wzdłuż ≥ 550</w:t>
      </w:r>
    </w:p>
    <w:p w14:paraId="65CEE75D" w14:textId="77777777" w:rsidR="004578BB" w:rsidRPr="00EA3484" w:rsidRDefault="004578BB" w:rsidP="004578BB">
      <w:pPr>
        <w:pStyle w:val="Akapitzlist"/>
        <w:ind w:left="2127"/>
        <w:rPr>
          <w:rFonts w:ascii="Arial" w:hAnsi="Arial" w:cs="Arial"/>
        </w:rPr>
      </w:pPr>
      <w:r w:rsidRPr="00EA3484">
        <w:rPr>
          <w:rFonts w:ascii="Arial" w:hAnsi="Arial" w:cs="Arial"/>
        </w:rPr>
        <w:t>- kierunek w poprzek ≥ 450</w:t>
      </w:r>
    </w:p>
    <w:p w14:paraId="4D8ECACD" w14:textId="77777777" w:rsidR="004578BB" w:rsidRPr="00EA3484" w:rsidRDefault="004578BB" w:rsidP="004578BB">
      <w:pPr>
        <w:pStyle w:val="Akapitzlist"/>
        <w:numPr>
          <w:ilvl w:val="0"/>
          <w:numId w:val="22"/>
        </w:numPr>
        <w:spacing w:after="0" w:line="240" w:lineRule="auto"/>
        <w:ind w:left="1843" w:hanging="425"/>
        <w:rPr>
          <w:rFonts w:ascii="Arial" w:hAnsi="Arial" w:cs="Arial"/>
        </w:rPr>
      </w:pPr>
      <w:r w:rsidRPr="00EA3484">
        <w:rPr>
          <w:rFonts w:ascii="Arial" w:hAnsi="Arial" w:cs="Arial"/>
        </w:rPr>
        <w:t>właściwości mechaniczne przy rozciąganiu [%]: wydłużenie</w:t>
      </w:r>
    </w:p>
    <w:p w14:paraId="7A070983" w14:textId="77777777" w:rsidR="004578BB" w:rsidRPr="00EA3484" w:rsidRDefault="004578BB" w:rsidP="004578BB">
      <w:pPr>
        <w:pStyle w:val="Akapitzlist"/>
        <w:ind w:left="2127"/>
        <w:rPr>
          <w:rFonts w:ascii="Arial" w:hAnsi="Arial" w:cs="Arial"/>
        </w:rPr>
      </w:pPr>
      <w:r w:rsidRPr="00EA3484">
        <w:rPr>
          <w:rFonts w:ascii="Arial" w:hAnsi="Arial" w:cs="Arial"/>
        </w:rPr>
        <w:t>- kierunek wzdłuż ≥ 45</w:t>
      </w:r>
    </w:p>
    <w:p w14:paraId="7B04EE22" w14:textId="77777777" w:rsidR="004578BB" w:rsidRPr="00EA3484" w:rsidRDefault="004578BB" w:rsidP="004578BB">
      <w:pPr>
        <w:pStyle w:val="Akapitzlist"/>
        <w:shd w:val="clear" w:color="auto" w:fill="FFFFFF" w:themeFill="background1"/>
        <w:spacing w:after="0"/>
        <w:ind w:left="2127"/>
        <w:rPr>
          <w:rFonts w:ascii="Arial" w:hAnsi="Arial" w:cs="Arial"/>
        </w:rPr>
      </w:pPr>
      <w:r w:rsidRPr="00EA3484">
        <w:rPr>
          <w:rFonts w:ascii="Arial" w:hAnsi="Arial" w:cs="Arial"/>
        </w:rPr>
        <w:t>- kierunek w poprzek ≥ 45</w:t>
      </w:r>
    </w:p>
    <w:p w14:paraId="07307ED3" w14:textId="77777777" w:rsidR="004578BB" w:rsidRPr="00EA3484" w:rsidRDefault="004578BB" w:rsidP="004578BB">
      <w:pPr>
        <w:numPr>
          <w:ilvl w:val="0"/>
          <w:numId w:val="21"/>
        </w:numPr>
        <w:tabs>
          <w:tab w:val="num" w:pos="1134"/>
        </w:tabs>
        <w:spacing w:after="0" w:line="240" w:lineRule="auto"/>
        <w:ind w:left="1080" w:hanging="229"/>
        <w:rPr>
          <w:rFonts w:ascii="Arial" w:hAnsi="Arial" w:cs="Arial"/>
        </w:rPr>
      </w:pPr>
      <w:r w:rsidRPr="00EA3484">
        <w:rPr>
          <w:rFonts w:ascii="Arial" w:hAnsi="Arial" w:cs="Arial"/>
        </w:rPr>
        <w:t>papa wierzchniego krycia, zgrzewalna:</w:t>
      </w:r>
    </w:p>
    <w:p w14:paraId="6A7E0A7D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ind w:left="1701" w:hanging="283"/>
        <w:rPr>
          <w:rFonts w:ascii="Arial" w:hAnsi="Arial" w:cs="Arial"/>
        </w:rPr>
      </w:pPr>
      <w:r w:rsidRPr="00EA3484">
        <w:rPr>
          <w:rFonts w:ascii="Arial" w:hAnsi="Arial" w:cs="Arial"/>
        </w:rPr>
        <w:t>grubość [mm]: 5,2÷5,4</w:t>
      </w:r>
    </w:p>
    <w:p w14:paraId="00655334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ind w:left="1701" w:hanging="283"/>
        <w:rPr>
          <w:rFonts w:ascii="Arial" w:hAnsi="Arial" w:cs="Arial"/>
        </w:rPr>
      </w:pPr>
      <w:r w:rsidRPr="00EA3484">
        <w:rPr>
          <w:rFonts w:ascii="Arial" w:hAnsi="Arial" w:cs="Arial"/>
        </w:rPr>
        <w:t>wodoszczelność: ≥ 400 kPa</w:t>
      </w:r>
    </w:p>
    <w:p w14:paraId="4A3593AF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ind w:left="1701" w:hanging="283"/>
        <w:rPr>
          <w:rFonts w:ascii="Arial" w:hAnsi="Arial" w:cs="Arial"/>
        </w:rPr>
      </w:pPr>
      <w:r w:rsidRPr="00EA3484">
        <w:rPr>
          <w:rFonts w:ascii="Arial" w:hAnsi="Arial" w:cs="Arial"/>
        </w:rPr>
        <w:t>wkładka nośna z włókniny poliestrowej [g/m</w:t>
      </w:r>
      <w:r w:rsidRPr="00EA3484">
        <w:rPr>
          <w:rFonts w:ascii="Arial" w:hAnsi="Arial" w:cs="Arial"/>
          <w:vertAlign w:val="superscript"/>
        </w:rPr>
        <w:t>2</w:t>
      </w:r>
      <w:r w:rsidRPr="00EA3484">
        <w:rPr>
          <w:rFonts w:ascii="Arial" w:hAnsi="Arial" w:cs="Arial"/>
        </w:rPr>
        <w:t>]: 250</w:t>
      </w:r>
    </w:p>
    <w:p w14:paraId="046F7759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ind w:left="1701" w:hanging="283"/>
        <w:rPr>
          <w:rFonts w:ascii="Arial" w:hAnsi="Arial" w:cs="Arial"/>
        </w:rPr>
      </w:pPr>
      <w:r w:rsidRPr="00EA3484">
        <w:rPr>
          <w:rFonts w:ascii="Arial" w:hAnsi="Arial" w:cs="Arial"/>
        </w:rPr>
        <w:t xml:space="preserve">wytrzymałość złączy na ścinanie [N/50 mm]: </w:t>
      </w:r>
    </w:p>
    <w:p w14:paraId="434239DE" w14:textId="77777777" w:rsidR="004578BB" w:rsidRPr="00EA3484" w:rsidRDefault="004578BB" w:rsidP="004578BB">
      <w:pPr>
        <w:pStyle w:val="Akapitzlist"/>
        <w:ind w:left="2124"/>
        <w:rPr>
          <w:rFonts w:ascii="Arial" w:hAnsi="Arial" w:cs="Arial"/>
        </w:rPr>
      </w:pPr>
      <w:r w:rsidRPr="00EA3484">
        <w:rPr>
          <w:rFonts w:ascii="Arial" w:hAnsi="Arial" w:cs="Arial"/>
        </w:rPr>
        <w:t>- zakład podłużny ≥ 800</w:t>
      </w:r>
    </w:p>
    <w:p w14:paraId="5EB2DDC0" w14:textId="77777777" w:rsidR="004578BB" w:rsidRPr="00EA3484" w:rsidRDefault="004578BB" w:rsidP="004578BB">
      <w:pPr>
        <w:pStyle w:val="Akapitzlist"/>
        <w:ind w:left="2124"/>
        <w:rPr>
          <w:rFonts w:ascii="Arial" w:hAnsi="Arial" w:cs="Arial"/>
        </w:rPr>
      </w:pPr>
      <w:r w:rsidRPr="00EA3484">
        <w:rPr>
          <w:rFonts w:ascii="Arial" w:hAnsi="Arial" w:cs="Arial"/>
        </w:rPr>
        <w:t>- zakład poprzeczny ≥ 1000</w:t>
      </w:r>
    </w:p>
    <w:p w14:paraId="0EF2025E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EA3484">
        <w:rPr>
          <w:rFonts w:ascii="Arial" w:hAnsi="Arial" w:cs="Arial"/>
        </w:rPr>
        <w:t>właściwości mechaniczne przy rozciąganiu [N/50 mm]: maksymalna siła rozciągająca</w:t>
      </w:r>
    </w:p>
    <w:p w14:paraId="75518E09" w14:textId="77777777" w:rsidR="004578BB" w:rsidRPr="00EA3484" w:rsidRDefault="004578BB" w:rsidP="004578BB">
      <w:pPr>
        <w:pStyle w:val="Akapitzlist"/>
        <w:ind w:left="2124"/>
        <w:rPr>
          <w:rFonts w:ascii="Arial" w:hAnsi="Arial" w:cs="Arial"/>
        </w:rPr>
      </w:pPr>
      <w:r w:rsidRPr="00EA3484">
        <w:rPr>
          <w:rFonts w:ascii="Arial" w:hAnsi="Arial" w:cs="Arial"/>
        </w:rPr>
        <w:t>- kierunek wzdłuż ≥ 1000</w:t>
      </w:r>
    </w:p>
    <w:p w14:paraId="54C2F0D2" w14:textId="77777777" w:rsidR="004578BB" w:rsidRPr="00EA3484" w:rsidRDefault="004578BB" w:rsidP="004578BB">
      <w:pPr>
        <w:pStyle w:val="Akapitzlist"/>
        <w:ind w:left="2124"/>
        <w:rPr>
          <w:rFonts w:ascii="Arial" w:hAnsi="Arial" w:cs="Arial"/>
        </w:rPr>
      </w:pPr>
      <w:r w:rsidRPr="00EA3484">
        <w:rPr>
          <w:rFonts w:ascii="Arial" w:hAnsi="Arial" w:cs="Arial"/>
        </w:rPr>
        <w:t>- kierunek w poprzek ≥ 800</w:t>
      </w:r>
    </w:p>
    <w:p w14:paraId="559D8460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EA3484">
        <w:rPr>
          <w:rFonts w:ascii="Arial" w:hAnsi="Arial" w:cs="Arial"/>
        </w:rPr>
        <w:t>właściwości mechaniczne przy rozciąganiu [%]: wydłużenie</w:t>
      </w:r>
    </w:p>
    <w:p w14:paraId="16EC39C8" w14:textId="77777777" w:rsidR="004578BB" w:rsidRPr="00EA3484" w:rsidRDefault="004578BB" w:rsidP="004578BB">
      <w:pPr>
        <w:pStyle w:val="Akapitzlist"/>
        <w:ind w:left="2124"/>
        <w:rPr>
          <w:rFonts w:ascii="Arial" w:hAnsi="Arial" w:cs="Arial"/>
        </w:rPr>
      </w:pPr>
      <w:r w:rsidRPr="00EA3484">
        <w:rPr>
          <w:rFonts w:ascii="Arial" w:hAnsi="Arial" w:cs="Arial"/>
        </w:rPr>
        <w:t>- kierunek wzdłuż ≥ 50</w:t>
      </w:r>
    </w:p>
    <w:p w14:paraId="7F717E80" w14:textId="77777777" w:rsidR="004578BB" w:rsidRPr="00EA3484" w:rsidRDefault="004578BB" w:rsidP="004578BB">
      <w:pPr>
        <w:pStyle w:val="Akapitzlist"/>
        <w:shd w:val="clear" w:color="auto" w:fill="FFFFFF" w:themeFill="background1"/>
        <w:ind w:left="2124"/>
        <w:rPr>
          <w:rFonts w:ascii="Arial" w:hAnsi="Arial" w:cs="Arial"/>
        </w:rPr>
      </w:pPr>
      <w:r w:rsidRPr="00EA3484">
        <w:rPr>
          <w:rFonts w:ascii="Arial" w:hAnsi="Arial" w:cs="Arial"/>
        </w:rPr>
        <w:t>- kierunek w poprzek ≥ 50</w:t>
      </w:r>
    </w:p>
    <w:p w14:paraId="400EF454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EA3484">
        <w:rPr>
          <w:rFonts w:ascii="Arial" w:hAnsi="Arial" w:cs="Arial"/>
        </w:rPr>
        <w:t>Odporność na obciążenie statyczne [kg] ≥ 20</w:t>
      </w:r>
    </w:p>
    <w:p w14:paraId="18C00FDD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120" w:line="240" w:lineRule="auto"/>
        <w:ind w:left="1797" w:hanging="357"/>
        <w:rPr>
          <w:rFonts w:ascii="Arial" w:hAnsi="Arial" w:cs="Arial"/>
        </w:rPr>
      </w:pPr>
      <w:r w:rsidRPr="00EA3484">
        <w:rPr>
          <w:rFonts w:ascii="Arial" w:hAnsi="Arial" w:cs="Arial"/>
        </w:rPr>
        <w:t>Giętkość w  niskiej temperaturze [</w:t>
      </w:r>
      <w:r w:rsidRPr="00EA3484">
        <w:rPr>
          <w:rFonts w:ascii="Arial" w:hAnsi="Arial" w:cs="Arial"/>
          <w:vertAlign w:val="superscript"/>
        </w:rPr>
        <w:t>o</w:t>
      </w:r>
      <w:r w:rsidRPr="00EA3484">
        <w:rPr>
          <w:rFonts w:ascii="Arial" w:hAnsi="Arial" w:cs="Arial"/>
        </w:rPr>
        <w:t>C] ≤ -25</w:t>
      </w:r>
    </w:p>
    <w:p w14:paraId="1B2D407E" w14:textId="77777777" w:rsidR="004578BB" w:rsidRPr="00EA3484" w:rsidRDefault="004578BB" w:rsidP="004578BB">
      <w:pPr>
        <w:numPr>
          <w:ilvl w:val="0"/>
          <w:numId w:val="21"/>
        </w:numPr>
        <w:tabs>
          <w:tab w:val="num" w:pos="1080"/>
        </w:tabs>
        <w:spacing w:after="0" w:line="240" w:lineRule="auto"/>
        <w:ind w:left="1080"/>
        <w:rPr>
          <w:rFonts w:ascii="Arial" w:hAnsi="Arial" w:cs="Arial"/>
        </w:rPr>
      </w:pPr>
      <w:r w:rsidRPr="00EA3484">
        <w:rPr>
          <w:rFonts w:ascii="Arial" w:hAnsi="Arial" w:cs="Arial"/>
        </w:rPr>
        <w:t>obróbki blacharskie z blachy tytanowo- cynkowej wymagania zgodnie normy EN 988:</w:t>
      </w:r>
    </w:p>
    <w:p w14:paraId="320FE5E2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120" w:line="240" w:lineRule="auto"/>
        <w:ind w:left="1797" w:hanging="357"/>
        <w:rPr>
          <w:rFonts w:ascii="Arial" w:hAnsi="Arial" w:cs="Arial"/>
        </w:rPr>
      </w:pPr>
      <w:r w:rsidRPr="00EA3484">
        <w:rPr>
          <w:rFonts w:ascii="Arial" w:hAnsi="Arial" w:cs="Arial"/>
        </w:rPr>
        <w:t>grubość [mm]: ≥ 0,7</w:t>
      </w:r>
    </w:p>
    <w:p w14:paraId="26F2ED37" w14:textId="77777777" w:rsidR="004578BB" w:rsidRPr="00EA3484" w:rsidRDefault="004578BB" w:rsidP="004578BB">
      <w:pPr>
        <w:numPr>
          <w:ilvl w:val="0"/>
          <w:numId w:val="21"/>
        </w:numPr>
        <w:tabs>
          <w:tab w:val="num" w:pos="1080"/>
        </w:tabs>
        <w:spacing w:after="0" w:line="240" w:lineRule="auto"/>
        <w:ind w:left="1080"/>
        <w:rPr>
          <w:rFonts w:ascii="Arial" w:hAnsi="Arial" w:cs="Arial"/>
        </w:rPr>
      </w:pPr>
      <w:r w:rsidRPr="00EA3484">
        <w:rPr>
          <w:rFonts w:ascii="Arial" w:hAnsi="Arial" w:cs="Arial"/>
        </w:rPr>
        <w:t>rury i rynny spustowe z blachy tytanowo- cynkowej wymagania zgodnie normy EN 988:</w:t>
      </w:r>
    </w:p>
    <w:p w14:paraId="50830FDA" w14:textId="77777777" w:rsidR="004578BB" w:rsidRPr="00EA3484" w:rsidRDefault="004578BB" w:rsidP="004578BB">
      <w:pPr>
        <w:pStyle w:val="Akapitzlist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 w:rsidRPr="00EA3484">
        <w:rPr>
          <w:rFonts w:ascii="Arial" w:hAnsi="Arial" w:cs="Arial"/>
        </w:rPr>
        <w:lastRenderedPageBreak/>
        <w:t>grubość [mm]: ≥ 0,7</w:t>
      </w:r>
    </w:p>
    <w:p w14:paraId="4F03F2DD" w14:textId="77777777" w:rsidR="004578BB" w:rsidRPr="00EA3484" w:rsidRDefault="004578BB" w:rsidP="004578BB">
      <w:pPr>
        <w:jc w:val="both"/>
        <w:rPr>
          <w:rFonts w:ascii="Arial" w:hAnsi="Arial" w:cs="Arial"/>
          <w:u w:val="single"/>
        </w:rPr>
      </w:pPr>
    </w:p>
    <w:p w14:paraId="3F1A431C" w14:textId="6F46D762" w:rsidR="004578BB" w:rsidRPr="00EA3484" w:rsidRDefault="004578BB" w:rsidP="006B0859">
      <w:pPr>
        <w:ind w:left="851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Wszystkie materiały  użyte do realizacji zadania muszą posiadać atesty, aprobaty  techniczne, deklaracje zgodności bądź inne dokumenty potwierdzające  ich  dopuszczenie do obrotu i powszechnego stosowania w budownictwie.</w:t>
      </w:r>
      <w:r w:rsidR="006B0859" w:rsidRPr="00EA3484">
        <w:rPr>
          <w:rFonts w:ascii="Arial" w:hAnsi="Arial" w:cs="Arial"/>
        </w:rPr>
        <w:t xml:space="preserve"> Należy uwzględnić zastosowanie jednego systemu dociepleń.</w:t>
      </w:r>
    </w:p>
    <w:p w14:paraId="5CF4BE86" w14:textId="77777777" w:rsidR="004578BB" w:rsidRPr="00EA3484" w:rsidRDefault="004578BB" w:rsidP="004578BB">
      <w:pPr>
        <w:pStyle w:val="Akapitzlist"/>
        <w:spacing w:after="0" w:line="240" w:lineRule="auto"/>
        <w:ind w:left="1843"/>
        <w:rPr>
          <w:rFonts w:ascii="Arial" w:hAnsi="Arial" w:cs="Arial"/>
        </w:rPr>
      </w:pPr>
    </w:p>
    <w:p w14:paraId="102A5CE2" w14:textId="4B526271" w:rsidR="00B23255" w:rsidRPr="00EA3484" w:rsidRDefault="00B23255" w:rsidP="00E9397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  <w:r w:rsidRPr="00EA3484">
        <w:rPr>
          <w:rFonts w:ascii="Arial" w:hAnsi="Arial" w:cs="Arial"/>
          <w:b/>
          <w:bCs/>
        </w:rPr>
        <w:t>Dodatkowe wymagania</w:t>
      </w:r>
    </w:p>
    <w:p w14:paraId="56AEBA4A" w14:textId="427433E0" w:rsidR="00E93970" w:rsidRPr="00EA3484" w:rsidRDefault="00E93970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P</w:t>
      </w:r>
      <w:r w:rsidR="00B23255" w:rsidRPr="00EA3484">
        <w:rPr>
          <w:rFonts w:ascii="Arial" w:hAnsi="Arial" w:cs="Arial"/>
        </w:rPr>
        <w:t>racowników zatrudnionych w warunkach zagrożeń należy wyposażyć w odpowiednie środki ochrony zbiorowej i indywidualnej oraz w sprzęt ochronny, należy ich także zapoznać z zasadami jego stosowania.</w:t>
      </w:r>
    </w:p>
    <w:p w14:paraId="339D3F6E" w14:textId="77777777" w:rsidR="00E93970" w:rsidRPr="00EA3484" w:rsidRDefault="00B23255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Prace szczególnie niebezpieczne należy prowadzić w minimum dwuosobowej obsadzie.</w:t>
      </w:r>
    </w:p>
    <w:p w14:paraId="46BF952B" w14:textId="3297374D" w:rsidR="00B23255" w:rsidRPr="00EA3484" w:rsidRDefault="00B23255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Należy przewidzieć i zadbać o środki techniczno-organizacyjne zapewniające bezpieczeństwo na stanowiskach pracy oraz skuteczną asekurację i ewakuację w przypadku wystąpienia takiej potrzeby.</w:t>
      </w:r>
    </w:p>
    <w:p w14:paraId="6E3164BB" w14:textId="5AAECF26" w:rsidR="00E93970" w:rsidRPr="00EA3484" w:rsidRDefault="00A4732F" w:rsidP="00E939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R</w:t>
      </w:r>
      <w:r w:rsidR="00E93970" w:rsidRPr="00EA3484">
        <w:rPr>
          <w:rFonts w:ascii="Arial" w:hAnsi="Arial" w:cs="Arial"/>
        </w:rPr>
        <w:t>usztowania, sprzęt oraz materiał</w:t>
      </w:r>
      <w:r w:rsidR="004578BB" w:rsidRPr="00EA3484">
        <w:rPr>
          <w:rFonts w:ascii="Arial" w:hAnsi="Arial" w:cs="Arial"/>
        </w:rPr>
        <w:t xml:space="preserve">, materiał montażowy (tj. m.in. </w:t>
      </w:r>
      <w:r w:rsidR="006B0859" w:rsidRPr="00EA3484">
        <w:rPr>
          <w:rFonts w:ascii="Arial" w:hAnsi="Arial" w:cs="Arial"/>
        </w:rPr>
        <w:t>systemowo, w</w:t>
      </w:r>
      <w:r w:rsidR="004578BB" w:rsidRPr="00EA3484">
        <w:rPr>
          <w:rFonts w:ascii="Arial" w:hAnsi="Arial" w:cs="Arial"/>
        </w:rPr>
        <w:t>sz</w:t>
      </w:r>
      <w:r w:rsidR="006B0859" w:rsidRPr="00EA3484">
        <w:rPr>
          <w:rFonts w:ascii="Arial" w:hAnsi="Arial" w:cs="Arial"/>
        </w:rPr>
        <w:t>e</w:t>
      </w:r>
      <w:r w:rsidR="004578BB" w:rsidRPr="00EA3484">
        <w:rPr>
          <w:rFonts w:ascii="Arial" w:hAnsi="Arial" w:cs="Arial"/>
        </w:rPr>
        <w:t xml:space="preserve">lkie </w:t>
      </w:r>
      <w:r w:rsidR="006B0859" w:rsidRPr="00EA3484">
        <w:rPr>
          <w:rFonts w:ascii="Arial" w:hAnsi="Arial" w:cs="Arial"/>
        </w:rPr>
        <w:t xml:space="preserve">materiały typu </w:t>
      </w:r>
      <w:r w:rsidR="004578BB" w:rsidRPr="00EA3484">
        <w:rPr>
          <w:rFonts w:ascii="Arial" w:hAnsi="Arial" w:cs="Arial"/>
        </w:rPr>
        <w:t>klej, kątowniki, kołki itp. )</w:t>
      </w:r>
      <w:r w:rsidR="006B0859" w:rsidRPr="00EA3484">
        <w:rPr>
          <w:rFonts w:ascii="Arial" w:hAnsi="Arial" w:cs="Arial"/>
        </w:rPr>
        <w:t xml:space="preserve"> są </w:t>
      </w:r>
      <w:r w:rsidR="00E93970" w:rsidRPr="00EA3484">
        <w:rPr>
          <w:rFonts w:ascii="Arial" w:hAnsi="Arial" w:cs="Arial"/>
        </w:rPr>
        <w:t>w zakresie Wykonawcy.</w:t>
      </w:r>
    </w:p>
    <w:p w14:paraId="42BE5C48" w14:textId="77777777" w:rsidR="004578BB" w:rsidRPr="00EA3484" w:rsidRDefault="004578BB" w:rsidP="004578B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A3484">
        <w:rPr>
          <w:rFonts w:ascii="Arial" w:hAnsi="Arial" w:cs="Arial"/>
        </w:rPr>
        <w:t>W przypadku, ujawnienia się w czasie robót remontowych, konieczności prowadzenia napraw, nieujętych w punktach poniżej, nadzór oraz ww. zestaw norm, jest rozstrzygający, w ustaleniu sposobu prowadzenia dalszych robót.</w:t>
      </w:r>
    </w:p>
    <w:p w14:paraId="63C1FD62" w14:textId="77777777" w:rsidR="007C6A3C" w:rsidRPr="006B0859" w:rsidRDefault="007C6A3C" w:rsidP="00E93970">
      <w:pPr>
        <w:spacing w:line="276" w:lineRule="auto"/>
        <w:rPr>
          <w:rFonts w:cstheme="minorHAnsi"/>
        </w:rPr>
      </w:pPr>
    </w:p>
    <w:p w14:paraId="24229702" w14:textId="6EED83EF" w:rsidR="007C6A3C" w:rsidRPr="006B0859" w:rsidRDefault="007C6A3C">
      <w:pPr>
        <w:rPr>
          <w:rFonts w:cstheme="minorHAnsi"/>
        </w:rPr>
      </w:pPr>
    </w:p>
    <w:sectPr w:rsidR="007C6A3C" w:rsidRPr="006B08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5C9A" w14:textId="77777777" w:rsidR="00EA3484" w:rsidRDefault="00EA3484" w:rsidP="00EA3484">
      <w:pPr>
        <w:spacing w:after="0" w:line="240" w:lineRule="auto"/>
      </w:pPr>
      <w:r>
        <w:separator/>
      </w:r>
    </w:p>
  </w:endnote>
  <w:endnote w:type="continuationSeparator" w:id="0">
    <w:p w14:paraId="4369F36E" w14:textId="77777777" w:rsidR="00EA3484" w:rsidRDefault="00EA3484" w:rsidP="00EA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585A" w14:textId="77777777" w:rsidR="00EA3484" w:rsidRDefault="00EA3484" w:rsidP="00EA3484">
      <w:pPr>
        <w:spacing w:after="0" w:line="240" w:lineRule="auto"/>
      </w:pPr>
      <w:r>
        <w:separator/>
      </w:r>
    </w:p>
  </w:footnote>
  <w:footnote w:type="continuationSeparator" w:id="0">
    <w:p w14:paraId="3569B314" w14:textId="77777777" w:rsidR="00EA3484" w:rsidRDefault="00EA3484" w:rsidP="00EA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F96A" w14:textId="171A5DB0" w:rsidR="00EA3484" w:rsidRPr="00EA3484" w:rsidRDefault="00EA3484" w:rsidP="00EA3484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 w:rsidRPr="00EA3484">
      <w:rPr>
        <w:rFonts w:ascii="Arial" w:eastAsia="Times New Roman" w:hAnsi="Arial" w:cs="Arial"/>
        <w:bCs/>
        <w:sz w:val="20"/>
        <w:szCs w:val="20"/>
        <w:lang w:eastAsia="pl-PL"/>
      </w:rPr>
      <w:t>Nr sprawy 35/2024</w:t>
    </w:r>
  </w:p>
  <w:p w14:paraId="19DE0C7C" w14:textId="787959E8" w:rsidR="00EA3484" w:rsidRPr="00EA3484" w:rsidRDefault="00EA3484" w:rsidP="00EA3484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EA3484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 w:rsidR="00DE2056">
      <w:rPr>
        <w:rFonts w:ascii="Arial" w:eastAsia="Times New Roman" w:hAnsi="Arial" w:cs="Arial"/>
        <w:b/>
        <w:bCs/>
        <w:sz w:val="20"/>
        <w:szCs w:val="20"/>
        <w:lang w:eastAsia="pl-PL"/>
      </w:rPr>
      <w:t>7</w:t>
    </w:r>
    <w:r w:rsidRPr="00EA3484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72B36F9A" w14:textId="77777777" w:rsidR="00EA3484" w:rsidRDefault="00EA34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686C"/>
    <w:multiLevelType w:val="hybridMultilevel"/>
    <w:tmpl w:val="4E207A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6A3A"/>
    <w:multiLevelType w:val="hybridMultilevel"/>
    <w:tmpl w:val="22047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E28BB"/>
    <w:multiLevelType w:val="hybridMultilevel"/>
    <w:tmpl w:val="76701B44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365"/>
    <w:multiLevelType w:val="hybridMultilevel"/>
    <w:tmpl w:val="6556F804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2143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F6006"/>
    <w:multiLevelType w:val="hybridMultilevel"/>
    <w:tmpl w:val="33A0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B3802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F4105"/>
    <w:multiLevelType w:val="hybridMultilevel"/>
    <w:tmpl w:val="5986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D1C66"/>
    <w:multiLevelType w:val="hybridMultilevel"/>
    <w:tmpl w:val="9F24C60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D195B"/>
    <w:multiLevelType w:val="hybridMultilevel"/>
    <w:tmpl w:val="C3B82394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C9B0EC0"/>
    <w:multiLevelType w:val="hybridMultilevel"/>
    <w:tmpl w:val="313AFD4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951981"/>
    <w:multiLevelType w:val="hybridMultilevel"/>
    <w:tmpl w:val="3006CAE2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471C5"/>
    <w:multiLevelType w:val="singleLevel"/>
    <w:tmpl w:val="C7244540"/>
    <w:lvl w:ilvl="0">
      <w:numFmt w:val="bullet"/>
      <w:lvlText w:val="-"/>
      <w:lvlJc w:val="left"/>
      <w:pPr>
        <w:ind w:left="720" w:hanging="360"/>
      </w:pPr>
    </w:lvl>
  </w:abstractNum>
  <w:abstractNum w:abstractNumId="13" w15:restartNumberingAfterBreak="0">
    <w:nsid w:val="603F1BDF"/>
    <w:multiLevelType w:val="hybridMultilevel"/>
    <w:tmpl w:val="D2884A0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4B8362E"/>
    <w:multiLevelType w:val="hybridMultilevel"/>
    <w:tmpl w:val="E02E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B2610"/>
    <w:multiLevelType w:val="hybridMultilevel"/>
    <w:tmpl w:val="31224ACC"/>
    <w:lvl w:ilvl="0" w:tplc="D7B2724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E0C0D"/>
    <w:multiLevelType w:val="hybridMultilevel"/>
    <w:tmpl w:val="89B801A4"/>
    <w:lvl w:ilvl="0" w:tplc="53F407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1346D5"/>
    <w:multiLevelType w:val="hybridMultilevel"/>
    <w:tmpl w:val="AD90EE3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36708FC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0453D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1209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6"/>
  </w:num>
  <w:num w:numId="5">
    <w:abstractNumId w:val="17"/>
  </w:num>
  <w:num w:numId="6">
    <w:abstractNumId w:val="19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  <w:num w:numId="12">
    <w:abstractNumId w:val="18"/>
  </w:num>
  <w:num w:numId="13">
    <w:abstractNumId w:val="20"/>
  </w:num>
  <w:num w:numId="14">
    <w:abstractNumId w:val="14"/>
  </w:num>
  <w:num w:numId="15">
    <w:abstractNumId w:val="12"/>
  </w:num>
  <w:num w:numId="16">
    <w:abstractNumId w:val="13"/>
  </w:num>
  <w:num w:numId="17">
    <w:abstractNumId w:val="8"/>
  </w:num>
  <w:num w:numId="18">
    <w:abstractNumId w:val="11"/>
  </w:num>
  <w:num w:numId="19">
    <w:abstractNumId w:val="10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0"/>
  </w:num>
  <w:num w:numId="23">
    <w:abstractNumId w:val="13"/>
  </w:num>
  <w:num w:numId="24">
    <w:abstractNumId w:val="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6"/>
    <w:rsid w:val="00003497"/>
    <w:rsid w:val="000435F2"/>
    <w:rsid w:val="00046559"/>
    <w:rsid w:val="0005086D"/>
    <w:rsid w:val="00054E73"/>
    <w:rsid w:val="00062E61"/>
    <w:rsid w:val="000735F9"/>
    <w:rsid w:val="000A74D4"/>
    <w:rsid w:val="000B1EB0"/>
    <w:rsid w:val="000B52AC"/>
    <w:rsid w:val="000C213C"/>
    <w:rsid w:val="000D2BFF"/>
    <w:rsid w:val="0014129A"/>
    <w:rsid w:val="001576C9"/>
    <w:rsid w:val="00164AD6"/>
    <w:rsid w:val="00191A7B"/>
    <w:rsid w:val="00195040"/>
    <w:rsid w:val="001A373C"/>
    <w:rsid w:val="001A5945"/>
    <w:rsid w:val="001C3305"/>
    <w:rsid w:val="001E6316"/>
    <w:rsid w:val="00290987"/>
    <w:rsid w:val="002D2423"/>
    <w:rsid w:val="003224B9"/>
    <w:rsid w:val="003518AA"/>
    <w:rsid w:val="003D0815"/>
    <w:rsid w:val="003F61A2"/>
    <w:rsid w:val="004214B7"/>
    <w:rsid w:val="0043466A"/>
    <w:rsid w:val="00441542"/>
    <w:rsid w:val="00452B5A"/>
    <w:rsid w:val="004578BB"/>
    <w:rsid w:val="00495545"/>
    <w:rsid w:val="00531C65"/>
    <w:rsid w:val="00556AFF"/>
    <w:rsid w:val="00581851"/>
    <w:rsid w:val="005924FA"/>
    <w:rsid w:val="005A06AD"/>
    <w:rsid w:val="005C3327"/>
    <w:rsid w:val="00624BEE"/>
    <w:rsid w:val="00644E16"/>
    <w:rsid w:val="0064537E"/>
    <w:rsid w:val="00651087"/>
    <w:rsid w:val="006554BB"/>
    <w:rsid w:val="00670117"/>
    <w:rsid w:val="0067690C"/>
    <w:rsid w:val="006A54B0"/>
    <w:rsid w:val="006B0859"/>
    <w:rsid w:val="006C4985"/>
    <w:rsid w:val="006D4807"/>
    <w:rsid w:val="006D650A"/>
    <w:rsid w:val="00735BC6"/>
    <w:rsid w:val="00736426"/>
    <w:rsid w:val="007826AC"/>
    <w:rsid w:val="00791536"/>
    <w:rsid w:val="007C6A3C"/>
    <w:rsid w:val="0080505F"/>
    <w:rsid w:val="00835515"/>
    <w:rsid w:val="00862C05"/>
    <w:rsid w:val="00887A31"/>
    <w:rsid w:val="00897F53"/>
    <w:rsid w:val="008B3B62"/>
    <w:rsid w:val="008C1DD3"/>
    <w:rsid w:val="008D5C77"/>
    <w:rsid w:val="008E24E8"/>
    <w:rsid w:val="008F4258"/>
    <w:rsid w:val="0093179C"/>
    <w:rsid w:val="00937E5F"/>
    <w:rsid w:val="00993AE1"/>
    <w:rsid w:val="009A6CD1"/>
    <w:rsid w:val="009E1474"/>
    <w:rsid w:val="00A0276C"/>
    <w:rsid w:val="00A22F73"/>
    <w:rsid w:val="00A2564E"/>
    <w:rsid w:val="00A4732F"/>
    <w:rsid w:val="00A62975"/>
    <w:rsid w:val="00A8568F"/>
    <w:rsid w:val="00A955B9"/>
    <w:rsid w:val="00AB52C0"/>
    <w:rsid w:val="00AC3697"/>
    <w:rsid w:val="00AF7E38"/>
    <w:rsid w:val="00B05310"/>
    <w:rsid w:val="00B23255"/>
    <w:rsid w:val="00B30F5C"/>
    <w:rsid w:val="00B327F2"/>
    <w:rsid w:val="00B32A22"/>
    <w:rsid w:val="00B40E9E"/>
    <w:rsid w:val="00B64156"/>
    <w:rsid w:val="00B642AF"/>
    <w:rsid w:val="00B7510F"/>
    <w:rsid w:val="00BA051C"/>
    <w:rsid w:val="00BC3AD6"/>
    <w:rsid w:val="00BC3F92"/>
    <w:rsid w:val="00C05CB2"/>
    <w:rsid w:val="00C210CA"/>
    <w:rsid w:val="00C45A1C"/>
    <w:rsid w:val="00C83070"/>
    <w:rsid w:val="00C872DB"/>
    <w:rsid w:val="00C90C3E"/>
    <w:rsid w:val="00C92B7A"/>
    <w:rsid w:val="00C96F69"/>
    <w:rsid w:val="00CC220E"/>
    <w:rsid w:val="00D208B4"/>
    <w:rsid w:val="00D27E6F"/>
    <w:rsid w:val="00D4637C"/>
    <w:rsid w:val="00D776E0"/>
    <w:rsid w:val="00D81F45"/>
    <w:rsid w:val="00DE2056"/>
    <w:rsid w:val="00DF75CE"/>
    <w:rsid w:val="00E27515"/>
    <w:rsid w:val="00E37E3C"/>
    <w:rsid w:val="00E46307"/>
    <w:rsid w:val="00E55519"/>
    <w:rsid w:val="00E670CB"/>
    <w:rsid w:val="00E93970"/>
    <w:rsid w:val="00EA3484"/>
    <w:rsid w:val="00EB31B1"/>
    <w:rsid w:val="00ED3320"/>
    <w:rsid w:val="00ED3546"/>
    <w:rsid w:val="00F040A3"/>
    <w:rsid w:val="00F4153F"/>
    <w:rsid w:val="00F52A4C"/>
    <w:rsid w:val="00F90B21"/>
    <w:rsid w:val="00FD18D7"/>
    <w:rsid w:val="00F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8C06"/>
  <w15:chartTrackingRefBased/>
  <w15:docId w15:val="{88A6DA86-28EF-4B10-9BE5-6DA9276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,Preambuła,Akapit z nr"/>
    <w:basedOn w:val="Normalny"/>
    <w:link w:val="AkapitzlistZnak"/>
    <w:uiPriority w:val="34"/>
    <w:qFormat/>
    <w:rsid w:val="00735B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5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A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,Preambuła Znak,Akapit z nr Znak"/>
    <w:basedOn w:val="Domylnaczcionkaakapitu"/>
    <w:link w:val="Akapitzlist"/>
    <w:uiPriority w:val="34"/>
    <w:qFormat/>
    <w:locked/>
    <w:rsid w:val="0080505F"/>
  </w:style>
  <w:style w:type="paragraph" w:styleId="Bezodstpw">
    <w:name w:val="No Spacing"/>
    <w:uiPriority w:val="1"/>
    <w:qFormat/>
    <w:rsid w:val="00C92B7A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0C213C"/>
    <w:pPr>
      <w:spacing w:before="280" w:after="280" w:line="360" w:lineRule="auto"/>
      <w:ind w:left="992" w:hanging="567"/>
      <w:jc w:val="both"/>
    </w:pPr>
    <w:rPr>
      <w:rFonts w:ascii="Arial Unicode MS" w:eastAsia="Times New Roman" w:hAnsi="Arial Unicode MS" w:cs="Arial Unicode MS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EA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484"/>
  </w:style>
  <w:style w:type="paragraph" w:styleId="Stopka">
    <w:name w:val="footer"/>
    <w:basedOn w:val="Normalny"/>
    <w:link w:val="StopkaZnak"/>
    <w:uiPriority w:val="99"/>
    <w:unhideWhenUsed/>
    <w:rsid w:val="00EA3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9307</TotalTime>
  <Pages>3</Pages>
  <Words>781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Angelika Sotek</cp:lastModifiedBy>
  <cp:revision>10</cp:revision>
  <cp:lastPrinted>2024-04-25T06:35:00Z</cp:lastPrinted>
  <dcterms:created xsi:type="dcterms:W3CDTF">2023-12-14T12:49:00Z</dcterms:created>
  <dcterms:modified xsi:type="dcterms:W3CDTF">2024-05-09T12:09:00Z</dcterms:modified>
</cp:coreProperties>
</file>